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2519" w:rsidR="00386054" w:rsidP="002E2519" w:rsidRDefault="00386054" w14:paraId="480584AC" w14:textId="4C1CF135">
      <w:pPr>
        <w:pStyle w:val="Title"/>
        <w:spacing w:before="0" w:after="0"/>
        <w:rPr>
          <w:rFonts w:ascii="Times New Roman" w:hAnsi="Times New Roman"/>
          <w:sz w:val="24"/>
          <w:szCs w:val="24"/>
        </w:rPr>
      </w:pPr>
      <w:r w:rsidRPr="002E2519">
        <w:rPr>
          <w:rFonts w:ascii="Times New Roman" w:hAnsi="Times New Roman"/>
          <w:sz w:val="24"/>
          <w:szCs w:val="24"/>
        </w:rPr>
        <w:t>SUPPORTING STATEMENT</w:t>
      </w:r>
    </w:p>
    <w:p w:rsidRPr="002E2519" w:rsidR="00386054" w:rsidP="002E2519" w:rsidRDefault="00386054" w14:paraId="16BF87E3" w14:textId="0D5E4E95">
      <w:pPr>
        <w:pStyle w:val="Title"/>
        <w:spacing w:before="0" w:after="0"/>
        <w:rPr>
          <w:rFonts w:ascii="Times New Roman" w:hAnsi="Times New Roman"/>
          <w:sz w:val="24"/>
          <w:szCs w:val="24"/>
        </w:rPr>
      </w:pPr>
      <w:r w:rsidRPr="002E2519">
        <w:rPr>
          <w:rFonts w:ascii="Times New Roman" w:hAnsi="Times New Roman"/>
          <w:sz w:val="24"/>
          <w:szCs w:val="24"/>
        </w:rPr>
        <w:t>FOR PAPERWORK REDUCTION ACT SUBMISSION</w:t>
      </w:r>
    </w:p>
    <w:p w:rsidRPr="002E2519" w:rsidR="00386054" w:rsidP="002E2519" w:rsidRDefault="00243160" w14:paraId="4CCCDB4B" w14:textId="77777777">
      <w:pPr>
        <w:suppressAutoHyphens/>
        <w:jc w:val="center"/>
        <w:rPr>
          <w:rFonts w:ascii="Times New Roman" w:hAnsi="Times New Roman"/>
          <w:b/>
          <w:szCs w:val="24"/>
        </w:rPr>
      </w:pPr>
      <w:bookmarkStart w:name="_Hlk43905424" w:id="0"/>
      <w:proofErr w:type="gramStart"/>
      <w:r w:rsidRPr="002E2519">
        <w:rPr>
          <w:rFonts w:ascii="Times New Roman" w:hAnsi="Times New Roman"/>
          <w:b/>
          <w:szCs w:val="24"/>
        </w:rPr>
        <w:t>PLUS</w:t>
      </w:r>
      <w:proofErr w:type="gramEnd"/>
      <w:r w:rsidRPr="002E2519">
        <w:rPr>
          <w:rFonts w:ascii="Times New Roman" w:hAnsi="Times New Roman"/>
          <w:b/>
          <w:szCs w:val="24"/>
        </w:rPr>
        <w:t xml:space="preserve"> Adverse Credit </w:t>
      </w:r>
      <w:r w:rsidRPr="002E2519" w:rsidR="009644C6">
        <w:rPr>
          <w:rFonts w:ascii="Times New Roman" w:hAnsi="Times New Roman"/>
          <w:b/>
          <w:szCs w:val="24"/>
        </w:rPr>
        <w:t xml:space="preserve">Reconsideration </w:t>
      </w:r>
      <w:r w:rsidRPr="002E2519" w:rsidR="001B2427">
        <w:rPr>
          <w:rFonts w:ascii="Times New Roman" w:hAnsi="Times New Roman"/>
          <w:b/>
          <w:szCs w:val="24"/>
        </w:rPr>
        <w:t xml:space="preserve">Loan Counseling </w:t>
      </w:r>
    </w:p>
    <w:bookmarkEnd w:id="0"/>
    <w:p w:rsidRPr="002E2519" w:rsidR="00386054" w:rsidP="002E2519" w:rsidRDefault="00386054" w14:paraId="6A059F31" w14:textId="77777777">
      <w:pPr>
        <w:tabs>
          <w:tab w:val="left" w:pos="0"/>
        </w:tabs>
        <w:suppressAutoHyphens/>
        <w:rPr>
          <w:rFonts w:ascii="Times New Roman" w:hAnsi="Times New Roman"/>
          <w:b/>
          <w:szCs w:val="24"/>
        </w:rPr>
      </w:pPr>
    </w:p>
    <w:p w:rsidRPr="002E2519" w:rsidR="00386054" w:rsidP="002E2519" w:rsidRDefault="00386054" w14:paraId="74B8F78F" w14:textId="77777777">
      <w:pPr>
        <w:tabs>
          <w:tab w:val="left" w:pos="0"/>
        </w:tabs>
        <w:suppressAutoHyphens/>
        <w:rPr>
          <w:rFonts w:ascii="Times New Roman" w:hAnsi="Times New Roman"/>
          <w:szCs w:val="24"/>
        </w:rPr>
      </w:pPr>
      <w:r w:rsidRPr="002E2519">
        <w:rPr>
          <w:rFonts w:ascii="Times New Roman" w:hAnsi="Times New Roman"/>
          <w:b/>
          <w:szCs w:val="24"/>
        </w:rPr>
        <w:t xml:space="preserve">A. Justification </w:t>
      </w:r>
    </w:p>
    <w:p w:rsidRPr="002E2519" w:rsidR="00386054" w:rsidP="002E2519" w:rsidRDefault="00386054" w14:paraId="76FE2434" w14:textId="77777777">
      <w:pPr>
        <w:tabs>
          <w:tab w:val="left" w:pos="0"/>
        </w:tabs>
        <w:suppressAutoHyphens/>
        <w:rPr>
          <w:rFonts w:ascii="Times New Roman" w:hAnsi="Times New Roman"/>
          <w:szCs w:val="24"/>
        </w:rPr>
      </w:pPr>
    </w:p>
    <w:p w:rsidRPr="002E2519" w:rsidR="00386054" w:rsidP="002E2519" w:rsidRDefault="00386054" w14:paraId="0EBFD774" w14:textId="77777777">
      <w:pPr>
        <w:tabs>
          <w:tab w:val="left" w:pos="0"/>
        </w:tabs>
        <w:suppressAutoHyphens/>
        <w:rPr>
          <w:rFonts w:ascii="Times New Roman" w:hAnsi="Times New Roman"/>
          <w:szCs w:val="24"/>
        </w:rPr>
      </w:pPr>
      <w:r w:rsidRPr="002E2519">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2E2519" w:rsidR="003C7F70">
        <w:rPr>
          <w:rFonts w:ascii="Times New Roman" w:hAnsi="Times New Roman"/>
          <w:szCs w:val="24"/>
        </w:rPr>
        <w:t xml:space="preserve">hard </w:t>
      </w:r>
      <w:r w:rsidRPr="002E2519">
        <w:rPr>
          <w:rFonts w:ascii="Times New Roman" w:hAnsi="Times New Roman"/>
          <w:szCs w:val="24"/>
        </w:rPr>
        <w:t>copy of the appropriate section of each statute and regulation mandating or authorizing the collection of information</w:t>
      </w:r>
      <w:r w:rsidRPr="002E2519" w:rsidR="003C7F70">
        <w:rPr>
          <w:rFonts w:ascii="Times New Roman" w:hAnsi="Times New Roman"/>
          <w:szCs w:val="24"/>
        </w:rPr>
        <w:t>,</w:t>
      </w:r>
      <w:r w:rsidRPr="002E2519" w:rsidR="00050CBE">
        <w:rPr>
          <w:rFonts w:ascii="Times New Roman" w:hAnsi="Times New Roman"/>
          <w:szCs w:val="24"/>
        </w:rPr>
        <w:t xml:space="preserve"> or </w:t>
      </w:r>
      <w:r w:rsidRPr="002E2519" w:rsidR="003C7F70">
        <w:rPr>
          <w:rFonts w:ascii="Times New Roman" w:hAnsi="Times New Roman"/>
          <w:szCs w:val="24"/>
        </w:rPr>
        <w:t xml:space="preserve">you may </w:t>
      </w:r>
      <w:r w:rsidRPr="002E2519" w:rsidR="00050CBE">
        <w:rPr>
          <w:rFonts w:ascii="Times New Roman" w:hAnsi="Times New Roman"/>
          <w:szCs w:val="24"/>
        </w:rPr>
        <w:t xml:space="preserve">provide a valid </w:t>
      </w:r>
      <w:r w:rsidRPr="002E2519" w:rsidR="003C7F70">
        <w:rPr>
          <w:rFonts w:ascii="Times New Roman" w:hAnsi="Times New Roman"/>
          <w:szCs w:val="24"/>
        </w:rPr>
        <w:t>URL</w:t>
      </w:r>
      <w:r w:rsidRPr="002E2519" w:rsidR="00050CBE">
        <w:rPr>
          <w:rFonts w:ascii="Times New Roman" w:hAnsi="Times New Roman"/>
          <w:szCs w:val="24"/>
        </w:rPr>
        <w:t xml:space="preserve"> link or paste the applicable section</w:t>
      </w:r>
      <w:r w:rsidRPr="002E2519" w:rsidR="003C7F70">
        <w:rPr>
          <w:rStyle w:val="FootnoteReference"/>
          <w:rFonts w:ascii="Times New Roman" w:hAnsi="Times New Roman"/>
          <w:szCs w:val="24"/>
        </w:rPr>
        <w:footnoteReference w:id="1"/>
      </w:r>
      <w:r w:rsidRPr="002E2519">
        <w:rPr>
          <w:rFonts w:ascii="Times New Roman" w:hAnsi="Times New Roman"/>
          <w:szCs w:val="24"/>
        </w:rPr>
        <w:t>. Specify the review type of the collection (new, revision, extension, reinstatement with change, reinstatement without change)</w:t>
      </w:r>
      <w:r w:rsidRPr="002E2519" w:rsidR="00050CBE">
        <w:rPr>
          <w:rFonts w:ascii="Times New Roman" w:hAnsi="Times New Roman"/>
          <w:szCs w:val="24"/>
        </w:rPr>
        <w:t xml:space="preserve">. If revised, briefly specify the changes.  If a rulemaking is involved, make note of the </w:t>
      </w:r>
      <w:proofErr w:type="gramStart"/>
      <w:r w:rsidRPr="002E2519" w:rsidR="00050CBE">
        <w:rPr>
          <w:rFonts w:ascii="Times New Roman" w:hAnsi="Times New Roman"/>
          <w:szCs w:val="24"/>
        </w:rPr>
        <w:t>sections</w:t>
      </w:r>
      <w:proofErr w:type="gramEnd"/>
      <w:r w:rsidRPr="002E2519" w:rsidR="00050CBE">
        <w:rPr>
          <w:rFonts w:ascii="Times New Roman" w:hAnsi="Times New Roman"/>
          <w:szCs w:val="24"/>
        </w:rPr>
        <w:t xml:space="preserve"> or changed sections, if applicable.</w:t>
      </w:r>
    </w:p>
    <w:p w:rsidRPr="002E2519" w:rsidR="00386054" w:rsidP="002E2519" w:rsidRDefault="00386054" w14:paraId="70B93AA7" w14:textId="77777777">
      <w:pPr>
        <w:tabs>
          <w:tab w:val="left" w:pos="0"/>
        </w:tabs>
        <w:suppressAutoHyphens/>
        <w:rPr>
          <w:rFonts w:ascii="Times New Roman" w:hAnsi="Times New Roman"/>
          <w:szCs w:val="24"/>
        </w:rPr>
      </w:pPr>
    </w:p>
    <w:p w:rsidRPr="0010633C" w:rsidR="003F7936" w:rsidP="0010633C" w:rsidRDefault="000B2E2E" w14:paraId="0D0C1DBE" w14:textId="77777777">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455(a)(1) of the HEA, this same eligibility requirement applies to applicants for PLUS loans under the Direct Loan Program</w:t>
      </w:r>
      <w:r w:rsidRPr="0010633C" w:rsidR="00CB54B5">
        <w:rPr>
          <w:rFonts w:asciiTheme="minorHAnsi" w:hAnsiTheme="minorHAnsi" w:cstheme="minorHAnsi"/>
          <w:szCs w:val="24"/>
        </w:rPr>
        <w:t xml:space="preserve">.  Since July 1, 2010 there have been no new FFEL Program loans originated and the Direct Loan Program is the only Federal loan program that offers Federal PLUS Loans.  </w:t>
      </w:r>
    </w:p>
    <w:p w:rsidRPr="0010633C" w:rsidR="00CB54B5" w:rsidP="0010633C" w:rsidRDefault="00CB54B5" w14:paraId="24DDCC48" w14:textId="77777777">
      <w:pPr>
        <w:tabs>
          <w:tab w:val="left" w:pos="0"/>
        </w:tabs>
        <w:suppressAutoHyphens/>
        <w:ind w:left="720"/>
        <w:rPr>
          <w:rFonts w:asciiTheme="minorHAnsi" w:hAnsiTheme="minorHAnsi" w:cstheme="minorHAnsi"/>
          <w:szCs w:val="24"/>
        </w:rPr>
      </w:pPr>
    </w:p>
    <w:p w:rsidRPr="0010633C" w:rsidR="00B075CE" w:rsidP="0010633C" w:rsidRDefault="00CB54B5" w14:paraId="6BF299DB" w14:textId="77777777">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 xml:space="preserve">The adverse credit history </w:t>
      </w:r>
      <w:r w:rsidRPr="0010633C" w:rsidR="00243160">
        <w:rPr>
          <w:rFonts w:asciiTheme="minorHAnsi" w:hAnsiTheme="minorHAnsi" w:cstheme="minorHAnsi"/>
          <w:szCs w:val="24"/>
        </w:rPr>
        <w:t xml:space="preserve">section of the eligibility </w:t>
      </w:r>
      <w:r w:rsidRPr="0010633C" w:rsidR="0011266A">
        <w:rPr>
          <w:rFonts w:asciiTheme="minorHAnsi" w:hAnsiTheme="minorHAnsi" w:cstheme="minorHAnsi"/>
          <w:szCs w:val="24"/>
        </w:rPr>
        <w:t>regulations in 34 CFR §</w:t>
      </w:r>
      <w:hyperlink w:history="1" r:id="rId11">
        <w:r w:rsidRPr="0010633C" w:rsidR="0011266A">
          <w:rPr>
            <w:rStyle w:val="Hyperlink"/>
            <w:rFonts w:asciiTheme="minorHAnsi" w:hAnsiTheme="minorHAnsi" w:cstheme="minorHAnsi"/>
            <w:szCs w:val="24"/>
          </w:rPr>
          <w:t>685.200</w:t>
        </w:r>
      </w:hyperlink>
      <w:r w:rsidRPr="0010633C" w:rsidR="0011266A">
        <w:rPr>
          <w:rFonts w:asciiTheme="minorHAnsi" w:hAnsiTheme="minorHAnsi" w:cstheme="minorHAnsi"/>
          <w:szCs w:val="24"/>
        </w:rPr>
        <w:t xml:space="preserve"> (b) and </w:t>
      </w:r>
      <w:r w:rsidRPr="0010633C">
        <w:rPr>
          <w:rFonts w:asciiTheme="minorHAnsi" w:hAnsiTheme="minorHAnsi" w:cstheme="minorHAnsi"/>
          <w:szCs w:val="24"/>
        </w:rPr>
        <w:t xml:space="preserve">(c) </w:t>
      </w:r>
      <w:r w:rsidRPr="0010633C" w:rsidR="00F537DE">
        <w:rPr>
          <w:rFonts w:asciiTheme="minorHAnsi" w:hAnsiTheme="minorHAnsi" w:cstheme="minorHAnsi"/>
          <w:szCs w:val="24"/>
        </w:rPr>
        <w:t xml:space="preserve">were </w:t>
      </w:r>
      <w:r w:rsidRPr="0010633C" w:rsidR="00811CE0">
        <w:rPr>
          <w:rFonts w:asciiTheme="minorHAnsi" w:hAnsiTheme="minorHAnsi" w:cstheme="minorHAnsi"/>
          <w:szCs w:val="24"/>
        </w:rPr>
        <w:t>up</w:t>
      </w:r>
      <w:r w:rsidRPr="0010633C" w:rsidR="00B02466">
        <w:rPr>
          <w:rFonts w:asciiTheme="minorHAnsi" w:hAnsiTheme="minorHAnsi" w:cstheme="minorHAnsi"/>
          <w:szCs w:val="24"/>
        </w:rPr>
        <w:t>dated</w:t>
      </w:r>
      <w:r w:rsidRPr="0010633C" w:rsidR="00811CE0">
        <w:rPr>
          <w:rFonts w:asciiTheme="minorHAnsi" w:hAnsiTheme="minorHAnsi" w:cstheme="minorHAnsi"/>
          <w:szCs w:val="24"/>
        </w:rPr>
        <w:t xml:space="preserve"> </w:t>
      </w:r>
      <w:r w:rsidRPr="0010633C" w:rsidR="00F537DE">
        <w:rPr>
          <w:rFonts w:asciiTheme="minorHAnsi" w:hAnsiTheme="minorHAnsi" w:cstheme="minorHAnsi"/>
          <w:szCs w:val="24"/>
        </w:rPr>
        <w:t xml:space="preserve">in 2014 by </w:t>
      </w:r>
      <w:r w:rsidRPr="0010633C">
        <w:rPr>
          <w:rFonts w:asciiTheme="minorHAnsi" w:hAnsiTheme="minorHAnsi" w:cstheme="minorHAnsi"/>
          <w:szCs w:val="24"/>
        </w:rPr>
        <w:t xml:space="preserve">the Department of Education (the Department) </w:t>
      </w:r>
      <w:r w:rsidRPr="0010633C" w:rsidR="00F537DE">
        <w:rPr>
          <w:rFonts w:asciiTheme="minorHAnsi" w:hAnsiTheme="minorHAnsi" w:cstheme="minorHAnsi"/>
          <w:szCs w:val="24"/>
        </w:rPr>
        <w:t>when a</w:t>
      </w:r>
      <w:r w:rsidRPr="0010633C" w:rsidR="00B2240E">
        <w:rPr>
          <w:rFonts w:asciiTheme="minorHAnsi" w:hAnsiTheme="minorHAnsi" w:cstheme="minorHAnsi"/>
          <w:szCs w:val="24"/>
        </w:rPr>
        <w:t xml:space="preserve"> </w:t>
      </w:r>
      <w:r w:rsidRPr="0010633C" w:rsidR="00811CE0">
        <w:rPr>
          <w:rFonts w:asciiTheme="minorHAnsi" w:hAnsiTheme="minorHAnsi" w:cstheme="minorHAnsi"/>
          <w:szCs w:val="24"/>
        </w:rPr>
        <w:t>review</w:t>
      </w:r>
      <w:r w:rsidRPr="0010633C" w:rsidR="00B2240E">
        <w:rPr>
          <w:rFonts w:asciiTheme="minorHAnsi" w:hAnsiTheme="minorHAnsi" w:cstheme="minorHAnsi"/>
          <w:szCs w:val="24"/>
        </w:rPr>
        <w:t xml:space="preserve"> </w:t>
      </w:r>
      <w:r w:rsidRPr="0010633C" w:rsidR="00F537DE">
        <w:rPr>
          <w:rFonts w:asciiTheme="minorHAnsi" w:hAnsiTheme="minorHAnsi" w:cstheme="minorHAnsi"/>
          <w:szCs w:val="24"/>
        </w:rPr>
        <w:t xml:space="preserve">of and a change to </w:t>
      </w:r>
      <w:r w:rsidRPr="0010633C" w:rsidR="00B2240E">
        <w:rPr>
          <w:rFonts w:asciiTheme="minorHAnsi" w:hAnsiTheme="minorHAnsi" w:cstheme="minorHAnsi"/>
          <w:szCs w:val="24"/>
        </w:rPr>
        <w:t>the regulations</w:t>
      </w:r>
      <w:r w:rsidRPr="0010633C" w:rsidR="00F537DE">
        <w:rPr>
          <w:rFonts w:asciiTheme="minorHAnsi" w:hAnsiTheme="minorHAnsi" w:cstheme="minorHAnsi"/>
          <w:szCs w:val="24"/>
        </w:rPr>
        <w:t xml:space="preserve"> was made</w:t>
      </w:r>
      <w:r w:rsidRPr="0010633C" w:rsidR="00B2240E">
        <w:rPr>
          <w:rFonts w:asciiTheme="minorHAnsi" w:hAnsiTheme="minorHAnsi" w:cstheme="minorHAnsi"/>
          <w:szCs w:val="24"/>
        </w:rPr>
        <w:t>.</w:t>
      </w:r>
      <w:r w:rsidRPr="0010633C">
        <w:rPr>
          <w:rFonts w:asciiTheme="minorHAnsi" w:hAnsiTheme="minorHAnsi" w:cstheme="minorHAnsi"/>
          <w:szCs w:val="24"/>
        </w:rPr>
        <w:t xml:space="preserve">  </w:t>
      </w:r>
      <w:r w:rsidRPr="0010633C" w:rsidR="00B2240E">
        <w:rPr>
          <w:rFonts w:asciiTheme="minorHAnsi" w:hAnsiTheme="minorHAnsi" w:cstheme="minorHAnsi"/>
          <w:szCs w:val="24"/>
        </w:rPr>
        <w:t>Specifically</w:t>
      </w:r>
      <w:r w:rsidRPr="0010633C" w:rsidR="00F537DE">
        <w:rPr>
          <w:rFonts w:asciiTheme="minorHAnsi" w:hAnsiTheme="minorHAnsi" w:cstheme="minorHAnsi"/>
          <w:szCs w:val="24"/>
        </w:rPr>
        <w:t>,</w:t>
      </w:r>
      <w:r w:rsidRPr="0010633C" w:rsidR="00B2240E">
        <w:rPr>
          <w:rFonts w:asciiTheme="minorHAnsi" w:hAnsiTheme="minorHAnsi" w:cstheme="minorHAnsi"/>
          <w:szCs w:val="24"/>
        </w:rPr>
        <w:t xml:space="preserve"> an applicant for a PLUS loan who is determined to have an adverse credit history must complete loan counseling offered by the Secretary</w:t>
      </w:r>
      <w:r w:rsidRPr="0010633C" w:rsidR="003B78FF">
        <w:rPr>
          <w:rFonts w:asciiTheme="minorHAnsi" w:hAnsiTheme="minorHAnsi" w:cstheme="minorHAnsi"/>
          <w:szCs w:val="24"/>
        </w:rPr>
        <w:t xml:space="preserve"> </w:t>
      </w:r>
      <w:r w:rsidRPr="0010633C" w:rsidR="00B2240E">
        <w:rPr>
          <w:rFonts w:asciiTheme="minorHAnsi" w:hAnsiTheme="minorHAnsi" w:cstheme="minorHAnsi"/>
          <w:szCs w:val="24"/>
        </w:rPr>
        <w:t xml:space="preserve">before receiving the Federal PLUS loan.  </w:t>
      </w:r>
    </w:p>
    <w:p w:rsidRPr="0010633C" w:rsidR="00B075CE" w:rsidP="0010633C" w:rsidRDefault="00B075CE" w14:paraId="55054D22" w14:textId="77777777">
      <w:pPr>
        <w:tabs>
          <w:tab w:val="left" w:pos="0"/>
        </w:tabs>
        <w:suppressAutoHyphens/>
        <w:ind w:left="720"/>
        <w:rPr>
          <w:rFonts w:asciiTheme="minorHAnsi" w:hAnsiTheme="minorHAnsi" w:cstheme="minorHAnsi"/>
          <w:szCs w:val="24"/>
        </w:rPr>
      </w:pPr>
    </w:p>
    <w:p w:rsidRPr="0010633C" w:rsidR="00B2240E" w:rsidP="0010633C" w:rsidRDefault="00B2240E" w14:paraId="476D04D1" w14:textId="2ED77415">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The Department is requesting a</w:t>
      </w:r>
      <w:r w:rsidRPr="0010633C" w:rsidR="00F537DE">
        <w:rPr>
          <w:rFonts w:asciiTheme="minorHAnsi" w:hAnsiTheme="minorHAnsi" w:cstheme="minorHAnsi"/>
          <w:szCs w:val="24"/>
        </w:rPr>
        <w:t xml:space="preserve"> </w:t>
      </w:r>
      <w:r w:rsidR="00AB0086">
        <w:rPr>
          <w:rFonts w:asciiTheme="minorHAnsi" w:hAnsiTheme="minorHAnsi" w:cstheme="minorHAnsi"/>
          <w:szCs w:val="24"/>
        </w:rPr>
        <w:t>revi</w:t>
      </w:r>
      <w:r w:rsidRPr="0010633C" w:rsidR="00F537DE">
        <w:rPr>
          <w:rFonts w:asciiTheme="minorHAnsi" w:hAnsiTheme="minorHAnsi" w:cstheme="minorHAnsi"/>
          <w:szCs w:val="24"/>
        </w:rPr>
        <w:t xml:space="preserve">sion to the </w:t>
      </w:r>
      <w:r w:rsidRPr="0010633C">
        <w:rPr>
          <w:rFonts w:asciiTheme="minorHAnsi" w:hAnsiTheme="minorHAnsi" w:cstheme="minorHAnsi"/>
          <w:szCs w:val="24"/>
        </w:rPr>
        <w:t xml:space="preserve">information collection </w:t>
      </w:r>
      <w:r w:rsidRPr="0010633C" w:rsidR="00F537DE">
        <w:rPr>
          <w:rFonts w:asciiTheme="minorHAnsi" w:hAnsiTheme="minorHAnsi" w:cstheme="minorHAnsi"/>
          <w:szCs w:val="24"/>
        </w:rPr>
        <w:t>regarding</w:t>
      </w:r>
      <w:r w:rsidRPr="0010633C">
        <w:rPr>
          <w:rFonts w:asciiTheme="minorHAnsi" w:hAnsiTheme="minorHAnsi" w:cstheme="minorHAnsi"/>
          <w:szCs w:val="24"/>
        </w:rPr>
        <w:t xml:space="preserve"> the adverse credit</w:t>
      </w:r>
      <w:r w:rsidRPr="0010633C" w:rsidR="0011266A">
        <w:rPr>
          <w:rFonts w:asciiTheme="minorHAnsi" w:hAnsiTheme="minorHAnsi" w:cstheme="minorHAnsi"/>
          <w:szCs w:val="24"/>
        </w:rPr>
        <w:t xml:space="preserve"> history regulations in 34 CFR </w:t>
      </w:r>
      <w:r w:rsidRPr="0010633C">
        <w:rPr>
          <w:rFonts w:asciiTheme="minorHAnsi" w:hAnsiTheme="minorHAnsi" w:cstheme="minorHAnsi"/>
          <w:szCs w:val="24"/>
        </w:rPr>
        <w:t>§685.200 (b) and (c) and the burden these changes create for</w:t>
      </w:r>
      <w:r w:rsidRPr="0010633C" w:rsidR="002309E0">
        <w:rPr>
          <w:rFonts w:asciiTheme="minorHAnsi" w:hAnsiTheme="minorHAnsi" w:cstheme="minorHAnsi"/>
          <w:szCs w:val="24"/>
        </w:rPr>
        <w:t xml:space="preserve"> Federal</w:t>
      </w:r>
      <w:r w:rsidRPr="0010633C">
        <w:rPr>
          <w:rFonts w:asciiTheme="minorHAnsi" w:hAnsiTheme="minorHAnsi" w:cstheme="minorHAnsi"/>
          <w:szCs w:val="24"/>
        </w:rPr>
        <w:t xml:space="preserve"> PLUS loan borrowers, both parent and graduate/professional students.</w:t>
      </w:r>
    </w:p>
    <w:p w:rsidRPr="002E2519" w:rsidR="00386054" w:rsidP="002E2519" w:rsidRDefault="00386054" w14:paraId="3C5E9C3E" w14:textId="77777777">
      <w:pPr>
        <w:suppressAutoHyphens/>
        <w:rPr>
          <w:rFonts w:ascii="Times New Roman" w:hAnsi="Times New Roman"/>
          <w:szCs w:val="24"/>
        </w:rPr>
      </w:pPr>
    </w:p>
    <w:p w:rsidRPr="002E2519" w:rsidR="00386054" w:rsidP="002E2519" w:rsidRDefault="00386054" w14:paraId="149CD9F5" w14:textId="77777777">
      <w:pPr>
        <w:tabs>
          <w:tab w:val="left" w:pos="-720"/>
        </w:tabs>
        <w:suppressAutoHyphens/>
        <w:rPr>
          <w:rFonts w:ascii="Times New Roman" w:hAnsi="Times New Roman"/>
          <w:szCs w:val="24"/>
        </w:rPr>
      </w:pPr>
      <w:r w:rsidRPr="002E2519">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2E2519" w:rsidR="00050CBE">
        <w:rPr>
          <w:rFonts w:ascii="Times New Roman" w:hAnsi="Times New Roman"/>
          <w:szCs w:val="24"/>
        </w:rPr>
        <w:t xml:space="preserve"> </w:t>
      </w:r>
    </w:p>
    <w:p w:rsidRPr="002E2519" w:rsidR="00386054" w:rsidP="002E2519" w:rsidRDefault="00386054" w14:paraId="606240E7" w14:textId="77777777">
      <w:pPr>
        <w:tabs>
          <w:tab w:val="left" w:pos="-720"/>
        </w:tabs>
        <w:suppressAutoHyphens/>
        <w:rPr>
          <w:rFonts w:ascii="Times New Roman" w:hAnsi="Times New Roman"/>
          <w:szCs w:val="24"/>
        </w:rPr>
      </w:pPr>
    </w:p>
    <w:p w:rsidRPr="0010633C" w:rsidR="003B78FF" w:rsidP="0010633C" w:rsidRDefault="005F28B9" w14:paraId="3460C0E6"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 information in this collection </w:t>
      </w:r>
      <w:r w:rsidRPr="0010633C" w:rsidR="00460C4C">
        <w:rPr>
          <w:rFonts w:asciiTheme="minorHAnsi" w:hAnsiTheme="minorHAnsi" w:cstheme="minorHAnsi"/>
          <w:szCs w:val="24"/>
        </w:rPr>
        <w:t>is</w:t>
      </w:r>
      <w:r w:rsidRPr="0010633C">
        <w:rPr>
          <w:rFonts w:asciiTheme="minorHAnsi" w:hAnsiTheme="minorHAnsi" w:cstheme="minorHAnsi"/>
          <w:szCs w:val="24"/>
        </w:rPr>
        <w:t xml:space="preserve"> used </w:t>
      </w:r>
      <w:r w:rsidRPr="0010633C" w:rsidR="003B78FF">
        <w:rPr>
          <w:rFonts w:asciiTheme="minorHAnsi" w:hAnsiTheme="minorHAnsi" w:cstheme="minorHAnsi"/>
          <w:szCs w:val="24"/>
        </w:rPr>
        <w:t xml:space="preserve">by the Department </w:t>
      </w:r>
      <w:r w:rsidRPr="0010633C">
        <w:rPr>
          <w:rFonts w:asciiTheme="minorHAnsi" w:hAnsiTheme="minorHAnsi" w:cstheme="minorHAnsi"/>
          <w:szCs w:val="24"/>
        </w:rPr>
        <w:t xml:space="preserve">to confirm that either the </w:t>
      </w:r>
      <w:r w:rsidRPr="0010633C" w:rsidR="003B78FF">
        <w:rPr>
          <w:rFonts w:asciiTheme="minorHAnsi" w:hAnsiTheme="minorHAnsi" w:cstheme="minorHAnsi"/>
          <w:szCs w:val="24"/>
        </w:rPr>
        <w:t xml:space="preserve">parent or </w:t>
      </w:r>
      <w:r w:rsidRPr="0010633C">
        <w:rPr>
          <w:rFonts w:asciiTheme="minorHAnsi" w:hAnsiTheme="minorHAnsi" w:cstheme="minorHAnsi"/>
          <w:szCs w:val="24"/>
        </w:rPr>
        <w:t xml:space="preserve">graduate/professional student borrower has successfully </w:t>
      </w:r>
      <w:r w:rsidRPr="0010633C" w:rsidR="003B78FF">
        <w:rPr>
          <w:rFonts w:asciiTheme="minorHAnsi" w:hAnsiTheme="minorHAnsi" w:cstheme="minorHAnsi"/>
          <w:szCs w:val="24"/>
        </w:rPr>
        <w:t xml:space="preserve">completed the required loan counseling component of the </w:t>
      </w:r>
      <w:r w:rsidRPr="0010633C" w:rsidR="00460C4C">
        <w:rPr>
          <w:rFonts w:asciiTheme="minorHAnsi" w:hAnsiTheme="minorHAnsi" w:cstheme="minorHAnsi"/>
          <w:szCs w:val="24"/>
        </w:rPr>
        <w:t xml:space="preserve">PLUS loan processing for those borrowers with </w:t>
      </w:r>
      <w:r w:rsidRPr="0010633C" w:rsidR="003B78FF">
        <w:rPr>
          <w:rFonts w:asciiTheme="minorHAnsi" w:hAnsiTheme="minorHAnsi" w:cstheme="minorHAnsi"/>
          <w:szCs w:val="24"/>
        </w:rPr>
        <w:t xml:space="preserve">adverse credit history </w:t>
      </w:r>
      <w:r w:rsidRPr="0010633C" w:rsidR="00460C4C">
        <w:rPr>
          <w:rFonts w:asciiTheme="minorHAnsi" w:hAnsiTheme="minorHAnsi" w:cstheme="minorHAnsi"/>
          <w:szCs w:val="24"/>
        </w:rPr>
        <w:t>determination</w:t>
      </w:r>
      <w:r w:rsidRPr="0010633C" w:rsidR="00811CE0">
        <w:rPr>
          <w:rFonts w:asciiTheme="minorHAnsi" w:hAnsiTheme="minorHAnsi" w:cstheme="minorHAnsi"/>
          <w:szCs w:val="24"/>
        </w:rPr>
        <w:t>s</w:t>
      </w:r>
      <w:r w:rsidRPr="0010633C" w:rsidR="00460C4C">
        <w:rPr>
          <w:rFonts w:asciiTheme="minorHAnsi" w:hAnsiTheme="minorHAnsi" w:cstheme="minorHAnsi"/>
          <w:szCs w:val="24"/>
        </w:rPr>
        <w:t xml:space="preserve">. </w:t>
      </w:r>
      <w:r w:rsidRPr="0010633C" w:rsidR="009E760D">
        <w:rPr>
          <w:rFonts w:asciiTheme="minorHAnsi" w:hAnsiTheme="minorHAnsi" w:cstheme="minorHAnsi"/>
          <w:szCs w:val="24"/>
        </w:rPr>
        <w:t xml:space="preserve"> </w:t>
      </w:r>
      <w:r w:rsidRPr="0010633C" w:rsidR="00B02466">
        <w:rPr>
          <w:rFonts w:asciiTheme="minorHAnsi" w:hAnsiTheme="minorHAnsi" w:cstheme="minorHAnsi"/>
          <w:szCs w:val="24"/>
        </w:rPr>
        <w:t>Upon the successful completion of the designated loan counseling</w:t>
      </w:r>
      <w:r w:rsidRPr="0010633C" w:rsidR="00811CE0">
        <w:rPr>
          <w:rFonts w:asciiTheme="minorHAnsi" w:hAnsiTheme="minorHAnsi" w:cstheme="minorHAnsi"/>
          <w:szCs w:val="24"/>
        </w:rPr>
        <w:t xml:space="preserve"> and submission of either documentation of extenuating </w:t>
      </w:r>
      <w:r w:rsidRPr="0010633C" w:rsidR="00811CE0">
        <w:rPr>
          <w:rFonts w:asciiTheme="minorHAnsi" w:hAnsiTheme="minorHAnsi" w:cstheme="minorHAnsi"/>
          <w:szCs w:val="24"/>
        </w:rPr>
        <w:lastRenderedPageBreak/>
        <w:t>circumstances or the obtaining of a creditworthy endorser</w:t>
      </w:r>
      <w:r w:rsidRPr="0010633C" w:rsidR="00B02466">
        <w:rPr>
          <w:rFonts w:asciiTheme="minorHAnsi" w:hAnsiTheme="minorHAnsi" w:cstheme="minorHAnsi"/>
          <w:szCs w:val="24"/>
        </w:rPr>
        <w:t xml:space="preserve"> the PLUS loan </w:t>
      </w:r>
      <w:r w:rsidRPr="0010633C" w:rsidR="00460C4C">
        <w:rPr>
          <w:rFonts w:asciiTheme="minorHAnsi" w:hAnsiTheme="minorHAnsi" w:cstheme="minorHAnsi"/>
          <w:szCs w:val="24"/>
        </w:rPr>
        <w:t xml:space="preserve">will </w:t>
      </w:r>
      <w:r w:rsidRPr="0010633C" w:rsidR="00B02466">
        <w:rPr>
          <w:rFonts w:asciiTheme="minorHAnsi" w:hAnsiTheme="minorHAnsi" w:cstheme="minorHAnsi"/>
          <w:szCs w:val="24"/>
        </w:rPr>
        <w:t>be approved for origination to the borrower</w:t>
      </w:r>
      <w:r w:rsidRPr="0010633C" w:rsidR="00811CE0">
        <w:rPr>
          <w:rFonts w:asciiTheme="minorHAnsi" w:hAnsiTheme="minorHAnsi" w:cstheme="minorHAnsi"/>
          <w:szCs w:val="24"/>
        </w:rPr>
        <w:t>s</w:t>
      </w:r>
      <w:r w:rsidRPr="0010633C" w:rsidR="00B02466">
        <w:rPr>
          <w:rFonts w:asciiTheme="minorHAnsi" w:hAnsiTheme="minorHAnsi" w:cstheme="minorHAnsi"/>
          <w:szCs w:val="24"/>
        </w:rPr>
        <w:t>.</w:t>
      </w:r>
    </w:p>
    <w:p w:rsidRPr="002E2519" w:rsidR="00386054" w:rsidP="002E2519" w:rsidRDefault="00386054" w14:paraId="7ED50F5E" w14:textId="77777777">
      <w:pPr>
        <w:tabs>
          <w:tab w:val="left" w:pos="-720"/>
        </w:tabs>
        <w:suppressAutoHyphens/>
        <w:rPr>
          <w:rFonts w:ascii="Times New Roman" w:hAnsi="Times New Roman"/>
          <w:szCs w:val="24"/>
        </w:rPr>
      </w:pPr>
    </w:p>
    <w:p w:rsidRPr="002E2519" w:rsidR="00386054" w:rsidP="002E2519" w:rsidRDefault="00386054" w14:paraId="4EBB84DB" w14:textId="77777777">
      <w:pPr>
        <w:tabs>
          <w:tab w:val="left" w:pos="-720"/>
        </w:tabs>
        <w:suppressAutoHyphens/>
        <w:rPr>
          <w:rFonts w:ascii="Times New Roman" w:hAnsi="Times New Roman"/>
          <w:szCs w:val="24"/>
        </w:rPr>
      </w:pPr>
      <w:r w:rsidRPr="002E2519">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2E2519" w:rsidR="003E285A">
        <w:rPr>
          <w:rFonts w:ascii="Times New Roman" w:hAnsi="Times New Roman"/>
          <w:szCs w:val="24"/>
        </w:rPr>
        <w:t xml:space="preserve"> </w:t>
      </w:r>
    </w:p>
    <w:p w:rsidRPr="002E2519" w:rsidR="003F7936" w:rsidP="002E2519" w:rsidRDefault="003F7936" w14:paraId="0AE49B35" w14:textId="77777777">
      <w:pPr>
        <w:tabs>
          <w:tab w:val="left" w:pos="-720"/>
        </w:tabs>
        <w:suppressAutoHyphens/>
        <w:ind w:left="720"/>
        <w:rPr>
          <w:rFonts w:ascii="Times New Roman" w:hAnsi="Times New Roman"/>
          <w:szCs w:val="24"/>
        </w:rPr>
      </w:pPr>
    </w:p>
    <w:p w:rsidRPr="0010633C" w:rsidR="00811CE0" w:rsidP="0010633C" w:rsidRDefault="00B42786" w14:paraId="7F22E4F7" w14:textId="2CB8C956">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 Department </w:t>
      </w:r>
      <w:r w:rsidRPr="0010633C" w:rsidR="00F537DE">
        <w:rPr>
          <w:rFonts w:asciiTheme="minorHAnsi" w:hAnsiTheme="minorHAnsi" w:cstheme="minorHAnsi"/>
          <w:szCs w:val="24"/>
        </w:rPr>
        <w:t>offers</w:t>
      </w:r>
      <w:r w:rsidRPr="0010633C">
        <w:rPr>
          <w:rFonts w:asciiTheme="minorHAnsi" w:hAnsiTheme="minorHAnsi" w:cstheme="minorHAnsi"/>
          <w:szCs w:val="24"/>
        </w:rPr>
        <w:t xml:space="preserve"> the </w:t>
      </w:r>
      <w:r w:rsidRPr="0010633C" w:rsidR="00811CE0">
        <w:rPr>
          <w:rFonts w:asciiTheme="minorHAnsi" w:hAnsiTheme="minorHAnsi" w:cstheme="minorHAnsi"/>
          <w:szCs w:val="24"/>
        </w:rPr>
        <w:t xml:space="preserve">enhanced </w:t>
      </w:r>
      <w:r w:rsidRPr="0010633C">
        <w:rPr>
          <w:rFonts w:asciiTheme="minorHAnsi" w:hAnsiTheme="minorHAnsi" w:cstheme="minorHAnsi"/>
          <w:szCs w:val="24"/>
        </w:rPr>
        <w:t xml:space="preserve">PLUS loan counseling to PLUS applicants at the website </w:t>
      </w:r>
      <w:hyperlink w:history="1" r:id="rId12">
        <w:r w:rsidRPr="0010633C" w:rsidR="00EA7660">
          <w:rPr>
            <w:rStyle w:val="Hyperlink"/>
            <w:rFonts w:asciiTheme="minorHAnsi" w:hAnsiTheme="minorHAnsi" w:cstheme="minorHAnsi"/>
            <w:szCs w:val="24"/>
          </w:rPr>
          <w:t>studentaid.gov</w:t>
        </w:r>
      </w:hyperlink>
      <w:r w:rsidRPr="0010633C" w:rsidR="00811CE0">
        <w:rPr>
          <w:rFonts w:asciiTheme="minorHAnsi" w:hAnsiTheme="minorHAnsi" w:cstheme="minorHAnsi"/>
          <w:szCs w:val="24"/>
        </w:rPr>
        <w:t>.  This website</w:t>
      </w:r>
      <w:r w:rsidRPr="0010633C">
        <w:rPr>
          <w:rFonts w:asciiTheme="minorHAnsi" w:hAnsiTheme="minorHAnsi" w:cstheme="minorHAnsi"/>
          <w:szCs w:val="24"/>
        </w:rPr>
        <w:t xml:space="preserve"> houses the Direct Loan program </w:t>
      </w:r>
      <w:r w:rsidRPr="0010633C" w:rsidR="006909B5">
        <w:rPr>
          <w:rFonts w:asciiTheme="minorHAnsi" w:hAnsiTheme="minorHAnsi" w:cstheme="minorHAnsi"/>
          <w:szCs w:val="24"/>
        </w:rPr>
        <w:t xml:space="preserve">entrance and exit counseling that is </w:t>
      </w:r>
      <w:r w:rsidRPr="0010633C" w:rsidR="00A36579">
        <w:rPr>
          <w:rFonts w:asciiTheme="minorHAnsi" w:hAnsiTheme="minorHAnsi" w:cstheme="minorHAnsi"/>
          <w:szCs w:val="24"/>
        </w:rPr>
        <w:t xml:space="preserve">currently </w:t>
      </w:r>
      <w:r w:rsidRPr="0010633C" w:rsidR="006909B5">
        <w:rPr>
          <w:rFonts w:asciiTheme="minorHAnsi" w:hAnsiTheme="minorHAnsi" w:cstheme="minorHAnsi"/>
          <w:szCs w:val="24"/>
        </w:rPr>
        <w:t xml:space="preserve">required of student borrowers.  This site </w:t>
      </w:r>
      <w:r w:rsidRPr="0010633C" w:rsidR="00811CE0">
        <w:rPr>
          <w:rFonts w:asciiTheme="minorHAnsi" w:hAnsiTheme="minorHAnsi" w:cstheme="minorHAnsi"/>
          <w:szCs w:val="24"/>
        </w:rPr>
        <w:t xml:space="preserve">also </w:t>
      </w:r>
      <w:r w:rsidRPr="0010633C" w:rsidR="006909B5">
        <w:rPr>
          <w:rFonts w:asciiTheme="minorHAnsi" w:hAnsiTheme="minorHAnsi" w:cstheme="minorHAnsi"/>
          <w:szCs w:val="24"/>
        </w:rPr>
        <w:t xml:space="preserve">houses the </w:t>
      </w:r>
      <w:r w:rsidRPr="0010633C" w:rsidR="00F06D09">
        <w:rPr>
          <w:rFonts w:asciiTheme="minorHAnsi" w:hAnsiTheme="minorHAnsi" w:cstheme="minorHAnsi"/>
          <w:szCs w:val="24"/>
        </w:rPr>
        <w:t xml:space="preserve">Direct </w:t>
      </w:r>
      <w:r w:rsidRPr="0010633C" w:rsidR="006909B5">
        <w:rPr>
          <w:rFonts w:asciiTheme="minorHAnsi" w:hAnsiTheme="minorHAnsi" w:cstheme="minorHAnsi"/>
          <w:szCs w:val="24"/>
        </w:rPr>
        <w:t xml:space="preserve">PLUS </w:t>
      </w:r>
      <w:r w:rsidRPr="0010633C" w:rsidR="00F06D09">
        <w:rPr>
          <w:rFonts w:asciiTheme="minorHAnsi" w:hAnsiTheme="minorHAnsi" w:cstheme="minorHAnsi"/>
          <w:szCs w:val="24"/>
        </w:rPr>
        <w:t xml:space="preserve">Loan </w:t>
      </w:r>
      <w:r w:rsidRPr="0010633C" w:rsidR="00A36579">
        <w:rPr>
          <w:rFonts w:asciiTheme="minorHAnsi" w:hAnsiTheme="minorHAnsi" w:cstheme="minorHAnsi"/>
          <w:szCs w:val="24"/>
        </w:rPr>
        <w:t>R</w:t>
      </w:r>
      <w:r w:rsidRPr="0010633C" w:rsidR="006909B5">
        <w:rPr>
          <w:rFonts w:asciiTheme="minorHAnsi" w:hAnsiTheme="minorHAnsi" w:cstheme="minorHAnsi"/>
          <w:szCs w:val="24"/>
        </w:rPr>
        <w:t>equest</w:t>
      </w:r>
      <w:r w:rsidRPr="0010633C" w:rsidR="00A36579">
        <w:rPr>
          <w:rFonts w:asciiTheme="minorHAnsi" w:hAnsiTheme="minorHAnsi" w:cstheme="minorHAnsi"/>
          <w:szCs w:val="24"/>
        </w:rPr>
        <w:t xml:space="preserve"> for Supplemental Information (1845-0103)</w:t>
      </w:r>
      <w:r w:rsidRPr="0010633C" w:rsidR="006909B5">
        <w:rPr>
          <w:rFonts w:asciiTheme="minorHAnsi" w:hAnsiTheme="minorHAnsi" w:cstheme="minorHAnsi"/>
          <w:szCs w:val="24"/>
        </w:rPr>
        <w:t xml:space="preserve"> that leads to the credit review </w:t>
      </w:r>
      <w:r w:rsidRPr="0010633C" w:rsidR="00811CE0">
        <w:rPr>
          <w:rFonts w:asciiTheme="minorHAnsi" w:hAnsiTheme="minorHAnsi" w:cstheme="minorHAnsi"/>
          <w:szCs w:val="24"/>
        </w:rPr>
        <w:t>and</w:t>
      </w:r>
      <w:r w:rsidRPr="0010633C" w:rsidR="006909B5">
        <w:rPr>
          <w:rFonts w:asciiTheme="minorHAnsi" w:hAnsiTheme="minorHAnsi" w:cstheme="minorHAnsi"/>
          <w:szCs w:val="24"/>
        </w:rPr>
        <w:t xml:space="preserve"> the </w:t>
      </w:r>
      <w:r w:rsidRPr="0010633C" w:rsidR="00811CE0">
        <w:rPr>
          <w:rFonts w:asciiTheme="minorHAnsi" w:hAnsiTheme="minorHAnsi" w:cstheme="minorHAnsi"/>
          <w:szCs w:val="24"/>
        </w:rPr>
        <w:t xml:space="preserve">PLUS loan </w:t>
      </w:r>
      <w:r w:rsidRPr="0010633C" w:rsidR="006909B5">
        <w:rPr>
          <w:rFonts w:asciiTheme="minorHAnsi" w:hAnsiTheme="minorHAnsi" w:cstheme="minorHAnsi"/>
          <w:szCs w:val="24"/>
        </w:rPr>
        <w:t xml:space="preserve">endorser application link.  </w:t>
      </w:r>
    </w:p>
    <w:p w:rsidRPr="0010633C" w:rsidR="00811CE0" w:rsidP="0010633C" w:rsidRDefault="00811CE0" w14:paraId="78B6D814" w14:textId="77777777">
      <w:pPr>
        <w:tabs>
          <w:tab w:val="left" w:pos="-720"/>
        </w:tabs>
        <w:suppressAutoHyphens/>
        <w:ind w:left="720"/>
        <w:rPr>
          <w:rFonts w:asciiTheme="minorHAnsi" w:hAnsiTheme="minorHAnsi" w:cstheme="minorHAnsi"/>
          <w:szCs w:val="24"/>
        </w:rPr>
      </w:pPr>
    </w:p>
    <w:p w:rsidRPr="0010633C" w:rsidR="00B42786" w:rsidP="0010633C" w:rsidRDefault="006909B5" w14:paraId="198C7D51" w14:textId="40FECA55">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This </w:t>
      </w:r>
      <w:r w:rsidRPr="0010633C" w:rsidR="00A36579">
        <w:rPr>
          <w:rFonts w:asciiTheme="minorHAnsi" w:hAnsiTheme="minorHAnsi" w:cstheme="minorHAnsi"/>
          <w:szCs w:val="24"/>
        </w:rPr>
        <w:t>website</w:t>
      </w:r>
      <w:r w:rsidRPr="0010633C">
        <w:rPr>
          <w:rFonts w:asciiTheme="minorHAnsi" w:hAnsiTheme="minorHAnsi" w:cstheme="minorHAnsi"/>
          <w:szCs w:val="24"/>
        </w:rPr>
        <w:t xml:space="preserve"> is available to those who are required to complete the PLUS counseling due to adverse credit as well as those who are not required but wish to access the </w:t>
      </w:r>
      <w:r w:rsidRPr="0010633C" w:rsidR="00A36579">
        <w:rPr>
          <w:rFonts w:asciiTheme="minorHAnsi" w:hAnsiTheme="minorHAnsi" w:cstheme="minorHAnsi"/>
          <w:szCs w:val="24"/>
        </w:rPr>
        <w:t xml:space="preserve">enhanced </w:t>
      </w:r>
      <w:r w:rsidRPr="0010633C">
        <w:rPr>
          <w:rFonts w:asciiTheme="minorHAnsi" w:hAnsiTheme="minorHAnsi" w:cstheme="minorHAnsi"/>
          <w:szCs w:val="24"/>
        </w:rPr>
        <w:t xml:space="preserve">PLUS counseling information.  </w:t>
      </w:r>
      <w:proofErr w:type="gramStart"/>
      <w:r w:rsidRPr="0010633C" w:rsidR="00811CE0">
        <w:rPr>
          <w:rFonts w:asciiTheme="minorHAnsi" w:hAnsiTheme="minorHAnsi" w:cstheme="minorHAnsi"/>
          <w:szCs w:val="24"/>
        </w:rPr>
        <w:t>PLUS</w:t>
      </w:r>
      <w:proofErr w:type="gramEnd"/>
      <w:r w:rsidRPr="0010633C" w:rsidR="00811CE0">
        <w:rPr>
          <w:rFonts w:asciiTheme="minorHAnsi" w:hAnsiTheme="minorHAnsi" w:cstheme="minorHAnsi"/>
          <w:szCs w:val="24"/>
        </w:rPr>
        <w:t xml:space="preserve"> borrowers who are required to complete the enhance</w:t>
      </w:r>
      <w:r w:rsidRPr="0010633C" w:rsidR="00A36579">
        <w:rPr>
          <w:rFonts w:asciiTheme="minorHAnsi" w:hAnsiTheme="minorHAnsi" w:cstheme="minorHAnsi"/>
          <w:szCs w:val="24"/>
        </w:rPr>
        <w:t>d</w:t>
      </w:r>
      <w:r w:rsidRPr="0010633C" w:rsidR="00811CE0">
        <w:rPr>
          <w:rFonts w:asciiTheme="minorHAnsi" w:hAnsiTheme="minorHAnsi" w:cstheme="minorHAnsi"/>
          <w:szCs w:val="24"/>
        </w:rPr>
        <w:t xml:space="preserve"> PLUS counseling will need to have </w:t>
      </w:r>
      <w:r w:rsidRPr="0010633C" w:rsidR="00F537DE">
        <w:rPr>
          <w:rFonts w:asciiTheme="minorHAnsi" w:hAnsiTheme="minorHAnsi" w:cstheme="minorHAnsi"/>
          <w:szCs w:val="24"/>
        </w:rPr>
        <w:t>an FSA ID</w:t>
      </w:r>
      <w:r w:rsidRPr="0010633C" w:rsidR="00811CE0">
        <w:rPr>
          <w:rFonts w:asciiTheme="minorHAnsi" w:hAnsiTheme="minorHAnsi" w:cstheme="minorHAnsi"/>
          <w:szCs w:val="24"/>
        </w:rPr>
        <w:t xml:space="preserve"> to ensure that their completion of the counseling will be recorded.  The use of the </w:t>
      </w:r>
      <w:r w:rsidRPr="0010633C" w:rsidR="00F537DE">
        <w:rPr>
          <w:rFonts w:asciiTheme="minorHAnsi" w:hAnsiTheme="minorHAnsi" w:cstheme="minorHAnsi"/>
          <w:szCs w:val="24"/>
        </w:rPr>
        <w:t xml:space="preserve">FSA </w:t>
      </w:r>
      <w:r w:rsidRPr="0010633C" w:rsidR="00F06D09">
        <w:rPr>
          <w:rFonts w:asciiTheme="minorHAnsi" w:hAnsiTheme="minorHAnsi" w:cstheme="minorHAnsi"/>
          <w:szCs w:val="24"/>
        </w:rPr>
        <w:t xml:space="preserve">ID </w:t>
      </w:r>
      <w:r w:rsidRPr="0010633C">
        <w:rPr>
          <w:rFonts w:asciiTheme="minorHAnsi" w:hAnsiTheme="minorHAnsi" w:cstheme="minorHAnsi"/>
          <w:szCs w:val="24"/>
        </w:rPr>
        <w:t>allow</w:t>
      </w:r>
      <w:r w:rsidRPr="0010633C" w:rsidR="00F06D09">
        <w:rPr>
          <w:rFonts w:asciiTheme="minorHAnsi" w:hAnsiTheme="minorHAnsi" w:cstheme="minorHAnsi"/>
          <w:szCs w:val="24"/>
        </w:rPr>
        <w:t>s</w:t>
      </w:r>
      <w:r w:rsidRPr="0010633C">
        <w:rPr>
          <w:rFonts w:asciiTheme="minorHAnsi" w:hAnsiTheme="minorHAnsi" w:cstheme="minorHAnsi"/>
          <w:szCs w:val="24"/>
        </w:rPr>
        <w:t xml:space="preserve"> the Department to link the PLUS applications </w:t>
      </w:r>
      <w:r w:rsidRPr="0010633C" w:rsidR="00811CE0">
        <w:rPr>
          <w:rFonts w:asciiTheme="minorHAnsi" w:hAnsiTheme="minorHAnsi" w:cstheme="minorHAnsi"/>
          <w:szCs w:val="24"/>
        </w:rPr>
        <w:t>to</w:t>
      </w:r>
      <w:r w:rsidRPr="0010633C" w:rsidR="00926691">
        <w:rPr>
          <w:rFonts w:asciiTheme="minorHAnsi" w:hAnsiTheme="minorHAnsi" w:cstheme="minorHAnsi"/>
          <w:szCs w:val="24"/>
        </w:rPr>
        <w:t xml:space="preserve"> </w:t>
      </w:r>
      <w:r w:rsidRPr="0010633C" w:rsidR="00811CE0">
        <w:rPr>
          <w:rFonts w:asciiTheme="minorHAnsi" w:hAnsiTheme="minorHAnsi" w:cstheme="minorHAnsi"/>
          <w:szCs w:val="24"/>
        </w:rPr>
        <w:t xml:space="preserve">data </w:t>
      </w:r>
      <w:r w:rsidRPr="0010633C" w:rsidR="00F537DE">
        <w:rPr>
          <w:rFonts w:asciiTheme="minorHAnsi" w:hAnsiTheme="minorHAnsi" w:cstheme="minorHAnsi"/>
          <w:szCs w:val="24"/>
        </w:rPr>
        <w:t xml:space="preserve">imported </w:t>
      </w:r>
      <w:r w:rsidRPr="0010633C" w:rsidR="00811CE0">
        <w:rPr>
          <w:rFonts w:asciiTheme="minorHAnsi" w:hAnsiTheme="minorHAnsi" w:cstheme="minorHAnsi"/>
          <w:szCs w:val="24"/>
        </w:rPr>
        <w:t xml:space="preserve">from other Department systems to populate previous borrowing attributed to the borrower </w:t>
      </w:r>
      <w:r w:rsidRPr="0010633C" w:rsidR="00926691">
        <w:rPr>
          <w:rFonts w:asciiTheme="minorHAnsi" w:hAnsiTheme="minorHAnsi" w:cstheme="minorHAnsi"/>
          <w:szCs w:val="24"/>
        </w:rPr>
        <w:t xml:space="preserve">to provide </w:t>
      </w:r>
      <w:r w:rsidRPr="0010633C" w:rsidR="00811CE0">
        <w:rPr>
          <w:rFonts w:asciiTheme="minorHAnsi" w:hAnsiTheme="minorHAnsi" w:cstheme="minorHAnsi"/>
          <w:szCs w:val="24"/>
        </w:rPr>
        <w:t xml:space="preserve">them </w:t>
      </w:r>
      <w:r w:rsidRPr="0010633C" w:rsidR="00926691">
        <w:rPr>
          <w:rFonts w:asciiTheme="minorHAnsi" w:hAnsiTheme="minorHAnsi" w:cstheme="minorHAnsi"/>
          <w:szCs w:val="24"/>
        </w:rPr>
        <w:t xml:space="preserve">with a more complete picture of Federal </w:t>
      </w:r>
      <w:r w:rsidRPr="0010633C" w:rsidR="00A36579">
        <w:rPr>
          <w:rFonts w:asciiTheme="minorHAnsi" w:hAnsiTheme="minorHAnsi" w:cstheme="minorHAnsi"/>
          <w:szCs w:val="24"/>
        </w:rPr>
        <w:t xml:space="preserve">student </w:t>
      </w:r>
      <w:r w:rsidRPr="0010633C" w:rsidR="00926691">
        <w:rPr>
          <w:rFonts w:asciiTheme="minorHAnsi" w:hAnsiTheme="minorHAnsi" w:cstheme="minorHAnsi"/>
          <w:szCs w:val="24"/>
        </w:rPr>
        <w:t xml:space="preserve">loan indebtedness.  </w:t>
      </w:r>
      <w:r w:rsidRPr="0010633C">
        <w:rPr>
          <w:rFonts w:asciiTheme="minorHAnsi" w:hAnsiTheme="minorHAnsi" w:cstheme="minorHAnsi"/>
          <w:szCs w:val="24"/>
        </w:rPr>
        <w:t xml:space="preserve">This </w:t>
      </w:r>
      <w:r w:rsidRPr="0010633C" w:rsidR="00A36579">
        <w:rPr>
          <w:rFonts w:asciiTheme="minorHAnsi" w:hAnsiTheme="minorHAnsi" w:cstheme="minorHAnsi"/>
          <w:szCs w:val="24"/>
        </w:rPr>
        <w:t xml:space="preserve">electronic method </w:t>
      </w:r>
      <w:r w:rsidRPr="0010633C">
        <w:rPr>
          <w:rFonts w:asciiTheme="minorHAnsi" w:hAnsiTheme="minorHAnsi" w:cstheme="minorHAnsi"/>
          <w:szCs w:val="24"/>
        </w:rPr>
        <w:t xml:space="preserve">is the only method of completing the required counseling at this time.  </w:t>
      </w:r>
    </w:p>
    <w:p w:rsidRPr="0010633C" w:rsidR="00A36579" w:rsidP="0010633C" w:rsidRDefault="00A36579" w14:paraId="3DB03E41" w14:textId="77777777">
      <w:pPr>
        <w:tabs>
          <w:tab w:val="left" w:pos="-720"/>
        </w:tabs>
        <w:suppressAutoHyphens/>
        <w:ind w:left="720"/>
        <w:rPr>
          <w:rFonts w:asciiTheme="minorHAnsi" w:hAnsiTheme="minorHAnsi" w:cstheme="minorHAnsi"/>
          <w:szCs w:val="24"/>
        </w:rPr>
      </w:pPr>
    </w:p>
    <w:p w:rsidRPr="0010633C" w:rsidR="00A36579" w:rsidP="0010633C" w:rsidRDefault="00A94015" w14:paraId="2D511570" w14:textId="08B3B10B">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w:t>
      </w:r>
      <w:r w:rsidRPr="0010633C" w:rsidR="00A36579">
        <w:rPr>
          <w:rFonts w:asciiTheme="minorHAnsi" w:hAnsiTheme="minorHAnsi" w:cstheme="minorHAnsi"/>
          <w:szCs w:val="24"/>
        </w:rPr>
        <w:t xml:space="preserve">hose borrowers who are not required to complete the enhanced PLUS counseling but would like additional financial literacy information have access through this same website but will not be required to have </w:t>
      </w:r>
      <w:r w:rsidRPr="0010633C" w:rsidR="00F537DE">
        <w:rPr>
          <w:rFonts w:asciiTheme="minorHAnsi" w:hAnsiTheme="minorHAnsi" w:cstheme="minorHAnsi"/>
          <w:szCs w:val="24"/>
        </w:rPr>
        <w:t xml:space="preserve">an FSA </w:t>
      </w:r>
      <w:r w:rsidRPr="0010633C" w:rsidR="00F06D09">
        <w:rPr>
          <w:rFonts w:asciiTheme="minorHAnsi" w:hAnsiTheme="minorHAnsi" w:cstheme="minorHAnsi"/>
          <w:szCs w:val="24"/>
        </w:rPr>
        <w:t>ID</w:t>
      </w:r>
      <w:r w:rsidRPr="0010633C" w:rsidR="00EA7660">
        <w:rPr>
          <w:rFonts w:asciiTheme="minorHAnsi" w:hAnsiTheme="minorHAnsi" w:cstheme="minorHAnsi"/>
          <w:szCs w:val="24"/>
        </w:rPr>
        <w:t xml:space="preserve"> </w:t>
      </w:r>
      <w:r w:rsidRPr="0010633C" w:rsidR="00A36579">
        <w:rPr>
          <w:rFonts w:asciiTheme="minorHAnsi" w:hAnsiTheme="minorHAnsi" w:cstheme="minorHAnsi"/>
          <w:szCs w:val="24"/>
        </w:rPr>
        <w:t xml:space="preserve">to access the counseling.  However, without the </w:t>
      </w:r>
      <w:r w:rsidRPr="0010633C" w:rsidR="00F537DE">
        <w:rPr>
          <w:rFonts w:asciiTheme="minorHAnsi" w:hAnsiTheme="minorHAnsi" w:cstheme="minorHAnsi"/>
          <w:szCs w:val="24"/>
        </w:rPr>
        <w:t xml:space="preserve">FSA </w:t>
      </w:r>
      <w:r w:rsidRPr="0010633C" w:rsidR="00F06D09">
        <w:rPr>
          <w:rFonts w:asciiTheme="minorHAnsi" w:hAnsiTheme="minorHAnsi" w:cstheme="minorHAnsi"/>
          <w:szCs w:val="24"/>
        </w:rPr>
        <w:t>ID</w:t>
      </w:r>
      <w:r w:rsidRPr="0010633C">
        <w:rPr>
          <w:rFonts w:asciiTheme="minorHAnsi" w:hAnsiTheme="minorHAnsi" w:cstheme="minorHAnsi"/>
          <w:szCs w:val="24"/>
        </w:rPr>
        <w:t>,</w:t>
      </w:r>
      <w:r w:rsidRPr="0010633C" w:rsidR="00A36579">
        <w:rPr>
          <w:rFonts w:asciiTheme="minorHAnsi" w:hAnsiTheme="minorHAnsi" w:cstheme="minorHAnsi"/>
          <w:szCs w:val="24"/>
        </w:rPr>
        <w:t xml:space="preserve"> information regarding other Federal student loan borrowing cannot be importe</w:t>
      </w:r>
      <w:r w:rsidRPr="0010633C" w:rsidR="00F06D09">
        <w:rPr>
          <w:rFonts w:asciiTheme="minorHAnsi" w:hAnsiTheme="minorHAnsi" w:cstheme="minorHAnsi"/>
          <w:szCs w:val="24"/>
        </w:rPr>
        <w:t xml:space="preserve">d and made available during the counseling session. </w:t>
      </w:r>
    </w:p>
    <w:p w:rsidRPr="002E2519" w:rsidR="00386054" w:rsidP="002E2519" w:rsidRDefault="00386054" w14:paraId="1AB02AA7" w14:textId="77777777">
      <w:pPr>
        <w:tabs>
          <w:tab w:val="left" w:pos="-720"/>
        </w:tabs>
        <w:suppressAutoHyphens/>
        <w:rPr>
          <w:rFonts w:ascii="Times New Roman" w:hAnsi="Times New Roman"/>
          <w:szCs w:val="24"/>
        </w:rPr>
      </w:pPr>
    </w:p>
    <w:p w:rsidRPr="002E2519" w:rsidR="00386054" w:rsidP="002E2519" w:rsidRDefault="00386054" w14:paraId="73610EA6" w14:textId="77777777">
      <w:pPr>
        <w:tabs>
          <w:tab w:val="left" w:pos="-720"/>
        </w:tabs>
        <w:suppressAutoHyphens/>
        <w:rPr>
          <w:rFonts w:ascii="Times New Roman" w:hAnsi="Times New Roman"/>
          <w:szCs w:val="24"/>
        </w:rPr>
      </w:pPr>
      <w:r w:rsidRPr="002E2519">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2E2519" w:rsidR="00386054" w:rsidP="002E2519" w:rsidRDefault="00386054" w14:paraId="6D7BE92B" w14:textId="77777777">
      <w:pPr>
        <w:tabs>
          <w:tab w:val="left" w:pos="-720"/>
        </w:tabs>
        <w:suppressAutoHyphens/>
        <w:rPr>
          <w:rFonts w:ascii="Times New Roman" w:hAnsi="Times New Roman"/>
          <w:szCs w:val="24"/>
        </w:rPr>
      </w:pPr>
    </w:p>
    <w:p w:rsidRPr="0010633C" w:rsidR="00386054" w:rsidP="0010633C" w:rsidRDefault="00F955C9" w14:paraId="45AD01FE"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This loan counseling may include similar information currently provided in the </w:t>
      </w:r>
      <w:r w:rsidRPr="0010633C" w:rsidR="004B5B46">
        <w:rPr>
          <w:rFonts w:asciiTheme="minorHAnsi" w:hAnsiTheme="minorHAnsi" w:cstheme="minorHAnsi"/>
          <w:szCs w:val="24"/>
        </w:rPr>
        <w:t xml:space="preserve">required </w:t>
      </w:r>
      <w:r w:rsidRPr="0010633C">
        <w:rPr>
          <w:rFonts w:asciiTheme="minorHAnsi" w:hAnsiTheme="minorHAnsi" w:cstheme="minorHAnsi"/>
          <w:szCs w:val="24"/>
        </w:rPr>
        <w:t>entrance counseling for student borrowers, including first-time graduate/professi</w:t>
      </w:r>
      <w:r w:rsidRPr="0010633C" w:rsidR="007A379C">
        <w:rPr>
          <w:rFonts w:asciiTheme="minorHAnsi" w:hAnsiTheme="minorHAnsi" w:cstheme="minorHAnsi"/>
          <w:szCs w:val="24"/>
        </w:rPr>
        <w:t>onal student PLUS borrowers.  H</w:t>
      </w:r>
      <w:r w:rsidRPr="0010633C" w:rsidR="00D52F4F">
        <w:rPr>
          <w:rFonts w:asciiTheme="minorHAnsi" w:hAnsiTheme="minorHAnsi" w:cstheme="minorHAnsi"/>
          <w:szCs w:val="24"/>
        </w:rPr>
        <w:t xml:space="preserve">owever, currently </w:t>
      </w:r>
      <w:r w:rsidRPr="0010633C">
        <w:rPr>
          <w:rFonts w:asciiTheme="minorHAnsi" w:hAnsiTheme="minorHAnsi" w:cstheme="minorHAnsi"/>
          <w:szCs w:val="24"/>
        </w:rPr>
        <w:t>there is no statutor</w:t>
      </w:r>
      <w:r w:rsidRPr="0010633C" w:rsidR="00A36579">
        <w:rPr>
          <w:rFonts w:asciiTheme="minorHAnsi" w:hAnsiTheme="minorHAnsi" w:cstheme="minorHAnsi"/>
          <w:szCs w:val="24"/>
        </w:rPr>
        <w:t xml:space="preserve">y requirement for </w:t>
      </w:r>
      <w:r w:rsidRPr="0010633C">
        <w:rPr>
          <w:rFonts w:asciiTheme="minorHAnsi" w:hAnsiTheme="minorHAnsi" w:cstheme="minorHAnsi"/>
          <w:szCs w:val="24"/>
        </w:rPr>
        <w:t>PLUS borrowers</w:t>
      </w:r>
      <w:r w:rsidRPr="0010633C" w:rsidR="00D52F4F">
        <w:rPr>
          <w:rFonts w:asciiTheme="minorHAnsi" w:hAnsiTheme="minorHAnsi" w:cstheme="minorHAnsi"/>
          <w:szCs w:val="24"/>
        </w:rPr>
        <w:t xml:space="preserve"> </w:t>
      </w:r>
      <w:r w:rsidRPr="0010633C" w:rsidR="00A36579">
        <w:rPr>
          <w:rFonts w:asciiTheme="minorHAnsi" w:hAnsiTheme="minorHAnsi" w:cstheme="minorHAnsi"/>
          <w:szCs w:val="24"/>
        </w:rPr>
        <w:t xml:space="preserve">to complete </w:t>
      </w:r>
      <w:r w:rsidRPr="0010633C">
        <w:rPr>
          <w:rFonts w:asciiTheme="minorHAnsi" w:hAnsiTheme="minorHAnsi" w:cstheme="minorHAnsi"/>
          <w:szCs w:val="24"/>
        </w:rPr>
        <w:t xml:space="preserve">loan counseling.  </w:t>
      </w:r>
      <w:r w:rsidRPr="0010633C" w:rsidR="004B5B46">
        <w:rPr>
          <w:rFonts w:asciiTheme="minorHAnsi" w:hAnsiTheme="minorHAnsi" w:cstheme="minorHAnsi"/>
          <w:szCs w:val="24"/>
        </w:rPr>
        <w:t>T</w:t>
      </w:r>
      <w:r w:rsidRPr="0010633C">
        <w:rPr>
          <w:rFonts w:asciiTheme="minorHAnsi" w:hAnsiTheme="minorHAnsi" w:cstheme="minorHAnsi"/>
          <w:szCs w:val="24"/>
        </w:rPr>
        <w:t xml:space="preserve">his </w:t>
      </w:r>
      <w:r w:rsidRPr="0010633C" w:rsidR="00A36579">
        <w:rPr>
          <w:rFonts w:asciiTheme="minorHAnsi" w:hAnsiTheme="minorHAnsi" w:cstheme="minorHAnsi"/>
          <w:szCs w:val="24"/>
        </w:rPr>
        <w:t xml:space="preserve">enhanced PLUS </w:t>
      </w:r>
      <w:r w:rsidRPr="0010633C">
        <w:rPr>
          <w:rFonts w:asciiTheme="minorHAnsi" w:hAnsiTheme="minorHAnsi" w:cstheme="minorHAnsi"/>
          <w:szCs w:val="24"/>
        </w:rPr>
        <w:t xml:space="preserve">counseling </w:t>
      </w:r>
      <w:r w:rsidRPr="0010633C" w:rsidR="007A379C">
        <w:rPr>
          <w:rFonts w:asciiTheme="minorHAnsi" w:hAnsiTheme="minorHAnsi" w:cstheme="minorHAnsi"/>
          <w:szCs w:val="24"/>
        </w:rPr>
        <w:t>would</w:t>
      </w:r>
      <w:r w:rsidRPr="0010633C">
        <w:rPr>
          <w:rFonts w:asciiTheme="minorHAnsi" w:hAnsiTheme="minorHAnsi" w:cstheme="minorHAnsi"/>
          <w:szCs w:val="24"/>
        </w:rPr>
        <w:t xml:space="preserve"> only </w:t>
      </w:r>
      <w:r w:rsidRPr="0010633C" w:rsidR="007A379C">
        <w:rPr>
          <w:rFonts w:asciiTheme="minorHAnsi" w:hAnsiTheme="minorHAnsi" w:cstheme="minorHAnsi"/>
          <w:szCs w:val="24"/>
        </w:rPr>
        <w:t xml:space="preserve">be </w:t>
      </w:r>
      <w:r w:rsidRPr="0010633C">
        <w:rPr>
          <w:rFonts w:asciiTheme="minorHAnsi" w:hAnsiTheme="minorHAnsi" w:cstheme="minorHAnsi"/>
          <w:szCs w:val="24"/>
          <w:u w:val="single"/>
        </w:rPr>
        <w:t>required</w:t>
      </w:r>
      <w:r w:rsidRPr="0010633C">
        <w:rPr>
          <w:rFonts w:asciiTheme="minorHAnsi" w:hAnsiTheme="minorHAnsi" w:cstheme="minorHAnsi"/>
          <w:szCs w:val="24"/>
        </w:rPr>
        <w:t xml:space="preserve"> for PLUS borrowers who have had a determination of adverse credit</w:t>
      </w:r>
      <w:r w:rsidRPr="0010633C" w:rsidR="00926691">
        <w:rPr>
          <w:rFonts w:asciiTheme="minorHAnsi" w:hAnsiTheme="minorHAnsi" w:cstheme="minorHAnsi"/>
          <w:szCs w:val="24"/>
        </w:rPr>
        <w:t xml:space="preserve">. </w:t>
      </w:r>
      <w:r w:rsidRPr="0010633C" w:rsidR="00223240">
        <w:rPr>
          <w:rFonts w:asciiTheme="minorHAnsi" w:hAnsiTheme="minorHAnsi" w:cstheme="minorHAnsi"/>
          <w:szCs w:val="24"/>
        </w:rPr>
        <w:t xml:space="preserve"> </w:t>
      </w:r>
      <w:r w:rsidRPr="0010633C" w:rsidR="00A36579">
        <w:rPr>
          <w:rFonts w:asciiTheme="minorHAnsi" w:hAnsiTheme="minorHAnsi" w:cstheme="minorHAnsi"/>
          <w:szCs w:val="24"/>
        </w:rPr>
        <w:t>I</w:t>
      </w:r>
      <w:r w:rsidRPr="0010633C" w:rsidR="00926691">
        <w:rPr>
          <w:rFonts w:asciiTheme="minorHAnsi" w:hAnsiTheme="minorHAnsi" w:cstheme="minorHAnsi"/>
          <w:szCs w:val="24"/>
        </w:rPr>
        <w:t xml:space="preserve">t will also be available to those PLUS borrowers who are </w:t>
      </w:r>
      <w:r w:rsidRPr="0010633C" w:rsidR="009B50A5">
        <w:rPr>
          <w:rFonts w:asciiTheme="minorHAnsi" w:hAnsiTheme="minorHAnsi" w:cstheme="minorHAnsi"/>
          <w:szCs w:val="24"/>
        </w:rPr>
        <w:t xml:space="preserve">not </w:t>
      </w:r>
      <w:r w:rsidRPr="0010633C" w:rsidR="00926691">
        <w:rPr>
          <w:rFonts w:asciiTheme="minorHAnsi" w:hAnsiTheme="minorHAnsi" w:cstheme="minorHAnsi"/>
          <w:szCs w:val="24"/>
        </w:rPr>
        <w:t xml:space="preserve">required to complete the </w:t>
      </w:r>
      <w:r w:rsidRPr="0010633C" w:rsidR="00A36579">
        <w:rPr>
          <w:rFonts w:asciiTheme="minorHAnsi" w:hAnsiTheme="minorHAnsi" w:cstheme="minorHAnsi"/>
          <w:szCs w:val="24"/>
        </w:rPr>
        <w:t xml:space="preserve">enhanced PLUS </w:t>
      </w:r>
      <w:r w:rsidRPr="0010633C" w:rsidR="00926691">
        <w:rPr>
          <w:rFonts w:asciiTheme="minorHAnsi" w:hAnsiTheme="minorHAnsi" w:cstheme="minorHAnsi"/>
          <w:szCs w:val="24"/>
        </w:rPr>
        <w:t xml:space="preserve">counseling but are interested in additional information about the </w:t>
      </w:r>
      <w:r w:rsidRPr="0010633C" w:rsidR="009B50A5">
        <w:rPr>
          <w:rFonts w:asciiTheme="minorHAnsi" w:hAnsiTheme="minorHAnsi" w:cstheme="minorHAnsi"/>
          <w:szCs w:val="24"/>
        </w:rPr>
        <w:t xml:space="preserve">PLUS </w:t>
      </w:r>
      <w:r w:rsidRPr="0010633C" w:rsidR="00926691">
        <w:rPr>
          <w:rFonts w:asciiTheme="minorHAnsi" w:hAnsiTheme="minorHAnsi" w:cstheme="minorHAnsi"/>
          <w:szCs w:val="24"/>
        </w:rPr>
        <w:t>loan program</w:t>
      </w:r>
      <w:r w:rsidRPr="0010633C" w:rsidR="00223240">
        <w:rPr>
          <w:rFonts w:asciiTheme="minorHAnsi" w:hAnsiTheme="minorHAnsi" w:cstheme="minorHAnsi"/>
          <w:szCs w:val="24"/>
        </w:rPr>
        <w:t>.</w:t>
      </w:r>
      <w:r w:rsidRPr="0010633C" w:rsidR="00A0769F">
        <w:rPr>
          <w:rFonts w:asciiTheme="minorHAnsi" w:hAnsiTheme="minorHAnsi" w:cstheme="minorHAnsi"/>
          <w:szCs w:val="24"/>
        </w:rPr>
        <w:t xml:space="preserve">  T</w:t>
      </w:r>
      <w:r w:rsidRPr="0010633C">
        <w:rPr>
          <w:rFonts w:asciiTheme="minorHAnsi" w:hAnsiTheme="minorHAnsi" w:cstheme="minorHAnsi"/>
          <w:szCs w:val="24"/>
        </w:rPr>
        <w:t xml:space="preserve">he counseling </w:t>
      </w:r>
      <w:r w:rsidRPr="0010633C" w:rsidR="009B50A5">
        <w:rPr>
          <w:rFonts w:asciiTheme="minorHAnsi" w:hAnsiTheme="minorHAnsi" w:cstheme="minorHAnsi"/>
          <w:szCs w:val="24"/>
        </w:rPr>
        <w:t xml:space="preserve">is </w:t>
      </w:r>
      <w:r w:rsidRPr="0010633C" w:rsidR="007A379C">
        <w:rPr>
          <w:rFonts w:asciiTheme="minorHAnsi" w:hAnsiTheme="minorHAnsi" w:cstheme="minorHAnsi"/>
          <w:szCs w:val="24"/>
        </w:rPr>
        <w:t xml:space="preserve">designed for </w:t>
      </w:r>
      <w:r w:rsidRPr="0010633C" w:rsidR="004B5B46">
        <w:rPr>
          <w:rFonts w:asciiTheme="minorHAnsi" w:hAnsiTheme="minorHAnsi" w:cstheme="minorHAnsi"/>
          <w:szCs w:val="24"/>
        </w:rPr>
        <w:t>mature borrower</w:t>
      </w:r>
      <w:r w:rsidRPr="0010633C" w:rsidR="007A379C">
        <w:rPr>
          <w:rFonts w:asciiTheme="minorHAnsi" w:hAnsiTheme="minorHAnsi" w:cstheme="minorHAnsi"/>
          <w:szCs w:val="24"/>
        </w:rPr>
        <w:t>s,</w:t>
      </w:r>
      <w:r w:rsidRPr="0010633C" w:rsidR="004B5B46">
        <w:rPr>
          <w:rFonts w:asciiTheme="minorHAnsi" w:hAnsiTheme="minorHAnsi" w:cstheme="minorHAnsi"/>
          <w:szCs w:val="24"/>
        </w:rPr>
        <w:t xml:space="preserve"> </w:t>
      </w:r>
      <w:r w:rsidRPr="0010633C" w:rsidR="007A379C">
        <w:rPr>
          <w:rFonts w:asciiTheme="minorHAnsi" w:hAnsiTheme="minorHAnsi" w:cstheme="minorHAnsi"/>
          <w:szCs w:val="24"/>
        </w:rPr>
        <w:t xml:space="preserve">including graduate/professional students </w:t>
      </w:r>
      <w:r w:rsidRPr="0010633C" w:rsidR="00F03601">
        <w:rPr>
          <w:rFonts w:asciiTheme="minorHAnsi" w:hAnsiTheme="minorHAnsi" w:cstheme="minorHAnsi"/>
          <w:szCs w:val="24"/>
        </w:rPr>
        <w:t>and</w:t>
      </w:r>
      <w:r w:rsidRPr="0010633C" w:rsidR="007A379C">
        <w:rPr>
          <w:rFonts w:asciiTheme="minorHAnsi" w:hAnsiTheme="minorHAnsi" w:cstheme="minorHAnsi"/>
          <w:szCs w:val="24"/>
        </w:rPr>
        <w:t xml:space="preserve"> parent</w:t>
      </w:r>
      <w:r w:rsidRPr="0010633C" w:rsidR="00A94015">
        <w:rPr>
          <w:rFonts w:asciiTheme="minorHAnsi" w:hAnsiTheme="minorHAnsi" w:cstheme="minorHAnsi"/>
          <w:szCs w:val="24"/>
        </w:rPr>
        <w:t>s borrowing a</w:t>
      </w:r>
      <w:r w:rsidRPr="0010633C" w:rsidR="007A379C">
        <w:rPr>
          <w:rFonts w:asciiTheme="minorHAnsi" w:hAnsiTheme="minorHAnsi" w:cstheme="minorHAnsi"/>
          <w:szCs w:val="24"/>
        </w:rPr>
        <w:t xml:space="preserve"> PLUS</w:t>
      </w:r>
      <w:r w:rsidRPr="0010633C" w:rsidR="00A94015">
        <w:rPr>
          <w:rFonts w:asciiTheme="minorHAnsi" w:hAnsiTheme="minorHAnsi" w:cstheme="minorHAnsi"/>
          <w:szCs w:val="24"/>
        </w:rPr>
        <w:t xml:space="preserve"> loan on behalf of </w:t>
      </w:r>
      <w:r w:rsidRPr="0010633C" w:rsidR="007A379C">
        <w:rPr>
          <w:rFonts w:asciiTheme="minorHAnsi" w:hAnsiTheme="minorHAnsi" w:cstheme="minorHAnsi"/>
          <w:szCs w:val="24"/>
        </w:rPr>
        <w:lastRenderedPageBreak/>
        <w:t xml:space="preserve">undergraduate dependent students, </w:t>
      </w:r>
      <w:r w:rsidRPr="0010633C" w:rsidR="00F03601">
        <w:rPr>
          <w:rFonts w:asciiTheme="minorHAnsi" w:hAnsiTheme="minorHAnsi" w:cstheme="minorHAnsi"/>
          <w:szCs w:val="24"/>
        </w:rPr>
        <w:t xml:space="preserve">who </w:t>
      </w:r>
      <w:r w:rsidRPr="0010633C" w:rsidR="004B5B46">
        <w:rPr>
          <w:rFonts w:asciiTheme="minorHAnsi" w:hAnsiTheme="minorHAnsi" w:cstheme="minorHAnsi"/>
          <w:szCs w:val="24"/>
        </w:rPr>
        <w:t>ha</w:t>
      </w:r>
      <w:r w:rsidRPr="0010633C" w:rsidR="007A379C">
        <w:rPr>
          <w:rFonts w:asciiTheme="minorHAnsi" w:hAnsiTheme="minorHAnsi" w:cstheme="minorHAnsi"/>
          <w:szCs w:val="24"/>
        </w:rPr>
        <w:t>ve</w:t>
      </w:r>
      <w:r w:rsidRPr="0010633C" w:rsidR="004B5B46">
        <w:rPr>
          <w:rFonts w:asciiTheme="minorHAnsi" w:hAnsiTheme="minorHAnsi" w:cstheme="minorHAnsi"/>
          <w:szCs w:val="24"/>
        </w:rPr>
        <w:t xml:space="preserve"> had more experience with </w:t>
      </w:r>
      <w:r w:rsidRPr="0010633C" w:rsidR="007A379C">
        <w:rPr>
          <w:rFonts w:asciiTheme="minorHAnsi" w:hAnsiTheme="minorHAnsi" w:cstheme="minorHAnsi"/>
          <w:szCs w:val="24"/>
        </w:rPr>
        <w:t xml:space="preserve">loans and </w:t>
      </w:r>
      <w:r w:rsidRPr="0010633C" w:rsidR="004B5B46">
        <w:rPr>
          <w:rFonts w:asciiTheme="minorHAnsi" w:hAnsiTheme="minorHAnsi" w:cstheme="minorHAnsi"/>
          <w:szCs w:val="24"/>
        </w:rPr>
        <w:t>financ</w:t>
      </w:r>
      <w:r w:rsidRPr="0010633C" w:rsidR="00F03601">
        <w:rPr>
          <w:rFonts w:asciiTheme="minorHAnsi" w:hAnsiTheme="minorHAnsi" w:cstheme="minorHAnsi"/>
          <w:szCs w:val="24"/>
        </w:rPr>
        <w:t>ing.</w:t>
      </w:r>
    </w:p>
    <w:p w:rsidRPr="002E2519" w:rsidR="00386054" w:rsidP="002E2519" w:rsidRDefault="00386054" w14:paraId="1932525B" w14:textId="77777777">
      <w:pPr>
        <w:tabs>
          <w:tab w:val="left" w:pos="-720"/>
        </w:tabs>
        <w:suppressAutoHyphens/>
        <w:rPr>
          <w:rFonts w:ascii="Times New Roman" w:hAnsi="Times New Roman"/>
          <w:szCs w:val="24"/>
        </w:rPr>
      </w:pPr>
    </w:p>
    <w:p w:rsidRPr="002E2519" w:rsidR="00386054" w:rsidP="002E2519" w:rsidRDefault="00386054" w14:paraId="3A8E21CF" w14:textId="77777777">
      <w:pPr>
        <w:rPr>
          <w:rFonts w:ascii="Times New Roman" w:hAnsi="Times New Roman"/>
          <w:szCs w:val="24"/>
        </w:rPr>
      </w:pPr>
      <w:r w:rsidRPr="002E2519">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2E2519" w:rsidR="00386054" w:rsidP="002E2519" w:rsidRDefault="00386054" w14:paraId="79B3D73D" w14:textId="77777777">
      <w:pPr>
        <w:tabs>
          <w:tab w:val="left" w:pos="-720"/>
        </w:tabs>
        <w:suppressAutoHyphens/>
        <w:rPr>
          <w:rFonts w:ascii="Times New Roman" w:hAnsi="Times New Roman"/>
          <w:szCs w:val="24"/>
        </w:rPr>
      </w:pPr>
    </w:p>
    <w:p w:rsidRPr="0010633C" w:rsidR="00386054" w:rsidP="002E2519" w:rsidRDefault="005C2D6F" w14:paraId="03554596"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No small businesses are affected by this information collection.</w:t>
      </w:r>
    </w:p>
    <w:p w:rsidRPr="002E2519" w:rsidR="00386054" w:rsidP="002E2519" w:rsidRDefault="00386054" w14:paraId="795B39DF" w14:textId="77777777">
      <w:pPr>
        <w:pStyle w:val="EndnoteText"/>
        <w:rPr>
          <w:rFonts w:ascii="Times New Roman" w:hAnsi="Times New Roman"/>
          <w:szCs w:val="24"/>
        </w:rPr>
      </w:pPr>
    </w:p>
    <w:p w:rsidRPr="002E2519" w:rsidR="00386054" w:rsidP="002E2519" w:rsidRDefault="00386054" w14:paraId="3BC80A90" w14:textId="77777777">
      <w:pPr>
        <w:tabs>
          <w:tab w:val="left" w:pos="-720"/>
        </w:tabs>
        <w:suppressAutoHyphens/>
        <w:rPr>
          <w:rFonts w:ascii="Times New Roman" w:hAnsi="Times New Roman"/>
          <w:szCs w:val="24"/>
        </w:rPr>
      </w:pPr>
      <w:r w:rsidRPr="002E2519">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2E2519" w:rsidR="00386054" w:rsidP="002E2519" w:rsidRDefault="00386054" w14:paraId="044A0C1C" w14:textId="77777777">
      <w:pPr>
        <w:tabs>
          <w:tab w:val="left" w:pos="-720"/>
        </w:tabs>
        <w:suppressAutoHyphens/>
        <w:rPr>
          <w:rFonts w:ascii="Times New Roman" w:hAnsi="Times New Roman"/>
          <w:szCs w:val="24"/>
        </w:rPr>
      </w:pPr>
    </w:p>
    <w:p w:rsidRPr="0010633C" w:rsidR="00386054" w:rsidP="0010633C" w:rsidRDefault="005C2D6F" w14:paraId="27BF40D3"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Absent this collection, </w:t>
      </w:r>
      <w:r w:rsidRPr="0010633C" w:rsidR="00A36579">
        <w:rPr>
          <w:rFonts w:asciiTheme="minorHAnsi" w:hAnsiTheme="minorHAnsi" w:cstheme="minorHAnsi"/>
          <w:szCs w:val="24"/>
        </w:rPr>
        <w:t>a</w:t>
      </w:r>
      <w:r w:rsidRPr="0010633C">
        <w:rPr>
          <w:rFonts w:asciiTheme="minorHAnsi" w:hAnsiTheme="minorHAnsi" w:cstheme="minorHAnsi"/>
          <w:szCs w:val="24"/>
        </w:rPr>
        <w:t xml:space="preserve"> PLUS borrower would not be </w:t>
      </w:r>
      <w:r w:rsidRPr="0010633C" w:rsidR="00926691">
        <w:rPr>
          <w:rFonts w:asciiTheme="minorHAnsi" w:hAnsiTheme="minorHAnsi" w:cstheme="minorHAnsi"/>
          <w:szCs w:val="24"/>
        </w:rPr>
        <w:t xml:space="preserve">able to </w:t>
      </w:r>
      <w:proofErr w:type="gramStart"/>
      <w:r w:rsidRPr="0010633C" w:rsidR="00926691">
        <w:rPr>
          <w:rFonts w:asciiTheme="minorHAnsi" w:hAnsiTheme="minorHAnsi" w:cstheme="minorHAnsi"/>
          <w:szCs w:val="24"/>
        </w:rPr>
        <w:t xml:space="preserve">be </w:t>
      </w:r>
      <w:r w:rsidRPr="0010633C">
        <w:rPr>
          <w:rFonts w:asciiTheme="minorHAnsi" w:hAnsiTheme="minorHAnsi" w:cstheme="minorHAnsi"/>
          <w:szCs w:val="24"/>
        </w:rPr>
        <w:t>in compliance with</w:t>
      </w:r>
      <w:proofErr w:type="gramEnd"/>
      <w:r w:rsidRPr="0010633C">
        <w:rPr>
          <w:rFonts w:asciiTheme="minorHAnsi" w:hAnsiTheme="minorHAnsi" w:cstheme="minorHAnsi"/>
          <w:szCs w:val="24"/>
        </w:rPr>
        <w:t xml:space="preserve"> the regulations and would be unable to receive </w:t>
      </w:r>
      <w:r w:rsidRPr="0010633C" w:rsidR="00F03601">
        <w:rPr>
          <w:rFonts w:asciiTheme="minorHAnsi" w:hAnsiTheme="minorHAnsi" w:cstheme="minorHAnsi"/>
          <w:szCs w:val="24"/>
        </w:rPr>
        <w:t xml:space="preserve">PLUS loan financial assistance </w:t>
      </w:r>
      <w:r w:rsidRPr="0010633C">
        <w:rPr>
          <w:rFonts w:asciiTheme="minorHAnsi" w:hAnsiTheme="minorHAnsi" w:cstheme="minorHAnsi"/>
          <w:szCs w:val="24"/>
        </w:rPr>
        <w:t>to which they would otherwise be eligible.</w:t>
      </w:r>
    </w:p>
    <w:p w:rsidRPr="0010633C" w:rsidR="00386054" w:rsidP="0010633C" w:rsidRDefault="00386054" w14:paraId="6F26B066" w14:textId="77777777">
      <w:pPr>
        <w:tabs>
          <w:tab w:val="left" w:pos="-720"/>
        </w:tabs>
        <w:suppressAutoHyphens/>
        <w:rPr>
          <w:rFonts w:asciiTheme="minorHAnsi" w:hAnsiTheme="minorHAnsi" w:cstheme="minorHAnsi"/>
          <w:szCs w:val="24"/>
        </w:rPr>
      </w:pPr>
    </w:p>
    <w:p w:rsidRPr="002E2519" w:rsidR="00386054" w:rsidP="002E2519" w:rsidRDefault="00386054" w14:paraId="3A4A196A" w14:textId="77777777">
      <w:pPr>
        <w:tabs>
          <w:tab w:val="left" w:pos="-720"/>
        </w:tabs>
        <w:suppressAutoHyphens/>
        <w:rPr>
          <w:rFonts w:ascii="Times New Roman" w:hAnsi="Times New Roman"/>
          <w:szCs w:val="24"/>
        </w:rPr>
      </w:pPr>
      <w:r w:rsidRPr="002E2519">
        <w:rPr>
          <w:rFonts w:ascii="Times New Roman" w:hAnsi="Times New Roman"/>
          <w:szCs w:val="24"/>
        </w:rPr>
        <w:t>7. Explain any special circumstances that would cause an information collection to be conducted in a manner:</w:t>
      </w:r>
    </w:p>
    <w:p w:rsidRPr="002E2519" w:rsidR="00386054" w:rsidP="002E2519" w:rsidRDefault="00386054" w14:paraId="47BDC1C3" w14:textId="77777777">
      <w:pPr>
        <w:tabs>
          <w:tab w:val="left" w:pos="-720"/>
        </w:tabs>
        <w:suppressAutoHyphens/>
        <w:rPr>
          <w:rFonts w:ascii="Times New Roman" w:hAnsi="Times New Roman"/>
          <w:b/>
          <w:szCs w:val="24"/>
        </w:rPr>
      </w:pPr>
    </w:p>
    <w:p w:rsidRPr="002E2519" w:rsidR="00386054" w:rsidP="002E2519" w:rsidRDefault="00386054" w14:paraId="55BF2FE7"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respondents to report information to the agency more often than quarterly;</w:t>
      </w:r>
    </w:p>
    <w:p w:rsidRPr="002E2519" w:rsidR="00386054" w:rsidP="002E2519" w:rsidRDefault="00386054" w14:paraId="229D977F"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respondents to prepare a written response to a collection of information in fewer than 30 days after receipt of it;</w:t>
      </w:r>
    </w:p>
    <w:p w:rsidRPr="002E2519" w:rsidR="00386054" w:rsidP="002E2519" w:rsidRDefault="00386054" w14:paraId="12C9B02B"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respondents to submit more than an original and two copies of any document;</w:t>
      </w:r>
    </w:p>
    <w:p w:rsidRPr="002E2519" w:rsidR="00386054" w:rsidP="002E2519" w:rsidRDefault="00386054" w14:paraId="5E780A9B"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respondents to retain records, other than health, medical, government contract, grant-in-aid, or tax records for more than three years;</w:t>
      </w:r>
    </w:p>
    <w:p w:rsidRPr="002E2519" w:rsidR="00386054" w:rsidP="002E2519" w:rsidRDefault="00386054" w14:paraId="3E3BC3DC"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in connection with a statistical survey, that is not designed to produce valid and reliable results than can be generalized to the universe of study;</w:t>
      </w:r>
    </w:p>
    <w:p w:rsidRPr="002E2519" w:rsidR="00386054" w:rsidP="002E2519" w:rsidRDefault="00386054" w14:paraId="15D5A9D0"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the use of a statistical data classification that has not been reviewed and approved by OMB;</w:t>
      </w:r>
    </w:p>
    <w:p w:rsidRPr="002E2519" w:rsidR="00386054" w:rsidP="002E2519" w:rsidRDefault="00386054" w14:paraId="40E050B4"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E2519" w:rsidR="00386054" w:rsidP="002E2519" w:rsidRDefault="00386054" w14:paraId="7884CF72" w14:textId="77777777">
      <w:pPr>
        <w:numPr>
          <w:ilvl w:val="0"/>
          <w:numId w:val="8"/>
        </w:numPr>
        <w:tabs>
          <w:tab w:val="left" w:pos="-720"/>
          <w:tab w:val="left" w:pos="1247"/>
        </w:tabs>
        <w:suppressAutoHyphens/>
        <w:rPr>
          <w:rFonts w:ascii="Times New Roman" w:hAnsi="Times New Roman"/>
          <w:szCs w:val="24"/>
        </w:rPr>
      </w:pPr>
      <w:r w:rsidRPr="002E2519">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2E2519" w:rsidR="00386054" w:rsidP="002E2519" w:rsidRDefault="00386054" w14:paraId="1A174240" w14:textId="77777777">
      <w:pPr>
        <w:tabs>
          <w:tab w:val="left" w:pos="-720"/>
        </w:tabs>
        <w:suppressAutoHyphens/>
        <w:rPr>
          <w:rFonts w:ascii="Times New Roman" w:hAnsi="Times New Roman"/>
          <w:szCs w:val="24"/>
        </w:rPr>
      </w:pPr>
    </w:p>
    <w:p w:rsidRPr="0010633C" w:rsidR="003F7936" w:rsidP="0010633C" w:rsidRDefault="00243160" w14:paraId="09555237"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collection of this information will be conducted in a manner that is consistent with the guidelines in 5 CFR 1320.5(d)(2).</w:t>
      </w:r>
    </w:p>
    <w:p w:rsidRPr="0010633C" w:rsidR="00386054" w:rsidP="0010633C" w:rsidRDefault="00386054" w14:paraId="293FCDF7" w14:textId="77777777">
      <w:pPr>
        <w:tabs>
          <w:tab w:val="left" w:pos="-720"/>
        </w:tabs>
        <w:suppressAutoHyphens/>
        <w:rPr>
          <w:rFonts w:asciiTheme="minorHAnsi" w:hAnsiTheme="minorHAnsi" w:cstheme="minorHAnsi"/>
          <w:szCs w:val="24"/>
        </w:rPr>
      </w:pPr>
    </w:p>
    <w:p w:rsidRPr="002E2519" w:rsidR="00386054" w:rsidP="002E2519" w:rsidRDefault="001743A5" w14:paraId="0FCD493C" w14:textId="77777777">
      <w:pPr>
        <w:numPr>
          <w:ilvl w:val="0"/>
          <w:numId w:val="2"/>
        </w:numPr>
        <w:tabs>
          <w:tab w:val="left" w:pos="-720"/>
          <w:tab w:val="left" w:pos="375"/>
        </w:tabs>
        <w:suppressAutoHyphens/>
        <w:rPr>
          <w:rFonts w:ascii="Times New Roman" w:hAnsi="Times New Roman"/>
          <w:szCs w:val="24"/>
        </w:rPr>
      </w:pPr>
      <w:r w:rsidRPr="002E2519">
        <w:rPr>
          <w:rFonts w:ascii="Times New Roman" w:hAnsi="Times New Roman"/>
          <w:szCs w:val="24"/>
        </w:rPr>
        <w:lastRenderedPageBreak/>
        <w:t xml:space="preserve">As </w:t>
      </w:r>
      <w:r w:rsidRPr="002E2519" w:rsidR="00386054">
        <w:rPr>
          <w:rFonts w:ascii="Times New Roman" w:hAnsi="Times New Roman"/>
          <w:szCs w:val="24"/>
        </w:rPr>
        <w:t xml:space="preserve">applicable, </w:t>
      </w:r>
      <w:r w:rsidRPr="002E2519">
        <w:rPr>
          <w:rFonts w:ascii="Times New Roman" w:hAnsi="Times New Roman"/>
          <w:szCs w:val="24"/>
        </w:rPr>
        <w:t xml:space="preserve">state that the Department has published the 60 and 30 Federal Register notices as </w:t>
      </w:r>
      <w:r w:rsidRPr="002E2519"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E2519" w:rsidR="00386054" w:rsidP="002E2519" w:rsidRDefault="00386054" w14:paraId="517F47BB" w14:textId="77777777">
      <w:pPr>
        <w:tabs>
          <w:tab w:val="left" w:pos="-720"/>
        </w:tabs>
        <w:suppressAutoHyphens/>
        <w:rPr>
          <w:rStyle w:val="a"/>
          <w:rFonts w:ascii="Times New Roman" w:hAnsi="Times New Roman"/>
          <w:b/>
          <w:szCs w:val="24"/>
        </w:rPr>
      </w:pPr>
    </w:p>
    <w:p w:rsidRPr="002E2519" w:rsidR="00386054" w:rsidP="002E2519" w:rsidRDefault="00386054" w14:paraId="1AEFAEF9" w14:textId="77777777">
      <w:pPr>
        <w:tabs>
          <w:tab w:val="left" w:pos="-720"/>
        </w:tabs>
        <w:suppressAutoHyphens/>
        <w:ind w:left="360"/>
        <w:rPr>
          <w:rStyle w:val="a"/>
          <w:rFonts w:ascii="Times New Roman" w:hAnsi="Times New Roman"/>
          <w:szCs w:val="24"/>
        </w:rPr>
      </w:pPr>
      <w:r w:rsidRPr="002E2519">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E2519" w:rsidR="00386054" w:rsidP="002E2519" w:rsidRDefault="00386054" w14:paraId="7818385B" w14:textId="77777777">
      <w:pPr>
        <w:tabs>
          <w:tab w:val="left" w:pos="-720"/>
        </w:tabs>
        <w:suppressAutoHyphens/>
        <w:rPr>
          <w:rStyle w:val="a"/>
          <w:rFonts w:ascii="Times New Roman" w:hAnsi="Times New Roman"/>
          <w:szCs w:val="24"/>
        </w:rPr>
      </w:pPr>
    </w:p>
    <w:p w:rsidRPr="002E2519" w:rsidR="00386054" w:rsidP="002E2519" w:rsidRDefault="00386054" w14:paraId="5436FA36" w14:textId="77777777">
      <w:pPr>
        <w:tabs>
          <w:tab w:val="left" w:pos="-720"/>
        </w:tabs>
        <w:suppressAutoHyphens/>
        <w:ind w:left="360"/>
        <w:rPr>
          <w:rFonts w:ascii="Times New Roman" w:hAnsi="Times New Roman"/>
          <w:szCs w:val="24"/>
        </w:rPr>
      </w:pPr>
      <w:r w:rsidRPr="002E2519">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E2519" w:rsidR="00386054" w:rsidP="002E2519" w:rsidRDefault="00386054" w14:paraId="5C29CCE5" w14:textId="77777777">
      <w:pPr>
        <w:tabs>
          <w:tab w:val="left" w:pos="-720"/>
        </w:tabs>
        <w:suppressAutoHyphens/>
        <w:rPr>
          <w:rFonts w:ascii="Times New Roman" w:hAnsi="Times New Roman"/>
          <w:szCs w:val="24"/>
        </w:rPr>
      </w:pPr>
    </w:p>
    <w:p w:rsidRPr="0010633C" w:rsidR="00A0769F" w:rsidP="0010633C" w:rsidRDefault="00A0769F" w14:paraId="4AA660E1" w14:textId="6BA8125C">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currently approved</w:t>
      </w:r>
      <w:r w:rsidRPr="0010633C" w:rsidR="00243160">
        <w:rPr>
          <w:rFonts w:asciiTheme="minorHAnsi" w:hAnsiTheme="minorHAnsi" w:cstheme="minorHAnsi"/>
          <w:szCs w:val="24"/>
        </w:rPr>
        <w:t xml:space="preserve"> </w:t>
      </w:r>
      <w:r w:rsidRPr="0010633C" w:rsidR="00A94015">
        <w:rPr>
          <w:rFonts w:asciiTheme="minorHAnsi" w:hAnsiTheme="minorHAnsi" w:cstheme="minorHAnsi"/>
          <w:szCs w:val="24"/>
        </w:rPr>
        <w:t>regulations</w:t>
      </w:r>
      <w:r w:rsidRPr="0010633C" w:rsidR="00243160">
        <w:rPr>
          <w:rFonts w:asciiTheme="minorHAnsi" w:hAnsiTheme="minorHAnsi" w:cstheme="minorHAnsi"/>
          <w:szCs w:val="24"/>
        </w:rPr>
        <w:t xml:space="preserve"> </w:t>
      </w:r>
      <w:r w:rsidRPr="0010633C">
        <w:rPr>
          <w:rFonts w:asciiTheme="minorHAnsi" w:hAnsiTheme="minorHAnsi" w:cstheme="minorHAnsi"/>
          <w:szCs w:val="24"/>
        </w:rPr>
        <w:t>w</w:t>
      </w:r>
      <w:r w:rsidRPr="0010633C" w:rsidR="00A94015">
        <w:rPr>
          <w:rFonts w:asciiTheme="minorHAnsi" w:hAnsiTheme="minorHAnsi" w:cstheme="minorHAnsi"/>
          <w:szCs w:val="24"/>
        </w:rPr>
        <w:t>ere</w:t>
      </w:r>
      <w:r w:rsidRPr="0010633C">
        <w:rPr>
          <w:rFonts w:asciiTheme="minorHAnsi" w:hAnsiTheme="minorHAnsi" w:cstheme="minorHAnsi"/>
          <w:szCs w:val="24"/>
        </w:rPr>
        <w:t xml:space="preserve"> </w:t>
      </w:r>
      <w:r w:rsidRPr="0010633C" w:rsidR="00243160">
        <w:rPr>
          <w:rFonts w:asciiTheme="minorHAnsi" w:hAnsiTheme="minorHAnsi" w:cstheme="minorHAnsi"/>
          <w:szCs w:val="24"/>
        </w:rPr>
        <w:t>developed through Negotiated Rulemaking</w:t>
      </w:r>
      <w:r w:rsidRPr="0010633C">
        <w:rPr>
          <w:rFonts w:asciiTheme="minorHAnsi" w:hAnsiTheme="minorHAnsi" w:cstheme="minorHAnsi"/>
          <w:szCs w:val="24"/>
        </w:rPr>
        <w:t>.</w:t>
      </w:r>
      <w:r w:rsidRPr="0010633C" w:rsidR="00243160">
        <w:rPr>
          <w:rFonts w:asciiTheme="minorHAnsi" w:hAnsiTheme="minorHAnsi" w:cstheme="minorHAnsi"/>
          <w:szCs w:val="24"/>
        </w:rPr>
        <w:t xml:space="preserve"> </w:t>
      </w:r>
      <w:r w:rsidRPr="0010633C">
        <w:rPr>
          <w:rFonts w:asciiTheme="minorHAnsi" w:hAnsiTheme="minorHAnsi" w:cstheme="minorHAnsi"/>
          <w:szCs w:val="24"/>
        </w:rPr>
        <w:t xml:space="preserve">  There has been no change in the regulations since 2014.  </w:t>
      </w:r>
      <w:r w:rsidR="00F513CD">
        <w:rPr>
          <w:rFonts w:asciiTheme="minorHAnsi" w:hAnsiTheme="minorHAnsi" w:cstheme="minorHAnsi"/>
          <w:szCs w:val="24"/>
        </w:rPr>
        <w:t>On August 6, 2020, a notice was published in the Federal Register (Vol. 85, No. 152, page 47758) requesting 60-day public comment on the burden assessment.  No public comments were received.  T</w:t>
      </w:r>
      <w:r w:rsidRPr="0010633C">
        <w:rPr>
          <w:rFonts w:asciiTheme="minorHAnsi" w:hAnsiTheme="minorHAnsi" w:cstheme="minorHAnsi"/>
          <w:szCs w:val="24"/>
        </w:rPr>
        <w:t xml:space="preserve">he Department </w:t>
      </w:r>
      <w:r w:rsidR="00F513CD">
        <w:rPr>
          <w:rFonts w:asciiTheme="minorHAnsi" w:hAnsiTheme="minorHAnsi" w:cstheme="minorHAnsi"/>
          <w:szCs w:val="24"/>
        </w:rPr>
        <w:t>is now</w:t>
      </w:r>
      <w:r w:rsidRPr="0010633C">
        <w:rPr>
          <w:rFonts w:asciiTheme="minorHAnsi" w:hAnsiTheme="minorHAnsi" w:cstheme="minorHAnsi"/>
          <w:szCs w:val="24"/>
        </w:rPr>
        <w:t xml:space="preserve"> requesting a</w:t>
      </w:r>
      <w:r w:rsidR="00F513CD">
        <w:rPr>
          <w:rFonts w:asciiTheme="minorHAnsi" w:hAnsiTheme="minorHAnsi" w:cstheme="minorHAnsi"/>
          <w:szCs w:val="24"/>
        </w:rPr>
        <w:t xml:space="preserve"> </w:t>
      </w:r>
      <w:r w:rsidRPr="0010633C">
        <w:rPr>
          <w:rFonts w:asciiTheme="minorHAnsi" w:hAnsiTheme="minorHAnsi" w:cstheme="minorHAnsi"/>
          <w:szCs w:val="24"/>
        </w:rPr>
        <w:t>30</w:t>
      </w:r>
      <w:r w:rsidR="00F513CD">
        <w:rPr>
          <w:rFonts w:asciiTheme="minorHAnsi" w:hAnsiTheme="minorHAnsi" w:cstheme="minorHAnsi"/>
          <w:szCs w:val="24"/>
        </w:rPr>
        <w:t>-</w:t>
      </w:r>
      <w:r w:rsidRPr="0010633C">
        <w:rPr>
          <w:rFonts w:asciiTheme="minorHAnsi" w:hAnsiTheme="minorHAnsi" w:cstheme="minorHAnsi"/>
          <w:szCs w:val="24"/>
        </w:rPr>
        <w:t xml:space="preserve">day public comment notice be published in the Federal Register to allow for public input.  </w:t>
      </w:r>
    </w:p>
    <w:p w:rsidR="006C0054" w:rsidP="002E2519" w:rsidRDefault="006C0054" w14:paraId="6BDF82F5" w14:textId="6D8038CE">
      <w:pPr>
        <w:tabs>
          <w:tab w:val="left" w:pos="-720"/>
        </w:tabs>
        <w:suppressAutoHyphens/>
        <w:ind w:left="360"/>
        <w:rPr>
          <w:rFonts w:ascii="Times New Roman" w:hAnsi="Times New Roman"/>
          <w:szCs w:val="24"/>
        </w:rPr>
      </w:pPr>
    </w:p>
    <w:p w:rsidRPr="002E2519" w:rsidR="00386054" w:rsidP="002E2519" w:rsidRDefault="00386054" w14:paraId="78AFEE6E" w14:textId="77777777">
      <w:pPr>
        <w:tabs>
          <w:tab w:val="left" w:pos="-720"/>
        </w:tabs>
        <w:suppressAutoHyphens/>
        <w:rPr>
          <w:rFonts w:ascii="Times New Roman" w:hAnsi="Times New Roman"/>
          <w:szCs w:val="24"/>
        </w:rPr>
      </w:pPr>
      <w:r w:rsidRPr="002E2519">
        <w:rPr>
          <w:rFonts w:ascii="Times New Roman" w:hAnsi="Times New Roman"/>
          <w:szCs w:val="24"/>
        </w:rPr>
        <w:t xml:space="preserve">9. </w:t>
      </w:r>
      <w:r w:rsidRPr="002E2519">
        <w:rPr>
          <w:rStyle w:val="a"/>
          <w:rFonts w:ascii="Times New Roman" w:hAnsi="Times New Roman"/>
          <w:szCs w:val="24"/>
        </w:rPr>
        <w:t>Explain any decision to provide any payment or gift to respondents, other than remuneration of contractors or grantees</w:t>
      </w:r>
      <w:r w:rsidRPr="002E2519" w:rsidR="003E285A">
        <w:rPr>
          <w:rStyle w:val="a"/>
          <w:rFonts w:ascii="Times New Roman" w:hAnsi="Times New Roman"/>
          <w:szCs w:val="24"/>
        </w:rPr>
        <w:t xml:space="preserve"> with meaningful justification</w:t>
      </w:r>
      <w:r w:rsidRPr="002E2519">
        <w:rPr>
          <w:rStyle w:val="a"/>
          <w:rFonts w:ascii="Times New Roman" w:hAnsi="Times New Roman"/>
          <w:szCs w:val="24"/>
        </w:rPr>
        <w:t>.</w:t>
      </w:r>
    </w:p>
    <w:p w:rsidRPr="002E2519" w:rsidR="00386054" w:rsidP="002E2519" w:rsidRDefault="00386054" w14:paraId="105AF4DD" w14:textId="77777777">
      <w:pPr>
        <w:tabs>
          <w:tab w:val="left" w:pos="-720"/>
        </w:tabs>
        <w:suppressAutoHyphens/>
        <w:rPr>
          <w:rFonts w:ascii="Times New Roman" w:hAnsi="Times New Roman"/>
          <w:szCs w:val="24"/>
        </w:rPr>
      </w:pPr>
    </w:p>
    <w:p w:rsidRPr="0010633C" w:rsidR="00386054" w:rsidP="002E2519" w:rsidRDefault="006C0054" w14:paraId="0C70825A"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No payment or gifts will be provided to the respondents.</w:t>
      </w:r>
    </w:p>
    <w:p w:rsidRPr="002E2519" w:rsidR="00386054" w:rsidP="002E2519" w:rsidRDefault="00386054" w14:paraId="534575C9" w14:textId="77777777">
      <w:pPr>
        <w:tabs>
          <w:tab w:val="left" w:pos="-720"/>
        </w:tabs>
        <w:suppressAutoHyphens/>
        <w:rPr>
          <w:rFonts w:ascii="Times New Roman" w:hAnsi="Times New Roman"/>
          <w:szCs w:val="24"/>
        </w:rPr>
      </w:pPr>
    </w:p>
    <w:p w:rsidRPr="002E2519" w:rsidR="00386054" w:rsidP="002E2519" w:rsidRDefault="00386054" w14:paraId="2AC4779D" w14:textId="77777777">
      <w:pPr>
        <w:tabs>
          <w:tab w:val="left" w:pos="-720"/>
        </w:tabs>
        <w:suppressAutoHyphens/>
        <w:rPr>
          <w:rFonts w:ascii="Times New Roman" w:hAnsi="Times New Roman"/>
          <w:szCs w:val="24"/>
        </w:rPr>
      </w:pPr>
      <w:r w:rsidRPr="002E2519">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2E2519" w:rsidR="003C7F70">
        <w:rPr>
          <w:rFonts w:ascii="Times New Roman" w:hAnsi="Times New Roman"/>
          <w:szCs w:val="24"/>
        </w:rPr>
        <w:t xml:space="preserve"> as indicated on the IC Data Form</w:t>
      </w:r>
      <w:r w:rsidRPr="002E2519">
        <w:rPr>
          <w:rFonts w:ascii="Times New Roman" w:hAnsi="Times New Roman"/>
          <w:szCs w:val="24"/>
        </w:rPr>
        <w:t xml:space="preserve">. A confidentiality statement with a legal citation that authorizes the </w:t>
      </w:r>
      <w:r w:rsidRPr="002E2519" w:rsidR="001743A5">
        <w:rPr>
          <w:rFonts w:ascii="Times New Roman" w:hAnsi="Times New Roman"/>
          <w:szCs w:val="24"/>
        </w:rPr>
        <w:t xml:space="preserve">pledge </w:t>
      </w:r>
      <w:r w:rsidRPr="002E2519">
        <w:rPr>
          <w:rFonts w:ascii="Times New Roman" w:hAnsi="Times New Roman"/>
          <w:szCs w:val="24"/>
        </w:rPr>
        <w:t xml:space="preserve">of </w:t>
      </w:r>
      <w:r w:rsidRPr="002E2519" w:rsidR="001743A5">
        <w:rPr>
          <w:rFonts w:ascii="Times New Roman" w:hAnsi="Times New Roman"/>
          <w:szCs w:val="24"/>
        </w:rPr>
        <w:t xml:space="preserve">confidentiality </w:t>
      </w:r>
      <w:r w:rsidRPr="002E2519">
        <w:rPr>
          <w:rFonts w:ascii="Times New Roman" w:hAnsi="Times New Roman"/>
          <w:szCs w:val="24"/>
        </w:rPr>
        <w:t>should be provided.</w:t>
      </w:r>
      <w:r w:rsidRPr="002E2519">
        <w:rPr>
          <w:rStyle w:val="FootnoteReference"/>
          <w:rFonts w:ascii="Times New Roman" w:hAnsi="Times New Roman"/>
          <w:szCs w:val="24"/>
        </w:rPr>
        <w:footnoteReference w:id="2"/>
      </w:r>
      <w:r w:rsidRPr="002E2519"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2E2519" w:rsidR="006A3B5C">
        <w:rPr>
          <w:rFonts w:ascii="Times New Roman" w:hAnsi="Times New Roman"/>
          <w:szCs w:val="24"/>
        </w:rPr>
        <w:t>s</w:t>
      </w:r>
      <w:r w:rsidRPr="002E2519" w:rsidR="001743A5">
        <w:rPr>
          <w:rFonts w:ascii="Times New Roman" w:hAnsi="Times New Roman"/>
          <w:szCs w:val="24"/>
        </w:rPr>
        <w:t xml:space="preserve"> no pledge about the confidentially of the data.</w:t>
      </w:r>
    </w:p>
    <w:p w:rsidRPr="002E2519" w:rsidR="00386054" w:rsidP="002E2519" w:rsidRDefault="00386054" w14:paraId="4E2D8279" w14:textId="77777777">
      <w:pPr>
        <w:tabs>
          <w:tab w:val="left" w:pos="-720"/>
        </w:tabs>
        <w:suppressAutoHyphens/>
        <w:rPr>
          <w:rFonts w:ascii="Times New Roman" w:hAnsi="Times New Roman"/>
          <w:szCs w:val="24"/>
        </w:rPr>
      </w:pPr>
    </w:p>
    <w:p w:rsidRPr="0010633C" w:rsidR="00386054" w:rsidP="0010633C" w:rsidRDefault="001015F1" w14:paraId="42F33DE3" w14:textId="709BAEC9">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collection of privacy protected information (PII) is required under the</w:t>
      </w:r>
      <w:r w:rsidRPr="0010633C" w:rsidR="00BA66BF">
        <w:rPr>
          <w:rFonts w:asciiTheme="minorHAnsi" w:hAnsiTheme="minorHAnsi" w:cstheme="minorHAnsi"/>
          <w:szCs w:val="24"/>
        </w:rPr>
        <w:t xml:space="preserve"> </w:t>
      </w:r>
      <w:r w:rsidRPr="0010633C" w:rsidR="00223240">
        <w:rPr>
          <w:rFonts w:asciiTheme="minorHAnsi" w:hAnsiTheme="minorHAnsi" w:cstheme="minorHAnsi"/>
          <w:szCs w:val="24"/>
        </w:rPr>
        <w:t>rule</w:t>
      </w:r>
      <w:r w:rsidRPr="0010633C">
        <w:rPr>
          <w:rFonts w:asciiTheme="minorHAnsi" w:hAnsiTheme="minorHAnsi" w:cstheme="minorHAnsi"/>
          <w:szCs w:val="24"/>
        </w:rPr>
        <w:t xml:space="preserve"> however no assurance of confidentiality is provided to respondents.</w:t>
      </w:r>
      <w:r w:rsidRPr="0010633C" w:rsidR="00172595">
        <w:rPr>
          <w:rFonts w:asciiTheme="minorHAnsi" w:hAnsiTheme="minorHAnsi" w:cstheme="minorHAnsi"/>
          <w:szCs w:val="24"/>
        </w:rPr>
        <w:t xml:space="preserve">  The </w:t>
      </w:r>
      <w:hyperlink w:history="1" w:anchor="section4-header" r:id="rId13">
        <w:r w:rsidRPr="0010633C" w:rsidR="00172595">
          <w:rPr>
            <w:rStyle w:val="Hyperlink"/>
            <w:rFonts w:asciiTheme="minorHAnsi" w:hAnsiTheme="minorHAnsi" w:cstheme="minorHAnsi"/>
            <w:szCs w:val="24"/>
          </w:rPr>
          <w:t>Privacy Statement</w:t>
        </w:r>
      </w:hyperlink>
      <w:r w:rsidRPr="0010633C" w:rsidR="00172595">
        <w:rPr>
          <w:rFonts w:asciiTheme="minorHAnsi" w:hAnsiTheme="minorHAnsi" w:cstheme="minorHAnsi"/>
          <w:szCs w:val="24"/>
        </w:rPr>
        <w:t xml:space="preserve"> on </w:t>
      </w:r>
      <w:r w:rsidRPr="0010633C" w:rsidR="00172595">
        <w:rPr>
          <w:rFonts w:asciiTheme="minorHAnsi" w:hAnsiTheme="minorHAnsi" w:cstheme="minorHAnsi"/>
          <w:szCs w:val="24"/>
        </w:rPr>
        <w:lastRenderedPageBreak/>
        <w:t xml:space="preserve">the </w:t>
      </w:r>
      <w:r w:rsidRPr="0010633C" w:rsidR="00461E94">
        <w:rPr>
          <w:rFonts w:asciiTheme="minorHAnsi" w:hAnsiTheme="minorHAnsi" w:cstheme="minorHAnsi"/>
          <w:szCs w:val="24"/>
        </w:rPr>
        <w:t>StudentAid</w:t>
      </w:r>
      <w:r w:rsidRPr="0010633C" w:rsidR="00172595">
        <w:rPr>
          <w:rFonts w:asciiTheme="minorHAnsi" w:hAnsiTheme="minorHAnsi" w:cstheme="minorHAnsi"/>
          <w:szCs w:val="24"/>
        </w:rPr>
        <w:t xml:space="preserve">.gov web site contains information about the uses and protections to borrowers using the web site for loan related purposes.  </w:t>
      </w:r>
    </w:p>
    <w:p w:rsidRPr="002E2519" w:rsidR="00223240" w:rsidP="002E2519" w:rsidRDefault="00223240" w14:paraId="089A16D1" w14:textId="77777777">
      <w:pPr>
        <w:tabs>
          <w:tab w:val="left" w:pos="-720"/>
        </w:tabs>
        <w:suppressAutoHyphens/>
        <w:rPr>
          <w:rFonts w:ascii="Times New Roman" w:hAnsi="Times New Roman"/>
          <w:szCs w:val="24"/>
        </w:rPr>
      </w:pPr>
    </w:p>
    <w:p w:rsidRPr="002E2519" w:rsidR="00386054" w:rsidP="002E2519" w:rsidRDefault="00386054" w14:paraId="1A6A123D" w14:textId="77777777">
      <w:pPr>
        <w:tabs>
          <w:tab w:val="left" w:pos="-720"/>
        </w:tabs>
        <w:suppressAutoHyphens/>
        <w:rPr>
          <w:rFonts w:ascii="Times New Roman" w:hAnsi="Times New Roman"/>
          <w:szCs w:val="24"/>
        </w:rPr>
      </w:pPr>
      <w:r w:rsidRPr="002E2519">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E2519" w:rsidR="00386054" w:rsidP="002E2519" w:rsidRDefault="00386054" w14:paraId="724A7E7B" w14:textId="77777777">
      <w:pPr>
        <w:tabs>
          <w:tab w:val="left" w:pos="-720"/>
        </w:tabs>
        <w:suppressAutoHyphens/>
        <w:rPr>
          <w:rFonts w:ascii="Times New Roman" w:hAnsi="Times New Roman"/>
          <w:szCs w:val="24"/>
        </w:rPr>
      </w:pPr>
    </w:p>
    <w:p w:rsidRPr="0010633C" w:rsidR="00757C15" w:rsidP="002E2519" w:rsidRDefault="006C0054" w14:paraId="2EE32A19"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requesting any sensitive data.</w:t>
      </w:r>
    </w:p>
    <w:p w:rsidRPr="002E2519" w:rsidR="00757C15" w:rsidP="002E2519" w:rsidRDefault="00757C15" w14:paraId="5BD2CCD5" w14:textId="77777777">
      <w:pPr>
        <w:tabs>
          <w:tab w:val="left" w:pos="-720"/>
        </w:tabs>
        <w:suppressAutoHyphens/>
        <w:rPr>
          <w:rFonts w:ascii="Times New Roman" w:hAnsi="Times New Roman"/>
          <w:szCs w:val="24"/>
        </w:rPr>
      </w:pPr>
    </w:p>
    <w:p w:rsidRPr="002E2519" w:rsidR="00386054" w:rsidP="002E2519" w:rsidRDefault="00386054" w14:paraId="4108F9B8" w14:textId="77777777">
      <w:pPr>
        <w:tabs>
          <w:tab w:val="left" w:pos="-720"/>
        </w:tabs>
        <w:suppressAutoHyphens/>
        <w:rPr>
          <w:rStyle w:val="a"/>
          <w:rFonts w:ascii="Times New Roman" w:hAnsi="Times New Roman"/>
          <w:szCs w:val="24"/>
        </w:rPr>
      </w:pPr>
      <w:r w:rsidRPr="002E2519">
        <w:rPr>
          <w:rFonts w:ascii="Times New Roman" w:hAnsi="Times New Roman"/>
          <w:szCs w:val="24"/>
        </w:rPr>
        <w:t xml:space="preserve">12. </w:t>
      </w:r>
      <w:r w:rsidRPr="002E2519">
        <w:rPr>
          <w:rStyle w:val="a"/>
          <w:rFonts w:ascii="Times New Roman" w:hAnsi="Times New Roman"/>
          <w:szCs w:val="24"/>
        </w:rPr>
        <w:t>Provide estimates of the hour burden of the collection of information.  The statement should:</w:t>
      </w:r>
    </w:p>
    <w:p w:rsidRPr="002E2519" w:rsidR="00386054" w:rsidP="002E2519" w:rsidRDefault="00386054" w14:paraId="1060E8BB" w14:textId="77777777">
      <w:pPr>
        <w:tabs>
          <w:tab w:val="left" w:pos="-720"/>
        </w:tabs>
        <w:suppressAutoHyphens/>
        <w:rPr>
          <w:rStyle w:val="a"/>
          <w:rFonts w:ascii="Times New Roman" w:hAnsi="Times New Roman"/>
          <w:szCs w:val="24"/>
        </w:rPr>
      </w:pPr>
    </w:p>
    <w:p w:rsidRPr="002E2519" w:rsidR="00386054" w:rsidP="002E2519" w:rsidRDefault="00386054" w14:paraId="70CCFC16" w14:textId="77777777">
      <w:pPr>
        <w:numPr>
          <w:ilvl w:val="0"/>
          <w:numId w:val="7"/>
        </w:numPr>
        <w:tabs>
          <w:tab w:val="left" w:pos="-720"/>
          <w:tab w:val="left" w:pos="1247"/>
        </w:tabs>
        <w:suppressAutoHyphens/>
        <w:rPr>
          <w:rStyle w:val="a"/>
          <w:rFonts w:ascii="Times New Roman" w:hAnsi="Times New Roman"/>
          <w:szCs w:val="24"/>
        </w:rPr>
      </w:pPr>
      <w:r w:rsidRPr="002E2519">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E2519" w:rsidR="00386054" w:rsidP="002E2519" w:rsidRDefault="00386054" w14:paraId="02EFD401" w14:textId="77777777">
      <w:pPr>
        <w:numPr>
          <w:ilvl w:val="0"/>
          <w:numId w:val="7"/>
        </w:numPr>
        <w:tabs>
          <w:tab w:val="left" w:pos="-720"/>
          <w:tab w:val="left" w:pos="1247"/>
        </w:tabs>
        <w:suppressAutoHyphens/>
        <w:rPr>
          <w:rStyle w:val="a"/>
          <w:rFonts w:ascii="Times New Roman" w:hAnsi="Times New Roman"/>
          <w:szCs w:val="24"/>
        </w:rPr>
      </w:pPr>
      <w:r w:rsidRPr="002E2519">
        <w:rPr>
          <w:rStyle w:val="a"/>
          <w:rFonts w:ascii="Times New Roman" w:hAnsi="Times New Roman"/>
          <w:szCs w:val="24"/>
        </w:rPr>
        <w:t xml:space="preserve">If this request for approval covers more than one form, provide separate hour burden estimates for each </w:t>
      </w:r>
      <w:proofErr w:type="gramStart"/>
      <w:r w:rsidRPr="002E2519">
        <w:rPr>
          <w:rStyle w:val="a"/>
          <w:rFonts w:ascii="Times New Roman" w:hAnsi="Times New Roman"/>
          <w:szCs w:val="24"/>
        </w:rPr>
        <w:t>form</w:t>
      </w:r>
      <w:proofErr w:type="gramEnd"/>
      <w:r w:rsidRPr="002E2519">
        <w:rPr>
          <w:rStyle w:val="a"/>
          <w:rFonts w:ascii="Times New Roman" w:hAnsi="Times New Roman"/>
          <w:szCs w:val="24"/>
        </w:rPr>
        <w:t xml:space="preserve"> and aggregate the hour burdens in the </w:t>
      </w:r>
      <w:r w:rsidRPr="002E2519" w:rsidR="003C7F70">
        <w:rPr>
          <w:rStyle w:val="a"/>
          <w:rFonts w:ascii="Times New Roman" w:hAnsi="Times New Roman"/>
          <w:szCs w:val="24"/>
        </w:rPr>
        <w:t xml:space="preserve">ROCIS </w:t>
      </w:r>
      <w:r w:rsidRPr="002E2519">
        <w:rPr>
          <w:rStyle w:val="a"/>
          <w:rFonts w:ascii="Times New Roman" w:hAnsi="Times New Roman"/>
          <w:szCs w:val="24"/>
        </w:rPr>
        <w:t>IC Burden Analysis Table.</w:t>
      </w:r>
      <w:r w:rsidRPr="002E2519" w:rsidR="00CE72AF">
        <w:rPr>
          <w:rStyle w:val="a"/>
          <w:rFonts w:ascii="Times New Roman" w:hAnsi="Times New Roman"/>
          <w:szCs w:val="24"/>
        </w:rPr>
        <w:t xml:space="preserve">  (The table should at </w:t>
      </w:r>
      <w:r w:rsidRPr="002E2519" w:rsidR="003C7F70">
        <w:rPr>
          <w:rStyle w:val="a"/>
          <w:rFonts w:ascii="Times New Roman" w:hAnsi="Times New Roman"/>
          <w:szCs w:val="24"/>
        </w:rPr>
        <w:t>minimum</w:t>
      </w:r>
      <w:r w:rsidRPr="002E2519" w:rsidR="00CE72AF">
        <w:rPr>
          <w:rStyle w:val="a"/>
          <w:rFonts w:ascii="Times New Roman" w:hAnsi="Times New Roman"/>
          <w:szCs w:val="24"/>
        </w:rPr>
        <w:t xml:space="preserve"> include Respondent types, IC activity, Respondent and Responses, Hours/Response, and Total Hours)</w:t>
      </w:r>
    </w:p>
    <w:p w:rsidRPr="002E2519" w:rsidR="00386054" w:rsidP="002E2519" w:rsidRDefault="00386054" w14:paraId="45A4CF27" w14:textId="77777777">
      <w:pPr>
        <w:numPr>
          <w:ilvl w:val="0"/>
          <w:numId w:val="7"/>
        </w:numPr>
        <w:tabs>
          <w:tab w:val="left" w:pos="-720"/>
          <w:tab w:val="left" w:pos="1247"/>
        </w:tabs>
        <w:suppressAutoHyphens/>
        <w:rPr>
          <w:rFonts w:ascii="Times New Roman" w:hAnsi="Times New Roman"/>
          <w:szCs w:val="24"/>
        </w:rPr>
      </w:pPr>
      <w:r w:rsidRPr="002E2519">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2E2519" w:rsidR="00386054" w:rsidP="002E2519" w:rsidRDefault="00386054" w14:paraId="5EABEC20" w14:textId="77777777">
      <w:pPr>
        <w:suppressAutoHyphens/>
        <w:rPr>
          <w:rFonts w:ascii="Times New Roman" w:hAnsi="Times New Roman"/>
          <w:szCs w:val="24"/>
        </w:rPr>
      </w:pPr>
    </w:p>
    <w:p w:rsidRPr="0010633C" w:rsidR="009B50A5" w:rsidP="0010633C" w:rsidRDefault="0049575E" w14:paraId="048E7A1F"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The regulations </w:t>
      </w:r>
      <w:r w:rsidRPr="0010633C" w:rsidR="008F0610">
        <w:rPr>
          <w:rFonts w:asciiTheme="minorHAnsi" w:hAnsiTheme="minorHAnsi" w:cstheme="minorHAnsi"/>
          <w:szCs w:val="24"/>
        </w:rPr>
        <w:t xml:space="preserve">require </w:t>
      </w:r>
      <w:r w:rsidRPr="0010633C">
        <w:rPr>
          <w:rFonts w:asciiTheme="minorHAnsi" w:hAnsiTheme="minorHAnsi" w:cstheme="minorHAnsi"/>
          <w:szCs w:val="24"/>
        </w:rPr>
        <w:t xml:space="preserve">PLUS applicants (parents and graduate/professional students) </w:t>
      </w:r>
      <w:r w:rsidRPr="0010633C" w:rsidR="008F0610">
        <w:rPr>
          <w:rFonts w:asciiTheme="minorHAnsi" w:hAnsiTheme="minorHAnsi" w:cstheme="minorHAnsi"/>
          <w:szCs w:val="24"/>
        </w:rPr>
        <w:t xml:space="preserve">who </w:t>
      </w:r>
      <w:r w:rsidRPr="0010633C">
        <w:rPr>
          <w:rFonts w:asciiTheme="minorHAnsi" w:hAnsiTheme="minorHAnsi" w:cstheme="minorHAnsi"/>
          <w:szCs w:val="24"/>
        </w:rPr>
        <w:t xml:space="preserve">have been denied a PLUS loan due to </w:t>
      </w:r>
      <w:r w:rsidRPr="0010633C" w:rsidR="008F0610">
        <w:rPr>
          <w:rFonts w:asciiTheme="minorHAnsi" w:hAnsiTheme="minorHAnsi" w:cstheme="minorHAnsi"/>
          <w:szCs w:val="24"/>
        </w:rPr>
        <w:t xml:space="preserve">an </w:t>
      </w:r>
      <w:r w:rsidRPr="0010633C">
        <w:rPr>
          <w:rFonts w:asciiTheme="minorHAnsi" w:hAnsiTheme="minorHAnsi" w:cstheme="minorHAnsi"/>
          <w:szCs w:val="24"/>
        </w:rPr>
        <w:t xml:space="preserve">adverse credit history </w:t>
      </w:r>
      <w:r w:rsidRPr="0010633C" w:rsidR="00E72FEE">
        <w:rPr>
          <w:rFonts w:asciiTheme="minorHAnsi" w:hAnsiTheme="minorHAnsi" w:cstheme="minorHAnsi"/>
          <w:szCs w:val="24"/>
        </w:rPr>
        <w:t xml:space="preserve">determination </w:t>
      </w:r>
      <w:r w:rsidRPr="0010633C">
        <w:rPr>
          <w:rFonts w:asciiTheme="minorHAnsi" w:hAnsiTheme="minorHAnsi" w:cstheme="minorHAnsi"/>
          <w:szCs w:val="24"/>
        </w:rPr>
        <w:t xml:space="preserve">to </w:t>
      </w:r>
      <w:r w:rsidRPr="0010633C" w:rsidR="008F0610">
        <w:rPr>
          <w:rFonts w:asciiTheme="minorHAnsi" w:hAnsiTheme="minorHAnsi" w:cstheme="minorHAnsi"/>
          <w:szCs w:val="24"/>
        </w:rPr>
        <w:t xml:space="preserve">complete enhanced PLUS loan counseling and </w:t>
      </w:r>
      <w:r w:rsidRPr="0010633C">
        <w:rPr>
          <w:rFonts w:asciiTheme="minorHAnsi" w:hAnsiTheme="minorHAnsi" w:cstheme="minorHAnsi"/>
          <w:szCs w:val="24"/>
        </w:rPr>
        <w:t xml:space="preserve">submit documentation of extenuating circumstances to the Secretary </w:t>
      </w:r>
      <w:r w:rsidRPr="0010633C" w:rsidR="00346E87">
        <w:rPr>
          <w:rFonts w:asciiTheme="minorHAnsi" w:hAnsiTheme="minorHAnsi" w:cstheme="minorHAnsi"/>
          <w:szCs w:val="24"/>
        </w:rPr>
        <w:t xml:space="preserve">to </w:t>
      </w:r>
      <w:r w:rsidRPr="0010633C" w:rsidR="00E72FEE">
        <w:rPr>
          <w:rFonts w:asciiTheme="minorHAnsi" w:hAnsiTheme="minorHAnsi" w:cstheme="minorHAnsi"/>
          <w:szCs w:val="24"/>
        </w:rPr>
        <w:t xml:space="preserve">request </w:t>
      </w:r>
      <w:r w:rsidRPr="0010633C" w:rsidR="009B50A5">
        <w:rPr>
          <w:rFonts w:asciiTheme="minorHAnsi" w:hAnsiTheme="minorHAnsi" w:cstheme="minorHAnsi"/>
          <w:szCs w:val="24"/>
        </w:rPr>
        <w:t xml:space="preserve">a review </w:t>
      </w:r>
      <w:r w:rsidRPr="0010633C" w:rsidR="00E72FEE">
        <w:rPr>
          <w:rFonts w:asciiTheme="minorHAnsi" w:hAnsiTheme="minorHAnsi" w:cstheme="minorHAnsi"/>
          <w:szCs w:val="24"/>
        </w:rPr>
        <w:t xml:space="preserve">of the </w:t>
      </w:r>
      <w:r w:rsidRPr="0010633C">
        <w:rPr>
          <w:rFonts w:asciiTheme="minorHAnsi" w:hAnsiTheme="minorHAnsi" w:cstheme="minorHAnsi"/>
          <w:szCs w:val="24"/>
        </w:rPr>
        <w:t>loan application</w:t>
      </w:r>
      <w:r w:rsidRPr="0010633C" w:rsidR="008F0610">
        <w:rPr>
          <w:rFonts w:asciiTheme="minorHAnsi" w:hAnsiTheme="minorHAnsi" w:cstheme="minorHAnsi"/>
          <w:szCs w:val="24"/>
        </w:rPr>
        <w:t>.</w:t>
      </w:r>
      <w:r w:rsidRPr="0010633C" w:rsidR="009B50A5">
        <w:rPr>
          <w:rFonts w:asciiTheme="minorHAnsi" w:hAnsiTheme="minorHAnsi" w:cstheme="minorHAnsi"/>
          <w:szCs w:val="24"/>
        </w:rPr>
        <w:t xml:space="preserve"> </w:t>
      </w:r>
    </w:p>
    <w:p w:rsidRPr="0010633C" w:rsidR="008F0610" w:rsidP="0010633C" w:rsidRDefault="008F0610" w14:paraId="68EF995A" w14:textId="77777777">
      <w:pPr>
        <w:tabs>
          <w:tab w:val="left" w:pos="-720"/>
        </w:tabs>
        <w:suppressAutoHyphens/>
        <w:ind w:left="700"/>
        <w:rPr>
          <w:rFonts w:asciiTheme="minorHAnsi" w:hAnsiTheme="minorHAnsi" w:cstheme="minorHAnsi"/>
          <w:szCs w:val="24"/>
        </w:rPr>
      </w:pPr>
    </w:p>
    <w:p w:rsidRPr="0010633C" w:rsidR="00386054" w:rsidP="0010633C" w:rsidRDefault="009B50A5" w14:paraId="4ADB0456"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Based on comments received the Secretary determined that greater benefit will be achieved by broadening the requirement for </w:t>
      </w:r>
      <w:r w:rsidRPr="0010633C" w:rsidR="00223240">
        <w:rPr>
          <w:rFonts w:asciiTheme="minorHAnsi" w:hAnsiTheme="minorHAnsi" w:cstheme="minorHAnsi"/>
          <w:szCs w:val="24"/>
        </w:rPr>
        <w:t xml:space="preserve">enhanced </w:t>
      </w:r>
      <w:r w:rsidRPr="0010633C">
        <w:rPr>
          <w:rFonts w:asciiTheme="minorHAnsi" w:hAnsiTheme="minorHAnsi" w:cstheme="minorHAnsi"/>
          <w:szCs w:val="24"/>
        </w:rPr>
        <w:t xml:space="preserve">PLUS loan counseling to all PLUS applicants who have been determined to have adverse credit whether they elect to </w:t>
      </w:r>
      <w:r w:rsidRPr="0010633C" w:rsidR="002C6EB1">
        <w:rPr>
          <w:rFonts w:asciiTheme="minorHAnsi" w:hAnsiTheme="minorHAnsi" w:cstheme="minorHAnsi"/>
          <w:szCs w:val="24"/>
        </w:rPr>
        <w:t>pursue the PLUS loan by providing</w:t>
      </w:r>
      <w:r w:rsidRPr="0010633C">
        <w:rPr>
          <w:rFonts w:asciiTheme="minorHAnsi" w:hAnsiTheme="minorHAnsi" w:cstheme="minorHAnsi"/>
          <w:szCs w:val="24"/>
        </w:rPr>
        <w:t xml:space="preserve"> </w:t>
      </w:r>
      <w:r w:rsidRPr="0010633C" w:rsidR="00223240">
        <w:rPr>
          <w:rFonts w:asciiTheme="minorHAnsi" w:hAnsiTheme="minorHAnsi" w:cstheme="minorHAnsi"/>
          <w:szCs w:val="24"/>
        </w:rPr>
        <w:t xml:space="preserve">to the Secretary </w:t>
      </w:r>
      <w:r w:rsidRPr="0010633C">
        <w:rPr>
          <w:rFonts w:asciiTheme="minorHAnsi" w:hAnsiTheme="minorHAnsi" w:cstheme="minorHAnsi"/>
          <w:szCs w:val="24"/>
        </w:rPr>
        <w:t>documentation of extenuating ci</w:t>
      </w:r>
      <w:r w:rsidRPr="0010633C" w:rsidR="002C6EB1">
        <w:rPr>
          <w:rFonts w:asciiTheme="minorHAnsi" w:hAnsiTheme="minorHAnsi" w:cstheme="minorHAnsi"/>
          <w:szCs w:val="24"/>
        </w:rPr>
        <w:t>rcumstances or by</w:t>
      </w:r>
      <w:r w:rsidRPr="0010633C">
        <w:rPr>
          <w:rFonts w:asciiTheme="minorHAnsi" w:hAnsiTheme="minorHAnsi" w:cstheme="minorHAnsi"/>
          <w:szCs w:val="24"/>
        </w:rPr>
        <w:t xml:space="preserve"> </w:t>
      </w:r>
      <w:r w:rsidRPr="0010633C" w:rsidR="008F0610">
        <w:rPr>
          <w:rFonts w:asciiTheme="minorHAnsi" w:hAnsiTheme="minorHAnsi" w:cstheme="minorHAnsi"/>
          <w:szCs w:val="24"/>
        </w:rPr>
        <w:t>obtain</w:t>
      </w:r>
      <w:r w:rsidRPr="0010633C" w:rsidR="002C6EB1">
        <w:rPr>
          <w:rFonts w:asciiTheme="minorHAnsi" w:hAnsiTheme="minorHAnsi" w:cstheme="minorHAnsi"/>
          <w:szCs w:val="24"/>
        </w:rPr>
        <w:t>ing</w:t>
      </w:r>
      <w:r w:rsidRPr="0010633C">
        <w:rPr>
          <w:rFonts w:asciiTheme="minorHAnsi" w:hAnsiTheme="minorHAnsi" w:cstheme="minorHAnsi"/>
          <w:szCs w:val="24"/>
        </w:rPr>
        <w:t xml:space="preserve"> a creditworthy endorser.</w:t>
      </w:r>
    </w:p>
    <w:p w:rsidRPr="0010633C" w:rsidR="00D7211E" w:rsidP="0010633C" w:rsidRDefault="00D7211E" w14:paraId="4F422DA2" w14:textId="77777777">
      <w:pPr>
        <w:tabs>
          <w:tab w:val="left" w:pos="-720"/>
        </w:tabs>
        <w:suppressAutoHyphens/>
        <w:ind w:left="700"/>
        <w:rPr>
          <w:rFonts w:asciiTheme="minorHAnsi" w:hAnsiTheme="minorHAnsi" w:cstheme="minorHAnsi"/>
          <w:szCs w:val="24"/>
        </w:rPr>
      </w:pPr>
    </w:p>
    <w:p w:rsidRPr="0010633C" w:rsidR="0020528C" w:rsidP="0010633C" w:rsidRDefault="00223240" w14:paraId="38DD8A40" w14:textId="10946239">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Our records indicate</w:t>
      </w:r>
      <w:r w:rsidRPr="0010633C" w:rsidR="00D7211E">
        <w:rPr>
          <w:rFonts w:asciiTheme="minorHAnsi" w:hAnsiTheme="minorHAnsi" w:cstheme="minorHAnsi"/>
          <w:szCs w:val="24"/>
        </w:rPr>
        <w:t xml:space="preserve"> that </w:t>
      </w:r>
      <w:r w:rsidRPr="0010633C">
        <w:rPr>
          <w:rFonts w:asciiTheme="minorHAnsi" w:hAnsiTheme="minorHAnsi" w:cstheme="minorHAnsi"/>
          <w:szCs w:val="24"/>
        </w:rPr>
        <w:t xml:space="preserve">between </w:t>
      </w:r>
      <w:r w:rsidRPr="0010633C" w:rsidR="000C22F9">
        <w:rPr>
          <w:rFonts w:asciiTheme="minorHAnsi" w:hAnsiTheme="minorHAnsi" w:cstheme="minorHAnsi"/>
          <w:szCs w:val="24"/>
        </w:rPr>
        <w:t xml:space="preserve">July 1, </w:t>
      </w:r>
      <w:r w:rsidRPr="0010633C" w:rsidR="00461E94">
        <w:rPr>
          <w:rFonts w:asciiTheme="minorHAnsi" w:hAnsiTheme="minorHAnsi" w:cstheme="minorHAnsi"/>
          <w:szCs w:val="24"/>
        </w:rPr>
        <w:t xml:space="preserve">2018 </w:t>
      </w:r>
      <w:r w:rsidRPr="0010633C">
        <w:rPr>
          <w:rFonts w:asciiTheme="minorHAnsi" w:hAnsiTheme="minorHAnsi" w:cstheme="minorHAnsi"/>
          <w:szCs w:val="24"/>
        </w:rPr>
        <w:t xml:space="preserve">and </w:t>
      </w:r>
      <w:r w:rsidRPr="0010633C" w:rsidR="000C22F9">
        <w:rPr>
          <w:rFonts w:asciiTheme="minorHAnsi" w:hAnsiTheme="minorHAnsi" w:cstheme="minorHAnsi"/>
          <w:szCs w:val="24"/>
        </w:rPr>
        <w:t xml:space="preserve">June 30, </w:t>
      </w:r>
      <w:r w:rsidRPr="0010633C" w:rsidR="00461E94">
        <w:rPr>
          <w:rFonts w:asciiTheme="minorHAnsi" w:hAnsiTheme="minorHAnsi" w:cstheme="minorHAnsi"/>
          <w:szCs w:val="24"/>
        </w:rPr>
        <w:t>2</w:t>
      </w:r>
      <w:r w:rsidRPr="0010633C" w:rsidR="0052260D">
        <w:rPr>
          <w:rFonts w:asciiTheme="minorHAnsi" w:hAnsiTheme="minorHAnsi" w:cstheme="minorHAnsi"/>
          <w:szCs w:val="24"/>
        </w:rPr>
        <w:t>019</w:t>
      </w:r>
      <w:r w:rsidRPr="0010633C" w:rsidR="0054256B">
        <w:rPr>
          <w:rFonts w:asciiTheme="minorHAnsi" w:hAnsiTheme="minorHAnsi" w:cstheme="minorHAnsi"/>
          <w:szCs w:val="24"/>
        </w:rPr>
        <w:t>,</w:t>
      </w:r>
      <w:r w:rsidRPr="0010633C" w:rsidR="00D7211E">
        <w:rPr>
          <w:rFonts w:asciiTheme="minorHAnsi" w:hAnsiTheme="minorHAnsi" w:cstheme="minorHAnsi"/>
          <w:szCs w:val="24"/>
        </w:rPr>
        <w:t xml:space="preserve"> there were </w:t>
      </w:r>
      <w:r w:rsidRPr="0010633C" w:rsidR="0052260D">
        <w:rPr>
          <w:rFonts w:asciiTheme="minorHAnsi" w:hAnsiTheme="minorHAnsi" w:cstheme="minorHAnsi"/>
          <w:szCs w:val="24"/>
        </w:rPr>
        <w:t>381,</w:t>
      </w:r>
      <w:r w:rsidRPr="0010633C" w:rsidR="00FD4C5C">
        <w:rPr>
          <w:rFonts w:asciiTheme="minorHAnsi" w:hAnsiTheme="minorHAnsi" w:cstheme="minorHAnsi"/>
          <w:szCs w:val="24"/>
        </w:rPr>
        <w:t>485</w:t>
      </w:r>
      <w:r w:rsidRPr="0010633C" w:rsidR="00F31D34">
        <w:rPr>
          <w:rFonts w:asciiTheme="minorHAnsi" w:hAnsiTheme="minorHAnsi" w:cstheme="minorHAnsi"/>
          <w:szCs w:val="24"/>
        </w:rPr>
        <w:t xml:space="preserve"> </w:t>
      </w:r>
      <w:r w:rsidRPr="0010633C" w:rsidR="00D7211E">
        <w:rPr>
          <w:rFonts w:asciiTheme="minorHAnsi" w:hAnsiTheme="minorHAnsi" w:cstheme="minorHAnsi"/>
          <w:szCs w:val="24"/>
        </w:rPr>
        <w:t xml:space="preserve">PLUS loan denials.  </w:t>
      </w:r>
      <w:r w:rsidRPr="0010633C" w:rsidR="000C22F9">
        <w:rPr>
          <w:rFonts w:asciiTheme="minorHAnsi" w:hAnsiTheme="minorHAnsi" w:cstheme="minorHAnsi"/>
          <w:szCs w:val="24"/>
        </w:rPr>
        <w:t>O</w:t>
      </w:r>
      <w:r w:rsidRPr="0010633C" w:rsidR="00D7211E">
        <w:rPr>
          <w:rFonts w:asciiTheme="minorHAnsi" w:hAnsiTheme="minorHAnsi" w:cstheme="minorHAnsi"/>
          <w:szCs w:val="24"/>
        </w:rPr>
        <w:t xml:space="preserve">f those PLUS loan denials, </w:t>
      </w:r>
      <w:r w:rsidRPr="0010633C" w:rsidR="00FD4C5C">
        <w:rPr>
          <w:rFonts w:asciiTheme="minorHAnsi" w:hAnsiTheme="minorHAnsi" w:cstheme="minorHAnsi"/>
          <w:szCs w:val="24"/>
        </w:rPr>
        <w:t>18,844</w:t>
      </w:r>
      <w:r w:rsidR="0010633C">
        <w:rPr>
          <w:rFonts w:asciiTheme="minorHAnsi" w:hAnsiTheme="minorHAnsi" w:cstheme="minorHAnsi"/>
          <w:szCs w:val="24"/>
        </w:rPr>
        <w:t xml:space="preserve"> </w:t>
      </w:r>
      <w:r w:rsidRPr="0010633C" w:rsidR="00D7211E">
        <w:rPr>
          <w:rFonts w:asciiTheme="minorHAnsi" w:hAnsiTheme="minorHAnsi" w:cstheme="minorHAnsi"/>
          <w:szCs w:val="24"/>
        </w:rPr>
        <w:t xml:space="preserve">PLUS loans were approved </w:t>
      </w:r>
      <w:r w:rsidRPr="0010633C">
        <w:rPr>
          <w:rFonts w:asciiTheme="minorHAnsi" w:hAnsiTheme="minorHAnsi" w:cstheme="minorHAnsi"/>
          <w:szCs w:val="24"/>
        </w:rPr>
        <w:t>after</w:t>
      </w:r>
      <w:r w:rsidRPr="0010633C" w:rsidR="00BC0822">
        <w:rPr>
          <w:rFonts w:asciiTheme="minorHAnsi" w:hAnsiTheme="minorHAnsi" w:cstheme="minorHAnsi"/>
          <w:szCs w:val="24"/>
        </w:rPr>
        <w:t xml:space="preserve"> </w:t>
      </w:r>
      <w:r w:rsidRPr="0010633C" w:rsidR="009B50A5">
        <w:rPr>
          <w:rFonts w:asciiTheme="minorHAnsi" w:hAnsiTheme="minorHAnsi" w:cstheme="minorHAnsi"/>
          <w:szCs w:val="24"/>
        </w:rPr>
        <w:t xml:space="preserve">an </w:t>
      </w:r>
      <w:r w:rsidRPr="0010633C" w:rsidR="00D7211E">
        <w:rPr>
          <w:rFonts w:asciiTheme="minorHAnsi" w:hAnsiTheme="minorHAnsi" w:cstheme="minorHAnsi"/>
          <w:szCs w:val="24"/>
        </w:rPr>
        <w:t>extenuating circumstances</w:t>
      </w:r>
      <w:r w:rsidRPr="0010633C" w:rsidR="009B50A5">
        <w:rPr>
          <w:rFonts w:asciiTheme="minorHAnsi" w:hAnsiTheme="minorHAnsi" w:cstheme="minorHAnsi"/>
          <w:szCs w:val="24"/>
        </w:rPr>
        <w:t xml:space="preserve"> document </w:t>
      </w:r>
      <w:r w:rsidRPr="0010633C" w:rsidR="001C084B">
        <w:rPr>
          <w:rFonts w:asciiTheme="minorHAnsi" w:hAnsiTheme="minorHAnsi" w:cstheme="minorHAnsi"/>
          <w:szCs w:val="24"/>
        </w:rPr>
        <w:t xml:space="preserve">review and </w:t>
      </w:r>
      <w:r w:rsidRPr="0010633C" w:rsidR="00FD4C5C">
        <w:rPr>
          <w:rFonts w:asciiTheme="minorHAnsi" w:hAnsiTheme="minorHAnsi" w:cstheme="minorHAnsi"/>
          <w:color w:val="000000"/>
          <w:szCs w:val="24"/>
        </w:rPr>
        <w:t xml:space="preserve">52,568 </w:t>
      </w:r>
      <w:r w:rsidRPr="0010633C" w:rsidR="008F0610">
        <w:rPr>
          <w:rFonts w:asciiTheme="minorHAnsi" w:hAnsiTheme="minorHAnsi" w:cstheme="minorHAnsi"/>
          <w:szCs w:val="24"/>
        </w:rPr>
        <w:t>PLUS loans were approved after the borrower obtained a creditworthy endorser</w:t>
      </w:r>
      <w:r w:rsidRPr="0010633C" w:rsidR="001C084B">
        <w:rPr>
          <w:rFonts w:asciiTheme="minorHAnsi" w:hAnsiTheme="minorHAnsi" w:cstheme="minorHAnsi"/>
          <w:szCs w:val="24"/>
        </w:rPr>
        <w:t xml:space="preserve"> for a total of </w:t>
      </w:r>
      <w:r w:rsidRPr="0010633C" w:rsidR="00FD4C5C">
        <w:rPr>
          <w:rFonts w:asciiTheme="minorHAnsi" w:hAnsiTheme="minorHAnsi" w:cstheme="minorHAnsi"/>
          <w:szCs w:val="24"/>
        </w:rPr>
        <w:t>71,412</w:t>
      </w:r>
      <w:r w:rsidRPr="0010633C" w:rsidR="001C084B">
        <w:rPr>
          <w:rFonts w:asciiTheme="minorHAnsi" w:hAnsiTheme="minorHAnsi" w:cstheme="minorHAnsi"/>
          <w:szCs w:val="24"/>
        </w:rPr>
        <w:t xml:space="preserve"> approved appeals</w:t>
      </w:r>
      <w:r w:rsidRPr="0010633C" w:rsidR="008F0610">
        <w:rPr>
          <w:rFonts w:asciiTheme="minorHAnsi" w:hAnsiTheme="minorHAnsi" w:cstheme="minorHAnsi"/>
          <w:szCs w:val="24"/>
        </w:rPr>
        <w:t xml:space="preserve">. </w:t>
      </w:r>
      <w:r w:rsidRPr="0010633C" w:rsidR="00D7211E">
        <w:rPr>
          <w:rFonts w:asciiTheme="minorHAnsi" w:hAnsiTheme="minorHAnsi" w:cstheme="minorHAnsi"/>
          <w:szCs w:val="24"/>
        </w:rPr>
        <w:t xml:space="preserve"> </w:t>
      </w:r>
    </w:p>
    <w:p w:rsidRPr="0010633C" w:rsidR="00223240" w:rsidP="0010633C" w:rsidRDefault="00223240" w14:paraId="260D9065" w14:textId="77777777">
      <w:pPr>
        <w:tabs>
          <w:tab w:val="left" w:pos="-720"/>
        </w:tabs>
        <w:suppressAutoHyphens/>
        <w:ind w:left="700"/>
        <w:rPr>
          <w:rFonts w:asciiTheme="minorHAnsi" w:hAnsiTheme="minorHAnsi" w:cstheme="minorHAnsi"/>
          <w:szCs w:val="24"/>
        </w:rPr>
      </w:pPr>
    </w:p>
    <w:p w:rsidRPr="0010633C" w:rsidR="00D7211E" w:rsidP="0010633C" w:rsidRDefault="00D7211E" w14:paraId="71692FAE" w14:textId="27216D71">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We estimate that each borrower’s </w:t>
      </w:r>
      <w:r w:rsidRPr="0010633C" w:rsidR="0020528C">
        <w:rPr>
          <w:rFonts w:asciiTheme="minorHAnsi" w:hAnsiTheme="minorHAnsi" w:cstheme="minorHAnsi"/>
          <w:szCs w:val="24"/>
        </w:rPr>
        <w:t xml:space="preserve">(parent or graduate/professional student) </w:t>
      </w:r>
      <w:r w:rsidRPr="0010633C">
        <w:rPr>
          <w:rFonts w:asciiTheme="minorHAnsi" w:hAnsiTheme="minorHAnsi" w:cstheme="minorHAnsi"/>
          <w:szCs w:val="24"/>
        </w:rPr>
        <w:t xml:space="preserve">submission of documentation for the Secretary’s consideration </w:t>
      </w:r>
      <w:r w:rsidRPr="0010633C" w:rsidR="00223240">
        <w:rPr>
          <w:rFonts w:asciiTheme="minorHAnsi" w:hAnsiTheme="minorHAnsi" w:cstheme="minorHAnsi"/>
          <w:szCs w:val="24"/>
        </w:rPr>
        <w:t xml:space="preserve">of extenuating circumstances </w:t>
      </w:r>
      <w:r w:rsidRPr="0010633C" w:rsidR="008F0610">
        <w:rPr>
          <w:rFonts w:asciiTheme="minorHAnsi" w:hAnsiTheme="minorHAnsi" w:cstheme="minorHAnsi"/>
          <w:szCs w:val="24"/>
        </w:rPr>
        <w:t xml:space="preserve">or efforts to obtain a creditworthy endorser </w:t>
      </w:r>
      <w:r w:rsidRPr="0010633C">
        <w:rPr>
          <w:rFonts w:asciiTheme="minorHAnsi" w:hAnsiTheme="minorHAnsi" w:cstheme="minorHAnsi"/>
          <w:szCs w:val="24"/>
        </w:rPr>
        <w:t>would take</w:t>
      </w:r>
      <w:r w:rsidRPr="0010633C" w:rsidR="008F0610">
        <w:rPr>
          <w:rFonts w:asciiTheme="minorHAnsi" w:hAnsiTheme="minorHAnsi" w:cstheme="minorHAnsi"/>
          <w:szCs w:val="24"/>
        </w:rPr>
        <w:t>, on average,</w:t>
      </w:r>
      <w:r w:rsidRPr="0010633C">
        <w:rPr>
          <w:rFonts w:asciiTheme="minorHAnsi" w:hAnsiTheme="minorHAnsi" w:cstheme="minorHAnsi"/>
          <w:szCs w:val="24"/>
        </w:rPr>
        <w:t xml:space="preserve"> 1 hour per submission</w:t>
      </w:r>
      <w:r w:rsidRPr="0010633C" w:rsidR="007E3BE5">
        <w:rPr>
          <w:rFonts w:asciiTheme="minorHAnsi" w:hAnsiTheme="minorHAnsi" w:cstheme="minorHAnsi"/>
          <w:szCs w:val="24"/>
        </w:rPr>
        <w:t xml:space="preserve"> </w:t>
      </w:r>
      <w:r w:rsidRPr="0010633C" w:rsidR="0020528C">
        <w:rPr>
          <w:rFonts w:asciiTheme="minorHAnsi" w:hAnsiTheme="minorHAnsi" w:cstheme="minorHAnsi"/>
          <w:szCs w:val="24"/>
        </w:rPr>
        <w:t xml:space="preserve">for a total of </w:t>
      </w:r>
      <w:r w:rsidRPr="0010633C" w:rsidR="00FD4C5C">
        <w:rPr>
          <w:rFonts w:asciiTheme="minorHAnsi" w:hAnsiTheme="minorHAnsi" w:cstheme="minorHAnsi"/>
          <w:szCs w:val="24"/>
        </w:rPr>
        <w:t>71,412</w:t>
      </w:r>
      <w:r w:rsidRPr="0010633C" w:rsidR="001C084B">
        <w:rPr>
          <w:rFonts w:asciiTheme="minorHAnsi" w:hAnsiTheme="minorHAnsi" w:cstheme="minorHAnsi"/>
          <w:szCs w:val="24"/>
        </w:rPr>
        <w:t xml:space="preserve"> </w:t>
      </w:r>
      <w:r w:rsidRPr="0010633C" w:rsidR="0020528C">
        <w:rPr>
          <w:rFonts w:asciiTheme="minorHAnsi" w:hAnsiTheme="minorHAnsi" w:cstheme="minorHAnsi"/>
          <w:szCs w:val="24"/>
        </w:rPr>
        <w:t xml:space="preserve"> hours of burden under OMB </w:t>
      </w:r>
      <w:r w:rsidRPr="0010633C" w:rsidR="00092D27">
        <w:rPr>
          <w:rFonts w:asciiTheme="minorHAnsi" w:hAnsiTheme="minorHAnsi" w:cstheme="minorHAnsi"/>
          <w:szCs w:val="24"/>
        </w:rPr>
        <w:t>C</w:t>
      </w:r>
      <w:r w:rsidRPr="0010633C" w:rsidR="0020528C">
        <w:rPr>
          <w:rFonts w:asciiTheme="minorHAnsi" w:hAnsiTheme="minorHAnsi" w:cstheme="minorHAnsi"/>
          <w:szCs w:val="24"/>
        </w:rPr>
        <w:t xml:space="preserve">ontrol </w:t>
      </w:r>
      <w:r w:rsidRPr="0010633C" w:rsidR="00092D27">
        <w:rPr>
          <w:rFonts w:asciiTheme="minorHAnsi" w:hAnsiTheme="minorHAnsi" w:cstheme="minorHAnsi"/>
          <w:szCs w:val="24"/>
        </w:rPr>
        <w:t>N</w:t>
      </w:r>
      <w:r w:rsidRPr="0010633C" w:rsidR="0020528C">
        <w:rPr>
          <w:rFonts w:asciiTheme="minorHAnsi" w:hAnsiTheme="minorHAnsi" w:cstheme="minorHAnsi"/>
          <w:szCs w:val="24"/>
        </w:rPr>
        <w:t>umber 1845-</w:t>
      </w:r>
      <w:r w:rsidRPr="0010633C" w:rsidR="00C26043">
        <w:rPr>
          <w:rFonts w:asciiTheme="minorHAnsi" w:hAnsiTheme="minorHAnsi" w:cstheme="minorHAnsi"/>
          <w:szCs w:val="24"/>
        </w:rPr>
        <w:t>0129</w:t>
      </w:r>
      <w:r w:rsidRPr="0010633C" w:rsidR="0020528C">
        <w:rPr>
          <w:rFonts w:asciiTheme="minorHAnsi" w:hAnsiTheme="minorHAnsi" w:cstheme="minorHAnsi"/>
          <w:szCs w:val="24"/>
        </w:rPr>
        <w:t xml:space="preserve"> </w:t>
      </w:r>
      <w:r w:rsidRPr="0010633C" w:rsidR="007E3BE5">
        <w:rPr>
          <w:rFonts w:asciiTheme="minorHAnsi" w:hAnsiTheme="minorHAnsi" w:cstheme="minorHAnsi"/>
          <w:szCs w:val="24"/>
        </w:rPr>
        <w:t>(</w:t>
      </w:r>
      <w:r w:rsidRPr="0010633C" w:rsidR="00C445A7">
        <w:rPr>
          <w:rFonts w:asciiTheme="minorHAnsi" w:hAnsiTheme="minorHAnsi" w:cstheme="minorHAnsi"/>
          <w:szCs w:val="24"/>
        </w:rPr>
        <w:t>71,412</w:t>
      </w:r>
      <w:r w:rsidRPr="0010633C" w:rsidR="007E3BE5">
        <w:rPr>
          <w:rFonts w:asciiTheme="minorHAnsi" w:hAnsiTheme="minorHAnsi" w:cstheme="minorHAnsi"/>
          <w:szCs w:val="24"/>
        </w:rPr>
        <w:t xml:space="preserve"> PLUS loan </w:t>
      </w:r>
      <w:r w:rsidRPr="0010633C" w:rsidR="001C084B">
        <w:rPr>
          <w:rFonts w:asciiTheme="minorHAnsi" w:hAnsiTheme="minorHAnsi" w:cstheme="minorHAnsi"/>
          <w:szCs w:val="24"/>
        </w:rPr>
        <w:t>appeals</w:t>
      </w:r>
      <w:r w:rsidRPr="0010633C" w:rsidR="007E3BE5">
        <w:rPr>
          <w:rFonts w:asciiTheme="minorHAnsi" w:hAnsiTheme="minorHAnsi" w:cstheme="minorHAnsi"/>
          <w:szCs w:val="24"/>
        </w:rPr>
        <w:t xml:space="preserve"> submitted times 1 hour = </w:t>
      </w:r>
      <w:r w:rsidRPr="0010633C" w:rsidR="00FD4C5C">
        <w:rPr>
          <w:rFonts w:asciiTheme="minorHAnsi" w:hAnsiTheme="minorHAnsi" w:cstheme="minorHAnsi"/>
          <w:szCs w:val="24"/>
        </w:rPr>
        <w:t>71,412</w:t>
      </w:r>
      <w:r w:rsidRPr="0010633C" w:rsidR="007E3BE5">
        <w:rPr>
          <w:rFonts w:asciiTheme="minorHAnsi" w:hAnsiTheme="minorHAnsi" w:cstheme="minorHAnsi"/>
          <w:szCs w:val="24"/>
        </w:rPr>
        <w:t xml:space="preserve"> hours).</w:t>
      </w:r>
    </w:p>
    <w:p w:rsidRPr="0010633C" w:rsidR="0020528C" w:rsidP="0010633C" w:rsidRDefault="0020528C" w14:paraId="6B5720DE" w14:textId="77777777">
      <w:pPr>
        <w:tabs>
          <w:tab w:val="left" w:pos="-720"/>
        </w:tabs>
        <w:suppressAutoHyphens/>
        <w:ind w:left="700"/>
        <w:rPr>
          <w:rFonts w:asciiTheme="minorHAnsi" w:hAnsiTheme="minorHAnsi" w:cstheme="minorHAnsi"/>
          <w:szCs w:val="24"/>
        </w:rPr>
      </w:pPr>
    </w:p>
    <w:p w:rsidRPr="0010633C" w:rsidR="00871757" w:rsidP="0010633C" w:rsidRDefault="00871757" w14:paraId="0894CBD4" w14:textId="159710FC">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Our records indicate that </w:t>
      </w:r>
      <w:r w:rsidRPr="0010633C" w:rsidR="00223240">
        <w:rPr>
          <w:rFonts w:asciiTheme="minorHAnsi" w:hAnsiTheme="minorHAnsi" w:cstheme="minorHAnsi"/>
          <w:szCs w:val="24"/>
        </w:rPr>
        <w:t xml:space="preserve">between </w:t>
      </w:r>
      <w:r w:rsidRPr="0010633C" w:rsidR="00175CAB">
        <w:rPr>
          <w:rFonts w:asciiTheme="minorHAnsi" w:hAnsiTheme="minorHAnsi" w:cstheme="minorHAnsi"/>
          <w:szCs w:val="24"/>
        </w:rPr>
        <w:t xml:space="preserve">July 1, </w:t>
      </w:r>
      <w:r w:rsidRPr="0010633C" w:rsidR="006A5465">
        <w:rPr>
          <w:rFonts w:asciiTheme="minorHAnsi" w:hAnsiTheme="minorHAnsi" w:cstheme="minorHAnsi"/>
          <w:szCs w:val="24"/>
        </w:rPr>
        <w:t xml:space="preserve">2018 </w:t>
      </w:r>
      <w:r w:rsidRPr="0010633C" w:rsidR="00223240">
        <w:rPr>
          <w:rFonts w:asciiTheme="minorHAnsi" w:hAnsiTheme="minorHAnsi" w:cstheme="minorHAnsi"/>
          <w:szCs w:val="24"/>
        </w:rPr>
        <w:t xml:space="preserve">and </w:t>
      </w:r>
      <w:r w:rsidRPr="0010633C" w:rsidR="00175CAB">
        <w:rPr>
          <w:rFonts w:asciiTheme="minorHAnsi" w:hAnsiTheme="minorHAnsi" w:cstheme="minorHAnsi"/>
          <w:szCs w:val="24"/>
        </w:rPr>
        <w:t xml:space="preserve">June 30, </w:t>
      </w:r>
      <w:r w:rsidRPr="0010633C" w:rsidR="006A5465">
        <w:rPr>
          <w:rFonts w:asciiTheme="minorHAnsi" w:hAnsiTheme="minorHAnsi" w:cstheme="minorHAnsi"/>
          <w:szCs w:val="24"/>
        </w:rPr>
        <w:t>2019</w:t>
      </w:r>
      <w:r w:rsidRPr="0010633C" w:rsidR="0054256B">
        <w:rPr>
          <w:rFonts w:asciiTheme="minorHAnsi" w:hAnsiTheme="minorHAnsi" w:cstheme="minorHAnsi"/>
          <w:szCs w:val="24"/>
        </w:rPr>
        <w:t>,</w:t>
      </w:r>
      <w:r w:rsidRPr="0010633C" w:rsidR="00175CAB">
        <w:rPr>
          <w:rFonts w:asciiTheme="minorHAnsi" w:hAnsiTheme="minorHAnsi" w:cstheme="minorHAnsi"/>
          <w:szCs w:val="24"/>
        </w:rPr>
        <w:t xml:space="preserve"> </w:t>
      </w:r>
      <w:r w:rsidRPr="0010633C">
        <w:rPr>
          <w:rFonts w:asciiTheme="minorHAnsi" w:hAnsiTheme="minorHAnsi" w:cstheme="minorHAnsi"/>
          <w:szCs w:val="24"/>
        </w:rPr>
        <w:t xml:space="preserve">there were </w:t>
      </w:r>
      <w:r w:rsidRPr="0010633C" w:rsidR="00FD4C5C">
        <w:rPr>
          <w:rFonts w:asciiTheme="minorHAnsi" w:hAnsiTheme="minorHAnsi" w:cstheme="minorHAnsi"/>
          <w:color w:val="000000"/>
          <w:szCs w:val="24"/>
        </w:rPr>
        <w:t>9,204</w:t>
      </w:r>
      <w:r w:rsidR="0010633C">
        <w:rPr>
          <w:rFonts w:asciiTheme="minorHAnsi" w:hAnsiTheme="minorHAnsi" w:cstheme="minorHAnsi"/>
          <w:color w:val="000000"/>
          <w:szCs w:val="24"/>
        </w:rPr>
        <w:t xml:space="preserve"> </w:t>
      </w:r>
      <w:r w:rsidRPr="0010633C">
        <w:rPr>
          <w:rFonts w:asciiTheme="minorHAnsi" w:hAnsiTheme="minorHAnsi" w:cstheme="minorHAnsi"/>
          <w:szCs w:val="24"/>
        </w:rPr>
        <w:t xml:space="preserve">graduate/professional PLUS loans initially denied </w:t>
      </w:r>
      <w:r w:rsidRPr="0010633C" w:rsidR="00BC0822">
        <w:rPr>
          <w:rFonts w:asciiTheme="minorHAnsi" w:hAnsiTheme="minorHAnsi" w:cstheme="minorHAnsi"/>
          <w:szCs w:val="24"/>
        </w:rPr>
        <w:t xml:space="preserve">but </w:t>
      </w:r>
      <w:r w:rsidRPr="0010633C" w:rsidR="00EA6FA0">
        <w:rPr>
          <w:rFonts w:asciiTheme="minorHAnsi" w:hAnsiTheme="minorHAnsi" w:cstheme="minorHAnsi"/>
          <w:szCs w:val="24"/>
        </w:rPr>
        <w:t xml:space="preserve">subsequently </w:t>
      </w:r>
      <w:r w:rsidRPr="0010633C" w:rsidR="00BC0822">
        <w:rPr>
          <w:rFonts w:asciiTheme="minorHAnsi" w:hAnsiTheme="minorHAnsi" w:cstheme="minorHAnsi"/>
          <w:szCs w:val="24"/>
        </w:rPr>
        <w:t xml:space="preserve">approved through the </w:t>
      </w:r>
      <w:r w:rsidRPr="0010633C">
        <w:rPr>
          <w:rFonts w:asciiTheme="minorHAnsi" w:hAnsiTheme="minorHAnsi" w:cstheme="minorHAnsi"/>
          <w:szCs w:val="24"/>
        </w:rPr>
        <w:t xml:space="preserve">extenuating circumstances </w:t>
      </w:r>
      <w:r w:rsidRPr="0010633C" w:rsidR="00BC0822">
        <w:rPr>
          <w:rFonts w:asciiTheme="minorHAnsi" w:hAnsiTheme="minorHAnsi" w:cstheme="minorHAnsi"/>
          <w:szCs w:val="24"/>
        </w:rPr>
        <w:t>re</w:t>
      </w:r>
      <w:r w:rsidRPr="0010633C" w:rsidR="00EA6FA0">
        <w:rPr>
          <w:rFonts w:asciiTheme="minorHAnsi" w:hAnsiTheme="minorHAnsi" w:cstheme="minorHAnsi"/>
          <w:szCs w:val="24"/>
        </w:rPr>
        <w:t>view</w:t>
      </w:r>
      <w:r w:rsidRPr="0010633C" w:rsidR="00BC0822">
        <w:rPr>
          <w:rFonts w:asciiTheme="minorHAnsi" w:hAnsiTheme="minorHAnsi" w:cstheme="minorHAnsi"/>
          <w:szCs w:val="24"/>
        </w:rPr>
        <w:t xml:space="preserve">.  </w:t>
      </w:r>
      <w:r w:rsidRPr="0010633C" w:rsidR="0020528C">
        <w:rPr>
          <w:rFonts w:asciiTheme="minorHAnsi" w:hAnsiTheme="minorHAnsi" w:cstheme="minorHAnsi"/>
          <w:szCs w:val="24"/>
        </w:rPr>
        <w:t xml:space="preserve">Since all </w:t>
      </w:r>
      <w:r w:rsidRPr="0010633C" w:rsidR="00EA6FA0">
        <w:rPr>
          <w:rFonts w:asciiTheme="minorHAnsi" w:hAnsiTheme="minorHAnsi" w:cstheme="minorHAnsi"/>
          <w:szCs w:val="24"/>
        </w:rPr>
        <w:t xml:space="preserve">first time </w:t>
      </w:r>
      <w:r w:rsidRPr="0010633C" w:rsidR="0020528C">
        <w:rPr>
          <w:rFonts w:asciiTheme="minorHAnsi" w:hAnsiTheme="minorHAnsi" w:cstheme="minorHAnsi"/>
          <w:szCs w:val="24"/>
        </w:rPr>
        <w:t xml:space="preserve">graduate/professional </w:t>
      </w:r>
      <w:r w:rsidRPr="0010633C" w:rsidR="00EA6FA0">
        <w:rPr>
          <w:rFonts w:asciiTheme="minorHAnsi" w:hAnsiTheme="minorHAnsi" w:cstheme="minorHAnsi"/>
          <w:szCs w:val="24"/>
        </w:rPr>
        <w:t>PLUS borrowers</w:t>
      </w:r>
      <w:r w:rsidRPr="0010633C" w:rsidR="0020528C">
        <w:rPr>
          <w:rFonts w:asciiTheme="minorHAnsi" w:hAnsiTheme="minorHAnsi" w:cstheme="minorHAnsi"/>
          <w:szCs w:val="24"/>
        </w:rPr>
        <w:t xml:space="preserve"> are currently required to undergo loan entrance counseling, we estimate that the a</w:t>
      </w:r>
      <w:r w:rsidRPr="0010633C" w:rsidR="00EA6FA0">
        <w:rPr>
          <w:rFonts w:asciiTheme="minorHAnsi" w:hAnsiTheme="minorHAnsi" w:cstheme="minorHAnsi"/>
          <w:szCs w:val="24"/>
        </w:rPr>
        <w:t>ddi</w:t>
      </w:r>
      <w:r w:rsidRPr="0010633C" w:rsidR="0020528C">
        <w:rPr>
          <w:rFonts w:asciiTheme="minorHAnsi" w:hAnsiTheme="minorHAnsi" w:cstheme="minorHAnsi"/>
          <w:szCs w:val="24"/>
        </w:rPr>
        <w:t xml:space="preserve">tion </w:t>
      </w:r>
      <w:r w:rsidRPr="0010633C" w:rsidR="00EA6FA0">
        <w:rPr>
          <w:rFonts w:asciiTheme="minorHAnsi" w:hAnsiTheme="minorHAnsi" w:cstheme="minorHAnsi"/>
          <w:szCs w:val="24"/>
        </w:rPr>
        <w:t>to the</w:t>
      </w:r>
      <w:r w:rsidRPr="0010633C" w:rsidR="0020528C">
        <w:rPr>
          <w:rFonts w:asciiTheme="minorHAnsi" w:hAnsiTheme="minorHAnsi" w:cstheme="minorHAnsi"/>
          <w:szCs w:val="24"/>
        </w:rPr>
        <w:t xml:space="preserve"> current counseling requirements to </w:t>
      </w:r>
      <w:r w:rsidRPr="0010633C" w:rsidR="00EA6FA0">
        <w:rPr>
          <w:rFonts w:asciiTheme="minorHAnsi" w:hAnsiTheme="minorHAnsi" w:cstheme="minorHAnsi"/>
          <w:szCs w:val="24"/>
        </w:rPr>
        <w:t xml:space="preserve">include the enhance PLUS counseling </w:t>
      </w:r>
      <w:r w:rsidRPr="0010633C" w:rsidR="0020528C">
        <w:rPr>
          <w:rFonts w:asciiTheme="minorHAnsi" w:hAnsiTheme="minorHAnsi" w:cstheme="minorHAnsi"/>
          <w:szCs w:val="24"/>
        </w:rPr>
        <w:t xml:space="preserve">component </w:t>
      </w:r>
      <w:r w:rsidRPr="0010633C" w:rsidR="00A716AF">
        <w:rPr>
          <w:rFonts w:asciiTheme="minorHAnsi" w:hAnsiTheme="minorHAnsi" w:cstheme="minorHAnsi"/>
          <w:szCs w:val="24"/>
        </w:rPr>
        <w:t>as a part of the re</w:t>
      </w:r>
      <w:r w:rsidRPr="0010633C" w:rsidR="00EA6FA0">
        <w:rPr>
          <w:rFonts w:asciiTheme="minorHAnsi" w:hAnsiTheme="minorHAnsi" w:cstheme="minorHAnsi"/>
          <w:szCs w:val="24"/>
        </w:rPr>
        <w:t>view</w:t>
      </w:r>
      <w:r w:rsidRPr="0010633C" w:rsidR="00A716AF">
        <w:rPr>
          <w:rFonts w:asciiTheme="minorHAnsi" w:hAnsiTheme="minorHAnsi" w:cstheme="minorHAnsi"/>
          <w:szCs w:val="24"/>
        </w:rPr>
        <w:t xml:space="preserve"> process </w:t>
      </w:r>
      <w:r w:rsidRPr="0010633C" w:rsidR="0020528C">
        <w:rPr>
          <w:rFonts w:asciiTheme="minorHAnsi" w:hAnsiTheme="minorHAnsi" w:cstheme="minorHAnsi"/>
          <w:szCs w:val="24"/>
        </w:rPr>
        <w:t>would, on average</w:t>
      </w:r>
      <w:r w:rsidRPr="0010633C" w:rsidR="00A716AF">
        <w:rPr>
          <w:rFonts w:asciiTheme="minorHAnsi" w:hAnsiTheme="minorHAnsi" w:cstheme="minorHAnsi"/>
          <w:szCs w:val="24"/>
        </w:rPr>
        <w:t>,</w:t>
      </w:r>
      <w:r w:rsidRPr="0010633C" w:rsidR="0020528C">
        <w:rPr>
          <w:rFonts w:asciiTheme="minorHAnsi" w:hAnsiTheme="minorHAnsi" w:cstheme="minorHAnsi"/>
          <w:szCs w:val="24"/>
        </w:rPr>
        <w:t xml:space="preserve"> increase loan counseling by .</w:t>
      </w:r>
      <w:r w:rsidRPr="0010633C" w:rsidR="00F9385E">
        <w:rPr>
          <w:rFonts w:asciiTheme="minorHAnsi" w:hAnsiTheme="minorHAnsi" w:cstheme="minorHAnsi"/>
          <w:szCs w:val="24"/>
        </w:rPr>
        <w:t xml:space="preserve">50 </w:t>
      </w:r>
      <w:r w:rsidRPr="0010633C" w:rsidR="0020528C">
        <w:rPr>
          <w:rFonts w:asciiTheme="minorHAnsi" w:hAnsiTheme="minorHAnsi" w:cstheme="minorHAnsi"/>
          <w:szCs w:val="24"/>
        </w:rPr>
        <w:t>hours (</w:t>
      </w:r>
      <w:r w:rsidRPr="0010633C" w:rsidR="00F9385E">
        <w:rPr>
          <w:rFonts w:asciiTheme="minorHAnsi" w:hAnsiTheme="minorHAnsi" w:cstheme="minorHAnsi"/>
          <w:szCs w:val="24"/>
        </w:rPr>
        <w:t xml:space="preserve">30 </w:t>
      </w:r>
      <w:r w:rsidRPr="0010633C" w:rsidR="0020528C">
        <w:rPr>
          <w:rFonts w:asciiTheme="minorHAnsi" w:hAnsiTheme="minorHAnsi" w:cstheme="minorHAnsi"/>
          <w:szCs w:val="24"/>
        </w:rPr>
        <w:t xml:space="preserve">minutes) for each </w:t>
      </w:r>
      <w:r w:rsidRPr="0010633C" w:rsidR="002442B9">
        <w:rPr>
          <w:rFonts w:asciiTheme="minorHAnsi" w:hAnsiTheme="minorHAnsi" w:cstheme="minorHAnsi"/>
          <w:szCs w:val="24"/>
        </w:rPr>
        <w:t>a</w:t>
      </w:r>
      <w:r w:rsidRPr="0010633C" w:rsidR="00A716AF">
        <w:rPr>
          <w:rFonts w:asciiTheme="minorHAnsi" w:hAnsiTheme="minorHAnsi" w:cstheme="minorHAnsi"/>
          <w:szCs w:val="24"/>
        </w:rPr>
        <w:t xml:space="preserve">ffected </w:t>
      </w:r>
      <w:r w:rsidRPr="0010633C">
        <w:rPr>
          <w:rFonts w:asciiTheme="minorHAnsi" w:hAnsiTheme="minorHAnsi" w:cstheme="minorHAnsi"/>
          <w:szCs w:val="24"/>
        </w:rPr>
        <w:t>graduate/</w:t>
      </w:r>
      <w:r w:rsidRPr="0010633C" w:rsidR="0020528C">
        <w:rPr>
          <w:rFonts w:asciiTheme="minorHAnsi" w:hAnsiTheme="minorHAnsi" w:cstheme="minorHAnsi"/>
          <w:szCs w:val="24"/>
        </w:rPr>
        <w:t>professional PLUS loan applicant</w:t>
      </w:r>
      <w:r w:rsidRPr="0010633C">
        <w:rPr>
          <w:rFonts w:asciiTheme="minorHAnsi" w:hAnsiTheme="minorHAnsi" w:cstheme="minorHAnsi"/>
          <w:szCs w:val="24"/>
        </w:rPr>
        <w:t xml:space="preserve"> for a total of </w:t>
      </w:r>
      <w:r w:rsidRPr="0010633C" w:rsidR="00FD4C5C">
        <w:rPr>
          <w:rFonts w:asciiTheme="minorHAnsi" w:hAnsiTheme="minorHAnsi" w:cstheme="minorHAnsi"/>
          <w:szCs w:val="24"/>
        </w:rPr>
        <w:t>4,602</w:t>
      </w:r>
      <w:r w:rsidRPr="0010633C">
        <w:rPr>
          <w:rFonts w:asciiTheme="minorHAnsi" w:hAnsiTheme="minorHAnsi" w:cstheme="minorHAnsi"/>
          <w:szCs w:val="24"/>
        </w:rPr>
        <w:t xml:space="preserve"> hours of burden</w:t>
      </w:r>
      <w:r w:rsidRPr="0010633C" w:rsidR="00700D40">
        <w:rPr>
          <w:rFonts w:asciiTheme="minorHAnsi" w:hAnsiTheme="minorHAnsi" w:cstheme="minorHAnsi"/>
          <w:szCs w:val="24"/>
        </w:rPr>
        <w:t xml:space="preserve"> </w:t>
      </w:r>
      <w:r w:rsidRPr="0010633C">
        <w:rPr>
          <w:rFonts w:asciiTheme="minorHAnsi" w:hAnsiTheme="minorHAnsi" w:cstheme="minorHAnsi"/>
          <w:szCs w:val="24"/>
        </w:rPr>
        <w:t xml:space="preserve">under OMB </w:t>
      </w:r>
      <w:r w:rsidRPr="0010633C" w:rsidR="00092D27">
        <w:rPr>
          <w:rFonts w:asciiTheme="minorHAnsi" w:hAnsiTheme="minorHAnsi" w:cstheme="minorHAnsi"/>
          <w:szCs w:val="24"/>
        </w:rPr>
        <w:t>C</w:t>
      </w:r>
      <w:r w:rsidRPr="0010633C">
        <w:rPr>
          <w:rFonts w:asciiTheme="minorHAnsi" w:hAnsiTheme="minorHAnsi" w:cstheme="minorHAnsi"/>
          <w:szCs w:val="24"/>
        </w:rPr>
        <w:t xml:space="preserve">ontrol </w:t>
      </w:r>
      <w:r w:rsidRPr="0010633C" w:rsidR="00092D27">
        <w:rPr>
          <w:rFonts w:asciiTheme="minorHAnsi" w:hAnsiTheme="minorHAnsi" w:cstheme="minorHAnsi"/>
          <w:szCs w:val="24"/>
        </w:rPr>
        <w:t>N</w:t>
      </w:r>
      <w:r w:rsidRPr="0010633C">
        <w:rPr>
          <w:rFonts w:asciiTheme="minorHAnsi" w:hAnsiTheme="minorHAnsi" w:cstheme="minorHAnsi"/>
          <w:szCs w:val="24"/>
        </w:rPr>
        <w:t>umber 1845-</w:t>
      </w:r>
      <w:r w:rsidRPr="0010633C" w:rsidR="00C26043">
        <w:rPr>
          <w:rFonts w:asciiTheme="minorHAnsi" w:hAnsiTheme="minorHAnsi" w:cstheme="minorHAnsi"/>
          <w:szCs w:val="24"/>
        </w:rPr>
        <w:t>0129</w:t>
      </w:r>
      <w:r w:rsidRPr="0010633C">
        <w:rPr>
          <w:rFonts w:asciiTheme="minorHAnsi" w:hAnsiTheme="minorHAnsi" w:cstheme="minorHAnsi"/>
          <w:szCs w:val="24"/>
        </w:rPr>
        <w:t>.</w:t>
      </w:r>
    </w:p>
    <w:p w:rsidRPr="0010633C" w:rsidR="006E5B31" w:rsidP="0010633C" w:rsidRDefault="006E5B31" w14:paraId="4F5C3C23" w14:textId="77777777">
      <w:pPr>
        <w:tabs>
          <w:tab w:val="left" w:pos="-720"/>
        </w:tabs>
        <w:suppressAutoHyphens/>
        <w:ind w:left="700"/>
        <w:rPr>
          <w:rFonts w:asciiTheme="minorHAnsi" w:hAnsiTheme="minorHAnsi" w:cstheme="minorHAnsi"/>
          <w:szCs w:val="24"/>
        </w:rPr>
      </w:pPr>
    </w:p>
    <w:p w:rsidRPr="0010633C" w:rsidR="00D94967" w:rsidP="0010633C" w:rsidRDefault="00D94967" w14:paraId="207BE66E" w14:textId="5F7349CB">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Our records indicate that </w:t>
      </w:r>
      <w:r w:rsidRPr="0010633C" w:rsidR="00EA6FA0">
        <w:rPr>
          <w:rFonts w:asciiTheme="minorHAnsi" w:hAnsiTheme="minorHAnsi" w:cstheme="minorHAnsi"/>
          <w:szCs w:val="24"/>
        </w:rPr>
        <w:t xml:space="preserve">between </w:t>
      </w:r>
      <w:r w:rsidRPr="0010633C" w:rsidR="00175CAB">
        <w:rPr>
          <w:rFonts w:asciiTheme="minorHAnsi" w:hAnsiTheme="minorHAnsi" w:cstheme="minorHAnsi"/>
          <w:szCs w:val="24"/>
        </w:rPr>
        <w:t xml:space="preserve">July 1, </w:t>
      </w:r>
      <w:r w:rsidRPr="0010633C" w:rsidR="00171B72">
        <w:rPr>
          <w:rFonts w:asciiTheme="minorHAnsi" w:hAnsiTheme="minorHAnsi" w:cstheme="minorHAnsi"/>
          <w:szCs w:val="24"/>
        </w:rPr>
        <w:t xml:space="preserve">2018 </w:t>
      </w:r>
      <w:r w:rsidRPr="0010633C" w:rsidR="00EA6FA0">
        <w:rPr>
          <w:rFonts w:asciiTheme="minorHAnsi" w:hAnsiTheme="minorHAnsi" w:cstheme="minorHAnsi"/>
          <w:szCs w:val="24"/>
        </w:rPr>
        <w:t xml:space="preserve">and </w:t>
      </w:r>
      <w:r w:rsidRPr="0010633C" w:rsidR="00175CAB">
        <w:rPr>
          <w:rFonts w:asciiTheme="minorHAnsi" w:hAnsiTheme="minorHAnsi" w:cstheme="minorHAnsi"/>
          <w:szCs w:val="24"/>
        </w:rPr>
        <w:t xml:space="preserve">June 30, </w:t>
      </w:r>
      <w:r w:rsidRPr="0010633C" w:rsidR="00171B72">
        <w:rPr>
          <w:rFonts w:asciiTheme="minorHAnsi" w:hAnsiTheme="minorHAnsi" w:cstheme="minorHAnsi"/>
          <w:szCs w:val="24"/>
        </w:rPr>
        <w:t>2019</w:t>
      </w:r>
      <w:r w:rsidRPr="0010633C" w:rsidR="0054256B">
        <w:rPr>
          <w:rFonts w:asciiTheme="minorHAnsi" w:hAnsiTheme="minorHAnsi" w:cstheme="minorHAnsi"/>
          <w:szCs w:val="24"/>
        </w:rPr>
        <w:t>,</w:t>
      </w:r>
      <w:r w:rsidRPr="0010633C" w:rsidR="00175CAB">
        <w:rPr>
          <w:rFonts w:asciiTheme="minorHAnsi" w:hAnsiTheme="minorHAnsi" w:cstheme="minorHAnsi"/>
          <w:szCs w:val="24"/>
        </w:rPr>
        <w:t xml:space="preserve"> </w:t>
      </w:r>
      <w:r w:rsidRPr="0010633C">
        <w:rPr>
          <w:rFonts w:asciiTheme="minorHAnsi" w:hAnsiTheme="minorHAnsi" w:cstheme="minorHAnsi"/>
          <w:szCs w:val="24"/>
        </w:rPr>
        <w:t xml:space="preserve">there were </w:t>
      </w:r>
      <w:r w:rsidRPr="0010633C" w:rsidR="00A83C8C">
        <w:rPr>
          <w:rFonts w:asciiTheme="minorHAnsi" w:hAnsiTheme="minorHAnsi" w:cstheme="minorHAnsi"/>
          <w:color w:val="000000"/>
          <w:szCs w:val="24"/>
        </w:rPr>
        <w:t>20,345</w:t>
      </w:r>
      <w:r w:rsidR="0010633C">
        <w:rPr>
          <w:rFonts w:asciiTheme="minorHAnsi" w:hAnsiTheme="minorHAnsi" w:cstheme="minorHAnsi"/>
          <w:color w:val="000000"/>
          <w:szCs w:val="24"/>
        </w:rPr>
        <w:t xml:space="preserve"> </w:t>
      </w:r>
      <w:r w:rsidRPr="0010633C">
        <w:rPr>
          <w:rFonts w:asciiTheme="minorHAnsi" w:hAnsiTheme="minorHAnsi" w:cstheme="minorHAnsi"/>
          <w:szCs w:val="24"/>
        </w:rPr>
        <w:t xml:space="preserve">graduate/professional PLUS loans initially denied but </w:t>
      </w:r>
      <w:r w:rsidRPr="0010633C" w:rsidR="00EA6FA0">
        <w:rPr>
          <w:rFonts w:asciiTheme="minorHAnsi" w:hAnsiTheme="minorHAnsi" w:cstheme="minorHAnsi"/>
          <w:szCs w:val="24"/>
        </w:rPr>
        <w:t xml:space="preserve">subsequently </w:t>
      </w:r>
      <w:r w:rsidRPr="0010633C">
        <w:rPr>
          <w:rFonts w:asciiTheme="minorHAnsi" w:hAnsiTheme="minorHAnsi" w:cstheme="minorHAnsi"/>
          <w:szCs w:val="24"/>
        </w:rPr>
        <w:t xml:space="preserve">approved </w:t>
      </w:r>
      <w:r w:rsidRPr="0010633C" w:rsidR="00EA6FA0">
        <w:rPr>
          <w:rFonts w:asciiTheme="minorHAnsi" w:hAnsiTheme="minorHAnsi" w:cstheme="minorHAnsi"/>
          <w:szCs w:val="24"/>
        </w:rPr>
        <w:t>by the borrower</w:t>
      </w:r>
      <w:r w:rsidRPr="0010633C">
        <w:rPr>
          <w:rFonts w:asciiTheme="minorHAnsi" w:hAnsiTheme="minorHAnsi" w:cstheme="minorHAnsi"/>
          <w:szCs w:val="24"/>
        </w:rPr>
        <w:t xml:space="preserve"> obtaining a creditworthy endorser.  Since all </w:t>
      </w:r>
      <w:r w:rsidRPr="0010633C" w:rsidR="00EA6FA0">
        <w:rPr>
          <w:rFonts w:asciiTheme="minorHAnsi" w:hAnsiTheme="minorHAnsi" w:cstheme="minorHAnsi"/>
          <w:szCs w:val="24"/>
        </w:rPr>
        <w:t xml:space="preserve">first time </w:t>
      </w:r>
      <w:r w:rsidRPr="0010633C">
        <w:rPr>
          <w:rFonts w:asciiTheme="minorHAnsi" w:hAnsiTheme="minorHAnsi" w:cstheme="minorHAnsi"/>
          <w:szCs w:val="24"/>
        </w:rPr>
        <w:t xml:space="preserve">graduate/professional </w:t>
      </w:r>
      <w:r w:rsidRPr="0010633C" w:rsidR="00EA6FA0">
        <w:rPr>
          <w:rFonts w:asciiTheme="minorHAnsi" w:hAnsiTheme="minorHAnsi" w:cstheme="minorHAnsi"/>
          <w:szCs w:val="24"/>
        </w:rPr>
        <w:t>PLUS borrowers</w:t>
      </w:r>
      <w:r w:rsidRPr="0010633C">
        <w:rPr>
          <w:rFonts w:asciiTheme="minorHAnsi" w:hAnsiTheme="minorHAnsi" w:cstheme="minorHAnsi"/>
          <w:szCs w:val="24"/>
        </w:rPr>
        <w:t xml:space="preserve"> are currently required to undergo loan entrance counseling, we estimate that the a</w:t>
      </w:r>
      <w:r w:rsidRPr="0010633C" w:rsidR="00EA6FA0">
        <w:rPr>
          <w:rFonts w:asciiTheme="minorHAnsi" w:hAnsiTheme="minorHAnsi" w:cstheme="minorHAnsi"/>
          <w:szCs w:val="24"/>
        </w:rPr>
        <w:t>ddi</w:t>
      </w:r>
      <w:r w:rsidRPr="0010633C">
        <w:rPr>
          <w:rFonts w:asciiTheme="minorHAnsi" w:hAnsiTheme="minorHAnsi" w:cstheme="minorHAnsi"/>
          <w:szCs w:val="24"/>
        </w:rPr>
        <w:t xml:space="preserve">tion </w:t>
      </w:r>
      <w:r w:rsidRPr="0010633C" w:rsidR="00EA6FA0">
        <w:rPr>
          <w:rFonts w:asciiTheme="minorHAnsi" w:hAnsiTheme="minorHAnsi" w:cstheme="minorHAnsi"/>
          <w:szCs w:val="24"/>
        </w:rPr>
        <w:t xml:space="preserve">to the </w:t>
      </w:r>
      <w:r w:rsidRPr="0010633C">
        <w:rPr>
          <w:rFonts w:asciiTheme="minorHAnsi" w:hAnsiTheme="minorHAnsi" w:cstheme="minorHAnsi"/>
          <w:szCs w:val="24"/>
        </w:rPr>
        <w:t xml:space="preserve">current counseling requirements to </w:t>
      </w:r>
      <w:r w:rsidRPr="0010633C" w:rsidR="00EA6FA0">
        <w:rPr>
          <w:rFonts w:asciiTheme="minorHAnsi" w:hAnsiTheme="minorHAnsi" w:cstheme="minorHAnsi"/>
          <w:szCs w:val="24"/>
        </w:rPr>
        <w:t>include the enhanced PLUS counseling</w:t>
      </w:r>
      <w:r w:rsidRPr="0010633C">
        <w:rPr>
          <w:rFonts w:asciiTheme="minorHAnsi" w:hAnsiTheme="minorHAnsi" w:cstheme="minorHAnsi"/>
          <w:szCs w:val="24"/>
        </w:rPr>
        <w:t xml:space="preserve"> component as a part of the re</w:t>
      </w:r>
      <w:r w:rsidRPr="0010633C" w:rsidR="00EA6FA0">
        <w:rPr>
          <w:rFonts w:asciiTheme="minorHAnsi" w:hAnsiTheme="minorHAnsi" w:cstheme="minorHAnsi"/>
          <w:szCs w:val="24"/>
        </w:rPr>
        <w:t>view</w:t>
      </w:r>
      <w:r w:rsidRPr="0010633C">
        <w:rPr>
          <w:rFonts w:asciiTheme="minorHAnsi" w:hAnsiTheme="minorHAnsi" w:cstheme="minorHAnsi"/>
          <w:szCs w:val="24"/>
        </w:rPr>
        <w:t xml:space="preserve"> process would, on average, increase loan counseling by .50 hours (30 minutes) for each </w:t>
      </w:r>
      <w:r w:rsidRPr="0010633C" w:rsidR="002442B9">
        <w:rPr>
          <w:rFonts w:asciiTheme="minorHAnsi" w:hAnsiTheme="minorHAnsi" w:cstheme="minorHAnsi"/>
          <w:szCs w:val="24"/>
        </w:rPr>
        <w:t>a</w:t>
      </w:r>
      <w:r w:rsidRPr="0010633C">
        <w:rPr>
          <w:rFonts w:asciiTheme="minorHAnsi" w:hAnsiTheme="minorHAnsi" w:cstheme="minorHAnsi"/>
          <w:szCs w:val="24"/>
        </w:rPr>
        <w:t xml:space="preserve">ffected graduate/professional PLUS loan applicant for a total of </w:t>
      </w:r>
      <w:r w:rsidRPr="0010633C" w:rsidR="00A83C8C">
        <w:rPr>
          <w:rFonts w:asciiTheme="minorHAnsi" w:hAnsiTheme="minorHAnsi" w:cstheme="minorHAnsi"/>
          <w:szCs w:val="24"/>
        </w:rPr>
        <w:t xml:space="preserve"> 10,173</w:t>
      </w:r>
      <w:r w:rsidRPr="0010633C">
        <w:rPr>
          <w:rFonts w:asciiTheme="minorHAnsi" w:hAnsiTheme="minorHAnsi" w:cstheme="minorHAnsi"/>
          <w:szCs w:val="24"/>
        </w:rPr>
        <w:t xml:space="preserve"> hours of burden under OMB Control Number 1845-</w:t>
      </w:r>
      <w:r w:rsidRPr="0010633C" w:rsidR="00C26043">
        <w:rPr>
          <w:rFonts w:asciiTheme="minorHAnsi" w:hAnsiTheme="minorHAnsi" w:cstheme="minorHAnsi"/>
          <w:szCs w:val="24"/>
        </w:rPr>
        <w:t>0129</w:t>
      </w:r>
      <w:r w:rsidRPr="0010633C">
        <w:rPr>
          <w:rFonts w:asciiTheme="minorHAnsi" w:hAnsiTheme="minorHAnsi" w:cstheme="minorHAnsi"/>
          <w:szCs w:val="24"/>
        </w:rPr>
        <w:t>.</w:t>
      </w:r>
    </w:p>
    <w:p w:rsidRPr="0010633C" w:rsidR="006E5B31" w:rsidP="0010633C" w:rsidRDefault="006E5B31" w14:paraId="4C43CA06" w14:textId="77777777">
      <w:pPr>
        <w:tabs>
          <w:tab w:val="left" w:pos="-720"/>
        </w:tabs>
        <w:suppressAutoHyphens/>
        <w:ind w:left="700"/>
        <w:rPr>
          <w:rFonts w:asciiTheme="minorHAnsi" w:hAnsiTheme="minorHAnsi" w:cstheme="minorHAnsi"/>
          <w:szCs w:val="24"/>
        </w:rPr>
      </w:pPr>
    </w:p>
    <w:p w:rsidRPr="0010633C" w:rsidR="00092D27" w:rsidP="0010633C" w:rsidRDefault="00871757" w14:paraId="5FAA2DA2" w14:textId="49E29D56">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Our records indicate that </w:t>
      </w:r>
      <w:r w:rsidRPr="0010633C" w:rsidR="00EA6FA0">
        <w:rPr>
          <w:rFonts w:asciiTheme="minorHAnsi" w:hAnsiTheme="minorHAnsi" w:cstheme="minorHAnsi"/>
          <w:szCs w:val="24"/>
        </w:rPr>
        <w:t xml:space="preserve">between </w:t>
      </w:r>
      <w:r w:rsidRPr="0010633C" w:rsidR="00175CAB">
        <w:rPr>
          <w:rFonts w:asciiTheme="minorHAnsi" w:hAnsiTheme="minorHAnsi" w:cstheme="minorHAnsi"/>
          <w:szCs w:val="24"/>
        </w:rPr>
        <w:t xml:space="preserve">July 1, </w:t>
      </w:r>
      <w:r w:rsidRPr="0010633C" w:rsidR="00171B72">
        <w:rPr>
          <w:rFonts w:asciiTheme="minorHAnsi" w:hAnsiTheme="minorHAnsi" w:cstheme="minorHAnsi"/>
          <w:szCs w:val="24"/>
        </w:rPr>
        <w:t xml:space="preserve">2018 </w:t>
      </w:r>
      <w:r w:rsidRPr="0010633C" w:rsidR="00EA6FA0">
        <w:rPr>
          <w:rFonts w:asciiTheme="minorHAnsi" w:hAnsiTheme="minorHAnsi" w:cstheme="minorHAnsi"/>
          <w:szCs w:val="24"/>
        </w:rPr>
        <w:t xml:space="preserve">and </w:t>
      </w:r>
      <w:r w:rsidRPr="0010633C" w:rsidR="0054256B">
        <w:rPr>
          <w:rFonts w:asciiTheme="minorHAnsi" w:hAnsiTheme="minorHAnsi" w:cstheme="minorHAnsi"/>
          <w:szCs w:val="24"/>
        </w:rPr>
        <w:t xml:space="preserve">June 30, </w:t>
      </w:r>
      <w:r w:rsidRPr="0010633C" w:rsidR="00171B72">
        <w:rPr>
          <w:rFonts w:asciiTheme="minorHAnsi" w:hAnsiTheme="minorHAnsi" w:cstheme="minorHAnsi"/>
          <w:szCs w:val="24"/>
        </w:rPr>
        <w:t>2019</w:t>
      </w:r>
      <w:r w:rsidRPr="0010633C" w:rsidR="0054256B">
        <w:rPr>
          <w:rFonts w:asciiTheme="minorHAnsi" w:hAnsiTheme="minorHAnsi" w:cstheme="minorHAnsi"/>
          <w:szCs w:val="24"/>
        </w:rPr>
        <w:t>,</w:t>
      </w:r>
      <w:r w:rsidRPr="0010633C" w:rsidR="00EA6FA0">
        <w:rPr>
          <w:rFonts w:asciiTheme="minorHAnsi" w:hAnsiTheme="minorHAnsi" w:cstheme="minorHAnsi"/>
          <w:szCs w:val="24"/>
        </w:rPr>
        <w:t xml:space="preserve"> </w:t>
      </w:r>
      <w:r w:rsidRPr="0010633C">
        <w:rPr>
          <w:rFonts w:asciiTheme="minorHAnsi" w:hAnsiTheme="minorHAnsi" w:cstheme="minorHAnsi"/>
          <w:szCs w:val="24"/>
        </w:rPr>
        <w:t xml:space="preserve">there were </w:t>
      </w:r>
      <w:r w:rsidRPr="0010633C" w:rsidR="00F31D34">
        <w:rPr>
          <w:rFonts w:asciiTheme="minorHAnsi" w:hAnsiTheme="minorHAnsi" w:cstheme="minorHAnsi"/>
          <w:color w:val="000000"/>
          <w:szCs w:val="24"/>
        </w:rPr>
        <w:t>9,640</w:t>
      </w:r>
      <w:r w:rsidR="00F22134">
        <w:rPr>
          <w:rFonts w:asciiTheme="minorHAnsi" w:hAnsiTheme="minorHAnsi" w:cstheme="minorHAnsi"/>
          <w:color w:val="000000"/>
          <w:szCs w:val="24"/>
        </w:rPr>
        <w:t xml:space="preserve"> </w:t>
      </w:r>
      <w:r w:rsidRPr="0010633C">
        <w:rPr>
          <w:rFonts w:asciiTheme="minorHAnsi" w:hAnsiTheme="minorHAnsi" w:cstheme="minorHAnsi"/>
          <w:szCs w:val="24"/>
        </w:rPr>
        <w:t xml:space="preserve">parent PLUS loans initially denied </w:t>
      </w:r>
      <w:r w:rsidRPr="0010633C" w:rsidR="000502CB">
        <w:rPr>
          <w:rFonts w:asciiTheme="minorHAnsi" w:hAnsiTheme="minorHAnsi" w:cstheme="minorHAnsi"/>
          <w:szCs w:val="24"/>
        </w:rPr>
        <w:t xml:space="preserve">but </w:t>
      </w:r>
      <w:r w:rsidRPr="0010633C" w:rsidR="00EA6FA0">
        <w:rPr>
          <w:rFonts w:asciiTheme="minorHAnsi" w:hAnsiTheme="minorHAnsi" w:cstheme="minorHAnsi"/>
          <w:szCs w:val="24"/>
        </w:rPr>
        <w:t xml:space="preserve">subsequently </w:t>
      </w:r>
      <w:r w:rsidRPr="0010633C" w:rsidR="000502CB">
        <w:rPr>
          <w:rFonts w:asciiTheme="minorHAnsi" w:hAnsiTheme="minorHAnsi" w:cstheme="minorHAnsi"/>
          <w:szCs w:val="24"/>
        </w:rPr>
        <w:t xml:space="preserve">approved through </w:t>
      </w:r>
      <w:r w:rsidRPr="0010633C" w:rsidR="00EA6FA0">
        <w:rPr>
          <w:rFonts w:asciiTheme="minorHAnsi" w:hAnsiTheme="minorHAnsi" w:cstheme="minorHAnsi"/>
          <w:szCs w:val="24"/>
        </w:rPr>
        <w:t>the extenuating circumstances review</w:t>
      </w:r>
      <w:r w:rsidRPr="0010633C" w:rsidR="000502CB">
        <w:rPr>
          <w:rFonts w:asciiTheme="minorHAnsi" w:hAnsiTheme="minorHAnsi" w:cstheme="minorHAnsi"/>
          <w:szCs w:val="24"/>
        </w:rPr>
        <w:t xml:space="preserve">.  </w:t>
      </w:r>
      <w:r w:rsidRPr="0010633C">
        <w:rPr>
          <w:rFonts w:asciiTheme="minorHAnsi" w:hAnsiTheme="minorHAnsi" w:cstheme="minorHAnsi"/>
          <w:szCs w:val="24"/>
        </w:rPr>
        <w:t xml:space="preserve">There is </w:t>
      </w:r>
      <w:r w:rsidRPr="0010633C" w:rsidR="00EA6FA0">
        <w:rPr>
          <w:rFonts w:asciiTheme="minorHAnsi" w:hAnsiTheme="minorHAnsi" w:cstheme="minorHAnsi"/>
          <w:szCs w:val="24"/>
        </w:rPr>
        <w:t xml:space="preserve">currently </w:t>
      </w:r>
      <w:r w:rsidRPr="0010633C">
        <w:rPr>
          <w:rFonts w:asciiTheme="minorHAnsi" w:hAnsiTheme="minorHAnsi" w:cstheme="minorHAnsi"/>
          <w:szCs w:val="24"/>
        </w:rPr>
        <w:t xml:space="preserve">no </w:t>
      </w:r>
      <w:r w:rsidRPr="0010633C" w:rsidR="0079239E">
        <w:rPr>
          <w:rFonts w:asciiTheme="minorHAnsi" w:hAnsiTheme="minorHAnsi" w:cstheme="minorHAnsi"/>
          <w:szCs w:val="24"/>
        </w:rPr>
        <w:t>required</w:t>
      </w:r>
      <w:r w:rsidRPr="0010633C">
        <w:rPr>
          <w:rFonts w:asciiTheme="minorHAnsi" w:hAnsiTheme="minorHAnsi" w:cstheme="minorHAnsi"/>
          <w:szCs w:val="24"/>
        </w:rPr>
        <w:t xml:space="preserve"> </w:t>
      </w:r>
      <w:r w:rsidRPr="0010633C" w:rsidR="007264DC">
        <w:rPr>
          <w:rFonts w:asciiTheme="minorHAnsi" w:hAnsiTheme="minorHAnsi" w:cstheme="minorHAnsi"/>
          <w:szCs w:val="24"/>
        </w:rPr>
        <w:t xml:space="preserve">entrance </w:t>
      </w:r>
      <w:r w:rsidRPr="0010633C">
        <w:rPr>
          <w:rFonts w:asciiTheme="minorHAnsi" w:hAnsiTheme="minorHAnsi" w:cstheme="minorHAnsi"/>
          <w:szCs w:val="24"/>
        </w:rPr>
        <w:t xml:space="preserve">counseling for parent PLUS borrowers.  </w:t>
      </w:r>
      <w:r w:rsidRPr="0010633C" w:rsidR="0079239E">
        <w:rPr>
          <w:rFonts w:asciiTheme="minorHAnsi" w:hAnsiTheme="minorHAnsi" w:cstheme="minorHAnsi"/>
          <w:szCs w:val="24"/>
        </w:rPr>
        <w:t>W</w:t>
      </w:r>
      <w:r w:rsidRPr="0010633C">
        <w:rPr>
          <w:rFonts w:asciiTheme="minorHAnsi" w:hAnsiTheme="minorHAnsi" w:cstheme="minorHAnsi"/>
          <w:szCs w:val="24"/>
        </w:rPr>
        <w:t>e estimate that the burden for the parent</w:t>
      </w:r>
      <w:r w:rsidRPr="0010633C" w:rsidR="0079239E">
        <w:rPr>
          <w:rFonts w:asciiTheme="minorHAnsi" w:hAnsiTheme="minorHAnsi" w:cstheme="minorHAnsi"/>
          <w:szCs w:val="24"/>
        </w:rPr>
        <w:t xml:space="preserve">s </w:t>
      </w:r>
      <w:r w:rsidRPr="0010633C" w:rsidR="00B403DB">
        <w:rPr>
          <w:rFonts w:asciiTheme="minorHAnsi" w:hAnsiTheme="minorHAnsi" w:cstheme="minorHAnsi"/>
          <w:szCs w:val="24"/>
        </w:rPr>
        <w:t>required to review</w:t>
      </w:r>
      <w:r w:rsidRPr="0010633C" w:rsidR="0079239E">
        <w:rPr>
          <w:rFonts w:asciiTheme="minorHAnsi" w:hAnsiTheme="minorHAnsi" w:cstheme="minorHAnsi"/>
          <w:szCs w:val="24"/>
        </w:rPr>
        <w:t xml:space="preserve"> the enhanced</w:t>
      </w:r>
      <w:r w:rsidRPr="0010633C">
        <w:rPr>
          <w:rFonts w:asciiTheme="minorHAnsi" w:hAnsiTheme="minorHAnsi" w:cstheme="minorHAnsi"/>
          <w:szCs w:val="24"/>
        </w:rPr>
        <w:t xml:space="preserve"> PLUS loan counseling would</w:t>
      </w:r>
      <w:r w:rsidRPr="0010633C" w:rsidR="007264DC">
        <w:rPr>
          <w:rFonts w:asciiTheme="minorHAnsi" w:hAnsiTheme="minorHAnsi" w:cstheme="minorHAnsi"/>
          <w:szCs w:val="24"/>
        </w:rPr>
        <w:t>,</w:t>
      </w:r>
      <w:r w:rsidRPr="0010633C">
        <w:rPr>
          <w:rFonts w:asciiTheme="minorHAnsi" w:hAnsiTheme="minorHAnsi" w:cstheme="minorHAnsi"/>
          <w:szCs w:val="24"/>
        </w:rPr>
        <w:t xml:space="preserve"> on average</w:t>
      </w:r>
      <w:r w:rsidRPr="0010633C" w:rsidR="007264DC">
        <w:rPr>
          <w:rFonts w:asciiTheme="minorHAnsi" w:hAnsiTheme="minorHAnsi" w:cstheme="minorHAnsi"/>
          <w:szCs w:val="24"/>
        </w:rPr>
        <w:t>,</w:t>
      </w:r>
      <w:r w:rsidRPr="0010633C" w:rsidR="00092D27">
        <w:rPr>
          <w:rFonts w:asciiTheme="minorHAnsi" w:hAnsiTheme="minorHAnsi" w:cstheme="minorHAnsi"/>
          <w:szCs w:val="24"/>
        </w:rPr>
        <w:t xml:space="preserve"> take each parent PLUS borrower </w:t>
      </w:r>
      <w:r w:rsidRPr="0010633C" w:rsidR="00175CAB">
        <w:rPr>
          <w:rFonts w:asciiTheme="minorHAnsi" w:hAnsiTheme="minorHAnsi" w:cstheme="minorHAnsi"/>
          <w:szCs w:val="24"/>
        </w:rPr>
        <w:t>.50 hours (30 minutes)</w:t>
      </w:r>
      <w:r w:rsidRPr="0010633C" w:rsidR="00092D27">
        <w:rPr>
          <w:rFonts w:asciiTheme="minorHAnsi" w:hAnsiTheme="minorHAnsi" w:cstheme="minorHAnsi"/>
          <w:szCs w:val="24"/>
        </w:rPr>
        <w:t xml:space="preserve"> </w:t>
      </w:r>
      <w:r w:rsidRPr="0010633C" w:rsidR="0079239E">
        <w:rPr>
          <w:rFonts w:asciiTheme="minorHAnsi" w:hAnsiTheme="minorHAnsi" w:cstheme="minorHAnsi"/>
          <w:szCs w:val="24"/>
        </w:rPr>
        <w:t xml:space="preserve">to complete </w:t>
      </w:r>
      <w:r w:rsidRPr="0010633C" w:rsidR="00092D27">
        <w:rPr>
          <w:rFonts w:asciiTheme="minorHAnsi" w:hAnsiTheme="minorHAnsi" w:cstheme="minorHAnsi"/>
          <w:szCs w:val="24"/>
        </w:rPr>
        <w:t xml:space="preserve">the extenuating circumstances </w:t>
      </w:r>
      <w:r w:rsidRPr="0010633C" w:rsidR="006951E0">
        <w:rPr>
          <w:rFonts w:asciiTheme="minorHAnsi" w:hAnsiTheme="minorHAnsi" w:cstheme="minorHAnsi"/>
          <w:szCs w:val="24"/>
        </w:rPr>
        <w:t>re</w:t>
      </w:r>
      <w:r w:rsidRPr="0010633C" w:rsidR="0079239E">
        <w:rPr>
          <w:rFonts w:asciiTheme="minorHAnsi" w:hAnsiTheme="minorHAnsi" w:cstheme="minorHAnsi"/>
          <w:szCs w:val="24"/>
        </w:rPr>
        <w:t xml:space="preserve">view </w:t>
      </w:r>
      <w:r w:rsidRPr="0010633C" w:rsidR="00092D27">
        <w:rPr>
          <w:rFonts w:asciiTheme="minorHAnsi" w:hAnsiTheme="minorHAnsi" w:cstheme="minorHAnsi"/>
          <w:szCs w:val="24"/>
        </w:rPr>
        <w:t>process for a total of</w:t>
      </w:r>
      <w:r w:rsidRPr="0010633C" w:rsidR="00F31D34">
        <w:rPr>
          <w:rFonts w:asciiTheme="minorHAnsi" w:hAnsiTheme="minorHAnsi" w:cstheme="minorHAnsi"/>
          <w:szCs w:val="24"/>
        </w:rPr>
        <w:t xml:space="preserve"> 4,820</w:t>
      </w:r>
      <w:r w:rsidRPr="0010633C" w:rsidR="00092D27">
        <w:rPr>
          <w:rFonts w:asciiTheme="minorHAnsi" w:hAnsiTheme="minorHAnsi" w:cstheme="minorHAnsi"/>
          <w:szCs w:val="24"/>
        </w:rPr>
        <w:t xml:space="preserve"> hours of burden under OMB Control Number 1845-</w:t>
      </w:r>
      <w:r w:rsidRPr="0010633C" w:rsidR="00C26043">
        <w:rPr>
          <w:rFonts w:asciiTheme="minorHAnsi" w:hAnsiTheme="minorHAnsi" w:cstheme="minorHAnsi"/>
          <w:szCs w:val="24"/>
        </w:rPr>
        <w:t>0129</w:t>
      </w:r>
      <w:r w:rsidRPr="0010633C" w:rsidR="00092D27">
        <w:rPr>
          <w:rFonts w:asciiTheme="minorHAnsi" w:hAnsiTheme="minorHAnsi" w:cstheme="minorHAnsi"/>
          <w:szCs w:val="24"/>
        </w:rPr>
        <w:t xml:space="preserve">.  </w:t>
      </w:r>
    </w:p>
    <w:p w:rsidRPr="0010633C" w:rsidR="006E5B31" w:rsidP="0010633C" w:rsidRDefault="006E5B31" w14:paraId="1EA57772" w14:textId="77777777">
      <w:pPr>
        <w:tabs>
          <w:tab w:val="left" w:pos="-720"/>
        </w:tabs>
        <w:suppressAutoHyphens/>
        <w:ind w:left="700"/>
        <w:rPr>
          <w:rFonts w:asciiTheme="minorHAnsi" w:hAnsiTheme="minorHAnsi" w:cstheme="minorHAnsi"/>
          <w:szCs w:val="24"/>
        </w:rPr>
      </w:pPr>
    </w:p>
    <w:p w:rsidRPr="0010633C" w:rsidR="00F54547" w:rsidP="00695F5E" w:rsidRDefault="00F9385E" w14:paraId="4CE410DA" w14:textId="4352B96B">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Our records indicate that </w:t>
      </w:r>
      <w:r w:rsidRPr="0010633C" w:rsidR="0079239E">
        <w:rPr>
          <w:rFonts w:asciiTheme="minorHAnsi" w:hAnsiTheme="minorHAnsi" w:cstheme="minorHAnsi"/>
          <w:szCs w:val="24"/>
        </w:rPr>
        <w:t xml:space="preserve">between </w:t>
      </w:r>
      <w:r w:rsidRPr="0010633C" w:rsidR="00175CAB">
        <w:rPr>
          <w:rFonts w:asciiTheme="minorHAnsi" w:hAnsiTheme="minorHAnsi" w:cstheme="minorHAnsi"/>
          <w:szCs w:val="24"/>
        </w:rPr>
        <w:t xml:space="preserve">July 1, </w:t>
      </w:r>
      <w:r w:rsidRPr="0010633C" w:rsidR="00171B72">
        <w:rPr>
          <w:rFonts w:asciiTheme="minorHAnsi" w:hAnsiTheme="minorHAnsi" w:cstheme="minorHAnsi"/>
          <w:szCs w:val="24"/>
        </w:rPr>
        <w:t xml:space="preserve">2018 </w:t>
      </w:r>
      <w:r w:rsidRPr="0010633C" w:rsidR="0079239E">
        <w:rPr>
          <w:rFonts w:asciiTheme="minorHAnsi" w:hAnsiTheme="minorHAnsi" w:cstheme="minorHAnsi"/>
          <w:szCs w:val="24"/>
        </w:rPr>
        <w:t xml:space="preserve">and </w:t>
      </w:r>
      <w:r w:rsidRPr="0010633C" w:rsidR="0054256B">
        <w:rPr>
          <w:rFonts w:asciiTheme="minorHAnsi" w:hAnsiTheme="minorHAnsi" w:cstheme="minorHAnsi"/>
          <w:szCs w:val="24"/>
        </w:rPr>
        <w:t xml:space="preserve">June 30, </w:t>
      </w:r>
      <w:r w:rsidRPr="0010633C" w:rsidR="00171B72">
        <w:rPr>
          <w:rFonts w:asciiTheme="minorHAnsi" w:hAnsiTheme="minorHAnsi" w:cstheme="minorHAnsi"/>
          <w:szCs w:val="24"/>
        </w:rPr>
        <w:t>2019</w:t>
      </w:r>
      <w:r w:rsidRPr="0010633C" w:rsidR="0054256B">
        <w:rPr>
          <w:rFonts w:asciiTheme="minorHAnsi" w:hAnsiTheme="minorHAnsi" w:cstheme="minorHAnsi"/>
          <w:szCs w:val="24"/>
        </w:rPr>
        <w:t>,</w:t>
      </w:r>
      <w:r w:rsidRPr="0010633C" w:rsidR="0079239E">
        <w:rPr>
          <w:rFonts w:asciiTheme="minorHAnsi" w:hAnsiTheme="minorHAnsi" w:cstheme="minorHAnsi"/>
          <w:szCs w:val="24"/>
        </w:rPr>
        <w:t xml:space="preserve"> </w:t>
      </w:r>
      <w:r w:rsidRPr="0010633C">
        <w:rPr>
          <w:rFonts w:asciiTheme="minorHAnsi" w:hAnsiTheme="minorHAnsi" w:cstheme="minorHAnsi"/>
          <w:szCs w:val="24"/>
        </w:rPr>
        <w:t xml:space="preserve">there were </w:t>
      </w:r>
      <w:r w:rsidRPr="0010633C" w:rsidR="00F31D34">
        <w:rPr>
          <w:rFonts w:asciiTheme="minorHAnsi" w:hAnsiTheme="minorHAnsi" w:cstheme="minorHAnsi"/>
          <w:color w:val="000000"/>
          <w:szCs w:val="24"/>
        </w:rPr>
        <w:t>32,223</w:t>
      </w:r>
      <w:r w:rsidR="0010633C">
        <w:rPr>
          <w:rFonts w:asciiTheme="minorHAnsi" w:hAnsiTheme="minorHAnsi" w:cstheme="minorHAnsi"/>
          <w:color w:val="000000"/>
          <w:szCs w:val="24"/>
        </w:rPr>
        <w:t xml:space="preserve"> </w:t>
      </w:r>
      <w:r w:rsidRPr="0010633C">
        <w:rPr>
          <w:rFonts w:asciiTheme="minorHAnsi" w:hAnsiTheme="minorHAnsi" w:cstheme="minorHAnsi"/>
          <w:szCs w:val="24"/>
        </w:rPr>
        <w:t xml:space="preserve">parent PLUS loans initially denied but </w:t>
      </w:r>
      <w:r w:rsidRPr="0010633C" w:rsidR="00F94E62">
        <w:rPr>
          <w:rFonts w:asciiTheme="minorHAnsi" w:hAnsiTheme="minorHAnsi" w:cstheme="minorHAnsi"/>
          <w:szCs w:val="24"/>
        </w:rPr>
        <w:t xml:space="preserve">subsequently </w:t>
      </w:r>
      <w:r w:rsidRPr="0010633C">
        <w:rPr>
          <w:rFonts w:asciiTheme="minorHAnsi" w:hAnsiTheme="minorHAnsi" w:cstheme="minorHAnsi"/>
          <w:szCs w:val="24"/>
        </w:rPr>
        <w:t xml:space="preserve">approved </w:t>
      </w:r>
      <w:r w:rsidRPr="0010633C" w:rsidR="00F94E62">
        <w:rPr>
          <w:rFonts w:asciiTheme="minorHAnsi" w:hAnsiTheme="minorHAnsi" w:cstheme="minorHAnsi"/>
          <w:szCs w:val="24"/>
        </w:rPr>
        <w:t>by</w:t>
      </w:r>
      <w:r w:rsidRPr="0010633C">
        <w:rPr>
          <w:rFonts w:asciiTheme="minorHAnsi" w:hAnsiTheme="minorHAnsi" w:cstheme="minorHAnsi"/>
          <w:szCs w:val="24"/>
        </w:rPr>
        <w:t xml:space="preserve"> </w:t>
      </w:r>
      <w:r w:rsidRPr="0010633C" w:rsidR="00D94967">
        <w:rPr>
          <w:rFonts w:asciiTheme="minorHAnsi" w:hAnsiTheme="minorHAnsi" w:cstheme="minorHAnsi"/>
          <w:szCs w:val="24"/>
        </w:rPr>
        <w:t>obtaining a creditworthy endorser</w:t>
      </w:r>
      <w:r w:rsidRPr="0010633C">
        <w:rPr>
          <w:rFonts w:asciiTheme="minorHAnsi" w:hAnsiTheme="minorHAnsi" w:cstheme="minorHAnsi"/>
          <w:szCs w:val="24"/>
        </w:rPr>
        <w:t xml:space="preserve">.  There is </w:t>
      </w:r>
      <w:r w:rsidRPr="0010633C" w:rsidR="00F94E62">
        <w:rPr>
          <w:rFonts w:asciiTheme="minorHAnsi" w:hAnsiTheme="minorHAnsi" w:cstheme="minorHAnsi"/>
          <w:szCs w:val="24"/>
        </w:rPr>
        <w:t>currently no</w:t>
      </w:r>
      <w:r w:rsidRPr="0010633C">
        <w:rPr>
          <w:rFonts w:asciiTheme="minorHAnsi" w:hAnsiTheme="minorHAnsi" w:cstheme="minorHAnsi"/>
          <w:szCs w:val="24"/>
        </w:rPr>
        <w:t xml:space="preserve"> </w:t>
      </w:r>
      <w:r w:rsidRPr="0010633C" w:rsidR="007264DC">
        <w:rPr>
          <w:rFonts w:asciiTheme="minorHAnsi" w:hAnsiTheme="minorHAnsi" w:cstheme="minorHAnsi"/>
          <w:szCs w:val="24"/>
        </w:rPr>
        <w:t xml:space="preserve">required entrance </w:t>
      </w:r>
      <w:r w:rsidRPr="0010633C">
        <w:rPr>
          <w:rFonts w:asciiTheme="minorHAnsi" w:hAnsiTheme="minorHAnsi" w:cstheme="minorHAnsi"/>
          <w:szCs w:val="24"/>
        </w:rPr>
        <w:t xml:space="preserve">counseling for parent PLUS borrowers.  </w:t>
      </w:r>
      <w:r w:rsidRPr="0010633C" w:rsidR="007264DC">
        <w:rPr>
          <w:rFonts w:asciiTheme="minorHAnsi" w:hAnsiTheme="minorHAnsi" w:cstheme="minorHAnsi"/>
          <w:szCs w:val="24"/>
        </w:rPr>
        <w:t xml:space="preserve">We estimate that the burden for the parents completing the enhanced </w:t>
      </w:r>
      <w:r w:rsidRPr="0010633C" w:rsidR="007264DC">
        <w:rPr>
          <w:rFonts w:asciiTheme="minorHAnsi" w:hAnsiTheme="minorHAnsi" w:cstheme="minorHAnsi"/>
          <w:szCs w:val="24"/>
        </w:rPr>
        <w:lastRenderedPageBreak/>
        <w:t xml:space="preserve">PLUS loan counseling would, on average, take each parent PLUS borrower </w:t>
      </w:r>
      <w:r w:rsidRPr="0010633C" w:rsidR="00175CAB">
        <w:rPr>
          <w:rFonts w:asciiTheme="minorHAnsi" w:hAnsiTheme="minorHAnsi" w:cstheme="minorHAnsi"/>
          <w:szCs w:val="24"/>
        </w:rPr>
        <w:t>.50 hours (30 minutes)</w:t>
      </w:r>
      <w:r w:rsidRPr="0010633C">
        <w:rPr>
          <w:rFonts w:asciiTheme="minorHAnsi" w:hAnsiTheme="minorHAnsi" w:cstheme="minorHAnsi"/>
          <w:szCs w:val="24"/>
        </w:rPr>
        <w:t xml:space="preserve"> to complete the loan counseling component of the </w:t>
      </w:r>
      <w:r w:rsidRPr="0010633C" w:rsidR="00F94E62">
        <w:rPr>
          <w:rFonts w:asciiTheme="minorHAnsi" w:hAnsiTheme="minorHAnsi" w:cstheme="minorHAnsi"/>
          <w:szCs w:val="24"/>
        </w:rPr>
        <w:t xml:space="preserve">review </w:t>
      </w:r>
      <w:r w:rsidRPr="0010633C">
        <w:rPr>
          <w:rFonts w:asciiTheme="minorHAnsi" w:hAnsiTheme="minorHAnsi" w:cstheme="minorHAnsi"/>
          <w:szCs w:val="24"/>
        </w:rPr>
        <w:t>process for a total of</w:t>
      </w:r>
      <w:r w:rsidRPr="0010633C" w:rsidR="00AA334D">
        <w:rPr>
          <w:rFonts w:asciiTheme="minorHAnsi" w:hAnsiTheme="minorHAnsi" w:cstheme="minorHAnsi"/>
          <w:szCs w:val="24"/>
        </w:rPr>
        <w:t xml:space="preserve"> </w:t>
      </w:r>
      <w:r w:rsidRPr="0010633C" w:rsidR="00F31D34">
        <w:rPr>
          <w:rFonts w:asciiTheme="minorHAnsi" w:hAnsiTheme="minorHAnsi" w:cstheme="minorHAnsi"/>
          <w:szCs w:val="24"/>
        </w:rPr>
        <w:t>16,112</w:t>
      </w:r>
      <w:r w:rsidRPr="0010633C" w:rsidR="0081480B">
        <w:rPr>
          <w:rFonts w:asciiTheme="minorHAnsi" w:hAnsiTheme="minorHAnsi" w:cstheme="minorHAnsi"/>
          <w:szCs w:val="24"/>
        </w:rPr>
        <w:t xml:space="preserve"> </w:t>
      </w:r>
      <w:r w:rsidRPr="0010633C">
        <w:rPr>
          <w:rFonts w:asciiTheme="minorHAnsi" w:hAnsiTheme="minorHAnsi" w:cstheme="minorHAnsi"/>
          <w:szCs w:val="24"/>
        </w:rPr>
        <w:t>hours of burden under OMB C</w:t>
      </w:r>
      <w:r w:rsidRPr="0010633C" w:rsidR="00D94967">
        <w:rPr>
          <w:rFonts w:asciiTheme="minorHAnsi" w:hAnsiTheme="minorHAnsi" w:cstheme="minorHAnsi"/>
          <w:szCs w:val="24"/>
        </w:rPr>
        <w:t>ontrol Number 1845-</w:t>
      </w:r>
      <w:r w:rsidRPr="0010633C" w:rsidR="00C26043">
        <w:rPr>
          <w:rFonts w:asciiTheme="minorHAnsi" w:hAnsiTheme="minorHAnsi" w:cstheme="minorHAnsi"/>
          <w:szCs w:val="24"/>
        </w:rPr>
        <w:t>0129</w:t>
      </w:r>
      <w:r w:rsidRPr="0010633C">
        <w:rPr>
          <w:rFonts w:asciiTheme="minorHAnsi" w:hAnsiTheme="minorHAnsi" w:cstheme="minorHAnsi"/>
          <w:szCs w:val="24"/>
        </w:rPr>
        <w:t xml:space="preserve">. </w:t>
      </w:r>
    </w:p>
    <w:p w:rsidRPr="0010633C" w:rsidR="00062CCC" w:rsidP="0010633C" w:rsidRDefault="00062CCC" w14:paraId="64675D20" w14:textId="77777777">
      <w:pPr>
        <w:tabs>
          <w:tab w:val="left" w:pos="-720"/>
        </w:tabs>
        <w:suppressAutoHyphens/>
        <w:ind w:left="700"/>
        <w:rPr>
          <w:rFonts w:asciiTheme="minorHAnsi" w:hAnsiTheme="minorHAnsi" w:cstheme="minorHAnsi"/>
          <w:szCs w:val="24"/>
        </w:rPr>
      </w:pPr>
    </w:p>
    <w:p w:rsidRPr="0010633C" w:rsidR="00062CCC" w:rsidP="0010633C" w:rsidRDefault="00062CCC" w14:paraId="6C6C7DF9" w14:textId="7DF6A7B6">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Revised Burden Totals</w:t>
      </w:r>
    </w:p>
    <w:p w:rsidRPr="0010633C" w:rsidR="00062CCC" w:rsidP="0010633C" w:rsidRDefault="00062CCC" w14:paraId="1929A222"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Pr="0010633C" w:rsidR="00062CCC" w:rsidP="0010633C" w:rsidRDefault="0010633C" w14:paraId="6D3DC2BF" w14:textId="17575E83">
      <w:pPr>
        <w:tabs>
          <w:tab w:val="left" w:pos="-720"/>
        </w:tabs>
        <w:suppressAutoHyphens/>
        <w:ind w:left="700"/>
        <w:rPr>
          <w:rFonts w:asciiTheme="minorHAnsi" w:hAnsiTheme="minorHAnsi" w:cstheme="minorHAnsi"/>
          <w:szCs w:val="24"/>
        </w:rPr>
      </w:pPr>
      <w:r>
        <w:rPr>
          <w:rFonts w:asciiTheme="minorHAnsi" w:hAnsiTheme="minorHAnsi" w:cstheme="minorHAnsi"/>
          <w:szCs w:val="24"/>
        </w:rPr>
        <w:t xml:space="preserve"> </w:t>
      </w:r>
      <w:r w:rsidRPr="0010633C" w:rsidR="008612FF">
        <w:rPr>
          <w:rFonts w:asciiTheme="minorHAnsi" w:hAnsiTheme="minorHAnsi" w:cstheme="minorHAnsi"/>
          <w:szCs w:val="24"/>
        </w:rPr>
        <w:t>71,412</w:t>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Pr>
          <w:rFonts w:asciiTheme="minorHAnsi" w:hAnsiTheme="minorHAnsi" w:cstheme="minorHAnsi"/>
          <w:szCs w:val="24"/>
        </w:rPr>
        <w:t xml:space="preserve"> </w:t>
      </w:r>
      <w:r w:rsidRPr="0010633C" w:rsidR="002E2519">
        <w:rPr>
          <w:rFonts w:asciiTheme="minorHAnsi" w:hAnsiTheme="minorHAnsi" w:cstheme="minorHAnsi"/>
          <w:szCs w:val="24"/>
        </w:rPr>
        <w:t xml:space="preserve">142,824 </w:t>
      </w:r>
      <w:r w:rsidRPr="0010633C" w:rsidR="002E2519">
        <w:rPr>
          <w:rFonts w:asciiTheme="minorHAnsi" w:hAnsiTheme="minorHAnsi" w:cstheme="minorHAnsi"/>
          <w:szCs w:val="24"/>
        </w:rPr>
        <w:tab/>
      </w:r>
      <w:r w:rsidRPr="0010633C" w:rsidR="002E2519">
        <w:rPr>
          <w:rFonts w:asciiTheme="minorHAnsi" w:hAnsiTheme="minorHAnsi" w:cstheme="minorHAnsi"/>
          <w:szCs w:val="24"/>
        </w:rPr>
        <w:tab/>
      </w:r>
      <w:r w:rsidRPr="0010633C" w:rsidR="002E2519">
        <w:rPr>
          <w:rFonts w:asciiTheme="minorHAnsi" w:hAnsiTheme="minorHAnsi" w:cstheme="minorHAnsi"/>
          <w:szCs w:val="24"/>
        </w:rPr>
        <w:tab/>
      </w:r>
      <w:r>
        <w:rPr>
          <w:rFonts w:asciiTheme="minorHAnsi" w:hAnsiTheme="minorHAnsi" w:cstheme="minorHAnsi"/>
          <w:szCs w:val="24"/>
        </w:rPr>
        <w:t xml:space="preserve"> </w:t>
      </w:r>
      <w:r w:rsidRPr="0010633C" w:rsidR="008612FF">
        <w:rPr>
          <w:rFonts w:asciiTheme="minorHAnsi" w:hAnsiTheme="minorHAnsi" w:cstheme="minorHAnsi"/>
          <w:szCs w:val="24"/>
        </w:rPr>
        <w:t>107,119</w:t>
      </w:r>
    </w:p>
    <w:p w:rsidRPr="0010633C" w:rsidR="0054256B" w:rsidP="0010633C" w:rsidRDefault="0054256B" w14:paraId="756515C4" w14:textId="77777777">
      <w:pPr>
        <w:tabs>
          <w:tab w:val="left" w:pos="-720"/>
        </w:tabs>
        <w:suppressAutoHyphens/>
        <w:ind w:left="700"/>
        <w:rPr>
          <w:rFonts w:asciiTheme="minorHAnsi" w:hAnsiTheme="minorHAnsi" w:cstheme="minorHAnsi"/>
          <w:szCs w:val="24"/>
        </w:rPr>
      </w:pPr>
    </w:p>
    <w:p w:rsidRPr="0010633C" w:rsidR="0054256B" w:rsidP="0010633C" w:rsidRDefault="0054256B" w14:paraId="4200EE20" w14:textId="77777777">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Previous Burden Totals</w:t>
      </w:r>
    </w:p>
    <w:p w:rsidRPr="0010633C" w:rsidR="0054256B" w:rsidP="0010633C" w:rsidRDefault="0054256B" w14:paraId="38BC0716"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Pr="0010633C" w:rsidR="0054256B" w:rsidP="0010633C" w:rsidRDefault="0010633C" w14:paraId="20689915" w14:textId="3691EDAA">
      <w:pPr>
        <w:tabs>
          <w:tab w:val="left" w:pos="-720"/>
        </w:tabs>
        <w:suppressAutoHyphens/>
        <w:ind w:left="700"/>
        <w:rPr>
          <w:rFonts w:asciiTheme="minorHAnsi" w:hAnsiTheme="minorHAnsi" w:cstheme="minorHAnsi"/>
          <w:szCs w:val="24"/>
        </w:rPr>
      </w:pPr>
      <w:r>
        <w:rPr>
          <w:rFonts w:asciiTheme="minorHAnsi" w:hAnsiTheme="minorHAnsi" w:cstheme="minorHAnsi"/>
          <w:szCs w:val="24"/>
        </w:rPr>
        <w:t xml:space="preserve"> </w:t>
      </w:r>
      <w:r w:rsidRPr="0010633C" w:rsidR="006A5465">
        <w:rPr>
          <w:rFonts w:asciiTheme="minorHAnsi" w:hAnsiTheme="minorHAnsi" w:cstheme="minorHAnsi"/>
          <w:szCs w:val="24"/>
        </w:rPr>
        <w:t>237,987</w:t>
      </w:r>
      <w:r w:rsidRPr="0010633C" w:rsidR="0054256B">
        <w:rPr>
          <w:rFonts w:asciiTheme="minorHAnsi" w:hAnsiTheme="minorHAnsi" w:cstheme="minorHAnsi"/>
          <w:szCs w:val="24"/>
        </w:rPr>
        <w:tab/>
      </w:r>
      <w:r w:rsidRPr="0010633C" w:rsidR="0054256B">
        <w:rPr>
          <w:rFonts w:asciiTheme="minorHAnsi" w:hAnsiTheme="minorHAnsi" w:cstheme="minorHAnsi"/>
          <w:szCs w:val="24"/>
        </w:rPr>
        <w:tab/>
      </w:r>
      <w:r w:rsidRPr="0010633C" w:rsidR="0054256B">
        <w:rPr>
          <w:rFonts w:asciiTheme="minorHAnsi" w:hAnsiTheme="minorHAnsi" w:cstheme="minorHAnsi"/>
          <w:szCs w:val="24"/>
        </w:rPr>
        <w:tab/>
      </w:r>
      <w:r w:rsidRPr="0010633C" w:rsidR="0054256B">
        <w:rPr>
          <w:rFonts w:asciiTheme="minorHAnsi" w:hAnsiTheme="minorHAnsi" w:cstheme="minorHAnsi"/>
          <w:szCs w:val="24"/>
        </w:rPr>
        <w:tab/>
      </w:r>
      <w:r>
        <w:rPr>
          <w:rFonts w:asciiTheme="minorHAnsi" w:hAnsiTheme="minorHAnsi" w:cstheme="minorHAnsi"/>
          <w:szCs w:val="24"/>
        </w:rPr>
        <w:t xml:space="preserve"> </w:t>
      </w:r>
      <w:r w:rsidRPr="0010633C" w:rsidR="006A5465">
        <w:rPr>
          <w:rFonts w:asciiTheme="minorHAnsi" w:hAnsiTheme="minorHAnsi" w:cstheme="minorHAnsi"/>
          <w:szCs w:val="24"/>
        </w:rPr>
        <w:t>475,974</w:t>
      </w:r>
      <w:r w:rsidRPr="0010633C" w:rsidR="0054256B">
        <w:rPr>
          <w:rFonts w:asciiTheme="minorHAnsi" w:hAnsiTheme="minorHAnsi" w:cstheme="minorHAnsi"/>
          <w:szCs w:val="24"/>
        </w:rPr>
        <w:tab/>
      </w:r>
      <w:r w:rsidRPr="0010633C" w:rsidR="0054256B">
        <w:rPr>
          <w:rFonts w:asciiTheme="minorHAnsi" w:hAnsiTheme="minorHAnsi" w:cstheme="minorHAnsi"/>
          <w:szCs w:val="24"/>
        </w:rPr>
        <w:tab/>
      </w:r>
      <w:r w:rsidRPr="0010633C" w:rsidR="0054256B">
        <w:rPr>
          <w:rFonts w:asciiTheme="minorHAnsi" w:hAnsiTheme="minorHAnsi" w:cstheme="minorHAnsi"/>
          <w:szCs w:val="24"/>
        </w:rPr>
        <w:tab/>
      </w:r>
      <w:r>
        <w:rPr>
          <w:rFonts w:asciiTheme="minorHAnsi" w:hAnsiTheme="minorHAnsi" w:cstheme="minorHAnsi"/>
          <w:szCs w:val="24"/>
        </w:rPr>
        <w:t xml:space="preserve"> </w:t>
      </w:r>
      <w:r w:rsidRPr="0010633C" w:rsidR="00B623CB">
        <w:rPr>
          <w:rFonts w:asciiTheme="minorHAnsi" w:hAnsiTheme="minorHAnsi" w:cstheme="minorHAnsi"/>
          <w:szCs w:val="24"/>
        </w:rPr>
        <w:t>356,982</w:t>
      </w:r>
    </w:p>
    <w:p w:rsidRPr="0010633C" w:rsidR="0054256B" w:rsidP="0010633C" w:rsidRDefault="0054256B" w14:paraId="67C5760C" w14:textId="77777777">
      <w:pPr>
        <w:tabs>
          <w:tab w:val="left" w:pos="-720"/>
        </w:tabs>
        <w:suppressAutoHyphens/>
        <w:ind w:left="700"/>
        <w:rPr>
          <w:rFonts w:asciiTheme="minorHAnsi" w:hAnsiTheme="minorHAnsi" w:cstheme="minorHAnsi"/>
          <w:szCs w:val="24"/>
        </w:rPr>
      </w:pPr>
    </w:p>
    <w:p w:rsidRPr="0010633C" w:rsidR="00062CCC" w:rsidP="0010633C" w:rsidRDefault="00062CCC" w14:paraId="1D4E85C6" w14:textId="77777777">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Difference</w:t>
      </w:r>
    </w:p>
    <w:p w:rsidRPr="0010633C" w:rsidR="00062CCC" w:rsidP="0010633C" w:rsidRDefault="00062CCC" w14:paraId="686EC77B"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Pr="0010633C" w:rsidR="00062CCC" w:rsidP="0010633C" w:rsidRDefault="0010633C" w14:paraId="7CE7AF9E" w14:textId="6DA6E451">
      <w:pPr>
        <w:tabs>
          <w:tab w:val="left" w:pos="-720"/>
        </w:tabs>
        <w:suppressAutoHyphens/>
        <w:ind w:left="700"/>
        <w:rPr>
          <w:rFonts w:asciiTheme="minorHAnsi" w:hAnsiTheme="minorHAnsi" w:cstheme="minorHAnsi"/>
          <w:szCs w:val="24"/>
        </w:rPr>
      </w:pPr>
      <w:r>
        <w:rPr>
          <w:rFonts w:asciiTheme="minorHAnsi" w:hAnsiTheme="minorHAnsi" w:cstheme="minorHAnsi"/>
          <w:szCs w:val="24"/>
        </w:rPr>
        <w:t>-</w:t>
      </w:r>
      <w:r w:rsidRPr="0010633C" w:rsidR="008612FF">
        <w:rPr>
          <w:rFonts w:asciiTheme="minorHAnsi" w:hAnsiTheme="minorHAnsi" w:cstheme="minorHAnsi"/>
          <w:szCs w:val="24"/>
        </w:rPr>
        <w:t>166,575</w:t>
      </w:r>
      <w:r w:rsidRPr="0010633C" w:rsidR="00062CCC">
        <w:rPr>
          <w:rFonts w:asciiTheme="minorHAnsi" w:hAnsiTheme="minorHAnsi" w:cstheme="minorHAnsi"/>
          <w:szCs w:val="24"/>
        </w:rPr>
        <w:tab/>
      </w:r>
      <w:r w:rsidRPr="0010633C" w:rsidR="002E2519">
        <w:rPr>
          <w:rFonts w:asciiTheme="minorHAnsi" w:hAnsiTheme="minorHAnsi" w:cstheme="minorHAnsi"/>
          <w:szCs w:val="24"/>
        </w:rPr>
        <w:tab/>
      </w:r>
      <w:r w:rsidRPr="0010633C" w:rsidR="002E2519">
        <w:rPr>
          <w:rFonts w:asciiTheme="minorHAnsi" w:hAnsiTheme="minorHAnsi" w:cstheme="minorHAnsi"/>
          <w:szCs w:val="24"/>
        </w:rPr>
        <w:tab/>
      </w:r>
      <w:r w:rsidRPr="0010633C" w:rsidR="002E2519">
        <w:rPr>
          <w:rFonts w:asciiTheme="minorHAnsi" w:hAnsiTheme="minorHAnsi" w:cstheme="minorHAnsi"/>
          <w:szCs w:val="24"/>
        </w:rPr>
        <w:tab/>
      </w:r>
      <w:r>
        <w:rPr>
          <w:rFonts w:asciiTheme="minorHAnsi" w:hAnsiTheme="minorHAnsi" w:cstheme="minorHAnsi"/>
          <w:szCs w:val="24"/>
        </w:rPr>
        <w:t>-333,150</w:t>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sidRPr="0010633C" w:rsidR="00062CCC">
        <w:rPr>
          <w:rFonts w:asciiTheme="minorHAnsi" w:hAnsiTheme="minorHAnsi" w:cstheme="minorHAnsi"/>
          <w:szCs w:val="24"/>
        </w:rPr>
        <w:tab/>
      </w:r>
      <w:r>
        <w:rPr>
          <w:rFonts w:asciiTheme="minorHAnsi" w:hAnsiTheme="minorHAnsi" w:cstheme="minorHAnsi"/>
          <w:szCs w:val="24"/>
        </w:rPr>
        <w:t>-</w:t>
      </w:r>
      <w:r w:rsidRPr="0010633C" w:rsidR="00A97D1C">
        <w:rPr>
          <w:rFonts w:asciiTheme="minorHAnsi" w:hAnsiTheme="minorHAnsi" w:cstheme="minorHAnsi"/>
          <w:szCs w:val="24"/>
        </w:rPr>
        <w:t>249,863</w:t>
      </w:r>
    </w:p>
    <w:p w:rsidRPr="0010633C" w:rsidR="006E5B31" w:rsidP="0010633C" w:rsidRDefault="006E5B31" w14:paraId="5F493CDA" w14:textId="77777777">
      <w:pPr>
        <w:tabs>
          <w:tab w:val="left" w:pos="-720"/>
        </w:tabs>
        <w:suppressAutoHyphens/>
        <w:ind w:left="700"/>
        <w:rPr>
          <w:rFonts w:asciiTheme="minorHAnsi" w:hAnsiTheme="minorHAnsi" w:cstheme="minorHAnsi"/>
          <w:szCs w:val="24"/>
        </w:rPr>
      </w:pPr>
    </w:p>
    <w:p w:rsidR="00092D27" w:rsidP="0010633C" w:rsidRDefault="00092D27" w14:paraId="17B06C29" w14:textId="57A01ED4">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Overall burden would </w:t>
      </w:r>
      <w:r w:rsidRPr="0010633C" w:rsidR="00141765">
        <w:rPr>
          <w:rFonts w:asciiTheme="minorHAnsi" w:hAnsiTheme="minorHAnsi" w:cstheme="minorHAnsi"/>
          <w:szCs w:val="24"/>
        </w:rPr>
        <w:t xml:space="preserve">decrease </w:t>
      </w:r>
      <w:r w:rsidRPr="0010633C">
        <w:rPr>
          <w:rFonts w:asciiTheme="minorHAnsi" w:hAnsiTheme="minorHAnsi" w:cstheme="minorHAnsi"/>
          <w:szCs w:val="24"/>
        </w:rPr>
        <w:t xml:space="preserve">by </w:t>
      </w:r>
      <w:r w:rsidRPr="0010633C" w:rsidR="00E47DF3">
        <w:rPr>
          <w:rFonts w:asciiTheme="minorHAnsi" w:hAnsiTheme="minorHAnsi" w:cstheme="minorHAnsi"/>
          <w:szCs w:val="24"/>
        </w:rPr>
        <w:t>249,863</w:t>
      </w:r>
      <w:r w:rsidRPr="0010633C">
        <w:rPr>
          <w:rFonts w:asciiTheme="minorHAnsi" w:hAnsiTheme="minorHAnsi" w:cstheme="minorHAnsi"/>
          <w:szCs w:val="24"/>
        </w:rPr>
        <w:t xml:space="preserve"> hours</w:t>
      </w:r>
      <w:r w:rsidRPr="0010633C" w:rsidR="0081480B">
        <w:rPr>
          <w:rFonts w:asciiTheme="minorHAnsi" w:hAnsiTheme="minorHAnsi" w:cstheme="minorHAnsi"/>
          <w:szCs w:val="24"/>
        </w:rPr>
        <w:t xml:space="preserve"> </w:t>
      </w:r>
      <w:r w:rsidRPr="0010633C" w:rsidR="00062CCC">
        <w:rPr>
          <w:rFonts w:asciiTheme="minorHAnsi" w:hAnsiTheme="minorHAnsi" w:cstheme="minorHAnsi"/>
          <w:szCs w:val="24"/>
        </w:rPr>
        <w:t xml:space="preserve">due to a </w:t>
      </w:r>
      <w:r w:rsidRPr="0010633C" w:rsidR="00141765">
        <w:rPr>
          <w:rFonts w:asciiTheme="minorHAnsi" w:hAnsiTheme="minorHAnsi" w:cstheme="minorHAnsi"/>
          <w:szCs w:val="24"/>
        </w:rPr>
        <w:t xml:space="preserve">decrease </w:t>
      </w:r>
      <w:r w:rsidRPr="0010633C" w:rsidR="00062CCC">
        <w:rPr>
          <w:rFonts w:asciiTheme="minorHAnsi" w:hAnsiTheme="minorHAnsi" w:cstheme="minorHAnsi"/>
          <w:szCs w:val="24"/>
        </w:rPr>
        <w:t xml:space="preserve">of </w:t>
      </w:r>
      <w:r w:rsidR="0010633C">
        <w:rPr>
          <w:rFonts w:asciiTheme="minorHAnsi" w:hAnsiTheme="minorHAnsi" w:cstheme="minorHAnsi"/>
          <w:szCs w:val="24"/>
        </w:rPr>
        <w:t>1</w:t>
      </w:r>
      <w:r w:rsidRPr="0010633C" w:rsidR="00E47DF3">
        <w:rPr>
          <w:rFonts w:asciiTheme="minorHAnsi" w:hAnsiTheme="minorHAnsi" w:cstheme="minorHAnsi"/>
          <w:szCs w:val="24"/>
        </w:rPr>
        <w:t>66,575</w:t>
      </w:r>
      <w:r w:rsidRPr="0010633C" w:rsidR="004E41C4">
        <w:rPr>
          <w:rFonts w:asciiTheme="minorHAnsi" w:hAnsiTheme="minorHAnsi" w:cstheme="minorHAnsi"/>
          <w:szCs w:val="24"/>
        </w:rPr>
        <w:t xml:space="preserve"> </w:t>
      </w:r>
      <w:r w:rsidRPr="0010633C" w:rsidR="00062CCC">
        <w:rPr>
          <w:rFonts w:asciiTheme="minorHAnsi" w:hAnsiTheme="minorHAnsi" w:cstheme="minorHAnsi"/>
          <w:szCs w:val="24"/>
        </w:rPr>
        <w:t xml:space="preserve">respondents </w:t>
      </w:r>
      <w:r w:rsidRPr="0010633C" w:rsidR="0081480B">
        <w:rPr>
          <w:rFonts w:asciiTheme="minorHAnsi" w:hAnsiTheme="minorHAnsi" w:cstheme="minorHAnsi"/>
          <w:szCs w:val="24"/>
        </w:rPr>
        <w:t>from prior calculations</w:t>
      </w:r>
      <w:r w:rsidRPr="0010633C">
        <w:rPr>
          <w:rFonts w:asciiTheme="minorHAnsi" w:hAnsiTheme="minorHAnsi" w:cstheme="minorHAnsi"/>
          <w:szCs w:val="24"/>
        </w:rPr>
        <w:t xml:space="preserve"> under Control Number 1845-</w:t>
      </w:r>
      <w:r w:rsidRPr="0010633C" w:rsidR="00C26043">
        <w:rPr>
          <w:rFonts w:asciiTheme="minorHAnsi" w:hAnsiTheme="minorHAnsi" w:cstheme="minorHAnsi"/>
          <w:szCs w:val="24"/>
        </w:rPr>
        <w:t>0129</w:t>
      </w:r>
      <w:r w:rsidRPr="0010633C">
        <w:rPr>
          <w:rFonts w:asciiTheme="minorHAnsi" w:hAnsiTheme="minorHAnsi" w:cstheme="minorHAnsi"/>
          <w:szCs w:val="24"/>
        </w:rPr>
        <w:t>.</w:t>
      </w:r>
    </w:p>
    <w:p w:rsidR="00695F5E" w:rsidP="0010633C" w:rsidRDefault="00695F5E" w14:paraId="34CB8681" w14:textId="7EF3D462">
      <w:pPr>
        <w:tabs>
          <w:tab w:val="left" w:pos="-720"/>
        </w:tabs>
        <w:suppressAutoHyphens/>
        <w:ind w:left="700"/>
        <w:rPr>
          <w:rFonts w:asciiTheme="minorHAnsi" w:hAnsiTheme="minorHAnsi" w:cstheme="minorHAnsi"/>
          <w:szCs w:val="24"/>
        </w:rPr>
      </w:pP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245"/>
        <w:gridCol w:w="1080"/>
        <w:gridCol w:w="1440"/>
        <w:gridCol w:w="1350"/>
      </w:tblGrid>
      <w:tr w:rsidRPr="007F6104" w:rsidR="00695F5E" w:rsidTr="006638B1" w14:paraId="00DE217B" w14:textId="77777777">
        <w:trPr>
          <w:tblHeader/>
        </w:trPr>
        <w:tc>
          <w:tcPr>
            <w:tcW w:w="1345" w:type="dxa"/>
          </w:tcPr>
          <w:p w:rsidRPr="006638B1" w:rsidR="00695F5E" w:rsidP="00003FA4" w:rsidRDefault="00695F5E" w14:paraId="24B5E4AD" w14:textId="77777777">
            <w:pPr>
              <w:jc w:val="center"/>
              <w:rPr>
                <w:rFonts w:asciiTheme="minorHAnsi" w:hAnsiTheme="minorHAnsi" w:cstheme="minorHAnsi"/>
                <w:sz w:val="20"/>
              </w:rPr>
            </w:pPr>
          </w:p>
          <w:p w:rsidRPr="006638B1" w:rsidR="00695F5E" w:rsidP="00003FA4" w:rsidRDefault="00695F5E" w14:paraId="71128E78" w14:textId="77777777">
            <w:pPr>
              <w:jc w:val="center"/>
              <w:rPr>
                <w:rFonts w:asciiTheme="minorHAnsi" w:hAnsiTheme="minorHAnsi" w:cstheme="minorHAnsi"/>
                <w:sz w:val="20"/>
              </w:rPr>
            </w:pPr>
            <w:r w:rsidRPr="006638B1">
              <w:rPr>
                <w:rFonts w:asciiTheme="minorHAnsi" w:hAnsiTheme="minorHAnsi" w:cstheme="minorHAnsi"/>
                <w:sz w:val="20"/>
              </w:rPr>
              <w:t>Information Activity or IC (with type of respondent)</w:t>
            </w:r>
          </w:p>
        </w:tc>
        <w:tc>
          <w:tcPr>
            <w:tcW w:w="1275" w:type="dxa"/>
          </w:tcPr>
          <w:p w:rsidRPr="006638B1" w:rsidR="00695F5E" w:rsidP="00695F5E" w:rsidRDefault="00695F5E" w14:paraId="23164D4A" w14:textId="77777777">
            <w:pPr>
              <w:jc w:val="center"/>
              <w:rPr>
                <w:rFonts w:asciiTheme="minorHAnsi" w:hAnsiTheme="minorHAnsi" w:cstheme="minorHAnsi"/>
                <w:sz w:val="20"/>
              </w:rPr>
            </w:pPr>
          </w:p>
          <w:p w:rsidRPr="006638B1" w:rsidR="00695F5E" w:rsidP="00695F5E" w:rsidRDefault="00695F5E" w14:paraId="50A19113" w14:textId="4D7F2E0B">
            <w:pPr>
              <w:jc w:val="center"/>
              <w:rPr>
                <w:rFonts w:asciiTheme="minorHAnsi" w:hAnsiTheme="minorHAnsi" w:cstheme="minorHAnsi"/>
                <w:sz w:val="20"/>
              </w:rPr>
            </w:pPr>
            <w:r w:rsidRPr="006638B1">
              <w:rPr>
                <w:rFonts w:asciiTheme="minorHAnsi" w:hAnsiTheme="minorHAnsi" w:cstheme="minorHAnsi"/>
                <w:sz w:val="20"/>
              </w:rPr>
              <w:t>Number of Respondents</w:t>
            </w:r>
          </w:p>
        </w:tc>
        <w:tc>
          <w:tcPr>
            <w:tcW w:w="1080" w:type="dxa"/>
          </w:tcPr>
          <w:p w:rsidRPr="006638B1" w:rsidR="00695F5E" w:rsidP="00003FA4" w:rsidRDefault="00695F5E" w14:paraId="0BC05BB9" w14:textId="77777777">
            <w:pPr>
              <w:jc w:val="center"/>
              <w:rPr>
                <w:rFonts w:asciiTheme="minorHAnsi" w:hAnsiTheme="minorHAnsi" w:cstheme="minorHAnsi"/>
                <w:sz w:val="20"/>
              </w:rPr>
            </w:pPr>
          </w:p>
          <w:p w:rsidRPr="006638B1" w:rsidR="00695F5E" w:rsidP="00003FA4" w:rsidRDefault="00695F5E" w14:paraId="6D8B7DDA" w14:textId="77777777">
            <w:pPr>
              <w:jc w:val="center"/>
              <w:rPr>
                <w:rFonts w:asciiTheme="minorHAnsi" w:hAnsiTheme="minorHAnsi" w:cstheme="minorHAnsi"/>
                <w:sz w:val="20"/>
              </w:rPr>
            </w:pPr>
            <w:r w:rsidRPr="006638B1">
              <w:rPr>
                <w:rFonts w:asciiTheme="minorHAnsi" w:hAnsiTheme="minorHAnsi" w:cstheme="minorHAnsi"/>
                <w:sz w:val="20"/>
              </w:rPr>
              <w:t>Number of Responses</w:t>
            </w:r>
          </w:p>
        </w:tc>
        <w:tc>
          <w:tcPr>
            <w:tcW w:w="1245" w:type="dxa"/>
          </w:tcPr>
          <w:p w:rsidRPr="006638B1" w:rsidR="00695F5E" w:rsidP="00003FA4" w:rsidRDefault="00695F5E" w14:paraId="1B681680" w14:textId="77777777">
            <w:pPr>
              <w:jc w:val="center"/>
              <w:rPr>
                <w:rFonts w:asciiTheme="minorHAnsi" w:hAnsiTheme="minorHAnsi" w:cstheme="minorHAnsi"/>
                <w:sz w:val="20"/>
              </w:rPr>
            </w:pPr>
          </w:p>
          <w:p w:rsidRPr="006638B1" w:rsidR="00695F5E" w:rsidP="00003FA4" w:rsidRDefault="00695F5E" w14:paraId="0333DB2F" w14:textId="77777777">
            <w:pPr>
              <w:jc w:val="center"/>
              <w:rPr>
                <w:rFonts w:asciiTheme="minorHAnsi" w:hAnsiTheme="minorHAnsi" w:cstheme="minorHAnsi"/>
                <w:sz w:val="20"/>
              </w:rPr>
            </w:pPr>
            <w:r w:rsidRPr="006638B1">
              <w:rPr>
                <w:rFonts w:asciiTheme="minorHAnsi" w:hAnsiTheme="minorHAnsi" w:cstheme="minorHAnsi"/>
                <w:sz w:val="20"/>
              </w:rPr>
              <w:t>Average Burden Hours per Response</w:t>
            </w:r>
          </w:p>
        </w:tc>
        <w:tc>
          <w:tcPr>
            <w:tcW w:w="1080" w:type="dxa"/>
          </w:tcPr>
          <w:p w:rsidRPr="006638B1" w:rsidR="00695F5E" w:rsidP="00003FA4" w:rsidRDefault="00695F5E" w14:paraId="776C53C4" w14:textId="77777777">
            <w:pPr>
              <w:jc w:val="center"/>
              <w:rPr>
                <w:rFonts w:asciiTheme="minorHAnsi" w:hAnsiTheme="minorHAnsi" w:cstheme="minorHAnsi"/>
                <w:sz w:val="20"/>
              </w:rPr>
            </w:pPr>
          </w:p>
          <w:p w:rsidRPr="006638B1" w:rsidR="00695F5E" w:rsidP="00003FA4" w:rsidRDefault="00695F5E" w14:paraId="11D6812A" w14:textId="77777777">
            <w:pPr>
              <w:rPr>
                <w:rFonts w:asciiTheme="minorHAnsi" w:hAnsiTheme="minorHAnsi" w:cstheme="minorHAnsi"/>
                <w:sz w:val="20"/>
              </w:rPr>
            </w:pPr>
            <w:r w:rsidRPr="006638B1">
              <w:rPr>
                <w:rFonts w:asciiTheme="minorHAnsi" w:hAnsiTheme="minorHAnsi" w:cstheme="minorHAnsi"/>
                <w:sz w:val="20"/>
              </w:rPr>
              <w:t>Total Annual Burden Hours</w:t>
            </w:r>
          </w:p>
        </w:tc>
        <w:tc>
          <w:tcPr>
            <w:tcW w:w="1440" w:type="dxa"/>
          </w:tcPr>
          <w:p w:rsidRPr="006638B1" w:rsidR="00695F5E" w:rsidP="00003FA4" w:rsidRDefault="00695F5E" w14:paraId="6448607B" w14:textId="77777777">
            <w:pPr>
              <w:jc w:val="center"/>
              <w:rPr>
                <w:rFonts w:asciiTheme="minorHAnsi" w:hAnsiTheme="minorHAnsi" w:cstheme="minorHAnsi"/>
                <w:sz w:val="20"/>
              </w:rPr>
            </w:pPr>
          </w:p>
          <w:p w:rsidRPr="006638B1" w:rsidR="00695F5E" w:rsidP="00003FA4" w:rsidRDefault="00695F5E" w14:paraId="47AA2A05" w14:textId="77777777">
            <w:pPr>
              <w:jc w:val="center"/>
              <w:rPr>
                <w:rFonts w:asciiTheme="minorHAnsi" w:hAnsiTheme="minorHAnsi" w:cstheme="minorHAnsi"/>
                <w:sz w:val="20"/>
              </w:rPr>
            </w:pPr>
            <w:r w:rsidRPr="006638B1">
              <w:rPr>
                <w:rFonts w:asciiTheme="minorHAnsi" w:hAnsiTheme="minorHAnsi" w:cstheme="minorHAnsi"/>
                <w:sz w:val="20"/>
              </w:rPr>
              <w:t>Estimated Respondent Average Hourly Wage</w:t>
            </w:r>
          </w:p>
        </w:tc>
        <w:tc>
          <w:tcPr>
            <w:tcW w:w="1350" w:type="dxa"/>
          </w:tcPr>
          <w:p w:rsidRPr="006638B1" w:rsidR="00695F5E" w:rsidP="00003FA4" w:rsidRDefault="00695F5E" w14:paraId="31D391E6" w14:textId="77777777">
            <w:pPr>
              <w:jc w:val="center"/>
              <w:rPr>
                <w:rFonts w:asciiTheme="minorHAnsi" w:hAnsiTheme="minorHAnsi" w:cstheme="minorHAnsi"/>
                <w:sz w:val="20"/>
              </w:rPr>
            </w:pPr>
          </w:p>
          <w:p w:rsidRPr="006638B1" w:rsidR="00695F5E" w:rsidP="00003FA4" w:rsidRDefault="00695F5E" w14:paraId="1C90FA46" w14:textId="77777777">
            <w:pPr>
              <w:jc w:val="center"/>
              <w:rPr>
                <w:rFonts w:asciiTheme="minorHAnsi" w:hAnsiTheme="minorHAnsi" w:cstheme="minorHAnsi"/>
                <w:sz w:val="20"/>
              </w:rPr>
            </w:pPr>
            <w:r w:rsidRPr="006638B1">
              <w:rPr>
                <w:rFonts w:asciiTheme="minorHAnsi" w:hAnsiTheme="minorHAnsi" w:cstheme="minorHAnsi"/>
                <w:sz w:val="20"/>
              </w:rPr>
              <w:t>Total Annual Costs (hourly wage x total burden hours)</w:t>
            </w:r>
          </w:p>
        </w:tc>
      </w:tr>
      <w:tr w:rsidRPr="00AA5138" w:rsidR="00695F5E" w:rsidTr="006638B1" w14:paraId="17EC398F" w14:textId="77777777">
        <w:tc>
          <w:tcPr>
            <w:tcW w:w="1345" w:type="dxa"/>
          </w:tcPr>
          <w:p w:rsidRPr="00AA5138" w:rsidR="00695F5E" w:rsidP="00003FA4" w:rsidRDefault="00695F5E" w14:paraId="64B71B30"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695F5E" w:rsidP="006638B1" w:rsidRDefault="00695F5E" w14:paraId="53A06853" w14:textId="5047EA17">
            <w:pPr>
              <w:jc w:val="right"/>
              <w:rPr>
                <w:rFonts w:asciiTheme="minorHAnsi" w:hAnsiTheme="minorHAnsi" w:cstheme="minorHAnsi"/>
                <w:szCs w:val="24"/>
              </w:rPr>
            </w:pPr>
            <w:r>
              <w:rPr>
                <w:rFonts w:asciiTheme="minorHAnsi" w:hAnsiTheme="minorHAnsi" w:cstheme="minorHAnsi"/>
                <w:szCs w:val="24"/>
              </w:rPr>
              <w:t>71,412</w:t>
            </w:r>
          </w:p>
        </w:tc>
        <w:tc>
          <w:tcPr>
            <w:tcW w:w="1080" w:type="dxa"/>
          </w:tcPr>
          <w:p w:rsidRPr="00AA5138" w:rsidR="00695F5E" w:rsidP="006638B1" w:rsidRDefault="00695F5E" w14:paraId="4BCF10DE" w14:textId="738EB59E">
            <w:pPr>
              <w:jc w:val="right"/>
              <w:rPr>
                <w:rFonts w:asciiTheme="minorHAnsi" w:hAnsiTheme="minorHAnsi" w:cstheme="minorHAnsi"/>
                <w:szCs w:val="24"/>
              </w:rPr>
            </w:pPr>
            <w:r>
              <w:rPr>
                <w:rFonts w:asciiTheme="minorHAnsi" w:hAnsiTheme="minorHAnsi" w:cstheme="minorHAnsi"/>
                <w:szCs w:val="24"/>
              </w:rPr>
              <w:t>71,412</w:t>
            </w:r>
          </w:p>
        </w:tc>
        <w:tc>
          <w:tcPr>
            <w:tcW w:w="1245" w:type="dxa"/>
          </w:tcPr>
          <w:p w:rsidRPr="00AA5138" w:rsidR="00695F5E" w:rsidP="00003FA4" w:rsidRDefault="00695F5E" w14:paraId="61C6F0E2" w14:textId="2C20B9FC">
            <w:pPr>
              <w:jc w:val="center"/>
              <w:rPr>
                <w:rFonts w:asciiTheme="minorHAnsi" w:hAnsiTheme="minorHAnsi" w:cstheme="minorHAnsi"/>
                <w:szCs w:val="24"/>
              </w:rPr>
            </w:pPr>
            <w:r>
              <w:rPr>
                <w:rFonts w:asciiTheme="minorHAnsi" w:hAnsiTheme="minorHAnsi" w:cstheme="minorHAnsi"/>
                <w:szCs w:val="24"/>
              </w:rPr>
              <w:t>1</w:t>
            </w:r>
          </w:p>
        </w:tc>
        <w:tc>
          <w:tcPr>
            <w:tcW w:w="1080" w:type="dxa"/>
          </w:tcPr>
          <w:p w:rsidRPr="00AA5138" w:rsidR="00695F5E" w:rsidP="006638B1" w:rsidRDefault="00695F5E" w14:paraId="2813FEF2" w14:textId="29EF8329">
            <w:pPr>
              <w:jc w:val="right"/>
              <w:rPr>
                <w:rFonts w:asciiTheme="minorHAnsi" w:hAnsiTheme="minorHAnsi" w:cstheme="minorHAnsi"/>
                <w:szCs w:val="24"/>
              </w:rPr>
            </w:pPr>
            <w:r>
              <w:rPr>
                <w:rFonts w:asciiTheme="minorHAnsi" w:hAnsiTheme="minorHAnsi" w:cstheme="minorHAnsi"/>
                <w:szCs w:val="24"/>
              </w:rPr>
              <w:t>71,412</w:t>
            </w:r>
          </w:p>
        </w:tc>
        <w:tc>
          <w:tcPr>
            <w:tcW w:w="1440" w:type="dxa"/>
          </w:tcPr>
          <w:p w:rsidRPr="00AA5138" w:rsidR="00695F5E" w:rsidP="00695F5E" w:rsidRDefault="00AB0086" w14:paraId="22285286" w14:textId="0BCDABA5">
            <w:pPr>
              <w:jc w:val="right"/>
              <w:rPr>
                <w:rFonts w:asciiTheme="minorHAnsi" w:hAnsiTheme="minorHAnsi" w:cstheme="minorHAnsi"/>
                <w:szCs w:val="24"/>
              </w:rPr>
            </w:pPr>
            <w:r>
              <w:rPr>
                <w:rFonts w:asciiTheme="minorHAnsi" w:hAnsiTheme="minorHAnsi" w:cstheme="minorHAnsi"/>
                <w:szCs w:val="24"/>
              </w:rPr>
              <w:t>$</w:t>
            </w:r>
            <w:r w:rsidR="00695F5E">
              <w:rPr>
                <w:rFonts w:asciiTheme="minorHAnsi" w:hAnsiTheme="minorHAnsi" w:cstheme="minorHAnsi"/>
                <w:szCs w:val="24"/>
              </w:rPr>
              <w:t>19.53</w:t>
            </w:r>
          </w:p>
        </w:tc>
        <w:tc>
          <w:tcPr>
            <w:tcW w:w="1350" w:type="dxa"/>
          </w:tcPr>
          <w:p w:rsidRPr="00AA5138" w:rsidR="00695F5E" w:rsidP="006638B1" w:rsidRDefault="00AB0086" w14:paraId="7FF29287" w14:textId="6C3E82D3">
            <w:pPr>
              <w:jc w:val="right"/>
              <w:rPr>
                <w:rFonts w:asciiTheme="minorHAnsi" w:hAnsiTheme="minorHAnsi" w:cstheme="minorHAnsi"/>
                <w:szCs w:val="24"/>
              </w:rPr>
            </w:pPr>
            <w:r>
              <w:rPr>
                <w:rFonts w:asciiTheme="minorHAnsi" w:hAnsiTheme="minorHAnsi" w:cstheme="minorHAnsi"/>
                <w:szCs w:val="24"/>
              </w:rPr>
              <w:t>$</w:t>
            </w:r>
            <w:r w:rsidR="00695F5E">
              <w:rPr>
                <w:rFonts w:asciiTheme="minorHAnsi" w:hAnsiTheme="minorHAnsi" w:cstheme="minorHAnsi"/>
                <w:szCs w:val="24"/>
              </w:rPr>
              <w:t>1,394,676</w:t>
            </w:r>
          </w:p>
        </w:tc>
      </w:tr>
      <w:tr w:rsidRPr="00AA5138" w:rsidR="00695F5E" w:rsidTr="006638B1" w14:paraId="67F0178A" w14:textId="77777777">
        <w:tc>
          <w:tcPr>
            <w:tcW w:w="1345" w:type="dxa"/>
          </w:tcPr>
          <w:p w:rsidR="00695F5E" w:rsidP="00695F5E" w:rsidRDefault="00695F5E" w14:paraId="64C7EAAA" w14:textId="7AB32A87">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695F5E" w:rsidP="006638B1" w:rsidRDefault="00695F5E" w14:paraId="64825EE3" w14:textId="2253177F">
            <w:pPr>
              <w:jc w:val="right"/>
              <w:rPr>
                <w:rFonts w:asciiTheme="minorHAnsi" w:hAnsiTheme="minorHAnsi" w:cstheme="minorHAnsi"/>
                <w:szCs w:val="24"/>
              </w:rPr>
            </w:pPr>
            <w:r>
              <w:rPr>
                <w:rFonts w:asciiTheme="minorHAnsi" w:hAnsiTheme="minorHAnsi" w:cstheme="minorHAnsi"/>
                <w:szCs w:val="24"/>
              </w:rPr>
              <w:t>*</w:t>
            </w:r>
          </w:p>
        </w:tc>
        <w:tc>
          <w:tcPr>
            <w:tcW w:w="1080" w:type="dxa"/>
          </w:tcPr>
          <w:p w:rsidRPr="00AA5138" w:rsidR="00695F5E" w:rsidP="006638B1" w:rsidRDefault="00695F5E" w14:paraId="787F1037" w14:textId="55C9E087">
            <w:pPr>
              <w:jc w:val="right"/>
              <w:rPr>
                <w:rFonts w:asciiTheme="minorHAnsi" w:hAnsiTheme="minorHAnsi" w:cstheme="minorHAnsi"/>
                <w:szCs w:val="24"/>
              </w:rPr>
            </w:pPr>
            <w:r>
              <w:rPr>
                <w:rFonts w:asciiTheme="minorHAnsi" w:hAnsiTheme="minorHAnsi" w:cstheme="minorHAnsi"/>
                <w:szCs w:val="24"/>
              </w:rPr>
              <w:t>71,412</w:t>
            </w:r>
          </w:p>
        </w:tc>
        <w:tc>
          <w:tcPr>
            <w:tcW w:w="1245" w:type="dxa"/>
          </w:tcPr>
          <w:p w:rsidRPr="00AA5138" w:rsidR="00695F5E" w:rsidP="00695F5E" w:rsidRDefault="00695F5E" w14:paraId="3D9E0172" w14:textId="3CDDA443">
            <w:pPr>
              <w:jc w:val="center"/>
              <w:rPr>
                <w:rFonts w:asciiTheme="minorHAnsi" w:hAnsiTheme="minorHAnsi" w:cstheme="minorHAnsi"/>
                <w:szCs w:val="24"/>
              </w:rPr>
            </w:pPr>
            <w:r>
              <w:rPr>
                <w:rFonts w:asciiTheme="minorHAnsi" w:hAnsiTheme="minorHAnsi" w:cstheme="minorHAnsi"/>
                <w:szCs w:val="24"/>
              </w:rPr>
              <w:t>.5</w:t>
            </w:r>
          </w:p>
        </w:tc>
        <w:tc>
          <w:tcPr>
            <w:tcW w:w="1080" w:type="dxa"/>
          </w:tcPr>
          <w:p w:rsidRPr="00AA5138" w:rsidR="006638B1" w:rsidP="006638B1" w:rsidRDefault="006638B1" w14:paraId="71AA48CE" w14:textId="3F6B8BC6">
            <w:pPr>
              <w:jc w:val="right"/>
              <w:rPr>
                <w:rFonts w:asciiTheme="minorHAnsi" w:hAnsiTheme="minorHAnsi" w:cstheme="minorHAnsi"/>
                <w:szCs w:val="24"/>
              </w:rPr>
            </w:pPr>
            <w:r>
              <w:rPr>
                <w:rFonts w:asciiTheme="minorHAnsi" w:hAnsiTheme="minorHAnsi" w:cstheme="minorHAnsi"/>
                <w:szCs w:val="24"/>
              </w:rPr>
              <w:t>35,707</w:t>
            </w:r>
          </w:p>
        </w:tc>
        <w:tc>
          <w:tcPr>
            <w:tcW w:w="1440" w:type="dxa"/>
          </w:tcPr>
          <w:p w:rsidRPr="00AA5138" w:rsidR="00695F5E" w:rsidP="00695F5E" w:rsidRDefault="00AB0086" w14:paraId="2CB7F13C" w14:textId="383BDA08">
            <w:pPr>
              <w:jc w:val="right"/>
              <w:rPr>
                <w:rFonts w:asciiTheme="minorHAnsi" w:hAnsiTheme="minorHAnsi" w:cstheme="minorHAnsi"/>
                <w:szCs w:val="24"/>
              </w:rPr>
            </w:pPr>
            <w:r>
              <w:rPr>
                <w:rFonts w:asciiTheme="minorHAnsi" w:hAnsiTheme="minorHAnsi" w:cstheme="minorHAnsi"/>
                <w:szCs w:val="24"/>
              </w:rPr>
              <w:t>$</w:t>
            </w:r>
            <w:r w:rsidR="00695F5E">
              <w:rPr>
                <w:rFonts w:asciiTheme="minorHAnsi" w:hAnsiTheme="minorHAnsi" w:cstheme="minorHAnsi"/>
                <w:szCs w:val="24"/>
              </w:rPr>
              <w:t>19.53</w:t>
            </w:r>
          </w:p>
        </w:tc>
        <w:tc>
          <w:tcPr>
            <w:tcW w:w="1350" w:type="dxa"/>
          </w:tcPr>
          <w:p w:rsidRPr="00AA5138" w:rsidR="00695F5E" w:rsidP="006638B1" w:rsidRDefault="00AB0086" w14:paraId="27AE61F1" w14:textId="352DC719">
            <w:pPr>
              <w:jc w:val="right"/>
              <w:rPr>
                <w:rFonts w:asciiTheme="minorHAnsi" w:hAnsiTheme="minorHAnsi" w:cstheme="minorHAnsi"/>
                <w:szCs w:val="24"/>
              </w:rPr>
            </w:pPr>
            <w:r>
              <w:rPr>
                <w:rFonts w:asciiTheme="minorHAnsi" w:hAnsiTheme="minorHAnsi" w:cstheme="minorHAnsi"/>
                <w:szCs w:val="24"/>
              </w:rPr>
              <w:t>$</w:t>
            </w:r>
            <w:r w:rsidR="006638B1">
              <w:rPr>
                <w:rFonts w:asciiTheme="minorHAnsi" w:hAnsiTheme="minorHAnsi" w:cstheme="minorHAnsi"/>
                <w:szCs w:val="24"/>
              </w:rPr>
              <w:t>697,358</w:t>
            </w:r>
          </w:p>
        </w:tc>
      </w:tr>
      <w:tr w:rsidRPr="00AA5138" w:rsidR="00695F5E" w:rsidTr="006638B1" w14:paraId="17307CDD" w14:textId="77777777">
        <w:tc>
          <w:tcPr>
            <w:tcW w:w="1345" w:type="dxa"/>
          </w:tcPr>
          <w:p w:rsidR="00695F5E" w:rsidP="00695F5E" w:rsidRDefault="006638B1" w14:paraId="2E0D358D" w14:textId="334FBC95">
            <w:pPr>
              <w:rPr>
                <w:rFonts w:asciiTheme="minorHAnsi" w:hAnsiTheme="minorHAnsi" w:cstheme="minorHAnsi"/>
                <w:szCs w:val="24"/>
              </w:rPr>
            </w:pPr>
            <w:r>
              <w:rPr>
                <w:rFonts w:asciiTheme="minorHAnsi" w:hAnsiTheme="minorHAnsi" w:cstheme="minorHAnsi"/>
                <w:szCs w:val="24"/>
              </w:rPr>
              <w:t>Totals</w:t>
            </w:r>
          </w:p>
        </w:tc>
        <w:tc>
          <w:tcPr>
            <w:tcW w:w="1275" w:type="dxa"/>
          </w:tcPr>
          <w:p w:rsidRPr="00AA5138" w:rsidR="00695F5E" w:rsidP="006638B1" w:rsidRDefault="006638B1" w14:paraId="4BCC2056" w14:textId="3DC34649">
            <w:pPr>
              <w:jc w:val="right"/>
              <w:rPr>
                <w:rFonts w:asciiTheme="minorHAnsi" w:hAnsiTheme="minorHAnsi" w:cstheme="minorHAnsi"/>
                <w:szCs w:val="24"/>
              </w:rPr>
            </w:pPr>
            <w:r>
              <w:rPr>
                <w:rFonts w:asciiTheme="minorHAnsi" w:hAnsiTheme="minorHAnsi" w:cstheme="minorHAnsi"/>
                <w:szCs w:val="24"/>
              </w:rPr>
              <w:t>71,412</w:t>
            </w:r>
          </w:p>
        </w:tc>
        <w:tc>
          <w:tcPr>
            <w:tcW w:w="1080" w:type="dxa"/>
          </w:tcPr>
          <w:p w:rsidRPr="00AA5138" w:rsidR="00695F5E" w:rsidP="006638B1" w:rsidRDefault="006638B1" w14:paraId="71017355" w14:textId="2080AA4C">
            <w:pPr>
              <w:jc w:val="right"/>
              <w:rPr>
                <w:rFonts w:asciiTheme="minorHAnsi" w:hAnsiTheme="minorHAnsi" w:cstheme="minorHAnsi"/>
                <w:szCs w:val="24"/>
              </w:rPr>
            </w:pPr>
            <w:r>
              <w:rPr>
                <w:rFonts w:asciiTheme="minorHAnsi" w:hAnsiTheme="minorHAnsi" w:cstheme="minorHAnsi"/>
                <w:szCs w:val="24"/>
              </w:rPr>
              <w:t>142,824</w:t>
            </w:r>
          </w:p>
        </w:tc>
        <w:tc>
          <w:tcPr>
            <w:tcW w:w="1245" w:type="dxa"/>
          </w:tcPr>
          <w:p w:rsidRPr="00AA5138" w:rsidR="00695F5E" w:rsidP="00695F5E" w:rsidRDefault="00695F5E" w14:paraId="5FB279E4" w14:textId="77777777">
            <w:pPr>
              <w:jc w:val="center"/>
              <w:rPr>
                <w:rFonts w:asciiTheme="minorHAnsi" w:hAnsiTheme="minorHAnsi" w:cstheme="minorHAnsi"/>
                <w:szCs w:val="24"/>
              </w:rPr>
            </w:pPr>
          </w:p>
        </w:tc>
        <w:tc>
          <w:tcPr>
            <w:tcW w:w="1080" w:type="dxa"/>
          </w:tcPr>
          <w:p w:rsidRPr="00AA5138" w:rsidR="00695F5E" w:rsidP="006638B1" w:rsidRDefault="006638B1" w14:paraId="5CFAFCF6" w14:textId="39D909DF">
            <w:pPr>
              <w:jc w:val="right"/>
              <w:rPr>
                <w:rFonts w:asciiTheme="minorHAnsi" w:hAnsiTheme="minorHAnsi" w:cstheme="minorHAnsi"/>
                <w:szCs w:val="24"/>
              </w:rPr>
            </w:pPr>
            <w:r>
              <w:rPr>
                <w:rFonts w:asciiTheme="minorHAnsi" w:hAnsiTheme="minorHAnsi" w:cstheme="minorHAnsi"/>
                <w:szCs w:val="24"/>
              </w:rPr>
              <w:t>107,119</w:t>
            </w:r>
          </w:p>
        </w:tc>
        <w:tc>
          <w:tcPr>
            <w:tcW w:w="1440" w:type="dxa"/>
          </w:tcPr>
          <w:p w:rsidRPr="00AA5138" w:rsidR="00695F5E" w:rsidP="00695F5E" w:rsidRDefault="00695F5E" w14:paraId="23C7611B" w14:textId="77777777">
            <w:pPr>
              <w:rPr>
                <w:rFonts w:asciiTheme="minorHAnsi" w:hAnsiTheme="minorHAnsi" w:cstheme="minorHAnsi"/>
                <w:szCs w:val="24"/>
              </w:rPr>
            </w:pPr>
          </w:p>
        </w:tc>
        <w:tc>
          <w:tcPr>
            <w:tcW w:w="1350" w:type="dxa"/>
          </w:tcPr>
          <w:p w:rsidRPr="00AA5138" w:rsidR="00695F5E" w:rsidP="006638B1" w:rsidRDefault="00AB0086" w14:paraId="32E50653" w14:textId="7A8CEF85">
            <w:pPr>
              <w:jc w:val="right"/>
              <w:rPr>
                <w:rFonts w:asciiTheme="minorHAnsi" w:hAnsiTheme="minorHAnsi" w:cstheme="minorHAnsi"/>
                <w:szCs w:val="24"/>
              </w:rPr>
            </w:pPr>
            <w:r>
              <w:rPr>
                <w:rFonts w:asciiTheme="minorHAnsi" w:hAnsiTheme="minorHAnsi" w:cstheme="minorHAnsi"/>
                <w:szCs w:val="24"/>
              </w:rPr>
              <w:t>$</w:t>
            </w:r>
            <w:r w:rsidR="006638B1">
              <w:rPr>
                <w:rFonts w:asciiTheme="minorHAnsi" w:hAnsiTheme="minorHAnsi" w:cstheme="minorHAnsi"/>
                <w:szCs w:val="24"/>
              </w:rPr>
              <w:t>2,092,034</w:t>
            </w:r>
          </w:p>
        </w:tc>
      </w:tr>
    </w:tbl>
    <w:p w:rsidRPr="006638B1" w:rsidR="00695F5E" w:rsidP="00AB0086" w:rsidRDefault="006638B1" w14:paraId="7527F21F" w14:textId="262462B6">
      <w:pPr>
        <w:tabs>
          <w:tab w:val="left" w:pos="-720"/>
        </w:tabs>
        <w:suppressAutoHyphens/>
        <w:ind w:left="720"/>
        <w:rPr>
          <w:rFonts w:asciiTheme="minorHAnsi" w:hAnsiTheme="minorHAnsi" w:cstheme="minorHAnsi"/>
          <w:szCs w:val="24"/>
        </w:rPr>
      </w:pPr>
      <w:r>
        <w:rPr>
          <w:rFonts w:asciiTheme="minorHAnsi" w:hAnsiTheme="minorHAnsi" w:cstheme="minorHAnsi"/>
          <w:szCs w:val="24"/>
        </w:rPr>
        <w:t>The asterisk is used to avoid double counting the number of respondents.</w:t>
      </w:r>
    </w:p>
    <w:p w:rsidRPr="002E2519" w:rsidR="00386054" w:rsidP="002E2519" w:rsidRDefault="00386054" w14:paraId="66322920" w14:textId="77777777">
      <w:pPr>
        <w:tabs>
          <w:tab w:val="left" w:pos="-720"/>
        </w:tabs>
        <w:suppressAutoHyphens/>
        <w:rPr>
          <w:rFonts w:ascii="Times New Roman" w:hAnsi="Times New Roman"/>
          <w:szCs w:val="24"/>
        </w:rPr>
      </w:pPr>
    </w:p>
    <w:p w:rsidRPr="002E2519" w:rsidR="00386054" w:rsidP="002E2519" w:rsidRDefault="00386054" w14:paraId="2D608E5D" w14:textId="77777777">
      <w:pPr>
        <w:tabs>
          <w:tab w:val="left" w:pos="-720"/>
        </w:tabs>
        <w:suppressAutoHyphens/>
        <w:rPr>
          <w:rFonts w:ascii="Times New Roman" w:hAnsi="Times New Roman"/>
          <w:szCs w:val="24"/>
        </w:rPr>
      </w:pPr>
      <w:r w:rsidRPr="002E2519">
        <w:rPr>
          <w:rFonts w:ascii="Times New Roman" w:hAnsi="Times New Roman"/>
          <w:szCs w:val="24"/>
        </w:rPr>
        <w:t xml:space="preserve">13.  </w:t>
      </w:r>
      <w:r w:rsidRPr="002E2519">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2E2519" w:rsidR="00386054" w:rsidP="002E2519" w:rsidRDefault="00386054" w14:paraId="6C42422D" w14:textId="77777777">
      <w:pPr>
        <w:tabs>
          <w:tab w:val="left" w:pos="-720"/>
        </w:tabs>
        <w:suppressAutoHyphens/>
        <w:rPr>
          <w:rFonts w:ascii="Times New Roman" w:hAnsi="Times New Roman"/>
          <w:szCs w:val="24"/>
        </w:rPr>
      </w:pPr>
    </w:p>
    <w:p w:rsidRPr="002E2519" w:rsidR="00386054" w:rsidP="002E2519" w:rsidRDefault="00386054" w14:paraId="44F1A19F" w14:textId="77777777">
      <w:pPr>
        <w:numPr>
          <w:ilvl w:val="0"/>
          <w:numId w:val="5"/>
        </w:numPr>
        <w:tabs>
          <w:tab w:val="left" w:pos="-720"/>
          <w:tab w:val="left" w:pos="1247"/>
        </w:tabs>
        <w:suppressAutoHyphens/>
        <w:rPr>
          <w:rFonts w:ascii="Times New Roman" w:hAnsi="Times New Roman"/>
          <w:szCs w:val="24"/>
        </w:rPr>
      </w:pPr>
      <w:r w:rsidRPr="002E2519">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E2519">
        <w:rPr>
          <w:rFonts w:ascii="Times New Roman" w:hAnsi="Times New Roman"/>
          <w:szCs w:val="24"/>
        </w:rPr>
        <w:t>take into account</w:t>
      </w:r>
      <w:proofErr w:type="gramEnd"/>
      <w:r w:rsidRPr="002E2519">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2E2519">
        <w:rPr>
          <w:rFonts w:ascii="Times New Roman" w:hAnsi="Times New Roman"/>
          <w:szCs w:val="24"/>
        </w:rPr>
        <w:t>drilling</w:t>
      </w:r>
      <w:proofErr w:type="gramEnd"/>
      <w:r w:rsidRPr="002E2519">
        <w:rPr>
          <w:rFonts w:ascii="Times New Roman" w:hAnsi="Times New Roman"/>
          <w:szCs w:val="24"/>
        </w:rPr>
        <w:t xml:space="preserve"> and testing equipment; and acquiring and maintaining record storage facilities.</w:t>
      </w:r>
    </w:p>
    <w:p w:rsidRPr="002E2519" w:rsidR="00386054" w:rsidP="002E2519" w:rsidRDefault="00386054" w14:paraId="04D2328C" w14:textId="77777777">
      <w:pPr>
        <w:numPr>
          <w:ilvl w:val="0"/>
          <w:numId w:val="5"/>
        </w:numPr>
        <w:tabs>
          <w:tab w:val="left" w:pos="-720"/>
          <w:tab w:val="left" w:pos="1247"/>
        </w:tabs>
        <w:suppressAutoHyphens/>
        <w:rPr>
          <w:rFonts w:ascii="Times New Roman" w:hAnsi="Times New Roman"/>
          <w:szCs w:val="24"/>
        </w:rPr>
      </w:pPr>
      <w:r w:rsidRPr="002E2519">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2519" w:rsidR="00386054" w:rsidP="002E2519" w:rsidRDefault="00386054" w14:paraId="0EE9D9E9" w14:textId="77777777">
      <w:pPr>
        <w:numPr>
          <w:ilvl w:val="0"/>
          <w:numId w:val="5"/>
        </w:numPr>
        <w:tabs>
          <w:tab w:val="left" w:pos="-720"/>
          <w:tab w:val="left" w:pos="1247"/>
        </w:tabs>
        <w:suppressAutoHyphens/>
        <w:rPr>
          <w:rFonts w:ascii="Times New Roman" w:hAnsi="Times New Roman"/>
          <w:szCs w:val="24"/>
        </w:rPr>
      </w:pPr>
      <w:r w:rsidRPr="002E2519">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2519" w:rsidR="002473CE">
        <w:rPr>
          <w:rFonts w:ascii="Times New Roman" w:hAnsi="Times New Roman"/>
          <w:szCs w:val="24"/>
        </w:rPr>
        <w:t>government</w:t>
      </w:r>
      <w:r w:rsidRPr="002E2519">
        <w:rPr>
          <w:rFonts w:ascii="Times New Roman" w:hAnsi="Times New Roman"/>
          <w:szCs w:val="24"/>
        </w:rPr>
        <w:t xml:space="preserve"> or (4) as part of customary and usual business or private practices.</w:t>
      </w:r>
      <w:r w:rsidRPr="002E2519" w:rsidR="001743A5">
        <w:rPr>
          <w:rFonts w:ascii="Times New Roman" w:hAnsi="Times New Roman"/>
          <w:szCs w:val="24"/>
        </w:rPr>
        <w:t xml:space="preserve"> Also, these estimates should not include the hourly costs (i.e., the monetization of the hours) captured above in Item 12</w:t>
      </w:r>
    </w:p>
    <w:p w:rsidRPr="002E2519" w:rsidR="00386054" w:rsidP="002E2519" w:rsidRDefault="00386054" w14:paraId="3C598A33" w14:textId="77777777">
      <w:pPr>
        <w:tabs>
          <w:tab w:val="left" w:pos="-720"/>
        </w:tabs>
        <w:suppressAutoHyphens/>
        <w:rPr>
          <w:rFonts w:ascii="Times New Roman" w:hAnsi="Times New Roman"/>
          <w:szCs w:val="24"/>
        </w:rPr>
      </w:pPr>
    </w:p>
    <w:p w:rsidRPr="002E2519" w:rsidR="00386054" w:rsidP="002E2519" w:rsidRDefault="00386054" w14:paraId="5217961A" w14:textId="77777777">
      <w:pPr>
        <w:tabs>
          <w:tab w:val="left" w:pos="-720"/>
        </w:tabs>
        <w:suppressAutoHyphens/>
        <w:rPr>
          <w:rFonts w:ascii="Times New Roman" w:hAnsi="Times New Roman"/>
          <w:szCs w:val="24"/>
        </w:rPr>
      </w:pPr>
      <w:r w:rsidRPr="002E2519">
        <w:rPr>
          <w:rFonts w:ascii="Times New Roman" w:hAnsi="Times New Roman"/>
          <w:szCs w:val="24"/>
        </w:rPr>
        <w:tab/>
        <w:t>Total Annualized Capital/Startup Cost</w:t>
      </w:r>
      <w:r w:rsidRPr="002E2519">
        <w:rPr>
          <w:rFonts w:ascii="Times New Roman" w:hAnsi="Times New Roman"/>
          <w:szCs w:val="24"/>
        </w:rPr>
        <w:tab/>
        <w:t xml:space="preserve">: </w:t>
      </w:r>
      <w:bookmarkStart w:name="Startup" w:id="1"/>
      <w:r w:rsidRPr="002E2519"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E2519">
        <w:rPr>
          <w:rFonts w:ascii="Times New Roman" w:hAnsi="Times New Roman"/>
          <w:szCs w:val="24"/>
        </w:rPr>
        <w:instrText xml:space="preserve"> FORMTEXT </w:instrText>
      </w:r>
      <w:r w:rsidRPr="002E2519" w:rsidR="008D2B8B">
        <w:rPr>
          <w:rFonts w:ascii="Times New Roman" w:hAnsi="Times New Roman"/>
          <w:szCs w:val="24"/>
        </w:rPr>
      </w:r>
      <w:r w:rsidRPr="002E2519" w:rsidR="008D2B8B">
        <w:rPr>
          <w:rFonts w:ascii="Times New Roman" w:hAnsi="Times New Roman"/>
          <w:szCs w:val="24"/>
        </w:rPr>
        <w:fldChar w:fldCharType="separate"/>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sidR="008D2B8B">
        <w:rPr>
          <w:rFonts w:ascii="Times New Roman" w:hAnsi="Times New Roman"/>
          <w:szCs w:val="24"/>
        </w:rPr>
        <w:fldChar w:fldCharType="end"/>
      </w:r>
      <w:bookmarkEnd w:id="1"/>
    </w:p>
    <w:p w:rsidRPr="002E2519" w:rsidR="00386054" w:rsidP="002E2519" w:rsidRDefault="00386054" w14:paraId="6DE63989" w14:textId="77777777">
      <w:pPr>
        <w:tabs>
          <w:tab w:val="left" w:pos="-720"/>
        </w:tabs>
        <w:suppressAutoHyphens/>
        <w:rPr>
          <w:rFonts w:ascii="Times New Roman" w:hAnsi="Times New Roman"/>
          <w:szCs w:val="24"/>
        </w:rPr>
      </w:pPr>
      <w:r w:rsidRPr="002E2519">
        <w:rPr>
          <w:rFonts w:ascii="Times New Roman" w:hAnsi="Times New Roman"/>
          <w:szCs w:val="24"/>
        </w:rPr>
        <w:tab/>
        <w:t>Total Annual Costs (O&amp;M)</w:t>
      </w:r>
      <w:r w:rsidRPr="002E2519">
        <w:rPr>
          <w:rFonts w:ascii="Times New Roman" w:hAnsi="Times New Roman"/>
          <w:szCs w:val="24"/>
        </w:rPr>
        <w:tab/>
      </w:r>
      <w:r w:rsidRPr="002E2519">
        <w:rPr>
          <w:rFonts w:ascii="Times New Roman" w:hAnsi="Times New Roman"/>
          <w:szCs w:val="24"/>
        </w:rPr>
        <w:tab/>
        <w:t xml:space="preserve">: </w:t>
      </w:r>
      <w:bookmarkStart w:name="OM" w:id="2"/>
      <w:r w:rsidRPr="002E2519"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E2519">
        <w:rPr>
          <w:rFonts w:ascii="Times New Roman" w:hAnsi="Times New Roman"/>
          <w:szCs w:val="24"/>
        </w:rPr>
        <w:instrText xml:space="preserve"> FORMTEXT </w:instrText>
      </w:r>
      <w:r w:rsidRPr="002E2519" w:rsidR="008D2B8B">
        <w:rPr>
          <w:rFonts w:ascii="Times New Roman" w:hAnsi="Times New Roman"/>
          <w:szCs w:val="24"/>
        </w:rPr>
      </w:r>
      <w:r w:rsidRPr="002E2519" w:rsidR="008D2B8B">
        <w:rPr>
          <w:rFonts w:ascii="Times New Roman" w:hAnsi="Times New Roman"/>
          <w:szCs w:val="24"/>
        </w:rPr>
        <w:fldChar w:fldCharType="separate"/>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sidR="008D2B8B">
        <w:rPr>
          <w:rFonts w:ascii="Times New Roman" w:hAnsi="Times New Roman"/>
          <w:szCs w:val="24"/>
        </w:rPr>
        <w:fldChar w:fldCharType="end"/>
      </w:r>
      <w:bookmarkEnd w:id="2"/>
    </w:p>
    <w:p w:rsidRPr="002E2519" w:rsidR="00386054" w:rsidP="002E2519" w:rsidRDefault="00386054" w14:paraId="343A31A9" w14:textId="77777777">
      <w:pPr>
        <w:tabs>
          <w:tab w:val="left" w:pos="-720"/>
        </w:tabs>
        <w:suppressAutoHyphens/>
        <w:rPr>
          <w:rFonts w:ascii="Times New Roman" w:hAnsi="Times New Roman"/>
          <w:szCs w:val="24"/>
        </w:rPr>
      </w:pPr>
      <w:r w:rsidRPr="002E2519">
        <w:rPr>
          <w:rFonts w:ascii="Times New Roman" w:hAnsi="Times New Roman"/>
          <w:szCs w:val="24"/>
        </w:rPr>
        <w:tab/>
      </w:r>
      <w:r w:rsidRPr="002E2519">
        <w:rPr>
          <w:rFonts w:ascii="Times New Roman" w:hAnsi="Times New Roman"/>
          <w:szCs w:val="24"/>
        </w:rPr>
        <w:tab/>
      </w:r>
      <w:r w:rsidRPr="002E2519">
        <w:rPr>
          <w:rFonts w:ascii="Times New Roman" w:hAnsi="Times New Roman"/>
          <w:szCs w:val="24"/>
        </w:rPr>
        <w:tab/>
      </w:r>
      <w:r w:rsidRPr="002E2519">
        <w:rPr>
          <w:rFonts w:ascii="Times New Roman" w:hAnsi="Times New Roman"/>
          <w:szCs w:val="24"/>
        </w:rPr>
        <w:tab/>
      </w:r>
      <w:r w:rsidRPr="002E2519">
        <w:rPr>
          <w:rFonts w:ascii="Times New Roman" w:hAnsi="Times New Roman"/>
          <w:szCs w:val="24"/>
        </w:rPr>
        <w:tab/>
      </w:r>
      <w:r w:rsidRPr="002E2519">
        <w:rPr>
          <w:rFonts w:ascii="Times New Roman" w:hAnsi="Times New Roman"/>
          <w:szCs w:val="24"/>
        </w:rPr>
        <w:tab/>
      </w:r>
      <w:r w:rsidRPr="002E2519">
        <w:rPr>
          <w:rFonts w:ascii="Times New Roman" w:hAnsi="Times New Roman"/>
          <w:szCs w:val="24"/>
        </w:rPr>
        <w:tab/>
        <w:t xml:space="preserve"> ____________________</w:t>
      </w:r>
    </w:p>
    <w:p w:rsidRPr="002E2519" w:rsidR="00386054" w:rsidP="002E2519" w:rsidRDefault="00386054" w14:paraId="378FE1A8" w14:textId="77777777">
      <w:pPr>
        <w:tabs>
          <w:tab w:val="left" w:pos="-720"/>
        </w:tabs>
        <w:suppressAutoHyphens/>
        <w:rPr>
          <w:rFonts w:ascii="Times New Roman" w:hAnsi="Times New Roman"/>
          <w:szCs w:val="24"/>
        </w:rPr>
      </w:pPr>
      <w:r w:rsidRPr="002E2519">
        <w:rPr>
          <w:rFonts w:ascii="Times New Roman" w:hAnsi="Times New Roman"/>
          <w:szCs w:val="24"/>
        </w:rPr>
        <w:tab/>
        <w:t>Total Annualized Costs Requested</w:t>
      </w:r>
      <w:r w:rsidRPr="002E2519">
        <w:rPr>
          <w:rFonts w:ascii="Times New Roman" w:hAnsi="Times New Roman"/>
          <w:szCs w:val="24"/>
        </w:rPr>
        <w:tab/>
        <w:t xml:space="preserve">: </w:t>
      </w:r>
      <w:bookmarkStart w:name="Total_Cost" w:id="3"/>
      <w:r w:rsidRPr="002E2519"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E2519">
        <w:rPr>
          <w:rFonts w:ascii="Times New Roman" w:hAnsi="Times New Roman"/>
          <w:szCs w:val="24"/>
        </w:rPr>
        <w:instrText xml:space="preserve"> FORMTEXT </w:instrText>
      </w:r>
      <w:r w:rsidRPr="002E2519" w:rsidR="008D2B8B">
        <w:rPr>
          <w:rFonts w:ascii="Times New Roman" w:hAnsi="Times New Roman"/>
          <w:szCs w:val="24"/>
        </w:rPr>
      </w:r>
      <w:r w:rsidRPr="002E2519" w:rsidR="008D2B8B">
        <w:rPr>
          <w:rFonts w:ascii="Times New Roman" w:hAnsi="Times New Roman"/>
          <w:szCs w:val="24"/>
        </w:rPr>
        <w:fldChar w:fldCharType="separate"/>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Pr>
          <w:rFonts w:ascii="Times New Roman" w:hAnsi="Times New Roman"/>
          <w:noProof/>
          <w:szCs w:val="24"/>
        </w:rPr>
        <w:t> </w:t>
      </w:r>
      <w:r w:rsidRPr="002E2519" w:rsidR="008D2B8B">
        <w:rPr>
          <w:rFonts w:ascii="Times New Roman" w:hAnsi="Times New Roman"/>
          <w:szCs w:val="24"/>
        </w:rPr>
        <w:fldChar w:fldCharType="end"/>
      </w:r>
      <w:bookmarkEnd w:id="3"/>
    </w:p>
    <w:p w:rsidRPr="002E2519" w:rsidR="00386054" w:rsidP="002E2519" w:rsidRDefault="00386054" w14:paraId="25D0CBE4" w14:textId="77777777">
      <w:pPr>
        <w:tabs>
          <w:tab w:val="left" w:pos="-720"/>
        </w:tabs>
        <w:suppressAutoHyphens/>
        <w:rPr>
          <w:rFonts w:ascii="Times New Roman" w:hAnsi="Times New Roman"/>
          <w:szCs w:val="24"/>
        </w:rPr>
      </w:pPr>
    </w:p>
    <w:p w:rsidRPr="0010633C" w:rsidR="00F92FDC" w:rsidP="0010633C" w:rsidRDefault="00737C12" w14:paraId="562AA5D8"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There are no capital/startup costs to respondents.</w:t>
      </w:r>
    </w:p>
    <w:p w:rsidRPr="002E2519" w:rsidR="00F92FDC" w:rsidP="002E2519" w:rsidRDefault="00F92FDC" w14:paraId="3D293C44" w14:textId="77777777">
      <w:pPr>
        <w:tabs>
          <w:tab w:val="left" w:pos="-720"/>
        </w:tabs>
        <w:suppressAutoHyphens/>
        <w:rPr>
          <w:rFonts w:ascii="Times New Roman" w:hAnsi="Times New Roman"/>
          <w:szCs w:val="24"/>
        </w:rPr>
      </w:pPr>
    </w:p>
    <w:p w:rsidRPr="002E2519" w:rsidR="00386054" w:rsidP="002E2519" w:rsidRDefault="00386054" w14:paraId="71F9CCA6" w14:textId="77777777">
      <w:pPr>
        <w:tabs>
          <w:tab w:val="left" w:pos="-720"/>
        </w:tabs>
        <w:suppressAutoHyphens/>
        <w:rPr>
          <w:rFonts w:ascii="Times New Roman" w:hAnsi="Times New Roman"/>
          <w:szCs w:val="24"/>
        </w:rPr>
      </w:pPr>
      <w:r w:rsidRPr="002E2519">
        <w:rPr>
          <w:rFonts w:ascii="Times New Roman" w:hAnsi="Times New Roman"/>
          <w:szCs w:val="24"/>
        </w:rPr>
        <w:t xml:space="preserve">14. </w:t>
      </w:r>
      <w:r w:rsidRPr="002E2519">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E2519" w:rsidR="00386054" w:rsidP="002E2519" w:rsidRDefault="00386054" w14:paraId="172CF53E" w14:textId="77777777">
      <w:pPr>
        <w:tabs>
          <w:tab w:val="left" w:pos="-720"/>
        </w:tabs>
        <w:suppressAutoHyphens/>
        <w:rPr>
          <w:rFonts w:ascii="Times New Roman" w:hAnsi="Times New Roman"/>
          <w:szCs w:val="24"/>
        </w:rPr>
      </w:pPr>
    </w:p>
    <w:p w:rsidRPr="0010633C" w:rsidR="00386054" w:rsidP="002E2519" w:rsidRDefault="00A852F1" w14:paraId="32C90598" w14:textId="6B664FF2">
      <w:pPr>
        <w:tabs>
          <w:tab w:val="left" w:pos="-720"/>
        </w:tabs>
        <w:suppressAutoHyphens/>
        <w:spacing w:line="360" w:lineRule="auto"/>
        <w:ind w:left="720"/>
        <w:rPr>
          <w:rFonts w:asciiTheme="minorHAnsi" w:hAnsiTheme="minorHAnsi" w:cstheme="minorHAnsi"/>
          <w:szCs w:val="24"/>
        </w:rPr>
      </w:pPr>
      <w:r w:rsidRPr="0010633C">
        <w:rPr>
          <w:rFonts w:asciiTheme="minorHAnsi" w:hAnsiTheme="minorHAnsi" w:cstheme="minorHAnsi"/>
          <w:szCs w:val="24"/>
        </w:rPr>
        <w:t>There is no cost to the Federal Government</w:t>
      </w:r>
      <w:r w:rsidR="0010633C">
        <w:rPr>
          <w:rFonts w:asciiTheme="minorHAnsi" w:hAnsiTheme="minorHAnsi" w:cstheme="minorHAnsi"/>
          <w:szCs w:val="24"/>
        </w:rPr>
        <w:t>.</w:t>
      </w:r>
    </w:p>
    <w:p w:rsidRPr="002E2519" w:rsidR="00BA66BF" w:rsidP="002E2519" w:rsidRDefault="00BA66BF" w14:paraId="64E8694A" w14:textId="77777777">
      <w:pPr>
        <w:tabs>
          <w:tab w:val="left" w:pos="-720"/>
        </w:tabs>
        <w:suppressAutoHyphens/>
        <w:rPr>
          <w:rFonts w:ascii="Times New Roman" w:hAnsi="Times New Roman"/>
          <w:szCs w:val="24"/>
        </w:rPr>
      </w:pPr>
    </w:p>
    <w:p w:rsidRPr="002E2519" w:rsidR="00386054" w:rsidP="002E2519" w:rsidRDefault="00386054" w14:paraId="431C2A41" w14:textId="77777777">
      <w:pPr>
        <w:tabs>
          <w:tab w:val="left" w:pos="-720"/>
        </w:tabs>
        <w:suppressAutoHyphens/>
        <w:rPr>
          <w:rFonts w:ascii="Times New Roman" w:hAnsi="Times New Roman"/>
          <w:szCs w:val="24"/>
        </w:rPr>
      </w:pPr>
      <w:r w:rsidRPr="002E2519">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2E2519" w:rsidR="002473CE">
        <w:rPr>
          <w:rFonts w:ascii="Times New Roman" w:hAnsi="Times New Roman"/>
          <w:szCs w:val="24"/>
        </w:rPr>
        <w:t xml:space="preserve">totals for </w:t>
      </w:r>
      <w:r w:rsidRPr="002E2519">
        <w:rPr>
          <w:rFonts w:ascii="Times New Roman" w:hAnsi="Times New Roman"/>
          <w:szCs w:val="24"/>
        </w:rPr>
        <w:t>changes in burden hours</w:t>
      </w:r>
      <w:r w:rsidRPr="002E2519" w:rsidR="002473CE">
        <w:rPr>
          <w:rFonts w:ascii="Times New Roman" w:hAnsi="Times New Roman"/>
          <w:szCs w:val="24"/>
        </w:rPr>
        <w:t>, responses</w:t>
      </w:r>
      <w:r w:rsidRPr="002E2519">
        <w:rPr>
          <w:rFonts w:ascii="Times New Roman" w:hAnsi="Times New Roman"/>
          <w:szCs w:val="24"/>
        </w:rPr>
        <w:t xml:space="preserve"> and cost</w:t>
      </w:r>
      <w:r w:rsidRPr="002E2519" w:rsidR="002473CE">
        <w:rPr>
          <w:rFonts w:ascii="Times New Roman" w:hAnsi="Times New Roman"/>
          <w:szCs w:val="24"/>
        </w:rPr>
        <w:t>s</w:t>
      </w:r>
      <w:r w:rsidRPr="002E2519">
        <w:rPr>
          <w:rFonts w:ascii="Times New Roman" w:hAnsi="Times New Roman"/>
          <w:szCs w:val="24"/>
        </w:rPr>
        <w:t xml:space="preserve"> </w:t>
      </w:r>
      <w:r w:rsidRPr="002E2519" w:rsidR="002473CE">
        <w:rPr>
          <w:rFonts w:ascii="Times New Roman" w:hAnsi="Times New Roman"/>
          <w:szCs w:val="24"/>
        </w:rPr>
        <w:t>(if applicable)</w:t>
      </w:r>
      <w:r w:rsidRPr="002E2519">
        <w:rPr>
          <w:rFonts w:ascii="Times New Roman" w:hAnsi="Times New Roman"/>
          <w:szCs w:val="24"/>
        </w:rPr>
        <w:t>.</w:t>
      </w:r>
    </w:p>
    <w:p w:rsidRPr="002E2519" w:rsidR="00386054" w:rsidP="002E2519" w:rsidRDefault="00386054" w14:paraId="2A8DC872" w14:textId="77777777">
      <w:pPr>
        <w:tabs>
          <w:tab w:val="left" w:pos="-720"/>
        </w:tabs>
        <w:suppressAutoHyphens/>
        <w:rPr>
          <w:rFonts w:ascii="Times New Roman" w:hAnsi="Times New Roman"/>
          <w:szCs w:val="24"/>
        </w:rPr>
      </w:pPr>
    </w:p>
    <w:p w:rsidRPr="0010633C" w:rsidR="00A04DE8" w:rsidP="0010633C" w:rsidRDefault="006B5524" w14:paraId="4AA9F0C6" w14:textId="1205015B">
      <w:pPr>
        <w:ind w:left="720"/>
        <w:rPr>
          <w:rFonts w:asciiTheme="minorHAnsi" w:hAnsiTheme="minorHAnsi" w:cstheme="minorHAnsi"/>
          <w:szCs w:val="24"/>
        </w:rPr>
      </w:pPr>
      <w:r w:rsidRPr="0010633C">
        <w:rPr>
          <w:rFonts w:asciiTheme="minorHAnsi" w:hAnsiTheme="minorHAnsi" w:cstheme="minorHAnsi"/>
          <w:szCs w:val="24"/>
        </w:rPr>
        <w:t>This is a request for a</w:t>
      </w:r>
      <w:r w:rsidRPr="0010633C" w:rsidR="00A852F1">
        <w:rPr>
          <w:rFonts w:asciiTheme="minorHAnsi" w:hAnsiTheme="minorHAnsi" w:cstheme="minorHAnsi"/>
          <w:szCs w:val="24"/>
        </w:rPr>
        <w:t xml:space="preserve"> </w:t>
      </w:r>
      <w:r w:rsidR="00AB0086">
        <w:rPr>
          <w:rFonts w:asciiTheme="minorHAnsi" w:hAnsiTheme="minorHAnsi" w:cstheme="minorHAnsi"/>
          <w:szCs w:val="24"/>
        </w:rPr>
        <w:t>revi</w:t>
      </w:r>
      <w:r w:rsidRPr="0010633C" w:rsidR="00A852F1">
        <w:rPr>
          <w:rFonts w:asciiTheme="minorHAnsi" w:hAnsiTheme="minorHAnsi" w:cstheme="minorHAnsi"/>
          <w:szCs w:val="24"/>
        </w:rPr>
        <w:t>sion of the current</w:t>
      </w:r>
      <w:r w:rsidRPr="0010633C">
        <w:rPr>
          <w:rFonts w:asciiTheme="minorHAnsi" w:hAnsiTheme="minorHAnsi" w:cstheme="minorHAnsi"/>
          <w:szCs w:val="24"/>
        </w:rPr>
        <w:t xml:space="preserve"> information collection.  </w:t>
      </w:r>
      <w:r w:rsidRPr="0010633C" w:rsidR="00E149F8">
        <w:rPr>
          <w:rFonts w:asciiTheme="minorHAnsi" w:hAnsiTheme="minorHAnsi" w:cstheme="minorHAnsi"/>
          <w:szCs w:val="24"/>
        </w:rPr>
        <w:t>We are estimating a</w:t>
      </w:r>
      <w:r w:rsidRPr="0010633C" w:rsidR="00961AA4">
        <w:rPr>
          <w:rFonts w:asciiTheme="minorHAnsi" w:hAnsiTheme="minorHAnsi" w:cstheme="minorHAnsi"/>
          <w:szCs w:val="24"/>
        </w:rPr>
        <w:t xml:space="preserve"> </w:t>
      </w:r>
      <w:r w:rsidRPr="0010633C" w:rsidR="000B0F2B">
        <w:rPr>
          <w:rFonts w:asciiTheme="minorHAnsi" w:hAnsiTheme="minorHAnsi" w:cstheme="minorHAnsi"/>
          <w:szCs w:val="24"/>
        </w:rPr>
        <w:t xml:space="preserve">decrease </w:t>
      </w:r>
      <w:r w:rsidRPr="0010633C" w:rsidR="00961AA4">
        <w:rPr>
          <w:rFonts w:asciiTheme="minorHAnsi" w:hAnsiTheme="minorHAnsi" w:cstheme="minorHAnsi"/>
          <w:szCs w:val="24"/>
        </w:rPr>
        <w:t xml:space="preserve">of </w:t>
      </w:r>
      <w:r w:rsidRPr="0010633C" w:rsidR="000B0F2B">
        <w:rPr>
          <w:rFonts w:asciiTheme="minorHAnsi" w:hAnsiTheme="minorHAnsi" w:cstheme="minorHAnsi"/>
          <w:szCs w:val="24"/>
        </w:rPr>
        <w:t xml:space="preserve">249,863 </w:t>
      </w:r>
      <w:r w:rsidRPr="0010633C" w:rsidR="00E149F8">
        <w:rPr>
          <w:rFonts w:asciiTheme="minorHAnsi" w:hAnsiTheme="minorHAnsi" w:cstheme="minorHAnsi"/>
          <w:szCs w:val="24"/>
        </w:rPr>
        <w:t>hours of burden to individuals</w:t>
      </w:r>
      <w:r w:rsidR="00AB0086">
        <w:rPr>
          <w:rFonts w:asciiTheme="minorHAnsi" w:hAnsiTheme="minorHAnsi" w:cstheme="minorHAnsi"/>
          <w:szCs w:val="24"/>
        </w:rPr>
        <w:t xml:space="preserve"> to 107,119 hours 71,412 PLUS applicants x 1.5 hours)</w:t>
      </w:r>
      <w:r w:rsidRPr="0010633C" w:rsidR="00E149F8">
        <w:rPr>
          <w:rFonts w:asciiTheme="minorHAnsi" w:hAnsiTheme="minorHAnsi" w:cstheme="minorHAnsi"/>
          <w:szCs w:val="24"/>
        </w:rPr>
        <w:t xml:space="preserve">.  </w:t>
      </w:r>
      <w:r w:rsidRPr="0010633C">
        <w:rPr>
          <w:rFonts w:asciiTheme="minorHAnsi" w:hAnsiTheme="minorHAnsi" w:cstheme="minorHAnsi"/>
          <w:szCs w:val="24"/>
        </w:rPr>
        <w:t xml:space="preserve">The </w:t>
      </w:r>
      <w:r w:rsidRPr="0010633C" w:rsidR="000B0F2B">
        <w:rPr>
          <w:rFonts w:asciiTheme="minorHAnsi" w:hAnsiTheme="minorHAnsi" w:cstheme="minorHAnsi"/>
          <w:szCs w:val="24"/>
        </w:rPr>
        <w:t xml:space="preserve">decrease </w:t>
      </w:r>
      <w:r w:rsidRPr="0010633C" w:rsidR="00E149F8">
        <w:rPr>
          <w:rFonts w:asciiTheme="minorHAnsi" w:hAnsiTheme="minorHAnsi" w:cstheme="minorHAnsi"/>
          <w:szCs w:val="24"/>
        </w:rPr>
        <w:t xml:space="preserve">in </w:t>
      </w:r>
      <w:r w:rsidRPr="0010633C" w:rsidR="00244219">
        <w:rPr>
          <w:rFonts w:asciiTheme="minorHAnsi" w:hAnsiTheme="minorHAnsi" w:cstheme="minorHAnsi"/>
          <w:szCs w:val="24"/>
        </w:rPr>
        <w:t xml:space="preserve">burden is due to the </w:t>
      </w:r>
      <w:r w:rsidRPr="0010633C" w:rsidR="000B0F2B">
        <w:rPr>
          <w:rFonts w:asciiTheme="minorHAnsi" w:hAnsiTheme="minorHAnsi" w:cstheme="minorHAnsi"/>
          <w:szCs w:val="24"/>
        </w:rPr>
        <w:t xml:space="preserve">decrease </w:t>
      </w:r>
      <w:r w:rsidR="00AB0086">
        <w:rPr>
          <w:rFonts w:asciiTheme="minorHAnsi" w:hAnsiTheme="minorHAnsi" w:cstheme="minorHAnsi"/>
          <w:szCs w:val="24"/>
        </w:rPr>
        <w:t>in the</w:t>
      </w:r>
      <w:r w:rsidRPr="0010633C" w:rsidR="000B0F2B">
        <w:rPr>
          <w:rFonts w:asciiTheme="minorHAnsi" w:hAnsiTheme="minorHAnsi" w:cstheme="minorHAnsi"/>
          <w:szCs w:val="24"/>
        </w:rPr>
        <w:t xml:space="preserve"> </w:t>
      </w:r>
      <w:r w:rsidRPr="0010633C" w:rsidR="0054256B">
        <w:rPr>
          <w:rFonts w:asciiTheme="minorHAnsi" w:hAnsiTheme="minorHAnsi" w:cstheme="minorHAnsi"/>
          <w:szCs w:val="24"/>
        </w:rPr>
        <w:t>cases of</w:t>
      </w:r>
      <w:r w:rsidRPr="0010633C" w:rsidR="00961AA4">
        <w:rPr>
          <w:rFonts w:asciiTheme="minorHAnsi" w:hAnsiTheme="minorHAnsi" w:cstheme="minorHAnsi"/>
          <w:szCs w:val="24"/>
        </w:rPr>
        <w:t xml:space="preserve"> </w:t>
      </w:r>
      <w:r w:rsidRPr="0010633C">
        <w:rPr>
          <w:rFonts w:asciiTheme="minorHAnsi" w:hAnsiTheme="minorHAnsi" w:cstheme="minorHAnsi"/>
          <w:szCs w:val="24"/>
        </w:rPr>
        <w:t xml:space="preserve">borrowers who have </w:t>
      </w:r>
      <w:r w:rsidRPr="0010633C" w:rsidR="000502CB">
        <w:rPr>
          <w:rFonts w:asciiTheme="minorHAnsi" w:hAnsiTheme="minorHAnsi" w:cstheme="minorHAnsi"/>
          <w:szCs w:val="24"/>
        </w:rPr>
        <w:t xml:space="preserve">been denied a PLUS loan due to </w:t>
      </w:r>
      <w:r w:rsidRPr="0010633C">
        <w:rPr>
          <w:rFonts w:asciiTheme="minorHAnsi" w:hAnsiTheme="minorHAnsi" w:cstheme="minorHAnsi"/>
          <w:szCs w:val="24"/>
        </w:rPr>
        <w:t xml:space="preserve">an adverse credit </w:t>
      </w:r>
      <w:r w:rsidRPr="0010633C" w:rsidR="000502CB">
        <w:rPr>
          <w:rFonts w:asciiTheme="minorHAnsi" w:hAnsiTheme="minorHAnsi" w:cstheme="minorHAnsi"/>
          <w:szCs w:val="24"/>
        </w:rPr>
        <w:t>determination</w:t>
      </w:r>
      <w:r w:rsidRPr="0010633C">
        <w:rPr>
          <w:rFonts w:asciiTheme="minorHAnsi" w:hAnsiTheme="minorHAnsi" w:cstheme="minorHAnsi"/>
          <w:szCs w:val="24"/>
        </w:rPr>
        <w:t xml:space="preserve"> and </w:t>
      </w:r>
      <w:r w:rsidRPr="0010633C" w:rsidR="000502CB">
        <w:rPr>
          <w:rFonts w:asciiTheme="minorHAnsi" w:hAnsiTheme="minorHAnsi" w:cstheme="minorHAnsi"/>
          <w:szCs w:val="24"/>
        </w:rPr>
        <w:t xml:space="preserve">who </w:t>
      </w:r>
      <w:r w:rsidRPr="0010633C" w:rsidR="002C6EB1">
        <w:rPr>
          <w:rFonts w:asciiTheme="minorHAnsi" w:hAnsiTheme="minorHAnsi" w:cstheme="minorHAnsi"/>
          <w:szCs w:val="24"/>
        </w:rPr>
        <w:t>appeal</w:t>
      </w:r>
      <w:r w:rsidRPr="0010633C" w:rsidR="000502CB">
        <w:rPr>
          <w:rFonts w:asciiTheme="minorHAnsi" w:hAnsiTheme="minorHAnsi" w:cstheme="minorHAnsi"/>
          <w:szCs w:val="24"/>
        </w:rPr>
        <w:t xml:space="preserve"> the</w:t>
      </w:r>
      <w:r w:rsidRPr="0010633C">
        <w:rPr>
          <w:rFonts w:asciiTheme="minorHAnsi" w:hAnsiTheme="minorHAnsi" w:cstheme="minorHAnsi"/>
          <w:szCs w:val="24"/>
        </w:rPr>
        <w:t xml:space="preserve"> </w:t>
      </w:r>
      <w:r w:rsidRPr="0010633C" w:rsidR="000502CB">
        <w:rPr>
          <w:rFonts w:asciiTheme="minorHAnsi" w:hAnsiTheme="minorHAnsi" w:cstheme="minorHAnsi"/>
          <w:szCs w:val="24"/>
        </w:rPr>
        <w:t xml:space="preserve">loan </w:t>
      </w:r>
      <w:r w:rsidRPr="0010633C">
        <w:rPr>
          <w:rFonts w:asciiTheme="minorHAnsi" w:hAnsiTheme="minorHAnsi" w:cstheme="minorHAnsi"/>
          <w:szCs w:val="24"/>
        </w:rPr>
        <w:t>denial determination</w:t>
      </w:r>
      <w:r w:rsidRPr="0010633C" w:rsidR="002C6EB1">
        <w:rPr>
          <w:rFonts w:asciiTheme="minorHAnsi" w:hAnsiTheme="minorHAnsi" w:cstheme="minorHAnsi"/>
          <w:szCs w:val="24"/>
        </w:rPr>
        <w:t xml:space="preserve"> using the extenuating circumstances </w:t>
      </w:r>
      <w:r w:rsidRPr="0010633C" w:rsidR="002C6EB1">
        <w:rPr>
          <w:rFonts w:asciiTheme="minorHAnsi" w:hAnsiTheme="minorHAnsi" w:cstheme="minorHAnsi"/>
          <w:szCs w:val="24"/>
        </w:rPr>
        <w:lastRenderedPageBreak/>
        <w:t xml:space="preserve">determination or by obtaining </w:t>
      </w:r>
      <w:r w:rsidRPr="0010633C" w:rsidR="00D01378">
        <w:rPr>
          <w:rFonts w:asciiTheme="minorHAnsi" w:hAnsiTheme="minorHAnsi" w:cstheme="minorHAnsi"/>
          <w:szCs w:val="24"/>
        </w:rPr>
        <w:t>an endorser without adverse credit</w:t>
      </w:r>
      <w:r w:rsidRPr="0010633C" w:rsidR="0054256B">
        <w:rPr>
          <w:rFonts w:asciiTheme="minorHAnsi" w:hAnsiTheme="minorHAnsi" w:cstheme="minorHAnsi"/>
          <w:szCs w:val="24"/>
        </w:rPr>
        <w:t xml:space="preserve"> </w:t>
      </w:r>
      <w:r w:rsidRPr="0010633C" w:rsidR="00E149F8">
        <w:rPr>
          <w:rFonts w:asciiTheme="minorHAnsi" w:hAnsiTheme="minorHAnsi" w:cstheme="minorHAnsi"/>
          <w:szCs w:val="24"/>
        </w:rPr>
        <w:t>to complete the enhanced PLUS loan counseling</w:t>
      </w:r>
      <w:r w:rsidRPr="0010633C">
        <w:rPr>
          <w:rFonts w:asciiTheme="minorHAnsi" w:hAnsiTheme="minorHAnsi" w:cstheme="minorHAnsi"/>
          <w:szCs w:val="24"/>
        </w:rPr>
        <w:t>.</w:t>
      </w:r>
      <w:r w:rsidRPr="0010633C" w:rsidR="00244219">
        <w:rPr>
          <w:rFonts w:asciiTheme="minorHAnsi" w:hAnsiTheme="minorHAnsi" w:cstheme="minorHAnsi"/>
          <w:szCs w:val="24"/>
        </w:rPr>
        <w:t xml:space="preserve">  </w:t>
      </w:r>
    </w:p>
    <w:p w:rsidRPr="0010633C" w:rsidR="00A04DE8" w:rsidP="0010633C" w:rsidRDefault="00A04DE8" w14:paraId="72425258" w14:textId="77777777">
      <w:pPr>
        <w:ind w:left="720"/>
        <w:rPr>
          <w:rFonts w:asciiTheme="minorHAnsi" w:hAnsiTheme="minorHAnsi" w:cstheme="minorHAnsi"/>
          <w:szCs w:val="24"/>
        </w:rPr>
      </w:pPr>
    </w:p>
    <w:p w:rsidRPr="002E2519" w:rsidR="00386054" w:rsidP="002E2519" w:rsidRDefault="00386054" w14:paraId="31DB07C6" w14:textId="77777777">
      <w:pPr>
        <w:tabs>
          <w:tab w:val="left" w:pos="-720"/>
        </w:tabs>
        <w:suppressAutoHyphens/>
        <w:spacing w:line="360" w:lineRule="auto"/>
        <w:rPr>
          <w:rFonts w:ascii="Times New Roman" w:hAnsi="Times New Roman"/>
          <w:szCs w:val="24"/>
        </w:rPr>
      </w:pPr>
    </w:p>
    <w:p w:rsidRPr="002E2519" w:rsidR="00386054" w:rsidP="002E2519" w:rsidRDefault="00386054" w14:paraId="3AC5FCD7" w14:textId="77777777">
      <w:pPr>
        <w:tabs>
          <w:tab w:val="left" w:pos="-720"/>
        </w:tabs>
        <w:suppressAutoHyphens/>
        <w:rPr>
          <w:rFonts w:ascii="Times New Roman" w:hAnsi="Times New Roman"/>
          <w:szCs w:val="24"/>
        </w:rPr>
      </w:pPr>
      <w:r w:rsidRPr="002E2519">
        <w:rPr>
          <w:rFonts w:ascii="Times New Roman" w:hAnsi="Times New Roman"/>
          <w:szCs w:val="24"/>
        </w:rPr>
        <w:t xml:space="preserve">16. </w:t>
      </w:r>
      <w:r w:rsidRPr="002E2519">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E2519" w:rsidR="00386054" w:rsidP="002E2519" w:rsidRDefault="00386054" w14:paraId="588189A3" w14:textId="77777777">
      <w:pPr>
        <w:tabs>
          <w:tab w:val="left" w:pos="-720"/>
        </w:tabs>
        <w:suppressAutoHyphens/>
        <w:rPr>
          <w:rFonts w:ascii="Times New Roman" w:hAnsi="Times New Roman"/>
          <w:szCs w:val="24"/>
        </w:rPr>
      </w:pPr>
    </w:p>
    <w:p w:rsidRPr="0010633C" w:rsidR="00386054" w:rsidP="002E2519" w:rsidRDefault="0049575E" w14:paraId="7C8A21A1"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results of this information collection will not be published.</w:t>
      </w:r>
    </w:p>
    <w:p w:rsidRPr="002E2519" w:rsidR="0049575E" w:rsidP="002E2519" w:rsidRDefault="0049575E" w14:paraId="5A392183" w14:textId="77777777">
      <w:pPr>
        <w:tabs>
          <w:tab w:val="left" w:pos="-720"/>
        </w:tabs>
        <w:suppressAutoHyphens/>
        <w:rPr>
          <w:rFonts w:ascii="Times New Roman" w:hAnsi="Times New Roman"/>
          <w:szCs w:val="24"/>
        </w:rPr>
      </w:pPr>
    </w:p>
    <w:p w:rsidRPr="002E2519" w:rsidR="00386054" w:rsidP="002E2519" w:rsidRDefault="00386054" w14:paraId="5CC77A87" w14:textId="77777777">
      <w:pPr>
        <w:tabs>
          <w:tab w:val="left" w:pos="-720"/>
        </w:tabs>
        <w:suppressAutoHyphens/>
        <w:rPr>
          <w:rFonts w:ascii="Times New Roman" w:hAnsi="Times New Roman"/>
          <w:szCs w:val="24"/>
        </w:rPr>
      </w:pPr>
      <w:r w:rsidRPr="002E2519">
        <w:rPr>
          <w:rFonts w:ascii="Times New Roman" w:hAnsi="Times New Roman"/>
          <w:szCs w:val="24"/>
        </w:rPr>
        <w:t xml:space="preserve">17. </w:t>
      </w:r>
      <w:r w:rsidRPr="002E2519">
        <w:rPr>
          <w:rStyle w:val="a"/>
          <w:rFonts w:ascii="Times New Roman" w:hAnsi="Times New Roman"/>
          <w:szCs w:val="24"/>
        </w:rPr>
        <w:t>If seeking approval to not display the expiration date for OMB approval of the information collection, explain the reasons that display would be inappropriate.</w:t>
      </w:r>
    </w:p>
    <w:p w:rsidRPr="002E2519" w:rsidR="00386054" w:rsidP="002E2519" w:rsidRDefault="00386054" w14:paraId="6BB46202" w14:textId="77777777">
      <w:pPr>
        <w:tabs>
          <w:tab w:val="left" w:pos="-720"/>
        </w:tabs>
        <w:suppressAutoHyphens/>
        <w:rPr>
          <w:rFonts w:ascii="Times New Roman" w:hAnsi="Times New Roman"/>
          <w:szCs w:val="24"/>
        </w:rPr>
      </w:pPr>
    </w:p>
    <w:p w:rsidRPr="0010633C" w:rsidR="00386054" w:rsidP="002E2519" w:rsidRDefault="00737C12" w14:paraId="0220E62F"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seeking this approval.</w:t>
      </w:r>
    </w:p>
    <w:p w:rsidRPr="002E2519" w:rsidR="00386054" w:rsidP="002E2519" w:rsidRDefault="00386054" w14:paraId="432B4B80" w14:textId="77777777">
      <w:pPr>
        <w:tabs>
          <w:tab w:val="left" w:pos="-720"/>
        </w:tabs>
        <w:suppressAutoHyphens/>
        <w:rPr>
          <w:rFonts w:ascii="Times New Roman" w:hAnsi="Times New Roman"/>
          <w:szCs w:val="24"/>
        </w:rPr>
      </w:pPr>
    </w:p>
    <w:p w:rsidRPr="002E2519" w:rsidR="00386054" w:rsidP="002E2519" w:rsidRDefault="00386054" w14:paraId="6EFC50B4" w14:textId="77777777">
      <w:pPr>
        <w:tabs>
          <w:tab w:val="left" w:pos="-720"/>
        </w:tabs>
        <w:suppressAutoHyphens/>
        <w:rPr>
          <w:rStyle w:val="a"/>
          <w:rFonts w:ascii="Times New Roman" w:hAnsi="Times New Roman"/>
          <w:szCs w:val="24"/>
        </w:rPr>
      </w:pPr>
      <w:r w:rsidRPr="002E2519">
        <w:rPr>
          <w:rFonts w:ascii="Times New Roman" w:hAnsi="Times New Roman"/>
          <w:szCs w:val="24"/>
        </w:rPr>
        <w:t xml:space="preserve">18. </w:t>
      </w:r>
      <w:r w:rsidRPr="002E2519">
        <w:rPr>
          <w:rStyle w:val="a"/>
          <w:rFonts w:ascii="Times New Roman" w:hAnsi="Times New Roman"/>
          <w:szCs w:val="24"/>
        </w:rPr>
        <w:t>Explain each exception to the certification statement identified in the Certification of Paperwork Reduction Act.</w:t>
      </w:r>
    </w:p>
    <w:p w:rsidRPr="002E2519" w:rsidR="00757C15" w:rsidP="002E2519" w:rsidRDefault="00757C15" w14:paraId="60B10D1D" w14:textId="77777777">
      <w:pPr>
        <w:tabs>
          <w:tab w:val="left" w:pos="-720"/>
        </w:tabs>
        <w:suppressAutoHyphens/>
        <w:rPr>
          <w:rStyle w:val="a"/>
          <w:rFonts w:ascii="Times New Roman" w:hAnsi="Times New Roman"/>
          <w:szCs w:val="24"/>
        </w:rPr>
      </w:pPr>
    </w:p>
    <w:p w:rsidRPr="0010633C" w:rsidR="00757C15" w:rsidP="0010633C" w:rsidRDefault="00737C12" w14:paraId="0350F7F7"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requesting any exceptions to the “Certification for Paperwork Reduction Act Submissions” of OMB Form 83-1.</w:t>
      </w:r>
    </w:p>
    <w:sectPr w:rsidRPr="0010633C" w:rsidR="00757C15"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D4198" w14:textId="77777777" w:rsidR="00F31024" w:rsidRDefault="00F31024">
      <w:pPr>
        <w:spacing w:line="20" w:lineRule="exact"/>
      </w:pPr>
    </w:p>
  </w:endnote>
  <w:endnote w:type="continuationSeparator" w:id="0">
    <w:p w14:paraId="5D61DDA4" w14:textId="77777777" w:rsidR="00F31024" w:rsidRDefault="00F31024">
      <w:r>
        <w:t xml:space="preserve"> </w:t>
      </w:r>
    </w:p>
  </w:endnote>
  <w:endnote w:type="continuationNotice" w:id="1">
    <w:p w14:paraId="7FA2E1D6" w14:textId="77777777" w:rsidR="00F31024" w:rsidRDefault="00F310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209C6" w14:textId="77777777" w:rsidR="00386054" w:rsidRDefault="00386054">
    <w:pPr>
      <w:spacing w:before="140" w:line="100" w:lineRule="exact"/>
      <w:rPr>
        <w:sz w:val="10"/>
      </w:rPr>
    </w:pPr>
  </w:p>
  <w:p w14:paraId="7EBDB76F" w14:textId="77777777" w:rsidR="00386054" w:rsidRDefault="00386054">
    <w:pPr>
      <w:tabs>
        <w:tab w:val="left" w:pos="0"/>
      </w:tabs>
      <w:suppressAutoHyphens/>
    </w:pPr>
  </w:p>
  <w:p w14:paraId="4F331A9B" w14:textId="77777777" w:rsidR="00386054" w:rsidRDefault="00AE4120">
    <w:pPr>
      <w:tabs>
        <w:tab w:val="left" w:pos="0"/>
      </w:tabs>
      <w:suppressAutoHyphens/>
    </w:pPr>
    <w:r>
      <w:rPr>
        <w:noProof/>
      </w:rPr>
      <mc:AlternateContent>
        <mc:Choice Requires="wps">
          <w:drawing>
            <wp:anchor distT="0" distB="0" distL="114300" distR="114300" simplePos="0" relativeHeight="251657728" behindDoc="1" locked="0" layoutInCell="0" allowOverlap="1" wp14:anchorId="7AE30F7A" wp14:editId="73D5AB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8DCC52"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A084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0F7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A8DCC52"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A084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7DD2" w14:textId="77777777" w:rsidR="00F31024" w:rsidRDefault="00F31024">
      <w:r>
        <w:separator/>
      </w:r>
    </w:p>
  </w:footnote>
  <w:footnote w:type="continuationSeparator" w:id="0">
    <w:p w14:paraId="48D98D8B" w14:textId="77777777" w:rsidR="00F31024" w:rsidRDefault="00F31024">
      <w:r>
        <w:continuationSeparator/>
      </w:r>
    </w:p>
  </w:footnote>
  <w:footnote w:id="1">
    <w:p w14:paraId="67181190"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166B4A1"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E975" w14:textId="3881FAD3" w:rsidR="00386054" w:rsidRDefault="00F537DE">
    <w:pPr>
      <w:pStyle w:val="Header"/>
      <w:rPr>
        <w:rFonts w:ascii="Times New Roman" w:hAnsi="Times New Roman"/>
        <w:sz w:val="20"/>
      </w:rPr>
    </w:pPr>
    <w:r>
      <w:rPr>
        <w:rFonts w:ascii="Times New Roman" w:hAnsi="Times New Roman"/>
        <w:sz w:val="20"/>
      </w:rPr>
      <w:t xml:space="preserve">Tracking and </w:t>
    </w:r>
    <w:r w:rsidR="00386054">
      <w:rPr>
        <w:rFonts w:ascii="Times New Roman" w:hAnsi="Times New Roman"/>
        <w:sz w:val="20"/>
      </w:rPr>
      <w:t xml:space="preserve">OMB Number: </w:t>
    </w:r>
    <w:r w:rsidR="000B2E2E">
      <w:rPr>
        <w:rFonts w:ascii="Times New Roman" w:hAnsi="Times New Roman"/>
        <w:sz w:val="20"/>
      </w:rPr>
      <w:t>1845</w:t>
    </w:r>
    <w:r w:rsidR="00386054">
      <w:rPr>
        <w:rFonts w:ascii="Times New Roman" w:hAnsi="Times New Roman"/>
        <w:sz w:val="20"/>
      </w:rPr>
      <w:t>-</w:t>
    </w:r>
    <w:r w:rsidR="00E60A54">
      <w:rPr>
        <w:rFonts w:ascii="Times New Roman" w:hAnsi="Times New Roman"/>
        <w:sz w:val="20"/>
      </w:rPr>
      <w:t>0129</w:t>
    </w:r>
    <w:r w:rsidR="00A36579">
      <w:rPr>
        <w:rFonts w:ascii="Times New Roman" w:hAnsi="Times New Roman"/>
        <w:sz w:val="20"/>
      </w:rPr>
      <w:t xml:space="preserve"> </w:t>
    </w:r>
    <w:r w:rsidR="00A36579">
      <w:rPr>
        <w:rFonts w:ascii="Times New Roman" w:hAnsi="Times New Roman"/>
        <w:sz w:val="20"/>
      </w:rPr>
      <w:tab/>
    </w:r>
    <w:r w:rsidR="00386054">
      <w:rPr>
        <w:rFonts w:ascii="Times New Roman" w:hAnsi="Times New Roman"/>
        <w:sz w:val="20"/>
      </w:rPr>
      <w:t xml:space="preserve">Revised: </w:t>
    </w:r>
    <w:r w:rsidR="00F513CD">
      <w:rPr>
        <w:rFonts w:ascii="Times New Roman" w:hAnsi="Times New Roman"/>
        <w:sz w:val="20"/>
      </w:rPr>
      <w:t>10/23</w:t>
    </w:r>
    <w:r w:rsidR="00E34586">
      <w:rPr>
        <w:rFonts w:ascii="Times New Roman" w:hAnsi="Times New Roman"/>
        <w:sz w:val="20"/>
      </w:rPr>
      <w:t>/2020</w:t>
    </w:r>
  </w:p>
  <w:p w14:paraId="3F722624"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1BE4F80"/>
    <w:multiLevelType w:val="hybridMultilevel"/>
    <w:tmpl w:val="FB14CF50"/>
    <w:lvl w:ilvl="0" w:tplc="B0787514">
      <w:start w:val="19"/>
      <w:numFmt w:val="bullet"/>
      <w:lvlText w:val=""/>
      <w:lvlJc w:val="left"/>
      <w:pPr>
        <w:ind w:left="1060" w:hanging="360"/>
      </w:pPr>
      <w:rPr>
        <w:rFonts w:ascii="Symbol" w:eastAsia="Times New Roman" w:hAnsi="Symbol" w:cstheme="minorHAns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4E8B"/>
    <w:rsid w:val="000502CB"/>
    <w:rsid w:val="00050CBE"/>
    <w:rsid w:val="00062CCC"/>
    <w:rsid w:val="000909E0"/>
    <w:rsid w:val="00092D27"/>
    <w:rsid w:val="000B0F2B"/>
    <w:rsid w:val="000B14D8"/>
    <w:rsid w:val="000B2E2E"/>
    <w:rsid w:val="000C22F9"/>
    <w:rsid w:val="000E592D"/>
    <w:rsid w:val="000F175B"/>
    <w:rsid w:val="001015F1"/>
    <w:rsid w:val="0010633C"/>
    <w:rsid w:val="0011266A"/>
    <w:rsid w:val="00117BA7"/>
    <w:rsid w:val="0012599C"/>
    <w:rsid w:val="00141765"/>
    <w:rsid w:val="0014500F"/>
    <w:rsid w:val="00153F20"/>
    <w:rsid w:val="00171B72"/>
    <w:rsid w:val="00172595"/>
    <w:rsid w:val="001743A5"/>
    <w:rsid w:val="00175CAB"/>
    <w:rsid w:val="0018279C"/>
    <w:rsid w:val="001B2427"/>
    <w:rsid w:val="001C084B"/>
    <w:rsid w:val="001E2B95"/>
    <w:rsid w:val="002012FE"/>
    <w:rsid w:val="0020528C"/>
    <w:rsid w:val="00214FE1"/>
    <w:rsid w:val="00223240"/>
    <w:rsid w:val="002309E0"/>
    <w:rsid w:val="00243160"/>
    <w:rsid w:val="00244219"/>
    <w:rsid w:val="002442B9"/>
    <w:rsid w:val="002473CE"/>
    <w:rsid w:val="0026706A"/>
    <w:rsid w:val="00270EA6"/>
    <w:rsid w:val="002B0412"/>
    <w:rsid w:val="002B0A95"/>
    <w:rsid w:val="002C656F"/>
    <w:rsid w:val="002C6EB1"/>
    <w:rsid w:val="002D182D"/>
    <w:rsid w:val="002E2519"/>
    <w:rsid w:val="00346E87"/>
    <w:rsid w:val="00386054"/>
    <w:rsid w:val="003B78FF"/>
    <w:rsid w:val="003C29C2"/>
    <w:rsid w:val="003C7DDE"/>
    <w:rsid w:val="003C7F70"/>
    <w:rsid w:val="003D61DF"/>
    <w:rsid w:val="003E285A"/>
    <w:rsid w:val="003F7936"/>
    <w:rsid w:val="00453E5D"/>
    <w:rsid w:val="00460C4C"/>
    <w:rsid w:val="00461E94"/>
    <w:rsid w:val="00480DDB"/>
    <w:rsid w:val="0049575E"/>
    <w:rsid w:val="00497DC7"/>
    <w:rsid w:val="004A0842"/>
    <w:rsid w:val="004A2DBB"/>
    <w:rsid w:val="004B5B46"/>
    <w:rsid w:val="004E23D9"/>
    <w:rsid w:val="004E41C4"/>
    <w:rsid w:val="004F692A"/>
    <w:rsid w:val="00500062"/>
    <w:rsid w:val="00512598"/>
    <w:rsid w:val="0052260D"/>
    <w:rsid w:val="0054256B"/>
    <w:rsid w:val="00563CCF"/>
    <w:rsid w:val="00567E89"/>
    <w:rsid w:val="00587243"/>
    <w:rsid w:val="005958DC"/>
    <w:rsid w:val="005A1566"/>
    <w:rsid w:val="005A1DFC"/>
    <w:rsid w:val="005A4185"/>
    <w:rsid w:val="005C2D6F"/>
    <w:rsid w:val="005C6F49"/>
    <w:rsid w:val="005D2E7B"/>
    <w:rsid w:val="005F2002"/>
    <w:rsid w:val="005F28B9"/>
    <w:rsid w:val="0060478B"/>
    <w:rsid w:val="0063484C"/>
    <w:rsid w:val="00654305"/>
    <w:rsid w:val="006638B1"/>
    <w:rsid w:val="006737C0"/>
    <w:rsid w:val="00673DD6"/>
    <w:rsid w:val="00677BC2"/>
    <w:rsid w:val="0068522A"/>
    <w:rsid w:val="006909B5"/>
    <w:rsid w:val="006951E0"/>
    <w:rsid w:val="00695F5E"/>
    <w:rsid w:val="006A3B5C"/>
    <w:rsid w:val="006A5465"/>
    <w:rsid w:val="006B5524"/>
    <w:rsid w:val="006C0054"/>
    <w:rsid w:val="006C01D0"/>
    <w:rsid w:val="006C2174"/>
    <w:rsid w:val="006D3438"/>
    <w:rsid w:val="006E38B9"/>
    <w:rsid w:val="006E5B31"/>
    <w:rsid w:val="006F2624"/>
    <w:rsid w:val="00700D40"/>
    <w:rsid w:val="007264DC"/>
    <w:rsid w:val="00737C12"/>
    <w:rsid w:val="00757C15"/>
    <w:rsid w:val="007661D9"/>
    <w:rsid w:val="0079239E"/>
    <w:rsid w:val="007A379C"/>
    <w:rsid w:val="007B14E8"/>
    <w:rsid w:val="007C0764"/>
    <w:rsid w:val="007C12B5"/>
    <w:rsid w:val="007E3BE5"/>
    <w:rsid w:val="007E77FA"/>
    <w:rsid w:val="007F45CA"/>
    <w:rsid w:val="007F4733"/>
    <w:rsid w:val="008011B6"/>
    <w:rsid w:val="00811CE0"/>
    <w:rsid w:val="0081480B"/>
    <w:rsid w:val="008173F9"/>
    <w:rsid w:val="008612FF"/>
    <w:rsid w:val="00871757"/>
    <w:rsid w:val="008C460A"/>
    <w:rsid w:val="008D2B8B"/>
    <w:rsid w:val="008F0610"/>
    <w:rsid w:val="008F3062"/>
    <w:rsid w:val="00921CB1"/>
    <w:rsid w:val="00926691"/>
    <w:rsid w:val="00950A7A"/>
    <w:rsid w:val="009544A3"/>
    <w:rsid w:val="00956ADC"/>
    <w:rsid w:val="00961AA4"/>
    <w:rsid w:val="009644C6"/>
    <w:rsid w:val="009949A8"/>
    <w:rsid w:val="009A7C8E"/>
    <w:rsid w:val="009B50A5"/>
    <w:rsid w:val="009D7D9F"/>
    <w:rsid w:val="009E760D"/>
    <w:rsid w:val="009F4556"/>
    <w:rsid w:val="009F69BB"/>
    <w:rsid w:val="00A01331"/>
    <w:rsid w:val="00A044F4"/>
    <w:rsid w:val="00A04DE8"/>
    <w:rsid w:val="00A0769F"/>
    <w:rsid w:val="00A26227"/>
    <w:rsid w:val="00A36579"/>
    <w:rsid w:val="00A41F2C"/>
    <w:rsid w:val="00A63458"/>
    <w:rsid w:val="00A716AF"/>
    <w:rsid w:val="00A82E2F"/>
    <w:rsid w:val="00A83C8C"/>
    <w:rsid w:val="00A852F1"/>
    <w:rsid w:val="00A87940"/>
    <w:rsid w:val="00A9130E"/>
    <w:rsid w:val="00A94015"/>
    <w:rsid w:val="00A94CCB"/>
    <w:rsid w:val="00A97D1C"/>
    <w:rsid w:val="00AA334D"/>
    <w:rsid w:val="00AB0086"/>
    <w:rsid w:val="00AB0D7D"/>
    <w:rsid w:val="00AE4120"/>
    <w:rsid w:val="00B02466"/>
    <w:rsid w:val="00B075CE"/>
    <w:rsid w:val="00B2240E"/>
    <w:rsid w:val="00B23EC0"/>
    <w:rsid w:val="00B403DB"/>
    <w:rsid w:val="00B42786"/>
    <w:rsid w:val="00B46B19"/>
    <w:rsid w:val="00B623CB"/>
    <w:rsid w:val="00B92B1F"/>
    <w:rsid w:val="00BA66BF"/>
    <w:rsid w:val="00BC0822"/>
    <w:rsid w:val="00BC244F"/>
    <w:rsid w:val="00BD1325"/>
    <w:rsid w:val="00BF5BCD"/>
    <w:rsid w:val="00BF7444"/>
    <w:rsid w:val="00C26043"/>
    <w:rsid w:val="00C445A7"/>
    <w:rsid w:val="00C641E9"/>
    <w:rsid w:val="00C71196"/>
    <w:rsid w:val="00C723C2"/>
    <w:rsid w:val="00C8341D"/>
    <w:rsid w:val="00CB54B5"/>
    <w:rsid w:val="00CE72AF"/>
    <w:rsid w:val="00D01378"/>
    <w:rsid w:val="00D0756A"/>
    <w:rsid w:val="00D115BF"/>
    <w:rsid w:val="00D269C3"/>
    <w:rsid w:val="00D52F4F"/>
    <w:rsid w:val="00D65399"/>
    <w:rsid w:val="00D7211E"/>
    <w:rsid w:val="00D84AB6"/>
    <w:rsid w:val="00D94967"/>
    <w:rsid w:val="00DB3B78"/>
    <w:rsid w:val="00DC1E24"/>
    <w:rsid w:val="00DD48D5"/>
    <w:rsid w:val="00DD7A94"/>
    <w:rsid w:val="00DF6E92"/>
    <w:rsid w:val="00E023B7"/>
    <w:rsid w:val="00E07290"/>
    <w:rsid w:val="00E149F8"/>
    <w:rsid w:val="00E34586"/>
    <w:rsid w:val="00E47DF3"/>
    <w:rsid w:val="00E60A54"/>
    <w:rsid w:val="00E64B60"/>
    <w:rsid w:val="00E72FEE"/>
    <w:rsid w:val="00EA3C1F"/>
    <w:rsid w:val="00EA6FA0"/>
    <w:rsid w:val="00EA7660"/>
    <w:rsid w:val="00EC2CC4"/>
    <w:rsid w:val="00EF7FF5"/>
    <w:rsid w:val="00F03601"/>
    <w:rsid w:val="00F06D09"/>
    <w:rsid w:val="00F22134"/>
    <w:rsid w:val="00F31024"/>
    <w:rsid w:val="00F313DF"/>
    <w:rsid w:val="00F31D34"/>
    <w:rsid w:val="00F457B4"/>
    <w:rsid w:val="00F513CD"/>
    <w:rsid w:val="00F537DE"/>
    <w:rsid w:val="00F54547"/>
    <w:rsid w:val="00F92FDC"/>
    <w:rsid w:val="00F9385E"/>
    <w:rsid w:val="00F94E62"/>
    <w:rsid w:val="00F955C9"/>
    <w:rsid w:val="00FD4C5C"/>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70663C5"/>
  <w15:docId w15:val="{B942A074-815A-4202-B631-ACF85410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6909B5"/>
    <w:rPr>
      <w:color w:val="0000FF" w:themeColor="hyperlink"/>
      <w:u w:val="single"/>
    </w:rPr>
  </w:style>
  <w:style w:type="character" w:styleId="FollowedHyperlink">
    <w:name w:val="FollowedHyperlink"/>
    <w:basedOn w:val="DefaultParagraphFont"/>
    <w:uiPriority w:val="99"/>
    <w:semiHidden/>
    <w:unhideWhenUsed/>
    <w:rsid w:val="001E2B95"/>
    <w:rPr>
      <w:color w:val="800080" w:themeColor="followedHyperlink"/>
      <w:u w:val="single"/>
    </w:rPr>
  </w:style>
  <w:style w:type="table" w:styleId="TableGridLight">
    <w:name w:val="Grid Table Light"/>
    <w:basedOn w:val="TableNormal"/>
    <w:uiPriority w:val="40"/>
    <w:rsid w:val="00695F5E"/>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6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09624">
      <w:bodyDiv w:val="1"/>
      <w:marLeft w:val="0"/>
      <w:marRight w:val="0"/>
      <w:marTop w:val="0"/>
      <w:marBottom w:val="0"/>
      <w:divBdr>
        <w:top w:val="none" w:sz="0" w:space="0" w:color="auto"/>
        <w:left w:val="none" w:sz="0" w:space="0" w:color="auto"/>
        <w:bottom w:val="none" w:sz="0" w:space="0" w:color="auto"/>
        <w:right w:val="none" w:sz="0" w:space="0" w:color="auto"/>
      </w:divBdr>
    </w:div>
    <w:div w:id="14804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loans.gov/myDirectLoan/privacy.a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loans.gov/myDirectLoan/counselingInstructions.action?counselingType=pl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f779d75df21bc12a49a58d608d4b1cc1&amp;mc=true&amp;node=se34.4.685_1200&amp;rgn=div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A240C-BA6E-4098-B1E8-20239C99A4C1}">
  <ds:schemaRefs>
    <ds:schemaRef ds:uri="http://schemas.openxmlformats.org/officeDocument/2006/bibliography"/>
  </ds:schemaRefs>
</ds:datastoreItem>
</file>

<file path=customXml/itemProps2.xml><?xml version="1.0" encoding="utf-8"?>
<ds:datastoreItem xmlns:ds="http://schemas.openxmlformats.org/officeDocument/2006/customXml" ds:itemID="{FCFC7404-60A7-45DC-B19B-B0B3C1EFE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561D8-9CE7-438B-ABC8-8F3C3E173AF6}">
  <ds:schemaRefs>
    <ds:schemaRef ds:uri="http://schemas.microsoft.com/sharepoint/v3/contenttype/forms"/>
  </ds:schemaRefs>
</ds:datastoreItem>
</file>

<file path=customXml/itemProps4.xml><?xml version="1.0" encoding="utf-8"?>
<ds:datastoreItem xmlns:ds="http://schemas.openxmlformats.org/officeDocument/2006/customXml" ds:itemID="{530F31C8-05A3-4CEF-8AF2-118B416FE72D}">
  <ds:schemaRefs>
    <ds:schemaRef ds:uri="http://purl.org/dc/terms/"/>
    <ds:schemaRef ds:uri="http://purl.org/dc/dcmitype/"/>
    <ds:schemaRef ds:uri="http://schemas.microsoft.com/office/infopath/2007/PartnerControls"/>
    <ds:schemaRef ds:uri="02e41e38-1731-4866-b09a-6257d8bc047f"/>
    <ds:schemaRef ds:uri="http://schemas.microsoft.com/office/2006/documentManagement/types"/>
    <ds:schemaRef ds:uri="http://schemas.openxmlformats.org/package/2006/metadata/core-properties"/>
    <ds:schemaRef ds:uri="f87c7b8b-c0e7-4b77-a067-2c707fd1239f"/>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3522</Words>
  <Characters>20320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2017-06-12T12:38:00Z</cp:lastPrinted>
  <dcterms:created xsi:type="dcterms:W3CDTF">2020-11-24T21:46:00Z</dcterms:created>
  <dcterms:modified xsi:type="dcterms:W3CDTF">2020-11-24T21:46:00Z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