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487" w:rsidP="00CC3BAD" w:rsidRDefault="00907487">
      <w:bookmarkStart w:name="_GoBack" w:id="0"/>
      <w:bookmarkEnd w:id="0"/>
    </w:p>
    <w:p w:rsidRPr="00573CED" w:rsidR="00AC7DD0" w:rsidP="00CC3BAD" w:rsidRDefault="00AC7DD0"/>
    <w:p w:rsidRPr="00573CED" w:rsidR="00D64A98" w:rsidP="00CC3BAD" w:rsidRDefault="00BC59EA">
      <w:r w:rsidRPr="00573CED">
        <w:t xml:space="preserve"> </w:t>
      </w:r>
    </w:p>
    <w:p w:rsidR="00123231" w:rsidP="00CC3BAD" w:rsidRDefault="0062014F">
      <w:pPr>
        <w:pStyle w:val="BodyText"/>
        <w:spacing w:before="360" w:after="280"/>
      </w:pPr>
      <w:r w:rsidRPr="00573CED">
        <w:pict>
          <v:shapetype id="_x0000_t202" coordsize="21600,21600" o:spt="202" path="m,l,21600r21600,l21600,xe">
            <v:stroke joinstyle="miter"/>
            <v:path gradientshapeok="t" o:connecttype="rect"/>
          </v:shapetype>
          <v:shape id="Text Box 3" style="position:absolute;margin-left:162pt;margin-top:21.5pt;width:330.45pt;height:193.5pt;z-index:251649024;visibility:visible"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GUugIAAMI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">
            <v:textbox style="mso-next-textbox:#Text Box 3">
              <w:txbxContent>
                <w:p w:rsidRPr="007A4120" w:rsidR="00D97261" w:rsidP="007A4120" w:rsidRDefault="00D97261">
                  <w:pPr>
                    <w:pStyle w:val="Title"/>
                  </w:pPr>
                  <w:r>
                    <w:t>Section 12(b) Export Notification Application User Guide – Primary Authorized Official</w:t>
                  </w:r>
                </w:p>
                <w:p w:rsidRPr="00AC7DD0" w:rsidR="00D97261" w:rsidP="0062014F" w:rsidRDefault="00D97261">
                  <w:pPr>
                    <w:pStyle w:val="Title2"/>
                    <w:rPr>
                      <w:b w:val="0"/>
                    </w:rPr>
                  </w:pPr>
                  <w:r w:rsidRPr="00AC7DD0">
                    <w:rPr>
                      <w:b w:val="0"/>
                    </w:rPr>
                    <w:t xml:space="preserve">Environmental Protection Agency </w:t>
                  </w:r>
                </w:p>
                <w:p w:rsidRPr="00AC7DD0" w:rsidR="00D97261" w:rsidP="0062014F" w:rsidRDefault="00D97261">
                  <w:pPr>
                    <w:pStyle w:val="Title2"/>
                    <w:rPr>
                      <w:b w:val="0"/>
                    </w:rPr>
                  </w:pPr>
                  <w:r w:rsidRPr="00AC7DD0">
                    <w:rPr>
                      <w:b w:val="0"/>
                    </w:rPr>
                    <w:t xml:space="preserve">Office of Pollution Prevention and Toxics </w:t>
                  </w:r>
                </w:p>
                <w:p w:rsidRPr="007A4120" w:rsidR="00D97261" w:rsidP="007A4120" w:rsidRDefault="00D97261">
                  <w:pPr>
                    <w:pStyle w:val="Title2"/>
                  </w:pPr>
                </w:p>
              </w:txbxContent>
            </v:textbox>
            <w10:wrap type="square"/>
          </v:shape>
        </w:pict>
      </w:r>
      <w:r w:rsidRPr="00573CED" w:rsidR="0095218F">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4pt;height:114pt" type="#_x0000_t75">
            <v:imagedata o:title="cdx_graphic -mgb (2)" r:id="rId13"/>
          </v:shape>
        </w:pict>
      </w:r>
    </w:p>
    <w:p w:rsidRPr="00EF106C" w:rsidR="00123231" w:rsidP="00F91760" w:rsidRDefault="00123231"/>
    <w:p w:rsidRPr="00B81D22" w:rsidR="00123231" w:rsidP="00F91760" w:rsidRDefault="00123231"/>
    <w:p w:rsidRPr="00F95BB9"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Pr="00F91760" w:rsidR="00123231" w:rsidP="00F91760" w:rsidRDefault="00123231"/>
    <w:p w:rsidR="00123231" w:rsidP="00123231" w:rsidRDefault="00123231"/>
    <w:p w:rsidRPr="00EF106C" w:rsidR="00123231" w:rsidP="00EF106C" w:rsidRDefault="00123231"/>
    <w:p w:rsidR="00123231" w:rsidP="00F91760" w:rsidRDefault="00123231">
      <w:pPr>
        <w:tabs>
          <w:tab w:val="left" w:pos="6955"/>
        </w:tabs>
      </w:pPr>
      <w:r>
        <w:tab/>
      </w:r>
    </w:p>
    <w:p w:rsidR="00123231" w:rsidP="00123231" w:rsidRDefault="002B291F">
      <w:r w:rsidRPr="00573CED">
        <w:pict>
          <v:shape id="_x0000_s1048" style="position:absolute;margin-left:248.45pt;margin-top:137.3pt;width:297.6pt;height:180pt;z-index:251648000" filled="f" stroked="f" type="#_x0000_t202">
            <v:textbox style="mso-next-textbox:#_x0000_s1048">
              <w:txbxContent>
                <w:p w:rsidR="00D97261" w:rsidP="002B291F" w:rsidRDefault="00D97261">
                  <w:pPr>
                    <w:pStyle w:val="Title3"/>
                  </w:pPr>
                  <w:bookmarkStart w:name="_Toc415749298" w:id="1"/>
                  <w:bookmarkStart w:name="_Toc415749388" w:id="2"/>
                  <w:bookmarkStart w:name="_Toc415752731" w:id="3"/>
                  <w:bookmarkStart w:name="_Toc415753036" w:id="4"/>
                  <w:bookmarkStart w:name="_Toc415758091" w:id="5"/>
                  <w:bookmarkStart w:name="_Toc415758268" w:id="6"/>
                  <w:bookmarkStart w:name="_Toc415758607" w:id="7"/>
                  <w:bookmarkStart w:name="_Toc415758900" w:id="8"/>
                  <w:bookmarkStart w:name="_Toc418688318" w:id="9"/>
                  <w:bookmarkStart w:name="_Toc418688563" w:id="10"/>
                  <w:bookmarkStart w:name="_Toc418688698" w:id="11"/>
                  <w:bookmarkStart w:name="_Toc418689087" w:id="12"/>
                  <w:bookmarkStart w:name="_Toc418689382" w:id="13"/>
                  <w:bookmarkStart w:name="_Toc418763737" w:id="14"/>
                  <w:bookmarkStart w:name="_Toc418764689" w:id="15"/>
                  <w:bookmarkStart w:name="_Toc419712788" w:id="16"/>
                  <w:bookmarkStart w:name="_Toc419722180" w:id="17"/>
                  <w:bookmarkStart w:name="_Toc419722453" w:id="18"/>
                  <w:bookmarkStart w:name="_Toc420491522" w:id="19"/>
                  <w:bookmarkStart w:name="_Toc420662961" w:id="20"/>
                  <w:bookmarkStart w:name="_Toc420663260" w:id="21"/>
                  <w:bookmarkStart w:name="_Toc420674534" w:id="22"/>
                  <w:bookmarkStart w:name="_Toc420674824" w:id="23"/>
                  <w:bookmarkStart w:name="_Toc420914065" w:id="24"/>
                  <w:bookmarkStart w:name="_Toc421549444" w:id="25"/>
                  <w:bookmarkStart w:name="_Toc453832678" w:id="26"/>
                  <w:r>
                    <w:t>Delivery Order #: GS00Q09BGD0022</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D97261" w:rsidP="002B291F" w:rsidRDefault="00D97261">
                  <w:pPr>
                    <w:pStyle w:val="Title3"/>
                  </w:pPr>
                  <w:bookmarkStart w:name="_Toc415749299" w:id="27"/>
                  <w:bookmarkStart w:name="_Toc415749389" w:id="28"/>
                  <w:bookmarkStart w:name="_Toc415752732" w:id="29"/>
                  <w:bookmarkStart w:name="_Toc415753037" w:id="30"/>
                  <w:bookmarkStart w:name="_Toc415758092" w:id="31"/>
                  <w:bookmarkStart w:name="_Toc415758269" w:id="32"/>
                  <w:bookmarkStart w:name="_Toc415758608" w:id="33"/>
                  <w:bookmarkStart w:name="_Toc415758901" w:id="34"/>
                  <w:bookmarkStart w:name="_Toc418688319" w:id="35"/>
                  <w:bookmarkStart w:name="_Toc418688564" w:id="36"/>
                  <w:bookmarkStart w:name="_Toc418688699" w:id="37"/>
                  <w:bookmarkStart w:name="_Toc418689088" w:id="38"/>
                  <w:bookmarkStart w:name="_Toc418689383" w:id="39"/>
                  <w:bookmarkStart w:name="_Toc418763738" w:id="40"/>
                  <w:bookmarkStart w:name="_Toc418764690" w:id="41"/>
                  <w:bookmarkStart w:name="_Toc419712789" w:id="42"/>
                  <w:bookmarkStart w:name="_Toc419722181" w:id="43"/>
                  <w:bookmarkStart w:name="_Toc419722454" w:id="44"/>
                  <w:bookmarkStart w:name="_Toc420491523" w:id="45"/>
                  <w:bookmarkStart w:name="_Toc420662962" w:id="46"/>
                  <w:bookmarkStart w:name="_Toc420663261" w:id="47"/>
                  <w:bookmarkStart w:name="_Toc420674535" w:id="48"/>
                  <w:bookmarkStart w:name="_Toc420674825" w:id="49"/>
                  <w:bookmarkStart w:name="_Toc420914066" w:id="50"/>
                  <w:bookmarkStart w:name="_Toc421549445" w:id="51"/>
                  <w:bookmarkStart w:name="_Toc453832679" w:id="52"/>
                  <w:r>
                    <w:t>Task Order #:</w:t>
                  </w:r>
                  <w:r w:rsidRPr="005D25EE">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C22F0">
                    <w:t>GSQ0017AJ0034</w:t>
                  </w:r>
                </w:p>
                <w:p w:rsidR="00D97261" w:rsidP="002B291F" w:rsidRDefault="00D97261">
                  <w:pPr>
                    <w:pStyle w:val="Title3"/>
                  </w:pPr>
                  <w:bookmarkStart w:name="_Toc415749300" w:id="53"/>
                  <w:bookmarkStart w:name="_Toc415749390" w:id="54"/>
                  <w:bookmarkStart w:name="_Toc415752733" w:id="55"/>
                  <w:bookmarkStart w:name="_Toc415753038" w:id="56"/>
                  <w:bookmarkStart w:name="_Toc415758093" w:id="57"/>
                  <w:bookmarkStart w:name="_Toc415758270" w:id="58"/>
                  <w:bookmarkStart w:name="_Toc415758609" w:id="59"/>
                  <w:bookmarkStart w:name="_Toc415758902" w:id="60"/>
                  <w:bookmarkStart w:name="_Toc418688320" w:id="61"/>
                  <w:bookmarkStart w:name="_Toc418688565" w:id="62"/>
                  <w:bookmarkStart w:name="_Toc418688700" w:id="63"/>
                  <w:bookmarkStart w:name="_Toc418689089" w:id="64"/>
                  <w:bookmarkStart w:name="_Toc418689384" w:id="65"/>
                  <w:bookmarkStart w:name="_Toc418763739" w:id="66"/>
                  <w:bookmarkStart w:name="_Toc418764691" w:id="67"/>
                  <w:bookmarkStart w:name="_Toc419712790" w:id="68"/>
                  <w:bookmarkStart w:name="_Toc419722182" w:id="69"/>
                  <w:bookmarkStart w:name="_Toc419722455" w:id="70"/>
                  <w:bookmarkStart w:name="_Toc420491524" w:id="71"/>
                  <w:bookmarkStart w:name="_Toc420662963" w:id="72"/>
                  <w:bookmarkStart w:name="_Toc420663262" w:id="73"/>
                  <w:bookmarkStart w:name="_Toc420674536" w:id="74"/>
                  <w:bookmarkStart w:name="_Toc420674826" w:id="75"/>
                  <w:bookmarkStart w:name="_Toc420914067" w:id="76"/>
                  <w:bookmarkStart w:name="_Toc421549446" w:id="77"/>
                  <w:bookmarkStart w:name="_Toc453832680" w:id="78"/>
                  <w:r>
                    <w:t>Project #: TDD 9.21</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97261" w:rsidP="002B291F" w:rsidRDefault="00D97261">
                  <w:pPr>
                    <w:pStyle w:val="Title4"/>
                  </w:pPr>
                  <w:bookmarkStart w:name="_Toc415749391" w:id="79"/>
                  <w:bookmarkStart w:name="_Toc415752734" w:id="80"/>
                  <w:bookmarkStart w:name="_Toc415753039" w:id="81"/>
                  <w:bookmarkStart w:name="_Toc415758094" w:id="82"/>
                  <w:bookmarkStart w:name="_Toc415758271" w:id="83"/>
                  <w:bookmarkStart w:name="_Toc415758610" w:id="84"/>
                  <w:bookmarkStart w:name="_Toc415758903" w:id="85"/>
                  <w:bookmarkStart w:name="_Toc418688321" w:id="86"/>
                  <w:bookmarkStart w:name="_Toc418688566" w:id="87"/>
                  <w:bookmarkStart w:name="_Toc418688701" w:id="88"/>
                  <w:bookmarkStart w:name="_Toc418689090" w:id="89"/>
                  <w:bookmarkStart w:name="_Toc418689385" w:id="90"/>
                  <w:bookmarkStart w:name="_Toc418763740" w:id="91"/>
                  <w:bookmarkStart w:name="_Toc418764692" w:id="92"/>
                  <w:bookmarkStart w:name="_Toc419712791" w:id="93"/>
                  <w:bookmarkStart w:name="_Toc419722183" w:id="94"/>
                  <w:bookmarkStart w:name="_Toc419722456" w:id="95"/>
                  <w:bookmarkStart w:name="_Toc420491525" w:id="96"/>
                  <w:bookmarkStart w:name="_Toc420662964" w:id="97"/>
                  <w:bookmarkStart w:name="_Toc420663263" w:id="98"/>
                  <w:bookmarkStart w:name="_Toc420674537" w:id="99"/>
                  <w:bookmarkStart w:name="_Toc420674827" w:id="100"/>
                  <w:bookmarkStart w:name="_Toc420914068" w:id="101"/>
                  <w:bookmarkStart w:name="_Toc421549447" w:id="102"/>
                  <w:bookmarkStart w:name="_Toc453832681" w:id="103"/>
                  <w:r>
                    <w:t xml:space="preserve">Version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0.01 </w:t>
                  </w:r>
                </w:p>
                <w:p w:rsidR="00D97261" w:rsidP="002B291F" w:rsidRDefault="00D97261">
                  <w:pPr>
                    <w:pStyle w:val="Title4"/>
                  </w:pPr>
                  <w:bookmarkStart w:name="_Toc415749392" w:id="104"/>
                  <w:bookmarkStart w:name="_Toc415752735" w:id="105"/>
                  <w:bookmarkStart w:name="_Toc415753040" w:id="106"/>
                  <w:bookmarkStart w:name="_Toc415758095" w:id="107"/>
                  <w:bookmarkStart w:name="_Toc415758272" w:id="108"/>
                  <w:bookmarkStart w:name="_Toc415758611" w:id="109"/>
                  <w:bookmarkStart w:name="_Toc415758904" w:id="110"/>
                  <w:bookmarkStart w:name="_Toc418688322" w:id="111"/>
                  <w:bookmarkStart w:name="_Toc418688567" w:id="112"/>
                  <w:bookmarkStart w:name="_Toc418688702" w:id="113"/>
                  <w:bookmarkStart w:name="_Toc418689091" w:id="114"/>
                  <w:bookmarkStart w:name="_Toc418689386" w:id="115"/>
                  <w:bookmarkStart w:name="_Toc418763741" w:id="116"/>
                  <w:bookmarkStart w:name="_Toc418764693" w:id="117"/>
                  <w:bookmarkStart w:name="_Toc419712792" w:id="118"/>
                  <w:bookmarkStart w:name="_Toc419722184" w:id="119"/>
                  <w:bookmarkStart w:name="_Toc419722457" w:id="120"/>
                  <w:bookmarkStart w:name="_Toc420491526" w:id="121"/>
                  <w:bookmarkStart w:name="_Toc420662965" w:id="122"/>
                  <w:bookmarkStart w:name="_Toc420663264" w:id="123"/>
                  <w:bookmarkStart w:name="_Toc420674538" w:id="124"/>
                  <w:bookmarkStart w:name="_Toc420674828" w:id="125"/>
                  <w:bookmarkStart w:name="_Toc420914069" w:id="126"/>
                  <w:bookmarkStart w:name="_Toc421549448" w:id="127"/>
                  <w:bookmarkStart w:name="_Toc453832682" w:id="128"/>
                  <w:r>
                    <w:t>September 29, 201</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 xml:space="preserve">7 </w:t>
                  </w:r>
                </w:p>
                <w:p w:rsidRPr="006154CC" w:rsidR="00D97261" w:rsidP="007A4120" w:rsidRDefault="00D97261">
                  <w:pPr>
                    <w:pStyle w:val="Title4"/>
                  </w:pPr>
                </w:p>
              </w:txbxContent>
            </v:textbox>
          </v:shape>
        </w:pict>
      </w:r>
    </w:p>
    <w:p w:rsidRPr="00F91760" w:rsidR="003E2CBC" w:rsidP="00F91760" w:rsidRDefault="003E2CBC">
      <w:pPr>
        <w:sectPr w:rsidRPr="00F91760" w:rsidR="003E2CBC" w:rsidSect="000B5751">
          <w:pgSz w:w="12240" w:h="15840" w:code="1"/>
          <w:pgMar w:top="1440" w:right="1440" w:bottom="1440" w:left="1440" w:header="0" w:footer="0" w:gutter="0"/>
          <w:pgNumType w:start="1" w:chapStyle="1"/>
          <w:cols w:space="720"/>
          <w:docGrid w:linePitch="360"/>
        </w:sectPr>
      </w:pPr>
    </w:p>
    <w:p w:rsidRPr="00573CED" w:rsidR="009C0A9A" w:rsidP="00C81FAD" w:rsidRDefault="009C0A9A">
      <w:pPr>
        <w:pStyle w:val="TOCHeading"/>
      </w:pPr>
      <w:bookmarkStart w:name="_Toc153171759" w:id="129"/>
      <w:bookmarkStart w:name="_Toc153171844" w:id="130"/>
      <w:bookmarkStart w:name="_Toc494455150" w:id="131"/>
      <w:r w:rsidRPr="00573CED">
        <w:lastRenderedPageBreak/>
        <w:t>T</w:t>
      </w:r>
      <w:r w:rsidRPr="00573CED" w:rsidR="00A62F25">
        <w:t>able of Contents</w:t>
      </w:r>
      <w:bookmarkEnd w:id="129"/>
      <w:bookmarkEnd w:id="130"/>
      <w:bookmarkEnd w:id="131"/>
    </w:p>
    <w:p w:rsidRPr="0034067E" w:rsidR="008318C5" w:rsidRDefault="009A1CE6">
      <w:pPr>
        <w:pStyle w:val="TOC1"/>
        <w:rPr>
          <w:rFonts w:ascii="Calibri" w:hAnsi="Calibri" w:cs="Times New Roman"/>
          <w:noProof/>
          <w:szCs w:val="22"/>
        </w:rPr>
      </w:pPr>
      <w:r w:rsidRPr="00573CED">
        <w:fldChar w:fldCharType="begin"/>
      </w:r>
      <w:r w:rsidRPr="00573CED">
        <w:instrText xml:space="preserve"> TOC \t "Heading 1,1,Heading 2,2,TOC Heading,1,RL Heading,1,Appendix Heading,1,LOE Heading,1" </w:instrText>
      </w:r>
      <w:r w:rsidRPr="00573CED">
        <w:fldChar w:fldCharType="separate"/>
      </w:r>
      <w:r w:rsidR="008318C5">
        <w:rPr>
          <w:noProof/>
        </w:rPr>
        <w:t>Table of Contents</w:t>
      </w:r>
      <w:r w:rsidR="008318C5">
        <w:rPr>
          <w:noProof/>
        </w:rPr>
        <w:tab/>
      </w:r>
      <w:r w:rsidR="008318C5">
        <w:rPr>
          <w:noProof/>
        </w:rPr>
        <w:fldChar w:fldCharType="begin"/>
      </w:r>
      <w:r w:rsidR="008318C5">
        <w:rPr>
          <w:noProof/>
        </w:rPr>
        <w:instrText xml:space="preserve"> PAGEREF _Toc494455150 \h </w:instrText>
      </w:r>
      <w:r w:rsidR="008318C5">
        <w:rPr>
          <w:noProof/>
        </w:rPr>
      </w:r>
      <w:r w:rsidR="008318C5">
        <w:rPr>
          <w:noProof/>
        </w:rPr>
        <w:fldChar w:fldCharType="separate"/>
      </w:r>
      <w:r w:rsidR="008318C5">
        <w:rPr>
          <w:noProof/>
        </w:rPr>
        <w:t>i</w:t>
      </w:r>
      <w:r w:rsidR="008318C5">
        <w:rPr>
          <w:noProof/>
        </w:rPr>
        <w:fldChar w:fldCharType="end"/>
      </w:r>
    </w:p>
    <w:p w:rsidRPr="0034067E" w:rsidR="008318C5" w:rsidRDefault="008318C5">
      <w:pPr>
        <w:pStyle w:val="TOC1"/>
        <w:rPr>
          <w:rFonts w:ascii="Calibri" w:hAnsi="Calibri" w:cs="Times New Roman"/>
          <w:noProof/>
          <w:szCs w:val="22"/>
        </w:rPr>
      </w:pPr>
      <w:r>
        <w:rPr>
          <w:noProof/>
        </w:rPr>
        <w:t>List of Exhibits</w:t>
      </w:r>
      <w:r>
        <w:rPr>
          <w:noProof/>
        </w:rPr>
        <w:tab/>
      </w:r>
      <w:r>
        <w:rPr>
          <w:noProof/>
        </w:rPr>
        <w:fldChar w:fldCharType="begin"/>
      </w:r>
      <w:r>
        <w:rPr>
          <w:noProof/>
        </w:rPr>
        <w:instrText xml:space="preserve"> PAGEREF _Toc494455151 \h </w:instrText>
      </w:r>
      <w:r>
        <w:rPr>
          <w:noProof/>
        </w:rPr>
      </w:r>
      <w:r>
        <w:rPr>
          <w:noProof/>
        </w:rPr>
        <w:fldChar w:fldCharType="separate"/>
      </w:r>
      <w:r>
        <w:rPr>
          <w:noProof/>
        </w:rPr>
        <w:t>ii</w:t>
      </w:r>
      <w:r>
        <w:rPr>
          <w:noProof/>
        </w:rPr>
        <w:fldChar w:fldCharType="end"/>
      </w:r>
    </w:p>
    <w:p w:rsidRPr="0034067E" w:rsidR="008318C5" w:rsidRDefault="008318C5">
      <w:pPr>
        <w:pStyle w:val="TOC1"/>
        <w:rPr>
          <w:rFonts w:ascii="Calibri" w:hAnsi="Calibri" w:cs="Times New Roman"/>
          <w:noProof/>
          <w:szCs w:val="22"/>
        </w:rPr>
      </w:pPr>
      <w:r>
        <w:rPr>
          <w:noProof/>
        </w:rPr>
        <w:t>Revision Log</w:t>
      </w:r>
      <w:r>
        <w:rPr>
          <w:noProof/>
        </w:rPr>
        <w:tab/>
      </w:r>
      <w:r>
        <w:rPr>
          <w:noProof/>
        </w:rPr>
        <w:fldChar w:fldCharType="begin"/>
      </w:r>
      <w:r>
        <w:rPr>
          <w:noProof/>
        </w:rPr>
        <w:instrText xml:space="preserve"> PAGEREF _Toc494455152 \h </w:instrText>
      </w:r>
      <w:r>
        <w:rPr>
          <w:noProof/>
        </w:rPr>
      </w:r>
      <w:r>
        <w:rPr>
          <w:noProof/>
        </w:rPr>
        <w:fldChar w:fldCharType="separate"/>
      </w:r>
      <w:r>
        <w:rPr>
          <w:noProof/>
        </w:rPr>
        <w:t>iii</w:t>
      </w:r>
      <w:r>
        <w:rPr>
          <w:noProof/>
        </w:rPr>
        <w:fldChar w:fldCharType="end"/>
      </w:r>
    </w:p>
    <w:p w:rsidRPr="0034067E" w:rsidR="008318C5" w:rsidRDefault="008318C5">
      <w:pPr>
        <w:pStyle w:val="TOC1"/>
        <w:rPr>
          <w:rFonts w:ascii="Calibri" w:hAnsi="Calibri" w:cs="Times New Roman"/>
          <w:noProof/>
          <w:szCs w:val="22"/>
        </w:rPr>
      </w:pPr>
      <w:r>
        <w:rPr>
          <w:noProof/>
        </w:rPr>
        <w:t>1</w:t>
      </w:r>
      <w:r w:rsidRPr="0034067E">
        <w:rPr>
          <w:rFonts w:ascii="Calibri" w:hAnsi="Calibri" w:cs="Times New Roman"/>
          <w:noProof/>
          <w:szCs w:val="22"/>
        </w:rPr>
        <w:tab/>
      </w:r>
      <w:r>
        <w:rPr>
          <w:noProof/>
        </w:rPr>
        <w:t>Introduction</w:t>
      </w:r>
      <w:r>
        <w:rPr>
          <w:noProof/>
        </w:rPr>
        <w:tab/>
      </w:r>
      <w:r>
        <w:rPr>
          <w:noProof/>
        </w:rPr>
        <w:fldChar w:fldCharType="begin"/>
      </w:r>
      <w:r>
        <w:rPr>
          <w:noProof/>
        </w:rPr>
        <w:instrText xml:space="preserve"> PAGEREF _Toc494455153 \h </w:instrText>
      </w:r>
      <w:r>
        <w:rPr>
          <w:noProof/>
        </w:rPr>
      </w:r>
      <w:r>
        <w:rPr>
          <w:noProof/>
        </w:rPr>
        <w:fldChar w:fldCharType="separate"/>
      </w:r>
      <w:r>
        <w:rPr>
          <w:noProof/>
        </w:rPr>
        <w:t>1</w:t>
      </w:r>
      <w:r>
        <w:rPr>
          <w:noProof/>
        </w:rPr>
        <w:fldChar w:fldCharType="end"/>
      </w:r>
    </w:p>
    <w:p w:rsidRPr="0034067E" w:rsidR="008318C5" w:rsidRDefault="008318C5">
      <w:pPr>
        <w:pStyle w:val="TOC1"/>
        <w:rPr>
          <w:rFonts w:ascii="Calibri" w:hAnsi="Calibri" w:cs="Times New Roman"/>
          <w:noProof/>
          <w:szCs w:val="22"/>
        </w:rPr>
      </w:pPr>
      <w:r>
        <w:rPr>
          <w:noProof/>
        </w:rPr>
        <w:t>2</w:t>
      </w:r>
      <w:r w:rsidRPr="0034067E">
        <w:rPr>
          <w:rFonts w:ascii="Calibri" w:hAnsi="Calibri" w:cs="Times New Roman"/>
          <w:noProof/>
          <w:szCs w:val="22"/>
        </w:rPr>
        <w:tab/>
      </w:r>
      <w:r>
        <w:rPr>
          <w:noProof/>
        </w:rPr>
        <w:t>System Requirements</w:t>
      </w:r>
      <w:r>
        <w:rPr>
          <w:noProof/>
        </w:rPr>
        <w:tab/>
      </w:r>
      <w:r>
        <w:rPr>
          <w:noProof/>
        </w:rPr>
        <w:fldChar w:fldCharType="begin"/>
      </w:r>
      <w:r>
        <w:rPr>
          <w:noProof/>
        </w:rPr>
        <w:instrText xml:space="preserve"> PAGEREF _Toc494455154 \h </w:instrText>
      </w:r>
      <w:r>
        <w:rPr>
          <w:noProof/>
        </w:rPr>
      </w:r>
      <w:r>
        <w:rPr>
          <w:noProof/>
        </w:rPr>
        <w:fldChar w:fldCharType="separate"/>
      </w:r>
      <w:r>
        <w:rPr>
          <w:noProof/>
        </w:rPr>
        <w:t>2</w:t>
      </w:r>
      <w:r>
        <w:rPr>
          <w:noProof/>
        </w:rPr>
        <w:fldChar w:fldCharType="end"/>
      </w:r>
    </w:p>
    <w:p w:rsidRPr="0034067E" w:rsidR="008318C5" w:rsidRDefault="008318C5">
      <w:pPr>
        <w:pStyle w:val="TOC2"/>
        <w:rPr>
          <w:rFonts w:ascii="Calibri" w:hAnsi="Calibri" w:cs="Times New Roman"/>
          <w:noProof/>
          <w:szCs w:val="22"/>
        </w:rPr>
      </w:pPr>
      <w:r>
        <w:rPr>
          <w:noProof/>
        </w:rPr>
        <w:t>2.1</w:t>
      </w:r>
      <w:r w:rsidRPr="0034067E">
        <w:rPr>
          <w:rFonts w:ascii="Calibri" w:hAnsi="Calibri" w:cs="Times New Roman"/>
          <w:noProof/>
          <w:szCs w:val="22"/>
        </w:rPr>
        <w:tab/>
      </w:r>
      <w:r>
        <w:rPr>
          <w:noProof/>
        </w:rPr>
        <w:t>Supported Browsers</w:t>
      </w:r>
      <w:r>
        <w:rPr>
          <w:noProof/>
        </w:rPr>
        <w:tab/>
      </w:r>
      <w:r>
        <w:rPr>
          <w:noProof/>
        </w:rPr>
        <w:fldChar w:fldCharType="begin"/>
      </w:r>
      <w:r>
        <w:rPr>
          <w:noProof/>
        </w:rPr>
        <w:instrText xml:space="preserve"> PAGEREF _Toc494455155 \h </w:instrText>
      </w:r>
      <w:r>
        <w:rPr>
          <w:noProof/>
        </w:rPr>
      </w:r>
      <w:r>
        <w:rPr>
          <w:noProof/>
        </w:rPr>
        <w:fldChar w:fldCharType="separate"/>
      </w:r>
      <w:r>
        <w:rPr>
          <w:noProof/>
        </w:rPr>
        <w:t>2</w:t>
      </w:r>
      <w:r>
        <w:rPr>
          <w:noProof/>
        </w:rPr>
        <w:fldChar w:fldCharType="end"/>
      </w:r>
    </w:p>
    <w:p w:rsidRPr="0034067E" w:rsidR="008318C5" w:rsidRDefault="008318C5">
      <w:pPr>
        <w:pStyle w:val="TOC2"/>
        <w:rPr>
          <w:rFonts w:ascii="Calibri" w:hAnsi="Calibri" w:cs="Times New Roman"/>
          <w:noProof/>
          <w:szCs w:val="22"/>
        </w:rPr>
      </w:pPr>
      <w:r>
        <w:rPr>
          <w:noProof/>
        </w:rPr>
        <w:t>2.2</w:t>
      </w:r>
      <w:r w:rsidRPr="0034067E">
        <w:rPr>
          <w:rFonts w:ascii="Calibri" w:hAnsi="Calibri" w:cs="Times New Roman"/>
          <w:noProof/>
          <w:szCs w:val="22"/>
        </w:rPr>
        <w:tab/>
      </w:r>
      <w:r>
        <w:rPr>
          <w:noProof/>
        </w:rPr>
        <w:t>Screen Resolution</w:t>
      </w:r>
      <w:r>
        <w:rPr>
          <w:noProof/>
        </w:rPr>
        <w:tab/>
      </w:r>
      <w:r>
        <w:rPr>
          <w:noProof/>
        </w:rPr>
        <w:fldChar w:fldCharType="begin"/>
      </w:r>
      <w:r>
        <w:rPr>
          <w:noProof/>
        </w:rPr>
        <w:instrText xml:space="preserve"> PAGEREF _Toc494455156 \h </w:instrText>
      </w:r>
      <w:r>
        <w:rPr>
          <w:noProof/>
        </w:rPr>
      </w:r>
      <w:r>
        <w:rPr>
          <w:noProof/>
        </w:rPr>
        <w:fldChar w:fldCharType="separate"/>
      </w:r>
      <w:r>
        <w:rPr>
          <w:noProof/>
        </w:rPr>
        <w:t>2</w:t>
      </w:r>
      <w:r>
        <w:rPr>
          <w:noProof/>
        </w:rPr>
        <w:fldChar w:fldCharType="end"/>
      </w:r>
    </w:p>
    <w:p w:rsidRPr="0034067E" w:rsidR="008318C5" w:rsidRDefault="008318C5">
      <w:pPr>
        <w:pStyle w:val="TOC1"/>
        <w:rPr>
          <w:rFonts w:ascii="Calibri" w:hAnsi="Calibri" w:cs="Times New Roman"/>
          <w:noProof/>
          <w:szCs w:val="22"/>
        </w:rPr>
      </w:pPr>
      <w:r>
        <w:rPr>
          <w:noProof/>
        </w:rPr>
        <w:t>3</w:t>
      </w:r>
      <w:r w:rsidRPr="0034067E">
        <w:rPr>
          <w:rFonts w:ascii="Calibri" w:hAnsi="Calibri" w:cs="Times New Roman"/>
          <w:noProof/>
          <w:szCs w:val="22"/>
        </w:rPr>
        <w:tab/>
      </w:r>
      <w:r>
        <w:rPr>
          <w:noProof/>
        </w:rPr>
        <w:t>Primary Authorized Official (AO) Functions</w:t>
      </w:r>
      <w:r>
        <w:rPr>
          <w:noProof/>
        </w:rPr>
        <w:tab/>
      </w:r>
      <w:r>
        <w:rPr>
          <w:noProof/>
        </w:rPr>
        <w:fldChar w:fldCharType="begin"/>
      </w:r>
      <w:r>
        <w:rPr>
          <w:noProof/>
        </w:rPr>
        <w:instrText xml:space="preserve"> PAGEREF _Toc494455157 \h </w:instrText>
      </w:r>
      <w:r>
        <w:rPr>
          <w:noProof/>
        </w:rPr>
      </w:r>
      <w:r>
        <w:rPr>
          <w:noProof/>
        </w:rPr>
        <w:fldChar w:fldCharType="separate"/>
      </w:r>
      <w:r>
        <w:rPr>
          <w:noProof/>
        </w:rPr>
        <w:t>3</w:t>
      </w:r>
      <w:r>
        <w:rPr>
          <w:noProof/>
        </w:rPr>
        <w:fldChar w:fldCharType="end"/>
      </w:r>
    </w:p>
    <w:p w:rsidRPr="0034067E" w:rsidR="008318C5" w:rsidRDefault="008318C5">
      <w:pPr>
        <w:pStyle w:val="TOC2"/>
        <w:rPr>
          <w:rFonts w:ascii="Calibri" w:hAnsi="Calibri" w:cs="Times New Roman"/>
          <w:noProof/>
          <w:szCs w:val="22"/>
        </w:rPr>
      </w:pPr>
      <w:r>
        <w:rPr>
          <w:noProof/>
        </w:rPr>
        <w:t>3.1</w:t>
      </w:r>
      <w:r w:rsidRPr="0034067E">
        <w:rPr>
          <w:rFonts w:ascii="Calibri" w:hAnsi="Calibri" w:cs="Times New Roman"/>
          <w:noProof/>
          <w:szCs w:val="22"/>
        </w:rPr>
        <w:tab/>
      </w:r>
      <w:r>
        <w:rPr>
          <w:noProof/>
        </w:rPr>
        <w:t>Log into Section 12(b) Application</w:t>
      </w:r>
      <w:r>
        <w:rPr>
          <w:noProof/>
        </w:rPr>
        <w:tab/>
      </w:r>
      <w:r>
        <w:rPr>
          <w:noProof/>
        </w:rPr>
        <w:fldChar w:fldCharType="begin"/>
      </w:r>
      <w:r>
        <w:rPr>
          <w:noProof/>
        </w:rPr>
        <w:instrText xml:space="preserve"> PAGEREF _Toc494455158 \h </w:instrText>
      </w:r>
      <w:r>
        <w:rPr>
          <w:noProof/>
        </w:rPr>
      </w:r>
      <w:r>
        <w:rPr>
          <w:noProof/>
        </w:rPr>
        <w:fldChar w:fldCharType="separate"/>
      </w:r>
      <w:r>
        <w:rPr>
          <w:noProof/>
        </w:rPr>
        <w:t>4</w:t>
      </w:r>
      <w:r>
        <w:rPr>
          <w:noProof/>
        </w:rPr>
        <w:fldChar w:fldCharType="end"/>
      </w:r>
    </w:p>
    <w:p w:rsidRPr="0034067E" w:rsidR="008318C5" w:rsidRDefault="008318C5">
      <w:pPr>
        <w:pStyle w:val="TOC2"/>
        <w:rPr>
          <w:rFonts w:ascii="Calibri" w:hAnsi="Calibri" w:cs="Times New Roman"/>
          <w:noProof/>
          <w:szCs w:val="22"/>
        </w:rPr>
      </w:pPr>
      <w:r>
        <w:rPr>
          <w:noProof/>
        </w:rPr>
        <w:t>3.2</w:t>
      </w:r>
      <w:r w:rsidRPr="0034067E">
        <w:rPr>
          <w:rFonts w:ascii="Calibri" w:hAnsi="Calibri" w:cs="Times New Roman"/>
          <w:noProof/>
          <w:szCs w:val="22"/>
        </w:rPr>
        <w:tab/>
      </w:r>
      <w:r>
        <w:rPr>
          <w:noProof/>
        </w:rPr>
        <w:t>Section 12(b) Home Screen Navigation</w:t>
      </w:r>
      <w:r>
        <w:rPr>
          <w:noProof/>
        </w:rPr>
        <w:tab/>
      </w:r>
      <w:r>
        <w:rPr>
          <w:noProof/>
        </w:rPr>
        <w:fldChar w:fldCharType="begin"/>
      </w:r>
      <w:r>
        <w:rPr>
          <w:noProof/>
        </w:rPr>
        <w:instrText xml:space="preserve"> PAGEREF _Toc494455159 \h </w:instrText>
      </w:r>
      <w:r>
        <w:rPr>
          <w:noProof/>
        </w:rPr>
      </w:r>
      <w:r>
        <w:rPr>
          <w:noProof/>
        </w:rPr>
        <w:fldChar w:fldCharType="separate"/>
      </w:r>
      <w:r>
        <w:rPr>
          <w:noProof/>
        </w:rPr>
        <w:t>4</w:t>
      </w:r>
      <w:r>
        <w:rPr>
          <w:noProof/>
        </w:rPr>
        <w:fldChar w:fldCharType="end"/>
      </w:r>
    </w:p>
    <w:p w:rsidRPr="0034067E" w:rsidR="008318C5" w:rsidRDefault="008318C5">
      <w:pPr>
        <w:pStyle w:val="TOC2"/>
        <w:rPr>
          <w:rFonts w:ascii="Calibri" w:hAnsi="Calibri" w:cs="Times New Roman"/>
          <w:noProof/>
          <w:szCs w:val="22"/>
        </w:rPr>
      </w:pPr>
      <w:r>
        <w:rPr>
          <w:noProof/>
        </w:rPr>
        <w:t>3.3</w:t>
      </w:r>
      <w:r w:rsidRPr="0034067E">
        <w:rPr>
          <w:rFonts w:ascii="Calibri" w:hAnsi="Calibri" w:cs="Times New Roman"/>
          <w:noProof/>
          <w:szCs w:val="22"/>
        </w:rPr>
        <w:tab/>
      </w:r>
      <w:r>
        <w:rPr>
          <w:noProof/>
        </w:rPr>
        <w:t>Submission History</w:t>
      </w:r>
      <w:r>
        <w:rPr>
          <w:noProof/>
        </w:rPr>
        <w:tab/>
      </w:r>
      <w:r>
        <w:rPr>
          <w:noProof/>
        </w:rPr>
        <w:fldChar w:fldCharType="begin"/>
      </w:r>
      <w:r>
        <w:rPr>
          <w:noProof/>
        </w:rPr>
        <w:instrText xml:space="preserve"> PAGEREF _Toc494455160 \h </w:instrText>
      </w:r>
      <w:r>
        <w:rPr>
          <w:noProof/>
        </w:rPr>
      </w:r>
      <w:r>
        <w:rPr>
          <w:noProof/>
        </w:rPr>
        <w:fldChar w:fldCharType="separate"/>
      </w:r>
      <w:r>
        <w:rPr>
          <w:noProof/>
        </w:rPr>
        <w:t>5</w:t>
      </w:r>
      <w:r>
        <w:rPr>
          <w:noProof/>
        </w:rPr>
        <w:fldChar w:fldCharType="end"/>
      </w:r>
    </w:p>
    <w:p w:rsidRPr="0034067E" w:rsidR="008318C5" w:rsidRDefault="008318C5">
      <w:pPr>
        <w:pStyle w:val="TOC2"/>
        <w:rPr>
          <w:rFonts w:ascii="Calibri" w:hAnsi="Calibri" w:cs="Times New Roman"/>
          <w:noProof/>
          <w:szCs w:val="22"/>
        </w:rPr>
      </w:pPr>
      <w:r>
        <w:rPr>
          <w:noProof/>
        </w:rPr>
        <w:t>3.4</w:t>
      </w:r>
      <w:r w:rsidRPr="0034067E">
        <w:rPr>
          <w:rFonts w:ascii="Calibri" w:hAnsi="Calibri" w:cs="Times New Roman"/>
          <w:noProof/>
          <w:szCs w:val="22"/>
        </w:rPr>
        <w:tab/>
      </w:r>
      <w:r>
        <w:rPr>
          <w:noProof/>
        </w:rPr>
        <w:t>Create Passphrase</w:t>
      </w:r>
      <w:r>
        <w:rPr>
          <w:noProof/>
        </w:rPr>
        <w:tab/>
      </w:r>
      <w:r>
        <w:rPr>
          <w:noProof/>
        </w:rPr>
        <w:fldChar w:fldCharType="begin"/>
      </w:r>
      <w:r>
        <w:rPr>
          <w:noProof/>
        </w:rPr>
        <w:instrText xml:space="preserve"> PAGEREF _Toc494455161 \h </w:instrText>
      </w:r>
      <w:r>
        <w:rPr>
          <w:noProof/>
        </w:rPr>
      </w:r>
      <w:r>
        <w:rPr>
          <w:noProof/>
        </w:rPr>
        <w:fldChar w:fldCharType="separate"/>
      </w:r>
      <w:r>
        <w:rPr>
          <w:noProof/>
        </w:rPr>
        <w:t>7</w:t>
      </w:r>
      <w:r>
        <w:rPr>
          <w:noProof/>
        </w:rPr>
        <w:fldChar w:fldCharType="end"/>
      </w:r>
    </w:p>
    <w:p w:rsidRPr="0034067E" w:rsidR="008318C5" w:rsidRDefault="008318C5">
      <w:pPr>
        <w:pStyle w:val="TOC2"/>
        <w:rPr>
          <w:rFonts w:ascii="Calibri" w:hAnsi="Calibri" w:cs="Times New Roman"/>
          <w:noProof/>
          <w:szCs w:val="22"/>
        </w:rPr>
      </w:pPr>
      <w:r>
        <w:rPr>
          <w:noProof/>
        </w:rPr>
        <w:t>3.5</w:t>
      </w:r>
      <w:r w:rsidRPr="0034067E">
        <w:rPr>
          <w:rFonts w:ascii="Calibri" w:hAnsi="Calibri" w:cs="Times New Roman"/>
          <w:noProof/>
          <w:szCs w:val="22"/>
        </w:rPr>
        <w:tab/>
      </w:r>
      <w:r>
        <w:rPr>
          <w:noProof/>
        </w:rPr>
        <w:t>Enter Passphrase</w:t>
      </w:r>
      <w:r>
        <w:rPr>
          <w:noProof/>
        </w:rPr>
        <w:tab/>
      </w:r>
      <w:r>
        <w:rPr>
          <w:noProof/>
        </w:rPr>
        <w:fldChar w:fldCharType="begin"/>
      </w:r>
      <w:r>
        <w:rPr>
          <w:noProof/>
        </w:rPr>
        <w:instrText xml:space="preserve"> PAGEREF _Toc494455162 \h </w:instrText>
      </w:r>
      <w:r>
        <w:rPr>
          <w:noProof/>
        </w:rPr>
      </w:r>
      <w:r>
        <w:rPr>
          <w:noProof/>
        </w:rPr>
        <w:fldChar w:fldCharType="separate"/>
      </w:r>
      <w:r>
        <w:rPr>
          <w:noProof/>
        </w:rPr>
        <w:t>8</w:t>
      </w:r>
      <w:r>
        <w:rPr>
          <w:noProof/>
        </w:rPr>
        <w:fldChar w:fldCharType="end"/>
      </w:r>
    </w:p>
    <w:p w:rsidRPr="0034067E" w:rsidR="008318C5" w:rsidRDefault="008318C5">
      <w:pPr>
        <w:pStyle w:val="TOC2"/>
        <w:rPr>
          <w:rFonts w:ascii="Calibri" w:hAnsi="Calibri" w:cs="Times New Roman"/>
          <w:noProof/>
          <w:szCs w:val="22"/>
        </w:rPr>
      </w:pPr>
      <w:r>
        <w:rPr>
          <w:noProof/>
        </w:rPr>
        <w:t>3.6</w:t>
      </w:r>
      <w:r w:rsidRPr="0034067E">
        <w:rPr>
          <w:rFonts w:ascii="Calibri" w:hAnsi="Calibri" w:cs="Times New Roman"/>
          <w:noProof/>
          <w:szCs w:val="22"/>
        </w:rPr>
        <w:tab/>
      </w:r>
      <w:r>
        <w:rPr>
          <w:noProof/>
        </w:rPr>
        <w:t>Action Bar</w:t>
      </w:r>
      <w:r>
        <w:rPr>
          <w:noProof/>
        </w:rPr>
        <w:tab/>
      </w:r>
      <w:r>
        <w:rPr>
          <w:noProof/>
        </w:rPr>
        <w:fldChar w:fldCharType="begin"/>
      </w:r>
      <w:r>
        <w:rPr>
          <w:noProof/>
        </w:rPr>
        <w:instrText xml:space="preserve"> PAGEREF _Toc494455163 \h </w:instrText>
      </w:r>
      <w:r>
        <w:rPr>
          <w:noProof/>
        </w:rPr>
      </w:r>
      <w:r>
        <w:rPr>
          <w:noProof/>
        </w:rPr>
        <w:fldChar w:fldCharType="separate"/>
      </w:r>
      <w:r>
        <w:rPr>
          <w:noProof/>
        </w:rPr>
        <w:t>9</w:t>
      </w:r>
      <w:r>
        <w:rPr>
          <w:noProof/>
        </w:rPr>
        <w:fldChar w:fldCharType="end"/>
      </w:r>
    </w:p>
    <w:p w:rsidRPr="0034067E" w:rsidR="008318C5" w:rsidRDefault="008318C5">
      <w:pPr>
        <w:pStyle w:val="TOC2"/>
        <w:rPr>
          <w:rFonts w:ascii="Calibri" w:hAnsi="Calibri" w:cs="Times New Roman"/>
          <w:noProof/>
          <w:szCs w:val="22"/>
        </w:rPr>
      </w:pPr>
      <w:r>
        <w:rPr>
          <w:noProof/>
        </w:rPr>
        <w:t>3.7</w:t>
      </w:r>
      <w:r w:rsidRPr="0034067E">
        <w:rPr>
          <w:rFonts w:ascii="Calibri" w:hAnsi="Calibri" w:cs="Times New Roman"/>
          <w:noProof/>
          <w:szCs w:val="22"/>
        </w:rPr>
        <w:tab/>
      </w:r>
      <w:r>
        <w:rPr>
          <w:noProof/>
        </w:rPr>
        <w:t>Upload Chemical(s) Using .CSV File</w:t>
      </w:r>
      <w:r>
        <w:rPr>
          <w:noProof/>
        </w:rPr>
        <w:tab/>
      </w:r>
      <w:r>
        <w:rPr>
          <w:noProof/>
        </w:rPr>
        <w:fldChar w:fldCharType="begin"/>
      </w:r>
      <w:r>
        <w:rPr>
          <w:noProof/>
        </w:rPr>
        <w:instrText xml:space="preserve"> PAGEREF _Toc494455164 \h </w:instrText>
      </w:r>
      <w:r>
        <w:rPr>
          <w:noProof/>
        </w:rPr>
      </w:r>
      <w:r>
        <w:rPr>
          <w:noProof/>
        </w:rPr>
        <w:fldChar w:fldCharType="separate"/>
      </w:r>
      <w:r>
        <w:rPr>
          <w:noProof/>
        </w:rPr>
        <w:t>11</w:t>
      </w:r>
      <w:r>
        <w:rPr>
          <w:noProof/>
        </w:rPr>
        <w:fldChar w:fldCharType="end"/>
      </w:r>
    </w:p>
    <w:p w:rsidRPr="0034067E" w:rsidR="008318C5" w:rsidRDefault="008318C5">
      <w:pPr>
        <w:pStyle w:val="TOC1"/>
        <w:rPr>
          <w:rFonts w:ascii="Calibri" w:hAnsi="Calibri" w:cs="Times New Roman"/>
          <w:noProof/>
          <w:szCs w:val="22"/>
        </w:rPr>
      </w:pPr>
      <w:r>
        <w:rPr>
          <w:noProof/>
        </w:rPr>
        <w:t>4</w:t>
      </w:r>
      <w:r w:rsidRPr="0034067E">
        <w:rPr>
          <w:rFonts w:ascii="Calibri" w:hAnsi="Calibri" w:cs="Times New Roman"/>
          <w:noProof/>
          <w:szCs w:val="22"/>
        </w:rPr>
        <w:tab/>
      </w:r>
      <w:r>
        <w:rPr>
          <w:noProof/>
        </w:rPr>
        <w:t>Export Notification</w:t>
      </w:r>
      <w:r>
        <w:rPr>
          <w:noProof/>
        </w:rPr>
        <w:tab/>
      </w:r>
      <w:r>
        <w:rPr>
          <w:noProof/>
        </w:rPr>
        <w:fldChar w:fldCharType="begin"/>
      </w:r>
      <w:r>
        <w:rPr>
          <w:noProof/>
        </w:rPr>
        <w:instrText xml:space="preserve"> PAGEREF _Toc494455165 \h </w:instrText>
      </w:r>
      <w:r>
        <w:rPr>
          <w:noProof/>
        </w:rPr>
      </w:r>
      <w:r>
        <w:rPr>
          <w:noProof/>
        </w:rPr>
        <w:fldChar w:fldCharType="separate"/>
      </w:r>
      <w:r>
        <w:rPr>
          <w:noProof/>
        </w:rPr>
        <w:t>12</w:t>
      </w:r>
      <w:r>
        <w:rPr>
          <w:noProof/>
        </w:rPr>
        <w:fldChar w:fldCharType="end"/>
      </w:r>
    </w:p>
    <w:p w:rsidRPr="0034067E" w:rsidR="008318C5" w:rsidRDefault="008318C5">
      <w:pPr>
        <w:pStyle w:val="TOC2"/>
        <w:rPr>
          <w:rFonts w:ascii="Calibri" w:hAnsi="Calibri" w:cs="Times New Roman"/>
          <w:noProof/>
          <w:szCs w:val="22"/>
        </w:rPr>
      </w:pPr>
      <w:r>
        <w:rPr>
          <w:noProof/>
        </w:rPr>
        <w:t>4.1</w:t>
      </w:r>
      <w:r w:rsidRPr="0034067E">
        <w:rPr>
          <w:rFonts w:ascii="Calibri" w:hAnsi="Calibri" w:cs="Times New Roman"/>
          <w:noProof/>
          <w:szCs w:val="22"/>
        </w:rPr>
        <w:tab/>
      </w:r>
      <w:r>
        <w:rPr>
          <w:noProof/>
        </w:rPr>
        <w:t>Create an Online Export Notification</w:t>
      </w:r>
      <w:r>
        <w:rPr>
          <w:noProof/>
        </w:rPr>
        <w:tab/>
      </w:r>
      <w:r>
        <w:rPr>
          <w:noProof/>
        </w:rPr>
        <w:fldChar w:fldCharType="begin"/>
      </w:r>
      <w:r>
        <w:rPr>
          <w:noProof/>
        </w:rPr>
        <w:instrText xml:space="preserve"> PAGEREF _Toc494455166 \h </w:instrText>
      </w:r>
      <w:r>
        <w:rPr>
          <w:noProof/>
        </w:rPr>
      </w:r>
      <w:r>
        <w:rPr>
          <w:noProof/>
        </w:rPr>
        <w:fldChar w:fldCharType="separate"/>
      </w:r>
      <w:r>
        <w:rPr>
          <w:noProof/>
        </w:rPr>
        <w:t>12</w:t>
      </w:r>
      <w:r>
        <w:rPr>
          <w:noProof/>
        </w:rPr>
        <w:fldChar w:fldCharType="end"/>
      </w:r>
    </w:p>
    <w:p w:rsidRPr="0034067E" w:rsidR="008318C5" w:rsidRDefault="008318C5">
      <w:pPr>
        <w:pStyle w:val="TOC2"/>
        <w:rPr>
          <w:rFonts w:ascii="Calibri" w:hAnsi="Calibri" w:cs="Times New Roman"/>
          <w:noProof/>
          <w:szCs w:val="22"/>
        </w:rPr>
      </w:pPr>
      <w:r>
        <w:rPr>
          <w:noProof/>
        </w:rPr>
        <w:t>4.2</w:t>
      </w:r>
      <w:r w:rsidRPr="0034067E">
        <w:rPr>
          <w:rFonts w:ascii="Calibri" w:hAnsi="Calibri" w:cs="Times New Roman"/>
          <w:noProof/>
          <w:szCs w:val="22"/>
        </w:rPr>
        <w:tab/>
      </w:r>
      <w:r>
        <w:rPr>
          <w:noProof/>
        </w:rPr>
        <w:t>Exporter Information</w:t>
      </w:r>
      <w:r>
        <w:rPr>
          <w:noProof/>
        </w:rPr>
        <w:tab/>
      </w:r>
      <w:r>
        <w:rPr>
          <w:noProof/>
        </w:rPr>
        <w:fldChar w:fldCharType="begin"/>
      </w:r>
      <w:r>
        <w:rPr>
          <w:noProof/>
        </w:rPr>
        <w:instrText xml:space="preserve"> PAGEREF _Toc494455167 \h </w:instrText>
      </w:r>
      <w:r>
        <w:rPr>
          <w:noProof/>
        </w:rPr>
      </w:r>
      <w:r>
        <w:rPr>
          <w:noProof/>
        </w:rPr>
        <w:fldChar w:fldCharType="separate"/>
      </w:r>
      <w:r>
        <w:rPr>
          <w:noProof/>
        </w:rPr>
        <w:t>12</w:t>
      </w:r>
      <w:r>
        <w:rPr>
          <w:noProof/>
        </w:rPr>
        <w:fldChar w:fldCharType="end"/>
      </w:r>
    </w:p>
    <w:p w:rsidRPr="0034067E" w:rsidR="008318C5" w:rsidRDefault="008318C5">
      <w:pPr>
        <w:pStyle w:val="TOC2"/>
        <w:rPr>
          <w:rFonts w:ascii="Calibri" w:hAnsi="Calibri" w:cs="Times New Roman"/>
          <w:noProof/>
          <w:szCs w:val="22"/>
        </w:rPr>
      </w:pPr>
      <w:r>
        <w:rPr>
          <w:noProof/>
        </w:rPr>
        <w:t>4.3</w:t>
      </w:r>
      <w:r w:rsidRPr="0034067E">
        <w:rPr>
          <w:rFonts w:ascii="Calibri" w:hAnsi="Calibri" w:cs="Times New Roman"/>
          <w:noProof/>
          <w:szCs w:val="22"/>
        </w:rPr>
        <w:tab/>
      </w:r>
      <w:r>
        <w:rPr>
          <w:noProof/>
        </w:rPr>
        <w:t>Exported Chemicals</w:t>
      </w:r>
      <w:r>
        <w:rPr>
          <w:noProof/>
        </w:rPr>
        <w:tab/>
      </w:r>
      <w:r>
        <w:rPr>
          <w:noProof/>
        </w:rPr>
        <w:fldChar w:fldCharType="begin"/>
      </w:r>
      <w:r>
        <w:rPr>
          <w:noProof/>
        </w:rPr>
        <w:instrText xml:space="preserve"> PAGEREF _Toc494455168 \h </w:instrText>
      </w:r>
      <w:r>
        <w:rPr>
          <w:noProof/>
        </w:rPr>
      </w:r>
      <w:r>
        <w:rPr>
          <w:noProof/>
        </w:rPr>
        <w:fldChar w:fldCharType="separate"/>
      </w:r>
      <w:r>
        <w:rPr>
          <w:noProof/>
        </w:rPr>
        <w:t>14</w:t>
      </w:r>
      <w:r>
        <w:rPr>
          <w:noProof/>
        </w:rPr>
        <w:fldChar w:fldCharType="end"/>
      </w:r>
    </w:p>
    <w:p w:rsidRPr="0034067E" w:rsidR="008318C5" w:rsidRDefault="008318C5">
      <w:pPr>
        <w:pStyle w:val="TOC2"/>
        <w:rPr>
          <w:rFonts w:ascii="Calibri" w:hAnsi="Calibri" w:cs="Times New Roman"/>
          <w:noProof/>
          <w:szCs w:val="22"/>
        </w:rPr>
      </w:pPr>
      <w:r>
        <w:rPr>
          <w:noProof/>
        </w:rPr>
        <w:t>4.4</w:t>
      </w:r>
      <w:r w:rsidRPr="0034067E">
        <w:rPr>
          <w:rFonts w:ascii="Calibri" w:hAnsi="Calibri" w:cs="Times New Roman"/>
          <w:noProof/>
          <w:szCs w:val="22"/>
        </w:rPr>
        <w:tab/>
      </w:r>
      <w:r>
        <w:rPr>
          <w:noProof/>
        </w:rPr>
        <w:t>Instructions for Substantiating Confidential Business Information (CBI) Claims</w:t>
      </w:r>
      <w:r>
        <w:rPr>
          <w:noProof/>
        </w:rPr>
        <w:tab/>
      </w:r>
      <w:r>
        <w:rPr>
          <w:noProof/>
        </w:rPr>
        <w:fldChar w:fldCharType="begin"/>
      </w:r>
      <w:r>
        <w:rPr>
          <w:noProof/>
        </w:rPr>
        <w:instrText xml:space="preserve"> PAGEREF _Toc494455169 \h </w:instrText>
      </w:r>
      <w:r>
        <w:rPr>
          <w:noProof/>
        </w:rPr>
      </w:r>
      <w:r>
        <w:rPr>
          <w:noProof/>
        </w:rPr>
        <w:fldChar w:fldCharType="separate"/>
      </w:r>
      <w:r>
        <w:rPr>
          <w:noProof/>
        </w:rPr>
        <w:t>24</w:t>
      </w:r>
      <w:r>
        <w:rPr>
          <w:noProof/>
        </w:rPr>
        <w:fldChar w:fldCharType="end"/>
      </w:r>
    </w:p>
    <w:p w:rsidRPr="0034067E" w:rsidR="008318C5" w:rsidRDefault="008318C5">
      <w:pPr>
        <w:pStyle w:val="TOC2"/>
        <w:rPr>
          <w:rFonts w:ascii="Calibri" w:hAnsi="Calibri" w:cs="Times New Roman"/>
          <w:noProof/>
          <w:szCs w:val="22"/>
        </w:rPr>
      </w:pPr>
      <w:r>
        <w:rPr>
          <w:noProof/>
        </w:rPr>
        <w:t>4.5</w:t>
      </w:r>
      <w:r w:rsidRPr="0034067E">
        <w:rPr>
          <w:rFonts w:ascii="Calibri" w:hAnsi="Calibri" w:cs="Times New Roman"/>
          <w:noProof/>
          <w:szCs w:val="22"/>
        </w:rPr>
        <w:tab/>
      </w:r>
      <w:r>
        <w:rPr>
          <w:noProof/>
        </w:rPr>
        <w:t>Review Submission Information</w:t>
      </w:r>
      <w:r>
        <w:rPr>
          <w:noProof/>
        </w:rPr>
        <w:tab/>
      </w:r>
      <w:r>
        <w:rPr>
          <w:noProof/>
        </w:rPr>
        <w:fldChar w:fldCharType="begin"/>
      </w:r>
      <w:r>
        <w:rPr>
          <w:noProof/>
        </w:rPr>
        <w:instrText xml:space="preserve"> PAGEREF _Toc494455170 \h </w:instrText>
      </w:r>
      <w:r>
        <w:rPr>
          <w:noProof/>
        </w:rPr>
      </w:r>
      <w:r>
        <w:rPr>
          <w:noProof/>
        </w:rPr>
        <w:fldChar w:fldCharType="separate"/>
      </w:r>
      <w:r>
        <w:rPr>
          <w:noProof/>
        </w:rPr>
        <w:t>28</w:t>
      </w:r>
      <w:r>
        <w:rPr>
          <w:noProof/>
        </w:rPr>
        <w:fldChar w:fldCharType="end"/>
      </w:r>
    </w:p>
    <w:p w:rsidRPr="0034067E" w:rsidR="008318C5" w:rsidRDefault="008318C5">
      <w:pPr>
        <w:pStyle w:val="TOC1"/>
        <w:rPr>
          <w:rFonts w:ascii="Calibri" w:hAnsi="Calibri" w:cs="Times New Roman"/>
          <w:noProof/>
          <w:szCs w:val="22"/>
        </w:rPr>
      </w:pPr>
      <w:r>
        <w:rPr>
          <w:noProof/>
        </w:rPr>
        <w:t>5</w:t>
      </w:r>
      <w:r w:rsidRPr="0034067E">
        <w:rPr>
          <w:rFonts w:ascii="Calibri" w:hAnsi="Calibri" w:cs="Times New Roman"/>
          <w:noProof/>
          <w:szCs w:val="22"/>
        </w:rPr>
        <w:tab/>
      </w:r>
      <w:r>
        <w:rPr>
          <w:noProof/>
        </w:rPr>
        <w:t>Preview</w:t>
      </w:r>
      <w:r>
        <w:rPr>
          <w:noProof/>
        </w:rPr>
        <w:tab/>
      </w:r>
      <w:r>
        <w:rPr>
          <w:noProof/>
        </w:rPr>
        <w:fldChar w:fldCharType="begin"/>
      </w:r>
      <w:r>
        <w:rPr>
          <w:noProof/>
        </w:rPr>
        <w:instrText xml:space="preserve"> PAGEREF _Toc494455171 \h </w:instrText>
      </w:r>
      <w:r>
        <w:rPr>
          <w:noProof/>
        </w:rPr>
      </w:r>
      <w:r>
        <w:rPr>
          <w:noProof/>
        </w:rPr>
        <w:fldChar w:fldCharType="separate"/>
      </w:r>
      <w:r>
        <w:rPr>
          <w:noProof/>
        </w:rPr>
        <w:t>30</w:t>
      </w:r>
      <w:r>
        <w:rPr>
          <w:noProof/>
        </w:rPr>
        <w:fldChar w:fldCharType="end"/>
      </w:r>
    </w:p>
    <w:p w:rsidRPr="0034067E" w:rsidR="008318C5" w:rsidRDefault="008318C5">
      <w:pPr>
        <w:pStyle w:val="TOC1"/>
        <w:rPr>
          <w:rFonts w:ascii="Calibri" w:hAnsi="Calibri" w:cs="Times New Roman"/>
          <w:noProof/>
          <w:szCs w:val="22"/>
        </w:rPr>
      </w:pPr>
      <w:r>
        <w:rPr>
          <w:noProof/>
        </w:rPr>
        <w:t>6</w:t>
      </w:r>
      <w:r w:rsidRPr="0034067E">
        <w:rPr>
          <w:rFonts w:ascii="Calibri" w:hAnsi="Calibri" w:cs="Times New Roman"/>
          <w:noProof/>
          <w:szCs w:val="22"/>
        </w:rPr>
        <w:tab/>
      </w:r>
      <w:r>
        <w:rPr>
          <w:noProof/>
        </w:rPr>
        <w:t>Validate</w:t>
      </w:r>
      <w:r>
        <w:rPr>
          <w:noProof/>
        </w:rPr>
        <w:tab/>
      </w:r>
      <w:r>
        <w:rPr>
          <w:noProof/>
        </w:rPr>
        <w:fldChar w:fldCharType="begin"/>
      </w:r>
      <w:r>
        <w:rPr>
          <w:noProof/>
        </w:rPr>
        <w:instrText xml:space="preserve"> PAGEREF _Toc494455172 \h </w:instrText>
      </w:r>
      <w:r>
        <w:rPr>
          <w:noProof/>
        </w:rPr>
      </w:r>
      <w:r>
        <w:rPr>
          <w:noProof/>
        </w:rPr>
        <w:fldChar w:fldCharType="separate"/>
      </w:r>
      <w:r>
        <w:rPr>
          <w:noProof/>
        </w:rPr>
        <w:t>32</w:t>
      </w:r>
      <w:r>
        <w:rPr>
          <w:noProof/>
        </w:rPr>
        <w:fldChar w:fldCharType="end"/>
      </w:r>
    </w:p>
    <w:p w:rsidRPr="0034067E" w:rsidR="008318C5" w:rsidRDefault="008318C5">
      <w:pPr>
        <w:pStyle w:val="TOC1"/>
        <w:rPr>
          <w:rFonts w:ascii="Calibri" w:hAnsi="Calibri" w:cs="Times New Roman"/>
          <w:noProof/>
          <w:szCs w:val="22"/>
        </w:rPr>
      </w:pPr>
      <w:r>
        <w:rPr>
          <w:noProof/>
        </w:rPr>
        <w:t>7</w:t>
      </w:r>
      <w:r w:rsidRPr="0034067E">
        <w:rPr>
          <w:rFonts w:ascii="Calibri" w:hAnsi="Calibri" w:cs="Times New Roman"/>
          <w:noProof/>
          <w:szCs w:val="22"/>
        </w:rPr>
        <w:tab/>
      </w:r>
      <w:r>
        <w:rPr>
          <w:noProof/>
        </w:rPr>
        <w:t>Submit to EPA via CDX</w:t>
      </w:r>
      <w:r>
        <w:rPr>
          <w:noProof/>
        </w:rPr>
        <w:tab/>
      </w:r>
      <w:r>
        <w:rPr>
          <w:noProof/>
        </w:rPr>
        <w:fldChar w:fldCharType="begin"/>
      </w:r>
      <w:r>
        <w:rPr>
          <w:noProof/>
        </w:rPr>
        <w:instrText xml:space="preserve"> PAGEREF _Toc494455173 \h </w:instrText>
      </w:r>
      <w:r>
        <w:rPr>
          <w:noProof/>
        </w:rPr>
      </w:r>
      <w:r>
        <w:rPr>
          <w:noProof/>
        </w:rPr>
        <w:fldChar w:fldCharType="separate"/>
      </w:r>
      <w:r>
        <w:rPr>
          <w:noProof/>
        </w:rPr>
        <w:t>33</w:t>
      </w:r>
      <w:r>
        <w:rPr>
          <w:noProof/>
        </w:rPr>
        <w:fldChar w:fldCharType="end"/>
      </w:r>
    </w:p>
    <w:p w:rsidRPr="0034067E" w:rsidR="008318C5" w:rsidRDefault="008318C5">
      <w:pPr>
        <w:pStyle w:val="TOC2"/>
        <w:rPr>
          <w:rFonts w:ascii="Calibri" w:hAnsi="Calibri" w:cs="Times New Roman"/>
          <w:noProof/>
          <w:szCs w:val="22"/>
        </w:rPr>
      </w:pPr>
      <w:r>
        <w:rPr>
          <w:noProof/>
        </w:rPr>
        <w:t>7.1</w:t>
      </w:r>
      <w:r w:rsidRPr="0034067E">
        <w:rPr>
          <w:rFonts w:ascii="Calibri" w:hAnsi="Calibri" w:cs="Times New Roman"/>
          <w:noProof/>
          <w:szCs w:val="22"/>
        </w:rPr>
        <w:tab/>
      </w:r>
      <w:r>
        <w:rPr>
          <w:noProof/>
        </w:rPr>
        <w:t>TSCA Certification</w:t>
      </w:r>
      <w:r>
        <w:rPr>
          <w:noProof/>
        </w:rPr>
        <w:tab/>
      </w:r>
      <w:r>
        <w:rPr>
          <w:noProof/>
        </w:rPr>
        <w:fldChar w:fldCharType="begin"/>
      </w:r>
      <w:r>
        <w:rPr>
          <w:noProof/>
        </w:rPr>
        <w:instrText xml:space="preserve"> PAGEREF _Toc494455174 \h </w:instrText>
      </w:r>
      <w:r>
        <w:rPr>
          <w:noProof/>
        </w:rPr>
      </w:r>
      <w:r>
        <w:rPr>
          <w:noProof/>
        </w:rPr>
        <w:fldChar w:fldCharType="separate"/>
      </w:r>
      <w:r>
        <w:rPr>
          <w:noProof/>
        </w:rPr>
        <w:t>33</w:t>
      </w:r>
      <w:r>
        <w:rPr>
          <w:noProof/>
        </w:rPr>
        <w:fldChar w:fldCharType="end"/>
      </w:r>
    </w:p>
    <w:p w:rsidRPr="0034067E" w:rsidR="008318C5" w:rsidRDefault="008318C5">
      <w:pPr>
        <w:pStyle w:val="TOC2"/>
        <w:rPr>
          <w:rFonts w:ascii="Calibri" w:hAnsi="Calibri" w:cs="Times New Roman"/>
          <w:noProof/>
          <w:szCs w:val="22"/>
        </w:rPr>
      </w:pPr>
      <w:r>
        <w:rPr>
          <w:noProof/>
        </w:rPr>
        <w:t>7.2</w:t>
      </w:r>
      <w:r w:rsidRPr="0034067E">
        <w:rPr>
          <w:rFonts w:ascii="Calibri" w:hAnsi="Calibri" w:cs="Times New Roman"/>
          <w:noProof/>
          <w:szCs w:val="22"/>
        </w:rPr>
        <w:tab/>
      </w:r>
      <w:r>
        <w:rPr>
          <w:noProof/>
        </w:rPr>
        <w:t>Submission Validation</w:t>
      </w:r>
      <w:r>
        <w:rPr>
          <w:noProof/>
        </w:rPr>
        <w:tab/>
      </w:r>
      <w:r>
        <w:rPr>
          <w:noProof/>
        </w:rPr>
        <w:fldChar w:fldCharType="begin"/>
      </w:r>
      <w:r>
        <w:rPr>
          <w:noProof/>
        </w:rPr>
        <w:instrText xml:space="preserve"> PAGEREF _Toc494455175 \h </w:instrText>
      </w:r>
      <w:r>
        <w:rPr>
          <w:noProof/>
        </w:rPr>
      </w:r>
      <w:r>
        <w:rPr>
          <w:noProof/>
        </w:rPr>
        <w:fldChar w:fldCharType="separate"/>
      </w:r>
      <w:r>
        <w:rPr>
          <w:noProof/>
        </w:rPr>
        <w:t>33</w:t>
      </w:r>
      <w:r>
        <w:rPr>
          <w:noProof/>
        </w:rPr>
        <w:fldChar w:fldCharType="end"/>
      </w:r>
    </w:p>
    <w:p w:rsidRPr="0034067E" w:rsidR="008318C5" w:rsidRDefault="008318C5">
      <w:pPr>
        <w:pStyle w:val="TOC2"/>
        <w:rPr>
          <w:rFonts w:ascii="Calibri" w:hAnsi="Calibri" w:cs="Times New Roman"/>
          <w:noProof/>
          <w:szCs w:val="22"/>
        </w:rPr>
      </w:pPr>
      <w:r>
        <w:rPr>
          <w:noProof/>
        </w:rPr>
        <w:t>7.3</w:t>
      </w:r>
      <w:r w:rsidRPr="0034067E">
        <w:rPr>
          <w:rFonts w:ascii="Calibri" w:hAnsi="Calibri" w:cs="Times New Roman"/>
          <w:noProof/>
          <w:szCs w:val="22"/>
        </w:rPr>
        <w:tab/>
      </w:r>
      <w:r>
        <w:rPr>
          <w:noProof/>
        </w:rPr>
        <w:t>PDF Generation</w:t>
      </w:r>
      <w:r>
        <w:rPr>
          <w:noProof/>
        </w:rPr>
        <w:tab/>
      </w:r>
      <w:r>
        <w:rPr>
          <w:noProof/>
        </w:rPr>
        <w:fldChar w:fldCharType="begin"/>
      </w:r>
      <w:r>
        <w:rPr>
          <w:noProof/>
        </w:rPr>
        <w:instrText xml:space="preserve"> PAGEREF _Toc494455176 \h </w:instrText>
      </w:r>
      <w:r>
        <w:rPr>
          <w:noProof/>
        </w:rPr>
      </w:r>
      <w:r>
        <w:rPr>
          <w:noProof/>
        </w:rPr>
        <w:fldChar w:fldCharType="separate"/>
      </w:r>
      <w:r>
        <w:rPr>
          <w:noProof/>
        </w:rPr>
        <w:t>34</w:t>
      </w:r>
      <w:r>
        <w:rPr>
          <w:noProof/>
        </w:rPr>
        <w:fldChar w:fldCharType="end"/>
      </w:r>
    </w:p>
    <w:p w:rsidRPr="0034067E" w:rsidR="008318C5" w:rsidRDefault="008318C5">
      <w:pPr>
        <w:pStyle w:val="TOC2"/>
        <w:rPr>
          <w:rFonts w:ascii="Calibri" w:hAnsi="Calibri" w:cs="Times New Roman"/>
          <w:noProof/>
          <w:szCs w:val="22"/>
        </w:rPr>
      </w:pPr>
      <w:r>
        <w:rPr>
          <w:noProof/>
        </w:rPr>
        <w:t>7.4</w:t>
      </w:r>
      <w:r w:rsidRPr="0034067E">
        <w:rPr>
          <w:rFonts w:ascii="Calibri" w:hAnsi="Calibri" w:cs="Times New Roman"/>
          <w:noProof/>
          <w:szCs w:val="22"/>
        </w:rPr>
        <w:tab/>
      </w:r>
      <w:r>
        <w:rPr>
          <w:noProof/>
        </w:rPr>
        <w:t>CROMERR Certification</w:t>
      </w:r>
      <w:r>
        <w:rPr>
          <w:noProof/>
        </w:rPr>
        <w:tab/>
      </w:r>
      <w:r>
        <w:rPr>
          <w:noProof/>
        </w:rPr>
        <w:fldChar w:fldCharType="begin"/>
      </w:r>
      <w:r>
        <w:rPr>
          <w:noProof/>
        </w:rPr>
        <w:instrText xml:space="preserve"> PAGEREF _Toc494455177 \h </w:instrText>
      </w:r>
      <w:r>
        <w:rPr>
          <w:noProof/>
        </w:rPr>
      </w:r>
      <w:r>
        <w:rPr>
          <w:noProof/>
        </w:rPr>
        <w:fldChar w:fldCharType="separate"/>
      </w:r>
      <w:r>
        <w:rPr>
          <w:noProof/>
        </w:rPr>
        <w:t>35</w:t>
      </w:r>
      <w:r>
        <w:rPr>
          <w:noProof/>
        </w:rPr>
        <w:fldChar w:fldCharType="end"/>
      </w:r>
    </w:p>
    <w:p w:rsidRPr="0034067E" w:rsidR="008318C5" w:rsidRDefault="008318C5">
      <w:pPr>
        <w:pStyle w:val="TOC2"/>
        <w:rPr>
          <w:rFonts w:ascii="Calibri" w:hAnsi="Calibri" w:cs="Times New Roman"/>
          <w:noProof/>
          <w:szCs w:val="22"/>
        </w:rPr>
      </w:pPr>
      <w:r>
        <w:rPr>
          <w:noProof/>
        </w:rPr>
        <w:t>7.5</w:t>
      </w:r>
      <w:r w:rsidRPr="0034067E">
        <w:rPr>
          <w:rFonts w:ascii="Calibri" w:hAnsi="Calibri" w:cs="Times New Roman"/>
          <w:noProof/>
          <w:szCs w:val="22"/>
        </w:rPr>
        <w:tab/>
      </w:r>
      <w:r>
        <w:rPr>
          <w:noProof/>
        </w:rPr>
        <w:t>eSignature Widget</w:t>
      </w:r>
      <w:r>
        <w:rPr>
          <w:noProof/>
        </w:rPr>
        <w:tab/>
      </w:r>
      <w:r>
        <w:rPr>
          <w:noProof/>
        </w:rPr>
        <w:fldChar w:fldCharType="begin"/>
      </w:r>
      <w:r>
        <w:rPr>
          <w:noProof/>
        </w:rPr>
        <w:instrText xml:space="preserve"> PAGEREF _Toc494455178 \h </w:instrText>
      </w:r>
      <w:r>
        <w:rPr>
          <w:noProof/>
        </w:rPr>
      </w:r>
      <w:r>
        <w:rPr>
          <w:noProof/>
        </w:rPr>
        <w:fldChar w:fldCharType="separate"/>
      </w:r>
      <w:r>
        <w:rPr>
          <w:noProof/>
        </w:rPr>
        <w:t>36</w:t>
      </w:r>
      <w:r>
        <w:rPr>
          <w:noProof/>
        </w:rPr>
        <w:fldChar w:fldCharType="end"/>
      </w:r>
    </w:p>
    <w:p w:rsidRPr="0034067E" w:rsidR="008318C5" w:rsidRDefault="008318C5">
      <w:pPr>
        <w:pStyle w:val="TOC2"/>
        <w:rPr>
          <w:rFonts w:ascii="Calibri" w:hAnsi="Calibri" w:cs="Times New Roman"/>
          <w:noProof/>
          <w:szCs w:val="22"/>
        </w:rPr>
      </w:pPr>
      <w:r>
        <w:rPr>
          <w:noProof/>
        </w:rPr>
        <w:t>7.6</w:t>
      </w:r>
      <w:r w:rsidRPr="0034067E">
        <w:rPr>
          <w:rFonts w:ascii="Calibri" w:hAnsi="Calibri" w:cs="Times New Roman"/>
          <w:noProof/>
          <w:szCs w:val="22"/>
        </w:rPr>
        <w:tab/>
      </w:r>
      <w:r>
        <w:rPr>
          <w:noProof/>
        </w:rPr>
        <w:t>Submission Finished</w:t>
      </w:r>
      <w:r>
        <w:rPr>
          <w:noProof/>
        </w:rPr>
        <w:tab/>
      </w:r>
      <w:r>
        <w:rPr>
          <w:noProof/>
        </w:rPr>
        <w:fldChar w:fldCharType="begin"/>
      </w:r>
      <w:r>
        <w:rPr>
          <w:noProof/>
        </w:rPr>
        <w:instrText xml:space="preserve"> PAGEREF _Toc494455179 \h </w:instrText>
      </w:r>
      <w:r>
        <w:rPr>
          <w:noProof/>
        </w:rPr>
      </w:r>
      <w:r>
        <w:rPr>
          <w:noProof/>
        </w:rPr>
        <w:fldChar w:fldCharType="separate"/>
      </w:r>
      <w:r>
        <w:rPr>
          <w:noProof/>
        </w:rPr>
        <w:t>36</w:t>
      </w:r>
      <w:r>
        <w:rPr>
          <w:noProof/>
        </w:rPr>
        <w:fldChar w:fldCharType="end"/>
      </w:r>
    </w:p>
    <w:p w:rsidRPr="0034067E" w:rsidR="008318C5" w:rsidRDefault="008318C5">
      <w:pPr>
        <w:pStyle w:val="TOC1"/>
        <w:rPr>
          <w:rFonts w:ascii="Calibri" w:hAnsi="Calibri" w:cs="Times New Roman"/>
          <w:noProof/>
          <w:szCs w:val="22"/>
        </w:rPr>
      </w:pPr>
      <w:r>
        <w:rPr>
          <w:noProof/>
        </w:rPr>
        <w:t>8</w:t>
      </w:r>
      <w:r w:rsidRPr="0034067E">
        <w:rPr>
          <w:rFonts w:ascii="Calibri" w:hAnsi="Calibri" w:cs="Times New Roman"/>
          <w:noProof/>
          <w:szCs w:val="22"/>
        </w:rPr>
        <w:tab/>
      </w:r>
      <w:r>
        <w:rPr>
          <w:noProof/>
        </w:rPr>
        <w:t>Download Copy of Record</w:t>
      </w:r>
      <w:r>
        <w:rPr>
          <w:noProof/>
        </w:rPr>
        <w:tab/>
      </w:r>
      <w:r>
        <w:rPr>
          <w:noProof/>
        </w:rPr>
        <w:fldChar w:fldCharType="begin"/>
      </w:r>
      <w:r>
        <w:rPr>
          <w:noProof/>
        </w:rPr>
        <w:instrText xml:space="preserve"> PAGEREF _Toc494455180 \h </w:instrText>
      </w:r>
      <w:r>
        <w:rPr>
          <w:noProof/>
        </w:rPr>
      </w:r>
      <w:r>
        <w:rPr>
          <w:noProof/>
        </w:rPr>
        <w:fldChar w:fldCharType="separate"/>
      </w:r>
      <w:r>
        <w:rPr>
          <w:noProof/>
        </w:rPr>
        <w:t>38</w:t>
      </w:r>
      <w:r>
        <w:rPr>
          <w:noProof/>
        </w:rPr>
        <w:fldChar w:fldCharType="end"/>
      </w:r>
    </w:p>
    <w:p w:rsidRPr="0034067E" w:rsidR="008318C5" w:rsidRDefault="008318C5">
      <w:pPr>
        <w:pStyle w:val="TOC1"/>
        <w:rPr>
          <w:rFonts w:ascii="Calibri" w:hAnsi="Calibri" w:cs="Times New Roman"/>
          <w:noProof/>
          <w:szCs w:val="22"/>
        </w:rPr>
      </w:pPr>
      <w:r>
        <w:rPr>
          <w:noProof/>
        </w:rPr>
        <w:t>9</w:t>
      </w:r>
      <w:r w:rsidRPr="0034067E">
        <w:rPr>
          <w:rFonts w:ascii="Calibri" w:hAnsi="Calibri" w:cs="Times New Roman"/>
          <w:noProof/>
          <w:szCs w:val="22"/>
        </w:rPr>
        <w:tab/>
      </w:r>
      <w:r>
        <w:rPr>
          <w:noProof/>
        </w:rPr>
        <w:t>Create an Amendment</w:t>
      </w:r>
      <w:r>
        <w:rPr>
          <w:noProof/>
        </w:rPr>
        <w:tab/>
      </w:r>
      <w:r>
        <w:rPr>
          <w:noProof/>
        </w:rPr>
        <w:fldChar w:fldCharType="begin"/>
      </w:r>
      <w:r>
        <w:rPr>
          <w:noProof/>
        </w:rPr>
        <w:instrText xml:space="preserve"> PAGEREF _Toc494455181 \h </w:instrText>
      </w:r>
      <w:r>
        <w:rPr>
          <w:noProof/>
        </w:rPr>
      </w:r>
      <w:r>
        <w:rPr>
          <w:noProof/>
        </w:rPr>
        <w:fldChar w:fldCharType="separate"/>
      </w:r>
      <w:r>
        <w:rPr>
          <w:noProof/>
        </w:rPr>
        <w:t>39</w:t>
      </w:r>
      <w:r>
        <w:rPr>
          <w:noProof/>
        </w:rPr>
        <w:fldChar w:fldCharType="end"/>
      </w:r>
    </w:p>
    <w:p w:rsidRPr="0034067E" w:rsidR="008318C5" w:rsidRDefault="008318C5">
      <w:pPr>
        <w:pStyle w:val="TOC1"/>
        <w:rPr>
          <w:rFonts w:ascii="Calibri" w:hAnsi="Calibri" w:cs="Times New Roman"/>
          <w:noProof/>
          <w:szCs w:val="22"/>
        </w:rPr>
      </w:pPr>
      <w:r>
        <w:rPr>
          <w:noProof/>
        </w:rPr>
        <w:t>10</w:t>
      </w:r>
      <w:r w:rsidRPr="0034067E">
        <w:rPr>
          <w:rFonts w:ascii="Calibri" w:hAnsi="Calibri" w:cs="Times New Roman"/>
          <w:noProof/>
          <w:szCs w:val="22"/>
        </w:rPr>
        <w:tab/>
      </w:r>
      <w:r>
        <w:rPr>
          <w:noProof/>
        </w:rPr>
        <w:t>Appendix A</w:t>
      </w:r>
      <w:r>
        <w:rPr>
          <w:noProof/>
        </w:rPr>
        <w:tab/>
      </w:r>
      <w:r>
        <w:rPr>
          <w:noProof/>
        </w:rPr>
        <w:fldChar w:fldCharType="begin"/>
      </w:r>
      <w:r>
        <w:rPr>
          <w:noProof/>
        </w:rPr>
        <w:instrText xml:space="preserve"> PAGEREF _Toc494455182 \h </w:instrText>
      </w:r>
      <w:r>
        <w:rPr>
          <w:noProof/>
        </w:rPr>
      </w:r>
      <w:r>
        <w:rPr>
          <w:noProof/>
        </w:rPr>
        <w:fldChar w:fldCharType="separate"/>
      </w:r>
      <w:r>
        <w:rPr>
          <w:noProof/>
        </w:rPr>
        <w:t>40</w:t>
      </w:r>
      <w:r>
        <w:rPr>
          <w:noProof/>
        </w:rPr>
        <w:fldChar w:fldCharType="end"/>
      </w:r>
    </w:p>
    <w:p w:rsidRPr="00573CED" w:rsidR="00534B13" w:rsidP="00EA44E8" w:rsidRDefault="009A1CE6">
      <w:pPr>
        <w:pStyle w:val="TOC1"/>
        <w:sectPr w:rsidRPr="00573CED" w:rsidR="00534B13" w:rsidSect="000B5751">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360"/>
        </w:sectPr>
      </w:pPr>
      <w:r w:rsidRPr="00573CED">
        <w:fldChar w:fldCharType="end"/>
      </w:r>
    </w:p>
    <w:p w:rsidRPr="00573CED" w:rsidR="006A6B8D" w:rsidP="000D1D69" w:rsidRDefault="00E0741B">
      <w:pPr>
        <w:pStyle w:val="LOEHeading"/>
      </w:pPr>
      <w:bookmarkStart w:name="_Toc153171760" w:id="132"/>
      <w:bookmarkStart w:name="_Toc153171845" w:id="133"/>
      <w:bookmarkStart w:name="_Toc494455151" w:id="134"/>
      <w:r w:rsidRPr="00573CED">
        <w:lastRenderedPageBreak/>
        <w:t xml:space="preserve">List of </w:t>
      </w:r>
      <w:bookmarkEnd w:id="132"/>
      <w:bookmarkEnd w:id="133"/>
      <w:r w:rsidRPr="00573CED" w:rsidR="000E00C2">
        <w:t>Exhibits</w:t>
      </w:r>
      <w:bookmarkEnd w:id="134"/>
    </w:p>
    <w:p w:rsidRPr="0034067E" w:rsidR="008318C5" w:rsidRDefault="000E00C2">
      <w:pPr>
        <w:pStyle w:val="TableofFigures"/>
        <w:rPr>
          <w:rFonts w:ascii="Calibri" w:hAnsi="Calibri"/>
          <w:noProof/>
          <w:szCs w:val="22"/>
        </w:rPr>
      </w:pPr>
      <w:r w:rsidRPr="00573CED">
        <w:fldChar w:fldCharType="begin"/>
      </w:r>
      <w:r w:rsidRPr="00573CED">
        <w:instrText xml:space="preserve"> TOC \h \z \c "Exhibit" </w:instrText>
      </w:r>
      <w:r w:rsidRPr="00573CED">
        <w:fldChar w:fldCharType="separate"/>
      </w:r>
      <w:hyperlink w:history="1" w:anchor="_Toc494455183">
        <w:r w:rsidRPr="002A4F95" w:rsidR="008318C5">
          <w:rPr>
            <w:rStyle w:val="Hyperlink"/>
            <w:noProof/>
          </w:rPr>
          <w:t>Exhibit 3</w:t>
        </w:r>
        <w:r w:rsidRPr="002A4F95" w:rsidR="008318C5">
          <w:rPr>
            <w:rStyle w:val="Hyperlink"/>
            <w:noProof/>
          </w:rPr>
          <w:noBreakHyphen/>
          <w:t>1 Section 12(b) User Roles Matrix</w:t>
        </w:r>
        <w:r w:rsidR="008318C5">
          <w:rPr>
            <w:noProof/>
            <w:webHidden/>
          </w:rPr>
          <w:tab/>
        </w:r>
        <w:r w:rsidR="008318C5">
          <w:rPr>
            <w:noProof/>
            <w:webHidden/>
          </w:rPr>
          <w:fldChar w:fldCharType="begin"/>
        </w:r>
        <w:r w:rsidR="008318C5">
          <w:rPr>
            <w:noProof/>
            <w:webHidden/>
          </w:rPr>
          <w:instrText xml:space="preserve"> PAGEREF _Toc494455183 \h </w:instrText>
        </w:r>
        <w:r w:rsidR="008318C5">
          <w:rPr>
            <w:noProof/>
            <w:webHidden/>
          </w:rPr>
        </w:r>
        <w:r w:rsidR="008318C5">
          <w:rPr>
            <w:noProof/>
            <w:webHidden/>
          </w:rPr>
          <w:fldChar w:fldCharType="separate"/>
        </w:r>
        <w:r w:rsidR="008318C5">
          <w:rPr>
            <w:noProof/>
            <w:webHidden/>
          </w:rPr>
          <w:t>3</w:t>
        </w:r>
        <w:r w:rsidR="008318C5">
          <w:rPr>
            <w:noProof/>
            <w:webHidden/>
          </w:rPr>
          <w:fldChar w:fldCharType="end"/>
        </w:r>
      </w:hyperlink>
    </w:p>
    <w:p w:rsidRPr="0034067E" w:rsidR="008318C5" w:rsidRDefault="008318C5">
      <w:pPr>
        <w:pStyle w:val="TableofFigures"/>
        <w:rPr>
          <w:rFonts w:ascii="Calibri" w:hAnsi="Calibri"/>
          <w:noProof/>
          <w:szCs w:val="22"/>
        </w:rPr>
      </w:pPr>
      <w:hyperlink w:history="1" w:anchor="_Toc494455184">
        <w:r w:rsidRPr="002A4F95">
          <w:rPr>
            <w:rStyle w:val="Hyperlink"/>
            <w:noProof/>
          </w:rPr>
          <w:t>Exhibit 3</w:t>
        </w:r>
        <w:r w:rsidRPr="002A4F95">
          <w:rPr>
            <w:rStyle w:val="Hyperlink"/>
            <w:noProof/>
          </w:rPr>
          <w:noBreakHyphen/>
          <w:t>2 Chemical Information Submission System Screen</w:t>
        </w:r>
        <w:r>
          <w:rPr>
            <w:noProof/>
            <w:webHidden/>
          </w:rPr>
          <w:tab/>
        </w:r>
        <w:r>
          <w:rPr>
            <w:noProof/>
            <w:webHidden/>
          </w:rPr>
          <w:fldChar w:fldCharType="begin"/>
        </w:r>
        <w:r>
          <w:rPr>
            <w:noProof/>
            <w:webHidden/>
          </w:rPr>
          <w:instrText xml:space="preserve"> PAGEREF _Toc494455184 \h </w:instrText>
        </w:r>
        <w:r>
          <w:rPr>
            <w:noProof/>
            <w:webHidden/>
          </w:rPr>
        </w:r>
        <w:r>
          <w:rPr>
            <w:noProof/>
            <w:webHidden/>
          </w:rPr>
          <w:fldChar w:fldCharType="separate"/>
        </w:r>
        <w:r>
          <w:rPr>
            <w:noProof/>
            <w:webHidden/>
          </w:rPr>
          <w:t>4</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85">
        <w:r w:rsidRPr="002A4F95">
          <w:rPr>
            <w:rStyle w:val="Hyperlink"/>
            <w:noProof/>
          </w:rPr>
          <w:t>Exhibit 3</w:t>
        </w:r>
        <w:r w:rsidRPr="002A4F95">
          <w:rPr>
            <w:rStyle w:val="Hyperlink"/>
            <w:noProof/>
          </w:rPr>
          <w:noBreakHyphen/>
          <w:t>3 Section 12(b) Home Screen</w:t>
        </w:r>
        <w:r>
          <w:rPr>
            <w:noProof/>
            <w:webHidden/>
          </w:rPr>
          <w:tab/>
        </w:r>
        <w:r>
          <w:rPr>
            <w:noProof/>
            <w:webHidden/>
          </w:rPr>
          <w:fldChar w:fldCharType="begin"/>
        </w:r>
        <w:r>
          <w:rPr>
            <w:noProof/>
            <w:webHidden/>
          </w:rPr>
          <w:instrText xml:space="preserve"> PAGEREF _Toc494455185 \h </w:instrText>
        </w:r>
        <w:r>
          <w:rPr>
            <w:noProof/>
            <w:webHidden/>
          </w:rPr>
        </w:r>
        <w:r>
          <w:rPr>
            <w:noProof/>
            <w:webHidden/>
          </w:rPr>
          <w:fldChar w:fldCharType="separate"/>
        </w:r>
        <w:r>
          <w:rPr>
            <w:noProof/>
            <w:webHidden/>
          </w:rPr>
          <w:t>5</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86">
        <w:r w:rsidRPr="002A4F95">
          <w:rPr>
            <w:rStyle w:val="Hyperlink"/>
            <w:noProof/>
          </w:rPr>
          <w:t>Exhibit 3</w:t>
        </w:r>
        <w:r w:rsidRPr="002A4F95">
          <w:rPr>
            <w:rStyle w:val="Hyperlink"/>
            <w:noProof/>
          </w:rPr>
          <w:noBreakHyphen/>
          <w:t>4 Section 12(b) Submission History Section</w:t>
        </w:r>
        <w:r>
          <w:rPr>
            <w:noProof/>
            <w:webHidden/>
          </w:rPr>
          <w:tab/>
        </w:r>
        <w:r>
          <w:rPr>
            <w:noProof/>
            <w:webHidden/>
          </w:rPr>
          <w:fldChar w:fldCharType="begin"/>
        </w:r>
        <w:r>
          <w:rPr>
            <w:noProof/>
            <w:webHidden/>
          </w:rPr>
          <w:instrText xml:space="preserve"> PAGEREF _Toc494455186 \h </w:instrText>
        </w:r>
        <w:r>
          <w:rPr>
            <w:noProof/>
            <w:webHidden/>
          </w:rPr>
        </w:r>
        <w:r>
          <w:rPr>
            <w:noProof/>
            <w:webHidden/>
          </w:rPr>
          <w:fldChar w:fldCharType="separate"/>
        </w:r>
        <w:r>
          <w:rPr>
            <w:noProof/>
            <w:webHidden/>
          </w:rPr>
          <w:t>7</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87">
        <w:r w:rsidRPr="002A4F95">
          <w:rPr>
            <w:rStyle w:val="Hyperlink"/>
            <w:noProof/>
          </w:rPr>
          <w:t>Exhibit 3</w:t>
        </w:r>
        <w:r w:rsidRPr="002A4F95">
          <w:rPr>
            <w:rStyle w:val="Hyperlink"/>
            <w:noProof/>
          </w:rPr>
          <w:noBreakHyphen/>
          <w:t>5 Create Passphrase Screen</w:t>
        </w:r>
        <w:r>
          <w:rPr>
            <w:noProof/>
            <w:webHidden/>
          </w:rPr>
          <w:tab/>
        </w:r>
        <w:r>
          <w:rPr>
            <w:noProof/>
            <w:webHidden/>
          </w:rPr>
          <w:fldChar w:fldCharType="begin"/>
        </w:r>
        <w:r>
          <w:rPr>
            <w:noProof/>
            <w:webHidden/>
          </w:rPr>
          <w:instrText xml:space="preserve"> PAGEREF _Toc494455187 \h </w:instrText>
        </w:r>
        <w:r>
          <w:rPr>
            <w:noProof/>
            <w:webHidden/>
          </w:rPr>
        </w:r>
        <w:r>
          <w:rPr>
            <w:noProof/>
            <w:webHidden/>
          </w:rPr>
          <w:fldChar w:fldCharType="separate"/>
        </w:r>
        <w:r>
          <w:rPr>
            <w:noProof/>
            <w:webHidden/>
          </w:rPr>
          <w:t>8</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88">
        <w:r w:rsidRPr="002A4F95">
          <w:rPr>
            <w:rStyle w:val="Hyperlink"/>
            <w:noProof/>
          </w:rPr>
          <w:t>Exhibit 3</w:t>
        </w:r>
        <w:r w:rsidRPr="002A4F95">
          <w:rPr>
            <w:rStyle w:val="Hyperlink"/>
            <w:noProof/>
          </w:rPr>
          <w:noBreakHyphen/>
          <w:t>6 Enter Passphrase Screen</w:t>
        </w:r>
        <w:r>
          <w:rPr>
            <w:noProof/>
            <w:webHidden/>
          </w:rPr>
          <w:tab/>
        </w:r>
        <w:r>
          <w:rPr>
            <w:noProof/>
            <w:webHidden/>
          </w:rPr>
          <w:fldChar w:fldCharType="begin"/>
        </w:r>
        <w:r>
          <w:rPr>
            <w:noProof/>
            <w:webHidden/>
          </w:rPr>
          <w:instrText xml:space="preserve"> PAGEREF _Toc494455188 \h </w:instrText>
        </w:r>
        <w:r>
          <w:rPr>
            <w:noProof/>
            <w:webHidden/>
          </w:rPr>
        </w:r>
        <w:r>
          <w:rPr>
            <w:noProof/>
            <w:webHidden/>
          </w:rPr>
          <w:fldChar w:fldCharType="separate"/>
        </w:r>
        <w:r>
          <w:rPr>
            <w:noProof/>
            <w:webHidden/>
          </w:rPr>
          <w:t>9</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89">
        <w:r w:rsidRPr="002A4F95">
          <w:rPr>
            <w:rStyle w:val="Hyperlink"/>
            <w:noProof/>
          </w:rPr>
          <w:t>Exhibit 3</w:t>
        </w:r>
        <w:r w:rsidRPr="002A4F95">
          <w:rPr>
            <w:rStyle w:val="Hyperlink"/>
            <w:noProof/>
          </w:rPr>
          <w:noBreakHyphen/>
          <w:t>7 Action Bar – Save</w:t>
        </w:r>
        <w:r>
          <w:rPr>
            <w:noProof/>
            <w:webHidden/>
          </w:rPr>
          <w:tab/>
        </w:r>
        <w:r>
          <w:rPr>
            <w:noProof/>
            <w:webHidden/>
          </w:rPr>
          <w:fldChar w:fldCharType="begin"/>
        </w:r>
        <w:r>
          <w:rPr>
            <w:noProof/>
            <w:webHidden/>
          </w:rPr>
          <w:instrText xml:space="preserve"> PAGEREF _Toc494455189 \h </w:instrText>
        </w:r>
        <w:r>
          <w:rPr>
            <w:noProof/>
            <w:webHidden/>
          </w:rPr>
        </w:r>
        <w:r>
          <w:rPr>
            <w:noProof/>
            <w:webHidden/>
          </w:rPr>
          <w:fldChar w:fldCharType="separate"/>
        </w:r>
        <w:r>
          <w:rPr>
            <w:noProof/>
            <w:webHidden/>
          </w:rPr>
          <w:t>10</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0">
        <w:r w:rsidRPr="002A4F95">
          <w:rPr>
            <w:rStyle w:val="Hyperlink"/>
            <w:noProof/>
          </w:rPr>
          <w:t>Exhibit 3</w:t>
        </w:r>
        <w:r w:rsidRPr="002A4F95">
          <w:rPr>
            <w:rStyle w:val="Hyperlink"/>
            <w:noProof/>
          </w:rPr>
          <w:noBreakHyphen/>
          <w:t>8 Action Bar – Preview</w:t>
        </w:r>
        <w:r>
          <w:rPr>
            <w:noProof/>
            <w:webHidden/>
          </w:rPr>
          <w:tab/>
        </w:r>
        <w:r>
          <w:rPr>
            <w:noProof/>
            <w:webHidden/>
          </w:rPr>
          <w:fldChar w:fldCharType="begin"/>
        </w:r>
        <w:r>
          <w:rPr>
            <w:noProof/>
            <w:webHidden/>
          </w:rPr>
          <w:instrText xml:space="preserve"> PAGEREF _Toc494455190 \h </w:instrText>
        </w:r>
        <w:r>
          <w:rPr>
            <w:noProof/>
            <w:webHidden/>
          </w:rPr>
        </w:r>
        <w:r>
          <w:rPr>
            <w:noProof/>
            <w:webHidden/>
          </w:rPr>
          <w:fldChar w:fldCharType="separate"/>
        </w:r>
        <w:r>
          <w:rPr>
            <w:noProof/>
            <w:webHidden/>
          </w:rPr>
          <w:t>10</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1">
        <w:r w:rsidRPr="002A4F95">
          <w:rPr>
            <w:rStyle w:val="Hyperlink"/>
            <w:noProof/>
          </w:rPr>
          <w:t>Exhibit 3</w:t>
        </w:r>
        <w:r w:rsidRPr="002A4F95">
          <w:rPr>
            <w:rStyle w:val="Hyperlink"/>
            <w:noProof/>
          </w:rPr>
          <w:noBreakHyphen/>
          <w:t>9 Action Bar – Validate</w:t>
        </w:r>
        <w:r>
          <w:rPr>
            <w:noProof/>
            <w:webHidden/>
          </w:rPr>
          <w:tab/>
        </w:r>
        <w:r>
          <w:rPr>
            <w:noProof/>
            <w:webHidden/>
          </w:rPr>
          <w:fldChar w:fldCharType="begin"/>
        </w:r>
        <w:r>
          <w:rPr>
            <w:noProof/>
            <w:webHidden/>
          </w:rPr>
          <w:instrText xml:space="preserve"> PAGEREF _Toc494455191 \h </w:instrText>
        </w:r>
        <w:r>
          <w:rPr>
            <w:noProof/>
            <w:webHidden/>
          </w:rPr>
        </w:r>
        <w:r>
          <w:rPr>
            <w:noProof/>
            <w:webHidden/>
          </w:rPr>
          <w:fldChar w:fldCharType="separate"/>
        </w:r>
        <w:r>
          <w:rPr>
            <w:noProof/>
            <w:webHidden/>
          </w:rPr>
          <w:t>10</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2">
        <w:r w:rsidRPr="002A4F95">
          <w:rPr>
            <w:rStyle w:val="Hyperlink"/>
            <w:noProof/>
          </w:rPr>
          <w:t>Exhibit 3</w:t>
        </w:r>
        <w:r w:rsidRPr="002A4F95">
          <w:rPr>
            <w:rStyle w:val="Hyperlink"/>
            <w:noProof/>
          </w:rPr>
          <w:noBreakHyphen/>
          <w:t>10 Action Bar – Submit</w:t>
        </w:r>
        <w:r>
          <w:rPr>
            <w:noProof/>
            <w:webHidden/>
          </w:rPr>
          <w:tab/>
        </w:r>
        <w:r>
          <w:rPr>
            <w:noProof/>
            <w:webHidden/>
          </w:rPr>
          <w:fldChar w:fldCharType="begin"/>
        </w:r>
        <w:r>
          <w:rPr>
            <w:noProof/>
            <w:webHidden/>
          </w:rPr>
          <w:instrText xml:space="preserve"> PAGEREF _Toc494455192 \h </w:instrText>
        </w:r>
        <w:r>
          <w:rPr>
            <w:noProof/>
            <w:webHidden/>
          </w:rPr>
        </w:r>
        <w:r>
          <w:rPr>
            <w:noProof/>
            <w:webHidden/>
          </w:rPr>
          <w:fldChar w:fldCharType="separate"/>
        </w:r>
        <w:r>
          <w:rPr>
            <w:noProof/>
            <w:webHidden/>
          </w:rPr>
          <w:t>10</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3">
        <w:r w:rsidRPr="002A4F95">
          <w:rPr>
            <w:rStyle w:val="Hyperlink"/>
            <w:noProof/>
          </w:rPr>
          <w:t>Exhibit 3</w:t>
        </w:r>
        <w:r w:rsidRPr="002A4F95">
          <w:rPr>
            <w:rStyle w:val="Hyperlink"/>
            <w:noProof/>
          </w:rPr>
          <w:noBreakHyphen/>
          <w:t>11 CDX Links</w:t>
        </w:r>
        <w:r>
          <w:rPr>
            <w:noProof/>
            <w:webHidden/>
          </w:rPr>
          <w:tab/>
        </w:r>
        <w:r>
          <w:rPr>
            <w:noProof/>
            <w:webHidden/>
          </w:rPr>
          <w:fldChar w:fldCharType="begin"/>
        </w:r>
        <w:r>
          <w:rPr>
            <w:noProof/>
            <w:webHidden/>
          </w:rPr>
          <w:instrText xml:space="preserve"> PAGEREF _Toc494455193 \h </w:instrText>
        </w:r>
        <w:r>
          <w:rPr>
            <w:noProof/>
            <w:webHidden/>
          </w:rPr>
        </w:r>
        <w:r>
          <w:rPr>
            <w:noProof/>
            <w:webHidden/>
          </w:rPr>
          <w:fldChar w:fldCharType="separate"/>
        </w:r>
        <w:r>
          <w:rPr>
            <w:noProof/>
            <w:webHidden/>
          </w:rPr>
          <w:t>11</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4">
        <w:r w:rsidRPr="002A4F95">
          <w:rPr>
            <w:rStyle w:val="Hyperlink"/>
            <w:noProof/>
          </w:rPr>
          <w:t>Exhibit 4</w:t>
        </w:r>
        <w:r w:rsidRPr="002A4F95">
          <w:rPr>
            <w:rStyle w:val="Hyperlink"/>
            <w:noProof/>
          </w:rPr>
          <w:noBreakHyphen/>
          <w:t>1 Exporter Information Screen (Scroll 1)</w:t>
        </w:r>
        <w:r>
          <w:rPr>
            <w:noProof/>
            <w:webHidden/>
          </w:rPr>
          <w:tab/>
        </w:r>
        <w:r>
          <w:rPr>
            <w:noProof/>
            <w:webHidden/>
          </w:rPr>
          <w:fldChar w:fldCharType="begin"/>
        </w:r>
        <w:r>
          <w:rPr>
            <w:noProof/>
            <w:webHidden/>
          </w:rPr>
          <w:instrText xml:space="preserve"> PAGEREF _Toc494455194 \h </w:instrText>
        </w:r>
        <w:r>
          <w:rPr>
            <w:noProof/>
            <w:webHidden/>
          </w:rPr>
        </w:r>
        <w:r>
          <w:rPr>
            <w:noProof/>
            <w:webHidden/>
          </w:rPr>
          <w:fldChar w:fldCharType="separate"/>
        </w:r>
        <w:r>
          <w:rPr>
            <w:noProof/>
            <w:webHidden/>
          </w:rPr>
          <w:t>13</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5">
        <w:r w:rsidRPr="002A4F95">
          <w:rPr>
            <w:rStyle w:val="Hyperlink"/>
            <w:noProof/>
          </w:rPr>
          <w:t>Exhibit 4</w:t>
        </w:r>
        <w:r w:rsidRPr="002A4F95">
          <w:rPr>
            <w:rStyle w:val="Hyperlink"/>
            <w:noProof/>
          </w:rPr>
          <w:noBreakHyphen/>
          <w:t>2 Exporter Information Screen (Scroll 2)</w:t>
        </w:r>
        <w:r>
          <w:rPr>
            <w:noProof/>
            <w:webHidden/>
          </w:rPr>
          <w:tab/>
        </w:r>
        <w:r>
          <w:rPr>
            <w:noProof/>
            <w:webHidden/>
          </w:rPr>
          <w:fldChar w:fldCharType="begin"/>
        </w:r>
        <w:r>
          <w:rPr>
            <w:noProof/>
            <w:webHidden/>
          </w:rPr>
          <w:instrText xml:space="preserve"> PAGEREF _Toc494455195 \h </w:instrText>
        </w:r>
        <w:r>
          <w:rPr>
            <w:noProof/>
            <w:webHidden/>
          </w:rPr>
        </w:r>
        <w:r>
          <w:rPr>
            <w:noProof/>
            <w:webHidden/>
          </w:rPr>
          <w:fldChar w:fldCharType="separate"/>
        </w:r>
        <w:r>
          <w:rPr>
            <w:noProof/>
            <w:webHidden/>
          </w:rPr>
          <w:t>14</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6">
        <w:r w:rsidRPr="002A4F95">
          <w:rPr>
            <w:rStyle w:val="Hyperlink"/>
            <w:noProof/>
          </w:rPr>
          <w:t>Exhibit 4</w:t>
        </w:r>
        <w:r w:rsidRPr="002A4F95">
          <w:rPr>
            <w:rStyle w:val="Hyperlink"/>
            <w:noProof/>
          </w:rPr>
          <w:noBreakHyphen/>
          <w:t>3 Exported Chemicals Screen – Countries to a Chemical (Scroll 1)</w:t>
        </w:r>
        <w:r>
          <w:rPr>
            <w:noProof/>
            <w:webHidden/>
          </w:rPr>
          <w:tab/>
        </w:r>
        <w:r>
          <w:rPr>
            <w:noProof/>
            <w:webHidden/>
          </w:rPr>
          <w:fldChar w:fldCharType="begin"/>
        </w:r>
        <w:r>
          <w:rPr>
            <w:noProof/>
            <w:webHidden/>
          </w:rPr>
          <w:instrText xml:space="preserve"> PAGEREF _Toc494455196 \h </w:instrText>
        </w:r>
        <w:r>
          <w:rPr>
            <w:noProof/>
            <w:webHidden/>
          </w:rPr>
        </w:r>
        <w:r>
          <w:rPr>
            <w:noProof/>
            <w:webHidden/>
          </w:rPr>
          <w:fldChar w:fldCharType="separate"/>
        </w:r>
        <w:r>
          <w:rPr>
            <w:noProof/>
            <w:webHidden/>
          </w:rPr>
          <w:t>16</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7">
        <w:r w:rsidRPr="002A4F95">
          <w:rPr>
            <w:rStyle w:val="Hyperlink"/>
            <w:noProof/>
          </w:rPr>
          <w:t>Exhibit 4</w:t>
        </w:r>
        <w:r w:rsidRPr="002A4F95">
          <w:rPr>
            <w:rStyle w:val="Hyperlink"/>
            <w:noProof/>
          </w:rPr>
          <w:noBreakHyphen/>
          <w:t>4 Exported Chemicals Screen – Countries to a Chemical (Scroll 2)</w:t>
        </w:r>
        <w:r>
          <w:rPr>
            <w:noProof/>
            <w:webHidden/>
          </w:rPr>
          <w:tab/>
        </w:r>
        <w:r>
          <w:rPr>
            <w:noProof/>
            <w:webHidden/>
          </w:rPr>
          <w:fldChar w:fldCharType="begin"/>
        </w:r>
        <w:r>
          <w:rPr>
            <w:noProof/>
            <w:webHidden/>
          </w:rPr>
          <w:instrText xml:space="preserve"> PAGEREF _Toc494455197 \h </w:instrText>
        </w:r>
        <w:r>
          <w:rPr>
            <w:noProof/>
            <w:webHidden/>
          </w:rPr>
        </w:r>
        <w:r>
          <w:rPr>
            <w:noProof/>
            <w:webHidden/>
          </w:rPr>
          <w:fldChar w:fldCharType="separate"/>
        </w:r>
        <w:r>
          <w:rPr>
            <w:noProof/>
            <w:webHidden/>
          </w:rPr>
          <w:t>17</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8">
        <w:r w:rsidRPr="002A4F95">
          <w:rPr>
            <w:rStyle w:val="Hyperlink"/>
            <w:noProof/>
          </w:rPr>
          <w:t>Exhibit 4</w:t>
        </w:r>
        <w:r w:rsidRPr="002A4F95">
          <w:rPr>
            <w:rStyle w:val="Hyperlink"/>
            <w:noProof/>
          </w:rPr>
          <w:noBreakHyphen/>
          <w:t>5 Exported Chemicals Screen – Chemicals to a Country (Scroll 1)</w:t>
        </w:r>
        <w:r>
          <w:rPr>
            <w:noProof/>
            <w:webHidden/>
          </w:rPr>
          <w:tab/>
        </w:r>
        <w:r>
          <w:rPr>
            <w:noProof/>
            <w:webHidden/>
          </w:rPr>
          <w:fldChar w:fldCharType="begin"/>
        </w:r>
        <w:r>
          <w:rPr>
            <w:noProof/>
            <w:webHidden/>
          </w:rPr>
          <w:instrText xml:space="preserve"> PAGEREF _Toc494455198 \h </w:instrText>
        </w:r>
        <w:r>
          <w:rPr>
            <w:noProof/>
            <w:webHidden/>
          </w:rPr>
        </w:r>
        <w:r>
          <w:rPr>
            <w:noProof/>
            <w:webHidden/>
          </w:rPr>
          <w:fldChar w:fldCharType="separate"/>
        </w:r>
        <w:r>
          <w:rPr>
            <w:noProof/>
            <w:webHidden/>
          </w:rPr>
          <w:t>18</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199">
        <w:r w:rsidRPr="002A4F95">
          <w:rPr>
            <w:rStyle w:val="Hyperlink"/>
            <w:noProof/>
          </w:rPr>
          <w:t>Exhibit 4</w:t>
        </w:r>
        <w:r w:rsidRPr="002A4F95">
          <w:rPr>
            <w:rStyle w:val="Hyperlink"/>
            <w:noProof/>
          </w:rPr>
          <w:noBreakHyphen/>
          <w:t>6 Exported Chemicals Screen – Chemicals to a Country (Scroll 2)</w:t>
        </w:r>
        <w:r>
          <w:rPr>
            <w:noProof/>
            <w:webHidden/>
          </w:rPr>
          <w:tab/>
        </w:r>
        <w:r>
          <w:rPr>
            <w:noProof/>
            <w:webHidden/>
          </w:rPr>
          <w:fldChar w:fldCharType="begin"/>
        </w:r>
        <w:r>
          <w:rPr>
            <w:noProof/>
            <w:webHidden/>
          </w:rPr>
          <w:instrText xml:space="preserve"> PAGEREF _Toc494455199 \h </w:instrText>
        </w:r>
        <w:r>
          <w:rPr>
            <w:noProof/>
            <w:webHidden/>
          </w:rPr>
        </w:r>
        <w:r>
          <w:rPr>
            <w:noProof/>
            <w:webHidden/>
          </w:rPr>
          <w:fldChar w:fldCharType="separate"/>
        </w:r>
        <w:r>
          <w:rPr>
            <w:noProof/>
            <w:webHidden/>
          </w:rPr>
          <w:t>19</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0">
        <w:r w:rsidRPr="002A4F95">
          <w:rPr>
            <w:rStyle w:val="Hyperlink"/>
            <w:noProof/>
          </w:rPr>
          <w:t>Exhibit 4</w:t>
        </w:r>
        <w:r w:rsidRPr="002A4F95">
          <w:rPr>
            <w:rStyle w:val="Hyperlink"/>
            <w:noProof/>
          </w:rPr>
          <w:noBreakHyphen/>
          <w:t>7 Search Substance Registry Services (SRS) Pop-Up Window</w:t>
        </w:r>
        <w:r>
          <w:rPr>
            <w:noProof/>
            <w:webHidden/>
          </w:rPr>
          <w:tab/>
        </w:r>
        <w:r>
          <w:rPr>
            <w:noProof/>
            <w:webHidden/>
          </w:rPr>
          <w:fldChar w:fldCharType="begin"/>
        </w:r>
        <w:r>
          <w:rPr>
            <w:noProof/>
            <w:webHidden/>
          </w:rPr>
          <w:instrText xml:space="preserve"> PAGEREF _Toc494455200 \h </w:instrText>
        </w:r>
        <w:r>
          <w:rPr>
            <w:noProof/>
            <w:webHidden/>
          </w:rPr>
        </w:r>
        <w:r>
          <w:rPr>
            <w:noProof/>
            <w:webHidden/>
          </w:rPr>
          <w:fldChar w:fldCharType="separate"/>
        </w:r>
        <w:r>
          <w:rPr>
            <w:noProof/>
            <w:webHidden/>
          </w:rPr>
          <w:t>20</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1">
        <w:r w:rsidRPr="002A4F95">
          <w:rPr>
            <w:rStyle w:val="Hyperlink"/>
            <w:noProof/>
          </w:rPr>
          <w:t>Exhibit 4</w:t>
        </w:r>
        <w:r w:rsidRPr="002A4F95">
          <w:rPr>
            <w:rStyle w:val="Hyperlink"/>
            <w:noProof/>
          </w:rPr>
          <w:noBreakHyphen/>
          <w:t>8 Add Chemical to Section 12(b) Window</w:t>
        </w:r>
        <w:r>
          <w:rPr>
            <w:noProof/>
            <w:webHidden/>
          </w:rPr>
          <w:tab/>
        </w:r>
        <w:r>
          <w:rPr>
            <w:noProof/>
            <w:webHidden/>
          </w:rPr>
          <w:fldChar w:fldCharType="begin"/>
        </w:r>
        <w:r>
          <w:rPr>
            <w:noProof/>
            <w:webHidden/>
          </w:rPr>
          <w:instrText xml:space="preserve"> PAGEREF _Toc494455201 \h </w:instrText>
        </w:r>
        <w:r>
          <w:rPr>
            <w:noProof/>
            <w:webHidden/>
          </w:rPr>
        </w:r>
        <w:r>
          <w:rPr>
            <w:noProof/>
            <w:webHidden/>
          </w:rPr>
          <w:fldChar w:fldCharType="separate"/>
        </w:r>
        <w:r>
          <w:rPr>
            <w:noProof/>
            <w:webHidden/>
          </w:rPr>
          <w:t>21</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2">
        <w:r w:rsidRPr="002A4F95">
          <w:rPr>
            <w:rStyle w:val="Hyperlink"/>
            <w:noProof/>
          </w:rPr>
          <w:t>Exhibit 4</w:t>
        </w:r>
        <w:r w:rsidRPr="002A4F95">
          <w:rPr>
            <w:rStyle w:val="Hyperlink"/>
            <w:noProof/>
          </w:rPr>
          <w:noBreakHyphen/>
          <w:t>9 Exported Chemicals Screen – Chemicals by Uploading a CSV File</w:t>
        </w:r>
        <w:r>
          <w:rPr>
            <w:noProof/>
            <w:webHidden/>
          </w:rPr>
          <w:tab/>
        </w:r>
        <w:r>
          <w:rPr>
            <w:noProof/>
            <w:webHidden/>
          </w:rPr>
          <w:fldChar w:fldCharType="begin"/>
        </w:r>
        <w:r>
          <w:rPr>
            <w:noProof/>
            <w:webHidden/>
          </w:rPr>
          <w:instrText xml:space="preserve"> PAGEREF _Toc494455202 \h </w:instrText>
        </w:r>
        <w:r>
          <w:rPr>
            <w:noProof/>
            <w:webHidden/>
          </w:rPr>
        </w:r>
        <w:r>
          <w:rPr>
            <w:noProof/>
            <w:webHidden/>
          </w:rPr>
          <w:fldChar w:fldCharType="separate"/>
        </w:r>
        <w:r>
          <w:rPr>
            <w:noProof/>
            <w:webHidden/>
          </w:rPr>
          <w:t>22</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3">
        <w:r w:rsidRPr="002A4F95">
          <w:rPr>
            <w:rStyle w:val="Hyperlink"/>
            <w:noProof/>
          </w:rPr>
          <w:t>Exhibit 4</w:t>
        </w:r>
        <w:r w:rsidRPr="002A4F95">
          <w:rPr>
            <w:rStyle w:val="Hyperlink"/>
            <w:noProof/>
          </w:rPr>
          <w:noBreakHyphen/>
          <w:t>10 Exported Chemicals Screen (Populated) (Scroll 1)</w:t>
        </w:r>
        <w:r>
          <w:rPr>
            <w:noProof/>
            <w:webHidden/>
          </w:rPr>
          <w:tab/>
        </w:r>
        <w:r>
          <w:rPr>
            <w:noProof/>
            <w:webHidden/>
          </w:rPr>
          <w:fldChar w:fldCharType="begin"/>
        </w:r>
        <w:r>
          <w:rPr>
            <w:noProof/>
            <w:webHidden/>
          </w:rPr>
          <w:instrText xml:space="preserve"> PAGEREF _Toc494455203 \h </w:instrText>
        </w:r>
        <w:r>
          <w:rPr>
            <w:noProof/>
            <w:webHidden/>
          </w:rPr>
        </w:r>
        <w:r>
          <w:rPr>
            <w:noProof/>
            <w:webHidden/>
          </w:rPr>
          <w:fldChar w:fldCharType="separate"/>
        </w:r>
        <w:r>
          <w:rPr>
            <w:noProof/>
            <w:webHidden/>
          </w:rPr>
          <w:t>23</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4">
        <w:r w:rsidRPr="002A4F95">
          <w:rPr>
            <w:rStyle w:val="Hyperlink"/>
            <w:noProof/>
          </w:rPr>
          <w:t>Exhibit 4</w:t>
        </w:r>
        <w:r w:rsidRPr="002A4F95">
          <w:rPr>
            <w:rStyle w:val="Hyperlink"/>
            <w:noProof/>
          </w:rPr>
          <w:noBreakHyphen/>
          <w:t>11 Exported Chemicals Screen (Populated) (Scroll 2)</w:t>
        </w:r>
        <w:r>
          <w:rPr>
            <w:noProof/>
            <w:webHidden/>
          </w:rPr>
          <w:tab/>
        </w:r>
        <w:r>
          <w:rPr>
            <w:noProof/>
            <w:webHidden/>
          </w:rPr>
          <w:fldChar w:fldCharType="begin"/>
        </w:r>
        <w:r>
          <w:rPr>
            <w:noProof/>
            <w:webHidden/>
          </w:rPr>
          <w:instrText xml:space="preserve"> PAGEREF _Toc494455204 \h </w:instrText>
        </w:r>
        <w:r>
          <w:rPr>
            <w:noProof/>
            <w:webHidden/>
          </w:rPr>
        </w:r>
        <w:r>
          <w:rPr>
            <w:noProof/>
            <w:webHidden/>
          </w:rPr>
          <w:fldChar w:fldCharType="separate"/>
        </w:r>
        <w:r>
          <w:rPr>
            <w:noProof/>
            <w:webHidden/>
          </w:rPr>
          <w:t>24</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5">
        <w:r w:rsidRPr="002A4F95">
          <w:rPr>
            <w:rStyle w:val="Hyperlink"/>
            <w:noProof/>
          </w:rPr>
          <w:t>Exhibit 4</w:t>
        </w:r>
        <w:r w:rsidRPr="002A4F95">
          <w:rPr>
            <w:rStyle w:val="Hyperlink"/>
            <w:noProof/>
          </w:rPr>
          <w:noBreakHyphen/>
          <w:t>12 Instructions for Substantiating CBI Claims Screen (Scroll 1)</w:t>
        </w:r>
        <w:r>
          <w:rPr>
            <w:noProof/>
            <w:webHidden/>
          </w:rPr>
          <w:tab/>
        </w:r>
        <w:r>
          <w:rPr>
            <w:noProof/>
            <w:webHidden/>
          </w:rPr>
          <w:fldChar w:fldCharType="begin"/>
        </w:r>
        <w:r>
          <w:rPr>
            <w:noProof/>
            <w:webHidden/>
          </w:rPr>
          <w:instrText xml:space="preserve"> PAGEREF _Toc494455205 \h </w:instrText>
        </w:r>
        <w:r>
          <w:rPr>
            <w:noProof/>
            <w:webHidden/>
          </w:rPr>
        </w:r>
        <w:r>
          <w:rPr>
            <w:noProof/>
            <w:webHidden/>
          </w:rPr>
          <w:fldChar w:fldCharType="separate"/>
        </w:r>
        <w:r>
          <w:rPr>
            <w:noProof/>
            <w:webHidden/>
          </w:rPr>
          <w:t>26</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6">
        <w:r w:rsidRPr="002A4F95">
          <w:rPr>
            <w:rStyle w:val="Hyperlink"/>
            <w:noProof/>
          </w:rPr>
          <w:t>Exhibit 4</w:t>
        </w:r>
        <w:r w:rsidRPr="002A4F95">
          <w:rPr>
            <w:rStyle w:val="Hyperlink"/>
            <w:noProof/>
          </w:rPr>
          <w:noBreakHyphen/>
          <w:t>13 Instructions for Substantiating CBI Claims Screen (Scroll 2)</w:t>
        </w:r>
        <w:r>
          <w:rPr>
            <w:noProof/>
            <w:webHidden/>
          </w:rPr>
          <w:tab/>
        </w:r>
        <w:r>
          <w:rPr>
            <w:noProof/>
            <w:webHidden/>
          </w:rPr>
          <w:fldChar w:fldCharType="begin"/>
        </w:r>
        <w:r>
          <w:rPr>
            <w:noProof/>
            <w:webHidden/>
          </w:rPr>
          <w:instrText xml:space="preserve"> PAGEREF _Toc494455206 \h </w:instrText>
        </w:r>
        <w:r>
          <w:rPr>
            <w:noProof/>
            <w:webHidden/>
          </w:rPr>
        </w:r>
        <w:r>
          <w:rPr>
            <w:noProof/>
            <w:webHidden/>
          </w:rPr>
          <w:fldChar w:fldCharType="separate"/>
        </w:r>
        <w:r>
          <w:rPr>
            <w:noProof/>
            <w:webHidden/>
          </w:rPr>
          <w:t>27</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7">
        <w:r w:rsidRPr="002A4F95">
          <w:rPr>
            <w:rStyle w:val="Hyperlink"/>
            <w:noProof/>
          </w:rPr>
          <w:t>Exhibit 4</w:t>
        </w:r>
        <w:r w:rsidRPr="002A4F95">
          <w:rPr>
            <w:rStyle w:val="Hyperlink"/>
            <w:noProof/>
          </w:rPr>
          <w:noBreakHyphen/>
          <w:t>14 Instructions for Substantiating CBI Claims Screen (Scroll 3)</w:t>
        </w:r>
        <w:r>
          <w:rPr>
            <w:noProof/>
            <w:webHidden/>
          </w:rPr>
          <w:tab/>
        </w:r>
        <w:r>
          <w:rPr>
            <w:noProof/>
            <w:webHidden/>
          </w:rPr>
          <w:fldChar w:fldCharType="begin"/>
        </w:r>
        <w:r>
          <w:rPr>
            <w:noProof/>
            <w:webHidden/>
          </w:rPr>
          <w:instrText xml:space="preserve"> PAGEREF _Toc494455207 \h </w:instrText>
        </w:r>
        <w:r>
          <w:rPr>
            <w:noProof/>
            <w:webHidden/>
          </w:rPr>
        </w:r>
        <w:r>
          <w:rPr>
            <w:noProof/>
            <w:webHidden/>
          </w:rPr>
          <w:fldChar w:fldCharType="separate"/>
        </w:r>
        <w:r>
          <w:rPr>
            <w:noProof/>
            <w:webHidden/>
          </w:rPr>
          <w:t>27</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8">
        <w:r w:rsidRPr="002A4F95">
          <w:rPr>
            <w:rStyle w:val="Hyperlink"/>
            <w:noProof/>
          </w:rPr>
          <w:t>Exhibit 4</w:t>
        </w:r>
        <w:r w:rsidRPr="002A4F95">
          <w:rPr>
            <w:rStyle w:val="Hyperlink"/>
            <w:noProof/>
          </w:rPr>
          <w:noBreakHyphen/>
          <w:t>15 Instructions for Substantiating CBI Claims Screen (Scroll 4)</w:t>
        </w:r>
        <w:r>
          <w:rPr>
            <w:noProof/>
            <w:webHidden/>
          </w:rPr>
          <w:tab/>
        </w:r>
        <w:r>
          <w:rPr>
            <w:noProof/>
            <w:webHidden/>
          </w:rPr>
          <w:fldChar w:fldCharType="begin"/>
        </w:r>
        <w:r>
          <w:rPr>
            <w:noProof/>
            <w:webHidden/>
          </w:rPr>
          <w:instrText xml:space="preserve"> PAGEREF _Toc494455208 \h </w:instrText>
        </w:r>
        <w:r>
          <w:rPr>
            <w:noProof/>
            <w:webHidden/>
          </w:rPr>
        </w:r>
        <w:r>
          <w:rPr>
            <w:noProof/>
            <w:webHidden/>
          </w:rPr>
          <w:fldChar w:fldCharType="separate"/>
        </w:r>
        <w:r>
          <w:rPr>
            <w:noProof/>
            <w:webHidden/>
          </w:rPr>
          <w:t>28</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09">
        <w:r w:rsidRPr="002A4F95">
          <w:rPr>
            <w:rStyle w:val="Hyperlink"/>
            <w:noProof/>
          </w:rPr>
          <w:t>Exhibit 4</w:t>
        </w:r>
        <w:r w:rsidRPr="002A4F95">
          <w:rPr>
            <w:rStyle w:val="Hyperlink"/>
            <w:noProof/>
          </w:rPr>
          <w:noBreakHyphen/>
          <w:t>16 Review Submission Information Screen</w:t>
        </w:r>
        <w:r>
          <w:rPr>
            <w:noProof/>
            <w:webHidden/>
          </w:rPr>
          <w:tab/>
        </w:r>
        <w:r>
          <w:rPr>
            <w:noProof/>
            <w:webHidden/>
          </w:rPr>
          <w:fldChar w:fldCharType="begin"/>
        </w:r>
        <w:r>
          <w:rPr>
            <w:noProof/>
            <w:webHidden/>
          </w:rPr>
          <w:instrText xml:space="preserve"> PAGEREF _Toc494455209 \h </w:instrText>
        </w:r>
        <w:r>
          <w:rPr>
            <w:noProof/>
            <w:webHidden/>
          </w:rPr>
        </w:r>
        <w:r>
          <w:rPr>
            <w:noProof/>
            <w:webHidden/>
          </w:rPr>
          <w:fldChar w:fldCharType="separate"/>
        </w:r>
        <w:r>
          <w:rPr>
            <w:noProof/>
            <w:webHidden/>
          </w:rPr>
          <w:t>29</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0">
        <w:r w:rsidRPr="002A4F95">
          <w:rPr>
            <w:rStyle w:val="Hyperlink"/>
            <w:noProof/>
          </w:rPr>
          <w:t>Exhibit 5</w:t>
        </w:r>
        <w:r w:rsidRPr="002A4F95">
          <w:rPr>
            <w:rStyle w:val="Hyperlink"/>
            <w:noProof/>
          </w:rPr>
          <w:noBreakHyphen/>
          <w:t>1 Preview Section 12(b) Export Notification PDF</w:t>
        </w:r>
        <w:r>
          <w:rPr>
            <w:noProof/>
            <w:webHidden/>
          </w:rPr>
          <w:tab/>
        </w:r>
        <w:r>
          <w:rPr>
            <w:noProof/>
            <w:webHidden/>
          </w:rPr>
          <w:fldChar w:fldCharType="begin"/>
        </w:r>
        <w:r>
          <w:rPr>
            <w:noProof/>
            <w:webHidden/>
          </w:rPr>
          <w:instrText xml:space="preserve"> PAGEREF _Toc494455210 \h </w:instrText>
        </w:r>
        <w:r>
          <w:rPr>
            <w:noProof/>
            <w:webHidden/>
          </w:rPr>
        </w:r>
        <w:r>
          <w:rPr>
            <w:noProof/>
            <w:webHidden/>
          </w:rPr>
          <w:fldChar w:fldCharType="separate"/>
        </w:r>
        <w:r>
          <w:rPr>
            <w:noProof/>
            <w:webHidden/>
          </w:rPr>
          <w:t>31</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1">
        <w:r w:rsidRPr="002A4F95">
          <w:rPr>
            <w:rStyle w:val="Hyperlink"/>
            <w:noProof/>
          </w:rPr>
          <w:t>Exhibit 6</w:t>
        </w:r>
        <w:r w:rsidRPr="002A4F95">
          <w:rPr>
            <w:rStyle w:val="Hyperlink"/>
            <w:noProof/>
          </w:rPr>
          <w:noBreakHyphen/>
          <w:t>1 Section 12(b) Export Notification Validation Window</w:t>
        </w:r>
        <w:r>
          <w:rPr>
            <w:noProof/>
            <w:webHidden/>
          </w:rPr>
          <w:tab/>
        </w:r>
        <w:r>
          <w:rPr>
            <w:noProof/>
            <w:webHidden/>
          </w:rPr>
          <w:fldChar w:fldCharType="begin"/>
        </w:r>
        <w:r>
          <w:rPr>
            <w:noProof/>
            <w:webHidden/>
          </w:rPr>
          <w:instrText xml:space="preserve"> PAGEREF _Toc494455211 \h </w:instrText>
        </w:r>
        <w:r>
          <w:rPr>
            <w:noProof/>
            <w:webHidden/>
          </w:rPr>
        </w:r>
        <w:r>
          <w:rPr>
            <w:noProof/>
            <w:webHidden/>
          </w:rPr>
          <w:fldChar w:fldCharType="separate"/>
        </w:r>
        <w:r>
          <w:rPr>
            <w:noProof/>
            <w:webHidden/>
          </w:rPr>
          <w:t>32</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2">
        <w:r w:rsidRPr="002A4F95">
          <w:rPr>
            <w:rStyle w:val="Hyperlink"/>
            <w:noProof/>
          </w:rPr>
          <w:t>Exhibit 7</w:t>
        </w:r>
        <w:r w:rsidRPr="002A4F95">
          <w:rPr>
            <w:rStyle w:val="Hyperlink"/>
            <w:noProof/>
          </w:rPr>
          <w:noBreakHyphen/>
          <w:t>1 TSCA Certification Screen</w:t>
        </w:r>
        <w:r>
          <w:rPr>
            <w:noProof/>
            <w:webHidden/>
          </w:rPr>
          <w:tab/>
        </w:r>
        <w:r>
          <w:rPr>
            <w:noProof/>
            <w:webHidden/>
          </w:rPr>
          <w:fldChar w:fldCharType="begin"/>
        </w:r>
        <w:r>
          <w:rPr>
            <w:noProof/>
            <w:webHidden/>
          </w:rPr>
          <w:instrText xml:space="preserve"> PAGEREF _Toc494455212 \h </w:instrText>
        </w:r>
        <w:r>
          <w:rPr>
            <w:noProof/>
            <w:webHidden/>
          </w:rPr>
        </w:r>
        <w:r>
          <w:rPr>
            <w:noProof/>
            <w:webHidden/>
          </w:rPr>
          <w:fldChar w:fldCharType="separate"/>
        </w:r>
        <w:r>
          <w:rPr>
            <w:noProof/>
            <w:webHidden/>
          </w:rPr>
          <w:t>33</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3">
        <w:r w:rsidRPr="002A4F95">
          <w:rPr>
            <w:rStyle w:val="Hyperlink"/>
            <w:noProof/>
          </w:rPr>
          <w:t>Exhibit 7</w:t>
        </w:r>
        <w:r w:rsidRPr="002A4F95">
          <w:rPr>
            <w:rStyle w:val="Hyperlink"/>
            <w:noProof/>
          </w:rPr>
          <w:noBreakHyphen/>
          <w:t>2 Submission Validation Screen</w:t>
        </w:r>
        <w:r>
          <w:rPr>
            <w:noProof/>
            <w:webHidden/>
          </w:rPr>
          <w:tab/>
        </w:r>
        <w:r>
          <w:rPr>
            <w:noProof/>
            <w:webHidden/>
          </w:rPr>
          <w:fldChar w:fldCharType="begin"/>
        </w:r>
        <w:r>
          <w:rPr>
            <w:noProof/>
            <w:webHidden/>
          </w:rPr>
          <w:instrText xml:space="preserve"> PAGEREF _Toc494455213 \h </w:instrText>
        </w:r>
        <w:r>
          <w:rPr>
            <w:noProof/>
            <w:webHidden/>
          </w:rPr>
        </w:r>
        <w:r>
          <w:rPr>
            <w:noProof/>
            <w:webHidden/>
          </w:rPr>
          <w:fldChar w:fldCharType="separate"/>
        </w:r>
        <w:r>
          <w:rPr>
            <w:noProof/>
            <w:webHidden/>
          </w:rPr>
          <w:t>34</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4">
        <w:r w:rsidRPr="002A4F95">
          <w:rPr>
            <w:rStyle w:val="Hyperlink"/>
            <w:noProof/>
          </w:rPr>
          <w:t>Exhibit 7</w:t>
        </w:r>
        <w:r w:rsidRPr="002A4F95">
          <w:rPr>
            <w:rStyle w:val="Hyperlink"/>
            <w:noProof/>
          </w:rPr>
          <w:noBreakHyphen/>
          <w:t>3 PDF Generation Screen</w:t>
        </w:r>
        <w:r>
          <w:rPr>
            <w:noProof/>
            <w:webHidden/>
          </w:rPr>
          <w:tab/>
        </w:r>
        <w:r>
          <w:rPr>
            <w:noProof/>
            <w:webHidden/>
          </w:rPr>
          <w:fldChar w:fldCharType="begin"/>
        </w:r>
        <w:r>
          <w:rPr>
            <w:noProof/>
            <w:webHidden/>
          </w:rPr>
          <w:instrText xml:space="preserve"> PAGEREF _Toc494455214 \h </w:instrText>
        </w:r>
        <w:r>
          <w:rPr>
            <w:noProof/>
            <w:webHidden/>
          </w:rPr>
        </w:r>
        <w:r>
          <w:rPr>
            <w:noProof/>
            <w:webHidden/>
          </w:rPr>
          <w:fldChar w:fldCharType="separate"/>
        </w:r>
        <w:r>
          <w:rPr>
            <w:noProof/>
            <w:webHidden/>
          </w:rPr>
          <w:t>35</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5">
        <w:r w:rsidRPr="002A4F95">
          <w:rPr>
            <w:rStyle w:val="Hyperlink"/>
            <w:noProof/>
          </w:rPr>
          <w:t>Exhibit 7</w:t>
        </w:r>
        <w:r w:rsidRPr="002A4F95">
          <w:rPr>
            <w:rStyle w:val="Hyperlink"/>
            <w:noProof/>
          </w:rPr>
          <w:noBreakHyphen/>
          <w:t>4 CROMERR Certification Window</w:t>
        </w:r>
        <w:r>
          <w:rPr>
            <w:noProof/>
            <w:webHidden/>
          </w:rPr>
          <w:tab/>
        </w:r>
        <w:r>
          <w:rPr>
            <w:noProof/>
            <w:webHidden/>
          </w:rPr>
          <w:fldChar w:fldCharType="begin"/>
        </w:r>
        <w:r>
          <w:rPr>
            <w:noProof/>
            <w:webHidden/>
          </w:rPr>
          <w:instrText xml:space="preserve"> PAGEREF _Toc494455215 \h </w:instrText>
        </w:r>
        <w:r>
          <w:rPr>
            <w:noProof/>
            <w:webHidden/>
          </w:rPr>
        </w:r>
        <w:r>
          <w:rPr>
            <w:noProof/>
            <w:webHidden/>
          </w:rPr>
          <w:fldChar w:fldCharType="separate"/>
        </w:r>
        <w:r>
          <w:rPr>
            <w:noProof/>
            <w:webHidden/>
          </w:rPr>
          <w:t>35</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6">
        <w:r w:rsidRPr="002A4F95">
          <w:rPr>
            <w:rStyle w:val="Hyperlink"/>
            <w:noProof/>
          </w:rPr>
          <w:t>Exhibit 7</w:t>
        </w:r>
        <w:r w:rsidRPr="002A4F95">
          <w:rPr>
            <w:rStyle w:val="Hyperlink"/>
            <w:noProof/>
          </w:rPr>
          <w:noBreakHyphen/>
          <w:t>5 eSignature Widget Window</w:t>
        </w:r>
        <w:r>
          <w:rPr>
            <w:noProof/>
            <w:webHidden/>
          </w:rPr>
          <w:tab/>
        </w:r>
        <w:r>
          <w:rPr>
            <w:noProof/>
            <w:webHidden/>
          </w:rPr>
          <w:fldChar w:fldCharType="begin"/>
        </w:r>
        <w:r>
          <w:rPr>
            <w:noProof/>
            <w:webHidden/>
          </w:rPr>
          <w:instrText xml:space="preserve"> PAGEREF _Toc494455216 \h </w:instrText>
        </w:r>
        <w:r>
          <w:rPr>
            <w:noProof/>
            <w:webHidden/>
          </w:rPr>
        </w:r>
        <w:r>
          <w:rPr>
            <w:noProof/>
            <w:webHidden/>
          </w:rPr>
          <w:fldChar w:fldCharType="separate"/>
        </w:r>
        <w:r>
          <w:rPr>
            <w:noProof/>
            <w:webHidden/>
          </w:rPr>
          <w:t>36</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7">
        <w:r w:rsidRPr="002A4F95">
          <w:rPr>
            <w:rStyle w:val="Hyperlink"/>
            <w:noProof/>
          </w:rPr>
          <w:t>Exhibit 7</w:t>
        </w:r>
        <w:r w:rsidRPr="002A4F95">
          <w:rPr>
            <w:rStyle w:val="Hyperlink"/>
            <w:noProof/>
          </w:rPr>
          <w:noBreakHyphen/>
          <w:t>6 Submission Finished Screen</w:t>
        </w:r>
        <w:r>
          <w:rPr>
            <w:noProof/>
            <w:webHidden/>
          </w:rPr>
          <w:tab/>
        </w:r>
        <w:r>
          <w:rPr>
            <w:noProof/>
            <w:webHidden/>
          </w:rPr>
          <w:fldChar w:fldCharType="begin"/>
        </w:r>
        <w:r>
          <w:rPr>
            <w:noProof/>
            <w:webHidden/>
          </w:rPr>
          <w:instrText xml:space="preserve"> PAGEREF _Toc494455217 \h </w:instrText>
        </w:r>
        <w:r>
          <w:rPr>
            <w:noProof/>
            <w:webHidden/>
          </w:rPr>
        </w:r>
        <w:r>
          <w:rPr>
            <w:noProof/>
            <w:webHidden/>
          </w:rPr>
          <w:fldChar w:fldCharType="separate"/>
        </w:r>
        <w:r>
          <w:rPr>
            <w:noProof/>
            <w:webHidden/>
          </w:rPr>
          <w:t>37</w:t>
        </w:r>
        <w:r>
          <w:rPr>
            <w:noProof/>
            <w:webHidden/>
          </w:rPr>
          <w:fldChar w:fldCharType="end"/>
        </w:r>
      </w:hyperlink>
    </w:p>
    <w:p w:rsidRPr="0034067E" w:rsidR="008318C5" w:rsidRDefault="008318C5">
      <w:pPr>
        <w:pStyle w:val="TableofFigures"/>
        <w:rPr>
          <w:rFonts w:ascii="Calibri" w:hAnsi="Calibri"/>
          <w:noProof/>
          <w:szCs w:val="22"/>
        </w:rPr>
      </w:pPr>
      <w:hyperlink w:history="1" w:anchor="_Toc494455218">
        <w:r w:rsidRPr="002A4F95">
          <w:rPr>
            <w:rStyle w:val="Hyperlink"/>
            <w:noProof/>
          </w:rPr>
          <w:t>Exhibit 8</w:t>
        </w:r>
        <w:r w:rsidRPr="002A4F95">
          <w:rPr>
            <w:rStyle w:val="Hyperlink"/>
            <w:noProof/>
          </w:rPr>
          <w:noBreakHyphen/>
          <w:t>1 Download Copy of Record Screen</w:t>
        </w:r>
        <w:r>
          <w:rPr>
            <w:noProof/>
            <w:webHidden/>
          </w:rPr>
          <w:tab/>
        </w:r>
        <w:r>
          <w:rPr>
            <w:noProof/>
            <w:webHidden/>
          </w:rPr>
          <w:fldChar w:fldCharType="begin"/>
        </w:r>
        <w:r>
          <w:rPr>
            <w:noProof/>
            <w:webHidden/>
          </w:rPr>
          <w:instrText xml:space="preserve"> PAGEREF _Toc494455218 \h </w:instrText>
        </w:r>
        <w:r>
          <w:rPr>
            <w:noProof/>
            <w:webHidden/>
          </w:rPr>
        </w:r>
        <w:r>
          <w:rPr>
            <w:noProof/>
            <w:webHidden/>
          </w:rPr>
          <w:fldChar w:fldCharType="separate"/>
        </w:r>
        <w:r>
          <w:rPr>
            <w:noProof/>
            <w:webHidden/>
          </w:rPr>
          <w:t>38</w:t>
        </w:r>
        <w:r>
          <w:rPr>
            <w:noProof/>
            <w:webHidden/>
          </w:rPr>
          <w:fldChar w:fldCharType="end"/>
        </w:r>
      </w:hyperlink>
    </w:p>
    <w:p w:rsidR="0022391D" w:rsidP="006960B6" w:rsidRDefault="000E00C2">
      <w:pPr>
        <w:pStyle w:val="LOE"/>
      </w:pPr>
      <w:r w:rsidRPr="00573CED">
        <w:fldChar w:fldCharType="end"/>
      </w:r>
    </w:p>
    <w:p w:rsidRPr="001C5D85" w:rsidR="008318C5" w:rsidP="008318C5" w:rsidRDefault="008318C5">
      <w:pPr>
        <w:pStyle w:val="RLHeading"/>
      </w:pPr>
      <w:bookmarkStart w:name="_Toc287966457" w:id="135"/>
      <w:bookmarkStart w:name="_Toc288493851" w:id="136"/>
      <w:bookmarkStart w:name="_Toc327985775" w:id="137"/>
      <w:bookmarkStart w:name="_Toc494455152" w:id="138"/>
      <w:r w:rsidRPr="001C5D85">
        <w:t>Revision Log</w:t>
      </w:r>
      <w:bookmarkEnd w:id="138"/>
    </w:p>
    <w:tbl>
      <w:tblPr>
        <w:tblW w:w="0" w:type="auto"/>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Layout w:type="fixed"/>
        <w:tblCellMar>
          <w:left w:w="115" w:type="dxa"/>
          <w:right w:w="115" w:type="dxa"/>
        </w:tblCellMar>
        <w:tblLook w:val="01E0" w:firstRow="1" w:lastRow="1" w:firstColumn="1" w:lastColumn="1" w:noHBand="0" w:noVBand="0"/>
      </w:tblPr>
      <w:tblGrid>
        <w:gridCol w:w="1195"/>
        <w:gridCol w:w="900"/>
        <w:gridCol w:w="3240"/>
        <w:gridCol w:w="1440"/>
        <w:gridCol w:w="1530"/>
        <w:gridCol w:w="1170"/>
      </w:tblGrid>
      <w:tr w:rsidRPr="001C5D85" w:rsidR="008318C5" w:rsidTr="0034067E">
        <w:trPr>
          <w:cantSplit/>
          <w:tblHeader/>
        </w:trPr>
        <w:tc>
          <w:tcPr>
            <w:tcW w:w="1195" w:type="dxa"/>
            <w:tcBorders>
              <w:top w:val="single" w:color="5F5F5F" w:sz="12" w:space="0"/>
              <w:left w:val="single" w:color="5F5F5F" w:sz="12" w:space="0"/>
              <w:bottom w:val="single" w:color="5F5F5F" w:sz="12" w:space="0"/>
              <w:right w:val="single" w:color="969696" w:sz="4"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Date</w:t>
            </w:r>
          </w:p>
        </w:tc>
        <w:tc>
          <w:tcPr>
            <w:tcW w:w="900" w:type="dxa"/>
            <w:tcBorders>
              <w:top w:val="single" w:color="5F5F5F" w:sz="12" w:space="0"/>
              <w:left w:val="single" w:color="969696" w:sz="4" w:space="0"/>
              <w:bottom w:val="single" w:color="5F5F5F" w:sz="12" w:space="0"/>
              <w:right w:val="single" w:color="969696" w:sz="4"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Version No.</w:t>
            </w:r>
          </w:p>
        </w:tc>
        <w:tc>
          <w:tcPr>
            <w:tcW w:w="3240" w:type="dxa"/>
            <w:tcBorders>
              <w:top w:val="single" w:color="5F5F5F" w:sz="12" w:space="0"/>
              <w:left w:val="single" w:color="969696" w:sz="4" w:space="0"/>
              <w:bottom w:val="single" w:color="5F5F5F" w:sz="12" w:space="0"/>
              <w:right w:val="single" w:color="969696" w:sz="4"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Description</w:t>
            </w:r>
          </w:p>
        </w:tc>
        <w:tc>
          <w:tcPr>
            <w:tcW w:w="1440" w:type="dxa"/>
            <w:tcBorders>
              <w:top w:val="single" w:color="5F5F5F" w:sz="12" w:space="0"/>
              <w:left w:val="single" w:color="969696" w:sz="4" w:space="0"/>
              <w:bottom w:val="single" w:color="5F5F5F" w:sz="12" w:space="0"/>
              <w:right w:val="single" w:color="969696" w:sz="4"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Author</w:t>
            </w:r>
          </w:p>
        </w:tc>
        <w:tc>
          <w:tcPr>
            <w:tcW w:w="1530" w:type="dxa"/>
            <w:tcBorders>
              <w:top w:val="single" w:color="5F5F5F" w:sz="12" w:space="0"/>
              <w:left w:val="single" w:color="969696" w:sz="4" w:space="0"/>
              <w:bottom w:val="single" w:color="5F5F5F" w:sz="12" w:space="0"/>
              <w:right w:val="single" w:color="969696" w:sz="4"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Reviewer</w:t>
            </w:r>
          </w:p>
        </w:tc>
        <w:tc>
          <w:tcPr>
            <w:tcW w:w="1170" w:type="dxa"/>
            <w:tcBorders>
              <w:top w:val="single" w:color="5F5F5F" w:sz="12" w:space="0"/>
              <w:left w:val="single" w:color="969696" w:sz="4" w:space="0"/>
              <w:bottom w:val="single" w:color="5F5F5F" w:sz="12" w:space="0"/>
              <w:right w:val="single" w:color="5F5F5F" w:sz="12" w:space="0"/>
              <w:tl2br w:val="nil"/>
              <w:tr2bl w:val="nil"/>
            </w:tcBorders>
            <w:shd w:val="clear" w:color="auto" w:fill="DDDDDD"/>
          </w:tcPr>
          <w:p w:rsidRPr="001C5D85" w:rsidR="008318C5" w:rsidP="0034067E" w:rsidRDefault="008318C5">
            <w:pPr>
              <w:spacing w:before="80" w:after="80"/>
              <w:jc w:val="center"/>
              <w:rPr>
                <w:rFonts w:ascii="Arial" w:hAnsi="Arial"/>
                <w:b/>
                <w:color w:val="000000"/>
                <w:sz w:val="18"/>
                <w:szCs w:val="18"/>
              </w:rPr>
            </w:pPr>
            <w:r w:rsidRPr="001C5D85">
              <w:rPr>
                <w:rFonts w:ascii="Arial" w:hAnsi="Arial"/>
                <w:b/>
                <w:color w:val="000000"/>
                <w:sz w:val="18"/>
                <w:szCs w:val="18"/>
              </w:rPr>
              <w:t>Review Date</w:t>
            </w:r>
          </w:p>
        </w:tc>
      </w:tr>
      <w:tr w:rsidRPr="001C5D85" w:rsidR="008318C5" w:rsidTr="0034067E">
        <w:trPr>
          <w:cantSplit/>
        </w:trPr>
        <w:tc>
          <w:tcPr>
            <w:tcW w:w="1195" w:type="dxa"/>
          </w:tcPr>
          <w:p w:rsidRPr="001C5D85" w:rsidR="008318C5" w:rsidP="0034067E" w:rsidRDefault="008318C5">
            <w:pPr>
              <w:spacing w:before="80" w:after="80"/>
              <w:rPr>
                <w:rFonts w:ascii="Arial" w:hAnsi="Arial"/>
                <w:color w:val="000000"/>
                <w:sz w:val="18"/>
                <w:szCs w:val="18"/>
              </w:rPr>
            </w:pPr>
            <w:r>
              <w:rPr>
                <w:rFonts w:ascii="Arial" w:hAnsi="Arial"/>
                <w:color w:val="000000"/>
                <w:sz w:val="18"/>
                <w:szCs w:val="18"/>
              </w:rPr>
              <w:t>09/29/17</w:t>
            </w:r>
          </w:p>
        </w:tc>
        <w:tc>
          <w:tcPr>
            <w:tcW w:w="900" w:type="dxa"/>
          </w:tcPr>
          <w:p w:rsidRPr="001C5D85" w:rsidR="008318C5" w:rsidP="0034067E" w:rsidRDefault="008318C5">
            <w:pPr>
              <w:spacing w:before="80" w:after="80"/>
              <w:rPr>
                <w:rFonts w:ascii="Arial" w:hAnsi="Arial"/>
                <w:color w:val="000000"/>
                <w:sz w:val="18"/>
                <w:szCs w:val="18"/>
              </w:rPr>
            </w:pPr>
            <w:r>
              <w:rPr>
                <w:rFonts w:ascii="Arial" w:hAnsi="Arial"/>
                <w:color w:val="000000"/>
                <w:sz w:val="18"/>
                <w:szCs w:val="18"/>
              </w:rPr>
              <w:t>0.01</w:t>
            </w:r>
          </w:p>
        </w:tc>
        <w:tc>
          <w:tcPr>
            <w:tcW w:w="3240" w:type="dxa"/>
          </w:tcPr>
          <w:p w:rsidRPr="001C5D85" w:rsidR="008318C5" w:rsidP="0034067E" w:rsidRDefault="008318C5">
            <w:pPr>
              <w:spacing w:before="80" w:after="80"/>
              <w:rPr>
                <w:rFonts w:ascii="Arial" w:hAnsi="Arial"/>
                <w:color w:val="000000"/>
                <w:sz w:val="18"/>
                <w:szCs w:val="18"/>
              </w:rPr>
            </w:pPr>
            <w:r w:rsidRPr="001C5D85">
              <w:rPr>
                <w:rFonts w:ascii="Arial" w:hAnsi="Arial"/>
                <w:color w:val="000000"/>
                <w:sz w:val="18"/>
                <w:szCs w:val="18"/>
              </w:rPr>
              <w:t>Initial Draft</w:t>
            </w:r>
            <w:r>
              <w:rPr>
                <w:rFonts w:ascii="Arial" w:hAnsi="Arial"/>
                <w:color w:val="000000"/>
                <w:sz w:val="18"/>
                <w:szCs w:val="18"/>
              </w:rPr>
              <w:t xml:space="preserve"> of OPPT Section 12(b) Export Notification Application User Guide – Primary Authorized Official </w:t>
            </w:r>
          </w:p>
        </w:tc>
        <w:tc>
          <w:tcPr>
            <w:tcW w:w="1440" w:type="dxa"/>
          </w:tcPr>
          <w:p w:rsidRPr="001C5D85" w:rsidR="008318C5" w:rsidP="0034067E" w:rsidRDefault="008318C5">
            <w:pPr>
              <w:spacing w:before="80" w:after="80"/>
              <w:rPr>
                <w:rFonts w:ascii="Arial" w:hAnsi="Arial"/>
                <w:color w:val="000000"/>
                <w:sz w:val="18"/>
                <w:szCs w:val="18"/>
              </w:rPr>
            </w:pPr>
            <w:r>
              <w:rPr>
                <w:rFonts w:ascii="Arial" w:hAnsi="Arial"/>
                <w:color w:val="000000"/>
                <w:sz w:val="18"/>
                <w:szCs w:val="18"/>
              </w:rPr>
              <w:t>M. Griffin</w:t>
            </w:r>
          </w:p>
        </w:tc>
        <w:tc>
          <w:tcPr>
            <w:tcW w:w="1530" w:type="dxa"/>
          </w:tcPr>
          <w:p w:rsidRPr="001C5D85" w:rsidR="008318C5" w:rsidP="0034067E" w:rsidRDefault="008318C5">
            <w:pPr>
              <w:spacing w:before="80" w:after="80"/>
              <w:rPr>
                <w:rFonts w:ascii="Arial" w:hAnsi="Arial"/>
                <w:color w:val="000000"/>
                <w:sz w:val="18"/>
                <w:szCs w:val="18"/>
              </w:rPr>
            </w:pPr>
            <w:r>
              <w:rPr>
                <w:rFonts w:ascii="Arial" w:hAnsi="Arial"/>
                <w:color w:val="000000"/>
                <w:sz w:val="18"/>
                <w:szCs w:val="18"/>
              </w:rPr>
              <w:t>J. Bronick</w:t>
            </w:r>
          </w:p>
        </w:tc>
        <w:tc>
          <w:tcPr>
            <w:tcW w:w="1170" w:type="dxa"/>
          </w:tcPr>
          <w:p w:rsidRPr="001C5D85" w:rsidR="008318C5" w:rsidP="0034067E" w:rsidRDefault="008318C5">
            <w:pPr>
              <w:spacing w:before="80" w:after="80"/>
              <w:rPr>
                <w:rFonts w:ascii="Arial" w:hAnsi="Arial"/>
                <w:color w:val="000000"/>
                <w:sz w:val="18"/>
                <w:szCs w:val="18"/>
              </w:rPr>
            </w:pPr>
            <w:r>
              <w:rPr>
                <w:rFonts w:ascii="Arial" w:hAnsi="Arial"/>
                <w:color w:val="000000"/>
                <w:sz w:val="18"/>
                <w:szCs w:val="18"/>
              </w:rPr>
              <w:t>09/29/17</w:t>
            </w:r>
          </w:p>
        </w:tc>
      </w:tr>
    </w:tbl>
    <w:p w:rsidR="008318C5" w:rsidP="008318C5" w:rsidRDefault="008318C5">
      <w:pPr>
        <w:pStyle w:val="LOE"/>
      </w:pPr>
    </w:p>
    <w:p w:rsidRPr="00573CED" w:rsidR="008318C5" w:rsidP="008318C5" w:rsidRDefault="008318C5">
      <w:pPr>
        <w:pStyle w:val="LOE"/>
        <w:sectPr w:rsidRPr="00573CED" w:rsidR="008318C5" w:rsidSect="0029173A">
          <w:footerReference w:type="default" r:id="rId18"/>
          <w:pgSz w:w="12240" w:h="15840" w:code="1"/>
          <w:pgMar w:top="1440" w:right="1440" w:bottom="1440" w:left="1440" w:header="720" w:footer="720" w:gutter="0"/>
          <w:pgNumType w:fmt="lowerRoman" w:start="2"/>
          <w:cols w:space="720"/>
          <w:docGrid w:linePitch="360"/>
        </w:sectPr>
      </w:pPr>
    </w:p>
    <w:p w:rsidRPr="00573CED" w:rsidR="00306FF6" w:rsidP="00306FF6" w:rsidRDefault="00306FF6">
      <w:pPr>
        <w:pStyle w:val="Heading1"/>
      </w:pPr>
      <w:bookmarkStart w:name="_Ref186861589" w:id="139"/>
      <w:bookmarkStart w:name="_Toc494455153" w:id="140"/>
      <w:bookmarkEnd w:id="135"/>
      <w:bookmarkEnd w:id="136"/>
      <w:bookmarkEnd w:id="137"/>
      <w:r w:rsidRPr="00573CED">
        <w:t>Introduction</w:t>
      </w:r>
      <w:bookmarkEnd w:id="139"/>
      <w:bookmarkEnd w:id="140"/>
    </w:p>
    <w:p w:rsidR="00053B2D" w:rsidP="00053B2D" w:rsidRDefault="00053B2D">
      <w:pPr>
        <w:pStyle w:val="BodyText"/>
      </w:pPr>
      <w:bookmarkStart w:name="_Toc161544704" w:id="141"/>
      <w:r>
        <w:t>This document presents the user guide for the Office of Pollution Prevention a</w:t>
      </w:r>
      <w:r w:rsidR="00874F94">
        <w:t>nd Toxics (OPPT) Section 12</w:t>
      </w:r>
      <w:r>
        <w:t xml:space="preserve">(b) </w:t>
      </w:r>
      <w:r w:rsidR="00874F94">
        <w:t xml:space="preserve">Export Notification </w:t>
      </w:r>
      <w:r>
        <w:t xml:space="preserve">submission process. This document is the user guide for the Primary </w:t>
      </w:r>
      <w:r w:rsidR="00874F94">
        <w:t xml:space="preserve">Authorized Official of the Section 12(b) </w:t>
      </w:r>
      <w:r>
        <w:t xml:space="preserve">application. </w:t>
      </w:r>
    </w:p>
    <w:p w:rsidR="00053B2D" w:rsidP="00053B2D" w:rsidRDefault="00053B2D">
      <w:pPr>
        <w:pStyle w:val="BodyText"/>
      </w:pPr>
      <w:r>
        <w:t xml:space="preserve">The </w:t>
      </w:r>
      <w:r w:rsidR="00874F94">
        <w:t>Section 12(b)</w:t>
      </w:r>
      <w:r>
        <w:t xml:space="preserve"> application is the electronic, web-based tool provided by Environmental Protection Agency (EPA)</w:t>
      </w:r>
      <w:r w:rsidR="00874F94">
        <w:t xml:space="preserve"> for the submission of Section 12</w:t>
      </w:r>
      <w:r>
        <w:t xml:space="preserve">(b) data. </w:t>
      </w:r>
      <w:r w:rsidR="005D5E85">
        <w:t xml:space="preserve">As a Primary Authorized Official you can create, modify, and submit a Section 12(b) </w:t>
      </w:r>
      <w:r w:rsidRPr="0039421E" w:rsidR="005D5E85">
        <w:t xml:space="preserve">form. You can also delete Section </w:t>
      </w:r>
      <w:r w:rsidR="005D5E85">
        <w:t xml:space="preserve">12(b) </w:t>
      </w:r>
      <w:r w:rsidRPr="0039421E" w:rsidR="005D5E85">
        <w:t>forms, create amendments</w:t>
      </w:r>
      <w:r w:rsidR="005D5E85">
        <w:t>,</w:t>
      </w:r>
      <w:r w:rsidRPr="0039421E" w:rsidR="005D5E85">
        <w:t xml:space="preserve"> and download the Copy of Record (CoR).</w:t>
      </w:r>
    </w:p>
    <w:p w:rsidRPr="00BB6A31" w:rsidR="00053B2D" w:rsidP="00053B2D" w:rsidRDefault="00053B2D">
      <w:pPr>
        <w:pStyle w:val="BodyText"/>
      </w:pPr>
      <w:r>
        <w:t>For questions concerning the Toxic Substan</w:t>
      </w:r>
      <w:r w:rsidR="00874F94">
        <w:t>ces Control Act (TSCA) Section 12</w:t>
      </w:r>
      <w:r>
        <w:t xml:space="preserve">(b) software requirements, please contact the Central Data Exchange (CDX) Help Desk at </w:t>
      </w:r>
      <w:hyperlink w:history="1" r:id="rId19">
        <w:r w:rsidRPr="00F65ACE">
          <w:rPr>
            <w:rStyle w:val="Hyperlink"/>
          </w:rPr>
          <w:t>helpdesk@epacdx.net</w:t>
        </w:r>
      </w:hyperlink>
      <w:r>
        <w:t xml:space="preserve"> or call 1-888-890-1995 between the hours of 8 am – 6 pm Eastern Standard Time (EST).</w:t>
      </w:r>
    </w:p>
    <w:p w:rsidR="00874F94" w:rsidP="00874F94" w:rsidRDefault="00874F94">
      <w:pPr>
        <w:pStyle w:val="Heading1"/>
      </w:pPr>
      <w:bookmarkStart w:name="_Toc487537159" w:id="142"/>
      <w:bookmarkStart w:name="_Toc494455154" w:id="143"/>
      <w:r>
        <w:t>System Requirements</w:t>
      </w:r>
      <w:bookmarkEnd w:id="142"/>
      <w:bookmarkEnd w:id="143"/>
    </w:p>
    <w:p w:rsidRPr="0039421E" w:rsidR="00874F94" w:rsidP="00874F94" w:rsidRDefault="00874F94">
      <w:pPr>
        <w:pStyle w:val="BodyText"/>
      </w:pPr>
      <w:r w:rsidRPr="0039421E">
        <w:t xml:space="preserve">To use the </w:t>
      </w:r>
      <w:r>
        <w:t>Section 12(b)</w:t>
      </w:r>
      <w:r w:rsidRPr="0039421E">
        <w:t xml:space="preserve"> </w:t>
      </w:r>
      <w:r>
        <w:t>Export Notification application to submit a Section 12(b)</w:t>
      </w:r>
      <w:r w:rsidRPr="0039421E">
        <w:t xml:space="preserve"> form</w:t>
      </w:r>
      <w:r>
        <w:t>,</w:t>
      </w:r>
      <w:r w:rsidRPr="0039421E">
        <w:t xml:space="preserve"> the following are required:</w:t>
      </w:r>
    </w:p>
    <w:p w:rsidRPr="0039421E" w:rsidR="00874F94" w:rsidP="00874F94" w:rsidRDefault="00874F94">
      <w:pPr>
        <w:pStyle w:val="Bull1"/>
        <w:tabs>
          <w:tab w:val="clear" w:pos="360"/>
          <w:tab w:val="num" w:pos="353"/>
        </w:tabs>
        <w:ind w:left="353"/>
        <w:rPr>
          <w:szCs w:val="24"/>
        </w:rPr>
      </w:pPr>
      <w:r w:rsidRPr="0039421E">
        <w:rPr>
          <w:szCs w:val="24"/>
        </w:rPr>
        <w:t>An e-mail account</w:t>
      </w:r>
    </w:p>
    <w:p w:rsidRPr="0039421E" w:rsidR="00874F94" w:rsidP="00874F94" w:rsidRDefault="00874F94">
      <w:pPr>
        <w:pStyle w:val="Bull1"/>
        <w:tabs>
          <w:tab w:val="clear" w:pos="360"/>
          <w:tab w:val="num" w:pos="353"/>
        </w:tabs>
        <w:ind w:left="353"/>
        <w:rPr>
          <w:szCs w:val="24"/>
        </w:rPr>
      </w:pPr>
      <w:r w:rsidRPr="0039421E">
        <w:rPr>
          <w:szCs w:val="24"/>
        </w:rPr>
        <w:t xml:space="preserve">JavaScript enabled web browser </w:t>
      </w:r>
    </w:p>
    <w:p w:rsidRPr="0039421E" w:rsidR="00874F94" w:rsidP="00874F94" w:rsidRDefault="00874F94">
      <w:pPr>
        <w:pStyle w:val="Bull1"/>
        <w:tabs>
          <w:tab w:val="clear" w:pos="360"/>
          <w:tab w:val="num" w:pos="353"/>
        </w:tabs>
        <w:ind w:left="353"/>
        <w:rPr>
          <w:szCs w:val="24"/>
        </w:rPr>
      </w:pPr>
      <w:r w:rsidRPr="0039421E">
        <w:rPr>
          <w:szCs w:val="24"/>
        </w:rPr>
        <w:t>Internet access</w:t>
      </w:r>
    </w:p>
    <w:p w:rsidRPr="0039421E" w:rsidR="00874F94" w:rsidP="00874F94" w:rsidRDefault="00874F94">
      <w:pPr>
        <w:pStyle w:val="Bull1"/>
        <w:tabs>
          <w:tab w:val="clear" w:pos="360"/>
          <w:tab w:val="num" w:pos="353"/>
        </w:tabs>
        <w:ind w:left="353"/>
        <w:rPr>
          <w:szCs w:val="24"/>
        </w:rPr>
      </w:pPr>
      <w:r w:rsidRPr="0039421E">
        <w:rPr>
          <w:szCs w:val="24"/>
        </w:rPr>
        <w:t>Adobe Acrobat Reader 5.0 or higher</w:t>
      </w:r>
    </w:p>
    <w:p w:rsidRPr="0039421E" w:rsidR="00874F94" w:rsidP="00874F94" w:rsidRDefault="00874F94">
      <w:pPr>
        <w:pStyle w:val="Bull1"/>
        <w:tabs>
          <w:tab w:val="clear" w:pos="360"/>
          <w:tab w:val="num" w:pos="353"/>
        </w:tabs>
        <w:ind w:left="353"/>
        <w:rPr>
          <w:szCs w:val="24"/>
        </w:rPr>
      </w:pPr>
      <w:r w:rsidRPr="0039421E">
        <w:rPr>
          <w:szCs w:val="24"/>
        </w:rPr>
        <w:t>CDX username and password</w:t>
      </w:r>
    </w:p>
    <w:p w:rsidRPr="0039421E" w:rsidR="00874F94" w:rsidP="00874F94" w:rsidRDefault="00874F94">
      <w:pPr>
        <w:pStyle w:val="Heading2"/>
      </w:pPr>
      <w:bookmarkStart w:name="_Toc462401974" w:id="144"/>
      <w:bookmarkStart w:name="_Toc486594964" w:id="145"/>
      <w:bookmarkStart w:name="_Toc487537160" w:id="146"/>
      <w:bookmarkStart w:name="_Toc494455155" w:id="147"/>
      <w:r w:rsidRPr="0039421E">
        <w:t>Supported Browsers</w:t>
      </w:r>
      <w:bookmarkEnd w:id="144"/>
      <w:bookmarkEnd w:id="145"/>
      <w:bookmarkEnd w:id="146"/>
      <w:bookmarkEnd w:id="147"/>
    </w:p>
    <w:p w:rsidR="00CC0C6C" w:rsidP="00CC0C6C" w:rsidRDefault="00CC0C6C">
      <w:pPr>
        <w:pStyle w:val="BodyText"/>
      </w:pPr>
      <w:bookmarkStart w:name="_Toc462401975" w:id="148"/>
      <w:bookmarkStart w:name="_Toc486594965" w:id="149"/>
      <w:bookmarkStart w:name="_Toc487537161" w:id="150"/>
      <w:r w:rsidRPr="006C1A09">
        <w:t xml:space="preserve">One of the following supported browsers is required to access the </w:t>
      </w:r>
      <w:r>
        <w:t>Section 12(b) application:</w:t>
      </w:r>
    </w:p>
    <w:p w:rsidRPr="006C1A09" w:rsidR="00CC0C6C" w:rsidP="00CC0C6C" w:rsidRDefault="00CC0C6C">
      <w:pPr>
        <w:pStyle w:val="Bull1"/>
        <w:rPr>
          <w:szCs w:val="24"/>
        </w:rPr>
      </w:pPr>
      <w:r w:rsidRPr="006C1A09">
        <w:rPr>
          <w:szCs w:val="24"/>
        </w:rPr>
        <w:t xml:space="preserve">Vendor supported versions of Internet Explorer (IE) or Edge   </w:t>
      </w:r>
    </w:p>
    <w:p w:rsidRPr="006C1A09" w:rsidR="00CC0C6C" w:rsidP="00CC0C6C" w:rsidRDefault="00CC0C6C">
      <w:pPr>
        <w:pStyle w:val="Bull2"/>
        <w:numPr>
          <w:ilvl w:val="0"/>
          <w:numId w:val="0"/>
        </w:numPr>
        <w:tabs>
          <w:tab w:val="left" w:pos="360"/>
          <w:tab w:val="left" w:pos="547"/>
        </w:tabs>
        <w:spacing w:before="120"/>
        <w:ind w:left="540"/>
      </w:pPr>
      <w:r w:rsidRPr="006C1A09">
        <w:t>Go to the following link to download:</w:t>
      </w:r>
    </w:p>
    <w:p w:rsidRPr="006C1A09" w:rsidR="00CC0C6C" w:rsidP="00CC0C6C" w:rsidRDefault="00CC0C6C">
      <w:pPr>
        <w:pStyle w:val="Bull2"/>
        <w:numPr>
          <w:ilvl w:val="0"/>
          <w:numId w:val="0"/>
        </w:numPr>
        <w:tabs>
          <w:tab w:val="left" w:pos="360"/>
          <w:tab w:val="left" w:pos="547"/>
        </w:tabs>
        <w:spacing w:before="120"/>
        <w:ind w:left="540"/>
        <w:rPr>
          <w:rStyle w:val="Hyperlink"/>
          <w:color w:val="000000"/>
          <w:u w:val="none"/>
        </w:rPr>
      </w:pPr>
      <w:r w:rsidRPr="006C1A09">
        <w:rPr>
          <w:rStyle w:val="Hyperlink"/>
          <w:szCs w:val="24"/>
        </w:rPr>
        <w:t xml:space="preserve">https://support.microsoft.com/en-us/help/17621/internet-explorer-downloads </w:t>
      </w:r>
    </w:p>
    <w:p w:rsidRPr="006C1A09" w:rsidR="00CC0C6C" w:rsidP="00CC0C6C" w:rsidRDefault="00CC0C6C">
      <w:pPr>
        <w:pStyle w:val="Bull1"/>
        <w:tabs>
          <w:tab w:val="left" w:pos="360"/>
        </w:tabs>
        <w:spacing w:before="120"/>
        <w:ind w:left="540" w:hanging="360"/>
        <w:rPr>
          <w:szCs w:val="24"/>
        </w:rPr>
      </w:pPr>
      <w:r w:rsidRPr="006C1A09">
        <w:rPr>
          <w:szCs w:val="24"/>
        </w:rPr>
        <w:t xml:space="preserve">Vendor supported versions of Mozilla Firefox </w:t>
      </w:r>
    </w:p>
    <w:p w:rsidRPr="006C1A09" w:rsidR="00CC0C6C" w:rsidP="00CC0C6C" w:rsidRDefault="00CC0C6C">
      <w:pPr>
        <w:pStyle w:val="Bull2"/>
        <w:numPr>
          <w:ilvl w:val="0"/>
          <w:numId w:val="0"/>
        </w:numPr>
        <w:tabs>
          <w:tab w:val="left" w:pos="360"/>
          <w:tab w:val="left" w:pos="547"/>
        </w:tabs>
        <w:spacing w:before="120"/>
        <w:ind w:left="540"/>
      </w:pPr>
      <w:r w:rsidRPr="006C1A09">
        <w:t>Go to the following link to download:</w:t>
      </w:r>
    </w:p>
    <w:p w:rsidRPr="006C1A09" w:rsidR="00CC0C6C" w:rsidP="00CC0C6C" w:rsidRDefault="00CC0C6C">
      <w:pPr>
        <w:pStyle w:val="Bull2"/>
        <w:numPr>
          <w:ilvl w:val="0"/>
          <w:numId w:val="0"/>
        </w:numPr>
        <w:tabs>
          <w:tab w:val="left" w:pos="360"/>
          <w:tab w:val="left" w:pos="547"/>
        </w:tabs>
        <w:spacing w:before="120"/>
        <w:ind w:left="540"/>
        <w:rPr>
          <w:rStyle w:val="Hyperlink"/>
          <w:color w:val="000000"/>
          <w:u w:val="none"/>
        </w:rPr>
      </w:pPr>
      <w:r w:rsidRPr="006C1A09">
        <w:rPr>
          <w:rStyle w:val="Hyperlink"/>
          <w:szCs w:val="24"/>
        </w:rPr>
        <w:t xml:space="preserve">https://www.mozilla.org/en-US/firefox/new/ </w:t>
      </w:r>
    </w:p>
    <w:p w:rsidRPr="006C1A09" w:rsidR="00CC0C6C" w:rsidP="00CC0C6C" w:rsidRDefault="00CC0C6C">
      <w:pPr>
        <w:pStyle w:val="Bull1"/>
        <w:tabs>
          <w:tab w:val="left" w:pos="360"/>
        </w:tabs>
        <w:spacing w:before="120"/>
        <w:ind w:left="540" w:hanging="360"/>
        <w:rPr>
          <w:szCs w:val="24"/>
        </w:rPr>
      </w:pPr>
      <w:r w:rsidRPr="006C1A09">
        <w:rPr>
          <w:szCs w:val="24"/>
        </w:rPr>
        <w:t xml:space="preserve">Vendor supported versions of Safari </w:t>
      </w:r>
    </w:p>
    <w:p w:rsidRPr="006C1A09" w:rsidR="00CC0C6C" w:rsidP="00CC0C6C" w:rsidRDefault="00CC0C6C">
      <w:pPr>
        <w:pStyle w:val="Bull2"/>
        <w:numPr>
          <w:ilvl w:val="0"/>
          <w:numId w:val="0"/>
        </w:numPr>
        <w:tabs>
          <w:tab w:val="left" w:pos="360"/>
          <w:tab w:val="left" w:pos="547"/>
        </w:tabs>
        <w:spacing w:before="120"/>
        <w:ind w:left="540"/>
      </w:pPr>
      <w:r w:rsidRPr="006C1A09">
        <w:t>Go to the following link to download:</w:t>
      </w:r>
    </w:p>
    <w:p w:rsidRPr="006C1A09" w:rsidR="00CC0C6C" w:rsidP="00CC0C6C" w:rsidRDefault="00CC0C6C">
      <w:pPr>
        <w:pStyle w:val="Bull2"/>
        <w:numPr>
          <w:ilvl w:val="0"/>
          <w:numId w:val="0"/>
        </w:numPr>
        <w:ind w:left="547"/>
        <w:rPr>
          <w:rStyle w:val="Hyperlink"/>
          <w:szCs w:val="24"/>
        </w:rPr>
      </w:pPr>
      <w:r w:rsidRPr="006C1A09">
        <w:rPr>
          <w:rStyle w:val="Hyperlink"/>
          <w:szCs w:val="24"/>
        </w:rPr>
        <w:t xml:space="preserve">https://support.apple.com/downloads/ </w:t>
      </w:r>
    </w:p>
    <w:p w:rsidRPr="006C1A09" w:rsidR="00CC0C6C" w:rsidP="00CC0C6C" w:rsidRDefault="00CC0C6C">
      <w:pPr>
        <w:pStyle w:val="Bull1"/>
        <w:tabs>
          <w:tab w:val="left" w:pos="360"/>
        </w:tabs>
        <w:spacing w:before="120"/>
        <w:ind w:left="540" w:hanging="360"/>
        <w:rPr>
          <w:szCs w:val="24"/>
        </w:rPr>
      </w:pPr>
      <w:r w:rsidRPr="006C1A09">
        <w:rPr>
          <w:szCs w:val="24"/>
        </w:rPr>
        <w:t xml:space="preserve">Vendor supported versions of Google Chrome </w:t>
      </w:r>
    </w:p>
    <w:p w:rsidRPr="006C1A09" w:rsidR="00CC0C6C" w:rsidP="00CC0C6C" w:rsidRDefault="00CC0C6C">
      <w:pPr>
        <w:pStyle w:val="Bull2"/>
        <w:numPr>
          <w:ilvl w:val="0"/>
          <w:numId w:val="0"/>
        </w:numPr>
        <w:tabs>
          <w:tab w:val="left" w:pos="360"/>
          <w:tab w:val="left" w:pos="547"/>
        </w:tabs>
        <w:spacing w:before="120"/>
        <w:ind w:left="540"/>
      </w:pPr>
      <w:r w:rsidRPr="006C1A09">
        <w:t>Go to the following link to download:</w:t>
      </w:r>
    </w:p>
    <w:p w:rsidRPr="00CC0C6C" w:rsidR="00CC0C6C" w:rsidP="00CC0C6C" w:rsidRDefault="00CC0C6C">
      <w:pPr>
        <w:pStyle w:val="Bull2"/>
        <w:numPr>
          <w:ilvl w:val="0"/>
          <w:numId w:val="0"/>
        </w:numPr>
        <w:tabs>
          <w:tab w:val="left" w:pos="360"/>
          <w:tab w:val="left" w:pos="547"/>
        </w:tabs>
        <w:spacing w:before="120"/>
        <w:ind w:left="540"/>
        <w:rPr>
          <w:u w:val="single"/>
        </w:rPr>
      </w:pPr>
      <w:hyperlink w:history="1" r:id="rId20">
        <w:r w:rsidRPr="006C1A09">
          <w:rPr>
            <w:rStyle w:val="Hyperlink"/>
            <w:szCs w:val="24"/>
          </w:rPr>
          <w:t>http://www.google.com/chrome</w:t>
        </w:r>
      </w:hyperlink>
      <w:r w:rsidRPr="006C1A09">
        <w:rPr>
          <w:szCs w:val="24"/>
        </w:rPr>
        <w:t xml:space="preserve"> </w:t>
      </w:r>
      <w:r w:rsidRPr="006C1A09">
        <w:rPr>
          <w:u w:val="single"/>
        </w:rPr>
        <w:t xml:space="preserve"> </w:t>
      </w:r>
    </w:p>
    <w:p w:rsidRPr="0039421E" w:rsidR="00874F94" w:rsidP="00874F94" w:rsidRDefault="00874F94">
      <w:pPr>
        <w:pStyle w:val="Heading2"/>
        <w:spacing w:before="100" w:after="120"/>
      </w:pPr>
      <w:bookmarkStart w:name="_Toc494455156" w:id="151"/>
      <w:r w:rsidRPr="0039421E">
        <w:t>Screen Resolution</w:t>
      </w:r>
      <w:bookmarkEnd w:id="148"/>
      <w:bookmarkEnd w:id="149"/>
      <w:bookmarkEnd w:id="150"/>
      <w:bookmarkEnd w:id="151"/>
      <w:r w:rsidRPr="0039421E">
        <w:t xml:space="preserve"> </w:t>
      </w:r>
    </w:p>
    <w:p w:rsidR="00874F94" w:rsidP="00874F94" w:rsidRDefault="00874F94">
      <w:pPr>
        <w:pStyle w:val="BodyText"/>
      </w:pPr>
      <w:r w:rsidRPr="0039421E">
        <w:t xml:space="preserve">Screen resolution should be set to 1024 x 768 or greater. </w:t>
      </w:r>
      <w:r>
        <w:t xml:space="preserve"> </w:t>
      </w:r>
    </w:p>
    <w:p w:rsidR="00874F94" w:rsidP="00874F94" w:rsidRDefault="00874F94">
      <w:pPr>
        <w:pStyle w:val="Heading1"/>
      </w:pPr>
      <w:bookmarkStart w:name="_Toc487537162" w:id="152"/>
      <w:bookmarkStart w:name="_Toc494455157" w:id="153"/>
      <w:r>
        <w:t xml:space="preserve">Primary Authorized Official </w:t>
      </w:r>
      <w:r w:rsidR="0017038F">
        <w:t xml:space="preserve">(AO) </w:t>
      </w:r>
      <w:r>
        <w:t>Functions</w:t>
      </w:r>
      <w:bookmarkEnd w:id="152"/>
      <w:bookmarkEnd w:id="153"/>
    </w:p>
    <w:p w:rsidRPr="0039421E" w:rsidR="0017038F" w:rsidP="0017038F" w:rsidRDefault="0017038F">
      <w:pPr>
        <w:pStyle w:val="BodyText"/>
      </w:pPr>
      <w:bookmarkStart w:name="_Toc487124952" w:id="154"/>
      <w:bookmarkStart w:name="_Toc487537163" w:id="155"/>
      <w:r w:rsidRPr="0039421E">
        <w:t xml:space="preserve">This section describes how to: </w:t>
      </w:r>
    </w:p>
    <w:p w:rsidRPr="0039421E" w:rsidR="0017038F" w:rsidP="0017038F" w:rsidRDefault="0017038F">
      <w:pPr>
        <w:pStyle w:val="Bull1"/>
        <w:tabs>
          <w:tab w:val="clear" w:pos="360"/>
          <w:tab w:val="num" w:pos="353"/>
        </w:tabs>
        <w:ind w:left="353"/>
        <w:rPr>
          <w:szCs w:val="24"/>
        </w:rPr>
      </w:pPr>
      <w:r w:rsidRPr="0039421E">
        <w:rPr>
          <w:szCs w:val="24"/>
        </w:rPr>
        <w:t>Access the application</w:t>
      </w:r>
    </w:p>
    <w:p w:rsidRPr="0039421E" w:rsidR="0017038F" w:rsidP="0017038F" w:rsidRDefault="0017038F">
      <w:pPr>
        <w:pStyle w:val="Bull1"/>
        <w:tabs>
          <w:tab w:val="clear" w:pos="360"/>
          <w:tab w:val="num" w:pos="353"/>
        </w:tabs>
        <w:ind w:left="353"/>
        <w:rPr>
          <w:szCs w:val="24"/>
        </w:rPr>
      </w:pPr>
      <w:r>
        <w:rPr>
          <w:szCs w:val="24"/>
        </w:rPr>
        <w:t>Navigate the Section 12(b) Export Notification</w:t>
      </w:r>
      <w:r w:rsidRPr="0039421E">
        <w:rPr>
          <w:szCs w:val="24"/>
        </w:rPr>
        <w:t xml:space="preserve"> ‘Home’ screen </w:t>
      </w:r>
    </w:p>
    <w:p w:rsidRPr="0039421E" w:rsidR="0017038F" w:rsidP="0017038F" w:rsidRDefault="0017038F">
      <w:pPr>
        <w:pStyle w:val="Bull1"/>
        <w:tabs>
          <w:tab w:val="clear" w:pos="360"/>
          <w:tab w:val="num" w:pos="353"/>
        </w:tabs>
        <w:ind w:left="353"/>
        <w:rPr>
          <w:szCs w:val="24"/>
        </w:rPr>
      </w:pPr>
      <w:r w:rsidRPr="0039421E">
        <w:rPr>
          <w:szCs w:val="24"/>
        </w:rPr>
        <w:t>Assign Supports to complete a form</w:t>
      </w:r>
    </w:p>
    <w:p w:rsidRPr="0039421E" w:rsidR="0017038F" w:rsidP="0017038F" w:rsidRDefault="009C22F0">
      <w:pPr>
        <w:pStyle w:val="Bull1"/>
        <w:tabs>
          <w:tab w:val="clear" w:pos="360"/>
          <w:tab w:val="num" w:pos="353"/>
        </w:tabs>
        <w:ind w:left="353"/>
        <w:rPr>
          <w:szCs w:val="24"/>
        </w:rPr>
      </w:pPr>
      <w:r>
        <w:rPr>
          <w:szCs w:val="24"/>
        </w:rPr>
        <w:t>Start,</w:t>
      </w:r>
      <w:r w:rsidR="0017038F">
        <w:rPr>
          <w:szCs w:val="24"/>
        </w:rPr>
        <w:t xml:space="preserve"> complete</w:t>
      </w:r>
      <w:r>
        <w:rPr>
          <w:szCs w:val="24"/>
        </w:rPr>
        <w:t>, and submit</w:t>
      </w:r>
      <w:r w:rsidR="0017038F">
        <w:rPr>
          <w:szCs w:val="24"/>
        </w:rPr>
        <w:t xml:space="preserve"> a</w:t>
      </w:r>
      <w:r w:rsidRPr="0039421E" w:rsidR="0017038F">
        <w:rPr>
          <w:szCs w:val="24"/>
        </w:rPr>
        <w:t xml:space="preserve"> Section </w:t>
      </w:r>
      <w:r w:rsidR="0017038F">
        <w:rPr>
          <w:szCs w:val="24"/>
        </w:rPr>
        <w:t>12(b) Export Notification</w:t>
      </w:r>
      <w:r w:rsidRPr="0039421E" w:rsidR="0017038F">
        <w:rPr>
          <w:szCs w:val="24"/>
        </w:rPr>
        <w:t xml:space="preserve"> </w:t>
      </w:r>
      <w:r w:rsidR="0017038F">
        <w:rPr>
          <w:szCs w:val="24"/>
        </w:rPr>
        <w:t>form</w:t>
      </w:r>
    </w:p>
    <w:p w:rsidRPr="0039421E" w:rsidR="0017038F" w:rsidP="0017038F" w:rsidRDefault="0017038F">
      <w:pPr>
        <w:pStyle w:val="Bull1"/>
        <w:tabs>
          <w:tab w:val="clear" w:pos="360"/>
          <w:tab w:val="num" w:pos="353"/>
        </w:tabs>
        <w:ind w:left="353"/>
        <w:rPr>
          <w:szCs w:val="24"/>
        </w:rPr>
      </w:pPr>
      <w:r w:rsidRPr="0039421E">
        <w:rPr>
          <w:szCs w:val="24"/>
        </w:rPr>
        <w:t xml:space="preserve">Upload an extensible markup language (XML) file </w:t>
      </w:r>
    </w:p>
    <w:p w:rsidRPr="0039421E" w:rsidR="0017038F" w:rsidP="0017038F" w:rsidRDefault="0017038F">
      <w:pPr>
        <w:pStyle w:val="Bull1"/>
        <w:tabs>
          <w:tab w:val="clear" w:pos="360"/>
          <w:tab w:val="num" w:pos="353"/>
        </w:tabs>
        <w:ind w:left="353"/>
        <w:rPr>
          <w:szCs w:val="24"/>
        </w:rPr>
      </w:pPr>
      <w:r w:rsidRPr="0039421E">
        <w:rPr>
          <w:szCs w:val="24"/>
        </w:rPr>
        <w:t xml:space="preserve">Download a Copy of Record </w:t>
      </w:r>
    </w:p>
    <w:p w:rsidRPr="0039421E" w:rsidR="0017038F" w:rsidP="0017038F" w:rsidRDefault="0017038F">
      <w:pPr>
        <w:pStyle w:val="Bull1"/>
        <w:tabs>
          <w:tab w:val="clear" w:pos="360"/>
          <w:tab w:val="num" w:pos="353"/>
        </w:tabs>
        <w:ind w:left="353"/>
        <w:rPr>
          <w:szCs w:val="24"/>
        </w:rPr>
      </w:pPr>
      <w:r w:rsidRPr="0039421E">
        <w:rPr>
          <w:szCs w:val="24"/>
        </w:rPr>
        <w:t xml:space="preserve">Create an amendment </w:t>
      </w:r>
    </w:p>
    <w:p w:rsidRPr="0039421E" w:rsidR="0017038F" w:rsidP="0017038F" w:rsidRDefault="0017038F">
      <w:pPr>
        <w:pStyle w:val="Bull1"/>
        <w:numPr>
          <w:ilvl w:val="0"/>
          <w:numId w:val="0"/>
        </w:numPr>
        <w:rPr>
          <w:szCs w:val="24"/>
        </w:rPr>
      </w:pPr>
      <w:r w:rsidRPr="0039421E">
        <w:rPr>
          <w:szCs w:val="24"/>
        </w:rPr>
        <w:t>The Primary AO is responsible for the submission of main forms. As a Primary AO, you can create a new form. You are also responsible for submitting amendments, unlocking submissions, and deleting forms. You can assign Supports (or other authorized individuals) to edit and complete a form on your behalf. The Primary AO can be thought of as a primary company authorized official, specifically in regards to any sponsored individuals.</w:t>
      </w:r>
    </w:p>
    <w:p w:rsidR="0017038F" w:rsidP="0017038F" w:rsidRDefault="0017038F">
      <w:pPr>
        <w:pStyle w:val="BodyText"/>
      </w:pPr>
      <w:r w:rsidRPr="0039421E">
        <w:t>You can save the form at any point during the data entry process. The save functionality allow</w:t>
      </w:r>
      <w:r>
        <w:t>s</w:t>
      </w:r>
      <w:r w:rsidRPr="0039421E">
        <w:t xml:space="preserve"> you to return to that same form at any point in the future. You can print the form a</w:t>
      </w:r>
      <w:r>
        <w:t>t any point; however, the ‘Not f</w:t>
      </w:r>
      <w:r w:rsidRPr="0039421E">
        <w:t>or Submission’ watermark will be placed on the form anytime the form is printed prior to actual submission</w:t>
      </w:r>
      <w:r>
        <w:t xml:space="preserve">. </w:t>
      </w:r>
    </w:p>
    <w:p w:rsidR="00BD6CC9" w:rsidP="00BD6CC9" w:rsidRDefault="00BD6CC9">
      <w:pPr>
        <w:pStyle w:val="Bull1"/>
        <w:numPr>
          <w:ilvl w:val="0"/>
          <w:numId w:val="0"/>
        </w:numPr>
        <w:tabs>
          <w:tab w:val="left" w:pos="720"/>
        </w:tabs>
      </w:pPr>
      <w:r>
        <w:fldChar w:fldCharType="begin"/>
      </w:r>
      <w:r>
        <w:instrText xml:space="preserve"> REF _Ref493585256 \h </w:instrText>
      </w:r>
      <w:r>
        <w:fldChar w:fldCharType="separate"/>
      </w:r>
      <w:r>
        <w:t xml:space="preserve">Exhibit </w:t>
      </w:r>
      <w:r>
        <w:rPr>
          <w:noProof/>
        </w:rPr>
        <w:t>3</w:t>
      </w:r>
      <w:r>
        <w:noBreakHyphen/>
      </w:r>
      <w:r>
        <w:rPr>
          <w:noProof/>
        </w:rPr>
        <w:t>1</w:t>
      </w:r>
      <w:r>
        <w:fldChar w:fldCharType="end"/>
      </w:r>
      <w:r>
        <w:t xml:space="preserve"> displays a table of the user role capabilities within the Section 12(b) application</w:t>
      </w:r>
      <w:r w:rsidR="00852A01">
        <w:t>:</w:t>
      </w:r>
    </w:p>
    <w:p w:rsidR="00BD6CC9" w:rsidP="00BD6CC9" w:rsidRDefault="00BD6CC9">
      <w:pPr>
        <w:pStyle w:val="Caption"/>
      </w:pPr>
      <w:bookmarkStart w:name="_Ref493585256" w:id="156"/>
      <w:bookmarkStart w:name="_Toc494455183" w:id="157"/>
      <w:r>
        <w:t xml:space="preserve">Exhibit </w:t>
      </w:r>
      <w:fldSimple w:instr=" STYLEREF 1 \s ">
        <w:r>
          <w:rPr>
            <w:noProof/>
          </w:rPr>
          <w:t>3</w:t>
        </w:r>
      </w:fldSimple>
      <w:r>
        <w:noBreakHyphen/>
      </w:r>
      <w:fldSimple w:instr=" SEQ Exhibit \* ARABIC \s 1 ">
        <w:r>
          <w:rPr>
            <w:noProof/>
          </w:rPr>
          <w:t>1</w:t>
        </w:r>
      </w:fldSimple>
      <w:bookmarkEnd w:id="156"/>
      <w:r>
        <w:t xml:space="preserve"> Section 12(b) User Roles Matrix</w:t>
      </w:r>
      <w:bookmarkEnd w:id="157"/>
    </w:p>
    <w:p w:rsidRPr="0039421E" w:rsidR="00BD6CC9" w:rsidP="00BD6CC9" w:rsidRDefault="00852A01">
      <w:pPr>
        <w:pStyle w:val="BodyText"/>
        <w:jc w:val="center"/>
      </w:pPr>
      <w:r w:rsidRPr="00D63309">
        <w:rPr>
          <w:noProof/>
        </w:rPr>
        <w:pict>
          <v:shape id="Picture 1" style="width:332.25pt;height:270.75pt;visibility:visible" o:spid="_x0000_i1026" type="#_x0000_t75">
            <v:imagedata o:title="" r:id="rId21"/>
          </v:shape>
        </w:pict>
      </w:r>
    </w:p>
    <w:p w:rsidR="00874F94" w:rsidP="00874F94" w:rsidRDefault="0017038F">
      <w:pPr>
        <w:pStyle w:val="Heading2"/>
      </w:pPr>
      <w:bookmarkStart w:name="_Toc494455158" w:id="158"/>
      <w:r>
        <w:t>Log into Section 12</w:t>
      </w:r>
      <w:r w:rsidR="00874F94">
        <w:t>(b) Application</w:t>
      </w:r>
      <w:bookmarkEnd w:id="154"/>
      <w:bookmarkEnd w:id="155"/>
      <w:bookmarkEnd w:id="158"/>
      <w:r w:rsidR="00874F94">
        <w:t xml:space="preserve"> </w:t>
      </w:r>
    </w:p>
    <w:p w:rsidR="00F40BE6" w:rsidP="00874F94" w:rsidRDefault="0017038F">
      <w:pPr>
        <w:pStyle w:val="BodyText"/>
      </w:pPr>
      <w:r w:rsidRPr="0039421E">
        <w:t>After you create an account in CDX</w:t>
      </w:r>
      <w:r>
        <w:t>,</w:t>
      </w:r>
      <w:r w:rsidRPr="0039421E">
        <w:t xml:space="preserve"> click the ‘Primary Authorized Official’ link for the Chemical Safety and Pesticide Programs (CSPP) data flow</w:t>
      </w:r>
      <w:r>
        <w:t xml:space="preserve"> to navigate</w:t>
      </w:r>
      <w:r w:rsidRPr="0039421E">
        <w:t xml:space="preserve"> to the ‘Chemical Information Submission System’ screen.</w:t>
      </w:r>
    </w:p>
    <w:p w:rsidR="00874F94" w:rsidP="00874F94" w:rsidRDefault="00874F94">
      <w:pPr>
        <w:pStyle w:val="BodyText"/>
      </w:pPr>
      <w:r>
        <w:fldChar w:fldCharType="begin"/>
      </w:r>
      <w:r>
        <w:instrText xml:space="preserve"> REF _Ref468702848 \h </w:instrText>
      </w:r>
      <w:r>
        <w:fldChar w:fldCharType="separate"/>
      </w:r>
      <w:r w:rsidR="00BD6CC9">
        <w:t xml:space="preserve">Exhibit </w:t>
      </w:r>
      <w:r w:rsidR="00BD6CC9">
        <w:rPr>
          <w:noProof/>
        </w:rPr>
        <w:t>3</w:t>
      </w:r>
      <w:r w:rsidR="00BD6CC9">
        <w:noBreakHyphen/>
      </w:r>
      <w:r w:rsidR="00BD6CC9">
        <w:rPr>
          <w:noProof/>
        </w:rPr>
        <w:t>2</w:t>
      </w:r>
      <w:r>
        <w:fldChar w:fldCharType="end"/>
      </w:r>
      <w:r>
        <w:t xml:space="preserve"> shows a screen capture of the ‘Chemical Inform</w:t>
      </w:r>
      <w:r w:rsidR="009922F8">
        <w:t>ation Submission System’ s</w:t>
      </w:r>
      <w:r w:rsidR="009C22F0">
        <w:t>creen</w:t>
      </w:r>
      <w:r w:rsidR="009922F8">
        <w:t>:</w:t>
      </w:r>
    </w:p>
    <w:p w:rsidR="00874F94" w:rsidP="00874F94" w:rsidRDefault="00874F94">
      <w:pPr>
        <w:pStyle w:val="Caption"/>
      </w:pPr>
      <w:bookmarkStart w:name="_Ref468702848" w:id="159"/>
      <w:bookmarkStart w:name="_Toc487124986" w:id="160"/>
      <w:bookmarkStart w:name="_Toc487537208" w:id="161"/>
      <w:bookmarkStart w:name="_Toc494455184" w:id="162"/>
      <w:r>
        <w:t xml:space="preserve">Exhibit </w:t>
      </w:r>
      <w:fldSimple w:instr=" STYLEREF 1 \s ">
        <w:r w:rsidR="00BD6CC9">
          <w:rPr>
            <w:noProof/>
          </w:rPr>
          <w:t>3</w:t>
        </w:r>
      </w:fldSimple>
      <w:r>
        <w:noBreakHyphen/>
      </w:r>
      <w:fldSimple w:instr=" SEQ Exhibit \* ARABIC \s 1 ">
        <w:r w:rsidR="00BD6CC9">
          <w:rPr>
            <w:noProof/>
          </w:rPr>
          <w:t>2</w:t>
        </w:r>
      </w:fldSimple>
      <w:bookmarkEnd w:id="159"/>
      <w:r>
        <w:t xml:space="preserve"> Chemical Information Submission System Screen</w:t>
      </w:r>
      <w:bookmarkEnd w:id="160"/>
      <w:bookmarkEnd w:id="161"/>
      <w:bookmarkEnd w:id="162"/>
    </w:p>
    <w:p w:rsidRPr="009C22F0" w:rsidR="009C22F0" w:rsidP="009C22F0" w:rsidRDefault="0024667D">
      <w:pPr>
        <w:pStyle w:val="Exhibit"/>
      </w:pPr>
      <w:r>
        <w:rPr>
          <w:noProof/>
        </w:rPr>
        <w:pict>
          <v:rect id="_x0000_s1068" style="position:absolute;left:0;text-align:left;margin-left:133.65pt;margin-top:58.35pt;width:201pt;height:46.3pt;z-index:251652096;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sidR="009C22F0">
        <w:rPr>
          <w:noProof/>
        </w:rPr>
        <w:pict>
          <v:shape id="_x0000_i1027" style="width:468pt;height:273pt;visibility:visible" type="#_x0000_t75">
            <v:imagedata o:title="" r:id="rId22"/>
          </v:shape>
        </w:pict>
      </w:r>
    </w:p>
    <w:p w:rsidRPr="00C72DF8" w:rsidR="00874F94" w:rsidP="00874F94" w:rsidRDefault="00874F94">
      <w:pPr>
        <w:pStyle w:val="BodyText"/>
      </w:pPr>
      <w:r w:rsidRPr="003D50CD">
        <w:rPr>
          <w:b/>
        </w:rPr>
        <w:t>Navigation:</w:t>
      </w:r>
      <w:r w:rsidR="0017038F">
        <w:t xml:space="preserve"> To access the Section 12</w:t>
      </w:r>
      <w:r>
        <w:t xml:space="preserve">(b) ‘Home’ screen, select ‘TSCA Section </w:t>
      </w:r>
      <w:r w:rsidR="0017038F">
        <w:t>12</w:t>
      </w:r>
      <w:r>
        <w:t xml:space="preserve">(b)’ from the submission type drop-down menu and click the ‘OK’ button. </w:t>
      </w:r>
    </w:p>
    <w:p w:rsidR="00EB2DAA" w:rsidP="00EB2DAA" w:rsidRDefault="0017038F">
      <w:pPr>
        <w:pStyle w:val="Heading2"/>
      </w:pPr>
      <w:bookmarkStart w:name="_Ref468277581" w:id="163"/>
      <w:bookmarkStart w:name="_Toc487124953" w:id="164"/>
      <w:bookmarkStart w:name="_Toc487537164" w:id="165"/>
      <w:bookmarkStart w:name="_Toc494455159" w:id="166"/>
      <w:r>
        <w:t>Section 12</w:t>
      </w:r>
      <w:r w:rsidR="00EB2DAA">
        <w:t>(b) Home Screen Navigation</w:t>
      </w:r>
      <w:bookmarkEnd w:id="163"/>
      <w:bookmarkEnd w:id="164"/>
      <w:bookmarkEnd w:id="165"/>
      <w:bookmarkEnd w:id="166"/>
    </w:p>
    <w:p w:rsidRPr="0039421E" w:rsidR="00EB2DAA" w:rsidP="00EB2DAA" w:rsidRDefault="00EB2DAA">
      <w:pPr>
        <w:pStyle w:val="BodyText"/>
      </w:pPr>
      <w:r w:rsidRPr="0039421E">
        <w:t xml:space="preserve">You can access the </w:t>
      </w:r>
      <w:r w:rsidR="0017038F">
        <w:t>Section 12</w:t>
      </w:r>
      <w:r>
        <w:t>(b)</w:t>
      </w:r>
      <w:r w:rsidRPr="0039421E">
        <w:t xml:space="preserve"> ‘Home’ screen by selecting ‘TSCA </w:t>
      </w:r>
      <w:r w:rsidR="0017038F">
        <w:t>Section 12</w:t>
      </w:r>
      <w:r>
        <w:t>(b)</w:t>
      </w:r>
      <w:r w:rsidRPr="0039421E">
        <w:t xml:space="preserve">’ from the submission type drop-down menu on the ‘Chemical Information Submission System’ screen and clicking the ‘OK’ button. </w:t>
      </w:r>
    </w:p>
    <w:p w:rsidRPr="0039421E" w:rsidR="00EB2DAA" w:rsidP="00EB2DAA" w:rsidRDefault="00EB2DAA">
      <w:pPr>
        <w:pStyle w:val="BodyText"/>
      </w:pPr>
      <w:r w:rsidRPr="0039421E">
        <w:t xml:space="preserve">The Section </w:t>
      </w:r>
      <w:r w:rsidR="0017038F">
        <w:t>12</w:t>
      </w:r>
      <w:r>
        <w:t xml:space="preserve">(b) </w:t>
      </w:r>
      <w:r w:rsidRPr="0039421E">
        <w:t>‘Home’ screen is the first screen wit</w:t>
      </w:r>
      <w:r w:rsidR="0017038F">
        <w:t>hin the Section 12</w:t>
      </w:r>
      <w:r>
        <w:t xml:space="preserve">(b) </w:t>
      </w:r>
      <w:r w:rsidRPr="0039421E">
        <w:t xml:space="preserve">application. </w:t>
      </w:r>
      <w:r>
        <w:t>It displays the</w:t>
      </w:r>
      <w:r w:rsidR="00F40BE6">
        <w:t xml:space="preserve"> ‘Quick Tasks,’</w:t>
      </w:r>
      <w:r>
        <w:t xml:space="preserve"> ‘Useful Resources</w:t>
      </w:r>
      <w:r w:rsidRPr="0039421E">
        <w:t>,’ and ‘</w:t>
      </w:r>
      <w:r>
        <w:t>Submission History</w:t>
      </w:r>
      <w:r w:rsidRPr="0039421E">
        <w:t xml:space="preserve">’ </w:t>
      </w:r>
      <w:r w:rsidR="0017038F">
        <w:t>panels</w:t>
      </w:r>
      <w:r>
        <w:t xml:space="preserve">. </w:t>
      </w:r>
      <w:r w:rsidR="00F40BE6">
        <w:t>There is also a ‘Help’ drop-down menu within the application header, which provides a link to the user guide.</w:t>
      </w:r>
    </w:p>
    <w:p w:rsidR="00EB2DAA" w:rsidP="00EB2DAA" w:rsidRDefault="00EB2DAA">
      <w:pPr>
        <w:pStyle w:val="BodyText"/>
      </w:pPr>
      <w:r w:rsidRPr="0039421E">
        <w:t>There is a ten (10) minute logout timer for this application; the application will automatically log you out after ten minutes of inactivity and navigate you back to the CDX login screen</w:t>
      </w:r>
      <w:r>
        <w:t xml:space="preserve">. </w:t>
      </w:r>
    </w:p>
    <w:p w:rsidRPr="00F40BE6" w:rsidR="00F40BE6" w:rsidP="00EB2DAA" w:rsidRDefault="00F40BE6">
      <w:pPr>
        <w:pStyle w:val="Bull1"/>
      </w:pPr>
      <w:r w:rsidRPr="00F40BE6">
        <w:rPr>
          <w:b/>
        </w:rPr>
        <w:t>Quick Tasks:</w:t>
      </w:r>
      <w:r>
        <w:t xml:space="preserve"> Click the ‘Start Export Notification’ button to create an online export notification, or click the ‘Upload CSV File’ button to upload information in bulk. </w:t>
      </w:r>
    </w:p>
    <w:p w:rsidR="00EB2DAA" w:rsidP="00EB2DAA" w:rsidRDefault="00EB2DAA">
      <w:pPr>
        <w:pStyle w:val="Bull1"/>
      </w:pPr>
      <w:r w:rsidRPr="00360454">
        <w:rPr>
          <w:b/>
        </w:rPr>
        <w:t>Useful Resources:</w:t>
      </w:r>
      <w:r>
        <w:t xml:space="preserve"> Click the links within the ‘Useful Resources’ section. </w:t>
      </w:r>
    </w:p>
    <w:p w:rsidR="00F40BE6" w:rsidP="005905D8" w:rsidRDefault="00EB2DAA">
      <w:pPr>
        <w:pStyle w:val="Bull1"/>
      </w:pPr>
      <w:r w:rsidRPr="00360454">
        <w:rPr>
          <w:b/>
        </w:rPr>
        <w:t>Submission History:</w:t>
      </w:r>
      <w:r w:rsidRPr="00356835">
        <w:t xml:space="preserve"> </w:t>
      </w:r>
      <w:r>
        <w:t>Modif</w:t>
      </w:r>
      <w:r w:rsidR="0017038F">
        <w:t>y or delete a Section 12</w:t>
      </w:r>
      <w:r>
        <w:t>(b) form using the ‘Submission History’ section. For additional details about</w:t>
      </w:r>
      <w:r w:rsidR="0017038F">
        <w:t xml:space="preserve"> the ‘Submission History’ panel</w:t>
      </w:r>
      <w:r>
        <w:t xml:space="preserve">, please refer to </w:t>
      </w:r>
      <w:r w:rsidRPr="00662570">
        <w:rPr>
          <w:b/>
        </w:rPr>
        <w:t xml:space="preserve">Section </w:t>
      </w:r>
      <w:r w:rsidRPr="00662570">
        <w:rPr>
          <w:b/>
        </w:rPr>
        <w:fldChar w:fldCharType="begin"/>
      </w:r>
      <w:r w:rsidRPr="00662570">
        <w:rPr>
          <w:b/>
        </w:rPr>
        <w:instrText xml:space="preserve"> REF _Ref484076701 \r \h </w:instrText>
      </w:r>
      <w:r w:rsidRPr="00662570">
        <w:rPr>
          <w:b/>
        </w:rPr>
      </w:r>
      <w:r>
        <w:rPr>
          <w:b/>
        </w:rPr>
        <w:instrText xml:space="preserve"> \* MERGEFORMAT </w:instrText>
      </w:r>
      <w:r w:rsidRPr="00662570">
        <w:rPr>
          <w:b/>
        </w:rPr>
        <w:fldChar w:fldCharType="separate"/>
      </w:r>
      <w:r>
        <w:rPr>
          <w:b/>
        </w:rPr>
        <w:t>3.3</w:t>
      </w:r>
      <w:r w:rsidRPr="00662570">
        <w:rPr>
          <w:b/>
        </w:rPr>
        <w:fldChar w:fldCharType="end"/>
      </w:r>
      <w:r>
        <w:t xml:space="preserve">. </w:t>
      </w:r>
    </w:p>
    <w:p w:rsidR="00EB2DAA" w:rsidP="00EB2DAA" w:rsidRDefault="00EB2DAA">
      <w:pPr>
        <w:pStyle w:val="BodyText"/>
      </w:pPr>
      <w:r>
        <w:fldChar w:fldCharType="begin"/>
      </w:r>
      <w:r>
        <w:instrText xml:space="preserve"> REF _Ref468721222 \h </w:instrText>
      </w:r>
      <w:r>
        <w:fldChar w:fldCharType="separate"/>
      </w:r>
      <w:r w:rsidR="00BD6CC9">
        <w:t xml:space="preserve">Exhibit </w:t>
      </w:r>
      <w:r w:rsidR="00BD6CC9">
        <w:rPr>
          <w:noProof/>
        </w:rPr>
        <w:t>3</w:t>
      </w:r>
      <w:r w:rsidR="00BD6CC9">
        <w:noBreakHyphen/>
      </w:r>
      <w:r w:rsidR="00BD6CC9">
        <w:rPr>
          <w:noProof/>
        </w:rPr>
        <w:t>3</w:t>
      </w:r>
      <w:r>
        <w:fldChar w:fldCharType="end"/>
      </w:r>
      <w:r>
        <w:t xml:space="preserve"> shows a </w:t>
      </w:r>
      <w:r w:rsidR="0017038F">
        <w:t>screen capture of the Section 12</w:t>
      </w:r>
      <w:r w:rsidR="009922F8">
        <w:t>(b) ‘Home’ s</w:t>
      </w:r>
      <w:r>
        <w:t>creen</w:t>
      </w:r>
      <w:r w:rsidR="009922F8">
        <w:t>:</w:t>
      </w:r>
      <w:r>
        <w:t xml:space="preserve"> </w:t>
      </w:r>
    </w:p>
    <w:p w:rsidR="00EB2DAA" w:rsidP="00EB2DAA" w:rsidRDefault="00EB2DAA">
      <w:pPr>
        <w:pStyle w:val="Caption"/>
      </w:pPr>
      <w:bookmarkStart w:name="_Ref468721222" w:id="167"/>
      <w:bookmarkStart w:name="_Toc487124988" w:id="168"/>
      <w:bookmarkStart w:name="_Toc487537210" w:id="169"/>
      <w:bookmarkStart w:name="_Toc494455185" w:id="170"/>
      <w:r>
        <w:t xml:space="preserve">Exhibit </w:t>
      </w:r>
      <w:fldSimple w:instr=" STYLEREF 1 \s ">
        <w:r w:rsidR="00BD6CC9">
          <w:rPr>
            <w:noProof/>
          </w:rPr>
          <w:t>3</w:t>
        </w:r>
      </w:fldSimple>
      <w:r>
        <w:noBreakHyphen/>
      </w:r>
      <w:fldSimple w:instr=" SEQ Exhibit \* ARABIC \s 1 ">
        <w:r w:rsidR="00BD6CC9">
          <w:rPr>
            <w:noProof/>
          </w:rPr>
          <w:t>3</w:t>
        </w:r>
      </w:fldSimple>
      <w:bookmarkEnd w:id="167"/>
      <w:r w:rsidR="0017038F">
        <w:t xml:space="preserve"> Section 12</w:t>
      </w:r>
      <w:r>
        <w:t>(b) Home Screen</w:t>
      </w:r>
      <w:bookmarkEnd w:id="168"/>
      <w:bookmarkEnd w:id="169"/>
      <w:bookmarkEnd w:id="170"/>
    </w:p>
    <w:p w:rsidR="00EB2DAA" w:rsidP="000C7944" w:rsidRDefault="00F40BE6">
      <w:pPr>
        <w:pStyle w:val="Exhibit"/>
      </w:pPr>
      <w:r w:rsidRPr="007B5CEC">
        <w:rPr>
          <w:noProof/>
        </w:rPr>
        <w:pict>
          <v:shape id="_x0000_i1028" style="width:468pt;height:299.25pt;visibility:visible" type="#_x0000_t75">
            <v:imagedata o:title="" r:id="rId23"/>
          </v:shape>
        </w:pict>
      </w:r>
    </w:p>
    <w:p w:rsidR="00EB2DAA" w:rsidP="00EB2DAA" w:rsidRDefault="00EB2DAA">
      <w:pPr>
        <w:pStyle w:val="AfterTableLineSpace"/>
      </w:pPr>
    </w:p>
    <w:p w:rsidR="00EB2DAA" w:rsidP="00EB2DAA" w:rsidRDefault="00EB2DAA">
      <w:pPr>
        <w:pStyle w:val="Heading2"/>
      </w:pPr>
      <w:bookmarkStart w:name="_Ref484076701" w:id="171"/>
      <w:bookmarkStart w:name="_Toc487124954" w:id="172"/>
      <w:bookmarkStart w:name="_Toc487537165" w:id="173"/>
      <w:bookmarkStart w:name="_Toc494455160" w:id="174"/>
      <w:r>
        <w:t>Submission History</w:t>
      </w:r>
      <w:bookmarkEnd w:id="171"/>
      <w:bookmarkEnd w:id="172"/>
      <w:bookmarkEnd w:id="173"/>
      <w:bookmarkEnd w:id="174"/>
      <w:r>
        <w:t xml:space="preserve"> </w:t>
      </w:r>
    </w:p>
    <w:p w:rsidR="00EB2DAA" w:rsidP="00EB2DAA" w:rsidRDefault="00EB2DAA">
      <w:pPr>
        <w:pStyle w:val="BodyText"/>
      </w:pPr>
      <w:r w:rsidRPr="0039421E">
        <w:t xml:space="preserve">Only one </w:t>
      </w:r>
      <w:r w:rsidR="0017038F">
        <w:t>Section 12</w:t>
      </w:r>
      <w:r>
        <w:t>(b)</w:t>
      </w:r>
      <w:r w:rsidRPr="0039421E">
        <w:t xml:space="preserve"> form is created per form alias</w:t>
      </w:r>
      <w:r>
        <w:t>, which helps differentiate between forms.</w:t>
      </w:r>
      <w:r w:rsidRPr="0039421E">
        <w:t xml:space="preserve"> Each column within the table of the ‘</w:t>
      </w:r>
      <w:r>
        <w:t>Submission History</w:t>
      </w:r>
      <w:r w:rsidRPr="0039421E">
        <w:t xml:space="preserve">’ screen can be sorted by clicking the individual column headers. </w:t>
      </w:r>
    </w:p>
    <w:p w:rsidRPr="00821551" w:rsidR="00821551" w:rsidP="00EB2DAA" w:rsidRDefault="00821551">
      <w:pPr>
        <w:pStyle w:val="BodyText"/>
      </w:pPr>
      <w:r>
        <w:rPr>
          <w:b/>
        </w:rPr>
        <w:t xml:space="preserve">Start New Form: </w:t>
      </w:r>
      <w:r>
        <w:t xml:space="preserve">To create a new Section 12(b) Export Notification form, click the ‘Start Export Notification’ button. </w:t>
      </w:r>
      <w:r w:rsidRPr="008C62A2">
        <w:t xml:space="preserve">You are required to create a passphrase that will be associated with that particular form. Make sure to create a passphrase that you will remember, as it cannot be retrieved or reset. Refer to </w:t>
      </w:r>
      <w:r w:rsidRPr="008C62A2">
        <w:rPr>
          <w:b/>
        </w:rPr>
        <w:t xml:space="preserve">Section </w:t>
      </w:r>
      <w:r>
        <w:rPr>
          <w:b/>
        </w:rPr>
        <w:fldChar w:fldCharType="begin"/>
      </w:r>
      <w:r>
        <w:rPr>
          <w:b/>
        </w:rPr>
        <w:instrText xml:space="preserve"> REF _Ref493580422 \r \h </w:instrText>
      </w:r>
      <w:r>
        <w:rPr>
          <w:b/>
        </w:rPr>
      </w:r>
      <w:r>
        <w:rPr>
          <w:b/>
        </w:rPr>
        <w:fldChar w:fldCharType="separate"/>
      </w:r>
      <w:r>
        <w:rPr>
          <w:b/>
        </w:rPr>
        <w:t>3.4</w:t>
      </w:r>
      <w:r>
        <w:rPr>
          <w:b/>
        </w:rPr>
        <w:fldChar w:fldCharType="end"/>
      </w:r>
      <w:r w:rsidRPr="008C62A2">
        <w:rPr>
          <w:b/>
        </w:rPr>
        <w:t xml:space="preserve"> </w:t>
      </w:r>
      <w:r w:rsidRPr="008C62A2">
        <w:t>for further instructions on creating a passphrase.</w:t>
      </w:r>
    </w:p>
    <w:p w:rsidR="00EB2DAA" w:rsidP="00EB2DAA" w:rsidRDefault="00EB2DAA">
      <w:pPr>
        <w:pStyle w:val="BodyText"/>
      </w:pPr>
      <w:r w:rsidRPr="0039421E">
        <w:rPr>
          <w:b/>
        </w:rPr>
        <w:t>Edit a</w:t>
      </w:r>
      <w:r>
        <w:rPr>
          <w:b/>
        </w:rPr>
        <w:t>n ‘In Progress’</w:t>
      </w:r>
      <w:r w:rsidRPr="0039421E">
        <w:rPr>
          <w:b/>
        </w:rPr>
        <w:t xml:space="preserve"> Form:</w:t>
      </w:r>
      <w:r w:rsidRPr="0039421E">
        <w:t xml:space="preserve"> To modify an existing </w:t>
      </w:r>
      <w:r w:rsidR="0017038F">
        <w:t>Section 12</w:t>
      </w:r>
      <w:r>
        <w:t xml:space="preserve">(b) </w:t>
      </w:r>
      <w:r w:rsidR="0017038F">
        <w:t>Export Notification,</w:t>
      </w:r>
      <w:r w:rsidRPr="0039421E">
        <w:t xml:space="preserve"> click the ‘</w:t>
      </w:r>
      <w:r>
        <w:t xml:space="preserve">Form </w:t>
      </w:r>
      <w:r w:rsidRPr="0039421E">
        <w:t xml:space="preserve">Alias’ link for a form with a status of ‘In Progress.’ You are required to enter the passphrase associated with that particular form to access and edit the form. </w:t>
      </w:r>
      <w:r>
        <w:t xml:space="preserve">It is possible for more than one user to modify a form simultaneously; the user that clicks the ‘Save’ button first will have his/her changes saved. </w:t>
      </w:r>
    </w:p>
    <w:p w:rsidRPr="00821551" w:rsidR="00821551" w:rsidP="00EB2DAA" w:rsidRDefault="00821551">
      <w:pPr>
        <w:pStyle w:val="BodyText"/>
        <w:rPr>
          <w:b/>
          <w:color w:val="FF0000"/>
        </w:rPr>
      </w:pPr>
      <w:r>
        <w:rPr>
          <w:b/>
        </w:rPr>
        <w:t xml:space="preserve">Amend a ‘Submitted’ Form: </w:t>
      </w:r>
      <w:r w:rsidRPr="008C62A2">
        <w:t xml:space="preserve">To edit an already submitted Section </w:t>
      </w:r>
      <w:r>
        <w:t>12</w:t>
      </w:r>
      <w:r w:rsidRPr="008C62A2">
        <w:t>(b) form (i.e., to create an amendment), you must first unlock the particular submission by clicking the ‘Lock’ icon (</w:t>
      </w:r>
      <w:r w:rsidRPr="00201CC7" w:rsidR="008A7746">
        <w:rPr>
          <w:noProof/>
        </w:rPr>
        <w:pict>
          <v:shape id="Picture 32" style="width:11.25pt;height:12pt;visibility:visible" o:spid="_x0000_i1029" type="#_x0000_t75">
            <v:imagedata cropleft="11457f" croptop="7191f" cropright="8110f" cropbottom="8974f" o:title="" r:id="rId24"/>
          </v:shape>
        </w:pict>
      </w:r>
      <w:r w:rsidRPr="008C62A2">
        <w:t xml:space="preserve">) under the ‘Action’ column. You will be required to enter the passphrase associated with that particular submission to gain access and continue amending the submission. All further changes that are made will be submitted as an amendment. Refer to </w:t>
      </w:r>
      <w:r w:rsidRPr="008C62A2">
        <w:rPr>
          <w:b/>
        </w:rPr>
        <w:t xml:space="preserve">Section </w:t>
      </w:r>
      <w:r w:rsidR="00EA44E8">
        <w:rPr>
          <w:b/>
        </w:rPr>
        <w:fldChar w:fldCharType="begin"/>
      </w:r>
      <w:r w:rsidR="00EA44E8">
        <w:rPr>
          <w:b/>
        </w:rPr>
        <w:instrText xml:space="preserve"> REF _Ref493680947 \r \h </w:instrText>
      </w:r>
      <w:r w:rsidR="00EA44E8">
        <w:rPr>
          <w:b/>
        </w:rPr>
      </w:r>
      <w:r w:rsidR="00EA44E8">
        <w:rPr>
          <w:b/>
        </w:rPr>
        <w:fldChar w:fldCharType="separate"/>
      </w:r>
      <w:r w:rsidR="00EA44E8">
        <w:rPr>
          <w:b/>
        </w:rPr>
        <w:t>9</w:t>
      </w:r>
      <w:r w:rsidR="00EA44E8">
        <w:rPr>
          <w:b/>
        </w:rPr>
        <w:fldChar w:fldCharType="end"/>
      </w:r>
      <w:r w:rsidRPr="008C62A2">
        <w:rPr>
          <w:b/>
        </w:rPr>
        <w:t xml:space="preserve"> </w:t>
      </w:r>
      <w:r w:rsidRPr="008C62A2">
        <w:t>for further instructions on creating an amendment.</w:t>
      </w:r>
    </w:p>
    <w:p w:rsidR="00EB2DAA" w:rsidP="00EB2DAA" w:rsidRDefault="00EB2DAA">
      <w:pPr>
        <w:pStyle w:val="BodyText"/>
      </w:pPr>
      <w:r w:rsidRPr="0039421E">
        <w:t>The ‘</w:t>
      </w:r>
      <w:r>
        <w:t>Submission History</w:t>
      </w:r>
      <w:r w:rsidR="00821551">
        <w:t>’ sectio</w:t>
      </w:r>
      <w:r w:rsidRPr="0039421E">
        <w:t xml:space="preserve">n displays the following </w:t>
      </w:r>
      <w:r>
        <w:t xml:space="preserve">fields and </w:t>
      </w:r>
      <w:r w:rsidRPr="0039421E">
        <w:t>columns of information:</w:t>
      </w:r>
    </w:p>
    <w:p w:rsidR="00EB2DAA" w:rsidP="00EB2DAA" w:rsidRDefault="00046E16">
      <w:pPr>
        <w:pStyle w:val="Bull1"/>
      </w:pPr>
      <w:r>
        <w:rPr>
          <w:b/>
        </w:rPr>
        <w:t># Entries Found</w:t>
      </w:r>
      <w:r w:rsidRPr="002437FB" w:rsidR="00EB2DAA">
        <w:rPr>
          <w:b/>
        </w:rPr>
        <w:t>:</w:t>
      </w:r>
      <w:r w:rsidR="00EB2DAA">
        <w:t xml:space="preserve"> </w:t>
      </w:r>
      <w:r>
        <w:t xml:space="preserve">Displays the number of entries found under this user account for Section 12(b). </w:t>
      </w:r>
      <w:r w:rsidR="00EB2DAA">
        <w:t xml:space="preserve"> </w:t>
      </w:r>
    </w:p>
    <w:p w:rsidR="00EB2DAA" w:rsidP="00EB2DAA" w:rsidRDefault="00046E16">
      <w:pPr>
        <w:pStyle w:val="Bull1"/>
      </w:pPr>
      <w:r>
        <w:rPr>
          <w:b/>
        </w:rPr>
        <w:t>Submission Alias</w:t>
      </w:r>
      <w:r w:rsidR="00EB2DAA">
        <w:rPr>
          <w:b/>
        </w:rPr>
        <w:t>:</w:t>
      </w:r>
      <w:r w:rsidR="00EB2DAA">
        <w:t xml:space="preserve"> </w:t>
      </w:r>
      <w:r>
        <w:t>Displays the form alias of a Section 12(b) form. Click the form alias link to navigate to the ‘Enter Passphrase’ page and complete/edit a form.</w:t>
      </w:r>
      <w:r w:rsidR="00EB2DAA">
        <w:t xml:space="preserve"> </w:t>
      </w:r>
    </w:p>
    <w:p w:rsidR="00EB2DAA" w:rsidP="00EB2DAA" w:rsidRDefault="00046E16">
      <w:pPr>
        <w:pStyle w:val="Bull1"/>
      </w:pPr>
      <w:r>
        <w:rPr>
          <w:b/>
        </w:rPr>
        <w:t>Modification Date</w:t>
      </w:r>
      <w:r w:rsidRPr="002437FB" w:rsidR="00EB2DAA">
        <w:rPr>
          <w:b/>
        </w:rPr>
        <w:t>:</w:t>
      </w:r>
      <w:r w:rsidR="00EB2DAA">
        <w:t xml:space="preserve"> </w:t>
      </w:r>
      <w:r>
        <w:t xml:space="preserve">Displays the date </w:t>
      </w:r>
      <w:r w:rsidR="00990B7E">
        <w:t>that a</w:t>
      </w:r>
      <w:r>
        <w:t xml:space="preserve"> form was last modified.</w:t>
      </w:r>
    </w:p>
    <w:p w:rsidR="00EB2DAA" w:rsidP="00EB2DAA" w:rsidRDefault="00EB2DAA">
      <w:pPr>
        <w:pStyle w:val="Bull1"/>
      </w:pPr>
      <w:r w:rsidRPr="002437FB">
        <w:rPr>
          <w:b/>
        </w:rPr>
        <w:t>Submission Date:</w:t>
      </w:r>
      <w:r>
        <w:t xml:space="preserve"> Displays the date that a form was successfully submitted to EPA via CDX. This date populates only after the form has been submitted.  </w:t>
      </w:r>
    </w:p>
    <w:p w:rsidR="00EB2DAA" w:rsidP="00EB2DAA" w:rsidRDefault="00EB2DAA">
      <w:pPr>
        <w:pStyle w:val="Bull1"/>
      </w:pPr>
      <w:r w:rsidRPr="002437FB">
        <w:rPr>
          <w:b/>
        </w:rPr>
        <w:t>Status:</w:t>
      </w:r>
      <w:r>
        <w:t xml:space="preserve"> Displays the status of </w:t>
      </w:r>
      <w:r w:rsidR="0017038F">
        <w:t>a Section 12</w:t>
      </w:r>
      <w:r>
        <w:t xml:space="preserve">(b) form (either ‘In Progress,’ ‘Submitted,’ or ‘Completed’). </w:t>
      </w:r>
    </w:p>
    <w:p w:rsidR="00990B7E" w:rsidP="00EB0A64" w:rsidRDefault="00990B7E">
      <w:pPr>
        <w:pStyle w:val="Bull1"/>
      </w:pPr>
      <w:r w:rsidRPr="00990B7E">
        <w:rPr>
          <w:b/>
        </w:rPr>
        <w:t>Actions:</w:t>
      </w:r>
      <w:r>
        <w:t xml:space="preserve"> </w:t>
      </w:r>
      <w:r w:rsidRPr="008C62A2">
        <w:t>Click the ‘Delete’ icon (</w:t>
      </w:r>
      <w:r w:rsidRPr="008C62A2">
        <w:rPr>
          <w:szCs w:val="24"/>
        </w:rPr>
        <w:pict>
          <v:shape id="Picture 18" style="width:12pt;height:12pt;visibility:visible" o:spid="_x0000_i1030" type="#_x0000_t75">
            <v:imagedata o:title="cross" r:id="rId25"/>
          </v:shape>
        </w:pict>
      </w:r>
      <w:r w:rsidRPr="008C62A2">
        <w:t>) to delete an in-progress form. Click the ‘Lock’ icon (</w:t>
      </w:r>
      <w:r w:rsidRPr="00201CC7" w:rsidR="008A7746">
        <w:rPr>
          <w:noProof/>
        </w:rPr>
        <w:pict>
          <v:shape id="_x0000_i1031" style="width:11.25pt;height:12pt;visibility:visible" type="#_x0000_t75">
            <v:imagedata cropleft="11457f" croptop="7191f" cropright="8110f" cropbottom="8974f" o:title="" r:id="rId24"/>
          </v:shape>
        </w:pict>
      </w:r>
      <w:r w:rsidRPr="008C62A2">
        <w:t xml:space="preserve">) to unlock a form for an amendment. The form remains unlocked until the form is resubmitted by the AO. </w:t>
      </w:r>
    </w:p>
    <w:p w:rsidR="00EB2DAA" w:rsidP="00EB2DAA" w:rsidRDefault="00EB2DAA">
      <w:pPr>
        <w:pStyle w:val="Bull1"/>
      </w:pPr>
      <w:r w:rsidRPr="00990B7E">
        <w:rPr>
          <w:b/>
        </w:rPr>
        <w:t xml:space="preserve">Export Options: </w:t>
      </w:r>
      <w:r>
        <w:t>Click the ‘XML,’ ‘CSV,’ ‘PDF,’ or ‘Excel’ button to download the ‘Submission History’ table as an .xml, .csv, .pdf, or .xlsx file</w:t>
      </w:r>
      <w:r w:rsidR="00990B7E">
        <w:t>,</w:t>
      </w:r>
      <w:r>
        <w:t xml:space="preserve"> respectively. </w:t>
      </w: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821551" w:rsidP="00EB2DAA" w:rsidRDefault="00821551">
      <w:pPr>
        <w:pStyle w:val="BodyText"/>
      </w:pPr>
    </w:p>
    <w:p w:rsidR="005905D8" w:rsidP="00EB2DAA" w:rsidRDefault="005905D8">
      <w:pPr>
        <w:pStyle w:val="BodyText"/>
      </w:pPr>
    </w:p>
    <w:p w:rsidR="005905D8" w:rsidP="00EB2DAA" w:rsidRDefault="005905D8">
      <w:pPr>
        <w:pStyle w:val="BodyText"/>
      </w:pPr>
    </w:p>
    <w:p w:rsidR="00EB2DAA" w:rsidP="00EB2DAA" w:rsidRDefault="00EB2DAA">
      <w:pPr>
        <w:pStyle w:val="BodyText"/>
      </w:pPr>
      <w:r>
        <w:fldChar w:fldCharType="begin"/>
      </w:r>
      <w:r>
        <w:instrText xml:space="preserve"> REF _Ref468721092 \h </w:instrText>
      </w:r>
      <w:r>
        <w:fldChar w:fldCharType="separate"/>
      </w:r>
      <w:r w:rsidR="00BD6CC9">
        <w:t xml:space="preserve">Exhibit </w:t>
      </w:r>
      <w:r w:rsidR="00BD6CC9">
        <w:rPr>
          <w:noProof/>
        </w:rPr>
        <w:t>3</w:t>
      </w:r>
      <w:r w:rsidR="00BD6CC9">
        <w:noBreakHyphen/>
      </w:r>
      <w:r w:rsidR="00BD6CC9">
        <w:rPr>
          <w:noProof/>
        </w:rPr>
        <w:t>4</w:t>
      </w:r>
      <w:r>
        <w:fldChar w:fldCharType="end"/>
      </w:r>
      <w:r>
        <w:t xml:space="preserve"> shows a</w:t>
      </w:r>
      <w:r w:rsidR="0017038F">
        <w:t xml:space="preserve"> screen capture of the Section 12</w:t>
      </w:r>
      <w:r>
        <w:t>(b) ‘Submission Histor</w:t>
      </w:r>
      <w:r w:rsidR="00046E16">
        <w:t xml:space="preserve">y’ </w:t>
      </w:r>
      <w:r w:rsidR="009922F8">
        <w:t>s</w:t>
      </w:r>
      <w:r w:rsidR="00046E16">
        <w:t>ectio</w:t>
      </w:r>
      <w:r>
        <w:t>n</w:t>
      </w:r>
      <w:r w:rsidR="009922F8">
        <w:t>:</w:t>
      </w:r>
      <w:r>
        <w:t xml:space="preserve"> </w:t>
      </w:r>
    </w:p>
    <w:p w:rsidR="00EB2DAA" w:rsidP="00EB2DAA" w:rsidRDefault="00EB2DAA">
      <w:pPr>
        <w:pStyle w:val="Caption"/>
      </w:pPr>
      <w:bookmarkStart w:name="_Ref468721092" w:id="175"/>
      <w:bookmarkStart w:name="_Toc487124989" w:id="176"/>
      <w:bookmarkStart w:name="_Toc487537211" w:id="177"/>
      <w:bookmarkStart w:name="_Toc494455186" w:id="178"/>
      <w:r>
        <w:t xml:space="preserve">Exhibit </w:t>
      </w:r>
      <w:fldSimple w:instr=" STYLEREF 1 \s ">
        <w:r w:rsidR="00BD6CC9">
          <w:rPr>
            <w:noProof/>
          </w:rPr>
          <w:t>3</w:t>
        </w:r>
      </w:fldSimple>
      <w:r>
        <w:noBreakHyphen/>
      </w:r>
      <w:fldSimple w:instr=" SEQ Exhibit \* ARABIC \s 1 ">
        <w:r w:rsidR="00BD6CC9">
          <w:rPr>
            <w:noProof/>
          </w:rPr>
          <w:t>4</w:t>
        </w:r>
      </w:fldSimple>
      <w:bookmarkEnd w:id="175"/>
      <w:r w:rsidR="0017038F">
        <w:t xml:space="preserve"> Section 12</w:t>
      </w:r>
      <w:r w:rsidR="00046E16">
        <w:t>(b) Submission History Sectio</w:t>
      </w:r>
      <w:r>
        <w:t>n</w:t>
      </w:r>
      <w:bookmarkEnd w:id="176"/>
      <w:bookmarkEnd w:id="177"/>
      <w:bookmarkEnd w:id="178"/>
    </w:p>
    <w:p w:rsidR="00EB2DAA" w:rsidP="00046E16" w:rsidRDefault="00821551">
      <w:pPr>
        <w:jc w:val="center"/>
        <w:rPr>
          <w:noProof/>
        </w:rPr>
      </w:pPr>
      <w:r>
        <w:rPr>
          <w:noProof/>
        </w:rPr>
        <w:pict>
          <v:rect id="_x0000_s1067" style="position:absolute;left:0;text-align:left;margin-left:20.75pt;margin-top:109.25pt;width:62.45pt;height:12.7pt;z-index:251651072;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sidR="00990B7E">
        <w:rPr>
          <w:noProof/>
        </w:rPr>
        <w:pict>
          <v:shape id="_x0000_i1032" style="width:467.25pt;height:298.5pt;visibility:visible" type="#_x0000_t75">
            <v:imagedata o:title="" r:id="rId26"/>
          </v:shape>
        </w:pict>
      </w:r>
    </w:p>
    <w:p w:rsidR="00EB2DAA" w:rsidP="00EB2DAA" w:rsidRDefault="00EB2DAA">
      <w:pPr>
        <w:pStyle w:val="AfterTableLineSpace"/>
        <w:rPr>
          <w:noProof/>
        </w:rPr>
      </w:pPr>
    </w:p>
    <w:p w:rsidR="00EB2DAA" w:rsidP="00EB2DAA" w:rsidRDefault="00EB2DAA">
      <w:pPr>
        <w:pStyle w:val="BodyText"/>
      </w:pPr>
      <w:r w:rsidRPr="00114384">
        <w:rPr>
          <w:b/>
          <w:noProof/>
        </w:rPr>
        <w:t>Navigation:</w:t>
      </w:r>
      <w:r>
        <w:rPr>
          <w:noProof/>
        </w:rPr>
        <w:t xml:space="preserve"> Click the </w:t>
      </w:r>
      <w:r w:rsidR="00821551">
        <w:rPr>
          <w:noProof/>
        </w:rPr>
        <w:t xml:space="preserve">‘Start Export Notification’ button to create a new Section 12(b) form and navigate to the ‘Create Passphrase’ screen. </w:t>
      </w:r>
    </w:p>
    <w:p w:rsidR="00821551" w:rsidRDefault="00821551">
      <w:pPr>
        <w:pStyle w:val="Heading2"/>
      </w:pPr>
      <w:bookmarkStart w:name="_Ref468447724" w:id="179"/>
      <w:bookmarkStart w:name="_Toc487124957" w:id="180"/>
      <w:bookmarkStart w:name="_Toc487537166" w:id="181"/>
      <w:bookmarkStart w:name="_Ref493580422" w:id="182"/>
      <w:bookmarkStart w:name="_Toc494455161" w:id="183"/>
      <w:r>
        <w:t>Create Passphrase</w:t>
      </w:r>
      <w:bookmarkEnd w:id="182"/>
      <w:bookmarkEnd w:id="183"/>
      <w:r>
        <w:t xml:space="preserve"> </w:t>
      </w:r>
    </w:p>
    <w:p w:rsidRPr="008C62A2" w:rsidR="00821551" w:rsidP="00821551" w:rsidRDefault="00821551">
      <w:pPr>
        <w:pStyle w:val="BodyText"/>
      </w:pPr>
      <w:r>
        <w:t>To start a new Section 12(b) form,</w:t>
      </w:r>
      <w:r w:rsidRPr="008C62A2">
        <w:t xml:space="preserve"> click the ‘</w:t>
      </w:r>
      <w:r>
        <w:t>Start Export Notification’ button on the Section 12</w:t>
      </w:r>
      <w:r w:rsidRPr="008C62A2">
        <w:t xml:space="preserve">(b) ‘Home’ screen to navigate to the ‘Create Passphrase’ screen, which allows you to create a passphrase and associate that passphrase with your newly created form. </w:t>
      </w:r>
    </w:p>
    <w:p w:rsidRPr="008C62A2" w:rsidR="00821551" w:rsidP="00821551" w:rsidRDefault="00821551">
      <w:pPr>
        <w:pStyle w:val="BodyText"/>
      </w:pPr>
      <w:r w:rsidRPr="008C62A2">
        <w:t xml:space="preserve">The application uses the passphrase as an encryption key to protect the contents of the form. You are responsible for remembering the passphrase and distributing it to the appropriate individuals. </w:t>
      </w:r>
    </w:p>
    <w:p w:rsidRPr="008C62A2" w:rsidR="00821551" w:rsidP="00821551" w:rsidRDefault="00821551">
      <w:pPr>
        <w:pStyle w:val="BodyText"/>
      </w:pPr>
      <w:r w:rsidRPr="008C62A2">
        <w:t>If you lose or forget your passphrase, you will not be able to access your Secti</w:t>
      </w:r>
      <w:r>
        <w:t>on 12</w:t>
      </w:r>
      <w:r w:rsidRPr="008C62A2">
        <w:t xml:space="preserve">(b) </w:t>
      </w:r>
      <w:r>
        <w:t>f</w:t>
      </w:r>
      <w:r w:rsidRPr="008C62A2">
        <w:t xml:space="preserve">orm to print, submit, or make changes. You will </w:t>
      </w:r>
      <w:r>
        <w:t>need to complete a new Section 12</w:t>
      </w:r>
      <w:r w:rsidRPr="008C62A2">
        <w:t>(b</w:t>
      </w:r>
      <w:r>
        <w:t>)</w:t>
      </w:r>
      <w:r w:rsidRPr="008C62A2">
        <w:t xml:space="preserve"> </w:t>
      </w:r>
      <w:r>
        <w:t>f</w:t>
      </w:r>
      <w:r w:rsidRPr="008C62A2">
        <w:t>orm and create a new passphrase. For security reasons, the system administrator will not have access to your passphrase and will not be able to retrieve it or reset it.</w:t>
      </w:r>
    </w:p>
    <w:p w:rsidRPr="008C62A2" w:rsidR="00821551" w:rsidP="00821551" w:rsidRDefault="00821551">
      <w:pPr>
        <w:pStyle w:val="Bull1"/>
      </w:pPr>
      <w:r w:rsidRPr="008C62A2">
        <w:rPr>
          <w:b/>
        </w:rPr>
        <w:t>New Passphrase:</w:t>
      </w:r>
      <w:r w:rsidRPr="008C62A2">
        <w:t xml:space="preserve"> Enter a passphrase that is between 8 to 20 characters. For maximum security, your passphrase should contain a combination of letters and numbers. Your passphrase should not contain special characters (for example, </w:t>
      </w:r>
      <w:r w:rsidRPr="008C62A2">
        <w:rPr>
          <w:shd w:val="clear" w:color="auto" w:fill="FFFFFF"/>
        </w:rPr>
        <w:t>+, ?, and *). As a Primary user, you are responsible for remembering your passphrase and distributing it to only authorized individuals. The passphrase is used as an encryption key to protect the contents of the form data.</w:t>
      </w:r>
    </w:p>
    <w:p w:rsidRPr="00EA44E8" w:rsidR="0024667D" w:rsidP="00EA44E8" w:rsidRDefault="00821551">
      <w:pPr>
        <w:pStyle w:val="Bull1"/>
      </w:pPr>
      <w:r w:rsidRPr="008C62A2">
        <w:rPr>
          <w:b/>
        </w:rPr>
        <w:t>Confirm Passphrase:</w:t>
      </w:r>
      <w:r w:rsidRPr="008C62A2">
        <w:t xml:space="preserve"> Enter the same passphrase that was entered into the ‘New Passphrase’ field. The same passphrase may be associated with multiple forms. The user can choose to have the same passphrase for all forms. Supports do not have the ability to start a new form or create a passphrase for a form.</w:t>
      </w:r>
    </w:p>
    <w:p w:rsidR="0024667D" w:rsidP="0024667D" w:rsidRDefault="0024667D">
      <w:pPr>
        <w:pStyle w:val="BodyText"/>
      </w:pPr>
      <w:r>
        <w:fldChar w:fldCharType="begin"/>
      </w:r>
      <w:r>
        <w:instrText xml:space="preserve"> REF _Ref493581116 \h </w:instrText>
      </w:r>
      <w:r>
        <w:fldChar w:fldCharType="separate"/>
      </w:r>
      <w:r w:rsidR="00BD6CC9">
        <w:t xml:space="preserve">Exhibit </w:t>
      </w:r>
      <w:r w:rsidR="00BD6CC9">
        <w:rPr>
          <w:noProof/>
        </w:rPr>
        <w:t>3</w:t>
      </w:r>
      <w:r w:rsidR="00BD6CC9">
        <w:noBreakHyphen/>
      </w:r>
      <w:r w:rsidR="00BD6CC9">
        <w:rPr>
          <w:noProof/>
        </w:rPr>
        <w:t>5</w:t>
      </w:r>
      <w:r>
        <w:fldChar w:fldCharType="end"/>
      </w:r>
      <w:r>
        <w:t xml:space="preserve"> shows a screen capture of the ‘Create Passphrase’ </w:t>
      </w:r>
      <w:r w:rsidR="009922F8">
        <w:t>s</w:t>
      </w:r>
      <w:r>
        <w:t>creen</w:t>
      </w:r>
      <w:r w:rsidR="009922F8">
        <w:t>:</w:t>
      </w:r>
      <w:r>
        <w:t xml:space="preserve"> </w:t>
      </w:r>
    </w:p>
    <w:p w:rsidRPr="0024667D" w:rsidR="0024667D" w:rsidP="0024667D" w:rsidRDefault="0024667D">
      <w:pPr>
        <w:pStyle w:val="Caption"/>
      </w:pPr>
      <w:bookmarkStart w:name="_Ref493581116" w:id="184"/>
      <w:bookmarkStart w:name="_Toc494455187" w:id="185"/>
      <w:r>
        <w:t xml:space="preserve">Exhibit </w:t>
      </w:r>
      <w:fldSimple w:instr=" STYLEREF 1 \s ">
        <w:r w:rsidR="00BD6CC9">
          <w:rPr>
            <w:noProof/>
          </w:rPr>
          <w:t>3</w:t>
        </w:r>
      </w:fldSimple>
      <w:r>
        <w:noBreakHyphen/>
      </w:r>
      <w:fldSimple w:instr=" SEQ Exhibit \* ARABIC \s 1 ">
        <w:r w:rsidR="00BD6CC9">
          <w:rPr>
            <w:noProof/>
          </w:rPr>
          <w:t>5</w:t>
        </w:r>
      </w:fldSimple>
      <w:bookmarkEnd w:id="184"/>
      <w:r>
        <w:t xml:space="preserve"> Create Passphrase Screen</w:t>
      </w:r>
      <w:bookmarkEnd w:id="185"/>
    </w:p>
    <w:p w:rsidR="0024667D" w:rsidP="0024667D" w:rsidRDefault="0024667D">
      <w:pPr>
        <w:pStyle w:val="Bull1"/>
        <w:numPr>
          <w:ilvl w:val="0"/>
          <w:numId w:val="0"/>
        </w:numPr>
        <w:ind w:left="187"/>
        <w:rPr>
          <w:noProof/>
        </w:rPr>
      </w:pPr>
      <w:r>
        <w:rPr>
          <w:noProof/>
        </w:rPr>
        <w:pict>
          <v:rect id="_x0000_s1069" style="position:absolute;left:0;text-align:left;margin-left:46.75pt;margin-top:214.45pt;width:30.15pt;height:12.1pt;z-index:251653120;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3" style="width:467.25pt;height:300.75pt;visibility:visible" type="#_x0000_t75">
            <v:imagedata o:title="" r:id="rId27"/>
          </v:shape>
        </w:pict>
      </w:r>
    </w:p>
    <w:p w:rsidRPr="00821551" w:rsidR="00821551" w:rsidP="00EA44E8" w:rsidRDefault="0024667D">
      <w:pPr>
        <w:pStyle w:val="Bull1"/>
        <w:numPr>
          <w:ilvl w:val="0"/>
          <w:numId w:val="0"/>
        </w:numPr>
        <w:ind w:left="187"/>
      </w:pPr>
      <w:r>
        <w:rPr>
          <w:b/>
        </w:rPr>
        <w:t>Navigation:</w:t>
      </w:r>
      <w:r>
        <w:t xml:space="preserve"> Create a passphrase and click the ‘Continue’ button to navigate to the ‘Exporter Information’ screen in a Section 12(b) Export Notification form. </w:t>
      </w:r>
    </w:p>
    <w:p w:rsidR="00EB2DAA" w:rsidP="00EB2DAA" w:rsidRDefault="00EB2DAA">
      <w:pPr>
        <w:pStyle w:val="Heading2"/>
      </w:pPr>
      <w:bookmarkStart w:name="_Ref493678393" w:id="186"/>
      <w:bookmarkStart w:name="_Toc494455162" w:id="187"/>
      <w:r>
        <w:t>Enter Passphrase</w:t>
      </w:r>
      <w:bookmarkEnd w:id="179"/>
      <w:bookmarkEnd w:id="180"/>
      <w:bookmarkEnd w:id="181"/>
      <w:bookmarkEnd w:id="186"/>
      <w:bookmarkEnd w:id="187"/>
      <w:r>
        <w:t xml:space="preserve"> </w:t>
      </w:r>
    </w:p>
    <w:p w:rsidR="00EB2DAA" w:rsidP="00EB2DAA" w:rsidRDefault="00EB2DAA">
      <w:pPr>
        <w:pStyle w:val="BodyText"/>
      </w:pPr>
      <w:r>
        <w:t>To edit a form, click the ‘</w:t>
      </w:r>
      <w:r w:rsidR="0017038F">
        <w:t>Form Alias’ link for a Section 12</w:t>
      </w:r>
      <w:r>
        <w:t xml:space="preserve">(b) form with a status of ‘In Progress.’ The ‘Enter Passphrase’ screen requires you to enter the passphrase that is associated with the form. </w:t>
      </w:r>
    </w:p>
    <w:p w:rsidR="00EB2DAA" w:rsidP="00EB2DAA" w:rsidRDefault="0024667D">
      <w:pPr>
        <w:pStyle w:val="Bull1"/>
      </w:pPr>
      <w:r>
        <w:rPr>
          <w:b/>
        </w:rPr>
        <w:t>Submission</w:t>
      </w:r>
      <w:r w:rsidRPr="00BA568D" w:rsidR="00EB2DAA">
        <w:rPr>
          <w:b/>
        </w:rPr>
        <w:t xml:space="preserve"> Alias:</w:t>
      </w:r>
      <w:r w:rsidR="00EB2DAA">
        <w:t xml:space="preserve"> Displays the form alias that is used to identify the form.</w:t>
      </w:r>
    </w:p>
    <w:p w:rsidR="00EB2DAA" w:rsidP="00EB2DAA" w:rsidRDefault="00EB2DAA">
      <w:pPr>
        <w:pStyle w:val="Bull1"/>
      </w:pPr>
      <w:r w:rsidRPr="00BA568D">
        <w:rPr>
          <w:b/>
        </w:rPr>
        <w:t>Enter Passphrase:</w:t>
      </w:r>
      <w:r>
        <w:t xml:space="preserve"> </w:t>
      </w:r>
      <w:r w:rsidRPr="00D93850">
        <w:t>Enter the passphrase</w:t>
      </w:r>
      <w:r w:rsidR="00A73EC3">
        <w:t xml:space="preserve"> that is associated with the form</w:t>
      </w:r>
      <w:r w:rsidR="0017038F">
        <w:t>.</w:t>
      </w:r>
    </w:p>
    <w:p w:rsidR="00EB2DAA" w:rsidP="00EB2DAA" w:rsidRDefault="00EB2DAA">
      <w:pPr>
        <w:pStyle w:val="Bull1"/>
        <w:numPr>
          <w:ilvl w:val="0"/>
          <w:numId w:val="0"/>
        </w:numPr>
        <w:jc w:val="center"/>
      </w:pPr>
    </w:p>
    <w:p w:rsidR="0024667D" w:rsidP="00EB2DAA" w:rsidRDefault="0024667D">
      <w:pPr>
        <w:pStyle w:val="BodyText"/>
      </w:pPr>
    </w:p>
    <w:p w:rsidR="0024667D" w:rsidP="00EB2DAA" w:rsidRDefault="0024667D">
      <w:pPr>
        <w:pStyle w:val="BodyText"/>
      </w:pPr>
    </w:p>
    <w:p w:rsidR="00EA44E8" w:rsidP="00EB2DAA" w:rsidRDefault="00EA44E8">
      <w:pPr>
        <w:pStyle w:val="BodyText"/>
      </w:pPr>
    </w:p>
    <w:p w:rsidR="00EA44E8" w:rsidP="00EB2DAA" w:rsidRDefault="00EA44E8">
      <w:pPr>
        <w:pStyle w:val="BodyText"/>
      </w:pPr>
    </w:p>
    <w:p w:rsidR="00EB2DAA" w:rsidP="00EB2DAA" w:rsidRDefault="00EB2DAA">
      <w:pPr>
        <w:pStyle w:val="BodyText"/>
      </w:pPr>
      <w:r>
        <w:fldChar w:fldCharType="begin"/>
      </w:r>
      <w:r>
        <w:instrText xml:space="preserve"> REF _Ref468722166 \h </w:instrText>
      </w:r>
      <w:r>
        <w:fldChar w:fldCharType="separate"/>
      </w:r>
      <w:r w:rsidR="00BD6CC9">
        <w:t xml:space="preserve">Exhibit </w:t>
      </w:r>
      <w:r w:rsidR="00BD6CC9">
        <w:rPr>
          <w:noProof/>
        </w:rPr>
        <w:t>3</w:t>
      </w:r>
      <w:r w:rsidR="00BD6CC9">
        <w:noBreakHyphen/>
      </w:r>
      <w:r w:rsidR="00BD6CC9">
        <w:rPr>
          <w:noProof/>
        </w:rPr>
        <w:t>6</w:t>
      </w:r>
      <w:r>
        <w:fldChar w:fldCharType="end"/>
      </w:r>
      <w:r>
        <w:t xml:space="preserve"> shows a screen capture o</w:t>
      </w:r>
      <w:r w:rsidR="0024667D">
        <w:t xml:space="preserve">f the ‘Enter Passphrase’ </w:t>
      </w:r>
      <w:r w:rsidR="009922F8">
        <w:t>s</w:t>
      </w:r>
      <w:r w:rsidR="0024667D">
        <w:t>creen</w:t>
      </w:r>
      <w:r w:rsidR="009922F8">
        <w:t>:</w:t>
      </w:r>
      <w:r>
        <w:t xml:space="preserve"> </w:t>
      </w:r>
    </w:p>
    <w:p w:rsidR="00EB2DAA" w:rsidP="00EB2DAA" w:rsidRDefault="00EB2DAA">
      <w:pPr>
        <w:pStyle w:val="Caption"/>
      </w:pPr>
      <w:bookmarkStart w:name="_Ref468722166" w:id="188"/>
      <w:bookmarkStart w:name="_Toc487124992" w:id="189"/>
      <w:bookmarkStart w:name="_Toc487537212" w:id="190"/>
      <w:bookmarkStart w:name="_Toc494455188" w:id="191"/>
      <w:r>
        <w:t xml:space="preserve">Exhibit </w:t>
      </w:r>
      <w:fldSimple w:instr=" STYLEREF 1 \s ">
        <w:r w:rsidR="00BD6CC9">
          <w:rPr>
            <w:noProof/>
          </w:rPr>
          <w:t>3</w:t>
        </w:r>
      </w:fldSimple>
      <w:r>
        <w:noBreakHyphen/>
      </w:r>
      <w:fldSimple w:instr=" SEQ Exhibit \* ARABIC \s 1 ">
        <w:r w:rsidR="00BD6CC9">
          <w:rPr>
            <w:noProof/>
          </w:rPr>
          <w:t>6</w:t>
        </w:r>
      </w:fldSimple>
      <w:bookmarkEnd w:id="188"/>
      <w:r>
        <w:t xml:space="preserve"> Enter Passphrase Screen</w:t>
      </w:r>
      <w:bookmarkEnd w:id="189"/>
      <w:bookmarkEnd w:id="190"/>
      <w:bookmarkEnd w:id="191"/>
    </w:p>
    <w:p w:rsidR="00EB2DAA" w:rsidP="00EB2DAA" w:rsidRDefault="0024667D">
      <w:pPr>
        <w:rPr>
          <w:noProof/>
        </w:rPr>
      </w:pPr>
      <w:r>
        <w:rPr>
          <w:noProof/>
        </w:rPr>
        <w:pict>
          <v:rect id="_x0000_s1070" style="position:absolute;margin-left:36.9pt;margin-top:207.75pt;width:30.5pt;height:11.55pt;z-index:251654144;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4" style="width:468pt;height:301.5pt;visibility:visible" type="#_x0000_t75">
            <v:imagedata o:title="" r:id="rId28"/>
          </v:shape>
        </w:pict>
      </w:r>
    </w:p>
    <w:p w:rsidR="00EB2DAA" w:rsidP="00EB2DAA" w:rsidRDefault="00EB2DAA">
      <w:pPr>
        <w:pStyle w:val="AfterTableLineSpace"/>
        <w:rPr>
          <w:noProof/>
        </w:rPr>
      </w:pPr>
    </w:p>
    <w:p w:rsidRPr="00BB6A31" w:rsidR="00EB2DAA" w:rsidP="00EB2DAA" w:rsidRDefault="00EB2DAA">
      <w:pPr>
        <w:pStyle w:val="BodyText"/>
      </w:pPr>
      <w:r w:rsidRPr="0011743E">
        <w:rPr>
          <w:b/>
        </w:rPr>
        <w:t>Navigation:</w:t>
      </w:r>
      <w:r>
        <w:t xml:space="preserve"> Enter the passphrase originally created and associated with the form and click the ‘Continue’ button to navigate to the ‘</w:t>
      </w:r>
      <w:r w:rsidR="0024667D">
        <w:t>Exporter Information’</w:t>
      </w:r>
      <w:r w:rsidR="0017038F">
        <w:t xml:space="preserve"> screen.</w:t>
      </w:r>
    </w:p>
    <w:p w:rsidR="00EB2DAA" w:rsidP="00EB2DAA" w:rsidRDefault="00EB2DAA">
      <w:pPr>
        <w:pStyle w:val="Heading2"/>
      </w:pPr>
      <w:bookmarkStart w:name="_Toc487124958" w:id="192"/>
      <w:bookmarkStart w:name="_Toc487537167" w:id="193"/>
      <w:bookmarkStart w:name="_Toc494455163" w:id="194"/>
      <w:r>
        <w:t>Action Bar</w:t>
      </w:r>
      <w:bookmarkEnd w:id="192"/>
      <w:bookmarkEnd w:id="193"/>
      <w:bookmarkEnd w:id="194"/>
      <w:r>
        <w:t xml:space="preserve"> </w:t>
      </w:r>
    </w:p>
    <w:p w:rsidR="00EB2DAA" w:rsidP="00EB2DAA" w:rsidRDefault="00EB2DAA">
      <w:pPr>
        <w:pStyle w:val="BodyText"/>
      </w:pPr>
      <w:r>
        <w:t>The action bar is located at the</w:t>
      </w:r>
      <w:r w:rsidR="00B33629">
        <w:t xml:space="preserve"> top and</w:t>
      </w:r>
      <w:r>
        <w:t xml:space="preserve"> bottom of the form on each screen. You can perform the following functions using the </w:t>
      </w:r>
      <w:r w:rsidR="00B33629">
        <w:t xml:space="preserve">top </w:t>
      </w:r>
      <w:r>
        <w:t>action bar:</w:t>
      </w:r>
    </w:p>
    <w:p w:rsidRPr="00B33629" w:rsidR="00EB2DAA" w:rsidP="00EB2DAA" w:rsidRDefault="00EB2DAA">
      <w:pPr>
        <w:pStyle w:val="Bull1"/>
        <w:rPr>
          <w:b/>
        </w:rPr>
      </w:pPr>
      <w:r w:rsidRPr="006B6817">
        <w:rPr>
          <w:b/>
        </w:rPr>
        <w:t>Home:</w:t>
      </w:r>
      <w:r>
        <w:rPr>
          <w:b/>
        </w:rPr>
        <w:t xml:space="preserve"> </w:t>
      </w:r>
      <w:r>
        <w:t>Click the ‘Home’ l</w:t>
      </w:r>
      <w:r w:rsidR="0017038F">
        <w:t>ink to navigate to the Section 12</w:t>
      </w:r>
      <w:r>
        <w:t xml:space="preserve">(b) ‘Home’ screen. </w:t>
      </w:r>
    </w:p>
    <w:p w:rsidR="00B33629" w:rsidP="00EB2DAA" w:rsidRDefault="00B33629">
      <w:pPr>
        <w:pStyle w:val="Bull1"/>
        <w:rPr>
          <w:b/>
        </w:rPr>
      </w:pPr>
      <w:r>
        <w:rPr>
          <w:b/>
        </w:rPr>
        <w:t xml:space="preserve">Help: </w:t>
      </w:r>
      <w:r>
        <w:t xml:space="preserve">Click the ‘Help’ link to generate a drop-down menu, which displays a link to the user guide. </w:t>
      </w:r>
    </w:p>
    <w:p w:rsidRPr="00142E34" w:rsidR="00EB2DAA" w:rsidP="00EB2DAA" w:rsidRDefault="00EB2DAA">
      <w:pPr>
        <w:pStyle w:val="Bull1"/>
        <w:rPr>
          <w:b/>
        </w:rPr>
      </w:pPr>
      <w:r w:rsidRPr="006B6817">
        <w:rPr>
          <w:b/>
        </w:rPr>
        <w:t xml:space="preserve">User ID: </w:t>
      </w:r>
      <w:r w:rsidRPr="00485C75">
        <w:t>Click the</w:t>
      </w:r>
      <w:r>
        <w:t xml:space="preserve"> user ID link to log out of the application. </w:t>
      </w:r>
    </w:p>
    <w:p w:rsidRPr="00142E34" w:rsidR="00EB2DAA" w:rsidP="00EB2DAA" w:rsidRDefault="00EB2DAA">
      <w:pPr>
        <w:pStyle w:val="BodyText"/>
      </w:pPr>
      <w:r>
        <w:t>The following exhibits</w:t>
      </w:r>
      <w:r w:rsidR="00B33629">
        <w:t xml:space="preserve">, </w:t>
      </w:r>
      <w:r w:rsidR="00B33629">
        <w:fldChar w:fldCharType="begin"/>
      </w:r>
      <w:r w:rsidR="00B33629">
        <w:instrText xml:space="preserve"> REF _Ref493581814 \h </w:instrText>
      </w:r>
      <w:r w:rsidR="00B33629">
        <w:fldChar w:fldCharType="separate"/>
      </w:r>
      <w:r w:rsidR="00BD6CC9">
        <w:t xml:space="preserve">Exhibit </w:t>
      </w:r>
      <w:r w:rsidR="00BD6CC9">
        <w:rPr>
          <w:noProof/>
        </w:rPr>
        <w:t>3</w:t>
      </w:r>
      <w:r w:rsidR="00BD6CC9">
        <w:noBreakHyphen/>
      </w:r>
      <w:r w:rsidR="00BD6CC9">
        <w:rPr>
          <w:noProof/>
        </w:rPr>
        <w:t>7</w:t>
      </w:r>
      <w:r w:rsidR="00B33629">
        <w:fldChar w:fldCharType="end"/>
      </w:r>
      <w:r w:rsidR="00B33629">
        <w:t xml:space="preserve">, </w:t>
      </w:r>
      <w:r w:rsidR="00B33629">
        <w:fldChar w:fldCharType="begin"/>
      </w:r>
      <w:r w:rsidR="00B33629">
        <w:instrText xml:space="preserve"> REF _Ref493581823 \h </w:instrText>
      </w:r>
      <w:r w:rsidR="00B33629">
        <w:fldChar w:fldCharType="separate"/>
      </w:r>
      <w:r w:rsidR="00BD6CC9">
        <w:t xml:space="preserve">Exhibit </w:t>
      </w:r>
      <w:r w:rsidR="00BD6CC9">
        <w:rPr>
          <w:noProof/>
        </w:rPr>
        <w:t>3</w:t>
      </w:r>
      <w:r w:rsidR="00BD6CC9">
        <w:noBreakHyphen/>
      </w:r>
      <w:r w:rsidR="00BD6CC9">
        <w:rPr>
          <w:noProof/>
        </w:rPr>
        <w:t>8</w:t>
      </w:r>
      <w:r w:rsidR="00B33629">
        <w:fldChar w:fldCharType="end"/>
      </w:r>
      <w:r w:rsidR="00B33629">
        <w:t xml:space="preserve">, </w:t>
      </w:r>
      <w:r w:rsidR="00B33629">
        <w:fldChar w:fldCharType="begin"/>
      </w:r>
      <w:r w:rsidR="00B33629">
        <w:instrText xml:space="preserve"> REF _Ref493581830 \h </w:instrText>
      </w:r>
      <w:r w:rsidR="00B33629">
        <w:fldChar w:fldCharType="separate"/>
      </w:r>
      <w:r w:rsidR="00BD6CC9">
        <w:t xml:space="preserve">Exhibit </w:t>
      </w:r>
      <w:r w:rsidR="00BD6CC9">
        <w:rPr>
          <w:noProof/>
        </w:rPr>
        <w:t>3</w:t>
      </w:r>
      <w:r w:rsidR="00BD6CC9">
        <w:noBreakHyphen/>
      </w:r>
      <w:r w:rsidR="00BD6CC9">
        <w:rPr>
          <w:noProof/>
        </w:rPr>
        <w:t>9</w:t>
      </w:r>
      <w:r w:rsidR="00B33629">
        <w:fldChar w:fldCharType="end"/>
      </w:r>
      <w:r w:rsidR="00B33629">
        <w:t xml:space="preserve">, and </w:t>
      </w:r>
      <w:r w:rsidR="00B33629">
        <w:fldChar w:fldCharType="begin"/>
      </w:r>
      <w:r w:rsidR="00B33629">
        <w:instrText xml:space="preserve"> REF _Ref493581842 \h </w:instrText>
      </w:r>
      <w:r w:rsidR="00B33629">
        <w:fldChar w:fldCharType="separate"/>
      </w:r>
      <w:r w:rsidR="00BD6CC9">
        <w:t xml:space="preserve">Exhibit </w:t>
      </w:r>
      <w:r w:rsidR="00BD6CC9">
        <w:rPr>
          <w:noProof/>
        </w:rPr>
        <w:t>3</w:t>
      </w:r>
      <w:r w:rsidR="00BD6CC9">
        <w:noBreakHyphen/>
      </w:r>
      <w:r w:rsidR="00BD6CC9">
        <w:rPr>
          <w:noProof/>
        </w:rPr>
        <w:t>10</w:t>
      </w:r>
      <w:r w:rsidR="00B33629">
        <w:fldChar w:fldCharType="end"/>
      </w:r>
      <w:r w:rsidR="00DA5307">
        <w:t>,</w:t>
      </w:r>
      <w:r>
        <w:t xml:space="preserve"> show screen captures for the </w:t>
      </w:r>
      <w:r w:rsidR="00B33629">
        <w:t xml:space="preserve">bottom </w:t>
      </w:r>
      <w:r>
        <w:t>actio</w:t>
      </w:r>
      <w:r w:rsidR="00B33629">
        <w:t>n bar:</w:t>
      </w:r>
      <w:r>
        <w:t xml:space="preserve"> </w:t>
      </w:r>
    </w:p>
    <w:p w:rsidRPr="00763E6C" w:rsidR="00EB2DAA" w:rsidP="00EB2DAA" w:rsidRDefault="00EB2DAA">
      <w:pPr>
        <w:pStyle w:val="Bull1"/>
        <w:rPr>
          <w:b/>
        </w:rPr>
      </w:pPr>
      <w:r w:rsidRPr="00A510B9">
        <w:rPr>
          <w:b/>
        </w:rPr>
        <w:t xml:space="preserve">Save: </w:t>
      </w:r>
      <w:r>
        <w:rPr>
          <w:szCs w:val="24"/>
        </w:rPr>
        <w:t>Click</w:t>
      </w:r>
      <w:r w:rsidRPr="0039421E">
        <w:rPr>
          <w:szCs w:val="24"/>
        </w:rPr>
        <w:t xml:space="preserve"> the ‘Save’ </w:t>
      </w:r>
      <w:r>
        <w:rPr>
          <w:szCs w:val="24"/>
        </w:rPr>
        <w:t xml:space="preserve">link </w:t>
      </w:r>
      <w:r w:rsidRPr="0039421E">
        <w:rPr>
          <w:szCs w:val="24"/>
        </w:rPr>
        <w:t xml:space="preserve">at any stage of completing a </w:t>
      </w:r>
      <w:r w:rsidR="0017038F">
        <w:rPr>
          <w:szCs w:val="24"/>
        </w:rPr>
        <w:t>Section 12</w:t>
      </w:r>
      <w:r>
        <w:rPr>
          <w:szCs w:val="24"/>
        </w:rPr>
        <w:t xml:space="preserve">(b) </w:t>
      </w:r>
      <w:r w:rsidRPr="0039421E">
        <w:rPr>
          <w:szCs w:val="24"/>
        </w:rPr>
        <w:t>form</w:t>
      </w:r>
      <w:r>
        <w:rPr>
          <w:szCs w:val="24"/>
        </w:rPr>
        <w:t xml:space="preserve"> to save the form</w:t>
      </w:r>
      <w:r w:rsidRPr="0039421E">
        <w:rPr>
          <w:szCs w:val="24"/>
        </w:rPr>
        <w:t xml:space="preserve">. </w:t>
      </w:r>
      <w:r>
        <w:rPr>
          <w:szCs w:val="24"/>
        </w:rPr>
        <w:t xml:space="preserve">To generate and access links to other pages of the form within the navigation tree, you must click the ‘Save’ link within the action bar. </w:t>
      </w:r>
      <w:r w:rsidRPr="0039421E">
        <w:rPr>
          <w:szCs w:val="24"/>
        </w:rPr>
        <w:t>Af</w:t>
      </w:r>
      <w:r>
        <w:rPr>
          <w:szCs w:val="24"/>
        </w:rPr>
        <w:t>ter you click the ‘Save’ link</w:t>
      </w:r>
      <w:r w:rsidRPr="0039421E">
        <w:rPr>
          <w:szCs w:val="24"/>
        </w:rPr>
        <w:t xml:space="preserve">, you will receive a </w:t>
      </w:r>
      <w:r>
        <w:rPr>
          <w:szCs w:val="24"/>
        </w:rPr>
        <w:t>message</w:t>
      </w:r>
      <w:r w:rsidRPr="0039421E">
        <w:rPr>
          <w:szCs w:val="24"/>
        </w:rPr>
        <w:t xml:space="preserve"> indicating that all data entered in the form has been saved suc</w:t>
      </w:r>
      <w:r>
        <w:rPr>
          <w:szCs w:val="24"/>
        </w:rPr>
        <w:t xml:space="preserve">cessfully. The </w:t>
      </w:r>
      <w:r w:rsidRPr="0039421E">
        <w:rPr>
          <w:szCs w:val="24"/>
        </w:rPr>
        <w:t xml:space="preserve">save function does not validate any </w:t>
      </w:r>
      <w:r>
        <w:rPr>
          <w:szCs w:val="24"/>
        </w:rPr>
        <w:t xml:space="preserve">entered </w:t>
      </w:r>
      <w:r w:rsidRPr="0039421E">
        <w:rPr>
          <w:szCs w:val="24"/>
        </w:rPr>
        <w:t xml:space="preserve">data. Click the ‘Previous’ and ‘Next’ buttons on a form to save the data entered within a form. </w:t>
      </w:r>
      <w:r>
        <w:rPr>
          <w:szCs w:val="24"/>
        </w:rPr>
        <w:t>Click</w:t>
      </w:r>
      <w:r w:rsidRPr="0039421E">
        <w:rPr>
          <w:szCs w:val="24"/>
        </w:rPr>
        <w:t xml:space="preserve"> the ‘X’ button in the upper</w:t>
      </w:r>
      <w:r>
        <w:rPr>
          <w:szCs w:val="24"/>
        </w:rPr>
        <w:t xml:space="preserve"> </w:t>
      </w:r>
      <w:r w:rsidRPr="0039421E">
        <w:rPr>
          <w:szCs w:val="24"/>
        </w:rPr>
        <w:t>right</w:t>
      </w:r>
      <w:r>
        <w:rPr>
          <w:szCs w:val="24"/>
        </w:rPr>
        <w:t>-hand</w:t>
      </w:r>
      <w:r w:rsidRPr="0039421E">
        <w:rPr>
          <w:szCs w:val="24"/>
        </w:rPr>
        <w:t xml:space="preserve"> corner of the form in your browser </w:t>
      </w:r>
      <w:r>
        <w:rPr>
          <w:szCs w:val="24"/>
        </w:rPr>
        <w:t xml:space="preserve">to </w:t>
      </w:r>
      <w:r w:rsidRPr="0039421E">
        <w:rPr>
          <w:szCs w:val="24"/>
        </w:rPr>
        <w:t>close the form</w:t>
      </w:r>
      <w:r>
        <w:rPr>
          <w:szCs w:val="24"/>
        </w:rPr>
        <w:t xml:space="preserve"> without saving</w:t>
      </w:r>
      <w:r w:rsidRPr="0039421E">
        <w:rPr>
          <w:szCs w:val="24"/>
        </w:rPr>
        <w:t>.</w:t>
      </w:r>
    </w:p>
    <w:p w:rsidR="00EB2DAA" w:rsidP="00EB2DAA" w:rsidRDefault="00EB2DAA">
      <w:pPr>
        <w:pStyle w:val="Caption"/>
      </w:pPr>
      <w:bookmarkStart w:name="_Toc487124993" w:id="195"/>
      <w:bookmarkStart w:name="_Toc487537213" w:id="196"/>
      <w:bookmarkStart w:name="_Ref493581814" w:id="197"/>
      <w:bookmarkStart w:name="_Toc494455189" w:id="198"/>
      <w:r>
        <w:t xml:space="preserve">Exhibit </w:t>
      </w:r>
      <w:fldSimple w:instr=" STYLEREF 1 \s ">
        <w:r w:rsidR="00BD6CC9">
          <w:rPr>
            <w:noProof/>
          </w:rPr>
          <w:t>3</w:t>
        </w:r>
      </w:fldSimple>
      <w:r>
        <w:noBreakHyphen/>
      </w:r>
      <w:fldSimple w:instr=" SEQ Exhibit \* ARABIC \s 1 ">
        <w:r w:rsidR="00BD6CC9">
          <w:rPr>
            <w:noProof/>
          </w:rPr>
          <w:t>7</w:t>
        </w:r>
      </w:fldSimple>
      <w:bookmarkEnd w:id="197"/>
      <w:r>
        <w:t xml:space="preserve"> Action Bar – Save</w:t>
      </w:r>
      <w:bookmarkEnd w:id="195"/>
      <w:bookmarkEnd w:id="196"/>
      <w:bookmarkEnd w:id="198"/>
      <w:r>
        <w:t xml:space="preserve"> </w:t>
      </w:r>
    </w:p>
    <w:p w:rsidRPr="00A510B9" w:rsidR="00EB2DAA" w:rsidP="00EB2DAA" w:rsidRDefault="00B33629">
      <w:pPr>
        <w:pStyle w:val="Bull1"/>
        <w:numPr>
          <w:ilvl w:val="0"/>
          <w:numId w:val="0"/>
        </w:numPr>
        <w:ind w:left="360"/>
        <w:jc w:val="center"/>
        <w:rPr>
          <w:b/>
        </w:rPr>
      </w:pPr>
      <w:r>
        <w:rPr>
          <w:noProof/>
        </w:rPr>
        <w:pict>
          <v:rect id="_x0000_s1071" style="position:absolute;left:0;text-align:left;margin-left:119.85pt;margin-top:5.8pt;width:53.2pt;height:25.9pt;z-index:251655168;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5" style="width:255pt;height:35.25pt;visibility:visible" type="#_x0000_t75">
            <v:imagedata o:title="" r:id="rId29"/>
          </v:shape>
        </w:pict>
      </w:r>
    </w:p>
    <w:p w:rsidR="00EB2DAA" w:rsidP="00EB2DAA" w:rsidRDefault="00EB2DAA">
      <w:pPr>
        <w:pStyle w:val="Bull1"/>
        <w:rPr>
          <w:b/>
        </w:rPr>
      </w:pPr>
      <w:r w:rsidRPr="006B6817">
        <w:rPr>
          <w:b/>
        </w:rPr>
        <w:t xml:space="preserve">Preview: </w:t>
      </w:r>
      <w:r>
        <w:t>Click</w:t>
      </w:r>
      <w:r w:rsidRPr="00D93850">
        <w:t xml:space="preserve"> the </w:t>
      </w:r>
      <w:r>
        <w:t>‘</w:t>
      </w:r>
      <w:r w:rsidRPr="00D93850">
        <w:t>Preview</w:t>
      </w:r>
      <w:r>
        <w:t xml:space="preserve">’ link after uploading a minimum of one chemical </w:t>
      </w:r>
      <w:r w:rsidRPr="00D93850">
        <w:t xml:space="preserve">to preview the </w:t>
      </w:r>
      <w:r>
        <w:t>form</w:t>
      </w:r>
      <w:r w:rsidRPr="00D93850">
        <w:t xml:space="preserve">. After you </w:t>
      </w:r>
      <w:r>
        <w:t>click</w:t>
      </w:r>
      <w:r w:rsidRPr="00D93850">
        <w:t xml:space="preserve"> the </w:t>
      </w:r>
      <w:r>
        <w:t>‘</w:t>
      </w:r>
      <w:r w:rsidRPr="00D93850">
        <w:t>Preview</w:t>
      </w:r>
      <w:r>
        <w:t>’ link</w:t>
      </w:r>
      <w:r w:rsidRPr="00D93850">
        <w:t xml:space="preserve">, </w:t>
      </w:r>
      <w:r>
        <w:t xml:space="preserve">you will be given the option to view a regular version of the PDF(s) or a sanitized version of the PDF(s). Choosing either option will download (a) </w:t>
      </w:r>
      <w:r w:rsidRPr="00D93850">
        <w:t>watermarked PDF version</w:t>
      </w:r>
      <w:r>
        <w:t>(s) of each chemical identified within</w:t>
      </w:r>
      <w:r w:rsidRPr="00D93850">
        <w:t xml:space="preserve"> the </w:t>
      </w:r>
      <w:r>
        <w:t>form in a .zip file</w:t>
      </w:r>
      <w:r w:rsidRPr="00D93850">
        <w:t>.</w:t>
      </w:r>
      <w:r>
        <w:t xml:space="preserve"> </w:t>
      </w:r>
    </w:p>
    <w:p w:rsidR="00EB2DAA" w:rsidP="00EB2DAA" w:rsidRDefault="00EB2DAA">
      <w:pPr>
        <w:pStyle w:val="Caption"/>
      </w:pPr>
      <w:bookmarkStart w:name="_Toc487124994" w:id="199"/>
      <w:bookmarkStart w:name="_Toc487537214" w:id="200"/>
      <w:bookmarkStart w:name="_Ref493581823" w:id="201"/>
      <w:bookmarkStart w:name="_Toc494455190" w:id="202"/>
      <w:r>
        <w:t xml:space="preserve">Exhibit </w:t>
      </w:r>
      <w:fldSimple w:instr=" STYLEREF 1 \s ">
        <w:r w:rsidR="00BD6CC9">
          <w:rPr>
            <w:noProof/>
          </w:rPr>
          <w:t>3</w:t>
        </w:r>
      </w:fldSimple>
      <w:r>
        <w:noBreakHyphen/>
      </w:r>
      <w:fldSimple w:instr=" SEQ Exhibit \* ARABIC \s 1 ">
        <w:r w:rsidR="00BD6CC9">
          <w:rPr>
            <w:noProof/>
          </w:rPr>
          <w:t>8</w:t>
        </w:r>
      </w:fldSimple>
      <w:bookmarkEnd w:id="201"/>
      <w:r>
        <w:t xml:space="preserve"> Action Bar – Preview</w:t>
      </w:r>
      <w:bookmarkEnd w:id="199"/>
      <w:bookmarkEnd w:id="200"/>
      <w:bookmarkEnd w:id="202"/>
      <w:r>
        <w:t xml:space="preserve"> </w:t>
      </w:r>
    </w:p>
    <w:p w:rsidRPr="00763E6C" w:rsidR="00EB2DAA" w:rsidP="00EB2DAA" w:rsidRDefault="00B33629">
      <w:pPr>
        <w:pStyle w:val="Bull1"/>
        <w:numPr>
          <w:ilvl w:val="0"/>
          <w:numId w:val="0"/>
        </w:numPr>
        <w:ind w:left="360"/>
        <w:jc w:val="center"/>
        <w:rPr>
          <w:b/>
        </w:rPr>
      </w:pPr>
      <w:r>
        <w:rPr>
          <w:noProof/>
        </w:rPr>
        <w:pict>
          <v:rect id="_x0000_s1072" style="position:absolute;left:0;text-align:left;margin-left:178.6pt;margin-top:3.4pt;width:65.9pt;height:27.3pt;z-index:251656192;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6" style="width:255pt;height:35.25pt;visibility:visible" type="#_x0000_t75">
            <v:imagedata o:title="" r:id="rId29"/>
          </v:shape>
        </w:pict>
      </w:r>
    </w:p>
    <w:p w:rsidRPr="00B33629" w:rsidR="00EB2DAA" w:rsidP="00EB2DAA" w:rsidRDefault="00EB2DAA">
      <w:pPr>
        <w:pStyle w:val="Bull1"/>
        <w:rPr>
          <w:b/>
        </w:rPr>
      </w:pPr>
      <w:r w:rsidRPr="006B6817">
        <w:rPr>
          <w:b/>
        </w:rPr>
        <w:t xml:space="preserve">Validate: </w:t>
      </w:r>
      <w:r>
        <w:rPr>
          <w:szCs w:val="24"/>
        </w:rPr>
        <w:t xml:space="preserve">Click the ‘Validate’ link </w:t>
      </w:r>
      <w:r w:rsidRPr="0039421E">
        <w:rPr>
          <w:szCs w:val="24"/>
        </w:rPr>
        <w:t xml:space="preserve">at any stage of completing a </w:t>
      </w:r>
      <w:r w:rsidR="005423E6">
        <w:rPr>
          <w:szCs w:val="24"/>
        </w:rPr>
        <w:t>Section 12</w:t>
      </w:r>
      <w:r>
        <w:rPr>
          <w:szCs w:val="24"/>
        </w:rPr>
        <w:t xml:space="preserve">(b) Notice of Activity </w:t>
      </w:r>
      <w:r w:rsidRPr="0039421E">
        <w:rPr>
          <w:szCs w:val="24"/>
        </w:rPr>
        <w:t>form. A ‘</w:t>
      </w:r>
      <w:r>
        <w:rPr>
          <w:szCs w:val="24"/>
        </w:rPr>
        <w:t xml:space="preserve">TSCA Section </w:t>
      </w:r>
      <w:r w:rsidR="005423E6">
        <w:rPr>
          <w:szCs w:val="24"/>
        </w:rPr>
        <w:t>12</w:t>
      </w:r>
      <w:r>
        <w:rPr>
          <w:szCs w:val="24"/>
        </w:rPr>
        <w:t>(b)</w:t>
      </w:r>
      <w:r w:rsidRPr="0039421E">
        <w:rPr>
          <w:szCs w:val="24"/>
        </w:rPr>
        <w:t xml:space="preserve"> Validation’ window generates when </w:t>
      </w:r>
      <w:r>
        <w:rPr>
          <w:szCs w:val="24"/>
        </w:rPr>
        <w:t>you click the ‘Validate’ link if you disable the pop-up blocker within your internet browser</w:t>
      </w:r>
      <w:r w:rsidRPr="0039421E">
        <w:rPr>
          <w:szCs w:val="24"/>
        </w:rPr>
        <w:t>. The ‘</w:t>
      </w:r>
      <w:r w:rsidR="005423E6">
        <w:rPr>
          <w:szCs w:val="24"/>
        </w:rPr>
        <w:t>Section 12</w:t>
      </w:r>
      <w:r>
        <w:rPr>
          <w:szCs w:val="24"/>
        </w:rPr>
        <w:t>(b)</w:t>
      </w:r>
      <w:r w:rsidRPr="0039421E">
        <w:rPr>
          <w:szCs w:val="24"/>
        </w:rPr>
        <w:t xml:space="preserve"> Validation’ pop-up window displays a report of all warning messages. </w:t>
      </w:r>
      <w:r w:rsidRPr="00D93850">
        <w:t>Refer to</w:t>
      </w:r>
      <w:r>
        <w:t xml:space="preserve"> </w:t>
      </w:r>
      <w:r>
        <w:rPr>
          <w:b/>
        </w:rPr>
        <w:t xml:space="preserve">Section </w:t>
      </w:r>
      <w:r w:rsidR="006C7A2D">
        <w:rPr>
          <w:b/>
        </w:rPr>
        <w:fldChar w:fldCharType="begin"/>
      </w:r>
      <w:r w:rsidR="006C7A2D">
        <w:rPr>
          <w:b/>
        </w:rPr>
        <w:instrText xml:space="preserve"> REF _Ref493683210 \r \h </w:instrText>
      </w:r>
      <w:r w:rsidR="006C7A2D">
        <w:rPr>
          <w:b/>
        </w:rPr>
      </w:r>
      <w:r w:rsidR="006C7A2D">
        <w:rPr>
          <w:b/>
        </w:rPr>
        <w:fldChar w:fldCharType="separate"/>
      </w:r>
      <w:r w:rsidR="006C7A2D">
        <w:rPr>
          <w:b/>
        </w:rPr>
        <w:t>6</w:t>
      </w:r>
      <w:r w:rsidR="006C7A2D">
        <w:rPr>
          <w:b/>
        </w:rPr>
        <w:fldChar w:fldCharType="end"/>
      </w:r>
      <w:r w:rsidR="006C7A2D">
        <w:rPr>
          <w:b/>
        </w:rPr>
        <w:t xml:space="preserve"> </w:t>
      </w:r>
      <w:r w:rsidRPr="00D93850">
        <w:t xml:space="preserve">for more information on validating a </w:t>
      </w:r>
      <w:r>
        <w:t>form</w:t>
      </w:r>
      <w:r w:rsidRPr="00D93850">
        <w:t>.</w:t>
      </w:r>
    </w:p>
    <w:p w:rsidR="00B33629" w:rsidP="00B33629" w:rsidRDefault="00B33629">
      <w:pPr>
        <w:pStyle w:val="Caption"/>
      </w:pPr>
      <w:bookmarkStart w:name="_Toc487124995" w:id="203"/>
      <w:bookmarkStart w:name="_Toc487537215" w:id="204"/>
      <w:bookmarkStart w:name="_Ref493581830" w:id="205"/>
      <w:bookmarkStart w:name="_Toc494455191" w:id="206"/>
      <w:r>
        <w:t xml:space="preserve">Exhibit </w:t>
      </w:r>
      <w:fldSimple w:instr=" STYLEREF 1 \s ">
        <w:r w:rsidR="00BD6CC9">
          <w:rPr>
            <w:noProof/>
          </w:rPr>
          <w:t>3</w:t>
        </w:r>
      </w:fldSimple>
      <w:r>
        <w:noBreakHyphen/>
      </w:r>
      <w:fldSimple w:instr=" SEQ Exhibit \* ARABIC \s 1 ">
        <w:r w:rsidR="00BD6CC9">
          <w:rPr>
            <w:noProof/>
          </w:rPr>
          <w:t>9</w:t>
        </w:r>
      </w:fldSimple>
      <w:bookmarkEnd w:id="205"/>
      <w:r>
        <w:t xml:space="preserve"> Action Bar – Validate</w:t>
      </w:r>
      <w:bookmarkEnd w:id="203"/>
      <w:bookmarkEnd w:id="204"/>
      <w:bookmarkEnd w:id="206"/>
      <w:r>
        <w:t xml:space="preserve"> </w:t>
      </w:r>
    </w:p>
    <w:p w:rsidRPr="00B33629" w:rsidR="00B33629" w:rsidP="00EA44E8" w:rsidRDefault="00B33629">
      <w:pPr>
        <w:pStyle w:val="Bull1"/>
        <w:numPr>
          <w:ilvl w:val="0"/>
          <w:numId w:val="0"/>
        </w:numPr>
        <w:ind w:left="360"/>
        <w:jc w:val="center"/>
        <w:rPr>
          <w:b/>
        </w:rPr>
      </w:pPr>
      <w:r>
        <w:rPr>
          <w:noProof/>
        </w:rPr>
        <w:pict>
          <v:rect id="_x0000_s1075" style="position:absolute;left:0;text-align:left;margin-left:243.7pt;margin-top:4.7pt;width:64.75pt;height:25.95pt;z-index:251657216;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7" style="width:255pt;height:35.25pt;visibility:visible" type="#_x0000_t75">
            <v:imagedata o:title="" r:id="rId29"/>
          </v:shape>
        </w:pict>
      </w:r>
    </w:p>
    <w:p w:rsidRPr="00B33629" w:rsidR="00B33629" w:rsidP="00EB2DAA" w:rsidRDefault="00B33629">
      <w:pPr>
        <w:pStyle w:val="Bull1"/>
        <w:rPr>
          <w:b/>
        </w:rPr>
      </w:pPr>
      <w:r>
        <w:rPr>
          <w:b/>
        </w:rPr>
        <w:t xml:space="preserve">Submit: </w:t>
      </w:r>
      <w:r w:rsidRPr="00B33629">
        <w:t>Click the ‘Submit’ link</w:t>
      </w:r>
      <w:r>
        <w:t xml:space="preserve"> to submit a Section 12(b) form after completing all sections of a Section 12(b) form. </w:t>
      </w:r>
      <w:r w:rsidRPr="008C62A2">
        <w:rPr>
          <w:szCs w:val="24"/>
        </w:rPr>
        <w:t xml:space="preserve">After you click the ‘Submit’ link a pop-up message displays to confirm the submission process. The form validates during the submission process and displays any applicable warning or error messages. Refer to </w:t>
      </w:r>
      <w:r w:rsidRPr="008C62A2">
        <w:rPr>
          <w:b/>
          <w:szCs w:val="24"/>
        </w:rPr>
        <w:t xml:space="preserve">Section </w:t>
      </w:r>
      <w:r w:rsidR="006C7A2D">
        <w:rPr>
          <w:b/>
          <w:szCs w:val="24"/>
        </w:rPr>
        <w:fldChar w:fldCharType="begin"/>
      </w:r>
      <w:r w:rsidR="006C7A2D">
        <w:rPr>
          <w:b/>
          <w:szCs w:val="24"/>
        </w:rPr>
        <w:instrText xml:space="preserve"> REF _Ref493683210 \r \h </w:instrText>
      </w:r>
      <w:r w:rsidR="006C7A2D">
        <w:rPr>
          <w:b/>
          <w:szCs w:val="24"/>
        </w:rPr>
      </w:r>
      <w:r w:rsidR="006C7A2D">
        <w:rPr>
          <w:b/>
          <w:szCs w:val="24"/>
        </w:rPr>
        <w:fldChar w:fldCharType="separate"/>
      </w:r>
      <w:r w:rsidR="006C7A2D">
        <w:rPr>
          <w:b/>
          <w:szCs w:val="24"/>
        </w:rPr>
        <w:t>6</w:t>
      </w:r>
      <w:r w:rsidR="006C7A2D">
        <w:rPr>
          <w:b/>
          <w:szCs w:val="24"/>
        </w:rPr>
        <w:fldChar w:fldCharType="end"/>
      </w:r>
      <w:r w:rsidRPr="008C62A2">
        <w:rPr>
          <w:b/>
          <w:szCs w:val="24"/>
        </w:rPr>
        <w:t xml:space="preserve"> </w:t>
      </w:r>
      <w:r w:rsidRPr="008C62A2">
        <w:rPr>
          <w:szCs w:val="24"/>
        </w:rPr>
        <w:t xml:space="preserve">for further instructions on validation errors. You can continue with the submission process only after clearing all validation errors. Upon successful submission of the form, the application generates and sends an email indicating the successful submission of the form to the submitter’s email address. Refer to </w:t>
      </w:r>
      <w:r w:rsidRPr="008C62A2">
        <w:rPr>
          <w:b/>
          <w:szCs w:val="24"/>
        </w:rPr>
        <w:t xml:space="preserve">Section </w:t>
      </w:r>
      <w:r w:rsidR="006C7A2D">
        <w:rPr>
          <w:b/>
          <w:szCs w:val="24"/>
        </w:rPr>
        <w:fldChar w:fldCharType="begin"/>
      </w:r>
      <w:r w:rsidR="006C7A2D">
        <w:rPr>
          <w:b/>
          <w:szCs w:val="24"/>
        </w:rPr>
        <w:instrText xml:space="preserve"> REF _Ref493669444 \r \h </w:instrText>
      </w:r>
      <w:r w:rsidR="006C7A2D">
        <w:rPr>
          <w:b/>
          <w:szCs w:val="24"/>
        </w:rPr>
      </w:r>
      <w:r w:rsidR="006C7A2D">
        <w:rPr>
          <w:b/>
          <w:szCs w:val="24"/>
        </w:rPr>
        <w:fldChar w:fldCharType="separate"/>
      </w:r>
      <w:r w:rsidR="006C7A2D">
        <w:rPr>
          <w:b/>
          <w:szCs w:val="24"/>
        </w:rPr>
        <w:t>7</w:t>
      </w:r>
      <w:r w:rsidR="006C7A2D">
        <w:rPr>
          <w:b/>
          <w:szCs w:val="24"/>
        </w:rPr>
        <w:fldChar w:fldCharType="end"/>
      </w:r>
      <w:r w:rsidRPr="008C62A2">
        <w:rPr>
          <w:b/>
          <w:szCs w:val="24"/>
        </w:rPr>
        <w:t xml:space="preserve"> </w:t>
      </w:r>
      <w:r w:rsidRPr="008C62A2">
        <w:rPr>
          <w:szCs w:val="24"/>
        </w:rPr>
        <w:t>for more informat</w:t>
      </w:r>
      <w:r>
        <w:rPr>
          <w:szCs w:val="24"/>
        </w:rPr>
        <w:t>ion on submitting a Section 12</w:t>
      </w:r>
      <w:r w:rsidRPr="008C62A2">
        <w:rPr>
          <w:szCs w:val="24"/>
        </w:rPr>
        <w:t xml:space="preserve">(b) </w:t>
      </w:r>
      <w:r>
        <w:rPr>
          <w:szCs w:val="24"/>
        </w:rPr>
        <w:t>Export Notification</w:t>
      </w:r>
      <w:r w:rsidRPr="008C62A2">
        <w:rPr>
          <w:szCs w:val="24"/>
        </w:rPr>
        <w:t xml:space="preserve"> form.</w:t>
      </w:r>
    </w:p>
    <w:p w:rsidR="00B33629" w:rsidP="00B33629" w:rsidRDefault="00B33629">
      <w:pPr>
        <w:pStyle w:val="Caption"/>
      </w:pPr>
      <w:bookmarkStart w:name="_Ref493581842" w:id="207"/>
      <w:bookmarkStart w:name="_Toc494455192" w:id="208"/>
      <w:r>
        <w:t xml:space="preserve">Exhibit </w:t>
      </w:r>
      <w:fldSimple w:instr=" STYLEREF 1 \s ">
        <w:r w:rsidR="00BD6CC9">
          <w:rPr>
            <w:noProof/>
          </w:rPr>
          <w:t>3</w:t>
        </w:r>
      </w:fldSimple>
      <w:r>
        <w:noBreakHyphen/>
      </w:r>
      <w:fldSimple w:instr=" SEQ Exhibit \* ARABIC \s 1 ">
        <w:r w:rsidR="00BD6CC9">
          <w:rPr>
            <w:noProof/>
          </w:rPr>
          <w:t>10</w:t>
        </w:r>
      </w:fldSimple>
      <w:bookmarkEnd w:id="207"/>
      <w:r>
        <w:t xml:space="preserve"> Action Bar – Submit</w:t>
      </w:r>
      <w:bookmarkEnd w:id="208"/>
      <w:r>
        <w:t xml:space="preserve"> </w:t>
      </w:r>
    </w:p>
    <w:p w:rsidRPr="00763E6C" w:rsidR="00B33629" w:rsidP="00EA44E8" w:rsidRDefault="00B33629">
      <w:pPr>
        <w:pStyle w:val="Bull1"/>
        <w:numPr>
          <w:ilvl w:val="0"/>
          <w:numId w:val="0"/>
        </w:numPr>
        <w:ind w:left="360" w:hanging="173"/>
        <w:jc w:val="center"/>
        <w:rPr>
          <w:b/>
        </w:rPr>
      </w:pPr>
      <w:r>
        <w:rPr>
          <w:noProof/>
        </w:rPr>
        <w:pict>
          <v:rect id="_x0000_s1076" style="position:absolute;left:0;text-align:left;margin-left:304.15pt;margin-top:4.7pt;width:54.7pt;height:25.95pt;z-index:251658240;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38" style="width:255pt;height:35.25pt;visibility:visible" type="#_x0000_t75">
            <v:imagedata o:title="" r:id="rId29"/>
          </v:shape>
        </w:pict>
      </w:r>
    </w:p>
    <w:p w:rsidRPr="00B90D3E" w:rsidR="00EB2DAA" w:rsidP="00EB2DAA" w:rsidRDefault="00EB2DAA">
      <w:pPr>
        <w:pStyle w:val="Bull1"/>
        <w:rPr>
          <w:b/>
        </w:rPr>
      </w:pPr>
      <w:r w:rsidRPr="00936529">
        <w:rPr>
          <w:b/>
        </w:rPr>
        <w:t xml:space="preserve">CDX Links: </w:t>
      </w:r>
      <w:r>
        <w:t xml:space="preserve">Click any of the ‘CDX Links,’ located at the bottom of each screen within the ‘CDX Links’ drop-down menu, at any stage of completing a Section </w:t>
      </w:r>
      <w:r w:rsidR="005423E6">
        <w:t>12</w:t>
      </w:r>
      <w:r>
        <w:t xml:space="preserve">(b) form. </w:t>
      </w:r>
    </w:p>
    <w:p w:rsidR="00EB2DAA" w:rsidP="00EB2DAA" w:rsidRDefault="00EB2DAA">
      <w:pPr>
        <w:pStyle w:val="Bull1"/>
        <w:numPr>
          <w:ilvl w:val="1"/>
          <w:numId w:val="18"/>
        </w:numPr>
      </w:pPr>
      <w:r w:rsidRPr="00B90D3E">
        <w:t>Click the ‘CD</w:t>
      </w:r>
      <w:r>
        <w:t xml:space="preserve">X Homepage’ link to navigate to the ‘CDX’ homepage. </w:t>
      </w:r>
    </w:p>
    <w:p w:rsidR="00EB2DAA" w:rsidP="00EB2DAA" w:rsidRDefault="00EB2DAA">
      <w:pPr>
        <w:pStyle w:val="Bull1"/>
        <w:numPr>
          <w:ilvl w:val="1"/>
          <w:numId w:val="18"/>
        </w:numPr>
      </w:pPr>
      <w:r>
        <w:t xml:space="preserve">Click the ‘MyCDX Homepage’ link to navigate to the ‘MyCDX’ page. </w:t>
      </w:r>
    </w:p>
    <w:p w:rsidR="00EB2DAA" w:rsidP="00EB2DAA" w:rsidRDefault="00EB2DAA">
      <w:pPr>
        <w:pStyle w:val="Bull1"/>
        <w:numPr>
          <w:ilvl w:val="1"/>
          <w:numId w:val="18"/>
        </w:numPr>
      </w:pPr>
      <w:r>
        <w:t xml:space="preserve">Click the ‘EPA Homepage’ link to navigate to the EPA Homepage. </w:t>
      </w:r>
    </w:p>
    <w:p w:rsidR="00EB2DAA" w:rsidP="00EB2DAA" w:rsidRDefault="00EB2DAA">
      <w:pPr>
        <w:pStyle w:val="Bull1"/>
        <w:numPr>
          <w:ilvl w:val="1"/>
          <w:numId w:val="18"/>
        </w:numPr>
      </w:pPr>
      <w:r>
        <w:t xml:space="preserve">Click the ‘Terms and Conditions’ link to navigate to the CDX Terms and Conditions screen. </w:t>
      </w:r>
    </w:p>
    <w:p w:rsidR="00EB2DAA" w:rsidP="00EB2DAA" w:rsidRDefault="00EB2DAA">
      <w:pPr>
        <w:pStyle w:val="Bull1"/>
        <w:numPr>
          <w:ilvl w:val="1"/>
          <w:numId w:val="18"/>
        </w:numPr>
      </w:pPr>
      <w:r>
        <w:t xml:space="preserve">Click the ‘Privacy Notice’ link to navigate to the CDX Privacy and Security Notice screen. </w:t>
      </w:r>
    </w:p>
    <w:p w:rsidR="00EB2DAA" w:rsidP="00EB2DAA" w:rsidRDefault="00EB2DAA">
      <w:pPr>
        <w:pStyle w:val="BodyText"/>
      </w:pPr>
      <w:r>
        <w:fldChar w:fldCharType="begin"/>
      </w:r>
      <w:r>
        <w:instrText xml:space="preserve"> REF _Ref468783739 \h </w:instrText>
      </w:r>
      <w:r>
        <w:fldChar w:fldCharType="separate"/>
      </w:r>
      <w:r w:rsidR="00BD6CC9">
        <w:t xml:space="preserve">Exhibit </w:t>
      </w:r>
      <w:r w:rsidR="00BD6CC9">
        <w:rPr>
          <w:noProof/>
        </w:rPr>
        <w:t>3</w:t>
      </w:r>
      <w:r w:rsidR="00BD6CC9">
        <w:noBreakHyphen/>
      </w:r>
      <w:r w:rsidR="00BD6CC9">
        <w:rPr>
          <w:noProof/>
        </w:rPr>
        <w:t>11</w:t>
      </w:r>
      <w:r>
        <w:fldChar w:fldCharType="end"/>
      </w:r>
      <w:r>
        <w:t xml:space="preserve"> shows a screen capture of the actio</w:t>
      </w:r>
      <w:r w:rsidR="00FF0020">
        <w:t xml:space="preserve">n bar ‘CDX </w:t>
      </w:r>
      <w:r w:rsidR="00D20AEB">
        <w:t>L</w:t>
      </w:r>
      <w:r w:rsidR="00FF0020">
        <w:t>inks</w:t>
      </w:r>
      <w:r w:rsidR="00D20AEB">
        <w:t>’</w:t>
      </w:r>
      <w:r w:rsidR="009922F8">
        <w:t>:</w:t>
      </w:r>
      <w:r>
        <w:t xml:space="preserve"> </w:t>
      </w:r>
    </w:p>
    <w:p w:rsidR="00EB2DAA" w:rsidP="00EB2DAA" w:rsidRDefault="00EB2DAA">
      <w:pPr>
        <w:pStyle w:val="Caption"/>
      </w:pPr>
      <w:bookmarkStart w:name="_Ref468783739" w:id="209"/>
      <w:bookmarkStart w:name="_Toc487124997" w:id="210"/>
      <w:bookmarkStart w:name="_Toc487537216" w:id="211"/>
      <w:bookmarkStart w:name="_Toc494455193" w:id="212"/>
      <w:r>
        <w:t xml:space="preserve">Exhibit </w:t>
      </w:r>
      <w:fldSimple w:instr=" STYLEREF 1 \s ">
        <w:r w:rsidR="00BD6CC9">
          <w:rPr>
            <w:noProof/>
          </w:rPr>
          <w:t>3</w:t>
        </w:r>
      </w:fldSimple>
      <w:r>
        <w:noBreakHyphen/>
      </w:r>
      <w:fldSimple w:instr=" SEQ Exhibit \* ARABIC \s 1 ">
        <w:r w:rsidR="00BD6CC9">
          <w:rPr>
            <w:noProof/>
          </w:rPr>
          <w:t>11</w:t>
        </w:r>
      </w:fldSimple>
      <w:bookmarkEnd w:id="209"/>
      <w:r>
        <w:t xml:space="preserve"> CDX Links</w:t>
      </w:r>
      <w:bookmarkEnd w:id="210"/>
      <w:bookmarkEnd w:id="211"/>
      <w:bookmarkEnd w:id="212"/>
      <w:r>
        <w:t xml:space="preserve"> </w:t>
      </w:r>
    </w:p>
    <w:p w:rsidR="00EB2DAA" w:rsidP="00EB2DAA" w:rsidRDefault="00EB2DAA">
      <w:pPr>
        <w:pStyle w:val="Bull1"/>
        <w:numPr>
          <w:ilvl w:val="0"/>
          <w:numId w:val="0"/>
        </w:numPr>
        <w:ind w:left="360" w:hanging="173"/>
        <w:jc w:val="center"/>
        <w:rPr>
          <w:noProof/>
        </w:rPr>
      </w:pPr>
      <w:r>
        <w:rPr>
          <w:noProof/>
        </w:rPr>
        <w:pict>
          <v:rect id="Rectangle 1049" style="position:absolute;left:0;text-align:left;margin-left:154.8pt;margin-top:117pt;width:71.85pt;height:20.1pt;z-index:251650048;visibility:visible" o:spid="_x0000_s106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F71223">
        <w:rPr>
          <w:noProof/>
        </w:rPr>
        <w:pict>
          <v:shape id="_x0000_i1039" style="width:333.75pt;height:144.75pt;visibility:visible" type="#_x0000_t75">
            <v:imagedata o:title="" r:id="rId30"/>
          </v:shape>
        </w:pict>
      </w:r>
    </w:p>
    <w:p w:rsidR="00EB2DAA" w:rsidP="00EB2DAA" w:rsidRDefault="00EB2DAA">
      <w:pPr>
        <w:pStyle w:val="Heading2"/>
      </w:pPr>
      <w:bookmarkStart w:name="_Toc487124960" w:id="213"/>
      <w:bookmarkStart w:name="_Toc487537169" w:id="214"/>
      <w:bookmarkStart w:name="_Ref493586242" w:id="215"/>
      <w:bookmarkStart w:name="_Toc494455164" w:id="216"/>
      <w:r>
        <w:t>Upload Chemical(s) Using .CSV File</w:t>
      </w:r>
      <w:bookmarkEnd w:id="213"/>
      <w:bookmarkEnd w:id="214"/>
      <w:bookmarkEnd w:id="215"/>
      <w:bookmarkEnd w:id="216"/>
      <w:r>
        <w:t xml:space="preserve"> </w:t>
      </w:r>
    </w:p>
    <w:p w:rsidR="00A26D86" w:rsidP="00EB2DAA" w:rsidRDefault="00A26D86">
      <w:pPr>
        <w:pStyle w:val="BodyText"/>
      </w:pPr>
      <w:r>
        <w:t>The ‘Upload CSV F</w:t>
      </w:r>
      <w:r w:rsidR="00EB2DAA">
        <w:t>ile’</w:t>
      </w:r>
      <w:r w:rsidR="002B0B76">
        <w:t xml:space="preserve"> button displays on the </w:t>
      </w:r>
      <w:r w:rsidR="00EB2DAA">
        <w:t xml:space="preserve"> </w:t>
      </w:r>
      <w:r>
        <w:t xml:space="preserve">Section 12(b) ‘Home’ screen within the ‘Quick Tasks’ panel. Upon clicking this button you will be asked to create a passphrase before navigating to the ‘Exported Chemicals’ screen within a newly created Section 12(b) Export Notification form. Refer to </w:t>
      </w:r>
      <w:r w:rsidR="008E6AE6">
        <w:rPr>
          <w:b/>
        </w:rPr>
        <w:t xml:space="preserve">Section </w:t>
      </w:r>
      <w:r w:rsidR="008E6AE6">
        <w:rPr>
          <w:b/>
        </w:rPr>
        <w:fldChar w:fldCharType="begin"/>
      </w:r>
      <w:r w:rsidR="008E6AE6">
        <w:rPr>
          <w:b/>
        </w:rPr>
        <w:instrText xml:space="preserve"> REF _Ref493580422 \r \h </w:instrText>
      </w:r>
      <w:r w:rsidR="008E6AE6">
        <w:rPr>
          <w:b/>
        </w:rPr>
      </w:r>
      <w:r w:rsidR="008E6AE6">
        <w:rPr>
          <w:b/>
        </w:rPr>
        <w:fldChar w:fldCharType="separate"/>
      </w:r>
      <w:r w:rsidR="008E6AE6">
        <w:rPr>
          <w:b/>
        </w:rPr>
        <w:t>3.4</w:t>
      </w:r>
      <w:r w:rsidR="008E6AE6">
        <w:rPr>
          <w:b/>
        </w:rPr>
        <w:fldChar w:fldCharType="end"/>
      </w:r>
      <w:r>
        <w:t xml:space="preserve"> for further information on the passphrase creation process. </w:t>
      </w:r>
    </w:p>
    <w:p w:rsidRPr="008E6AE6" w:rsidR="00EB2DAA" w:rsidP="00EB2DAA" w:rsidRDefault="00A26D86">
      <w:pPr>
        <w:pStyle w:val="BodyText"/>
      </w:pPr>
      <w:r>
        <w:t xml:space="preserve">‘Chemicals by Uploading a CSV File’ will be automatically selected within the ‘Add one or more’ drop-down menu, thus displaying fields of information on uploading a .csv file. </w:t>
      </w:r>
      <w:r w:rsidR="008E6AE6">
        <w:t xml:space="preserve">Refer to </w:t>
      </w:r>
      <w:r w:rsidR="008E6AE6">
        <w:rPr>
          <w:b/>
        </w:rPr>
        <w:t xml:space="preserve">Section </w:t>
      </w:r>
      <w:r w:rsidR="008E6AE6">
        <w:rPr>
          <w:b/>
        </w:rPr>
        <w:fldChar w:fldCharType="begin"/>
      </w:r>
      <w:r w:rsidR="008E6AE6">
        <w:rPr>
          <w:b/>
        </w:rPr>
        <w:instrText xml:space="preserve"> REF _Ref493682885 \r \h </w:instrText>
      </w:r>
      <w:r w:rsidR="008E6AE6">
        <w:rPr>
          <w:b/>
        </w:rPr>
      </w:r>
      <w:r w:rsidR="008E6AE6">
        <w:rPr>
          <w:b/>
        </w:rPr>
        <w:fldChar w:fldCharType="separate"/>
      </w:r>
      <w:r w:rsidR="008E6AE6">
        <w:rPr>
          <w:b/>
        </w:rPr>
        <w:t>4.3.4</w:t>
      </w:r>
      <w:r w:rsidR="008E6AE6">
        <w:rPr>
          <w:b/>
        </w:rPr>
        <w:fldChar w:fldCharType="end"/>
      </w:r>
      <w:r w:rsidR="008E6AE6">
        <w:t xml:space="preserve"> for further information on uploading a .csv file within a Section 12(b) form. You will still have to complete all other parts of the Export Notification, including the ‘Exporter Information’ screen, before being able to submit to EPA. Refer to </w:t>
      </w:r>
      <w:r w:rsidRPr="008E6AE6" w:rsidR="008E6AE6">
        <w:rPr>
          <w:b/>
        </w:rPr>
        <w:t xml:space="preserve">Section </w:t>
      </w:r>
      <w:r w:rsidR="008E6AE6">
        <w:rPr>
          <w:b/>
        </w:rPr>
        <w:fldChar w:fldCharType="begin"/>
      </w:r>
      <w:r w:rsidR="008E6AE6">
        <w:rPr>
          <w:b/>
        </w:rPr>
        <w:instrText xml:space="preserve"> REF _Ref493678686 \r \h </w:instrText>
      </w:r>
      <w:r w:rsidR="008E6AE6">
        <w:rPr>
          <w:b/>
        </w:rPr>
      </w:r>
      <w:r w:rsidR="008E6AE6">
        <w:rPr>
          <w:b/>
        </w:rPr>
        <w:fldChar w:fldCharType="separate"/>
      </w:r>
      <w:r w:rsidR="008E6AE6">
        <w:rPr>
          <w:b/>
        </w:rPr>
        <w:t>4</w:t>
      </w:r>
      <w:r w:rsidR="008E6AE6">
        <w:rPr>
          <w:b/>
        </w:rPr>
        <w:fldChar w:fldCharType="end"/>
      </w:r>
      <w:r w:rsidR="008E6AE6">
        <w:t xml:space="preserve"> through </w:t>
      </w:r>
      <w:r w:rsidRPr="008E6AE6" w:rsidR="008E6AE6">
        <w:rPr>
          <w:b/>
        </w:rPr>
        <w:t xml:space="preserve">Section </w:t>
      </w:r>
      <w:r w:rsidR="008E6AE6">
        <w:rPr>
          <w:b/>
        </w:rPr>
        <w:fldChar w:fldCharType="begin"/>
      </w:r>
      <w:r w:rsidR="008E6AE6">
        <w:rPr>
          <w:b/>
        </w:rPr>
        <w:instrText xml:space="preserve"> REF _Ref493678713 \r \h </w:instrText>
      </w:r>
      <w:r w:rsidR="008E6AE6">
        <w:rPr>
          <w:b/>
        </w:rPr>
      </w:r>
      <w:r w:rsidR="008E6AE6">
        <w:rPr>
          <w:b/>
        </w:rPr>
        <w:fldChar w:fldCharType="separate"/>
      </w:r>
      <w:r w:rsidR="008E6AE6">
        <w:rPr>
          <w:b/>
        </w:rPr>
        <w:t>4.5</w:t>
      </w:r>
      <w:r w:rsidR="008E6AE6">
        <w:rPr>
          <w:b/>
        </w:rPr>
        <w:fldChar w:fldCharType="end"/>
      </w:r>
      <w:r w:rsidR="008E6AE6">
        <w:t xml:space="preserve"> for the entire walkthrough of a Section 12(b) form. </w:t>
      </w:r>
    </w:p>
    <w:p w:rsidR="00B33629" w:rsidP="00B33629" w:rsidRDefault="00B33629">
      <w:pPr>
        <w:pStyle w:val="Heading1"/>
      </w:pPr>
      <w:bookmarkStart w:name="_Ref493678686" w:id="217"/>
      <w:bookmarkStart w:name="_Toc494455165" w:id="218"/>
      <w:bookmarkEnd w:id="141"/>
      <w:r>
        <w:t>Export Notification</w:t>
      </w:r>
      <w:bookmarkEnd w:id="217"/>
      <w:bookmarkEnd w:id="218"/>
    </w:p>
    <w:p w:rsidRPr="00B33629" w:rsidR="00B33629" w:rsidP="00B33629" w:rsidRDefault="00FF0020">
      <w:pPr>
        <w:pStyle w:val="BodyText"/>
      </w:pPr>
      <w:r>
        <w:t xml:space="preserve">Any company </w:t>
      </w:r>
      <w:r w:rsidRPr="00FF0020">
        <w:t>who exports or intends to export a chemical substance or mixture subject to certain TSCA regulations is required to notify EPA. Under TSCA Section 12(b), exporters are required to notify EPA of their intention to export a chemical substance or mixture regulated under certain parts of the law. EPA, in turn, provides information about such exported chemical and EPA's related regulatory actions, to the importing government.</w:t>
      </w:r>
    </w:p>
    <w:p w:rsidR="00FF0020" w:rsidP="00FF0020" w:rsidRDefault="00FF0020">
      <w:pPr>
        <w:pStyle w:val="Heading2"/>
      </w:pPr>
      <w:bookmarkStart w:name="_Toc494455166" w:id="219"/>
      <w:r>
        <w:t>Create an Online Export Notification</w:t>
      </w:r>
      <w:bookmarkEnd w:id="219"/>
    </w:p>
    <w:p w:rsidR="00FF0020" w:rsidP="00FF0020" w:rsidRDefault="00FF0020">
      <w:pPr>
        <w:pStyle w:val="BodyText"/>
      </w:pPr>
      <w:r>
        <w:t xml:space="preserve">To create a new Export Notification form, navigate to the Section 12(b) ‘Home’ screen and click the ‘Start Export Notification’ button. Refer to </w:t>
      </w:r>
      <w:r>
        <w:rPr>
          <w:b/>
        </w:rPr>
        <w:t xml:space="preserve">Section </w:t>
      </w:r>
      <w:r>
        <w:rPr>
          <w:b/>
        </w:rPr>
        <w:fldChar w:fldCharType="begin"/>
      </w:r>
      <w:r>
        <w:rPr>
          <w:b/>
        </w:rPr>
        <w:instrText xml:space="preserve"> REF _Ref468277581 \r \h </w:instrText>
      </w:r>
      <w:r>
        <w:rPr>
          <w:b/>
        </w:rPr>
      </w:r>
      <w:r>
        <w:rPr>
          <w:b/>
        </w:rPr>
        <w:fldChar w:fldCharType="separate"/>
      </w:r>
      <w:r>
        <w:rPr>
          <w:b/>
        </w:rPr>
        <w:t>3</w:t>
      </w:r>
      <w:r>
        <w:rPr>
          <w:b/>
        </w:rPr>
        <w:t>.</w:t>
      </w:r>
      <w:r>
        <w:rPr>
          <w:b/>
        </w:rPr>
        <w:t>2</w:t>
      </w:r>
      <w:r>
        <w:rPr>
          <w:b/>
        </w:rPr>
        <w:fldChar w:fldCharType="end"/>
      </w:r>
      <w:r>
        <w:rPr>
          <w:b/>
        </w:rPr>
        <w:t xml:space="preserve"> </w:t>
      </w:r>
      <w:r>
        <w:t xml:space="preserve">for additional details regarding the Section 12(b) ‘Home’ screen. </w:t>
      </w:r>
    </w:p>
    <w:p w:rsidRPr="00FF0020" w:rsidR="00FF0020" w:rsidP="00FF0020" w:rsidRDefault="00FF0020">
      <w:pPr>
        <w:pStyle w:val="BodyText"/>
      </w:pPr>
      <w:r>
        <w:t xml:space="preserve">Refer to </w:t>
      </w:r>
      <w:r>
        <w:rPr>
          <w:b/>
        </w:rPr>
        <w:t xml:space="preserve">Section </w:t>
      </w:r>
      <w:r>
        <w:rPr>
          <w:b/>
        </w:rPr>
        <w:fldChar w:fldCharType="begin"/>
      </w:r>
      <w:r>
        <w:rPr>
          <w:b/>
        </w:rPr>
        <w:instrText xml:space="preserve"> REF _Ref493580422 \r \h </w:instrText>
      </w:r>
      <w:r>
        <w:rPr>
          <w:b/>
        </w:rPr>
      </w:r>
      <w:r>
        <w:rPr>
          <w:b/>
        </w:rPr>
        <w:fldChar w:fldCharType="separate"/>
      </w:r>
      <w:r>
        <w:rPr>
          <w:b/>
        </w:rPr>
        <w:t>3.4</w:t>
      </w:r>
      <w:r>
        <w:rPr>
          <w:b/>
        </w:rPr>
        <w:fldChar w:fldCharType="end"/>
      </w:r>
      <w:r>
        <w:t xml:space="preserve"> for additional details regarding the passphrase creation process. </w:t>
      </w:r>
    </w:p>
    <w:p w:rsidR="00FF0020" w:rsidRDefault="00FF0020">
      <w:pPr>
        <w:pStyle w:val="Heading2"/>
      </w:pPr>
      <w:bookmarkStart w:name="_Toc494455167" w:id="220"/>
      <w:r>
        <w:t>Exporter Information</w:t>
      </w:r>
      <w:bookmarkEnd w:id="220"/>
    </w:p>
    <w:p w:rsidRPr="008C62A2" w:rsidR="00FF0020" w:rsidP="00FF0020" w:rsidRDefault="00FF0020">
      <w:pPr>
        <w:pStyle w:val="BodyText"/>
      </w:pPr>
      <w:r>
        <w:t xml:space="preserve">You can navigate to the ‘Exporter Information’ screen by </w:t>
      </w:r>
      <w:r w:rsidRPr="008C62A2">
        <w:t>clicking the ‘</w:t>
      </w:r>
      <w:r>
        <w:t>Start Export Notification</w:t>
      </w:r>
      <w:r w:rsidRPr="008C62A2">
        <w:t>’ button and creating a new passphr</w:t>
      </w:r>
      <w:r>
        <w:t>ase, or by accessing a Section 12</w:t>
      </w:r>
      <w:r w:rsidRPr="008C62A2">
        <w:t>(b) form that is ‘In Progress’ and entering the passphrase associated with the selected form.</w:t>
      </w:r>
    </w:p>
    <w:p w:rsidRPr="00FF0020" w:rsidR="00C30E45" w:rsidP="00FF0020" w:rsidRDefault="00370399">
      <w:pPr>
        <w:pStyle w:val="BodyText"/>
      </w:pPr>
      <w:r>
        <w:t>This screen displays two sections – ‘Submitter Information’ and ‘Exporter Information.’</w:t>
      </w:r>
      <w:r w:rsidRPr="008C62A2" w:rsidR="00FF0020">
        <w:t xml:space="preserve"> You will </w:t>
      </w:r>
      <w:r>
        <w:t xml:space="preserve">also </w:t>
      </w:r>
      <w:r w:rsidRPr="008C62A2" w:rsidR="00FF0020">
        <w:t>have the option to assign a ‘Submission Alias’ to identify the form. A unique submission alias is helpful when a user or company has multiple forms and/or when you must differentiate between forms to the help desk. Upon navigating to the ‘</w:t>
      </w:r>
      <w:r w:rsidR="00C30E45">
        <w:t>Exporter</w:t>
      </w:r>
      <w:r w:rsidRPr="008C62A2" w:rsidR="00FF0020">
        <w:t xml:space="preserve"> Information’ screen, the system auto-generates a default alias comprised of a form type in the following format: &lt;</w:t>
      </w:r>
      <w:r w:rsidR="00C30E45">
        <w:t>12b-XX-XXXX</w:t>
      </w:r>
      <w:r w:rsidRPr="008C62A2" w:rsidR="00FF0020">
        <w:t>&gt;.</w:t>
      </w:r>
      <w:r w:rsidR="00E57574">
        <w:t xml:space="preserve"> This is a required field. </w:t>
      </w:r>
    </w:p>
    <w:p w:rsidR="00C30E45" w:rsidP="00C30E45" w:rsidRDefault="00C30E45">
      <w:pPr>
        <w:pStyle w:val="Heading3"/>
      </w:pPr>
      <w:r>
        <w:t>Submitter Information</w:t>
      </w:r>
    </w:p>
    <w:p w:rsidR="00C30E45" w:rsidP="00C30E45" w:rsidRDefault="00C30E45">
      <w:pPr>
        <w:pStyle w:val="BodyText"/>
      </w:pPr>
      <w:r>
        <w:t xml:space="preserve">The ‘Submitter Information’ section of the ‘Exporter Information’ screen displays the organization or individual preparing the Section 12(b) submission. This information is pre-populated from CDX registration. If the information listed </w:t>
      </w:r>
      <w:r w:rsidRPr="008C62A2">
        <w:t>is incorrect please make the appropriate edits to your user information in CDX registration.</w:t>
      </w:r>
    </w:p>
    <w:p w:rsidRPr="00BA33C7" w:rsidR="00BA33C7" w:rsidP="00B27FCE" w:rsidRDefault="00BA33C7">
      <w:pPr>
        <w:pStyle w:val="Bull1"/>
      </w:pPr>
      <w:r w:rsidRPr="00BA33C7">
        <w:rPr>
          <w:b/>
        </w:rPr>
        <w:t>CBI:</w:t>
      </w:r>
      <w:r>
        <w:t xml:space="preserve"> Check this checkbox to claim the submitter information as CBI. </w:t>
      </w:r>
    </w:p>
    <w:p w:rsidR="00C30E45" w:rsidP="00B27FCE" w:rsidRDefault="00C30E45">
      <w:pPr>
        <w:pStyle w:val="Bull1"/>
      </w:pPr>
      <w:r>
        <w:rPr>
          <w:b/>
        </w:rPr>
        <w:t xml:space="preserve">User Information: </w:t>
      </w:r>
      <w:r>
        <w:t xml:space="preserve">Displays the name, email address, and phone number of the submitter. </w:t>
      </w:r>
    </w:p>
    <w:p w:rsidR="00B27FCE" w:rsidP="00B27FCE" w:rsidRDefault="00C30E45">
      <w:pPr>
        <w:pStyle w:val="Bull1"/>
      </w:pPr>
      <w:r w:rsidRPr="00B27FCE">
        <w:rPr>
          <w:b/>
        </w:rPr>
        <w:t>Organization:</w:t>
      </w:r>
      <w:r>
        <w:t xml:space="preserve"> Displays the</w:t>
      </w:r>
      <w:r w:rsidR="00B27FCE">
        <w:t xml:space="preserve"> company’s</w:t>
      </w:r>
      <w:r>
        <w:t xml:space="preserve"> name, mailing address, city, state (if applicable), postal code, and country</w:t>
      </w:r>
      <w:r w:rsidR="00B27FCE">
        <w:t xml:space="preserve"> of the submitter.</w:t>
      </w:r>
    </w:p>
    <w:p w:rsidRPr="00C30E45" w:rsidR="00B27FCE" w:rsidP="008E6AE6" w:rsidRDefault="00B27FCE">
      <w:pPr>
        <w:pStyle w:val="Bull1"/>
      </w:pPr>
      <w:r w:rsidRPr="00B27FCE">
        <w:rPr>
          <w:b/>
        </w:rPr>
        <w:t>Job Title (optional):</w:t>
      </w:r>
      <w:r>
        <w:t xml:space="preserve"> E</w:t>
      </w:r>
      <w:r w:rsidR="008E6AE6">
        <w:t>nter the submitter’s job title.</w:t>
      </w:r>
    </w:p>
    <w:p w:rsidR="00B27FCE" w:rsidRDefault="00B27FCE">
      <w:pPr>
        <w:pStyle w:val="Heading3"/>
      </w:pPr>
      <w:r>
        <w:t>Exporter Information</w:t>
      </w:r>
    </w:p>
    <w:p w:rsidR="00B27FCE" w:rsidP="00B27FCE" w:rsidRDefault="00B27FCE">
      <w:pPr>
        <w:pStyle w:val="BodyText"/>
      </w:pPr>
      <w:r>
        <w:t xml:space="preserve">The ‘Exporter Information’ section of the ‘Exporter Information’ screen provides fields to input identifying information for the manufacturing or processing establishment that is exporting chemicals or mixtures outside the United States. </w:t>
      </w:r>
    </w:p>
    <w:p w:rsidR="00B27FCE" w:rsidP="00B27FCE" w:rsidRDefault="00B27FCE">
      <w:pPr>
        <w:pStyle w:val="Bull1"/>
      </w:pPr>
      <w:r w:rsidRPr="00B27FCE">
        <w:rPr>
          <w:b/>
        </w:rPr>
        <w:t>Copy Organization Information from Above?:</w:t>
      </w:r>
      <w:r>
        <w:t xml:space="preserve"> Click this link to copy CDX registration information, as shown above within the ‘Submitter Information’ section. </w:t>
      </w:r>
    </w:p>
    <w:p w:rsidR="00B27FCE" w:rsidP="00B27FCE" w:rsidRDefault="00B27FCE">
      <w:pPr>
        <w:pStyle w:val="Bull1"/>
      </w:pPr>
      <w:r>
        <w:rPr>
          <w:b/>
        </w:rPr>
        <w:t>Company Name:</w:t>
      </w:r>
      <w:r>
        <w:t xml:space="preserve"> Enter the company name of the exporter. </w:t>
      </w:r>
      <w:r w:rsidR="00BA33C7">
        <w:t xml:space="preserve">This is a required field. </w:t>
      </w:r>
    </w:p>
    <w:p w:rsidR="00B27FCE" w:rsidP="00B27FCE" w:rsidRDefault="00B27FCE">
      <w:pPr>
        <w:pStyle w:val="Bull1"/>
      </w:pPr>
      <w:r>
        <w:rPr>
          <w:b/>
        </w:rPr>
        <w:t>CBI:</w:t>
      </w:r>
      <w:r>
        <w:t xml:space="preserve"> Check this checkbox to claim the </w:t>
      </w:r>
      <w:r w:rsidR="00BA33C7">
        <w:t xml:space="preserve">company name as CBI. </w:t>
      </w:r>
    </w:p>
    <w:p w:rsidR="00B27FCE" w:rsidP="00B27FCE" w:rsidRDefault="00B27FCE">
      <w:pPr>
        <w:pStyle w:val="Bull1"/>
      </w:pPr>
      <w:r>
        <w:rPr>
          <w:b/>
        </w:rPr>
        <w:t>Address Line 1:</w:t>
      </w:r>
      <w:r>
        <w:t xml:space="preserve"> Enter</w:t>
      </w:r>
      <w:r w:rsidR="00BA33C7">
        <w:t xml:space="preserve"> line 1 of the address of the exporter. This is a required field.</w:t>
      </w:r>
    </w:p>
    <w:p w:rsidR="00B27FCE" w:rsidP="00B27FCE" w:rsidRDefault="00B27FCE">
      <w:pPr>
        <w:pStyle w:val="Bull1"/>
      </w:pPr>
      <w:r>
        <w:rPr>
          <w:b/>
        </w:rPr>
        <w:t>CBI:</w:t>
      </w:r>
      <w:r>
        <w:t xml:space="preserve"> Check</w:t>
      </w:r>
      <w:r w:rsidR="00BA33C7">
        <w:t xml:space="preserve"> this checkbox to claim the entire address as CBI.</w:t>
      </w:r>
    </w:p>
    <w:p w:rsidR="00B27FCE" w:rsidP="00B27FCE" w:rsidRDefault="00B27FCE">
      <w:pPr>
        <w:pStyle w:val="Bull1"/>
      </w:pPr>
      <w:r>
        <w:rPr>
          <w:b/>
        </w:rPr>
        <w:t xml:space="preserve">Address Line 2 (optional): </w:t>
      </w:r>
      <w:r>
        <w:t>Enter</w:t>
      </w:r>
      <w:r w:rsidR="00BA33C7">
        <w:t xml:space="preserve"> line 2 of the address of the exporter, if applicable. </w:t>
      </w:r>
    </w:p>
    <w:p w:rsidR="00B27FCE" w:rsidP="00B27FCE" w:rsidRDefault="00B27FCE">
      <w:pPr>
        <w:pStyle w:val="Bull1"/>
      </w:pPr>
      <w:r>
        <w:rPr>
          <w:b/>
        </w:rPr>
        <w:t>City:</w:t>
      </w:r>
      <w:r>
        <w:t xml:space="preserve"> Enter</w:t>
      </w:r>
      <w:r w:rsidR="00BA33C7">
        <w:t xml:space="preserve"> the city of the exporter. This is a required field.</w:t>
      </w:r>
    </w:p>
    <w:p w:rsidR="00B27FCE" w:rsidP="00B27FCE" w:rsidRDefault="00B27FCE">
      <w:pPr>
        <w:pStyle w:val="Bull1"/>
      </w:pPr>
      <w:r>
        <w:rPr>
          <w:b/>
        </w:rPr>
        <w:t>State:</w:t>
      </w:r>
      <w:r>
        <w:t xml:space="preserve"> Enter</w:t>
      </w:r>
      <w:r w:rsidR="00BA33C7">
        <w:t xml:space="preserve"> the state of the exporter. This is a required field.</w:t>
      </w:r>
    </w:p>
    <w:p w:rsidR="00370399" w:rsidP="00EA44E8" w:rsidRDefault="00B27FCE">
      <w:pPr>
        <w:pStyle w:val="Bull1"/>
      </w:pPr>
      <w:r>
        <w:rPr>
          <w:b/>
        </w:rPr>
        <w:t>Postal Code:</w:t>
      </w:r>
      <w:r>
        <w:t xml:space="preserve"> Enter</w:t>
      </w:r>
      <w:r w:rsidR="00BA33C7">
        <w:t xml:space="preserve"> the postal code of the exporter. This is a required field.</w:t>
      </w:r>
    </w:p>
    <w:p w:rsidR="00BA33C7" w:rsidP="00BA33C7" w:rsidRDefault="00370399">
      <w:pPr>
        <w:pStyle w:val="Bull1"/>
        <w:numPr>
          <w:ilvl w:val="0"/>
          <w:numId w:val="0"/>
        </w:numPr>
      </w:pPr>
      <w:r>
        <w:fldChar w:fldCharType="begin"/>
      </w:r>
      <w:r>
        <w:instrText xml:space="preserve"> REF _Ref493584485 \h </w:instrText>
      </w:r>
      <w:r>
        <w:fldChar w:fldCharType="separate"/>
      </w:r>
      <w:r>
        <w:t xml:space="preserve">Exhibit </w:t>
      </w:r>
      <w:r>
        <w:rPr>
          <w:noProof/>
        </w:rPr>
        <w:t>4</w:t>
      </w:r>
      <w:r>
        <w:noBreakHyphen/>
      </w:r>
      <w:r>
        <w:rPr>
          <w:noProof/>
        </w:rPr>
        <w:t>1</w:t>
      </w:r>
      <w:r>
        <w:fldChar w:fldCharType="end"/>
      </w:r>
      <w:r>
        <w:t xml:space="preserve"> </w:t>
      </w:r>
      <w:r w:rsidR="00BA33C7">
        <w:t xml:space="preserve">shows a screen capture of the ‘Exporter Information’ </w:t>
      </w:r>
      <w:r w:rsidR="009922F8">
        <w:t>s</w:t>
      </w:r>
      <w:r w:rsidR="00BA33C7">
        <w:t>creen (Scroll 1)</w:t>
      </w:r>
      <w:r w:rsidR="009922F8">
        <w:t>:</w:t>
      </w:r>
    </w:p>
    <w:p w:rsidR="00BA33C7" w:rsidP="00BA33C7" w:rsidRDefault="00BA33C7">
      <w:pPr>
        <w:pStyle w:val="Caption"/>
      </w:pPr>
      <w:bookmarkStart w:name="_Ref493584485" w:id="221"/>
      <w:bookmarkStart w:name="_Toc494455194" w:id="222"/>
      <w:r>
        <w:t xml:space="preserve">Exhibit </w:t>
      </w:r>
      <w:fldSimple w:instr=" STYLEREF 1 \s ">
        <w:r>
          <w:rPr>
            <w:noProof/>
          </w:rPr>
          <w:t>4</w:t>
        </w:r>
      </w:fldSimple>
      <w:r>
        <w:noBreakHyphen/>
      </w:r>
      <w:fldSimple w:instr=" SEQ Exhibit \* ARABIC \s 1 ">
        <w:r>
          <w:rPr>
            <w:noProof/>
          </w:rPr>
          <w:t>1</w:t>
        </w:r>
      </w:fldSimple>
      <w:bookmarkEnd w:id="221"/>
      <w:r>
        <w:t xml:space="preserve"> Exporter Information Screen (Scroll 1)</w:t>
      </w:r>
      <w:bookmarkEnd w:id="222"/>
    </w:p>
    <w:p w:rsidR="00BA33C7" w:rsidP="00BA33C7" w:rsidRDefault="00BA33C7">
      <w:pPr>
        <w:pStyle w:val="Exhibit"/>
        <w:rPr>
          <w:noProof/>
        </w:rPr>
      </w:pPr>
      <w:r w:rsidRPr="007B5CEC">
        <w:rPr>
          <w:noProof/>
        </w:rPr>
        <w:pict>
          <v:shape id="_x0000_i1042" style="width:468pt;height:303pt;visibility:visible" type="#_x0000_t75">
            <v:imagedata o:title="" r:id="rId31"/>
          </v:shape>
        </w:pict>
      </w: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370399" w:rsidP="00370399" w:rsidRDefault="00370399">
      <w:pPr>
        <w:pStyle w:val="Bull1"/>
        <w:numPr>
          <w:ilvl w:val="0"/>
          <w:numId w:val="0"/>
        </w:numPr>
      </w:pPr>
    </w:p>
    <w:p w:rsidR="00EA44E8" w:rsidP="00370399" w:rsidRDefault="00EA44E8">
      <w:pPr>
        <w:pStyle w:val="Bull1"/>
        <w:numPr>
          <w:ilvl w:val="0"/>
          <w:numId w:val="0"/>
        </w:numPr>
      </w:pPr>
    </w:p>
    <w:p w:rsidR="008E6AE6" w:rsidP="00370399" w:rsidRDefault="008E6AE6">
      <w:pPr>
        <w:pStyle w:val="Bull1"/>
        <w:numPr>
          <w:ilvl w:val="0"/>
          <w:numId w:val="0"/>
        </w:numPr>
      </w:pPr>
    </w:p>
    <w:p w:rsidR="00370399" w:rsidP="00370399" w:rsidRDefault="00370399">
      <w:pPr>
        <w:pStyle w:val="Bull1"/>
        <w:numPr>
          <w:ilvl w:val="0"/>
          <w:numId w:val="0"/>
        </w:numPr>
      </w:pPr>
      <w:r>
        <w:fldChar w:fldCharType="begin"/>
      </w:r>
      <w:r>
        <w:instrText xml:space="preserve"> REF _Ref493584519 \h </w:instrText>
      </w:r>
      <w:r>
        <w:fldChar w:fldCharType="separate"/>
      </w:r>
      <w:r>
        <w:t xml:space="preserve">Exhibit </w:t>
      </w:r>
      <w:r>
        <w:rPr>
          <w:noProof/>
        </w:rPr>
        <w:t>4</w:t>
      </w:r>
      <w:r>
        <w:noBreakHyphen/>
      </w:r>
      <w:r>
        <w:rPr>
          <w:noProof/>
        </w:rPr>
        <w:t>2</w:t>
      </w:r>
      <w:r>
        <w:fldChar w:fldCharType="end"/>
      </w:r>
      <w:r>
        <w:t xml:space="preserve"> shows a screen capture of the ‘Exporter Information’ </w:t>
      </w:r>
      <w:r w:rsidR="009922F8">
        <w:t>s</w:t>
      </w:r>
      <w:r>
        <w:t>creen (Scroll 2)</w:t>
      </w:r>
      <w:r w:rsidR="009922F8">
        <w:t>:</w:t>
      </w:r>
    </w:p>
    <w:p w:rsidR="00370399" w:rsidP="00370399" w:rsidRDefault="00370399">
      <w:pPr>
        <w:pStyle w:val="Caption"/>
      </w:pPr>
      <w:bookmarkStart w:name="_Ref493584519" w:id="223"/>
      <w:bookmarkStart w:name="_Toc494455195" w:id="224"/>
      <w:r>
        <w:t xml:space="preserve">Exhibit </w:t>
      </w:r>
      <w:fldSimple w:instr=" STYLEREF 1 \s ">
        <w:r>
          <w:rPr>
            <w:noProof/>
          </w:rPr>
          <w:t>4</w:t>
        </w:r>
      </w:fldSimple>
      <w:r>
        <w:noBreakHyphen/>
      </w:r>
      <w:fldSimple w:instr=" SEQ Exhibit \* ARABIC \s 1 ">
        <w:r>
          <w:rPr>
            <w:noProof/>
          </w:rPr>
          <w:t>2</w:t>
        </w:r>
      </w:fldSimple>
      <w:bookmarkEnd w:id="223"/>
      <w:r>
        <w:t xml:space="preserve"> Exporter Information Screen (Scroll 2)</w:t>
      </w:r>
      <w:bookmarkEnd w:id="224"/>
    </w:p>
    <w:p w:rsidR="00370399" w:rsidP="00370399" w:rsidRDefault="00370399">
      <w:pPr>
        <w:pStyle w:val="Exhibit"/>
        <w:rPr>
          <w:noProof/>
        </w:rPr>
      </w:pPr>
      <w:r>
        <w:rPr>
          <w:noProof/>
        </w:rPr>
        <w:pict>
          <v:rect id="_x0000_s1078" style="position:absolute;left:0;text-align:left;margin-left:38.1pt;margin-top:252.2pt;width:31pt;height:14pt;z-index:251659264;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7B5CEC">
        <w:rPr>
          <w:noProof/>
        </w:rPr>
        <w:pict>
          <v:shape id="_x0000_i1043" style="width:468pt;height:303.75pt;visibility:visible" type="#_x0000_t75">
            <v:imagedata o:title="" r:id="rId32"/>
          </v:shape>
        </w:pict>
      </w:r>
    </w:p>
    <w:p w:rsidRPr="00BA33C7" w:rsidR="00BA33C7" w:rsidP="00370399" w:rsidRDefault="00370399">
      <w:pPr>
        <w:pStyle w:val="BodyText"/>
      </w:pPr>
      <w:r>
        <w:rPr>
          <w:b/>
        </w:rPr>
        <w:t xml:space="preserve">Navigation: </w:t>
      </w:r>
      <w:r>
        <w:t xml:space="preserve">Click the ‘Continue’ button to navigate to the ‘Exported Chemicals’ screen. You can also access this screen by clicking the ‘Exported Chemicals’ link within the navigation header. </w:t>
      </w:r>
    </w:p>
    <w:p w:rsidR="00370399" w:rsidP="00370399" w:rsidRDefault="00370399">
      <w:pPr>
        <w:pStyle w:val="Heading2"/>
      </w:pPr>
      <w:bookmarkStart w:name="_Toc494455168" w:id="225"/>
      <w:r>
        <w:t>Exported Chemicals</w:t>
      </w:r>
      <w:bookmarkEnd w:id="225"/>
    </w:p>
    <w:p w:rsidR="00370399" w:rsidP="00370399" w:rsidRDefault="00370399">
      <w:pPr>
        <w:pStyle w:val="BodyText"/>
      </w:pPr>
      <w:r>
        <w:t xml:space="preserve">You can navigate to the ‘Exported Chemicals’ screen by clicking the ‘Continue’ button from the ‘Exporter Information’ screen, or by clicking the ‘Exported Chemicals’ link within the navigation header. </w:t>
      </w:r>
    </w:p>
    <w:p w:rsidR="00370399" w:rsidP="00370399" w:rsidRDefault="00370399">
      <w:pPr>
        <w:pStyle w:val="BodyText"/>
      </w:pPr>
      <w:r>
        <w:t xml:space="preserve">This screen displays the ‘TSCA Section 12(b) Exported Chemicals Table’ and the ‘Add Exported Chemicals’ section. </w:t>
      </w:r>
    </w:p>
    <w:p w:rsidRPr="00370399" w:rsidR="00BD6CC9" w:rsidP="00370399" w:rsidRDefault="00684FF3">
      <w:pPr>
        <w:pStyle w:val="BodyText"/>
      </w:pPr>
      <w:r>
        <w:t xml:space="preserve">The ‘Add Exported Chemicals’ section within the ‘Exported Chemicals’ screen displays </w:t>
      </w:r>
      <w:r w:rsidR="00010DD7">
        <w:t>a drop-down menu labeled ‘Add one o</w:t>
      </w:r>
      <w:r w:rsidR="00D20AEB">
        <w:t>r</w:t>
      </w:r>
      <w:r w:rsidR="00010DD7">
        <w:t xml:space="preserve"> more.’ </w:t>
      </w:r>
      <w:r>
        <w:t xml:space="preserve">Select one of the following from this drop-down menu – ‘Countries to a Chemical,’ ‘Chemicals to a Country,’ or ‘Chemicals by Uploading a CSV File.’  </w:t>
      </w:r>
    </w:p>
    <w:p w:rsidR="00BD6CC9" w:rsidRDefault="00BD6CC9">
      <w:pPr>
        <w:pStyle w:val="Heading3"/>
      </w:pPr>
      <w:r>
        <w:t>Add Exported Chemicals</w:t>
      </w:r>
      <w:r w:rsidR="00684FF3">
        <w:t xml:space="preserve"> – Countries to a Chemical</w:t>
      </w:r>
    </w:p>
    <w:p w:rsidR="00BD6CC9" w:rsidP="00684FF3" w:rsidRDefault="00EB0A64">
      <w:pPr>
        <w:pStyle w:val="Bull1"/>
        <w:numPr>
          <w:ilvl w:val="0"/>
          <w:numId w:val="0"/>
        </w:numPr>
      </w:pPr>
      <w:r>
        <w:t xml:space="preserve"> </w:t>
      </w:r>
      <w:r w:rsidR="00684FF3">
        <w:t xml:space="preserve">The following information is displayed when ‘Countries to a Chemical’ is selected from the ‘Add one or more’ drop-down menu: </w:t>
      </w:r>
    </w:p>
    <w:p w:rsidR="00684FF3" w:rsidP="00684FF3" w:rsidRDefault="00684FF3">
      <w:pPr>
        <w:pStyle w:val="Bull1"/>
      </w:pPr>
      <w:r>
        <w:rPr>
          <w:b/>
        </w:rPr>
        <w:t>Search SRS for 12(b) Chemicals or Create a New Chemical:</w:t>
      </w:r>
      <w:r>
        <w:t xml:space="preserve"> Click this link to generate the ‘Search Substance Registry Services (SRS)’ pop-up window. Refer to </w:t>
      </w:r>
      <w:r>
        <w:rPr>
          <w:b/>
        </w:rPr>
        <w:t xml:space="preserve">Section </w:t>
      </w:r>
      <w:r>
        <w:rPr>
          <w:b/>
        </w:rPr>
        <w:fldChar w:fldCharType="begin"/>
      </w:r>
      <w:r>
        <w:rPr>
          <w:b/>
        </w:rPr>
        <w:instrText xml:space="preserve"> REF _Ref493587437 \r \h </w:instrText>
      </w:r>
      <w:r>
        <w:rPr>
          <w:b/>
        </w:rPr>
      </w:r>
      <w:r>
        <w:rPr>
          <w:b/>
        </w:rPr>
        <w:fldChar w:fldCharType="separate"/>
      </w:r>
      <w:r w:rsidR="002E7AC4">
        <w:rPr>
          <w:b/>
        </w:rPr>
        <w:t>4.3.3</w:t>
      </w:r>
      <w:r>
        <w:rPr>
          <w:b/>
        </w:rPr>
        <w:fldChar w:fldCharType="end"/>
      </w:r>
      <w:r>
        <w:rPr>
          <w:b/>
        </w:rPr>
        <w:t xml:space="preserve"> </w:t>
      </w:r>
      <w:r>
        <w:t xml:space="preserve">for further information on adding a chemical using SRS. </w:t>
      </w:r>
    </w:p>
    <w:p w:rsidR="00684FF3" w:rsidP="00A67339" w:rsidRDefault="00684FF3">
      <w:pPr>
        <w:pStyle w:val="Bull1"/>
        <w:numPr>
          <w:ilvl w:val="0"/>
          <w:numId w:val="0"/>
        </w:numPr>
        <w:ind w:left="187"/>
      </w:pPr>
      <w:r>
        <w:t>Upon adding a chemical using SRS, a new section will generate within the ‘Exported Chemicals’ screen</w:t>
      </w:r>
      <w:r w:rsidR="006C1FCE">
        <w:t>,</w:t>
      </w:r>
      <w:r>
        <w:t xml:space="preserve"> labeled ‘Provide Chemical Details.’ This section will be prepopulated with the identified chemical name and the following fields of information: </w:t>
      </w:r>
    </w:p>
    <w:p w:rsidR="00684FF3" w:rsidP="00684FF3" w:rsidRDefault="00684FF3">
      <w:pPr>
        <w:pStyle w:val="Bull1"/>
      </w:pPr>
      <w:r w:rsidRPr="00684FF3">
        <w:rPr>
          <w:b/>
        </w:rPr>
        <w:t xml:space="preserve">Chemical Name: </w:t>
      </w:r>
      <w:r>
        <w:t xml:space="preserve">Displays the chemical name of the chemical substance selected within the ‘Search Substance Registry Services (SRS)’ pop-up window. </w:t>
      </w:r>
      <w:r w:rsidR="00A73EC3">
        <w:t>This is a required field.</w:t>
      </w:r>
    </w:p>
    <w:p w:rsidRPr="00684FF3" w:rsidR="00684FF3" w:rsidP="00684FF3" w:rsidRDefault="00684FF3">
      <w:pPr>
        <w:pStyle w:val="Bull1"/>
        <w:rPr>
          <w:b/>
        </w:rPr>
      </w:pPr>
      <w:r w:rsidRPr="00684FF3">
        <w:rPr>
          <w:b/>
        </w:rPr>
        <w:t xml:space="preserve">TSCA Section: </w:t>
      </w:r>
      <w:r w:rsidR="00A67339">
        <w:t xml:space="preserve">Select the TSCA section for the identified chemical substance (either Section 4, Section 5, Section 5(a)(2), Section 5(b), Section 5(e), Section 6, Section 7, Section 5(a)(2)(e), or Section 5(f)). </w:t>
      </w:r>
      <w:r w:rsidR="00A73EC3">
        <w:t xml:space="preserve">This is a required field. </w:t>
      </w:r>
    </w:p>
    <w:p w:rsidRPr="006C1FCE" w:rsidR="00684FF3" w:rsidP="006C1FCE" w:rsidRDefault="00684FF3">
      <w:pPr>
        <w:pStyle w:val="Bull1"/>
        <w:rPr>
          <w:b/>
        </w:rPr>
      </w:pPr>
      <w:r w:rsidRPr="00684FF3">
        <w:rPr>
          <w:b/>
        </w:rPr>
        <w:t xml:space="preserve">Section 12(b) Category: </w:t>
      </w:r>
      <w:r w:rsidRPr="00A67339" w:rsidR="00A67339">
        <w:t>Select the Section 12</w:t>
      </w:r>
      <w:r w:rsidR="00A67339">
        <w:t>(b) category for the identified</w:t>
      </w:r>
      <w:r w:rsidRPr="00A67339" w:rsidR="00A67339">
        <w:t xml:space="preserve"> chemical substance.</w:t>
      </w:r>
      <w:r w:rsidR="00A67339">
        <w:rPr>
          <w:b/>
        </w:rPr>
        <w:t xml:space="preserve"> </w:t>
      </w:r>
      <w:r w:rsidR="00A73EC3">
        <w:t xml:space="preserve">This is a required field. </w:t>
      </w:r>
      <w:r w:rsidR="006C1FCE">
        <w:t xml:space="preserve">Refer to </w:t>
      </w:r>
      <w:r w:rsidRPr="006C1FCE" w:rsidR="006C1FCE">
        <w:rPr>
          <w:b/>
        </w:rPr>
        <w:fldChar w:fldCharType="begin"/>
      </w:r>
      <w:r w:rsidRPr="006C1FCE" w:rsidR="006C1FCE">
        <w:rPr>
          <w:b/>
        </w:rPr>
        <w:instrText xml:space="preserve"> REF _Ref493593491 \h </w:instrText>
      </w:r>
      <w:r w:rsidRPr="006C1FCE" w:rsidR="006C1FCE">
        <w:rPr>
          <w:b/>
        </w:rPr>
      </w:r>
      <w:r w:rsidR="006C1FCE">
        <w:rPr>
          <w:b/>
        </w:rPr>
        <w:instrText xml:space="preserve"> \* MERGEFORMAT </w:instrText>
      </w:r>
      <w:r w:rsidRPr="006C1FCE" w:rsidR="006C1FCE">
        <w:rPr>
          <w:b/>
        </w:rPr>
        <w:fldChar w:fldCharType="separate"/>
      </w:r>
      <w:r w:rsidRPr="006C1FCE" w:rsidR="006C1FCE">
        <w:rPr>
          <w:b/>
        </w:rPr>
        <w:t>Appendix A</w:t>
      </w:r>
      <w:r w:rsidRPr="006C1FCE" w:rsidR="006C1FCE">
        <w:rPr>
          <w:b/>
        </w:rPr>
        <w:fldChar w:fldCharType="end"/>
      </w:r>
      <w:r w:rsidR="006C1FCE">
        <w:rPr>
          <w:b/>
        </w:rPr>
        <w:t xml:space="preserve"> </w:t>
      </w:r>
      <w:r w:rsidR="006C1FCE">
        <w:t xml:space="preserve">for a list of categories that this drop-down menu provides. </w:t>
      </w:r>
    </w:p>
    <w:p w:rsidR="00EB0A64" w:rsidP="00BD6CC9" w:rsidRDefault="00EB0A64">
      <w:pPr>
        <w:pStyle w:val="Bull1"/>
      </w:pPr>
      <w:r>
        <w:rPr>
          <w:b/>
        </w:rPr>
        <w:t>Import Country:</w:t>
      </w:r>
      <w:r>
        <w:t xml:space="preserve"> Select the country from the drop-down menu to which the chemical(s) are imported. Check the ‘CBI’ checkbox next to this field to claim the import country as CBI. </w:t>
      </w:r>
      <w:r w:rsidR="00A73EC3">
        <w:t>This is a required field.</w:t>
      </w:r>
    </w:p>
    <w:p w:rsidR="00EB0A64" w:rsidP="00BD6CC9" w:rsidRDefault="00EB0A64">
      <w:pPr>
        <w:pStyle w:val="Bull1"/>
      </w:pPr>
      <w:r>
        <w:rPr>
          <w:b/>
        </w:rPr>
        <w:t>Export Date or Intended Export Date:</w:t>
      </w:r>
      <w:r>
        <w:t xml:space="preserve"> </w:t>
      </w:r>
      <w:r w:rsidR="002F1845">
        <w:t>Click the calendar widget to select the anticipated or</w:t>
      </w:r>
      <w:r w:rsidR="00A77570">
        <w:t xml:space="preserve"> set date for export.</w:t>
      </w:r>
      <w:r w:rsidR="002F1845">
        <w:t xml:space="preserve"> </w:t>
      </w:r>
      <w:r>
        <w:t xml:space="preserve">Check the ‘CBI’ checkbox next to this field to claim the </w:t>
      </w:r>
      <w:r w:rsidR="00A77570">
        <w:t>export date</w:t>
      </w:r>
      <w:r>
        <w:t xml:space="preserve"> as CBI. </w:t>
      </w:r>
      <w:r w:rsidR="00A73EC3">
        <w:t>This is a required field.</w:t>
      </w:r>
    </w:p>
    <w:p w:rsidR="0091798F" w:rsidP="00BD6CC9" w:rsidRDefault="0091798F">
      <w:pPr>
        <w:pStyle w:val="Bull1"/>
      </w:pPr>
      <w:r>
        <w:rPr>
          <w:b/>
        </w:rPr>
        <w:t>Add Import Country and Export Date to Chemical:</w:t>
      </w:r>
      <w:r>
        <w:t xml:space="preserve"> Click this button to add the selected country and date to the chemical</w:t>
      </w:r>
      <w:r w:rsidR="00010DD7">
        <w:t>, which will then be populated into the ‘List of Import Countries and Export Dates’ panel</w:t>
      </w:r>
      <w:r>
        <w:t xml:space="preserve">. </w:t>
      </w:r>
    </w:p>
    <w:p w:rsidR="002E7AC4" w:rsidP="00BD6CC9" w:rsidRDefault="002E7AC4">
      <w:pPr>
        <w:pStyle w:val="Bull1"/>
      </w:pPr>
      <w:r>
        <w:rPr>
          <w:b/>
        </w:rPr>
        <w:t>Delete:</w:t>
      </w:r>
      <w:r>
        <w:t xml:space="preserve"> Click the ‘Delete’ icon (</w:t>
      </w:r>
      <w:r w:rsidRPr="008C62A2">
        <w:rPr>
          <w:szCs w:val="24"/>
        </w:rPr>
        <w:pict>
          <v:shape id="_x0000_i1044" style="width:12pt;height:12pt;visibility:visible" type="#_x0000_t75">
            <v:imagedata o:title="cross" r:id="rId25"/>
          </v:shape>
        </w:pict>
      </w:r>
      <w:r>
        <w:t xml:space="preserve">) to remove an import country and export date entry from the ‘List of Import Countries and Export Dates’ panel. </w:t>
      </w:r>
    </w:p>
    <w:p w:rsidR="00010DD7" w:rsidP="00BD6CC9" w:rsidRDefault="00010DD7">
      <w:pPr>
        <w:pStyle w:val="Bull1"/>
      </w:pPr>
      <w:r>
        <w:rPr>
          <w:b/>
        </w:rPr>
        <w:t>Add to Exported Chemicals Table:</w:t>
      </w:r>
      <w:r>
        <w:t xml:space="preserve"> Once all countries and export dates have been added to the ‘List of Import Countries and Export Dates,’ click this button to add this chemical substance to the ‘TSCA Section 12(b) Exported Chemicals Table.’ </w:t>
      </w:r>
    </w:p>
    <w:p w:rsidR="003063AA" w:rsidP="003063AA" w:rsidRDefault="003063AA">
      <w:pPr>
        <w:pStyle w:val="Bull1"/>
      </w:pPr>
      <w:r>
        <w:rPr>
          <w:b/>
        </w:rPr>
        <w:t>Cancel:</w:t>
      </w:r>
      <w:r>
        <w:t xml:space="preserve"> Click this button to close the ‘Provide Chemical Details’ section and the ‘List of Import Countries and Export Dates’ without saving. </w:t>
      </w: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684FF3" w:rsidRDefault="00684FF3">
      <w:pPr>
        <w:pStyle w:val="Bull1"/>
        <w:numPr>
          <w:ilvl w:val="0"/>
          <w:numId w:val="0"/>
        </w:numPr>
        <w:ind w:left="187"/>
      </w:pPr>
    </w:p>
    <w:p w:rsidR="00684FF3" w:rsidP="003063AA" w:rsidRDefault="00684FF3">
      <w:pPr>
        <w:pStyle w:val="Bull1"/>
        <w:numPr>
          <w:ilvl w:val="0"/>
          <w:numId w:val="0"/>
        </w:numPr>
      </w:pPr>
    </w:p>
    <w:p w:rsidR="00684FF3" w:rsidP="00684FF3" w:rsidRDefault="00684FF3">
      <w:pPr>
        <w:pStyle w:val="Bull1"/>
        <w:numPr>
          <w:ilvl w:val="0"/>
          <w:numId w:val="0"/>
        </w:numPr>
        <w:ind w:left="187"/>
      </w:pPr>
      <w:r>
        <w:fldChar w:fldCharType="begin"/>
      </w:r>
      <w:r>
        <w:instrText xml:space="preserve"> REF _Ref493585565 \h </w:instrText>
      </w:r>
      <w:r>
        <w:fldChar w:fldCharType="separate"/>
      </w:r>
      <w:r>
        <w:t xml:space="preserve">Exhibit </w:t>
      </w:r>
      <w:r>
        <w:rPr>
          <w:noProof/>
        </w:rPr>
        <w:t>4</w:t>
      </w:r>
      <w:r>
        <w:noBreakHyphen/>
      </w:r>
      <w:r>
        <w:rPr>
          <w:noProof/>
        </w:rPr>
        <w:t>3</w:t>
      </w:r>
      <w:r>
        <w:fldChar w:fldCharType="end"/>
      </w:r>
      <w:r>
        <w:t xml:space="preserve"> shows a screen capture of the ‘Exported Chemicals’ </w:t>
      </w:r>
      <w:r w:rsidR="009922F8">
        <w:t>s</w:t>
      </w:r>
      <w:r>
        <w:t>creen</w:t>
      </w:r>
      <w:r w:rsidR="00010DD7">
        <w:t xml:space="preserve"> with ‘Countries to a Chemical’ selected</w:t>
      </w:r>
      <w:r w:rsidR="00DC10A2">
        <w:t xml:space="preserve"> (Scroll 1)</w:t>
      </w:r>
      <w:r w:rsidR="009922F8">
        <w:t>:</w:t>
      </w:r>
    </w:p>
    <w:p w:rsidR="00684FF3" w:rsidP="00684FF3" w:rsidRDefault="00684FF3">
      <w:pPr>
        <w:pStyle w:val="Caption"/>
      </w:pPr>
      <w:bookmarkStart w:name="_Ref493585565" w:id="226"/>
      <w:bookmarkStart w:name="_Toc494455196" w:id="227"/>
      <w:r>
        <w:t xml:space="preserve">Exhibit </w:t>
      </w:r>
      <w:fldSimple w:instr=" STYLEREF 1 \s ">
        <w:r>
          <w:rPr>
            <w:noProof/>
          </w:rPr>
          <w:t>4</w:t>
        </w:r>
      </w:fldSimple>
      <w:r>
        <w:noBreakHyphen/>
      </w:r>
      <w:fldSimple w:instr=" SEQ Exhibit \* ARABIC \s 1 ">
        <w:r>
          <w:rPr>
            <w:noProof/>
          </w:rPr>
          <w:t>3</w:t>
        </w:r>
      </w:fldSimple>
      <w:bookmarkEnd w:id="226"/>
      <w:r>
        <w:t xml:space="preserve"> Exported Chemicals Screen</w:t>
      </w:r>
      <w:r w:rsidR="00010DD7">
        <w:t xml:space="preserve"> – Countries to a Chemical</w:t>
      </w:r>
      <w:r w:rsidR="00DC10A2">
        <w:t xml:space="preserve"> (Scroll 1)</w:t>
      </w:r>
      <w:bookmarkEnd w:id="227"/>
    </w:p>
    <w:p w:rsidR="0091798F" w:rsidP="00684FF3" w:rsidRDefault="00DC10A2">
      <w:pPr>
        <w:pStyle w:val="Bull1"/>
        <w:numPr>
          <w:ilvl w:val="0"/>
          <w:numId w:val="0"/>
        </w:numPr>
        <w:ind w:left="360"/>
        <w:rPr>
          <w:noProof/>
        </w:rPr>
      </w:pPr>
      <w:r w:rsidRPr="00670092">
        <w:rPr>
          <w:noProof/>
        </w:rPr>
        <w:pict>
          <v:shape id="_x0000_i1045" style="width:468pt;height:308.25pt;visibility:visible" type="#_x0000_t75">
            <v:imagedata o:title="" r:id="rId33"/>
          </v:shape>
        </w:pict>
      </w:r>
    </w:p>
    <w:p w:rsidR="00DC10A2" w:rsidP="00684FF3" w:rsidRDefault="00DC10A2">
      <w:pPr>
        <w:pStyle w:val="Bull1"/>
        <w:numPr>
          <w:ilvl w:val="0"/>
          <w:numId w:val="0"/>
        </w:numPr>
        <w:ind w:left="360"/>
        <w:rPr>
          <w:noProof/>
        </w:rPr>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DC10A2" w:rsidRDefault="00DC10A2">
      <w:pPr>
        <w:pStyle w:val="Bull1"/>
        <w:numPr>
          <w:ilvl w:val="0"/>
          <w:numId w:val="0"/>
        </w:numPr>
        <w:ind w:left="187"/>
      </w:pPr>
    </w:p>
    <w:p w:rsidR="00DC10A2" w:rsidP="00EB7181" w:rsidRDefault="00DC10A2">
      <w:pPr>
        <w:pStyle w:val="Bull1"/>
        <w:numPr>
          <w:ilvl w:val="0"/>
          <w:numId w:val="0"/>
        </w:numPr>
      </w:pPr>
    </w:p>
    <w:p w:rsidR="00D20AEB" w:rsidP="00EB7181" w:rsidRDefault="00D20AEB">
      <w:pPr>
        <w:pStyle w:val="Bull1"/>
        <w:numPr>
          <w:ilvl w:val="0"/>
          <w:numId w:val="0"/>
        </w:numPr>
      </w:pPr>
    </w:p>
    <w:p w:rsidR="00DC10A2" w:rsidP="00DC10A2" w:rsidRDefault="00DC10A2">
      <w:pPr>
        <w:pStyle w:val="Bull1"/>
        <w:numPr>
          <w:ilvl w:val="0"/>
          <w:numId w:val="0"/>
        </w:numPr>
        <w:ind w:left="187"/>
      </w:pPr>
      <w:r>
        <w:fldChar w:fldCharType="begin"/>
      </w:r>
      <w:r>
        <w:instrText xml:space="preserve"> REF _Ref493594640 \h </w:instrText>
      </w:r>
      <w:r>
        <w:fldChar w:fldCharType="separate"/>
      </w:r>
      <w:r>
        <w:t xml:space="preserve">Exhibit </w:t>
      </w:r>
      <w:r>
        <w:rPr>
          <w:noProof/>
        </w:rPr>
        <w:t>4</w:t>
      </w:r>
      <w:r>
        <w:noBreakHyphen/>
      </w:r>
      <w:r>
        <w:rPr>
          <w:noProof/>
        </w:rPr>
        <w:t>4</w:t>
      </w:r>
      <w:r>
        <w:fldChar w:fldCharType="end"/>
      </w:r>
      <w:r>
        <w:t xml:space="preserve"> shows a screen capture of the ‘Exported Chemicals’ </w:t>
      </w:r>
      <w:r w:rsidR="009922F8">
        <w:t>s</w:t>
      </w:r>
      <w:r>
        <w:t>creen with ‘Countries to a Chemical’ selected (Scroll 2)</w:t>
      </w:r>
      <w:r w:rsidR="009922F8">
        <w:t>:</w:t>
      </w:r>
    </w:p>
    <w:p w:rsidR="00DC10A2" w:rsidP="00DC10A2" w:rsidRDefault="00DC10A2">
      <w:pPr>
        <w:pStyle w:val="Caption"/>
      </w:pPr>
      <w:bookmarkStart w:name="_Ref493594640" w:id="228"/>
      <w:bookmarkStart w:name="_Toc494455197" w:id="229"/>
      <w:r>
        <w:t xml:space="preserve">Exhibit </w:t>
      </w:r>
      <w:fldSimple w:instr=" STYLEREF 1 \s ">
        <w:r>
          <w:rPr>
            <w:noProof/>
          </w:rPr>
          <w:t>4</w:t>
        </w:r>
      </w:fldSimple>
      <w:r>
        <w:noBreakHyphen/>
      </w:r>
      <w:fldSimple w:instr=" SEQ Exhibit \* ARABIC \s 1 ">
        <w:r>
          <w:rPr>
            <w:noProof/>
          </w:rPr>
          <w:t>4</w:t>
        </w:r>
      </w:fldSimple>
      <w:bookmarkEnd w:id="228"/>
      <w:r>
        <w:t xml:space="preserve"> Exported Chemicals Screen – Countries to a Chemical (Scroll 2)</w:t>
      </w:r>
      <w:bookmarkEnd w:id="229"/>
    </w:p>
    <w:p w:rsidR="00DC10A2" w:rsidP="008E6AE6" w:rsidRDefault="00DC10A2">
      <w:pPr>
        <w:pStyle w:val="Exhibit"/>
      </w:pPr>
      <w:r w:rsidRPr="00670092">
        <w:rPr>
          <w:noProof/>
        </w:rPr>
        <w:pict>
          <v:shape id="_x0000_i1046" style="width:468pt;height:306.75pt;visibility:visible" type="#_x0000_t75">
            <v:imagedata o:title="" r:id="rId34"/>
          </v:shape>
        </w:pict>
      </w:r>
    </w:p>
    <w:p w:rsidRPr="00BD6CC9" w:rsidR="0091798F" w:rsidP="00684FF3" w:rsidRDefault="00684FF3">
      <w:pPr>
        <w:pStyle w:val="Heading3"/>
      </w:pPr>
      <w:r>
        <w:t xml:space="preserve">Add Exported Chemicals – Chemicals to a Country </w:t>
      </w:r>
    </w:p>
    <w:p w:rsidR="00DC10A2" w:rsidP="00DC10A2" w:rsidRDefault="00DC10A2">
      <w:pPr>
        <w:pStyle w:val="Bull1"/>
        <w:numPr>
          <w:ilvl w:val="0"/>
          <w:numId w:val="0"/>
        </w:numPr>
      </w:pPr>
      <w:r>
        <w:t xml:space="preserve">The following information is displayed when ‘Chemicals to a Country’ is selected from the ‘Add one or more’ drop-down menu: </w:t>
      </w:r>
    </w:p>
    <w:p w:rsidR="00DC10A2" w:rsidP="00DC10A2" w:rsidRDefault="00DC10A2">
      <w:pPr>
        <w:pStyle w:val="Bull1"/>
      </w:pPr>
      <w:r>
        <w:rPr>
          <w:b/>
        </w:rPr>
        <w:t>Search SRS for 12(b) Chemicals or Create a New Chemical:</w:t>
      </w:r>
      <w:r>
        <w:t xml:space="preserve"> Click this link to generate the ‘Search Substance Registry Services (SRS)’ pop-up window. Refer to </w:t>
      </w:r>
      <w:r>
        <w:rPr>
          <w:b/>
        </w:rPr>
        <w:t xml:space="preserve">Section </w:t>
      </w:r>
      <w:r>
        <w:rPr>
          <w:b/>
        </w:rPr>
        <w:fldChar w:fldCharType="begin"/>
      </w:r>
      <w:r>
        <w:rPr>
          <w:b/>
        </w:rPr>
        <w:instrText xml:space="preserve"> REF _Ref493587437 \r \h </w:instrText>
      </w:r>
      <w:r>
        <w:rPr>
          <w:b/>
        </w:rPr>
      </w:r>
      <w:r>
        <w:rPr>
          <w:b/>
        </w:rPr>
        <w:fldChar w:fldCharType="separate"/>
      </w:r>
      <w:r w:rsidR="002E7AC4">
        <w:rPr>
          <w:b/>
        </w:rPr>
        <w:t>4.3.3</w:t>
      </w:r>
      <w:r>
        <w:rPr>
          <w:b/>
        </w:rPr>
        <w:fldChar w:fldCharType="end"/>
      </w:r>
      <w:r>
        <w:rPr>
          <w:b/>
        </w:rPr>
        <w:t xml:space="preserve"> </w:t>
      </w:r>
      <w:r>
        <w:t xml:space="preserve">for further information on adding a chemical using SRS. </w:t>
      </w:r>
    </w:p>
    <w:p w:rsidR="00DC10A2" w:rsidP="00DC10A2" w:rsidRDefault="00DC10A2">
      <w:pPr>
        <w:pStyle w:val="Bull1"/>
        <w:numPr>
          <w:ilvl w:val="0"/>
          <w:numId w:val="0"/>
        </w:numPr>
        <w:ind w:left="187"/>
      </w:pPr>
      <w:r>
        <w:t xml:space="preserve">Upon adding a chemical using SRS, a new section will generate within the ‘Exported Chemicals’ screen, labeled ‘Provide Chemical Details.’ This section will be prepopulated with the identified chemical name and the following fields of information: </w:t>
      </w:r>
    </w:p>
    <w:p w:rsidR="00DC10A2" w:rsidP="00DC10A2" w:rsidRDefault="00DC10A2">
      <w:pPr>
        <w:pStyle w:val="Bull1"/>
      </w:pPr>
      <w:r>
        <w:rPr>
          <w:b/>
        </w:rPr>
        <w:t>Import Country:</w:t>
      </w:r>
      <w:r>
        <w:t xml:space="preserve"> Select the country from the drop-down menu to which the chemical(s) are imported. Check the ‘CBI’ checkbox next to this field to claim the import country as CBI. </w:t>
      </w:r>
      <w:r w:rsidR="00A73EC3">
        <w:t>This is a required field.</w:t>
      </w:r>
    </w:p>
    <w:p w:rsidR="00DC10A2" w:rsidP="00DC10A2" w:rsidRDefault="00DC10A2">
      <w:pPr>
        <w:pStyle w:val="Bull1"/>
      </w:pPr>
      <w:r>
        <w:rPr>
          <w:b/>
        </w:rPr>
        <w:t>Export Date or Intended Export Date:</w:t>
      </w:r>
      <w:r>
        <w:t xml:space="preserve"> Click the calendar widget to select the anticipated or set date for export. Check the ‘CBI’ checkbox next to this field to claim the export date as CBI. </w:t>
      </w:r>
      <w:r w:rsidR="00A73EC3">
        <w:t>This is a required field.</w:t>
      </w:r>
    </w:p>
    <w:p w:rsidR="00DC10A2" w:rsidP="00DC10A2" w:rsidRDefault="00DC10A2">
      <w:pPr>
        <w:pStyle w:val="Bull1"/>
      </w:pPr>
      <w:r w:rsidRPr="00684FF3">
        <w:rPr>
          <w:b/>
        </w:rPr>
        <w:t xml:space="preserve">Chemical Name: </w:t>
      </w:r>
      <w:r>
        <w:t xml:space="preserve">Displays the chemical name of the chemical substance selected within the ‘Search Substance Registry Services (SRS)’ pop-up window. </w:t>
      </w:r>
      <w:r w:rsidR="00A73EC3">
        <w:t>This is a required field.</w:t>
      </w:r>
    </w:p>
    <w:p w:rsidRPr="00684FF3" w:rsidR="00DC10A2" w:rsidP="00DC10A2" w:rsidRDefault="00DC10A2">
      <w:pPr>
        <w:pStyle w:val="Bull1"/>
        <w:rPr>
          <w:b/>
        </w:rPr>
      </w:pPr>
      <w:r w:rsidRPr="00684FF3">
        <w:rPr>
          <w:b/>
        </w:rPr>
        <w:t xml:space="preserve">TSCA Section: </w:t>
      </w:r>
      <w:r>
        <w:t xml:space="preserve">Select the TSCA section for the identified chemical substance (either Section 4, Section 5, Section 5(a)(2), Section 5(b), Section 5(e), Section 6, Section 7, Section 5(a)(2)(e), or Section 5(f)). </w:t>
      </w:r>
      <w:r w:rsidR="00A73EC3">
        <w:t>This is a required field.</w:t>
      </w:r>
    </w:p>
    <w:p w:rsidRPr="00DC10A2" w:rsidR="00DC10A2" w:rsidP="00DC10A2" w:rsidRDefault="00DC10A2">
      <w:pPr>
        <w:pStyle w:val="Bull1"/>
        <w:rPr>
          <w:b/>
        </w:rPr>
      </w:pPr>
      <w:r w:rsidRPr="00684FF3">
        <w:rPr>
          <w:b/>
        </w:rPr>
        <w:t xml:space="preserve">Section 12(b) Category: </w:t>
      </w:r>
      <w:r w:rsidRPr="00A67339">
        <w:t>Select the Section 12</w:t>
      </w:r>
      <w:r>
        <w:t>(b) category for the identified</w:t>
      </w:r>
      <w:r w:rsidRPr="00A67339">
        <w:t xml:space="preserve"> chemical substance.</w:t>
      </w:r>
      <w:r w:rsidRPr="00A73EC3" w:rsidR="00A73EC3">
        <w:t xml:space="preserve"> </w:t>
      </w:r>
      <w:r w:rsidR="00A73EC3">
        <w:t>This is a required field.</w:t>
      </w:r>
      <w:r>
        <w:rPr>
          <w:b/>
        </w:rPr>
        <w:t xml:space="preserve"> </w:t>
      </w:r>
      <w:r>
        <w:t xml:space="preserve">Refer to </w:t>
      </w:r>
      <w:r w:rsidRPr="006C1FCE">
        <w:rPr>
          <w:b/>
        </w:rPr>
        <w:fldChar w:fldCharType="begin"/>
      </w:r>
      <w:r w:rsidRPr="006C1FCE">
        <w:rPr>
          <w:b/>
        </w:rPr>
        <w:instrText xml:space="preserve"> REF _Ref493593491 \h </w:instrText>
      </w:r>
      <w:r w:rsidRPr="006C1FCE">
        <w:rPr>
          <w:b/>
        </w:rPr>
      </w:r>
      <w:r>
        <w:rPr>
          <w:b/>
        </w:rPr>
        <w:instrText xml:space="preserve"> \* MERGEFORMAT </w:instrText>
      </w:r>
      <w:r w:rsidRPr="006C1FCE">
        <w:rPr>
          <w:b/>
        </w:rPr>
        <w:fldChar w:fldCharType="separate"/>
      </w:r>
      <w:r w:rsidRPr="006C1FCE">
        <w:rPr>
          <w:b/>
        </w:rPr>
        <w:t>Appendix A</w:t>
      </w:r>
      <w:r w:rsidRPr="006C1FCE">
        <w:rPr>
          <w:b/>
        </w:rPr>
        <w:fldChar w:fldCharType="end"/>
      </w:r>
      <w:r>
        <w:rPr>
          <w:b/>
        </w:rPr>
        <w:t xml:space="preserve"> </w:t>
      </w:r>
      <w:r>
        <w:t xml:space="preserve">for a list of categories that this drop-down menu provides. </w:t>
      </w:r>
    </w:p>
    <w:p w:rsidR="002E7AC4" w:rsidP="00DC10A2" w:rsidRDefault="00DC10A2">
      <w:pPr>
        <w:pStyle w:val="Bull1"/>
      </w:pPr>
      <w:r>
        <w:rPr>
          <w:b/>
        </w:rPr>
        <w:t>Add Chemical to Import Country and Export Date:</w:t>
      </w:r>
      <w:r>
        <w:t xml:space="preserve"> Click this button to add the identified chemical to the selected date and country, which will then be populated into the ‘List of Exported Chemicals’ panel.</w:t>
      </w:r>
    </w:p>
    <w:p w:rsidR="00DC10A2" w:rsidP="002E7AC4" w:rsidRDefault="002E7AC4">
      <w:pPr>
        <w:pStyle w:val="Bull1"/>
      </w:pPr>
      <w:r>
        <w:rPr>
          <w:b/>
        </w:rPr>
        <w:t>Delete:</w:t>
      </w:r>
      <w:r>
        <w:t xml:space="preserve"> Click the ‘Delete’ icon (</w:t>
      </w:r>
      <w:r w:rsidRPr="008C62A2">
        <w:rPr>
          <w:szCs w:val="24"/>
        </w:rPr>
        <w:pict>
          <v:shape id="_x0000_i1047" style="width:12pt;height:12pt;visibility:visible" type="#_x0000_t75">
            <v:imagedata o:title="cross" r:id="rId25"/>
          </v:shape>
        </w:pict>
      </w:r>
      <w:r>
        <w:t xml:space="preserve">) to remove an import country and export date entry from the ‘List of Exported Chemicals’ panel. </w:t>
      </w:r>
      <w:r w:rsidR="00DC10A2">
        <w:t xml:space="preserve"> </w:t>
      </w:r>
    </w:p>
    <w:p w:rsidR="0091798F" w:rsidP="00DC10A2" w:rsidRDefault="00DC10A2">
      <w:pPr>
        <w:pStyle w:val="Bull1"/>
      </w:pPr>
      <w:r w:rsidRPr="00DC10A2">
        <w:rPr>
          <w:b/>
        </w:rPr>
        <w:t>Add to Exported Chemicals Table:</w:t>
      </w:r>
      <w:r>
        <w:t xml:space="preserve"> Once all chemicals have been added to the ‘List of Exported Chemicals,’</w:t>
      </w:r>
      <w:r w:rsidR="003063AA">
        <w:t xml:space="preserve"> click this button to add the</w:t>
      </w:r>
      <w:r>
        <w:t xml:space="preserve"> chemical substance</w:t>
      </w:r>
      <w:r w:rsidR="003063AA">
        <w:t>(s)</w:t>
      </w:r>
      <w:r>
        <w:t xml:space="preserve"> to the ‘TSCA Section 12(b) Exported Chemicals Table.’</w:t>
      </w:r>
    </w:p>
    <w:p w:rsidR="003063AA" w:rsidP="00EA44E8" w:rsidRDefault="003063AA">
      <w:pPr>
        <w:pStyle w:val="Bull1"/>
      </w:pPr>
      <w:r>
        <w:rPr>
          <w:b/>
        </w:rPr>
        <w:t>Cancel:</w:t>
      </w:r>
      <w:r>
        <w:t xml:space="preserve"> Click this button to close the ‘Provide Chemical Details’ section and the ‘List of Expor</w:t>
      </w:r>
      <w:r w:rsidR="00EA44E8">
        <w:t xml:space="preserve">ted Chemicals’ without saving. </w:t>
      </w:r>
    </w:p>
    <w:p w:rsidR="003063AA" w:rsidP="003063AA" w:rsidRDefault="003063AA">
      <w:pPr>
        <w:pStyle w:val="Bull1"/>
        <w:numPr>
          <w:ilvl w:val="0"/>
          <w:numId w:val="0"/>
        </w:numPr>
        <w:ind w:left="187"/>
      </w:pPr>
      <w:r>
        <w:fldChar w:fldCharType="begin"/>
      </w:r>
      <w:r>
        <w:instrText xml:space="preserve"> REF _Ref493595385 \h </w:instrText>
      </w:r>
      <w:r>
        <w:fldChar w:fldCharType="separate"/>
      </w:r>
      <w:r>
        <w:t xml:space="preserve">Exhibit </w:t>
      </w:r>
      <w:r>
        <w:rPr>
          <w:noProof/>
        </w:rPr>
        <w:t>4</w:t>
      </w:r>
      <w:r>
        <w:noBreakHyphen/>
      </w:r>
      <w:r>
        <w:rPr>
          <w:noProof/>
        </w:rPr>
        <w:t>5</w:t>
      </w:r>
      <w:r>
        <w:fldChar w:fldCharType="end"/>
      </w:r>
      <w:r>
        <w:t xml:space="preserve"> shows a screen capture of the ‘Exported Chemicals’ </w:t>
      </w:r>
      <w:r w:rsidR="009922F8">
        <w:t>s</w:t>
      </w:r>
      <w:r>
        <w:t>creen with ‘Chemicals to a Country’ selected (Scroll 1)</w:t>
      </w:r>
      <w:r w:rsidR="009922F8">
        <w:t>:</w:t>
      </w:r>
    </w:p>
    <w:p w:rsidR="003063AA" w:rsidP="003063AA" w:rsidRDefault="003063AA">
      <w:pPr>
        <w:pStyle w:val="Caption"/>
      </w:pPr>
      <w:bookmarkStart w:name="_Ref493595385" w:id="230"/>
      <w:bookmarkStart w:name="_Toc494455198" w:id="231"/>
      <w:r>
        <w:t xml:space="preserve">Exhibit </w:t>
      </w:r>
      <w:fldSimple w:instr=" STYLEREF 1 \s ">
        <w:r>
          <w:rPr>
            <w:noProof/>
          </w:rPr>
          <w:t>4</w:t>
        </w:r>
      </w:fldSimple>
      <w:r>
        <w:noBreakHyphen/>
      </w:r>
      <w:fldSimple w:instr=" SEQ Exhibit \* ARABIC \s 1 ">
        <w:r>
          <w:rPr>
            <w:noProof/>
          </w:rPr>
          <w:t>5</w:t>
        </w:r>
      </w:fldSimple>
      <w:bookmarkEnd w:id="230"/>
      <w:r>
        <w:t xml:space="preserve"> Exported Chemicals Screen – Chemicals to a Country (Scroll 1)</w:t>
      </w:r>
      <w:bookmarkEnd w:id="231"/>
    </w:p>
    <w:p w:rsidR="003063AA" w:rsidP="003063AA" w:rsidRDefault="003063AA">
      <w:pPr>
        <w:pStyle w:val="Exhibit"/>
        <w:rPr>
          <w:noProof/>
        </w:rPr>
      </w:pPr>
      <w:r w:rsidRPr="00670092">
        <w:rPr>
          <w:noProof/>
        </w:rPr>
        <w:pict>
          <v:shape id="_x0000_i1048" style="width:468pt;height:306pt;visibility:visible" type="#_x0000_t75">
            <v:imagedata o:title="" r:id="rId35"/>
          </v:shape>
        </w:pict>
      </w:r>
    </w:p>
    <w:p w:rsidR="00EA44E8" w:rsidP="003063AA" w:rsidRDefault="00EA44E8">
      <w:pPr>
        <w:pStyle w:val="Bull1"/>
        <w:numPr>
          <w:ilvl w:val="0"/>
          <w:numId w:val="0"/>
        </w:numPr>
        <w:ind w:left="187"/>
      </w:pPr>
    </w:p>
    <w:p w:rsidR="003063AA" w:rsidP="003063AA" w:rsidRDefault="003063AA">
      <w:pPr>
        <w:pStyle w:val="Bull1"/>
        <w:numPr>
          <w:ilvl w:val="0"/>
          <w:numId w:val="0"/>
        </w:numPr>
        <w:ind w:left="187"/>
      </w:pPr>
      <w:r>
        <w:fldChar w:fldCharType="begin"/>
      </w:r>
      <w:r>
        <w:instrText xml:space="preserve"> REF _Ref493595472 \h </w:instrText>
      </w:r>
      <w:r>
        <w:fldChar w:fldCharType="separate"/>
      </w:r>
      <w:r>
        <w:t xml:space="preserve">Exhibit </w:t>
      </w:r>
      <w:r>
        <w:rPr>
          <w:noProof/>
        </w:rPr>
        <w:t>4</w:t>
      </w:r>
      <w:r>
        <w:noBreakHyphen/>
      </w:r>
      <w:r>
        <w:rPr>
          <w:noProof/>
        </w:rPr>
        <w:t>6</w:t>
      </w:r>
      <w:r>
        <w:fldChar w:fldCharType="end"/>
      </w:r>
      <w:r>
        <w:t xml:space="preserve"> shows a screen capture of the ‘Exported Chemicals’ </w:t>
      </w:r>
      <w:r w:rsidR="009922F8">
        <w:t>s</w:t>
      </w:r>
      <w:r>
        <w:t>creen with ‘Chemicals to a Country’ selected (Scroll 2)</w:t>
      </w:r>
      <w:r w:rsidR="009922F8">
        <w:t>:</w:t>
      </w:r>
    </w:p>
    <w:p w:rsidR="003063AA" w:rsidP="003063AA" w:rsidRDefault="003063AA">
      <w:pPr>
        <w:pStyle w:val="Caption"/>
      </w:pPr>
      <w:bookmarkStart w:name="_Ref493595472" w:id="232"/>
      <w:bookmarkStart w:name="_Toc494455199" w:id="233"/>
      <w:r>
        <w:t xml:space="preserve">Exhibit </w:t>
      </w:r>
      <w:fldSimple w:instr=" STYLEREF 1 \s ">
        <w:r>
          <w:rPr>
            <w:noProof/>
          </w:rPr>
          <w:t>4</w:t>
        </w:r>
      </w:fldSimple>
      <w:r>
        <w:noBreakHyphen/>
      </w:r>
      <w:fldSimple w:instr=" SEQ Exhibit \* ARABIC \s 1 ">
        <w:r>
          <w:rPr>
            <w:noProof/>
          </w:rPr>
          <w:t>6</w:t>
        </w:r>
      </w:fldSimple>
      <w:bookmarkEnd w:id="232"/>
      <w:r>
        <w:t xml:space="preserve"> Exported Chemicals Screen – Chemicals to a Country (Scroll 2)</w:t>
      </w:r>
      <w:bookmarkEnd w:id="233"/>
    </w:p>
    <w:p w:rsidRPr="0091798F" w:rsidR="003063AA" w:rsidP="00EA44E8" w:rsidRDefault="003063AA">
      <w:pPr>
        <w:pStyle w:val="Exhibit"/>
      </w:pPr>
      <w:r w:rsidRPr="00670092">
        <w:rPr>
          <w:noProof/>
        </w:rPr>
        <w:pict>
          <v:shape id="_x0000_i1049" style="width:468pt;height:306pt;visibility:visible" type="#_x0000_t75">
            <v:imagedata o:title="" r:id="rId36"/>
          </v:shape>
        </w:pict>
      </w:r>
    </w:p>
    <w:p w:rsidR="003063AA" w:rsidP="003063AA" w:rsidRDefault="003063AA">
      <w:pPr>
        <w:pStyle w:val="Heading3"/>
      </w:pPr>
      <w:bookmarkStart w:name="_Ref493593491" w:id="234"/>
      <w:bookmarkStart w:name="_Toc487124959" w:id="235"/>
      <w:bookmarkStart w:name="_Toc487537168" w:id="236"/>
      <w:bookmarkStart w:name="_Ref493586051" w:id="237"/>
      <w:bookmarkStart w:name="_Ref493587437" w:id="238"/>
      <w:r>
        <w:t xml:space="preserve">Add Chemical using Substance Registry Services (SRS) </w:t>
      </w:r>
    </w:p>
    <w:p w:rsidR="003063AA" w:rsidP="003063AA" w:rsidRDefault="003063AA">
      <w:pPr>
        <w:pStyle w:val="BodyText"/>
      </w:pPr>
      <w:r>
        <w:t xml:space="preserve">The ‘Search SRS for 12(b) Chemicals or Create New Chemical’ link displays on the ‘Exported Chemicals’ screen, when either ‘Countries to a Chemical’ or ‘Chemicals to a Country’ is selected from the ‘Add one or more’ drop-down menu under the ‘Add Exported Chemicals’ section. </w:t>
      </w:r>
    </w:p>
    <w:p w:rsidR="003063AA" w:rsidP="003063AA" w:rsidRDefault="003063AA">
      <w:pPr>
        <w:pStyle w:val="BodyText"/>
      </w:pPr>
      <w:r>
        <w:rPr>
          <w:b/>
        </w:rPr>
        <w:t>Search SRS for 12(b) Chemicals or Create New Chemical</w:t>
      </w:r>
      <w:r w:rsidRPr="0039421E">
        <w:rPr>
          <w:b/>
        </w:rPr>
        <w:t xml:space="preserve">: </w:t>
      </w:r>
      <w:r w:rsidRPr="0039421E">
        <w:t xml:space="preserve">Click </w:t>
      </w:r>
      <w:r>
        <w:t>this</w:t>
      </w:r>
      <w:r w:rsidRPr="0039421E">
        <w:t xml:space="preserve"> button to generate the ‘</w:t>
      </w:r>
      <w:r>
        <w:t>Search Substance Registry Services (SRS)</w:t>
      </w:r>
      <w:r w:rsidRPr="0039421E">
        <w:t xml:space="preserve">’ </w:t>
      </w:r>
      <w:r>
        <w:t xml:space="preserve">pop-up </w:t>
      </w:r>
      <w:r w:rsidRPr="0039421E">
        <w:t>window. You can search for the reported chemical(s) by either the</w:t>
      </w:r>
      <w:r>
        <w:t xml:space="preserve"> ‘Chemical Name/Synonym’ or the</w:t>
      </w:r>
      <w:r w:rsidRPr="0039421E">
        <w:t xml:space="preserve"> ‘Chemical Abstracts Service Registry Number (CASRN)</w:t>
      </w:r>
      <w:r>
        <w:t>.</w:t>
      </w:r>
      <w:r w:rsidRPr="0039421E">
        <w:t>’</w:t>
      </w:r>
      <w:r>
        <w:t xml:space="preserve"> You can also limit the search to certain categories of Section 12(b). </w:t>
      </w:r>
    </w:p>
    <w:p w:rsidR="003063AA" w:rsidP="003063AA" w:rsidRDefault="003063AA">
      <w:pPr>
        <w:pStyle w:val="BodyText"/>
      </w:pPr>
      <w:r w:rsidRPr="0039421E">
        <w:t xml:space="preserve">The system allows you to </w:t>
      </w:r>
      <w:r>
        <w:t>save</w:t>
      </w:r>
      <w:r w:rsidRPr="0039421E">
        <w:t xml:space="preserve"> each chemical by clicking the ‘</w:t>
      </w:r>
      <w:r w:rsidR="00BF134F">
        <w:t>Add Chemical to Submission</w:t>
      </w:r>
      <w:r>
        <w:t>’</w:t>
      </w:r>
      <w:r w:rsidRPr="0039421E">
        <w:t xml:space="preserve"> button located at the bottom of the ‘</w:t>
      </w:r>
      <w:r w:rsidR="00BF134F">
        <w:t>Search Substance Registry Services (SRS)</w:t>
      </w:r>
      <w:r w:rsidRPr="0039421E">
        <w:t xml:space="preserve">’ </w:t>
      </w:r>
      <w:r>
        <w:t xml:space="preserve">pop-up </w:t>
      </w:r>
      <w:r w:rsidRPr="0039421E">
        <w:t>window. Once you</w:t>
      </w:r>
      <w:r>
        <w:t xml:space="preserve"> select the specified chemical substance and click the ‘</w:t>
      </w:r>
      <w:r w:rsidR="00BF134F">
        <w:t>Add Chemical to Submission</w:t>
      </w:r>
      <w:r w:rsidRPr="0039421E">
        <w:t xml:space="preserve">’ button, the chemical information </w:t>
      </w:r>
      <w:r w:rsidR="00BF134F">
        <w:t>populates into a generated section titled ‘Provide Chemical Details’ within the ‘Exported Chemicals’ screen</w:t>
      </w:r>
      <w:r w:rsidRPr="0039421E">
        <w:t xml:space="preserve">. </w:t>
      </w:r>
    </w:p>
    <w:p w:rsidRPr="005A5D26" w:rsidR="003063AA" w:rsidP="003063AA" w:rsidRDefault="003063AA">
      <w:pPr>
        <w:pStyle w:val="Bull1"/>
        <w:tabs>
          <w:tab w:val="clear" w:pos="360"/>
          <w:tab w:val="num" w:pos="353"/>
        </w:tabs>
        <w:ind w:left="353"/>
        <w:rPr>
          <w:szCs w:val="24"/>
        </w:rPr>
      </w:pPr>
      <w:r w:rsidRPr="005A5D26">
        <w:rPr>
          <w:b/>
          <w:szCs w:val="24"/>
        </w:rPr>
        <w:t>Chemical Name/Synonym:</w:t>
      </w:r>
      <w:r>
        <w:rPr>
          <w:szCs w:val="24"/>
        </w:rPr>
        <w:t xml:space="preserve"> Select this radio button to search by the chemical name or synonym.</w:t>
      </w:r>
    </w:p>
    <w:p w:rsidR="003063AA" w:rsidP="003063AA" w:rsidRDefault="003063AA">
      <w:pPr>
        <w:pStyle w:val="Bull1"/>
        <w:tabs>
          <w:tab w:val="clear" w:pos="360"/>
          <w:tab w:val="num" w:pos="353"/>
        </w:tabs>
        <w:ind w:left="353"/>
        <w:rPr>
          <w:szCs w:val="24"/>
        </w:rPr>
      </w:pPr>
      <w:r w:rsidRPr="0039421E">
        <w:rPr>
          <w:b/>
          <w:szCs w:val="24"/>
        </w:rPr>
        <w:t>CASRN:</w:t>
      </w:r>
      <w:r w:rsidRPr="0039421E">
        <w:rPr>
          <w:szCs w:val="24"/>
        </w:rPr>
        <w:t xml:space="preserve"> </w:t>
      </w:r>
      <w:r>
        <w:rPr>
          <w:szCs w:val="24"/>
        </w:rPr>
        <w:t xml:space="preserve">Select this radio button to search by </w:t>
      </w:r>
      <w:r w:rsidRPr="0039421E">
        <w:rPr>
          <w:szCs w:val="24"/>
        </w:rPr>
        <w:t xml:space="preserve">the </w:t>
      </w:r>
      <w:r w:rsidR="00BF134F">
        <w:rPr>
          <w:szCs w:val="24"/>
        </w:rPr>
        <w:t>Chemical Abstracts Service Registry N</w:t>
      </w:r>
      <w:r>
        <w:rPr>
          <w:szCs w:val="24"/>
        </w:rPr>
        <w:t>umber</w:t>
      </w:r>
      <w:r w:rsidRPr="0039421E">
        <w:rPr>
          <w:szCs w:val="24"/>
        </w:rPr>
        <w:t xml:space="preserve"> of the chemical</w:t>
      </w:r>
      <w:r>
        <w:rPr>
          <w:szCs w:val="24"/>
        </w:rPr>
        <w:t>; this field accommodates dashes</w:t>
      </w:r>
      <w:r w:rsidRPr="0039421E">
        <w:rPr>
          <w:szCs w:val="24"/>
        </w:rPr>
        <w:t xml:space="preserve">. </w:t>
      </w:r>
    </w:p>
    <w:p w:rsidR="003063AA" w:rsidP="003063AA" w:rsidRDefault="003063AA">
      <w:pPr>
        <w:pStyle w:val="Bull1"/>
        <w:tabs>
          <w:tab w:val="clear" w:pos="360"/>
          <w:tab w:val="num" w:pos="353"/>
        </w:tabs>
        <w:ind w:left="353"/>
        <w:rPr>
          <w:szCs w:val="24"/>
        </w:rPr>
      </w:pPr>
      <w:r>
        <w:rPr>
          <w:b/>
          <w:szCs w:val="24"/>
        </w:rPr>
        <w:t>Limit search to:</w:t>
      </w:r>
      <w:r>
        <w:rPr>
          <w:szCs w:val="24"/>
        </w:rPr>
        <w:t xml:space="preserve"> Select the appropriate category in this drop-down menu. </w:t>
      </w:r>
      <w:r>
        <w:t xml:space="preserve">Refer to </w:t>
      </w:r>
      <w:r w:rsidRPr="006C1FCE">
        <w:rPr>
          <w:b/>
        </w:rPr>
        <w:fldChar w:fldCharType="begin"/>
      </w:r>
      <w:r w:rsidRPr="006C1FCE">
        <w:rPr>
          <w:b/>
        </w:rPr>
        <w:instrText xml:space="preserve"> REF _Ref493593491 \h </w:instrText>
      </w:r>
      <w:r w:rsidRPr="006C1FCE">
        <w:rPr>
          <w:b/>
        </w:rPr>
      </w:r>
      <w:r>
        <w:rPr>
          <w:b/>
        </w:rPr>
        <w:instrText xml:space="preserve"> \* MERGEFORMAT </w:instrText>
      </w:r>
      <w:r w:rsidRPr="006C1FCE">
        <w:rPr>
          <w:b/>
        </w:rPr>
        <w:fldChar w:fldCharType="separate"/>
      </w:r>
      <w:r w:rsidRPr="006C1FCE">
        <w:rPr>
          <w:b/>
        </w:rPr>
        <w:t>Appendix A</w:t>
      </w:r>
      <w:r w:rsidRPr="006C1FCE">
        <w:rPr>
          <w:b/>
        </w:rPr>
        <w:fldChar w:fldCharType="end"/>
      </w:r>
      <w:r>
        <w:rPr>
          <w:b/>
        </w:rPr>
        <w:t xml:space="preserve"> </w:t>
      </w:r>
      <w:r>
        <w:t>for a list of categories that this drop-down menu provides.</w:t>
      </w:r>
    </w:p>
    <w:p w:rsidR="003063AA" w:rsidP="003063AA" w:rsidRDefault="003063AA">
      <w:pPr>
        <w:pStyle w:val="Bull1"/>
        <w:tabs>
          <w:tab w:val="clear" w:pos="360"/>
          <w:tab w:val="num" w:pos="353"/>
        </w:tabs>
        <w:ind w:left="353"/>
        <w:rPr>
          <w:szCs w:val="24"/>
        </w:rPr>
      </w:pPr>
      <w:r>
        <w:rPr>
          <w:b/>
          <w:szCs w:val="24"/>
        </w:rPr>
        <w:t>Search SRS:</w:t>
      </w:r>
      <w:r>
        <w:rPr>
          <w:szCs w:val="24"/>
        </w:rPr>
        <w:t xml:space="preserve"> Click the ‘Search SRS’ button to search SRS using the entered search criteria. </w:t>
      </w:r>
    </w:p>
    <w:p w:rsidR="003063AA" w:rsidP="003063AA" w:rsidRDefault="003063AA">
      <w:pPr>
        <w:pStyle w:val="Bull1"/>
        <w:tabs>
          <w:tab w:val="clear" w:pos="360"/>
          <w:tab w:val="num" w:pos="353"/>
        </w:tabs>
        <w:ind w:left="353"/>
        <w:rPr>
          <w:szCs w:val="24"/>
        </w:rPr>
      </w:pPr>
      <w:r>
        <w:rPr>
          <w:b/>
          <w:szCs w:val="24"/>
        </w:rPr>
        <w:t>Add Chemical to Submission:</w:t>
      </w:r>
      <w:r>
        <w:rPr>
          <w:szCs w:val="24"/>
        </w:rPr>
        <w:t xml:space="preserve"> Click the ‘Add Chemical to Submission’ button to populate the chemical substance information into the ‘Exported Chemicals’ screen. </w:t>
      </w:r>
    </w:p>
    <w:p w:rsidR="003063AA" w:rsidP="003063AA" w:rsidRDefault="003063AA">
      <w:pPr>
        <w:pStyle w:val="Bull1"/>
        <w:tabs>
          <w:tab w:val="clear" w:pos="360"/>
          <w:tab w:val="num" w:pos="353"/>
        </w:tabs>
        <w:ind w:left="353"/>
        <w:rPr>
          <w:szCs w:val="24"/>
        </w:rPr>
      </w:pPr>
      <w:r w:rsidRPr="00545A5E">
        <w:rPr>
          <w:b/>
          <w:szCs w:val="24"/>
        </w:rPr>
        <w:t>C</w:t>
      </w:r>
      <w:r>
        <w:rPr>
          <w:b/>
          <w:szCs w:val="24"/>
        </w:rPr>
        <w:t>lose</w:t>
      </w:r>
      <w:r w:rsidRPr="00545A5E">
        <w:rPr>
          <w:b/>
          <w:szCs w:val="24"/>
        </w:rPr>
        <w:t>:</w:t>
      </w:r>
      <w:r w:rsidRPr="00545A5E">
        <w:rPr>
          <w:szCs w:val="24"/>
        </w:rPr>
        <w:t xml:space="preserve"> Click the ‘</w:t>
      </w:r>
      <w:r>
        <w:rPr>
          <w:szCs w:val="24"/>
        </w:rPr>
        <w:t>Close</w:t>
      </w:r>
      <w:r w:rsidRPr="00545A5E">
        <w:rPr>
          <w:szCs w:val="24"/>
        </w:rPr>
        <w:t xml:space="preserve">’ button to stop the process of </w:t>
      </w:r>
      <w:r>
        <w:rPr>
          <w:szCs w:val="24"/>
        </w:rPr>
        <w:t>adding</w:t>
      </w:r>
      <w:r w:rsidRPr="00545A5E">
        <w:rPr>
          <w:szCs w:val="24"/>
        </w:rPr>
        <w:t xml:space="preserve"> chemical substance information</w:t>
      </w:r>
      <w:r>
        <w:rPr>
          <w:szCs w:val="24"/>
        </w:rPr>
        <w:t xml:space="preserve"> and return to the ‘Exported Chemicals’ screen</w:t>
      </w:r>
      <w:r w:rsidRPr="00545A5E">
        <w:rPr>
          <w:szCs w:val="24"/>
        </w:rPr>
        <w:t>.</w:t>
      </w:r>
    </w:p>
    <w:p w:rsidRPr="008E6AE6" w:rsidR="003063AA" w:rsidP="003063AA" w:rsidRDefault="003063AA">
      <w:pPr>
        <w:pStyle w:val="Bull1"/>
        <w:ind w:left="353"/>
        <w:rPr>
          <w:szCs w:val="24"/>
        </w:rPr>
      </w:pPr>
      <w:r>
        <w:rPr>
          <w:b/>
          <w:szCs w:val="24"/>
        </w:rPr>
        <w:t>Create New Chemical:</w:t>
      </w:r>
      <w:r>
        <w:rPr>
          <w:szCs w:val="24"/>
        </w:rPr>
        <w:t xml:space="preserve"> Click the ‘Create Ne</w:t>
      </w:r>
      <w:r w:rsidR="00BF134F">
        <w:rPr>
          <w:szCs w:val="24"/>
        </w:rPr>
        <w:t>w Chemical’ button</w:t>
      </w:r>
      <w:r>
        <w:rPr>
          <w:szCs w:val="24"/>
        </w:rPr>
        <w:t xml:space="preserve"> </w:t>
      </w:r>
      <w:r w:rsidR="00BF134F">
        <w:rPr>
          <w:szCs w:val="24"/>
        </w:rPr>
        <w:t xml:space="preserve">to identify a new chemical. Refer to </w:t>
      </w:r>
      <w:r w:rsidR="00BF134F">
        <w:rPr>
          <w:b/>
          <w:szCs w:val="24"/>
        </w:rPr>
        <w:t xml:space="preserve">Section </w:t>
      </w:r>
      <w:r w:rsidR="00025472">
        <w:rPr>
          <w:b/>
          <w:szCs w:val="24"/>
        </w:rPr>
        <w:fldChar w:fldCharType="begin"/>
      </w:r>
      <w:r w:rsidR="00025472">
        <w:rPr>
          <w:b/>
          <w:szCs w:val="24"/>
        </w:rPr>
        <w:instrText xml:space="preserve"> REF _Ref493597693 \r \h </w:instrText>
      </w:r>
      <w:r w:rsidR="00025472">
        <w:rPr>
          <w:b/>
          <w:szCs w:val="24"/>
        </w:rPr>
      </w:r>
      <w:r w:rsidR="00025472">
        <w:rPr>
          <w:b/>
          <w:szCs w:val="24"/>
        </w:rPr>
        <w:fldChar w:fldCharType="separate"/>
      </w:r>
      <w:r w:rsidR="00025472">
        <w:rPr>
          <w:b/>
          <w:szCs w:val="24"/>
        </w:rPr>
        <w:t>4.3.3.1</w:t>
      </w:r>
      <w:r w:rsidR="00025472">
        <w:rPr>
          <w:b/>
          <w:szCs w:val="24"/>
        </w:rPr>
        <w:fldChar w:fldCharType="end"/>
      </w:r>
      <w:r w:rsidR="00025472">
        <w:rPr>
          <w:szCs w:val="24"/>
        </w:rPr>
        <w:t xml:space="preserve"> for further information on creating a new chemical. </w:t>
      </w:r>
    </w:p>
    <w:p w:rsidR="003063AA" w:rsidP="003063AA" w:rsidRDefault="00BF134F">
      <w:pPr>
        <w:pStyle w:val="BodyText"/>
      </w:pPr>
      <w:r>
        <w:fldChar w:fldCharType="begin"/>
      </w:r>
      <w:r>
        <w:instrText xml:space="preserve"> REF _Ref485910994 \h </w:instrText>
      </w:r>
      <w:r>
        <w:fldChar w:fldCharType="separate"/>
      </w:r>
      <w:r>
        <w:t xml:space="preserve">Exhibit </w:t>
      </w:r>
      <w:r>
        <w:rPr>
          <w:noProof/>
        </w:rPr>
        <w:t>4</w:t>
      </w:r>
      <w:r>
        <w:noBreakHyphen/>
      </w:r>
      <w:r>
        <w:rPr>
          <w:noProof/>
        </w:rPr>
        <w:t>7</w:t>
      </w:r>
      <w:r>
        <w:fldChar w:fldCharType="end"/>
      </w:r>
      <w:r>
        <w:t xml:space="preserve"> </w:t>
      </w:r>
      <w:r w:rsidR="003063AA">
        <w:t>shows a screen capture of the ‘Search Substance Registry Services (SRS)</w:t>
      </w:r>
      <w:r w:rsidR="00025472">
        <w:t>’</w:t>
      </w:r>
      <w:r w:rsidR="003063AA">
        <w:t xml:space="preserve"> </w:t>
      </w:r>
      <w:r w:rsidR="009922F8">
        <w:t>p</w:t>
      </w:r>
      <w:r>
        <w:t>op-</w:t>
      </w:r>
      <w:r w:rsidR="009922F8">
        <w:t>u</w:t>
      </w:r>
      <w:r>
        <w:t xml:space="preserve">p </w:t>
      </w:r>
      <w:r w:rsidR="009922F8">
        <w:t>w</w:t>
      </w:r>
      <w:r w:rsidR="003063AA">
        <w:t>indow</w:t>
      </w:r>
      <w:r w:rsidR="009922F8">
        <w:t>:</w:t>
      </w:r>
      <w:r w:rsidR="003063AA">
        <w:t xml:space="preserve"> </w:t>
      </w:r>
    </w:p>
    <w:p w:rsidR="003063AA" w:rsidP="003063AA" w:rsidRDefault="003063AA">
      <w:pPr>
        <w:pStyle w:val="Caption"/>
      </w:pPr>
      <w:bookmarkStart w:name="_Ref485910994" w:id="239"/>
      <w:bookmarkStart w:name="_Toc487124998" w:id="240"/>
      <w:bookmarkStart w:name="_Toc487537217" w:id="241"/>
      <w:bookmarkStart w:name="_Toc494455200" w:id="242"/>
      <w:r>
        <w:t xml:space="preserve">Exhibit </w:t>
      </w:r>
      <w:fldSimple w:instr=" STYLEREF 1 \s ">
        <w:r w:rsidR="00BF134F">
          <w:rPr>
            <w:noProof/>
          </w:rPr>
          <w:t>4</w:t>
        </w:r>
      </w:fldSimple>
      <w:r>
        <w:noBreakHyphen/>
      </w:r>
      <w:fldSimple w:instr=" SEQ Exhibit \* ARABIC \s 1 ">
        <w:r w:rsidR="00BF134F">
          <w:rPr>
            <w:noProof/>
          </w:rPr>
          <w:t>7</w:t>
        </w:r>
      </w:fldSimple>
      <w:bookmarkEnd w:id="239"/>
      <w:r>
        <w:t xml:space="preserve"> </w:t>
      </w:r>
      <w:r w:rsidR="00BF134F">
        <w:t>Search Substance Registry Services</w:t>
      </w:r>
      <w:r w:rsidR="00594BB1">
        <w:t xml:space="preserve"> (SRS)</w:t>
      </w:r>
      <w:r w:rsidR="00BF134F">
        <w:t xml:space="preserve"> Pop-Up Window</w:t>
      </w:r>
      <w:bookmarkEnd w:id="242"/>
      <w:r>
        <w:t xml:space="preserve"> </w:t>
      </w:r>
      <w:bookmarkEnd w:id="240"/>
      <w:bookmarkEnd w:id="241"/>
    </w:p>
    <w:p w:rsidR="003063AA" w:rsidP="00BF134F" w:rsidRDefault="00BF134F">
      <w:pPr>
        <w:pStyle w:val="Exhibit"/>
      </w:pPr>
      <w:r w:rsidRPr="00670092">
        <w:rPr>
          <w:noProof/>
        </w:rPr>
        <w:pict>
          <v:shape id="_x0000_i1050" style="width:468pt;height:240pt;visibility:visible" type="#_x0000_t75">
            <v:imagedata o:title="" r:id="rId37"/>
          </v:shape>
        </w:pict>
      </w:r>
    </w:p>
    <w:p w:rsidR="003063AA" w:rsidP="003063AA" w:rsidRDefault="003063AA">
      <w:pPr>
        <w:pStyle w:val="BodyText"/>
        <w:rPr>
          <w:noProof/>
        </w:rPr>
      </w:pPr>
      <w:r w:rsidRPr="000848AF">
        <w:rPr>
          <w:b/>
          <w:noProof/>
        </w:rPr>
        <w:t>Navigation:</w:t>
      </w:r>
      <w:r>
        <w:rPr>
          <w:noProof/>
        </w:rPr>
        <w:t xml:space="preserve"> Click the ‘</w:t>
      </w:r>
      <w:r w:rsidR="00BF134F">
        <w:rPr>
          <w:noProof/>
        </w:rPr>
        <w:t>Add Chemical to Submission</w:t>
      </w:r>
      <w:r>
        <w:rPr>
          <w:noProof/>
        </w:rPr>
        <w:t xml:space="preserve">’ button to </w:t>
      </w:r>
      <w:r w:rsidR="00BF134F">
        <w:t>populate the selected chemical into a generated section titled ‘Provide Chemical Details’ within the ‘Exported Chemicals’ screen</w:t>
      </w:r>
      <w:r w:rsidRPr="0039421E" w:rsidR="00BF134F">
        <w:t>.</w:t>
      </w:r>
      <w:r>
        <w:rPr>
          <w:noProof/>
        </w:rPr>
        <w:t xml:space="preserve"> Click the ‘C</w:t>
      </w:r>
      <w:r w:rsidR="00BF134F">
        <w:rPr>
          <w:noProof/>
        </w:rPr>
        <w:t xml:space="preserve">lose’ button to close the </w:t>
      </w:r>
      <w:r>
        <w:rPr>
          <w:noProof/>
        </w:rPr>
        <w:t xml:space="preserve">window </w:t>
      </w:r>
      <w:r w:rsidR="00BF134F">
        <w:rPr>
          <w:noProof/>
        </w:rPr>
        <w:t>and return to the ‘Exported Chemicals’ screen</w:t>
      </w:r>
      <w:r>
        <w:rPr>
          <w:noProof/>
        </w:rPr>
        <w:t xml:space="preserve">.  </w:t>
      </w:r>
    </w:p>
    <w:p w:rsidR="00BF134F" w:rsidP="00BF134F" w:rsidRDefault="00BF134F">
      <w:pPr>
        <w:pStyle w:val="Heading4"/>
      </w:pPr>
      <w:bookmarkStart w:name="_Ref493597693" w:id="243"/>
      <w:r>
        <w:t>Create New Chemical</w:t>
      </w:r>
      <w:bookmarkEnd w:id="243"/>
    </w:p>
    <w:p w:rsidR="00BF134F" w:rsidP="00BF134F" w:rsidRDefault="00BF134F">
      <w:pPr>
        <w:pStyle w:val="BodyText"/>
      </w:pPr>
      <w:r>
        <w:t xml:space="preserve">The ‘Create New Chemical’ button displays on the ‘Search Substance Registry Services (SRS)’ window to identify new chemicals. </w:t>
      </w:r>
    </w:p>
    <w:p w:rsidR="00025472" w:rsidP="00025472" w:rsidRDefault="00025472">
      <w:pPr>
        <w:pStyle w:val="Bull1"/>
        <w:ind w:left="353"/>
      </w:pPr>
      <w:r w:rsidRPr="009467EA">
        <w:rPr>
          <w:b/>
        </w:rPr>
        <w:t>Create New Chemical:</w:t>
      </w:r>
      <w:r>
        <w:t xml:space="preserve"> Click the ‘Create New Chemical’ button to generate the ‘Add Chemical to Section 12(b)’ window. </w:t>
      </w:r>
    </w:p>
    <w:p w:rsidR="00025472" w:rsidP="00025472" w:rsidRDefault="00025472">
      <w:pPr>
        <w:pStyle w:val="Bull1"/>
        <w:ind w:left="353"/>
        <w:rPr>
          <w:szCs w:val="24"/>
        </w:rPr>
      </w:pPr>
      <w:r w:rsidRPr="00A714C0">
        <w:rPr>
          <w:b/>
          <w:szCs w:val="24"/>
        </w:rPr>
        <w:t>Chemical Name:</w:t>
      </w:r>
      <w:r>
        <w:rPr>
          <w:szCs w:val="24"/>
        </w:rPr>
        <w:t xml:space="preserve"> Enter the name of the identified chemical substance. </w:t>
      </w:r>
      <w:r w:rsidR="00A73EC3">
        <w:t>This is a required field.</w:t>
      </w:r>
    </w:p>
    <w:p w:rsidR="00025472" w:rsidP="00025472" w:rsidRDefault="00025472">
      <w:pPr>
        <w:pStyle w:val="Bull1"/>
        <w:ind w:left="353"/>
        <w:rPr>
          <w:szCs w:val="24"/>
        </w:rPr>
      </w:pPr>
      <w:r>
        <w:rPr>
          <w:b/>
          <w:szCs w:val="24"/>
        </w:rPr>
        <w:t xml:space="preserve">Identifier: </w:t>
      </w:r>
      <w:r>
        <w:rPr>
          <w:szCs w:val="24"/>
        </w:rPr>
        <w:t xml:space="preserve">Enter the identifying number associated </w:t>
      </w:r>
      <w:r w:rsidR="00FF3BC8">
        <w:rPr>
          <w:szCs w:val="24"/>
        </w:rPr>
        <w:t>with</w:t>
      </w:r>
      <w:r>
        <w:rPr>
          <w:szCs w:val="24"/>
        </w:rPr>
        <w:t xml:space="preserve"> the identified chemical substance. </w:t>
      </w:r>
      <w:r w:rsidR="00A73EC3">
        <w:t>This is a required field.</w:t>
      </w:r>
    </w:p>
    <w:p w:rsidR="00025472" w:rsidP="00025472" w:rsidRDefault="00025472">
      <w:pPr>
        <w:pStyle w:val="Bull1"/>
        <w:ind w:left="353"/>
        <w:rPr>
          <w:szCs w:val="24"/>
        </w:rPr>
      </w:pPr>
      <w:r>
        <w:rPr>
          <w:b/>
          <w:szCs w:val="24"/>
        </w:rPr>
        <w:t>CASRN:</w:t>
      </w:r>
      <w:r>
        <w:rPr>
          <w:szCs w:val="24"/>
        </w:rPr>
        <w:t xml:space="preserve"> Select this radio button if the identifier is a Chemical Abstracts Service Registry Number. </w:t>
      </w:r>
    </w:p>
    <w:p w:rsidR="00025472" w:rsidP="00025472" w:rsidRDefault="00025472">
      <w:pPr>
        <w:pStyle w:val="Bull1"/>
        <w:ind w:left="353"/>
        <w:rPr>
          <w:szCs w:val="24"/>
        </w:rPr>
      </w:pPr>
      <w:r>
        <w:rPr>
          <w:b/>
          <w:szCs w:val="24"/>
        </w:rPr>
        <w:t>PMN No.:</w:t>
      </w:r>
      <w:r>
        <w:rPr>
          <w:szCs w:val="24"/>
        </w:rPr>
        <w:t xml:space="preserve"> Select this radio button if the identifier is a Premanufacture Notice number. </w:t>
      </w:r>
    </w:p>
    <w:p w:rsidR="00025472" w:rsidP="00025472" w:rsidRDefault="00025472">
      <w:pPr>
        <w:pStyle w:val="Bull1"/>
        <w:ind w:left="353"/>
        <w:rPr>
          <w:szCs w:val="24"/>
        </w:rPr>
      </w:pPr>
      <w:r>
        <w:rPr>
          <w:b/>
          <w:szCs w:val="24"/>
        </w:rPr>
        <w:t>Accession No.:</w:t>
      </w:r>
      <w:r>
        <w:rPr>
          <w:szCs w:val="24"/>
        </w:rPr>
        <w:t xml:space="preserve"> Select this radio button if the identifier is an Accession number.  </w:t>
      </w:r>
    </w:p>
    <w:p w:rsidR="00025472" w:rsidP="00025472" w:rsidRDefault="00025472">
      <w:pPr>
        <w:pStyle w:val="Bull1"/>
        <w:ind w:left="353"/>
        <w:rPr>
          <w:szCs w:val="24"/>
        </w:rPr>
      </w:pPr>
      <w:r>
        <w:rPr>
          <w:b/>
          <w:szCs w:val="24"/>
        </w:rPr>
        <w:t>Save New 12(b) Chemical:</w:t>
      </w:r>
      <w:r>
        <w:rPr>
          <w:szCs w:val="24"/>
        </w:rPr>
        <w:t xml:space="preserve"> Click this button to populate the entered chemical information into the chemical fields within the ‘Exported Chemicals’ screen. </w:t>
      </w:r>
    </w:p>
    <w:p w:rsidR="00025472" w:rsidP="00025472" w:rsidRDefault="00025472">
      <w:pPr>
        <w:pStyle w:val="Bull1"/>
        <w:ind w:left="353"/>
        <w:rPr>
          <w:szCs w:val="24"/>
        </w:rPr>
      </w:pPr>
      <w:r w:rsidRPr="00025472">
        <w:rPr>
          <w:b/>
          <w:szCs w:val="24"/>
        </w:rPr>
        <w:t>Close:</w:t>
      </w:r>
      <w:r>
        <w:rPr>
          <w:szCs w:val="24"/>
        </w:rPr>
        <w:t xml:space="preserve"> Click the ‘Close’ button to close the ‘Add Chemical to Section 12(b)’ window without saving the entered data.</w:t>
      </w:r>
    </w:p>
    <w:p w:rsidRPr="00790B76" w:rsidR="00025472" w:rsidP="00790B76" w:rsidRDefault="00025472">
      <w:pPr>
        <w:pStyle w:val="Bull1"/>
        <w:ind w:left="353"/>
        <w:rPr>
          <w:szCs w:val="24"/>
        </w:rPr>
      </w:pPr>
      <w:r>
        <w:rPr>
          <w:b/>
          <w:szCs w:val="24"/>
        </w:rPr>
        <w:t>Search SRS:</w:t>
      </w:r>
      <w:r>
        <w:rPr>
          <w:szCs w:val="24"/>
        </w:rPr>
        <w:t xml:space="preserve"> Click this button to navigate back to the ‘Search Substance Re</w:t>
      </w:r>
      <w:r w:rsidR="00790B76">
        <w:rPr>
          <w:szCs w:val="24"/>
        </w:rPr>
        <w:t xml:space="preserve">gistry Services (SRS)’ window. </w:t>
      </w:r>
    </w:p>
    <w:p w:rsidR="00025472" w:rsidP="00025472" w:rsidRDefault="00025472">
      <w:pPr>
        <w:pStyle w:val="BodyText"/>
      </w:pPr>
      <w:r>
        <w:fldChar w:fldCharType="begin"/>
      </w:r>
      <w:r>
        <w:instrText xml:space="preserve"> REF _Ref493597630 \h </w:instrText>
      </w:r>
      <w:r>
        <w:fldChar w:fldCharType="separate"/>
      </w:r>
      <w:r>
        <w:t xml:space="preserve">Exhibit </w:t>
      </w:r>
      <w:r>
        <w:rPr>
          <w:noProof/>
        </w:rPr>
        <w:t>4</w:t>
      </w:r>
      <w:r>
        <w:noBreakHyphen/>
      </w:r>
      <w:r>
        <w:rPr>
          <w:noProof/>
        </w:rPr>
        <w:t>8</w:t>
      </w:r>
      <w:r>
        <w:fldChar w:fldCharType="end"/>
      </w:r>
      <w:r>
        <w:t xml:space="preserve"> shows a screen capture of the ‘Add Chemical to Section 12(b)</w:t>
      </w:r>
      <w:r w:rsidR="00A769EB">
        <w:t>’</w:t>
      </w:r>
      <w:r>
        <w:t xml:space="preserve"> </w:t>
      </w:r>
      <w:r w:rsidR="009922F8">
        <w:t>w</w:t>
      </w:r>
      <w:r>
        <w:t>indow</w:t>
      </w:r>
      <w:r w:rsidR="009922F8">
        <w:t>:</w:t>
      </w:r>
      <w:r>
        <w:t xml:space="preserve"> </w:t>
      </w:r>
    </w:p>
    <w:p w:rsidR="00025472" w:rsidP="00025472" w:rsidRDefault="00025472">
      <w:pPr>
        <w:pStyle w:val="Caption"/>
      </w:pPr>
      <w:bookmarkStart w:name="_Ref493597630" w:id="244"/>
      <w:bookmarkStart w:name="_Toc494455201" w:id="245"/>
      <w:r>
        <w:t xml:space="preserve">Exhibit </w:t>
      </w:r>
      <w:fldSimple w:instr=" STYLEREF 1 \s ">
        <w:r>
          <w:rPr>
            <w:noProof/>
          </w:rPr>
          <w:t>4</w:t>
        </w:r>
      </w:fldSimple>
      <w:r>
        <w:noBreakHyphen/>
      </w:r>
      <w:fldSimple w:instr=" SEQ Exhibit \* ARABIC \s 1 ">
        <w:r>
          <w:rPr>
            <w:noProof/>
          </w:rPr>
          <w:t>8</w:t>
        </w:r>
      </w:fldSimple>
      <w:bookmarkEnd w:id="244"/>
      <w:r>
        <w:t xml:space="preserve"> Add Chemical to Section 12(b) Window</w:t>
      </w:r>
      <w:bookmarkEnd w:id="245"/>
      <w:r>
        <w:t xml:space="preserve"> </w:t>
      </w:r>
    </w:p>
    <w:p w:rsidRPr="00025472" w:rsidR="00025472" w:rsidP="008E6AE6" w:rsidRDefault="00025472">
      <w:pPr>
        <w:pStyle w:val="Exhibit"/>
      </w:pPr>
      <w:r w:rsidRPr="00670092">
        <w:rPr>
          <w:noProof/>
        </w:rPr>
        <w:pict>
          <v:shape id="_x0000_i1051" style="width:468pt;height:320.25pt;visibility:visible" type="#_x0000_t75">
            <v:imagedata o:title="" r:id="rId38"/>
          </v:shape>
        </w:pict>
      </w:r>
    </w:p>
    <w:p w:rsidR="00DC10A2" w:rsidRDefault="00DC10A2">
      <w:pPr>
        <w:pStyle w:val="Heading3"/>
      </w:pPr>
      <w:bookmarkStart w:name="_Ref493682885" w:id="246"/>
      <w:r>
        <w:t xml:space="preserve">Add Exported Chemicals – </w:t>
      </w:r>
      <w:r w:rsidR="007B5191">
        <w:t>Chemicals by Uploading a CSV File</w:t>
      </w:r>
      <w:bookmarkEnd w:id="246"/>
    </w:p>
    <w:p w:rsidR="007B5191" w:rsidP="00DC10A2" w:rsidRDefault="007B5191">
      <w:pPr>
        <w:pStyle w:val="BodyText"/>
      </w:pPr>
      <w:r>
        <w:t>The following information is displayed when ‘Chemicals by Uploading a CSV File’ is selected from the ‘Add one or more’ drop-down menu:</w:t>
      </w:r>
    </w:p>
    <w:p w:rsidRPr="007B5191" w:rsidR="007B5191" w:rsidP="007B5191" w:rsidRDefault="007B5191">
      <w:pPr>
        <w:pStyle w:val="Bull1"/>
        <w:rPr>
          <w:noProof/>
        </w:rPr>
      </w:pPr>
      <w:r w:rsidRPr="00670092">
        <w:rPr>
          <w:noProof/>
        </w:rPr>
        <w:pict>
          <v:shape id="Picture 31" style="width:12.75pt;height:12pt;visibility:visible" o:spid="_x0000_i1052" type="#_x0000_t75">
            <v:imagedata cropleft="10515f" croptop="5120f" cropright="10860f" cropbottom="11768f" o:title="" r:id="rId39"/>
          </v:shape>
        </w:pict>
      </w:r>
      <w:r>
        <w:rPr>
          <w:b/>
          <w:noProof/>
        </w:rPr>
        <w:t>example:</w:t>
      </w:r>
      <w:r>
        <w:rPr>
          <w:noProof/>
        </w:rPr>
        <w:t xml:space="preserve"> Click this link to download an example of how the</w:t>
      </w:r>
      <w:r w:rsidR="00FF3BC8">
        <w:rPr>
          <w:noProof/>
        </w:rPr>
        <w:t xml:space="preserve"> </w:t>
      </w:r>
      <w:r>
        <w:rPr>
          <w:noProof/>
        </w:rPr>
        <w:t xml:space="preserve">.csv file should be arranged. </w:t>
      </w:r>
    </w:p>
    <w:p w:rsidR="007B5191" w:rsidP="007B5191" w:rsidRDefault="007B5191">
      <w:pPr>
        <w:pStyle w:val="Bull1"/>
        <w:rPr>
          <w:noProof/>
        </w:rPr>
      </w:pPr>
      <w:r>
        <w:rPr>
          <w:b/>
          <w:noProof/>
        </w:rPr>
        <w:t xml:space="preserve">The .csv file has a header in row 1.: </w:t>
      </w:r>
      <w:r>
        <w:rPr>
          <w:noProof/>
        </w:rPr>
        <w:t xml:space="preserve">Check this checkbox if the uploaded .csv file has a header in the first row. </w:t>
      </w:r>
    </w:p>
    <w:p w:rsidR="007B5191" w:rsidP="00DC10A2" w:rsidRDefault="007B5191">
      <w:pPr>
        <w:pStyle w:val="Bull1"/>
        <w:rPr>
          <w:noProof/>
        </w:rPr>
      </w:pPr>
      <w:r>
        <w:rPr>
          <w:b/>
          <w:noProof/>
        </w:rPr>
        <w:t>Browse…</w:t>
      </w:r>
      <w:r w:rsidRPr="005905D8">
        <w:rPr>
          <w:b/>
          <w:noProof/>
        </w:rPr>
        <w:t>:</w:t>
      </w:r>
      <w:r>
        <w:rPr>
          <w:noProof/>
        </w:rPr>
        <w:t xml:space="preserve"> Click this button to search for and select a .csv file to upload. </w:t>
      </w:r>
    </w:p>
    <w:p w:rsidR="007B5191" w:rsidP="007B5191" w:rsidRDefault="007B5191">
      <w:pPr>
        <w:pStyle w:val="BodyText"/>
      </w:pPr>
      <w:r>
        <w:fldChar w:fldCharType="begin"/>
      </w:r>
      <w:r>
        <w:instrText xml:space="preserve"> REF _Ref493598407 \h </w:instrText>
      </w:r>
      <w:r>
        <w:fldChar w:fldCharType="separate"/>
      </w:r>
      <w:r>
        <w:t xml:space="preserve">Exhibit </w:t>
      </w:r>
      <w:r>
        <w:rPr>
          <w:noProof/>
        </w:rPr>
        <w:t>4</w:t>
      </w:r>
      <w:r>
        <w:noBreakHyphen/>
      </w:r>
      <w:r>
        <w:rPr>
          <w:noProof/>
        </w:rPr>
        <w:t>9</w:t>
      </w:r>
      <w:r>
        <w:fldChar w:fldCharType="end"/>
      </w:r>
      <w:r>
        <w:t xml:space="preserve"> shows a screen capture of the ‘</w:t>
      </w:r>
      <w:r w:rsidR="00A769EB">
        <w:t>Exported Chemicals’</w:t>
      </w:r>
      <w:r>
        <w:t xml:space="preserve"> </w:t>
      </w:r>
      <w:r w:rsidR="00B37063">
        <w:t>s</w:t>
      </w:r>
      <w:r w:rsidR="00A769EB">
        <w:t>creen with ‘Chemicals by Uploading a CSV File’ selected</w:t>
      </w:r>
      <w:r w:rsidR="00B37063">
        <w:t>:</w:t>
      </w:r>
      <w:r>
        <w:t xml:space="preserve"> </w:t>
      </w:r>
    </w:p>
    <w:p w:rsidR="007B5191" w:rsidP="007B5191" w:rsidRDefault="007B5191">
      <w:pPr>
        <w:pStyle w:val="Caption"/>
      </w:pPr>
      <w:bookmarkStart w:name="_Ref493598407" w:id="247"/>
      <w:bookmarkStart w:name="_Toc494455202" w:id="248"/>
      <w:r>
        <w:t xml:space="preserve">Exhibit </w:t>
      </w:r>
      <w:fldSimple w:instr=" STYLEREF 1 \s ">
        <w:r>
          <w:rPr>
            <w:noProof/>
          </w:rPr>
          <w:t>4</w:t>
        </w:r>
      </w:fldSimple>
      <w:r>
        <w:noBreakHyphen/>
      </w:r>
      <w:fldSimple w:instr=" SEQ Exhibit \* ARABIC \s 1 ">
        <w:r>
          <w:rPr>
            <w:noProof/>
          </w:rPr>
          <w:t>9</w:t>
        </w:r>
      </w:fldSimple>
      <w:bookmarkEnd w:id="247"/>
      <w:r>
        <w:t xml:space="preserve"> Exported Chemicals Screen – Chemicals by Uploading a CSV File</w:t>
      </w:r>
      <w:bookmarkEnd w:id="248"/>
      <w:r>
        <w:t xml:space="preserve"> </w:t>
      </w:r>
    </w:p>
    <w:p w:rsidRPr="00DC10A2" w:rsidR="00DC10A2" w:rsidP="00DC10A2" w:rsidRDefault="007B5191">
      <w:pPr>
        <w:pStyle w:val="BodyText"/>
      </w:pPr>
      <w:r w:rsidRPr="00670092">
        <w:rPr>
          <w:noProof/>
        </w:rPr>
        <w:pict>
          <v:shape id="_x0000_i1053" style="width:468pt;height:371.25pt;visibility:visible" type="#_x0000_t75">
            <v:imagedata o:title="" r:id="rId40"/>
          </v:shape>
        </w:pict>
      </w:r>
    </w:p>
    <w:p w:rsidR="00010DD7" w:rsidP="00010DD7" w:rsidRDefault="00010DD7">
      <w:pPr>
        <w:pStyle w:val="Heading3"/>
      </w:pPr>
      <w:r>
        <w:t xml:space="preserve">TSCA Section 12(b) Exported Chemicals Table </w:t>
      </w:r>
    </w:p>
    <w:p w:rsidR="00010DD7" w:rsidP="00010DD7" w:rsidRDefault="00010DD7">
      <w:pPr>
        <w:pStyle w:val="BodyText"/>
      </w:pPr>
      <w:r>
        <w:t xml:space="preserve">The ‘TSCA Section 12(b) Exported Chemicals Table’ within the ‘Exported Chemicals’ screen displays the following columns of information: </w:t>
      </w:r>
    </w:p>
    <w:p w:rsidR="00A769EB" w:rsidP="00A769EB" w:rsidRDefault="00A769EB">
      <w:pPr>
        <w:pStyle w:val="Bull1"/>
      </w:pPr>
      <w:r w:rsidRPr="0077280C">
        <w:rPr>
          <w:b/>
        </w:rPr>
        <w:t>Chemical Name:</w:t>
      </w:r>
      <w:r>
        <w:t xml:space="preserve"> Displays the name of the identified chemical.</w:t>
      </w:r>
    </w:p>
    <w:p w:rsidR="00A769EB" w:rsidP="00A769EB" w:rsidRDefault="00A769EB">
      <w:pPr>
        <w:pStyle w:val="Bull1"/>
      </w:pPr>
      <w:r w:rsidRPr="0077280C">
        <w:rPr>
          <w:b/>
        </w:rPr>
        <w:t>Identifier:</w:t>
      </w:r>
      <w:r>
        <w:t xml:space="preserve"> Displays the identifying number of the identified chemical. </w:t>
      </w:r>
    </w:p>
    <w:p w:rsidR="00A769EB" w:rsidP="00A769EB" w:rsidRDefault="00A769EB">
      <w:pPr>
        <w:pStyle w:val="Bull1"/>
      </w:pPr>
      <w:r w:rsidRPr="0077280C">
        <w:rPr>
          <w:b/>
        </w:rPr>
        <w:t>TSCA Section:</w:t>
      </w:r>
      <w:r>
        <w:t xml:space="preserve"> Displays the TSCA Section of the identified chemical.</w:t>
      </w:r>
    </w:p>
    <w:p w:rsidR="00A769EB" w:rsidP="00A769EB" w:rsidRDefault="00A769EB">
      <w:pPr>
        <w:pStyle w:val="Bull1"/>
      </w:pPr>
      <w:r w:rsidRPr="0077280C">
        <w:rPr>
          <w:b/>
        </w:rPr>
        <w:t>Category:</w:t>
      </w:r>
      <w:r>
        <w:t xml:space="preserve"> Displays </w:t>
      </w:r>
      <w:r w:rsidR="0077280C">
        <w:t xml:space="preserve">the Section 12(b) category for the identified chemical. </w:t>
      </w:r>
    </w:p>
    <w:p w:rsidR="00A769EB" w:rsidP="00A769EB" w:rsidRDefault="00A769EB">
      <w:pPr>
        <w:pStyle w:val="Bull1"/>
      </w:pPr>
      <w:r w:rsidRPr="0077280C">
        <w:rPr>
          <w:b/>
        </w:rPr>
        <w:t>Import Country:</w:t>
      </w:r>
      <w:r>
        <w:t xml:space="preserve"> Displays </w:t>
      </w:r>
      <w:r w:rsidR="0077280C">
        <w:t xml:space="preserve">the import country for the identified chemical. </w:t>
      </w:r>
    </w:p>
    <w:p w:rsidR="00A769EB" w:rsidP="00A769EB" w:rsidRDefault="00A769EB">
      <w:pPr>
        <w:pStyle w:val="Bull1"/>
      </w:pPr>
      <w:r w:rsidRPr="0077280C">
        <w:rPr>
          <w:b/>
        </w:rPr>
        <w:t>Export Date:</w:t>
      </w:r>
      <w:r>
        <w:t xml:space="preserve"> Displays </w:t>
      </w:r>
      <w:r w:rsidR="0077280C">
        <w:t xml:space="preserve">the export date for the identified chemical. </w:t>
      </w:r>
    </w:p>
    <w:p w:rsidR="00010DD7" w:rsidP="00010DD7" w:rsidRDefault="00A769EB">
      <w:pPr>
        <w:pStyle w:val="Bull1"/>
      </w:pPr>
      <w:r w:rsidRPr="0077280C">
        <w:rPr>
          <w:b/>
        </w:rPr>
        <w:t>Action:</w:t>
      </w:r>
      <w:r>
        <w:t xml:space="preserve"> Click the ‘Delete’ icon (</w:t>
      </w:r>
      <w:r w:rsidRPr="008C62A2">
        <w:rPr>
          <w:szCs w:val="24"/>
        </w:rPr>
        <w:pict>
          <v:shape id="_x0000_i1054" style="width:12pt;height:12pt;visibility:visible" type="#_x0000_t75">
            <v:imagedata o:title="cross" r:id="rId25"/>
          </v:shape>
        </w:pict>
      </w:r>
      <w:r>
        <w:t xml:space="preserve">) to remove the identified chemical from the </w:t>
      </w:r>
      <w:r w:rsidR="0077280C">
        <w:t xml:space="preserve">chemicals </w:t>
      </w:r>
      <w:r>
        <w:t xml:space="preserve">table. </w:t>
      </w:r>
    </w:p>
    <w:p w:rsidR="006808F3" w:rsidP="006808F3" w:rsidRDefault="006808F3">
      <w:pPr>
        <w:pStyle w:val="BodyText"/>
      </w:pPr>
      <w:r>
        <w:fldChar w:fldCharType="begin"/>
      </w:r>
      <w:r>
        <w:instrText xml:space="preserve"> REF _Ref493600161 \h </w:instrText>
      </w:r>
      <w:r>
        <w:fldChar w:fldCharType="separate"/>
      </w:r>
      <w:r>
        <w:t xml:space="preserve">Exhibit </w:t>
      </w:r>
      <w:r>
        <w:rPr>
          <w:noProof/>
        </w:rPr>
        <w:t>4</w:t>
      </w:r>
      <w:r>
        <w:noBreakHyphen/>
      </w:r>
      <w:r>
        <w:rPr>
          <w:noProof/>
        </w:rPr>
        <w:t>10</w:t>
      </w:r>
      <w:r>
        <w:fldChar w:fldCharType="end"/>
      </w:r>
      <w:r>
        <w:t xml:space="preserve"> shows a screen capture of the ‘Exported Chemicals’ </w:t>
      </w:r>
      <w:r w:rsidR="00B37063">
        <w:t>s</w:t>
      </w:r>
      <w:r>
        <w:t>creen with chemicals populated within the ‘TSCA Section 12(b) Exported Chemicals Table’ (Scroll 1)</w:t>
      </w:r>
      <w:r w:rsidR="00B37063">
        <w:t>:</w:t>
      </w:r>
    </w:p>
    <w:p w:rsidR="006808F3" w:rsidP="006808F3" w:rsidRDefault="006808F3">
      <w:pPr>
        <w:pStyle w:val="Caption"/>
      </w:pPr>
      <w:bookmarkStart w:name="_Ref493600161" w:id="249"/>
      <w:bookmarkStart w:name="_Toc494455203" w:id="250"/>
      <w:r>
        <w:t xml:space="preserve">Exhibit </w:t>
      </w:r>
      <w:fldSimple w:instr=" STYLEREF 1 \s ">
        <w:r>
          <w:rPr>
            <w:noProof/>
          </w:rPr>
          <w:t>4</w:t>
        </w:r>
      </w:fldSimple>
      <w:r>
        <w:noBreakHyphen/>
      </w:r>
      <w:fldSimple w:instr=" SEQ Exhibit \* ARABIC \s 1 ">
        <w:r>
          <w:rPr>
            <w:noProof/>
          </w:rPr>
          <w:t>10</w:t>
        </w:r>
      </w:fldSimple>
      <w:bookmarkEnd w:id="249"/>
      <w:r>
        <w:t xml:space="preserve"> Exported Chemicals Screen (Populated) (Scroll 1)</w:t>
      </w:r>
      <w:bookmarkEnd w:id="250"/>
    </w:p>
    <w:p w:rsidR="006808F3" w:rsidP="00010DD7" w:rsidRDefault="006808F3">
      <w:pPr>
        <w:pStyle w:val="BodyText"/>
        <w:rPr>
          <w:noProof/>
        </w:rPr>
      </w:pPr>
      <w:r w:rsidRPr="00670092">
        <w:rPr>
          <w:noProof/>
        </w:rPr>
        <w:pict>
          <v:shape id="_x0000_i1055" style="width:468.75pt;height:312pt;visibility:visible" type="#_x0000_t75">
            <v:imagedata o:title="" r:id="rId41"/>
          </v:shape>
        </w:pict>
      </w:r>
    </w:p>
    <w:p w:rsidR="006808F3" w:rsidP="00010DD7" w:rsidRDefault="006808F3">
      <w:pPr>
        <w:pStyle w:val="BodyText"/>
        <w:rPr>
          <w:noProof/>
        </w:rPr>
      </w:pPr>
    </w:p>
    <w:p w:rsidR="006808F3" w:rsidP="00010DD7" w:rsidRDefault="006808F3">
      <w:pPr>
        <w:pStyle w:val="BodyText"/>
        <w:rPr>
          <w:noProof/>
        </w:rPr>
      </w:pPr>
    </w:p>
    <w:p w:rsidR="006808F3" w:rsidP="00010DD7" w:rsidRDefault="006808F3">
      <w:pPr>
        <w:pStyle w:val="BodyText"/>
        <w:rPr>
          <w:noProof/>
        </w:rPr>
      </w:pPr>
    </w:p>
    <w:p w:rsidR="006808F3" w:rsidP="00010DD7" w:rsidRDefault="006808F3">
      <w:pPr>
        <w:pStyle w:val="BodyText"/>
        <w:rPr>
          <w:noProof/>
        </w:rPr>
      </w:pPr>
    </w:p>
    <w:p w:rsidR="006808F3" w:rsidP="00010DD7" w:rsidRDefault="006808F3">
      <w:pPr>
        <w:pStyle w:val="BodyText"/>
        <w:rPr>
          <w:noProof/>
        </w:rPr>
      </w:pPr>
    </w:p>
    <w:p w:rsidR="006808F3" w:rsidP="00010DD7" w:rsidRDefault="006808F3">
      <w:pPr>
        <w:pStyle w:val="BodyText"/>
        <w:rPr>
          <w:noProof/>
        </w:rPr>
      </w:pPr>
    </w:p>
    <w:p w:rsidR="00790B76" w:rsidP="00010DD7" w:rsidRDefault="00790B76">
      <w:pPr>
        <w:pStyle w:val="BodyText"/>
        <w:rPr>
          <w:noProof/>
        </w:rPr>
      </w:pPr>
    </w:p>
    <w:p w:rsidR="008E6AE6" w:rsidP="00010DD7" w:rsidRDefault="008E6AE6">
      <w:pPr>
        <w:pStyle w:val="BodyText"/>
        <w:rPr>
          <w:noProof/>
        </w:rPr>
      </w:pPr>
    </w:p>
    <w:p w:rsidR="006808F3" w:rsidP="006808F3" w:rsidRDefault="006808F3">
      <w:pPr>
        <w:pStyle w:val="BodyText"/>
      </w:pPr>
      <w:r>
        <w:fldChar w:fldCharType="begin"/>
      </w:r>
      <w:r>
        <w:instrText xml:space="preserve"> REF _Ref493600329 \h </w:instrText>
      </w:r>
      <w:r>
        <w:fldChar w:fldCharType="separate"/>
      </w:r>
      <w:r>
        <w:t xml:space="preserve">Exhibit </w:t>
      </w:r>
      <w:r>
        <w:rPr>
          <w:noProof/>
        </w:rPr>
        <w:t>4</w:t>
      </w:r>
      <w:r>
        <w:noBreakHyphen/>
      </w:r>
      <w:r>
        <w:rPr>
          <w:noProof/>
        </w:rPr>
        <w:t>11</w:t>
      </w:r>
      <w:r>
        <w:fldChar w:fldCharType="end"/>
      </w:r>
      <w:r>
        <w:t xml:space="preserve"> shows a screen capture of the ‘Exported Chemicals’ </w:t>
      </w:r>
      <w:r w:rsidR="00B37063">
        <w:t>s</w:t>
      </w:r>
      <w:r>
        <w:t>creen with chemicals populated within the ‘TSCA Section 12(b) Exported Chemicals Table’ (Scroll 2)</w:t>
      </w:r>
      <w:r w:rsidR="00B37063">
        <w:t>:</w:t>
      </w:r>
    </w:p>
    <w:p w:rsidR="006808F3" w:rsidP="006808F3" w:rsidRDefault="006808F3">
      <w:pPr>
        <w:pStyle w:val="Caption"/>
      </w:pPr>
      <w:bookmarkStart w:name="_Ref493600329" w:id="251"/>
      <w:bookmarkStart w:name="_Toc494455204" w:id="252"/>
      <w:r>
        <w:t xml:space="preserve">Exhibit </w:t>
      </w:r>
      <w:fldSimple w:instr=" STYLEREF 1 \s ">
        <w:r>
          <w:rPr>
            <w:noProof/>
          </w:rPr>
          <w:t>4</w:t>
        </w:r>
      </w:fldSimple>
      <w:r>
        <w:noBreakHyphen/>
      </w:r>
      <w:fldSimple w:instr=" SEQ Exhibit \* ARABIC \s 1 ">
        <w:r>
          <w:rPr>
            <w:noProof/>
          </w:rPr>
          <w:t>11</w:t>
        </w:r>
      </w:fldSimple>
      <w:bookmarkEnd w:id="251"/>
      <w:r>
        <w:t xml:space="preserve"> Exported Chemicals Screen (Populated) (Scroll 2)</w:t>
      </w:r>
      <w:bookmarkEnd w:id="252"/>
    </w:p>
    <w:p w:rsidR="006808F3" w:rsidP="00010DD7" w:rsidRDefault="00193A5A">
      <w:pPr>
        <w:pStyle w:val="BodyText"/>
        <w:rPr>
          <w:noProof/>
        </w:rPr>
      </w:pPr>
      <w:r>
        <w:rPr>
          <w:noProof/>
        </w:rPr>
        <w:pict>
          <v:rect id="_x0000_s1079" style="position:absolute;margin-left:45.6pt;margin-top:263.1pt;width:31pt;height:13.65pt;z-index:251660288;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670092" w:rsidR="006808F3">
        <w:rPr>
          <w:noProof/>
        </w:rPr>
        <w:pict>
          <v:shape id="_x0000_i1056" style="width:468pt;height:312pt;visibility:visible" type="#_x0000_t75">
            <v:imagedata o:title="" r:id="rId42"/>
          </v:shape>
        </w:pict>
      </w:r>
    </w:p>
    <w:p w:rsidRPr="006808F3" w:rsidR="006808F3" w:rsidP="00010DD7" w:rsidRDefault="006808F3">
      <w:pPr>
        <w:pStyle w:val="BodyText"/>
      </w:pPr>
      <w:r>
        <w:rPr>
          <w:b/>
          <w:noProof/>
        </w:rPr>
        <w:t xml:space="preserve">Navigation: </w:t>
      </w:r>
      <w:r w:rsidR="006A5F1E">
        <w:rPr>
          <w:noProof/>
        </w:rPr>
        <w:t>If any CBI claims were made, c</w:t>
      </w:r>
      <w:r>
        <w:rPr>
          <w:noProof/>
        </w:rPr>
        <w:t xml:space="preserve">lick the ‘Continue’ button to </w:t>
      </w:r>
      <w:r w:rsidR="006A5F1E">
        <w:rPr>
          <w:noProof/>
        </w:rPr>
        <w:t xml:space="preserve">navigate to </w:t>
      </w:r>
      <w:r w:rsidR="00193A5A">
        <w:rPr>
          <w:noProof/>
        </w:rPr>
        <w:t>the ‘Instructions for Substantiating Confidential Business Information (CBI) Claims’ screen. If no CBI claims were made, click the ‘Continue’ button to navigate to the ‘Review Submission Information’ screen.</w:t>
      </w:r>
    </w:p>
    <w:p w:rsidR="00193A5A" w:rsidP="00193A5A" w:rsidRDefault="00193A5A">
      <w:pPr>
        <w:pStyle w:val="Heading2"/>
      </w:pPr>
      <w:bookmarkStart w:name="_Toc494455169" w:id="253"/>
      <w:bookmarkEnd w:id="235"/>
      <w:bookmarkEnd w:id="236"/>
      <w:bookmarkEnd w:id="237"/>
      <w:bookmarkEnd w:id="238"/>
      <w:r>
        <w:t>Instructions for Substantiating Confidential Business Information (CBI) Claims</w:t>
      </w:r>
      <w:bookmarkEnd w:id="253"/>
    </w:p>
    <w:p w:rsidR="00193A5A" w:rsidP="00193A5A" w:rsidRDefault="00594BB1">
      <w:pPr>
        <w:pStyle w:val="BodyText"/>
      </w:pPr>
      <w:r>
        <w:t>EPA</w:t>
      </w:r>
      <w:r w:rsidRPr="006177BF">
        <w:t xml:space="preserve"> </w:t>
      </w:r>
      <w:r>
        <w:t xml:space="preserve">modified the </w:t>
      </w:r>
      <w:r w:rsidRPr="006177BF">
        <w:t xml:space="preserve">electronic reporting </w:t>
      </w:r>
      <w:r>
        <w:t>applications</w:t>
      </w:r>
      <w:r w:rsidRPr="006177BF">
        <w:t xml:space="preserve"> for TSCA submissions to accept CBI </w:t>
      </w:r>
      <w:r>
        <w:t>s</w:t>
      </w:r>
      <w:r w:rsidRPr="006177BF">
        <w:t xml:space="preserve">ubstantiations for CBI claims made during </w:t>
      </w:r>
      <w:r>
        <w:t xml:space="preserve">the </w:t>
      </w:r>
      <w:r w:rsidRPr="006177BF">
        <w:t xml:space="preserve">creation of </w:t>
      </w:r>
      <w:r>
        <w:t>electronic submissions</w:t>
      </w:r>
      <w:r w:rsidRPr="006177BF">
        <w:t xml:space="preserve">. </w:t>
      </w:r>
      <w:r>
        <w:t xml:space="preserve">Other than information exempt from substantiation under TSCA Section 14(c)(2), users who wish to assert CBI claims for data within a submission must substantiate those claims at the time of submission as required by TSCA Section 14(c)(3). </w:t>
      </w:r>
    </w:p>
    <w:p w:rsidR="00594BB1" w:rsidP="00594BB1" w:rsidRDefault="00594BB1">
      <w:pPr>
        <w:pStyle w:val="BodyText"/>
      </w:pPr>
      <w:r>
        <w:t xml:space="preserve">You can access the ‘Instructions for Substantiating Confidential Business Information (CBI) Claims’ screen by claiming information as CBI within a form and clicking the ‘Instructions for Substantiating CBI Claims’ link within the navigation header. The link and screen will not generate until a CBI claim is made within a submission. Information claimed CBI must either be substantiated or claimed exempt pursuant to TSCA Section 14(c)(2) at the time of submission. </w:t>
      </w:r>
    </w:p>
    <w:p w:rsidR="00594BB1" w:rsidP="00594BB1" w:rsidRDefault="00594BB1">
      <w:pPr>
        <w:pStyle w:val="BodyText"/>
      </w:pPr>
      <w:r>
        <w:t xml:space="preserve">To substantiate a CBI claim, upload documentation asserting your claim(s) on the ‘Instructions for Substantiating CBI Claims’ screen within the form. You may also opt-out of substantiation on the ‘Instructions for Substantiating CBI Claims’ screen if, for example, you believe your CBI claim is exempt under TSCA Section 14(c)(2). Common exemption reasons can be found at </w:t>
      </w:r>
      <w:hyperlink w:history="1" r:id="rId43">
        <w:r w:rsidRPr="003F532B">
          <w:rPr>
            <w:rStyle w:val="Hyperlink"/>
          </w:rPr>
          <w:t>https://www.epa.gov/tsca-cbi/what-information-include-cbi-substantiations</w:t>
        </w:r>
      </w:hyperlink>
      <w:r>
        <w:t>. To opt-out of substantiation at the time of submission, all CBI claims within a submission must be exempt.</w:t>
      </w:r>
    </w:p>
    <w:p w:rsidR="00594BB1" w:rsidP="00594BB1" w:rsidRDefault="00594BB1">
      <w:pPr>
        <w:pStyle w:val="Bull1"/>
        <w:tabs>
          <w:tab w:val="clear" w:pos="360"/>
        </w:tabs>
        <w:spacing w:before="120"/>
        <w:ind w:left="547" w:hanging="360"/>
        <w:rPr>
          <w:szCs w:val="24"/>
        </w:rPr>
      </w:pPr>
      <w:r w:rsidRPr="00947952">
        <w:rPr>
          <w:b/>
          <w:szCs w:val="24"/>
        </w:rPr>
        <w:t>Substantiation Opt-Out:</w:t>
      </w:r>
      <w:r w:rsidRPr="00947952">
        <w:rPr>
          <w:szCs w:val="24"/>
        </w:rPr>
        <w:t xml:space="preserve"> </w:t>
      </w:r>
      <w:r>
        <w:rPr>
          <w:szCs w:val="24"/>
        </w:rPr>
        <w:t>Certain data claimed CBI may be exempt from substantiation at the time of submission. If all information contained within the submission was previously substantiated or you believe it to be exempt pursuant to TSCA Section 14(c)(2), c</w:t>
      </w:r>
      <w:r w:rsidRPr="00947952">
        <w:rPr>
          <w:szCs w:val="24"/>
        </w:rPr>
        <w:t xml:space="preserve">heck the ‘Substantiation Opt-Out’ checkbox to generate the ‘Substantiation Opt-Out Reason’ text box and hide the ‘File Upload’ button. </w:t>
      </w:r>
      <w:r>
        <w:rPr>
          <w:szCs w:val="24"/>
        </w:rPr>
        <w:t xml:space="preserve">If a substantiation document is uploaded, checking the ‘Substantiation Opt-Out’ checkbox clears the uploaded attachments. </w:t>
      </w:r>
      <w:r w:rsidRPr="00947952">
        <w:rPr>
          <w:szCs w:val="24"/>
        </w:rPr>
        <w:t xml:space="preserve">Either a substantiation opt-out reason or </w:t>
      </w:r>
      <w:r>
        <w:rPr>
          <w:szCs w:val="24"/>
        </w:rPr>
        <w:t>CBI substantiation document</w:t>
      </w:r>
      <w:r w:rsidRPr="00947952">
        <w:rPr>
          <w:szCs w:val="24"/>
        </w:rPr>
        <w:t xml:space="preserve"> must be provided</w:t>
      </w:r>
      <w:r>
        <w:rPr>
          <w:szCs w:val="24"/>
        </w:rPr>
        <w:t xml:space="preserve"> if a CBI claim is made in a submission</w:t>
      </w:r>
      <w:r w:rsidRPr="00947952">
        <w:rPr>
          <w:szCs w:val="24"/>
        </w:rPr>
        <w:t>.</w:t>
      </w:r>
    </w:p>
    <w:p w:rsidR="00594BB1" w:rsidP="00594BB1" w:rsidRDefault="00594BB1">
      <w:pPr>
        <w:pStyle w:val="Bull1"/>
        <w:tabs>
          <w:tab w:val="clear" w:pos="360"/>
        </w:tabs>
        <w:spacing w:before="120"/>
        <w:ind w:left="547" w:hanging="360"/>
        <w:rPr>
          <w:szCs w:val="24"/>
        </w:rPr>
      </w:pPr>
      <w:r w:rsidRPr="00947952">
        <w:rPr>
          <w:b/>
          <w:szCs w:val="24"/>
        </w:rPr>
        <w:t xml:space="preserve">Substantiation Opt-Out Reason: </w:t>
      </w:r>
      <w:r w:rsidRPr="00947952">
        <w:rPr>
          <w:szCs w:val="24"/>
        </w:rPr>
        <w:t xml:space="preserve">Enter information </w:t>
      </w:r>
      <w:r>
        <w:rPr>
          <w:szCs w:val="24"/>
        </w:rPr>
        <w:t>explaining why you believe your CBI claim(s) to be exempt from substantiation</w:t>
      </w:r>
      <w:r w:rsidRPr="00947952">
        <w:rPr>
          <w:szCs w:val="24"/>
        </w:rPr>
        <w:t>. Either a substantiation opt-out reason</w:t>
      </w:r>
      <w:r>
        <w:rPr>
          <w:szCs w:val="24"/>
        </w:rPr>
        <w:t xml:space="preserve"> within the text box</w:t>
      </w:r>
      <w:r w:rsidRPr="00947952">
        <w:rPr>
          <w:szCs w:val="24"/>
        </w:rPr>
        <w:t xml:space="preserve"> or </w:t>
      </w:r>
      <w:r>
        <w:rPr>
          <w:szCs w:val="24"/>
        </w:rPr>
        <w:t>CBI substantiation document</w:t>
      </w:r>
      <w:r w:rsidRPr="00947952">
        <w:rPr>
          <w:szCs w:val="24"/>
        </w:rPr>
        <w:t xml:space="preserve"> must be provided</w:t>
      </w:r>
      <w:r w:rsidRPr="009C762F">
        <w:rPr>
          <w:szCs w:val="24"/>
        </w:rPr>
        <w:t xml:space="preserve"> </w:t>
      </w:r>
      <w:r>
        <w:rPr>
          <w:szCs w:val="24"/>
        </w:rPr>
        <w:t>if a CBI claim is made in a submission</w:t>
      </w:r>
      <w:r w:rsidRPr="00947952">
        <w:rPr>
          <w:szCs w:val="24"/>
        </w:rPr>
        <w:t>.</w:t>
      </w:r>
    </w:p>
    <w:p w:rsidR="00594BB1" w:rsidP="00594BB1" w:rsidRDefault="00594BB1">
      <w:pPr>
        <w:pStyle w:val="Bull1"/>
        <w:tabs>
          <w:tab w:val="clear" w:pos="360"/>
        </w:tabs>
        <w:spacing w:before="120"/>
        <w:ind w:left="547" w:hanging="360"/>
        <w:rPr>
          <w:szCs w:val="24"/>
        </w:rPr>
      </w:pPr>
      <w:r>
        <w:rPr>
          <w:b/>
          <w:szCs w:val="24"/>
        </w:rPr>
        <w:t>File Upload:</w:t>
      </w:r>
      <w:r>
        <w:rPr>
          <w:szCs w:val="24"/>
        </w:rPr>
        <w:t xml:space="preserve"> Click the ‘File Upload’ button to search your local machine and upload a file that contains your CBI substantiation. To overwrite an uploaded file, click the ‘File Upload’ button again to search for and upload a new file. If the ‘Substantiation Opt-Out’ checkbox is checked after you upload a file, the application will delete the uploaded file. Either a substantiation opt-out reason or CBI substantiation document must be provided</w:t>
      </w:r>
      <w:r w:rsidRPr="00384116">
        <w:rPr>
          <w:szCs w:val="24"/>
        </w:rPr>
        <w:t xml:space="preserve"> </w:t>
      </w:r>
      <w:r>
        <w:rPr>
          <w:szCs w:val="24"/>
        </w:rPr>
        <w:t>if a CBI claim is made in a submission</w:t>
      </w:r>
      <w:r w:rsidRPr="00947952">
        <w:rPr>
          <w:szCs w:val="24"/>
        </w:rPr>
        <w:t>.</w:t>
      </w:r>
      <w:r>
        <w:rPr>
          <w:szCs w:val="24"/>
        </w:rPr>
        <w:t xml:space="preserve"> </w:t>
      </w:r>
    </w:p>
    <w:p w:rsidR="00594BB1" w:rsidP="00594BB1" w:rsidRDefault="00594BB1">
      <w:pPr>
        <w:pStyle w:val="Bull1"/>
        <w:tabs>
          <w:tab w:val="clear" w:pos="360"/>
        </w:tabs>
        <w:spacing w:before="120"/>
        <w:ind w:left="547" w:hanging="360"/>
        <w:rPr>
          <w:szCs w:val="24"/>
        </w:rPr>
      </w:pPr>
      <w:r>
        <w:rPr>
          <w:b/>
          <w:szCs w:val="24"/>
        </w:rPr>
        <w:t xml:space="preserve">Check if the Substantiation Document is CBI: </w:t>
      </w:r>
      <w:r>
        <w:rPr>
          <w:szCs w:val="24"/>
        </w:rPr>
        <w:t>If the uploaded substantiation document contains CBI, c</w:t>
      </w:r>
      <w:r w:rsidRPr="00947952">
        <w:rPr>
          <w:szCs w:val="24"/>
        </w:rPr>
        <w:t>heck the ‘Check if the Substantiation Document is CBI’</w:t>
      </w:r>
      <w:r>
        <w:rPr>
          <w:szCs w:val="24"/>
        </w:rPr>
        <w:t xml:space="preserve"> checkbox to generate the ‘Sanitized Upload’ button. A sanitized CBI substantiation document must be provided if the original substantiation document is claimed CBI. </w:t>
      </w:r>
    </w:p>
    <w:p w:rsidR="00594BB1" w:rsidP="00594BB1" w:rsidRDefault="00594BB1">
      <w:pPr>
        <w:pStyle w:val="Bull1"/>
        <w:tabs>
          <w:tab w:val="clear" w:pos="360"/>
        </w:tabs>
        <w:spacing w:before="120"/>
        <w:ind w:left="547" w:hanging="360"/>
        <w:rPr>
          <w:szCs w:val="24"/>
        </w:rPr>
      </w:pPr>
      <w:r>
        <w:rPr>
          <w:b/>
          <w:szCs w:val="24"/>
        </w:rPr>
        <w:t>Sanitized Upload:</w:t>
      </w:r>
      <w:r>
        <w:rPr>
          <w:szCs w:val="24"/>
        </w:rPr>
        <w:t xml:space="preserve"> Click the ‘Sanitized Upload’ button to search your local machine and upload a file that contains your sanitized CBI substantiation. To overwrite an uploaded file, click the ‘Sanitized Upload’ button again to search for and upload a new file. If the ‘Substantiation Opt-Out’ checkbox is checked after you upload a file, the application will delete the uploaded sanitized file. A substantiation attachment must be provided if the original substantiation document is claimed CBI. </w:t>
      </w:r>
    </w:p>
    <w:p w:rsidR="00594BB1" w:rsidP="00594BB1" w:rsidRDefault="00594BB1">
      <w:pPr>
        <w:pStyle w:val="BodyText"/>
      </w:pPr>
      <w:r w:rsidRPr="008A416F">
        <w:t>If you are unfamiliar with substantiating CBI claims or require assistance preparing substantiation documents, EPA offers a link to templates and other information for substantiating CBI claims on the ‘Instructions for Substantiating Confidential Business Information (CBI) Claims’ screen. It is suggested that you right-click the link and open in a new tab or new window so you do not leave your submission as this may affect your saved data.</w:t>
      </w:r>
    </w:p>
    <w:p w:rsidR="00DA5307" w:rsidP="00594BB1" w:rsidRDefault="00DA5307">
      <w:pPr>
        <w:pStyle w:val="BodyText"/>
      </w:pPr>
    </w:p>
    <w:p w:rsidR="00DA5307" w:rsidP="00594BB1" w:rsidRDefault="00DA5307">
      <w:pPr>
        <w:pStyle w:val="BodyText"/>
      </w:pPr>
    </w:p>
    <w:p w:rsidR="00DA5307" w:rsidP="00594BB1" w:rsidRDefault="00DA5307">
      <w:pPr>
        <w:pStyle w:val="BodyText"/>
      </w:pPr>
    </w:p>
    <w:p w:rsidR="00DA5307" w:rsidP="00594BB1" w:rsidRDefault="00DA5307">
      <w:pPr>
        <w:pStyle w:val="BodyText"/>
      </w:pPr>
    </w:p>
    <w:p w:rsidR="00594BB1" w:rsidP="00594BB1" w:rsidRDefault="00594BB1">
      <w:pPr>
        <w:pStyle w:val="BodyText"/>
      </w:pPr>
      <w:r>
        <w:t xml:space="preserve">The following exhibits, </w:t>
      </w:r>
      <w:r w:rsidR="00DA5307">
        <w:fldChar w:fldCharType="begin"/>
      </w:r>
      <w:r w:rsidR="00DA5307">
        <w:instrText xml:space="preserve"> REF _Ref493601967 \h </w:instrText>
      </w:r>
      <w:r w:rsidR="00DA5307">
        <w:fldChar w:fldCharType="separate"/>
      </w:r>
      <w:r w:rsidR="00DA5307">
        <w:t xml:space="preserve">Exhibit </w:t>
      </w:r>
      <w:r w:rsidR="00DA5307">
        <w:rPr>
          <w:noProof/>
        </w:rPr>
        <w:t>4</w:t>
      </w:r>
      <w:r w:rsidR="00DA5307">
        <w:noBreakHyphen/>
      </w:r>
      <w:r w:rsidR="00DA5307">
        <w:rPr>
          <w:noProof/>
        </w:rPr>
        <w:t>12</w:t>
      </w:r>
      <w:r w:rsidR="00DA5307">
        <w:fldChar w:fldCharType="end"/>
      </w:r>
      <w:r w:rsidR="00DA5307">
        <w:t xml:space="preserve">, </w:t>
      </w:r>
      <w:r w:rsidR="00DA5307">
        <w:fldChar w:fldCharType="begin"/>
      </w:r>
      <w:r w:rsidR="00DA5307">
        <w:instrText xml:space="preserve"> REF _Ref493601973 \h </w:instrText>
      </w:r>
      <w:r w:rsidR="00DA5307">
        <w:fldChar w:fldCharType="separate"/>
      </w:r>
      <w:r w:rsidR="00DA5307">
        <w:t xml:space="preserve">Exhibit </w:t>
      </w:r>
      <w:r w:rsidR="00DA5307">
        <w:rPr>
          <w:noProof/>
        </w:rPr>
        <w:t>4</w:t>
      </w:r>
      <w:r w:rsidR="00DA5307">
        <w:noBreakHyphen/>
      </w:r>
      <w:r w:rsidR="00DA5307">
        <w:rPr>
          <w:noProof/>
        </w:rPr>
        <w:t>13</w:t>
      </w:r>
      <w:r w:rsidR="00DA5307">
        <w:fldChar w:fldCharType="end"/>
      </w:r>
      <w:r w:rsidR="00DA5307">
        <w:t xml:space="preserve">, </w:t>
      </w:r>
      <w:r w:rsidR="00DA5307">
        <w:fldChar w:fldCharType="begin"/>
      </w:r>
      <w:r w:rsidR="00DA5307">
        <w:instrText xml:space="preserve"> REF _Ref493601980 \h </w:instrText>
      </w:r>
      <w:r w:rsidR="00DA5307">
        <w:fldChar w:fldCharType="separate"/>
      </w:r>
      <w:r w:rsidR="00DA5307">
        <w:t xml:space="preserve">Exhibit </w:t>
      </w:r>
      <w:r w:rsidR="00DA5307">
        <w:rPr>
          <w:noProof/>
        </w:rPr>
        <w:t>4</w:t>
      </w:r>
      <w:r w:rsidR="00DA5307">
        <w:noBreakHyphen/>
      </w:r>
      <w:r w:rsidR="00DA5307">
        <w:rPr>
          <w:noProof/>
        </w:rPr>
        <w:t>14</w:t>
      </w:r>
      <w:r w:rsidR="00DA5307">
        <w:fldChar w:fldCharType="end"/>
      </w:r>
      <w:r w:rsidR="00DA5307">
        <w:t xml:space="preserve">, and </w:t>
      </w:r>
      <w:r w:rsidR="00DA5307">
        <w:fldChar w:fldCharType="begin"/>
      </w:r>
      <w:r w:rsidR="00DA5307">
        <w:instrText xml:space="preserve"> REF _Ref493601987 \h </w:instrText>
      </w:r>
      <w:r w:rsidR="00DA5307">
        <w:fldChar w:fldCharType="separate"/>
      </w:r>
      <w:r w:rsidR="00DA5307">
        <w:t xml:space="preserve">Exhibit </w:t>
      </w:r>
      <w:r w:rsidR="00DA5307">
        <w:rPr>
          <w:noProof/>
        </w:rPr>
        <w:t>4</w:t>
      </w:r>
      <w:r w:rsidR="00DA5307">
        <w:noBreakHyphen/>
      </w:r>
      <w:r w:rsidR="00DA5307">
        <w:rPr>
          <w:noProof/>
        </w:rPr>
        <w:t>15</w:t>
      </w:r>
      <w:r w:rsidR="00DA5307">
        <w:fldChar w:fldCharType="end"/>
      </w:r>
      <w:r>
        <w:t xml:space="preserve">, show screen captures of the ‘Instructions for Substantiating Confidential Business Information (CBI) Claims’ </w:t>
      </w:r>
      <w:r w:rsidR="00B37063">
        <w:t>s</w:t>
      </w:r>
      <w:r>
        <w:t>creen</w:t>
      </w:r>
      <w:r w:rsidR="00DA5307">
        <w:t>:</w:t>
      </w:r>
      <w:r>
        <w:t xml:space="preserve"> </w:t>
      </w:r>
    </w:p>
    <w:p w:rsidR="00594BB1" w:rsidP="00594BB1" w:rsidRDefault="00594BB1">
      <w:pPr>
        <w:pStyle w:val="Caption"/>
      </w:pPr>
      <w:bookmarkStart w:name="_Ref493601967" w:id="254"/>
      <w:bookmarkStart w:name="_Toc494455205" w:id="255"/>
      <w:r>
        <w:t xml:space="preserve">Exhibit </w:t>
      </w:r>
      <w:fldSimple w:instr=" STYLEREF 1 \s ">
        <w:r>
          <w:rPr>
            <w:noProof/>
          </w:rPr>
          <w:t>4</w:t>
        </w:r>
      </w:fldSimple>
      <w:r>
        <w:noBreakHyphen/>
      </w:r>
      <w:fldSimple w:instr=" SEQ Exhibit \* ARABIC \s 1 ">
        <w:r>
          <w:rPr>
            <w:noProof/>
          </w:rPr>
          <w:t>12</w:t>
        </w:r>
      </w:fldSimple>
      <w:bookmarkEnd w:id="254"/>
      <w:r>
        <w:t xml:space="preserve"> Instructions for Substantiating CBI Claims Screen (Scroll 1)</w:t>
      </w:r>
      <w:bookmarkEnd w:id="255"/>
    </w:p>
    <w:p w:rsidR="00594BB1" w:rsidP="00594BB1" w:rsidRDefault="00594BB1">
      <w:pPr>
        <w:pStyle w:val="BodyText"/>
        <w:rPr>
          <w:noProof/>
        </w:rPr>
      </w:pPr>
      <w:r w:rsidRPr="00670092">
        <w:rPr>
          <w:noProof/>
        </w:rPr>
        <w:pict>
          <v:shape id="_x0000_i1057" style="width:468pt;height:313.5pt;visibility:visible" type="#_x0000_t75">
            <v:imagedata o:title="" r:id="rId44"/>
          </v:shape>
        </w:pict>
      </w:r>
    </w:p>
    <w:p w:rsidR="00594BB1" w:rsidP="00594BB1" w:rsidRDefault="00594BB1">
      <w:pPr>
        <w:pStyle w:val="Caption"/>
      </w:pPr>
      <w:bookmarkStart w:name="_Ref493601973" w:id="256"/>
      <w:bookmarkStart w:name="_Toc494455206" w:id="257"/>
      <w:r>
        <w:t xml:space="preserve">Exhibit </w:t>
      </w:r>
      <w:fldSimple w:instr=" STYLEREF 1 \s ">
        <w:r>
          <w:rPr>
            <w:noProof/>
          </w:rPr>
          <w:t>4</w:t>
        </w:r>
      </w:fldSimple>
      <w:r>
        <w:noBreakHyphen/>
      </w:r>
      <w:fldSimple w:instr=" SEQ Exhibit \* ARABIC \s 1 ">
        <w:r>
          <w:rPr>
            <w:noProof/>
          </w:rPr>
          <w:t>13</w:t>
        </w:r>
      </w:fldSimple>
      <w:bookmarkEnd w:id="256"/>
      <w:r>
        <w:t xml:space="preserve"> Instructions for Substantiating CBI Claims Screen (Scroll 2)</w:t>
      </w:r>
      <w:bookmarkEnd w:id="257"/>
    </w:p>
    <w:p w:rsidR="00594BB1" w:rsidP="00594BB1" w:rsidRDefault="00594BB1">
      <w:pPr>
        <w:pStyle w:val="BodyText"/>
        <w:rPr>
          <w:noProof/>
        </w:rPr>
      </w:pPr>
      <w:r w:rsidRPr="00670092">
        <w:rPr>
          <w:noProof/>
        </w:rPr>
        <w:pict>
          <v:shape id="_x0000_i1058" style="width:468pt;height:255pt;visibility:visible" type="#_x0000_t75">
            <v:imagedata o:title="" r:id="rId45"/>
          </v:shape>
        </w:pict>
      </w:r>
    </w:p>
    <w:p w:rsidR="00594BB1" w:rsidP="00594BB1" w:rsidRDefault="00594BB1">
      <w:pPr>
        <w:pStyle w:val="Caption"/>
      </w:pPr>
      <w:bookmarkStart w:name="_Ref493601980" w:id="258"/>
      <w:bookmarkStart w:name="_Toc494455207" w:id="259"/>
      <w:r>
        <w:t xml:space="preserve">Exhibit </w:t>
      </w:r>
      <w:fldSimple w:instr=" STYLEREF 1 \s ">
        <w:r>
          <w:rPr>
            <w:noProof/>
          </w:rPr>
          <w:t>4</w:t>
        </w:r>
      </w:fldSimple>
      <w:r>
        <w:noBreakHyphen/>
      </w:r>
      <w:fldSimple w:instr=" SEQ Exhibit \* ARABIC \s 1 ">
        <w:r>
          <w:rPr>
            <w:noProof/>
          </w:rPr>
          <w:t>14</w:t>
        </w:r>
      </w:fldSimple>
      <w:bookmarkEnd w:id="258"/>
      <w:r>
        <w:t xml:space="preserve"> Instructions for Substantiating CBI Claims Screen (Scroll 3)</w:t>
      </w:r>
      <w:bookmarkEnd w:id="259"/>
    </w:p>
    <w:p w:rsidR="00594BB1" w:rsidP="00594BB1" w:rsidRDefault="00594BB1">
      <w:pPr>
        <w:pStyle w:val="BodyText"/>
        <w:rPr>
          <w:noProof/>
        </w:rPr>
      </w:pPr>
      <w:r w:rsidRPr="00670092">
        <w:rPr>
          <w:noProof/>
        </w:rPr>
        <w:pict>
          <v:shape id="_x0000_i1059" style="width:467.25pt;height:255pt;visibility:visible" type="#_x0000_t75">
            <v:imagedata o:title="" r:id="rId46"/>
          </v:shape>
        </w:pict>
      </w:r>
    </w:p>
    <w:p w:rsidR="00594BB1" w:rsidP="00594BB1" w:rsidRDefault="00594BB1">
      <w:pPr>
        <w:pStyle w:val="Caption"/>
      </w:pPr>
      <w:bookmarkStart w:name="_Ref493601987" w:id="260"/>
      <w:bookmarkStart w:name="_Toc494455208" w:id="261"/>
      <w:r>
        <w:t xml:space="preserve">Exhibit </w:t>
      </w:r>
      <w:fldSimple w:instr=" STYLEREF 1 \s ">
        <w:r>
          <w:rPr>
            <w:noProof/>
          </w:rPr>
          <w:t>4</w:t>
        </w:r>
      </w:fldSimple>
      <w:r>
        <w:noBreakHyphen/>
      </w:r>
      <w:fldSimple w:instr=" SEQ Exhibit \* ARABIC \s 1 ">
        <w:r>
          <w:rPr>
            <w:noProof/>
          </w:rPr>
          <w:t>15</w:t>
        </w:r>
      </w:fldSimple>
      <w:bookmarkEnd w:id="260"/>
      <w:r>
        <w:t xml:space="preserve"> Instructions for Substantiating CBI Claims Screen (Scroll 4)</w:t>
      </w:r>
      <w:bookmarkEnd w:id="261"/>
    </w:p>
    <w:p w:rsidR="00594BB1" w:rsidP="00594BB1" w:rsidRDefault="00DA5307">
      <w:pPr>
        <w:pStyle w:val="BodyText"/>
        <w:rPr>
          <w:noProof/>
        </w:rPr>
      </w:pPr>
      <w:r>
        <w:rPr>
          <w:noProof/>
        </w:rPr>
        <w:pict>
          <v:rect id="_x0000_s1080" style="position:absolute;margin-left:44.6pt;margin-top:258.35pt;width:31.5pt;height:13.15pt;z-index:251661312;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670092" w:rsidR="00594BB1">
        <w:rPr>
          <w:noProof/>
        </w:rPr>
        <w:pict>
          <v:shape id="_x0000_i1060" style="width:468pt;height:313.5pt;visibility:visible" type="#_x0000_t75">
            <v:imagedata o:title="" r:id="rId47"/>
          </v:shape>
        </w:pict>
      </w:r>
    </w:p>
    <w:p w:rsidRPr="00DA5307" w:rsidR="00DA5307" w:rsidP="00594BB1" w:rsidRDefault="00DA5307">
      <w:pPr>
        <w:pStyle w:val="BodyText"/>
      </w:pPr>
      <w:r>
        <w:rPr>
          <w:b/>
          <w:noProof/>
        </w:rPr>
        <w:t xml:space="preserve">Navigation: </w:t>
      </w:r>
      <w:r>
        <w:rPr>
          <w:noProof/>
        </w:rPr>
        <w:t xml:space="preserve">Click the ‘Continue’ button to navigate to the ‘Review Submission Information’ screen. You can also access this screen by clicking the ‘Review &amp; Submit’ link within the navigation header. </w:t>
      </w:r>
    </w:p>
    <w:p w:rsidR="00DA5307" w:rsidRDefault="00DA5307">
      <w:pPr>
        <w:pStyle w:val="Heading2"/>
      </w:pPr>
      <w:bookmarkStart w:name="_Ref493678713" w:id="262"/>
      <w:bookmarkStart w:name="_Toc494455170" w:id="263"/>
      <w:r>
        <w:t>Review Submission Information</w:t>
      </w:r>
      <w:bookmarkEnd w:id="262"/>
      <w:bookmarkEnd w:id="263"/>
    </w:p>
    <w:p w:rsidR="00DA5307" w:rsidP="00DA5307" w:rsidRDefault="00DA5307">
      <w:pPr>
        <w:pStyle w:val="BodyText"/>
      </w:pPr>
      <w:r>
        <w:t>You can navigate to the ‘Review Submission Information’ screen by clicking the ‘Continue’ button from either the ‘Instructions for Substantiating Confidential Business Information (CBI) Claims’ screen if any CBI claims were made</w:t>
      </w:r>
      <w:r w:rsidR="00AC1FE7">
        <w:t xml:space="preserve">, or the ‘Exported Chemicals’ screen if no CBI claims were made. You can also access this screen by clicking the ‘Review &amp; Submit’ link within the navigation header. </w:t>
      </w:r>
    </w:p>
    <w:p w:rsidR="00AC1FE7" w:rsidP="00DA5307" w:rsidRDefault="00AC1FE7">
      <w:pPr>
        <w:pStyle w:val="BodyText"/>
      </w:pPr>
      <w:r>
        <w:t>This screen displays a summary of information that was entered throughout this form, including ‘Submitter Information,’ ‘Exporter Information,’ and a ‘List of Exported Chemicals.’</w:t>
      </w:r>
    </w:p>
    <w:p w:rsidR="00AC1FE7" w:rsidP="00DA5307" w:rsidRDefault="00AC1FE7">
      <w:pPr>
        <w:pStyle w:val="BodyText"/>
      </w:pPr>
      <w:r>
        <w:t xml:space="preserve">The following information is displayed within the ‘Review Submission Information’ screen: </w:t>
      </w:r>
    </w:p>
    <w:p w:rsidR="00AC1FE7" w:rsidP="00AC1FE7" w:rsidRDefault="00AC1FE7">
      <w:pPr>
        <w:pStyle w:val="Bull1"/>
      </w:pPr>
      <w:r w:rsidRPr="00AC1FE7">
        <w:rPr>
          <w:b/>
        </w:rPr>
        <w:t>Submitter Name:</w:t>
      </w:r>
      <w:r>
        <w:t xml:space="preserve"> Displays the name of the submitter. </w:t>
      </w:r>
    </w:p>
    <w:p w:rsidR="00AC1FE7" w:rsidP="00AC1FE7" w:rsidRDefault="00AC1FE7">
      <w:pPr>
        <w:pStyle w:val="Bull1"/>
      </w:pPr>
      <w:r w:rsidRPr="00AC1FE7">
        <w:rPr>
          <w:b/>
        </w:rPr>
        <w:t>Phone Number:</w:t>
      </w:r>
      <w:r>
        <w:t xml:space="preserve"> Displays the phone number of the submitter. </w:t>
      </w:r>
    </w:p>
    <w:p w:rsidR="00AC1FE7" w:rsidP="00AC1FE7" w:rsidRDefault="00AC1FE7">
      <w:pPr>
        <w:pStyle w:val="Bull1"/>
      </w:pPr>
      <w:r w:rsidRPr="00AC1FE7">
        <w:rPr>
          <w:b/>
        </w:rPr>
        <w:t>Email Address:</w:t>
      </w:r>
      <w:r>
        <w:t xml:space="preserve"> Displays the email address of the submitter. </w:t>
      </w:r>
    </w:p>
    <w:p w:rsidR="00AC1FE7" w:rsidP="00AC1FE7" w:rsidRDefault="00AC1FE7">
      <w:pPr>
        <w:pStyle w:val="Bull1"/>
      </w:pPr>
      <w:r w:rsidRPr="00AC1FE7">
        <w:rPr>
          <w:b/>
        </w:rPr>
        <w:t>Company Name:</w:t>
      </w:r>
      <w:r>
        <w:t xml:space="preserve"> Displays the company name of the exporter. </w:t>
      </w:r>
    </w:p>
    <w:p w:rsidR="00AC1FE7" w:rsidP="00AC1FE7" w:rsidRDefault="00AC1FE7">
      <w:pPr>
        <w:pStyle w:val="Bull1"/>
      </w:pPr>
      <w:r w:rsidRPr="00AC1FE7">
        <w:rPr>
          <w:b/>
        </w:rPr>
        <w:t>Company Address:</w:t>
      </w:r>
      <w:r>
        <w:t xml:space="preserve"> Displays the company address of the exporter.</w:t>
      </w:r>
    </w:p>
    <w:p w:rsidR="00AC1FE7" w:rsidP="00AC1FE7" w:rsidRDefault="00AC1FE7">
      <w:pPr>
        <w:pStyle w:val="Bull1"/>
      </w:pPr>
      <w:r w:rsidRPr="00AC1FE7">
        <w:rPr>
          <w:b/>
        </w:rPr>
        <w:t>List of Exported Chemicals:</w:t>
      </w:r>
      <w:r>
        <w:t xml:space="preserve"> Displays a duplicate of the ‘TSCA Section 12(b) Exported Chemicals Table,’ as shown within the ‘Exported Chemicals’ screen. </w:t>
      </w:r>
    </w:p>
    <w:p w:rsidR="00CC0C6C" w:rsidP="00CC0C6C" w:rsidRDefault="00BA0A2C">
      <w:pPr>
        <w:pStyle w:val="Bull1"/>
        <w:numPr>
          <w:ilvl w:val="0"/>
          <w:numId w:val="0"/>
        </w:numPr>
        <w:ind w:left="360" w:hanging="173"/>
      </w:pPr>
      <w:r>
        <w:fldChar w:fldCharType="begin"/>
      </w:r>
      <w:r>
        <w:instrText xml:space="preserve"> REF _Ref493669361 \h </w:instrText>
      </w:r>
      <w:r>
        <w:fldChar w:fldCharType="separate"/>
      </w:r>
      <w:r>
        <w:t xml:space="preserve">Exhibit </w:t>
      </w:r>
      <w:r>
        <w:rPr>
          <w:noProof/>
        </w:rPr>
        <w:t>4</w:t>
      </w:r>
      <w:r>
        <w:noBreakHyphen/>
      </w:r>
      <w:r>
        <w:rPr>
          <w:noProof/>
        </w:rPr>
        <w:t>16</w:t>
      </w:r>
      <w:r>
        <w:fldChar w:fldCharType="end"/>
      </w:r>
      <w:r>
        <w:t xml:space="preserve"> shows a screen capture of the ‘Review Submission Information’ </w:t>
      </w:r>
      <w:r w:rsidR="00B37063">
        <w:t>s</w:t>
      </w:r>
      <w:r>
        <w:t>creen</w:t>
      </w:r>
      <w:r w:rsidR="00B37063">
        <w:t>:</w:t>
      </w:r>
      <w:r>
        <w:t xml:space="preserve"> </w:t>
      </w:r>
    </w:p>
    <w:p w:rsidR="00CC0C6C" w:rsidP="00BA0A2C" w:rsidRDefault="00BA0A2C">
      <w:pPr>
        <w:pStyle w:val="Caption"/>
      </w:pPr>
      <w:bookmarkStart w:name="_Ref493669361" w:id="264"/>
      <w:bookmarkStart w:name="_Toc494455209" w:id="265"/>
      <w:r>
        <w:t xml:space="preserve">Exhibit </w:t>
      </w:r>
      <w:fldSimple w:instr=" STYLEREF 1 \s ">
        <w:r>
          <w:rPr>
            <w:noProof/>
          </w:rPr>
          <w:t>4</w:t>
        </w:r>
      </w:fldSimple>
      <w:r>
        <w:noBreakHyphen/>
      </w:r>
      <w:fldSimple w:instr=" SEQ Exhibit \* ARABIC \s 1 ">
        <w:r>
          <w:rPr>
            <w:noProof/>
          </w:rPr>
          <w:t>16</w:t>
        </w:r>
      </w:fldSimple>
      <w:bookmarkEnd w:id="264"/>
      <w:r>
        <w:t xml:space="preserve"> Review Submission Information Screen</w:t>
      </w:r>
      <w:bookmarkEnd w:id="265"/>
    </w:p>
    <w:p w:rsidR="00CC0C6C" w:rsidP="00CC0C6C" w:rsidRDefault="00CC0C6C">
      <w:pPr>
        <w:pStyle w:val="Bull1"/>
        <w:numPr>
          <w:ilvl w:val="0"/>
          <w:numId w:val="0"/>
        </w:numPr>
        <w:ind w:left="360" w:hanging="173"/>
        <w:rPr>
          <w:noProof/>
        </w:rPr>
      </w:pPr>
      <w:r w:rsidRPr="00201CC7">
        <w:rPr>
          <w:noProof/>
        </w:rPr>
        <w:pict>
          <v:shape id="_x0000_i1061" style="width:468pt;height:276.75pt;visibility:visible" type="#_x0000_t75">
            <v:imagedata o:title="" r:id="rId48"/>
          </v:shape>
        </w:pict>
      </w:r>
    </w:p>
    <w:p w:rsidRPr="00BA0A2C" w:rsidR="00BA0A2C" w:rsidP="00BA0A2C" w:rsidRDefault="00BA0A2C">
      <w:pPr>
        <w:pStyle w:val="Bull1"/>
        <w:numPr>
          <w:ilvl w:val="0"/>
          <w:numId w:val="0"/>
        </w:numPr>
        <w:ind w:left="187"/>
      </w:pPr>
      <w:r>
        <w:rPr>
          <w:b/>
          <w:noProof/>
        </w:rPr>
        <w:t>Navigation:</w:t>
      </w:r>
      <w:r>
        <w:rPr>
          <w:noProof/>
        </w:rPr>
        <w:t xml:space="preserve"> Click the ‘Submit’ button to begin the submission process. Refer to </w:t>
      </w:r>
      <w:r>
        <w:rPr>
          <w:b/>
          <w:noProof/>
        </w:rPr>
        <w:t xml:space="preserve">Section </w:t>
      </w:r>
      <w:r>
        <w:rPr>
          <w:b/>
          <w:noProof/>
        </w:rPr>
        <w:fldChar w:fldCharType="begin"/>
      </w:r>
      <w:r>
        <w:rPr>
          <w:b/>
          <w:noProof/>
        </w:rPr>
        <w:instrText xml:space="preserve"> REF _Ref493669444 \r \h </w:instrText>
      </w:r>
      <w:r>
        <w:rPr>
          <w:b/>
          <w:noProof/>
        </w:rPr>
      </w:r>
      <w:r>
        <w:rPr>
          <w:b/>
          <w:noProof/>
        </w:rPr>
        <w:fldChar w:fldCharType="separate"/>
      </w:r>
      <w:r>
        <w:rPr>
          <w:b/>
          <w:noProof/>
        </w:rPr>
        <w:t>7</w:t>
      </w:r>
      <w:r>
        <w:rPr>
          <w:b/>
          <w:noProof/>
        </w:rPr>
        <w:fldChar w:fldCharType="end"/>
      </w:r>
      <w:r>
        <w:rPr>
          <w:noProof/>
        </w:rPr>
        <w:t xml:space="preserve"> for further information on the submission process. </w:t>
      </w:r>
    </w:p>
    <w:p w:rsidR="00DA5307" w:rsidP="00DA5307" w:rsidRDefault="00DA5307">
      <w:pPr>
        <w:pStyle w:val="Heading1"/>
      </w:pPr>
      <w:bookmarkStart w:name="_Toc494455171" w:id="266"/>
      <w:r>
        <w:t>Preview</w:t>
      </w:r>
      <w:bookmarkEnd w:id="266"/>
    </w:p>
    <w:p w:rsidRPr="006C1A09" w:rsidR="0052098F" w:rsidP="0052098F" w:rsidRDefault="0052098F">
      <w:pPr>
        <w:pStyle w:val="BodyText"/>
      </w:pPr>
      <w:r w:rsidRPr="006C1A09">
        <w:t xml:space="preserve">The system provides the option to preview a form during the submission process. Click the ‘Preview’ link, located within the bottom action bar, to preview a PDF file of the regular or sanitized version of the form. After you choose either the ‘Regular’ or ‘Sanitized’ PDF, the application generates a watermarked PDF draft of the form. </w:t>
      </w:r>
    </w:p>
    <w:p w:rsidR="00DA5307" w:rsidP="0052098F" w:rsidRDefault="0052098F">
      <w:pPr>
        <w:pStyle w:val="BodyText"/>
      </w:pPr>
      <w:r w:rsidRPr="006C1A09">
        <w:t>The watermark reads ‘Not For Submission’ and displays across each page in the background. The form preview displays the entire form in a printable format. The preview functionality provides the flexibility to track the status of the form and see the entire form in a single viewpoint.</w:t>
      </w: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p>
    <w:p w:rsidR="001A088C" w:rsidP="001A088C" w:rsidRDefault="001A088C">
      <w:pPr>
        <w:pStyle w:val="Bull1"/>
        <w:numPr>
          <w:ilvl w:val="0"/>
          <w:numId w:val="0"/>
        </w:numPr>
        <w:tabs>
          <w:tab w:val="left" w:pos="720"/>
        </w:tabs>
        <w:ind w:left="187"/>
      </w:pPr>
      <w:r>
        <w:fldChar w:fldCharType="begin"/>
      </w:r>
      <w:r>
        <w:instrText xml:space="preserve"> REF _Ref493683980 \h </w:instrText>
      </w:r>
      <w:r>
        <w:fldChar w:fldCharType="separate"/>
      </w:r>
      <w:r>
        <w:t xml:space="preserve">Exhibit </w:t>
      </w:r>
      <w:r>
        <w:rPr>
          <w:noProof/>
        </w:rPr>
        <w:t>5</w:t>
      </w:r>
      <w:r>
        <w:noBreakHyphen/>
      </w:r>
      <w:r>
        <w:rPr>
          <w:noProof/>
        </w:rPr>
        <w:t>1</w:t>
      </w:r>
      <w:r>
        <w:fldChar w:fldCharType="end"/>
      </w:r>
      <w:r>
        <w:t xml:space="preserve"> shows a screen capture for the ‘Preview Section 12(b) Export Notification PDF</w:t>
      </w:r>
      <w:r w:rsidR="00D20AEB">
        <w:t>’</w:t>
      </w:r>
      <w:r>
        <w:t xml:space="preserve"> form</w:t>
      </w:r>
      <w:r w:rsidR="00B37063">
        <w:t>:</w:t>
      </w:r>
      <w:r>
        <w:t xml:space="preserve"> </w:t>
      </w:r>
    </w:p>
    <w:p w:rsidR="001A088C" w:rsidP="001A088C" w:rsidRDefault="001A088C">
      <w:pPr>
        <w:pStyle w:val="Caption"/>
      </w:pPr>
      <w:bookmarkStart w:name="_Ref493683980" w:id="267"/>
      <w:bookmarkStart w:name="_Toc494455210" w:id="268"/>
      <w:r>
        <w:t xml:space="preserve">Exhibit </w:t>
      </w:r>
      <w:fldSimple w:instr=" STYLEREF 1 \s ">
        <w:r>
          <w:rPr>
            <w:noProof/>
          </w:rPr>
          <w:t>5</w:t>
        </w:r>
      </w:fldSimple>
      <w:r>
        <w:noBreakHyphen/>
      </w:r>
      <w:fldSimple w:instr=" SEQ Exhibit \* ARABIC \s 1 ">
        <w:r>
          <w:rPr>
            <w:noProof/>
          </w:rPr>
          <w:t>1</w:t>
        </w:r>
      </w:fldSimple>
      <w:bookmarkEnd w:id="267"/>
      <w:r>
        <w:t xml:space="preserve"> Preview Section 12(b) Export Notification PDF</w:t>
      </w:r>
      <w:bookmarkEnd w:id="268"/>
    </w:p>
    <w:p w:rsidRPr="001A088C" w:rsidR="001A088C" w:rsidP="001A088C" w:rsidRDefault="001A088C">
      <w:pPr>
        <w:pStyle w:val="Exhibit"/>
      </w:pPr>
      <w:r>
        <w:pict>
          <v:shape id="_x0000_i1062" style="width:374.25pt;height:468.75pt" type="#_x0000_t75">
            <v:imagedata o:title="12b preview" r:id="rId49"/>
          </v:shape>
        </w:pict>
      </w:r>
    </w:p>
    <w:p w:rsidRPr="00DA5307" w:rsidR="000E64E2" w:rsidP="0052098F" w:rsidRDefault="000E64E2">
      <w:pPr>
        <w:pStyle w:val="BodyText"/>
      </w:pPr>
    </w:p>
    <w:p w:rsidR="00DA5307" w:rsidRDefault="00DA5307">
      <w:pPr>
        <w:pStyle w:val="Heading1"/>
      </w:pPr>
      <w:bookmarkStart w:name="_Ref493683210" w:id="269"/>
      <w:bookmarkStart w:name="_Toc494455172" w:id="270"/>
      <w:r>
        <w:t>Validate</w:t>
      </w:r>
      <w:bookmarkEnd w:id="269"/>
      <w:bookmarkEnd w:id="270"/>
    </w:p>
    <w:p w:rsidRPr="006C1A09" w:rsidR="00986264" w:rsidP="00986264" w:rsidRDefault="00986264">
      <w:pPr>
        <w:pStyle w:val="BodyText"/>
      </w:pPr>
      <w:r w:rsidRPr="006C1A09">
        <w:t xml:space="preserve">You can click the ‘Validate’ link located within the bottom action bar at any stage of completing a </w:t>
      </w:r>
      <w:r>
        <w:t>Section 12(b)</w:t>
      </w:r>
      <w:r w:rsidRPr="006C1A09">
        <w:t xml:space="preserve"> form. The ‘</w:t>
      </w:r>
      <w:r>
        <w:t>Section 12(b) Export Notification</w:t>
      </w:r>
      <w:r w:rsidRPr="006C1A09">
        <w:t xml:space="preserve"> </w:t>
      </w:r>
      <w:r>
        <w:t>Validation</w:t>
      </w:r>
      <w:r w:rsidRPr="006C1A09">
        <w:t>’ window displays when you click the ‘Validate’ link. Disable the pop-up blocker within your internet browser so that the ‘</w:t>
      </w:r>
      <w:r>
        <w:t>Section 12(b) Export Notification Validation</w:t>
      </w:r>
      <w:r w:rsidRPr="006C1A09">
        <w:t>’ window displays correctly. Th</w:t>
      </w:r>
      <w:r>
        <w:t>is</w:t>
      </w:r>
      <w:r w:rsidRPr="006C1A09">
        <w:t xml:space="preserve"> </w:t>
      </w:r>
      <w:r>
        <w:t>validation</w:t>
      </w:r>
      <w:r w:rsidRPr="006C1A09">
        <w:t xml:space="preserve"> window displays a report of all validation errors. During the validation process, the application validates each screen of the form to find missing and invalid data.</w:t>
      </w:r>
    </w:p>
    <w:p w:rsidRPr="006C1A09" w:rsidR="00986264" w:rsidP="00986264" w:rsidRDefault="00986264">
      <w:pPr>
        <w:pStyle w:val="BodyText"/>
      </w:pPr>
      <w:r w:rsidRPr="006C1A09">
        <w:rPr>
          <w:b/>
        </w:rPr>
        <w:t xml:space="preserve">Validation </w:t>
      </w:r>
      <w:r w:rsidRPr="006C1A09">
        <w:rPr>
          <w:b/>
          <w:color w:val="000000"/>
        </w:rPr>
        <w:t>Errors:</w:t>
      </w:r>
      <w:r w:rsidRPr="006C1A09">
        <w:rPr>
          <w:color w:val="000000"/>
        </w:rPr>
        <w:t xml:space="preserve"> Errors </w:t>
      </w:r>
      <w:r w:rsidRPr="006C1A09">
        <w:t xml:space="preserve">can be fixed by clicking the error link. The links will display the </w:t>
      </w:r>
      <w:r w:rsidRPr="006C1A09">
        <w:rPr>
          <w:i/>
        </w:rPr>
        <w:t xml:space="preserve">Screen Title Name </w:t>
      </w:r>
      <w:r w:rsidRPr="006C1A09">
        <w:t xml:space="preserve">(e.g., </w:t>
      </w:r>
      <w:r>
        <w:t>Exporter Information</w:t>
      </w:r>
      <w:r w:rsidRPr="006C1A09">
        <w:t xml:space="preserve">) and the associated error. </w:t>
      </w:r>
      <w:r w:rsidRPr="006C1A09">
        <w:rPr>
          <w:color w:val="000000"/>
        </w:rPr>
        <w:t xml:space="preserve">After you click a link, the main application screen will display the section where the error occurred so you can easily fix the error. Once you have fixed the error(s), click the ‘Validate’ link </w:t>
      </w:r>
      <w:r w:rsidRPr="006C1A09">
        <w:t>again to refresh the ‘</w:t>
      </w:r>
      <w:r>
        <w:t>Section 12(b) Export Notification Validation</w:t>
      </w:r>
      <w:r w:rsidRPr="006C1A09">
        <w:t xml:space="preserve">’ window. If the information you fixed passes validation, the error will be removed from the </w:t>
      </w:r>
      <w:r>
        <w:t>validation</w:t>
      </w:r>
      <w:r w:rsidRPr="006C1A09">
        <w:t xml:space="preserve"> window. You must fix all validation errors to submit the form to CDX successfully.</w:t>
      </w:r>
    </w:p>
    <w:p w:rsidR="00DA5307" w:rsidP="00986264" w:rsidRDefault="00986264">
      <w:pPr>
        <w:pStyle w:val="BodyText"/>
      </w:pPr>
      <w:r w:rsidRPr="006C1A09">
        <w:t>Click the ‘X’ button located at the upper right-hand corner of the window to close the ‘</w:t>
      </w:r>
      <w:r>
        <w:t>Section 12(b) Export Notification Validation</w:t>
      </w:r>
      <w:r w:rsidRPr="006C1A09">
        <w:t>’ window.</w:t>
      </w:r>
    </w:p>
    <w:p w:rsidR="00986264" w:rsidP="00986264" w:rsidRDefault="00986264">
      <w:pPr>
        <w:pStyle w:val="Bull1"/>
        <w:numPr>
          <w:ilvl w:val="0"/>
          <w:numId w:val="0"/>
        </w:numPr>
        <w:ind w:left="187"/>
      </w:pPr>
      <w:r>
        <w:fldChar w:fldCharType="begin"/>
      </w:r>
      <w:r>
        <w:instrText xml:space="preserve"> REF _Ref493674134 \h </w:instrText>
      </w:r>
      <w:r>
        <w:fldChar w:fldCharType="separate"/>
      </w:r>
      <w:r>
        <w:t xml:space="preserve">Exhibit </w:t>
      </w:r>
      <w:r>
        <w:rPr>
          <w:noProof/>
        </w:rPr>
        <w:t>6</w:t>
      </w:r>
      <w:r>
        <w:noBreakHyphen/>
      </w:r>
      <w:r>
        <w:rPr>
          <w:noProof/>
        </w:rPr>
        <w:t>1</w:t>
      </w:r>
      <w:r>
        <w:fldChar w:fldCharType="end"/>
      </w:r>
      <w:r>
        <w:t xml:space="preserve"> shows a screen capture of the ‘Section 12(b) Export Notification Validation’ </w:t>
      </w:r>
      <w:r w:rsidR="00B37063">
        <w:t>w</w:t>
      </w:r>
      <w:r>
        <w:t>indow</w:t>
      </w:r>
      <w:r w:rsidR="00B37063">
        <w:t>:</w:t>
      </w:r>
      <w:r>
        <w:t xml:space="preserve"> </w:t>
      </w:r>
    </w:p>
    <w:p w:rsidR="00986264" w:rsidP="00986264" w:rsidRDefault="00986264">
      <w:pPr>
        <w:pStyle w:val="Caption"/>
      </w:pPr>
      <w:bookmarkStart w:name="_Ref493674134" w:id="271"/>
      <w:bookmarkStart w:name="_Toc494455211" w:id="272"/>
      <w:r>
        <w:t xml:space="preserve">Exhibit </w:t>
      </w:r>
      <w:fldSimple w:instr=" STYLEREF 1 \s ">
        <w:r>
          <w:rPr>
            <w:noProof/>
          </w:rPr>
          <w:t>6</w:t>
        </w:r>
      </w:fldSimple>
      <w:r>
        <w:noBreakHyphen/>
      </w:r>
      <w:fldSimple w:instr=" SEQ Exhibit \* ARABIC \s 1 ">
        <w:r>
          <w:rPr>
            <w:noProof/>
          </w:rPr>
          <w:t>1</w:t>
        </w:r>
      </w:fldSimple>
      <w:bookmarkEnd w:id="271"/>
      <w:r>
        <w:t xml:space="preserve"> Section 12(b) Export Notification Validation Window</w:t>
      </w:r>
      <w:bookmarkEnd w:id="272"/>
    </w:p>
    <w:p w:rsidRPr="00DA5307" w:rsidR="00986264" w:rsidP="00986264" w:rsidRDefault="00986264">
      <w:pPr>
        <w:pStyle w:val="BodyText"/>
        <w:jc w:val="center"/>
      </w:pPr>
      <w:r w:rsidRPr="00201CC7">
        <w:rPr>
          <w:noProof/>
        </w:rPr>
        <w:pict>
          <v:shape id="_x0000_i1063" style="width:405.75pt;height:162.75pt;visibility:visible" type="#_x0000_t75">
            <v:imagedata o:title="" r:id="rId50"/>
          </v:shape>
        </w:pict>
      </w:r>
    </w:p>
    <w:p w:rsidR="00DA5307" w:rsidRDefault="00DA5307">
      <w:pPr>
        <w:pStyle w:val="Heading1"/>
      </w:pPr>
      <w:bookmarkStart w:name="_Ref493669444" w:id="273"/>
      <w:bookmarkStart w:name="_Toc494455173" w:id="274"/>
      <w:r>
        <w:t>Submit to EPA via CDX</w:t>
      </w:r>
      <w:bookmarkEnd w:id="273"/>
      <w:bookmarkEnd w:id="274"/>
    </w:p>
    <w:p w:rsidRPr="006C1A09" w:rsidR="00EC5E24" w:rsidP="00EC5E24" w:rsidRDefault="00EC5E24">
      <w:pPr>
        <w:pStyle w:val="BodyText"/>
      </w:pPr>
      <w:r w:rsidRPr="006C1A09">
        <w:t xml:space="preserve">As a Primary AO, you have the ability to sign and submit a </w:t>
      </w:r>
      <w:r>
        <w:t>Section 12(b) Export Notification</w:t>
      </w:r>
      <w:r w:rsidRPr="006C1A09">
        <w:t xml:space="preserve"> form to EPA via CDX. You can save your form at any point during the data entry process. Any assigned Supports for your form cannot submit the </w:t>
      </w:r>
      <w:r>
        <w:t>Section 12(b)</w:t>
      </w:r>
      <w:r w:rsidRPr="006C1A09">
        <w:t xml:space="preserve"> form. The save functionality will allow you to return to that same form at any point in the future. </w:t>
      </w:r>
    </w:p>
    <w:p w:rsidRPr="00DA5307" w:rsidR="00C02A75" w:rsidP="00DA5307" w:rsidRDefault="00EC5E24">
      <w:pPr>
        <w:pStyle w:val="BodyText"/>
      </w:pPr>
      <w:r w:rsidRPr="006C1A09">
        <w:t>Once you complete all required information and correct all items failing validation, the system will allow the for</w:t>
      </w:r>
      <w:r w:rsidR="00E27E9F">
        <w:t>m to be successfully submitted.</w:t>
      </w:r>
    </w:p>
    <w:p w:rsidR="00EC5E24" w:rsidP="00EC5E24" w:rsidRDefault="00EC5E24">
      <w:pPr>
        <w:pStyle w:val="Heading2"/>
      </w:pPr>
      <w:bookmarkStart w:name="_Toc494455174" w:id="275"/>
      <w:r>
        <w:t>TSCA Certification</w:t>
      </w:r>
      <w:bookmarkEnd w:id="275"/>
      <w:r>
        <w:t xml:space="preserve"> </w:t>
      </w:r>
    </w:p>
    <w:p w:rsidR="00EC5E24" w:rsidP="00EC5E24" w:rsidRDefault="00EC5E24">
      <w:pPr>
        <w:pStyle w:val="BodyText"/>
      </w:pPr>
      <w:r w:rsidRPr="006C1A09">
        <w:t>Click the ‘</w:t>
      </w:r>
      <w:r>
        <w:t>Submit’</w:t>
      </w:r>
      <w:r w:rsidRPr="006C1A09">
        <w:t xml:space="preserve"> button from the ‘</w:t>
      </w:r>
      <w:r>
        <w:t>Review Submission Information</w:t>
      </w:r>
      <w:r w:rsidRPr="006C1A09">
        <w:t xml:space="preserve">’ screen to access the ‘TSCA Certification’ screen. </w:t>
      </w:r>
    </w:p>
    <w:p w:rsidR="00EC5E24" w:rsidP="00E27E9F" w:rsidRDefault="00EC5E24">
      <w:pPr>
        <w:pStyle w:val="Bull1"/>
        <w:numPr>
          <w:ilvl w:val="0"/>
          <w:numId w:val="0"/>
        </w:numPr>
        <w:ind w:left="187"/>
        <w:jc w:val="both"/>
      </w:pPr>
      <w:r>
        <w:fldChar w:fldCharType="begin"/>
      </w:r>
      <w:r>
        <w:instrText xml:space="preserve"> REF _Ref493676723 \h </w:instrText>
      </w:r>
      <w:r>
        <w:fldChar w:fldCharType="separate"/>
      </w:r>
      <w:r>
        <w:t xml:space="preserve">Exhibit </w:t>
      </w:r>
      <w:r>
        <w:rPr>
          <w:noProof/>
        </w:rPr>
        <w:t>7</w:t>
      </w:r>
      <w:r>
        <w:noBreakHyphen/>
      </w:r>
      <w:r>
        <w:rPr>
          <w:noProof/>
        </w:rPr>
        <w:t>1</w:t>
      </w:r>
      <w:r>
        <w:fldChar w:fldCharType="end"/>
      </w:r>
      <w:r>
        <w:t xml:space="preserve"> shows a screen capture of the ‘TSCA Certification’ </w:t>
      </w:r>
      <w:r w:rsidR="00B37063">
        <w:t>s</w:t>
      </w:r>
      <w:r>
        <w:t>creen</w:t>
      </w:r>
      <w:r w:rsidR="00B37063">
        <w:t>:</w:t>
      </w:r>
      <w:r>
        <w:t xml:space="preserve"> </w:t>
      </w:r>
    </w:p>
    <w:p w:rsidR="00EC5E24" w:rsidP="00EC5E24" w:rsidRDefault="00EC5E24">
      <w:pPr>
        <w:pStyle w:val="Caption"/>
      </w:pPr>
      <w:bookmarkStart w:name="_Ref493676723" w:id="276"/>
      <w:bookmarkStart w:name="_Toc494455212" w:id="277"/>
      <w:r>
        <w:t xml:space="preserve">Exhibit </w:t>
      </w:r>
      <w:fldSimple w:instr=" STYLEREF 1 \s ">
        <w:r>
          <w:rPr>
            <w:noProof/>
          </w:rPr>
          <w:t>7</w:t>
        </w:r>
      </w:fldSimple>
      <w:r>
        <w:noBreakHyphen/>
      </w:r>
      <w:fldSimple w:instr=" SEQ Exhibit \* ARABIC \s 1 ">
        <w:r>
          <w:rPr>
            <w:noProof/>
          </w:rPr>
          <w:t>1</w:t>
        </w:r>
      </w:fldSimple>
      <w:bookmarkEnd w:id="276"/>
      <w:r>
        <w:t xml:space="preserve"> TSCA Certification Screen</w:t>
      </w:r>
      <w:bookmarkEnd w:id="277"/>
    </w:p>
    <w:p w:rsidR="00EC5E24" w:rsidP="00EC5E24" w:rsidRDefault="00EC5E24">
      <w:pPr>
        <w:pStyle w:val="BodyText"/>
        <w:rPr>
          <w:noProof/>
        </w:rPr>
      </w:pPr>
      <w:r>
        <w:rPr>
          <w:noProof/>
        </w:rPr>
        <w:pict>
          <v:rect id="_x0000_s1081" style="position:absolute;margin-left:36.05pt;margin-top:231.2pt;width:26.25pt;height:10.1pt;z-index:251662336;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Pr>
          <w:noProof/>
        </w:rPr>
        <w:pict>
          <v:shape id="_x0000_i1064" style="width:468pt;height:262.5pt;visibility:visible" type="#_x0000_t75">
            <v:imagedata o:title="" r:id="rId51"/>
          </v:shape>
        </w:pict>
      </w:r>
    </w:p>
    <w:p w:rsidRPr="00EC5E24" w:rsidR="00EC5E24" w:rsidP="00EC5E24" w:rsidRDefault="00EC5E24">
      <w:pPr>
        <w:pStyle w:val="BodyText"/>
        <w:rPr>
          <w:noProof/>
        </w:rPr>
      </w:pPr>
      <w:r>
        <w:rPr>
          <w:b/>
          <w:noProof/>
        </w:rPr>
        <w:t xml:space="preserve">Navigation: </w:t>
      </w:r>
      <w:r>
        <w:rPr>
          <w:noProof/>
        </w:rPr>
        <w:t xml:space="preserve">Click the ‘Confirm’ button to </w:t>
      </w:r>
      <w:r w:rsidRPr="006C1A09">
        <w:t xml:space="preserve">certify regarding the contents of the form and </w:t>
      </w:r>
      <w:r>
        <w:rPr>
          <w:noProof/>
        </w:rPr>
        <w:t xml:space="preserve">navigate to the ‘Submission Validation’ screen. </w:t>
      </w:r>
    </w:p>
    <w:p w:rsidR="00EC5E24" w:rsidRDefault="00EC5E24">
      <w:pPr>
        <w:pStyle w:val="Heading2"/>
      </w:pPr>
      <w:bookmarkStart w:name="_Toc494455175" w:id="278"/>
      <w:r>
        <w:t>Submission Validation</w:t>
      </w:r>
      <w:bookmarkEnd w:id="278"/>
    </w:p>
    <w:p w:rsidRPr="008E6AE6" w:rsidR="0031787B" w:rsidP="0031787B" w:rsidRDefault="0031787B">
      <w:pPr>
        <w:pStyle w:val="BodyText"/>
      </w:pPr>
      <w:r w:rsidRPr="006C1A09">
        <w:t>Click the ‘Con</w:t>
      </w:r>
      <w:r>
        <w:t>firm</w:t>
      </w:r>
      <w:r w:rsidRPr="006C1A09">
        <w:t>’ button from the ‘TSCA Certification’ screen to access the ‘</w:t>
      </w:r>
      <w:r>
        <w:t>Submission Validation</w:t>
      </w:r>
      <w:r w:rsidRPr="006C1A09">
        <w:t xml:space="preserve">’ screen. </w:t>
      </w:r>
      <w:r w:rsidR="008E6AE6">
        <w:t xml:space="preserve">If no validation errors are found, you will be able to continue with the submission process. If any validation errors are found, you will have to correct those errors before continuing with submission. Refer to </w:t>
      </w:r>
      <w:r w:rsidR="008E6AE6">
        <w:rPr>
          <w:b/>
        </w:rPr>
        <w:t xml:space="preserve">Section </w:t>
      </w:r>
      <w:r w:rsidR="008E6AE6">
        <w:rPr>
          <w:b/>
        </w:rPr>
        <w:fldChar w:fldCharType="begin"/>
      </w:r>
      <w:r w:rsidR="008E6AE6">
        <w:rPr>
          <w:b/>
        </w:rPr>
        <w:instrText xml:space="preserve"> REF _Ref493683210 \r \h </w:instrText>
      </w:r>
      <w:r w:rsidR="008E6AE6">
        <w:rPr>
          <w:b/>
        </w:rPr>
      </w:r>
      <w:r w:rsidR="008E6AE6">
        <w:rPr>
          <w:b/>
        </w:rPr>
        <w:fldChar w:fldCharType="separate"/>
      </w:r>
      <w:r w:rsidR="008E6AE6">
        <w:rPr>
          <w:b/>
        </w:rPr>
        <w:t>6</w:t>
      </w:r>
      <w:r w:rsidR="008E6AE6">
        <w:rPr>
          <w:b/>
        </w:rPr>
        <w:fldChar w:fldCharType="end"/>
      </w:r>
      <w:r w:rsidR="008E6AE6">
        <w:rPr>
          <w:b/>
        </w:rPr>
        <w:t xml:space="preserve"> </w:t>
      </w:r>
      <w:r w:rsidR="008E6AE6">
        <w:t xml:space="preserve">for further information on the validation process. </w:t>
      </w:r>
    </w:p>
    <w:p w:rsidR="00EC5E24" w:rsidP="00EC5E24" w:rsidRDefault="00EC5E24">
      <w:pPr>
        <w:pStyle w:val="BodyText"/>
      </w:pPr>
    </w:p>
    <w:p w:rsidR="0031787B" w:rsidP="00E27E9F" w:rsidRDefault="0031787B">
      <w:pPr>
        <w:pStyle w:val="Bull1"/>
        <w:numPr>
          <w:ilvl w:val="0"/>
          <w:numId w:val="0"/>
        </w:numPr>
      </w:pPr>
    </w:p>
    <w:p w:rsidR="0031787B" w:rsidP="0031787B" w:rsidRDefault="0031787B">
      <w:pPr>
        <w:pStyle w:val="Bull1"/>
        <w:numPr>
          <w:ilvl w:val="0"/>
          <w:numId w:val="0"/>
        </w:numPr>
        <w:ind w:left="187"/>
      </w:pPr>
      <w:r>
        <w:fldChar w:fldCharType="begin"/>
      </w:r>
      <w:r>
        <w:instrText xml:space="preserve"> REF _Ref493677011 \h </w:instrText>
      </w:r>
      <w:r>
        <w:fldChar w:fldCharType="separate"/>
      </w:r>
      <w:r>
        <w:t xml:space="preserve">Exhibit </w:t>
      </w:r>
      <w:r>
        <w:rPr>
          <w:noProof/>
        </w:rPr>
        <w:t>7</w:t>
      </w:r>
      <w:r>
        <w:noBreakHyphen/>
      </w:r>
      <w:r>
        <w:rPr>
          <w:noProof/>
        </w:rPr>
        <w:t>2</w:t>
      </w:r>
      <w:r>
        <w:fldChar w:fldCharType="end"/>
      </w:r>
      <w:r>
        <w:t xml:space="preserve"> shows a screen capture of the ‘Submission Validation’ </w:t>
      </w:r>
      <w:r w:rsidR="00B37063">
        <w:t>s</w:t>
      </w:r>
      <w:r>
        <w:t>creen</w:t>
      </w:r>
      <w:r w:rsidR="00B37063">
        <w:t>:</w:t>
      </w:r>
      <w:r>
        <w:t xml:space="preserve"> </w:t>
      </w:r>
    </w:p>
    <w:p w:rsidR="0031787B" w:rsidP="0031787B" w:rsidRDefault="0031787B">
      <w:pPr>
        <w:pStyle w:val="Caption"/>
      </w:pPr>
      <w:bookmarkStart w:name="_Ref493677011" w:id="279"/>
      <w:bookmarkStart w:name="_Toc494455213" w:id="280"/>
      <w:r>
        <w:t xml:space="preserve">Exhibit </w:t>
      </w:r>
      <w:fldSimple w:instr=" STYLEREF 1 \s ">
        <w:r>
          <w:rPr>
            <w:noProof/>
          </w:rPr>
          <w:t>7</w:t>
        </w:r>
      </w:fldSimple>
      <w:r>
        <w:noBreakHyphen/>
      </w:r>
      <w:fldSimple w:instr=" SEQ Exhibit \* ARABIC \s 1 ">
        <w:r>
          <w:rPr>
            <w:noProof/>
          </w:rPr>
          <w:t>2</w:t>
        </w:r>
      </w:fldSimple>
      <w:bookmarkEnd w:id="279"/>
      <w:r>
        <w:t xml:space="preserve"> Submission Validation Screen</w:t>
      </w:r>
      <w:bookmarkEnd w:id="280"/>
    </w:p>
    <w:p w:rsidR="00EC5E24" w:rsidP="00EC5E24" w:rsidRDefault="0031787B">
      <w:pPr>
        <w:pStyle w:val="BodyText"/>
        <w:rPr>
          <w:noProof/>
        </w:rPr>
      </w:pPr>
      <w:r>
        <w:pict>
          <v:rect id="_x0000_s1083" style="position:absolute;margin-left:43.45pt;margin-top:166.8pt;width:55.05pt;height:14.7pt;z-index:251663360;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sidR="00EC5E24">
        <w:rPr>
          <w:noProof/>
        </w:rPr>
        <w:pict>
          <v:shape id="_x0000_i1065" style="width:468pt;height:258pt;visibility:visible" type="#_x0000_t75">
            <v:imagedata o:title="" r:id="rId52"/>
          </v:shape>
        </w:pict>
      </w:r>
    </w:p>
    <w:p w:rsidRPr="0031787B" w:rsidR="0031787B" w:rsidP="00EC5E24" w:rsidRDefault="0031787B">
      <w:pPr>
        <w:pStyle w:val="BodyText"/>
        <w:rPr>
          <w:noProof/>
        </w:rPr>
      </w:pPr>
      <w:r>
        <w:rPr>
          <w:b/>
          <w:noProof/>
        </w:rPr>
        <w:t>Navigation:</w:t>
      </w:r>
      <w:r>
        <w:rPr>
          <w:noProof/>
        </w:rPr>
        <w:t xml:space="preserve"> Click the ‘PD</w:t>
      </w:r>
      <w:r w:rsidR="00790B76">
        <w:rPr>
          <w:noProof/>
        </w:rPr>
        <w:t>F Generation’ button to continue</w:t>
      </w:r>
      <w:r>
        <w:rPr>
          <w:noProof/>
        </w:rPr>
        <w:t xml:space="preserve"> to the ‘PDF Generation’ screen. </w:t>
      </w:r>
      <w:r w:rsidR="00790B76">
        <w:rPr>
          <w:noProof/>
        </w:rPr>
        <w:t xml:space="preserve">A pop-up window will display informing you that a regular and sanitized PDF will be made. Click the ‘OK’ button to navigate to the ‘PDF Generation’ screen. </w:t>
      </w:r>
    </w:p>
    <w:p w:rsidR="0031787B" w:rsidRDefault="0031787B">
      <w:pPr>
        <w:pStyle w:val="Heading2"/>
      </w:pPr>
      <w:bookmarkStart w:name="_Toc494455176" w:id="281"/>
      <w:r>
        <w:t>PDF Generation</w:t>
      </w:r>
      <w:bookmarkEnd w:id="281"/>
    </w:p>
    <w:p w:rsidR="0031787B" w:rsidP="0031787B" w:rsidRDefault="0031787B">
      <w:pPr>
        <w:pStyle w:val="BodyText"/>
      </w:pPr>
      <w:r w:rsidRPr="006C1A09">
        <w:t>Click the ‘PDF Generation’ button from the ‘</w:t>
      </w:r>
      <w:r>
        <w:t xml:space="preserve">Submission </w:t>
      </w:r>
      <w:r w:rsidRPr="006C1A09">
        <w:t xml:space="preserve">Validation’ screen to access the ‘PDF Generation’ screen. </w:t>
      </w: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odyText"/>
      </w:pPr>
    </w:p>
    <w:p w:rsidR="0031787B" w:rsidP="0031787B" w:rsidRDefault="0031787B">
      <w:pPr>
        <w:pStyle w:val="Bull1"/>
        <w:numPr>
          <w:ilvl w:val="0"/>
          <w:numId w:val="0"/>
        </w:numPr>
        <w:tabs>
          <w:tab w:val="left" w:pos="720"/>
        </w:tabs>
        <w:ind w:left="187"/>
      </w:pPr>
      <w:r>
        <w:fldChar w:fldCharType="begin"/>
      </w:r>
      <w:r>
        <w:instrText xml:space="preserve"> REF _Ref493677287 \h </w:instrText>
      </w:r>
      <w:r>
        <w:fldChar w:fldCharType="separate"/>
      </w:r>
      <w:r>
        <w:t xml:space="preserve">Exhibit </w:t>
      </w:r>
      <w:r>
        <w:rPr>
          <w:noProof/>
        </w:rPr>
        <w:t>7</w:t>
      </w:r>
      <w:r>
        <w:noBreakHyphen/>
      </w:r>
      <w:r>
        <w:rPr>
          <w:noProof/>
        </w:rPr>
        <w:t>3</w:t>
      </w:r>
      <w:r>
        <w:fldChar w:fldCharType="end"/>
      </w:r>
      <w:r>
        <w:t xml:space="preserve"> shows a screen capture of the ‘PDF Generation’ </w:t>
      </w:r>
      <w:r w:rsidR="00B37063">
        <w:t>s</w:t>
      </w:r>
      <w:r>
        <w:t>creen</w:t>
      </w:r>
      <w:r w:rsidR="00B37063">
        <w:t>:</w:t>
      </w:r>
      <w:r>
        <w:t xml:space="preserve"> </w:t>
      </w:r>
    </w:p>
    <w:p w:rsidR="0031787B" w:rsidP="0031787B" w:rsidRDefault="0031787B">
      <w:pPr>
        <w:pStyle w:val="Caption"/>
      </w:pPr>
      <w:bookmarkStart w:name="_Ref493677287" w:id="282"/>
      <w:bookmarkStart w:name="_Toc494455214" w:id="283"/>
      <w:r>
        <w:t xml:space="preserve">Exhibit </w:t>
      </w:r>
      <w:fldSimple w:instr=" STYLEREF 1 \s ">
        <w:r>
          <w:rPr>
            <w:noProof/>
          </w:rPr>
          <w:t>7</w:t>
        </w:r>
      </w:fldSimple>
      <w:r>
        <w:noBreakHyphen/>
      </w:r>
      <w:fldSimple w:instr=" SEQ Exhibit \* ARABIC \s 1 ">
        <w:r>
          <w:rPr>
            <w:noProof/>
          </w:rPr>
          <w:t>3</w:t>
        </w:r>
      </w:fldSimple>
      <w:bookmarkEnd w:id="282"/>
      <w:r>
        <w:t xml:space="preserve"> PDF Generation Screen</w:t>
      </w:r>
      <w:bookmarkEnd w:id="283"/>
    </w:p>
    <w:p w:rsidR="0031787B" w:rsidP="0031787B" w:rsidRDefault="0031787B">
      <w:pPr>
        <w:pStyle w:val="BodyText"/>
        <w:rPr>
          <w:noProof/>
        </w:rPr>
      </w:pPr>
      <w:r>
        <w:pict>
          <v:rect id="_x0000_s1084" style="position:absolute;margin-left:163.7pt;margin-top:190.55pt;width:78.55pt;height:14.75pt;z-index:251664384;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Pr>
          <w:noProof/>
        </w:rPr>
        <w:pict>
          <v:shape id="_x0000_i1066" style="width:468pt;height:256.5pt;visibility:visible" type="#_x0000_t75">
            <v:imagedata o:title="" r:id="rId53"/>
          </v:shape>
        </w:pict>
      </w:r>
    </w:p>
    <w:p w:rsidRPr="0031787B" w:rsidR="0031787B" w:rsidP="0031787B" w:rsidRDefault="0031787B">
      <w:pPr>
        <w:pStyle w:val="BodyText"/>
      </w:pPr>
      <w:r>
        <w:rPr>
          <w:b/>
          <w:noProof/>
        </w:rPr>
        <w:t xml:space="preserve">Navigation: </w:t>
      </w:r>
      <w:r w:rsidRPr="006C1A09">
        <w:t xml:space="preserve">Click the ‘Regular PDF’ button to generate a regular version of the </w:t>
      </w:r>
      <w:r w:rsidR="00EB7181">
        <w:t>Section 12(b)</w:t>
      </w:r>
      <w:r w:rsidRPr="006C1A09">
        <w:t xml:space="preserve"> PDF. Click the ‘Sanitized PDF’ button to generate a sanitized version of the </w:t>
      </w:r>
      <w:r w:rsidR="00EB7181">
        <w:t>Section 12(b)</w:t>
      </w:r>
      <w:r w:rsidRPr="006C1A09">
        <w:t xml:space="preserve"> PDF. Click the ‘Sign, Encrypt and Submit’ button to begin the CROMERR certification process</w:t>
      </w:r>
      <w:r w:rsidR="00E27E9F">
        <w:t>.</w:t>
      </w:r>
    </w:p>
    <w:p w:rsidR="0031787B" w:rsidRDefault="0031787B">
      <w:pPr>
        <w:pStyle w:val="Heading2"/>
      </w:pPr>
      <w:bookmarkStart w:name="_Toc494455177" w:id="284"/>
      <w:r>
        <w:t>CROMERR Certification</w:t>
      </w:r>
      <w:bookmarkEnd w:id="284"/>
    </w:p>
    <w:p w:rsidR="00E27E9F" w:rsidP="0031787B" w:rsidRDefault="0031787B">
      <w:pPr>
        <w:pStyle w:val="BodyText"/>
      </w:pPr>
      <w:r w:rsidRPr="006C1A09">
        <w:t xml:space="preserve">Click the ‘Sign, Encrypt and Submit’ button from the ‘PDF Generation’ screen to generate the ‘CROMERR Certification’ window. </w:t>
      </w:r>
    </w:p>
    <w:p w:rsidR="00E27E9F" w:rsidP="00E27E9F" w:rsidRDefault="00E27E9F">
      <w:pPr>
        <w:pStyle w:val="Bull1"/>
        <w:numPr>
          <w:ilvl w:val="0"/>
          <w:numId w:val="0"/>
        </w:numPr>
        <w:tabs>
          <w:tab w:val="left" w:pos="720"/>
        </w:tabs>
        <w:ind w:left="187"/>
      </w:pPr>
      <w:r>
        <w:fldChar w:fldCharType="begin"/>
      </w:r>
      <w:r>
        <w:instrText xml:space="preserve"> REF _Ref493677581 \h </w:instrText>
      </w:r>
      <w:r>
        <w:fldChar w:fldCharType="separate"/>
      </w:r>
      <w:r>
        <w:t xml:space="preserve">Exhibit </w:t>
      </w:r>
      <w:r>
        <w:rPr>
          <w:noProof/>
        </w:rPr>
        <w:t>7</w:t>
      </w:r>
      <w:r>
        <w:noBreakHyphen/>
      </w:r>
      <w:r>
        <w:rPr>
          <w:noProof/>
        </w:rPr>
        <w:t>4</w:t>
      </w:r>
      <w:r>
        <w:fldChar w:fldCharType="end"/>
      </w:r>
      <w:r>
        <w:t xml:space="preserve"> shows a screen capture of the ‘CROMERR Certification’ </w:t>
      </w:r>
      <w:r w:rsidR="00B37063">
        <w:t>w</w:t>
      </w:r>
      <w:r>
        <w:t>indow</w:t>
      </w:r>
      <w:r w:rsidR="00B37063">
        <w:t>:</w:t>
      </w:r>
      <w:r>
        <w:t xml:space="preserve"> </w:t>
      </w:r>
    </w:p>
    <w:p w:rsidR="00E27E9F" w:rsidP="00E27E9F" w:rsidRDefault="00E27E9F">
      <w:pPr>
        <w:pStyle w:val="Caption"/>
      </w:pPr>
      <w:bookmarkStart w:name="_Ref493677581" w:id="285"/>
      <w:bookmarkStart w:name="_Toc494455215" w:id="286"/>
      <w:r>
        <w:t xml:space="preserve">Exhibit </w:t>
      </w:r>
      <w:fldSimple w:instr=" STYLEREF 1 \s ">
        <w:r>
          <w:rPr>
            <w:noProof/>
          </w:rPr>
          <w:t>7</w:t>
        </w:r>
      </w:fldSimple>
      <w:r>
        <w:noBreakHyphen/>
      </w:r>
      <w:fldSimple w:instr=" SEQ Exhibit \* ARABIC \s 1 ">
        <w:r>
          <w:rPr>
            <w:noProof/>
          </w:rPr>
          <w:t>4</w:t>
        </w:r>
      </w:fldSimple>
      <w:bookmarkEnd w:id="285"/>
      <w:r>
        <w:t xml:space="preserve"> CROMERR Certification Window</w:t>
      </w:r>
      <w:bookmarkEnd w:id="286"/>
    </w:p>
    <w:p w:rsidR="0031787B" w:rsidP="00E27E9F" w:rsidRDefault="00E27E9F">
      <w:pPr>
        <w:pStyle w:val="BodyText"/>
        <w:jc w:val="center"/>
        <w:rPr>
          <w:noProof/>
        </w:rPr>
      </w:pPr>
      <w:r>
        <w:pict>
          <v:rect id="_x0000_s1085" style="position:absolute;left:0;text-align:left;margin-left:184.05pt;margin-top:149pt;width:48.25pt;height:19.6pt;z-index:251665408;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sidR="0031787B">
        <w:rPr>
          <w:noProof/>
        </w:rPr>
        <w:pict>
          <v:shape id="_x0000_i1067" style="width:318.75pt;height:187.5pt;visibility:visible" type="#_x0000_t75">
            <v:imagedata o:title="" r:id="rId54"/>
          </v:shape>
        </w:pict>
      </w:r>
    </w:p>
    <w:p w:rsidRPr="00E27E9F" w:rsidR="00E27E9F" w:rsidP="00E27E9F" w:rsidRDefault="00E27E9F">
      <w:pPr>
        <w:pStyle w:val="BodyText"/>
      </w:pPr>
      <w:r>
        <w:rPr>
          <w:b/>
          <w:noProof/>
        </w:rPr>
        <w:t xml:space="preserve">Navigation: </w:t>
      </w:r>
      <w:r w:rsidRPr="006C1A09">
        <w:t>Click the ‘Accept’ button to agree to the certification statement and generate the ‘eSignature Widget.’</w:t>
      </w:r>
    </w:p>
    <w:p w:rsidR="00E27E9F" w:rsidRDefault="00E27E9F">
      <w:pPr>
        <w:pStyle w:val="Heading2"/>
      </w:pPr>
      <w:bookmarkStart w:name="_Toc494455178" w:id="287"/>
      <w:r>
        <w:t>eSignature Widget</w:t>
      </w:r>
      <w:bookmarkEnd w:id="287"/>
    </w:p>
    <w:p w:rsidR="00E27E9F" w:rsidP="00E27E9F" w:rsidRDefault="00E27E9F">
      <w:pPr>
        <w:pStyle w:val="BodyText"/>
      </w:pPr>
      <w:r w:rsidRPr="006C1A09">
        <w:t xml:space="preserve">Click the ‘Accept’ button on the ‘CROMERR Certification’ window to accept the certification statement and generate the ‘eSignature Widget.’ The ‘eSignature Widget’ will prompt for the CDX login password and an answer to one of your security questions. Click the ‘Sign’ button on the ‘eSignature Widget’ to navigate to the ‘Submission Finished’ screen. </w:t>
      </w:r>
    </w:p>
    <w:p w:rsidR="00E27E9F" w:rsidP="00E27E9F" w:rsidRDefault="00E27E9F">
      <w:pPr>
        <w:pStyle w:val="Bull1"/>
        <w:numPr>
          <w:ilvl w:val="0"/>
          <w:numId w:val="0"/>
        </w:numPr>
        <w:tabs>
          <w:tab w:val="left" w:pos="720"/>
        </w:tabs>
        <w:ind w:left="187"/>
      </w:pPr>
      <w:r>
        <w:fldChar w:fldCharType="begin"/>
      </w:r>
      <w:r>
        <w:instrText xml:space="preserve"> REF _Ref493677747 \h </w:instrText>
      </w:r>
      <w:r>
        <w:fldChar w:fldCharType="separate"/>
      </w:r>
      <w:r>
        <w:t xml:space="preserve">Exhibit </w:t>
      </w:r>
      <w:r>
        <w:rPr>
          <w:noProof/>
        </w:rPr>
        <w:t>7</w:t>
      </w:r>
      <w:r>
        <w:noBreakHyphen/>
      </w:r>
      <w:r>
        <w:rPr>
          <w:noProof/>
        </w:rPr>
        <w:t>5</w:t>
      </w:r>
      <w:r>
        <w:fldChar w:fldCharType="end"/>
      </w:r>
      <w:r>
        <w:t xml:space="preserve"> shows a screen capture of the ‘eSignature Widget’ </w:t>
      </w:r>
      <w:r w:rsidR="00B37063">
        <w:t>w</w:t>
      </w:r>
      <w:r>
        <w:t>indow</w:t>
      </w:r>
      <w:r w:rsidR="00B37063">
        <w:t>:</w:t>
      </w:r>
      <w:r>
        <w:t xml:space="preserve"> </w:t>
      </w:r>
    </w:p>
    <w:p w:rsidRPr="006C1A09" w:rsidR="00E27E9F" w:rsidP="00E27E9F" w:rsidRDefault="00E27E9F">
      <w:pPr>
        <w:pStyle w:val="Caption"/>
      </w:pPr>
      <w:bookmarkStart w:name="_Ref493677747" w:id="288"/>
      <w:bookmarkStart w:name="_Toc494455216" w:id="289"/>
      <w:r>
        <w:t xml:space="preserve">Exhibit </w:t>
      </w:r>
      <w:fldSimple w:instr=" STYLEREF 1 \s ">
        <w:r>
          <w:rPr>
            <w:noProof/>
          </w:rPr>
          <w:t>7</w:t>
        </w:r>
      </w:fldSimple>
      <w:r>
        <w:noBreakHyphen/>
      </w:r>
      <w:fldSimple w:instr=" SEQ Exhibit \* ARABIC \s 1 ">
        <w:r>
          <w:rPr>
            <w:noProof/>
          </w:rPr>
          <w:t>5</w:t>
        </w:r>
      </w:fldSimple>
      <w:bookmarkEnd w:id="288"/>
      <w:r>
        <w:t xml:space="preserve"> eSignature Widget Window</w:t>
      </w:r>
      <w:bookmarkEnd w:id="289"/>
    </w:p>
    <w:p w:rsidR="00E27E9F" w:rsidP="00E27E9F" w:rsidRDefault="00E27E9F">
      <w:pPr>
        <w:pStyle w:val="BodyText"/>
        <w:rPr>
          <w:noProof/>
        </w:rPr>
      </w:pPr>
      <w:r>
        <w:pict>
          <v:rect id="_x0000_s1086" style="position:absolute;margin-left:324.7pt;margin-top:53.7pt;width:37.8pt;height:12.9pt;z-index:251666432;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sidR="000E64E2">
        <w:rPr>
          <w:noProof/>
        </w:rPr>
        <w:pict>
          <v:shape id="_x0000_i1068" style="width:468pt;height:164.25pt;visibility:visible" type="#_x0000_t75">
            <v:imagedata o:title="" r:id="rId55"/>
          </v:shape>
        </w:pict>
      </w:r>
    </w:p>
    <w:p w:rsidRPr="00E27E9F" w:rsidR="00E27E9F" w:rsidP="00E27E9F" w:rsidRDefault="00E27E9F">
      <w:pPr>
        <w:pStyle w:val="BodyText"/>
      </w:pPr>
      <w:r>
        <w:rPr>
          <w:b/>
          <w:noProof/>
        </w:rPr>
        <w:t>Navigation:</w:t>
      </w:r>
      <w:r>
        <w:rPr>
          <w:noProof/>
        </w:rPr>
        <w:t xml:space="preserve"> Click the ‘Sign’ button</w:t>
      </w:r>
      <w:r w:rsidRPr="00E27E9F">
        <w:t xml:space="preserve"> </w:t>
      </w:r>
      <w:r w:rsidRPr="006C1A09">
        <w:t>on the ‘eSignature Widget’ to navigate to the ‘Submission Finished’ screen.</w:t>
      </w:r>
    </w:p>
    <w:p w:rsidR="00E27E9F" w:rsidRDefault="00E27E9F">
      <w:pPr>
        <w:pStyle w:val="Heading2"/>
      </w:pPr>
      <w:bookmarkStart w:name="_Toc494455179" w:id="290"/>
      <w:r>
        <w:t>Submission Finished</w:t>
      </w:r>
      <w:bookmarkEnd w:id="290"/>
    </w:p>
    <w:p w:rsidRPr="006C1A09" w:rsidR="00E27E9F" w:rsidP="00E27E9F" w:rsidRDefault="00E27E9F">
      <w:pPr>
        <w:pStyle w:val="BodyText"/>
      </w:pPr>
      <w:r w:rsidRPr="006C1A09">
        <w:t xml:space="preserve">Click the ‘Sign’ button on the ‘eSignature Widget’ to navigate to the ‘Submission Finished’ screen. </w:t>
      </w: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p>
    <w:p w:rsidR="00E27E9F" w:rsidP="00E27E9F" w:rsidRDefault="00E27E9F">
      <w:pPr>
        <w:pStyle w:val="Bull1"/>
        <w:numPr>
          <w:ilvl w:val="0"/>
          <w:numId w:val="0"/>
        </w:numPr>
        <w:tabs>
          <w:tab w:val="left" w:pos="720"/>
        </w:tabs>
        <w:ind w:left="187"/>
      </w:pPr>
      <w:r>
        <w:fldChar w:fldCharType="begin"/>
      </w:r>
      <w:r>
        <w:instrText xml:space="preserve"> REF _Ref493677897 \h </w:instrText>
      </w:r>
      <w:r>
        <w:fldChar w:fldCharType="separate"/>
      </w:r>
      <w:r>
        <w:t xml:space="preserve">Exhibit </w:t>
      </w:r>
      <w:r>
        <w:rPr>
          <w:noProof/>
        </w:rPr>
        <w:t>7</w:t>
      </w:r>
      <w:r>
        <w:noBreakHyphen/>
      </w:r>
      <w:r>
        <w:rPr>
          <w:noProof/>
        </w:rPr>
        <w:t>6</w:t>
      </w:r>
      <w:r>
        <w:fldChar w:fldCharType="end"/>
      </w:r>
      <w:r>
        <w:t xml:space="preserve"> shows a screen capture of the ‘Submission Finished’ </w:t>
      </w:r>
      <w:r w:rsidR="00B37063">
        <w:t>s</w:t>
      </w:r>
      <w:r>
        <w:t>creen</w:t>
      </w:r>
      <w:r w:rsidR="00B37063">
        <w:t>:</w:t>
      </w:r>
      <w:r>
        <w:t xml:space="preserve"> </w:t>
      </w:r>
    </w:p>
    <w:p w:rsidR="00E27E9F" w:rsidP="00E27E9F" w:rsidRDefault="00E27E9F">
      <w:pPr>
        <w:pStyle w:val="Caption"/>
      </w:pPr>
      <w:bookmarkStart w:name="_Ref493677897" w:id="291"/>
      <w:bookmarkStart w:name="_Toc494455217" w:id="292"/>
      <w:r>
        <w:t xml:space="preserve">Exhibit </w:t>
      </w:r>
      <w:fldSimple w:instr=" STYLEREF 1 \s ">
        <w:r>
          <w:rPr>
            <w:noProof/>
          </w:rPr>
          <w:t>7</w:t>
        </w:r>
      </w:fldSimple>
      <w:r>
        <w:noBreakHyphen/>
      </w:r>
      <w:fldSimple w:instr=" SEQ Exhibit \* ARABIC \s 1 ">
        <w:r>
          <w:rPr>
            <w:noProof/>
          </w:rPr>
          <w:t>6</w:t>
        </w:r>
      </w:fldSimple>
      <w:bookmarkEnd w:id="291"/>
      <w:r>
        <w:t xml:space="preserve"> Submission Finished Screen</w:t>
      </w:r>
      <w:bookmarkEnd w:id="292"/>
    </w:p>
    <w:p w:rsidRPr="00E27E9F" w:rsidR="00E27E9F" w:rsidP="00E27E9F" w:rsidRDefault="00E27E9F">
      <w:pPr>
        <w:pStyle w:val="Exhibit"/>
      </w:pPr>
      <w:r>
        <w:rPr>
          <w:rFonts w:ascii="Times New Roman" w:hAnsi="Times New Roman"/>
          <w:sz w:val="24"/>
        </w:rPr>
        <w:pict>
          <v:rect id="_x0000_s1087" style="position:absolute;left:0;text-align:left;margin-left:11.55pt;margin-top:182.95pt;width:36pt;height:14.2pt;z-index:251667456;visibility:visible"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FfwIAAAEF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"/>
        </w:pict>
      </w:r>
      <w:r w:rsidRPr="00201CC7">
        <w:rPr>
          <w:noProof/>
        </w:rPr>
        <w:pict>
          <v:shape id="_x0000_i1069" style="width:468pt;height:256.5pt;visibility:visible" type="#_x0000_t75">
            <v:imagedata o:title="" r:id="rId56"/>
          </v:shape>
        </w:pict>
      </w:r>
    </w:p>
    <w:p w:rsidRPr="00E27E9F" w:rsidR="00E27E9F" w:rsidP="00E27E9F" w:rsidRDefault="00E27E9F">
      <w:pPr>
        <w:pStyle w:val="BodyText"/>
      </w:pPr>
      <w:r>
        <w:rPr>
          <w:b/>
        </w:rPr>
        <w:t>Navigation:</w:t>
      </w:r>
      <w:r>
        <w:t xml:space="preserve"> </w:t>
      </w:r>
      <w:r w:rsidRPr="006C1A09">
        <w:t xml:space="preserve">Click the ‘Home’ button to navigate back to the </w:t>
      </w:r>
      <w:r>
        <w:t>Section 12(b) ‘Home’ screen</w:t>
      </w:r>
      <w:r w:rsidRPr="006C1A09">
        <w:t>.</w:t>
      </w:r>
    </w:p>
    <w:p w:rsidR="00DA5307" w:rsidRDefault="00DA5307">
      <w:pPr>
        <w:pStyle w:val="Heading1"/>
      </w:pPr>
      <w:bookmarkStart w:name="_Toc494455180" w:id="293"/>
      <w:r>
        <w:t>Download Copy of Record</w:t>
      </w:r>
      <w:bookmarkEnd w:id="293"/>
    </w:p>
    <w:p w:rsidRPr="006C1A09" w:rsidR="008A7746" w:rsidP="008A7746" w:rsidRDefault="008A7746">
      <w:pPr>
        <w:pStyle w:val="BodyText"/>
      </w:pPr>
      <w:r w:rsidRPr="006C1A09">
        <w:t xml:space="preserve">To download a Copy of Record, navigate to the </w:t>
      </w:r>
      <w:r>
        <w:t>Section 12(b)</w:t>
      </w:r>
      <w:r w:rsidRPr="006C1A09">
        <w:t xml:space="preserve"> ‘Home’ screen and locate a form alias for which you have successfully completed a submission and which has a status of ‘Completed.’ </w:t>
      </w:r>
    </w:p>
    <w:p w:rsidR="008A7746" w:rsidP="008A7746" w:rsidRDefault="008A7746">
      <w:pPr>
        <w:pStyle w:val="BodyText"/>
      </w:pPr>
      <w:r w:rsidRPr="006C1A09">
        <w:t>Click the ‘Copy of Record’ icon (</w:t>
      </w:r>
      <w:r w:rsidRPr="006C1A09">
        <w:pict>
          <v:shape id="_x0000_i1070" style="width:12pt;height:12pt" type="#_x0000_t75">
            <v:imagedata o:title="fa-download" r:id="rId57"/>
          </v:shape>
        </w:pict>
      </w:r>
      <w:r w:rsidRPr="006C1A09">
        <w:t>) from the ‘Submission History</w:t>
      </w:r>
      <w:r>
        <w:t>’ section of the Section 12(b)</w:t>
      </w:r>
      <w:r w:rsidRPr="006C1A09">
        <w:t xml:space="preserve"> ‘Home’ screen to navigate to the ‘Enter Passphrase’ screen to login into CDX. The ‘Enter Passphrase’ screen requires you to enter the passphrase originally associated with the form. If the passphrase is entered correctly, you will view the ‘CROMERR Certification’ message where you can acknowledge the certification. Once you accept the certification, the ‘eSignature Widget’ displays where you provide the correct CDX password, answer the 20-5-1 question, and click the ‘Sign’ button. The copy of record .</w:t>
      </w:r>
      <w:r w:rsidR="002B1EE7">
        <w:t>pdf</w:t>
      </w:r>
      <w:r w:rsidRPr="006C1A09">
        <w:t xml:space="preserve"> file</w:t>
      </w:r>
      <w:r w:rsidR="002B1EE7">
        <w:t>s generate</w:t>
      </w:r>
      <w:r w:rsidRPr="006C1A09">
        <w:t xml:space="preserve"> on the current page.</w:t>
      </w:r>
    </w:p>
    <w:p w:rsidR="00320813" w:rsidP="00320813" w:rsidRDefault="00320813">
      <w:pPr>
        <w:pStyle w:val="Bull1"/>
        <w:numPr>
          <w:ilvl w:val="0"/>
          <w:numId w:val="0"/>
        </w:numPr>
        <w:tabs>
          <w:tab w:val="left" w:pos="720"/>
        </w:tabs>
        <w:ind w:left="187"/>
      </w:pPr>
      <w:r>
        <w:fldChar w:fldCharType="begin"/>
      </w:r>
      <w:r>
        <w:instrText xml:space="preserve"> REF _Ref493678913 \h </w:instrText>
      </w:r>
      <w:r>
        <w:fldChar w:fldCharType="separate"/>
      </w:r>
      <w:r>
        <w:t xml:space="preserve">Exhibit </w:t>
      </w:r>
      <w:r>
        <w:rPr>
          <w:noProof/>
        </w:rPr>
        <w:t>8</w:t>
      </w:r>
      <w:r>
        <w:noBreakHyphen/>
      </w:r>
      <w:r>
        <w:rPr>
          <w:noProof/>
        </w:rPr>
        <w:t>1</w:t>
      </w:r>
      <w:r>
        <w:fldChar w:fldCharType="end"/>
      </w:r>
      <w:r>
        <w:t xml:space="preserve"> shows a screen capture of the ‘Download Copy of Record’ </w:t>
      </w:r>
      <w:r w:rsidR="00692465">
        <w:t>s</w:t>
      </w:r>
      <w:r>
        <w:t>creen</w:t>
      </w:r>
      <w:r w:rsidR="00692465">
        <w:t>:</w:t>
      </w:r>
      <w:r>
        <w:t xml:space="preserve"> </w:t>
      </w:r>
    </w:p>
    <w:p w:rsidR="00320813" w:rsidP="00320813" w:rsidRDefault="00320813">
      <w:pPr>
        <w:pStyle w:val="Caption"/>
      </w:pPr>
      <w:bookmarkStart w:name="_Ref493678913" w:id="294"/>
      <w:bookmarkStart w:name="_Toc494455218" w:id="295"/>
      <w:r>
        <w:t xml:space="preserve">Exhibit </w:t>
      </w:r>
      <w:fldSimple w:instr=" STYLEREF 1 \s ">
        <w:r>
          <w:rPr>
            <w:noProof/>
          </w:rPr>
          <w:t>8</w:t>
        </w:r>
      </w:fldSimple>
      <w:r>
        <w:noBreakHyphen/>
      </w:r>
      <w:fldSimple w:instr=" SEQ Exhibit \* ARABIC \s 1 ">
        <w:r>
          <w:rPr>
            <w:noProof/>
          </w:rPr>
          <w:t>1</w:t>
        </w:r>
      </w:fldSimple>
      <w:bookmarkEnd w:id="294"/>
      <w:r>
        <w:t xml:space="preserve"> Download Copy of Record Screen</w:t>
      </w:r>
      <w:bookmarkEnd w:id="295"/>
    </w:p>
    <w:p w:rsidR="00320813" w:rsidP="008A7746" w:rsidRDefault="00320813">
      <w:pPr>
        <w:pStyle w:val="BodyText"/>
        <w:rPr>
          <w:noProof/>
        </w:rPr>
      </w:pPr>
      <w:r w:rsidRPr="00201CC7">
        <w:rPr>
          <w:noProof/>
        </w:rPr>
        <w:pict>
          <v:shape id="_x0000_i1071" style="width:468pt;height:261.75pt;visibility:visible" type="#_x0000_t75">
            <v:imagedata o:title="" r:id="rId58"/>
          </v:shape>
        </w:pict>
      </w:r>
    </w:p>
    <w:p w:rsidRPr="006C1A09" w:rsidR="00320813" w:rsidP="00320813" w:rsidRDefault="00320813">
      <w:pPr>
        <w:pStyle w:val="BodyText"/>
      </w:pPr>
      <w:r>
        <w:rPr>
          <w:b/>
          <w:noProof/>
        </w:rPr>
        <w:t xml:space="preserve">Navigation: </w:t>
      </w:r>
      <w:r w:rsidRPr="006C1A09">
        <w:t>The screen displays the ‘File Name,’ ‘File Size,’ and ‘Action’ columns in a table format. Click the ‘Copy of Record’ icon (</w:t>
      </w:r>
      <w:r w:rsidRPr="00201CC7">
        <w:rPr>
          <w:noProof/>
        </w:rPr>
        <w:pict>
          <v:shape id="Picture 33" style="width:12.75pt;height:12.75pt;visibility:visible" o:spid="_x0000_i1072" type="#_x0000_t75">
            <v:imagedata cropleft="11102f" croptop="8388f" cropright="10171f" cropbottom="4286f" o:title="" r:id="rId59"/>
          </v:shape>
        </w:pict>
      </w:r>
      <w:r w:rsidRPr="006C1A09">
        <w:t>) to automatically download the .</w:t>
      </w:r>
      <w:r w:rsidR="002B1EE7">
        <w:t>pdf</w:t>
      </w:r>
      <w:r w:rsidRPr="006C1A09">
        <w:t xml:space="preserve"> file con</w:t>
      </w:r>
      <w:r w:rsidR="002B1EE7">
        <w:t>sisting of the individual regular or sanitized PDF</w:t>
      </w:r>
      <w:r w:rsidRPr="006C1A09">
        <w:t xml:space="preserve">. </w:t>
      </w:r>
    </w:p>
    <w:p w:rsidRPr="00320813" w:rsidR="00320813" w:rsidP="008A7746" w:rsidRDefault="00320813">
      <w:pPr>
        <w:pStyle w:val="BodyText"/>
      </w:pPr>
    </w:p>
    <w:p w:rsidRPr="006C1A09" w:rsidR="008A7746" w:rsidP="008A7746" w:rsidRDefault="008A7746">
      <w:pPr>
        <w:pStyle w:val="BodyText"/>
      </w:pPr>
    </w:p>
    <w:p w:rsidRPr="008A7746" w:rsidR="008A7746" w:rsidP="008A7746" w:rsidRDefault="008A7746">
      <w:pPr>
        <w:pStyle w:val="BodyText"/>
      </w:pPr>
    </w:p>
    <w:p w:rsidRPr="00DA5307" w:rsidR="00DA5307" w:rsidP="00DA5307" w:rsidRDefault="00DA5307">
      <w:pPr>
        <w:pStyle w:val="BodyText"/>
      </w:pPr>
    </w:p>
    <w:p w:rsidR="00DA5307" w:rsidRDefault="00DA5307">
      <w:pPr>
        <w:pStyle w:val="Heading1"/>
      </w:pPr>
      <w:bookmarkStart w:name="_Ref493680947" w:id="296"/>
      <w:bookmarkStart w:name="_Toc494455181" w:id="297"/>
      <w:r>
        <w:t>Create an Amendment</w:t>
      </w:r>
      <w:bookmarkEnd w:id="296"/>
      <w:bookmarkEnd w:id="297"/>
    </w:p>
    <w:p w:rsidRPr="006C1A09" w:rsidR="008A7746" w:rsidP="008A7746" w:rsidRDefault="008A7746">
      <w:pPr>
        <w:pStyle w:val="BodyText"/>
      </w:pPr>
      <w:r w:rsidRPr="006C1A09">
        <w:t xml:space="preserve">To amend a submitted </w:t>
      </w:r>
      <w:r>
        <w:t>Section 12(b)</w:t>
      </w:r>
      <w:r w:rsidRPr="006C1A09">
        <w:t xml:space="preserve"> form, navigate to the </w:t>
      </w:r>
      <w:r>
        <w:t>Section 12(b)</w:t>
      </w:r>
      <w:r w:rsidRPr="006C1A09">
        <w:t xml:space="preserve"> ‘Home’ screen and locate a submission</w:t>
      </w:r>
      <w:r w:rsidRPr="006C1A09">
        <w:rPr>
          <w:i/>
        </w:rPr>
        <w:t xml:space="preserve"> </w:t>
      </w:r>
      <w:r w:rsidRPr="006C1A09">
        <w:t>that you previously submitted with a status of ‘Completed’ within the ‘Submission History’ table. In addition to displaying a status of ‘Completed’ under the ‘Status’ column, the ‘Lock’ icon (</w:t>
      </w:r>
      <w:r w:rsidRPr="00201CC7">
        <w:rPr>
          <w:noProof/>
        </w:rPr>
        <w:pict>
          <v:shape id="_x0000_i1073" style="width:11.25pt;height:12pt;visibility:visible" type="#_x0000_t75">
            <v:imagedata cropleft="11457f" croptop="7191f" cropright="8110f" cropbottom="8974f" o:title="" r:id="rId24"/>
          </v:shape>
        </w:pict>
      </w:r>
      <w:r w:rsidRPr="006C1A09">
        <w:t>) will be displayed under the ‘Action’ column. Click the ‘Lock’ icon (</w:t>
      </w:r>
      <w:r w:rsidRPr="00201CC7">
        <w:rPr>
          <w:noProof/>
        </w:rPr>
        <w:pict>
          <v:shape id="_x0000_i1074" style="width:11.25pt;height:12pt;visibility:visible" type="#_x0000_t75">
            <v:imagedata cropleft="11457f" croptop="7191f" cropright="8110f" cropbottom="8974f" o:title="" r:id="rId24"/>
          </v:shape>
        </w:pict>
      </w:r>
      <w:r w:rsidRPr="006C1A09">
        <w:t>) under the ‘Action’ column to start an amendment.</w:t>
      </w:r>
    </w:p>
    <w:p w:rsidRPr="006C1A09" w:rsidR="008A7746" w:rsidP="008A7746" w:rsidRDefault="008A7746">
      <w:pPr>
        <w:pStyle w:val="BodyText"/>
      </w:pPr>
      <w:r w:rsidRPr="006C1A09">
        <w:t>A pop-up window will appear after clicking the ‘Lock’ icon (</w:t>
      </w:r>
      <w:r w:rsidRPr="00201CC7">
        <w:rPr>
          <w:noProof/>
        </w:rPr>
        <w:pict>
          <v:shape id="_x0000_i1075" style="width:11.25pt;height:12pt;visibility:visible" type="#_x0000_t75">
            <v:imagedata cropleft="11457f" croptop="7191f" cropright="8110f" cropbottom="8974f" o:title="" r:id="rId24"/>
          </v:shape>
        </w:pict>
      </w:r>
      <w:r w:rsidRPr="006C1A09">
        <w:t xml:space="preserve">), confirming that you wish to begin the amendment process. After you click the ‘OK’ button, you will be taken to the ‘Enter Passphrase’ screen. You must enter the passphrase originally associated with the submission to start the amendment process. After you enter the passphrase and click the ‘Next’ button, you will be taken to the first screen in the specific form. Refer to </w:t>
      </w:r>
      <w:r w:rsidRPr="006C1A09">
        <w:rPr>
          <w:b/>
        </w:rPr>
        <w:t xml:space="preserve">Section </w:t>
      </w:r>
      <w:r>
        <w:rPr>
          <w:b/>
        </w:rPr>
        <w:fldChar w:fldCharType="begin"/>
      </w:r>
      <w:r>
        <w:rPr>
          <w:b/>
        </w:rPr>
        <w:instrText xml:space="preserve"> REF _Ref493678393 \r \h </w:instrText>
      </w:r>
      <w:r>
        <w:rPr>
          <w:b/>
        </w:rPr>
      </w:r>
      <w:r>
        <w:rPr>
          <w:b/>
        </w:rPr>
        <w:fldChar w:fldCharType="separate"/>
      </w:r>
      <w:r>
        <w:rPr>
          <w:b/>
        </w:rPr>
        <w:t>3.5</w:t>
      </w:r>
      <w:r>
        <w:rPr>
          <w:b/>
        </w:rPr>
        <w:fldChar w:fldCharType="end"/>
      </w:r>
      <w:r w:rsidRPr="006C1A09">
        <w:rPr>
          <w:b/>
        </w:rPr>
        <w:t xml:space="preserve"> </w:t>
      </w:r>
      <w:r w:rsidRPr="006C1A09">
        <w:t xml:space="preserve">for further instructions on the ‘Enter Passphrase’ screen. </w:t>
      </w:r>
    </w:p>
    <w:p w:rsidRPr="006C1A09" w:rsidR="008A7746" w:rsidP="008A7746" w:rsidRDefault="008A7746">
      <w:pPr>
        <w:pStyle w:val="BodyText"/>
      </w:pPr>
      <w:r w:rsidRPr="006C1A09">
        <w:t xml:space="preserve">After a submission has been unlocked, the </w:t>
      </w:r>
      <w:r>
        <w:t>Section 12(b)</w:t>
      </w:r>
      <w:r w:rsidRPr="006C1A09">
        <w:t xml:space="preserve"> ‘Submission History’ screen will display a status of ‘In Progress’ under the ‘S</w:t>
      </w:r>
      <w:r w:rsidR="002B1EE7">
        <w:t>tatus’ column, and the ‘Lock</w:t>
      </w:r>
      <w:r w:rsidRPr="006C1A09">
        <w:t>’ icon (</w:t>
      </w:r>
      <w:r w:rsidRPr="00201CC7" w:rsidR="002B1EE7">
        <w:rPr>
          <w:noProof/>
        </w:rPr>
        <w:pict>
          <v:shape id="_x0000_i1076" style="width:11.25pt;height:12pt;visibility:visible" type="#_x0000_t75">
            <v:imagedata cropleft="11457f" croptop="7191f" cropright="8110f" cropbottom="8974f" o:title="" r:id="rId24"/>
          </v:shape>
        </w:pict>
      </w:r>
      <w:r w:rsidRPr="006C1A09">
        <w:t>) will</w:t>
      </w:r>
      <w:r w:rsidR="002B1EE7">
        <w:t xml:space="preserve"> no longer</w:t>
      </w:r>
      <w:r w:rsidRPr="006C1A09">
        <w:t xml:space="preserve"> display under the ‘Action’ column; however, you will not see these changes until you navigate back to the </w:t>
      </w:r>
      <w:r w:rsidR="002B1EE7">
        <w:t>Section 12(b)</w:t>
      </w:r>
      <w:r w:rsidRPr="006C1A09">
        <w:t xml:space="preserve"> ‘Submission History’ screen. The only way to lock the submission again is by resubmitting it to EPA. </w:t>
      </w:r>
    </w:p>
    <w:p w:rsidRPr="008A7746" w:rsidR="008A7746" w:rsidP="008A7746" w:rsidRDefault="008A7746">
      <w:pPr>
        <w:pStyle w:val="Bull1"/>
      </w:pPr>
      <w:r w:rsidRPr="006C1A09">
        <w:t xml:space="preserve">Refer to </w:t>
      </w:r>
      <w:r w:rsidRPr="008A7746">
        <w:rPr>
          <w:b/>
        </w:rPr>
        <w:t xml:space="preserve">Section </w:t>
      </w:r>
      <w:r w:rsidRPr="008A7746">
        <w:rPr>
          <w:b/>
        </w:rPr>
        <w:fldChar w:fldCharType="begin"/>
      </w:r>
      <w:r w:rsidRPr="008A7746">
        <w:rPr>
          <w:b/>
        </w:rPr>
        <w:instrText xml:space="preserve"> REF _Ref493678686 \r \h </w:instrText>
      </w:r>
      <w:r w:rsidRPr="008A7746">
        <w:rPr>
          <w:b/>
        </w:rPr>
      </w:r>
      <w:r>
        <w:rPr>
          <w:b/>
        </w:rPr>
        <w:instrText xml:space="preserve"> \* MERGEFORMAT </w:instrText>
      </w:r>
      <w:r w:rsidRPr="008A7746">
        <w:rPr>
          <w:b/>
        </w:rPr>
        <w:fldChar w:fldCharType="separate"/>
      </w:r>
      <w:r w:rsidRPr="008A7746">
        <w:rPr>
          <w:b/>
        </w:rPr>
        <w:t>4</w:t>
      </w:r>
      <w:r w:rsidRPr="008A7746">
        <w:rPr>
          <w:b/>
        </w:rPr>
        <w:fldChar w:fldCharType="end"/>
      </w:r>
      <w:r w:rsidRPr="006C1A09">
        <w:t xml:space="preserve"> through </w:t>
      </w:r>
      <w:r w:rsidRPr="008A7746">
        <w:rPr>
          <w:b/>
        </w:rPr>
        <w:t xml:space="preserve">Section </w:t>
      </w:r>
      <w:r w:rsidRPr="008A7746">
        <w:rPr>
          <w:b/>
        </w:rPr>
        <w:fldChar w:fldCharType="begin"/>
      </w:r>
      <w:r w:rsidRPr="008A7746">
        <w:rPr>
          <w:b/>
        </w:rPr>
        <w:instrText xml:space="preserve"> REF _Ref493678713 \r \h </w:instrText>
      </w:r>
      <w:r w:rsidRPr="008A7746">
        <w:rPr>
          <w:b/>
        </w:rPr>
      </w:r>
      <w:r>
        <w:rPr>
          <w:b/>
        </w:rPr>
        <w:instrText xml:space="preserve"> \* MERGEFORMAT </w:instrText>
      </w:r>
      <w:r w:rsidRPr="008A7746">
        <w:rPr>
          <w:b/>
        </w:rPr>
        <w:fldChar w:fldCharType="separate"/>
      </w:r>
      <w:r w:rsidRPr="008A7746">
        <w:rPr>
          <w:b/>
        </w:rPr>
        <w:t>4.5</w:t>
      </w:r>
      <w:r w:rsidRPr="008A7746">
        <w:rPr>
          <w:b/>
        </w:rPr>
        <w:fldChar w:fldCharType="end"/>
      </w:r>
      <w:r w:rsidRPr="006C1A09">
        <w:t xml:space="preserve"> for instructions on editing a revised </w:t>
      </w:r>
      <w:r w:rsidR="00A73EC3">
        <w:t>Section 12(b) Export Notification</w:t>
      </w:r>
      <w:r w:rsidRPr="006C1A09">
        <w:t xml:space="preserve"> form.</w:t>
      </w:r>
    </w:p>
    <w:p w:rsidRPr="00DA5307" w:rsidR="00DA5307" w:rsidP="00DA5307" w:rsidRDefault="00DA5307">
      <w:pPr>
        <w:pStyle w:val="BodyText"/>
      </w:pPr>
    </w:p>
    <w:p w:rsidR="006C1FCE" w:rsidP="006C1FCE" w:rsidRDefault="006C1FCE">
      <w:pPr>
        <w:pStyle w:val="Heading1"/>
      </w:pPr>
      <w:bookmarkStart w:name="_Toc494455182" w:id="298"/>
      <w:r>
        <w:t>Appendix A</w:t>
      </w:r>
      <w:bookmarkEnd w:id="234"/>
      <w:bookmarkEnd w:id="298"/>
    </w:p>
    <w:p w:rsidR="006C1FCE" w:rsidP="006C1FCE" w:rsidRDefault="006C1FCE">
      <w:pPr>
        <w:pStyle w:val="Bull1"/>
        <w:numPr>
          <w:ilvl w:val="0"/>
          <w:numId w:val="0"/>
        </w:numPr>
        <w:ind w:left="187"/>
      </w:pPr>
      <w:r>
        <w:t xml:space="preserve">The following is a list of the options available for the drop-down menu for a ‘Section 12(b) Category’: </w:t>
      </w:r>
    </w:p>
    <w:p w:rsidRPr="006C1FCE" w:rsidR="006C1FCE" w:rsidP="006C1FCE" w:rsidRDefault="006C1FCE">
      <w:pPr>
        <w:pStyle w:val="Bull1"/>
      </w:pPr>
      <w:r w:rsidRPr="006C1FCE">
        <w:t>All 12(b) Categories</w:t>
      </w:r>
    </w:p>
    <w:p w:rsidRPr="006C1FCE" w:rsidR="006C1FCE" w:rsidP="006C1FCE" w:rsidRDefault="006C1FCE">
      <w:pPr>
        <w:pStyle w:val="Bull1"/>
      </w:pPr>
      <w:r w:rsidRPr="006C1FCE">
        <w:t>Perfluoroalkyl Sulfonates (PFAS)</w:t>
      </w:r>
    </w:p>
    <w:p w:rsidRPr="006C1FCE" w:rsidR="006C1FCE" w:rsidP="006C1FCE" w:rsidRDefault="006C1FCE">
      <w:pPr>
        <w:pStyle w:val="Bull1"/>
      </w:pPr>
      <w:r w:rsidRPr="006C1FCE">
        <w:t>Polychlorinated Biphenyls (PCBs)</w:t>
      </w:r>
    </w:p>
    <w:p w:rsidRPr="006C1FCE" w:rsidR="006C1FCE" w:rsidP="006C1FCE" w:rsidRDefault="006C1FCE">
      <w:pPr>
        <w:pStyle w:val="Bull1"/>
      </w:pPr>
      <w:r w:rsidRPr="006C1FCE">
        <w:t>Polybrominated Diphenyl Ethers</w:t>
      </w:r>
    </w:p>
    <w:p w:rsidRPr="006C1FCE" w:rsidR="006C1FCE" w:rsidP="006C1FCE" w:rsidRDefault="006C1FCE">
      <w:pPr>
        <w:pStyle w:val="Bull1"/>
      </w:pPr>
      <w:r w:rsidRPr="006C1FCE">
        <w:t>Substances contaminated with Halogenated Dibenzodioxins (HDDs)/ Halogenated Dibenzofurans (HDFs)</w:t>
      </w:r>
    </w:p>
    <w:p w:rsidRPr="006C1FCE" w:rsidR="006C1FCE" w:rsidP="006C1FCE" w:rsidRDefault="006C1FCE">
      <w:pPr>
        <w:pStyle w:val="Bull1"/>
      </w:pPr>
      <w:r w:rsidRPr="006C1FCE">
        <w:t>Hexavalent Chromium Water Treatment</w:t>
      </w:r>
    </w:p>
    <w:p w:rsidRPr="006C1FCE" w:rsidR="006C1FCE" w:rsidP="006C1FCE" w:rsidRDefault="006C1FCE">
      <w:pPr>
        <w:pStyle w:val="Bull1"/>
      </w:pPr>
      <w:r w:rsidRPr="006C1FCE">
        <w:t>Long Chain Perfluoroalkyl Carboxylate</w:t>
      </w:r>
    </w:p>
    <w:p w:rsidRPr="006C1FCE" w:rsidR="006C1FCE" w:rsidP="006C1FCE" w:rsidRDefault="006C1FCE">
      <w:pPr>
        <w:pStyle w:val="Bull1"/>
      </w:pPr>
      <w:r w:rsidRPr="006C1FCE">
        <w:t>Nitrites of Alkali Metals (Group IA elements)</w:t>
      </w:r>
    </w:p>
    <w:p w:rsidRPr="006C1FCE" w:rsidR="006C1FCE" w:rsidP="006C1FCE" w:rsidRDefault="006C1FCE">
      <w:pPr>
        <w:pStyle w:val="Bull1"/>
      </w:pPr>
      <w:r w:rsidRPr="006C1FCE">
        <w:t>N/A</w:t>
      </w:r>
    </w:p>
    <w:p w:rsidRPr="006C1FCE" w:rsidR="006C1FCE" w:rsidP="006C1FCE" w:rsidRDefault="006C1FCE">
      <w:pPr>
        <w:pStyle w:val="BodyText"/>
      </w:pPr>
    </w:p>
    <w:sectPr w:rsidRPr="006C1FCE" w:rsidR="006C1FCE" w:rsidSect="008318C5">
      <w:footerReference w:type="even" r:id="rId60"/>
      <w:footerReference w:type="default" r:id="rId6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4B0" w:rsidRDefault="005F24B0">
      <w:r>
        <w:separator/>
      </w:r>
    </w:p>
    <w:p w:rsidR="005F24B0" w:rsidRDefault="005F24B0"/>
    <w:p w:rsidR="005F24B0" w:rsidRDefault="005F24B0"/>
    <w:p w:rsidR="005F24B0" w:rsidRDefault="005F24B0"/>
  </w:endnote>
  <w:endnote w:type="continuationSeparator" w:id="0">
    <w:p w:rsidR="005F24B0" w:rsidRDefault="005F24B0">
      <w:r>
        <w:continuationSeparator/>
      </w:r>
    </w:p>
    <w:p w:rsidR="005F24B0" w:rsidRDefault="005F24B0"/>
    <w:p w:rsidR="005F24B0" w:rsidRDefault="005F24B0"/>
    <w:p w:rsidR="005F24B0" w:rsidRDefault="005F2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Pr="00EE785A" w:rsidRDefault="00D97261" w:rsidP="005D25EE">
    <w:pPr>
      <w:pStyle w:val="Footer"/>
      <w:pBdr>
        <w:top w:val="single" w:sz="4" w:space="1" w:color="808080"/>
      </w:pBdr>
    </w:pPr>
    <w:fldSimple w:instr=" STYLEREF  &quot;LOE Heading&quot;  \* MERGEFORMAT ">
      <w:r>
        <w:rPr>
          <w:noProof/>
        </w:rPr>
        <w:t>List of Exhibits</w:t>
      </w:r>
    </w:fldSimple>
    <w:r>
      <w:tab/>
      <w:t>EPA Functional Design Document</w:t>
    </w:r>
    <w:r w:rsidRPr="00EE785A">
      <w:t xml:space="preserve"> </w:t>
    </w:r>
  </w:p>
  <w:p w:rsidR="00D97261" w:rsidRPr="00CD7CB7" w:rsidRDefault="00D97261" w:rsidP="005D25EE">
    <w:pPr>
      <w:pStyle w:val="Footer"/>
    </w:pPr>
    <w:r w:rsidRPr="00CD7CB7">
      <w:rPr>
        <w:szCs w:val="16"/>
        <w:vertAlign w:val="superscript"/>
      </w:rPr>
      <w:t>©</w:t>
    </w:r>
    <w:r>
      <w:t>Copyright 2015</w:t>
    </w:r>
    <w:r w:rsidRPr="00CD7CB7">
      <w:t>, CGI Federal</w:t>
    </w:r>
    <w:r w:rsidRPr="00CD7CB7">
      <w:tab/>
    </w:r>
    <w:r>
      <w:fldChar w:fldCharType="begin"/>
    </w:r>
    <w:r>
      <w:instrText xml:space="preserve"> DATE \@ "MMMM d, yyyy" </w:instrText>
    </w:r>
    <w:r>
      <w:fldChar w:fldCharType="separate"/>
    </w:r>
    <w:r w:rsidR="00C43D2C">
      <w:rPr>
        <w:noProof/>
      </w:rPr>
      <w:t>July 23, 2020</w:t>
    </w:r>
    <w:r>
      <w:fldChar w:fldCharType="end"/>
    </w:r>
  </w:p>
  <w:p w:rsidR="00D97261" w:rsidRDefault="00D97261" w:rsidP="005D25EE">
    <w:pPr>
      <w:pStyle w:val="Footer"/>
      <w:rPr>
        <w:rFonts w:cs="Arial"/>
        <w:szCs w:val="16"/>
      </w:rPr>
    </w:pPr>
    <w:r>
      <w:fldChar w:fldCharType="begin"/>
    </w:r>
    <w:r>
      <w:instrText xml:space="preserve"> PAGE </w:instrText>
    </w:r>
    <w:r>
      <w:fldChar w:fldCharType="separate"/>
    </w:r>
    <w:r>
      <w:rPr>
        <w:noProof/>
      </w:rPr>
      <w:t>ii</w:t>
    </w:r>
    <w:r>
      <w:fldChar w:fldCharType="end"/>
    </w:r>
    <w:r>
      <w:tab/>
    </w:r>
  </w:p>
  <w:p w:rsidR="00D97261" w:rsidRDefault="00D97261" w:rsidP="00C431C0">
    <w:pPr>
      <w:pStyle w:val="Footer"/>
    </w:pPr>
  </w:p>
  <w:p w:rsidR="00D97261" w:rsidRPr="00CB257B" w:rsidRDefault="00D97261" w:rsidP="00C431C0">
    <w:pPr>
      <w:pStyle w:val="Footer"/>
      <w:jc w:val="center"/>
    </w:pPr>
    <w:r w:rsidRPr="00C431C0">
      <w:t xml:space="preserve">Use of the data contained herein is subject to CGI Federal restrictions </w:t>
    </w:r>
    <w:r>
      <w:br/>
    </w:r>
    <w:r w:rsidRPr="00C431C0">
      <w:t>and applicable Federal Acquisition Data Rights Clauses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Default="00D97261" w:rsidP="00CC3BAD">
    <w:pPr>
      <w:pStyle w:val="Footer"/>
      <w:pBdr>
        <w:top w:val="single" w:sz="4" w:space="1" w:color="808080"/>
      </w:pBdr>
    </w:pPr>
    <w:r>
      <w:t>Section 12(b) Export Notification User Guide</w:t>
    </w:r>
    <w:r>
      <w:tab/>
      <w:t>September 29, 2017</w:t>
    </w:r>
  </w:p>
  <w:p w:rsidR="00D97261" w:rsidRDefault="00D97261" w:rsidP="00CC3BAD">
    <w:pPr>
      <w:pStyle w:val="Footer"/>
      <w:pBdr>
        <w:top w:val="single" w:sz="4" w:space="1" w:color="808080"/>
      </w:pBdr>
    </w:pPr>
    <w:r>
      <w:t>Primary Authorized Official</w:t>
    </w:r>
    <w:r>
      <w:tab/>
    </w:r>
    <w:r w:rsidRPr="00640EFC">
      <w:fldChar w:fldCharType="begin"/>
    </w:r>
    <w:r w:rsidRPr="00640EFC">
      <w:instrText xml:space="preserve"> PAGE </w:instrText>
    </w:r>
    <w:r w:rsidRPr="00640EFC">
      <w:fldChar w:fldCharType="separate"/>
    </w:r>
    <w:r w:rsidR="00B36377">
      <w:rPr>
        <w:noProof/>
      </w:rPr>
      <w:t>i</w:t>
    </w:r>
    <w:r w:rsidRPr="00640EFC">
      <w:fldChar w:fldCharType="end"/>
    </w:r>
  </w:p>
  <w:p w:rsidR="00D97261" w:rsidRPr="00C431C0" w:rsidRDefault="00D97261" w:rsidP="00382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8C5" w:rsidRDefault="008318C5" w:rsidP="000D0C6E">
    <w:pPr>
      <w:pStyle w:val="Footer"/>
      <w:pBdr>
        <w:top w:val="single" w:sz="4" w:space="1" w:color="808080"/>
      </w:pBdr>
    </w:pPr>
    <w:r>
      <w:t>Section 12(b) Export Notification User Guide</w:t>
    </w:r>
    <w:r>
      <w:tab/>
      <w:t>September 29, 2017</w:t>
    </w:r>
  </w:p>
  <w:p w:rsidR="008318C5" w:rsidRDefault="008318C5" w:rsidP="000D0C6E">
    <w:pPr>
      <w:pStyle w:val="Footer"/>
      <w:pBdr>
        <w:top w:val="single" w:sz="4" w:space="1" w:color="808080"/>
      </w:pBdr>
    </w:pPr>
    <w:r>
      <w:t>Primary Authorized Official</w:t>
    </w:r>
    <w:r>
      <w:tab/>
    </w:r>
    <w:r w:rsidRPr="00640EFC">
      <w:fldChar w:fldCharType="begin"/>
    </w:r>
    <w:r w:rsidRPr="00640EFC">
      <w:instrText xml:space="preserve"> PAGE </w:instrText>
    </w:r>
    <w:r w:rsidRPr="00640EFC">
      <w:fldChar w:fldCharType="separate"/>
    </w:r>
    <w:r w:rsidR="00B36377">
      <w:rPr>
        <w:noProof/>
      </w:rPr>
      <w:t>iii</w:t>
    </w:r>
    <w:r w:rsidRPr="00640EFC">
      <w:fldChar w:fldCharType="end"/>
    </w:r>
  </w:p>
  <w:p w:rsidR="008318C5" w:rsidRPr="00C431C0" w:rsidRDefault="008318C5" w:rsidP="00382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Pr="00EE785A" w:rsidRDefault="00D97261" w:rsidP="005D25EE">
    <w:pPr>
      <w:pStyle w:val="Footer"/>
      <w:pBdr>
        <w:top w:val="single" w:sz="4" w:space="1" w:color="808080"/>
      </w:pBdr>
    </w:pPr>
    <w:fldSimple w:instr=" STYLEREF  &quot;Appendix Heading&quot;  \* MERGEFORMAT ">
      <w:r>
        <w:rPr>
          <w:noProof/>
        </w:rPr>
        <w:t>Appendix A. Requirements Traceability Matrix</w:t>
      </w:r>
    </w:fldSimple>
    <w:r>
      <w:tab/>
      <w:t>EPA Functional Design Document</w:t>
    </w:r>
    <w:r w:rsidRPr="00EE785A">
      <w:t xml:space="preserve"> </w:t>
    </w:r>
    <w:r>
      <w:t>Template</w:t>
    </w:r>
  </w:p>
  <w:p w:rsidR="00D97261" w:rsidRPr="00CD7CB7" w:rsidRDefault="00D97261" w:rsidP="005D25EE">
    <w:pPr>
      <w:pStyle w:val="Footer"/>
    </w:pPr>
    <w:r w:rsidRPr="00CD7CB7">
      <w:rPr>
        <w:szCs w:val="16"/>
        <w:vertAlign w:val="superscript"/>
      </w:rPr>
      <w:t>©</w:t>
    </w:r>
    <w:r>
      <w:t>Copyright 2012</w:t>
    </w:r>
    <w:r w:rsidRPr="00CD7CB7">
      <w:t>, CGI Federal</w:t>
    </w:r>
    <w:r w:rsidRPr="00CD7CB7">
      <w:tab/>
    </w:r>
    <w:r>
      <w:fldChar w:fldCharType="begin"/>
    </w:r>
    <w:r>
      <w:instrText xml:space="preserve"> DATE \@ "MMMM d, yyyy" </w:instrText>
    </w:r>
    <w:r>
      <w:fldChar w:fldCharType="separate"/>
    </w:r>
    <w:r w:rsidR="00C43D2C">
      <w:rPr>
        <w:noProof/>
      </w:rPr>
      <w:t>July 23, 2020</w:t>
    </w:r>
    <w:r>
      <w:fldChar w:fldCharType="end"/>
    </w:r>
  </w:p>
  <w:p w:rsidR="00D97261" w:rsidRDefault="00D97261" w:rsidP="005D25EE">
    <w:pPr>
      <w:pStyle w:val="Footer"/>
      <w:rPr>
        <w:rFonts w:cs="Arial"/>
        <w:szCs w:val="16"/>
      </w:rPr>
    </w:pPr>
    <w:r>
      <w:fldChar w:fldCharType="begin"/>
    </w:r>
    <w:r>
      <w:instrText xml:space="preserve"> PAGE </w:instrText>
    </w:r>
    <w:r>
      <w:fldChar w:fldCharType="separate"/>
    </w:r>
    <w:r>
      <w:rPr>
        <w:noProof/>
      </w:rPr>
      <w:t>6</w:t>
    </w:r>
    <w:r>
      <w:fldChar w:fldCharType="end"/>
    </w:r>
    <w:r>
      <w:tab/>
    </w:r>
  </w:p>
  <w:p w:rsidR="00D97261" w:rsidRDefault="00D97261" w:rsidP="00C431C0">
    <w:pPr>
      <w:pStyle w:val="Footer"/>
    </w:pPr>
  </w:p>
  <w:p w:rsidR="00D97261" w:rsidRPr="00CB257B" w:rsidRDefault="00D97261" w:rsidP="00C431C0">
    <w:pPr>
      <w:pStyle w:val="Footer"/>
      <w:jc w:val="center"/>
    </w:pPr>
    <w:r w:rsidRPr="00C431C0">
      <w:t xml:space="preserve">Use of the data contained herein is subject to CGI Federal restrictions </w:t>
    </w:r>
    <w:r>
      <w:br/>
    </w:r>
    <w:r w:rsidRPr="00C431C0">
      <w:t>and applicable Federal Acquisition Data Rights Clauses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Default="00D97261" w:rsidP="000D0C6E">
    <w:pPr>
      <w:pStyle w:val="Footer"/>
      <w:pBdr>
        <w:top w:val="single" w:sz="4" w:space="1" w:color="808080"/>
      </w:pBdr>
    </w:pPr>
    <w:r>
      <w:t>Section 12(b) Export Notification User Guide</w:t>
    </w:r>
    <w:r>
      <w:tab/>
      <w:t>September 29, 2017</w:t>
    </w:r>
  </w:p>
  <w:p w:rsidR="00D97261" w:rsidRDefault="00D97261" w:rsidP="000D0C6E">
    <w:pPr>
      <w:pStyle w:val="Footer"/>
      <w:pBdr>
        <w:top w:val="single" w:sz="4" w:space="1" w:color="808080"/>
      </w:pBdr>
    </w:pPr>
    <w:r>
      <w:t>Primary Authorized Official</w:t>
    </w:r>
    <w:r>
      <w:tab/>
    </w:r>
    <w:r w:rsidRPr="00640EFC">
      <w:fldChar w:fldCharType="begin"/>
    </w:r>
    <w:r w:rsidRPr="00640EFC">
      <w:instrText xml:space="preserve"> PAGE </w:instrText>
    </w:r>
    <w:r w:rsidRPr="00640EFC">
      <w:fldChar w:fldCharType="separate"/>
    </w:r>
    <w:r w:rsidR="00B36377">
      <w:rPr>
        <w:noProof/>
      </w:rPr>
      <w:t>28</w:t>
    </w:r>
    <w:r w:rsidRPr="00640EFC">
      <w:fldChar w:fldCharType="end"/>
    </w:r>
  </w:p>
  <w:p w:rsidR="00D97261" w:rsidRPr="00A86BB0" w:rsidRDefault="00D97261" w:rsidP="00C431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4B0" w:rsidRDefault="005F24B0">
      <w:r>
        <w:separator/>
      </w:r>
    </w:p>
    <w:p w:rsidR="005F24B0" w:rsidRDefault="005F24B0"/>
  </w:footnote>
  <w:footnote w:type="continuationSeparator" w:id="0">
    <w:p w:rsidR="005F24B0" w:rsidRDefault="005F24B0">
      <w:r>
        <w:continuationSeparator/>
      </w:r>
    </w:p>
    <w:p w:rsidR="005F24B0" w:rsidRDefault="005F24B0"/>
    <w:p w:rsidR="005F24B0" w:rsidRDefault="005F24B0"/>
    <w:p w:rsidR="005F24B0" w:rsidRDefault="005F2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Pr="00383089" w:rsidRDefault="00D97261" w:rsidP="00853A59">
    <w:pPr>
      <w:pStyle w:val="Header"/>
      <w:rPr>
        <w:rFonts w:cs="Arial"/>
        <w:szCs w:val="18"/>
      </w:rPr>
    </w:pPr>
    <w:r>
      <w:rPr>
        <w:color w:val="1F497D"/>
      </w:rPr>
      <w:fldChar w:fldCharType="begin"/>
    </w:r>
    <w:r>
      <w:rPr>
        <w:color w:val="1F497D"/>
      </w:rPr>
      <w:instrText xml:space="preserve"> INCLUDEPICTURE  "cid:image001.jpg@01CE718F.A352FCF0" \* MERGEFORMATINET </w:instrText>
    </w:r>
    <w:r>
      <w:rPr>
        <w:color w:val="1F497D"/>
      </w:rPr>
      <w:fldChar w:fldCharType="separate"/>
    </w:r>
    <w:r>
      <w:rPr>
        <w:color w:val="1F497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http://pswnet.ent.cginet/brandsource/Images/CGI_Logo2012_color_Dis.jpg" style="width:58.5pt;height:36pt">
          <v:imagedata r:id="rId1" r:href="rId2"/>
        </v:shape>
      </w:pict>
    </w:r>
    <w:r>
      <w:rPr>
        <w:color w:val="1F497D"/>
      </w:rPr>
      <w:fldChar w:fldCharType="end"/>
    </w:r>
    <w:r>
      <w:tab/>
    </w:r>
  </w:p>
  <w:p w:rsidR="00D97261" w:rsidRPr="00527AA9" w:rsidRDefault="00D97261" w:rsidP="00527A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261" w:rsidRPr="001561D9" w:rsidRDefault="00D97261" w:rsidP="00853A59">
    <w:pPr>
      <w:pStyle w:val="Header"/>
      <w:rPr>
        <w:sz w:val="16"/>
        <w:szCs w:val="16"/>
      </w:rPr>
    </w:pPr>
    <w:r w:rsidRPr="008E5B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i1041" type="#_x0000_t75" alt="Description: cid:image001.png@01CD2313.A6E2BAC0" style="width:57.75pt;height:28.5pt;visibility:visible">
          <v:imagedata r:id="rId1" o:title="image001"/>
        </v:shape>
      </w:pict>
    </w:r>
    <w:r w:rsidRPr="00527AA9">
      <w:tab/>
    </w:r>
  </w:p>
  <w:p w:rsidR="00D97261" w:rsidRDefault="00D972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301047"/>
    <w:multiLevelType w:val="hybridMultilevel"/>
    <w:tmpl w:val="5AD89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936D72"/>
    <w:multiLevelType w:val="hybridMultilevel"/>
    <w:tmpl w:val="9D6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D77B1"/>
    <w:multiLevelType w:val="hybridMultilevel"/>
    <w:tmpl w:val="6352D5EE"/>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4946D03"/>
    <w:multiLevelType w:val="hybridMultilevel"/>
    <w:tmpl w:val="01C09858"/>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225787"/>
    <w:multiLevelType w:val="hybridMultilevel"/>
    <w:tmpl w:val="2A5C851E"/>
    <w:lvl w:ilvl="0" w:tplc="EA7E684C">
      <w:start w:val="1"/>
      <w:numFmt w:val="bullet"/>
      <w:pStyle w:val="Bull2"/>
      <w:lvlText w:val=""/>
      <w:lvlJc w:val="left"/>
      <w:pPr>
        <w:tabs>
          <w:tab w:val="num" w:pos="547"/>
        </w:tabs>
        <w:ind w:left="547" w:hanging="187"/>
      </w:pPr>
      <w:rPr>
        <w:rFonts w:ascii="Symbol" w:hAnsi="Symbol" w:hint="default"/>
        <w:color w:val="5F5F5F"/>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E0104D"/>
    <w:multiLevelType w:val="hybridMultilevel"/>
    <w:tmpl w:val="2B7E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F5102"/>
    <w:multiLevelType w:val="hybridMultilevel"/>
    <w:tmpl w:val="BD423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3C67AA"/>
    <w:multiLevelType w:val="multilevel"/>
    <w:tmpl w:val="C7D49052"/>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b w:val="0"/>
        <w:i w: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2" w15:restartNumberingAfterBreak="0">
    <w:nsid w:val="526245A5"/>
    <w:multiLevelType w:val="hybridMultilevel"/>
    <w:tmpl w:val="F98887FC"/>
    <w:lvl w:ilvl="0" w:tplc="6712B82C">
      <w:start w:val="1"/>
      <w:numFmt w:val="bullet"/>
      <w:pStyle w:val="Bull1"/>
      <w:lvlText w:val=""/>
      <w:lvlJc w:val="left"/>
      <w:pPr>
        <w:tabs>
          <w:tab w:val="num" w:pos="360"/>
        </w:tabs>
        <w:ind w:left="360"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74238F8"/>
    <w:multiLevelType w:val="hybridMultilevel"/>
    <w:tmpl w:val="9172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E5312"/>
    <w:multiLevelType w:val="hybridMultilevel"/>
    <w:tmpl w:val="A6048294"/>
    <w:lvl w:ilvl="0" w:tplc="44AAA12E">
      <w:start w:val="1"/>
      <w:numFmt w:val="bullet"/>
      <w:pStyle w:val="TableBull2"/>
      <w:lvlText w:val=""/>
      <w:lvlJc w:val="left"/>
      <w:pPr>
        <w:tabs>
          <w:tab w:val="num" w:pos="230"/>
        </w:tabs>
        <w:ind w:left="360"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426164"/>
    <w:multiLevelType w:val="hybridMultilevel"/>
    <w:tmpl w:val="FE2C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A1367"/>
    <w:multiLevelType w:val="multilevel"/>
    <w:tmpl w:val="FDA2D6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F677C1"/>
    <w:multiLevelType w:val="hybridMultilevel"/>
    <w:tmpl w:val="9468065A"/>
    <w:lvl w:ilvl="0" w:tplc="CA8CD840">
      <w:start w:val="1"/>
      <w:numFmt w:val="bullet"/>
      <w:pStyle w:val="TableBull1"/>
      <w:lvlText w:val=""/>
      <w:lvlJc w:val="left"/>
      <w:pPr>
        <w:tabs>
          <w:tab w:val="num" w:pos="231"/>
        </w:tabs>
        <w:ind w:left="231" w:hanging="173"/>
      </w:pPr>
      <w:rPr>
        <w:rFonts w:ascii="Symbol" w:hAnsi="Symbol" w:hint="default"/>
        <w:color w:val="000080"/>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6A0C69"/>
    <w:multiLevelType w:val="hybridMultilevel"/>
    <w:tmpl w:val="AE56C9B6"/>
    <w:lvl w:ilvl="0" w:tplc="259E8C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5"/>
  </w:num>
  <w:num w:numId="13">
    <w:abstractNumId w:val="13"/>
  </w:num>
  <w:num w:numId="14">
    <w:abstractNumId w:val="31"/>
  </w:num>
  <w:num w:numId="15">
    <w:abstractNumId w:val="28"/>
  </w:num>
  <w:num w:numId="16">
    <w:abstractNumId w:val="32"/>
  </w:num>
  <w:num w:numId="17">
    <w:abstractNumId w:val="14"/>
  </w:num>
  <w:num w:numId="18">
    <w:abstractNumId w:val="22"/>
  </w:num>
  <w:num w:numId="19">
    <w:abstractNumId w:val="16"/>
  </w:num>
  <w:num w:numId="20">
    <w:abstractNumId w:val="12"/>
  </w:num>
  <w:num w:numId="21">
    <w:abstractNumId w:val="29"/>
  </w:num>
  <w:num w:numId="22">
    <w:abstractNumId w:val="25"/>
  </w:num>
  <w:num w:numId="23">
    <w:abstractNumId w:val="20"/>
  </w:num>
  <w:num w:numId="24">
    <w:abstractNumId w:val="17"/>
  </w:num>
  <w:num w:numId="25">
    <w:abstractNumId w:val="21"/>
  </w:num>
  <w:num w:numId="26">
    <w:abstractNumId w:val="19"/>
  </w:num>
  <w:num w:numId="27">
    <w:abstractNumId w:val="26"/>
  </w:num>
  <w:num w:numId="28">
    <w:abstractNumId w:val="11"/>
  </w:num>
  <w:num w:numId="29">
    <w:abstractNumId w:val="10"/>
  </w:num>
  <w:num w:numId="30">
    <w:abstractNumId w:val="1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3"/>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0"/>
  </w:num>
  <w:num w:numId="35">
    <w:abstractNumId w:val="22"/>
    <w:lvlOverride w:ilvl="0"/>
    <w:lvlOverride w:ilvl="1"/>
    <w:lvlOverride w:ilvl="2"/>
    <w:lvlOverride w:ilvl="3"/>
    <w:lvlOverride w:ilvl="4"/>
    <w:lvlOverride w:ilvl="5"/>
    <w:lvlOverride w:ilvl="6"/>
    <w:lvlOverride w:ilvl="7"/>
    <w:lvlOverride w:ilvl="8"/>
  </w:num>
  <w:num w:numId="3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6FF6"/>
    <w:rsid w:val="000005BC"/>
    <w:rsid w:val="00001330"/>
    <w:rsid w:val="00002114"/>
    <w:rsid w:val="000036BA"/>
    <w:rsid w:val="00003F9B"/>
    <w:rsid w:val="00004505"/>
    <w:rsid w:val="00004692"/>
    <w:rsid w:val="00007892"/>
    <w:rsid w:val="000079B0"/>
    <w:rsid w:val="00007B60"/>
    <w:rsid w:val="00010B82"/>
    <w:rsid w:val="00010DD7"/>
    <w:rsid w:val="00011D72"/>
    <w:rsid w:val="0001525D"/>
    <w:rsid w:val="000162BD"/>
    <w:rsid w:val="0001684F"/>
    <w:rsid w:val="00017DC3"/>
    <w:rsid w:val="00017E03"/>
    <w:rsid w:val="00020F08"/>
    <w:rsid w:val="0002114F"/>
    <w:rsid w:val="00021B08"/>
    <w:rsid w:val="00021E4F"/>
    <w:rsid w:val="00022093"/>
    <w:rsid w:val="000222DD"/>
    <w:rsid w:val="00022CB6"/>
    <w:rsid w:val="00024C5E"/>
    <w:rsid w:val="000251B4"/>
    <w:rsid w:val="00025472"/>
    <w:rsid w:val="000273C2"/>
    <w:rsid w:val="00027ECB"/>
    <w:rsid w:val="00030A9E"/>
    <w:rsid w:val="00030D82"/>
    <w:rsid w:val="00031365"/>
    <w:rsid w:val="00031A2D"/>
    <w:rsid w:val="00032197"/>
    <w:rsid w:val="000326DB"/>
    <w:rsid w:val="00032988"/>
    <w:rsid w:val="00033D3F"/>
    <w:rsid w:val="0003485F"/>
    <w:rsid w:val="00035138"/>
    <w:rsid w:val="000354A5"/>
    <w:rsid w:val="0003581A"/>
    <w:rsid w:val="000367ED"/>
    <w:rsid w:val="000368F1"/>
    <w:rsid w:val="000414C9"/>
    <w:rsid w:val="0004461E"/>
    <w:rsid w:val="00045331"/>
    <w:rsid w:val="000457B6"/>
    <w:rsid w:val="00045C8F"/>
    <w:rsid w:val="000463D7"/>
    <w:rsid w:val="00046A9D"/>
    <w:rsid w:val="00046C75"/>
    <w:rsid w:val="00046CB8"/>
    <w:rsid w:val="00046CC4"/>
    <w:rsid w:val="00046E16"/>
    <w:rsid w:val="00047C45"/>
    <w:rsid w:val="00051C7D"/>
    <w:rsid w:val="0005253A"/>
    <w:rsid w:val="00052854"/>
    <w:rsid w:val="00053B2D"/>
    <w:rsid w:val="00053C03"/>
    <w:rsid w:val="00054E69"/>
    <w:rsid w:val="00055118"/>
    <w:rsid w:val="000555AE"/>
    <w:rsid w:val="0005596C"/>
    <w:rsid w:val="00056052"/>
    <w:rsid w:val="00057792"/>
    <w:rsid w:val="0006018C"/>
    <w:rsid w:val="00060D71"/>
    <w:rsid w:val="0006304F"/>
    <w:rsid w:val="000640E6"/>
    <w:rsid w:val="000641FB"/>
    <w:rsid w:val="0006427B"/>
    <w:rsid w:val="00064AFB"/>
    <w:rsid w:val="00065FA5"/>
    <w:rsid w:val="00066E92"/>
    <w:rsid w:val="00067DAF"/>
    <w:rsid w:val="00070EFD"/>
    <w:rsid w:val="0007143C"/>
    <w:rsid w:val="00072B06"/>
    <w:rsid w:val="00073712"/>
    <w:rsid w:val="00074546"/>
    <w:rsid w:val="00075284"/>
    <w:rsid w:val="0007544C"/>
    <w:rsid w:val="0007592C"/>
    <w:rsid w:val="00076095"/>
    <w:rsid w:val="0007647A"/>
    <w:rsid w:val="00076AFB"/>
    <w:rsid w:val="00077D4A"/>
    <w:rsid w:val="00080506"/>
    <w:rsid w:val="00081261"/>
    <w:rsid w:val="0008164F"/>
    <w:rsid w:val="00082E40"/>
    <w:rsid w:val="00083470"/>
    <w:rsid w:val="000834A7"/>
    <w:rsid w:val="00085EBF"/>
    <w:rsid w:val="00085EE5"/>
    <w:rsid w:val="00090EC6"/>
    <w:rsid w:val="0009163B"/>
    <w:rsid w:val="00091641"/>
    <w:rsid w:val="00094041"/>
    <w:rsid w:val="000945C4"/>
    <w:rsid w:val="0009573F"/>
    <w:rsid w:val="0009668B"/>
    <w:rsid w:val="000967AC"/>
    <w:rsid w:val="00096A31"/>
    <w:rsid w:val="00097E2E"/>
    <w:rsid w:val="000A075B"/>
    <w:rsid w:val="000A23E8"/>
    <w:rsid w:val="000A2962"/>
    <w:rsid w:val="000A313A"/>
    <w:rsid w:val="000A31D8"/>
    <w:rsid w:val="000A3FDC"/>
    <w:rsid w:val="000A4A2E"/>
    <w:rsid w:val="000A5122"/>
    <w:rsid w:val="000A521B"/>
    <w:rsid w:val="000A5936"/>
    <w:rsid w:val="000A60A4"/>
    <w:rsid w:val="000B1AE0"/>
    <w:rsid w:val="000B270E"/>
    <w:rsid w:val="000B32F6"/>
    <w:rsid w:val="000B5751"/>
    <w:rsid w:val="000B688E"/>
    <w:rsid w:val="000B6C2C"/>
    <w:rsid w:val="000C1BA9"/>
    <w:rsid w:val="000C28B6"/>
    <w:rsid w:val="000C4B12"/>
    <w:rsid w:val="000C7552"/>
    <w:rsid w:val="000C7944"/>
    <w:rsid w:val="000C7980"/>
    <w:rsid w:val="000D0363"/>
    <w:rsid w:val="000D0C6E"/>
    <w:rsid w:val="000D193B"/>
    <w:rsid w:val="000D1D69"/>
    <w:rsid w:val="000D4DD3"/>
    <w:rsid w:val="000D4EA5"/>
    <w:rsid w:val="000D61D1"/>
    <w:rsid w:val="000D781D"/>
    <w:rsid w:val="000D7D95"/>
    <w:rsid w:val="000E00C2"/>
    <w:rsid w:val="000E019F"/>
    <w:rsid w:val="000E0B36"/>
    <w:rsid w:val="000E0B5C"/>
    <w:rsid w:val="000E1A2B"/>
    <w:rsid w:val="000E294C"/>
    <w:rsid w:val="000E3035"/>
    <w:rsid w:val="000E4D65"/>
    <w:rsid w:val="000E5B07"/>
    <w:rsid w:val="000E64D1"/>
    <w:rsid w:val="000E64E2"/>
    <w:rsid w:val="000E6BDA"/>
    <w:rsid w:val="000F07E7"/>
    <w:rsid w:val="000F0AB0"/>
    <w:rsid w:val="000F1DD1"/>
    <w:rsid w:val="000F4371"/>
    <w:rsid w:val="000F6DD2"/>
    <w:rsid w:val="00100038"/>
    <w:rsid w:val="001004FF"/>
    <w:rsid w:val="00100A32"/>
    <w:rsid w:val="00103379"/>
    <w:rsid w:val="00103B0C"/>
    <w:rsid w:val="00105732"/>
    <w:rsid w:val="00106E41"/>
    <w:rsid w:val="00110616"/>
    <w:rsid w:val="00113AB6"/>
    <w:rsid w:val="001143BC"/>
    <w:rsid w:val="00120141"/>
    <w:rsid w:val="001203D4"/>
    <w:rsid w:val="001203F9"/>
    <w:rsid w:val="00120AB4"/>
    <w:rsid w:val="00120B4A"/>
    <w:rsid w:val="001231A4"/>
    <w:rsid w:val="00123231"/>
    <w:rsid w:val="0012366E"/>
    <w:rsid w:val="00124451"/>
    <w:rsid w:val="0012584C"/>
    <w:rsid w:val="00126720"/>
    <w:rsid w:val="001277DE"/>
    <w:rsid w:val="00130B41"/>
    <w:rsid w:val="00132383"/>
    <w:rsid w:val="00132BA6"/>
    <w:rsid w:val="00134B16"/>
    <w:rsid w:val="00135C02"/>
    <w:rsid w:val="00136F55"/>
    <w:rsid w:val="001370DF"/>
    <w:rsid w:val="0014087C"/>
    <w:rsid w:val="00141E81"/>
    <w:rsid w:val="00142465"/>
    <w:rsid w:val="00142ABF"/>
    <w:rsid w:val="00142ACB"/>
    <w:rsid w:val="00143C8A"/>
    <w:rsid w:val="00144BFE"/>
    <w:rsid w:val="001468EF"/>
    <w:rsid w:val="00146D65"/>
    <w:rsid w:val="00146DBE"/>
    <w:rsid w:val="00150F2C"/>
    <w:rsid w:val="00153874"/>
    <w:rsid w:val="00155575"/>
    <w:rsid w:val="00155D70"/>
    <w:rsid w:val="001561D9"/>
    <w:rsid w:val="001565DD"/>
    <w:rsid w:val="0016121D"/>
    <w:rsid w:val="00161E5F"/>
    <w:rsid w:val="00162139"/>
    <w:rsid w:val="00162E99"/>
    <w:rsid w:val="001636A9"/>
    <w:rsid w:val="001647FF"/>
    <w:rsid w:val="00164B15"/>
    <w:rsid w:val="0016525B"/>
    <w:rsid w:val="00166A6A"/>
    <w:rsid w:val="00167517"/>
    <w:rsid w:val="001676F4"/>
    <w:rsid w:val="0017038F"/>
    <w:rsid w:val="0017123B"/>
    <w:rsid w:val="001714C2"/>
    <w:rsid w:val="00171658"/>
    <w:rsid w:val="001721F4"/>
    <w:rsid w:val="001737F3"/>
    <w:rsid w:val="00174660"/>
    <w:rsid w:val="00175FF7"/>
    <w:rsid w:val="0018044D"/>
    <w:rsid w:val="00180CFB"/>
    <w:rsid w:val="00180E82"/>
    <w:rsid w:val="001820E7"/>
    <w:rsid w:val="00183989"/>
    <w:rsid w:val="001846AA"/>
    <w:rsid w:val="00184FEA"/>
    <w:rsid w:val="00185D8D"/>
    <w:rsid w:val="00186D22"/>
    <w:rsid w:val="001905A4"/>
    <w:rsid w:val="00190882"/>
    <w:rsid w:val="001927CD"/>
    <w:rsid w:val="00193A53"/>
    <w:rsid w:val="00193A5A"/>
    <w:rsid w:val="00194E1B"/>
    <w:rsid w:val="00194E96"/>
    <w:rsid w:val="00195912"/>
    <w:rsid w:val="00195E7B"/>
    <w:rsid w:val="00195FFE"/>
    <w:rsid w:val="001964A7"/>
    <w:rsid w:val="00196516"/>
    <w:rsid w:val="00197320"/>
    <w:rsid w:val="0019749D"/>
    <w:rsid w:val="001A0039"/>
    <w:rsid w:val="001A088C"/>
    <w:rsid w:val="001A18C6"/>
    <w:rsid w:val="001A1E8A"/>
    <w:rsid w:val="001A2868"/>
    <w:rsid w:val="001A2AEB"/>
    <w:rsid w:val="001A5462"/>
    <w:rsid w:val="001A6CB8"/>
    <w:rsid w:val="001A6FBB"/>
    <w:rsid w:val="001B0FC7"/>
    <w:rsid w:val="001B2A66"/>
    <w:rsid w:val="001B2F40"/>
    <w:rsid w:val="001B5243"/>
    <w:rsid w:val="001B6AB6"/>
    <w:rsid w:val="001C00C1"/>
    <w:rsid w:val="001C0F8F"/>
    <w:rsid w:val="001C131F"/>
    <w:rsid w:val="001C241C"/>
    <w:rsid w:val="001C259E"/>
    <w:rsid w:val="001C2E2E"/>
    <w:rsid w:val="001C396F"/>
    <w:rsid w:val="001C3F9D"/>
    <w:rsid w:val="001C55CE"/>
    <w:rsid w:val="001C64B0"/>
    <w:rsid w:val="001C6B4A"/>
    <w:rsid w:val="001C7386"/>
    <w:rsid w:val="001D1BE3"/>
    <w:rsid w:val="001D2F4F"/>
    <w:rsid w:val="001D363B"/>
    <w:rsid w:val="001D3B8D"/>
    <w:rsid w:val="001D3B9C"/>
    <w:rsid w:val="001D458F"/>
    <w:rsid w:val="001D48F1"/>
    <w:rsid w:val="001D5E08"/>
    <w:rsid w:val="001D6663"/>
    <w:rsid w:val="001D6B55"/>
    <w:rsid w:val="001D7343"/>
    <w:rsid w:val="001E1594"/>
    <w:rsid w:val="001E1DB5"/>
    <w:rsid w:val="001E28BC"/>
    <w:rsid w:val="001E3490"/>
    <w:rsid w:val="001F018C"/>
    <w:rsid w:val="001F0732"/>
    <w:rsid w:val="001F1ADE"/>
    <w:rsid w:val="001F288F"/>
    <w:rsid w:val="001F4011"/>
    <w:rsid w:val="001F4593"/>
    <w:rsid w:val="001F4A69"/>
    <w:rsid w:val="001F5479"/>
    <w:rsid w:val="001F623D"/>
    <w:rsid w:val="001F6A3A"/>
    <w:rsid w:val="001F750B"/>
    <w:rsid w:val="001F7C30"/>
    <w:rsid w:val="001F7F8B"/>
    <w:rsid w:val="002003F7"/>
    <w:rsid w:val="00201D84"/>
    <w:rsid w:val="00202C7E"/>
    <w:rsid w:val="00203C6B"/>
    <w:rsid w:val="00204151"/>
    <w:rsid w:val="0020432E"/>
    <w:rsid w:val="00205672"/>
    <w:rsid w:val="00206F2F"/>
    <w:rsid w:val="002078DD"/>
    <w:rsid w:val="00213813"/>
    <w:rsid w:val="0021778D"/>
    <w:rsid w:val="00220BE4"/>
    <w:rsid w:val="00223610"/>
    <w:rsid w:val="0022391D"/>
    <w:rsid w:val="00223C15"/>
    <w:rsid w:val="00224372"/>
    <w:rsid w:val="00225EA6"/>
    <w:rsid w:val="002260D7"/>
    <w:rsid w:val="00226880"/>
    <w:rsid w:val="002300C9"/>
    <w:rsid w:val="002302CF"/>
    <w:rsid w:val="00231252"/>
    <w:rsid w:val="00231D59"/>
    <w:rsid w:val="00232385"/>
    <w:rsid w:val="00232FE1"/>
    <w:rsid w:val="002339EE"/>
    <w:rsid w:val="00233EFF"/>
    <w:rsid w:val="00235A03"/>
    <w:rsid w:val="00235C46"/>
    <w:rsid w:val="00236839"/>
    <w:rsid w:val="00236E88"/>
    <w:rsid w:val="00237604"/>
    <w:rsid w:val="00237957"/>
    <w:rsid w:val="00237C85"/>
    <w:rsid w:val="00240725"/>
    <w:rsid w:val="0024080F"/>
    <w:rsid w:val="0024458D"/>
    <w:rsid w:val="002447BA"/>
    <w:rsid w:val="00244DE4"/>
    <w:rsid w:val="00246222"/>
    <w:rsid w:val="0024667D"/>
    <w:rsid w:val="00246827"/>
    <w:rsid w:val="002473BB"/>
    <w:rsid w:val="002475A0"/>
    <w:rsid w:val="00251F92"/>
    <w:rsid w:val="002520C5"/>
    <w:rsid w:val="002521A4"/>
    <w:rsid w:val="002539D0"/>
    <w:rsid w:val="00255CB4"/>
    <w:rsid w:val="00256852"/>
    <w:rsid w:val="002574D2"/>
    <w:rsid w:val="0025760B"/>
    <w:rsid w:val="002577E7"/>
    <w:rsid w:val="002607DE"/>
    <w:rsid w:val="00260CFF"/>
    <w:rsid w:val="00261F1C"/>
    <w:rsid w:val="00261F38"/>
    <w:rsid w:val="00262123"/>
    <w:rsid w:val="002628A6"/>
    <w:rsid w:val="00262A80"/>
    <w:rsid w:val="0026331B"/>
    <w:rsid w:val="0026427C"/>
    <w:rsid w:val="00264F96"/>
    <w:rsid w:val="00265BE8"/>
    <w:rsid w:val="0026652C"/>
    <w:rsid w:val="002670E8"/>
    <w:rsid w:val="0026711D"/>
    <w:rsid w:val="002676E2"/>
    <w:rsid w:val="00267CBE"/>
    <w:rsid w:val="00271503"/>
    <w:rsid w:val="002721EB"/>
    <w:rsid w:val="002721EF"/>
    <w:rsid w:val="00274221"/>
    <w:rsid w:val="002749F6"/>
    <w:rsid w:val="002751A2"/>
    <w:rsid w:val="002755E8"/>
    <w:rsid w:val="00275BB7"/>
    <w:rsid w:val="00276283"/>
    <w:rsid w:val="002763EB"/>
    <w:rsid w:val="00277CF3"/>
    <w:rsid w:val="0028077F"/>
    <w:rsid w:val="00281010"/>
    <w:rsid w:val="00281881"/>
    <w:rsid w:val="00281B2A"/>
    <w:rsid w:val="00281DE7"/>
    <w:rsid w:val="002821CA"/>
    <w:rsid w:val="00283105"/>
    <w:rsid w:val="0028393E"/>
    <w:rsid w:val="00283BBB"/>
    <w:rsid w:val="0028422C"/>
    <w:rsid w:val="002869C4"/>
    <w:rsid w:val="0028725F"/>
    <w:rsid w:val="002875BA"/>
    <w:rsid w:val="002910ED"/>
    <w:rsid w:val="0029173A"/>
    <w:rsid w:val="002927D2"/>
    <w:rsid w:val="00294C64"/>
    <w:rsid w:val="00296563"/>
    <w:rsid w:val="002A00FE"/>
    <w:rsid w:val="002A04EC"/>
    <w:rsid w:val="002A0590"/>
    <w:rsid w:val="002A0776"/>
    <w:rsid w:val="002A1045"/>
    <w:rsid w:val="002A11E4"/>
    <w:rsid w:val="002A1622"/>
    <w:rsid w:val="002A45CD"/>
    <w:rsid w:val="002A6651"/>
    <w:rsid w:val="002A68C5"/>
    <w:rsid w:val="002A6FA0"/>
    <w:rsid w:val="002A798B"/>
    <w:rsid w:val="002B0B76"/>
    <w:rsid w:val="002B103F"/>
    <w:rsid w:val="002B1E00"/>
    <w:rsid w:val="002B1EE7"/>
    <w:rsid w:val="002B291F"/>
    <w:rsid w:val="002B4789"/>
    <w:rsid w:val="002B4A47"/>
    <w:rsid w:val="002B4BD9"/>
    <w:rsid w:val="002B50FC"/>
    <w:rsid w:val="002B5812"/>
    <w:rsid w:val="002B5956"/>
    <w:rsid w:val="002B63CD"/>
    <w:rsid w:val="002B734C"/>
    <w:rsid w:val="002C1150"/>
    <w:rsid w:val="002C1FCC"/>
    <w:rsid w:val="002C2771"/>
    <w:rsid w:val="002C289E"/>
    <w:rsid w:val="002C2B88"/>
    <w:rsid w:val="002C4331"/>
    <w:rsid w:val="002C47D7"/>
    <w:rsid w:val="002C4FD9"/>
    <w:rsid w:val="002C6B27"/>
    <w:rsid w:val="002C6C74"/>
    <w:rsid w:val="002C6D48"/>
    <w:rsid w:val="002D13AE"/>
    <w:rsid w:val="002D22E8"/>
    <w:rsid w:val="002D26A8"/>
    <w:rsid w:val="002D3E9F"/>
    <w:rsid w:val="002D41D9"/>
    <w:rsid w:val="002D4BCE"/>
    <w:rsid w:val="002D608E"/>
    <w:rsid w:val="002D70F1"/>
    <w:rsid w:val="002E1AEA"/>
    <w:rsid w:val="002E21FF"/>
    <w:rsid w:val="002E37E3"/>
    <w:rsid w:val="002E4D2F"/>
    <w:rsid w:val="002E53A8"/>
    <w:rsid w:val="002E58F1"/>
    <w:rsid w:val="002E59FB"/>
    <w:rsid w:val="002E5B51"/>
    <w:rsid w:val="002E6A73"/>
    <w:rsid w:val="002E7799"/>
    <w:rsid w:val="002E7AC4"/>
    <w:rsid w:val="002E7B72"/>
    <w:rsid w:val="002F1845"/>
    <w:rsid w:val="002F314A"/>
    <w:rsid w:val="002F36F0"/>
    <w:rsid w:val="002F3F5D"/>
    <w:rsid w:val="002F4D40"/>
    <w:rsid w:val="002F557A"/>
    <w:rsid w:val="002F5D5F"/>
    <w:rsid w:val="002F67F5"/>
    <w:rsid w:val="00301942"/>
    <w:rsid w:val="00302003"/>
    <w:rsid w:val="00302512"/>
    <w:rsid w:val="00302566"/>
    <w:rsid w:val="003035E8"/>
    <w:rsid w:val="00303857"/>
    <w:rsid w:val="003038EC"/>
    <w:rsid w:val="00304BD3"/>
    <w:rsid w:val="00304EB8"/>
    <w:rsid w:val="00305C0D"/>
    <w:rsid w:val="00305E00"/>
    <w:rsid w:val="003063AA"/>
    <w:rsid w:val="00306697"/>
    <w:rsid w:val="00306FF6"/>
    <w:rsid w:val="0030798E"/>
    <w:rsid w:val="00310A6B"/>
    <w:rsid w:val="00310C13"/>
    <w:rsid w:val="0031138B"/>
    <w:rsid w:val="003120E9"/>
    <w:rsid w:val="003129BD"/>
    <w:rsid w:val="00312D68"/>
    <w:rsid w:val="003131B3"/>
    <w:rsid w:val="00314ABE"/>
    <w:rsid w:val="00316649"/>
    <w:rsid w:val="0031787B"/>
    <w:rsid w:val="00320813"/>
    <w:rsid w:val="003212BB"/>
    <w:rsid w:val="0032350E"/>
    <w:rsid w:val="00324550"/>
    <w:rsid w:val="00325B90"/>
    <w:rsid w:val="0032762D"/>
    <w:rsid w:val="00327C6A"/>
    <w:rsid w:val="003304B1"/>
    <w:rsid w:val="00330CAC"/>
    <w:rsid w:val="00331702"/>
    <w:rsid w:val="00331761"/>
    <w:rsid w:val="003329A0"/>
    <w:rsid w:val="003329E7"/>
    <w:rsid w:val="00332AEE"/>
    <w:rsid w:val="0033384E"/>
    <w:rsid w:val="0033453A"/>
    <w:rsid w:val="00335448"/>
    <w:rsid w:val="00335C01"/>
    <w:rsid w:val="0033604F"/>
    <w:rsid w:val="0033705D"/>
    <w:rsid w:val="0034067E"/>
    <w:rsid w:val="00342AE3"/>
    <w:rsid w:val="00342BB3"/>
    <w:rsid w:val="00343826"/>
    <w:rsid w:val="00346763"/>
    <w:rsid w:val="003478D0"/>
    <w:rsid w:val="003479C3"/>
    <w:rsid w:val="00350650"/>
    <w:rsid w:val="00352117"/>
    <w:rsid w:val="00353BAB"/>
    <w:rsid w:val="00356AB6"/>
    <w:rsid w:val="003608E5"/>
    <w:rsid w:val="00361467"/>
    <w:rsid w:val="00363C40"/>
    <w:rsid w:val="003671B9"/>
    <w:rsid w:val="00367AC1"/>
    <w:rsid w:val="00367FCB"/>
    <w:rsid w:val="00370270"/>
    <w:rsid w:val="00370399"/>
    <w:rsid w:val="003715DD"/>
    <w:rsid w:val="00371C08"/>
    <w:rsid w:val="00373DF7"/>
    <w:rsid w:val="003758E4"/>
    <w:rsid w:val="00375EC5"/>
    <w:rsid w:val="003765B2"/>
    <w:rsid w:val="00376DCD"/>
    <w:rsid w:val="003776CC"/>
    <w:rsid w:val="00377A41"/>
    <w:rsid w:val="003804A2"/>
    <w:rsid w:val="0038064E"/>
    <w:rsid w:val="003818D1"/>
    <w:rsid w:val="00381FF3"/>
    <w:rsid w:val="003826BF"/>
    <w:rsid w:val="003828CD"/>
    <w:rsid w:val="00382983"/>
    <w:rsid w:val="00382A8B"/>
    <w:rsid w:val="00383089"/>
    <w:rsid w:val="003832F5"/>
    <w:rsid w:val="00383B3D"/>
    <w:rsid w:val="00384734"/>
    <w:rsid w:val="0038494A"/>
    <w:rsid w:val="00384A73"/>
    <w:rsid w:val="00384FFF"/>
    <w:rsid w:val="003863BE"/>
    <w:rsid w:val="00386422"/>
    <w:rsid w:val="00386824"/>
    <w:rsid w:val="00386957"/>
    <w:rsid w:val="00386AD8"/>
    <w:rsid w:val="00387251"/>
    <w:rsid w:val="00390466"/>
    <w:rsid w:val="0039051B"/>
    <w:rsid w:val="00391E22"/>
    <w:rsid w:val="00394090"/>
    <w:rsid w:val="00394F10"/>
    <w:rsid w:val="003951DD"/>
    <w:rsid w:val="00395936"/>
    <w:rsid w:val="00396E37"/>
    <w:rsid w:val="00397B7C"/>
    <w:rsid w:val="003A049C"/>
    <w:rsid w:val="003A0B3C"/>
    <w:rsid w:val="003A1AE5"/>
    <w:rsid w:val="003A3740"/>
    <w:rsid w:val="003A3901"/>
    <w:rsid w:val="003A49C0"/>
    <w:rsid w:val="003A569D"/>
    <w:rsid w:val="003A5F2B"/>
    <w:rsid w:val="003B0C2E"/>
    <w:rsid w:val="003B1411"/>
    <w:rsid w:val="003B1544"/>
    <w:rsid w:val="003B425D"/>
    <w:rsid w:val="003B63BD"/>
    <w:rsid w:val="003B67B9"/>
    <w:rsid w:val="003C0E6B"/>
    <w:rsid w:val="003C1364"/>
    <w:rsid w:val="003C22AA"/>
    <w:rsid w:val="003C263B"/>
    <w:rsid w:val="003C3C99"/>
    <w:rsid w:val="003C5390"/>
    <w:rsid w:val="003C7470"/>
    <w:rsid w:val="003C7497"/>
    <w:rsid w:val="003C77E3"/>
    <w:rsid w:val="003D03F6"/>
    <w:rsid w:val="003D0960"/>
    <w:rsid w:val="003D0F31"/>
    <w:rsid w:val="003D2294"/>
    <w:rsid w:val="003D2371"/>
    <w:rsid w:val="003D2878"/>
    <w:rsid w:val="003D2EBA"/>
    <w:rsid w:val="003D43B6"/>
    <w:rsid w:val="003D5A18"/>
    <w:rsid w:val="003D5E25"/>
    <w:rsid w:val="003D6508"/>
    <w:rsid w:val="003D717D"/>
    <w:rsid w:val="003D7FB2"/>
    <w:rsid w:val="003E01E4"/>
    <w:rsid w:val="003E0520"/>
    <w:rsid w:val="003E2340"/>
    <w:rsid w:val="003E2ABF"/>
    <w:rsid w:val="003E2CBC"/>
    <w:rsid w:val="003E3A07"/>
    <w:rsid w:val="003E436D"/>
    <w:rsid w:val="003E4E40"/>
    <w:rsid w:val="003E68F6"/>
    <w:rsid w:val="003E695C"/>
    <w:rsid w:val="003E759D"/>
    <w:rsid w:val="003F0D13"/>
    <w:rsid w:val="003F542C"/>
    <w:rsid w:val="003F5B52"/>
    <w:rsid w:val="003F5FE4"/>
    <w:rsid w:val="003F6808"/>
    <w:rsid w:val="003F6C64"/>
    <w:rsid w:val="003F75CF"/>
    <w:rsid w:val="00402771"/>
    <w:rsid w:val="0040278A"/>
    <w:rsid w:val="004036D7"/>
    <w:rsid w:val="00404648"/>
    <w:rsid w:val="00404C65"/>
    <w:rsid w:val="00407FD3"/>
    <w:rsid w:val="00411E63"/>
    <w:rsid w:val="004120CD"/>
    <w:rsid w:val="0041358B"/>
    <w:rsid w:val="00415DDE"/>
    <w:rsid w:val="00415E5C"/>
    <w:rsid w:val="004168AE"/>
    <w:rsid w:val="00416ED9"/>
    <w:rsid w:val="0041738F"/>
    <w:rsid w:val="00417A1F"/>
    <w:rsid w:val="004204CC"/>
    <w:rsid w:val="00420850"/>
    <w:rsid w:val="00422F5C"/>
    <w:rsid w:val="00424186"/>
    <w:rsid w:val="00426260"/>
    <w:rsid w:val="00426647"/>
    <w:rsid w:val="00426E3C"/>
    <w:rsid w:val="00427533"/>
    <w:rsid w:val="004307B6"/>
    <w:rsid w:val="00430BF2"/>
    <w:rsid w:val="004318E5"/>
    <w:rsid w:val="004319EE"/>
    <w:rsid w:val="0043203A"/>
    <w:rsid w:val="0043206B"/>
    <w:rsid w:val="00432670"/>
    <w:rsid w:val="00432D3F"/>
    <w:rsid w:val="00433005"/>
    <w:rsid w:val="0043302C"/>
    <w:rsid w:val="00434B6C"/>
    <w:rsid w:val="00435CE9"/>
    <w:rsid w:val="00435E3A"/>
    <w:rsid w:val="00436BAB"/>
    <w:rsid w:val="00436BC1"/>
    <w:rsid w:val="00436CAB"/>
    <w:rsid w:val="00437283"/>
    <w:rsid w:val="0043760C"/>
    <w:rsid w:val="00441163"/>
    <w:rsid w:val="00442D17"/>
    <w:rsid w:val="00445F9E"/>
    <w:rsid w:val="0044613F"/>
    <w:rsid w:val="004461FE"/>
    <w:rsid w:val="00446DF5"/>
    <w:rsid w:val="004478D4"/>
    <w:rsid w:val="00447C07"/>
    <w:rsid w:val="00450AA4"/>
    <w:rsid w:val="004522C2"/>
    <w:rsid w:val="004532CA"/>
    <w:rsid w:val="00453A4A"/>
    <w:rsid w:val="00454176"/>
    <w:rsid w:val="00454464"/>
    <w:rsid w:val="00454741"/>
    <w:rsid w:val="00454AEF"/>
    <w:rsid w:val="00454B1B"/>
    <w:rsid w:val="00456026"/>
    <w:rsid w:val="00456ED7"/>
    <w:rsid w:val="0045759E"/>
    <w:rsid w:val="00457DC2"/>
    <w:rsid w:val="00457E7F"/>
    <w:rsid w:val="0046035B"/>
    <w:rsid w:val="00460A1A"/>
    <w:rsid w:val="00461955"/>
    <w:rsid w:val="00461CCD"/>
    <w:rsid w:val="004627B1"/>
    <w:rsid w:val="00463316"/>
    <w:rsid w:val="00463AA5"/>
    <w:rsid w:val="00463E08"/>
    <w:rsid w:val="00465A0B"/>
    <w:rsid w:val="0046601D"/>
    <w:rsid w:val="004666B1"/>
    <w:rsid w:val="00466CFE"/>
    <w:rsid w:val="00467582"/>
    <w:rsid w:val="00470A26"/>
    <w:rsid w:val="0047501E"/>
    <w:rsid w:val="004760A5"/>
    <w:rsid w:val="00477528"/>
    <w:rsid w:val="00480826"/>
    <w:rsid w:val="00481AEB"/>
    <w:rsid w:val="00483F5C"/>
    <w:rsid w:val="0048498A"/>
    <w:rsid w:val="004903E0"/>
    <w:rsid w:val="00490A0B"/>
    <w:rsid w:val="00491166"/>
    <w:rsid w:val="004925D8"/>
    <w:rsid w:val="00492BD1"/>
    <w:rsid w:val="00492DB8"/>
    <w:rsid w:val="00492FC1"/>
    <w:rsid w:val="004957F7"/>
    <w:rsid w:val="00496A2E"/>
    <w:rsid w:val="004A1149"/>
    <w:rsid w:val="004A148F"/>
    <w:rsid w:val="004A1DB7"/>
    <w:rsid w:val="004A214D"/>
    <w:rsid w:val="004A242A"/>
    <w:rsid w:val="004A2AB3"/>
    <w:rsid w:val="004A42E3"/>
    <w:rsid w:val="004A5041"/>
    <w:rsid w:val="004A640E"/>
    <w:rsid w:val="004A6438"/>
    <w:rsid w:val="004B03E3"/>
    <w:rsid w:val="004B2210"/>
    <w:rsid w:val="004B2CE9"/>
    <w:rsid w:val="004B4057"/>
    <w:rsid w:val="004B438C"/>
    <w:rsid w:val="004B456A"/>
    <w:rsid w:val="004B45FF"/>
    <w:rsid w:val="004B4D6C"/>
    <w:rsid w:val="004B5159"/>
    <w:rsid w:val="004B591C"/>
    <w:rsid w:val="004B5CDF"/>
    <w:rsid w:val="004B7067"/>
    <w:rsid w:val="004B7ED4"/>
    <w:rsid w:val="004C049D"/>
    <w:rsid w:val="004C0967"/>
    <w:rsid w:val="004C2174"/>
    <w:rsid w:val="004C273A"/>
    <w:rsid w:val="004C36FB"/>
    <w:rsid w:val="004C3F8C"/>
    <w:rsid w:val="004D1094"/>
    <w:rsid w:val="004D19F8"/>
    <w:rsid w:val="004D27F6"/>
    <w:rsid w:val="004D326C"/>
    <w:rsid w:val="004D479A"/>
    <w:rsid w:val="004D4B85"/>
    <w:rsid w:val="004D4C4A"/>
    <w:rsid w:val="004D5504"/>
    <w:rsid w:val="004D5722"/>
    <w:rsid w:val="004D6255"/>
    <w:rsid w:val="004D698B"/>
    <w:rsid w:val="004D733A"/>
    <w:rsid w:val="004D7FFA"/>
    <w:rsid w:val="004E0159"/>
    <w:rsid w:val="004E02EA"/>
    <w:rsid w:val="004E05F0"/>
    <w:rsid w:val="004E0B0C"/>
    <w:rsid w:val="004E2962"/>
    <w:rsid w:val="004E334F"/>
    <w:rsid w:val="004E3A95"/>
    <w:rsid w:val="004E44EE"/>
    <w:rsid w:val="004E46D0"/>
    <w:rsid w:val="004E48A5"/>
    <w:rsid w:val="004E51F1"/>
    <w:rsid w:val="004E556E"/>
    <w:rsid w:val="004E5E60"/>
    <w:rsid w:val="004E6040"/>
    <w:rsid w:val="004E7207"/>
    <w:rsid w:val="004F04FF"/>
    <w:rsid w:val="004F0554"/>
    <w:rsid w:val="004F06C5"/>
    <w:rsid w:val="004F49F6"/>
    <w:rsid w:val="004F68C9"/>
    <w:rsid w:val="004F72AC"/>
    <w:rsid w:val="00500213"/>
    <w:rsid w:val="0050060E"/>
    <w:rsid w:val="00501F48"/>
    <w:rsid w:val="0050296C"/>
    <w:rsid w:val="00502971"/>
    <w:rsid w:val="00502CF1"/>
    <w:rsid w:val="00503151"/>
    <w:rsid w:val="0050562B"/>
    <w:rsid w:val="00507007"/>
    <w:rsid w:val="005105A9"/>
    <w:rsid w:val="005106BD"/>
    <w:rsid w:val="00510817"/>
    <w:rsid w:val="005115EB"/>
    <w:rsid w:val="0051347A"/>
    <w:rsid w:val="005134B8"/>
    <w:rsid w:val="0051401B"/>
    <w:rsid w:val="0051459B"/>
    <w:rsid w:val="00517513"/>
    <w:rsid w:val="0052098F"/>
    <w:rsid w:val="00521357"/>
    <w:rsid w:val="0052171F"/>
    <w:rsid w:val="00521BD9"/>
    <w:rsid w:val="00521E48"/>
    <w:rsid w:val="00521FCC"/>
    <w:rsid w:val="00522151"/>
    <w:rsid w:val="00522206"/>
    <w:rsid w:val="0052369A"/>
    <w:rsid w:val="0052463B"/>
    <w:rsid w:val="00524706"/>
    <w:rsid w:val="00524D5A"/>
    <w:rsid w:val="00524F49"/>
    <w:rsid w:val="00527AA9"/>
    <w:rsid w:val="00527FB8"/>
    <w:rsid w:val="00530CAC"/>
    <w:rsid w:val="005317DD"/>
    <w:rsid w:val="00532791"/>
    <w:rsid w:val="00532EC4"/>
    <w:rsid w:val="0053398B"/>
    <w:rsid w:val="00533EE4"/>
    <w:rsid w:val="00534153"/>
    <w:rsid w:val="00534B13"/>
    <w:rsid w:val="00534E19"/>
    <w:rsid w:val="00535AF5"/>
    <w:rsid w:val="0053674F"/>
    <w:rsid w:val="005370E6"/>
    <w:rsid w:val="00537CCC"/>
    <w:rsid w:val="00540823"/>
    <w:rsid w:val="0054137A"/>
    <w:rsid w:val="005423E6"/>
    <w:rsid w:val="005467E9"/>
    <w:rsid w:val="0054687A"/>
    <w:rsid w:val="00546B43"/>
    <w:rsid w:val="00546B5F"/>
    <w:rsid w:val="00547447"/>
    <w:rsid w:val="00550470"/>
    <w:rsid w:val="00551805"/>
    <w:rsid w:val="00551AD6"/>
    <w:rsid w:val="00552093"/>
    <w:rsid w:val="00553AD9"/>
    <w:rsid w:val="005545C4"/>
    <w:rsid w:val="005551D5"/>
    <w:rsid w:val="005551FF"/>
    <w:rsid w:val="005552AA"/>
    <w:rsid w:val="005603A4"/>
    <w:rsid w:val="005614EE"/>
    <w:rsid w:val="00563683"/>
    <w:rsid w:val="00565A8C"/>
    <w:rsid w:val="00565D6E"/>
    <w:rsid w:val="00566120"/>
    <w:rsid w:val="00566C29"/>
    <w:rsid w:val="005710BA"/>
    <w:rsid w:val="00571F40"/>
    <w:rsid w:val="00573CED"/>
    <w:rsid w:val="00573F76"/>
    <w:rsid w:val="005755BD"/>
    <w:rsid w:val="005758B9"/>
    <w:rsid w:val="0058012A"/>
    <w:rsid w:val="00581699"/>
    <w:rsid w:val="00581A47"/>
    <w:rsid w:val="00582C20"/>
    <w:rsid w:val="00582E5F"/>
    <w:rsid w:val="00583FDA"/>
    <w:rsid w:val="005845E3"/>
    <w:rsid w:val="005851B4"/>
    <w:rsid w:val="005901A2"/>
    <w:rsid w:val="005905D8"/>
    <w:rsid w:val="00590C3B"/>
    <w:rsid w:val="00591C2F"/>
    <w:rsid w:val="00591F26"/>
    <w:rsid w:val="00592FBC"/>
    <w:rsid w:val="00593FB3"/>
    <w:rsid w:val="00594BB1"/>
    <w:rsid w:val="005979F2"/>
    <w:rsid w:val="00597D72"/>
    <w:rsid w:val="005A2411"/>
    <w:rsid w:val="005A25F0"/>
    <w:rsid w:val="005A2DB7"/>
    <w:rsid w:val="005A408B"/>
    <w:rsid w:val="005A464E"/>
    <w:rsid w:val="005A5AE2"/>
    <w:rsid w:val="005A5D26"/>
    <w:rsid w:val="005A7AC5"/>
    <w:rsid w:val="005B0031"/>
    <w:rsid w:val="005B3773"/>
    <w:rsid w:val="005B5816"/>
    <w:rsid w:val="005B77A1"/>
    <w:rsid w:val="005B7CEA"/>
    <w:rsid w:val="005C0F35"/>
    <w:rsid w:val="005C14F5"/>
    <w:rsid w:val="005C18BA"/>
    <w:rsid w:val="005C1EDA"/>
    <w:rsid w:val="005C2AE7"/>
    <w:rsid w:val="005C3777"/>
    <w:rsid w:val="005C37C9"/>
    <w:rsid w:val="005C795E"/>
    <w:rsid w:val="005D0F52"/>
    <w:rsid w:val="005D1690"/>
    <w:rsid w:val="005D17BF"/>
    <w:rsid w:val="005D1AF5"/>
    <w:rsid w:val="005D25EE"/>
    <w:rsid w:val="005D28D6"/>
    <w:rsid w:val="005D3768"/>
    <w:rsid w:val="005D381E"/>
    <w:rsid w:val="005D410A"/>
    <w:rsid w:val="005D5E85"/>
    <w:rsid w:val="005D6F7F"/>
    <w:rsid w:val="005E04BF"/>
    <w:rsid w:val="005E0B89"/>
    <w:rsid w:val="005E2E93"/>
    <w:rsid w:val="005E3820"/>
    <w:rsid w:val="005E431A"/>
    <w:rsid w:val="005E48CF"/>
    <w:rsid w:val="005E55EE"/>
    <w:rsid w:val="005E5C1D"/>
    <w:rsid w:val="005F0384"/>
    <w:rsid w:val="005F03C3"/>
    <w:rsid w:val="005F09DE"/>
    <w:rsid w:val="005F17C3"/>
    <w:rsid w:val="005F24B0"/>
    <w:rsid w:val="005F3864"/>
    <w:rsid w:val="005F3B3E"/>
    <w:rsid w:val="005F3E3D"/>
    <w:rsid w:val="005F4129"/>
    <w:rsid w:val="005F4582"/>
    <w:rsid w:val="005F4BDB"/>
    <w:rsid w:val="005F4C11"/>
    <w:rsid w:val="005F658E"/>
    <w:rsid w:val="005F6C43"/>
    <w:rsid w:val="005F7D35"/>
    <w:rsid w:val="00600AF4"/>
    <w:rsid w:val="00600C55"/>
    <w:rsid w:val="00600D41"/>
    <w:rsid w:val="00601C3F"/>
    <w:rsid w:val="00603C10"/>
    <w:rsid w:val="00603ECC"/>
    <w:rsid w:val="00604635"/>
    <w:rsid w:val="00604D27"/>
    <w:rsid w:val="00606058"/>
    <w:rsid w:val="0060753E"/>
    <w:rsid w:val="0060777D"/>
    <w:rsid w:val="00607C52"/>
    <w:rsid w:val="00607E06"/>
    <w:rsid w:val="006101C5"/>
    <w:rsid w:val="00610417"/>
    <w:rsid w:val="00610699"/>
    <w:rsid w:val="00611090"/>
    <w:rsid w:val="00611FDC"/>
    <w:rsid w:val="00612D52"/>
    <w:rsid w:val="00613442"/>
    <w:rsid w:val="006147ED"/>
    <w:rsid w:val="0061483A"/>
    <w:rsid w:val="00615207"/>
    <w:rsid w:val="006154CC"/>
    <w:rsid w:val="00616002"/>
    <w:rsid w:val="00617B2B"/>
    <w:rsid w:val="0062014F"/>
    <w:rsid w:val="0062056B"/>
    <w:rsid w:val="0062158F"/>
    <w:rsid w:val="0062256D"/>
    <w:rsid w:val="00625A0C"/>
    <w:rsid w:val="00625F1E"/>
    <w:rsid w:val="006268CB"/>
    <w:rsid w:val="00627349"/>
    <w:rsid w:val="00630409"/>
    <w:rsid w:val="006304A0"/>
    <w:rsid w:val="00631257"/>
    <w:rsid w:val="006326F1"/>
    <w:rsid w:val="00632BCE"/>
    <w:rsid w:val="00633352"/>
    <w:rsid w:val="006339E9"/>
    <w:rsid w:val="00633CE1"/>
    <w:rsid w:val="0063580F"/>
    <w:rsid w:val="00635B55"/>
    <w:rsid w:val="00636744"/>
    <w:rsid w:val="0063726F"/>
    <w:rsid w:val="00640110"/>
    <w:rsid w:val="006401BC"/>
    <w:rsid w:val="006403FF"/>
    <w:rsid w:val="00640EFC"/>
    <w:rsid w:val="00641718"/>
    <w:rsid w:val="00642FCF"/>
    <w:rsid w:val="00647447"/>
    <w:rsid w:val="006503B4"/>
    <w:rsid w:val="00651347"/>
    <w:rsid w:val="00651B52"/>
    <w:rsid w:val="0065280D"/>
    <w:rsid w:val="0065442B"/>
    <w:rsid w:val="00654EB9"/>
    <w:rsid w:val="00654EC4"/>
    <w:rsid w:val="0065500C"/>
    <w:rsid w:val="00655F08"/>
    <w:rsid w:val="0065601F"/>
    <w:rsid w:val="0065660D"/>
    <w:rsid w:val="00656735"/>
    <w:rsid w:val="00657088"/>
    <w:rsid w:val="00661436"/>
    <w:rsid w:val="006625B3"/>
    <w:rsid w:val="00662AE3"/>
    <w:rsid w:val="0066338E"/>
    <w:rsid w:val="00663F5B"/>
    <w:rsid w:val="006642C2"/>
    <w:rsid w:val="00664A5A"/>
    <w:rsid w:val="00665299"/>
    <w:rsid w:val="00665CE9"/>
    <w:rsid w:val="00665F69"/>
    <w:rsid w:val="00666EA2"/>
    <w:rsid w:val="00670124"/>
    <w:rsid w:val="00670653"/>
    <w:rsid w:val="00670805"/>
    <w:rsid w:val="006726A9"/>
    <w:rsid w:val="00673720"/>
    <w:rsid w:val="00675740"/>
    <w:rsid w:val="0067608B"/>
    <w:rsid w:val="00676934"/>
    <w:rsid w:val="00676DD7"/>
    <w:rsid w:val="00677E0B"/>
    <w:rsid w:val="006808F3"/>
    <w:rsid w:val="00680CC9"/>
    <w:rsid w:val="00682754"/>
    <w:rsid w:val="00683730"/>
    <w:rsid w:val="00684129"/>
    <w:rsid w:val="00684FF3"/>
    <w:rsid w:val="00685830"/>
    <w:rsid w:val="006868EA"/>
    <w:rsid w:val="00691B6D"/>
    <w:rsid w:val="00691EB8"/>
    <w:rsid w:val="00692174"/>
    <w:rsid w:val="006923DE"/>
    <w:rsid w:val="00692465"/>
    <w:rsid w:val="00692DED"/>
    <w:rsid w:val="0069311A"/>
    <w:rsid w:val="006935C6"/>
    <w:rsid w:val="00693EB2"/>
    <w:rsid w:val="006949E9"/>
    <w:rsid w:val="00694C5B"/>
    <w:rsid w:val="006960B6"/>
    <w:rsid w:val="00696D30"/>
    <w:rsid w:val="00697201"/>
    <w:rsid w:val="0069729D"/>
    <w:rsid w:val="006A0F52"/>
    <w:rsid w:val="006A23E3"/>
    <w:rsid w:val="006A29B0"/>
    <w:rsid w:val="006A2BD7"/>
    <w:rsid w:val="006A2FA9"/>
    <w:rsid w:val="006A31B1"/>
    <w:rsid w:val="006A35EE"/>
    <w:rsid w:val="006A4963"/>
    <w:rsid w:val="006A4FF1"/>
    <w:rsid w:val="006A560C"/>
    <w:rsid w:val="006A571C"/>
    <w:rsid w:val="006A5F1E"/>
    <w:rsid w:val="006A6B8D"/>
    <w:rsid w:val="006A7C35"/>
    <w:rsid w:val="006A7DA0"/>
    <w:rsid w:val="006A7F82"/>
    <w:rsid w:val="006B0BA7"/>
    <w:rsid w:val="006B1138"/>
    <w:rsid w:val="006B1F69"/>
    <w:rsid w:val="006B2E5B"/>
    <w:rsid w:val="006B6D92"/>
    <w:rsid w:val="006C0BCE"/>
    <w:rsid w:val="006C1318"/>
    <w:rsid w:val="006C13CF"/>
    <w:rsid w:val="006C1FCE"/>
    <w:rsid w:val="006C2026"/>
    <w:rsid w:val="006C3180"/>
    <w:rsid w:val="006C3979"/>
    <w:rsid w:val="006C66B8"/>
    <w:rsid w:val="006C6D17"/>
    <w:rsid w:val="006C7A26"/>
    <w:rsid w:val="006C7A2D"/>
    <w:rsid w:val="006C7A64"/>
    <w:rsid w:val="006D15E9"/>
    <w:rsid w:val="006D23B9"/>
    <w:rsid w:val="006D3984"/>
    <w:rsid w:val="006D40F0"/>
    <w:rsid w:val="006D530B"/>
    <w:rsid w:val="006D6DE1"/>
    <w:rsid w:val="006D74A1"/>
    <w:rsid w:val="006D798E"/>
    <w:rsid w:val="006D7F7D"/>
    <w:rsid w:val="006E18CB"/>
    <w:rsid w:val="006E2DD4"/>
    <w:rsid w:val="006E621E"/>
    <w:rsid w:val="006E6B71"/>
    <w:rsid w:val="006F0AB8"/>
    <w:rsid w:val="006F218A"/>
    <w:rsid w:val="006F21AA"/>
    <w:rsid w:val="006F25F8"/>
    <w:rsid w:val="006F2D84"/>
    <w:rsid w:val="006F342A"/>
    <w:rsid w:val="006F359A"/>
    <w:rsid w:val="006F4148"/>
    <w:rsid w:val="006F46E8"/>
    <w:rsid w:val="006F4C48"/>
    <w:rsid w:val="006F5349"/>
    <w:rsid w:val="006F54C0"/>
    <w:rsid w:val="006F61AF"/>
    <w:rsid w:val="006F6813"/>
    <w:rsid w:val="007007E2"/>
    <w:rsid w:val="00700E8C"/>
    <w:rsid w:val="00701CCA"/>
    <w:rsid w:val="00702631"/>
    <w:rsid w:val="0070397E"/>
    <w:rsid w:val="00705EC5"/>
    <w:rsid w:val="007067F9"/>
    <w:rsid w:val="00706C88"/>
    <w:rsid w:val="00706EF1"/>
    <w:rsid w:val="0070776F"/>
    <w:rsid w:val="00707AA7"/>
    <w:rsid w:val="00707AF3"/>
    <w:rsid w:val="007105C2"/>
    <w:rsid w:val="00711C02"/>
    <w:rsid w:val="00711FF6"/>
    <w:rsid w:val="007127F1"/>
    <w:rsid w:val="00712AFB"/>
    <w:rsid w:val="00712DC2"/>
    <w:rsid w:val="00712F04"/>
    <w:rsid w:val="00713F01"/>
    <w:rsid w:val="00714498"/>
    <w:rsid w:val="007144E4"/>
    <w:rsid w:val="007147C6"/>
    <w:rsid w:val="00717066"/>
    <w:rsid w:val="0071790F"/>
    <w:rsid w:val="00720061"/>
    <w:rsid w:val="007209DF"/>
    <w:rsid w:val="00720CC7"/>
    <w:rsid w:val="0072129C"/>
    <w:rsid w:val="00721604"/>
    <w:rsid w:val="00726B5E"/>
    <w:rsid w:val="00726D2E"/>
    <w:rsid w:val="007307D1"/>
    <w:rsid w:val="00730B96"/>
    <w:rsid w:val="007311E6"/>
    <w:rsid w:val="0073209D"/>
    <w:rsid w:val="007324D8"/>
    <w:rsid w:val="00733665"/>
    <w:rsid w:val="00733947"/>
    <w:rsid w:val="00733F93"/>
    <w:rsid w:val="00734845"/>
    <w:rsid w:val="00734E42"/>
    <w:rsid w:val="00737112"/>
    <w:rsid w:val="007401DC"/>
    <w:rsid w:val="007420A0"/>
    <w:rsid w:val="00742F35"/>
    <w:rsid w:val="00744746"/>
    <w:rsid w:val="00744988"/>
    <w:rsid w:val="00744DE0"/>
    <w:rsid w:val="00744E95"/>
    <w:rsid w:val="00746691"/>
    <w:rsid w:val="00747778"/>
    <w:rsid w:val="00752689"/>
    <w:rsid w:val="007544BC"/>
    <w:rsid w:val="00756EE6"/>
    <w:rsid w:val="007572D2"/>
    <w:rsid w:val="007579AD"/>
    <w:rsid w:val="00757C43"/>
    <w:rsid w:val="00761758"/>
    <w:rsid w:val="0076485C"/>
    <w:rsid w:val="007652AD"/>
    <w:rsid w:val="00765E7B"/>
    <w:rsid w:val="007668EB"/>
    <w:rsid w:val="00767554"/>
    <w:rsid w:val="00767E47"/>
    <w:rsid w:val="0077048E"/>
    <w:rsid w:val="00770C00"/>
    <w:rsid w:val="00770EEA"/>
    <w:rsid w:val="0077280C"/>
    <w:rsid w:val="00772A4E"/>
    <w:rsid w:val="00773D24"/>
    <w:rsid w:val="00774617"/>
    <w:rsid w:val="0077591B"/>
    <w:rsid w:val="00775B58"/>
    <w:rsid w:val="00775CC3"/>
    <w:rsid w:val="00775EFB"/>
    <w:rsid w:val="0077612A"/>
    <w:rsid w:val="0077629A"/>
    <w:rsid w:val="007771CD"/>
    <w:rsid w:val="0077749C"/>
    <w:rsid w:val="00780FAD"/>
    <w:rsid w:val="007827CC"/>
    <w:rsid w:val="00782F9D"/>
    <w:rsid w:val="0078305A"/>
    <w:rsid w:val="00783589"/>
    <w:rsid w:val="00783747"/>
    <w:rsid w:val="007848F7"/>
    <w:rsid w:val="00787086"/>
    <w:rsid w:val="007878E6"/>
    <w:rsid w:val="0079032C"/>
    <w:rsid w:val="007909EE"/>
    <w:rsid w:val="00790B76"/>
    <w:rsid w:val="007917E6"/>
    <w:rsid w:val="0079222C"/>
    <w:rsid w:val="00792740"/>
    <w:rsid w:val="00793BBD"/>
    <w:rsid w:val="00794F6E"/>
    <w:rsid w:val="0079709B"/>
    <w:rsid w:val="007A0969"/>
    <w:rsid w:val="007A2219"/>
    <w:rsid w:val="007A33FA"/>
    <w:rsid w:val="007A3598"/>
    <w:rsid w:val="007A4120"/>
    <w:rsid w:val="007A4149"/>
    <w:rsid w:val="007A4EA0"/>
    <w:rsid w:val="007A632F"/>
    <w:rsid w:val="007A682A"/>
    <w:rsid w:val="007A6D28"/>
    <w:rsid w:val="007A790D"/>
    <w:rsid w:val="007B02DC"/>
    <w:rsid w:val="007B1F52"/>
    <w:rsid w:val="007B2EA9"/>
    <w:rsid w:val="007B3431"/>
    <w:rsid w:val="007B3989"/>
    <w:rsid w:val="007B4E6D"/>
    <w:rsid w:val="007B5191"/>
    <w:rsid w:val="007B5FBF"/>
    <w:rsid w:val="007B7CA5"/>
    <w:rsid w:val="007C0D03"/>
    <w:rsid w:val="007C16F1"/>
    <w:rsid w:val="007C19BE"/>
    <w:rsid w:val="007C3B34"/>
    <w:rsid w:val="007C4BB5"/>
    <w:rsid w:val="007C5257"/>
    <w:rsid w:val="007C7F63"/>
    <w:rsid w:val="007D069B"/>
    <w:rsid w:val="007D081F"/>
    <w:rsid w:val="007D1384"/>
    <w:rsid w:val="007D2FE2"/>
    <w:rsid w:val="007D3296"/>
    <w:rsid w:val="007D4BC2"/>
    <w:rsid w:val="007D5267"/>
    <w:rsid w:val="007D5FE5"/>
    <w:rsid w:val="007D681A"/>
    <w:rsid w:val="007D7689"/>
    <w:rsid w:val="007D7972"/>
    <w:rsid w:val="007E06E1"/>
    <w:rsid w:val="007E0EC5"/>
    <w:rsid w:val="007E1978"/>
    <w:rsid w:val="007E22B2"/>
    <w:rsid w:val="007E2A9A"/>
    <w:rsid w:val="007E4FF4"/>
    <w:rsid w:val="007E6048"/>
    <w:rsid w:val="007E6731"/>
    <w:rsid w:val="007F0D79"/>
    <w:rsid w:val="007F17B1"/>
    <w:rsid w:val="007F1FDF"/>
    <w:rsid w:val="007F25CC"/>
    <w:rsid w:val="007F45D8"/>
    <w:rsid w:val="007F4E18"/>
    <w:rsid w:val="007F5D86"/>
    <w:rsid w:val="007F65BA"/>
    <w:rsid w:val="007F6DD6"/>
    <w:rsid w:val="00800CC8"/>
    <w:rsid w:val="0080173B"/>
    <w:rsid w:val="00801D57"/>
    <w:rsid w:val="00801F31"/>
    <w:rsid w:val="00804051"/>
    <w:rsid w:val="0080487A"/>
    <w:rsid w:val="00804CC3"/>
    <w:rsid w:val="008054FB"/>
    <w:rsid w:val="008059CC"/>
    <w:rsid w:val="00805E32"/>
    <w:rsid w:val="00807C8E"/>
    <w:rsid w:val="00810EC5"/>
    <w:rsid w:val="00811B87"/>
    <w:rsid w:val="008122D7"/>
    <w:rsid w:val="008130BF"/>
    <w:rsid w:val="00813CBE"/>
    <w:rsid w:val="008149EB"/>
    <w:rsid w:val="00815123"/>
    <w:rsid w:val="0081576A"/>
    <w:rsid w:val="008157E6"/>
    <w:rsid w:val="0081601E"/>
    <w:rsid w:val="00820B00"/>
    <w:rsid w:val="00821551"/>
    <w:rsid w:val="0082240A"/>
    <w:rsid w:val="0082241A"/>
    <w:rsid w:val="00822A6C"/>
    <w:rsid w:val="00823BDE"/>
    <w:rsid w:val="00826A99"/>
    <w:rsid w:val="0082791C"/>
    <w:rsid w:val="00827DF0"/>
    <w:rsid w:val="008318C5"/>
    <w:rsid w:val="0083220C"/>
    <w:rsid w:val="0083330C"/>
    <w:rsid w:val="00833EB3"/>
    <w:rsid w:val="008362DB"/>
    <w:rsid w:val="00837CE1"/>
    <w:rsid w:val="00840217"/>
    <w:rsid w:val="00840A72"/>
    <w:rsid w:val="00840F51"/>
    <w:rsid w:val="008419DF"/>
    <w:rsid w:val="00844131"/>
    <w:rsid w:val="008446AA"/>
    <w:rsid w:val="00845AA8"/>
    <w:rsid w:val="0084643E"/>
    <w:rsid w:val="00850145"/>
    <w:rsid w:val="008502D0"/>
    <w:rsid w:val="00850786"/>
    <w:rsid w:val="00850B08"/>
    <w:rsid w:val="00852A01"/>
    <w:rsid w:val="00853A59"/>
    <w:rsid w:val="00853EC0"/>
    <w:rsid w:val="008557BC"/>
    <w:rsid w:val="00855AAD"/>
    <w:rsid w:val="0085614D"/>
    <w:rsid w:val="00856920"/>
    <w:rsid w:val="008577EA"/>
    <w:rsid w:val="0085798E"/>
    <w:rsid w:val="008612D8"/>
    <w:rsid w:val="008621B8"/>
    <w:rsid w:val="008640CB"/>
    <w:rsid w:val="0086432D"/>
    <w:rsid w:val="008644FA"/>
    <w:rsid w:val="00864885"/>
    <w:rsid w:val="008650D4"/>
    <w:rsid w:val="0086561B"/>
    <w:rsid w:val="0086575E"/>
    <w:rsid w:val="008657EA"/>
    <w:rsid w:val="00865876"/>
    <w:rsid w:val="00870DC4"/>
    <w:rsid w:val="00871389"/>
    <w:rsid w:val="00871DC7"/>
    <w:rsid w:val="00871F81"/>
    <w:rsid w:val="0087353F"/>
    <w:rsid w:val="00873551"/>
    <w:rsid w:val="0087385E"/>
    <w:rsid w:val="00874A9D"/>
    <w:rsid w:val="00874F94"/>
    <w:rsid w:val="008750CC"/>
    <w:rsid w:val="00875C23"/>
    <w:rsid w:val="00876890"/>
    <w:rsid w:val="00880EED"/>
    <w:rsid w:val="0088115B"/>
    <w:rsid w:val="0088300B"/>
    <w:rsid w:val="00883565"/>
    <w:rsid w:val="00883EDB"/>
    <w:rsid w:val="00884A93"/>
    <w:rsid w:val="0088553C"/>
    <w:rsid w:val="00886810"/>
    <w:rsid w:val="00886867"/>
    <w:rsid w:val="00886C36"/>
    <w:rsid w:val="00886EB6"/>
    <w:rsid w:val="00887DDF"/>
    <w:rsid w:val="008905DE"/>
    <w:rsid w:val="00890839"/>
    <w:rsid w:val="00890B57"/>
    <w:rsid w:val="008921B8"/>
    <w:rsid w:val="00892641"/>
    <w:rsid w:val="00893B9E"/>
    <w:rsid w:val="008966B7"/>
    <w:rsid w:val="00897884"/>
    <w:rsid w:val="008A0C84"/>
    <w:rsid w:val="008A19C4"/>
    <w:rsid w:val="008A1A93"/>
    <w:rsid w:val="008A5162"/>
    <w:rsid w:val="008A6E5F"/>
    <w:rsid w:val="008A7746"/>
    <w:rsid w:val="008B0798"/>
    <w:rsid w:val="008B316D"/>
    <w:rsid w:val="008B344D"/>
    <w:rsid w:val="008B4071"/>
    <w:rsid w:val="008B5478"/>
    <w:rsid w:val="008B5A52"/>
    <w:rsid w:val="008B7451"/>
    <w:rsid w:val="008C0BFB"/>
    <w:rsid w:val="008C1060"/>
    <w:rsid w:val="008C2856"/>
    <w:rsid w:val="008C34BA"/>
    <w:rsid w:val="008C368A"/>
    <w:rsid w:val="008C5371"/>
    <w:rsid w:val="008C5BBB"/>
    <w:rsid w:val="008C6FF1"/>
    <w:rsid w:val="008D0283"/>
    <w:rsid w:val="008D0B8E"/>
    <w:rsid w:val="008D1CC9"/>
    <w:rsid w:val="008D1F4E"/>
    <w:rsid w:val="008D3365"/>
    <w:rsid w:val="008D3FDA"/>
    <w:rsid w:val="008D4942"/>
    <w:rsid w:val="008D4CDB"/>
    <w:rsid w:val="008D4D17"/>
    <w:rsid w:val="008D79E7"/>
    <w:rsid w:val="008E0827"/>
    <w:rsid w:val="008E3697"/>
    <w:rsid w:val="008E3FDC"/>
    <w:rsid w:val="008E4989"/>
    <w:rsid w:val="008E5C17"/>
    <w:rsid w:val="008E68F0"/>
    <w:rsid w:val="008E6AE6"/>
    <w:rsid w:val="008E6C60"/>
    <w:rsid w:val="008E71EE"/>
    <w:rsid w:val="008F086C"/>
    <w:rsid w:val="008F0929"/>
    <w:rsid w:val="008F1293"/>
    <w:rsid w:val="008F18DA"/>
    <w:rsid w:val="008F248B"/>
    <w:rsid w:val="008F3A5A"/>
    <w:rsid w:val="008F434C"/>
    <w:rsid w:val="008F780B"/>
    <w:rsid w:val="008F7E36"/>
    <w:rsid w:val="0090036E"/>
    <w:rsid w:val="00900373"/>
    <w:rsid w:val="00900CEA"/>
    <w:rsid w:val="0090132C"/>
    <w:rsid w:val="0090167C"/>
    <w:rsid w:val="00901DFF"/>
    <w:rsid w:val="0090234A"/>
    <w:rsid w:val="00902D5A"/>
    <w:rsid w:val="00903B44"/>
    <w:rsid w:val="009044D3"/>
    <w:rsid w:val="00904886"/>
    <w:rsid w:val="00904E6D"/>
    <w:rsid w:val="00905D66"/>
    <w:rsid w:val="0090676E"/>
    <w:rsid w:val="009069EC"/>
    <w:rsid w:val="00907487"/>
    <w:rsid w:val="00910497"/>
    <w:rsid w:val="0091125F"/>
    <w:rsid w:val="00913393"/>
    <w:rsid w:val="009146E2"/>
    <w:rsid w:val="0091521A"/>
    <w:rsid w:val="0091665E"/>
    <w:rsid w:val="0091798F"/>
    <w:rsid w:val="00917C40"/>
    <w:rsid w:val="00917C59"/>
    <w:rsid w:val="009222B3"/>
    <w:rsid w:val="0092247D"/>
    <w:rsid w:val="00922921"/>
    <w:rsid w:val="00922D0F"/>
    <w:rsid w:val="00924FDD"/>
    <w:rsid w:val="00925024"/>
    <w:rsid w:val="00925AB5"/>
    <w:rsid w:val="0093240F"/>
    <w:rsid w:val="00932B22"/>
    <w:rsid w:val="00933979"/>
    <w:rsid w:val="00933CC5"/>
    <w:rsid w:val="00940190"/>
    <w:rsid w:val="0094064F"/>
    <w:rsid w:val="00940A04"/>
    <w:rsid w:val="009411D0"/>
    <w:rsid w:val="009416B2"/>
    <w:rsid w:val="009420D9"/>
    <w:rsid w:val="0094667D"/>
    <w:rsid w:val="00950836"/>
    <w:rsid w:val="00950A53"/>
    <w:rsid w:val="00951599"/>
    <w:rsid w:val="00951B87"/>
    <w:rsid w:val="0095218F"/>
    <w:rsid w:val="00953350"/>
    <w:rsid w:val="009543AB"/>
    <w:rsid w:val="00954433"/>
    <w:rsid w:val="00954D93"/>
    <w:rsid w:val="0095539C"/>
    <w:rsid w:val="009556CD"/>
    <w:rsid w:val="00955820"/>
    <w:rsid w:val="00956836"/>
    <w:rsid w:val="009568ED"/>
    <w:rsid w:val="009569E1"/>
    <w:rsid w:val="00956DCE"/>
    <w:rsid w:val="009573C1"/>
    <w:rsid w:val="00957768"/>
    <w:rsid w:val="009577A1"/>
    <w:rsid w:val="00957AA6"/>
    <w:rsid w:val="00957DF9"/>
    <w:rsid w:val="00957ED1"/>
    <w:rsid w:val="009604C5"/>
    <w:rsid w:val="009607B0"/>
    <w:rsid w:val="00960C43"/>
    <w:rsid w:val="009622BB"/>
    <w:rsid w:val="009637A0"/>
    <w:rsid w:val="00964411"/>
    <w:rsid w:val="00964F9D"/>
    <w:rsid w:val="00970E84"/>
    <w:rsid w:val="009713EB"/>
    <w:rsid w:val="00972ADD"/>
    <w:rsid w:val="00973EE6"/>
    <w:rsid w:val="0097631D"/>
    <w:rsid w:val="009774FD"/>
    <w:rsid w:val="00980AF7"/>
    <w:rsid w:val="00981621"/>
    <w:rsid w:val="00981B47"/>
    <w:rsid w:val="0098300B"/>
    <w:rsid w:val="009833B9"/>
    <w:rsid w:val="00983729"/>
    <w:rsid w:val="00984731"/>
    <w:rsid w:val="00986264"/>
    <w:rsid w:val="0098630D"/>
    <w:rsid w:val="00986622"/>
    <w:rsid w:val="0098773E"/>
    <w:rsid w:val="00987991"/>
    <w:rsid w:val="00990B7E"/>
    <w:rsid w:val="00990F19"/>
    <w:rsid w:val="009920EF"/>
    <w:rsid w:val="00992235"/>
    <w:rsid w:val="009922F8"/>
    <w:rsid w:val="00993CC3"/>
    <w:rsid w:val="00993D04"/>
    <w:rsid w:val="00994BA4"/>
    <w:rsid w:val="00994E27"/>
    <w:rsid w:val="00995A25"/>
    <w:rsid w:val="00995BBF"/>
    <w:rsid w:val="00995D9F"/>
    <w:rsid w:val="00996186"/>
    <w:rsid w:val="00997B35"/>
    <w:rsid w:val="009A0251"/>
    <w:rsid w:val="009A0969"/>
    <w:rsid w:val="009A0D41"/>
    <w:rsid w:val="009A1CE6"/>
    <w:rsid w:val="009A41CC"/>
    <w:rsid w:val="009A5045"/>
    <w:rsid w:val="009A54F2"/>
    <w:rsid w:val="009A5B02"/>
    <w:rsid w:val="009B120F"/>
    <w:rsid w:val="009B1256"/>
    <w:rsid w:val="009B2018"/>
    <w:rsid w:val="009B2C74"/>
    <w:rsid w:val="009B31BB"/>
    <w:rsid w:val="009B41CA"/>
    <w:rsid w:val="009B4323"/>
    <w:rsid w:val="009B55B0"/>
    <w:rsid w:val="009B6044"/>
    <w:rsid w:val="009B662A"/>
    <w:rsid w:val="009B6F8D"/>
    <w:rsid w:val="009B75F7"/>
    <w:rsid w:val="009C0A9A"/>
    <w:rsid w:val="009C208E"/>
    <w:rsid w:val="009C22F0"/>
    <w:rsid w:val="009C24C4"/>
    <w:rsid w:val="009C3A97"/>
    <w:rsid w:val="009C4873"/>
    <w:rsid w:val="009C7108"/>
    <w:rsid w:val="009D011B"/>
    <w:rsid w:val="009D06E3"/>
    <w:rsid w:val="009D2323"/>
    <w:rsid w:val="009D2A02"/>
    <w:rsid w:val="009D2CDC"/>
    <w:rsid w:val="009D2F37"/>
    <w:rsid w:val="009D3084"/>
    <w:rsid w:val="009D47C4"/>
    <w:rsid w:val="009D48A9"/>
    <w:rsid w:val="009D5178"/>
    <w:rsid w:val="009D6703"/>
    <w:rsid w:val="009D6DF9"/>
    <w:rsid w:val="009E0A6C"/>
    <w:rsid w:val="009E0C95"/>
    <w:rsid w:val="009E140D"/>
    <w:rsid w:val="009E193F"/>
    <w:rsid w:val="009E1CAE"/>
    <w:rsid w:val="009E2E3D"/>
    <w:rsid w:val="009E2ED2"/>
    <w:rsid w:val="009E3117"/>
    <w:rsid w:val="009E38FA"/>
    <w:rsid w:val="009E432C"/>
    <w:rsid w:val="009E4DB6"/>
    <w:rsid w:val="009E5008"/>
    <w:rsid w:val="009E5036"/>
    <w:rsid w:val="009E5F29"/>
    <w:rsid w:val="009E797D"/>
    <w:rsid w:val="009F105F"/>
    <w:rsid w:val="009F1089"/>
    <w:rsid w:val="009F1A4F"/>
    <w:rsid w:val="009F2126"/>
    <w:rsid w:val="009F2C41"/>
    <w:rsid w:val="009F2F3C"/>
    <w:rsid w:val="009F4363"/>
    <w:rsid w:val="009F6376"/>
    <w:rsid w:val="009F70BD"/>
    <w:rsid w:val="009F735A"/>
    <w:rsid w:val="009F76CD"/>
    <w:rsid w:val="009F7EEA"/>
    <w:rsid w:val="00A02411"/>
    <w:rsid w:val="00A028D8"/>
    <w:rsid w:val="00A02A69"/>
    <w:rsid w:val="00A02E3F"/>
    <w:rsid w:val="00A03BFC"/>
    <w:rsid w:val="00A043BD"/>
    <w:rsid w:val="00A05371"/>
    <w:rsid w:val="00A0608D"/>
    <w:rsid w:val="00A06919"/>
    <w:rsid w:val="00A115BC"/>
    <w:rsid w:val="00A11B61"/>
    <w:rsid w:val="00A12CE5"/>
    <w:rsid w:val="00A14071"/>
    <w:rsid w:val="00A14762"/>
    <w:rsid w:val="00A157EF"/>
    <w:rsid w:val="00A15DC3"/>
    <w:rsid w:val="00A16198"/>
    <w:rsid w:val="00A20629"/>
    <w:rsid w:val="00A20854"/>
    <w:rsid w:val="00A21ABA"/>
    <w:rsid w:val="00A21EB7"/>
    <w:rsid w:val="00A229BB"/>
    <w:rsid w:val="00A24A1B"/>
    <w:rsid w:val="00A25F94"/>
    <w:rsid w:val="00A26853"/>
    <w:rsid w:val="00A26A58"/>
    <w:rsid w:val="00A26D86"/>
    <w:rsid w:val="00A2722D"/>
    <w:rsid w:val="00A27529"/>
    <w:rsid w:val="00A314A1"/>
    <w:rsid w:val="00A326FB"/>
    <w:rsid w:val="00A329A9"/>
    <w:rsid w:val="00A332AE"/>
    <w:rsid w:val="00A34002"/>
    <w:rsid w:val="00A35A99"/>
    <w:rsid w:val="00A40D50"/>
    <w:rsid w:val="00A42EE5"/>
    <w:rsid w:val="00A43765"/>
    <w:rsid w:val="00A43870"/>
    <w:rsid w:val="00A4423B"/>
    <w:rsid w:val="00A44471"/>
    <w:rsid w:val="00A44656"/>
    <w:rsid w:val="00A44D13"/>
    <w:rsid w:val="00A454D7"/>
    <w:rsid w:val="00A455AC"/>
    <w:rsid w:val="00A45FA4"/>
    <w:rsid w:val="00A460CB"/>
    <w:rsid w:val="00A4745A"/>
    <w:rsid w:val="00A47736"/>
    <w:rsid w:val="00A5037B"/>
    <w:rsid w:val="00A51398"/>
    <w:rsid w:val="00A51EE6"/>
    <w:rsid w:val="00A53302"/>
    <w:rsid w:val="00A540B0"/>
    <w:rsid w:val="00A549C5"/>
    <w:rsid w:val="00A56698"/>
    <w:rsid w:val="00A60153"/>
    <w:rsid w:val="00A613F4"/>
    <w:rsid w:val="00A629A5"/>
    <w:rsid w:val="00A62D85"/>
    <w:rsid w:val="00A62F25"/>
    <w:rsid w:val="00A6357A"/>
    <w:rsid w:val="00A63848"/>
    <w:rsid w:val="00A640F1"/>
    <w:rsid w:val="00A641DD"/>
    <w:rsid w:val="00A65ECB"/>
    <w:rsid w:val="00A66328"/>
    <w:rsid w:val="00A6676E"/>
    <w:rsid w:val="00A668FC"/>
    <w:rsid w:val="00A66926"/>
    <w:rsid w:val="00A669F4"/>
    <w:rsid w:val="00A66FDA"/>
    <w:rsid w:val="00A67339"/>
    <w:rsid w:val="00A67BAC"/>
    <w:rsid w:val="00A7033B"/>
    <w:rsid w:val="00A70CC6"/>
    <w:rsid w:val="00A72E1D"/>
    <w:rsid w:val="00A73EC3"/>
    <w:rsid w:val="00A74131"/>
    <w:rsid w:val="00A75903"/>
    <w:rsid w:val="00A769EB"/>
    <w:rsid w:val="00A773A2"/>
    <w:rsid w:val="00A77570"/>
    <w:rsid w:val="00A80626"/>
    <w:rsid w:val="00A80C8E"/>
    <w:rsid w:val="00A81807"/>
    <w:rsid w:val="00A81A89"/>
    <w:rsid w:val="00A82027"/>
    <w:rsid w:val="00A838BF"/>
    <w:rsid w:val="00A840F3"/>
    <w:rsid w:val="00A85855"/>
    <w:rsid w:val="00A86352"/>
    <w:rsid w:val="00A86BB0"/>
    <w:rsid w:val="00A86EEC"/>
    <w:rsid w:val="00A90126"/>
    <w:rsid w:val="00A906C2"/>
    <w:rsid w:val="00A917CE"/>
    <w:rsid w:val="00A92A78"/>
    <w:rsid w:val="00A92A9F"/>
    <w:rsid w:val="00A946BB"/>
    <w:rsid w:val="00AA068A"/>
    <w:rsid w:val="00AA4222"/>
    <w:rsid w:val="00AA44FB"/>
    <w:rsid w:val="00AA4D4E"/>
    <w:rsid w:val="00AA6493"/>
    <w:rsid w:val="00AB1C03"/>
    <w:rsid w:val="00AB2840"/>
    <w:rsid w:val="00AB2AC3"/>
    <w:rsid w:val="00AB2BC6"/>
    <w:rsid w:val="00AB2E3A"/>
    <w:rsid w:val="00AB4711"/>
    <w:rsid w:val="00AB4D22"/>
    <w:rsid w:val="00AB57DE"/>
    <w:rsid w:val="00AB5978"/>
    <w:rsid w:val="00AB5BA8"/>
    <w:rsid w:val="00AB68A6"/>
    <w:rsid w:val="00AC0931"/>
    <w:rsid w:val="00AC0B37"/>
    <w:rsid w:val="00AC1419"/>
    <w:rsid w:val="00AC1958"/>
    <w:rsid w:val="00AC1BDD"/>
    <w:rsid w:val="00AC1D7A"/>
    <w:rsid w:val="00AC1E75"/>
    <w:rsid w:val="00AC1FE7"/>
    <w:rsid w:val="00AC34AE"/>
    <w:rsid w:val="00AC3BFF"/>
    <w:rsid w:val="00AC3F4C"/>
    <w:rsid w:val="00AC4D4F"/>
    <w:rsid w:val="00AC5043"/>
    <w:rsid w:val="00AC56B4"/>
    <w:rsid w:val="00AC6EA1"/>
    <w:rsid w:val="00AC76FC"/>
    <w:rsid w:val="00AC7972"/>
    <w:rsid w:val="00AC7DD0"/>
    <w:rsid w:val="00AD197E"/>
    <w:rsid w:val="00AD2F99"/>
    <w:rsid w:val="00AD42DA"/>
    <w:rsid w:val="00AD484F"/>
    <w:rsid w:val="00AD5E81"/>
    <w:rsid w:val="00AD60D9"/>
    <w:rsid w:val="00AD61FA"/>
    <w:rsid w:val="00AD62DA"/>
    <w:rsid w:val="00AD6E4D"/>
    <w:rsid w:val="00AD7361"/>
    <w:rsid w:val="00AD7BD4"/>
    <w:rsid w:val="00AD7FC1"/>
    <w:rsid w:val="00AE15FF"/>
    <w:rsid w:val="00AE1877"/>
    <w:rsid w:val="00AE252D"/>
    <w:rsid w:val="00AE4059"/>
    <w:rsid w:val="00AE41CF"/>
    <w:rsid w:val="00AE477F"/>
    <w:rsid w:val="00AE4D2B"/>
    <w:rsid w:val="00AE7E97"/>
    <w:rsid w:val="00AF0731"/>
    <w:rsid w:val="00AF1F02"/>
    <w:rsid w:val="00AF1F55"/>
    <w:rsid w:val="00AF21C9"/>
    <w:rsid w:val="00AF25EC"/>
    <w:rsid w:val="00AF3A99"/>
    <w:rsid w:val="00AF5492"/>
    <w:rsid w:val="00AF615C"/>
    <w:rsid w:val="00AF65EC"/>
    <w:rsid w:val="00AF6B45"/>
    <w:rsid w:val="00B00002"/>
    <w:rsid w:val="00B00BF1"/>
    <w:rsid w:val="00B0152B"/>
    <w:rsid w:val="00B02481"/>
    <w:rsid w:val="00B02897"/>
    <w:rsid w:val="00B03495"/>
    <w:rsid w:val="00B03584"/>
    <w:rsid w:val="00B03D28"/>
    <w:rsid w:val="00B04613"/>
    <w:rsid w:val="00B04967"/>
    <w:rsid w:val="00B104D1"/>
    <w:rsid w:val="00B1165A"/>
    <w:rsid w:val="00B14F74"/>
    <w:rsid w:val="00B154B5"/>
    <w:rsid w:val="00B156FE"/>
    <w:rsid w:val="00B15F7A"/>
    <w:rsid w:val="00B16D00"/>
    <w:rsid w:val="00B20C5A"/>
    <w:rsid w:val="00B21128"/>
    <w:rsid w:val="00B226D3"/>
    <w:rsid w:val="00B2523E"/>
    <w:rsid w:val="00B25483"/>
    <w:rsid w:val="00B25686"/>
    <w:rsid w:val="00B267B6"/>
    <w:rsid w:val="00B269C5"/>
    <w:rsid w:val="00B273CF"/>
    <w:rsid w:val="00B27424"/>
    <w:rsid w:val="00B27598"/>
    <w:rsid w:val="00B2774E"/>
    <w:rsid w:val="00B27FCE"/>
    <w:rsid w:val="00B304FA"/>
    <w:rsid w:val="00B30573"/>
    <w:rsid w:val="00B30EF0"/>
    <w:rsid w:val="00B31E18"/>
    <w:rsid w:val="00B329F7"/>
    <w:rsid w:val="00B33056"/>
    <w:rsid w:val="00B33629"/>
    <w:rsid w:val="00B33667"/>
    <w:rsid w:val="00B33AA4"/>
    <w:rsid w:val="00B34332"/>
    <w:rsid w:val="00B3568C"/>
    <w:rsid w:val="00B36377"/>
    <w:rsid w:val="00B37063"/>
    <w:rsid w:val="00B41E16"/>
    <w:rsid w:val="00B4207C"/>
    <w:rsid w:val="00B42654"/>
    <w:rsid w:val="00B429B1"/>
    <w:rsid w:val="00B42EB0"/>
    <w:rsid w:val="00B44B1D"/>
    <w:rsid w:val="00B44FD5"/>
    <w:rsid w:val="00B45AB0"/>
    <w:rsid w:val="00B46514"/>
    <w:rsid w:val="00B46EA2"/>
    <w:rsid w:val="00B46EB1"/>
    <w:rsid w:val="00B50472"/>
    <w:rsid w:val="00B52E9A"/>
    <w:rsid w:val="00B52EC2"/>
    <w:rsid w:val="00B53A3B"/>
    <w:rsid w:val="00B53E3B"/>
    <w:rsid w:val="00B54B40"/>
    <w:rsid w:val="00B54C02"/>
    <w:rsid w:val="00B56E39"/>
    <w:rsid w:val="00B573A7"/>
    <w:rsid w:val="00B6044A"/>
    <w:rsid w:val="00B62179"/>
    <w:rsid w:val="00B62498"/>
    <w:rsid w:val="00B64486"/>
    <w:rsid w:val="00B64F4E"/>
    <w:rsid w:val="00B65146"/>
    <w:rsid w:val="00B6627E"/>
    <w:rsid w:val="00B67A22"/>
    <w:rsid w:val="00B67A49"/>
    <w:rsid w:val="00B67A9C"/>
    <w:rsid w:val="00B67BC6"/>
    <w:rsid w:val="00B70245"/>
    <w:rsid w:val="00B70C5D"/>
    <w:rsid w:val="00B711F9"/>
    <w:rsid w:val="00B71E8C"/>
    <w:rsid w:val="00B74506"/>
    <w:rsid w:val="00B74924"/>
    <w:rsid w:val="00B77B56"/>
    <w:rsid w:val="00B80C18"/>
    <w:rsid w:val="00B81824"/>
    <w:rsid w:val="00B81D22"/>
    <w:rsid w:val="00B81EB1"/>
    <w:rsid w:val="00B821EA"/>
    <w:rsid w:val="00B823BB"/>
    <w:rsid w:val="00B82B98"/>
    <w:rsid w:val="00B83E24"/>
    <w:rsid w:val="00B841D6"/>
    <w:rsid w:val="00B853BF"/>
    <w:rsid w:val="00B8675D"/>
    <w:rsid w:val="00B86EDB"/>
    <w:rsid w:val="00B87139"/>
    <w:rsid w:val="00B914A1"/>
    <w:rsid w:val="00B92C50"/>
    <w:rsid w:val="00B92EFA"/>
    <w:rsid w:val="00B93ECE"/>
    <w:rsid w:val="00B9483E"/>
    <w:rsid w:val="00B94A76"/>
    <w:rsid w:val="00B9716D"/>
    <w:rsid w:val="00B97260"/>
    <w:rsid w:val="00B979BC"/>
    <w:rsid w:val="00BA0A2C"/>
    <w:rsid w:val="00BA0B14"/>
    <w:rsid w:val="00BA253F"/>
    <w:rsid w:val="00BA2D04"/>
    <w:rsid w:val="00BA33C7"/>
    <w:rsid w:val="00BA3C69"/>
    <w:rsid w:val="00BA5C4B"/>
    <w:rsid w:val="00BA6D75"/>
    <w:rsid w:val="00BA7E68"/>
    <w:rsid w:val="00BA7ECF"/>
    <w:rsid w:val="00BB0B7A"/>
    <w:rsid w:val="00BB2348"/>
    <w:rsid w:val="00BB2955"/>
    <w:rsid w:val="00BB305B"/>
    <w:rsid w:val="00BB3A9B"/>
    <w:rsid w:val="00BB3F6E"/>
    <w:rsid w:val="00BB6226"/>
    <w:rsid w:val="00BB6CAC"/>
    <w:rsid w:val="00BB72E0"/>
    <w:rsid w:val="00BB7908"/>
    <w:rsid w:val="00BC1B76"/>
    <w:rsid w:val="00BC43EE"/>
    <w:rsid w:val="00BC545F"/>
    <w:rsid w:val="00BC55DD"/>
    <w:rsid w:val="00BC59EA"/>
    <w:rsid w:val="00BC5ADB"/>
    <w:rsid w:val="00BC6CE3"/>
    <w:rsid w:val="00BC73AC"/>
    <w:rsid w:val="00BC7529"/>
    <w:rsid w:val="00BC7CA5"/>
    <w:rsid w:val="00BD18F8"/>
    <w:rsid w:val="00BD50F1"/>
    <w:rsid w:val="00BD5489"/>
    <w:rsid w:val="00BD6CC9"/>
    <w:rsid w:val="00BD7C45"/>
    <w:rsid w:val="00BE17DD"/>
    <w:rsid w:val="00BE1ED6"/>
    <w:rsid w:val="00BE31C8"/>
    <w:rsid w:val="00BE472B"/>
    <w:rsid w:val="00BE6091"/>
    <w:rsid w:val="00BE7BE0"/>
    <w:rsid w:val="00BF0BC3"/>
    <w:rsid w:val="00BF0F9D"/>
    <w:rsid w:val="00BF134F"/>
    <w:rsid w:val="00BF280E"/>
    <w:rsid w:val="00BF3636"/>
    <w:rsid w:val="00BF4A99"/>
    <w:rsid w:val="00BF4F2A"/>
    <w:rsid w:val="00BF50EF"/>
    <w:rsid w:val="00BF695C"/>
    <w:rsid w:val="00BF722D"/>
    <w:rsid w:val="00C00A53"/>
    <w:rsid w:val="00C02882"/>
    <w:rsid w:val="00C02933"/>
    <w:rsid w:val="00C02A75"/>
    <w:rsid w:val="00C03259"/>
    <w:rsid w:val="00C05370"/>
    <w:rsid w:val="00C05B5C"/>
    <w:rsid w:val="00C077BE"/>
    <w:rsid w:val="00C0798F"/>
    <w:rsid w:val="00C11E01"/>
    <w:rsid w:val="00C1213F"/>
    <w:rsid w:val="00C12EC7"/>
    <w:rsid w:val="00C1368C"/>
    <w:rsid w:val="00C13847"/>
    <w:rsid w:val="00C14246"/>
    <w:rsid w:val="00C14483"/>
    <w:rsid w:val="00C17BED"/>
    <w:rsid w:val="00C17EFC"/>
    <w:rsid w:val="00C211D0"/>
    <w:rsid w:val="00C2130B"/>
    <w:rsid w:val="00C21E44"/>
    <w:rsid w:val="00C228E2"/>
    <w:rsid w:val="00C2369C"/>
    <w:rsid w:val="00C23B09"/>
    <w:rsid w:val="00C23BD8"/>
    <w:rsid w:val="00C30E45"/>
    <w:rsid w:val="00C32063"/>
    <w:rsid w:val="00C337D5"/>
    <w:rsid w:val="00C342AC"/>
    <w:rsid w:val="00C342E8"/>
    <w:rsid w:val="00C34EED"/>
    <w:rsid w:val="00C35B50"/>
    <w:rsid w:val="00C36133"/>
    <w:rsid w:val="00C36BD4"/>
    <w:rsid w:val="00C372BE"/>
    <w:rsid w:val="00C431C0"/>
    <w:rsid w:val="00C43D2C"/>
    <w:rsid w:val="00C44529"/>
    <w:rsid w:val="00C44C9A"/>
    <w:rsid w:val="00C44D7F"/>
    <w:rsid w:val="00C470D7"/>
    <w:rsid w:val="00C474FD"/>
    <w:rsid w:val="00C505D1"/>
    <w:rsid w:val="00C52F93"/>
    <w:rsid w:val="00C539AE"/>
    <w:rsid w:val="00C55042"/>
    <w:rsid w:val="00C552E0"/>
    <w:rsid w:val="00C552E9"/>
    <w:rsid w:val="00C55E3F"/>
    <w:rsid w:val="00C5636C"/>
    <w:rsid w:val="00C567D8"/>
    <w:rsid w:val="00C57CA2"/>
    <w:rsid w:val="00C60BE3"/>
    <w:rsid w:val="00C6140B"/>
    <w:rsid w:val="00C617E8"/>
    <w:rsid w:val="00C61F22"/>
    <w:rsid w:val="00C63D7A"/>
    <w:rsid w:val="00C63E20"/>
    <w:rsid w:val="00C64198"/>
    <w:rsid w:val="00C65922"/>
    <w:rsid w:val="00C6594C"/>
    <w:rsid w:val="00C65CD7"/>
    <w:rsid w:val="00C65F9C"/>
    <w:rsid w:val="00C677B0"/>
    <w:rsid w:val="00C67F2E"/>
    <w:rsid w:val="00C70F49"/>
    <w:rsid w:val="00C72024"/>
    <w:rsid w:val="00C7348A"/>
    <w:rsid w:val="00C74A40"/>
    <w:rsid w:val="00C750C6"/>
    <w:rsid w:val="00C75356"/>
    <w:rsid w:val="00C7597F"/>
    <w:rsid w:val="00C76AE8"/>
    <w:rsid w:val="00C774BC"/>
    <w:rsid w:val="00C8064D"/>
    <w:rsid w:val="00C81FAD"/>
    <w:rsid w:val="00C8261A"/>
    <w:rsid w:val="00C827CD"/>
    <w:rsid w:val="00C82FA1"/>
    <w:rsid w:val="00C83CCF"/>
    <w:rsid w:val="00C83E4E"/>
    <w:rsid w:val="00C83EC0"/>
    <w:rsid w:val="00C840DB"/>
    <w:rsid w:val="00C841E2"/>
    <w:rsid w:val="00C87D25"/>
    <w:rsid w:val="00C90F34"/>
    <w:rsid w:val="00C91099"/>
    <w:rsid w:val="00C92EE8"/>
    <w:rsid w:val="00C94243"/>
    <w:rsid w:val="00C948BE"/>
    <w:rsid w:val="00C95025"/>
    <w:rsid w:val="00C96BF1"/>
    <w:rsid w:val="00C9764B"/>
    <w:rsid w:val="00C97922"/>
    <w:rsid w:val="00C97BD5"/>
    <w:rsid w:val="00C97CD9"/>
    <w:rsid w:val="00CA04A3"/>
    <w:rsid w:val="00CA08B0"/>
    <w:rsid w:val="00CA0E64"/>
    <w:rsid w:val="00CA298B"/>
    <w:rsid w:val="00CA3654"/>
    <w:rsid w:val="00CA3934"/>
    <w:rsid w:val="00CA4B73"/>
    <w:rsid w:val="00CA5E45"/>
    <w:rsid w:val="00CA5ED8"/>
    <w:rsid w:val="00CA7992"/>
    <w:rsid w:val="00CB08F2"/>
    <w:rsid w:val="00CB16F9"/>
    <w:rsid w:val="00CB257B"/>
    <w:rsid w:val="00CB2710"/>
    <w:rsid w:val="00CB28FC"/>
    <w:rsid w:val="00CB2C1A"/>
    <w:rsid w:val="00CB2FE9"/>
    <w:rsid w:val="00CB4010"/>
    <w:rsid w:val="00CB432E"/>
    <w:rsid w:val="00CB4FCF"/>
    <w:rsid w:val="00CB5C4A"/>
    <w:rsid w:val="00CB5DDF"/>
    <w:rsid w:val="00CB6516"/>
    <w:rsid w:val="00CB6A5A"/>
    <w:rsid w:val="00CC0065"/>
    <w:rsid w:val="00CC0C6C"/>
    <w:rsid w:val="00CC1D81"/>
    <w:rsid w:val="00CC282B"/>
    <w:rsid w:val="00CC3833"/>
    <w:rsid w:val="00CC3BAD"/>
    <w:rsid w:val="00CC42F7"/>
    <w:rsid w:val="00CC4B2D"/>
    <w:rsid w:val="00CC4D04"/>
    <w:rsid w:val="00CC65B9"/>
    <w:rsid w:val="00CC6C85"/>
    <w:rsid w:val="00CD029F"/>
    <w:rsid w:val="00CD0350"/>
    <w:rsid w:val="00CD10C4"/>
    <w:rsid w:val="00CD260C"/>
    <w:rsid w:val="00CD37F8"/>
    <w:rsid w:val="00CD5CFB"/>
    <w:rsid w:val="00CD5ED6"/>
    <w:rsid w:val="00CD6C10"/>
    <w:rsid w:val="00CD7260"/>
    <w:rsid w:val="00CD7CB7"/>
    <w:rsid w:val="00CD7FE2"/>
    <w:rsid w:val="00CE2A25"/>
    <w:rsid w:val="00CE3B94"/>
    <w:rsid w:val="00CE4ED8"/>
    <w:rsid w:val="00CE4F91"/>
    <w:rsid w:val="00CE5626"/>
    <w:rsid w:val="00CE5661"/>
    <w:rsid w:val="00CE5AF9"/>
    <w:rsid w:val="00CE788B"/>
    <w:rsid w:val="00CE7ADB"/>
    <w:rsid w:val="00CE7BF6"/>
    <w:rsid w:val="00CF02D3"/>
    <w:rsid w:val="00CF03C0"/>
    <w:rsid w:val="00CF2246"/>
    <w:rsid w:val="00CF290B"/>
    <w:rsid w:val="00CF2B65"/>
    <w:rsid w:val="00CF2B87"/>
    <w:rsid w:val="00CF34F4"/>
    <w:rsid w:val="00CF3CDB"/>
    <w:rsid w:val="00CF3F91"/>
    <w:rsid w:val="00CF5B47"/>
    <w:rsid w:val="00CF659D"/>
    <w:rsid w:val="00D01442"/>
    <w:rsid w:val="00D01EF2"/>
    <w:rsid w:val="00D01EFD"/>
    <w:rsid w:val="00D02DB3"/>
    <w:rsid w:val="00D03338"/>
    <w:rsid w:val="00D045AD"/>
    <w:rsid w:val="00D0498C"/>
    <w:rsid w:val="00D0511D"/>
    <w:rsid w:val="00D0779C"/>
    <w:rsid w:val="00D077FE"/>
    <w:rsid w:val="00D07DE7"/>
    <w:rsid w:val="00D10B25"/>
    <w:rsid w:val="00D10CC8"/>
    <w:rsid w:val="00D118C1"/>
    <w:rsid w:val="00D12740"/>
    <w:rsid w:val="00D1293E"/>
    <w:rsid w:val="00D130E5"/>
    <w:rsid w:val="00D13FB8"/>
    <w:rsid w:val="00D1421D"/>
    <w:rsid w:val="00D144ED"/>
    <w:rsid w:val="00D1495B"/>
    <w:rsid w:val="00D14F3D"/>
    <w:rsid w:val="00D15B60"/>
    <w:rsid w:val="00D16460"/>
    <w:rsid w:val="00D1732B"/>
    <w:rsid w:val="00D1762D"/>
    <w:rsid w:val="00D20AEB"/>
    <w:rsid w:val="00D23962"/>
    <w:rsid w:val="00D26EBD"/>
    <w:rsid w:val="00D274BF"/>
    <w:rsid w:val="00D30F6C"/>
    <w:rsid w:val="00D315D3"/>
    <w:rsid w:val="00D34509"/>
    <w:rsid w:val="00D34FBF"/>
    <w:rsid w:val="00D36F4A"/>
    <w:rsid w:val="00D37A88"/>
    <w:rsid w:val="00D401A8"/>
    <w:rsid w:val="00D40281"/>
    <w:rsid w:val="00D40731"/>
    <w:rsid w:val="00D411BF"/>
    <w:rsid w:val="00D418DC"/>
    <w:rsid w:val="00D41ADD"/>
    <w:rsid w:val="00D41FB1"/>
    <w:rsid w:val="00D4250D"/>
    <w:rsid w:val="00D43A4E"/>
    <w:rsid w:val="00D43B9A"/>
    <w:rsid w:val="00D43E50"/>
    <w:rsid w:val="00D44460"/>
    <w:rsid w:val="00D47621"/>
    <w:rsid w:val="00D47B69"/>
    <w:rsid w:val="00D47CB7"/>
    <w:rsid w:val="00D501B7"/>
    <w:rsid w:val="00D517D5"/>
    <w:rsid w:val="00D517E5"/>
    <w:rsid w:val="00D5262F"/>
    <w:rsid w:val="00D52921"/>
    <w:rsid w:val="00D52DF0"/>
    <w:rsid w:val="00D53C33"/>
    <w:rsid w:val="00D53D8D"/>
    <w:rsid w:val="00D53E3A"/>
    <w:rsid w:val="00D554F3"/>
    <w:rsid w:val="00D564C1"/>
    <w:rsid w:val="00D56666"/>
    <w:rsid w:val="00D607E8"/>
    <w:rsid w:val="00D61563"/>
    <w:rsid w:val="00D62AA6"/>
    <w:rsid w:val="00D63430"/>
    <w:rsid w:val="00D639FD"/>
    <w:rsid w:val="00D63BA6"/>
    <w:rsid w:val="00D643F5"/>
    <w:rsid w:val="00D64702"/>
    <w:rsid w:val="00D648B0"/>
    <w:rsid w:val="00D64A98"/>
    <w:rsid w:val="00D67347"/>
    <w:rsid w:val="00D70195"/>
    <w:rsid w:val="00D7058B"/>
    <w:rsid w:val="00D71D91"/>
    <w:rsid w:val="00D74B8D"/>
    <w:rsid w:val="00D7636C"/>
    <w:rsid w:val="00D76791"/>
    <w:rsid w:val="00D76FAB"/>
    <w:rsid w:val="00D80F9D"/>
    <w:rsid w:val="00D81BD1"/>
    <w:rsid w:val="00D81BD9"/>
    <w:rsid w:val="00D83412"/>
    <w:rsid w:val="00D83747"/>
    <w:rsid w:val="00D85A39"/>
    <w:rsid w:val="00D86DA3"/>
    <w:rsid w:val="00D879F8"/>
    <w:rsid w:val="00D9012F"/>
    <w:rsid w:val="00D90DC5"/>
    <w:rsid w:val="00D93352"/>
    <w:rsid w:val="00D944A9"/>
    <w:rsid w:val="00D955A0"/>
    <w:rsid w:val="00D95826"/>
    <w:rsid w:val="00D95A47"/>
    <w:rsid w:val="00D97261"/>
    <w:rsid w:val="00DA042F"/>
    <w:rsid w:val="00DA140E"/>
    <w:rsid w:val="00DA37B2"/>
    <w:rsid w:val="00DA4BB0"/>
    <w:rsid w:val="00DA5039"/>
    <w:rsid w:val="00DA5307"/>
    <w:rsid w:val="00DA5BAF"/>
    <w:rsid w:val="00DA6038"/>
    <w:rsid w:val="00DA63A0"/>
    <w:rsid w:val="00DB04E4"/>
    <w:rsid w:val="00DB0B1B"/>
    <w:rsid w:val="00DB1464"/>
    <w:rsid w:val="00DB250F"/>
    <w:rsid w:val="00DB254D"/>
    <w:rsid w:val="00DB4216"/>
    <w:rsid w:val="00DB4CBA"/>
    <w:rsid w:val="00DB52A9"/>
    <w:rsid w:val="00DB59D5"/>
    <w:rsid w:val="00DB7002"/>
    <w:rsid w:val="00DB7839"/>
    <w:rsid w:val="00DB7BD4"/>
    <w:rsid w:val="00DC10A2"/>
    <w:rsid w:val="00DC2C92"/>
    <w:rsid w:val="00DC33EA"/>
    <w:rsid w:val="00DC4035"/>
    <w:rsid w:val="00DC45DF"/>
    <w:rsid w:val="00DC5120"/>
    <w:rsid w:val="00DC5859"/>
    <w:rsid w:val="00DC64C5"/>
    <w:rsid w:val="00DC6973"/>
    <w:rsid w:val="00DD0550"/>
    <w:rsid w:val="00DD0738"/>
    <w:rsid w:val="00DD0910"/>
    <w:rsid w:val="00DD0E4F"/>
    <w:rsid w:val="00DD1238"/>
    <w:rsid w:val="00DD169C"/>
    <w:rsid w:val="00DD1C46"/>
    <w:rsid w:val="00DD3F5E"/>
    <w:rsid w:val="00DD4248"/>
    <w:rsid w:val="00DD5606"/>
    <w:rsid w:val="00DD583D"/>
    <w:rsid w:val="00DD61B0"/>
    <w:rsid w:val="00DD6557"/>
    <w:rsid w:val="00DD6F8D"/>
    <w:rsid w:val="00DD7C1A"/>
    <w:rsid w:val="00DD7FD6"/>
    <w:rsid w:val="00DE07D7"/>
    <w:rsid w:val="00DE1C3B"/>
    <w:rsid w:val="00DE1FC3"/>
    <w:rsid w:val="00DE2A40"/>
    <w:rsid w:val="00DE2F24"/>
    <w:rsid w:val="00DE45EB"/>
    <w:rsid w:val="00DE5278"/>
    <w:rsid w:val="00DE571B"/>
    <w:rsid w:val="00DE6587"/>
    <w:rsid w:val="00DE6D1B"/>
    <w:rsid w:val="00DE75CD"/>
    <w:rsid w:val="00DE7C73"/>
    <w:rsid w:val="00DE7D67"/>
    <w:rsid w:val="00DF02F5"/>
    <w:rsid w:val="00DF39DD"/>
    <w:rsid w:val="00DF4633"/>
    <w:rsid w:val="00DF5BE4"/>
    <w:rsid w:val="00DF649A"/>
    <w:rsid w:val="00DF6A50"/>
    <w:rsid w:val="00DF6B22"/>
    <w:rsid w:val="00E005C0"/>
    <w:rsid w:val="00E00C4B"/>
    <w:rsid w:val="00E0179F"/>
    <w:rsid w:val="00E040EC"/>
    <w:rsid w:val="00E04503"/>
    <w:rsid w:val="00E0542E"/>
    <w:rsid w:val="00E05A88"/>
    <w:rsid w:val="00E060F8"/>
    <w:rsid w:val="00E0630B"/>
    <w:rsid w:val="00E0686E"/>
    <w:rsid w:val="00E0741B"/>
    <w:rsid w:val="00E07A60"/>
    <w:rsid w:val="00E101CA"/>
    <w:rsid w:val="00E106E4"/>
    <w:rsid w:val="00E115E9"/>
    <w:rsid w:val="00E119C4"/>
    <w:rsid w:val="00E11A79"/>
    <w:rsid w:val="00E1333E"/>
    <w:rsid w:val="00E1355B"/>
    <w:rsid w:val="00E13946"/>
    <w:rsid w:val="00E14B6A"/>
    <w:rsid w:val="00E15346"/>
    <w:rsid w:val="00E16B55"/>
    <w:rsid w:val="00E16DC8"/>
    <w:rsid w:val="00E1730F"/>
    <w:rsid w:val="00E21400"/>
    <w:rsid w:val="00E221C0"/>
    <w:rsid w:val="00E22CD2"/>
    <w:rsid w:val="00E23AA5"/>
    <w:rsid w:val="00E24BE5"/>
    <w:rsid w:val="00E24F1A"/>
    <w:rsid w:val="00E25CF5"/>
    <w:rsid w:val="00E26DB9"/>
    <w:rsid w:val="00E26FB3"/>
    <w:rsid w:val="00E27E9F"/>
    <w:rsid w:val="00E27F98"/>
    <w:rsid w:val="00E30E0E"/>
    <w:rsid w:val="00E313DB"/>
    <w:rsid w:val="00E316D0"/>
    <w:rsid w:val="00E31ADA"/>
    <w:rsid w:val="00E31CAD"/>
    <w:rsid w:val="00E33117"/>
    <w:rsid w:val="00E37911"/>
    <w:rsid w:val="00E41A44"/>
    <w:rsid w:val="00E41E83"/>
    <w:rsid w:val="00E423BF"/>
    <w:rsid w:val="00E42B02"/>
    <w:rsid w:val="00E43D85"/>
    <w:rsid w:val="00E4584D"/>
    <w:rsid w:val="00E45B60"/>
    <w:rsid w:val="00E45EDE"/>
    <w:rsid w:val="00E45F75"/>
    <w:rsid w:val="00E4742E"/>
    <w:rsid w:val="00E513C4"/>
    <w:rsid w:val="00E516AE"/>
    <w:rsid w:val="00E53D88"/>
    <w:rsid w:val="00E568D6"/>
    <w:rsid w:val="00E56F68"/>
    <w:rsid w:val="00E57574"/>
    <w:rsid w:val="00E60F4E"/>
    <w:rsid w:val="00E616D6"/>
    <w:rsid w:val="00E625AF"/>
    <w:rsid w:val="00E62BD9"/>
    <w:rsid w:val="00E635F3"/>
    <w:rsid w:val="00E6387F"/>
    <w:rsid w:val="00E63A1F"/>
    <w:rsid w:val="00E64635"/>
    <w:rsid w:val="00E659D9"/>
    <w:rsid w:val="00E66C61"/>
    <w:rsid w:val="00E671F6"/>
    <w:rsid w:val="00E67734"/>
    <w:rsid w:val="00E67ABF"/>
    <w:rsid w:val="00E703D6"/>
    <w:rsid w:val="00E70872"/>
    <w:rsid w:val="00E7110A"/>
    <w:rsid w:val="00E71823"/>
    <w:rsid w:val="00E72930"/>
    <w:rsid w:val="00E737CB"/>
    <w:rsid w:val="00E73814"/>
    <w:rsid w:val="00E7388B"/>
    <w:rsid w:val="00E73EFE"/>
    <w:rsid w:val="00E7442E"/>
    <w:rsid w:val="00E749BB"/>
    <w:rsid w:val="00E74DB1"/>
    <w:rsid w:val="00E7503C"/>
    <w:rsid w:val="00E754D0"/>
    <w:rsid w:val="00E75AB8"/>
    <w:rsid w:val="00E760EF"/>
    <w:rsid w:val="00E76610"/>
    <w:rsid w:val="00E76F16"/>
    <w:rsid w:val="00E80591"/>
    <w:rsid w:val="00E83831"/>
    <w:rsid w:val="00E849BF"/>
    <w:rsid w:val="00E84E69"/>
    <w:rsid w:val="00E85D4E"/>
    <w:rsid w:val="00E86A2F"/>
    <w:rsid w:val="00E871B7"/>
    <w:rsid w:val="00E87B70"/>
    <w:rsid w:val="00E905A6"/>
    <w:rsid w:val="00E90651"/>
    <w:rsid w:val="00E91324"/>
    <w:rsid w:val="00E913F1"/>
    <w:rsid w:val="00E91975"/>
    <w:rsid w:val="00E91AC7"/>
    <w:rsid w:val="00E922F9"/>
    <w:rsid w:val="00E92F69"/>
    <w:rsid w:val="00E93CA9"/>
    <w:rsid w:val="00E9576E"/>
    <w:rsid w:val="00E95F30"/>
    <w:rsid w:val="00EA1A5B"/>
    <w:rsid w:val="00EA2298"/>
    <w:rsid w:val="00EA2E5A"/>
    <w:rsid w:val="00EA44E8"/>
    <w:rsid w:val="00EA4531"/>
    <w:rsid w:val="00EA4A57"/>
    <w:rsid w:val="00EA4BA6"/>
    <w:rsid w:val="00EA56A3"/>
    <w:rsid w:val="00EA6819"/>
    <w:rsid w:val="00EB0A64"/>
    <w:rsid w:val="00EB1B67"/>
    <w:rsid w:val="00EB1C59"/>
    <w:rsid w:val="00EB2805"/>
    <w:rsid w:val="00EB2DAA"/>
    <w:rsid w:val="00EB38DB"/>
    <w:rsid w:val="00EB460F"/>
    <w:rsid w:val="00EB54D4"/>
    <w:rsid w:val="00EB624D"/>
    <w:rsid w:val="00EB66D4"/>
    <w:rsid w:val="00EB6A3A"/>
    <w:rsid w:val="00EB7181"/>
    <w:rsid w:val="00EC104D"/>
    <w:rsid w:val="00EC3451"/>
    <w:rsid w:val="00EC4835"/>
    <w:rsid w:val="00EC514E"/>
    <w:rsid w:val="00EC5E24"/>
    <w:rsid w:val="00EC684E"/>
    <w:rsid w:val="00EC6B7B"/>
    <w:rsid w:val="00ED02D5"/>
    <w:rsid w:val="00ED08F4"/>
    <w:rsid w:val="00ED09F1"/>
    <w:rsid w:val="00ED1115"/>
    <w:rsid w:val="00ED2502"/>
    <w:rsid w:val="00ED25BC"/>
    <w:rsid w:val="00ED2968"/>
    <w:rsid w:val="00ED2C85"/>
    <w:rsid w:val="00ED34B8"/>
    <w:rsid w:val="00ED50C1"/>
    <w:rsid w:val="00ED52E2"/>
    <w:rsid w:val="00ED5516"/>
    <w:rsid w:val="00ED6399"/>
    <w:rsid w:val="00EE0B65"/>
    <w:rsid w:val="00EE2173"/>
    <w:rsid w:val="00EE24FD"/>
    <w:rsid w:val="00EE26EB"/>
    <w:rsid w:val="00EE2AD7"/>
    <w:rsid w:val="00EE301C"/>
    <w:rsid w:val="00EE3960"/>
    <w:rsid w:val="00EE40CF"/>
    <w:rsid w:val="00EE4F73"/>
    <w:rsid w:val="00EE675F"/>
    <w:rsid w:val="00EE785A"/>
    <w:rsid w:val="00EE7B8D"/>
    <w:rsid w:val="00EF08AB"/>
    <w:rsid w:val="00EF0EEB"/>
    <w:rsid w:val="00EF0FCE"/>
    <w:rsid w:val="00EF106C"/>
    <w:rsid w:val="00EF1F68"/>
    <w:rsid w:val="00EF2859"/>
    <w:rsid w:val="00EF4BEF"/>
    <w:rsid w:val="00EF6516"/>
    <w:rsid w:val="00EF6876"/>
    <w:rsid w:val="00EF6EA6"/>
    <w:rsid w:val="00F0174E"/>
    <w:rsid w:val="00F026CF"/>
    <w:rsid w:val="00F030DF"/>
    <w:rsid w:val="00F03E07"/>
    <w:rsid w:val="00F0413F"/>
    <w:rsid w:val="00F04B80"/>
    <w:rsid w:val="00F05023"/>
    <w:rsid w:val="00F05578"/>
    <w:rsid w:val="00F06942"/>
    <w:rsid w:val="00F07762"/>
    <w:rsid w:val="00F1032D"/>
    <w:rsid w:val="00F10AD7"/>
    <w:rsid w:val="00F1284B"/>
    <w:rsid w:val="00F13F81"/>
    <w:rsid w:val="00F14767"/>
    <w:rsid w:val="00F16128"/>
    <w:rsid w:val="00F16A5C"/>
    <w:rsid w:val="00F16B09"/>
    <w:rsid w:val="00F16F5A"/>
    <w:rsid w:val="00F179E4"/>
    <w:rsid w:val="00F200DE"/>
    <w:rsid w:val="00F20324"/>
    <w:rsid w:val="00F20A10"/>
    <w:rsid w:val="00F20A15"/>
    <w:rsid w:val="00F21505"/>
    <w:rsid w:val="00F22C9F"/>
    <w:rsid w:val="00F2365B"/>
    <w:rsid w:val="00F23DC9"/>
    <w:rsid w:val="00F24276"/>
    <w:rsid w:val="00F24984"/>
    <w:rsid w:val="00F25080"/>
    <w:rsid w:val="00F27421"/>
    <w:rsid w:val="00F276E7"/>
    <w:rsid w:val="00F27D56"/>
    <w:rsid w:val="00F3369C"/>
    <w:rsid w:val="00F3393D"/>
    <w:rsid w:val="00F33F94"/>
    <w:rsid w:val="00F35725"/>
    <w:rsid w:val="00F3648B"/>
    <w:rsid w:val="00F365D7"/>
    <w:rsid w:val="00F36807"/>
    <w:rsid w:val="00F37179"/>
    <w:rsid w:val="00F37289"/>
    <w:rsid w:val="00F40BE6"/>
    <w:rsid w:val="00F40D47"/>
    <w:rsid w:val="00F4355B"/>
    <w:rsid w:val="00F43C1E"/>
    <w:rsid w:val="00F44C36"/>
    <w:rsid w:val="00F450D9"/>
    <w:rsid w:val="00F463CC"/>
    <w:rsid w:val="00F46FD0"/>
    <w:rsid w:val="00F50571"/>
    <w:rsid w:val="00F5561A"/>
    <w:rsid w:val="00F55821"/>
    <w:rsid w:val="00F56E11"/>
    <w:rsid w:val="00F576D6"/>
    <w:rsid w:val="00F6038C"/>
    <w:rsid w:val="00F605C0"/>
    <w:rsid w:val="00F61DCD"/>
    <w:rsid w:val="00F65B41"/>
    <w:rsid w:val="00F66201"/>
    <w:rsid w:val="00F66CFB"/>
    <w:rsid w:val="00F66FEE"/>
    <w:rsid w:val="00F67AF5"/>
    <w:rsid w:val="00F70CFA"/>
    <w:rsid w:val="00F72508"/>
    <w:rsid w:val="00F72C8B"/>
    <w:rsid w:val="00F72C99"/>
    <w:rsid w:val="00F7483F"/>
    <w:rsid w:val="00F74A17"/>
    <w:rsid w:val="00F76DD8"/>
    <w:rsid w:val="00F8004A"/>
    <w:rsid w:val="00F81DD4"/>
    <w:rsid w:val="00F82BB5"/>
    <w:rsid w:val="00F849AC"/>
    <w:rsid w:val="00F86F4B"/>
    <w:rsid w:val="00F912EA"/>
    <w:rsid w:val="00F91760"/>
    <w:rsid w:val="00F92723"/>
    <w:rsid w:val="00F938BD"/>
    <w:rsid w:val="00F93F51"/>
    <w:rsid w:val="00F95BB9"/>
    <w:rsid w:val="00F96C50"/>
    <w:rsid w:val="00F97AE3"/>
    <w:rsid w:val="00FA0500"/>
    <w:rsid w:val="00FA05E3"/>
    <w:rsid w:val="00FA0B65"/>
    <w:rsid w:val="00FA175B"/>
    <w:rsid w:val="00FA261D"/>
    <w:rsid w:val="00FA2778"/>
    <w:rsid w:val="00FA30F1"/>
    <w:rsid w:val="00FA3712"/>
    <w:rsid w:val="00FA46EF"/>
    <w:rsid w:val="00FA5073"/>
    <w:rsid w:val="00FA5760"/>
    <w:rsid w:val="00FA6249"/>
    <w:rsid w:val="00FA6538"/>
    <w:rsid w:val="00FB036A"/>
    <w:rsid w:val="00FB05E0"/>
    <w:rsid w:val="00FB0F6E"/>
    <w:rsid w:val="00FB3792"/>
    <w:rsid w:val="00FB4ECF"/>
    <w:rsid w:val="00FC049C"/>
    <w:rsid w:val="00FC44EC"/>
    <w:rsid w:val="00FC50D1"/>
    <w:rsid w:val="00FC55AB"/>
    <w:rsid w:val="00FC56A1"/>
    <w:rsid w:val="00FC5859"/>
    <w:rsid w:val="00FC5CA9"/>
    <w:rsid w:val="00FC7B4E"/>
    <w:rsid w:val="00FC7E94"/>
    <w:rsid w:val="00FD09DD"/>
    <w:rsid w:val="00FD1CBD"/>
    <w:rsid w:val="00FD4958"/>
    <w:rsid w:val="00FD4AF5"/>
    <w:rsid w:val="00FD7093"/>
    <w:rsid w:val="00FD7A7C"/>
    <w:rsid w:val="00FE01FF"/>
    <w:rsid w:val="00FE067C"/>
    <w:rsid w:val="00FE0999"/>
    <w:rsid w:val="00FE1012"/>
    <w:rsid w:val="00FE101E"/>
    <w:rsid w:val="00FE12CA"/>
    <w:rsid w:val="00FE1BE9"/>
    <w:rsid w:val="00FE1DAC"/>
    <w:rsid w:val="00FE2315"/>
    <w:rsid w:val="00FE249F"/>
    <w:rsid w:val="00FE2AFE"/>
    <w:rsid w:val="00FE4890"/>
    <w:rsid w:val="00FE535D"/>
    <w:rsid w:val="00FE5AEF"/>
    <w:rsid w:val="00FE6C15"/>
    <w:rsid w:val="00FE7191"/>
    <w:rsid w:val="00FF0020"/>
    <w:rsid w:val="00FF0667"/>
    <w:rsid w:val="00FF0715"/>
    <w:rsid w:val="00FF0848"/>
    <w:rsid w:val="00FF2409"/>
    <w:rsid w:val="00FF259D"/>
    <w:rsid w:val="00FF2698"/>
    <w:rsid w:val="00FF3137"/>
    <w:rsid w:val="00FF32C5"/>
    <w:rsid w:val="00FF36EE"/>
    <w:rsid w:val="00FF3BC8"/>
    <w:rsid w:val="00FF43A9"/>
    <w:rsid w:val="00FF4681"/>
    <w:rsid w:val="00FF4962"/>
    <w:rsid w:val="00FF565E"/>
    <w:rsid w:val="00FF59BF"/>
    <w:rsid w:val="00FF660B"/>
    <w:rsid w:val="00FF6A46"/>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45DBF67-BEDA-484E-9552-71F810B9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table of figures" w:uiPriority="99"/>
    <w:lsdException w:name="annotation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04151"/>
    <w:rPr>
      <w:szCs w:val="24"/>
    </w:rPr>
  </w:style>
  <w:style w:type="paragraph" w:styleId="Heading1">
    <w:name w:val="heading 1"/>
    <w:next w:val="BodyText"/>
    <w:link w:val="Heading1Char"/>
    <w:qFormat/>
    <w:rsid w:val="00534B13"/>
    <w:pPr>
      <w:keepNext/>
      <w:pageBreakBefore/>
      <w:numPr>
        <w:numId w:val="25"/>
      </w:numPr>
      <w:spacing w:before="100" w:after="120"/>
      <w:outlineLvl w:val="0"/>
    </w:pPr>
    <w:rPr>
      <w:rFonts w:ascii="Arial" w:hAnsi="Arial" w:cs="Arial"/>
      <w:bCs/>
      <w:kern w:val="32"/>
      <w:sz w:val="28"/>
      <w:szCs w:val="32"/>
    </w:rPr>
  </w:style>
  <w:style w:type="paragraph" w:styleId="Heading2">
    <w:name w:val="heading 2"/>
    <w:basedOn w:val="Heading1"/>
    <w:next w:val="BodyText"/>
    <w:link w:val="Heading2Char"/>
    <w:qFormat/>
    <w:rsid w:val="00886867"/>
    <w:pPr>
      <w:pageBreakBefore w:val="0"/>
      <w:numPr>
        <w:ilvl w:val="1"/>
      </w:numPr>
      <w:pBdr>
        <w:bottom w:val="single" w:sz="6" w:space="1" w:color="808080"/>
      </w:pBdr>
      <w:spacing w:before="60" w:after="80"/>
      <w:outlineLvl w:val="1"/>
    </w:pPr>
    <w:rPr>
      <w:iCs/>
      <w:sz w:val="24"/>
      <w:szCs w:val="28"/>
    </w:rPr>
  </w:style>
  <w:style w:type="paragraph" w:styleId="Heading3">
    <w:name w:val="heading 3"/>
    <w:basedOn w:val="Heading2"/>
    <w:next w:val="BodyText"/>
    <w:qFormat/>
    <w:rsid w:val="00F04B80"/>
    <w:pPr>
      <w:numPr>
        <w:ilvl w:val="2"/>
      </w:numPr>
      <w:outlineLvl w:val="2"/>
    </w:pPr>
    <w:rPr>
      <w:szCs w:val="26"/>
    </w:rPr>
  </w:style>
  <w:style w:type="paragraph" w:styleId="Heading4">
    <w:name w:val="heading 4"/>
    <w:basedOn w:val="Heading3"/>
    <w:next w:val="BodyText"/>
    <w:qFormat/>
    <w:rsid w:val="00534B13"/>
    <w:pPr>
      <w:numPr>
        <w:ilvl w:val="3"/>
      </w:numPr>
      <w:outlineLvl w:val="3"/>
    </w:pPr>
    <w:rPr>
      <w:bCs w:val="0"/>
      <w:szCs w:val="28"/>
    </w:rPr>
  </w:style>
  <w:style w:type="paragraph" w:styleId="Heading5">
    <w:name w:val="heading 5"/>
    <w:basedOn w:val="Heading4"/>
    <w:next w:val="BodyText"/>
    <w:qFormat/>
    <w:rsid w:val="00534B13"/>
    <w:pPr>
      <w:numPr>
        <w:ilvl w:val="4"/>
      </w:numPr>
      <w:outlineLvl w:val="4"/>
    </w:pPr>
    <w:rPr>
      <w:bCs/>
      <w:iCs w:val="0"/>
      <w:sz w:val="22"/>
      <w:szCs w:val="26"/>
    </w:rPr>
  </w:style>
  <w:style w:type="paragraph" w:styleId="Heading6">
    <w:name w:val="heading 6"/>
    <w:basedOn w:val="Heading5"/>
    <w:next w:val="BodyText"/>
    <w:qFormat/>
    <w:rsid w:val="00534B13"/>
    <w:pPr>
      <w:numPr>
        <w:ilvl w:val="5"/>
      </w:numPr>
      <w:outlineLvl w:val="5"/>
    </w:pPr>
    <w:rPr>
      <w:bCs w:val="0"/>
      <w:i/>
      <w:szCs w:val="22"/>
    </w:rPr>
  </w:style>
  <w:style w:type="paragraph" w:styleId="Heading7">
    <w:name w:val="heading 7"/>
    <w:basedOn w:val="Heading6"/>
    <w:next w:val="BodyText"/>
    <w:qFormat/>
    <w:rsid w:val="00534B13"/>
    <w:pPr>
      <w:numPr>
        <w:ilvl w:val="0"/>
        <w:numId w:val="0"/>
      </w:numPr>
      <w:outlineLvl w:val="6"/>
    </w:pPr>
    <w:rPr>
      <w:i w:val="0"/>
    </w:rPr>
  </w:style>
  <w:style w:type="paragraph" w:styleId="Heading8">
    <w:name w:val="heading 8"/>
    <w:basedOn w:val="Heading7"/>
    <w:next w:val="BodyText"/>
    <w:qFormat/>
    <w:rsid w:val="00534B13"/>
    <w:pPr>
      <w:pBdr>
        <w:bottom w:val="none" w:sz="0" w:space="0" w:color="auto"/>
      </w:pBdr>
      <w:outlineLvl w:val="7"/>
    </w:pPr>
    <w:rPr>
      <w:i/>
      <w:iCs/>
    </w:rPr>
  </w:style>
  <w:style w:type="paragraph" w:styleId="Heading9">
    <w:name w:val="heading 9"/>
    <w:basedOn w:val="Heading8"/>
    <w:next w:val="BodyText"/>
    <w:qFormat/>
    <w:rsid w:val="00534B13"/>
    <w:pPr>
      <w:outlineLvl w:val="8"/>
    </w:pPr>
    <w:rPr>
      <w:i w:val="0"/>
    </w:rPr>
  </w:style>
  <w:style w:type="character" w:default="1" w:styleId="DefaultParagraphFont">
    <w:name w:val="Default Paragraph Font"/>
    <w:rsid w:val="00306697"/>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06697"/>
  </w:style>
  <w:style w:type="numbering" w:styleId="111111">
    <w:name w:val="Outline List 2"/>
    <w:basedOn w:val="NoList"/>
    <w:semiHidden/>
    <w:rsid w:val="00C677B0"/>
    <w:pPr>
      <w:numPr>
        <w:numId w:val="11"/>
      </w:numPr>
    </w:pPr>
  </w:style>
  <w:style w:type="paragraph" w:styleId="Header">
    <w:name w:val="header"/>
    <w:rsid w:val="00853A59"/>
    <w:pPr>
      <w:pBdr>
        <w:bottom w:val="single" w:sz="4" w:space="1" w:color="5F5F5F"/>
      </w:pBdr>
      <w:tabs>
        <w:tab w:val="right" w:pos="9360"/>
      </w:tabs>
    </w:pPr>
    <w:rPr>
      <w:rFonts w:ascii="Arial" w:hAnsi="Arial"/>
      <w:sz w:val="18"/>
      <w:szCs w:val="24"/>
    </w:rPr>
  </w:style>
  <w:style w:type="paragraph" w:styleId="Footer">
    <w:name w:val="footer"/>
    <w:link w:val="FooterChar"/>
    <w:uiPriority w:val="99"/>
    <w:rsid w:val="00306697"/>
    <w:pPr>
      <w:tabs>
        <w:tab w:val="right" w:pos="9360"/>
      </w:tabs>
    </w:pPr>
    <w:rPr>
      <w:rFonts w:ascii="Arial" w:hAnsi="Arial"/>
      <w:sz w:val="16"/>
      <w:szCs w:val="24"/>
    </w:rPr>
  </w:style>
  <w:style w:type="paragraph" w:styleId="Caption">
    <w:name w:val="caption"/>
    <w:next w:val="Exhibit"/>
    <w:qFormat/>
    <w:rsid w:val="00534B13"/>
    <w:pPr>
      <w:keepNext/>
      <w:spacing w:before="60" w:after="120"/>
      <w:jc w:val="center"/>
    </w:pPr>
    <w:rPr>
      <w:rFonts w:ascii="Arial" w:hAnsi="Arial"/>
      <w:b/>
      <w:bCs/>
      <w:sz w:val="22"/>
    </w:rPr>
  </w:style>
  <w:style w:type="paragraph" w:customStyle="1" w:styleId="Exhibit">
    <w:name w:val="Exhibit"/>
    <w:next w:val="BodyText"/>
    <w:rsid w:val="00306697"/>
    <w:pPr>
      <w:spacing w:before="60" w:after="240"/>
      <w:jc w:val="center"/>
    </w:pPr>
    <w:rPr>
      <w:rFonts w:ascii="Verdana" w:hAnsi="Verdana"/>
      <w:sz w:val="18"/>
      <w:szCs w:val="24"/>
    </w:rPr>
  </w:style>
  <w:style w:type="paragraph" w:styleId="TOCHeading">
    <w:name w:val="TOC Heading"/>
    <w:next w:val="TOC1"/>
    <w:qFormat/>
    <w:rsid w:val="00534B13"/>
    <w:pPr>
      <w:spacing w:before="100" w:after="120"/>
    </w:pPr>
    <w:rPr>
      <w:rFonts w:ascii="Arial" w:hAnsi="Arial" w:cs="Arial"/>
      <w:bCs/>
      <w:kern w:val="32"/>
      <w:sz w:val="28"/>
      <w:szCs w:val="32"/>
    </w:r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BodyText"/>
    <w:link w:val="Bull1Char"/>
    <w:uiPriority w:val="99"/>
    <w:qFormat/>
    <w:rsid w:val="00306697"/>
    <w:pPr>
      <w:numPr>
        <w:numId w:val="18"/>
      </w:numPr>
      <w:spacing w:after="80"/>
    </w:pPr>
    <w:rPr>
      <w:color w:val="000000"/>
      <w:szCs w:val="18"/>
    </w:rPr>
  </w:style>
  <w:style w:type="paragraph" w:customStyle="1" w:styleId="Bull1para">
    <w:name w:val="Bull1 para"/>
    <w:basedOn w:val="BodyText"/>
    <w:next w:val="Bull1"/>
    <w:rsid w:val="00306697"/>
    <w:pPr>
      <w:spacing w:after="80"/>
      <w:ind w:left="360"/>
    </w:pPr>
  </w:style>
  <w:style w:type="paragraph" w:customStyle="1" w:styleId="Bull2para">
    <w:name w:val="Bull2 para"/>
    <w:basedOn w:val="Bull1para"/>
    <w:next w:val="Bull2"/>
    <w:rsid w:val="00306697"/>
    <w:pPr>
      <w:ind w:left="540"/>
    </w:pPr>
  </w:style>
  <w:style w:type="paragraph" w:customStyle="1" w:styleId="Bull2">
    <w:name w:val="Bull2"/>
    <w:basedOn w:val="Bull1"/>
    <w:uiPriority w:val="99"/>
    <w:rsid w:val="00306697"/>
    <w:pPr>
      <w:numPr>
        <w:numId w:val="19"/>
      </w:numPr>
    </w:pPr>
  </w:style>
  <w:style w:type="paragraph" w:customStyle="1" w:styleId="Bull3">
    <w:name w:val="Bull3"/>
    <w:basedOn w:val="Bull2"/>
    <w:rsid w:val="00306697"/>
    <w:pPr>
      <w:numPr>
        <w:numId w:val="20"/>
      </w:numPr>
    </w:pPr>
    <w:rPr>
      <w:szCs w:val="22"/>
    </w:rPr>
  </w:style>
  <w:style w:type="paragraph" w:customStyle="1" w:styleId="Bull3para">
    <w:name w:val="Bull3 para"/>
    <w:basedOn w:val="Bull2para"/>
    <w:next w:val="Bull3"/>
    <w:rsid w:val="00306697"/>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306697"/>
    <w:pPr>
      <w:tabs>
        <w:tab w:val="right" w:leader="dot" w:pos="9360"/>
      </w:tabs>
      <w:spacing w:before="60" w:after="120"/>
      <w:ind w:left="540" w:hanging="540"/>
    </w:pPr>
    <w:rPr>
      <w:rFonts w:ascii="Arial" w:hAnsi="Arial" w:cs="Arial"/>
      <w:sz w:val="22"/>
      <w:szCs w:val="24"/>
    </w:rPr>
  </w:style>
  <w:style w:type="paragraph" w:styleId="TOC2">
    <w:name w:val="toc 2"/>
    <w:basedOn w:val="TOC1"/>
    <w:uiPriority w:val="39"/>
    <w:rsid w:val="00306697"/>
    <w:pPr>
      <w:ind w:left="900" w:hanging="720"/>
    </w:pPr>
  </w:style>
  <w:style w:type="paragraph" w:styleId="TOC3">
    <w:name w:val="toc 3"/>
    <w:basedOn w:val="TOC2"/>
    <w:rsid w:val="00306697"/>
    <w:pPr>
      <w:ind w:left="1260" w:hanging="900"/>
    </w:pPr>
  </w:style>
  <w:style w:type="paragraph" w:styleId="TOC4">
    <w:name w:val="toc 4"/>
    <w:basedOn w:val="TOC3"/>
    <w:rsid w:val="00306697"/>
    <w:pPr>
      <w:ind w:left="1800" w:hanging="1260"/>
    </w:pPr>
  </w:style>
  <w:style w:type="paragraph" w:styleId="TOC5">
    <w:name w:val="toc 5"/>
    <w:basedOn w:val="TOC4"/>
    <w:rsid w:val="00306697"/>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306697"/>
    <w:pPr>
      <w:numPr>
        <w:numId w:val="23"/>
      </w:numPr>
      <w:spacing w:before="40" w:after="60"/>
    </w:pPr>
  </w:style>
  <w:style w:type="paragraph" w:customStyle="1" w:styleId="TableNum2">
    <w:name w:val="Table Num2"/>
    <w:basedOn w:val="TableNum1"/>
    <w:rsid w:val="00306697"/>
    <w:pPr>
      <w:numPr>
        <w:numId w:val="24"/>
      </w:numPr>
    </w:pPr>
  </w:style>
  <w:style w:type="paragraph" w:customStyle="1" w:styleId="PullQuote">
    <w:name w:val="Pull Quote"/>
    <w:next w:val="BodyText"/>
    <w:rsid w:val="00306697"/>
    <w:pPr>
      <w:framePr w:w="2520" w:hSpace="130" w:wrap="around" w:vAnchor="text" w:hAnchor="page" w:x="8468" w:y="318"/>
      <w:pBdr>
        <w:top w:val="single" w:sz="12" w:space="1" w:color="777777"/>
        <w:bottom w:val="single" w:sz="12" w:space="1" w:color="777777"/>
      </w:pBdr>
      <w:shd w:val="clear" w:color="auto" w:fill="E6E6E6"/>
      <w:spacing w:before="20" w:after="60"/>
      <w:ind w:left="187" w:hanging="187"/>
    </w:pPr>
    <w:rPr>
      <w:rFonts w:ascii="Arial" w:hAnsi="Arial"/>
      <w:color w:val="000000"/>
      <w:szCs w:val="18"/>
    </w:rPr>
  </w:style>
  <w:style w:type="paragraph" w:customStyle="1" w:styleId="AfterTableLineSpace">
    <w:name w:val="After Table Line Space"/>
    <w:next w:val="BodyText"/>
    <w:uiPriority w:val="99"/>
    <w:rsid w:val="00306697"/>
    <w:rPr>
      <w:rFonts w:ascii="Arial Narrow" w:hAnsi="Arial Narrow"/>
      <w:sz w:val="10"/>
      <w:szCs w:val="10"/>
    </w:rPr>
  </w:style>
  <w:style w:type="character" w:styleId="Hyperlink">
    <w:name w:val="Hyperlink"/>
    <w:uiPriority w:val="99"/>
    <w:rsid w:val="00306697"/>
    <w:rPr>
      <w:color w:val="0000FF"/>
      <w:u w:val="single"/>
    </w:rPr>
  </w:style>
  <w:style w:type="paragraph" w:customStyle="1" w:styleId="PullQuote-Left">
    <w:name w:val="Pull Quote-Left"/>
    <w:basedOn w:val="PullQuote"/>
    <w:rsid w:val="00306697"/>
    <w:pPr>
      <w:framePr w:wrap="around" w:x="1443" w:y="382"/>
    </w:pPr>
    <w:rPr>
      <w:szCs w:val="20"/>
    </w:rPr>
  </w:style>
  <w:style w:type="paragraph" w:customStyle="1" w:styleId="BullCheckMark">
    <w:name w:val="Bull Check Mark"/>
    <w:basedOn w:val="Bull1"/>
    <w:rsid w:val="004B2CE9"/>
    <w:pPr>
      <w:numPr>
        <w:numId w:val="14"/>
      </w:numPr>
    </w:pPr>
  </w:style>
  <w:style w:type="paragraph" w:customStyle="1" w:styleId="LOE">
    <w:name w:val="LOE"/>
    <w:basedOn w:val="TOC1"/>
    <w:rsid w:val="00306697"/>
  </w:style>
  <w:style w:type="paragraph" w:customStyle="1" w:styleId="BodyTextNum">
    <w:name w:val="Body Text Num"/>
    <w:basedOn w:val="BodyText"/>
    <w:rsid w:val="00306697"/>
    <w:pPr>
      <w:numPr>
        <w:numId w:val="17"/>
      </w:numPr>
      <w:spacing w:after="80"/>
    </w:pPr>
  </w:style>
  <w:style w:type="table" w:customStyle="1" w:styleId="TableDeliverableStyle">
    <w:name w:val="Table Deliverable Style"/>
    <w:basedOn w:val="TableGrid"/>
    <w:rsid w:val="00306697"/>
    <w:pPr>
      <w:spacing w:before="80" w:after="80"/>
    </w:pPr>
    <w:rPr>
      <w:color w:val="000000"/>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blStylePr w:type="firstRow">
      <w:pPr>
        <w:jc w:val="center"/>
      </w:pPr>
      <w:rPr>
        <w:rFonts w:ascii="Arial" w:hAnsi="Aria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BodyText"/>
    <w:rsid w:val="00306697"/>
    <w:pPr>
      <w:ind w:left="360"/>
    </w:p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306697"/>
    <w:rPr>
      <w:rFonts w:ascii="Times New Roman" w:hAnsi="Times New Roman"/>
      <w:sz w:val="16"/>
      <w:vertAlign w:val="superscript"/>
    </w:rPr>
  </w:style>
  <w:style w:type="paragraph" w:styleId="FootnoteText">
    <w:name w:val="footnote text"/>
    <w:rsid w:val="00306697"/>
    <w:pPr>
      <w:spacing w:before="20" w:after="40"/>
      <w:ind w:left="187" w:hanging="187"/>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16"/>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uiPriority w:val="22"/>
    <w:qFormat/>
    <w:rsid w:val="00C677B0"/>
    <w:rPr>
      <w:b/>
      <w:bCs/>
    </w:rPr>
  </w:style>
  <w:style w:type="paragraph" w:styleId="Subtitle">
    <w:name w:val="Subtitle"/>
    <w:basedOn w:val="Normal"/>
    <w:qFormat/>
    <w:rsid w:val="00C677B0"/>
    <w:pPr>
      <w:spacing w:after="60"/>
      <w:jc w:val="center"/>
      <w:outlineLvl w:val="1"/>
    </w:pPr>
    <w:rPr>
      <w:rFonts w:ascii="Cambria" w:hAnsi="Cambria"/>
      <w:sz w:val="24"/>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669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20"/>
      </w:rPr>
    </w:tblStyle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306697"/>
    <w:pPr>
      <w:jc w:val="center"/>
    </w:pPr>
  </w:style>
  <w:style w:type="paragraph" w:styleId="BodyText">
    <w:name w:val="Body Text"/>
    <w:link w:val="BodyTextChar"/>
    <w:rsid w:val="00306697"/>
    <w:pPr>
      <w:spacing w:before="80" w:after="120"/>
    </w:pPr>
    <w:rPr>
      <w:sz w:val="24"/>
      <w:szCs w:val="24"/>
    </w:rPr>
  </w:style>
  <w:style w:type="paragraph" w:styleId="TOC6">
    <w:name w:val="toc 6"/>
    <w:basedOn w:val="Normal"/>
    <w:next w:val="Normal"/>
    <w:autoRedefine/>
    <w:semiHidden/>
    <w:rsid w:val="0030669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306697"/>
    <w:pPr>
      <w:tabs>
        <w:tab w:val="right" w:leader="dot" w:pos="9360"/>
      </w:tabs>
      <w:spacing w:before="60" w:after="80"/>
    </w:pPr>
    <w:rPr>
      <w:rFonts w:ascii="Arial" w:hAnsi="Arial"/>
      <w:sz w:val="22"/>
      <w:szCs w:val="24"/>
    </w:rPr>
  </w:style>
  <w:style w:type="paragraph" w:customStyle="1" w:styleId="Title4">
    <w:name w:val="Title 4"/>
    <w:basedOn w:val="Title3"/>
    <w:rsid w:val="00306697"/>
    <w:pPr>
      <w:spacing w:after="80"/>
    </w:pPr>
    <w:rPr>
      <w:sz w:val="24"/>
    </w:rPr>
  </w:style>
  <w:style w:type="paragraph" w:customStyle="1" w:styleId="RLHeading">
    <w:name w:val="RL Heading"/>
    <w:basedOn w:val="TOCHeading"/>
    <w:next w:val="BodyText"/>
    <w:rsid w:val="00306697"/>
  </w:style>
  <w:style w:type="paragraph" w:customStyle="1" w:styleId="AppendixHeading">
    <w:name w:val="Appendix Heading"/>
    <w:basedOn w:val="TOCHeading"/>
    <w:next w:val="BodyText"/>
    <w:rsid w:val="00306697"/>
  </w:style>
  <w:style w:type="paragraph" w:styleId="BalloonText">
    <w:name w:val="Balloon Text"/>
    <w:basedOn w:val="Normal"/>
    <w:rsid w:val="00306697"/>
    <w:rPr>
      <w:rFonts w:ascii="Tahoma" w:hAnsi="Tahoma" w:cs="Tahoma"/>
      <w:sz w:val="16"/>
      <w:szCs w:val="16"/>
    </w:rPr>
  </w:style>
  <w:style w:type="character" w:customStyle="1" w:styleId="BodyTextChar">
    <w:name w:val="Body Text Char"/>
    <w:link w:val="BodyText"/>
    <w:rsid w:val="00E84E69"/>
    <w:rPr>
      <w:sz w:val="24"/>
      <w:szCs w:val="24"/>
      <w:lang w:val="en-US" w:eastAsia="en-US" w:bidi="ar-SA"/>
    </w:rPr>
  </w:style>
  <w:style w:type="paragraph" w:customStyle="1" w:styleId="TableBullCheckMark">
    <w:name w:val="Table Bull Check Mark"/>
    <w:basedOn w:val="Normal"/>
    <w:rsid w:val="008362DB"/>
    <w:pPr>
      <w:numPr>
        <w:numId w:val="15"/>
      </w:numPr>
      <w:spacing w:before="80" w:after="80"/>
    </w:pPr>
    <w:rPr>
      <w:rFonts w:ascii="Arial" w:hAnsi="Arial"/>
      <w:color w:val="000000"/>
      <w:sz w:val="18"/>
      <w:szCs w:val="18"/>
    </w:rPr>
  </w:style>
  <w:style w:type="paragraph" w:customStyle="1" w:styleId="TableBull1">
    <w:name w:val="Table Bull1"/>
    <w:rsid w:val="00306697"/>
    <w:pPr>
      <w:numPr>
        <w:numId w:val="21"/>
      </w:numPr>
      <w:spacing w:before="80" w:after="80"/>
    </w:pPr>
    <w:rPr>
      <w:rFonts w:ascii="Arial" w:hAnsi="Arial"/>
      <w:color w:val="000000"/>
      <w:szCs w:val="18"/>
    </w:rPr>
  </w:style>
  <w:style w:type="paragraph" w:styleId="Title">
    <w:name w:val="Title"/>
    <w:next w:val="Normal"/>
    <w:link w:val="TitleChar"/>
    <w:qFormat/>
    <w:rsid w:val="007A4120"/>
    <w:pPr>
      <w:spacing w:before="200" w:after="200"/>
      <w:outlineLvl w:val="0"/>
    </w:pPr>
    <w:rPr>
      <w:rFonts w:ascii="Arial" w:hAnsi="Arial" w:cs="Arial"/>
      <w:b/>
      <w:bCs/>
      <w:kern w:val="28"/>
      <w:sz w:val="36"/>
      <w:szCs w:val="32"/>
    </w:rPr>
  </w:style>
  <w:style w:type="paragraph" w:customStyle="1" w:styleId="Title2">
    <w:name w:val="Title 2"/>
    <w:basedOn w:val="Title"/>
    <w:rsid w:val="007A4120"/>
    <w:pPr>
      <w:spacing w:before="160" w:after="160"/>
    </w:pPr>
    <w:rPr>
      <w:sz w:val="32"/>
      <w:szCs w:val="28"/>
    </w:rPr>
  </w:style>
  <w:style w:type="paragraph" w:customStyle="1" w:styleId="Title3">
    <w:name w:val="Title 3"/>
    <w:basedOn w:val="Title2"/>
    <w:rsid w:val="00306697"/>
    <w:pPr>
      <w:spacing w:before="60" w:after="120"/>
    </w:pPr>
    <w:rPr>
      <w:sz w:val="28"/>
    </w:rPr>
  </w:style>
  <w:style w:type="paragraph" w:customStyle="1" w:styleId="TableBull2">
    <w:name w:val="Table Bull2"/>
    <w:basedOn w:val="TableBull1"/>
    <w:rsid w:val="00306697"/>
    <w:pPr>
      <w:numPr>
        <w:numId w:val="22"/>
      </w:numPr>
    </w:pPr>
    <w:rPr>
      <w:color w:val="auto"/>
    </w:rPr>
  </w:style>
  <w:style w:type="character" w:styleId="CommentReference">
    <w:name w:val="annotation reference"/>
    <w:uiPriority w:val="99"/>
    <w:semiHidden/>
    <w:rsid w:val="004168AE"/>
    <w:rPr>
      <w:sz w:val="16"/>
      <w:szCs w:val="16"/>
    </w:rPr>
  </w:style>
  <w:style w:type="paragraph" w:styleId="CommentText">
    <w:name w:val="annotation text"/>
    <w:basedOn w:val="Normal"/>
    <w:link w:val="CommentTextChar"/>
    <w:uiPriority w:val="99"/>
    <w:semiHidden/>
    <w:rsid w:val="004168AE"/>
    <w:rPr>
      <w:szCs w:val="20"/>
    </w:rPr>
  </w:style>
  <w:style w:type="character" w:styleId="Emphasis">
    <w:name w:val="Emphasis"/>
    <w:qFormat/>
    <w:rsid w:val="00534B13"/>
    <w:rPr>
      <w:rFonts w:ascii="Times New Roman" w:hAnsi="Times New Roman"/>
      <w:b/>
      <w:iCs/>
      <w:sz w:val="22"/>
    </w:rPr>
  </w:style>
  <w:style w:type="paragraph" w:styleId="CommentSubject">
    <w:name w:val="annotation subject"/>
    <w:basedOn w:val="CommentText"/>
    <w:next w:val="CommentText"/>
    <w:semiHidden/>
    <w:rsid w:val="004168AE"/>
    <w:rPr>
      <w:b/>
      <w:bCs/>
    </w:rPr>
  </w:style>
  <w:style w:type="paragraph" w:customStyle="1" w:styleId="CarCar1">
    <w:name w:val=" Car Car1"/>
    <w:basedOn w:val="Normal"/>
    <w:rsid w:val="00483F5C"/>
    <w:pPr>
      <w:spacing w:after="160" w:line="240" w:lineRule="exact"/>
    </w:pPr>
    <w:rPr>
      <w:rFonts w:ascii="Verdana" w:hAnsi="Verdana" w:cs="Arial"/>
      <w:sz w:val="22"/>
      <w:szCs w:val="20"/>
    </w:rPr>
  </w:style>
  <w:style w:type="paragraph" w:customStyle="1" w:styleId="LOEHeading">
    <w:name w:val="LOE Heading"/>
    <w:basedOn w:val="TOCHeading"/>
    <w:next w:val="LOE"/>
    <w:rsid w:val="00306697"/>
  </w:style>
  <w:style w:type="paragraph" w:customStyle="1" w:styleId="ListofExhibits">
    <w:name w:val="List of Exhibits"/>
    <w:basedOn w:val="TOC1"/>
    <w:rsid w:val="00306697"/>
  </w:style>
  <w:style w:type="paragraph" w:styleId="TOAHeading">
    <w:name w:val="toa heading"/>
    <w:basedOn w:val="Normal"/>
    <w:next w:val="Normal"/>
    <w:rsid w:val="00306697"/>
    <w:pPr>
      <w:spacing w:before="120"/>
    </w:pPr>
    <w:rPr>
      <w:rFonts w:ascii="Arial" w:hAnsi="Arial" w:cs="Arial"/>
      <w:b/>
      <w:bCs/>
    </w:rPr>
  </w:style>
  <w:style w:type="character" w:customStyle="1" w:styleId="Heading1Char">
    <w:name w:val="Heading 1 Char"/>
    <w:link w:val="Heading1"/>
    <w:rsid w:val="00534B13"/>
    <w:rPr>
      <w:rFonts w:ascii="Arial" w:hAnsi="Arial" w:cs="Arial"/>
      <w:bCs/>
      <w:kern w:val="32"/>
      <w:sz w:val="28"/>
      <w:szCs w:val="32"/>
    </w:rPr>
  </w:style>
  <w:style w:type="character" w:customStyle="1" w:styleId="Heading2Char">
    <w:name w:val="Heading 2 Char"/>
    <w:link w:val="Heading2"/>
    <w:rsid w:val="00886867"/>
    <w:rPr>
      <w:rFonts w:ascii="Arial" w:hAnsi="Arial" w:cs="Arial"/>
      <w:bCs/>
      <w:iCs/>
      <w:kern w:val="32"/>
      <w:sz w:val="24"/>
      <w:szCs w:val="28"/>
    </w:rPr>
  </w:style>
  <w:style w:type="character" w:customStyle="1" w:styleId="TitleChar">
    <w:name w:val="Title Char"/>
    <w:link w:val="Title"/>
    <w:rsid w:val="007A4120"/>
    <w:rPr>
      <w:rFonts w:ascii="Arial" w:hAnsi="Arial" w:cs="Arial"/>
      <w:b/>
      <w:bCs/>
      <w:kern w:val="28"/>
      <w:sz w:val="36"/>
      <w:szCs w:val="32"/>
    </w:rPr>
  </w:style>
  <w:style w:type="character" w:customStyle="1" w:styleId="apple-converted-space">
    <w:name w:val="apple-converted-space"/>
    <w:rsid w:val="00752689"/>
  </w:style>
  <w:style w:type="character" w:customStyle="1" w:styleId="CommentTextChar">
    <w:name w:val="Comment Text Char"/>
    <w:link w:val="CommentText"/>
    <w:uiPriority w:val="99"/>
    <w:semiHidden/>
    <w:rsid w:val="004E3A95"/>
  </w:style>
  <w:style w:type="paragraph" w:styleId="Index8">
    <w:name w:val="index 8"/>
    <w:basedOn w:val="Normal"/>
    <w:next w:val="Normal"/>
    <w:autoRedefine/>
    <w:rsid w:val="000E00C2"/>
    <w:pPr>
      <w:ind w:left="1600" w:hanging="200"/>
    </w:pPr>
  </w:style>
  <w:style w:type="paragraph" w:styleId="Index3">
    <w:name w:val="index 3"/>
    <w:basedOn w:val="Normal"/>
    <w:next w:val="Normal"/>
    <w:autoRedefine/>
    <w:rsid w:val="000E00C2"/>
    <w:pPr>
      <w:ind w:left="600" w:hanging="200"/>
    </w:pPr>
  </w:style>
  <w:style w:type="character" w:customStyle="1" w:styleId="Bull1Char">
    <w:name w:val="Bull1 Char"/>
    <w:link w:val="Bull1"/>
    <w:uiPriority w:val="99"/>
    <w:locked/>
    <w:rsid w:val="003A1AE5"/>
    <w:rPr>
      <w:color w:val="000000"/>
      <w:sz w:val="24"/>
      <w:szCs w:val="18"/>
    </w:rPr>
  </w:style>
  <w:style w:type="paragraph" w:styleId="Revision">
    <w:name w:val="Revision"/>
    <w:hidden/>
    <w:uiPriority w:val="99"/>
    <w:semiHidden/>
    <w:rsid w:val="00A028D8"/>
    <w:rPr>
      <w:szCs w:val="24"/>
    </w:rPr>
  </w:style>
  <w:style w:type="character" w:customStyle="1" w:styleId="FooterChar">
    <w:name w:val="Footer Char"/>
    <w:link w:val="Footer"/>
    <w:uiPriority w:val="99"/>
    <w:rsid w:val="004F06C5"/>
    <w:rPr>
      <w:rFonts w:ascii="Arial" w:hAnsi="Arial"/>
      <w:sz w:val="16"/>
      <w:szCs w:val="24"/>
    </w:rPr>
  </w:style>
  <w:style w:type="paragraph" w:styleId="TOC7">
    <w:name w:val="toc 7"/>
    <w:basedOn w:val="Normal"/>
    <w:next w:val="Normal"/>
    <w:autoRedefine/>
    <w:rsid w:val="00874F94"/>
    <w:pPr>
      <w:ind w:left="1200"/>
    </w:pPr>
  </w:style>
  <w:style w:type="paragraph" w:styleId="EndnoteText">
    <w:name w:val="endnote text"/>
    <w:basedOn w:val="Normal"/>
    <w:link w:val="EndnoteTextChar"/>
    <w:uiPriority w:val="99"/>
    <w:unhideWhenUsed/>
    <w:rsid w:val="00EB2DAA"/>
    <w:rPr>
      <w:rFonts w:ascii="Calibri" w:eastAsia="Calibri" w:hAnsi="Calibri"/>
      <w:szCs w:val="20"/>
    </w:rPr>
  </w:style>
  <w:style w:type="character" w:customStyle="1" w:styleId="EndnoteTextChar">
    <w:name w:val="Endnote Text Char"/>
    <w:link w:val="EndnoteText"/>
    <w:uiPriority w:val="99"/>
    <w:rsid w:val="00EB2DAA"/>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5755">
      <w:bodyDiv w:val="1"/>
      <w:marLeft w:val="0"/>
      <w:marRight w:val="0"/>
      <w:marTop w:val="0"/>
      <w:marBottom w:val="0"/>
      <w:divBdr>
        <w:top w:val="none" w:sz="0" w:space="0" w:color="auto"/>
        <w:left w:val="none" w:sz="0" w:space="0" w:color="auto"/>
        <w:bottom w:val="none" w:sz="0" w:space="0" w:color="auto"/>
        <w:right w:val="none" w:sz="0" w:space="0" w:color="auto"/>
      </w:divBdr>
    </w:div>
    <w:div w:id="171451609">
      <w:bodyDiv w:val="1"/>
      <w:marLeft w:val="0"/>
      <w:marRight w:val="0"/>
      <w:marTop w:val="0"/>
      <w:marBottom w:val="0"/>
      <w:divBdr>
        <w:top w:val="none" w:sz="0" w:space="0" w:color="auto"/>
        <w:left w:val="none" w:sz="0" w:space="0" w:color="auto"/>
        <w:bottom w:val="none" w:sz="0" w:space="0" w:color="auto"/>
        <w:right w:val="none" w:sz="0" w:space="0" w:color="auto"/>
      </w:divBdr>
    </w:div>
    <w:div w:id="187256401">
      <w:bodyDiv w:val="1"/>
      <w:marLeft w:val="0"/>
      <w:marRight w:val="0"/>
      <w:marTop w:val="0"/>
      <w:marBottom w:val="0"/>
      <w:divBdr>
        <w:top w:val="none" w:sz="0" w:space="0" w:color="auto"/>
        <w:left w:val="none" w:sz="0" w:space="0" w:color="auto"/>
        <w:bottom w:val="none" w:sz="0" w:space="0" w:color="auto"/>
        <w:right w:val="none" w:sz="0" w:space="0" w:color="auto"/>
      </w:divBdr>
    </w:div>
    <w:div w:id="249781566">
      <w:bodyDiv w:val="1"/>
      <w:marLeft w:val="0"/>
      <w:marRight w:val="0"/>
      <w:marTop w:val="0"/>
      <w:marBottom w:val="0"/>
      <w:divBdr>
        <w:top w:val="none" w:sz="0" w:space="0" w:color="auto"/>
        <w:left w:val="none" w:sz="0" w:space="0" w:color="auto"/>
        <w:bottom w:val="none" w:sz="0" w:space="0" w:color="auto"/>
        <w:right w:val="none" w:sz="0" w:space="0" w:color="auto"/>
      </w:divBdr>
    </w:div>
    <w:div w:id="292445325">
      <w:bodyDiv w:val="1"/>
      <w:marLeft w:val="0"/>
      <w:marRight w:val="0"/>
      <w:marTop w:val="0"/>
      <w:marBottom w:val="0"/>
      <w:divBdr>
        <w:top w:val="none" w:sz="0" w:space="0" w:color="auto"/>
        <w:left w:val="none" w:sz="0" w:space="0" w:color="auto"/>
        <w:bottom w:val="none" w:sz="0" w:space="0" w:color="auto"/>
        <w:right w:val="none" w:sz="0" w:space="0" w:color="auto"/>
      </w:divBdr>
    </w:div>
    <w:div w:id="384990054">
      <w:bodyDiv w:val="1"/>
      <w:marLeft w:val="0"/>
      <w:marRight w:val="0"/>
      <w:marTop w:val="0"/>
      <w:marBottom w:val="0"/>
      <w:divBdr>
        <w:top w:val="none" w:sz="0" w:space="0" w:color="auto"/>
        <w:left w:val="none" w:sz="0" w:space="0" w:color="auto"/>
        <w:bottom w:val="none" w:sz="0" w:space="0" w:color="auto"/>
        <w:right w:val="none" w:sz="0" w:space="0" w:color="auto"/>
      </w:divBdr>
    </w:div>
    <w:div w:id="435059475">
      <w:bodyDiv w:val="1"/>
      <w:marLeft w:val="0"/>
      <w:marRight w:val="0"/>
      <w:marTop w:val="0"/>
      <w:marBottom w:val="0"/>
      <w:divBdr>
        <w:top w:val="none" w:sz="0" w:space="0" w:color="auto"/>
        <w:left w:val="none" w:sz="0" w:space="0" w:color="auto"/>
        <w:bottom w:val="none" w:sz="0" w:space="0" w:color="auto"/>
        <w:right w:val="none" w:sz="0" w:space="0" w:color="auto"/>
      </w:divBdr>
    </w:div>
    <w:div w:id="647789365">
      <w:bodyDiv w:val="1"/>
      <w:marLeft w:val="0"/>
      <w:marRight w:val="0"/>
      <w:marTop w:val="0"/>
      <w:marBottom w:val="0"/>
      <w:divBdr>
        <w:top w:val="none" w:sz="0" w:space="0" w:color="auto"/>
        <w:left w:val="none" w:sz="0" w:space="0" w:color="auto"/>
        <w:bottom w:val="none" w:sz="0" w:space="0" w:color="auto"/>
        <w:right w:val="none" w:sz="0" w:space="0" w:color="auto"/>
      </w:divBdr>
    </w:div>
    <w:div w:id="863903548">
      <w:bodyDiv w:val="1"/>
      <w:marLeft w:val="0"/>
      <w:marRight w:val="0"/>
      <w:marTop w:val="0"/>
      <w:marBottom w:val="0"/>
      <w:divBdr>
        <w:top w:val="none" w:sz="0" w:space="0" w:color="auto"/>
        <w:left w:val="none" w:sz="0" w:space="0" w:color="auto"/>
        <w:bottom w:val="none" w:sz="0" w:space="0" w:color="auto"/>
        <w:right w:val="none" w:sz="0" w:space="0" w:color="auto"/>
      </w:divBdr>
    </w:div>
    <w:div w:id="954287402">
      <w:bodyDiv w:val="1"/>
      <w:marLeft w:val="0"/>
      <w:marRight w:val="0"/>
      <w:marTop w:val="0"/>
      <w:marBottom w:val="0"/>
      <w:divBdr>
        <w:top w:val="none" w:sz="0" w:space="0" w:color="auto"/>
        <w:left w:val="none" w:sz="0" w:space="0" w:color="auto"/>
        <w:bottom w:val="none" w:sz="0" w:space="0" w:color="auto"/>
        <w:right w:val="none" w:sz="0" w:space="0" w:color="auto"/>
      </w:divBdr>
    </w:div>
    <w:div w:id="1207991545">
      <w:bodyDiv w:val="1"/>
      <w:marLeft w:val="0"/>
      <w:marRight w:val="0"/>
      <w:marTop w:val="0"/>
      <w:marBottom w:val="0"/>
      <w:divBdr>
        <w:top w:val="none" w:sz="0" w:space="0" w:color="auto"/>
        <w:left w:val="none" w:sz="0" w:space="0" w:color="auto"/>
        <w:bottom w:val="none" w:sz="0" w:space="0" w:color="auto"/>
        <w:right w:val="none" w:sz="0" w:space="0" w:color="auto"/>
      </w:divBdr>
    </w:div>
    <w:div w:id="1403528778">
      <w:bodyDiv w:val="1"/>
      <w:marLeft w:val="0"/>
      <w:marRight w:val="0"/>
      <w:marTop w:val="0"/>
      <w:marBottom w:val="0"/>
      <w:divBdr>
        <w:top w:val="none" w:sz="0" w:space="0" w:color="auto"/>
        <w:left w:val="none" w:sz="0" w:space="0" w:color="auto"/>
        <w:bottom w:val="none" w:sz="0" w:space="0" w:color="auto"/>
        <w:right w:val="none" w:sz="0" w:space="0" w:color="auto"/>
      </w:divBdr>
    </w:div>
    <w:div w:id="1422919109">
      <w:bodyDiv w:val="1"/>
      <w:marLeft w:val="0"/>
      <w:marRight w:val="0"/>
      <w:marTop w:val="0"/>
      <w:marBottom w:val="0"/>
      <w:divBdr>
        <w:top w:val="none" w:sz="0" w:space="0" w:color="auto"/>
        <w:left w:val="none" w:sz="0" w:space="0" w:color="auto"/>
        <w:bottom w:val="none" w:sz="0" w:space="0" w:color="auto"/>
        <w:right w:val="none" w:sz="0" w:space="0" w:color="auto"/>
      </w:divBdr>
    </w:div>
    <w:div w:id="1498037082">
      <w:bodyDiv w:val="1"/>
      <w:marLeft w:val="0"/>
      <w:marRight w:val="0"/>
      <w:marTop w:val="0"/>
      <w:marBottom w:val="0"/>
      <w:divBdr>
        <w:top w:val="none" w:sz="0" w:space="0" w:color="auto"/>
        <w:left w:val="none" w:sz="0" w:space="0" w:color="auto"/>
        <w:bottom w:val="none" w:sz="0" w:space="0" w:color="auto"/>
        <w:right w:val="none" w:sz="0" w:space="0" w:color="auto"/>
      </w:divBdr>
      <w:divsChild>
        <w:div w:id="628319551">
          <w:marLeft w:val="0"/>
          <w:marRight w:val="0"/>
          <w:marTop w:val="0"/>
          <w:marBottom w:val="0"/>
          <w:divBdr>
            <w:top w:val="single" w:sz="6" w:space="0" w:color="AAAAAA"/>
            <w:left w:val="single" w:sz="6" w:space="0" w:color="AAAAAA"/>
            <w:bottom w:val="single" w:sz="6" w:space="0" w:color="AAAAAA"/>
            <w:right w:val="single" w:sz="6" w:space="0" w:color="AAAAAA"/>
          </w:divBdr>
          <w:divsChild>
            <w:div w:id="478838537">
              <w:marLeft w:val="0"/>
              <w:marRight w:val="0"/>
              <w:marTop w:val="120"/>
              <w:marBottom w:val="0"/>
              <w:divBdr>
                <w:top w:val="single" w:sz="6" w:space="4" w:color="AAAAAA"/>
                <w:left w:val="single" w:sz="2" w:space="5" w:color="AAAAAA"/>
                <w:bottom w:val="single" w:sz="2" w:space="6" w:color="AAAAAA"/>
                <w:right w:val="single" w:sz="2" w:space="12" w:color="AAAAAA"/>
              </w:divBdr>
              <w:divsChild>
                <w:div w:id="279336727">
                  <w:marLeft w:val="0"/>
                  <w:marRight w:val="0"/>
                  <w:marTop w:val="0"/>
                  <w:marBottom w:val="0"/>
                  <w:divBdr>
                    <w:top w:val="none" w:sz="0" w:space="0" w:color="auto"/>
                    <w:left w:val="none" w:sz="0" w:space="0" w:color="auto"/>
                    <w:bottom w:val="none" w:sz="0" w:space="0" w:color="auto"/>
                    <w:right w:val="none" w:sz="0" w:space="0" w:color="auto"/>
                  </w:divBdr>
                </w:div>
              </w:divsChild>
            </w:div>
            <w:div w:id="16296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2606">
      <w:bodyDiv w:val="1"/>
      <w:marLeft w:val="0"/>
      <w:marRight w:val="0"/>
      <w:marTop w:val="0"/>
      <w:marBottom w:val="0"/>
      <w:divBdr>
        <w:top w:val="none" w:sz="0" w:space="0" w:color="auto"/>
        <w:left w:val="none" w:sz="0" w:space="0" w:color="auto"/>
        <w:bottom w:val="none" w:sz="0" w:space="0" w:color="auto"/>
        <w:right w:val="none" w:sz="0" w:space="0" w:color="auto"/>
      </w:divBdr>
    </w:div>
    <w:div w:id="1975216546">
      <w:bodyDiv w:val="1"/>
      <w:marLeft w:val="0"/>
      <w:marRight w:val="0"/>
      <w:marTop w:val="0"/>
      <w:marBottom w:val="0"/>
      <w:divBdr>
        <w:top w:val="none" w:sz="0" w:space="0" w:color="auto"/>
        <w:left w:val="none" w:sz="0" w:space="0" w:color="auto"/>
        <w:bottom w:val="none" w:sz="0" w:space="0" w:color="auto"/>
        <w:right w:val="none" w:sz="0" w:space="0" w:color="auto"/>
      </w:divBdr>
    </w:div>
    <w:div w:id="1982923592">
      <w:bodyDiv w:val="1"/>
      <w:marLeft w:val="0"/>
      <w:marRight w:val="0"/>
      <w:marTop w:val="0"/>
      <w:marBottom w:val="0"/>
      <w:divBdr>
        <w:top w:val="none" w:sz="0" w:space="0" w:color="auto"/>
        <w:left w:val="none" w:sz="0" w:space="0" w:color="auto"/>
        <w:bottom w:val="none" w:sz="0" w:space="0" w:color="auto"/>
        <w:right w:val="none" w:sz="0" w:space="0" w:color="auto"/>
      </w:divBdr>
    </w:div>
    <w:div w:id="2035223382">
      <w:bodyDiv w:val="1"/>
      <w:marLeft w:val="0"/>
      <w:marRight w:val="0"/>
      <w:marTop w:val="0"/>
      <w:marBottom w:val="0"/>
      <w:divBdr>
        <w:top w:val="none" w:sz="0" w:space="0" w:color="auto"/>
        <w:left w:val="none" w:sz="0" w:space="0" w:color="auto"/>
        <w:bottom w:val="none" w:sz="0" w:space="0" w:color="auto"/>
        <w:right w:val="none" w:sz="0" w:space="0" w:color="auto"/>
      </w:divBdr>
    </w:div>
    <w:div w:id="2046755231">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hyperlink" Target="mailto:helpdesk@epacdx.net"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epa.gov/tsca-cbi/what-information-include-cbi-substantiations" TargetMode="External"/><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hyperlink" Target="http://www.google.com/chrome" TargetMode="Externa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cid:image001.jpg@01CE718F.A352FCF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parker\Application%20Data\Microsoft\Templates\CGI%20Federal\2007%20CGI%20Federal%20Del%201%20in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8F945D3E4F86649B7BD7D579B37A57A" ma:contentTypeVersion="11" ma:contentTypeDescription="Create a new document." ma:contentTypeScope="" ma:versionID="9c7d555258b5f6a3fa0f9e197949a055">
  <xsd:schema xmlns:xsd="http://www.w3.org/2001/XMLSchema" xmlns:xs="http://www.w3.org/2001/XMLSchema" xmlns:p="http://schemas.microsoft.com/office/2006/metadata/properties" xmlns:ns2="http://schemas.microsoft.com/sharepoint.v3" xmlns:ns3="4ffa91fb-a0ff-4ac5-b2db-65c790d184a4" xmlns:ns4="118f882f-1e32-4cf2-ad69-9de43d57f4c6" xmlns:ns5="a5d1ca4e-0a3f-4119-b619-e20b93ebd1aa" targetNamespace="http://schemas.microsoft.com/office/2006/metadata/properties" ma:root="true" ma:fieldsID="065a897a3cac7bc3254ecb3ba4a6f3d0" ns2:_="" ns3:_="" ns4:_="" ns5:_="">
    <xsd:import namespace="http://schemas.microsoft.com/sharepoint.v3"/>
    <xsd:import namespace="4ffa91fb-a0ff-4ac5-b2db-65c790d184a4"/>
    <xsd:import namespace="118f882f-1e32-4cf2-ad69-9de43d57f4c6"/>
    <xsd:import namespace="a5d1ca4e-0a3f-4119-b619-e20b93ebd1aa"/>
    <xsd:element name="properties">
      <xsd:complexType>
        <xsd:sequence>
          <xsd:element name="documentManagement">
            <xsd:complexType>
              <xsd:all>
                <xsd:element ref="ns2:CategoryDescription" minOccurs="0"/>
                <xsd:element ref="ns3:TaxCatchAllLabel" minOccurs="0"/>
                <xsd:element ref="ns3:TaxCatchAll" minOccurs="0"/>
                <xsd:element ref="ns4:FRN_x0020_List_x0020_Item_x0020_ID"/>
                <xsd:element ref="ns5:SharedWithUsers" minOccurs="0"/>
                <xsd:element ref="ns5: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TaxCatchAllLabel" ma:index="6"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7"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8f882f-1e32-4cf2-ad69-9de43d57f4c6" elementFormDefault="qualified">
    <xsd:import namespace="http://schemas.microsoft.com/office/2006/documentManagement/types"/>
    <xsd:import namespace="http://schemas.microsoft.com/office/infopath/2007/PartnerControls"/>
    <xsd:element name="FRN_x0020_List_x0020_Item_x0020_ID" ma:index="11" ma:displayName="FRN List Item ID" ma:indexed="true" ma:internalName="FRN_x0020_List_x0020_Item_x0020_ID">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TaxCatchAll xmlns="4ffa91fb-a0ff-4ac5-b2db-65c790d184a4"/>
    <FRN_x0020_List_x0020_Item_x0020_ID xmlns="118f882f-1e32-4cf2-ad69-9de43d57f4c6">2800</FRN_x0020_List_x0020_Item_x0020_I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8C271-DD98-4777-AA8F-EBFB8A7EBFFB}">
  <ds:schemaRefs>
    <ds:schemaRef ds:uri="http://schemas.microsoft.com/sharepoint/v3/contenttype/forms"/>
  </ds:schemaRefs>
</ds:datastoreItem>
</file>

<file path=customXml/itemProps2.xml><?xml version="1.0" encoding="utf-8"?>
<ds:datastoreItem xmlns:ds="http://schemas.openxmlformats.org/officeDocument/2006/customXml" ds:itemID="{9D207E36-662D-42FE-8E43-DFF7D12E888A}">
  <ds:schemaRefs>
    <ds:schemaRef ds:uri="Microsoft.SharePoint.Taxonomy.ContentTypeSync"/>
  </ds:schemaRefs>
</ds:datastoreItem>
</file>

<file path=customXml/itemProps3.xml><?xml version="1.0" encoding="utf-8"?>
<ds:datastoreItem xmlns:ds="http://schemas.openxmlformats.org/officeDocument/2006/customXml" ds:itemID="{15F0A885-9BE4-44E7-BF04-4121CE7F5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118f882f-1e32-4cf2-ad69-9de43d57f4c6"/>
    <ds:schemaRef ds:uri="a5d1ca4e-0a3f-4119-b619-e20b93ebd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FD1B1-A9FE-44A7-BA41-EE85B6564872}">
  <ds:schemaRefs>
    <ds:schemaRef ds:uri="http://schemas.microsoft.com/office/2006/metadata/longProperties"/>
  </ds:schemaRefs>
</ds:datastoreItem>
</file>

<file path=customXml/itemProps5.xml><?xml version="1.0" encoding="utf-8"?>
<ds:datastoreItem xmlns:ds="http://schemas.openxmlformats.org/officeDocument/2006/customXml" ds:itemID="{D716D39E-25E6-43AA-9904-175EC095C0FE}">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a5d1ca4e-0a3f-4119-b619-e20b93ebd1aa"/>
    <ds:schemaRef ds:uri="http://purl.org/dc/dcmitype/"/>
    <ds:schemaRef ds:uri="http://schemas.microsoft.com/sharepoint.v3"/>
    <ds:schemaRef ds:uri="http://schemas.microsoft.com/office/infopath/2007/PartnerControls"/>
    <ds:schemaRef ds:uri="http://schemas.openxmlformats.org/package/2006/metadata/core-properties"/>
    <ds:schemaRef ds:uri="118f882f-1e32-4cf2-ad69-9de43d57f4c6"/>
    <ds:schemaRef ds:uri="4ffa91fb-a0ff-4ac5-b2db-65c790d184a4"/>
  </ds:schemaRefs>
</ds:datastoreItem>
</file>

<file path=customXml/itemProps6.xml><?xml version="1.0" encoding="utf-8"?>
<ds:datastoreItem xmlns:ds="http://schemas.openxmlformats.org/officeDocument/2006/customXml" ds:itemID="{8B47C85B-8CE1-4507-BF6E-06967AC7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CGI Federal Del 1 inch.dot</Template>
  <TotalTime>0</TotalTime>
  <Pages>3</Pages>
  <Words>8372</Words>
  <Characters>47722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EPA Functional Design Document</vt:lpstr>
    </vt:vector>
  </TitlesOfParts>
  <Company>CGI Federal, Inc.</Company>
  <LinksUpToDate>false</LinksUpToDate>
  <CharactersWithSpaces>55983</CharactersWithSpaces>
  <SharedDoc>false</SharedDoc>
  <HLinks>
    <vt:vector size="240" baseType="variant">
      <vt:variant>
        <vt:i4>6160460</vt:i4>
      </vt:variant>
      <vt:variant>
        <vt:i4>579</vt:i4>
      </vt:variant>
      <vt:variant>
        <vt:i4>0</vt:i4>
      </vt:variant>
      <vt:variant>
        <vt:i4>5</vt:i4>
      </vt:variant>
      <vt:variant>
        <vt:lpwstr>https://www.epa.gov/tsca-cbi/what-information-include-cbi-substantiations</vt:lpwstr>
      </vt:variant>
      <vt:variant>
        <vt:lpwstr/>
      </vt:variant>
      <vt:variant>
        <vt:i4>4390991</vt:i4>
      </vt:variant>
      <vt:variant>
        <vt:i4>324</vt:i4>
      </vt:variant>
      <vt:variant>
        <vt:i4>0</vt:i4>
      </vt:variant>
      <vt:variant>
        <vt:i4>5</vt:i4>
      </vt:variant>
      <vt:variant>
        <vt:lpwstr>http://www.google.com/chrome</vt:lpwstr>
      </vt:variant>
      <vt:variant>
        <vt:lpwstr/>
      </vt:variant>
      <vt:variant>
        <vt:i4>4194426</vt:i4>
      </vt:variant>
      <vt:variant>
        <vt:i4>321</vt:i4>
      </vt:variant>
      <vt:variant>
        <vt:i4>0</vt:i4>
      </vt:variant>
      <vt:variant>
        <vt:i4>5</vt:i4>
      </vt:variant>
      <vt:variant>
        <vt:lpwstr>mailto:helpdesk@epacdx.net</vt:lpwstr>
      </vt:variant>
      <vt:variant>
        <vt:lpwstr/>
      </vt:variant>
      <vt:variant>
        <vt:i4>1966135</vt:i4>
      </vt:variant>
      <vt:variant>
        <vt:i4>314</vt:i4>
      </vt:variant>
      <vt:variant>
        <vt:i4>0</vt:i4>
      </vt:variant>
      <vt:variant>
        <vt:i4>5</vt:i4>
      </vt:variant>
      <vt:variant>
        <vt:lpwstr/>
      </vt:variant>
      <vt:variant>
        <vt:lpwstr>_Toc494455218</vt:lpwstr>
      </vt:variant>
      <vt:variant>
        <vt:i4>1966135</vt:i4>
      </vt:variant>
      <vt:variant>
        <vt:i4>308</vt:i4>
      </vt:variant>
      <vt:variant>
        <vt:i4>0</vt:i4>
      </vt:variant>
      <vt:variant>
        <vt:i4>5</vt:i4>
      </vt:variant>
      <vt:variant>
        <vt:lpwstr/>
      </vt:variant>
      <vt:variant>
        <vt:lpwstr>_Toc494455217</vt:lpwstr>
      </vt:variant>
      <vt:variant>
        <vt:i4>1966135</vt:i4>
      </vt:variant>
      <vt:variant>
        <vt:i4>302</vt:i4>
      </vt:variant>
      <vt:variant>
        <vt:i4>0</vt:i4>
      </vt:variant>
      <vt:variant>
        <vt:i4>5</vt:i4>
      </vt:variant>
      <vt:variant>
        <vt:lpwstr/>
      </vt:variant>
      <vt:variant>
        <vt:lpwstr>_Toc494455216</vt:lpwstr>
      </vt:variant>
      <vt:variant>
        <vt:i4>1966135</vt:i4>
      </vt:variant>
      <vt:variant>
        <vt:i4>296</vt:i4>
      </vt:variant>
      <vt:variant>
        <vt:i4>0</vt:i4>
      </vt:variant>
      <vt:variant>
        <vt:i4>5</vt:i4>
      </vt:variant>
      <vt:variant>
        <vt:lpwstr/>
      </vt:variant>
      <vt:variant>
        <vt:lpwstr>_Toc494455215</vt:lpwstr>
      </vt:variant>
      <vt:variant>
        <vt:i4>1966135</vt:i4>
      </vt:variant>
      <vt:variant>
        <vt:i4>290</vt:i4>
      </vt:variant>
      <vt:variant>
        <vt:i4>0</vt:i4>
      </vt:variant>
      <vt:variant>
        <vt:i4>5</vt:i4>
      </vt:variant>
      <vt:variant>
        <vt:lpwstr/>
      </vt:variant>
      <vt:variant>
        <vt:lpwstr>_Toc494455214</vt:lpwstr>
      </vt:variant>
      <vt:variant>
        <vt:i4>1966135</vt:i4>
      </vt:variant>
      <vt:variant>
        <vt:i4>284</vt:i4>
      </vt:variant>
      <vt:variant>
        <vt:i4>0</vt:i4>
      </vt:variant>
      <vt:variant>
        <vt:i4>5</vt:i4>
      </vt:variant>
      <vt:variant>
        <vt:lpwstr/>
      </vt:variant>
      <vt:variant>
        <vt:lpwstr>_Toc494455213</vt:lpwstr>
      </vt:variant>
      <vt:variant>
        <vt:i4>1966135</vt:i4>
      </vt:variant>
      <vt:variant>
        <vt:i4>278</vt:i4>
      </vt:variant>
      <vt:variant>
        <vt:i4>0</vt:i4>
      </vt:variant>
      <vt:variant>
        <vt:i4>5</vt:i4>
      </vt:variant>
      <vt:variant>
        <vt:lpwstr/>
      </vt:variant>
      <vt:variant>
        <vt:lpwstr>_Toc494455212</vt:lpwstr>
      </vt:variant>
      <vt:variant>
        <vt:i4>1966135</vt:i4>
      </vt:variant>
      <vt:variant>
        <vt:i4>272</vt:i4>
      </vt:variant>
      <vt:variant>
        <vt:i4>0</vt:i4>
      </vt:variant>
      <vt:variant>
        <vt:i4>5</vt:i4>
      </vt:variant>
      <vt:variant>
        <vt:lpwstr/>
      </vt:variant>
      <vt:variant>
        <vt:lpwstr>_Toc494455211</vt:lpwstr>
      </vt:variant>
      <vt:variant>
        <vt:i4>1966135</vt:i4>
      </vt:variant>
      <vt:variant>
        <vt:i4>266</vt:i4>
      </vt:variant>
      <vt:variant>
        <vt:i4>0</vt:i4>
      </vt:variant>
      <vt:variant>
        <vt:i4>5</vt:i4>
      </vt:variant>
      <vt:variant>
        <vt:lpwstr/>
      </vt:variant>
      <vt:variant>
        <vt:lpwstr>_Toc494455210</vt:lpwstr>
      </vt:variant>
      <vt:variant>
        <vt:i4>2031671</vt:i4>
      </vt:variant>
      <vt:variant>
        <vt:i4>260</vt:i4>
      </vt:variant>
      <vt:variant>
        <vt:i4>0</vt:i4>
      </vt:variant>
      <vt:variant>
        <vt:i4>5</vt:i4>
      </vt:variant>
      <vt:variant>
        <vt:lpwstr/>
      </vt:variant>
      <vt:variant>
        <vt:lpwstr>_Toc494455209</vt:lpwstr>
      </vt:variant>
      <vt:variant>
        <vt:i4>2031671</vt:i4>
      </vt:variant>
      <vt:variant>
        <vt:i4>254</vt:i4>
      </vt:variant>
      <vt:variant>
        <vt:i4>0</vt:i4>
      </vt:variant>
      <vt:variant>
        <vt:i4>5</vt:i4>
      </vt:variant>
      <vt:variant>
        <vt:lpwstr/>
      </vt:variant>
      <vt:variant>
        <vt:lpwstr>_Toc494455208</vt:lpwstr>
      </vt:variant>
      <vt:variant>
        <vt:i4>2031671</vt:i4>
      </vt:variant>
      <vt:variant>
        <vt:i4>248</vt:i4>
      </vt:variant>
      <vt:variant>
        <vt:i4>0</vt:i4>
      </vt:variant>
      <vt:variant>
        <vt:i4>5</vt:i4>
      </vt:variant>
      <vt:variant>
        <vt:lpwstr/>
      </vt:variant>
      <vt:variant>
        <vt:lpwstr>_Toc494455207</vt:lpwstr>
      </vt:variant>
      <vt:variant>
        <vt:i4>2031671</vt:i4>
      </vt:variant>
      <vt:variant>
        <vt:i4>242</vt:i4>
      </vt:variant>
      <vt:variant>
        <vt:i4>0</vt:i4>
      </vt:variant>
      <vt:variant>
        <vt:i4>5</vt:i4>
      </vt:variant>
      <vt:variant>
        <vt:lpwstr/>
      </vt:variant>
      <vt:variant>
        <vt:lpwstr>_Toc494455206</vt:lpwstr>
      </vt:variant>
      <vt:variant>
        <vt:i4>2031671</vt:i4>
      </vt:variant>
      <vt:variant>
        <vt:i4>236</vt:i4>
      </vt:variant>
      <vt:variant>
        <vt:i4>0</vt:i4>
      </vt:variant>
      <vt:variant>
        <vt:i4>5</vt:i4>
      </vt:variant>
      <vt:variant>
        <vt:lpwstr/>
      </vt:variant>
      <vt:variant>
        <vt:lpwstr>_Toc494455205</vt:lpwstr>
      </vt:variant>
      <vt:variant>
        <vt:i4>2031671</vt:i4>
      </vt:variant>
      <vt:variant>
        <vt:i4>230</vt:i4>
      </vt:variant>
      <vt:variant>
        <vt:i4>0</vt:i4>
      </vt:variant>
      <vt:variant>
        <vt:i4>5</vt:i4>
      </vt:variant>
      <vt:variant>
        <vt:lpwstr/>
      </vt:variant>
      <vt:variant>
        <vt:lpwstr>_Toc494455204</vt:lpwstr>
      </vt:variant>
      <vt:variant>
        <vt:i4>2031671</vt:i4>
      </vt:variant>
      <vt:variant>
        <vt:i4>224</vt:i4>
      </vt:variant>
      <vt:variant>
        <vt:i4>0</vt:i4>
      </vt:variant>
      <vt:variant>
        <vt:i4>5</vt:i4>
      </vt:variant>
      <vt:variant>
        <vt:lpwstr/>
      </vt:variant>
      <vt:variant>
        <vt:lpwstr>_Toc494455203</vt:lpwstr>
      </vt:variant>
      <vt:variant>
        <vt:i4>2031671</vt:i4>
      </vt:variant>
      <vt:variant>
        <vt:i4>218</vt:i4>
      </vt:variant>
      <vt:variant>
        <vt:i4>0</vt:i4>
      </vt:variant>
      <vt:variant>
        <vt:i4>5</vt:i4>
      </vt:variant>
      <vt:variant>
        <vt:lpwstr/>
      </vt:variant>
      <vt:variant>
        <vt:lpwstr>_Toc494455202</vt:lpwstr>
      </vt:variant>
      <vt:variant>
        <vt:i4>2031671</vt:i4>
      </vt:variant>
      <vt:variant>
        <vt:i4>212</vt:i4>
      </vt:variant>
      <vt:variant>
        <vt:i4>0</vt:i4>
      </vt:variant>
      <vt:variant>
        <vt:i4>5</vt:i4>
      </vt:variant>
      <vt:variant>
        <vt:lpwstr/>
      </vt:variant>
      <vt:variant>
        <vt:lpwstr>_Toc494455201</vt:lpwstr>
      </vt:variant>
      <vt:variant>
        <vt:i4>2031671</vt:i4>
      </vt:variant>
      <vt:variant>
        <vt:i4>206</vt:i4>
      </vt:variant>
      <vt:variant>
        <vt:i4>0</vt:i4>
      </vt:variant>
      <vt:variant>
        <vt:i4>5</vt:i4>
      </vt:variant>
      <vt:variant>
        <vt:lpwstr/>
      </vt:variant>
      <vt:variant>
        <vt:lpwstr>_Toc494455200</vt:lpwstr>
      </vt:variant>
      <vt:variant>
        <vt:i4>1441844</vt:i4>
      </vt:variant>
      <vt:variant>
        <vt:i4>200</vt:i4>
      </vt:variant>
      <vt:variant>
        <vt:i4>0</vt:i4>
      </vt:variant>
      <vt:variant>
        <vt:i4>5</vt:i4>
      </vt:variant>
      <vt:variant>
        <vt:lpwstr/>
      </vt:variant>
      <vt:variant>
        <vt:lpwstr>_Toc494455199</vt:lpwstr>
      </vt:variant>
      <vt:variant>
        <vt:i4>1441844</vt:i4>
      </vt:variant>
      <vt:variant>
        <vt:i4>194</vt:i4>
      </vt:variant>
      <vt:variant>
        <vt:i4>0</vt:i4>
      </vt:variant>
      <vt:variant>
        <vt:i4>5</vt:i4>
      </vt:variant>
      <vt:variant>
        <vt:lpwstr/>
      </vt:variant>
      <vt:variant>
        <vt:lpwstr>_Toc494455198</vt:lpwstr>
      </vt:variant>
      <vt:variant>
        <vt:i4>1441844</vt:i4>
      </vt:variant>
      <vt:variant>
        <vt:i4>188</vt:i4>
      </vt:variant>
      <vt:variant>
        <vt:i4>0</vt:i4>
      </vt:variant>
      <vt:variant>
        <vt:i4>5</vt:i4>
      </vt:variant>
      <vt:variant>
        <vt:lpwstr/>
      </vt:variant>
      <vt:variant>
        <vt:lpwstr>_Toc494455197</vt:lpwstr>
      </vt:variant>
      <vt:variant>
        <vt:i4>1441844</vt:i4>
      </vt:variant>
      <vt:variant>
        <vt:i4>182</vt:i4>
      </vt:variant>
      <vt:variant>
        <vt:i4>0</vt:i4>
      </vt:variant>
      <vt:variant>
        <vt:i4>5</vt:i4>
      </vt:variant>
      <vt:variant>
        <vt:lpwstr/>
      </vt:variant>
      <vt:variant>
        <vt:lpwstr>_Toc494455196</vt:lpwstr>
      </vt:variant>
      <vt:variant>
        <vt:i4>1441844</vt:i4>
      </vt:variant>
      <vt:variant>
        <vt:i4>176</vt:i4>
      </vt:variant>
      <vt:variant>
        <vt:i4>0</vt:i4>
      </vt:variant>
      <vt:variant>
        <vt:i4>5</vt:i4>
      </vt:variant>
      <vt:variant>
        <vt:lpwstr/>
      </vt:variant>
      <vt:variant>
        <vt:lpwstr>_Toc494455195</vt:lpwstr>
      </vt:variant>
      <vt:variant>
        <vt:i4>1441844</vt:i4>
      </vt:variant>
      <vt:variant>
        <vt:i4>170</vt:i4>
      </vt:variant>
      <vt:variant>
        <vt:i4>0</vt:i4>
      </vt:variant>
      <vt:variant>
        <vt:i4>5</vt:i4>
      </vt:variant>
      <vt:variant>
        <vt:lpwstr/>
      </vt:variant>
      <vt:variant>
        <vt:lpwstr>_Toc494455194</vt:lpwstr>
      </vt:variant>
      <vt:variant>
        <vt:i4>1441844</vt:i4>
      </vt:variant>
      <vt:variant>
        <vt:i4>164</vt:i4>
      </vt:variant>
      <vt:variant>
        <vt:i4>0</vt:i4>
      </vt:variant>
      <vt:variant>
        <vt:i4>5</vt:i4>
      </vt:variant>
      <vt:variant>
        <vt:lpwstr/>
      </vt:variant>
      <vt:variant>
        <vt:lpwstr>_Toc494455193</vt:lpwstr>
      </vt:variant>
      <vt:variant>
        <vt:i4>1441844</vt:i4>
      </vt:variant>
      <vt:variant>
        <vt:i4>158</vt:i4>
      </vt:variant>
      <vt:variant>
        <vt:i4>0</vt:i4>
      </vt:variant>
      <vt:variant>
        <vt:i4>5</vt:i4>
      </vt:variant>
      <vt:variant>
        <vt:lpwstr/>
      </vt:variant>
      <vt:variant>
        <vt:lpwstr>_Toc494455192</vt:lpwstr>
      </vt:variant>
      <vt:variant>
        <vt:i4>1441844</vt:i4>
      </vt:variant>
      <vt:variant>
        <vt:i4>152</vt:i4>
      </vt:variant>
      <vt:variant>
        <vt:i4>0</vt:i4>
      </vt:variant>
      <vt:variant>
        <vt:i4>5</vt:i4>
      </vt:variant>
      <vt:variant>
        <vt:lpwstr/>
      </vt:variant>
      <vt:variant>
        <vt:lpwstr>_Toc494455191</vt:lpwstr>
      </vt:variant>
      <vt:variant>
        <vt:i4>1441844</vt:i4>
      </vt:variant>
      <vt:variant>
        <vt:i4>146</vt:i4>
      </vt:variant>
      <vt:variant>
        <vt:i4>0</vt:i4>
      </vt:variant>
      <vt:variant>
        <vt:i4>5</vt:i4>
      </vt:variant>
      <vt:variant>
        <vt:lpwstr/>
      </vt:variant>
      <vt:variant>
        <vt:lpwstr>_Toc494455190</vt:lpwstr>
      </vt:variant>
      <vt:variant>
        <vt:i4>1507380</vt:i4>
      </vt:variant>
      <vt:variant>
        <vt:i4>140</vt:i4>
      </vt:variant>
      <vt:variant>
        <vt:i4>0</vt:i4>
      </vt:variant>
      <vt:variant>
        <vt:i4>5</vt:i4>
      </vt:variant>
      <vt:variant>
        <vt:lpwstr/>
      </vt:variant>
      <vt:variant>
        <vt:lpwstr>_Toc494455189</vt:lpwstr>
      </vt:variant>
      <vt:variant>
        <vt:i4>1507380</vt:i4>
      </vt:variant>
      <vt:variant>
        <vt:i4>134</vt:i4>
      </vt:variant>
      <vt:variant>
        <vt:i4>0</vt:i4>
      </vt:variant>
      <vt:variant>
        <vt:i4>5</vt:i4>
      </vt:variant>
      <vt:variant>
        <vt:lpwstr/>
      </vt:variant>
      <vt:variant>
        <vt:lpwstr>_Toc494455188</vt:lpwstr>
      </vt:variant>
      <vt:variant>
        <vt:i4>1507380</vt:i4>
      </vt:variant>
      <vt:variant>
        <vt:i4>128</vt:i4>
      </vt:variant>
      <vt:variant>
        <vt:i4>0</vt:i4>
      </vt:variant>
      <vt:variant>
        <vt:i4>5</vt:i4>
      </vt:variant>
      <vt:variant>
        <vt:lpwstr/>
      </vt:variant>
      <vt:variant>
        <vt:lpwstr>_Toc494455187</vt:lpwstr>
      </vt:variant>
      <vt:variant>
        <vt:i4>1507380</vt:i4>
      </vt:variant>
      <vt:variant>
        <vt:i4>122</vt:i4>
      </vt:variant>
      <vt:variant>
        <vt:i4>0</vt:i4>
      </vt:variant>
      <vt:variant>
        <vt:i4>5</vt:i4>
      </vt:variant>
      <vt:variant>
        <vt:lpwstr/>
      </vt:variant>
      <vt:variant>
        <vt:lpwstr>_Toc494455186</vt:lpwstr>
      </vt:variant>
      <vt:variant>
        <vt:i4>1507380</vt:i4>
      </vt:variant>
      <vt:variant>
        <vt:i4>116</vt:i4>
      </vt:variant>
      <vt:variant>
        <vt:i4>0</vt:i4>
      </vt:variant>
      <vt:variant>
        <vt:i4>5</vt:i4>
      </vt:variant>
      <vt:variant>
        <vt:lpwstr/>
      </vt:variant>
      <vt:variant>
        <vt:lpwstr>_Toc494455185</vt:lpwstr>
      </vt:variant>
      <vt:variant>
        <vt:i4>1507380</vt:i4>
      </vt:variant>
      <vt:variant>
        <vt:i4>110</vt:i4>
      </vt:variant>
      <vt:variant>
        <vt:i4>0</vt:i4>
      </vt:variant>
      <vt:variant>
        <vt:i4>5</vt:i4>
      </vt:variant>
      <vt:variant>
        <vt:lpwstr/>
      </vt:variant>
      <vt:variant>
        <vt:lpwstr>_Toc494455184</vt:lpwstr>
      </vt:variant>
      <vt:variant>
        <vt:i4>1507380</vt:i4>
      </vt:variant>
      <vt:variant>
        <vt:i4>104</vt:i4>
      </vt:variant>
      <vt:variant>
        <vt:i4>0</vt:i4>
      </vt:variant>
      <vt:variant>
        <vt:i4>5</vt:i4>
      </vt:variant>
      <vt:variant>
        <vt:lpwstr/>
      </vt:variant>
      <vt:variant>
        <vt:lpwstr>_Toc494455183</vt:lpwstr>
      </vt:variant>
      <vt:variant>
        <vt:i4>7667731</vt:i4>
      </vt:variant>
      <vt:variant>
        <vt:i4>58239</vt:i4>
      </vt:variant>
      <vt:variant>
        <vt:i4>1076</vt:i4>
      </vt:variant>
      <vt:variant>
        <vt:i4>1</vt:i4>
      </vt:variant>
      <vt:variant>
        <vt:lpwstr>cid:image001.jpg@01CE718F.A352FCF0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Functional Design Document</dc:title>
  <dc:subject/>
  <dc:creator>Robert Parker</dc:creator>
  <cp:keywords/>
  <cp:lastModifiedBy>EPA</cp:lastModifiedBy>
  <cp:revision>2</cp:revision>
  <cp:lastPrinted>2007-01-17T16:49:00Z</cp:lastPrinted>
  <dcterms:created xsi:type="dcterms:W3CDTF">2020-07-23T22:44:00Z</dcterms:created>
  <dcterms:modified xsi:type="dcterms:W3CDTF">2020-07-23T22:44:00Z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mail">
    <vt:lpwstr>No</vt:lpwstr>
  </property>
  <property fmtid="{D5CDD505-2E9C-101B-9397-08002B2CF9AE}" pid="3" name="CGI_Formal_Deliverable">
    <vt:lpwstr>0</vt:lpwstr>
  </property>
  <property fmtid="{D5CDD505-2E9C-101B-9397-08002B2CF9AE}" pid="4" name="CGI_Artifact_Type">
    <vt:lpwstr>design document</vt:lpwstr>
  </property>
  <property fmtid="{D5CDD505-2E9C-101B-9397-08002B2CF9AE}" pid="5" name="Status">
    <vt:lpwstr>Draft</vt:lpwstr>
  </property>
  <property fmtid="{D5CDD505-2E9C-101B-9397-08002B2CF9AE}" pid="6" name="CGI_Discipline">
    <vt:lpwstr>Analysis and Design</vt:lpwstr>
  </property>
  <property fmtid="{D5CDD505-2E9C-101B-9397-08002B2CF9AE}" pid="7" name="GUID">
    <vt:lpwstr/>
  </property>
  <property fmtid="{D5CDD505-2E9C-101B-9397-08002B2CF9AE}" pid="8" name="Owner">
    <vt:lpwstr/>
  </property>
  <property fmtid="{D5CDD505-2E9C-101B-9397-08002B2CF9AE}" pid="9" name="MailTo">
    <vt:lpwstr/>
  </property>
  <property fmtid="{D5CDD505-2E9C-101B-9397-08002B2CF9AE}" pid="10" name="Abstract">
    <vt:lpwstr/>
  </property>
  <property fmtid="{D5CDD505-2E9C-101B-9397-08002B2CF9AE}" pid="11" name="CGI_AssignedTo">
    <vt:lpwstr/>
  </property>
  <property fmtid="{D5CDD505-2E9C-101B-9397-08002B2CF9AE}" pid="12" name="MailCC">
    <vt:lpwstr/>
  </property>
  <property fmtid="{D5CDD505-2E9C-101B-9397-08002B2CF9AE}" pid="13" name="History">
    <vt:lpwstr/>
  </property>
  <property fmtid="{D5CDD505-2E9C-101B-9397-08002B2CF9AE}" pid="14" name="ContentType">
    <vt:lpwstr>Document</vt:lpwstr>
  </property>
</Properties>
</file>