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E3447" w14:textId="77777777" w:rsidR="0028221F" w:rsidRPr="00212CDF" w:rsidRDefault="0028221F" w:rsidP="0028221F">
      <w:pPr>
        <w:spacing w:after="0" w:line="240" w:lineRule="auto"/>
        <w:jc w:val="center"/>
        <w:rPr>
          <w:rFonts w:ascii="Arial" w:eastAsia="Times New Roman" w:hAnsi="Arial" w:cs="Arial"/>
          <w:b/>
          <w:sz w:val="28"/>
          <w:szCs w:val="28"/>
        </w:rPr>
      </w:pPr>
      <w:bookmarkStart w:id="0" w:name="_GoBack"/>
      <w:bookmarkEnd w:id="0"/>
      <w:r w:rsidRPr="00212CDF">
        <w:rPr>
          <w:rFonts w:ascii="Arial" w:eastAsia="Times New Roman" w:hAnsi="Arial" w:cs="Arial"/>
          <w:b/>
          <w:sz w:val="28"/>
          <w:szCs w:val="28"/>
        </w:rPr>
        <w:t>SUPPORTING STATEMENT</w:t>
      </w:r>
    </w:p>
    <w:p w14:paraId="494878DC" w14:textId="77777777" w:rsidR="0028221F" w:rsidRPr="0028221F" w:rsidRDefault="0028221F" w:rsidP="0028221F">
      <w:pPr>
        <w:spacing w:after="0" w:line="240" w:lineRule="auto"/>
        <w:jc w:val="center"/>
        <w:rPr>
          <w:rFonts w:ascii="Arial" w:eastAsia="Arial" w:hAnsi="Arial" w:cs="Arial"/>
          <w:b/>
          <w:sz w:val="24"/>
          <w:szCs w:val="24"/>
        </w:rPr>
      </w:pPr>
    </w:p>
    <w:p w14:paraId="7C516D6E" w14:textId="6BB3447C" w:rsidR="0028221F" w:rsidRPr="0028221F" w:rsidRDefault="0028221F" w:rsidP="0028221F">
      <w:pPr>
        <w:spacing w:after="0" w:line="240" w:lineRule="auto"/>
        <w:rPr>
          <w:rFonts w:ascii="Arial" w:eastAsia="Arial" w:hAnsi="Arial" w:cs="Arial"/>
          <w:sz w:val="24"/>
          <w:szCs w:val="24"/>
        </w:rPr>
      </w:pPr>
      <w:r w:rsidRPr="0028221F">
        <w:rPr>
          <w:rFonts w:ascii="Arial" w:eastAsia="Arial" w:hAnsi="Arial" w:cs="Arial"/>
          <w:noProof/>
          <w:sz w:val="24"/>
          <w:szCs w:val="24"/>
        </w:rPr>
        <mc:AlternateContent>
          <mc:Choice Requires="wpg">
            <w:drawing>
              <wp:inline distT="0" distB="0" distL="0" distR="0" wp14:anchorId="5FCCD2B2" wp14:editId="35F3F407">
                <wp:extent cx="6058535" cy="1111250"/>
                <wp:effectExtent l="0" t="0" r="18415" b="1270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1111250"/>
                          <a:chOff x="0" y="0"/>
                          <a:chExt cx="9541" cy="1455"/>
                        </a:xfrm>
                      </wpg:grpSpPr>
                      <wpg:grpSp>
                        <wpg:cNvPr id="2" name="Group 3"/>
                        <wpg:cNvGrpSpPr>
                          <a:grpSpLocks/>
                        </wpg:cNvGrpSpPr>
                        <wpg:grpSpPr bwMode="auto">
                          <a:xfrm>
                            <a:off x="7" y="24"/>
                            <a:ext cx="9527" cy="2"/>
                            <a:chOff x="7" y="24"/>
                            <a:chExt cx="9527" cy="2"/>
                          </a:xfrm>
                        </wpg:grpSpPr>
                        <wps:wsp>
                          <wps:cNvPr id="3" name="Freeform 4"/>
                          <wps:cNvSpPr>
                            <a:spLocks/>
                          </wps:cNvSpPr>
                          <wps:spPr bwMode="auto">
                            <a:xfrm>
                              <a:off x="7" y="24"/>
                              <a:ext cx="9527" cy="2"/>
                            </a:xfrm>
                            <a:custGeom>
                              <a:avLst/>
                              <a:gdLst>
                                <a:gd name="T0" fmla="+- 0 7 7"/>
                                <a:gd name="T1" fmla="*/ T0 w 9527"/>
                                <a:gd name="T2" fmla="+- 0 9534 7"/>
                                <a:gd name="T3" fmla="*/ T2 w 9527"/>
                              </a:gdLst>
                              <a:ahLst/>
                              <a:cxnLst>
                                <a:cxn ang="0">
                                  <a:pos x="T1" y="0"/>
                                </a:cxn>
                                <a:cxn ang="0">
                                  <a:pos x="T3" y="0"/>
                                </a:cxn>
                              </a:cxnLst>
                              <a:rect l="0" t="0" r="r" b="b"/>
                              <a:pathLst>
                                <a:path w="9527">
                                  <a:moveTo>
                                    <a:pt x="0" y="0"/>
                                  </a:moveTo>
                                  <a:lnTo>
                                    <a:pt x="9527" y="0"/>
                                  </a:lnTo>
                                </a:path>
                              </a:pathLst>
                            </a:custGeom>
                            <a:noFill/>
                            <a:ln w="9101">
                              <a:solidFill>
                                <a:srgbClr val="3B3B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4" y="17"/>
                            <a:ext cx="2" cy="1431"/>
                            <a:chOff x="14" y="17"/>
                            <a:chExt cx="2" cy="1431"/>
                          </a:xfrm>
                        </wpg:grpSpPr>
                        <wps:wsp>
                          <wps:cNvPr id="5" name="Freeform 6"/>
                          <wps:cNvSpPr>
                            <a:spLocks/>
                          </wps:cNvSpPr>
                          <wps:spPr bwMode="auto">
                            <a:xfrm>
                              <a:off x="14" y="17"/>
                              <a:ext cx="2" cy="1431"/>
                            </a:xfrm>
                            <a:custGeom>
                              <a:avLst/>
                              <a:gdLst>
                                <a:gd name="T0" fmla="+- 0 1447 17"/>
                                <a:gd name="T1" fmla="*/ 1447 h 1431"/>
                                <a:gd name="T2" fmla="+- 0 17 17"/>
                                <a:gd name="T3" fmla="*/ 17 h 1431"/>
                              </a:gdLst>
                              <a:ahLst/>
                              <a:cxnLst>
                                <a:cxn ang="0">
                                  <a:pos x="0" y="T1"/>
                                </a:cxn>
                                <a:cxn ang="0">
                                  <a:pos x="0" y="T3"/>
                                </a:cxn>
                              </a:cxnLst>
                              <a:rect l="0" t="0" r="r" b="b"/>
                              <a:pathLst>
                                <a:path h="1431">
                                  <a:moveTo>
                                    <a:pt x="0" y="1430"/>
                                  </a:moveTo>
                                  <a:lnTo>
                                    <a:pt x="0" y="0"/>
                                  </a:lnTo>
                                </a:path>
                              </a:pathLst>
                            </a:custGeom>
                            <a:noFill/>
                            <a:ln w="9101">
                              <a:solidFill>
                                <a:srgbClr val="3434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4250" y="17"/>
                            <a:ext cx="2" cy="1431"/>
                            <a:chOff x="4250" y="17"/>
                            <a:chExt cx="2" cy="1431"/>
                          </a:xfrm>
                        </wpg:grpSpPr>
                        <wps:wsp>
                          <wps:cNvPr id="7" name="Freeform 8"/>
                          <wps:cNvSpPr>
                            <a:spLocks/>
                          </wps:cNvSpPr>
                          <wps:spPr bwMode="auto">
                            <a:xfrm>
                              <a:off x="4250" y="17"/>
                              <a:ext cx="2" cy="1431"/>
                            </a:xfrm>
                            <a:custGeom>
                              <a:avLst/>
                              <a:gdLst>
                                <a:gd name="T0" fmla="+- 0 1447 17"/>
                                <a:gd name="T1" fmla="*/ 1447 h 1431"/>
                                <a:gd name="T2" fmla="+- 0 17 17"/>
                                <a:gd name="T3" fmla="*/ 17 h 1431"/>
                              </a:gdLst>
                              <a:ahLst/>
                              <a:cxnLst>
                                <a:cxn ang="0">
                                  <a:pos x="0" y="T1"/>
                                </a:cxn>
                                <a:cxn ang="0">
                                  <a:pos x="0" y="T3"/>
                                </a:cxn>
                              </a:cxnLst>
                              <a:rect l="0" t="0" r="r" b="b"/>
                              <a:pathLst>
                                <a:path h="1431">
                                  <a:moveTo>
                                    <a:pt x="0" y="1430"/>
                                  </a:moveTo>
                                  <a:lnTo>
                                    <a:pt x="0" y="0"/>
                                  </a:lnTo>
                                </a:path>
                              </a:pathLst>
                            </a:custGeom>
                            <a:noFill/>
                            <a:ln w="9101">
                              <a:solidFill>
                                <a:srgbClr val="38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7" y="1442"/>
                            <a:ext cx="9379" cy="2"/>
                            <a:chOff x="7" y="1442"/>
                            <a:chExt cx="9379" cy="2"/>
                          </a:xfrm>
                        </wpg:grpSpPr>
                        <wps:wsp>
                          <wps:cNvPr id="9" name="Freeform 10"/>
                          <wps:cNvSpPr>
                            <a:spLocks/>
                          </wps:cNvSpPr>
                          <wps:spPr bwMode="auto">
                            <a:xfrm>
                              <a:off x="7" y="1442"/>
                              <a:ext cx="9379" cy="2"/>
                            </a:xfrm>
                            <a:custGeom>
                              <a:avLst/>
                              <a:gdLst>
                                <a:gd name="T0" fmla="+- 0 7 7"/>
                                <a:gd name="T1" fmla="*/ T0 w 9379"/>
                                <a:gd name="T2" fmla="+- 0 9385 7"/>
                                <a:gd name="T3" fmla="*/ T2 w 9379"/>
                              </a:gdLst>
                              <a:ahLst/>
                              <a:cxnLst>
                                <a:cxn ang="0">
                                  <a:pos x="T1" y="0"/>
                                </a:cxn>
                                <a:cxn ang="0">
                                  <a:pos x="T3" y="0"/>
                                </a:cxn>
                              </a:cxnLst>
                              <a:rect l="0" t="0" r="r" b="b"/>
                              <a:pathLst>
                                <a:path w="9379">
                                  <a:moveTo>
                                    <a:pt x="0" y="0"/>
                                  </a:moveTo>
                                  <a:lnTo>
                                    <a:pt x="9378" y="0"/>
                                  </a:lnTo>
                                </a:path>
                              </a:pathLst>
                            </a:custGeom>
                            <a:noFill/>
                            <a:ln w="6067">
                              <a:solidFill>
                                <a:srgbClr val="2B2B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9526" y="7"/>
                            <a:ext cx="2" cy="1431"/>
                            <a:chOff x="9526" y="7"/>
                            <a:chExt cx="2" cy="1431"/>
                          </a:xfrm>
                        </wpg:grpSpPr>
                        <wps:wsp>
                          <wps:cNvPr id="11" name="Freeform 12"/>
                          <wps:cNvSpPr>
                            <a:spLocks/>
                          </wps:cNvSpPr>
                          <wps:spPr bwMode="auto">
                            <a:xfrm>
                              <a:off x="9526" y="7"/>
                              <a:ext cx="2" cy="1431"/>
                            </a:xfrm>
                            <a:custGeom>
                              <a:avLst/>
                              <a:gdLst>
                                <a:gd name="T0" fmla="+- 0 1438 7"/>
                                <a:gd name="T1" fmla="*/ 1438 h 1431"/>
                                <a:gd name="T2" fmla="+- 0 7 7"/>
                                <a:gd name="T3" fmla="*/ 7 h 1431"/>
                              </a:gdLst>
                              <a:ahLst/>
                              <a:cxnLst>
                                <a:cxn ang="0">
                                  <a:pos x="0" y="T1"/>
                                </a:cxn>
                                <a:cxn ang="0">
                                  <a:pos x="0" y="T3"/>
                                </a:cxn>
                              </a:cxnLst>
                              <a:rect l="0" t="0" r="r" b="b"/>
                              <a:pathLst>
                                <a:path h="1431">
                                  <a:moveTo>
                                    <a:pt x="0" y="1431"/>
                                  </a:moveTo>
                                  <a:lnTo>
                                    <a:pt x="0" y="0"/>
                                  </a:lnTo>
                                </a:path>
                              </a:pathLst>
                            </a:custGeom>
                            <a:noFill/>
                            <a:ln w="9101">
                              <a:solidFill>
                                <a:srgbClr val="38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3"/>
                          <wps:cNvSpPr txBox="1">
                            <a:spLocks noChangeArrowheads="1"/>
                          </wps:cNvSpPr>
                          <wps:spPr bwMode="auto">
                            <a:xfrm>
                              <a:off x="14" y="24"/>
                              <a:ext cx="4236" cy="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289A4" w14:textId="77777777" w:rsidR="0028221F" w:rsidRDefault="0028221F" w:rsidP="0028221F">
                                <w:pPr>
                                  <w:spacing w:before="6"/>
                                  <w:ind w:left="112"/>
                                  <w:rPr>
                                    <w:b/>
                                    <w:color w:val="18161F"/>
                                    <w:w w:val="105"/>
                                    <w:sz w:val="23"/>
                                  </w:rPr>
                                </w:pPr>
                              </w:p>
                              <w:p w14:paraId="4A17321E" w14:textId="1C7DBAC3" w:rsidR="0028221F" w:rsidRPr="0080613D" w:rsidRDefault="0028221F" w:rsidP="0028221F">
                                <w:pPr>
                                  <w:spacing w:before="6"/>
                                  <w:ind w:left="112"/>
                                  <w:rPr>
                                    <w:rFonts w:eastAsia="Arial" w:cs="Arial"/>
                                    <w:b/>
                                    <w:sz w:val="23"/>
                                    <w:szCs w:val="23"/>
                                  </w:rPr>
                                </w:pPr>
                                <w:r w:rsidRPr="0080613D">
                                  <w:rPr>
                                    <w:b/>
                                    <w:color w:val="18161F"/>
                                    <w:w w:val="105"/>
                                    <w:sz w:val="23"/>
                                  </w:rPr>
                                  <w:t>VA</w:t>
                                </w:r>
                                <w:r w:rsidRPr="0080613D">
                                  <w:rPr>
                                    <w:b/>
                                    <w:color w:val="18161F"/>
                                    <w:spacing w:val="22"/>
                                    <w:w w:val="105"/>
                                    <w:sz w:val="23"/>
                                  </w:rPr>
                                  <w:t xml:space="preserve"> </w:t>
                                </w:r>
                                <w:r w:rsidRPr="0080613D">
                                  <w:rPr>
                                    <w:b/>
                                    <w:color w:val="18161F"/>
                                    <w:w w:val="105"/>
                                    <w:sz w:val="23"/>
                                  </w:rPr>
                                  <w:t>Form</w:t>
                                </w:r>
                                <w:r w:rsidRPr="0080613D">
                                  <w:rPr>
                                    <w:b/>
                                    <w:color w:val="18161F"/>
                                    <w:spacing w:val="-5"/>
                                    <w:w w:val="105"/>
                                    <w:sz w:val="23"/>
                                  </w:rPr>
                                  <w:t xml:space="preserve"> </w:t>
                                </w:r>
                                <w:r w:rsidRPr="0080613D">
                                  <w:rPr>
                                    <w:b/>
                                    <w:color w:val="18161F"/>
                                    <w:w w:val="105"/>
                                    <w:sz w:val="23"/>
                                  </w:rPr>
                                  <w:t>22-</w:t>
                                </w:r>
                                <w:r w:rsidR="00212CDF">
                                  <w:rPr>
                                    <w:b/>
                                    <w:color w:val="18161F"/>
                                    <w:w w:val="105"/>
                                    <w:sz w:val="23"/>
                                  </w:rPr>
                                  <w:t>1995</w:t>
                                </w:r>
                              </w:p>
                            </w:txbxContent>
                          </wps:txbx>
                          <wps:bodyPr rot="0" vert="horz" wrap="square" lIns="0" tIns="0" rIns="0" bIns="0" anchor="t" anchorCtr="0" upright="1">
                            <a:noAutofit/>
                          </wps:bodyPr>
                        </wps:wsp>
                        <wps:wsp>
                          <wps:cNvPr id="13" name="Text Box 14"/>
                          <wps:cNvSpPr txBox="1">
                            <a:spLocks noChangeArrowheads="1"/>
                          </wps:cNvSpPr>
                          <wps:spPr bwMode="auto">
                            <a:xfrm>
                              <a:off x="4250" y="24"/>
                              <a:ext cx="5277" cy="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F7A53" w14:textId="77777777" w:rsidR="0028221F" w:rsidRDefault="0028221F" w:rsidP="0028221F">
                                <w:pPr>
                                  <w:spacing w:before="6" w:line="251" w:lineRule="auto"/>
                                  <w:ind w:left="114" w:right="723" w:firstLine="14"/>
                                  <w:rPr>
                                    <w:b/>
                                    <w:color w:val="18161F"/>
                                    <w:w w:val="110"/>
                                    <w:sz w:val="23"/>
                                  </w:rPr>
                                </w:pPr>
                              </w:p>
                              <w:p w14:paraId="62ED0772" w14:textId="2A8EAE77" w:rsidR="0028221F" w:rsidRPr="0080613D" w:rsidRDefault="00212CDF" w:rsidP="0028221F">
                                <w:pPr>
                                  <w:spacing w:before="6" w:line="251" w:lineRule="auto"/>
                                  <w:ind w:left="114" w:right="723" w:firstLine="14"/>
                                  <w:rPr>
                                    <w:rFonts w:eastAsia="Arial" w:cs="Arial"/>
                                    <w:b/>
                                    <w:sz w:val="23"/>
                                    <w:szCs w:val="23"/>
                                  </w:rPr>
                                </w:pPr>
                                <w:r>
                                  <w:rPr>
                                    <w:b/>
                                    <w:color w:val="18161F"/>
                                    <w:w w:val="110"/>
                                    <w:sz w:val="23"/>
                                  </w:rPr>
                                  <w:t>Request for Change Of Program or Place of Training OMB 2900-0074</w:t>
                                </w:r>
                              </w:p>
                            </w:txbxContent>
                          </wps:txbx>
                          <wps:bodyPr rot="0" vert="horz" wrap="square" lIns="0" tIns="0" rIns="0" bIns="0" anchor="t" anchorCtr="0" upright="1">
                            <a:noAutofit/>
                          </wps:bodyPr>
                        </wps:wsp>
                      </wpg:grpSp>
                    </wpg:wgp>
                  </a:graphicData>
                </a:graphic>
              </wp:inline>
            </w:drawing>
          </mc:Choice>
          <mc:Fallback>
            <w:pict>
              <v:group id="Group 1" o:spid="_x0000_s1026" style="width:477.05pt;height:87.5pt;mso-position-horizontal-relative:char;mso-position-vertical-relative:line" coordsize="954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">
                <v:group id="Group 3" o:spid="_x0000_s1027" style="position:absolute;left:7;top:24;width:9527;height:2" coordorigin="7,24" coordsize="9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7;top:24;width:9527;height:2;visibility:visible;mso-wrap-style:square;v-text-anchor:top" coordsize="9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gMIA&#10;AADaAAAADwAAAGRycy9kb3ducmV2LnhtbESPwWrDMBBE74X+g9hCbo2cBIpxLYcQWgi5xTEpvS3S&#10;1jaxVsZSbOfvo0Khx2Fm3jD5dradGGnwrWMFq2UCglg703KtoDp/vqYgfEA22DkmBXfysC2en3LM&#10;jJv4RGMZahEh7DNU0ITQZ1J63ZBFv3Q9cfR+3GAxRDnU0gw4Rbjt5DpJ3qTFluNCgz3tG9LX8mYV&#10;HKvzuqv0d5q0Hj/0tCvx67JXavEy795BBJrDf/ivfTAKNvB7Jd4A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CAwgAAANoAAAAPAAAAAAAAAAAAAAAAAJgCAABkcnMvZG93&#10;bnJldi54bWxQSwUGAAAAAAQABAD1AAAAhwMAAAAA&#10;" path="m,l9527,e" filled="f" strokecolor="#3b3b3f" strokeweight=".25281mm">
                    <v:path arrowok="t" o:connecttype="custom" o:connectlocs="0,0;9527,0" o:connectangles="0,0"/>
                  </v:shape>
                </v:group>
                <v:group id="Group 5" o:spid="_x0000_s1029" style="position:absolute;left:14;top:17;width:2;height:1431" coordorigin="14,17" coordsize="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14;top:17;width:2;height:1431;visibility:visible;mso-wrap-style:square;v-text-anchor:top" coordsize="2,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t4sUA&#10;AADaAAAADwAAAGRycy9kb3ducmV2LnhtbESP3WoCMRSE7wu+QziCdzVbsVK2RlHBH6ogtX2A083p&#10;ZuvmZE3iun37plDo5TAz3zDTeWdr0ZIPlWMFD8MMBHHhdMWlgve39f0TiBCRNdaOScE3BZjPendT&#10;zLW78Su1p1iKBOGQowITY5NLGQpDFsPQNcTJ+3TeYkzSl1J7vCW4reUoyybSYsVpwWBDK0PF+XS1&#10;Cl78eLM46qXZjybN4XLcfnyt271Sg363eAYRqYv/4b/2Tit4hN8r6Qb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q3ixQAAANoAAAAPAAAAAAAAAAAAAAAAAJgCAABkcnMv&#10;ZG93bnJldi54bWxQSwUGAAAAAAQABAD1AAAAigMAAAAA&#10;" path="m,1430l,e" filled="f" strokecolor="#343438" strokeweight=".25281mm">
                    <v:path arrowok="t" o:connecttype="custom" o:connectlocs="0,1447;0,17" o:connectangles="0,0"/>
                  </v:shape>
                </v:group>
                <v:group id="Group 7" o:spid="_x0000_s1031" style="position:absolute;left:4250;top:17;width:2;height:1431" coordorigin="4250,17" coordsize="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4250;top:17;width:2;height:1431;visibility:visible;mso-wrap-style:square;v-text-anchor:top" coordsize="2,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IcIA&#10;AADaAAAADwAAAGRycy9kb3ducmV2LnhtbESPQWvCQBSE74L/YXkFb2ZjD7akrtIKFS8etIIeH9ln&#10;Npp9G7JPjf/eLRR6HGbmG2a26H2jbtTFOrCBSZaDIi6DrbkysP/5Hr+DioJssQlMBh4UYTEfDmZY&#10;2HDnLd12UqkE4VigASfSFlrH0pHHmIWWOHmn0HmUJLtK2w7vCe4b/ZrnU+2x5rTgsKWlo/Kyu3oD&#10;5dfqfDhX4mRyaulYX+y2iRtjRi/95wcooV7+w3/ttTXwBr9X0g3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6chwgAAANoAAAAPAAAAAAAAAAAAAAAAAJgCAABkcnMvZG93&#10;bnJldi54bWxQSwUGAAAAAAQABAD1AAAAhwMAAAAA&#10;" path="m,1430l,e" filled="f" strokecolor="#383838" strokeweight=".25281mm">
                    <v:path arrowok="t" o:connecttype="custom" o:connectlocs="0,1447;0,17" o:connectangles="0,0"/>
                  </v:shape>
                </v:group>
                <v:group id="Group 9" o:spid="_x0000_s1033" style="position:absolute;left:7;top:1442;width:9379;height:2" coordorigin="7,1442" coordsize="93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7;top:1442;width:9379;height:2;visibility:visible;mso-wrap-style:square;v-text-anchor:top" coordsize="9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DrcIA&#10;AADaAAAADwAAAGRycy9kb3ducmV2LnhtbESPT4vCMBTE7wt+h/AEb2vqCq5Wo4ggeNiLXQ96ezTP&#10;tti8lCTbP99+Iwgeh5n5DbPZ9aYWLTlfWVYwmyYgiHOrKy4UXH6Pn0sQPiBrrC2TgoE87Lajjw2m&#10;2nZ8pjYLhYgQ9ikqKENoUil9XpJBP7UNcfTu1hkMUbpCaoddhJtafiXJQhqsOC6U2NChpPyR/RkF&#10;WXU2w2l+dabo2u/hcPPtcfmj1GTc79cgAvXhHX61T1rBCp5X4g2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oOtwgAAANoAAAAPAAAAAAAAAAAAAAAAAJgCAABkcnMvZG93&#10;bnJldi54bWxQSwUGAAAAAAQABAD1AAAAhwMAAAAA&#10;" path="m,l9378,e" filled="f" strokecolor="#2b2b2f" strokeweight=".16853mm">
                    <v:path arrowok="t" o:connecttype="custom" o:connectlocs="0,0;9378,0" o:connectangles="0,0"/>
                  </v:shape>
                </v:group>
                <v:group id="Group 11" o:spid="_x0000_s1035" style="position:absolute;left:9526;top:7;width:2;height:1431" coordorigin="9526,7" coordsize="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6" style="position:absolute;left:9526;top:7;width:2;height:1431;visibility:visible;mso-wrap-style:square;v-text-anchor:top" coordsize="2,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T4MIA&#10;AADbAAAADwAAAGRycy9kb3ducmV2LnhtbERPS2vCQBC+F/wPyxR6azbmUCR1lVLqA3pSm5behuw0&#10;CWZnQ3aM6b93BcHbfHzPmS9H16qB+tB4NjBNUlDEpbcNVwa+DqvnGaggyBZbz2TgnwIsF5OHOebW&#10;n3lHw14qFUM45GigFulyrUNZk8OQ+I44cn++dygR9pW2PZ5juGt1lqYv2mHDsaHGjt5rKo/7kzPw&#10;u/kW/Zn92G02rItNUXzomRyNeXoc315BCY1yF9/cWxvnT+H6SzxALy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PgwgAAANsAAAAPAAAAAAAAAAAAAAAAAJgCAABkcnMvZG93&#10;bnJldi54bWxQSwUGAAAAAAQABAD1AAAAhwMAAAAA&#10;" path="m,1431l,e" filled="f" strokecolor="#38383b" strokeweight=".25281mm">
                    <v:path arrowok="t" o:connecttype="custom" o:connectlocs="0,1438;0,7" o:connectangles="0,0"/>
                  </v:shape>
                  <v:shapetype id="_x0000_t202" coordsize="21600,21600" o:spt="202" path="m,l,21600r21600,l21600,xe">
                    <v:stroke joinstyle="miter"/>
                    <v:path gradientshapeok="t" o:connecttype="rect"/>
                  </v:shapetype>
                  <v:shape id="Text Box 13" o:spid="_x0000_s1037" type="#_x0000_t202" style="position:absolute;left:14;top:24;width:4236;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497289A4" w14:textId="77777777" w:rsidR="0028221F" w:rsidRDefault="0028221F" w:rsidP="0028221F">
                          <w:pPr>
                            <w:spacing w:before="6"/>
                            <w:ind w:left="112"/>
                            <w:rPr>
                              <w:b/>
                              <w:color w:val="18161F"/>
                              <w:w w:val="105"/>
                              <w:sz w:val="23"/>
                            </w:rPr>
                          </w:pPr>
                        </w:p>
                        <w:p w14:paraId="4A17321E" w14:textId="1C7DBAC3" w:rsidR="0028221F" w:rsidRPr="0080613D" w:rsidRDefault="0028221F" w:rsidP="0028221F">
                          <w:pPr>
                            <w:spacing w:before="6"/>
                            <w:ind w:left="112"/>
                            <w:rPr>
                              <w:rFonts w:eastAsia="Arial" w:cs="Arial"/>
                              <w:b/>
                              <w:sz w:val="23"/>
                              <w:szCs w:val="23"/>
                            </w:rPr>
                          </w:pPr>
                          <w:r w:rsidRPr="0080613D">
                            <w:rPr>
                              <w:b/>
                              <w:color w:val="18161F"/>
                              <w:w w:val="105"/>
                              <w:sz w:val="23"/>
                            </w:rPr>
                            <w:t>VA</w:t>
                          </w:r>
                          <w:r w:rsidRPr="0080613D">
                            <w:rPr>
                              <w:b/>
                              <w:color w:val="18161F"/>
                              <w:spacing w:val="22"/>
                              <w:w w:val="105"/>
                              <w:sz w:val="23"/>
                            </w:rPr>
                            <w:t xml:space="preserve"> </w:t>
                          </w:r>
                          <w:r w:rsidRPr="0080613D">
                            <w:rPr>
                              <w:b/>
                              <w:color w:val="18161F"/>
                              <w:w w:val="105"/>
                              <w:sz w:val="23"/>
                            </w:rPr>
                            <w:t>Form</w:t>
                          </w:r>
                          <w:r w:rsidRPr="0080613D">
                            <w:rPr>
                              <w:b/>
                              <w:color w:val="18161F"/>
                              <w:spacing w:val="-5"/>
                              <w:w w:val="105"/>
                              <w:sz w:val="23"/>
                            </w:rPr>
                            <w:t xml:space="preserve"> </w:t>
                          </w:r>
                          <w:r w:rsidRPr="0080613D">
                            <w:rPr>
                              <w:b/>
                              <w:color w:val="18161F"/>
                              <w:w w:val="105"/>
                              <w:sz w:val="23"/>
                            </w:rPr>
                            <w:t>22-</w:t>
                          </w:r>
                          <w:r w:rsidR="00212CDF">
                            <w:rPr>
                              <w:b/>
                              <w:color w:val="18161F"/>
                              <w:w w:val="105"/>
                              <w:sz w:val="23"/>
                            </w:rPr>
                            <w:t>1995</w:t>
                          </w:r>
                        </w:p>
                      </w:txbxContent>
                    </v:textbox>
                  </v:shape>
                  <v:shape id="Text Box 14" o:spid="_x0000_s1038" type="#_x0000_t202" style="position:absolute;left:4250;top:24;width:5277;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1DFF7A53" w14:textId="77777777" w:rsidR="0028221F" w:rsidRDefault="0028221F" w:rsidP="0028221F">
                          <w:pPr>
                            <w:spacing w:before="6" w:line="251" w:lineRule="auto"/>
                            <w:ind w:left="114" w:right="723" w:firstLine="14"/>
                            <w:rPr>
                              <w:b/>
                              <w:color w:val="18161F"/>
                              <w:w w:val="110"/>
                              <w:sz w:val="23"/>
                            </w:rPr>
                          </w:pPr>
                        </w:p>
                        <w:p w14:paraId="62ED0772" w14:textId="2A8EAE77" w:rsidR="0028221F" w:rsidRPr="0080613D" w:rsidRDefault="00212CDF" w:rsidP="0028221F">
                          <w:pPr>
                            <w:spacing w:before="6" w:line="251" w:lineRule="auto"/>
                            <w:ind w:left="114" w:right="723" w:firstLine="14"/>
                            <w:rPr>
                              <w:rFonts w:eastAsia="Arial" w:cs="Arial"/>
                              <w:b/>
                              <w:sz w:val="23"/>
                              <w:szCs w:val="23"/>
                            </w:rPr>
                          </w:pPr>
                          <w:r>
                            <w:rPr>
                              <w:b/>
                              <w:color w:val="18161F"/>
                              <w:w w:val="110"/>
                              <w:sz w:val="23"/>
                            </w:rPr>
                            <w:t>Request for Change Of Program or Place of Training OMB 2900-0074</w:t>
                          </w:r>
                        </w:p>
                      </w:txbxContent>
                    </v:textbox>
                  </v:shape>
                </v:group>
                <w10:anchorlock/>
              </v:group>
            </w:pict>
          </mc:Fallback>
        </mc:AlternateContent>
      </w:r>
    </w:p>
    <w:p w14:paraId="5AE0092C" w14:textId="77777777" w:rsidR="0028221F" w:rsidRPr="0028221F" w:rsidRDefault="0028221F" w:rsidP="0028221F">
      <w:pPr>
        <w:spacing w:after="0" w:line="240" w:lineRule="auto"/>
        <w:rPr>
          <w:rFonts w:ascii="Arial" w:eastAsia="Times New Roman" w:hAnsi="Arial" w:cs="Arial"/>
          <w:sz w:val="24"/>
          <w:szCs w:val="24"/>
        </w:rPr>
      </w:pPr>
    </w:p>
    <w:p w14:paraId="15064E59" w14:textId="77777777" w:rsidR="008F1383" w:rsidRPr="00C74A7E" w:rsidRDefault="008F1383" w:rsidP="008F1383">
      <w:pPr>
        <w:rPr>
          <w:rFonts w:ascii="Arial" w:hAnsi="Arial" w:cs="Arial"/>
          <w:sz w:val="24"/>
          <w:szCs w:val="24"/>
          <w:u w:val="single"/>
        </w:rPr>
      </w:pPr>
      <w:r w:rsidRPr="00C74A7E">
        <w:rPr>
          <w:rFonts w:ascii="Arial" w:hAnsi="Arial" w:cs="Arial"/>
          <w:sz w:val="24"/>
          <w:szCs w:val="24"/>
          <w:u w:val="single"/>
        </w:rPr>
        <w:t>A. Justification.</w:t>
      </w:r>
    </w:p>
    <w:p w14:paraId="33428C35" w14:textId="77777777" w:rsidR="005302E7" w:rsidRPr="005302E7" w:rsidRDefault="005302E7" w:rsidP="005302E7">
      <w:pPr>
        <w:rPr>
          <w:rFonts w:ascii="Arial" w:hAnsi="Arial" w:cs="Arial"/>
          <w:b/>
          <w:sz w:val="24"/>
          <w:szCs w:val="24"/>
        </w:rPr>
      </w:pPr>
    </w:p>
    <w:p w14:paraId="1B099EEE" w14:textId="1794C89A" w:rsidR="005302E7" w:rsidRPr="00226D06" w:rsidRDefault="005302E7" w:rsidP="005302E7">
      <w:pPr>
        <w:rPr>
          <w:rFonts w:ascii="Arial" w:hAnsi="Arial" w:cs="Arial"/>
          <w:b/>
          <w:sz w:val="24"/>
          <w:szCs w:val="24"/>
        </w:rPr>
      </w:pPr>
      <w:r w:rsidRPr="00226D06">
        <w:rPr>
          <w:rFonts w:ascii="Arial" w:hAnsi="Arial" w:cs="Arial"/>
          <w:b/>
          <w:sz w:val="24"/>
          <w:szCs w:val="24"/>
        </w:rPr>
        <w:t>1.</w:t>
      </w:r>
      <w:r w:rsidRPr="00226D06">
        <w:rPr>
          <w:rFonts w:ascii="Arial" w:hAnsi="Arial" w:cs="Arial"/>
          <w:b/>
          <w:sz w:val="24"/>
          <w:szCs w:val="24"/>
        </w:rPr>
        <w:tab/>
        <w:t>Explain the circumstances that make the collection of information necessary.  Identify legal or administrative requirements that necessitate the collection of information.</w:t>
      </w:r>
    </w:p>
    <w:p w14:paraId="2DF875C3" w14:textId="07BFE386" w:rsidR="008F1383" w:rsidRDefault="008F1383" w:rsidP="008F1383">
      <w:pPr>
        <w:rPr>
          <w:rFonts w:ascii="Arial" w:hAnsi="Arial" w:cs="Arial"/>
          <w:sz w:val="24"/>
          <w:szCs w:val="24"/>
        </w:rPr>
      </w:pPr>
      <w:r>
        <w:rPr>
          <w:rFonts w:ascii="Arial" w:hAnsi="Arial" w:cs="Arial"/>
          <w:sz w:val="24"/>
          <w:szCs w:val="24"/>
        </w:rPr>
        <w:t>Department of Veterans Affairs (VA) pays educational benefits to eligible Veterans</w:t>
      </w:r>
      <w:r w:rsidR="00A316D2">
        <w:rPr>
          <w:rFonts w:ascii="Arial" w:hAnsi="Arial" w:cs="Arial"/>
          <w:sz w:val="24"/>
          <w:szCs w:val="24"/>
        </w:rPr>
        <w:t xml:space="preserve"> and service members</w:t>
      </w:r>
      <w:r>
        <w:rPr>
          <w:rFonts w:ascii="Arial" w:hAnsi="Arial" w:cs="Arial"/>
          <w:sz w:val="24"/>
          <w:szCs w:val="24"/>
        </w:rPr>
        <w:t xml:space="preserve"> (</w:t>
      </w:r>
      <w:r w:rsidR="00A316D2">
        <w:rPr>
          <w:rFonts w:ascii="Arial" w:hAnsi="Arial" w:cs="Arial"/>
          <w:sz w:val="24"/>
          <w:szCs w:val="24"/>
        </w:rPr>
        <w:t xml:space="preserve">under </w:t>
      </w:r>
      <w:r>
        <w:rPr>
          <w:rFonts w:ascii="Arial" w:hAnsi="Arial" w:cs="Arial"/>
          <w:sz w:val="24"/>
          <w:szCs w:val="24"/>
        </w:rPr>
        <w:t xml:space="preserve">Chapters 30, 32, and 33 of Title 38, United States Code, </w:t>
      </w:r>
      <w:r w:rsidR="00A316D2">
        <w:rPr>
          <w:rFonts w:ascii="Arial" w:hAnsi="Arial" w:cs="Arial"/>
          <w:sz w:val="24"/>
          <w:szCs w:val="24"/>
        </w:rPr>
        <w:t>and</w:t>
      </w:r>
      <w:r>
        <w:rPr>
          <w:rFonts w:ascii="Arial" w:hAnsi="Arial" w:cs="Arial"/>
          <w:sz w:val="24"/>
          <w:szCs w:val="24"/>
        </w:rPr>
        <w:t xml:space="preserve"> section 903 of PL 96-342), and to </w:t>
      </w:r>
      <w:r w:rsidR="00A316D2">
        <w:rPr>
          <w:rFonts w:ascii="Arial" w:hAnsi="Arial" w:cs="Arial"/>
          <w:sz w:val="24"/>
          <w:szCs w:val="24"/>
        </w:rPr>
        <w:t>Selected Reservists</w:t>
      </w:r>
      <w:r>
        <w:rPr>
          <w:rFonts w:ascii="Arial" w:hAnsi="Arial" w:cs="Arial"/>
          <w:sz w:val="24"/>
          <w:szCs w:val="24"/>
        </w:rPr>
        <w:t xml:space="preserve"> (</w:t>
      </w:r>
      <w:r w:rsidR="00A316D2">
        <w:rPr>
          <w:rFonts w:ascii="Arial" w:hAnsi="Arial" w:cs="Arial"/>
          <w:sz w:val="24"/>
          <w:szCs w:val="24"/>
        </w:rPr>
        <w:t xml:space="preserve">under </w:t>
      </w:r>
      <w:r>
        <w:rPr>
          <w:rFonts w:ascii="Arial" w:hAnsi="Arial" w:cs="Arial"/>
          <w:sz w:val="24"/>
          <w:szCs w:val="24"/>
        </w:rPr>
        <w:t xml:space="preserve">chapters 1606 and 1607 of Title 10, United States Code).  Each Veteran, </w:t>
      </w:r>
      <w:r w:rsidR="00A316D2">
        <w:rPr>
          <w:rFonts w:ascii="Arial" w:hAnsi="Arial" w:cs="Arial"/>
          <w:sz w:val="24"/>
          <w:szCs w:val="24"/>
        </w:rPr>
        <w:t>service member</w:t>
      </w:r>
      <w:r>
        <w:rPr>
          <w:rFonts w:ascii="Arial" w:hAnsi="Arial" w:cs="Arial"/>
          <w:sz w:val="24"/>
          <w:szCs w:val="24"/>
        </w:rPr>
        <w:t xml:space="preserve">, or </w:t>
      </w:r>
      <w:r w:rsidR="00A316D2">
        <w:rPr>
          <w:rFonts w:ascii="Arial" w:hAnsi="Arial" w:cs="Arial"/>
          <w:sz w:val="24"/>
          <w:szCs w:val="24"/>
        </w:rPr>
        <w:t>Selected Reservist</w:t>
      </w:r>
      <w:r>
        <w:rPr>
          <w:rFonts w:ascii="Arial" w:hAnsi="Arial" w:cs="Arial"/>
          <w:sz w:val="24"/>
          <w:szCs w:val="24"/>
        </w:rPr>
        <w:t xml:space="preserve"> must be pursuing an approved program of training to be eligible for benefits.  The eligible student</w:t>
      </w:r>
      <w:r w:rsidR="00A316D2">
        <w:rPr>
          <w:rFonts w:ascii="Arial" w:hAnsi="Arial" w:cs="Arial"/>
          <w:sz w:val="24"/>
          <w:szCs w:val="24"/>
        </w:rPr>
        <w:t xml:space="preserve"> must complete VA Form 22-1995 (</w:t>
      </w:r>
      <w:r>
        <w:rPr>
          <w:rFonts w:ascii="Arial" w:hAnsi="Arial" w:cs="Arial"/>
          <w:sz w:val="24"/>
          <w:szCs w:val="24"/>
        </w:rPr>
        <w:t>Request for Change o</w:t>
      </w:r>
      <w:r w:rsidR="00A316D2">
        <w:rPr>
          <w:rFonts w:ascii="Arial" w:hAnsi="Arial" w:cs="Arial"/>
          <w:sz w:val="24"/>
          <w:szCs w:val="24"/>
        </w:rPr>
        <w:t xml:space="preserve">f Program or Place of Training) </w:t>
      </w:r>
      <w:r>
        <w:rPr>
          <w:rFonts w:ascii="Arial" w:hAnsi="Arial" w:cs="Arial"/>
          <w:sz w:val="24"/>
          <w:szCs w:val="24"/>
        </w:rPr>
        <w:t>to identify and request approval for a change of program or place of training.</w:t>
      </w:r>
    </w:p>
    <w:p w14:paraId="2FCA93FB" w14:textId="77777777" w:rsidR="008F1383" w:rsidRDefault="008F1383" w:rsidP="008F1383">
      <w:pPr>
        <w:rPr>
          <w:rFonts w:ascii="Arial" w:hAnsi="Arial" w:cs="Arial"/>
          <w:sz w:val="24"/>
          <w:szCs w:val="24"/>
        </w:rPr>
      </w:pPr>
      <w:r>
        <w:rPr>
          <w:rFonts w:ascii="Arial" w:hAnsi="Arial" w:cs="Arial"/>
          <w:sz w:val="24"/>
          <w:szCs w:val="24"/>
        </w:rPr>
        <w:tab/>
        <w:t>The following administrative and legal requirements necessitate the collection:</w:t>
      </w:r>
    </w:p>
    <w:p w14:paraId="099BCB5E" w14:textId="77777777" w:rsidR="008F1383" w:rsidRDefault="008F1383" w:rsidP="008F1383">
      <w:pPr>
        <w:pStyle w:val="ListParagraph"/>
        <w:numPr>
          <w:ilvl w:val="0"/>
          <w:numId w:val="4"/>
        </w:numPr>
        <w:rPr>
          <w:rFonts w:ascii="Arial" w:hAnsi="Arial" w:cs="Arial"/>
          <w:sz w:val="24"/>
          <w:szCs w:val="24"/>
        </w:rPr>
      </w:pPr>
      <w:r>
        <w:rPr>
          <w:rFonts w:ascii="Arial" w:hAnsi="Arial" w:cs="Arial"/>
          <w:sz w:val="24"/>
          <w:szCs w:val="24"/>
        </w:rPr>
        <w:t>38 U.S.C. 3034, 3241, 3323, 3471, 3691, and 10 U.S.C. 16136(b), and 16162.</w:t>
      </w:r>
    </w:p>
    <w:p w14:paraId="38D59E0E" w14:textId="77777777" w:rsidR="008F1383" w:rsidRDefault="008F1383" w:rsidP="008F1383">
      <w:pPr>
        <w:pStyle w:val="ListParagraph"/>
        <w:numPr>
          <w:ilvl w:val="0"/>
          <w:numId w:val="4"/>
        </w:numPr>
        <w:rPr>
          <w:rFonts w:ascii="Arial" w:hAnsi="Arial" w:cs="Arial"/>
          <w:sz w:val="24"/>
          <w:szCs w:val="24"/>
        </w:rPr>
      </w:pPr>
      <w:r>
        <w:rPr>
          <w:rFonts w:ascii="Arial" w:hAnsi="Arial" w:cs="Arial"/>
          <w:sz w:val="24"/>
          <w:szCs w:val="24"/>
        </w:rPr>
        <w:t xml:space="preserve">38 CFR 21.4234, 21.7114, 21.7614, 21.1030, 21.5030(c)(2), 21.5292(e)(2), 21.7030, </w:t>
      </w:r>
      <w:r w:rsidR="00056156">
        <w:rPr>
          <w:rFonts w:ascii="Arial" w:hAnsi="Arial" w:cs="Arial"/>
          <w:sz w:val="24"/>
          <w:szCs w:val="24"/>
        </w:rPr>
        <w:t xml:space="preserve">21.7530 </w:t>
      </w:r>
      <w:r>
        <w:rPr>
          <w:rFonts w:ascii="Arial" w:hAnsi="Arial" w:cs="Arial"/>
          <w:sz w:val="24"/>
          <w:szCs w:val="24"/>
        </w:rPr>
        <w:t>and 21.</w:t>
      </w:r>
      <w:r w:rsidR="00056156">
        <w:rPr>
          <w:rFonts w:ascii="Arial" w:hAnsi="Arial" w:cs="Arial"/>
          <w:sz w:val="24"/>
          <w:szCs w:val="24"/>
        </w:rPr>
        <w:t>9510</w:t>
      </w:r>
      <w:r>
        <w:rPr>
          <w:rFonts w:ascii="Arial" w:hAnsi="Arial" w:cs="Arial"/>
          <w:sz w:val="24"/>
          <w:szCs w:val="24"/>
        </w:rPr>
        <w:t>.</w:t>
      </w:r>
    </w:p>
    <w:p w14:paraId="2BBD6BFE" w14:textId="77777777" w:rsidR="005302E7" w:rsidRPr="00226D06" w:rsidRDefault="005302E7" w:rsidP="008F1383">
      <w:pPr>
        <w:rPr>
          <w:rFonts w:ascii="Arial" w:hAnsi="Arial" w:cs="Arial"/>
          <w:b/>
          <w:sz w:val="24"/>
          <w:szCs w:val="24"/>
        </w:rPr>
      </w:pPr>
      <w:r w:rsidRPr="00226D06">
        <w:rPr>
          <w:rFonts w:ascii="Arial" w:hAnsi="Arial" w:cs="Arial"/>
          <w:b/>
          <w:sz w:val="24"/>
          <w:szCs w:val="24"/>
        </w:rPr>
        <w:t>2.</w:t>
      </w:r>
      <w:r w:rsidRPr="00226D06">
        <w:rPr>
          <w:rFonts w:ascii="Arial" w:hAnsi="Arial" w:cs="Arial"/>
          <w:b/>
          <w:sz w:val="24"/>
          <w:szCs w:val="24"/>
        </w:rPr>
        <w:tab/>
        <w:t>Indicate how, by whom, and for what purposes the information is to be used; indicate actual use the agency has made of the information received from current collection.</w:t>
      </w:r>
    </w:p>
    <w:p w14:paraId="761D4ECF" w14:textId="364500ED" w:rsidR="008F1383" w:rsidRDefault="008F1383" w:rsidP="008F1383">
      <w:pPr>
        <w:rPr>
          <w:rFonts w:ascii="Arial" w:hAnsi="Arial" w:cs="Arial"/>
          <w:sz w:val="24"/>
          <w:szCs w:val="24"/>
        </w:rPr>
      </w:pPr>
      <w:r>
        <w:rPr>
          <w:rFonts w:ascii="Arial" w:hAnsi="Arial" w:cs="Arial"/>
          <w:sz w:val="24"/>
          <w:szCs w:val="24"/>
        </w:rPr>
        <w:t>VA uses the information requested on this form to determine the applicant’s continued eligibility to educational assistance administered by VA</w:t>
      </w:r>
      <w:r w:rsidR="00E5728F">
        <w:rPr>
          <w:rFonts w:ascii="Arial" w:hAnsi="Arial" w:cs="Arial"/>
          <w:sz w:val="24"/>
          <w:szCs w:val="24"/>
        </w:rPr>
        <w:t xml:space="preserve"> when a change of program or place of training occur</w:t>
      </w:r>
      <w:r>
        <w:rPr>
          <w:rFonts w:ascii="Arial" w:hAnsi="Arial" w:cs="Arial"/>
          <w:sz w:val="24"/>
          <w:szCs w:val="24"/>
        </w:rPr>
        <w:t>.</w:t>
      </w:r>
    </w:p>
    <w:p w14:paraId="4E59CA5D" w14:textId="77777777" w:rsidR="00B31176" w:rsidRPr="00B31176" w:rsidRDefault="00B31176" w:rsidP="00B31176">
      <w:pPr>
        <w:spacing w:after="120" w:line="240" w:lineRule="auto"/>
        <w:contextualSpacing/>
        <w:rPr>
          <w:rFonts w:ascii="Arial" w:eastAsia="Times New Roman" w:hAnsi="Arial" w:cs="Arial"/>
          <w:sz w:val="24"/>
          <w:szCs w:val="24"/>
        </w:rPr>
      </w:pPr>
      <w:r w:rsidRPr="00B31176">
        <w:rPr>
          <w:rFonts w:ascii="Arial" w:eastAsia="Times New Roman" w:hAnsi="Arial" w:cs="Arial"/>
          <w:b/>
          <w:sz w:val="24"/>
          <w:szCs w:val="24"/>
        </w:rPr>
        <w:t>3.</w:t>
      </w:r>
      <w:r w:rsidRPr="00B31176">
        <w:rPr>
          <w:rFonts w:ascii="Arial" w:eastAsia="Times New Roman" w:hAnsi="Arial" w:cs="Arial"/>
          <w:b/>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w:t>
      </w:r>
      <w:r w:rsidRPr="00B31176">
        <w:rPr>
          <w:rFonts w:ascii="Arial" w:eastAsia="Times New Roman" w:hAnsi="Arial" w:cs="Arial"/>
          <w:b/>
          <w:sz w:val="24"/>
          <w:szCs w:val="24"/>
        </w:rPr>
        <w:lastRenderedPageBreak/>
        <w:t>submission of responses, and the basis for the decision for adopting this means of collection.  Also, describe any consideration of using information technology to reduce burden.</w:t>
      </w:r>
      <w:r w:rsidRPr="00B31176" w:rsidDel="00B953AB">
        <w:rPr>
          <w:rFonts w:ascii="Arial" w:eastAsia="Times New Roman" w:hAnsi="Arial" w:cs="Arial"/>
          <w:b/>
          <w:sz w:val="24"/>
          <w:szCs w:val="24"/>
        </w:rPr>
        <w:t xml:space="preserve"> </w:t>
      </w:r>
    </w:p>
    <w:p w14:paraId="73E7A7A4" w14:textId="134BD24C" w:rsidR="00B31176" w:rsidRDefault="00B31176" w:rsidP="008F1383">
      <w:pPr>
        <w:rPr>
          <w:rFonts w:ascii="Arial" w:hAnsi="Arial" w:cs="Arial"/>
          <w:sz w:val="24"/>
          <w:szCs w:val="24"/>
        </w:rPr>
      </w:pPr>
    </w:p>
    <w:p w14:paraId="5D653F3A" w14:textId="191734AB" w:rsidR="00C74A7E" w:rsidRDefault="00106A90" w:rsidP="008F1383">
      <w:pPr>
        <w:rPr>
          <w:rFonts w:ascii="Arial" w:hAnsi="Arial" w:cs="Arial"/>
          <w:sz w:val="24"/>
          <w:szCs w:val="24"/>
        </w:rPr>
      </w:pPr>
      <w:r>
        <w:rPr>
          <w:rFonts w:ascii="Arial" w:hAnsi="Arial" w:cs="Arial"/>
          <w:sz w:val="24"/>
          <w:szCs w:val="24"/>
        </w:rPr>
        <w:t xml:space="preserve">Information technology is helping to reduce the burden.  The electronic collection is made via an internet-based application called Veterans Online Application (VONAPP) that collects the same information as the printed </w:t>
      </w:r>
      <w:r w:rsidR="00A316D2">
        <w:rPr>
          <w:rFonts w:ascii="Arial" w:hAnsi="Arial" w:cs="Arial"/>
          <w:sz w:val="24"/>
          <w:szCs w:val="24"/>
        </w:rPr>
        <w:t xml:space="preserve">VA Form </w:t>
      </w:r>
      <w:r w:rsidR="00C74A7E">
        <w:rPr>
          <w:rFonts w:ascii="Arial" w:hAnsi="Arial" w:cs="Arial"/>
          <w:sz w:val="24"/>
          <w:szCs w:val="24"/>
        </w:rPr>
        <w:t>22-1995</w:t>
      </w:r>
      <w:r>
        <w:rPr>
          <w:rFonts w:ascii="Arial" w:hAnsi="Arial" w:cs="Arial"/>
          <w:sz w:val="24"/>
          <w:szCs w:val="24"/>
        </w:rPr>
        <w:t>.  VONAPP allows applicants to submit information directly to the Regional Processing Office (RPO) with jurisdiction over the claim, reducing potential error and speeding the application process</w:t>
      </w:r>
      <w:r w:rsidR="00587F6F">
        <w:rPr>
          <w:rFonts w:ascii="Arial" w:hAnsi="Arial" w:cs="Arial"/>
          <w:sz w:val="24"/>
          <w:szCs w:val="24"/>
        </w:rPr>
        <w:t>.</w:t>
      </w:r>
      <w:r w:rsidR="00C74A7E">
        <w:rPr>
          <w:rFonts w:ascii="Arial" w:hAnsi="Arial" w:cs="Arial"/>
          <w:sz w:val="24"/>
          <w:szCs w:val="24"/>
        </w:rPr>
        <w:t xml:space="preserve"> </w:t>
      </w:r>
    </w:p>
    <w:p w14:paraId="6FFEABCA" w14:textId="77777777" w:rsidR="00B31176" w:rsidRPr="00B31176" w:rsidRDefault="00B31176" w:rsidP="00B31176">
      <w:pPr>
        <w:rPr>
          <w:rFonts w:ascii="Arial" w:hAnsi="Arial" w:cs="Arial"/>
          <w:b/>
          <w:sz w:val="24"/>
          <w:szCs w:val="24"/>
        </w:rPr>
      </w:pPr>
      <w:r w:rsidRPr="00B31176">
        <w:rPr>
          <w:rFonts w:ascii="Arial" w:hAnsi="Arial" w:cs="Arial"/>
          <w:b/>
          <w:sz w:val="24"/>
          <w:szCs w:val="24"/>
        </w:rPr>
        <w:t>4.</w:t>
      </w:r>
      <w:r w:rsidRPr="00B31176">
        <w:rPr>
          <w:rFonts w:ascii="Arial" w:hAnsi="Arial" w:cs="Arial"/>
          <w:b/>
          <w:sz w:val="24"/>
          <w:szCs w:val="24"/>
        </w:rPr>
        <w:tab/>
        <w:t>Describe efforts to identify duplication.  Show specifically why any similar information already available cannot be used or modified for use for the purposes described in Item 2 above.</w:t>
      </w:r>
    </w:p>
    <w:p w14:paraId="103780CB" w14:textId="5ECF64E8" w:rsidR="008F1383" w:rsidRDefault="008F1383" w:rsidP="008F1383">
      <w:pPr>
        <w:rPr>
          <w:rFonts w:ascii="Arial" w:hAnsi="Arial" w:cs="Arial"/>
          <w:sz w:val="24"/>
          <w:szCs w:val="24"/>
        </w:rPr>
      </w:pPr>
      <w:r>
        <w:rPr>
          <w:rFonts w:ascii="Arial" w:hAnsi="Arial" w:cs="Arial"/>
          <w:sz w:val="24"/>
          <w:szCs w:val="24"/>
        </w:rPr>
        <w:t>VA is not aware of any duplication of this information collection.</w:t>
      </w:r>
    </w:p>
    <w:p w14:paraId="297487BD" w14:textId="77777777" w:rsidR="00B31176" w:rsidRPr="00B31176" w:rsidRDefault="00B31176" w:rsidP="00B31176">
      <w:pPr>
        <w:rPr>
          <w:rFonts w:ascii="Arial" w:hAnsi="Arial" w:cs="Arial"/>
          <w:b/>
          <w:sz w:val="24"/>
          <w:szCs w:val="24"/>
        </w:rPr>
      </w:pPr>
      <w:r w:rsidRPr="00B31176">
        <w:rPr>
          <w:rFonts w:ascii="Arial" w:hAnsi="Arial" w:cs="Arial"/>
          <w:b/>
          <w:sz w:val="24"/>
          <w:szCs w:val="24"/>
        </w:rPr>
        <w:t>5.</w:t>
      </w:r>
      <w:r w:rsidRPr="00B31176">
        <w:rPr>
          <w:rFonts w:ascii="Arial" w:hAnsi="Arial" w:cs="Arial"/>
          <w:b/>
          <w:sz w:val="24"/>
          <w:szCs w:val="24"/>
        </w:rPr>
        <w:tab/>
        <w:t>If the collection of information impacts small businesses or other small entities, describe any methods used to minimize burden.</w:t>
      </w:r>
    </w:p>
    <w:p w14:paraId="3C54B4BA" w14:textId="555EF411" w:rsidR="008F1383" w:rsidRDefault="008F1383" w:rsidP="008F1383">
      <w:pPr>
        <w:rPr>
          <w:rFonts w:ascii="Arial" w:hAnsi="Arial" w:cs="Arial"/>
          <w:sz w:val="24"/>
          <w:szCs w:val="24"/>
        </w:rPr>
      </w:pPr>
      <w:r>
        <w:rPr>
          <w:rFonts w:ascii="Arial" w:hAnsi="Arial" w:cs="Arial"/>
          <w:sz w:val="24"/>
          <w:szCs w:val="24"/>
        </w:rPr>
        <w:t>The information collection only involves individuals and has no impact on educational institutions or small businesses.</w:t>
      </w:r>
    </w:p>
    <w:p w14:paraId="51B93FCB" w14:textId="77777777" w:rsidR="00B31176" w:rsidRPr="00B31176" w:rsidRDefault="00B31176" w:rsidP="00B31176">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r w:rsidRPr="00B31176">
        <w:rPr>
          <w:rFonts w:ascii="Arial" w:eastAsia="Times New Roman" w:hAnsi="Arial" w:cs="Arial"/>
          <w:b/>
          <w:sz w:val="24"/>
          <w:szCs w:val="24"/>
        </w:rPr>
        <w:t>6.</w:t>
      </w:r>
      <w:r w:rsidRPr="00B31176">
        <w:rPr>
          <w:rFonts w:ascii="Arial" w:eastAsia="Times New Roman" w:hAnsi="Arial" w:cs="Arial"/>
          <w:b/>
          <w:sz w:val="24"/>
          <w:szCs w:val="24"/>
        </w:rPr>
        <w:tab/>
        <w:t>Describe the consequences to Federal program or policy activities if the collection is not conducted or is conducted less frequently as well as any technical or legal obstacles to reducing burden.</w:t>
      </w:r>
    </w:p>
    <w:p w14:paraId="4AD13732" w14:textId="77777777" w:rsidR="00B31176" w:rsidRDefault="00B31176" w:rsidP="008F1383">
      <w:pPr>
        <w:rPr>
          <w:rFonts w:ascii="Arial" w:hAnsi="Arial" w:cs="Arial"/>
          <w:sz w:val="24"/>
          <w:szCs w:val="24"/>
        </w:rPr>
      </w:pPr>
    </w:p>
    <w:p w14:paraId="18A61A44" w14:textId="36C61D92" w:rsidR="008F1383" w:rsidRDefault="008F1383" w:rsidP="008F1383">
      <w:pPr>
        <w:rPr>
          <w:rFonts w:ascii="Arial" w:hAnsi="Arial" w:cs="Arial"/>
          <w:sz w:val="24"/>
          <w:szCs w:val="24"/>
        </w:rPr>
      </w:pPr>
      <w:r>
        <w:rPr>
          <w:rFonts w:ascii="Arial" w:hAnsi="Arial" w:cs="Arial"/>
          <w:sz w:val="24"/>
          <w:szCs w:val="24"/>
        </w:rPr>
        <w:t>If this information is not collected VA would not be able to pay education benefits to individuals who had a change of program or place of training.  There are no technical or legal obstacles to reducing the burden.</w:t>
      </w:r>
    </w:p>
    <w:p w14:paraId="57E5315C" w14:textId="77777777" w:rsidR="00B31176" w:rsidRDefault="00B31176" w:rsidP="00B31176">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r w:rsidRPr="00B31176">
        <w:rPr>
          <w:rFonts w:ascii="Arial" w:eastAsia="Times New Roman" w:hAnsi="Arial" w:cs="Arial"/>
          <w:b/>
          <w:sz w:val="24"/>
          <w:szCs w:val="24"/>
        </w:rPr>
        <w:t>7.</w:t>
      </w:r>
      <w:r w:rsidRPr="00B31176">
        <w:rPr>
          <w:rFonts w:ascii="Arial" w:eastAsia="Times New Roman" w:hAnsi="Arial" w:cs="Arial"/>
          <w:b/>
          <w:sz w:val="24"/>
          <w:szCs w:val="24"/>
        </w:rP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0EA38C96" w14:textId="77777777" w:rsidR="00B31176" w:rsidRPr="00B31176" w:rsidRDefault="00B31176" w:rsidP="00B31176">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p>
    <w:p w14:paraId="374A5C40" w14:textId="69694B5E" w:rsidR="008F1383" w:rsidRDefault="008F1383" w:rsidP="008F1383">
      <w:pPr>
        <w:rPr>
          <w:rFonts w:ascii="Arial" w:hAnsi="Arial" w:cs="Arial"/>
          <w:sz w:val="24"/>
          <w:szCs w:val="24"/>
        </w:rPr>
      </w:pPr>
      <w:r>
        <w:rPr>
          <w:rFonts w:ascii="Arial" w:hAnsi="Arial" w:cs="Arial"/>
          <w:sz w:val="24"/>
          <w:szCs w:val="24"/>
        </w:rPr>
        <w:t>The collection of this information does not require any special circumstances.</w:t>
      </w:r>
    </w:p>
    <w:p w14:paraId="2B583BAF" w14:textId="77777777" w:rsidR="00A45871" w:rsidRPr="00A45871" w:rsidRDefault="00A45871" w:rsidP="00A45871">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p>
    <w:p w14:paraId="72F6748C" w14:textId="77777777" w:rsidR="00A45871" w:rsidRPr="00A45871" w:rsidRDefault="00A45871" w:rsidP="00A45871">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r w:rsidRPr="00A45871">
        <w:rPr>
          <w:rFonts w:ascii="Arial" w:eastAsia="Times New Roman" w:hAnsi="Arial" w:cs="Arial"/>
          <w:b/>
          <w:sz w:val="24"/>
          <w:szCs w:val="24"/>
        </w:rPr>
        <w:t>8.</w:t>
      </w:r>
      <w:r w:rsidRPr="00A45871">
        <w:rPr>
          <w:rFonts w:ascii="Arial" w:eastAsia="Times New Roman" w:hAnsi="Arial" w:cs="Arial"/>
          <w:b/>
          <w:sz w:val="24"/>
          <w:szCs w:val="24"/>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73E2261A" w14:textId="77777777" w:rsidR="00A45871" w:rsidRPr="00A45871" w:rsidRDefault="00A45871" w:rsidP="00A45871">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sz w:val="24"/>
          <w:szCs w:val="24"/>
        </w:rPr>
      </w:pPr>
    </w:p>
    <w:p w14:paraId="3AC1C9E8" w14:textId="0A7FF502" w:rsidR="008F1383" w:rsidRDefault="008F1383" w:rsidP="008F1383">
      <w:pPr>
        <w:rPr>
          <w:rFonts w:ascii="Arial" w:hAnsi="Arial" w:cs="Arial"/>
          <w:sz w:val="24"/>
          <w:szCs w:val="24"/>
        </w:rPr>
      </w:pPr>
      <w:r>
        <w:rPr>
          <w:rFonts w:ascii="Arial" w:hAnsi="Arial" w:cs="Arial"/>
          <w:sz w:val="24"/>
          <w:szCs w:val="24"/>
        </w:rPr>
        <w:t xml:space="preserve">The </w:t>
      </w:r>
      <w:r w:rsidR="00C74A7E">
        <w:rPr>
          <w:rFonts w:ascii="Arial" w:hAnsi="Arial" w:cs="Arial"/>
          <w:sz w:val="24"/>
          <w:szCs w:val="24"/>
        </w:rPr>
        <w:t xml:space="preserve">Department notice was published in the Federal Register on </w:t>
      </w:r>
      <w:r w:rsidR="005F3A22">
        <w:rPr>
          <w:rFonts w:ascii="Arial" w:hAnsi="Arial" w:cs="Arial"/>
          <w:sz w:val="24"/>
          <w:szCs w:val="24"/>
        </w:rPr>
        <w:t>April 17, 2018</w:t>
      </w:r>
      <w:r w:rsidR="00F946AD">
        <w:rPr>
          <w:rFonts w:ascii="Arial" w:hAnsi="Arial" w:cs="Arial"/>
          <w:sz w:val="24"/>
          <w:szCs w:val="24"/>
        </w:rPr>
        <w:t>,</w:t>
      </w:r>
      <w:r w:rsidR="00C74A7E">
        <w:rPr>
          <w:rFonts w:ascii="Arial" w:hAnsi="Arial" w:cs="Arial"/>
          <w:sz w:val="24"/>
          <w:szCs w:val="24"/>
        </w:rPr>
        <w:t xml:space="preserve"> Volume</w:t>
      </w:r>
      <w:r w:rsidR="00F946AD">
        <w:rPr>
          <w:rFonts w:ascii="Arial" w:hAnsi="Arial" w:cs="Arial"/>
          <w:sz w:val="24"/>
          <w:szCs w:val="24"/>
        </w:rPr>
        <w:t xml:space="preserve"> </w:t>
      </w:r>
      <w:r w:rsidR="005F3A22">
        <w:rPr>
          <w:rFonts w:ascii="Arial" w:hAnsi="Arial" w:cs="Arial"/>
          <w:sz w:val="24"/>
          <w:szCs w:val="24"/>
        </w:rPr>
        <w:t>83</w:t>
      </w:r>
      <w:r w:rsidR="00C74A7E">
        <w:rPr>
          <w:rFonts w:ascii="Arial" w:hAnsi="Arial" w:cs="Arial"/>
          <w:sz w:val="24"/>
          <w:szCs w:val="24"/>
        </w:rPr>
        <w:t>, No.</w:t>
      </w:r>
      <w:r w:rsidR="00F946AD">
        <w:rPr>
          <w:rFonts w:ascii="Arial" w:hAnsi="Arial" w:cs="Arial"/>
          <w:sz w:val="24"/>
          <w:szCs w:val="24"/>
        </w:rPr>
        <w:t xml:space="preserve"> </w:t>
      </w:r>
      <w:r w:rsidR="005F3A22">
        <w:rPr>
          <w:rFonts w:ascii="Arial" w:hAnsi="Arial" w:cs="Arial"/>
          <w:sz w:val="24"/>
          <w:szCs w:val="24"/>
        </w:rPr>
        <w:t>74</w:t>
      </w:r>
      <w:r w:rsidR="00F946AD">
        <w:rPr>
          <w:rFonts w:ascii="Arial" w:hAnsi="Arial" w:cs="Arial"/>
          <w:sz w:val="24"/>
          <w:szCs w:val="24"/>
        </w:rPr>
        <w:t>,</w:t>
      </w:r>
      <w:r w:rsidR="00C74A7E">
        <w:rPr>
          <w:rFonts w:ascii="Arial" w:hAnsi="Arial" w:cs="Arial"/>
          <w:sz w:val="24"/>
          <w:szCs w:val="24"/>
        </w:rPr>
        <w:t xml:space="preserve"> p</w:t>
      </w:r>
      <w:r w:rsidR="005F3A22">
        <w:rPr>
          <w:rFonts w:ascii="Arial" w:hAnsi="Arial" w:cs="Arial"/>
          <w:sz w:val="24"/>
          <w:szCs w:val="24"/>
        </w:rPr>
        <w:t>age</w:t>
      </w:r>
      <w:r w:rsidR="00F946AD">
        <w:rPr>
          <w:rFonts w:ascii="Arial" w:hAnsi="Arial" w:cs="Arial"/>
          <w:sz w:val="24"/>
          <w:szCs w:val="24"/>
        </w:rPr>
        <w:t xml:space="preserve"> </w:t>
      </w:r>
      <w:r w:rsidR="005F3A22">
        <w:rPr>
          <w:rFonts w:ascii="Arial" w:hAnsi="Arial" w:cs="Arial"/>
          <w:sz w:val="24"/>
          <w:szCs w:val="24"/>
        </w:rPr>
        <w:t>16924</w:t>
      </w:r>
      <w:r w:rsidR="00C74A7E">
        <w:rPr>
          <w:rFonts w:ascii="Arial" w:hAnsi="Arial" w:cs="Arial"/>
          <w:sz w:val="24"/>
          <w:szCs w:val="24"/>
        </w:rPr>
        <w:t xml:space="preserve">.  </w:t>
      </w:r>
    </w:p>
    <w:p w14:paraId="544CA070" w14:textId="77777777" w:rsidR="00A45871" w:rsidRDefault="00A45871" w:rsidP="00A45871">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r w:rsidRPr="00A45871">
        <w:rPr>
          <w:rFonts w:ascii="Arial" w:eastAsia="Times New Roman" w:hAnsi="Arial" w:cs="Arial"/>
          <w:b/>
          <w:sz w:val="24"/>
          <w:szCs w:val="24"/>
        </w:rPr>
        <w:t>9.</w:t>
      </w:r>
      <w:r w:rsidRPr="00A45871">
        <w:rPr>
          <w:rFonts w:ascii="Arial" w:eastAsia="Times New Roman" w:hAnsi="Arial" w:cs="Arial"/>
          <w:b/>
          <w:sz w:val="24"/>
          <w:szCs w:val="24"/>
        </w:rPr>
        <w:tab/>
        <w:t>Explain any decision to provide any payment or gift to respondents, other than remuneration of contractors or grantees.</w:t>
      </w:r>
    </w:p>
    <w:p w14:paraId="30A99298" w14:textId="77777777" w:rsidR="00FC35D2" w:rsidRPr="00A45871" w:rsidRDefault="00FC35D2" w:rsidP="00A45871">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p>
    <w:p w14:paraId="376BAE23" w14:textId="6DF85299" w:rsidR="00BC763C" w:rsidRDefault="00BC763C" w:rsidP="008F1383">
      <w:pPr>
        <w:rPr>
          <w:rFonts w:ascii="Arial" w:hAnsi="Arial" w:cs="Arial"/>
          <w:sz w:val="24"/>
          <w:szCs w:val="24"/>
        </w:rPr>
      </w:pPr>
      <w:r>
        <w:rPr>
          <w:rFonts w:ascii="Arial" w:hAnsi="Arial" w:cs="Arial"/>
          <w:sz w:val="24"/>
          <w:szCs w:val="24"/>
        </w:rPr>
        <w:t>VA does not provide any payment or gift to respondents.</w:t>
      </w:r>
    </w:p>
    <w:p w14:paraId="6ADCB52B" w14:textId="77777777" w:rsidR="00A45871" w:rsidRPr="00A45871" w:rsidRDefault="00A45871" w:rsidP="00A45871">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r w:rsidRPr="00A45871">
        <w:rPr>
          <w:rFonts w:ascii="Arial" w:eastAsia="Times New Roman" w:hAnsi="Arial" w:cs="Arial"/>
          <w:b/>
          <w:sz w:val="24"/>
          <w:szCs w:val="24"/>
        </w:rPr>
        <w:t>10.</w:t>
      </w:r>
      <w:r w:rsidRPr="00A45871">
        <w:rPr>
          <w:rFonts w:ascii="Arial" w:eastAsia="Times New Roman" w:hAnsi="Arial" w:cs="Arial"/>
          <w:b/>
          <w:sz w:val="24"/>
          <w:szCs w:val="24"/>
        </w:rPr>
        <w:tab/>
        <w:t>Describe any assurance of privacy to the extent permitted by law provided to respondents and the basis for the assurance in statute, regulation, or agency policy.</w:t>
      </w:r>
    </w:p>
    <w:p w14:paraId="301F2C15" w14:textId="77777777" w:rsidR="00A45871" w:rsidRDefault="00A45871" w:rsidP="008F1383">
      <w:pPr>
        <w:rPr>
          <w:rFonts w:ascii="Arial" w:hAnsi="Arial" w:cs="Arial"/>
          <w:sz w:val="24"/>
          <w:szCs w:val="24"/>
        </w:rPr>
      </w:pPr>
    </w:p>
    <w:p w14:paraId="39043AEC" w14:textId="7469A43D" w:rsidR="00BC763C" w:rsidRDefault="00BC763C" w:rsidP="008F1383">
      <w:pPr>
        <w:rPr>
          <w:rFonts w:ascii="Arial" w:hAnsi="Arial" w:cs="Arial"/>
          <w:sz w:val="24"/>
          <w:szCs w:val="24"/>
        </w:rPr>
      </w:pPr>
      <w:r>
        <w:rPr>
          <w:rFonts w:ascii="Arial" w:hAnsi="Arial" w:cs="Arial"/>
          <w:sz w:val="24"/>
          <w:szCs w:val="24"/>
        </w:rPr>
        <w:t>VA Form 22-1995 is retained in the student’s education file.  Our assurance of confidentiality is covered by our System of Records, Compensation, Pension, Education and Vocational Rehabilitation Records—VA (58VA21/22/28) which are contained in the Privacy Act Issuances, 20</w:t>
      </w:r>
      <w:r w:rsidR="00886F03">
        <w:rPr>
          <w:rFonts w:ascii="Arial" w:hAnsi="Arial" w:cs="Arial"/>
          <w:sz w:val="24"/>
          <w:szCs w:val="24"/>
        </w:rPr>
        <w:t>1</w:t>
      </w:r>
      <w:r w:rsidR="00FC35D2">
        <w:rPr>
          <w:rFonts w:ascii="Arial" w:hAnsi="Arial" w:cs="Arial"/>
          <w:sz w:val="24"/>
          <w:szCs w:val="24"/>
        </w:rPr>
        <w:t>2</w:t>
      </w:r>
      <w:r>
        <w:rPr>
          <w:rFonts w:ascii="Arial" w:hAnsi="Arial" w:cs="Arial"/>
          <w:sz w:val="24"/>
          <w:szCs w:val="24"/>
        </w:rPr>
        <w:t xml:space="preserve"> Compilation.</w:t>
      </w:r>
    </w:p>
    <w:p w14:paraId="5786D152" w14:textId="77777777" w:rsidR="00550FD8" w:rsidRPr="00550FD8" w:rsidRDefault="00550FD8" w:rsidP="00550FD8">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sz w:val="24"/>
          <w:szCs w:val="24"/>
        </w:rPr>
      </w:pPr>
    </w:p>
    <w:p w14:paraId="6A191E90" w14:textId="77777777" w:rsidR="00550FD8" w:rsidRPr="00550FD8" w:rsidRDefault="00550FD8" w:rsidP="00550FD8">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r w:rsidRPr="00550FD8">
        <w:rPr>
          <w:rFonts w:ascii="Arial" w:eastAsia="Times New Roman" w:hAnsi="Arial" w:cs="Arial"/>
          <w:b/>
          <w:sz w:val="24"/>
          <w:szCs w:val="24"/>
        </w:rPr>
        <w:t>11.</w:t>
      </w:r>
      <w:r w:rsidRPr="00550FD8">
        <w:rPr>
          <w:rFonts w:ascii="Arial" w:eastAsia="Times New Roman" w:hAnsi="Arial" w:cs="Arial"/>
          <w:b/>
          <w:sz w:val="24"/>
          <w:szCs w:val="24"/>
        </w:rPr>
        <w:tab/>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6D03DD4F" w14:textId="2508614A" w:rsidR="00550FD8" w:rsidRDefault="00550FD8" w:rsidP="008F1383">
      <w:pPr>
        <w:rPr>
          <w:rFonts w:ascii="Arial" w:hAnsi="Arial" w:cs="Arial"/>
          <w:sz w:val="24"/>
          <w:szCs w:val="24"/>
        </w:rPr>
      </w:pPr>
    </w:p>
    <w:p w14:paraId="72555123" w14:textId="484E0813" w:rsidR="00BC763C" w:rsidRDefault="00BC763C" w:rsidP="008F1383">
      <w:pPr>
        <w:rPr>
          <w:rFonts w:ascii="Arial" w:hAnsi="Arial" w:cs="Arial"/>
          <w:sz w:val="24"/>
          <w:szCs w:val="24"/>
        </w:rPr>
      </w:pPr>
      <w:r>
        <w:rPr>
          <w:rFonts w:ascii="Arial" w:hAnsi="Arial" w:cs="Arial"/>
          <w:sz w:val="24"/>
          <w:szCs w:val="24"/>
        </w:rPr>
        <w:t>None of the questions on this application are considered to be of a sensitive nature.</w:t>
      </w:r>
    </w:p>
    <w:p w14:paraId="76D31426" w14:textId="77777777" w:rsidR="00550FD8" w:rsidRPr="00550FD8" w:rsidRDefault="00550FD8" w:rsidP="00550FD8">
      <w:pPr>
        <w:spacing w:after="120" w:line="240" w:lineRule="auto"/>
        <w:rPr>
          <w:rFonts w:ascii="Arial" w:eastAsia="Times New Roman" w:hAnsi="Arial" w:cs="Arial"/>
          <w:b/>
          <w:sz w:val="24"/>
          <w:szCs w:val="24"/>
        </w:rPr>
      </w:pPr>
      <w:r w:rsidRPr="00550FD8">
        <w:rPr>
          <w:rFonts w:ascii="Arial" w:eastAsia="Times New Roman" w:hAnsi="Arial" w:cs="Arial"/>
          <w:b/>
          <w:sz w:val="24"/>
          <w:szCs w:val="24"/>
        </w:rPr>
        <w:t>12.</w:t>
      </w:r>
      <w:r w:rsidRPr="00550FD8">
        <w:rPr>
          <w:rFonts w:ascii="Arial" w:eastAsia="Times New Roman" w:hAnsi="Arial" w:cs="Arial"/>
          <w:b/>
          <w:sz w:val="24"/>
          <w:szCs w:val="24"/>
        </w:rPr>
        <w:tab/>
        <w:t>Estimate of the hour burden of the collection of information.  If this request for approval covers more than one form, provide separate hour burden estimates for each form and aggregate the hour burdens in Item 13 of OMB 83-I.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14:paraId="0398C37D" w14:textId="2A664B47" w:rsidR="00A55CCF" w:rsidRDefault="00A55CCF" w:rsidP="004D4926">
      <w:pPr>
        <w:rPr>
          <w:rFonts w:ascii="Arial" w:hAnsi="Arial" w:cs="Arial"/>
          <w:sz w:val="24"/>
          <w:szCs w:val="24"/>
        </w:rPr>
      </w:pPr>
      <w:r>
        <w:rPr>
          <w:rFonts w:ascii="Arial" w:hAnsi="Arial" w:cs="Arial"/>
          <w:sz w:val="24"/>
          <w:szCs w:val="24"/>
        </w:rPr>
        <w:t>The number of respondents/responses was determined using the FY 2017 Presidential Budget Submission estimate.  Information in the FY 2017 budget estimates that an average of 9</w:t>
      </w:r>
      <w:r w:rsidR="00C62EFA">
        <w:rPr>
          <w:rFonts w:ascii="Arial" w:hAnsi="Arial" w:cs="Arial"/>
          <w:sz w:val="24"/>
          <w:szCs w:val="24"/>
        </w:rPr>
        <w:t>49,474</w:t>
      </w:r>
      <w:r>
        <w:rPr>
          <w:rFonts w:ascii="Arial" w:hAnsi="Arial" w:cs="Arial"/>
          <w:sz w:val="24"/>
          <w:szCs w:val="24"/>
        </w:rPr>
        <w:t xml:space="preserve"> trainees will train in educational assistance programs that require use of this form annually from FY 2018 through FY 2020.  We estimate that approximately 20 percent of these respondents will complete this form each year for a total number of responses of 1</w:t>
      </w:r>
      <w:r w:rsidR="00C62EFA">
        <w:rPr>
          <w:rFonts w:ascii="Arial" w:hAnsi="Arial" w:cs="Arial"/>
          <w:sz w:val="24"/>
          <w:szCs w:val="24"/>
        </w:rPr>
        <w:t>8</w:t>
      </w:r>
      <w:r>
        <w:rPr>
          <w:rFonts w:ascii="Arial" w:hAnsi="Arial" w:cs="Arial"/>
          <w:sz w:val="24"/>
          <w:szCs w:val="24"/>
        </w:rPr>
        <w:t>4,8</w:t>
      </w:r>
      <w:r w:rsidR="00C62EFA">
        <w:rPr>
          <w:rFonts w:ascii="Arial" w:hAnsi="Arial" w:cs="Arial"/>
          <w:sz w:val="24"/>
          <w:szCs w:val="24"/>
        </w:rPr>
        <w:t>9</w:t>
      </w:r>
      <w:r>
        <w:rPr>
          <w:rFonts w:ascii="Arial" w:hAnsi="Arial" w:cs="Arial"/>
          <w:sz w:val="24"/>
          <w:szCs w:val="24"/>
        </w:rPr>
        <w:t>5.</w:t>
      </w:r>
    </w:p>
    <w:p w14:paraId="57919F53" w14:textId="32D203B8" w:rsidR="004D4926" w:rsidRDefault="004D4926" w:rsidP="004D4926">
      <w:pPr>
        <w:rPr>
          <w:rFonts w:ascii="Arial" w:hAnsi="Arial" w:cs="Arial"/>
          <w:sz w:val="24"/>
          <w:szCs w:val="24"/>
        </w:rPr>
      </w:pPr>
      <w:r>
        <w:rPr>
          <w:rFonts w:ascii="Arial" w:hAnsi="Arial" w:cs="Arial"/>
          <w:sz w:val="24"/>
          <w:szCs w:val="24"/>
        </w:rPr>
        <w:t xml:space="preserve">Each claimant has the option of </w:t>
      </w:r>
      <w:r w:rsidR="00B90CFA">
        <w:rPr>
          <w:rFonts w:ascii="Arial" w:hAnsi="Arial" w:cs="Arial"/>
          <w:sz w:val="24"/>
          <w:szCs w:val="24"/>
        </w:rPr>
        <w:t>submitting</w:t>
      </w:r>
      <w:r>
        <w:rPr>
          <w:rFonts w:ascii="Arial" w:hAnsi="Arial" w:cs="Arial"/>
          <w:sz w:val="24"/>
          <w:szCs w:val="24"/>
        </w:rPr>
        <w:t xml:space="preserve"> this form either electronically or </w:t>
      </w:r>
      <w:r w:rsidR="00B90CFA">
        <w:rPr>
          <w:rFonts w:ascii="Arial" w:hAnsi="Arial" w:cs="Arial"/>
          <w:sz w:val="24"/>
          <w:szCs w:val="24"/>
        </w:rPr>
        <w:t>by</w:t>
      </w:r>
      <w:r>
        <w:rPr>
          <w:rFonts w:ascii="Arial" w:hAnsi="Arial" w:cs="Arial"/>
          <w:sz w:val="24"/>
          <w:szCs w:val="24"/>
        </w:rPr>
        <w:t xml:space="preserve"> paper</w:t>
      </w:r>
      <w:r w:rsidR="00B90CFA">
        <w:rPr>
          <w:rFonts w:ascii="Arial" w:hAnsi="Arial" w:cs="Arial"/>
          <w:sz w:val="24"/>
          <w:szCs w:val="24"/>
        </w:rPr>
        <w:t xml:space="preserve"> application</w:t>
      </w:r>
      <w:r>
        <w:rPr>
          <w:rFonts w:ascii="Arial" w:hAnsi="Arial" w:cs="Arial"/>
          <w:sz w:val="24"/>
          <w:szCs w:val="24"/>
        </w:rPr>
        <w:t>.  We estimate that it takes 20 minutes for the average claimant to complete and return the paper version of VA Form 22-1995.  We estimate that it takes 15 minutes for the average claimant to complete and submit the electronic version of VA Form 22-1995.  VA estimates that approximately 30 percent of claimants will submit the electronic version of the form</w:t>
      </w:r>
      <w:r w:rsidR="0086316D">
        <w:rPr>
          <w:rFonts w:ascii="Arial" w:hAnsi="Arial" w:cs="Arial"/>
          <w:sz w:val="24"/>
          <w:szCs w:val="24"/>
        </w:rPr>
        <w:t>.</w:t>
      </w:r>
      <w:r>
        <w:rPr>
          <w:rFonts w:ascii="Arial" w:hAnsi="Arial" w:cs="Arial"/>
          <w:sz w:val="24"/>
          <w:szCs w:val="24"/>
        </w:rPr>
        <w:t xml:space="preserve">  See table below for an estimate of the burden hours for the electronic and paper submissions.</w:t>
      </w:r>
    </w:p>
    <w:tbl>
      <w:tblPr>
        <w:tblStyle w:val="TableGrid"/>
        <w:tblpPr w:leftFromText="180" w:rightFromText="180" w:vertAnchor="text" w:horzAnchor="margin" w:tblpY="114"/>
        <w:tblW w:w="0" w:type="auto"/>
        <w:tblLook w:val="04A0" w:firstRow="1" w:lastRow="0" w:firstColumn="1" w:lastColumn="0" w:noHBand="0" w:noVBand="1"/>
      </w:tblPr>
      <w:tblGrid>
        <w:gridCol w:w="2133"/>
        <w:gridCol w:w="1845"/>
        <w:gridCol w:w="2024"/>
        <w:gridCol w:w="1787"/>
        <w:gridCol w:w="1787"/>
      </w:tblGrid>
      <w:tr w:rsidR="004D4926" w14:paraId="44987B9C" w14:textId="77777777" w:rsidTr="004D4926">
        <w:tc>
          <w:tcPr>
            <w:tcW w:w="2133" w:type="dxa"/>
          </w:tcPr>
          <w:p w14:paraId="089A07D3" w14:textId="77777777" w:rsidR="004D4926" w:rsidRPr="00C323CA" w:rsidRDefault="004D4926" w:rsidP="004D4926">
            <w:pPr>
              <w:jc w:val="center"/>
              <w:rPr>
                <w:rFonts w:ascii="Arial" w:hAnsi="Arial" w:cs="Arial"/>
                <w:b/>
                <w:sz w:val="24"/>
                <w:szCs w:val="24"/>
              </w:rPr>
            </w:pPr>
            <w:r w:rsidRPr="00C323CA">
              <w:rPr>
                <w:rFonts w:ascii="Arial" w:hAnsi="Arial" w:cs="Arial"/>
                <w:b/>
                <w:sz w:val="24"/>
                <w:szCs w:val="24"/>
              </w:rPr>
              <w:t>Type of Submission</w:t>
            </w:r>
          </w:p>
        </w:tc>
        <w:tc>
          <w:tcPr>
            <w:tcW w:w="1845" w:type="dxa"/>
          </w:tcPr>
          <w:p w14:paraId="182AE6DF" w14:textId="77777777" w:rsidR="004D4926" w:rsidRPr="00C323CA" w:rsidRDefault="004D4926" w:rsidP="004D4926">
            <w:pPr>
              <w:jc w:val="center"/>
              <w:rPr>
                <w:rFonts w:ascii="Arial" w:hAnsi="Arial" w:cs="Arial"/>
                <w:b/>
                <w:sz w:val="24"/>
                <w:szCs w:val="24"/>
              </w:rPr>
            </w:pPr>
            <w:r w:rsidRPr="00C323CA">
              <w:rPr>
                <w:rFonts w:ascii="Arial" w:hAnsi="Arial" w:cs="Arial"/>
                <w:b/>
                <w:sz w:val="24"/>
                <w:szCs w:val="24"/>
              </w:rPr>
              <w:t>Percent</w:t>
            </w:r>
          </w:p>
        </w:tc>
        <w:tc>
          <w:tcPr>
            <w:tcW w:w="2024" w:type="dxa"/>
          </w:tcPr>
          <w:p w14:paraId="40E7BBD9" w14:textId="77777777" w:rsidR="004D4926" w:rsidRPr="00C323CA" w:rsidRDefault="004D4926" w:rsidP="004D4926">
            <w:pPr>
              <w:jc w:val="center"/>
              <w:rPr>
                <w:rFonts w:ascii="Arial" w:hAnsi="Arial" w:cs="Arial"/>
                <w:b/>
                <w:sz w:val="24"/>
                <w:szCs w:val="24"/>
              </w:rPr>
            </w:pPr>
            <w:r w:rsidRPr="00C323CA">
              <w:rPr>
                <w:rFonts w:ascii="Arial" w:hAnsi="Arial" w:cs="Arial"/>
                <w:b/>
                <w:sz w:val="24"/>
                <w:szCs w:val="24"/>
              </w:rPr>
              <w:t>Number</w:t>
            </w:r>
          </w:p>
        </w:tc>
        <w:tc>
          <w:tcPr>
            <w:tcW w:w="1787" w:type="dxa"/>
          </w:tcPr>
          <w:p w14:paraId="151E4E93" w14:textId="77777777" w:rsidR="004D4926" w:rsidRPr="00C323CA" w:rsidRDefault="004D4926" w:rsidP="004D4926">
            <w:pPr>
              <w:jc w:val="center"/>
              <w:rPr>
                <w:rFonts w:ascii="Arial" w:hAnsi="Arial" w:cs="Arial"/>
                <w:b/>
                <w:sz w:val="24"/>
                <w:szCs w:val="24"/>
              </w:rPr>
            </w:pPr>
            <w:r w:rsidRPr="00C323CA">
              <w:rPr>
                <w:rFonts w:ascii="Arial" w:hAnsi="Arial" w:cs="Arial"/>
                <w:b/>
                <w:sz w:val="24"/>
                <w:szCs w:val="24"/>
              </w:rPr>
              <w:t>Minutes</w:t>
            </w:r>
          </w:p>
        </w:tc>
        <w:tc>
          <w:tcPr>
            <w:tcW w:w="1787" w:type="dxa"/>
          </w:tcPr>
          <w:p w14:paraId="46B90F9B" w14:textId="77777777" w:rsidR="004D4926" w:rsidRPr="00C323CA" w:rsidRDefault="004D4926" w:rsidP="004D4926">
            <w:pPr>
              <w:jc w:val="center"/>
              <w:rPr>
                <w:rFonts w:ascii="Arial" w:hAnsi="Arial" w:cs="Arial"/>
                <w:b/>
                <w:sz w:val="24"/>
                <w:szCs w:val="24"/>
              </w:rPr>
            </w:pPr>
            <w:r w:rsidRPr="00C323CA">
              <w:rPr>
                <w:rFonts w:ascii="Arial" w:hAnsi="Arial" w:cs="Arial"/>
                <w:b/>
                <w:sz w:val="24"/>
                <w:szCs w:val="24"/>
              </w:rPr>
              <w:t>Hours</w:t>
            </w:r>
          </w:p>
        </w:tc>
      </w:tr>
      <w:tr w:rsidR="004D4926" w14:paraId="40C9832C" w14:textId="77777777" w:rsidTr="004D4926">
        <w:tc>
          <w:tcPr>
            <w:tcW w:w="2133" w:type="dxa"/>
          </w:tcPr>
          <w:p w14:paraId="28CAE265" w14:textId="77777777" w:rsidR="004D4926" w:rsidRDefault="004D4926" w:rsidP="004D4926">
            <w:pPr>
              <w:rPr>
                <w:rFonts w:ascii="Arial" w:hAnsi="Arial" w:cs="Arial"/>
                <w:sz w:val="24"/>
                <w:szCs w:val="24"/>
              </w:rPr>
            </w:pPr>
            <w:r>
              <w:rPr>
                <w:rFonts w:ascii="Arial" w:hAnsi="Arial" w:cs="Arial"/>
                <w:sz w:val="24"/>
                <w:szCs w:val="24"/>
              </w:rPr>
              <w:t>Electronic</w:t>
            </w:r>
          </w:p>
        </w:tc>
        <w:tc>
          <w:tcPr>
            <w:tcW w:w="1845" w:type="dxa"/>
          </w:tcPr>
          <w:p w14:paraId="0A5C048D" w14:textId="77777777" w:rsidR="004D4926" w:rsidRDefault="004D4926" w:rsidP="004D4926">
            <w:pPr>
              <w:jc w:val="center"/>
              <w:rPr>
                <w:rFonts w:ascii="Arial" w:hAnsi="Arial" w:cs="Arial"/>
                <w:sz w:val="24"/>
                <w:szCs w:val="24"/>
              </w:rPr>
            </w:pPr>
            <w:r>
              <w:rPr>
                <w:rFonts w:ascii="Arial" w:hAnsi="Arial" w:cs="Arial"/>
                <w:sz w:val="24"/>
                <w:szCs w:val="24"/>
              </w:rPr>
              <w:t>30%</w:t>
            </w:r>
          </w:p>
        </w:tc>
        <w:tc>
          <w:tcPr>
            <w:tcW w:w="2024" w:type="dxa"/>
          </w:tcPr>
          <w:p w14:paraId="0727501F" w14:textId="126D99F4" w:rsidR="004D4926" w:rsidRDefault="00186A71" w:rsidP="004D4926">
            <w:pPr>
              <w:jc w:val="center"/>
              <w:rPr>
                <w:rFonts w:ascii="Arial" w:hAnsi="Arial" w:cs="Arial"/>
                <w:sz w:val="24"/>
                <w:szCs w:val="24"/>
              </w:rPr>
            </w:pPr>
            <w:r>
              <w:rPr>
                <w:rFonts w:ascii="Arial" w:hAnsi="Arial" w:cs="Arial"/>
                <w:sz w:val="24"/>
                <w:szCs w:val="24"/>
              </w:rPr>
              <w:t>5</w:t>
            </w:r>
            <w:r w:rsidR="007A68C7">
              <w:rPr>
                <w:rFonts w:ascii="Arial" w:hAnsi="Arial" w:cs="Arial"/>
                <w:sz w:val="24"/>
                <w:szCs w:val="24"/>
              </w:rPr>
              <w:t>5</w:t>
            </w:r>
            <w:r>
              <w:rPr>
                <w:rFonts w:ascii="Arial" w:hAnsi="Arial" w:cs="Arial"/>
                <w:sz w:val="24"/>
                <w:szCs w:val="24"/>
              </w:rPr>
              <w:t>,4</w:t>
            </w:r>
            <w:r w:rsidR="007A68C7">
              <w:rPr>
                <w:rFonts w:ascii="Arial" w:hAnsi="Arial" w:cs="Arial"/>
                <w:sz w:val="24"/>
                <w:szCs w:val="24"/>
              </w:rPr>
              <w:t>68</w:t>
            </w:r>
          </w:p>
        </w:tc>
        <w:tc>
          <w:tcPr>
            <w:tcW w:w="1787" w:type="dxa"/>
          </w:tcPr>
          <w:p w14:paraId="0A395FE6" w14:textId="77777777" w:rsidR="004D4926" w:rsidRDefault="004D4926" w:rsidP="004D4926">
            <w:pPr>
              <w:jc w:val="center"/>
              <w:rPr>
                <w:rFonts w:ascii="Arial" w:hAnsi="Arial" w:cs="Arial"/>
                <w:sz w:val="24"/>
                <w:szCs w:val="24"/>
              </w:rPr>
            </w:pPr>
            <w:r>
              <w:rPr>
                <w:rFonts w:ascii="Arial" w:hAnsi="Arial" w:cs="Arial"/>
                <w:sz w:val="24"/>
                <w:szCs w:val="24"/>
              </w:rPr>
              <w:t>15</w:t>
            </w:r>
          </w:p>
        </w:tc>
        <w:tc>
          <w:tcPr>
            <w:tcW w:w="1787" w:type="dxa"/>
          </w:tcPr>
          <w:p w14:paraId="5620BB97" w14:textId="1BABFD90" w:rsidR="004D4926" w:rsidRDefault="00186A71" w:rsidP="00C14C25">
            <w:pPr>
              <w:jc w:val="center"/>
              <w:rPr>
                <w:rFonts w:ascii="Arial" w:hAnsi="Arial" w:cs="Arial"/>
                <w:sz w:val="24"/>
                <w:szCs w:val="24"/>
              </w:rPr>
            </w:pPr>
            <w:r>
              <w:rPr>
                <w:rFonts w:ascii="Arial" w:hAnsi="Arial" w:cs="Arial"/>
                <w:sz w:val="24"/>
                <w:szCs w:val="24"/>
              </w:rPr>
              <w:t>1</w:t>
            </w:r>
            <w:r w:rsidR="007A68C7">
              <w:rPr>
                <w:rFonts w:ascii="Arial" w:hAnsi="Arial" w:cs="Arial"/>
                <w:sz w:val="24"/>
                <w:szCs w:val="24"/>
              </w:rPr>
              <w:t>3</w:t>
            </w:r>
            <w:r>
              <w:rPr>
                <w:rFonts w:ascii="Arial" w:hAnsi="Arial" w:cs="Arial"/>
                <w:sz w:val="24"/>
                <w:szCs w:val="24"/>
              </w:rPr>
              <w:t>,</w:t>
            </w:r>
            <w:r w:rsidR="00C14C25">
              <w:rPr>
                <w:rFonts w:ascii="Arial" w:hAnsi="Arial" w:cs="Arial"/>
                <w:sz w:val="24"/>
                <w:szCs w:val="24"/>
              </w:rPr>
              <w:t>866</w:t>
            </w:r>
          </w:p>
        </w:tc>
      </w:tr>
      <w:tr w:rsidR="004D4926" w14:paraId="5E682F24" w14:textId="77777777" w:rsidTr="004D4926">
        <w:tc>
          <w:tcPr>
            <w:tcW w:w="2133" w:type="dxa"/>
          </w:tcPr>
          <w:p w14:paraId="0DB9F75E" w14:textId="77777777" w:rsidR="004D4926" w:rsidRDefault="004D4926" w:rsidP="004D4926">
            <w:pPr>
              <w:rPr>
                <w:rFonts w:ascii="Arial" w:hAnsi="Arial" w:cs="Arial"/>
                <w:sz w:val="24"/>
                <w:szCs w:val="24"/>
              </w:rPr>
            </w:pPr>
            <w:r>
              <w:rPr>
                <w:rFonts w:ascii="Arial" w:hAnsi="Arial" w:cs="Arial"/>
                <w:sz w:val="24"/>
                <w:szCs w:val="24"/>
              </w:rPr>
              <w:t>Paper</w:t>
            </w:r>
          </w:p>
        </w:tc>
        <w:tc>
          <w:tcPr>
            <w:tcW w:w="1845" w:type="dxa"/>
          </w:tcPr>
          <w:p w14:paraId="32539675" w14:textId="77777777" w:rsidR="004D4926" w:rsidRDefault="004D4926" w:rsidP="004D4926">
            <w:pPr>
              <w:jc w:val="center"/>
              <w:rPr>
                <w:rFonts w:ascii="Arial" w:hAnsi="Arial" w:cs="Arial"/>
                <w:sz w:val="24"/>
                <w:szCs w:val="24"/>
              </w:rPr>
            </w:pPr>
            <w:r>
              <w:rPr>
                <w:rFonts w:ascii="Arial" w:hAnsi="Arial" w:cs="Arial"/>
                <w:sz w:val="24"/>
                <w:szCs w:val="24"/>
              </w:rPr>
              <w:t>70%</w:t>
            </w:r>
          </w:p>
        </w:tc>
        <w:tc>
          <w:tcPr>
            <w:tcW w:w="2024" w:type="dxa"/>
          </w:tcPr>
          <w:p w14:paraId="4BBFE104" w14:textId="013DD68E" w:rsidR="004D4926" w:rsidRDefault="007A68C7" w:rsidP="007A68C7">
            <w:pPr>
              <w:jc w:val="center"/>
              <w:rPr>
                <w:rFonts w:ascii="Arial" w:hAnsi="Arial" w:cs="Arial"/>
                <w:sz w:val="24"/>
                <w:szCs w:val="24"/>
              </w:rPr>
            </w:pPr>
            <w:r>
              <w:rPr>
                <w:rFonts w:ascii="Arial" w:hAnsi="Arial" w:cs="Arial"/>
                <w:sz w:val="24"/>
                <w:szCs w:val="24"/>
              </w:rPr>
              <w:t>129</w:t>
            </w:r>
            <w:r w:rsidR="00186A71">
              <w:rPr>
                <w:rFonts w:ascii="Arial" w:hAnsi="Arial" w:cs="Arial"/>
                <w:sz w:val="24"/>
                <w:szCs w:val="24"/>
              </w:rPr>
              <w:t>,</w:t>
            </w:r>
            <w:r>
              <w:rPr>
                <w:rFonts w:ascii="Arial" w:hAnsi="Arial" w:cs="Arial"/>
                <w:sz w:val="24"/>
                <w:szCs w:val="24"/>
              </w:rPr>
              <w:t>427</w:t>
            </w:r>
          </w:p>
        </w:tc>
        <w:tc>
          <w:tcPr>
            <w:tcW w:w="1787" w:type="dxa"/>
          </w:tcPr>
          <w:p w14:paraId="1B28407B" w14:textId="77777777" w:rsidR="004D4926" w:rsidRDefault="004D4926" w:rsidP="004D4926">
            <w:pPr>
              <w:jc w:val="center"/>
              <w:rPr>
                <w:rFonts w:ascii="Arial" w:hAnsi="Arial" w:cs="Arial"/>
                <w:sz w:val="24"/>
                <w:szCs w:val="24"/>
              </w:rPr>
            </w:pPr>
            <w:r>
              <w:rPr>
                <w:rFonts w:ascii="Arial" w:hAnsi="Arial" w:cs="Arial"/>
                <w:sz w:val="24"/>
                <w:szCs w:val="24"/>
              </w:rPr>
              <w:t>20</w:t>
            </w:r>
          </w:p>
        </w:tc>
        <w:tc>
          <w:tcPr>
            <w:tcW w:w="1787" w:type="dxa"/>
          </w:tcPr>
          <w:p w14:paraId="723E62FB" w14:textId="3C5CB278" w:rsidR="004D4926" w:rsidRDefault="007A68C7" w:rsidP="004D4926">
            <w:pPr>
              <w:jc w:val="center"/>
              <w:rPr>
                <w:rFonts w:ascii="Arial" w:hAnsi="Arial" w:cs="Arial"/>
                <w:sz w:val="24"/>
                <w:szCs w:val="24"/>
              </w:rPr>
            </w:pPr>
            <w:r>
              <w:rPr>
                <w:rFonts w:ascii="Arial" w:hAnsi="Arial" w:cs="Arial"/>
                <w:sz w:val="24"/>
                <w:szCs w:val="24"/>
              </w:rPr>
              <w:t>43,143</w:t>
            </w:r>
          </w:p>
        </w:tc>
      </w:tr>
      <w:tr w:rsidR="004D4926" w14:paraId="20EB92D5" w14:textId="77777777" w:rsidTr="004D4926">
        <w:tc>
          <w:tcPr>
            <w:tcW w:w="2133" w:type="dxa"/>
          </w:tcPr>
          <w:p w14:paraId="5DE570F0" w14:textId="77777777" w:rsidR="004D4926" w:rsidRPr="00C036C1" w:rsidRDefault="004D4926" w:rsidP="004D4926">
            <w:pPr>
              <w:jc w:val="center"/>
              <w:rPr>
                <w:rFonts w:ascii="Arial" w:hAnsi="Arial" w:cs="Arial"/>
                <w:b/>
                <w:sz w:val="24"/>
                <w:szCs w:val="24"/>
              </w:rPr>
            </w:pPr>
            <w:r w:rsidRPr="00C036C1">
              <w:rPr>
                <w:rFonts w:ascii="Arial" w:hAnsi="Arial" w:cs="Arial"/>
                <w:b/>
                <w:sz w:val="24"/>
                <w:szCs w:val="24"/>
              </w:rPr>
              <w:t>Totals</w:t>
            </w:r>
          </w:p>
        </w:tc>
        <w:tc>
          <w:tcPr>
            <w:tcW w:w="1845" w:type="dxa"/>
          </w:tcPr>
          <w:p w14:paraId="462A8081" w14:textId="77777777" w:rsidR="004D4926" w:rsidRDefault="004D4926" w:rsidP="004D4926">
            <w:pPr>
              <w:jc w:val="center"/>
              <w:rPr>
                <w:rFonts w:ascii="Arial" w:hAnsi="Arial" w:cs="Arial"/>
                <w:sz w:val="24"/>
                <w:szCs w:val="24"/>
              </w:rPr>
            </w:pPr>
            <w:r>
              <w:rPr>
                <w:rFonts w:ascii="Arial" w:hAnsi="Arial" w:cs="Arial"/>
                <w:sz w:val="24"/>
                <w:szCs w:val="24"/>
              </w:rPr>
              <w:t>100%</w:t>
            </w:r>
          </w:p>
        </w:tc>
        <w:tc>
          <w:tcPr>
            <w:tcW w:w="2024" w:type="dxa"/>
          </w:tcPr>
          <w:p w14:paraId="67909C1E" w14:textId="29FE4F86" w:rsidR="004D4926" w:rsidRDefault="00186A71" w:rsidP="004D4926">
            <w:pPr>
              <w:jc w:val="center"/>
              <w:rPr>
                <w:rFonts w:ascii="Arial" w:hAnsi="Arial" w:cs="Arial"/>
                <w:sz w:val="24"/>
                <w:szCs w:val="24"/>
              </w:rPr>
            </w:pPr>
            <w:r>
              <w:rPr>
                <w:rFonts w:ascii="Arial" w:hAnsi="Arial" w:cs="Arial"/>
                <w:sz w:val="24"/>
                <w:szCs w:val="24"/>
              </w:rPr>
              <w:t>1</w:t>
            </w:r>
            <w:r w:rsidR="007A68C7">
              <w:rPr>
                <w:rFonts w:ascii="Arial" w:hAnsi="Arial" w:cs="Arial"/>
                <w:sz w:val="24"/>
                <w:szCs w:val="24"/>
              </w:rPr>
              <w:t>8</w:t>
            </w:r>
            <w:r>
              <w:rPr>
                <w:rFonts w:ascii="Arial" w:hAnsi="Arial" w:cs="Arial"/>
                <w:sz w:val="24"/>
                <w:szCs w:val="24"/>
              </w:rPr>
              <w:t>4,8</w:t>
            </w:r>
            <w:r w:rsidR="007A68C7">
              <w:rPr>
                <w:rFonts w:ascii="Arial" w:hAnsi="Arial" w:cs="Arial"/>
                <w:sz w:val="24"/>
                <w:szCs w:val="24"/>
              </w:rPr>
              <w:t>9</w:t>
            </w:r>
            <w:r>
              <w:rPr>
                <w:rFonts w:ascii="Arial" w:hAnsi="Arial" w:cs="Arial"/>
                <w:sz w:val="24"/>
                <w:szCs w:val="24"/>
              </w:rPr>
              <w:t>5</w:t>
            </w:r>
          </w:p>
        </w:tc>
        <w:tc>
          <w:tcPr>
            <w:tcW w:w="1787" w:type="dxa"/>
          </w:tcPr>
          <w:p w14:paraId="31C22123" w14:textId="1C3D9349" w:rsidR="004D4926" w:rsidRDefault="004D4926" w:rsidP="004D4926">
            <w:pPr>
              <w:jc w:val="center"/>
              <w:rPr>
                <w:rFonts w:ascii="Arial" w:hAnsi="Arial" w:cs="Arial"/>
                <w:sz w:val="24"/>
                <w:szCs w:val="24"/>
              </w:rPr>
            </w:pPr>
          </w:p>
        </w:tc>
        <w:tc>
          <w:tcPr>
            <w:tcW w:w="1787" w:type="dxa"/>
          </w:tcPr>
          <w:p w14:paraId="7F7E0750" w14:textId="302B3C07" w:rsidR="004D4926" w:rsidRDefault="007A68C7" w:rsidP="00C14C25">
            <w:pPr>
              <w:jc w:val="center"/>
              <w:rPr>
                <w:rFonts w:ascii="Arial" w:hAnsi="Arial" w:cs="Arial"/>
                <w:sz w:val="24"/>
                <w:szCs w:val="24"/>
              </w:rPr>
            </w:pPr>
            <w:r>
              <w:rPr>
                <w:rFonts w:ascii="Arial" w:hAnsi="Arial" w:cs="Arial"/>
                <w:sz w:val="24"/>
                <w:szCs w:val="24"/>
              </w:rPr>
              <w:t>57</w:t>
            </w:r>
            <w:r w:rsidR="00186A71">
              <w:rPr>
                <w:rFonts w:ascii="Arial" w:hAnsi="Arial" w:cs="Arial"/>
                <w:sz w:val="24"/>
                <w:szCs w:val="24"/>
              </w:rPr>
              <w:t>,</w:t>
            </w:r>
            <w:r w:rsidR="00C14C25">
              <w:rPr>
                <w:rFonts w:ascii="Arial" w:hAnsi="Arial" w:cs="Arial"/>
                <w:sz w:val="24"/>
                <w:szCs w:val="24"/>
              </w:rPr>
              <w:t>009</w:t>
            </w:r>
          </w:p>
        </w:tc>
      </w:tr>
    </w:tbl>
    <w:p w14:paraId="086CB825" w14:textId="77777777" w:rsidR="004D4926" w:rsidRDefault="004D4926" w:rsidP="004D4926">
      <w:pPr>
        <w:rPr>
          <w:rFonts w:ascii="Arial" w:hAnsi="Arial" w:cs="Arial"/>
          <w:sz w:val="24"/>
          <w:szCs w:val="24"/>
        </w:rPr>
      </w:pPr>
    </w:p>
    <w:p w14:paraId="4DE110D9" w14:textId="7A61E2A2" w:rsidR="006D4653" w:rsidRDefault="006D4653" w:rsidP="004D4926">
      <w:pPr>
        <w:ind w:firstLine="720"/>
        <w:rPr>
          <w:rFonts w:ascii="Arial" w:hAnsi="Arial" w:cs="Arial"/>
          <w:sz w:val="24"/>
          <w:szCs w:val="24"/>
        </w:rPr>
      </w:pPr>
      <w:r>
        <w:rPr>
          <w:rFonts w:ascii="Arial" w:hAnsi="Arial" w:cs="Arial"/>
          <w:sz w:val="24"/>
          <w:szCs w:val="24"/>
        </w:rPr>
        <w:t>a. Number of Respondents:</w:t>
      </w:r>
      <w:r w:rsidR="0000700C">
        <w:rPr>
          <w:rFonts w:ascii="Arial" w:hAnsi="Arial" w:cs="Arial"/>
          <w:sz w:val="24"/>
          <w:szCs w:val="24"/>
        </w:rPr>
        <w:t xml:space="preserve"> </w:t>
      </w:r>
      <w:r w:rsidR="007A68C7">
        <w:rPr>
          <w:rFonts w:ascii="Arial" w:hAnsi="Arial" w:cs="Arial"/>
          <w:sz w:val="24"/>
          <w:szCs w:val="24"/>
        </w:rPr>
        <w:t>184</w:t>
      </w:r>
      <w:r w:rsidR="00802E78">
        <w:rPr>
          <w:rFonts w:ascii="Arial" w:hAnsi="Arial" w:cs="Arial"/>
          <w:sz w:val="24"/>
          <w:szCs w:val="24"/>
        </w:rPr>
        <w:t>,8</w:t>
      </w:r>
      <w:r w:rsidR="007A68C7">
        <w:rPr>
          <w:rFonts w:ascii="Arial" w:hAnsi="Arial" w:cs="Arial"/>
          <w:sz w:val="24"/>
          <w:szCs w:val="24"/>
        </w:rPr>
        <w:t>9</w:t>
      </w:r>
      <w:r w:rsidR="00802E78">
        <w:rPr>
          <w:rFonts w:ascii="Arial" w:hAnsi="Arial" w:cs="Arial"/>
          <w:sz w:val="24"/>
          <w:szCs w:val="24"/>
        </w:rPr>
        <w:t>5</w:t>
      </w:r>
    </w:p>
    <w:p w14:paraId="4E503185" w14:textId="77777777" w:rsidR="006D4653" w:rsidRDefault="006D4653" w:rsidP="006D4653">
      <w:pPr>
        <w:ind w:firstLine="720"/>
        <w:rPr>
          <w:rFonts w:ascii="Arial" w:hAnsi="Arial" w:cs="Arial"/>
          <w:sz w:val="24"/>
          <w:szCs w:val="24"/>
        </w:rPr>
      </w:pPr>
      <w:r>
        <w:rPr>
          <w:rFonts w:ascii="Arial" w:hAnsi="Arial" w:cs="Arial"/>
          <w:sz w:val="24"/>
          <w:szCs w:val="24"/>
        </w:rPr>
        <w:t>b. Frequency of Response:</w:t>
      </w:r>
      <w:r w:rsidR="001F354B">
        <w:rPr>
          <w:rFonts w:ascii="Arial" w:hAnsi="Arial" w:cs="Arial"/>
          <w:sz w:val="24"/>
          <w:szCs w:val="24"/>
        </w:rPr>
        <w:t xml:space="preserve"> 1</w:t>
      </w:r>
    </w:p>
    <w:p w14:paraId="7588893D" w14:textId="25DE1BCE" w:rsidR="006D4653" w:rsidRDefault="006D4653" w:rsidP="006D4653">
      <w:pPr>
        <w:ind w:firstLine="720"/>
        <w:rPr>
          <w:rFonts w:ascii="Arial" w:hAnsi="Arial" w:cs="Arial"/>
          <w:sz w:val="24"/>
          <w:szCs w:val="24"/>
        </w:rPr>
      </w:pPr>
      <w:r>
        <w:rPr>
          <w:rFonts w:ascii="Arial" w:hAnsi="Arial" w:cs="Arial"/>
          <w:sz w:val="24"/>
          <w:szCs w:val="24"/>
        </w:rPr>
        <w:t>c. Annual Burden Hours:</w:t>
      </w:r>
      <w:r w:rsidR="001F354B">
        <w:rPr>
          <w:rFonts w:ascii="Arial" w:hAnsi="Arial" w:cs="Arial"/>
          <w:sz w:val="24"/>
          <w:szCs w:val="24"/>
        </w:rPr>
        <w:t xml:space="preserve"> </w:t>
      </w:r>
      <w:r w:rsidR="007A68C7">
        <w:rPr>
          <w:rFonts w:ascii="Arial" w:hAnsi="Arial" w:cs="Arial"/>
          <w:sz w:val="24"/>
          <w:szCs w:val="24"/>
        </w:rPr>
        <w:t>57,</w:t>
      </w:r>
      <w:r w:rsidR="00C14C25">
        <w:rPr>
          <w:rFonts w:ascii="Arial" w:hAnsi="Arial" w:cs="Arial"/>
          <w:sz w:val="24"/>
          <w:szCs w:val="24"/>
        </w:rPr>
        <w:t>009</w:t>
      </w:r>
    </w:p>
    <w:p w14:paraId="1205E5C5" w14:textId="77777777" w:rsidR="006D4653" w:rsidRDefault="006D4653" w:rsidP="006D4653">
      <w:pPr>
        <w:ind w:firstLine="720"/>
        <w:rPr>
          <w:rFonts w:ascii="Arial" w:hAnsi="Arial" w:cs="Arial"/>
          <w:sz w:val="24"/>
          <w:szCs w:val="24"/>
        </w:rPr>
      </w:pPr>
      <w:r>
        <w:rPr>
          <w:rFonts w:ascii="Arial" w:hAnsi="Arial" w:cs="Arial"/>
          <w:sz w:val="24"/>
          <w:szCs w:val="24"/>
        </w:rPr>
        <w:t xml:space="preserve">d. </w:t>
      </w:r>
      <w:r w:rsidR="001F354B">
        <w:rPr>
          <w:rFonts w:ascii="Arial" w:hAnsi="Arial" w:cs="Arial"/>
          <w:sz w:val="24"/>
          <w:szCs w:val="24"/>
        </w:rPr>
        <w:t xml:space="preserve">(1) </w:t>
      </w:r>
      <w:r>
        <w:rPr>
          <w:rFonts w:ascii="Arial" w:hAnsi="Arial" w:cs="Arial"/>
          <w:sz w:val="24"/>
          <w:szCs w:val="24"/>
        </w:rPr>
        <w:t>Estimated Completion Time</w:t>
      </w:r>
      <w:r w:rsidR="001F354B">
        <w:rPr>
          <w:rFonts w:ascii="Arial" w:hAnsi="Arial" w:cs="Arial"/>
          <w:sz w:val="24"/>
          <w:szCs w:val="24"/>
        </w:rPr>
        <w:t xml:space="preserve"> (Paper Application)</w:t>
      </w:r>
      <w:r>
        <w:rPr>
          <w:rFonts w:ascii="Arial" w:hAnsi="Arial" w:cs="Arial"/>
          <w:sz w:val="24"/>
          <w:szCs w:val="24"/>
        </w:rPr>
        <w:t>:</w:t>
      </w:r>
      <w:r w:rsidR="001F354B">
        <w:rPr>
          <w:rFonts w:ascii="Arial" w:hAnsi="Arial" w:cs="Arial"/>
          <w:sz w:val="24"/>
          <w:szCs w:val="24"/>
        </w:rPr>
        <w:t xml:space="preserve"> 20</w:t>
      </w:r>
    </w:p>
    <w:p w14:paraId="074C6CBE" w14:textId="77777777" w:rsidR="001F354B" w:rsidRDefault="001F354B" w:rsidP="006D4653">
      <w:pPr>
        <w:ind w:firstLine="720"/>
        <w:rPr>
          <w:rFonts w:ascii="Arial" w:hAnsi="Arial" w:cs="Arial"/>
          <w:sz w:val="24"/>
          <w:szCs w:val="24"/>
        </w:rPr>
      </w:pPr>
      <w:r>
        <w:rPr>
          <w:rFonts w:ascii="Arial" w:hAnsi="Arial" w:cs="Arial"/>
          <w:sz w:val="24"/>
          <w:szCs w:val="24"/>
        </w:rPr>
        <w:t xml:space="preserve">    (2) Estimated Completion Time (Electronic Application): 15</w:t>
      </w:r>
    </w:p>
    <w:p w14:paraId="41A6ADB3" w14:textId="6A23CA02" w:rsidR="000C10FF" w:rsidRPr="00F27402" w:rsidRDefault="000C10FF" w:rsidP="000C10FF">
      <w:pPr>
        <w:pStyle w:val="ListParagraph"/>
        <w:numPr>
          <w:ilvl w:val="0"/>
          <w:numId w:val="5"/>
        </w:numPr>
        <w:tabs>
          <w:tab w:val="left" w:pos="480"/>
          <w:tab w:val="left" w:pos="1080"/>
          <w:tab w:val="left" w:pos="1680"/>
        </w:tabs>
        <w:overflowPunct w:val="0"/>
        <w:autoSpaceDE w:val="0"/>
        <w:autoSpaceDN w:val="0"/>
        <w:adjustRightInd w:val="0"/>
        <w:jc w:val="both"/>
        <w:rPr>
          <w:rFonts w:ascii="Arial" w:hAnsi="Arial" w:cs="Arial"/>
          <w:sz w:val="24"/>
          <w:szCs w:val="24"/>
        </w:rPr>
      </w:pPr>
      <w:r w:rsidRPr="00F27402">
        <w:rPr>
          <w:rFonts w:ascii="Arial" w:hAnsi="Arial" w:cs="Arial"/>
          <w:sz w:val="24"/>
          <w:szCs w:val="24"/>
        </w:rPr>
        <w:t xml:space="preserve">The respondent population </w:t>
      </w:r>
      <w:r>
        <w:rPr>
          <w:rFonts w:ascii="Arial" w:hAnsi="Arial" w:cs="Arial"/>
          <w:sz w:val="24"/>
          <w:szCs w:val="24"/>
        </w:rPr>
        <w:t>for the VA Form 22-1995</w:t>
      </w:r>
      <w:r w:rsidRPr="00F27402">
        <w:rPr>
          <w:rFonts w:ascii="Arial" w:hAnsi="Arial" w:cs="Arial"/>
          <w:sz w:val="24"/>
          <w:szCs w:val="24"/>
        </w:rPr>
        <w:t xml:space="preserve"> consists of veterans who are pursuing approved programs of education.  VBA cannot make further assumptions about the population of respondents because of the variability of factors such as educational background and wage potential of respondents.  Therefore, VBA used general wage data for “All Occupations” to estimate the respondents’ costs associated with completing the information collection. </w:t>
      </w:r>
    </w:p>
    <w:p w14:paraId="32628831" w14:textId="77777777" w:rsidR="000C10FF" w:rsidRPr="00F27402" w:rsidRDefault="000C10FF" w:rsidP="000C10FF">
      <w:pPr>
        <w:pStyle w:val="ListParagraph"/>
        <w:tabs>
          <w:tab w:val="left" w:pos="480"/>
          <w:tab w:val="left" w:pos="1080"/>
          <w:tab w:val="left" w:pos="1680"/>
        </w:tabs>
        <w:spacing w:line="240" w:lineRule="auto"/>
        <w:jc w:val="both"/>
        <w:rPr>
          <w:rFonts w:ascii="Arial" w:hAnsi="Arial" w:cs="Arial"/>
          <w:sz w:val="24"/>
          <w:szCs w:val="24"/>
        </w:rPr>
      </w:pPr>
    </w:p>
    <w:p w14:paraId="6DB806CB" w14:textId="77777777" w:rsidR="002554C8" w:rsidRPr="002554C8" w:rsidRDefault="002554C8" w:rsidP="002554C8">
      <w:pPr>
        <w:pStyle w:val="ListParagraph"/>
        <w:tabs>
          <w:tab w:val="left" w:pos="480"/>
          <w:tab w:val="left" w:pos="1080"/>
          <w:tab w:val="left" w:pos="1680"/>
        </w:tabs>
        <w:ind w:left="1080"/>
        <w:jc w:val="both"/>
        <w:rPr>
          <w:rFonts w:ascii="Arial" w:hAnsi="Arial" w:cs="Arial"/>
          <w:sz w:val="24"/>
          <w:szCs w:val="24"/>
        </w:rPr>
      </w:pPr>
      <w:r w:rsidRPr="002554C8">
        <w:rPr>
          <w:rFonts w:ascii="Arial" w:hAnsi="Arial" w:cs="Arial"/>
          <w:sz w:val="24"/>
          <w:szCs w:val="24"/>
        </w:rPr>
        <w:t>The Bureau of Labor Statistics (BLS) gathers information on full-time wage and salary workers.  According to the latest available BLS data, the mean weekly earnings of full-time wage and salary workers are $973.60.  Assuming a forty (40) hour work week, the mean hourly wage is $24.34 based on the BLS wage code – “00-0000 All Occupations.”  This information was taken from the following website:  (</w:t>
      </w:r>
      <w:hyperlink r:id="rId6" w:history="1">
        <w:r w:rsidRPr="002554C8">
          <w:rPr>
            <w:rStyle w:val="Hyperlink"/>
            <w:rFonts w:ascii="Arial" w:hAnsi="Arial" w:cs="Arial"/>
            <w:sz w:val="24"/>
            <w:szCs w:val="24"/>
          </w:rPr>
          <w:t>https://www.bls.gov/oes/current/oes_nat.htm</w:t>
        </w:r>
      </w:hyperlink>
      <w:r w:rsidRPr="002554C8">
        <w:rPr>
          <w:rFonts w:ascii="Arial" w:hAnsi="Arial" w:cs="Arial"/>
          <w:sz w:val="24"/>
          <w:szCs w:val="24"/>
        </w:rPr>
        <w:t xml:space="preserve">, May 2017).  </w:t>
      </w:r>
    </w:p>
    <w:p w14:paraId="47E97C0E" w14:textId="77777777" w:rsidR="002554C8" w:rsidRPr="002554C8" w:rsidRDefault="002554C8" w:rsidP="002554C8">
      <w:pPr>
        <w:pStyle w:val="ListParagraph"/>
        <w:tabs>
          <w:tab w:val="left" w:pos="480"/>
          <w:tab w:val="left" w:pos="1080"/>
          <w:tab w:val="left" w:pos="1680"/>
        </w:tabs>
        <w:ind w:left="1080"/>
        <w:jc w:val="both"/>
        <w:rPr>
          <w:rFonts w:ascii="Arial" w:hAnsi="Arial" w:cs="Arial"/>
          <w:sz w:val="24"/>
          <w:szCs w:val="24"/>
        </w:rPr>
      </w:pPr>
    </w:p>
    <w:p w14:paraId="4CC1EDC0" w14:textId="7081DFEE" w:rsidR="000C10FF" w:rsidRPr="002D2C1E" w:rsidRDefault="002554C8" w:rsidP="002554C8">
      <w:pPr>
        <w:pStyle w:val="ListParagraph"/>
        <w:tabs>
          <w:tab w:val="left" w:pos="480"/>
          <w:tab w:val="left" w:pos="1080"/>
          <w:tab w:val="left" w:pos="1680"/>
        </w:tabs>
        <w:ind w:left="1080"/>
        <w:jc w:val="both"/>
        <w:rPr>
          <w:rFonts w:ascii="Arial" w:hAnsi="Arial" w:cs="Arial"/>
          <w:sz w:val="24"/>
          <w:szCs w:val="24"/>
        </w:rPr>
      </w:pPr>
      <w:r w:rsidRPr="002554C8">
        <w:rPr>
          <w:rFonts w:ascii="Arial" w:hAnsi="Arial" w:cs="Arial"/>
          <w:sz w:val="24"/>
          <w:szCs w:val="24"/>
        </w:rPr>
        <w:t xml:space="preserve">Legally, respondents may not pay a person or business for assistance in completing the information collection. Therefore, there are no expected overhead costs for completing the information collection.  VBA estimates the total cost to all respondents to be </w:t>
      </w:r>
      <w:r w:rsidRPr="002F0B5C">
        <w:rPr>
          <w:rFonts w:ascii="Arial" w:hAnsi="Arial" w:cs="Arial"/>
          <w:bCs/>
          <w:sz w:val="24"/>
          <w:szCs w:val="24"/>
        </w:rPr>
        <w:t>$1</w:t>
      </w:r>
      <w:r w:rsidR="002F0B5C" w:rsidRPr="002F0B5C">
        <w:rPr>
          <w:rFonts w:ascii="Arial" w:hAnsi="Arial" w:cs="Arial"/>
          <w:bCs/>
          <w:sz w:val="24"/>
          <w:szCs w:val="24"/>
        </w:rPr>
        <w:t>,</w:t>
      </w:r>
      <w:r w:rsidRPr="002F0B5C">
        <w:rPr>
          <w:rFonts w:ascii="Arial" w:hAnsi="Arial" w:cs="Arial"/>
          <w:bCs/>
          <w:sz w:val="24"/>
          <w:szCs w:val="24"/>
        </w:rPr>
        <w:t>387</w:t>
      </w:r>
      <w:r w:rsidR="002F0B5C" w:rsidRPr="002F0B5C">
        <w:rPr>
          <w:rFonts w:ascii="Arial" w:hAnsi="Arial" w:cs="Arial"/>
          <w:bCs/>
          <w:sz w:val="24"/>
          <w:szCs w:val="24"/>
        </w:rPr>
        <w:t>,599.0</w:t>
      </w:r>
      <w:r w:rsidRPr="002F0B5C">
        <w:rPr>
          <w:rFonts w:ascii="Arial" w:hAnsi="Arial" w:cs="Arial"/>
          <w:bCs/>
          <w:sz w:val="24"/>
          <w:szCs w:val="24"/>
        </w:rPr>
        <w:t>0</w:t>
      </w:r>
      <w:r>
        <w:rPr>
          <w:rFonts w:ascii="Arial" w:hAnsi="Arial" w:cs="Arial"/>
          <w:sz w:val="24"/>
          <w:szCs w:val="24"/>
        </w:rPr>
        <w:t xml:space="preserve"> (57,009</w:t>
      </w:r>
      <w:r w:rsidRPr="002554C8">
        <w:rPr>
          <w:rFonts w:ascii="Arial" w:hAnsi="Arial" w:cs="Arial"/>
          <w:sz w:val="24"/>
          <w:szCs w:val="24"/>
        </w:rPr>
        <w:t xml:space="preserve"> burden hours x $24.34 per hour).</w:t>
      </w:r>
      <w:r w:rsidR="000C10FF">
        <w:rPr>
          <w:rFonts w:ascii="Arial" w:hAnsi="Arial" w:cs="Arial"/>
          <w:sz w:val="24"/>
          <w:szCs w:val="24"/>
        </w:rPr>
        <w:t xml:space="preserve"> </w:t>
      </w:r>
    </w:p>
    <w:p w14:paraId="67167687" w14:textId="77777777" w:rsidR="007C61AC" w:rsidRPr="007C61AC" w:rsidRDefault="007C61AC" w:rsidP="007C61AC">
      <w:pPr>
        <w:tabs>
          <w:tab w:val="left" w:pos="576"/>
          <w:tab w:val="left" w:pos="5760"/>
          <w:tab w:val="left" w:pos="8928"/>
        </w:tabs>
        <w:overflowPunct w:val="0"/>
        <w:autoSpaceDE w:val="0"/>
        <w:autoSpaceDN w:val="0"/>
        <w:adjustRightInd w:val="0"/>
        <w:spacing w:after="0" w:line="240" w:lineRule="exact"/>
        <w:rPr>
          <w:rFonts w:ascii="Arial" w:eastAsia="Times New Roman" w:hAnsi="Arial" w:cs="Arial"/>
          <w:b/>
          <w:sz w:val="24"/>
          <w:szCs w:val="24"/>
        </w:rPr>
      </w:pPr>
      <w:r w:rsidRPr="007C61AC">
        <w:rPr>
          <w:rFonts w:ascii="Arial" w:eastAsia="Times New Roman" w:hAnsi="Arial" w:cs="Arial"/>
          <w:b/>
          <w:sz w:val="24"/>
          <w:szCs w:val="24"/>
        </w:rPr>
        <w:t>13.</w:t>
      </w:r>
      <w:r w:rsidRPr="007C61AC">
        <w:rPr>
          <w:rFonts w:ascii="Arial" w:eastAsia="Times New Roman" w:hAnsi="Arial" w:cs="Arial"/>
          <w:b/>
          <w:sz w:val="24"/>
          <w:szCs w:val="24"/>
        </w:rPr>
        <w:tab/>
        <w:t>Provide an estimate of the total annual cost burden to respondents or recordkeepers resulting from the collection of information.  (Do not include the cost of any hour burden shown in Items 12 and 14).</w:t>
      </w:r>
    </w:p>
    <w:p w14:paraId="1906CB8D" w14:textId="77777777" w:rsidR="00A65BE8" w:rsidRDefault="00A65BE8" w:rsidP="00BC763C">
      <w:pPr>
        <w:rPr>
          <w:rFonts w:ascii="Arial" w:hAnsi="Arial" w:cs="Arial"/>
          <w:sz w:val="24"/>
          <w:szCs w:val="24"/>
        </w:rPr>
      </w:pPr>
    </w:p>
    <w:p w14:paraId="5239D293" w14:textId="224188AB" w:rsidR="00BC763C" w:rsidRDefault="00BC763C" w:rsidP="00BC763C">
      <w:pPr>
        <w:rPr>
          <w:rFonts w:ascii="Arial" w:hAnsi="Arial" w:cs="Arial"/>
          <w:sz w:val="24"/>
          <w:szCs w:val="24"/>
        </w:rPr>
      </w:pPr>
      <w:r>
        <w:rPr>
          <w:rFonts w:ascii="Arial" w:hAnsi="Arial" w:cs="Arial"/>
          <w:sz w:val="24"/>
          <w:szCs w:val="24"/>
        </w:rPr>
        <w:t>This submission does not involve any record keeping costs.</w:t>
      </w:r>
    </w:p>
    <w:p w14:paraId="1545305D" w14:textId="77777777" w:rsidR="007C61AC" w:rsidRDefault="007C61AC" w:rsidP="007C61AC">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r w:rsidRPr="007C61AC">
        <w:rPr>
          <w:rFonts w:ascii="Arial" w:eastAsia="Times New Roman" w:hAnsi="Arial" w:cs="Arial"/>
          <w:b/>
          <w:sz w:val="24"/>
          <w:szCs w:val="24"/>
        </w:rPr>
        <w:t>14.</w:t>
      </w:r>
      <w:r w:rsidRPr="007C61AC">
        <w:rPr>
          <w:rFonts w:ascii="Arial" w:eastAsia="Times New Roman" w:hAnsi="Arial" w:cs="Arial"/>
          <w:b/>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077263F2" w14:textId="77777777" w:rsidR="008C1570" w:rsidRPr="007C61AC" w:rsidRDefault="008C1570" w:rsidP="007C61AC">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p>
    <w:p w14:paraId="2EB4D83B" w14:textId="77777777" w:rsidR="008C1570" w:rsidRPr="008C1570" w:rsidRDefault="008C1570" w:rsidP="008C1570">
      <w:pPr>
        <w:spacing w:after="0" w:line="240" w:lineRule="auto"/>
        <w:rPr>
          <w:rFonts w:ascii="Arial" w:eastAsia="Times New Roman" w:hAnsi="Arial" w:cs="Arial"/>
          <w:b/>
          <w:sz w:val="24"/>
          <w:szCs w:val="24"/>
        </w:rPr>
      </w:pPr>
      <w:r w:rsidRPr="008C1570">
        <w:rPr>
          <w:rFonts w:ascii="Arial" w:eastAsia="Times New Roman" w:hAnsi="Arial" w:cs="Arial"/>
          <w:b/>
          <w:sz w:val="24"/>
          <w:szCs w:val="24"/>
        </w:rPr>
        <w:t>Estimated</w:t>
      </w:r>
      <w:r w:rsidRPr="008C1570">
        <w:rPr>
          <w:rFonts w:ascii="Arial" w:eastAsia="Times New Roman" w:hAnsi="Arial" w:cs="Arial"/>
          <w:b/>
          <w:spacing w:val="26"/>
          <w:sz w:val="24"/>
          <w:szCs w:val="24"/>
        </w:rPr>
        <w:t xml:space="preserve"> </w:t>
      </w:r>
      <w:r w:rsidRPr="008C1570">
        <w:rPr>
          <w:rFonts w:ascii="Arial" w:eastAsia="Times New Roman" w:hAnsi="Arial" w:cs="Arial"/>
          <w:b/>
          <w:sz w:val="24"/>
          <w:szCs w:val="24"/>
        </w:rPr>
        <w:t>Costs</w:t>
      </w:r>
      <w:r w:rsidRPr="008C1570">
        <w:rPr>
          <w:rFonts w:ascii="Arial" w:eastAsia="Times New Roman" w:hAnsi="Arial" w:cs="Arial"/>
          <w:b/>
          <w:spacing w:val="13"/>
          <w:sz w:val="24"/>
          <w:szCs w:val="24"/>
        </w:rPr>
        <w:t xml:space="preserve"> </w:t>
      </w:r>
      <w:r w:rsidRPr="008C1570">
        <w:rPr>
          <w:rFonts w:ascii="Arial" w:eastAsia="Times New Roman" w:hAnsi="Arial" w:cs="Arial"/>
          <w:b/>
          <w:sz w:val="24"/>
          <w:szCs w:val="24"/>
        </w:rPr>
        <w:t>to</w:t>
      </w:r>
      <w:r w:rsidRPr="008C1570">
        <w:rPr>
          <w:rFonts w:ascii="Arial" w:eastAsia="Times New Roman" w:hAnsi="Arial" w:cs="Arial"/>
          <w:b/>
          <w:spacing w:val="21"/>
          <w:sz w:val="24"/>
          <w:szCs w:val="24"/>
        </w:rPr>
        <w:t xml:space="preserve"> </w:t>
      </w:r>
      <w:r w:rsidRPr="008C1570">
        <w:rPr>
          <w:rFonts w:ascii="Arial" w:eastAsia="Times New Roman" w:hAnsi="Arial" w:cs="Arial"/>
          <w:b/>
          <w:sz w:val="24"/>
          <w:szCs w:val="24"/>
        </w:rPr>
        <w:t>the</w:t>
      </w:r>
      <w:r w:rsidRPr="008C1570">
        <w:rPr>
          <w:rFonts w:ascii="Arial" w:eastAsia="Times New Roman" w:hAnsi="Arial" w:cs="Arial"/>
          <w:b/>
          <w:spacing w:val="32"/>
          <w:sz w:val="24"/>
          <w:szCs w:val="24"/>
        </w:rPr>
        <w:t xml:space="preserve"> </w:t>
      </w:r>
      <w:r w:rsidRPr="008C1570">
        <w:rPr>
          <w:rFonts w:ascii="Arial" w:eastAsia="Times New Roman" w:hAnsi="Arial" w:cs="Arial"/>
          <w:b/>
          <w:sz w:val="24"/>
          <w:szCs w:val="24"/>
        </w:rPr>
        <w:t>Federal</w:t>
      </w:r>
      <w:r w:rsidRPr="008C1570">
        <w:rPr>
          <w:rFonts w:ascii="Arial" w:eastAsia="Times New Roman" w:hAnsi="Arial" w:cs="Arial"/>
          <w:b/>
          <w:spacing w:val="16"/>
          <w:sz w:val="24"/>
          <w:szCs w:val="24"/>
        </w:rPr>
        <w:t xml:space="preserve"> </w:t>
      </w:r>
      <w:r w:rsidRPr="008C1570">
        <w:rPr>
          <w:rFonts w:ascii="Arial" w:eastAsia="Times New Roman" w:hAnsi="Arial" w:cs="Arial"/>
          <w:b/>
          <w:sz w:val="24"/>
          <w:szCs w:val="24"/>
        </w:rPr>
        <w:t>Government:</w:t>
      </w:r>
    </w:p>
    <w:p w14:paraId="6AD822AD" w14:textId="77777777" w:rsidR="008C1570" w:rsidRPr="008C1570" w:rsidRDefault="008C1570" w:rsidP="008C1570">
      <w:pPr>
        <w:spacing w:after="0" w:line="240" w:lineRule="auto"/>
        <w:rPr>
          <w:rFonts w:ascii="Arial" w:eastAsia="Arial" w:hAnsi="Arial" w:cs="Arial"/>
          <w:sz w:val="24"/>
          <w:szCs w:val="24"/>
        </w:rPr>
      </w:pPr>
    </w:p>
    <w:tbl>
      <w:tblPr>
        <w:tblW w:w="9630" w:type="dxa"/>
        <w:tblInd w:w="3" w:type="dxa"/>
        <w:tblLayout w:type="fixed"/>
        <w:tblCellMar>
          <w:left w:w="0" w:type="dxa"/>
          <w:right w:w="0" w:type="dxa"/>
        </w:tblCellMar>
        <w:tblLook w:val="01E0" w:firstRow="1" w:lastRow="1" w:firstColumn="1" w:lastColumn="1" w:noHBand="0" w:noVBand="0"/>
      </w:tblPr>
      <w:tblGrid>
        <w:gridCol w:w="939"/>
        <w:gridCol w:w="707"/>
        <w:gridCol w:w="1774"/>
        <w:gridCol w:w="900"/>
        <w:gridCol w:w="1350"/>
        <w:gridCol w:w="1890"/>
        <w:gridCol w:w="2070"/>
      </w:tblGrid>
      <w:tr w:rsidR="008C1570" w:rsidRPr="008C1570" w14:paraId="4C1EE98C" w14:textId="77777777" w:rsidTr="0028221F">
        <w:trPr>
          <w:trHeight w:hRule="exact" w:val="608"/>
        </w:trPr>
        <w:tc>
          <w:tcPr>
            <w:tcW w:w="939" w:type="dxa"/>
            <w:tcBorders>
              <w:top w:val="single" w:sz="2" w:space="0" w:color="000000"/>
              <w:left w:val="single" w:sz="2" w:space="0" w:color="000000"/>
              <w:bottom w:val="single" w:sz="6" w:space="0" w:color="38383B"/>
              <w:right w:val="single" w:sz="6" w:space="0" w:color="383838"/>
            </w:tcBorders>
          </w:tcPr>
          <w:p w14:paraId="00B73F7D" w14:textId="77777777" w:rsidR="008C1570" w:rsidRPr="008C1570" w:rsidRDefault="008C1570" w:rsidP="008C1570">
            <w:pPr>
              <w:spacing w:after="0" w:line="240" w:lineRule="auto"/>
              <w:rPr>
                <w:rFonts w:ascii="Arial" w:eastAsia="Arial" w:hAnsi="Arial" w:cs="Arial"/>
                <w:sz w:val="24"/>
                <w:szCs w:val="24"/>
              </w:rPr>
            </w:pPr>
          </w:p>
          <w:p w14:paraId="110B3C9C" w14:textId="77777777" w:rsidR="008C1570" w:rsidRPr="008C1570" w:rsidRDefault="008C1570" w:rsidP="008C1570">
            <w:pPr>
              <w:spacing w:after="0" w:line="240" w:lineRule="auto"/>
              <w:rPr>
                <w:rFonts w:ascii="Arial" w:eastAsia="Arial" w:hAnsi="Arial" w:cs="Arial"/>
                <w:sz w:val="24"/>
                <w:szCs w:val="24"/>
              </w:rPr>
            </w:pPr>
            <w:r w:rsidRPr="008C1570">
              <w:rPr>
                <w:rFonts w:ascii="Arial" w:eastAsia="Times New Roman" w:hAnsi="Arial" w:cs="Arial"/>
                <w:sz w:val="24"/>
                <w:szCs w:val="24"/>
              </w:rPr>
              <w:t>Grade</w:t>
            </w:r>
          </w:p>
        </w:tc>
        <w:tc>
          <w:tcPr>
            <w:tcW w:w="707" w:type="dxa"/>
            <w:tcBorders>
              <w:top w:val="single" w:sz="2" w:space="0" w:color="000000"/>
              <w:left w:val="single" w:sz="6" w:space="0" w:color="383838"/>
              <w:bottom w:val="single" w:sz="6" w:space="0" w:color="38383B"/>
              <w:right w:val="single" w:sz="6" w:space="0" w:color="38383B"/>
            </w:tcBorders>
          </w:tcPr>
          <w:p w14:paraId="7720E7DD" w14:textId="77777777" w:rsidR="008C1570" w:rsidRPr="008C1570" w:rsidRDefault="008C1570" w:rsidP="008C1570">
            <w:pPr>
              <w:spacing w:after="0" w:line="240" w:lineRule="auto"/>
              <w:rPr>
                <w:rFonts w:ascii="Arial" w:eastAsia="Arial" w:hAnsi="Arial" w:cs="Arial"/>
                <w:sz w:val="24"/>
                <w:szCs w:val="24"/>
              </w:rPr>
            </w:pPr>
          </w:p>
          <w:p w14:paraId="446C01A8" w14:textId="77777777" w:rsidR="008C1570" w:rsidRPr="008C1570" w:rsidRDefault="008C1570" w:rsidP="008C1570">
            <w:pPr>
              <w:spacing w:after="0" w:line="240" w:lineRule="auto"/>
              <w:rPr>
                <w:rFonts w:ascii="Arial" w:eastAsia="Arial" w:hAnsi="Arial" w:cs="Arial"/>
                <w:sz w:val="24"/>
                <w:szCs w:val="24"/>
              </w:rPr>
            </w:pPr>
            <w:r w:rsidRPr="008C1570">
              <w:rPr>
                <w:rFonts w:ascii="Arial" w:eastAsia="Times New Roman" w:hAnsi="Arial" w:cs="Arial"/>
                <w:sz w:val="24"/>
                <w:szCs w:val="24"/>
              </w:rPr>
              <w:t>Step</w:t>
            </w:r>
          </w:p>
        </w:tc>
        <w:tc>
          <w:tcPr>
            <w:tcW w:w="1774" w:type="dxa"/>
            <w:tcBorders>
              <w:top w:val="single" w:sz="2" w:space="0" w:color="000000"/>
              <w:left w:val="single" w:sz="6" w:space="0" w:color="38383B"/>
              <w:bottom w:val="single" w:sz="6" w:space="0" w:color="38383B"/>
              <w:right w:val="single" w:sz="6" w:space="0" w:color="383438"/>
            </w:tcBorders>
          </w:tcPr>
          <w:p w14:paraId="7E886FB5" w14:textId="77777777" w:rsidR="008C1570" w:rsidRPr="008C1570" w:rsidRDefault="008C1570" w:rsidP="008C1570">
            <w:pPr>
              <w:spacing w:after="0" w:line="240" w:lineRule="auto"/>
              <w:rPr>
                <w:rFonts w:ascii="Arial" w:eastAsia="Times New Roman" w:hAnsi="Arial" w:cs="Arial"/>
                <w:sz w:val="24"/>
                <w:szCs w:val="24"/>
              </w:rPr>
            </w:pPr>
            <w:r w:rsidRPr="008C1570">
              <w:rPr>
                <w:rFonts w:ascii="Arial" w:eastAsia="Times New Roman" w:hAnsi="Arial" w:cs="Arial"/>
                <w:sz w:val="24"/>
                <w:szCs w:val="24"/>
              </w:rPr>
              <w:t>Burden</w:t>
            </w:r>
            <w:r w:rsidRPr="008C1570">
              <w:rPr>
                <w:rFonts w:ascii="Arial" w:eastAsia="Times New Roman" w:hAnsi="Arial" w:cs="Arial"/>
                <w:w w:val="101"/>
                <w:sz w:val="24"/>
                <w:szCs w:val="24"/>
              </w:rPr>
              <w:t xml:space="preserve"> </w:t>
            </w:r>
            <w:r w:rsidRPr="008C1570">
              <w:rPr>
                <w:rFonts w:ascii="Arial" w:eastAsia="Times New Roman" w:hAnsi="Arial" w:cs="Arial"/>
                <w:sz w:val="24"/>
                <w:szCs w:val="24"/>
              </w:rPr>
              <w:t>Time</w:t>
            </w:r>
          </w:p>
          <w:p w14:paraId="53325F40" w14:textId="77777777" w:rsidR="008C1570" w:rsidRPr="008C1570" w:rsidRDefault="008C1570" w:rsidP="008C1570">
            <w:pPr>
              <w:spacing w:after="0" w:line="240" w:lineRule="auto"/>
              <w:rPr>
                <w:rFonts w:ascii="Arial" w:eastAsia="Arial" w:hAnsi="Arial" w:cs="Arial"/>
                <w:sz w:val="24"/>
                <w:szCs w:val="24"/>
              </w:rPr>
            </w:pPr>
            <w:r w:rsidRPr="008C1570">
              <w:rPr>
                <w:rFonts w:ascii="Arial" w:eastAsia="Times New Roman" w:hAnsi="Arial" w:cs="Arial"/>
                <w:sz w:val="24"/>
                <w:szCs w:val="24"/>
              </w:rPr>
              <w:t>Employee</w:t>
            </w:r>
          </w:p>
        </w:tc>
        <w:tc>
          <w:tcPr>
            <w:tcW w:w="900" w:type="dxa"/>
            <w:tcBorders>
              <w:top w:val="single" w:sz="2" w:space="0" w:color="000000"/>
              <w:left w:val="single" w:sz="6" w:space="0" w:color="383438"/>
              <w:bottom w:val="single" w:sz="6" w:space="0" w:color="38383B"/>
              <w:right w:val="single" w:sz="6" w:space="0" w:color="38383B"/>
            </w:tcBorders>
          </w:tcPr>
          <w:p w14:paraId="4E7CF4B0" w14:textId="77777777" w:rsidR="008C1570" w:rsidRPr="008C1570" w:rsidRDefault="008C1570" w:rsidP="008C1570">
            <w:pPr>
              <w:spacing w:after="0" w:line="240" w:lineRule="auto"/>
              <w:rPr>
                <w:rFonts w:ascii="Arial" w:eastAsia="Arial" w:hAnsi="Arial" w:cs="Arial"/>
                <w:sz w:val="24"/>
                <w:szCs w:val="24"/>
              </w:rPr>
            </w:pPr>
            <w:r w:rsidRPr="008C1570">
              <w:rPr>
                <w:rFonts w:ascii="Arial" w:eastAsia="Times New Roman" w:hAnsi="Arial" w:cs="Arial"/>
                <w:sz w:val="24"/>
                <w:szCs w:val="24"/>
              </w:rPr>
              <w:t>Hourly</w:t>
            </w:r>
            <w:r w:rsidRPr="008C1570">
              <w:rPr>
                <w:rFonts w:ascii="Arial" w:eastAsia="Times New Roman" w:hAnsi="Arial" w:cs="Arial"/>
                <w:w w:val="102"/>
                <w:sz w:val="24"/>
                <w:szCs w:val="24"/>
              </w:rPr>
              <w:t xml:space="preserve"> </w:t>
            </w:r>
            <w:r w:rsidRPr="008C1570">
              <w:rPr>
                <w:rFonts w:ascii="Arial" w:eastAsia="Times New Roman" w:hAnsi="Arial" w:cs="Arial"/>
                <w:sz w:val="24"/>
                <w:szCs w:val="24"/>
              </w:rPr>
              <w:t>Rate</w:t>
            </w:r>
          </w:p>
        </w:tc>
        <w:tc>
          <w:tcPr>
            <w:tcW w:w="1350" w:type="dxa"/>
            <w:tcBorders>
              <w:top w:val="single" w:sz="2" w:space="0" w:color="000000"/>
              <w:left w:val="single" w:sz="6" w:space="0" w:color="38383B"/>
              <w:bottom w:val="single" w:sz="6" w:space="0" w:color="38383B"/>
              <w:right w:val="single" w:sz="6" w:space="0" w:color="383838"/>
            </w:tcBorders>
          </w:tcPr>
          <w:p w14:paraId="2AC3E6FF" w14:textId="66FC4C63" w:rsidR="008C1570" w:rsidRPr="008C1570" w:rsidRDefault="003E7A0E" w:rsidP="008C1570">
            <w:pPr>
              <w:spacing w:after="0" w:line="240" w:lineRule="auto"/>
              <w:rPr>
                <w:rFonts w:ascii="Arial" w:eastAsia="Arial" w:hAnsi="Arial" w:cs="Arial"/>
                <w:sz w:val="24"/>
                <w:szCs w:val="24"/>
              </w:rPr>
            </w:pPr>
            <w:r>
              <w:rPr>
                <w:rFonts w:ascii="Arial" w:eastAsia="Times New Roman" w:hAnsi="Arial" w:cs="Arial"/>
                <w:sz w:val="24"/>
                <w:szCs w:val="24"/>
              </w:rPr>
              <w:t>Application</w:t>
            </w:r>
          </w:p>
        </w:tc>
        <w:tc>
          <w:tcPr>
            <w:tcW w:w="1890" w:type="dxa"/>
            <w:tcBorders>
              <w:top w:val="single" w:sz="2" w:space="0" w:color="000000"/>
              <w:left w:val="single" w:sz="6" w:space="0" w:color="383838"/>
              <w:bottom w:val="single" w:sz="6" w:space="0" w:color="38383B"/>
              <w:right w:val="single" w:sz="6" w:space="0" w:color="343434"/>
            </w:tcBorders>
          </w:tcPr>
          <w:p w14:paraId="38817D0F" w14:textId="77777777" w:rsidR="008C1570" w:rsidRPr="008C1570" w:rsidRDefault="008C1570" w:rsidP="008C1570">
            <w:pPr>
              <w:spacing w:after="0" w:line="240" w:lineRule="auto"/>
              <w:rPr>
                <w:rFonts w:ascii="Arial" w:eastAsia="Arial" w:hAnsi="Arial" w:cs="Arial"/>
                <w:sz w:val="24"/>
                <w:szCs w:val="24"/>
              </w:rPr>
            </w:pPr>
            <w:r w:rsidRPr="008C1570">
              <w:rPr>
                <w:rFonts w:ascii="Arial" w:eastAsia="Times New Roman" w:hAnsi="Arial" w:cs="Arial"/>
                <w:sz w:val="24"/>
                <w:szCs w:val="24"/>
              </w:rPr>
              <w:t>Total</w:t>
            </w:r>
            <w:r w:rsidRPr="008C1570">
              <w:rPr>
                <w:rFonts w:ascii="Arial" w:eastAsia="Times New Roman" w:hAnsi="Arial" w:cs="Arial"/>
                <w:w w:val="102"/>
                <w:sz w:val="24"/>
                <w:szCs w:val="24"/>
              </w:rPr>
              <w:t xml:space="preserve"> </w:t>
            </w:r>
            <w:r w:rsidRPr="008C1570">
              <w:rPr>
                <w:rFonts w:ascii="Arial" w:eastAsia="Times New Roman" w:hAnsi="Arial" w:cs="Arial"/>
                <w:sz w:val="24"/>
                <w:szCs w:val="24"/>
              </w:rPr>
              <w:t>Responses</w:t>
            </w:r>
          </w:p>
        </w:tc>
        <w:tc>
          <w:tcPr>
            <w:tcW w:w="2070" w:type="dxa"/>
            <w:tcBorders>
              <w:top w:val="single" w:sz="2" w:space="0" w:color="A0A09C"/>
              <w:left w:val="single" w:sz="6" w:space="0" w:color="343434"/>
              <w:bottom w:val="single" w:sz="6" w:space="0" w:color="38383B"/>
              <w:right w:val="nil"/>
            </w:tcBorders>
          </w:tcPr>
          <w:p w14:paraId="5AA779AC" w14:textId="77777777" w:rsidR="008C1570" w:rsidRPr="008C1570" w:rsidRDefault="008C1570" w:rsidP="008C1570">
            <w:pPr>
              <w:spacing w:after="0" w:line="240" w:lineRule="auto"/>
              <w:rPr>
                <w:rFonts w:ascii="Arial" w:eastAsia="Arial" w:hAnsi="Arial" w:cs="Arial"/>
                <w:sz w:val="24"/>
                <w:szCs w:val="24"/>
              </w:rPr>
            </w:pPr>
          </w:p>
          <w:p w14:paraId="65F3916D" w14:textId="77777777" w:rsidR="008C1570" w:rsidRPr="008C1570" w:rsidRDefault="008C1570" w:rsidP="008C1570">
            <w:pPr>
              <w:spacing w:after="0" w:line="240" w:lineRule="auto"/>
              <w:rPr>
                <w:rFonts w:ascii="Arial" w:eastAsia="Arial" w:hAnsi="Arial" w:cs="Arial"/>
                <w:sz w:val="24"/>
                <w:szCs w:val="24"/>
              </w:rPr>
            </w:pPr>
            <w:r w:rsidRPr="008C1570">
              <w:rPr>
                <w:rFonts w:ascii="Arial" w:eastAsia="Times New Roman" w:hAnsi="Arial" w:cs="Arial"/>
                <w:sz w:val="24"/>
                <w:szCs w:val="24"/>
              </w:rPr>
              <w:t>Total</w:t>
            </w:r>
          </w:p>
        </w:tc>
      </w:tr>
      <w:tr w:rsidR="008C1570" w:rsidRPr="008C1570" w14:paraId="1510A8A3" w14:textId="77777777" w:rsidTr="0028221F">
        <w:trPr>
          <w:trHeight w:hRule="exact" w:val="297"/>
        </w:trPr>
        <w:tc>
          <w:tcPr>
            <w:tcW w:w="939" w:type="dxa"/>
            <w:tcBorders>
              <w:top w:val="single" w:sz="6" w:space="0" w:color="38383B"/>
              <w:left w:val="single" w:sz="2" w:space="0" w:color="000000"/>
              <w:bottom w:val="single" w:sz="6" w:space="0" w:color="38383B"/>
              <w:right w:val="single" w:sz="6" w:space="0" w:color="383838"/>
            </w:tcBorders>
          </w:tcPr>
          <w:p w14:paraId="58F28FBA" w14:textId="77777777" w:rsidR="008C1570" w:rsidRPr="008C1570" w:rsidRDefault="008C1570" w:rsidP="008C1570">
            <w:pPr>
              <w:spacing w:after="0" w:line="240" w:lineRule="auto"/>
              <w:jc w:val="center"/>
              <w:rPr>
                <w:rFonts w:ascii="Arial" w:eastAsia="Arial" w:hAnsi="Arial" w:cs="Arial"/>
                <w:sz w:val="24"/>
                <w:szCs w:val="24"/>
              </w:rPr>
            </w:pPr>
            <w:r w:rsidRPr="008C1570">
              <w:rPr>
                <w:rFonts w:ascii="Arial" w:eastAsia="Times New Roman" w:hAnsi="Arial" w:cs="Arial"/>
                <w:w w:val="105"/>
                <w:sz w:val="24"/>
                <w:szCs w:val="24"/>
              </w:rPr>
              <w:t>09</w:t>
            </w:r>
          </w:p>
        </w:tc>
        <w:tc>
          <w:tcPr>
            <w:tcW w:w="707" w:type="dxa"/>
            <w:tcBorders>
              <w:top w:val="single" w:sz="6" w:space="0" w:color="38383B"/>
              <w:left w:val="single" w:sz="6" w:space="0" w:color="383838"/>
              <w:bottom w:val="single" w:sz="6" w:space="0" w:color="38383B"/>
              <w:right w:val="single" w:sz="6" w:space="0" w:color="38383B"/>
            </w:tcBorders>
          </w:tcPr>
          <w:p w14:paraId="6C80B3AD" w14:textId="77777777" w:rsidR="008C1570" w:rsidRPr="008C1570" w:rsidRDefault="008C1570" w:rsidP="008C1570">
            <w:pPr>
              <w:spacing w:after="0" w:line="240" w:lineRule="auto"/>
              <w:jc w:val="center"/>
              <w:rPr>
                <w:rFonts w:ascii="Arial" w:eastAsia="Arial" w:hAnsi="Arial" w:cs="Arial"/>
                <w:sz w:val="24"/>
                <w:szCs w:val="24"/>
              </w:rPr>
            </w:pPr>
            <w:r w:rsidRPr="008C1570">
              <w:rPr>
                <w:rFonts w:ascii="Arial" w:eastAsia="Times New Roman" w:hAnsi="Arial" w:cs="Arial"/>
                <w:w w:val="105"/>
                <w:sz w:val="24"/>
                <w:szCs w:val="24"/>
              </w:rPr>
              <w:t>05</w:t>
            </w:r>
          </w:p>
        </w:tc>
        <w:tc>
          <w:tcPr>
            <w:tcW w:w="1774" w:type="dxa"/>
            <w:tcBorders>
              <w:top w:val="single" w:sz="6" w:space="0" w:color="38383B"/>
              <w:left w:val="single" w:sz="6" w:space="0" w:color="38383B"/>
              <w:bottom w:val="single" w:sz="6" w:space="0" w:color="38383B"/>
              <w:right w:val="single" w:sz="6" w:space="0" w:color="383438"/>
            </w:tcBorders>
          </w:tcPr>
          <w:p w14:paraId="2079DD46" w14:textId="40CEBCE0" w:rsidR="008C1570" w:rsidRPr="008C1570" w:rsidRDefault="003E7A0E" w:rsidP="008C1570">
            <w:pPr>
              <w:spacing w:after="0" w:line="240" w:lineRule="auto"/>
              <w:jc w:val="center"/>
              <w:rPr>
                <w:rFonts w:ascii="Arial" w:eastAsia="Arial" w:hAnsi="Arial" w:cs="Arial"/>
                <w:sz w:val="24"/>
                <w:szCs w:val="24"/>
              </w:rPr>
            </w:pPr>
            <w:r>
              <w:rPr>
                <w:rFonts w:ascii="Arial" w:eastAsia="Times New Roman" w:hAnsi="Arial" w:cs="Arial"/>
                <w:spacing w:val="7"/>
                <w:sz w:val="24"/>
                <w:szCs w:val="24"/>
              </w:rPr>
              <w:t>2</w:t>
            </w:r>
            <w:r w:rsidR="008C1570" w:rsidRPr="008C1570">
              <w:rPr>
                <w:rFonts w:ascii="Arial" w:eastAsia="Times New Roman" w:hAnsi="Arial" w:cs="Arial"/>
                <w:spacing w:val="7"/>
                <w:sz w:val="24"/>
                <w:szCs w:val="24"/>
              </w:rPr>
              <w:t>0 min</w:t>
            </w:r>
          </w:p>
        </w:tc>
        <w:tc>
          <w:tcPr>
            <w:tcW w:w="900" w:type="dxa"/>
            <w:tcBorders>
              <w:top w:val="single" w:sz="6" w:space="0" w:color="38383B"/>
              <w:left w:val="single" w:sz="6" w:space="0" w:color="383438"/>
              <w:bottom w:val="single" w:sz="6" w:space="0" w:color="38383B"/>
              <w:right w:val="single" w:sz="6" w:space="0" w:color="38383B"/>
            </w:tcBorders>
          </w:tcPr>
          <w:p w14:paraId="7E2A8FC8" w14:textId="77777777" w:rsidR="008C1570" w:rsidRPr="008C1570" w:rsidRDefault="008C1570" w:rsidP="008C1570">
            <w:pPr>
              <w:spacing w:after="0" w:line="240" w:lineRule="auto"/>
              <w:jc w:val="center"/>
              <w:rPr>
                <w:rFonts w:ascii="Arial" w:eastAsia="Arial" w:hAnsi="Arial" w:cs="Arial"/>
                <w:sz w:val="24"/>
                <w:szCs w:val="24"/>
              </w:rPr>
            </w:pPr>
            <w:r w:rsidRPr="008C1570">
              <w:rPr>
                <w:rFonts w:ascii="Arial" w:eastAsia="Times New Roman" w:hAnsi="Arial" w:cs="Arial"/>
                <w:sz w:val="24"/>
                <w:szCs w:val="24"/>
              </w:rPr>
              <w:t>27.48</w:t>
            </w:r>
          </w:p>
        </w:tc>
        <w:tc>
          <w:tcPr>
            <w:tcW w:w="1350" w:type="dxa"/>
            <w:tcBorders>
              <w:top w:val="single" w:sz="6" w:space="0" w:color="38383B"/>
              <w:left w:val="single" w:sz="6" w:space="0" w:color="38383B"/>
              <w:bottom w:val="single" w:sz="6" w:space="0" w:color="38383B"/>
              <w:right w:val="single" w:sz="6" w:space="0" w:color="383838"/>
            </w:tcBorders>
          </w:tcPr>
          <w:p w14:paraId="41DAE531" w14:textId="622F0314" w:rsidR="008C1570" w:rsidRPr="008C1570" w:rsidRDefault="003E7A0E" w:rsidP="008C1570">
            <w:pPr>
              <w:spacing w:after="0" w:line="240" w:lineRule="auto"/>
              <w:jc w:val="center"/>
              <w:rPr>
                <w:rFonts w:ascii="Arial" w:eastAsia="Arial" w:hAnsi="Arial" w:cs="Arial"/>
                <w:sz w:val="24"/>
                <w:szCs w:val="24"/>
              </w:rPr>
            </w:pPr>
            <w:r>
              <w:rPr>
                <w:rFonts w:ascii="Arial" w:eastAsia="Times New Roman" w:hAnsi="Arial" w:cs="Arial"/>
                <w:sz w:val="24"/>
                <w:szCs w:val="24"/>
              </w:rPr>
              <w:t>Paper</w:t>
            </w:r>
          </w:p>
        </w:tc>
        <w:tc>
          <w:tcPr>
            <w:tcW w:w="1890" w:type="dxa"/>
            <w:tcBorders>
              <w:top w:val="single" w:sz="6" w:space="0" w:color="38383B"/>
              <w:left w:val="single" w:sz="6" w:space="0" w:color="383838"/>
              <w:bottom w:val="single" w:sz="6" w:space="0" w:color="38383B"/>
              <w:right w:val="single" w:sz="6" w:space="0" w:color="343434"/>
            </w:tcBorders>
          </w:tcPr>
          <w:p w14:paraId="05975442" w14:textId="1DCB9C05" w:rsidR="008C1570" w:rsidRPr="003E7A0E" w:rsidRDefault="003E7A0E" w:rsidP="008C1570">
            <w:pPr>
              <w:widowControl w:val="0"/>
              <w:spacing w:after="0" w:line="240" w:lineRule="auto"/>
              <w:ind w:left="115"/>
              <w:jc w:val="center"/>
              <w:rPr>
                <w:rFonts w:ascii="Arial" w:eastAsia="Arial" w:hAnsi="Arial"/>
                <w:sz w:val="24"/>
                <w:szCs w:val="24"/>
              </w:rPr>
            </w:pPr>
            <w:r w:rsidRPr="0028221F">
              <w:rPr>
                <w:rFonts w:ascii="Arial" w:eastAsia="Arial" w:hAnsi="Arial"/>
                <w:bCs/>
                <w:sz w:val="23"/>
                <w:szCs w:val="23"/>
              </w:rPr>
              <w:t>129,427</w:t>
            </w:r>
          </w:p>
        </w:tc>
        <w:tc>
          <w:tcPr>
            <w:tcW w:w="2070" w:type="dxa"/>
            <w:tcBorders>
              <w:top w:val="single" w:sz="6" w:space="0" w:color="38383B"/>
              <w:left w:val="single" w:sz="6" w:space="0" w:color="343434"/>
              <w:bottom w:val="single" w:sz="6" w:space="0" w:color="38383B"/>
              <w:right w:val="single" w:sz="4" w:space="0" w:color="444444"/>
            </w:tcBorders>
          </w:tcPr>
          <w:p w14:paraId="19881815" w14:textId="1ADB2229" w:rsidR="008C1570" w:rsidRPr="008C1570" w:rsidRDefault="008C1570" w:rsidP="00A64289">
            <w:pPr>
              <w:spacing w:after="0" w:line="240" w:lineRule="auto"/>
              <w:jc w:val="center"/>
              <w:rPr>
                <w:rFonts w:ascii="Arial" w:eastAsia="Arial" w:hAnsi="Arial" w:cs="Arial"/>
                <w:sz w:val="24"/>
                <w:szCs w:val="24"/>
              </w:rPr>
            </w:pPr>
            <w:r w:rsidRPr="008C1570">
              <w:rPr>
                <w:rFonts w:ascii="Arial" w:eastAsia="Arial" w:hAnsi="Arial" w:cs="Arial"/>
                <w:sz w:val="24"/>
                <w:szCs w:val="24"/>
              </w:rPr>
              <w:t>$1,</w:t>
            </w:r>
            <w:r w:rsidR="00A64289">
              <w:rPr>
                <w:rFonts w:ascii="Arial" w:eastAsia="Arial" w:hAnsi="Arial" w:cs="Arial"/>
                <w:sz w:val="24"/>
                <w:szCs w:val="24"/>
              </w:rPr>
              <w:t>185,552</w:t>
            </w:r>
          </w:p>
        </w:tc>
      </w:tr>
      <w:tr w:rsidR="008C1570" w:rsidRPr="008C1570" w14:paraId="4139AAEC" w14:textId="77777777" w:rsidTr="0028221F">
        <w:trPr>
          <w:trHeight w:hRule="exact" w:val="297"/>
        </w:trPr>
        <w:tc>
          <w:tcPr>
            <w:tcW w:w="939" w:type="dxa"/>
            <w:tcBorders>
              <w:top w:val="single" w:sz="6" w:space="0" w:color="38383B"/>
              <w:left w:val="single" w:sz="2" w:space="0" w:color="000000"/>
              <w:bottom w:val="single" w:sz="6" w:space="0" w:color="383838"/>
              <w:right w:val="single" w:sz="6" w:space="0" w:color="383838"/>
            </w:tcBorders>
          </w:tcPr>
          <w:p w14:paraId="3B2221DF" w14:textId="5D55DA19" w:rsidR="008C1570" w:rsidRPr="008C1570" w:rsidRDefault="003E7A0E" w:rsidP="008C1570">
            <w:pPr>
              <w:spacing w:after="0" w:line="240" w:lineRule="auto"/>
              <w:jc w:val="center"/>
              <w:rPr>
                <w:rFonts w:ascii="Arial" w:eastAsia="Times New Roman" w:hAnsi="Arial" w:cs="Arial"/>
                <w:sz w:val="24"/>
                <w:szCs w:val="24"/>
              </w:rPr>
            </w:pPr>
            <w:r>
              <w:rPr>
                <w:rFonts w:ascii="Arial" w:eastAsia="Times New Roman" w:hAnsi="Arial" w:cs="Arial"/>
                <w:w w:val="105"/>
                <w:sz w:val="24"/>
                <w:szCs w:val="24"/>
              </w:rPr>
              <w:t>09</w:t>
            </w:r>
          </w:p>
        </w:tc>
        <w:tc>
          <w:tcPr>
            <w:tcW w:w="707" w:type="dxa"/>
            <w:tcBorders>
              <w:top w:val="single" w:sz="6" w:space="0" w:color="38383B"/>
              <w:left w:val="single" w:sz="6" w:space="0" w:color="383838"/>
              <w:bottom w:val="single" w:sz="6" w:space="0" w:color="383838"/>
              <w:right w:val="single" w:sz="6" w:space="0" w:color="38383B"/>
            </w:tcBorders>
          </w:tcPr>
          <w:p w14:paraId="277A4BBE" w14:textId="3B37E255" w:rsidR="008C1570" w:rsidRPr="008C1570" w:rsidRDefault="003E7A0E" w:rsidP="008C1570">
            <w:pPr>
              <w:spacing w:after="0" w:line="240" w:lineRule="auto"/>
              <w:jc w:val="center"/>
              <w:rPr>
                <w:rFonts w:ascii="Arial" w:eastAsia="Times New Roman" w:hAnsi="Arial" w:cs="Arial"/>
                <w:sz w:val="24"/>
                <w:szCs w:val="24"/>
              </w:rPr>
            </w:pPr>
            <w:r>
              <w:rPr>
                <w:rFonts w:ascii="Arial" w:eastAsia="Times New Roman" w:hAnsi="Arial" w:cs="Arial"/>
                <w:w w:val="90"/>
                <w:sz w:val="24"/>
                <w:szCs w:val="24"/>
              </w:rPr>
              <w:t>05</w:t>
            </w:r>
          </w:p>
        </w:tc>
        <w:tc>
          <w:tcPr>
            <w:tcW w:w="1774" w:type="dxa"/>
            <w:tcBorders>
              <w:top w:val="single" w:sz="6" w:space="0" w:color="38383B"/>
              <w:left w:val="single" w:sz="6" w:space="0" w:color="38383B"/>
              <w:bottom w:val="single" w:sz="6" w:space="0" w:color="383838"/>
              <w:right w:val="single" w:sz="6" w:space="0" w:color="383438"/>
            </w:tcBorders>
          </w:tcPr>
          <w:p w14:paraId="19B888CC" w14:textId="25EEAAC9" w:rsidR="008C1570" w:rsidRPr="008C1570" w:rsidRDefault="003E7A0E" w:rsidP="008C1570">
            <w:pPr>
              <w:spacing w:after="0" w:line="240" w:lineRule="auto"/>
              <w:jc w:val="center"/>
              <w:rPr>
                <w:rFonts w:ascii="Arial" w:eastAsia="Times New Roman" w:hAnsi="Arial" w:cs="Arial"/>
                <w:sz w:val="24"/>
                <w:szCs w:val="24"/>
              </w:rPr>
            </w:pPr>
            <w:r>
              <w:rPr>
                <w:rFonts w:ascii="Arial" w:eastAsia="Times New Roman" w:hAnsi="Arial" w:cs="Arial"/>
                <w:w w:val="105"/>
                <w:sz w:val="24"/>
                <w:szCs w:val="24"/>
              </w:rPr>
              <w:t>15 min</w:t>
            </w:r>
          </w:p>
        </w:tc>
        <w:tc>
          <w:tcPr>
            <w:tcW w:w="900" w:type="dxa"/>
            <w:tcBorders>
              <w:top w:val="single" w:sz="6" w:space="0" w:color="38383B"/>
              <w:left w:val="single" w:sz="6" w:space="0" w:color="383438"/>
              <w:bottom w:val="single" w:sz="6" w:space="0" w:color="383838"/>
              <w:right w:val="single" w:sz="6" w:space="0" w:color="38383B"/>
            </w:tcBorders>
          </w:tcPr>
          <w:p w14:paraId="5764CC9B" w14:textId="274C7779" w:rsidR="008C1570" w:rsidRPr="008C1570" w:rsidRDefault="003E7A0E" w:rsidP="008C1570">
            <w:pPr>
              <w:spacing w:after="0" w:line="240" w:lineRule="auto"/>
              <w:jc w:val="center"/>
              <w:rPr>
                <w:rFonts w:ascii="Arial" w:eastAsia="Times New Roman" w:hAnsi="Arial" w:cs="Arial"/>
                <w:sz w:val="24"/>
                <w:szCs w:val="24"/>
              </w:rPr>
            </w:pPr>
            <w:r>
              <w:rPr>
                <w:rFonts w:ascii="Arial" w:eastAsia="Times New Roman" w:hAnsi="Arial" w:cs="Arial"/>
                <w:w w:val="90"/>
                <w:sz w:val="24"/>
                <w:szCs w:val="24"/>
              </w:rPr>
              <w:t>27.48</w:t>
            </w:r>
          </w:p>
        </w:tc>
        <w:tc>
          <w:tcPr>
            <w:tcW w:w="1350" w:type="dxa"/>
            <w:tcBorders>
              <w:top w:val="single" w:sz="6" w:space="0" w:color="38383B"/>
              <w:left w:val="single" w:sz="6" w:space="0" w:color="38383B"/>
              <w:bottom w:val="single" w:sz="6" w:space="0" w:color="383838"/>
              <w:right w:val="single" w:sz="6" w:space="0" w:color="383838"/>
            </w:tcBorders>
          </w:tcPr>
          <w:p w14:paraId="510A2F9F" w14:textId="57EBD6A5" w:rsidR="008C1570" w:rsidRPr="008C1570" w:rsidRDefault="003E7A0E" w:rsidP="008C1570">
            <w:pPr>
              <w:spacing w:after="0" w:line="240" w:lineRule="auto"/>
              <w:jc w:val="center"/>
              <w:rPr>
                <w:rFonts w:ascii="Arial" w:eastAsia="Times New Roman" w:hAnsi="Arial" w:cs="Arial"/>
                <w:sz w:val="24"/>
                <w:szCs w:val="24"/>
              </w:rPr>
            </w:pPr>
            <w:r>
              <w:rPr>
                <w:rFonts w:ascii="Arial" w:eastAsia="Times New Roman" w:hAnsi="Arial" w:cs="Arial"/>
                <w:w w:val="105"/>
                <w:sz w:val="24"/>
                <w:szCs w:val="24"/>
              </w:rPr>
              <w:t>Electronic</w:t>
            </w:r>
          </w:p>
        </w:tc>
        <w:tc>
          <w:tcPr>
            <w:tcW w:w="1890" w:type="dxa"/>
            <w:tcBorders>
              <w:top w:val="single" w:sz="6" w:space="0" w:color="38383B"/>
              <w:left w:val="single" w:sz="6" w:space="0" w:color="383838"/>
              <w:bottom w:val="single" w:sz="6" w:space="0" w:color="383838"/>
              <w:right w:val="single" w:sz="6" w:space="0" w:color="343434"/>
            </w:tcBorders>
          </w:tcPr>
          <w:p w14:paraId="0ED1D463" w14:textId="41004142" w:rsidR="008C1570" w:rsidRPr="008C1570" w:rsidRDefault="003E7A0E" w:rsidP="008C1570">
            <w:pPr>
              <w:spacing w:after="0" w:line="240" w:lineRule="auto"/>
              <w:jc w:val="center"/>
              <w:rPr>
                <w:rFonts w:ascii="Arial" w:eastAsia="Times New Roman" w:hAnsi="Arial" w:cs="Arial"/>
                <w:sz w:val="24"/>
                <w:szCs w:val="24"/>
              </w:rPr>
            </w:pPr>
            <w:r>
              <w:rPr>
                <w:rFonts w:ascii="Arial" w:eastAsia="Times New Roman" w:hAnsi="Arial" w:cs="Arial"/>
                <w:w w:val="105"/>
                <w:sz w:val="24"/>
                <w:szCs w:val="24"/>
              </w:rPr>
              <w:t xml:space="preserve">  55,468</w:t>
            </w:r>
          </w:p>
        </w:tc>
        <w:tc>
          <w:tcPr>
            <w:tcW w:w="2070" w:type="dxa"/>
            <w:tcBorders>
              <w:top w:val="single" w:sz="6" w:space="0" w:color="38383B"/>
              <w:left w:val="single" w:sz="6" w:space="0" w:color="343434"/>
              <w:bottom w:val="single" w:sz="6" w:space="0" w:color="383838"/>
              <w:right w:val="single" w:sz="2" w:space="0" w:color="2B2B2B"/>
            </w:tcBorders>
          </w:tcPr>
          <w:p w14:paraId="22CD837A" w14:textId="79F46F21" w:rsidR="008C1570" w:rsidRPr="008C1570" w:rsidRDefault="00A64289" w:rsidP="008C1570">
            <w:pPr>
              <w:spacing w:after="0" w:line="240" w:lineRule="auto"/>
              <w:jc w:val="center"/>
              <w:rPr>
                <w:rFonts w:ascii="Arial" w:eastAsia="Times New Roman" w:hAnsi="Arial" w:cs="Arial"/>
                <w:sz w:val="24"/>
                <w:szCs w:val="24"/>
              </w:rPr>
            </w:pPr>
            <w:r>
              <w:rPr>
                <w:rFonts w:ascii="Arial" w:eastAsia="Times New Roman" w:hAnsi="Arial" w:cs="Arial"/>
                <w:w w:val="90"/>
                <w:sz w:val="24"/>
                <w:szCs w:val="24"/>
              </w:rPr>
              <w:t>381,066</w:t>
            </w:r>
          </w:p>
        </w:tc>
      </w:tr>
      <w:tr w:rsidR="008C1570" w:rsidRPr="008C1570" w14:paraId="4B1D5AE0" w14:textId="77777777" w:rsidTr="0081457C">
        <w:trPr>
          <w:trHeight w:hRule="exact" w:val="383"/>
        </w:trPr>
        <w:tc>
          <w:tcPr>
            <w:tcW w:w="7560" w:type="dxa"/>
            <w:gridSpan w:val="6"/>
            <w:tcBorders>
              <w:top w:val="single" w:sz="6" w:space="0" w:color="383838"/>
              <w:left w:val="single" w:sz="2" w:space="0" w:color="000000"/>
              <w:bottom w:val="nil"/>
              <w:right w:val="single" w:sz="6" w:space="0" w:color="343434"/>
            </w:tcBorders>
          </w:tcPr>
          <w:p w14:paraId="5C5F0423" w14:textId="1AB586C7" w:rsidR="008C1570" w:rsidRPr="008C1570" w:rsidRDefault="008C1570" w:rsidP="0028221F">
            <w:pPr>
              <w:tabs>
                <w:tab w:val="left" w:pos="6430"/>
              </w:tabs>
              <w:spacing w:after="0" w:line="240" w:lineRule="auto"/>
              <w:rPr>
                <w:rFonts w:ascii="Arial" w:eastAsia="Arial" w:hAnsi="Arial" w:cs="Arial"/>
                <w:sz w:val="24"/>
                <w:szCs w:val="24"/>
              </w:rPr>
            </w:pPr>
            <w:r w:rsidRPr="008C1570">
              <w:rPr>
                <w:rFonts w:ascii="Arial" w:eastAsia="Times New Roman" w:hAnsi="Arial" w:cs="Arial"/>
                <w:sz w:val="24"/>
                <w:szCs w:val="24"/>
              </w:rPr>
              <w:t>Overhead</w:t>
            </w:r>
            <w:r w:rsidRPr="008C1570">
              <w:rPr>
                <w:rFonts w:ascii="Arial" w:eastAsia="Times New Roman" w:hAnsi="Arial" w:cs="Arial"/>
                <w:spacing w:val="28"/>
                <w:sz w:val="24"/>
                <w:szCs w:val="24"/>
              </w:rPr>
              <w:t xml:space="preserve"> </w:t>
            </w:r>
            <w:r w:rsidRPr="008C1570">
              <w:rPr>
                <w:rFonts w:ascii="Arial" w:eastAsia="Times New Roman" w:hAnsi="Arial" w:cs="Arial"/>
                <w:sz w:val="24"/>
                <w:szCs w:val="24"/>
              </w:rPr>
              <w:t>at</w:t>
            </w:r>
            <w:r w:rsidRPr="008C1570">
              <w:rPr>
                <w:rFonts w:ascii="Arial" w:eastAsia="Times New Roman" w:hAnsi="Arial" w:cs="Arial"/>
                <w:spacing w:val="29"/>
                <w:sz w:val="24"/>
                <w:szCs w:val="24"/>
              </w:rPr>
              <w:t xml:space="preserve"> </w:t>
            </w:r>
            <w:r w:rsidRPr="008C1570">
              <w:rPr>
                <w:rFonts w:ascii="Arial" w:eastAsia="Times New Roman" w:hAnsi="Arial" w:cs="Arial"/>
                <w:sz w:val="24"/>
                <w:szCs w:val="24"/>
              </w:rPr>
              <w:t>100%</w:t>
            </w:r>
            <w:r w:rsidRPr="008C1570">
              <w:rPr>
                <w:rFonts w:ascii="Arial" w:eastAsia="Times New Roman" w:hAnsi="Arial" w:cs="Arial"/>
                <w:spacing w:val="7"/>
                <w:sz w:val="24"/>
                <w:szCs w:val="24"/>
              </w:rPr>
              <w:t xml:space="preserve"> </w:t>
            </w:r>
            <w:r w:rsidRPr="008C1570">
              <w:rPr>
                <w:rFonts w:ascii="Arial" w:eastAsia="Times New Roman" w:hAnsi="Arial" w:cs="Arial"/>
                <w:sz w:val="24"/>
                <w:szCs w:val="24"/>
              </w:rPr>
              <w:t>Salary</w:t>
            </w:r>
          </w:p>
        </w:tc>
        <w:tc>
          <w:tcPr>
            <w:tcW w:w="2070" w:type="dxa"/>
            <w:tcBorders>
              <w:top w:val="single" w:sz="6" w:space="0" w:color="383838"/>
              <w:left w:val="single" w:sz="6" w:space="0" w:color="343434"/>
              <w:bottom w:val="single" w:sz="2" w:space="0" w:color="2B2B2B"/>
              <w:right w:val="single" w:sz="2" w:space="0" w:color="2B2B2B"/>
            </w:tcBorders>
          </w:tcPr>
          <w:p w14:paraId="442E9BD7" w14:textId="0389104D" w:rsidR="008C1570" w:rsidRPr="008C1570" w:rsidRDefault="008C1570" w:rsidP="00A64289">
            <w:pPr>
              <w:spacing w:after="0" w:line="240" w:lineRule="auto"/>
              <w:jc w:val="center"/>
              <w:rPr>
                <w:rFonts w:ascii="Arial" w:eastAsia="Arial" w:hAnsi="Arial" w:cs="Arial"/>
                <w:sz w:val="24"/>
                <w:szCs w:val="24"/>
              </w:rPr>
            </w:pPr>
            <w:r w:rsidRPr="008C1570">
              <w:rPr>
                <w:rFonts w:ascii="Arial" w:eastAsia="Arial" w:hAnsi="Arial" w:cs="Arial"/>
                <w:sz w:val="24"/>
                <w:szCs w:val="24"/>
              </w:rPr>
              <w:t>$1,</w:t>
            </w:r>
            <w:r w:rsidR="00A64289">
              <w:rPr>
                <w:rFonts w:ascii="Arial" w:eastAsia="Arial" w:hAnsi="Arial" w:cs="Arial"/>
                <w:sz w:val="24"/>
                <w:szCs w:val="24"/>
              </w:rPr>
              <w:t>566</w:t>
            </w:r>
            <w:r w:rsidRPr="008C1570">
              <w:rPr>
                <w:rFonts w:ascii="Arial" w:eastAsia="Arial" w:hAnsi="Arial" w:cs="Arial"/>
                <w:sz w:val="24"/>
                <w:szCs w:val="24"/>
              </w:rPr>
              <w:t>,</w:t>
            </w:r>
            <w:r w:rsidR="00A64289">
              <w:rPr>
                <w:rFonts w:ascii="Arial" w:eastAsia="Arial" w:hAnsi="Arial" w:cs="Arial"/>
                <w:sz w:val="24"/>
                <w:szCs w:val="24"/>
              </w:rPr>
              <w:t>61</w:t>
            </w:r>
            <w:r w:rsidRPr="008C1570">
              <w:rPr>
                <w:rFonts w:ascii="Arial" w:eastAsia="Arial" w:hAnsi="Arial" w:cs="Arial"/>
                <w:sz w:val="24"/>
                <w:szCs w:val="24"/>
              </w:rPr>
              <w:t>8</w:t>
            </w:r>
          </w:p>
        </w:tc>
      </w:tr>
      <w:tr w:rsidR="008C1570" w:rsidRPr="008C1570" w14:paraId="75CDCFE6" w14:textId="77777777" w:rsidTr="0081457C">
        <w:trPr>
          <w:trHeight w:hRule="exact" w:val="1050"/>
        </w:trPr>
        <w:tc>
          <w:tcPr>
            <w:tcW w:w="7560" w:type="dxa"/>
            <w:gridSpan w:val="6"/>
            <w:tcBorders>
              <w:top w:val="nil"/>
              <w:left w:val="single" w:sz="2" w:space="0" w:color="000000"/>
              <w:bottom w:val="single" w:sz="6" w:space="0" w:color="383838"/>
              <w:right w:val="single" w:sz="6" w:space="0" w:color="343434"/>
            </w:tcBorders>
          </w:tcPr>
          <w:p w14:paraId="40342010" w14:textId="77777777" w:rsidR="008C1570" w:rsidRPr="008C1570" w:rsidRDefault="008C1570" w:rsidP="008C1570">
            <w:pPr>
              <w:spacing w:after="0" w:line="240" w:lineRule="auto"/>
              <w:rPr>
                <w:rFonts w:ascii="Arial" w:eastAsia="Arial" w:hAnsi="Arial" w:cs="Arial"/>
                <w:sz w:val="24"/>
                <w:szCs w:val="24"/>
              </w:rPr>
            </w:pPr>
            <w:r w:rsidRPr="008C1570">
              <w:rPr>
                <w:rFonts w:ascii="Arial" w:eastAsia="Times New Roman" w:hAnsi="Arial" w:cs="Arial"/>
                <w:sz w:val="24"/>
                <w:szCs w:val="24"/>
              </w:rPr>
              <w:t>Overhead</w:t>
            </w:r>
            <w:r w:rsidRPr="008C1570">
              <w:rPr>
                <w:rFonts w:ascii="Arial" w:eastAsia="Times New Roman" w:hAnsi="Arial" w:cs="Arial"/>
                <w:spacing w:val="36"/>
                <w:sz w:val="24"/>
                <w:szCs w:val="24"/>
              </w:rPr>
              <w:t xml:space="preserve"> </w:t>
            </w:r>
            <w:r w:rsidRPr="008C1570">
              <w:rPr>
                <w:rFonts w:ascii="Arial" w:eastAsia="Times New Roman" w:hAnsi="Arial" w:cs="Arial"/>
                <w:sz w:val="24"/>
                <w:szCs w:val="24"/>
              </w:rPr>
              <w:t>costs</w:t>
            </w:r>
            <w:r w:rsidRPr="008C1570">
              <w:rPr>
                <w:rFonts w:ascii="Arial" w:eastAsia="Times New Roman" w:hAnsi="Arial" w:cs="Arial"/>
                <w:spacing w:val="19"/>
                <w:sz w:val="24"/>
                <w:szCs w:val="24"/>
              </w:rPr>
              <w:t xml:space="preserve"> </w:t>
            </w:r>
            <w:r w:rsidRPr="008C1570">
              <w:rPr>
                <w:rFonts w:ascii="Arial" w:eastAsia="Times New Roman" w:hAnsi="Arial" w:cs="Arial"/>
                <w:sz w:val="24"/>
                <w:szCs w:val="24"/>
              </w:rPr>
              <w:t>are</w:t>
            </w:r>
            <w:r w:rsidRPr="008C1570">
              <w:rPr>
                <w:rFonts w:ascii="Arial" w:eastAsia="Times New Roman" w:hAnsi="Arial" w:cs="Arial"/>
                <w:spacing w:val="25"/>
                <w:sz w:val="24"/>
                <w:szCs w:val="24"/>
              </w:rPr>
              <w:t xml:space="preserve"> </w:t>
            </w:r>
            <w:r w:rsidRPr="008C1570">
              <w:rPr>
                <w:rFonts w:ascii="Arial" w:eastAsia="Times New Roman" w:hAnsi="Arial" w:cs="Arial"/>
                <w:sz w:val="24"/>
                <w:szCs w:val="24"/>
              </w:rPr>
              <w:t>100%</w:t>
            </w:r>
            <w:r w:rsidRPr="008C1570">
              <w:rPr>
                <w:rFonts w:ascii="Arial" w:eastAsia="Times New Roman" w:hAnsi="Arial" w:cs="Arial"/>
                <w:spacing w:val="13"/>
                <w:sz w:val="24"/>
                <w:szCs w:val="24"/>
              </w:rPr>
              <w:t xml:space="preserve"> </w:t>
            </w:r>
            <w:r w:rsidRPr="008C1570">
              <w:rPr>
                <w:rFonts w:ascii="Arial" w:eastAsia="Times New Roman" w:hAnsi="Arial" w:cs="Arial"/>
                <w:sz w:val="24"/>
                <w:szCs w:val="24"/>
              </w:rPr>
              <w:t>of</w:t>
            </w:r>
            <w:r w:rsidRPr="008C1570">
              <w:rPr>
                <w:rFonts w:ascii="Arial" w:eastAsia="Times New Roman" w:hAnsi="Arial" w:cs="Arial"/>
                <w:spacing w:val="7"/>
                <w:sz w:val="24"/>
                <w:szCs w:val="24"/>
              </w:rPr>
              <w:t xml:space="preserve"> </w:t>
            </w:r>
            <w:r w:rsidRPr="008C1570">
              <w:rPr>
                <w:rFonts w:ascii="Arial" w:eastAsia="Times New Roman" w:hAnsi="Arial" w:cs="Arial"/>
                <w:sz w:val="24"/>
                <w:szCs w:val="24"/>
              </w:rPr>
              <w:t>salary</w:t>
            </w:r>
            <w:r w:rsidRPr="008C1570">
              <w:rPr>
                <w:rFonts w:ascii="Arial" w:eastAsia="Times New Roman" w:hAnsi="Arial" w:cs="Arial"/>
                <w:spacing w:val="29"/>
                <w:sz w:val="24"/>
                <w:szCs w:val="24"/>
              </w:rPr>
              <w:t xml:space="preserve"> </w:t>
            </w:r>
            <w:r w:rsidRPr="008C1570">
              <w:rPr>
                <w:rFonts w:ascii="Arial" w:eastAsia="Times New Roman" w:hAnsi="Arial" w:cs="Arial"/>
                <w:sz w:val="24"/>
                <w:szCs w:val="24"/>
              </w:rPr>
              <w:t>and</w:t>
            </w:r>
            <w:r w:rsidRPr="008C1570">
              <w:rPr>
                <w:rFonts w:ascii="Arial" w:eastAsia="Times New Roman" w:hAnsi="Arial" w:cs="Arial"/>
                <w:spacing w:val="15"/>
                <w:sz w:val="24"/>
                <w:szCs w:val="24"/>
              </w:rPr>
              <w:t xml:space="preserve"> </w:t>
            </w:r>
            <w:r w:rsidRPr="008C1570">
              <w:rPr>
                <w:rFonts w:ascii="Arial" w:eastAsia="Times New Roman" w:hAnsi="Arial" w:cs="Arial"/>
                <w:sz w:val="24"/>
                <w:szCs w:val="24"/>
              </w:rPr>
              <w:t>are</w:t>
            </w:r>
            <w:r w:rsidRPr="008C1570">
              <w:rPr>
                <w:rFonts w:ascii="Arial" w:eastAsia="Times New Roman" w:hAnsi="Arial" w:cs="Arial"/>
                <w:spacing w:val="10"/>
                <w:sz w:val="24"/>
                <w:szCs w:val="24"/>
              </w:rPr>
              <w:t xml:space="preserve"> </w:t>
            </w:r>
            <w:r w:rsidRPr="008C1570">
              <w:rPr>
                <w:rFonts w:ascii="Arial" w:eastAsia="Times New Roman" w:hAnsi="Arial" w:cs="Arial"/>
                <w:sz w:val="24"/>
                <w:szCs w:val="24"/>
              </w:rPr>
              <w:t>the</w:t>
            </w:r>
            <w:r w:rsidRPr="008C1570">
              <w:rPr>
                <w:rFonts w:ascii="Arial" w:eastAsia="Times New Roman" w:hAnsi="Arial" w:cs="Arial"/>
                <w:spacing w:val="17"/>
                <w:sz w:val="24"/>
                <w:szCs w:val="24"/>
              </w:rPr>
              <w:t xml:space="preserve"> </w:t>
            </w:r>
            <w:r w:rsidRPr="008C1570">
              <w:rPr>
                <w:rFonts w:ascii="Arial" w:eastAsia="Times New Roman" w:hAnsi="Arial" w:cs="Arial"/>
                <w:sz w:val="24"/>
                <w:szCs w:val="24"/>
              </w:rPr>
              <w:t>same</w:t>
            </w:r>
            <w:r w:rsidRPr="008C1570">
              <w:rPr>
                <w:rFonts w:ascii="Arial" w:eastAsia="Times New Roman" w:hAnsi="Arial" w:cs="Arial"/>
                <w:spacing w:val="23"/>
                <w:sz w:val="24"/>
                <w:szCs w:val="24"/>
              </w:rPr>
              <w:t xml:space="preserve"> </w:t>
            </w:r>
            <w:r w:rsidRPr="008C1570">
              <w:rPr>
                <w:rFonts w:ascii="Arial" w:eastAsia="Times New Roman" w:hAnsi="Arial" w:cs="Arial"/>
                <w:sz w:val="24"/>
                <w:szCs w:val="24"/>
              </w:rPr>
              <w:t>as</w:t>
            </w:r>
            <w:r w:rsidRPr="008C1570">
              <w:rPr>
                <w:rFonts w:ascii="Arial" w:eastAsia="Times New Roman" w:hAnsi="Arial" w:cs="Arial"/>
                <w:w w:val="103"/>
                <w:sz w:val="24"/>
                <w:szCs w:val="24"/>
              </w:rPr>
              <w:t xml:space="preserve"> </w:t>
            </w:r>
            <w:r w:rsidRPr="008C1570">
              <w:rPr>
                <w:rFonts w:ascii="Arial" w:eastAsia="Times New Roman" w:hAnsi="Arial" w:cs="Arial"/>
                <w:sz w:val="24"/>
                <w:szCs w:val="24"/>
              </w:rPr>
              <w:t>the</w:t>
            </w:r>
            <w:r w:rsidRPr="008C1570">
              <w:rPr>
                <w:rFonts w:ascii="Arial" w:eastAsia="Times New Roman" w:hAnsi="Arial" w:cs="Arial"/>
                <w:spacing w:val="12"/>
                <w:sz w:val="24"/>
                <w:szCs w:val="24"/>
              </w:rPr>
              <w:t xml:space="preserve"> </w:t>
            </w:r>
            <w:r w:rsidRPr="008C1570">
              <w:rPr>
                <w:rFonts w:ascii="Arial" w:eastAsia="Times New Roman" w:hAnsi="Arial" w:cs="Arial"/>
                <w:sz w:val="24"/>
                <w:szCs w:val="24"/>
              </w:rPr>
              <w:t>wage</w:t>
            </w:r>
            <w:r w:rsidRPr="008C1570">
              <w:rPr>
                <w:rFonts w:ascii="Arial" w:eastAsia="Times New Roman" w:hAnsi="Arial" w:cs="Arial"/>
                <w:spacing w:val="30"/>
                <w:sz w:val="24"/>
                <w:szCs w:val="24"/>
              </w:rPr>
              <w:t xml:space="preserve"> </w:t>
            </w:r>
            <w:r w:rsidRPr="008C1570">
              <w:rPr>
                <w:rFonts w:ascii="Arial" w:eastAsia="Times New Roman" w:hAnsi="Arial" w:cs="Arial"/>
                <w:sz w:val="24"/>
                <w:szCs w:val="24"/>
              </w:rPr>
              <w:t>listed</w:t>
            </w:r>
            <w:r w:rsidRPr="008C1570">
              <w:rPr>
                <w:rFonts w:ascii="Arial" w:eastAsia="Times New Roman" w:hAnsi="Arial" w:cs="Arial"/>
                <w:spacing w:val="7"/>
                <w:sz w:val="24"/>
                <w:szCs w:val="24"/>
              </w:rPr>
              <w:t xml:space="preserve"> </w:t>
            </w:r>
            <w:r w:rsidRPr="008C1570">
              <w:rPr>
                <w:rFonts w:ascii="Arial" w:eastAsia="Times New Roman" w:hAnsi="Arial" w:cs="Arial"/>
                <w:sz w:val="24"/>
                <w:szCs w:val="24"/>
              </w:rPr>
              <w:t>above;</w:t>
            </w:r>
            <w:r w:rsidRPr="008C1570">
              <w:rPr>
                <w:rFonts w:ascii="Arial" w:eastAsia="Times New Roman" w:hAnsi="Arial" w:cs="Arial"/>
                <w:spacing w:val="23"/>
                <w:sz w:val="24"/>
                <w:szCs w:val="24"/>
              </w:rPr>
              <w:t xml:space="preserve"> </w:t>
            </w:r>
            <w:r w:rsidRPr="008C1570">
              <w:rPr>
                <w:rFonts w:ascii="Arial" w:eastAsia="Times New Roman" w:hAnsi="Arial" w:cs="Arial"/>
                <w:sz w:val="24"/>
                <w:szCs w:val="24"/>
              </w:rPr>
              <w:t>and</w:t>
            </w:r>
            <w:r w:rsidRPr="008C1570">
              <w:rPr>
                <w:rFonts w:ascii="Arial" w:eastAsia="Times New Roman" w:hAnsi="Arial" w:cs="Arial"/>
                <w:spacing w:val="13"/>
                <w:sz w:val="24"/>
                <w:szCs w:val="24"/>
              </w:rPr>
              <w:t xml:space="preserve"> </w:t>
            </w:r>
            <w:r w:rsidRPr="008C1570">
              <w:rPr>
                <w:rFonts w:ascii="Arial" w:eastAsia="Times New Roman" w:hAnsi="Arial" w:cs="Arial"/>
                <w:sz w:val="24"/>
                <w:szCs w:val="24"/>
              </w:rPr>
              <w:t>the</w:t>
            </w:r>
            <w:r w:rsidRPr="008C1570">
              <w:rPr>
                <w:rFonts w:ascii="Arial" w:eastAsia="Times New Roman" w:hAnsi="Arial" w:cs="Arial"/>
                <w:spacing w:val="24"/>
                <w:sz w:val="24"/>
                <w:szCs w:val="24"/>
              </w:rPr>
              <w:t xml:space="preserve"> </w:t>
            </w:r>
            <w:r w:rsidRPr="008C1570">
              <w:rPr>
                <w:rFonts w:ascii="Arial" w:eastAsia="Times New Roman" w:hAnsi="Arial" w:cs="Arial"/>
                <w:sz w:val="24"/>
                <w:szCs w:val="24"/>
              </w:rPr>
              <w:t>amount</w:t>
            </w:r>
            <w:r w:rsidRPr="008C1570">
              <w:rPr>
                <w:rFonts w:ascii="Arial" w:eastAsia="Times New Roman" w:hAnsi="Arial" w:cs="Arial"/>
                <w:spacing w:val="29"/>
                <w:sz w:val="24"/>
                <w:szCs w:val="24"/>
              </w:rPr>
              <w:t xml:space="preserve"> </w:t>
            </w:r>
            <w:r w:rsidRPr="008C1570">
              <w:rPr>
                <w:rFonts w:ascii="Arial" w:eastAsia="Times New Roman" w:hAnsi="Arial" w:cs="Arial"/>
                <w:sz w:val="24"/>
                <w:szCs w:val="24"/>
              </w:rPr>
              <w:t>is</w:t>
            </w:r>
            <w:r w:rsidRPr="008C1570">
              <w:rPr>
                <w:rFonts w:ascii="Arial" w:eastAsia="Times New Roman" w:hAnsi="Arial" w:cs="Arial"/>
                <w:spacing w:val="7"/>
                <w:sz w:val="24"/>
                <w:szCs w:val="24"/>
              </w:rPr>
              <w:t xml:space="preserve"> </w:t>
            </w:r>
            <w:r w:rsidRPr="008C1570">
              <w:rPr>
                <w:rFonts w:ascii="Arial" w:eastAsia="Times New Roman" w:hAnsi="Arial" w:cs="Arial"/>
                <w:sz w:val="24"/>
                <w:szCs w:val="24"/>
              </w:rPr>
              <w:t>included</w:t>
            </w:r>
            <w:r w:rsidRPr="008C1570">
              <w:rPr>
                <w:rFonts w:ascii="Arial" w:eastAsia="Times New Roman" w:hAnsi="Arial" w:cs="Arial"/>
                <w:spacing w:val="31"/>
                <w:sz w:val="24"/>
                <w:szCs w:val="24"/>
              </w:rPr>
              <w:t xml:space="preserve"> </w:t>
            </w:r>
            <w:r w:rsidRPr="008C1570">
              <w:rPr>
                <w:rFonts w:ascii="Arial" w:eastAsia="Times New Roman" w:hAnsi="Arial" w:cs="Arial"/>
                <w:sz w:val="24"/>
                <w:szCs w:val="24"/>
              </w:rPr>
              <w:t>in the</w:t>
            </w:r>
            <w:r w:rsidRPr="008C1570">
              <w:rPr>
                <w:rFonts w:ascii="Arial" w:eastAsia="Times New Roman" w:hAnsi="Arial" w:cs="Arial"/>
                <w:spacing w:val="18"/>
                <w:sz w:val="24"/>
                <w:szCs w:val="24"/>
              </w:rPr>
              <w:t xml:space="preserve"> </w:t>
            </w:r>
            <w:r w:rsidRPr="008C1570">
              <w:rPr>
                <w:rFonts w:ascii="Arial" w:eastAsia="Times New Roman" w:hAnsi="Arial" w:cs="Arial"/>
                <w:sz w:val="24"/>
                <w:szCs w:val="24"/>
              </w:rPr>
              <w:t>total.</w:t>
            </w:r>
          </w:p>
        </w:tc>
        <w:tc>
          <w:tcPr>
            <w:tcW w:w="2070" w:type="dxa"/>
            <w:tcBorders>
              <w:top w:val="single" w:sz="2" w:space="0" w:color="2B2B2B"/>
              <w:left w:val="single" w:sz="6" w:space="0" w:color="343434"/>
              <w:bottom w:val="single" w:sz="6" w:space="0" w:color="383838"/>
              <w:right w:val="single" w:sz="2" w:space="0" w:color="2B2B2B"/>
            </w:tcBorders>
          </w:tcPr>
          <w:p w14:paraId="2ABED3BD" w14:textId="77777777" w:rsidR="008C1570" w:rsidRPr="008C1570" w:rsidRDefault="008C1570" w:rsidP="008C1570">
            <w:pPr>
              <w:spacing w:after="0" w:line="240" w:lineRule="auto"/>
              <w:jc w:val="center"/>
              <w:rPr>
                <w:rFonts w:ascii="Arial" w:eastAsia="Times New Roman" w:hAnsi="Arial" w:cs="Arial"/>
                <w:sz w:val="24"/>
                <w:szCs w:val="24"/>
              </w:rPr>
            </w:pPr>
          </w:p>
        </w:tc>
      </w:tr>
      <w:tr w:rsidR="008C1570" w:rsidRPr="008C1570" w14:paraId="24A51330" w14:textId="77777777" w:rsidTr="0081457C">
        <w:trPr>
          <w:trHeight w:hRule="exact" w:val="297"/>
        </w:trPr>
        <w:tc>
          <w:tcPr>
            <w:tcW w:w="7560" w:type="dxa"/>
            <w:gridSpan w:val="6"/>
            <w:tcBorders>
              <w:top w:val="single" w:sz="6" w:space="0" w:color="383838"/>
              <w:left w:val="single" w:sz="2" w:space="0" w:color="000000"/>
              <w:bottom w:val="single" w:sz="4" w:space="0" w:color="2F2F34"/>
              <w:right w:val="single" w:sz="6" w:space="0" w:color="343434"/>
            </w:tcBorders>
          </w:tcPr>
          <w:p w14:paraId="73ADAD60" w14:textId="77777777" w:rsidR="008C1570" w:rsidRPr="008C1570" w:rsidRDefault="008C1570" w:rsidP="008C1570">
            <w:pPr>
              <w:spacing w:after="0" w:line="240" w:lineRule="auto"/>
              <w:rPr>
                <w:rFonts w:ascii="Arial" w:eastAsia="Arial" w:hAnsi="Arial" w:cs="Arial"/>
                <w:sz w:val="24"/>
                <w:szCs w:val="24"/>
              </w:rPr>
            </w:pPr>
            <w:r w:rsidRPr="008C1570">
              <w:rPr>
                <w:rFonts w:ascii="Arial" w:eastAsia="Times New Roman" w:hAnsi="Arial" w:cs="Arial"/>
                <w:sz w:val="24"/>
                <w:szCs w:val="24"/>
              </w:rPr>
              <w:t>Processing</w:t>
            </w:r>
            <w:r w:rsidRPr="008C1570">
              <w:rPr>
                <w:rFonts w:ascii="Arial" w:eastAsia="Times New Roman" w:hAnsi="Arial" w:cs="Arial"/>
                <w:spacing w:val="13"/>
                <w:sz w:val="24"/>
                <w:szCs w:val="24"/>
              </w:rPr>
              <w:t xml:space="preserve"> </w:t>
            </w:r>
            <w:r w:rsidRPr="008C1570">
              <w:rPr>
                <w:rFonts w:ascii="Arial" w:eastAsia="Times New Roman" w:hAnsi="Arial" w:cs="Arial"/>
                <w:i/>
                <w:sz w:val="24"/>
                <w:szCs w:val="24"/>
              </w:rPr>
              <w:t>I</w:t>
            </w:r>
            <w:r w:rsidRPr="008C1570">
              <w:rPr>
                <w:rFonts w:ascii="Arial" w:eastAsia="Times New Roman" w:hAnsi="Arial" w:cs="Arial"/>
                <w:i/>
                <w:spacing w:val="-9"/>
                <w:sz w:val="24"/>
                <w:szCs w:val="24"/>
              </w:rPr>
              <w:t xml:space="preserve"> </w:t>
            </w:r>
            <w:r w:rsidRPr="008C1570">
              <w:rPr>
                <w:rFonts w:ascii="Arial" w:eastAsia="Times New Roman" w:hAnsi="Arial" w:cs="Arial"/>
                <w:sz w:val="24"/>
                <w:szCs w:val="24"/>
              </w:rPr>
              <w:t>Analyzing</w:t>
            </w:r>
            <w:r w:rsidRPr="008C1570">
              <w:rPr>
                <w:rFonts w:ascii="Arial" w:eastAsia="Times New Roman" w:hAnsi="Arial" w:cs="Arial"/>
                <w:spacing w:val="44"/>
                <w:sz w:val="24"/>
                <w:szCs w:val="24"/>
              </w:rPr>
              <w:t xml:space="preserve"> </w:t>
            </w:r>
            <w:r w:rsidRPr="008C1570">
              <w:rPr>
                <w:rFonts w:ascii="Arial" w:eastAsia="Times New Roman" w:hAnsi="Arial" w:cs="Arial"/>
                <w:sz w:val="24"/>
                <w:szCs w:val="24"/>
              </w:rPr>
              <w:t>Costs</w:t>
            </w:r>
            <w:r w:rsidRPr="008C1570">
              <w:rPr>
                <w:rFonts w:ascii="Arial" w:eastAsia="Times New Roman" w:hAnsi="Arial" w:cs="Arial"/>
                <w:spacing w:val="21"/>
                <w:sz w:val="24"/>
                <w:szCs w:val="24"/>
              </w:rPr>
              <w:t xml:space="preserve"> </w:t>
            </w:r>
          </w:p>
        </w:tc>
        <w:tc>
          <w:tcPr>
            <w:tcW w:w="2070" w:type="dxa"/>
            <w:tcBorders>
              <w:top w:val="single" w:sz="6" w:space="0" w:color="383838"/>
              <w:left w:val="single" w:sz="6" w:space="0" w:color="343434"/>
              <w:bottom w:val="single" w:sz="4" w:space="0" w:color="2F2F34"/>
              <w:right w:val="single" w:sz="2" w:space="0" w:color="2B2B2B"/>
            </w:tcBorders>
          </w:tcPr>
          <w:p w14:paraId="68E141C5" w14:textId="2AC7F36F" w:rsidR="008C1570" w:rsidRPr="008C1570" w:rsidRDefault="008C1570" w:rsidP="0028221F">
            <w:pPr>
              <w:spacing w:after="0" w:line="240" w:lineRule="auto"/>
              <w:jc w:val="center"/>
              <w:rPr>
                <w:rFonts w:ascii="Arial" w:eastAsia="Arial" w:hAnsi="Arial" w:cs="Arial"/>
                <w:sz w:val="24"/>
                <w:szCs w:val="24"/>
              </w:rPr>
            </w:pPr>
            <w:r w:rsidRPr="008C1570">
              <w:rPr>
                <w:rFonts w:ascii="Arial" w:eastAsia="Arial" w:hAnsi="Arial" w:cs="Arial"/>
                <w:sz w:val="24"/>
                <w:szCs w:val="24"/>
              </w:rPr>
              <w:t>$1,</w:t>
            </w:r>
            <w:r w:rsidR="0028221F">
              <w:rPr>
                <w:rFonts w:ascii="Arial" w:eastAsia="Arial" w:hAnsi="Arial" w:cs="Arial"/>
                <w:sz w:val="24"/>
                <w:szCs w:val="24"/>
              </w:rPr>
              <w:t>566,618</w:t>
            </w:r>
          </w:p>
        </w:tc>
      </w:tr>
      <w:tr w:rsidR="008C1570" w:rsidRPr="008C1570" w14:paraId="46EEA759" w14:textId="77777777" w:rsidTr="0081457C">
        <w:trPr>
          <w:trHeight w:hRule="exact" w:val="297"/>
        </w:trPr>
        <w:tc>
          <w:tcPr>
            <w:tcW w:w="7560" w:type="dxa"/>
            <w:gridSpan w:val="6"/>
            <w:tcBorders>
              <w:top w:val="single" w:sz="4" w:space="0" w:color="2F2F34"/>
              <w:left w:val="single" w:sz="2" w:space="0" w:color="000000"/>
              <w:bottom w:val="single" w:sz="4" w:space="0" w:color="343434"/>
              <w:right w:val="single" w:sz="6" w:space="0" w:color="343434"/>
            </w:tcBorders>
          </w:tcPr>
          <w:p w14:paraId="6BDDCC23" w14:textId="77777777" w:rsidR="008C1570" w:rsidRPr="008C1570" w:rsidRDefault="008C1570" w:rsidP="008C1570">
            <w:pPr>
              <w:spacing w:after="0" w:line="240" w:lineRule="auto"/>
              <w:rPr>
                <w:rFonts w:ascii="Arial" w:eastAsia="Arial" w:hAnsi="Arial" w:cs="Arial"/>
                <w:sz w:val="24"/>
                <w:szCs w:val="24"/>
              </w:rPr>
            </w:pPr>
            <w:r w:rsidRPr="008C1570">
              <w:rPr>
                <w:rFonts w:ascii="Arial" w:eastAsia="Times New Roman" w:hAnsi="Arial" w:cs="Arial"/>
                <w:sz w:val="24"/>
                <w:szCs w:val="24"/>
              </w:rPr>
              <w:t>Printing</w:t>
            </w:r>
            <w:r w:rsidRPr="008C1570">
              <w:rPr>
                <w:rFonts w:ascii="Arial" w:eastAsia="Times New Roman" w:hAnsi="Arial" w:cs="Arial"/>
                <w:spacing w:val="20"/>
                <w:sz w:val="24"/>
                <w:szCs w:val="24"/>
              </w:rPr>
              <w:t xml:space="preserve"> </w:t>
            </w:r>
            <w:r w:rsidRPr="008C1570">
              <w:rPr>
                <w:rFonts w:ascii="Arial" w:eastAsia="Times New Roman" w:hAnsi="Arial" w:cs="Arial"/>
                <w:sz w:val="24"/>
                <w:szCs w:val="24"/>
              </w:rPr>
              <w:t>and</w:t>
            </w:r>
            <w:r w:rsidRPr="008C1570">
              <w:rPr>
                <w:rFonts w:ascii="Arial" w:eastAsia="Times New Roman" w:hAnsi="Arial" w:cs="Arial"/>
                <w:spacing w:val="30"/>
                <w:sz w:val="24"/>
                <w:szCs w:val="24"/>
              </w:rPr>
              <w:t xml:space="preserve"> </w:t>
            </w:r>
            <w:r w:rsidRPr="008C1570">
              <w:rPr>
                <w:rFonts w:ascii="Arial" w:eastAsia="Times New Roman" w:hAnsi="Arial" w:cs="Arial"/>
                <w:sz w:val="24"/>
                <w:szCs w:val="24"/>
              </w:rPr>
              <w:t>Production</w:t>
            </w:r>
            <w:r w:rsidRPr="008C1570">
              <w:rPr>
                <w:rFonts w:ascii="Arial" w:eastAsia="Times New Roman" w:hAnsi="Arial" w:cs="Arial"/>
                <w:spacing w:val="32"/>
                <w:sz w:val="24"/>
                <w:szCs w:val="24"/>
              </w:rPr>
              <w:t xml:space="preserve"> </w:t>
            </w:r>
            <w:r w:rsidRPr="008C1570">
              <w:rPr>
                <w:rFonts w:ascii="Arial" w:eastAsia="Times New Roman" w:hAnsi="Arial" w:cs="Arial"/>
                <w:sz w:val="24"/>
                <w:szCs w:val="24"/>
              </w:rPr>
              <w:t>Cost</w:t>
            </w:r>
          </w:p>
        </w:tc>
        <w:tc>
          <w:tcPr>
            <w:tcW w:w="2070" w:type="dxa"/>
            <w:tcBorders>
              <w:top w:val="single" w:sz="4" w:space="0" w:color="2F2F34"/>
              <w:left w:val="single" w:sz="6" w:space="0" w:color="343434"/>
              <w:bottom w:val="single" w:sz="4" w:space="0" w:color="343434"/>
              <w:right w:val="single" w:sz="2" w:space="0" w:color="2B2B2B"/>
            </w:tcBorders>
          </w:tcPr>
          <w:p w14:paraId="36ED414B" w14:textId="40BB676B" w:rsidR="008C1570" w:rsidRPr="008C1570" w:rsidRDefault="0028221F" w:rsidP="008C1570">
            <w:pPr>
              <w:spacing w:after="0" w:line="240" w:lineRule="auto"/>
              <w:jc w:val="center"/>
              <w:rPr>
                <w:rFonts w:ascii="Arial" w:eastAsia="Arial" w:hAnsi="Arial" w:cs="Arial"/>
                <w:sz w:val="24"/>
                <w:szCs w:val="24"/>
              </w:rPr>
            </w:pPr>
            <w:r>
              <w:rPr>
                <w:rFonts w:ascii="Arial" w:hAnsi="Arial" w:cs="Arial"/>
                <w:sz w:val="24"/>
                <w:szCs w:val="24"/>
              </w:rPr>
              <w:t>$32,424</w:t>
            </w:r>
          </w:p>
        </w:tc>
      </w:tr>
      <w:tr w:rsidR="008C1570" w:rsidRPr="008C1570" w14:paraId="7AFCAD8E" w14:textId="77777777" w:rsidTr="0081457C">
        <w:trPr>
          <w:trHeight w:hRule="exact" w:val="469"/>
        </w:trPr>
        <w:tc>
          <w:tcPr>
            <w:tcW w:w="7560" w:type="dxa"/>
            <w:gridSpan w:val="6"/>
            <w:tcBorders>
              <w:top w:val="single" w:sz="4" w:space="0" w:color="343434"/>
              <w:left w:val="single" w:sz="2" w:space="0" w:color="000000"/>
              <w:bottom w:val="nil"/>
              <w:right w:val="single" w:sz="4" w:space="0" w:color="2F2F2F"/>
            </w:tcBorders>
          </w:tcPr>
          <w:p w14:paraId="4C96D7A6" w14:textId="77777777" w:rsidR="008C1570" w:rsidRPr="008C1570" w:rsidRDefault="008C1570" w:rsidP="008C1570">
            <w:pPr>
              <w:spacing w:after="0" w:line="240" w:lineRule="auto"/>
              <w:rPr>
                <w:rFonts w:ascii="Arial" w:eastAsia="Arial" w:hAnsi="Arial" w:cs="Arial"/>
                <w:sz w:val="24"/>
                <w:szCs w:val="24"/>
                <w:u w:val="single"/>
              </w:rPr>
            </w:pPr>
            <w:r w:rsidRPr="008C1570">
              <w:rPr>
                <w:rFonts w:ascii="Arial" w:eastAsia="Times New Roman" w:hAnsi="Arial" w:cs="Arial"/>
                <w:w w:val="99"/>
                <w:sz w:val="24"/>
                <w:szCs w:val="24"/>
                <w:u w:val="single"/>
              </w:rPr>
              <w:t xml:space="preserve"> </w:t>
            </w:r>
            <w:r w:rsidRPr="008C1570">
              <w:rPr>
                <w:rFonts w:ascii="Arial" w:eastAsia="Times New Roman" w:hAnsi="Arial" w:cs="Arial"/>
                <w:sz w:val="24"/>
                <w:szCs w:val="24"/>
                <w:u w:val="single"/>
              </w:rPr>
              <w:t xml:space="preserve"> </w:t>
            </w:r>
            <w:r w:rsidRPr="008C1570">
              <w:rPr>
                <w:rFonts w:ascii="Arial" w:eastAsia="Times New Roman" w:hAnsi="Arial" w:cs="Arial"/>
                <w:spacing w:val="-24"/>
                <w:sz w:val="24"/>
                <w:szCs w:val="24"/>
                <w:u w:val="single"/>
              </w:rPr>
              <w:t xml:space="preserve"> </w:t>
            </w:r>
            <w:r w:rsidRPr="008C1570">
              <w:rPr>
                <w:rFonts w:ascii="Arial" w:eastAsia="Times New Roman" w:hAnsi="Arial" w:cs="Arial"/>
                <w:sz w:val="24"/>
                <w:szCs w:val="24"/>
                <w:u w:val="single"/>
              </w:rPr>
              <w:t>Total</w:t>
            </w:r>
            <w:r w:rsidRPr="008C1570">
              <w:rPr>
                <w:rFonts w:ascii="Arial" w:eastAsia="Times New Roman" w:hAnsi="Arial" w:cs="Arial"/>
                <w:spacing w:val="30"/>
                <w:sz w:val="24"/>
                <w:szCs w:val="24"/>
                <w:u w:val="single"/>
              </w:rPr>
              <w:t xml:space="preserve"> </w:t>
            </w:r>
            <w:r w:rsidRPr="008C1570">
              <w:rPr>
                <w:rFonts w:ascii="Arial" w:eastAsia="Times New Roman" w:hAnsi="Arial" w:cs="Arial"/>
                <w:sz w:val="24"/>
                <w:szCs w:val="24"/>
                <w:u w:val="single"/>
              </w:rPr>
              <w:t>Cost</w:t>
            </w:r>
            <w:r w:rsidRPr="008C1570">
              <w:rPr>
                <w:rFonts w:ascii="Arial" w:eastAsia="Times New Roman" w:hAnsi="Arial" w:cs="Arial"/>
                <w:spacing w:val="3"/>
                <w:sz w:val="24"/>
                <w:szCs w:val="24"/>
                <w:u w:val="single"/>
              </w:rPr>
              <w:t xml:space="preserve"> </w:t>
            </w:r>
            <w:r w:rsidRPr="008C1570">
              <w:rPr>
                <w:rFonts w:ascii="Arial" w:eastAsia="Times New Roman" w:hAnsi="Arial" w:cs="Arial"/>
                <w:sz w:val="24"/>
                <w:szCs w:val="24"/>
                <w:u w:val="single"/>
              </w:rPr>
              <w:t>to</w:t>
            </w:r>
            <w:r w:rsidRPr="008C1570">
              <w:rPr>
                <w:rFonts w:ascii="Arial" w:eastAsia="Times New Roman" w:hAnsi="Arial" w:cs="Arial"/>
                <w:spacing w:val="32"/>
                <w:sz w:val="24"/>
                <w:szCs w:val="24"/>
                <w:u w:val="single"/>
              </w:rPr>
              <w:t xml:space="preserve"> </w:t>
            </w:r>
            <w:r w:rsidRPr="008C1570">
              <w:rPr>
                <w:rFonts w:ascii="Arial" w:eastAsia="Times New Roman" w:hAnsi="Arial" w:cs="Arial"/>
                <w:sz w:val="24"/>
                <w:szCs w:val="24"/>
                <w:u w:val="single"/>
              </w:rPr>
              <w:t>Government__________________________</w:t>
            </w:r>
          </w:p>
        </w:tc>
        <w:tc>
          <w:tcPr>
            <w:tcW w:w="2070" w:type="dxa"/>
            <w:tcBorders>
              <w:top w:val="single" w:sz="4" w:space="0" w:color="343434"/>
              <w:left w:val="single" w:sz="4" w:space="0" w:color="2F2F2F"/>
              <w:bottom w:val="nil"/>
              <w:right w:val="single" w:sz="2" w:space="0" w:color="2B2B2B"/>
            </w:tcBorders>
          </w:tcPr>
          <w:p w14:paraId="51DBDEBC" w14:textId="70EC00EA" w:rsidR="008C1570" w:rsidRPr="008C1570" w:rsidRDefault="008C1570" w:rsidP="0028221F">
            <w:pPr>
              <w:spacing w:after="0" w:line="240" w:lineRule="auto"/>
              <w:jc w:val="center"/>
              <w:rPr>
                <w:rFonts w:ascii="Arial" w:eastAsia="Arial" w:hAnsi="Arial" w:cs="Arial"/>
                <w:sz w:val="24"/>
                <w:szCs w:val="24"/>
                <w:u w:val="single"/>
              </w:rPr>
            </w:pPr>
            <w:r w:rsidRPr="008C1570">
              <w:rPr>
                <w:rFonts w:ascii="Arial" w:eastAsia="Arial" w:hAnsi="Arial" w:cs="Arial"/>
                <w:sz w:val="24"/>
                <w:szCs w:val="24"/>
              </w:rPr>
              <w:t>$1,</w:t>
            </w:r>
            <w:r w:rsidR="0028221F">
              <w:rPr>
                <w:rFonts w:ascii="Arial" w:eastAsia="Arial" w:hAnsi="Arial" w:cs="Arial"/>
                <w:sz w:val="24"/>
                <w:szCs w:val="24"/>
              </w:rPr>
              <w:t>599</w:t>
            </w:r>
            <w:r w:rsidRPr="008C1570">
              <w:rPr>
                <w:rFonts w:ascii="Arial" w:eastAsia="Arial" w:hAnsi="Arial" w:cs="Arial"/>
                <w:sz w:val="24"/>
                <w:szCs w:val="24"/>
              </w:rPr>
              <w:t>,</w:t>
            </w:r>
            <w:r w:rsidR="0028221F">
              <w:rPr>
                <w:rFonts w:ascii="Arial" w:eastAsia="Arial" w:hAnsi="Arial" w:cs="Arial"/>
                <w:sz w:val="24"/>
                <w:szCs w:val="24"/>
              </w:rPr>
              <w:t>042</w:t>
            </w:r>
          </w:p>
        </w:tc>
      </w:tr>
    </w:tbl>
    <w:p w14:paraId="4A9B29EE" w14:textId="77777777" w:rsidR="008C1570" w:rsidRPr="008C1570" w:rsidRDefault="008C1570" w:rsidP="008C1570">
      <w:pPr>
        <w:spacing w:after="0" w:line="240" w:lineRule="auto"/>
        <w:rPr>
          <w:rFonts w:ascii="Arial" w:eastAsia="Arial" w:hAnsi="Arial" w:cs="Arial"/>
          <w:sz w:val="24"/>
          <w:szCs w:val="24"/>
        </w:rPr>
      </w:pPr>
    </w:p>
    <w:p w14:paraId="3DA4675A" w14:textId="3E276EB4" w:rsidR="008C1570" w:rsidRPr="008C1570" w:rsidRDefault="008C1570" w:rsidP="008C1570">
      <w:pPr>
        <w:spacing w:after="0" w:line="240" w:lineRule="auto"/>
        <w:rPr>
          <w:rFonts w:ascii="Arial" w:eastAsia="Times New Roman" w:hAnsi="Arial" w:cs="Arial"/>
          <w:spacing w:val="20"/>
          <w:sz w:val="24"/>
          <w:szCs w:val="24"/>
        </w:rPr>
      </w:pPr>
      <w:r w:rsidRPr="008C1570">
        <w:rPr>
          <w:rFonts w:ascii="Arial" w:eastAsia="Times New Roman" w:hAnsi="Arial" w:cs="Arial"/>
          <w:b/>
          <w:sz w:val="24"/>
          <w:szCs w:val="24"/>
        </w:rPr>
        <w:t>Note:</w:t>
      </w:r>
      <w:r w:rsidRPr="008C1570">
        <w:rPr>
          <w:rFonts w:ascii="Arial" w:eastAsia="Times New Roman" w:hAnsi="Arial" w:cs="Arial"/>
          <w:spacing w:val="4"/>
          <w:sz w:val="24"/>
          <w:szCs w:val="24"/>
        </w:rPr>
        <w:t xml:space="preserve"> </w:t>
      </w:r>
      <w:r w:rsidRPr="008C1570">
        <w:rPr>
          <w:rFonts w:ascii="Arial" w:eastAsia="Times New Roman" w:hAnsi="Arial" w:cs="Arial"/>
          <w:sz w:val="24"/>
          <w:szCs w:val="24"/>
        </w:rPr>
        <w:t>The</w:t>
      </w:r>
      <w:r w:rsidRPr="008C1570">
        <w:rPr>
          <w:rFonts w:ascii="Arial" w:eastAsia="Times New Roman" w:hAnsi="Arial" w:cs="Arial"/>
          <w:spacing w:val="23"/>
          <w:sz w:val="24"/>
          <w:szCs w:val="24"/>
        </w:rPr>
        <w:t xml:space="preserve"> </w:t>
      </w:r>
      <w:r w:rsidRPr="008C1570">
        <w:rPr>
          <w:rFonts w:ascii="Arial" w:eastAsia="Times New Roman" w:hAnsi="Arial" w:cs="Arial"/>
          <w:sz w:val="24"/>
          <w:szCs w:val="24"/>
        </w:rPr>
        <w:t>hourly</w:t>
      </w:r>
      <w:r w:rsidRPr="008C1570">
        <w:rPr>
          <w:rFonts w:ascii="Arial" w:eastAsia="Times New Roman" w:hAnsi="Arial" w:cs="Arial"/>
          <w:spacing w:val="9"/>
          <w:sz w:val="24"/>
          <w:szCs w:val="24"/>
        </w:rPr>
        <w:t xml:space="preserve"> </w:t>
      </w:r>
      <w:r w:rsidRPr="008C1570">
        <w:rPr>
          <w:rFonts w:ascii="Arial" w:eastAsia="Times New Roman" w:hAnsi="Arial" w:cs="Arial"/>
          <w:sz w:val="24"/>
          <w:szCs w:val="24"/>
        </w:rPr>
        <w:t>wage</w:t>
      </w:r>
      <w:r w:rsidRPr="008C1570">
        <w:rPr>
          <w:rFonts w:ascii="Arial" w:eastAsia="Times New Roman" w:hAnsi="Arial" w:cs="Arial"/>
          <w:spacing w:val="43"/>
          <w:sz w:val="24"/>
          <w:szCs w:val="24"/>
        </w:rPr>
        <w:t xml:space="preserve"> </w:t>
      </w:r>
      <w:r w:rsidRPr="008C1570">
        <w:rPr>
          <w:rFonts w:ascii="Arial" w:eastAsia="Times New Roman" w:hAnsi="Arial" w:cs="Arial"/>
          <w:sz w:val="24"/>
          <w:szCs w:val="24"/>
        </w:rPr>
        <w:t>information</w:t>
      </w:r>
      <w:r w:rsidRPr="008C1570">
        <w:rPr>
          <w:rFonts w:ascii="Arial" w:eastAsia="Times New Roman" w:hAnsi="Arial" w:cs="Arial"/>
          <w:spacing w:val="25"/>
          <w:sz w:val="24"/>
          <w:szCs w:val="24"/>
        </w:rPr>
        <w:t xml:space="preserve"> </w:t>
      </w:r>
      <w:r w:rsidRPr="008C1570">
        <w:rPr>
          <w:rFonts w:ascii="Arial" w:eastAsia="Times New Roman" w:hAnsi="Arial" w:cs="Arial"/>
          <w:sz w:val="24"/>
          <w:szCs w:val="24"/>
        </w:rPr>
        <w:t>above</w:t>
      </w:r>
      <w:r w:rsidRPr="008C1570">
        <w:rPr>
          <w:rFonts w:ascii="Arial" w:eastAsia="Times New Roman" w:hAnsi="Arial" w:cs="Arial"/>
          <w:spacing w:val="30"/>
          <w:sz w:val="24"/>
          <w:szCs w:val="24"/>
        </w:rPr>
        <w:t xml:space="preserve"> </w:t>
      </w:r>
      <w:r w:rsidRPr="008C1570">
        <w:rPr>
          <w:rFonts w:ascii="Arial" w:eastAsia="Times New Roman" w:hAnsi="Arial" w:cs="Arial"/>
          <w:sz w:val="24"/>
          <w:szCs w:val="24"/>
        </w:rPr>
        <w:t>is</w:t>
      </w:r>
      <w:r w:rsidRPr="008C1570">
        <w:rPr>
          <w:rFonts w:ascii="Arial" w:eastAsia="Times New Roman" w:hAnsi="Arial" w:cs="Arial"/>
          <w:spacing w:val="10"/>
          <w:sz w:val="24"/>
          <w:szCs w:val="24"/>
        </w:rPr>
        <w:t xml:space="preserve"> </w:t>
      </w:r>
      <w:r w:rsidRPr="008C1570">
        <w:rPr>
          <w:rFonts w:ascii="Arial" w:eastAsia="Times New Roman" w:hAnsi="Arial" w:cs="Arial"/>
          <w:sz w:val="24"/>
          <w:szCs w:val="24"/>
        </w:rPr>
        <w:t>based</w:t>
      </w:r>
      <w:r w:rsidRPr="008C1570">
        <w:rPr>
          <w:rFonts w:ascii="Arial" w:eastAsia="Times New Roman" w:hAnsi="Arial" w:cs="Arial"/>
          <w:spacing w:val="19"/>
          <w:sz w:val="24"/>
          <w:szCs w:val="24"/>
        </w:rPr>
        <w:t xml:space="preserve"> </w:t>
      </w:r>
      <w:r w:rsidRPr="008C1570">
        <w:rPr>
          <w:rFonts w:ascii="Arial" w:eastAsia="Times New Roman" w:hAnsi="Arial" w:cs="Arial"/>
          <w:sz w:val="24"/>
          <w:szCs w:val="24"/>
        </w:rPr>
        <w:t>on</w:t>
      </w:r>
      <w:r w:rsidRPr="008C1570">
        <w:rPr>
          <w:rFonts w:ascii="Arial" w:eastAsia="Times New Roman" w:hAnsi="Arial" w:cs="Arial"/>
          <w:spacing w:val="6"/>
          <w:sz w:val="24"/>
          <w:szCs w:val="24"/>
        </w:rPr>
        <w:t xml:space="preserve"> </w:t>
      </w:r>
      <w:r w:rsidRPr="008C1570">
        <w:rPr>
          <w:rFonts w:ascii="Arial" w:eastAsia="Times New Roman" w:hAnsi="Arial" w:cs="Arial"/>
          <w:sz w:val="24"/>
          <w:szCs w:val="24"/>
        </w:rPr>
        <w:t>the</w:t>
      </w:r>
      <w:r w:rsidRPr="008C1570">
        <w:rPr>
          <w:rFonts w:ascii="Arial" w:eastAsia="Times New Roman" w:hAnsi="Arial" w:cs="Arial"/>
          <w:spacing w:val="30"/>
          <w:sz w:val="24"/>
          <w:szCs w:val="24"/>
        </w:rPr>
        <w:t xml:space="preserve"> </w:t>
      </w:r>
      <w:r w:rsidRPr="008C1570">
        <w:rPr>
          <w:rFonts w:ascii="Arial" w:eastAsia="Times New Roman" w:hAnsi="Arial" w:cs="Arial"/>
          <w:sz w:val="24"/>
          <w:szCs w:val="24"/>
        </w:rPr>
        <w:t>hourly</w:t>
      </w:r>
      <w:r w:rsidRPr="008C1570">
        <w:rPr>
          <w:rFonts w:ascii="Arial" w:eastAsia="Times New Roman" w:hAnsi="Arial" w:cs="Arial"/>
          <w:spacing w:val="8"/>
          <w:sz w:val="24"/>
          <w:szCs w:val="24"/>
        </w:rPr>
        <w:t xml:space="preserve"> </w:t>
      </w:r>
      <w:r w:rsidRPr="008C1570">
        <w:rPr>
          <w:rFonts w:ascii="Arial" w:eastAsia="Times New Roman" w:hAnsi="Arial" w:cs="Arial"/>
          <w:sz w:val="24"/>
          <w:szCs w:val="24"/>
        </w:rPr>
        <w:t>2018</w:t>
      </w:r>
      <w:r w:rsidRPr="008C1570">
        <w:rPr>
          <w:rFonts w:ascii="Arial" w:eastAsia="Times New Roman" w:hAnsi="Arial" w:cs="Arial"/>
          <w:spacing w:val="27"/>
          <w:sz w:val="24"/>
          <w:szCs w:val="24"/>
        </w:rPr>
        <w:t xml:space="preserve"> </w:t>
      </w:r>
      <w:r w:rsidRPr="008C1570">
        <w:rPr>
          <w:rFonts w:ascii="Arial" w:eastAsia="Times New Roman" w:hAnsi="Arial" w:cs="Arial"/>
          <w:sz w:val="24"/>
          <w:szCs w:val="24"/>
        </w:rPr>
        <w:t>General Schedule</w:t>
      </w:r>
      <w:r w:rsidRPr="008C1570">
        <w:rPr>
          <w:rFonts w:ascii="Arial" w:eastAsia="Times New Roman" w:hAnsi="Arial" w:cs="Arial"/>
          <w:spacing w:val="42"/>
          <w:sz w:val="24"/>
          <w:szCs w:val="24"/>
        </w:rPr>
        <w:t xml:space="preserve"> </w:t>
      </w:r>
      <w:r w:rsidRPr="008C1570">
        <w:rPr>
          <w:rFonts w:ascii="Arial" w:eastAsia="Times New Roman" w:hAnsi="Arial" w:cs="Arial"/>
          <w:sz w:val="24"/>
          <w:szCs w:val="24"/>
        </w:rPr>
        <w:t>(Base)</w:t>
      </w:r>
      <w:r w:rsidRPr="008C1570">
        <w:rPr>
          <w:rFonts w:ascii="Arial" w:eastAsia="Times New Roman" w:hAnsi="Arial" w:cs="Arial"/>
          <w:spacing w:val="39"/>
          <w:sz w:val="24"/>
          <w:szCs w:val="24"/>
        </w:rPr>
        <w:t xml:space="preserve"> </w:t>
      </w:r>
      <w:r w:rsidRPr="008C1570">
        <w:rPr>
          <w:rFonts w:ascii="Arial" w:eastAsia="Times New Roman" w:hAnsi="Arial" w:cs="Arial"/>
          <w:sz w:val="24"/>
          <w:szCs w:val="24"/>
        </w:rPr>
        <w:t>Pay</w:t>
      </w:r>
      <w:r w:rsidRPr="008C1570">
        <w:rPr>
          <w:rFonts w:ascii="Arial" w:eastAsia="Times New Roman" w:hAnsi="Arial" w:cs="Arial"/>
          <w:spacing w:val="20"/>
          <w:sz w:val="24"/>
          <w:szCs w:val="24"/>
        </w:rPr>
        <w:t xml:space="preserve"> </w:t>
      </w:r>
      <w:hyperlink r:id="rId7" w:history="1">
        <w:r w:rsidR="0028221F" w:rsidRPr="00274AA7">
          <w:rPr>
            <w:rStyle w:val="Hyperlink"/>
            <w:rFonts w:ascii="Arial" w:eastAsia="Times New Roman" w:hAnsi="Arial" w:cs="Arial"/>
            <w:spacing w:val="20"/>
            <w:sz w:val="24"/>
            <w:szCs w:val="24"/>
          </w:rPr>
          <w:t>https://www.opm.gov/policy-data-oversight/pay-leave/salaries-wages/salary-tables/pdf/2018/RUS_h.pdf</w:t>
        </w:r>
      </w:hyperlink>
    </w:p>
    <w:p w14:paraId="671DC401" w14:textId="77777777" w:rsidR="008C1570" w:rsidRPr="008C1570" w:rsidRDefault="008C1570" w:rsidP="008C1570">
      <w:pPr>
        <w:spacing w:after="0" w:line="240" w:lineRule="auto"/>
        <w:rPr>
          <w:rFonts w:ascii="Arial" w:eastAsia="Times New Roman" w:hAnsi="Arial" w:cs="Arial"/>
          <w:sz w:val="24"/>
          <w:szCs w:val="24"/>
        </w:rPr>
      </w:pPr>
    </w:p>
    <w:p w14:paraId="7BF5522C" w14:textId="77777777" w:rsidR="008C1570" w:rsidRPr="008C1570" w:rsidRDefault="008C1570" w:rsidP="008C1570">
      <w:pPr>
        <w:spacing w:after="0" w:line="240" w:lineRule="auto"/>
        <w:rPr>
          <w:rFonts w:ascii="Arial" w:eastAsia="Times New Roman" w:hAnsi="Arial" w:cs="Arial"/>
          <w:sz w:val="24"/>
          <w:szCs w:val="24"/>
        </w:rPr>
      </w:pPr>
      <w:r w:rsidRPr="008C1570">
        <w:rPr>
          <w:rFonts w:ascii="Arial" w:eastAsia="Times New Roman" w:hAnsi="Arial" w:cs="Arial"/>
          <w:sz w:val="24"/>
          <w:szCs w:val="24"/>
        </w:rPr>
        <w:t>This</w:t>
      </w:r>
      <w:r w:rsidRPr="008C1570">
        <w:rPr>
          <w:rFonts w:ascii="Arial" w:eastAsia="Times New Roman" w:hAnsi="Arial" w:cs="Arial"/>
          <w:spacing w:val="25"/>
          <w:sz w:val="24"/>
          <w:szCs w:val="24"/>
        </w:rPr>
        <w:t xml:space="preserve"> </w:t>
      </w:r>
      <w:r w:rsidRPr="008C1570">
        <w:rPr>
          <w:rFonts w:ascii="Arial" w:eastAsia="Times New Roman" w:hAnsi="Arial" w:cs="Arial"/>
          <w:sz w:val="24"/>
          <w:szCs w:val="24"/>
        </w:rPr>
        <w:t>rate</w:t>
      </w:r>
      <w:r w:rsidRPr="008C1570">
        <w:rPr>
          <w:rFonts w:ascii="Arial" w:eastAsia="Times New Roman" w:hAnsi="Arial" w:cs="Arial"/>
          <w:spacing w:val="5"/>
          <w:sz w:val="24"/>
          <w:szCs w:val="24"/>
        </w:rPr>
        <w:t xml:space="preserve"> </w:t>
      </w:r>
      <w:r w:rsidRPr="008C1570">
        <w:rPr>
          <w:rFonts w:ascii="Arial" w:eastAsia="Times New Roman" w:hAnsi="Arial" w:cs="Arial"/>
          <w:sz w:val="24"/>
          <w:szCs w:val="24"/>
        </w:rPr>
        <w:t>does</w:t>
      </w:r>
      <w:r w:rsidRPr="008C1570">
        <w:rPr>
          <w:rFonts w:ascii="Arial" w:eastAsia="Times New Roman" w:hAnsi="Arial" w:cs="Arial"/>
          <w:spacing w:val="26"/>
          <w:sz w:val="24"/>
          <w:szCs w:val="24"/>
        </w:rPr>
        <w:t xml:space="preserve"> </w:t>
      </w:r>
      <w:r w:rsidRPr="008C1570">
        <w:rPr>
          <w:rFonts w:ascii="Arial" w:eastAsia="Times New Roman" w:hAnsi="Arial" w:cs="Arial"/>
          <w:sz w:val="24"/>
          <w:szCs w:val="24"/>
        </w:rPr>
        <w:t>not</w:t>
      </w:r>
      <w:r w:rsidRPr="008C1570">
        <w:rPr>
          <w:rFonts w:ascii="Arial" w:eastAsia="Times New Roman" w:hAnsi="Arial" w:cs="Arial"/>
          <w:spacing w:val="10"/>
          <w:sz w:val="24"/>
          <w:szCs w:val="24"/>
        </w:rPr>
        <w:t xml:space="preserve"> </w:t>
      </w:r>
      <w:r w:rsidRPr="008C1570">
        <w:rPr>
          <w:rFonts w:ascii="Arial" w:eastAsia="Times New Roman" w:hAnsi="Arial" w:cs="Arial"/>
          <w:sz w:val="24"/>
          <w:szCs w:val="24"/>
        </w:rPr>
        <w:t>include</w:t>
      </w:r>
      <w:r w:rsidRPr="008C1570">
        <w:rPr>
          <w:rFonts w:ascii="Arial" w:eastAsia="Times New Roman" w:hAnsi="Arial" w:cs="Arial"/>
          <w:spacing w:val="10"/>
          <w:sz w:val="24"/>
          <w:szCs w:val="24"/>
        </w:rPr>
        <w:t xml:space="preserve"> </w:t>
      </w:r>
      <w:r w:rsidRPr="008C1570">
        <w:rPr>
          <w:rFonts w:ascii="Arial" w:eastAsia="Times New Roman" w:hAnsi="Arial" w:cs="Arial"/>
          <w:sz w:val="24"/>
          <w:szCs w:val="24"/>
        </w:rPr>
        <w:t>any</w:t>
      </w:r>
      <w:r w:rsidRPr="008C1570">
        <w:rPr>
          <w:rFonts w:ascii="Arial" w:eastAsia="Times New Roman" w:hAnsi="Arial" w:cs="Arial"/>
          <w:spacing w:val="27"/>
          <w:sz w:val="24"/>
          <w:szCs w:val="24"/>
        </w:rPr>
        <w:t xml:space="preserve"> </w:t>
      </w:r>
      <w:r w:rsidRPr="008C1570">
        <w:rPr>
          <w:rFonts w:ascii="Arial" w:eastAsia="Times New Roman" w:hAnsi="Arial" w:cs="Arial"/>
          <w:sz w:val="24"/>
          <w:szCs w:val="24"/>
        </w:rPr>
        <w:t>locality</w:t>
      </w:r>
      <w:r w:rsidRPr="008C1570">
        <w:rPr>
          <w:rFonts w:ascii="Arial" w:eastAsia="Times New Roman" w:hAnsi="Arial" w:cs="Arial"/>
          <w:spacing w:val="20"/>
          <w:sz w:val="24"/>
          <w:szCs w:val="24"/>
        </w:rPr>
        <w:t xml:space="preserve"> </w:t>
      </w:r>
      <w:r w:rsidRPr="008C1570">
        <w:rPr>
          <w:rFonts w:ascii="Arial" w:eastAsia="Times New Roman" w:hAnsi="Arial" w:cs="Arial"/>
          <w:sz w:val="24"/>
          <w:szCs w:val="24"/>
        </w:rPr>
        <w:t>adjustment</w:t>
      </w:r>
      <w:r w:rsidRPr="008C1570">
        <w:rPr>
          <w:rFonts w:ascii="Arial" w:eastAsia="Times New Roman" w:hAnsi="Arial" w:cs="Arial"/>
          <w:spacing w:val="41"/>
          <w:sz w:val="24"/>
          <w:szCs w:val="24"/>
        </w:rPr>
        <w:t xml:space="preserve"> </w:t>
      </w:r>
      <w:r w:rsidRPr="008C1570">
        <w:rPr>
          <w:rFonts w:ascii="Arial" w:eastAsia="Times New Roman" w:hAnsi="Arial" w:cs="Arial"/>
          <w:sz w:val="24"/>
          <w:szCs w:val="24"/>
        </w:rPr>
        <w:t>as</w:t>
      </w:r>
      <w:r w:rsidRPr="008C1570">
        <w:rPr>
          <w:rFonts w:ascii="Arial" w:eastAsia="Times New Roman" w:hAnsi="Arial" w:cs="Arial"/>
          <w:spacing w:val="13"/>
          <w:sz w:val="24"/>
          <w:szCs w:val="24"/>
        </w:rPr>
        <w:t xml:space="preserve"> </w:t>
      </w:r>
      <w:r w:rsidRPr="008C1570">
        <w:rPr>
          <w:rFonts w:ascii="Arial" w:eastAsia="Times New Roman" w:hAnsi="Arial" w:cs="Arial"/>
          <w:sz w:val="24"/>
          <w:szCs w:val="24"/>
        </w:rPr>
        <w:t>applicable.</w:t>
      </w:r>
    </w:p>
    <w:p w14:paraId="0D5E4CD6" w14:textId="77777777" w:rsidR="008C1570" w:rsidRPr="008C1570" w:rsidRDefault="008C1570" w:rsidP="008C1570">
      <w:pPr>
        <w:spacing w:after="0" w:line="240" w:lineRule="auto"/>
        <w:rPr>
          <w:rFonts w:ascii="Arial" w:eastAsia="Arial" w:hAnsi="Arial" w:cs="Arial"/>
          <w:sz w:val="24"/>
          <w:szCs w:val="24"/>
        </w:rPr>
      </w:pPr>
    </w:p>
    <w:p w14:paraId="75B6621D" w14:textId="77777777" w:rsidR="008C1570" w:rsidRPr="008C1570" w:rsidRDefault="008C1570" w:rsidP="008C1570">
      <w:pPr>
        <w:spacing w:after="0" w:line="240" w:lineRule="auto"/>
        <w:rPr>
          <w:rFonts w:ascii="Arial" w:eastAsia="Times New Roman" w:hAnsi="Arial" w:cs="Arial"/>
          <w:color w:val="3F3F3F"/>
          <w:sz w:val="24"/>
          <w:szCs w:val="24"/>
        </w:rPr>
      </w:pPr>
      <w:r w:rsidRPr="008C1570">
        <w:rPr>
          <w:rFonts w:ascii="Arial" w:eastAsia="Times New Roman" w:hAnsi="Arial" w:cs="Arial"/>
          <w:sz w:val="24"/>
          <w:szCs w:val="24"/>
        </w:rPr>
        <w:t>The</w:t>
      </w:r>
      <w:r w:rsidRPr="008C1570">
        <w:rPr>
          <w:rFonts w:ascii="Arial" w:eastAsia="Times New Roman" w:hAnsi="Arial" w:cs="Arial"/>
          <w:spacing w:val="28"/>
          <w:sz w:val="24"/>
          <w:szCs w:val="24"/>
        </w:rPr>
        <w:t xml:space="preserve"> </w:t>
      </w:r>
      <w:r w:rsidRPr="008C1570">
        <w:rPr>
          <w:rFonts w:ascii="Arial" w:eastAsia="Times New Roman" w:hAnsi="Arial" w:cs="Arial"/>
          <w:sz w:val="24"/>
          <w:szCs w:val="24"/>
        </w:rPr>
        <w:t>processing</w:t>
      </w:r>
      <w:r w:rsidRPr="008C1570">
        <w:rPr>
          <w:rFonts w:ascii="Arial" w:eastAsia="Times New Roman" w:hAnsi="Arial" w:cs="Arial"/>
          <w:spacing w:val="18"/>
          <w:sz w:val="24"/>
          <w:szCs w:val="24"/>
        </w:rPr>
        <w:t xml:space="preserve"> </w:t>
      </w:r>
      <w:r w:rsidRPr="008C1570">
        <w:rPr>
          <w:rFonts w:ascii="Arial" w:eastAsia="Times New Roman" w:hAnsi="Arial" w:cs="Arial"/>
          <w:sz w:val="24"/>
          <w:szCs w:val="24"/>
        </w:rPr>
        <w:t>time</w:t>
      </w:r>
      <w:r w:rsidRPr="008C1570">
        <w:rPr>
          <w:rFonts w:ascii="Arial" w:eastAsia="Times New Roman" w:hAnsi="Arial" w:cs="Arial"/>
          <w:spacing w:val="21"/>
          <w:sz w:val="24"/>
          <w:szCs w:val="24"/>
        </w:rPr>
        <w:t xml:space="preserve"> </w:t>
      </w:r>
      <w:r w:rsidRPr="008C1570">
        <w:rPr>
          <w:rFonts w:ascii="Arial" w:eastAsia="Times New Roman" w:hAnsi="Arial" w:cs="Arial"/>
          <w:sz w:val="24"/>
          <w:szCs w:val="24"/>
        </w:rPr>
        <w:t>estimates</w:t>
      </w:r>
      <w:r w:rsidRPr="008C1570">
        <w:rPr>
          <w:rFonts w:ascii="Arial" w:eastAsia="Times New Roman" w:hAnsi="Arial" w:cs="Arial"/>
          <w:spacing w:val="36"/>
          <w:sz w:val="24"/>
          <w:szCs w:val="24"/>
        </w:rPr>
        <w:t xml:space="preserve"> </w:t>
      </w:r>
      <w:r w:rsidRPr="008C1570">
        <w:rPr>
          <w:rFonts w:ascii="Arial" w:eastAsia="Times New Roman" w:hAnsi="Arial" w:cs="Arial"/>
          <w:sz w:val="24"/>
          <w:szCs w:val="24"/>
        </w:rPr>
        <w:t>above</w:t>
      </w:r>
      <w:r w:rsidRPr="008C1570">
        <w:rPr>
          <w:rFonts w:ascii="Arial" w:eastAsia="Times New Roman" w:hAnsi="Arial" w:cs="Arial"/>
          <w:spacing w:val="23"/>
          <w:sz w:val="24"/>
          <w:szCs w:val="24"/>
        </w:rPr>
        <w:t xml:space="preserve"> </w:t>
      </w:r>
      <w:r w:rsidRPr="008C1570">
        <w:rPr>
          <w:rFonts w:ascii="Arial" w:eastAsia="Times New Roman" w:hAnsi="Arial" w:cs="Arial"/>
          <w:sz w:val="24"/>
          <w:szCs w:val="24"/>
        </w:rPr>
        <w:t>are</w:t>
      </w:r>
      <w:r w:rsidRPr="008C1570">
        <w:rPr>
          <w:rFonts w:ascii="Arial" w:eastAsia="Times New Roman" w:hAnsi="Arial" w:cs="Arial"/>
          <w:spacing w:val="17"/>
          <w:sz w:val="24"/>
          <w:szCs w:val="24"/>
        </w:rPr>
        <w:t xml:space="preserve"> </w:t>
      </w:r>
      <w:r w:rsidRPr="008C1570">
        <w:rPr>
          <w:rFonts w:ascii="Arial" w:eastAsia="Times New Roman" w:hAnsi="Arial" w:cs="Arial"/>
          <w:sz w:val="24"/>
          <w:szCs w:val="24"/>
        </w:rPr>
        <w:t>based</w:t>
      </w:r>
      <w:r w:rsidRPr="008C1570">
        <w:rPr>
          <w:rFonts w:ascii="Arial" w:eastAsia="Times New Roman" w:hAnsi="Arial" w:cs="Arial"/>
          <w:spacing w:val="15"/>
          <w:sz w:val="24"/>
          <w:szCs w:val="24"/>
        </w:rPr>
        <w:t xml:space="preserve"> </w:t>
      </w:r>
      <w:r w:rsidRPr="008C1570">
        <w:rPr>
          <w:rFonts w:ascii="Arial" w:eastAsia="Times New Roman" w:hAnsi="Arial" w:cs="Arial"/>
          <w:sz w:val="24"/>
          <w:szCs w:val="24"/>
        </w:rPr>
        <w:t>on</w:t>
      </w:r>
      <w:r w:rsidRPr="008C1570">
        <w:rPr>
          <w:rFonts w:ascii="Arial" w:eastAsia="Times New Roman" w:hAnsi="Arial" w:cs="Arial"/>
          <w:spacing w:val="4"/>
          <w:sz w:val="24"/>
          <w:szCs w:val="24"/>
        </w:rPr>
        <w:t xml:space="preserve"> </w:t>
      </w:r>
      <w:r w:rsidRPr="008C1570">
        <w:rPr>
          <w:rFonts w:ascii="Arial" w:eastAsia="Times New Roman" w:hAnsi="Arial" w:cs="Arial"/>
          <w:sz w:val="24"/>
          <w:szCs w:val="24"/>
        </w:rPr>
        <w:t>the</w:t>
      </w:r>
      <w:r w:rsidRPr="008C1570">
        <w:rPr>
          <w:rFonts w:ascii="Arial" w:eastAsia="Times New Roman" w:hAnsi="Arial" w:cs="Arial"/>
          <w:spacing w:val="17"/>
          <w:sz w:val="24"/>
          <w:szCs w:val="24"/>
        </w:rPr>
        <w:t xml:space="preserve"> </w:t>
      </w:r>
      <w:r w:rsidRPr="008C1570">
        <w:rPr>
          <w:rFonts w:ascii="Arial" w:eastAsia="Times New Roman" w:hAnsi="Arial" w:cs="Arial"/>
          <w:sz w:val="24"/>
          <w:szCs w:val="24"/>
        </w:rPr>
        <w:t>actual</w:t>
      </w:r>
      <w:r w:rsidRPr="008C1570">
        <w:rPr>
          <w:rFonts w:ascii="Arial" w:eastAsia="Times New Roman" w:hAnsi="Arial" w:cs="Arial"/>
          <w:spacing w:val="13"/>
          <w:sz w:val="24"/>
          <w:szCs w:val="24"/>
        </w:rPr>
        <w:t xml:space="preserve"> </w:t>
      </w:r>
      <w:r w:rsidRPr="008C1570">
        <w:rPr>
          <w:rFonts w:ascii="Arial" w:eastAsia="Times New Roman" w:hAnsi="Arial" w:cs="Arial"/>
          <w:sz w:val="24"/>
          <w:szCs w:val="24"/>
        </w:rPr>
        <w:t>amount</w:t>
      </w:r>
      <w:r w:rsidRPr="008C1570">
        <w:rPr>
          <w:rFonts w:ascii="Arial" w:eastAsia="Times New Roman" w:hAnsi="Arial" w:cs="Arial"/>
          <w:spacing w:val="21"/>
          <w:sz w:val="24"/>
          <w:szCs w:val="24"/>
        </w:rPr>
        <w:t xml:space="preserve"> </w:t>
      </w:r>
      <w:r w:rsidRPr="008C1570">
        <w:rPr>
          <w:rFonts w:ascii="Arial" w:eastAsia="Times New Roman" w:hAnsi="Arial" w:cs="Arial"/>
          <w:sz w:val="24"/>
          <w:szCs w:val="24"/>
        </w:rPr>
        <w:t>of</w:t>
      </w:r>
      <w:r w:rsidRPr="008C1570">
        <w:rPr>
          <w:rFonts w:ascii="Arial" w:eastAsia="Times New Roman" w:hAnsi="Arial" w:cs="Arial"/>
          <w:spacing w:val="5"/>
          <w:sz w:val="24"/>
          <w:szCs w:val="24"/>
        </w:rPr>
        <w:t xml:space="preserve"> </w:t>
      </w:r>
      <w:r w:rsidRPr="008C1570">
        <w:rPr>
          <w:rFonts w:ascii="Arial" w:eastAsia="Times New Roman" w:hAnsi="Arial" w:cs="Arial"/>
          <w:sz w:val="24"/>
          <w:szCs w:val="24"/>
        </w:rPr>
        <w:t>time</w:t>
      </w:r>
      <w:r w:rsidRPr="008C1570">
        <w:rPr>
          <w:rFonts w:ascii="Arial" w:eastAsia="Times New Roman" w:hAnsi="Arial" w:cs="Arial"/>
          <w:w w:val="97"/>
          <w:sz w:val="24"/>
          <w:szCs w:val="24"/>
        </w:rPr>
        <w:t xml:space="preserve"> </w:t>
      </w:r>
      <w:r w:rsidRPr="008C1570">
        <w:rPr>
          <w:rFonts w:ascii="Arial" w:eastAsia="Times New Roman" w:hAnsi="Arial" w:cs="Arial"/>
          <w:spacing w:val="-1"/>
          <w:sz w:val="24"/>
          <w:szCs w:val="24"/>
        </w:rPr>
        <w:t>employees</w:t>
      </w:r>
      <w:r w:rsidRPr="008C1570">
        <w:rPr>
          <w:rFonts w:ascii="Arial" w:eastAsia="Times New Roman" w:hAnsi="Arial" w:cs="Arial"/>
          <w:spacing w:val="26"/>
          <w:sz w:val="24"/>
          <w:szCs w:val="24"/>
        </w:rPr>
        <w:t xml:space="preserve"> </w:t>
      </w:r>
      <w:r w:rsidRPr="008C1570">
        <w:rPr>
          <w:rFonts w:ascii="Arial" w:eastAsia="Times New Roman" w:hAnsi="Arial" w:cs="Arial"/>
          <w:sz w:val="24"/>
          <w:szCs w:val="24"/>
        </w:rPr>
        <w:t>of</w:t>
      </w:r>
      <w:r w:rsidRPr="008C1570">
        <w:rPr>
          <w:rFonts w:ascii="Arial" w:eastAsia="Times New Roman" w:hAnsi="Arial" w:cs="Arial"/>
          <w:spacing w:val="4"/>
          <w:sz w:val="24"/>
          <w:szCs w:val="24"/>
        </w:rPr>
        <w:t xml:space="preserve"> </w:t>
      </w:r>
      <w:r w:rsidRPr="008C1570">
        <w:rPr>
          <w:rFonts w:ascii="Arial" w:eastAsia="Times New Roman" w:hAnsi="Arial" w:cs="Arial"/>
          <w:sz w:val="24"/>
          <w:szCs w:val="24"/>
        </w:rPr>
        <w:t>the</w:t>
      </w:r>
      <w:r w:rsidRPr="008C1570">
        <w:rPr>
          <w:rFonts w:ascii="Arial" w:eastAsia="Times New Roman" w:hAnsi="Arial" w:cs="Arial"/>
          <w:spacing w:val="11"/>
          <w:sz w:val="24"/>
          <w:szCs w:val="24"/>
        </w:rPr>
        <w:t xml:space="preserve"> </w:t>
      </w:r>
      <w:r w:rsidRPr="008C1570">
        <w:rPr>
          <w:rFonts w:ascii="Arial" w:eastAsia="Times New Roman" w:hAnsi="Arial" w:cs="Arial"/>
          <w:sz w:val="24"/>
          <w:szCs w:val="24"/>
        </w:rPr>
        <w:t>grade</w:t>
      </w:r>
      <w:r w:rsidRPr="008C1570">
        <w:rPr>
          <w:rFonts w:ascii="Arial" w:eastAsia="Times New Roman" w:hAnsi="Arial" w:cs="Arial"/>
          <w:spacing w:val="28"/>
          <w:sz w:val="24"/>
          <w:szCs w:val="24"/>
        </w:rPr>
        <w:t xml:space="preserve"> </w:t>
      </w:r>
      <w:r w:rsidRPr="008C1570">
        <w:rPr>
          <w:rFonts w:ascii="Arial" w:eastAsia="Times New Roman" w:hAnsi="Arial" w:cs="Arial"/>
          <w:sz w:val="24"/>
          <w:szCs w:val="24"/>
        </w:rPr>
        <w:t>level</w:t>
      </w:r>
      <w:r w:rsidRPr="008C1570">
        <w:rPr>
          <w:rFonts w:ascii="Arial" w:eastAsia="Times New Roman" w:hAnsi="Arial" w:cs="Arial"/>
          <w:spacing w:val="11"/>
          <w:sz w:val="24"/>
          <w:szCs w:val="24"/>
        </w:rPr>
        <w:t xml:space="preserve"> </w:t>
      </w:r>
      <w:r w:rsidRPr="008C1570">
        <w:rPr>
          <w:rFonts w:ascii="Arial" w:eastAsia="Times New Roman" w:hAnsi="Arial" w:cs="Arial"/>
          <w:sz w:val="24"/>
          <w:szCs w:val="24"/>
        </w:rPr>
        <w:t>spend</w:t>
      </w:r>
      <w:r w:rsidRPr="008C1570">
        <w:rPr>
          <w:rFonts w:ascii="Arial" w:eastAsia="Times New Roman" w:hAnsi="Arial" w:cs="Arial"/>
          <w:spacing w:val="19"/>
          <w:sz w:val="24"/>
          <w:szCs w:val="24"/>
        </w:rPr>
        <w:t xml:space="preserve"> </w:t>
      </w:r>
      <w:r w:rsidRPr="008C1570">
        <w:rPr>
          <w:rFonts w:ascii="Arial" w:eastAsia="Times New Roman" w:hAnsi="Arial" w:cs="Arial"/>
          <w:sz w:val="24"/>
          <w:szCs w:val="24"/>
        </w:rPr>
        <w:t>to</w:t>
      </w:r>
      <w:r w:rsidRPr="008C1570">
        <w:rPr>
          <w:rFonts w:ascii="Arial" w:eastAsia="Times New Roman" w:hAnsi="Arial" w:cs="Arial"/>
          <w:spacing w:val="21"/>
          <w:sz w:val="24"/>
          <w:szCs w:val="24"/>
        </w:rPr>
        <w:t xml:space="preserve"> </w:t>
      </w:r>
      <w:r w:rsidRPr="008C1570">
        <w:rPr>
          <w:rFonts w:ascii="Arial" w:eastAsia="Times New Roman" w:hAnsi="Arial" w:cs="Arial"/>
          <w:sz w:val="24"/>
          <w:szCs w:val="24"/>
        </w:rPr>
        <w:t>process</w:t>
      </w:r>
      <w:r w:rsidRPr="008C1570">
        <w:rPr>
          <w:rFonts w:ascii="Arial" w:eastAsia="Times New Roman" w:hAnsi="Arial" w:cs="Arial"/>
          <w:spacing w:val="14"/>
          <w:sz w:val="24"/>
          <w:szCs w:val="24"/>
        </w:rPr>
        <w:t xml:space="preserve"> </w:t>
      </w:r>
      <w:r w:rsidRPr="008C1570">
        <w:rPr>
          <w:rFonts w:ascii="Arial" w:eastAsia="Times New Roman" w:hAnsi="Arial" w:cs="Arial"/>
          <w:sz w:val="24"/>
          <w:szCs w:val="24"/>
        </w:rPr>
        <w:t>to</w:t>
      </w:r>
      <w:r w:rsidRPr="008C1570">
        <w:rPr>
          <w:rFonts w:ascii="Arial" w:eastAsia="Times New Roman" w:hAnsi="Arial" w:cs="Arial"/>
          <w:spacing w:val="21"/>
          <w:sz w:val="24"/>
          <w:szCs w:val="24"/>
        </w:rPr>
        <w:t xml:space="preserve"> </w:t>
      </w:r>
      <w:r w:rsidRPr="008C1570">
        <w:rPr>
          <w:rFonts w:ascii="Arial" w:eastAsia="Times New Roman" w:hAnsi="Arial" w:cs="Arial"/>
          <w:sz w:val="24"/>
          <w:szCs w:val="24"/>
        </w:rPr>
        <w:t>completion</w:t>
      </w:r>
      <w:r w:rsidRPr="008C1570">
        <w:rPr>
          <w:rFonts w:ascii="Arial" w:eastAsia="Times New Roman" w:hAnsi="Arial" w:cs="Arial"/>
          <w:spacing w:val="30"/>
          <w:sz w:val="24"/>
          <w:szCs w:val="24"/>
        </w:rPr>
        <w:t xml:space="preserve"> </w:t>
      </w:r>
      <w:r w:rsidRPr="008C1570">
        <w:rPr>
          <w:rFonts w:ascii="Arial" w:eastAsia="Times New Roman" w:hAnsi="Arial" w:cs="Arial"/>
          <w:sz w:val="24"/>
          <w:szCs w:val="24"/>
        </w:rPr>
        <w:t>a</w:t>
      </w:r>
      <w:r w:rsidRPr="008C1570">
        <w:rPr>
          <w:rFonts w:ascii="Arial" w:eastAsia="Times New Roman" w:hAnsi="Arial" w:cs="Arial"/>
          <w:spacing w:val="15"/>
          <w:sz w:val="24"/>
          <w:szCs w:val="24"/>
        </w:rPr>
        <w:t xml:space="preserve"> </w:t>
      </w:r>
      <w:r w:rsidRPr="008C1570">
        <w:rPr>
          <w:rFonts w:ascii="Arial" w:eastAsia="Times New Roman" w:hAnsi="Arial" w:cs="Arial"/>
          <w:sz w:val="24"/>
          <w:szCs w:val="24"/>
        </w:rPr>
        <w:t>claim</w:t>
      </w:r>
      <w:r w:rsidRPr="008C1570">
        <w:rPr>
          <w:rFonts w:ascii="Arial" w:eastAsia="Times New Roman" w:hAnsi="Arial" w:cs="Arial"/>
          <w:spacing w:val="28"/>
          <w:sz w:val="24"/>
          <w:szCs w:val="24"/>
        </w:rPr>
        <w:t xml:space="preserve"> </w:t>
      </w:r>
      <w:r w:rsidRPr="008C1570">
        <w:rPr>
          <w:rFonts w:ascii="Arial" w:eastAsia="Times New Roman" w:hAnsi="Arial" w:cs="Arial"/>
          <w:sz w:val="24"/>
          <w:szCs w:val="24"/>
        </w:rPr>
        <w:t>received</w:t>
      </w:r>
      <w:r w:rsidRPr="008C1570">
        <w:rPr>
          <w:rFonts w:ascii="Arial" w:eastAsia="Times New Roman" w:hAnsi="Arial" w:cs="Arial"/>
          <w:spacing w:val="32"/>
          <w:sz w:val="24"/>
          <w:szCs w:val="24"/>
        </w:rPr>
        <w:t xml:space="preserve"> </w:t>
      </w:r>
      <w:r w:rsidRPr="008C1570">
        <w:rPr>
          <w:rFonts w:ascii="Arial" w:eastAsia="Times New Roman" w:hAnsi="Arial" w:cs="Arial"/>
          <w:sz w:val="24"/>
          <w:szCs w:val="24"/>
        </w:rPr>
        <w:t>on</w:t>
      </w:r>
      <w:r w:rsidRPr="008C1570">
        <w:rPr>
          <w:rFonts w:ascii="Arial" w:eastAsia="Times New Roman" w:hAnsi="Arial" w:cs="Arial"/>
          <w:spacing w:val="26"/>
          <w:w w:val="99"/>
          <w:sz w:val="24"/>
          <w:szCs w:val="24"/>
        </w:rPr>
        <w:t xml:space="preserve"> </w:t>
      </w:r>
      <w:r w:rsidRPr="008C1570">
        <w:rPr>
          <w:rFonts w:ascii="Arial" w:eastAsia="Times New Roman" w:hAnsi="Arial" w:cs="Arial"/>
          <w:sz w:val="24"/>
          <w:szCs w:val="24"/>
        </w:rPr>
        <w:t>this</w:t>
      </w:r>
      <w:r w:rsidRPr="008C1570">
        <w:rPr>
          <w:rFonts w:ascii="Arial" w:eastAsia="Times New Roman" w:hAnsi="Arial" w:cs="Arial"/>
          <w:spacing w:val="25"/>
          <w:sz w:val="24"/>
          <w:szCs w:val="24"/>
        </w:rPr>
        <w:t xml:space="preserve"> </w:t>
      </w:r>
      <w:r w:rsidRPr="008C1570">
        <w:rPr>
          <w:rFonts w:ascii="Arial" w:eastAsia="Times New Roman" w:hAnsi="Arial" w:cs="Arial"/>
          <w:sz w:val="24"/>
          <w:szCs w:val="24"/>
        </w:rPr>
        <w:t>for</w:t>
      </w:r>
      <w:r w:rsidRPr="008C1570">
        <w:rPr>
          <w:rFonts w:ascii="Arial" w:eastAsia="Times New Roman" w:hAnsi="Arial" w:cs="Arial"/>
          <w:spacing w:val="27"/>
          <w:sz w:val="24"/>
          <w:szCs w:val="24"/>
        </w:rPr>
        <w:t>m</w:t>
      </w:r>
      <w:r w:rsidRPr="008C1570">
        <w:rPr>
          <w:rFonts w:ascii="Arial" w:eastAsia="Times New Roman" w:hAnsi="Arial" w:cs="Arial"/>
          <w:color w:val="3F3F3F"/>
          <w:sz w:val="24"/>
          <w:szCs w:val="24"/>
        </w:rPr>
        <w:t>.</w:t>
      </w:r>
    </w:p>
    <w:p w14:paraId="70DEF176" w14:textId="77777777" w:rsidR="008C1570" w:rsidRPr="008C1570" w:rsidRDefault="008C1570" w:rsidP="008C1570">
      <w:pPr>
        <w:spacing w:after="0" w:line="240" w:lineRule="auto"/>
        <w:rPr>
          <w:rFonts w:ascii="Arial" w:eastAsia="Times New Roman" w:hAnsi="Arial" w:cs="Arial"/>
          <w:color w:val="3F3F3F"/>
          <w:sz w:val="24"/>
          <w:szCs w:val="24"/>
        </w:rPr>
      </w:pPr>
    </w:p>
    <w:p w14:paraId="638EE4E2" w14:textId="77777777" w:rsidR="007C61AC" w:rsidRPr="007C61AC" w:rsidRDefault="007C61AC" w:rsidP="007C61AC">
      <w:pPr>
        <w:tabs>
          <w:tab w:val="left" w:pos="576"/>
          <w:tab w:val="left" w:pos="1296"/>
          <w:tab w:val="left" w:pos="201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r w:rsidRPr="007C61AC">
        <w:rPr>
          <w:rFonts w:ascii="Arial" w:eastAsia="Times New Roman" w:hAnsi="Arial" w:cs="Arial"/>
          <w:b/>
          <w:sz w:val="24"/>
          <w:szCs w:val="24"/>
        </w:rPr>
        <w:t>15.</w:t>
      </w:r>
      <w:r w:rsidRPr="007C61AC">
        <w:rPr>
          <w:rFonts w:ascii="Arial" w:eastAsia="Times New Roman" w:hAnsi="Arial" w:cs="Arial"/>
          <w:b/>
          <w:sz w:val="24"/>
          <w:szCs w:val="24"/>
        </w:rPr>
        <w:tab/>
        <w:t>Explain the reason for any burden hour changes since the last submission.</w:t>
      </w:r>
    </w:p>
    <w:p w14:paraId="7BEFA56A" w14:textId="77777777" w:rsidR="007C61AC" w:rsidRPr="007C61AC" w:rsidRDefault="007C61AC" w:rsidP="007C61AC">
      <w:pPr>
        <w:tabs>
          <w:tab w:val="left" w:pos="576"/>
          <w:tab w:val="left" w:pos="1296"/>
          <w:tab w:val="left" w:pos="2016"/>
          <w:tab w:val="left" w:pos="4896"/>
          <w:tab w:val="left" w:pos="8928"/>
        </w:tabs>
        <w:overflowPunct w:val="0"/>
        <w:autoSpaceDE w:val="0"/>
        <w:autoSpaceDN w:val="0"/>
        <w:adjustRightInd w:val="0"/>
        <w:spacing w:after="0" w:line="240" w:lineRule="exact"/>
        <w:rPr>
          <w:rFonts w:ascii="Arial" w:eastAsia="Times New Roman" w:hAnsi="Arial" w:cs="Arial"/>
          <w:sz w:val="24"/>
          <w:szCs w:val="24"/>
        </w:rPr>
      </w:pPr>
    </w:p>
    <w:p w14:paraId="231458E2" w14:textId="612397A5" w:rsidR="00347EDB" w:rsidRDefault="008E0184" w:rsidP="008E0184">
      <w:pPr>
        <w:rPr>
          <w:rFonts w:ascii="Arial" w:hAnsi="Arial" w:cs="Arial"/>
          <w:sz w:val="24"/>
          <w:szCs w:val="24"/>
        </w:rPr>
      </w:pPr>
      <w:r>
        <w:rPr>
          <w:rFonts w:ascii="Arial" w:hAnsi="Arial" w:cs="Arial"/>
          <w:sz w:val="24"/>
          <w:szCs w:val="24"/>
        </w:rPr>
        <w:t>The</w:t>
      </w:r>
      <w:r w:rsidR="00461A83">
        <w:rPr>
          <w:rFonts w:ascii="Arial" w:hAnsi="Arial" w:cs="Arial"/>
          <w:sz w:val="24"/>
          <w:szCs w:val="24"/>
        </w:rPr>
        <w:t xml:space="preserve"> </w:t>
      </w:r>
      <w:r w:rsidR="007A68C7">
        <w:rPr>
          <w:rFonts w:ascii="Arial" w:hAnsi="Arial" w:cs="Arial"/>
          <w:sz w:val="24"/>
          <w:szCs w:val="24"/>
        </w:rPr>
        <w:t xml:space="preserve">slight </w:t>
      </w:r>
      <w:r w:rsidR="00461A83">
        <w:rPr>
          <w:rFonts w:ascii="Arial" w:hAnsi="Arial" w:cs="Arial"/>
          <w:sz w:val="24"/>
          <w:szCs w:val="24"/>
        </w:rPr>
        <w:t xml:space="preserve">change in burden is due to an overall </w:t>
      </w:r>
      <w:r w:rsidR="007A68C7">
        <w:rPr>
          <w:rFonts w:ascii="Arial" w:hAnsi="Arial" w:cs="Arial"/>
          <w:sz w:val="24"/>
          <w:szCs w:val="24"/>
        </w:rPr>
        <w:t xml:space="preserve">decrease </w:t>
      </w:r>
      <w:r w:rsidR="00461A83">
        <w:rPr>
          <w:rFonts w:ascii="Arial" w:hAnsi="Arial" w:cs="Arial"/>
          <w:sz w:val="24"/>
          <w:szCs w:val="24"/>
        </w:rPr>
        <w:t>in benefit usage</w:t>
      </w:r>
      <w:r>
        <w:rPr>
          <w:rFonts w:ascii="Arial" w:hAnsi="Arial" w:cs="Arial"/>
          <w:sz w:val="24"/>
          <w:szCs w:val="24"/>
        </w:rPr>
        <w:t>.</w:t>
      </w:r>
      <w:r w:rsidR="006D4653">
        <w:rPr>
          <w:rFonts w:ascii="Arial" w:hAnsi="Arial" w:cs="Arial"/>
          <w:sz w:val="24"/>
          <w:szCs w:val="24"/>
        </w:rPr>
        <w:t xml:space="preserve">  </w:t>
      </w:r>
    </w:p>
    <w:p w14:paraId="4A69ECAE" w14:textId="77777777" w:rsidR="007C61AC" w:rsidRPr="007C61AC" w:rsidRDefault="007C61AC" w:rsidP="007C61AC">
      <w:pPr>
        <w:tabs>
          <w:tab w:val="left" w:pos="576"/>
          <w:tab w:val="left" w:pos="1296"/>
          <w:tab w:val="left" w:pos="201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r w:rsidRPr="007C61AC">
        <w:rPr>
          <w:rFonts w:ascii="Arial" w:eastAsia="Times New Roman" w:hAnsi="Arial" w:cs="Arial"/>
          <w:b/>
          <w:sz w:val="24"/>
          <w:szCs w:val="24"/>
        </w:rPr>
        <w:t>16.</w:t>
      </w:r>
      <w:r w:rsidRPr="007C61AC">
        <w:rPr>
          <w:rFonts w:ascii="Arial" w:eastAsia="Times New Roman" w:hAnsi="Arial" w:cs="Arial"/>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CA9A035" w14:textId="77777777" w:rsidR="007C61AC" w:rsidRPr="007C61AC" w:rsidRDefault="007C61AC" w:rsidP="007C61AC">
      <w:pPr>
        <w:tabs>
          <w:tab w:val="left" w:pos="576"/>
          <w:tab w:val="left" w:pos="1296"/>
          <w:tab w:val="left" w:pos="2016"/>
          <w:tab w:val="left" w:pos="4896"/>
          <w:tab w:val="left" w:pos="8928"/>
        </w:tabs>
        <w:overflowPunct w:val="0"/>
        <w:autoSpaceDE w:val="0"/>
        <w:autoSpaceDN w:val="0"/>
        <w:adjustRightInd w:val="0"/>
        <w:spacing w:after="0" w:line="240" w:lineRule="exact"/>
        <w:rPr>
          <w:rFonts w:ascii="Arial" w:eastAsia="Times New Roman" w:hAnsi="Arial" w:cs="Arial"/>
          <w:sz w:val="24"/>
          <w:szCs w:val="24"/>
        </w:rPr>
      </w:pPr>
    </w:p>
    <w:p w14:paraId="5EA2968A" w14:textId="20069929" w:rsidR="008E0184" w:rsidRDefault="008E0184" w:rsidP="008E0184">
      <w:pPr>
        <w:rPr>
          <w:rFonts w:ascii="Arial" w:hAnsi="Arial" w:cs="Arial"/>
          <w:sz w:val="24"/>
          <w:szCs w:val="24"/>
        </w:rPr>
      </w:pPr>
      <w:r>
        <w:rPr>
          <w:rFonts w:ascii="Arial" w:hAnsi="Arial" w:cs="Arial"/>
          <w:sz w:val="24"/>
          <w:szCs w:val="24"/>
        </w:rPr>
        <w:t>VA does not publish this information or make it available for publication.</w:t>
      </w:r>
    </w:p>
    <w:p w14:paraId="658B92A2" w14:textId="77777777" w:rsidR="00226D06" w:rsidRPr="00226D06" w:rsidRDefault="00226D06" w:rsidP="00226D06">
      <w:pPr>
        <w:tabs>
          <w:tab w:val="left" w:pos="576"/>
          <w:tab w:val="left" w:pos="1296"/>
          <w:tab w:val="left" w:pos="2016"/>
          <w:tab w:val="left" w:pos="4896"/>
          <w:tab w:val="left" w:pos="8928"/>
        </w:tabs>
        <w:overflowPunct w:val="0"/>
        <w:autoSpaceDE w:val="0"/>
        <w:autoSpaceDN w:val="0"/>
        <w:adjustRightInd w:val="0"/>
        <w:spacing w:after="0" w:line="240" w:lineRule="exact"/>
        <w:rPr>
          <w:rFonts w:ascii="Arial" w:eastAsia="Times New Roman" w:hAnsi="Arial" w:cs="Arial"/>
          <w:b/>
          <w:sz w:val="24"/>
          <w:szCs w:val="24"/>
        </w:rPr>
      </w:pPr>
      <w:r w:rsidRPr="00226D06">
        <w:rPr>
          <w:rFonts w:ascii="Arial" w:eastAsia="Times New Roman" w:hAnsi="Arial" w:cs="Arial"/>
          <w:b/>
          <w:sz w:val="24"/>
          <w:szCs w:val="24"/>
        </w:rPr>
        <w:t>17.</w:t>
      </w:r>
      <w:r w:rsidRPr="00226D06">
        <w:rPr>
          <w:rFonts w:ascii="Arial" w:eastAsia="Times New Roman" w:hAnsi="Arial" w:cs="Arial"/>
          <w:b/>
          <w:sz w:val="24"/>
          <w:szCs w:val="24"/>
        </w:rPr>
        <w:tab/>
        <w:t xml:space="preserve">If seeking approval to omit the expiration date for OMB approval of the information collection, explain the reasons that display would be inappropriate. </w:t>
      </w:r>
    </w:p>
    <w:p w14:paraId="3685357B" w14:textId="77777777" w:rsidR="00226D06" w:rsidRPr="00226D06" w:rsidRDefault="00226D06" w:rsidP="00226D06">
      <w:pPr>
        <w:tabs>
          <w:tab w:val="left" w:pos="576"/>
          <w:tab w:val="left" w:pos="1296"/>
          <w:tab w:val="left" w:pos="2016"/>
          <w:tab w:val="left" w:pos="4896"/>
          <w:tab w:val="left" w:pos="8928"/>
        </w:tabs>
        <w:overflowPunct w:val="0"/>
        <w:autoSpaceDE w:val="0"/>
        <w:autoSpaceDN w:val="0"/>
        <w:adjustRightInd w:val="0"/>
        <w:spacing w:after="0" w:line="240" w:lineRule="exact"/>
        <w:rPr>
          <w:rFonts w:ascii="Arial" w:eastAsia="Times New Roman" w:hAnsi="Arial" w:cs="Arial"/>
          <w:sz w:val="24"/>
          <w:szCs w:val="24"/>
        </w:rPr>
      </w:pPr>
    </w:p>
    <w:p w14:paraId="1E760E11" w14:textId="382E76BD" w:rsidR="008E0184" w:rsidRDefault="004C32F8" w:rsidP="008E0184">
      <w:pPr>
        <w:rPr>
          <w:rFonts w:ascii="Arial" w:hAnsi="Arial" w:cs="Arial"/>
          <w:sz w:val="24"/>
          <w:szCs w:val="24"/>
        </w:rPr>
      </w:pPr>
      <w:r>
        <w:rPr>
          <w:rFonts w:ascii="Arial" w:hAnsi="Arial" w:cs="Arial"/>
          <w:sz w:val="24"/>
          <w:szCs w:val="24"/>
        </w:rPr>
        <w:t>We are not seeking approval to omit the expiration date for OMB approval</w:t>
      </w:r>
      <w:r w:rsidR="000C2B44">
        <w:rPr>
          <w:rFonts w:ascii="Arial" w:hAnsi="Arial" w:cs="Arial"/>
          <w:sz w:val="24"/>
          <w:szCs w:val="24"/>
        </w:rPr>
        <w:t>.</w:t>
      </w:r>
    </w:p>
    <w:p w14:paraId="4D7B498F" w14:textId="77777777" w:rsidR="00226D06" w:rsidRPr="00226D06" w:rsidRDefault="00226D06" w:rsidP="00226D06">
      <w:pPr>
        <w:spacing w:after="0" w:line="240" w:lineRule="auto"/>
        <w:rPr>
          <w:rFonts w:ascii="Arial" w:eastAsia="Times New Roman" w:hAnsi="Arial" w:cs="Arial"/>
          <w:b/>
          <w:sz w:val="24"/>
          <w:szCs w:val="20"/>
        </w:rPr>
      </w:pPr>
      <w:r w:rsidRPr="00226D06">
        <w:rPr>
          <w:rFonts w:ascii="Arial" w:eastAsia="Times New Roman" w:hAnsi="Arial" w:cs="Arial"/>
          <w:b/>
          <w:sz w:val="24"/>
          <w:szCs w:val="20"/>
        </w:rPr>
        <w:t>18.</w:t>
      </w:r>
      <w:r w:rsidRPr="00226D06">
        <w:rPr>
          <w:rFonts w:ascii="Arial" w:eastAsia="Times New Roman" w:hAnsi="Arial" w:cs="Arial"/>
          <w:b/>
          <w:sz w:val="24"/>
          <w:szCs w:val="20"/>
        </w:rPr>
        <w:tab/>
        <w:t>Explain each exception to the certification statement identified in Item 19, “Certification for Paperwork Reduction Act Submissions,” of OMB 83-I.</w:t>
      </w:r>
    </w:p>
    <w:p w14:paraId="3206652A" w14:textId="698DF704" w:rsidR="008E0184" w:rsidRDefault="008E0184" w:rsidP="008E0184">
      <w:pPr>
        <w:rPr>
          <w:rFonts w:ascii="Arial" w:hAnsi="Arial" w:cs="Arial"/>
          <w:sz w:val="24"/>
          <w:szCs w:val="24"/>
        </w:rPr>
      </w:pPr>
      <w:r>
        <w:rPr>
          <w:rFonts w:ascii="Arial" w:hAnsi="Arial" w:cs="Arial"/>
          <w:sz w:val="24"/>
          <w:szCs w:val="24"/>
        </w:rPr>
        <w:t xml:space="preserve">This </w:t>
      </w:r>
      <w:r w:rsidR="000C2B44">
        <w:rPr>
          <w:rFonts w:ascii="Arial" w:hAnsi="Arial" w:cs="Arial"/>
          <w:sz w:val="24"/>
          <w:szCs w:val="24"/>
        </w:rPr>
        <w:t>submission does not contain any exceptions to the certification statement.</w:t>
      </w:r>
    </w:p>
    <w:p w14:paraId="3A63BE92" w14:textId="77777777" w:rsidR="008E0184" w:rsidRPr="00226D06" w:rsidRDefault="008E0184" w:rsidP="008E0184">
      <w:pPr>
        <w:rPr>
          <w:rFonts w:ascii="Arial" w:hAnsi="Arial" w:cs="Arial"/>
          <w:b/>
          <w:sz w:val="24"/>
          <w:szCs w:val="24"/>
          <w:u w:val="single"/>
        </w:rPr>
      </w:pPr>
      <w:r w:rsidRPr="00226D06">
        <w:rPr>
          <w:rFonts w:ascii="Arial" w:hAnsi="Arial" w:cs="Arial"/>
          <w:b/>
          <w:sz w:val="24"/>
          <w:szCs w:val="24"/>
          <w:u w:val="single"/>
        </w:rPr>
        <w:t>B.  Collection of Information Employing Statistical Methods.</w:t>
      </w:r>
    </w:p>
    <w:p w14:paraId="1F92B75D" w14:textId="77777777" w:rsidR="008E0184" w:rsidRDefault="008E0184" w:rsidP="008E0184">
      <w:pPr>
        <w:rPr>
          <w:rFonts w:ascii="Arial" w:hAnsi="Arial" w:cs="Arial"/>
          <w:sz w:val="24"/>
          <w:szCs w:val="24"/>
        </w:rPr>
      </w:pPr>
      <w:r>
        <w:rPr>
          <w:rFonts w:ascii="Arial" w:hAnsi="Arial" w:cs="Arial"/>
          <w:sz w:val="24"/>
          <w:szCs w:val="24"/>
        </w:rPr>
        <w:t xml:space="preserve">This collection of information does employ statistical </w:t>
      </w:r>
      <w:r w:rsidR="00F946AD">
        <w:rPr>
          <w:rFonts w:ascii="Arial" w:hAnsi="Arial" w:cs="Arial"/>
          <w:sz w:val="24"/>
          <w:szCs w:val="24"/>
        </w:rPr>
        <w:t>methods.</w:t>
      </w:r>
    </w:p>
    <w:sectPr w:rsidR="008E018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785A99" w15:done="0"/>
  <w15:commentEx w15:paraId="7738A5A0" w15:done="0"/>
  <w15:commentEx w15:paraId="5336E9AE" w15:done="0"/>
  <w15:commentEx w15:paraId="7CAF8A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65F6C"/>
    <w:multiLevelType w:val="hybridMultilevel"/>
    <w:tmpl w:val="FFD43118"/>
    <w:lvl w:ilvl="0" w:tplc="04090019">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1E49E3"/>
    <w:multiLevelType w:val="hybridMultilevel"/>
    <w:tmpl w:val="45ECC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D32CCA"/>
    <w:multiLevelType w:val="hybridMultilevel"/>
    <w:tmpl w:val="11067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461A8B"/>
    <w:multiLevelType w:val="hybridMultilevel"/>
    <w:tmpl w:val="9C3C2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063C81"/>
    <w:multiLevelType w:val="hybridMultilevel"/>
    <w:tmpl w:val="6A3020BA"/>
    <w:lvl w:ilvl="0" w:tplc="F362A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83"/>
    <w:rsid w:val="0000700C"/>
    <w:rsid w:val="00056156"/>
    <w:rsid w:val="000945DD"/>
    <w:rsid w:val="000C10FF"/>
    <w:rsid w:val="000C2B44"/>
    <w:rsid w:val="00106A90"/>
    <w:rsid w:val="0018500B"/>
    <w:rsid w:val="00186A71"/>
    <w:rsid w:val="001F354B"/>
    <w:rsid w:val="002012E5"/>
    <w:rsid w:val="00212CDF"/>
    <w:rsid w:val="00226D06"/>
    <w:rsid w:val="002357E5"/>
    <w:rsid w:val="002554C8"/>
    <w:rsid w:val="002718FB"/>
    <w:rsid w:val="0028221F"/>
    <w:rsid w:val="00287796"/>
    <w:rsid w:val="002B267B"/>
    <w:rsid w:val="002D199D"/>
    <w:rsid w:val="002F0B5C"/>
    <w:rsid w:val="00347EDB"/>
    <w:rsid w:val="00352F27"/>
    <w:rsid w:val="003E7A0E"/>
    <w:rsid w:val="00461A83"/>
    <w:rsid w:val="004C32F8"/>
    <w:rsid w:val="004D4926"/>
    <w:rsid w:val="005132EA"/>
    <w:rsid w:val="005302E7"/>
    <w:rsid w:val="00550FD8"/>
    <w:rsid w:val="00587F6F"/>
    <w:rsid w:val="005F3A22"/>
    <w:rsid w:val="0060665F"/>
    <w:rsid w:val="00637A05"/>
    <w:rsid w:val="0069212D"/>
    <w:rsid w:val="006A7206"/>
    <w:rsid w:val="006D4653"/>
    <w:rsid w:val="00723600"/>
    <w:rsid w:val="00726A5F"/>
    <w:rsid w:val="007A68C7"/>
    <w:rsid w:val="007C61AC"/>
    <w:rsid w:val="00802E78"/>
    <w:rsid w:val="00835643"/>
    <w:rsid w:val="0086316D"/>
    <w:rsid w:val="00886F03"/>
    <w:rsid w:val="008C1570"/>
    <w:rsid w:val="008E0184"/>
    <w:rsid w:val="008F1383"/>
    <w:rsid w:val="00997C81"/>
    <w:rsid w:val="009C29B8"/>
    <w:rsid w:val="00A16364"/>
    <w:rsid w:val="00A316D2"/>
    <w:rsid w:val="00A45871"/>
    <w:rsid w:val="00A55CCF"/>
    <w:rsid w:val="00A64289"/>
    <w:rsid w:val="00A65BE8"/>
    <w:rsid w:val="00A66312"/>
    <w:rsid w:val="00B31176"/>
    <w:rsid w:val="00B90CFA"/>
    <w:rsid w:val="00BC763C"/>
    <w:rsid w:val="00C036C1"/>
    <w:rsid w:val="00C14C25"/>
    <w:rsid w:val="00C323CA"/>
    <w:rsid w:val="00C62EFA"/>
    <w:rsid w:val="00C74A7E"/>
    <w:rsid w:val="00CC00D4"/>
    <w:rsid w:val="00CD130E"/>
    <w:rsid w:val="00D52CD6"/>
    <w:rsid w:val="00D67020"/>
    <w:rsid w:val="00E5728F"/>
    <w:rsid w:val="00EC181D"/>
    <w:rsid w:val="00F4146B"/>
    <w:rsid w:val="00F46A00"/>
    <w:rsid w:val="00F946AD"/>
    <w:rsid w:val="00F96DC3"/>
    <w:rsid w:val="00FC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383"/>
    <w:pPr>
      <w:ind w:left="720"/>
      <w:contextualSpacing/>
    </w:pPr>
  </w:style>
  <w:style w:type="table" w:styleId="TableGrid">
    <w:name w:val="Table Grid"/>
    <w:basedOn w:val="TableNormal"/>
    <w:uiPriority w:val="59"/>
    <w:rsid w:val="00C3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F6F"/>
    <w:rPr>
      <w:rFonts w:ascii="Tahoma" w:hAnsi="Tahoma" w:cs="Tahoma"/>
      <w:sz w:val="16"/>
      <w:szCs w:val="16"/>
    </w:rPr>
  </w:style>
  <w:style w:type="character" w:styleId="CommentReference">
    <w:name w:val="annotation reference"/>
    <w:basedOn w:val="DefaultParagraphFont"/>
    <w:uiPriority w:val="99"/>
    <w:semiHidden/>
    <w:unhideWhenUsed/>
    <w:rsid w:val="00E5728F"/>
    <w:rPr>
      <w:sz w:val="16"/>
      <w:szCs w:val="16"/>
    </w:rPr>
  </w:style>
  <w:style w:type="paragraph" w:styleId="CommentText">
    <w:name w:val="annotation text"/>
    <w:basedOn w:val="Normal"/>
    <w:link w:val="CommentTextChar"/>
    <w:uiPriority w:val="99"/>
    <w:semiHidden/>
    <w:unhideWhenUsed/>
    <w:rsid w:val="00E5728F"/>
    <w:pPr>
      <w:spacing w:line="240" w:lineRule="auto"/>
    </w:pPr>
    <w:rPr>
      <w:sz w:val="20"/>
      <w:szCs w:val="20"/>
    </w:rPr>
  </w:style>
  <w:style w:type="character" w:customStyle="1" w:styleId="CommentTextChar">
    <w:name w:val="Comment Text Char"/>
    <w:basedOn w:val="DefaultParagraphFont"/>
    <w:link w:val="CommentText"/>
    <w:uiPriority w:val="99"/>
    <w:semiHidden/>
    <w:rsid w:val="00E5728F"/>
    <w:rPr>
      <w:sz w:val="20"/>
      <w:szCs w:val="20"/>
    </w:rPr>
  </w:style>
  <w:style w:type="paragraph" w:styleId="CommentSubject">
    <w:name w:val="annotation subject"/>
    <w:basedOn w:val="CommentText"/>
    <w:next w:val="CommentText"/>
    <w:link w:val="CommentSubjectChar"/>
    <w:uiPriority w:val="99"/>
    <w:semiHidden/>
    <w:unhideWhenUsed/>
    <w:rsid w:val="00E5728F"/>
    <w:rPr>
      <w:b/>
      <w:bCs/>
    </w:rPr>
  </w:style>
  <w:style w:type="character" w:customStyle="1" w:styleId="CommentSubjectChar">
    <w:name w:val="Comment Subject Char"/>
    <w:basedOn w:val="CommentTextChar"/>
    <w:link w:val="CommentSubject"/>
    <w:uiPriority w:val="99"/>
    <w:semiHidden/>
    <w:rsid w:val="00E5728F"/>
    <w:rPr>
      <w:b/>
      <w:bCs/>
      <w:sz w:val="20"/>
      <w:szCs w:val="20"/>
    </w:rPr>
  </w:style>
  <w:style w:type="character" w:styleId="Hyperlink">
    <w:name w:val="Hyperlink"/>
    <w:rsid w:val="000C10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383"/>
    <w:pPr>
      <w:ind w:left="720"/>
      <w:contextualSpacing/>
    </w:pPr>
  </w:style>
  <w:style w:type="table" w:styleId="TableGrid">
    <w:name w:val="Table Grid"/>
    <w:basedOn w:val="TableNormal"/>
    <w:uiPriority w:val="59"/>
    <w:rsid w:val="00C3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F6F"/>
    <w:rPr>
      <w:rFonts w:ascii="Tahoma" w:hAnsi="Tahoma" w:cs="Tahoma"/>
      <w:sz w:val="16"/>
      <w:szCs w:val="16"/>
    </w:rPr>
  </w:style>
  <w:style w:type="character" w:styleId="CommentReference">
    <w:name w:val="annotation reference"/>
    <w:basedOn w:val="DefaultParagraphFont"/>
    <w:uiPriority w:val="99"/>
    <w:semiHidden/>
    <w:unhideWhenUsed/>
    <w:rsid w:val="00E5728F"/>
    <w:rPr>
      <w:sz w:val="16"/>
      <w:szCs w:val="16"/>
    </w:rPr>
  </w:style>
  <w:style w:type="paragraph" w:styleId="CommentText">
    <w:name w:val="annotation text"/>
    <w:basedOn w:val="Normal"/>
    <w:link w:val="CommentTextChar"/>
    <w:uiPriority w:val="99"/>
    <w:semiHidden/>
    <w:unhideWhenUsed/>
    <w:rsid w:val="00E5728F"/>
    <w:pPr>
      <w:spacing w:line="240" w:lineRule="auto"/>
    </w:pPr>
    <w:rPr>
      <w:sz w:val="20"/>
      <w:szCs w:val="20"/>
    </w:rPr>
  </w:style>
  <w:style w:type="character" w:customStyle="1" w:styleId="CommentTextChar">
    <w:name w:val="Comment Text Char"/>
    <w:basedOn w:val="DefaultParagraphFont"/>
    <w:link w:val="CommentText"/>
    <w:uiPriority w:val="99"/>
    <w:semiHidden/>
    <w:rsid w:val="00E5728F"/>
    <w:rPr>
      <w:sz w:val="20"/>
      <w:szCs w:val="20"/>
    </w:rPr>
  </w:style>
  <w:style w:type="paragraph" w:styleId="CommentSubject">
    <w:name w:val="annotation subject"/>
    <w:basedOn w:val="CommentText"/>
    <w:next w:val="CommentText"/>
    <w:link w:val="CommentSubjectChar"/>
    <w:uiPriority w:val="99"/>
    <w:semiHidden/>
    <w:unhideWhenUsed/>
    <w:rsid w:val="00E5728F"/>
    <w:rPr>
      <w:b/>
      <w:bCs/>
    </w:rPr>
  </w:style>
  <w:style w:type="character" w:customStyle="1" w:styleId="CommentSubjectChar">
    <w:name w:val="Comment Subject Char"/>
    <w:basedOn w:val="CommentTextChar"/>
    <w:link w:val="CommentSubject"/>
    <w:uiPriority w:val="99"/>
    <w:semiHidden/>
    <w:rsid w:val="00E5728F"/>
    <w:rPr>
      <w:b/>
      <w:bCs/>
      <w:sz w:val="20"/>
      <w:szCs w:val="20"/>
    </w:rPr>
  </w:style>
  <w:style w:type="character" w:styleId="Hyperlink">
    <w:name w:val="Hyperlink"/>
    <w:rsid w:val="000C1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7351">
      <w:bodyDiv w:val="1"/>
      <w:marLeft w:val="0"/>
      <w:marRight w:val="0"/>
      <w:marTop w:val="0"/>
      <w:marBottom w:val="0"/>
      <w:divBdr>
        <w:top w:val="none" w:sz="0" w:space="0" w:color="auto"/>
        <w:left w:val="none" w:sz="0" w:space="0" w:color="auto"/>
        <w:bottom w:val="none" w:sz="0" w:space="0" w:color="auto"/>
        <w:right w:val="none" w:sz="0" w:space="0" w:color="auto"/>
      </w:divBdr>
    </w:div>
    <w:div w:id="716323064">
      <w:bodyDiv w:val="1"/>
      <w:marLeft w:val="0"/>
      <w:marRight w:val="0"/>
      <w:marTop w:val="0"/>
      <w:marBottom w:val="0"/>
      <w:divBdr>
        <w:top w:val="none" w:sz="0" w:space="0" w:color="auto"/>
        <w:left w:val="none" w:sz="0" w:space="0" w:color="auto"/>
        <w:bottom w:val="none" w:sz="0" w:space="0" w:color="auto"/>
        <w:right w:val="none" w:sz="0" w:space="0" w:color="auto"/>
      </w:divBdr>
    </w:div>
    <w:div w:id="1374040857">
      <w:bodyDiv w:val="1"/>
      <w:marLeft w:val="0"/>
      <w:marRight w:val="0"/>
      <w:marTop w:val="0"/>
      <w:marBottom w:val="0"/>
      <w:divBdr>
        <w:top w:val="none" w:sz="0" w:space="0" w:color="auto"/>
        <w:left w:val="none" w:sz="0" w:space="0" w:color="auto"/>
        <w:bottom w:val="none" w:sz="0" w:space="0" w:color="auto"/>
        <w:right w:val="none" w:sz="0" w:space="0" w:color="auto"/>
      </w:divBdr>
    </w:div>
    <w:div w:id="155781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pm.gov/policy-data-oversight/pay-leave/salaries-wages/salary-tables/pdf/2018/RUS_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oes/current/oes_nat.htm"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Marquita, VBAVACO</dc:creator>
  <cp:lastModifiedBy>SYSTEM</cp:lastModifiedBy>
  <cp:revision>2</cp:revision>
  <cp:lastPrinted>2014-06-10T20:30:00Z</cp:lastPrinted>
  <dcterms:created xsi:type="dcterms:W3CDTF">2018-04-26T18:29:00Z</dcterms:created>
  <dcterms:modified xsi:type="dcterms:W3CDTF">2018-04-26T18:29:00Z</dcterms:modified>
</cp:coreProperties>
</file>