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97FC" w14:textId="4B1E088D" w:rsidR="006C5F57" w:rsidRPr="006B4C31" w:rsidRDefault="006C5F57" w:rsidP="006C5F57">
      <w:pPr>
        <w:rPr>
          <w:b/>
        </w:rPr>
      </w:pPr>
      <w:bookmarkStart w:id="0" w:name="_GoBack"/>
      <w:bookmarkEnd w:id="0"/>
      <w:r w:rsidRPr="006B4C31">
        <w:rPr>
          <w:b/>
        </w:rPr>
        <w:t>Federal Communications Commission</w:t>
      </w:r>
    </w:p>
    <w:p w14:paraId="36BBA738" w14:textId="77777777" w:rsidR="006C5F57" w:rsidRPr="006B4C31" w:rsidRDefault="006C5F57" w:rsidP="006C5F57">
      <w:pPr>
        <w:rPr>
          <w:b/>
        </w:rPr>
      </w:pPr>
    </w:p>
    <w:p w14:paraId="029476BE" w14:textId="1DC4C9A8" w:rsidR="002E7083" w:rsidRPr="006B4C31" w:rsidRDefault="000A7C33" w:rsidP="000A7C33">
      <w:pPr>
        <w:rPr>
          <w:b/>
        </w:rPr>
      </w:pPr>
      <w:r w:rsidRPr="006B4C31">
        <w:rPr>
          <w:b/>
        </w:rPr>
        <w:t xml:space="preserve">Request for </w:t>
      </w:r>
      <w:r w:rsidR="006C5F57" w:rsidRPr="006B4C31">
        <w:rPr>
          <w:b/>
        </w:rPr>
        <w:t xml:space="preserve">Non-Substantive Changes to </w:t>
      </w:r>
      <w:r w:rsidR="006C5F57" w:rsidRPr="006B4C31">
        <w:rPr>
          <w:rFonts w:cs="Arial"/>
          <w:b/>
        </w:rPr>
        <w:t>OMB Control Number 3060-</w:t>
      </w:r>
      <w:r w:rsidR="005356A4" w:rsidRPr="006B4C31">
        <w:rPr>
          <w:rFonts w:cs="Arial"/>
          <w:b/>
        </w:rPr>
        <w:t>1269</w:t>
      </w:r>
      <w:r w:rsidRPr="006B4C31">
        <w:rPr>
          <w:b/>
        </w:rPr>
        <w:t>, “</w:t>
      </w:r>
      <w:r w:rsidR="002E7083" w:rsidRPr="006B4C31">
        <w:rPr>
          <w:b/>
        </w:rPr>
        <w:t>Enhanced Geo-Targeted Wireless Emergency Alerts</w:t>
      </w:r>
      <w:r w:rsidRPr="006B4C31">
        <w:rPr>
          <w:b/>
        </w:rPr>
        <w:t>”</w:t>
      </w:r>
    </w:p>
    <w:p w14:paraId="7F3FA769" w14:textId="77777777" w:rsidR="006C5F57" w:rsidRPr="006B4C31" w:rsidRDefault="006C5F57" w:rsidP="006C5F57"/>
    <w:p w14:paraId="23430597" w14:textId="09DBC7A2" w:rsidR="00B102DB" w:rsidRPr="006B4C31" w:rsidRDefault="006C5F57" w:rsidP="00275E4C">
      <w:pPr>
        <w:rPr>
          <w:rFonts w:eastAsia="Calibri"/>
        </w:rPr>
      </w:pPr>
      <w:r w:rsidRPr="006B4C31">
        <w:t xml:space="preserve">The </w:t>
      </w:r>
      <w:r w:rsidR="006B4C31">
        <w:t xml:space="preserve">Federal Communications </w:t>
      </w:r>
      <w:r w:rsidRPr="006B4C31">
        <w:t xml:space="preserve">Commission </w:t>
      </w:r>
      <w:r w:rsidR="006B4C31">
        <w:t xml:space="preserve">(Commission) </w:t>
      </w:r>
      <w:r w:rsidR="00F52FD7" w:rsidRPr="006B4C31">
        <w:t>submits</w:t>
      </w:r>
      <w:r w:rsidRPr="006B4C31">
        <w:t xml:space="preserve"> </w:t>
      </w:r>
      <w:r w:rsidR="00464C2F" w:rsidRPr="006B4C31">
        <w:t>this</w:t>
      </w:r>
      <w:r w:rsidRPr="006B4C31">
        <w:t xml:space="preserve"> non-substantive change request to </w:t>
      </w:r>
      <w:r w:rsidR="00E47EBD" w:rsidRPr="006B4C31">
        <w:t>the Office of Management and Budget (OMB</w:t>
      </w:r>
      <w:r w:rsidR="00650D92" w:rsidRPr="006B4C31">
        <w:t>)</w:t>
      </w:r>
      <w:r w:rsidR="00E47EBD" w:rsidRPr="006B4C31">
        <w:t xml:space="preserve"> </w:t>
      </w:r>
      <w:r w:rsidR="00650D92" w:rsidRPr="006B4C31">
        <w:t xml:space="preserve">related to </w:t>
      </w:r>
      <w:r w:rsidR="002C528E" w:rsidRPr="006B4C31">
        <w:t>Information Collection,</w:t>
      </w:r>
      <w:r w:rsidR="000E2C92" w:rsidRPr="006B4C31">
        <w:t xml:space="preserve"> </w:t>
      </w:r>
      <w:r w:rsidR="00D84F69" w:rsidRPr="006B4C31">
        <w:t>OMB Control Number 3060-1269</w:t>
      </w:r>
      <w:r w:rsidR="00153562" w:rsidRPr="006B4C31">
        <w:t xml:space="preserve">, </w:t>
      </w:r>
      <w:r w:rsidR="00405320" w:rsidRPr="006B4C31">
        <w:t>titled “Enhanced Geo-Targeted Wireless Emergency Alerts</w:t>
      </w:r>
      <w:r w:rsidR="00BD6CB2" w:rsidRPr="006B4C31">
        <w:t>,</w:t>
      </w:r>
      <w:r w:rsidR="00405320" w:rsidRPr="006B4C31">
        <w:t xml:space="preserve">” </w:t>
      </w:r>
      <w:r w:rsidR="00BA2060" w:rsidRPr="006B4C31">
        <w:t xml:space="preserve">which was </w:t>
      </w:r>
      <w:r w:rsidR="00BA2060" w:rsidRPr="006B4C31">
        <w:rPr>
          <w:rFonts w:eastAsia="Calibri"/>
        </w:rPr>
        <w:t>previously approved by OMB on February 5, 2020.</w:t>
      </w:r>
      <w:r w:rsidR="00244174" w:rsidRPr="006B4C31">
        <w:rPr>
          <w:rFonts w:eastAsia="Calibri"/>
        </w:rPr>
        <w:t xml:space="preserve">  </w:t>
      </w:r>
      <w:r w:rsidR="00CC39AC" w:rsidRPr="006B4C31">
        <w:t>As described in more detail in the enclosed materials, t</w:t>
      </w:r>
      <w:r w:rsidR="00650D92" w:rsidRPr="006B4C31">
        <w:t xml:space="preserve">he Commission requests that OMB </w:t>
      </w:r>
      <w:r w:rsidR="00C33B47" w:rsidRPr="006B4C31">
        <w:t xml:space="preserve">approve the following non-substantive changes to </w:t>
      </w:r>
      <w:r w:rsidR="00C33B47" w:rsidRPr="006B4C31">
        <w:rPr>
          <w:rFonts w:eastAsia="Calibri"/>
        </w:rPr>
        <w:t>th</w:t>
      </w:r>
      <w:r w:rsidR="00BA2060" w:rsidRPr="006B4C31">
        <w:rPr>
          <w:rFonts w:eastAsia="Calibri"/>
        </w:rPr>
        <w:t xml:space="preserve">e </w:t>
      </w:r>
      <w:r w:rsidR="00C33B47" w:rsidRPr="006B4C31">
        <w:rPr>
          <w:rFonts w:eastAsia="Calibri"/>
        </w:rPr>
        <w:t>information collection</w:t>
      </w:r>
      <w:r w:rsidR="00050315" w:rsidRPr="006B4C31">
        <w:rPr>
          <w:rFonts w:eastAsia="Calibri"/>
        </w:rPr>
        <w:t>:</w:t>
      </w:r>
      <w:r w:rsidR="00425039" w:rsidRPr="006B4C31">
        <w:rPr>
          <w:rFonts w:eastAsia="Calibri"/>
        </w:rPr>
        <w:t xml:space="preserve">  </w:t>
      </w:r>
    </w:p>
    <w:p w14:paraId="1AA00097" w14:textId="77777777" w:rsidR="00B102DB" w:rsidRPr="006B4C31" w:rsidRDefault="00B102DB" w:rsidP="00275E4C">
      <w:pPr>
        <w:rPr>
          <w:rFonts w:eastAsia="Calibri"/>
        </w:rPr>
      </w:pPr>
    </w:p>
    <w:p w14:paraId="5241925D" w14:textId="37475220" w:rsidR="004163A9" w:rsidRPr="006B4C31" w:rsidRDefault="00E55D07" w:rsidP="00CA5923">
      <w:pPr>
        <w:pStyle w:val="ListParagraph"/>
        <w:numPr>
          <w:ilvl w:val="0"/>
          <w:numId w:val="8"/>
        </w:numPr>
        <w:rPr>
          <w:rFonts w:eastAsia="Calibri"/>
        </w:rPr>
      </w:pPr>
      <w:r w:rsidRPr="006B4C31">
        <w:t>Modifi</w:t>
      </w:r>
      <w:r w:rsidR="00EC59E3" w:rsidRPr="006B4C31">
        <w:t>cations</w:t>
      </w:r>
      <w:r w:rsidR="00CA5923" w:rsidRPr="006B4C31">
        <w:t xml:space="preserve"> to </w:t>
      </w:r>
      <w:r w:rsidR="00CC39AC" w:rsidRPr="006B4C31">
        <w:t xml:space="preserve">the </w:t>
      </w:r>
      <w:r w:rsidR="000361CF" w:rsidRPr="006B4C31">
        <w:t xml:space="preserve">“preliminary survey” and “live test survey” </w:t>
      </w:r>
      <w:r w:rsidR="006A64DD" w:rsidRPr="006B4C31">
        <w:t xml:space="preserve">forms to make them </w:t>
      </w:r>
      <w:r w:rsidR="00555ECE" w:rsidRPr="006B4C31">
        <w:t xml:space="preserve">more </w:t>
      </w:r>
      <w:r w:rsidR="00E77BE3" w:rsidRPr="006B4C31">
        <w:t>user friendly, b</w:t>
      </w:r>
      <w:r w:rsidR="003354B9" w:rsidRPr="006B4C31">
        <w:t>y removing the “email address</w:t>
      </w:r>
      <w:r w:rsidR="000361CF" w:rsidRPr="006B4C31">
        <w:t>”</w:t>
      </w:r>
      <w:r w:rsidR="003354B9" w:rsidRPr="006B4C31">
        <w:t xml:space="preserve"> field and </w:t>
      </w:r>
      <w:r w:rsidRPr="006B4C31">
        <w:t xml:space="preserve">changing </w:t>
      </w:r>
      <w:r w:rsidR="003354B9" w:rsidRPr="006B4C31">
        <w:t xml:space="preserve">the forms to be dynamic, so that </w:t>
      </w:r>
      <w:r w:rsidR="00CB184D" w:rsidRPr="006B4C31">
        <w:t>certain</w:t>
      </w:r>
      <w:r w:rsidR="003354B9" w:rsidRPr="006B4C31">
        <w:t xml:space="preserve"> questions are only presented </w:t>
      </w:r>
      <w:r w:rsidR="00CB184D" w:rsidRPr="006B4C31">
        <w:t xml:space="preserve">if necessary depending on </w:t>
      </w:r>
      <w:r w:rsidR="00DD6181" w:rsidRPr="006B4C31">
        <w:t>a</w:t>
      </w:r>
      <w:r w:rsidR="00CB184D" w:rsidRPr="006B4C31">
        <w:t xml:space="preserve"> respondent’</w:t>
      </w:r>
      <w:r w:rsidR="00DD6181" w:rsidRPr="006B4C31">
        <w:t>s</w:t>
      </w:r>
      <w:r w:rsidR="00CB184D" w:rsidRPr="006B4C31">
        <w:t xml:space="preserve"> prior answers</w:t>
      </w:r>
      <w:r w:rsidR="000361CF" w:rsidRPr="006B4C31">
        <w:t xml:space="preserve"> (in the previously approved forms, </w:t>
      </w:r>
      <w:r w:rsidR="00CA5923" w:rsidRPr="006B4C31">
        <w:t>all questions were presented regardless of</w:t>
      </w:r>
      <w:r w:rsidR="00DD6181" w:rsidRPr="006B4C31">
        <w:t xml:space="preserve"> a </w:t>
      </w:r>
      <w:r w:rsidR="00F57455" w:rsidRPr="006B4C31">
        <w:t>respondent’s</w:t>
      </w:r>
      <w:r w:rsidR="00CA5923" w:rsidRPr="006B4C31">
        <w:t xml:space="preserve"> prior answers).  Some clarifications to the </w:t>
      </w:r>
      <w:r w:rsidR="00A71106" w:rsidRPr="006B4C31">
        <w:t xml:space="preserve">survey </w:t>
      </w:r>
      <w:r w:rsidR="00CA5923" w:rsidRPr="006B4C31">
        <w:t xml:space="preserve">question prompts have </w:t>
      </w:r>
      <w:r w:rsidR="005555ED" w:rsidRPr="006B4C31">
        <w:t xml:space="preserve">also </w:t>
      </w:r>
      <w:r w:rsidR="00CA5923" w:rsidRPr="006B4C31">
        <w:t xml:space="preserve">been made to simplify the </w:t>
      </w:r>
      <w:r w:rsidR="006B4C31">
        <w:t>respondents’ user</w:t>
      </w:r>
      <w:r w:rsidR="00CA5923" w:rsidRPr="006B4C31">
        <w:t xml:space="preserve"> experience.</w:t>
      </w:r>
      <w:r w:rsidR="001973FC" w:rsidRPr="006B4C31">
        <w:t xml:space="preserve"> </w:t>
      </w:r>
      <w:r w:rsidR="006B4C31">
        <w:t>Templates of the proposed modified</w:t>
      </w:r>
      <w:r w:rsidR="00CB184D" w:rsidRPr="006B4C31">
        <w:t xml:space="preserve"> forms </w:t>
      </w:r>
      <w:r w:rsidR="00065E25" w:rsidRPr="006B4C31">
        <w:rPr>
          <w:rFonts w:eastAsia="Calibri"/>
        </w:rPr>
        <w:t xml:space="preserve">are available at </w:t>
      </w:r>
      <w:hyperlink r:id="rId10" w:history="1">
        <w:r w:rsidR="00BA2E72">
          <w:rPr>
            <w:rStyle w:val="Hyperlink"/>
          </w:rPr>
          <w:t>https://www.fcc.gov/files/preliminarysurvey0720pdf</w:t>
        </w:r>
      </w:hyperlink>
      <w:hyperlink w:history="1"/>
      <w:r w:rsidR="00065E25" w:rsidRPr="006B4C31">
        <w:rPr>
          <w:rFonts w:eastAsia="Calibri"/>
        </w:rPr>
        <w:t xml:space="preserve"> </w:t>
      </w:r>
      <w:r w:rsidR="00065E25" w:rsidRPr="006B4C31">
        <w:t xml:space="preserve">and </w:t>
      </w:r>
      <w:bookmarkStart w:id="1" w:name="_Hlk10814054"/>
      <w:r w:rsidR="00BA2E72">
        <w:fldChar w:fldCharType="begin"/>
      </w:r>
      <w:r w:rsidR="00BA2E72">
        <w:instrText xml:space="preserve"> HYPERLINK "https://www.fcc.gov/files/livetestsurvey0720pdf" </w:instrText>
      </w:r>
      <w:r w:rsidR="00BA2E72">
        <w:fldChar w:fldCharType="separate"/>
      </w:r>
      <w:r w:rsidR="00BA2E72">
        <w:rPr>
          <w:rStyle w:val="Hyperlink"/>
        </w:rPr>
        <w:t>https://www.fcc.gov/files/livetestsurvey0720pdf</w:t>
      </w:r>
      <w:r w:rsidR="00BA2E72">
        <w:fldChar w:fldCharType="end"/>
      </w:r>
      <w:r w:rsidR="00CB184D" w:rsidRPr="006B4C31">
        <w:t>.</w:t>
      </w:r>
      <w:r w:rsidR="006B4C31">
        <w:br/>
      </w:r>
    </w:p>
    <w:p w14:paraId="5DE17269" w14:textId="3B417D34" w:rsidR="00CB184D" w:rsidRPr="006B4C31" w:rsidRDefault="00E55D07" w:rsidP="00275E4C">
      <w:pPr>
        <w:pStyle w:val="ListParagraph"/>
        <w:numPr>
          <w:ilvl w:val="0"/>
          <w:numId w:val="8"/>
        </w:numPr>
        <w:rPr>
          <w:rFonts w:eastAsia="Calibri"/>
        </w:rPr>
      </w:pPr>
      <w:r w:rsidRPr="006B4C31">
        <w:rPr>
          <w:rFonts w:eastAsia="Calibri"/>
        </w:rPr>
        <w:t xml:space="preserve">Updates </w:t>
      </w:r>
      <w:r w:rsidR="0002720B" w:rsidRPr="006B4C31">
        <w:rPr>
          <w:rFonts w:eastAsia="Calibri"/>
        </w:rPr>
        <w:t>to the Supporting Statement</w:t>
      </w:r>
      <w:r w:rsidR="005555ED" w:rsidRPr="006B4C31">
        <w:rPr>
          <w:rFonts w:eastAsia="Calibri"/>
        </w:rPr>
        <w:t>,</w:t>
      </w:r>
      <w:r w:rsidR="0002720B" w:rsidRPr="006B4C31">
        <w:rPr>
          <w:rFonts w:eastAsia="Calibri"/>
        </w:rPr>
        <w:t xml:space="preserve"> </w:t>
      </w:r>
      <w:r w:rsidR="005555ED" w:rsidRPr="006B4C31">
        <w:rPr>
          <w:rFonts w:eastAsia="Calibri"/>
        </w:rPr>
        <w:t xml:space="preserve">part A, </w:t>
      </w:r>
      <w:r w:rsidR="0002720B" w:rsidRPr="006B4C31">
        <w:rPr>
          <w:rFonts w:eastAsia="Calibri"/>
        </w:rPr>
        <w:t xml:space="preserve">to reflect </w:t>
      </w:r>
      <w:r w:rsidR="00D929A5" w:rsidRPr="006B4C31">
        <w:rPr>
          <w:rFonts w:eastAsia="Calibri"/>
        </w:rPr>
        <w:t xml:space="preserve">that the relevant </w:t>
      </w:r>
      <w:r w:rsidR="0081220B" w:rsidRPr="006B4C31">
        <w:rPr>
          <w:rFonts w:eastAsia="Calibri"/>
        </w:rPr>
        <w:t xml:space="preserve">Commission </w:t>
      </w:r>
      <w:r w:rsidR="00D929A5" w:rsidRPr="006B4C31">
        <w:rPr>
          <w:rFonts w:eastAsia="Calibri"/>
        </w:rPr>
        <w:t>rule became effective December 19, 2019</w:t>
      </w:r>
      <w:r w:rsidR="0081220B" w:rsidRPr="006B4C31">
        <w:rPr>
          <w:rFonts w:eastAsia="Calibri"/>
        </w:rPr>
        <w:t xml:space="preserve"> (rather than December 13, 2019)</w:t>
      </w:r>
      <w:r w:rsidR="00D929A5" w:rsidRPr="006B4C31">
        <w:rPr>
          <w:rFonts w:eastAsia="Calibri"/>
        </w:rPr>
        <w:t xml:space="preserve">, </w:t>
      </w:r>
      <w:r w:rsidR="002D2690" w:rsidRPr="006B4C31">
        <w:rPr>
          <w:rFonts w:eastAsia="Calibri"/>
        </w:rPr>
        <w:t>that the</w:t>
      </w:r>
      <w:r w:rsidR="00B831EA" w:rsidRPr="006B4C31">
        <w:rPr>
          <w:rFonts w:eastAsia="Calibri"/>
        </w:rPr>
        <w:t xml:space="preserve"> survey</w:t>
      </w:r>
      <w:r w:rsidR="002D2690" w:rsidRPr="006B4C31">
        <w:rPr>
          <w:rFonts w:eastAsia="Calibri"/>
        </w:rPr>
        <w:t xml:space="preserve"> forms may be delivered to respondents by text message (</w:t>
      </w:r>
      <w:r w:rsidR="006B4C31">
        <w:rPr>
          <w:rFonts w:eastAsia="Calibri"/>
        </w:rPr>
        <w:t xml:space="preserve">in addition to </w:t>
      </w:r>
      <w:r w:rsidR="002D2690" w:rsidRPr="006B4C31">
        <w:rPr>
          <w:rFonts w:eastAsia="Calibri"/>
        </w:rPr>
        <w:t>e-mail)</w:t>
      </w:r>
      <w:r w:rsidR="00E8750D" w:rsidRPr="006B4C31">
        <w:rPr>
          <w:rFonts w:eastAsia="Calibri"/>
        </w:rPr>
        <w:t xml:space="preserve"> and</w:t>
      </w:r>
      <w:r w:rsidR="002D2690" w:rsidRPr="006B4C31">
        <w:rPr>
          <w:rFonts w:eastAsia="Calibri"/>
        </w:rPr>
        <w:t xml:space="preserve"> </w:t>
      </w:r>
      <w:r w:rsidR="0081220B" w:rsidRPr="006B4C31">
        <w:rPr>
          <w:rFonts w:eastAsia="Calibri"/>
        </w:rPr>
        <w:t xml:space="preserve">that the Commission has completed the process of updated its </w:t>
      </w:r>
      <w:r w:rsidR="00380FAA" w:rsidRPr="006B4C31">
        <w:rPr>
          <w:color w:val="000000"/>
        </w:rPr>
        <w:t>System of Records Notice (SORN) to reflect the information collection.</w:t>
      </w:r>
    </w:p>
    <w:p w14:paraId="5DE0E5EB" w14:textId="01B3EB2D" w:rsidR="004163A9" w:rsidRPr="006B4C31" w:rsidRDefault="004163A9" w:rsidP="00275E4C"/>
    <w:bookmarkEnd w:id="1"/>
    <w:p w14:paraId="561D0170" w14:textId="7006ACEF" w:rsidR="00A46F37" w:rsidRPr="006B4C31" w:rsidRDefault="006B4C31" w:rsidP="00F34390">
      <w:r>
        <w:t xml:space="preserve">The Commission believes that there </w:t>
      </w:r>
      <w:r w:rsidR="00E55D07" w:rsidRPr="006B4C31">
        <w:t xml:space="preserve">will be no change in </w:t>
      </w:r>
      <w:r w:rsidR="00F34390" w:rsidRPr="006B4C31">
        <w:t xml:space="preserve">the </w:t>
      </w:r>
      <w:r>
        <w:t xml:space="preserve">estimated </w:t>
      </w:r>
      <w:r w:rsidR="00E55D07" w:rsidRPr="006B4C31">
        <w:t xml:space="preserve">burden hours </w:t>
      </w:r>
      <w:r>
        <w:t>associated with</w:t>
      </w:r>
      <w:r w:rsidR="00E55D07" w:rsidRPr="006B4C31">
        <w:t xml:space="preserve"> this information collection.</w:t>
      </w:r>
      <w:r w:rsidR="007B6C30" w:rsidRPr="006B4C31">
        <w:t xml:space="preserve">  </w:t>
      </w:r>
      <w:r w:rsidR="00F34390" w:rsidRPr="006B4C31">
        <w:t>N</w:t>
      </w:r>
      <w:r w:rsidR="00A46F37" w:rsidRPr="006B4C31">
        <w:t xml:space="preserve">o costs are associated with this information collection. </w:t>
      </w:r>
    </w:p>
    <w:p w14:paraId="5D0CFB99" w14:textId="77777777" w:rsidR="00A46F37" w:rsidRPr="006B4C31" w:rsidRDefault="00A46F37" w:rsidP="006C5F57">
      <w:pPr>
        <w:ind w:left="1440"/>
        <w:jc w:val="both"/>
        <w:rPr>
          <w:b/>
        </w:rPr>
      </w:pPr>
    </w:p>
    <w:p w14:paraId="5396A017" w14:textId="77777777" w:rsidR="006C5F57" w:rsidRPr="00E8750D" w:rsidRDefault="006C5F57" w:rsidP="006C5F57">
      <w:pPr>
        <w:ind w:left="1440"/>
        <w:jc w:val="both"/>
        <w:rPr>
          <w:b/>
        </w:rPr>
      </w:pPr>
    </w:p>
    <w:p w14:paraId="54886A05" w14:textId="77777777" w:rsidR="006C5F57" w:rsidRPr="00307BE9" w:rsidRDefault="006C5F57" w:rsidP="006C5F57">
      <w:pPr>
        <w:ind w:left="1440"/>
        <w:rPr>
          <w:b/>
          <w:sz w:val="22"/>
          <w:szCs w:val="22"/>
        </w:rPr>
      </w:pPr>
    </w:p>
    <w:p w14:paraId="10582F97" w14:textId="77777777" w:rsidR="006C5F57" w:rsidRDefault="006C5F57" w:rsidP="006C5F57"/>
    <w:p w14:paraId="3FAC5FC1" w14:textId="77777777" w:rsidR="00D641D3" w:rsidRDefault="00D641D3"/>
    <w:sectPr w:rsidR="00D6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5A5F3" w14:textId="77777777" w:rsidR="00744606" w:rsidRDefault="00744606" w:rsidP="00067B33">
      <w:r>
        <w:separator/>
      </w:r>
    </w:p>
  </w:endnote>
  <w:endnote w:type="continuationSeparator" w:id="0">
    <w:p w14:paraId="53F4E8A5" w14:textId="77777777" w:rsidR="00744606" w:rsidRDefault="00744606" w:rsidP="0006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D9888" w14:textId="77777777" w:rsidR="00744606" w:rsidRDefault="00744606" w:rsidP="00067B33">
      <w:r>
        <w:separator/>
      </w:r>
    </w:p>
  </w:footnote>
  <w:footnote w:type="continuationSeparator" w:id="0">
    <w:p w14:paraId="633C256F" w14:textId="77777777" w:rsidR="00744606" w:rsidRDefault="00744606" w:rsidP="0006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257"/>
    <w:multiLevelType w:val="hybridMultilevel"/>
    <w:tmpl w:val="DDE4F158"/>
    <w:lvl w:ilvl="0" w:tplc="96688BF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2505"/>
    <w:multiLevelType w:val="hybridMultilevel"/>
    <w:tmpl w:val="E7BA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2179D"/>
    <w:multiLevelType w:val="hybridMultilevel"/>
    <w:tmpl w:val="4BE2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B0C2E"/>
    <w:multiLevelType w:val="hybridMultilevel"/>
    <w:tmpl w:val="0B4CDC6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2D3331C9"/>
    <w:multiLevelType w:val="hybridMultilevel"/>
    <w:tmpl w:val="68448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06B15"/>
    <w:multiLevelType w:val="multilevel"/>
    <w:tmpl w:val="C19E6F0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AE87C0A"/>
    <w:multiLevelType w:val="hybridMultilevel"/>
    <w:tmpl w:val="340C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D3"/>
    <w:rsid w:val="000204E4"/>
    <w:rsid w:val="0002720B"/>
    <w:rsid w:val="000361CF"/>
    <w:rsid w:val="00050315"/>
    <w:rsid w:val="00065E25"/>
    <w:rsid w:val="00067B33"/>
    <w:rsid w:val="000A7C33"/>
    <w:rsid w:val="000E2C92"/>
    <w:rsid w:val="000F16C2"/>
    <w:rsid w:val="00143FA1"/>
    <w:rsid w:val="00151247"/>
    <w:rsid w:val="00153490"/>
    <w:rsid w:val="00153562"/>
    <w:rsid w:val="001973FC"/>
    <w:rsid w:val="001D2A5E"/>
    <w:rsid w:val="002106B9"/>
    <w:rsid w:val="002363BD"/>
    <w:rsid w:val="00244174"/>
    <w:rsid w:val="002616E1"/>
    <w:rsid w:val="00275E4C"/>
    <w:rsid w:val="002C528E"/>
    <w:rsid w:val="002D2690"/>
    <w:rsid w:val="002E7083"/>
    <w:rsid w:val="003354B9"/>
    <w:rsid w:val="00343CB0"/>
    <w:rsid w:val="00380FAA"/>
    <w:rsid w:val="003917F7"/>
    <w:rsid w:val="003A451F"/>
    <w:rsid w:val="00405320"/>
    <w:rsid w:val="004163A9"/>
    <w:rsid w:val="00425039"/>
    <w:rsid w:val="00462E6C"/>
    <w:rsid w:val="00464C2F"/>
    <w:rsid w:val="004C5C53"/>
    <w:rsid w:val="004F2786"/>
    <w:rsid w:val="00511B59"/>
    <w:rsid w:val="005356A4"/>
    <w:rsid w:val="005449E1"/>
    <w:rsid w:val="005555ED"/>
    <w:rsid w:val="00555ECE"/>
    <w:rsid w:val="005C1581"/>
    <w:rsid w:val="006040F5"/>
    <w:rsid w:val="00647727"/>
    <w:rsid w:val="00650D92"/>
    <w:rsid w:val="006A0341"/>
    <w:rsid w:val="006A64DD"/>
    <w:rsid w:val="006B4C31"/>
    <w:rsid w:val="006B671C"/>
    <w:rsid w:val="006C5F57"/>
    <w:rsid w:val="006E3D02"/>
    <w:rsid w:val="006E6D3C"/>
    <w:rsid w:val="0073295C"/>
    <w:rsid w:val="00744606"/>
    <w:rsid w:val="00753722"/>
    <w:rsid w:val="007770C1"/>
    <w:rsid w:val="0078139C"/>
    <w:rsid w:val="00785E1B"/>
    <w:rsid w:val="007A4CEE"/>
    <w:rsid w:val="007B6C30"/>
    <w:rsid w:val="0081220B"/>
    <w:rsid w:val="00814DF4"/>
    <w:rsid w:val="008335C1"/>
    <w:rsid w:val="00837CFD"/>
    <w:rsid w:val="00841AAA"/>
    <w:rsid w:val="00886736"/>
    <w:rsid w:val="008F6AF5"/>
    <w:rsid w:val="009027CF"/>
    <w:rsid w:val="0091310A"/>
    <w:rsid w:val="009B02E6"/>
    <w:rsid w:val="009D2581"/>
    <w:rsid w:val="00A44ED3"/>
    <w:rsid w:val="00A46F37"/>
    <w:rsid w:val="00A71106"/>
    <w:rsid w:val="00AD0E10"/>
    <w:rsid w:val="00AD1A24"/>
    <w:rsid w:val="00B102DB"/>
    <w:rsid w:val="00B25744"/>
    <w:rsid w:val="00B279ED"/>
    <w:rsid w:val="00B53A68"/>
    <w:rsid w:val="00B831EA"/>
    <w:rsid w:val="00B97856"/>
    <w:rsid w:val="00BA2060"/>
    <w:rsid w:val="00BA2E72"/>
    <w:rsid w:val="00BD6CB2"/>
    <w:rsid w:val="00C33B47"/>
    <w:rsid w:val="00CA5923"/>
    <w:rsid w:val="00CB184D"/>
    <w:rsid w:val="00CC37B4"/>
    <w:rsid w:val="00CC39AC"/>
    <w:rsid w:val="00D641D3"/>
    <w:rsid w:val="00D84F69"/>
    <w:rsid w:val="00D929A5"/>
    <w:rsid w:val="00DC43C4"/>
    <w:rsid w:val="00DD6181"/>
    <w:rsid w:val="00E00835"/>
    <w:rsid w:val="00E4433C"/>
    <w:rsid w:val="00E47EBD"/>
    <w:rsid w:val="00E55D07"/>
    <w:rsid w:val="00E77BE3"/>
    <w:rsid w:val="00E8750D"/>
    <w:rsid w:val="00EA5266"/>
    <w:rsid w:val="00EC59E3"/>
    <w:rsid w:val="00F256EA"/>
    <w:rsid w:val="00F34390"/>
    <w:rsid w:val="00F52FD7"/>
    <w:rsid w:val="00F57455"/>
    <w:rsid w:val="00F97D6E"/>
    <w:rsid w:val="00FA19AE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95D208"/>
  <w15:chartTrackingRefBased/>
  <w15:docId w15:val="{687E5914-3486-4ABF-B24C-FE936933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5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A451F"/>
    <w:pPr>
      <w:keepNext/>
      <w:keepLines/>
      <w:numPr>
        <w:numId w:val="2"/>
      </w:numPr>
      <w:spacing w:before="240" w:line="276" w:lineRule="auto"/>
      <w:ind w:hanging="36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451F"/>
    <w:rPr>
      <w:rFonts w:eastAsiaTheme="majorEastAsia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067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B33"/>
  </w:style>
  <w:style w:type="paragraph" w:styleId="Footer">
    <w:name w:val="footer"/>
    <w:basedOn w:val="Normal"/>
    <w:link w:val="FooterChar"/>
    <w:uiPriority w:val="99"/>
    <w:unhideWhenUsed/>
    <w:rsid w:val="00067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B33"/>
  </w:style>
  <w:style w:type="paragraph" w:styleId="ListParagraph">
    <w:name w:val="List Paragraph"/>
    <w:basedOn w:val="Normal"/>
    <w:uiPriority w:val="34"/>
    <w:qFormat/>
    <w:rsid w:val="002E7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E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F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F86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A2E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fcc.gov/files/preliminarysurvey0720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1B2E0EDB97DA4A837771B34C3396C1" ma:contentTypeVersion="7" ma:contentTypeDescription="Create a new document." ma:contentTypeScope="" ma:versionID="33969d15ff4dc4e666aceefcab7151f4">
  <xsd:schema xmlns:xsd="http://www.w3.org/2001/XMLSchema" xmlns:xs="http://www.w3.org/2001/XMLSchema" xmlns:p="http://schemas.microsoft.com/office/2006/metadata/properties" xmlns:ns3="3b0095f6-b85e-4c9b-973c-0924cdab4b2b" xmlns:ns4="10ffbb4b-326d-4d5d-9e40-aa47601c13b4" targetNamespace="http://schemas.microsoft.com/office/2006/metadata/properties" ma:root="true" ma:fieldsID="ce4dcb16e4830ed53030f75f031b86b9" ns3:_="" ns4:_="">
    <xsd:import namespace="3b0095f6-b85e-4c9b-973c-0924cdab4b2b"/>
    <xsd:import namespace="10ffbb4b-326d-4d5d-9e40-aa47601c13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95f6-b85e-4c9b-973c-0924cdab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fbb4b-326d-4d5d-9e40-aa47601c13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8461A-4E50-40BE-86CC-D38921D77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95f6-b85e-4c9b-973c-0924cdab4b2b"/>
    <ds:schemaRef ds:uri="10ffbb4b-326d-4d5d-9e40-aa47601c1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30A474-B0D4-4089-8F61-AEE42D4F52EF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10ffbb4b-326d-4d5d-9e40-aa47601c13b4"/>
    <ds:schemaRef ds:uri="3b0095f6-b85e-4c9b-973c-0924cdab4b2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8E7171-A366-490F-BB1F-717E442D21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Saswat Misra</dc:creator>
  <cp:keywords/>
  <dc:description/>
  <cp:lastModifiedBy>Nicole Ongele</cp:lastModifiedBy>
  <cp:revision>2</cp:revision>
  <dcterms:created xsi:type="dcterms:W3CDTF">2020-07-08T22:20:00Z</dcterms:created>
  <dcterms:modified xsi:type="dcterms:W3CDTF">2020-07-08T22:20:00Z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0x010100581B2E0EDB97DA4A837771B34C3396C1</vt:lpwstr>
  </property>
</Properties>
</file>