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D0F05" w:rsidR="00F07723" w:rsidP="00742430" w:rsidRDefault="00742430" w14:paraId="3211CD70" w14:textId="77777777">
      <w:pPr>
        <w:suppressAutoHyphens/>
        <w:rPr>
          <w:rFonts w:ascii="Times New Roman" w:hAnsi="Times New Roman"/>
          <w:b/>
          <w:sz w:val="22"/>
          <w:szCs w:val="22"/>
        </w:rPr>
      </w:pPr>
      <w:r>
        <w:rPr>
          <w:rFonts w:ascii="Times New Roman" w:hAnsi="Times New Roman"/>
          <w:b/>
          <w:sz w:val="22"/>
          <w:szCs w:val="22"/>
        </w:rPr>
        <w:t>Section 9</w:t>
      </w:r>
      <w:r w:rsidRPr="00AD0F05">
        <w:rPr>
          <w:rFonts w:ascii="Times New Roman" w:hAnsi="Times New Roman"/>
          <w:b/>
          <w:sz w:val="22"/>
          <w:szCs w:val="22"/>
        </w:rPr>
        <w:t>7.213, Telecommand of an Amateur Station</w:t>
      </w:r>
      <w:r w:rsidRPr="00AD0F05">
        <w:rPr>
          <w:rFonts w:ascii="Times New Roman" w:hAnsi="Times New Roman"/>
          <w:b/>
          <w:sz w:val="22"/>
          <w:szCs w:val="22"/>
        </w:rPr>
        <w:tab/>
      </w:r>
      <w:r w:rsidRPr="00AD0F05">
        <w:rPr>
          <w:rFonts w:ascii="Times New Roman" w:hAnsi="Times New Roman"/>
          <w:b/>
          <w:sz w:val="22"/>
          <w:szCs w:val="22"/>
        </w:rPr>
        <w:tab/>
      </w:r>
      <w:r w:rsidRPr="00AD0F05">
        <w:rPr>
          <w:rFonts w:ascii="Times New Roman" w:hAnsi="Times New Roman"/>
          <w:b/>
          <w:sz w:val="22"/>
          <w:szCs w:val="22"/>
        </w:rPr>
        <w:tab/>
      </w:r>
      <w:r w:rsidRPr="00AD0F05">
        <w:rPr>
          <w:rFonts w:ascii="Times New Roman" w:hAnsi="Times New Roman"/>
          <w:b/>
          <w:sz w:val="22"/>
          <w:szCs w:val="22"/>
        </w:rPr>
        <w:tab/>
      </w:r>
      <w:r w:rsidRPr="00AD0F05">
        <w:rPr>
          <w:rFonts w:ascii="Times New Roman" w:hAnsi="Times New Roman"/>
          <w:b/>
          <w:sz w:val="22"/>
          <w:szCs w:val="22"/>
        </w:rPr>
        <w:tab/>
      </w:r>
      <w:r w:rsidRPr="00AD0F05" w:rsidR="00F07723">
        <w:rPr>
          <w:rFonts w:ascii="Times New Roman" w:hAnsi="Times New Roman"/>
          <w:b/>
          <w:sz w:val="22"/>
          <w:szCs w:val="22"/>
        </w:rPr>
        <w:t>3060-0222</w:t>
      </w:r>
    </w:p>
    <w:p w:rsidRPr="00AD0F05" w:rsidR="00F07723" w:rsidP="001B1A56" w:rsidRDefault="001B1A56" w14:paraId="70032231" w14:textId="77777777">
      <w:pPr>
        <w:suppressAutoHyphens/>
        <w:jc w:val="center"/>
        <w:rPr>
          <w:rFonts w:ascii="Times New Roman" w:hAnsi="Times New Roman"/>
          <w:b/>
          <w:color w:val="000000"/>
          <w:sz w:val="22"/>
          <w:szCs w:val="22"/>
        </w:rPr>
      </w:pPr>
      <w:r w:rsidRPr="00AD0F05">
        <w:rPr>
          <w:rFonts w:ascii="Times New Roman" w:hAnsi="Times New Roman"/>
          <w:b/>
          <w:color w:val="000000"/>
          <w:sz w:val="22"/>
          <w:szCs w:val="22"/>
        </w:rPr>
        <w:t xml:space="preserve">                                                                                                                                 </w:t>
      </w:r>
      <w:r w:rsidR="00A716FA">
        <w:rPr>
          <w:rFonts w:ascii="Times New Roman" w:hAnsi="Times New Roman"/>
          <w:b/>
          <w:color w:val="000000"/>
          <w:sz w:val="22"/>
          <w:szCs w:val="22"/>
        </w:rPr>
        <w:t xml:space="preserve">      </w:t>
      </w:r>
      <w:r w:rsidR="00A37583">
        <w:rPr>
          <w:rFonts w:ascii="Times New Roman" w:hAnsi="Times New Roman"/>
          <w:b/>
          <w:color w:val="000000"/>
          <w:sz w:val="22"/>
          <w:szCs w:val="22"/>
        </w:rPr>
        <w:t>Ju</w:t>
      </w:r>
      <w:r w:rsidR="00A716FA">
        <w:rPr>
          <w:rFonts w:ascii="Times New Roman" w:hAnsi="Times New Roman"/>
          <w:b/>
          <w:color w:val="000000"/>
          <w:sz w:val="22"/>
          <w:szCs w:val="22"/>
        </w:rPr>
        <w:t>ly</w:t>
      </w:r>
      <w:r w:rsidR="002E76FB">
        <w:rPr>
          <w:rFonts w:ascii="Times New Roman" w:hAnsi="Times New Roman"/>
          <w:b/>
          <w:color w:val="000000"/>
          <w:sz w:val="22"/>
          <w:szCs w:val="22"/>
        </w:rPr>
        <w:t xml:space="preserve"> 20</w:t>
      </w:r>
      <w:r w:rsidR="00A37583">
        <w:rPr>
          <w:rFonts w:ascii="Times New Roman" w:hAnsi="Times New Roman"/>
          <w:b/>
          <w:color w:val="000000"/>
          <w:sz w:val="22"/>
          <w:szCs w:val="22"/>
        </w:rPr>
        <w:t>20</w:t>
      </w:r>
    </w:p>
    <w:p w:rsidRPr="00AD0F05" w:rsidR="00F07723" w:rsidRDefault="00F07723" w14:paraId="4343B034" w14:textId="77777777">
      <w:pPr>
        <w:suppressAutoHyphens/>
        <w:rPr>
          <w:rFonts w:ascii="Times New Roman" w:hAnsi="Times New Roman"/>
          <w:sz w:val="22"/>
          <w:szCs w:val="22"/>
        </w:rPr>
      </w:pPr>
    </w:p>
    <w:p w:rsidRPr="00AD0F05" w:rsidR="00F07723" w:rsidRDefault="00F07723" w14:paraId="16CBA537" w14:textId="77777777">
      <w:pPr>
        <w:suppressAutoHyphens/>
        <w:jc w:val="center"/>
        <w:rPr>
          <w:rFonts w:ascii="Times New Roman" w:hAnsi="Times New Roman"/>
          <w:sz w:val="22"/>
          <w:szCs w:val="22"/>
        </w:rPr>
      </w:pPr>
      <w:r w:rsidRPr="00AD0F05">
        <w:rPr>
          <w:rFonts w:ascii="Times New Roman" w:hAnsi="Times New Roman"/>
          <w:sz w:val="22"/>
          <w:szCs w:val="22"/>
        </w:rPr>
        <w:t xml:space="preserve">SUPPORTING STATEMENT </w:t>
      </w:r>
    </w:p>
    <w:p w:rsidRPr="00AD0F05" w:rsidR="00BC588E" w:rsidRDefault="00BC588E" w14:paraId="1D8DFF28" w14:textId="77777777">
      <w:pPr>
        <w:suppressAutoHyphens/>
        <w:rPr>
          <w:rFonts w:ascii="Times New Roman" w:hAnsi="Times New Roman"/>
          <w:sz w:val="22"/>
          <w:szCs w:val="22"/>
        </w:rPr>
      </w:pPr>
    </w:p>
    <w:p w:rsidRPr="00AD0F05" w:rsidR="00F07723" w:rsidRDefault="00F07723" w14:paraId="6B8262A4" w14:textId="77777777">
      <w:pPr>
        <w:suppressAutoHyphens/>
        <w:rPr>
          <w:rFonts w:ascii="Times New Roman" w:hAnsi="Times New Roman"/>
          <w:b/>
          <w:sz w:val="22"/>
          <w:szCs w:val="22"/>
        </w:rPr>
      </w:pPr>
      <w:r w:rsidRPr="00AD0F05">
        <w:rPr>
          <w:rFonts w:ascii="Times New Roman" w:hAnsi="Times New Roman"/>
          <w:b/>
          <w:sz w:val="22"/>
          <w:szCs w:val="22"/>
        </w:rPr>
        <w:t xml:space="preserve">A.  </w:t>
      </w:r>
      <w:r w:rsidRPr="00AD0F05">
        <w:rPr>
          <w:rFonts w:ascii="Times New Roman" w:hAnsi="Times New Roman"/>
          <w:b/>
          <w:sz w:val="22"/>
          <w:szCs w:val="22"/>
          <w:u w:val="single"/>
        </w:rPr>
        <w:t>Justification</w:t>
      </w:r>
      <w:r w:rsidRPr="00AD0F05" w:rsidR="00FF295B">
        <w:rPr>
          <w:rFonts w:ascii="Times New Roman" w:hAnsi="Times New Roman"/>
          <w:b/>
          <w:sz w:val="22"/>
          <w:szCs w:val="22"/>
        </w:rPr>
        <w:t>:</w:t>
      </w:r>
    </w:p>
    <w:p w:rsidRPr="00AD0F05" w:rsidR="00F07723" w:rsidRDefault="00F07723" w14:paraId="040F27DD" w14:textId="77777777">
      <w:pPr>
        <w:suppressAutoHyphens/>
        <w:rPr>
          <w:rFonts w:ascii="Times New Roman" w:hAnsi="Times New Roman"/>
          <w:sz w:val="22"/>
          <w:szCs w:val="22"/>
        </w:rPr>
      </w:pPr>
    </w:p>
    <w:p w:rsidRPr="00AD0F05" w:rsidR="00F07723" w:rsidP="002F134B" w:rsidRDefault="00F07723" w14:paraId="54790D8B" w14:textId="77777777">
      <w:pPr>
        <w:numPr>
          <w:ilvl w:val="0"/>
          <w:numId w:val="2"/>
        </w:numPr>
        <w:tabs>
          <w:tab w:val="clear" w:pos="720"/>
          <w:tab w:val="num" w:pos="360"/>
        </w:tabs>
        <w:suppressAutoHyphens/>
        <w:ind w:left="360"/>
        <w:rPr>
          <w:rFonts w:ascii="Times New Roman" w:hAnsi="Times New Roman"/>
          <w:sz w:val="22"/>
          <w:szCs w:val="22"/>
        </w:rPr>
      </w:pPr>
      <w:r w:rsidRPr="00AD0F05">
        <w:rPr>
          <w:rFonts w:ascii="Times New Roman" w:hAnsi="Times New Roman"/>
          <w:sz w:val="22"/>
          <w:szCs w:val="22"/>
        </w:rPr>
        <w:t xml:space="preserve">The </w:t>
      </w:r>
      <w:r w:rsidRPr="00AD0F05" w:rsidR="00605090">
        <w:rPr>
          <w:rFonts w:ascii="Times New Roman" w:hAnsi="Times New Roman"/>
          <w:sz w:val="22"/>
          <w:szCs w:val="22"/>
        </w:rPr>
        <w:t>third party disclosure</w:t>
      </w:r>
      <w:r w:rsidRPr="00AD0F05">
        <w:rPr>
          <w:rFonts w:ascii="Times New Roman" w:hAnsi="Times New Roman"/>
          <w:sz w:val="22"/>
          <w:szCs w:val="22"/>
        </w:rPr>
        <w:t xml:space="preserve"> requirement contained in </w:t>
      </w:r>
      <w:r w:rsidRPr="00AD0F05" w:rsidR="003B029A">
        <w:rPr>
          <w:rFonts w:ascii="Times New Roman" w:hAnsi="Times New Roman"/>
          <w:sz w:val="22"/>
          <w:szCs w:val="22"/>
        </w:rPr>
        <w:t>47 CFR</w:t>
      </w:r>
      <w:r w:rsidRPr="00AD0F05">
        <w:rPr>
          <w:rFonts w:ascii="Times New Roman" w:hAnsi="Times New Roman"/>
          <w:sz w:val="22"/>
          <w:szCs w:val="22"/>
        </w:rPr>
        <w:t xml:space="preserve"> 97.213</w:t>
      </w:r>
      <w:r w:rsidRPr="00AD0F05" w:rsidR="00932665">
        <w:rPr>
          <w:rFonts w:ascii="Times New Roman" w:hAnsi="Times New Roman"/>
          <w:sz w:val="22"/>
          <w:szCs w:val="22"/>
        </w:rPr>
        <w:t>(d)</w:t>
      </w:r>
      <w:r w:rsidRPr="00AD0F05">
        <w:rPr>
          <w:rFonts w:ascii="Times New Roman" w:hAnsi="Times New Roman"/>
          <w:sz w:val="22"/>
          <w:szCs w:val="22"/>
        </w:rPr>
        <w:t xml:space="preserve"> consists of posting a photocopy of the </w:t>
      </w:r>
      <w:r w:rsidRPr="00AD0F05" w:rsidR="00FF295B">
        <w:rPr>
          <w:rFonts w:ascii="Times New Roman" w:hAnsi="Times New Roman"/>
          <w:sz w:val="22"/>
          <w:szCs w:val="22"/>
        </w:rPr>
        <w:t xml:space="preserve">amateur </w:t>
      </w:r>
      <w:r w:rsidRPr="00AD0F05">
        <w:rPr>
          <w:rFonts w:ascii="Times New Roman" w:hAnsi="Times New Roman"/>
          <w:sz w:val="22"/>
          <w:szCs w:val="22"/>
        </w:rPr>
        <w:t>station license, a label with the name, address, and telephone number of the station licensee, and the name of at least one authorized control operator</w:t>
      </w:r>
      <w:r w:rsidRPr="00AD0F05" w:rsidR="004521DC">
        <w:rPr>
          <w:rFonts w:ascii="Times New Roman" w:hAnsi="Times New Roman"/>
          <w:sz w:val="22"/>
          <w:szCs w:val="22"/>
        </w:rPr>
        <w:t xml:space="preserve"> in a conspicuous place at the  location</w:t>
      </w:r>
      <w:r w:rsidRPr="00AD0F05" w:rsidR="00932665">
        <w:rPr>
          <w:rFonts w:ascii="Times New Roman" w:hAnsi="Times New Roman"/>
          <w:sz w:val="22"/>
          <w:szCs w:val="22"/>
        </w:rPr>
        <w:t xml:space="preserve"> of the station under telecommand (the remotely controlled station.) </w:t>
      </w:r>
      <w:r w:rsidRPr="00AD0F05">
        <w:rPr>
          <w:rFonts w:ascii="Times New Roman" w:hAnsi="Times New Roman"/>
          <w:sz w:val="22"/>
          <w:szCs w:val="22"/>
        </w:rPr>
        <w:t xml:space="preserve"> This requirement is necessary so that quick resolution of any harmful interference problems can be </w:t>
      </w:r>
      <w:r w:rsidRPr="00AD0F05" w:rsidR="00FF295B">
        <w:rPr>
          <w:rFonts w:ascii="Times New Roman" w:hAnsi="Times New Roman"/>
          <w:sz w:val="22"/>
          <w:szCs w:val="22"/>
        </w:rPr>
        <w:t>identified</w:t>
      </w:r>
      <w:r w:rsidRPr="00AD0F05">
        <w:rPr>
          <w:rFonts w:ascii="Times New Roman" w:hAnsi="Times New Roman"/>
          <w:sz w:val="22"/>
          <w:szCs w:val="22"/>
        </w:rPr>
        <w:t xml:space="preserve"> and to ensure that </w:t>
      </w:r>
      <w:r w:rsidRPr="00AD0F05" w:rsidR="00932665">
        <w:rPr>
          <w:rFonts w:ascii="Times New Roman" w:hAnsi="Times New Roman"/>
          <w:sz w:val="22"/>
          <w:szCs w:val="22"/>
        </w:rPr>
        <w:t xml:space="preserve">notify a third party of the identity of the station’s licensee if </w:t>
      </w:r>
      <w:r w:rsidRPr="00AD0F05">
        <w:rPr>
          <w:rFonts w:ascii="Times New Roman" w:hAnsi="Times New Roman"/>
          <w:sz w:val="22"/>
          <w:szCs w:val="22"/>
        </w:rPr>
        <w:t xml:space="preserve">the station is </w:t>
      </w:r>
      <w:r w:rsidRPr="00AD0F05" w:rsidR="00932665">
        <w:rPr>
          <w:rFonts w:ascii="Times New Roman" w:hAnsi="Times New Roman"/>
          <w:sz w:val="22"/>
          <w:szCs w:val="22"/>
        </w:rPr>
        <w:t xml:space="preserve">not </w:t>
      </w:r>
      <w:r w:rsidRPr="00AD0F05">
        <w:rPr>
          <w:rFonts w:ascii="Times New Roman" w:hAnsi="Times New Roman"/>
          <w:sz w:val="22"/>
          <w:szCs w:val="22"/>
        </w:rPr>
        <w:t xml:space="preserve">operating in accordance with the Communications Act of 1934, as amended.  </w:t>
      </w:r>
    </w:p>
    <w:p w:rsidRPr="00AD0F05" w:rsidR="00401F6D" w:rsidP="00401F6D" w:rsidRDefault="00401F6D" w14:paraId="4309798B" w14:textId="77777777">
      <w:pPr>
        <w:suppressAutoHyphens/>
        <w:ind w:left="360"/>
        <w:rPr>
          <w:rFonts w:ascii="Times New Roman" w:hAnsi="Times New Roman"/>
          <w:sz w:val="22"/>
          <w:szCs w:val="22"/>
        </w:rPr>
      </w:pPr>
    </w:p>
    <w:p w:rsidRPr="00AD0F05" w:rsidR="00401F6D" w:rsidP="00401F6D" w:rsidRDefault="00401F6D" w14:paraId="5D88A07D" w14:textId="77777777">
      <w:pPr>
        <w:suppressAutoHyphens/>
        <w:ind w:left="360"/>
        <w:rPr>
          <w:rFonts w:ascii="Times New Roman" w:hAnsi="Times New Roman"/>
          <w:sz w:val="22"/>
          <w:szCs w:val="22"/>
        </w:rPr>
      </w:pPr>
      <w:r w:rsidRPr="00AD0F05">
        <w:rPr>
          <w:rFonts w:ascii="Times New Roman" w:hAnsi="Times New Roman"/>
          <w:sz w:val="22"/>
          <w:szCs w:val="22"/>
        </w:rPr>
        <w:t>This information collection affects only individual</w:t>
      </w:r>
      <w:r w:rsidRPr="00AD0F05" w:rsidR="0028280C">
        <w:rPr>
          <w:rFonts w:ascii="Times New Roman" w:hAnsi="Times New Roman"/>
          <w:sz w:val="22"/>
          <w:szCs w:val="22"/>
        </w:rPr>
        <w:t xml:space="preserve"> amateur radio licensees who choose to operate an amateur radio transmitter by telecommand</w:t>
      </w:r>
      <w:r w:rsidRPr="00AD0F05">
        <w:rPr>
          <w:rFonts w:ascii="Times New Roman" w:hAnsi="Times New Roman"/>
          <w:sz w:val="22"/>
          <w:szCs w:val="22"/>
        </w:rPr>
        <w:t xml:space="preserve">.  </w:t>
      </w:r>
      <w:r w:rsidRPr="00AD0F05" w:rsidR="002E42D5">
        <w:rPr>
          <w:rFonts w:ascii="Times New Roman" w:hAnsi="Times New Roman"/>
          <w:color w:val="000000"/>
          <w:sz w:val="22"/>
          <w:szCs w:val="22"/>
        </w:rPr>
        <w:t>However, there are few</w:t>
      </w:r>
      <w:r w:rsidRPr="00AD0F05" w:rsidR="0028280C">
        <w:rPr>
          <w:rFonts w:ascii="Times New Roman" w:hAnsi="Times New Roman"/>
          <w:color w:val="000000"/>
          <w:sz w:val="22"/>
          <w:szCs w:val="22"/>
        </w:rPr>
        <w:t xml:space="preserve"> impacts under the Privacy Act because these respondents are required to disclose only information that is currently available to the public in the Commission’s Universal Licensing System database (except for the phone number which is not available in ULS).  </w:t>
      </w:r>
      <w:r w:rsidRPr="00AD0F05" w:rsidR="0028280C">
        <w:rPr>
          <w:rFonts w:ascii="Times New Roman" w:hAnsi="Times New Roman"/>
          <w:sz w:val="22"/>
          <w:szCs w:val="22"/>
        </w:rPr>
        <w:t xml:space="preserve">Additionally, </w:t>
      </w:r>
      <w:r w:rsidRPr="00AD0F05" w:rsidR="00DD3AB7">
        <w:rPr>
          <w:rFonts w:ascii="Times New Roman" w:hAnsi="Times New Roman"/>
          <w:sz w:val="22"/>
          <w:szCs w:val="22"/>
        </w:rPr>
        <w:t>the</w:t>
      </w:r>
      <w:r w:rsidRPr="00AD0F05">
        <w:rPr>
          <w:rFonts w:ascii="Times New Roman" w:hAnsi="Times New Roman"/>
          <w:sz w:val="22"/>
          <w:szCs w:val="22"/>
        </w:rPr>
        <w:t xml:space="preserve"> amateur radio service is strictly a non-business service.</w:t>
      </w:r>
      <w:r w:rsidRPr="00AD0F05" w:rsidR="00DD3AB7">
        <w:rPr>
          <w:rStyle w:val="FootnoteReference"/>
          <w:rFonts w:ascii="Times New Roman" w:hAnsi="Times New Roman"/>
          <w:sz w:val="22"/>
          <w:szCs w:val="22"/>
        </w:rPr>
        <w:footnoteReference w:id="1"/>
      </w:r>
      <w:r w:rsidRPr="00AD0F05">
        <w:rPr>
          <w:rFonts w:ascii="Times New Roman" w:hAnsi="Times New Roman"/>
          <w:sz w:val="22"/>
          <w:szCs w:val="22"/>
        </w:rPr>
        <w:t xml:space="preserve">  Such </w:t>
      </w:r>
      <w:r w:rsidRPr="00AD0F05" w:rsidR="0028280C">
        <w:rPr>
          <w:rFonts w:ascii="Times New Roman" w:hAnsi="Times New Roman"/>
          <w:sz w:val="22"/>
          <w:szCs w:val="22"/>
        </w:rPr>
        <w:t xml:space="preserve">remotely controlled </w:t>
      </w:r>
      <w:r w:rsidRPr="00AD0F05">
        <w:rPr>
          <w:rFonts w:ascii="Times New Roman" w:hAnsi="Times New Roman"/>
          <w:sz w:val="22"/>
          <w:szCs w:val="22"/>
        </w:rPr>
        <w:t>transmitters typically include a repeater station at a remote site or a transmitter aboard a model aircraft or a balloon.</w:t>
      </w:r>
    </w:p>
    <w:p w:rsidRPr="00AD0F05" w:rsidR="002E42D5" w:rsidP="00401F6D" w:rsidRDefault="002E42D5" w14:paraId="5D81B0D4" w14:textId="77777777">
      <w:pPr>
        <w:suppressAutoHyphens/>
        <w:ind w:left="360"/>
        <w:rPr>
          <w:rFonts w:ascii="Times New Roman" w:hAnsi="Times New Roman"/>
          <w:sz w:val="22"/>
          <w:szCs w:val="22"/>
        </w:rPr>
      </w:pPr>
    </w:p>
    <w:p w:rsidRPr="00AD0F05" w:rsidR="002E42D5" w:rsidP="002E42D5" w:rsidRDefault="002E42D5" w14:paraId="5369918D" w14:textId="77777777">
      <w:pPr>
        <w:suppressAutoHyphens/>
        <w:ind w:left="360"/>
        <w:rPr>
          <w:rFonts w:ascii="Times New Roman" w:hAnsi="Times New Roman"/>
          <w:sz w:val="22"/>
          <w:szCs w:val="22"/>
        </w:rPr>
      </w:pPr>
      <w:r w:rsidRPr="00AD0F05">
        <w:rPr>
          <w:rFonts w:ascii="Times New Roman" w:hAnsi="Times New Roman"/>
          <w:sz w:val="22"/>
          <w:szCs w:val="22"/>
        </w:rPr>
        <w:t>Privacy Act Impact Assessment: Yes. The telephone numbers that are collected in ULS are covered under the System of Records Notice (SORN), FCC/WTB-1, ``Wireless Services Licensing Records'', to cover the personally identifiable information affected by these information collection requirements. At this time, the Commission (FCC) is not required to complete a Privacy Impact Assessment.</w:t>
      </w:r>
    </w:p>
    <w:p w:rsidRPr="00AD0F05" w:rsidR="00401F6D" w:rsidP="00401F6D" w:rsidRDefault="00401F6D" w14:paraId="1401B494" w14:textId="77777777">
      <w:pPr>
        <w:suppressAutoHyphens/>
        <w:ind w:left="360"/>
        <w:rPr>
          <w:rFonts w:ascii="Times New Roman" w:hAnsi="Times New Roman"/>
          <w:sz w:val="22"/>
          <w:szCs w:val="22"/>
        </w:rPr>
      </w:pPr>
    </w:p>
    <w:p w:rsidRPr="00AD0F05" w:rsidR="00B53C04" w:rsidP="004521DC" w:rsidRDefault="00B53C04" w14:paraId="207949E4" w14:textId="77777777">
      <w:pPr>
        <w:suppressAutoHyphens/>
        <w:ind w:left="360"/>
        <w:rPr>
          <w:rFonts w:ascii="Times New Roman" w:hAnsi="Times New Roman"/>
          <w:sz w:val="22"/>
          <w:szCs w:val="22"/>
        </w:rPr>
      </w:pPr>
      <w:r w:rsidRPr="00AD0F05">
        <w:rPr>
          <w:rFonts w:ascii="Times New Roman" w:hAnsi="Times New Roman"/>
          <w:sz w:val="22"/>
          <w:szCs w:val="22"/>
        </w:rPr>
        <w:t xml:space="preserve">The Commission is seeking </w:t>
      </w:r>
      <w:r w:rsidRPr="00AD0F05" w:rsidR="005E6C7D">
        <w:rPr>
          <w:rFonts w:ascii="Times New Roman" w:hAnsi="Times New Roman"/>
          <w:sz w:val="22"/>
          <w:szCs w:val="22"/>
        </w:rPr>
        <w:t>approval from the Office of Management and Budget (</w:t>
      </w:r>
      <w:r w:rsidRPr="00AD0F05">
        <w:rPr>
          <w:rFonts w:ascii="Times New Roman" w:hAnsi="Times New Roman"/>
          <w:sz w:val="22"/>
          <w:szCs w:val="22"/>
        </w:rPr>
        <w:t>OMB</w:t>
      </w:r>
      <w:r w:rsidRPr="00AD0F05" w:rsidR="005E6C7D">
        <w:rPr>
          <w:rFonts w:ascii="Times New Roman" w:hAnsi="Times New Roman"/>
          <w:sz w:val="22"/>
          <w:szCs w:val="22"/>
        </w:rPr>
        <w:t>)</w:t>
      </w:r>
      <w:r w:rsidRPr="00AD0F05">
        <w:rPr>
          <w:rFonts w:ascii="Times New Roman" w:hAnsi="Times New Roman"/>
          <w:sz w:val="22"/>
          <w:szCs w:val="22"/>
        </w:rPr>
        <w:t xml:space="preserve"> in order to obtain the three</w:t>
      </w:r>
      <w:r w:rsidR="00E513F2">
        <w:rPr>
          <w:rFonts w:ascii="Times New Roman" w:hAnsi="Times New Roman"/>
          <w:sz w:val="22"/>
          <w:szCs w:val="22"/>
        </w:rPr>
        <w:t>-</w:t>
      </w:r>
      <w:r w:rsidRPr="00AD0F05">
        <w:rPr>
          <w:rFonts w:ascii="Times New Roman" w:hAnsi="Times New Roman"/>
          <w:sz w:val="22"/>
          <w:szCs w:val="22"/>
        </w:rPr>
        <w:t>year clearance f</w:t>
      </w:r>
      <w:r w:rsidRPr="00AD0F05" w:rsidR="005E6C7D">
        <w:rPr>
          <w:rFonts w:ascii="Times New Roman" w:hAnsi="Times New Roman"/>
          <w:sz w:val="22"/>
          <w:szCs w:val="22"/>
        </w:rPr>
        <w:t>or this collection</w:t>
      </w:r>
      <w:r w:rsidRPr="00AD0F05">
        <w:rPr>
          <w:rFonts w:ascii="Times New Roman" w:hAnsi="Times New Roman"/>
          <w:sz w:val="22"/>
          <w:szCs w:val="22"/>
        </w:rPr>
        <w:t xml:space="preserve">.    </w:t>
      </w:r>
    </w:p>
    <w:p w:rsidRPr="00AD0F05" w:rsidR="005D2099" w:rsidRDefault="005D2099" w14:paraId="6814652D" w14:textId="77777777">
      <w:pPr>
        <w:suppressAutoHyphens/>
        <w:rPr>
          <w:rFonts w:ascii="Times New Roman" w:hAnsi="Times New Roman"/>
          <w:sz w:val="22"/>
          <w:szCs w:val="22"/>
        </w:rPr>
      </w:pPr>
    </w:p>
    <w:p w:rsidRPr="00AD0F05" w:rsidR="005D2099" w:rsidP="002F134B" w:rsidRDefault="005E6C7D" w14:paraId="717A55C6" w14:textId="77777777">
      <w:pPr>
        <w:suppressAutoHyphens/>
        <w:ind w:left="360"/>
        <w:rPr>
          <w:rFonts w:ascii="Times New Roman" w:hAnsi="Times New Roman"/>
          <w:sz w:val="22"/>
          <w:szCs w:val="22"/>
        </w:rPr>
      </w:pPr>
      <w:r w:rsidRPr="00AD0F05">
        <w:rPr>
          <w:rFonts w:ascii="Times New Roman" w:hAnsi="Times New Roman"/>
          <w:sz w:val="22"/>
          <w:szCs w:val="22"/>
        </w:rPr>
        <w:t>The s</w:t>
      </w:r>
      <w:r w:rsidRPr="00AD0F05" w:rsidR="005D2099">
        <w:rPr>
          <w:rFonts w:ascii="Times New Roman" w:hAnsi="Times New Roman"/>
          <w:sz w:val="22"/>
          <w:szCs w:val="22"/>
        </w:rPr>
        <w:t>tatutory authority for this collection of infor</w:t>
      </w:r>
      <w:r w:rsidRPr="00AD0F05" w:rsidR="00B53C04">
        <w:rPr>
          <w:rFonts w:ascii="Times New Roman" w:hAnsi="Times New Roman"/>
          <w:sz w:val="22"/>
          <w:szCs w:val="22"/>
        </w:rPr>
        <w:t xml:space="preserve">mation is contained in </w:t>
      </w:r>
      <w:r w:rsidRPr="00AD0F05" w:rsidR="00562B19">
        <w:rPr>
          <w:rFonts w:ascii="Times New Roman" w:hAnsi="Times New Roman"/>
          <w:sz w:val="22"/>
          <w:szCs w:val="22"/>
        </w:rPr>
        <w:t>47 U.S.C. 303</w:t>
      </w:r>
      <w:r w:rsidRPr="00AD0F05" w:rsidR="007B036C">
        <w:rPr>
          <w:rFonts w:ascii="Times New Roman" w:hAnsi="Times New Roman"/>
          <w:sz w:val="22"/>
          <w:szCs w:val="22"/>
        </w:rPr>
        <w:t>,</w:t>
      </w:r>
      <w:r w:rsidRPr="00AD0F05" w:rsidR="00562B19">
        <w:rPr>
          <w:rFonts w:ascii="Times New Roman" w:hAnsi="Times New Roman"/>
          <w:sz w:val="22"/>
          <w:szCs w:val="22"/>
        </w:rPr>
        <w:t xml:space="preserve"> 151–155, 301–609, unless otherwise noted.</w:t>
      </w:r>
    </w:p>
    <w:p w:rsidRPr="00AD0F05" w:rsidR="00742430" w:rsidP="002F134B" w:rsidRDefault="00742430" w14:paraId="7D397261" w14:textId="77777777">
      <w:pPr>
        <w:suppressAutoHyphens/>
        <w:ind w:left="360"/>
        <w:rPr>
          <w:rFonts w:ascii="Times New Roman" w:hAnsi="Times New Roman"/>
          <w:sz w:val="22"/>
          <w:szCs w:val="22"/>
        </w:rPr>
      </w:pPr>
    </w:p>
    <w:p w:rsidRPr="00AD0F05" w:rsidR="00F07723" w:rsidP="002F134B" w:rsidRDefault="00F07723" w14:paraId="1FE5F158" w14:textId="77777777">
      <w:pPr>
        <w:numPr>
          <w:ilvl w:val="0"/>
          <w:numId w:val="2"/>
        </w:numPr>
        <w:tabs>
          <w:tab w:val="clear" w:pos="720"/>
          <w:tab w:val="num" w:pos="360"/>
        </w:tabs>
        <w:suppressAutoHyphens/>
        <w:ind w:left="360"/>
        <w:rPr>
          <w:rFonts w:ascii="Times New Roman" w:hAnsi="Times New Roman"/>
          <w:sz w:val="22"/>
          <w:szCs w:val="22"/>
        </w:rPr>
      </w:pPr>
      <w:r w:rsidRPr="00AD0F05">
        <w:rPr>
          <w:rFonts w:ascii="Times New Roman" w:hAnsi="Times New Roman"/>
          <w:sz w:val="22"/>
          <w:szCs w:val="22"/>
        </w:rPr>
        <w:t xml:space="preserve">The information is used by FCC </w:t>
      </w:r>
      <w:r w:rsidRPr="00AD0F05" w:rsidR="0017589B">
        <w:rPr>
          <w:rFonts w:ascii="Times New Roman" w:hAnsi="Times New Roman"/>
          <w:sz w:val="22"/>
          <w:szCs w:val="22"/>
        </w:rPr>
        <w:t xml:space="preserve">enforcement </w:t>
      </w:r>
      <w:r w:rsidRPr="00AD0F05">
        <w:rPr>
          <w:rFonts w:ascii="Times New Roman" w:hAnsi="Times New Roman"/>
          <w:sz w:val="22"/>
          <w:szCs w:val="22"/>
        </w:rPr>
        <w:t xml:space="preserve">personnel during inspections and investigations to assure that remotely controlled amateur radio stations are licensed in accordance with applicable rules, statutes and treaties.  In the absence of this </w:t>
      </w:r>
      <w:r w:rsidR="00234380">
        <w:rPr>
          <w:rFonts w:ascii="Times New Roman" w:hAnsi="Times New Roman"/>
          <w:sz w:val="22"/>
          <w:szCs w:val="22"/>
        </w:rPr>
        <w:t>third</w:t>
      </w:r>
      <w:r w:rsidR="00E513F2">
        <w:rPr>
          <w:rFonts w:ascii="Times New Roman" w:hAnsi="Times New Roman"/>
          <w:sz w:val="22"/>
          <w:szCs w:val="22"/>
        </w:rPr>
        <w:t>-</w:t>
      </w:r>
      <w:r w:rsidR="00234380">
        <w:rPr>
          <w:rFonts w:ascii="Times New Roman" w:hAnsi="Times New Roman"/>
          <w:sz w:val="22"/>
          <w:szCs w:val="22"/>
        </w:rPr>
        <w:t>party disclosure</w:t>
      </w:r>
      <w:r w:rsidRPr="00AD0F05">
        <w:rPr>
          <w:rFonts w:ascii="Times New Roman" w:hAnsi="Times New Roman"/>
          <w:sz w:val="22"/>
          <w:szCs w:val="22"/>
        </w:rPr>
        <w:t xml:space="preserve"> requirement, field inspections and investigations related to harmful interference could be severely hampered and needlessly prolonged due to inability to quickly </w:t>
      </w:r>
      <w:r w:rsidRPr="00AD0F05" w:rsidR="0017589B">
        <w:rPr>
          <w:rFonts w:ascii="Times New Roman" w:hAnsi="Times New Roman"/>
          <w:sz w:val="22"/>
          <w:szCs w:val="22"/>
        </w:rPr>
        <w:t>determine who the part</w:t>
      </w:r>
      <w:r w:rsidRPr="00AD0F05" w:rsidR="0028280C">
        <w:rPr>
          <w:rFonts w:ascii="Times New Roman" w:hAnsi="Times New Roman"/>
          <w:sz w:val="22"/>
          <w:szCs w:val="22"/>
        </w:rPr>
        <w:t>y</w:t>
      </w:r>
      <w:r w:rsidRPr="00AD0F05" w:rsidR="0017589B">
        <w:rPr>
          <w:rFonts w:ascii="Times New Roman" w:hAnsi="Times New Roman"/>
          <w:sz w:val="22"/>
          <w:szCs w:val="22"/>
        </w:rPr>
        <w:t xml:space="preserve"> responsible for the transmitter is.  </w:t>
      </w:r>
    </w:p>
    <w:p w:rsidRPr="00AD0F05" w:rsidR="002F134B" w:rsidP="00892D2E" w:rsidRDefault="00892D2E" w14:paraId="53688B6B" w14:textId="77777777">
      <w:pPr>
        <w:tabs>
          <w:tab w:val="left" w:pos="1455"/>
        </w:tabs>
        <w:suppressAutoHyphens/>
        <w:rPr>
          <w:rFonts w:ascii="Times New Roman" w:hAnsi="Times New Roman"/>
          <w:sz w:val="22"/>
          <w:szCs w:val="22"/>
        </w:rPr>
      </w:pPr>
      <w:r w:rsidRPr="00AD0F05">
        <w:rPr>
          <w:rFonts w:ascii="Times New Roman" w:hAnsi="Times New Roman"/>
          <w:sz w:val="22"/>
          <w:szCs w:val="22"/>
        </w:rPr>
        <w:tab/>
      </w:r>
    </w:p>
    <w:p w:rsidRPr="00AD0F05" w:rsidR="00F07723" w:rsidP="002F134B" w:rsidRDefault="00F07723" w14:paraId="6CB96887" w14:textId="77777777">
      <w:pPr>
        <w:numPr>
          <w:ilvl w:val="0"/>
          <w:numId w:val="2"/>
        </w:numPr>
        <w:tabs>
          <w:tab w:val="clear" w:pos="720"/>
          <w:tab w:val="num" w:pos="360"/>
        </w:tabs>
        <w:suppressAutoHyphens/>
        <w:ind w:left="360"/>
        <w:rPr>
          <w:rFonts w:ascii="Times New Roman" w:hAnsi="Times New Roman"/>
          <w:sz w:val="22"/>
          <w:szCs w:val="22"/>
        </w:rPr>
      </w:pPr>
      <w:r w:rsidRPr="00AD0F05">
        <w:rPr>
          <w:rFonts w:ascii="Times New Roman" w:hAnsi="Times New Roman"/>
          <w:sz w:val="22"/>
          <w:szCs w:val="22"/>
        </w:rPr>
        <w:t xml:space="preserve">Prior to finalizing rulemakings the Wireless Telecommunications Bureau conducts an analysis to </w:t>
      </w:r>
      <w:r w:rsidR="00E513F2">
        <w:rPr>
          <w:rFonts w:ascii="Times New Roman" w:hAnsi="Times New Roman"/>
          <w:sz w:val="22"/>
          <w:szCs w:val="22"/>
        </w:rPr>
        <w:t>e</w:t>
      </w:r>
      <w:r w:rsidRPr="00AD0F05">
        <w:rPr>
          <w:rFonts w:ascii="Times New Roman" w:hAnsi="Times New Roman"/>
          <w:sz w:val="22"/>
          <w:szCs w:val="22"/>
        </w:rPr>
        <w:t xml:space="preserve">nsure that improved information technology </w:t>
      </w:r>
      <w:r w:rsidRPr="00AD0F05" w:rsidR="002F134B">
        <w:rPr>
          <w:rFonts w:ascii="Times New Roman" w:hAnsi="Times New Roman"/>
          <w:sz w:val="22"/>
          <w:szCs w:val="22"/>
        </w:rPr>
        <w:t>may</w:t>
      </w:r>
      <w:r w:rsidRPr="00AD0F05">
        <w:rPr>
          <w:rFonts w:ascii="Times New Roman" w:hAnsi="Times New Roman"/>
          <w:sz w:val="22"/>
          <w:szCs w:val="22"/>
        </w:rPr>
        <w:t xml:space="preserve"> be used to reduce the burden on the public.  This analysis considers the possibility of obtaining and/or computer</w:t>
      </w:r>
      <w:r w:rsidRPr="00AD0F05">
        <w:rPr>
          <w:rFonts w:ascii="Times New Roman" w:hAnsi="Times New Roman"/>
          <w:sz w:val="22"/>
          <w:szCs w:val="22"/>
        </w:rPr>
        <w:noBreakHyphen/>
        <w:t>generating the required data from existing data bases in the Commission or other Federal agencies.</w:t>
      </w:r>
    </w:p>
    <w:p w:rsidRPr="00AD0F05" w:rsidR="002F134B" w:rsidP="002F134B" w:rsidRDefault="002F134B" w14:paraId="1FEBE906" w14:textId="77777777">
      <w:pPr>
        <w:suppressAutoHyphens/>
        <w:rPr>
          <w:rFonts w:ascii="Times New Roman" w:hAnsi="Times New Roman"/>
          <w:sz w:val="22"/>
          <w:szCs w:val="22"/>
        </w:rPr>
      </w:pPr>
    </w:p>
    <w:p w:rsidRPr="00AD0F05" w:rsidR="00F07723" w:rsidP="002F134B" w:rsidRDefault="00F07723" w14:paraId="385746E6" w14:textId="77777777">
      <w:pPr>
        <w:numPr>
          <w:ilvl w:val="0"/>
          <w:numId w:val="2"/>
        </w:numPr>
        <w:tabs>
          <w:tab w:val="clear" w:pos="720"/>
          <w:tab w:val="num" w:pos="360"/>
        </w:tabs>
        <w:suppressAutoHyphens/>
        <w:ind w:left="360"/>
        <w:rPr>
          <w:rFonts w:ascii="Times New Roman" w:hAnsi="Times New Roman"/>
          <w:sz w:val="22"/>
          <w:szCs w:val="22"/>
        </w:rPr>
      </w:pPr>
      <w:r w:rsidRPr="00AD0F05">
        <w:rPr>
          <w:rFonts w:ascii="Times New Roman" w:hAnsi="Times New Roman"/>
          <w:sz w:val="22"/>
          <w:szCs w:val="22"/>
        </w:rPr>
        <w:t>Th</w:t>
      </w:r>
      <w:r w:rsidRPr="00AD0F05" w:rsidR="008B60F5">
        <w:rPr>
          <w:rFonts w:ascii="Times New Roman" w:hAnsi="Times New Roman"/>
          <w:sz w:val="22"/>
          <w:szCs w:val="22"/>
        </w:rPr>
        <w:t xml:space="preserve">is agency does not impose a similar information collection on the respondents.  There are no </w:t>
      </w:r>
      <w:r w:rsidRPr="00AD0F05" w:rsidR="008B60F5">
        <w:rPr>
          <w:rFonts w:ascii="Times New Roman" w:hAnsi="Times New Roman"/>
          <w:sz w:val="22"/>
          <w:szCs w:val="22"/>
        </w:rPr>
        <w:lastRenderedPageBreak/>
        <w:t>similar data available.</w:t>
      </w:r>
    </w:p>
    <w:p w:rsidRPr="00AD0F05" w:rsidR="002F134B" w:rsidP="002F134B" w:rsidRDefault="002F134B" w14:paraId="0747B67B" w14:textId="77777777">
      <w:pPr>
        <w:suppressAutoHyphens/>
        <w:rPr>
          <w:rFonts w:ascii="Times New Roman" w:hAnsi="Times New Roman"/>
          <w:sz w:val="22"/>
          <w:szCs w:val="22"/>
        </w:rPr>
      </w:pPr>
    </w:p>
    <w:p w:rsidRPr="00AD0F05" w:rsidR="00F07723" w:rsidP="002F134B" w:rsidRDefault="00F07723" w14:paraId="653046C0" w14:textId="77777777">
      <w:pPr>
        <w:numPr>
          <w:ilvl w:val="0"/>
          <w:numId w:val="2"/>
        </w:numPr>
        <w:tabs>
          <w:tab w:val="clear" w:pos="720"/>
          <w:tab w:val="num" w:pos="360"/>
        </w:tabs>
        <w:suppressAutoHyphens/>
        <w:ind w:left="360"/>
        <w:rPr>
          <w:rFonts w:ascii="Times New Roman" w:hAnsi="Times New Roman"/>
          <w:sz w:val="22"/>
          <w:szCs w:val="22"/>
        </w:rPr>
      </w:pPr>
      <w:r w:rsidRPr="00AD0F05">
        <w:rPr>
          <w:rFonts w:ascii="Times New Roman" w:hAnsi="Times New Roman"/>
          <w:sz w:val="22"/>
          <w:szCs w:val="22"/>
        </w:rPr>
        <w:t xml:space="preserve">In conformance with the Paperwork Reduction Act of 1995, the Commission is making an effort to minimize the burden on all respondents, regardless of size.  The Commission has limited the information requirements to that absolutely necessary </w:t>
      </w:r>
      <w:r w:rsidRPr="00AD0F05" w:rsidR="00E04DEE">
        <w:rPr>
          <w:rFonts w:ascii="Times New Roman" w:hAnsi="Times New Roman"/>
          <w:sz w:val="22"/>
          <w:szCs w:val="22"/>
        </w:rPr>
        <w:t>for evaluating and processing each application and to deter against possible abuses of the processes.</w:t>
      </w:r>
    </w:p>
    <w:p w:rsidRPr="00AD0F05" w:rsidR="002F134B" w:rsidP="002F134B" w:rsidRDefault="002F134B" w14:paraId="08172B30" w14:textId="77777777">
      <w:pPr>
        <w:suppressAutoHyphens/>
        <w:rPr>
          <w:rFonts w:ascii="Times New Roman" w:hAnsi="Times New Roman"/>
          <w:sz w:val="22"/>
          <w:szCs w:val="22"/>
        </w:rPr>
      </w:pPr>
    </w:p>
    <w:p w:rsidRPr="00AD0F05" w:rsidR="00F07723" w:rsidP="002F134B" w:rsidRDefault="00F07723" w14:paraId="7BE09871" w14:textId="77777777">
      <w:pPr>
        <w:numPr>
          <w:ilvl w:val="0"/>
          <w:numId w:val="2"/>
        </w:numPr>
        <w:tabs>
          <w:tab w:val="clear" w:pos="720"/>
          <w:tab w:val="num" w:pos="360"/>
        </w:tabs>
        <w:suppressAutoHyphens/>
        <w:ind w:left="360"/>
        <w:rPr>
          <w:rFonts w:ascii="Times New Roman" w:hAnsi="Times New Roman"/>
          <w:sz w:val="22"/>
          <w:szCs w:val="22"/>
        </w:rPr>
      </w:pPr>
      <w:r w:rsidRPr="00AD0F05">
        <w:rPr>
          <w:rFonts w:ascii="Times New Roman" w:hAnsi="Times New Roman"/>
          <w:sz w:val="22"/>
          <w:szCs w:val="22"/>
        </w:rPr>
        <w:t xml:space="preserve">If the station license was not posted, the name of authorized operators not maintained, </w:t>
      </w:r>
      <w:r w:rsidRPr="00AD0F05" w:rsidR="00FF295B">
        <w:rPr>
          <w:rFonts w:ascii="Times New Roman" w:hAnsi="Times New Roman"/>
          <w:sz w:val="22"/>
          <w:szCs w:val="22"/>
        </w:rPr>
        <w:t>FCC personnel</w:t>
      </w:r>
      <w:r w:rsidRPr="00AD0F05">
        <w:rPr>
          <w:rFonts w:ascii="Times New Roman" w:hAnsi="Times New Roman"/>
          <w:sz w:val="22"/>
          <w:szCs w:val="22"/>
        </w:rPr>
        <w:t xml:space="preserve"> would be unable to efficiently carry out inspections and </w:t>
      </w:r>
      <w:r w:rsidRPr="00AD0F05" w:rsidR="0017589B">
        <w:rPr>
          <w:rFonts w:ascii="Times New Roman" w:hAnsi="Times New Roman"/>
          <w:sz w:val="22"/>
          <w:szCs w:val="22"/>
        </w:rPr>
        <w:t xml:space="preserve">resolution of </w:t>
      </w:r>
      <w:r w:rsidRPr="00AD0F05">
        <w:rPr>
          <w:rFonts w:ascii="Times New Roman" w:hAnsi="Times New Roman"/>
          <w:sz w:val="22"/>
          <w:szCs w:val="22"/>
        </w:rPr>
        <w:t>cases of harmful interference would be needlessly delayed.</w:t>
      </w:r>
    </w:p>
    <w:p w:rsidRPr="00AD0F05" w:rsidR="002F134B" w:rsidP="002F134B" w:rsidRDefault="002F134B" w14:paraId="7245163E" w14:textId="77777777">
      <w:pPr>
        <w:suppressAutoHyphens/>
        <w:rPr>
          <w:rFonts w:ascii="Times New Roman" w:hAnsi="Times New Roman"/>
          <w:sz w:val="22"/>
          <w:szCs w:val="22"/>
        </w:rPr>
      </w:pPr>
    </w:p>
    <w:p w:rsidRPr="00AD0F05" w:rsidR="00F07723" w:rsidP="002F134B" w:rsidRDefault="00F07723" w14:paraId="5F7337A4" w14:textId="77777777">
      <w:pPr>
        <w:numPr>
          <w:ilvl w:val="0"/>
          <w:numId w:val="2"/>
        </w:numPr>
        <w:tabs>
          <w:tab w:val="clear" w:pos="720"/>
          <w:tab w:val="num" w:pos="360"/>
        </w:tabs>
        <w:suppressAutoHyphens/>
        <w:ind w:left="360"/>
        <w:rPr>
          <w:rFonts w:ascii="Times New Roman" w:hAnsi="Times New Roman"/>
          <w:sz w:val="22"/>
          <w:szCs w:val="22"/>
        </w:rPr>
      </w:pPr>
      <w:r w:rsidRPr="00AD0F05">
        <w:rPr>
          <w:rFonts w:ascii="Times New Roman" w:hAnsi="Times New Roman"/>
          <w:sz w:val="22"/>
          <w:szCs w:val="22"/>
        </w:rPr>
        <w:t xml:space="preserve">Current data collection is consistent with 5 CFR 1320, except that the subject records are required to be retained </w:t>
      </w:r>
      <w:r w:rsidRPr="00AD0F05" w:rsidR="005E6C7D">
        <w:rPr>
          <w:rFonts w:ascii="Times New Roman" w:hAnsi="Times New Roman"/>
          <w:sz w:val="22"/>
          <w:szCs w:val="22"/>
        </w:rPr>
        <w:t xml:space="preserve">and posted </w:t>
      </w:r>
      <w:r w:rsidRPr="00AD0F05" w:rsidR="00CE1DD5">
        <w:rPr>
          <w:rFonts w:ascii="Times New Roman" w:hAnsi="Times New Roman"/>
          <w:sz w:val="22"/>
          <w:szCs w:val="22"/>
        </w:rPr>
        <w:t xml:space="preserve">only </w:t>
      </w:r>
      <w:r w:rsidRPr="00AD0F05">
        <w:rPr>
          <w:rFonts w:ascii="Times New Roman" w:hAnsi="Times New Roman"/>
          <w:sz w:val="22"/>
          <w:szCs w:val="22"/>
        </w:rPr>
        <w:t xml:space="preserve">for </w:t>
      </w:r>
      <w:r w:rsidRPr="00AD0F05" w:rsidR="0017589B">
        <w:rPr>
          <w:rFonts w:ascii="Times New Roman" w:hAnsi="Times New Roman"/>
          <w:sz w:val="22"/>
          <w:szCs w:val="22"/>
        </w:rPr>
        <w:t>t</w:t>
      </w:r>
      <w:r w:rsidRPr="00AD0F05">
        <w:rPr>
          <w:rFonts w:ascii="Times New Roman" w:hAnsi="Times New Roman"/>
          <w:sz w:val="22"/>
          <w:szCs w:val="22"/>
        </w:rPr>
        <w:t xml:space="preserve">he </w:t>
      </w:r>
      <w:r w:rsidRPr="00AD0F05" w:rsidR="0017589B">
        <w:rPr>
          <w:rFonts w:ascii="Times New Roman" w:hAnsi="Times New Roman"/>
          <w:sz w:val="22"/>
          <w:szCs w:val="22"/>
        </w:rPr>
        <w:t xml:space="preserve">time the station is operated remotely.  </w:t>
      </w:r>
      <w:r w:rsidRPr="00AD0F05">
        <w:rPr>
          <w:rFonts w:ascii="Times New Roman" w:hAnsi="Times New Roman"/>
          <w:sz w:val="22"/>
          <w:szCs w:val="22"/>
        </w:rPr>
        <w:t xml:space="preserve">The retention </w:t>
      </w:r>
      <w:r w:rsidRPr="00AD0F05" w:rsidR="005E6C7D">
        <w:rPr>
          <w:rFonts w:ascii="Times New Roman" w:hAnsi="Times New Roman"/>
          <w:sz w:val="22"/>
          <w:szCs w:val="22"/>
        </w:rPr>
        <w:t xml:space="preserve">and posting </w:t>
      </w:r>
      <w:r w:rsidRPr="00AD0F05">
        <w:rPr>
          <w:rFonts w:ascii="Times New Roman" w:hAnsi="Times New Roman"/>
          <w:sz w:val="22"/>
          <w:szCs w:val="22"/>
        </w:rPr>
        <w:t xml:space="preserve">of these records impose a negligible burden on the licensee while providing valuable information to FCC personnel to </w:t>
      </w:r>
      <w:r w:rsidR="00E513F2">
        <w:rPr>
          <w:rFonts w:ascii="Times New Roman" w:hAnsi="Times New Roman"/>
          <w:sz w:val="22"/>
          <w:szCs w:val="22"/>
        </w:rPr>
        <w:t>e</w:t>
      </w:r>
      <w:r w:rsidRPr="00AD0F05">
        <w:rPr>
          <w:rFonts w:ascii="Times New Roman" w:hAnsi="Times New Roman"/>
          <w:sz w:val="22"/>
          <w:szCs w:val="22"/>
        </w:rPr>
        <w:t>nsure compliance with applicable rules and treaties.</w:t>
      </w:r>
    </w:p>
    <w:p w:rsidRPr="00AD0F05" w:rsidR="002F134B" w:rsidP="002F134B" w:rsidRDefault="002F134B" w14:paraId="622A76CD" w14:textId="77777777">
      <w:pPr>
        <w:suppressAutoHyphens/>
        <w:rPr>
          <w:rFonts w:ascii="Times New Roman" w:hAnsi="Times New Roman"/>
          <w:sz w:val="22"/>
          <w:szCs w:val="22"/>
        </w:rPr>
      </w:pPr>
    </w:p>
    <w:p w:rsidRPr="00AD0F05" w:rsidR="00595434" w:rsidP="00595434" w:rsidRDefault="00F07723" w14:paraId="121C89B7" w14:textId="4FF09242">
      <w:pPr>
        <w:numPr>
          <w:ilvl w:val="0"/>
          <w:numId w:val="2"/>
        </w:numPr>
        <w:tabs>
          <w:tab w:val="clear" w:pos="720"/>
          <w:tab w:val="num" w:pos="360"/>
        </w:tabs>
        <w:suppressAutoHyphens/>
        <w:ind w:left="360"/>
        <w:rPr>
          <w:rFonts w:ascii="Times New Roman" w:hAnsi="Times New Roman"/>
          <w:sz w:val="22"/>
          <w:szCs w:val="22"/>
        </w:rPr>
      </w:pPr>
      <w:r w:rsidRPr="00AD0F05">
        <w:rPr>
          <w:rFonts w:ascii="Times New Roman" w:hAnsi="Times New Roman"/>
          <w:sz w:val="22"/>
          <w:szCs w:val="22"/>
        </w:rPr>
        <w:t xml:space="preserve">The </w:t>
      </w:r>
      <w:r w:rsidRPr="00AD0F05" w:rsidR="00352020">
        <w:rPr>
          <w:rFonts w:ascii="Times New Roman" w:hAnsi="Times New Roman"/>
          <w:sz w:val="22"/>
          <w:szCs w:val="22"/>
        </w:rPr>
        <w:t xml:space="preserve">Commission initiated a 60-day public comment period which appeared in the Federal Register on </w:t>
      </w:r>
      <w:r w:rsidR="00A716FA">
        <w:rPr>
          <w:rFonts w:ascii="Times New Roman" w:hAnsi="Times New Roman"/>
          <w:sz w:val="22"/>
          <w:szCs w:val="22"/>
        </w:rPr>
        <w:t xml:space="preserve">May </w:t>
      </w:r>
      <w:r w:rsidR="00CC47AF">
        <w:rPr>
          <w:rFonts w:ascii="Times New Roman" w:hAnsi="Times New Roman"/>
          <w:sz w:val="22"/>
          <w:szCs w:val="22"/>
        </w:rPr>
        <w:t>29</w:t>
      </w:r>
      <w:r w:rsidR="00A716FA">
        <w:rPr>
          <w:rFonts w:ascii="Times New Roman" w:hAnsi="Times New Roman"/>
          <w:sz w:val="22"/>
          <w:szCs w:val="22"/>
        </w:rPr>
        <w:t>, 2020</w:t>
      </w:r>
      <w:r w:rsidRPr="00AD0F05" w:rsidR="002F134B">
        <w:rPr>
          <w:rFonts w:ascii="Times New Roman" w:hAnsi="Times New Roman"/>
          <w:sz w:val="22"/>
          <w:szCs w:val="22"/>
        </w:rPr>
        <w:t xml:space="preserve"> (</w:t>
      </w:r>
      <w:r w:rsidRPr="00E513F2" w:rsidR="00E513F2">
        <w:rPr>
          <w:rFonts w:ascii="Times New Roman" w:hAnsi="Times New Roman"/>
          <w:sz w:val="22"/>
          <w:szCs w:val="22"/>
        </w:rPr>
        <w:t>8</w:t>
      </w:r>
      <w:r w:rsidR="00A716FA">
        <w:rPr>
          <w:rFonts w:ascii="Times New Roman" w:hAnsi="Times New Roman"/>
          <w:sz w:val="22"/>
          <w:szCs w:val="22"/>
        </w:rPr>
        <w:t>5</w:t>
      </w:r>
      <w:r w:rsidRPr="00E513F2" w:rsidR="00E513F2">
        <w:rPr>
          <w:rFonts w:ascii="Times New Roman" w:hAnsi="Times New Roman"/>
          <w:sz w:val="22"/>
          <w:szCs w:val="22"/>
        </w:rPr>
        <w:t xml:space="preserve"> F</w:t>
      </w:r>
      <w:r w:rsidR="00A716FA">
        <w:rPr>
          <w:rFonts w:ascii="Times New Roman" w:hAnsi="Times New Roman"/>
          <w:sz w:val="22"/>
          <w:szCs w:val="22"/>
        </w:rPr>
        <w:t>R</w:t>
      </w:r>
      <w:r w:rsidR="00CC47AF">
        <w:rPr>
          <w:rFonts w:ascii="Times New Roman" w:hAnsi="Times New Roman"/>
          <w:sz w:val="22"/>
          <w:szCs w:val="22"/>
        </w:rPr>
        <w:t xml:space="preserve"> 32392</w:t>
      </w:r>
      <w:r w:rsidR="002E76FB">
        <w:rPr>
          <w:rFonts w:ascii="Times New Roman" w:hAnsi="Times New Roman"/>
          <w:sz w:val="22"/>
          <w:szCs w:val="22"/>
        </w:rPr>
        <w:t>)</w:t>
      </w:r>
      <w:r w:rsidRPr="00AD0F05" w:rsidR="005E6C7D">
        <w:rPr>
          <w:rFonts w:ascii="Times New Roman" w:hAnsi="Times New Roman"/>
          <w:sz w:val="22"/>
          <w:szCs w:val="22"/>
        </w:rPr>
        <w:t xml:space="preserve"> seeking comment from the public on the information collection requirements contained in this collection</w:t>
      </w:r>
      <w:r w:rsidRPr="00AD0F05" w:rsidR="00352020">
        <w:rPr>
          <w:rFonts w:ascii="Times New Roman" w:hAnsi="Times New Roman"/>
          <w:color w:val="000000"/>
          <w:sz w:val="22"/>
          <w:szCs w:val="22"/>
        </w:rPr>
        <w:t xml:space="preserve">.  No comments were received as a result of the </w:t>
      </w:r>
      <w:r w:rsidRPr="00AD0F05" w:rsidR="00595434">
        <w:rPr>
          <w:rFonts w:ascii="Times New Roman" w:hAnsi="Times New Roman"/>
          <w:color w:val="000000"/>
          <w:sz w:val="22"/>
          <w:szCs w:val="22"/>
        </w:rPr>
        <w:t>n</w:t>
      </w:r>
      <w:r w:rsidRPr="00AD0F05" w:rsidR="00352020">
        <w:rPr>
          <w:rFonts w:ascii="Times New Roman" w:hAnsi="Times New Roman"/>
          <w:color w:val="000000"/>
          <w:sz w:val="22"/>
          <w:szCs w:val="22"/>
        </w:rPr>
        <w:t xml:space="preserve">otice.  </w:t>
      </w:r>
    </w:p>
    <w:p w:rsidRPr="00AD0F05" w:rsidR="008C22A0" w:rsidP="008C22A0" w:rsidRDefault="008C22A0" w14:paraId="6BDBF2E4" w14:textId="77777777">
      <w:pPr>
        <w:suppressAutoHyphens/>
        <w:ind w:left="360"/>
        <w:rPr>
          <w:rFonts w:ascii="Times New Roman" w:hAnsi="Times New Roman"/>
          <w:sz w:val="22"/>
          <w:szCs w:val="22"/>
        </w:rPr>
      </w:pPr>
    </w:p>
    <w:p w:rsidRPr="00AD0F05" w:rsidR="00F07723" w:rsidP="002F134B" w:rsidRDefault="00F07723" w14:paraId="7002049E" w14:textId="77777777">
      <w:pPr>
        <w:numPr>
          <w:ilvl w:val="0"/>
          <w:numId w:val="2"/>
        </w:numPr>
        <w:tabs>
          <w:tab w:val="clear" w:pos="720"/>
          <w:tab w:val="num" w:pos="360"/>
        </w:tabs>
        <w:suppressAutoHyphens/>
        <w:ind w:left="360"/>
        <w:rPr>
          <w:rFonts w:ascii="Times New Roman" w:hAnsi="Times New Roman"/>
          <w:sz w:val="22"/>
          <w:szCs w:val="22"/>
        </w:rPr>
      </w:pPr>
      <w:r w:rsidRPr="00AD0F05">
        <w:rPr>
          <w:rFonts w:ascii="Times New Roman" w:hAnsi="Times New Roman"/>
          <w:sz w:val="22"/>
          <w:szCs w:val="22"/>
        </w:rPr>
        <w:t>Respondents will not receive any payments.</w:t>
      </w:r>
    </w:p>
    <w:p w:rsidRPr="00AD0F05" w:rsidR="002F134B" w:rsidP="002F134B" w:rsidRDefault="002F134B" w14:paraId="187821E7" w14:textId="77777777">
      <w:pPr>
        <w:suppressAutoHyphens/>
        <w:rPr>
          <w:rFonts w:ascii="Times New Roman" w:hAnsi="Times New Roman"/>
          <w:sz w:val="22"/>
          <w:szCs w:val="22"/>
        </w:rPr>
      </w:pPr>
    </w:p>
    <w:p w:rsidRPr="00AD0F05" w:rsidR="00F07723" w:rsidP="002F134B" w:rsidRDefault="00F07723" w14:paraId="53B9622D" w14:textId="77777777">
      <w:pPr>
        <w:numPr>
          <w:ilvl w:val="0"/>
          <w:numId w:val="2"/>
        </w:numPr>
        <w:tabs>
          <w:tab w:val="clear" w:pos="720"/>
          <w:tab w:val="num" w:pos="360"/>
        </w:tabs>
        <w:suppressAutoHyphens/>
        <w:ind w:left="360"/>
        <w:rPr>
          <w:rFonts w:ascii="Times New Roman" w:hAnsi="Times New Roman"/>
          <w:sz w:val="22"/>
          <w:szCs w:val="22"/>
        </w:rPr>
      </w:pPr>
      <w:r w:rsidRPr="00AD0F05">
        <w:rPr>
          <w:rFonts w:ascii="Times New Roman" w:hAnsi="Times New Roman"/>
          <w:sz w:val="22"/>
          <w:szCs w:val="22"/>
        </w:rPr>
        <w:t>There is no need for confidentiality</w:t>
      </w:r>
      <w:r w:rsidRPr="00AD0F05" w:rsidR="005E6C7D">
        <w:rPr>
          <w:rFonts w:ascii="Times New Roman" w:hAnsi="Times New Roman"/>
          <w:sz w:val="22"/>
          <w:szCs w:val="22"/>
        </w:rPr>
        <w:t xml:space="preserve"> with this collection of information</w:t>
      </w:r>
      <w:r w:rsidRPr="00AD0F05" w:rsidR="00383B2D">
        <w:rPr>
          <w:rFonts w:ascii="Times New Roman" w:hAnsi="Times New Roman"/>
          <w:sz w:val="22"/>
          <w:szCs w:val="22"/>
        </w:rPr>
        <w:t xml:space="preserve"> except for respondents’ telephone numbers which are not made available to the public and are covered under FCC/WTB-1, “Wireless Services Licensing Records</w:t>
      </w:r>
      <w:r w:rsidRPr="00AD0F05">
        <w:rPr>
          <w:rFonts w:ascii="Times New Roman" w:hAnsi="Times New Roman"/>
          <w:sz w:val="22"/>
          <w:szCs w:val="22"/>
        </w:rPr>
        <w:t>.</w:t>
      </w:r>
      <w:r w:rsidRPr="00AD0F05" w:rsidR="00383B2D">
        <w:rPr>
          <w:rFonts w:ascii="Times New Roman" w:hAnsi="Times New Roman"/>
          <w:sz w:val="22"/>
          <w:szCs w:val="22"/>
        </w:rPr>
        <w:t>”</w:t>
      </w:r>
    </w:p>
    <w:p w:rsidRPr="00AD0F05" w:rsidR="002F134B" w:rsidP="002F134B" w:rsidRDefault="002F134B" w14:paraId="09F8283A" w14:textId="77777777">
      <w:pPr>
        <w:suppressAutoHyphens/>
        <w:rPr>
          <w:rFonts w:ascii="Times New Roman" w:hAnsi="Times New Roman"/>
          <w:sz w:val="22"/>
          <w:szCs w:val="22"/>
        </w:rPr>
      </w:pPr>
    </w:p>
    <w:p w:rsidRPr="00AD0F05" w:rsidR="00383B2D" w:rsidP="00383B2D" w:rsidRDefault="00383B2D" w14:paraId="102BDE50" w14:textId="77777777">
      <w:pPr>
        <w:numPr>
          <w:ilvl w:val="0"/>
          <w:numId w:val="2"/>
        </w:numPr>
        <w:tabs>
          <w:tab w:val="clear" w:pos="720"/>
          <w:tab w:val="num" w:pos="270"/>
          <w:tab w:val="num" w:pos="360"/>
        </w:tabs>
        <w:suppressAutoHyphens/>
        <w:ind w:left="360"/>
        <w:rPr>
          <w:rFonts w:ascii="Times New Roman" w:hAnsi="Times New Roman"/>
          <w:sz w:val="22"/>
          <w:szCs w:val="22"/>
        </w:rPr>
      </w:pPr>
      <w:r w:rsidRPr="00AD0F05">
        <w:rPr>
          <w:rFonts w:ascii="Times New Roman" w:hAnsi="Times New Roman"/>
          <w:sz w:val="22"/>
          <w:szCs w:val="22"/>
        </w:rPr>
        <w:t xml:space="preserve"> Respondents may request materials or information submitted to the Commission be withheld from public inspection under 47 CFR §0.459 of the FCC rules.  </w:t>
      </w:r>
    </w:p>
    <w:p w:rsidRPr="00AD0F05" w:rsidR="00383B2D" w:rsidP="00383B2D" w:rsidRDefault="00383B2D" w14:paraId="7DFC611A" w14:textId="77777777">
      <w:pPr>
        <w:suppressAutoHyphens/>
        <w:ind w:left="360"/>
        <w:rPr>
          <w:rFonts w:ascii="Times New Roman" w:hAnsi="Times New Roman"/>
          <w:sz w:val="22"/>
          <w:szCs w:val="22"/>
        </w:rPr>
      </w:pPr>
    </w:p>
    <w:p w:rsidRPr="00AD0F05" w:rsidR="00383B2D" w:rsidP="00383B2D" w:rsidRDefault="00383B2D" w14:paraId="56260B92" w14:textId="77777777">
      <w:pPr>
        <w:suppressAutoHyphens/>
        <w:ind w:left="360"/>
        <w:rPr>
          <w:rFonts w:ascii="Times New Roman" w:hAnsi="Times New Roman"/>
          <w:sz w:val="22"/>
          <w:szCs w:val="22"/>
        </w:rPr>
      </w:pPr>
      <w:r w:rsidRPr="00AD0F05">
        <w:rPr>
          <w:rFonts w:ascii="Times New Roman" w:hAnsi="Times New Roman"/>
          <w:sz w:val="22"/>
          <w:szCs w:val="22"/>
        </w:rPr>
        <w:t xml:space="preserve">The respondents’ telephone numbers are maintained in the Commission’s system of records notice or ‘SORN’, FCC/WTB-1, “Wireless Services Licensing Records.”  </w:t>
      </w:r>
    </w:p>
    <w:p w:rsidRPr="00AD0F05" w:rsidR="00383B2D" w:rsidP="00383B2D" w:rsidRDefault="00383B2D" w14:paraId="0C96B3E3" w14:textId="77777777">
      <w:pPr>
        <w:suppressAutoHyphens/>
        <w:ind w:left="360"/>
        <w:rPr>
          <w:rFonts w:ascii="Times New Roman" w:hAnsi="Times New Roman"/>
          <w:sz w:val="22"/>
          <w:szCs w:val="22"/>
        </w:rPr>
      </w:pPr>
    </w:p>
    <w:p w:rsidRPr="00AD0F05" w:rsidR="00383B2D" w:rsidP="00383B2D" w:rsidRDefault="00383B2D" w14:paraId="0C7FC8C2" w14:textId="77777777">
      <w:pPr>
        <w:suppressAutoHyphens/>
        <w:ind w:left="360"/>
        <w:rPr>
          <w:rFonts w:ascii="Times New Roman" w:hAnsi="Times New Roman"/>
          <w:sz w:val="22"/>
          <w:szCs w:val="22"/>
        </w:rPr>
      </w:pPr>
      <w:r w:rsidRPr="00AD0F05">
        <w:rPr>
          <w:rFonts w:ascii="Times New Roman" w:hAnsi="Times New Roman"/>
          <w:sz w:val="22"/>
          <w:szCs w:val="22"/>
        </w:rPr>
        <w:t xml:space="preserve">The Commission has in place the following policy and procedures for records retention and disposal:  records will be actively maintained as long as the license is valid; paper records will be archived after being keyed or scanned into the ULS database and destroyed when 12 years old; electronic records will be backed up and deleted twelve years after the license is no longer valid.  </w:t>
      </w:r>
    </w:p>
    <w:p w:rsidRPr="00AD0F05" w:rsidR="002F134B" w:rsidP="002F134B" w:rsidRDefault="002F134B" w14:paraId="1D458449" w14:textId="77777777">
      <w:pPr>
        <w:suppressAutoHyphens/>
        <w:rPr>
          <w:rFonts w:ascii="Times New Roman" w:hAnsi="Times New Roman"/>
          <w:sz w:val="22"/>
          <w:szCs w:val="22"/>
        </w:rPr>
      </w:pPr>
    </w:p>
    <w:p w:rsidRPr="00AD0F05" w:rsidR="00F07723" w:rsidP="002F134B" w:rsidRDefault="0017589B" w14:paraId="0EF094C7" w14:textId="77777777">
      <w:pPr>
        <w:numPr>
          <w:ilvl w:val="0"/>
          <w:numId w:val="2"/>
        </w:numPr>
        <w:tabs>
          <w:tab w:val="clear" w:pos="720"/>
          <w:tab w:val="num" w:pos="360"/>
        </w:tabs>
        <w:suppressAutoHyphens/>
        <w:ind w:left="360"/>
        <w:rPr>
          <w:rFonts w:ascii="Times New Roman" w:hAnsi="Times New Roman"/>
          <w:sz w:val="22"/>
          <w:szCs w:val="22"/>
        </w:rPr>
      </w:pPr>
      <w:r w:rsidRPr="00AD0F05">
        <w:rPr>
          <w:rFonts w:ascii="Times New Roman" w:hAnsi="Times New Roman"/>
          <w:sz w:val="22"/>
          <w:szCs w:val="22"/>
        </w:rPr>
        <w:t xml:space="preserve">We </w:t>
      </w:r>
      <w:r w:rsidRPr="00AD0F05" w:rsidR="005E6C7D">
        <w:rPr>
          <w:rFonts w:ascii="Times New Roman" w:hAnsi="Times New Roman"/>
          <w:sz w:val="22"/>
          <w:szCs w:val="22"/>
        </w:rPr>
        <w:t xml:space="preserve">estimate that </w:t>
      </w:r>
      <w:r w:rsidRPr="00AD0F05">
        <w:rPr>
          <w:rFonts w:ascii="Times New Roman" w:hAnsi="Times New Roman"/>
          <w:sz w:val="22"/>
          <w:szCs w:val="22"/>
        </w:rPr>
        <w:t>a</w:t>
      </w:r>
      <w:r w:rsidRPr="00AD0F05" w:rsidR="00F07723">
        <w:rPr>
          <w:rFonts w:ascii="Times New Roman" w:hAnsi="Times New Roman"/>
          <w:sz w:val="22"/>
          <w:szCs w:val="22"/>
        </w:rPr>
        <w:t xml:space="preserve">pproximately </w:t>
      </w:r>
      <w:r w:rsidRPr="00AD0F05" w:rsidR="002E5818">
        <w:rPr>
          <w:rFonts w:ascii="Times New Roman" w:hAnsi="Times New Roman"/>
          <w:sz w:val="22"/>
          <w:szCs w:val="22"/>
        </w:rPr>
        <w:t>40,0</w:t>
      </w:r>
      <w:r w:rsidRPr="00AD0F05">
        <w:rPr>
          <w:rFonts w:ascii="Times New Roman" w:hAnsi="Times New Roman"/>
          <w:sz w:val="22"/>
          <w:szCs w:val="22"/>
        </w:rPr>
        <w:t>0</w:t>
      </w:r>
      <w:r w:rsidRPr="00AD0F05" w:rsidR="00F07723">
        <w:rPr>
          <w:rFonts w:ascii="Times New Roman" w:hAnsi="Times New Roman"/>
          <w:sz w:val="22"/>
          <w:szCs w:val="22"/>
        </w:rPr>
        <w:t>0</w:t>
      </w:r>
      <w:r w:rsidRPr="00AD0F05" w:rsidR="006E0E23">
        <w:rPr>
          <w:rFonts w:ascii="Times New Roman" w:hAnsi="Times New Roman"/>
          <w:sz w:val="22"/>
          <w:szCs w:val="22"/>
          <w:vertAlign w:val="superscript"/>
        </w:rPr>
        <w:footnoteReference w:id="2"/>
      </w:r>
      <w:r w:rsidRPr="00AD0F05" w:rsidR="006E0E23">
        <w:rPr>
          <w:rFonts w:ascii="Times New Roman" w:hAnsi="Times New Roman"/>
          <w:sz w:val="22"/>
          <w:szCs w:val="22"/>
        </w:rPr>
        <w:t xml:space="preserve"> </w:t>
      </w:r>
      <w:r w:rsidRPr="00AD0F05" w:rsidR="00F07723">
        <w:rPr>
          <w:rFonts w:ascii="Times New Roman" w:hAnsi="Times New Roman"/>
          <w:sz w:val="22"/>
          <w:szCs w:val="22"/>
        </w:rPr>
        <w:t>amateur radio operators</w:t>
      </w:r>
      <w:r w:rsidRPr="00AD0F05" w:rsidR="006E0E23">
        <w:rPr>
          <w:rFonts w:ascii="Times New Roman" w:hAnsi="Times New Roman"/>
          <w:sz w:val="22"/>
          <w:szCs w:val="22"/>
        </w:rPr>
        <w:t xml:space="preserve"> </w:t>
      </w:r>
      <w:r w:rsidRPr="00AD0F05" w:rsidR="00F07723">
        <w:rPr>
          <w:rFonts w:ascii="Times New Roman" w:hAnsi="Times New Roman"/>
          <w:sz w:val="22"/>
          <w:szCs w:val="22"/>
        </w:rPr>
        <w:t xml:space="preserve">engage in remote control operation annually.  </w:t>
      </w:r>
      <w:r w:rsidRPr="00AD0F05" w:rsidR="00F278A1">
        <w:rPr>
          <w:rFonts w:ascii="Times New Roman" w:hAnsi="Times New Roman"/>
          <w:sz w:val="22"/>
          <w:szCs w:val="22"/>
        </w:rPr>
        <w:t xml:space="preserve">A copy of the station license can be printed from the Commission’s licensing database and the label made using information readily available to the licensee.  We believe an </w:t>
      </w:r>
      <w:r w:rsidRPr="00AD0F05" w:rsidR="00F07723">
        <w:rPr>
          <w:rFonts w:ascii="Times New Roman" w:hAnsi="Times New Roman"/>
          <w:sz w:val="22"/>
          <w:szCs w:val="22"/>
        </w:rPr>
        <w:t xml:space="preserve">estimate of </w:t>
      </w:r>
      <w:r w:rsidRPr="00AD0F05" w:rsidR="00F278A1">
        <w:rPr>
          <w:rFonts w:ascii="Times New Roman" w:hAnsi="Times New Roman"/>
          <w:sz w:val="22"/>
          <w:szCs w:val="22"/>
        </w:rPr>
        <w:t>5</w:t>
      </w:r>
      <w:r w:rsidRPr="00AD0F05" w:rsidR="00F07723">
        <w:rPr>
          <w:rFonts w:ascii="Times New Roman" w:hAnsi="Times New Roman"/>
          <w:sz w:val="22"/>
          <w:szCs w:val="22"/>
        </w:rPr>
        <w:t xml:space="preserve"> minutes </w:t>
      </w:r>
      <w:r w:rsidRPr="00AD0F05" w:rsidR="005E6C7D">
        <w:rPr>
          <w:rFonts w:ascii="Times New Roman" w:hAnsi="Times New Roman"/>
          <w:sz w:val="22"/>
          <w:szCs w:val="22"/>
        </w:rPr>
        <w:t xml:space="preserve">(.084 hours) </w:t>
      </w:r>
      <w:r w:rsidRPr="00AD0F05" w:rsidR="00F07723">
        <w:rPr>
          <w:rFonts w:ascii="Times New Roman" w:hAnsi="Times New Roman"/>
          <w:sz w:val="22"/>
          <w:szCs w:val="22"/>
        </w:rPr>
        <w:t xml:space="preserve">per </w:t>
      </w:r>
      <w:r w:rsidRPr="00AD0F05" w:rsidR="00F278A1">
        <w:rPr>
          <w:rFonts w:ascii="Times New Roman" w:hAnsi="Times New Roman"/>
          <w:sz w:val="22"/>
          <w:szCs w:val="22"/>
        </w:rPr>
        <w:t xml:space="preserve">licensee for a </w:t>
      </w:r>
      <w:r w:rsidRPr="00AD0F05" w:rsidR="00F07723">
        <w:rPr>
          <w:rFonts w:ascii="Times New Roman" w:hAnsi="Times New Roman"/>
          <w:sz w:val="22"/>
          <w:szCs w:val="22"/>
        </w:rPr>
        <w:t>burden of</w:t>
      </w:r>
      <w:r w:rsidRPr="00AD0F05" w:rsidR="002E5818">
        <w:rPr>
          <w:rFonts w:ascii="Times New Roman" w:hAnsi="Times New Roman"/>
          <w:sz w:val="22"/>
          <w:szCs w:val="22"/>
        </w:rPr>
        <w:t xml:space="preserve"> 3,360</w:t>
      </w:r>
      <w:r w:rsidRPr="00AD0F05" w:rsidR="00F07723">
        <w:rPr>
          <w:rFonts w:ascii="Times New Roman" w:hAnsi="Times New Roman"/>
          <w:sz w:val="22"/>
          <w:szCs w:val="22"/>
        </w:rPr>
        <w:t xml:space="preserve"> hours</w:t>
      </w:r>
      <w:r w:rsidRPr="00AD0F05" w:rsidR="00F278A1">
        <w:rPr>
          <w:rFonts w:ascii="Times New Roman" w:hAnsi="Times New Roman"/>
          <w:sz w:val="22"/>
          <w:szCs w:val="22"/>
        </w:rPr>
        <w:t xml:space="preserve"> is reasonable</w:t>
      </w:r>
      <w:r w:rsidRPr="00AD0F05" w:rsidR="00F07723">
        <w:rPr>
          <w:rFonts w:ascii="Times New Roman" w:hAnsi="Times New Roman"/>
          <w:sz w:val="22"/>
          <w:szCs w:val="22"/>
        </w:rPr>
        <w:t xml:space="preserve">.  The burden on respondents </w:t>
      </w:r>
      <w:r w:rsidRPr="00AD0F05" w:rsidR="00F278A1">
        <w:rPr>
          <w:rFonts w:ascii="Times New Roman" w:hAnsi="Times New Roman"/>
          <w:sz w:val="22"/>
          <w:szCs w:val="22"/>
        </w:rPr>
        <w:t>will vary depending on each licensee’s decision concerning remote control of a station</w:t>
      </w:r>
      <w:r w:rsidRPr="00AD0F05" w:rsidR="00F07723">
        <w:rPr>
          <w:rFonts w:ascii="Times New Roman" w:hAnsi="Times New Roman"/>
          <w:sz w:val="22"/>
          <w:szCs w:val="22"/>
        </w:rPr>
        <w:t>.</w:t>
      </w:r>
    </w:p>
    <w:p w:rsidRPr="00AD0F05" w:rsidR="005E6C7D" w:rsidP="005E6C7D" w:rsidRDefault="005E6C7D" w14:paraId="3E8848DF" w14:textId="77777777">
      <w:pPr>
        <w:suppressAutoHyphens/>
        <w:rPr>
          <w:rFonts w:ascii="Times New Roman" w:hAnsi="Times New Roman"/>
          <w:sz w:val="22"/>
          <w:szCs w:val="22"/>
        </w:rPr>
      </w:pPr>
      <w:r w:rsidRPr="00AD0F05">
        <w:rPr>
          <w:rFonts w:ascii="Times New Roman" w:hAnsi="Times New Roman"/>
          <w:sz w:val="22"/>
          <w:szCs w:val="22"/>
        </w:rPr>
        <w:t xml:space="preserve">      </w:t>
      </w:r>
    </w:p>
    <w:p w:rsidRPr="00AD0F05" w:rsidR="005E6C7D" w:rsidP="005E6C7D" w:rsidRDefault="005E6C7D" w14:paraId="0D605DCB" w14:textId="77777777">
      <w:pPr>
        <w:suppressAutoHyphens/>
        <w:rPr>
          <w:rFonts w:ascii="Times New Roman" w:hAnsi="Times New Roman"/>
          <w:b/>
          <w:sz w:val="22"/>
          <w:szCs w:val="22"/>
        </w:rPr>
      </w:pPr>
      <w:r w:rsidRPr="00AD0F05">
        <w:rPr>
          <w:rFonts w:ascii="Times New Roman" w:hAnsi="Times New Roman"/>
          <w:sz w:val="22"/>
          <w:szCs w:val="22"/>
        </w:rPr>
        <w:t xml:space="preserve">     </w:t>
      </w:r>
      <w:r w:rsidRPr="00AD0F05" w:rsidR="00742430">
        <w:rPr>
          <w:rFonts w:ascii="Times New Roman" w:hAnsi="Times New Roman"/>
          <w:sz w:val="22"/>
          <w:szCs w:val="22"/>
        </w:rPr>
        <w:tab/>
      </w:r>
      <w:r w:rsidRPr="00AD0F05">
        <w:rPr>
          <w:rFonts w:ascii="Times New Roman" w:hAnsi="Times New Roman"/>
          <w:b/>
          <w:sz w:val="22"/>
          <w:szCs w:val="22"/>
        </w:rPr>
        <w:t>Tot</w:t>
      </w:r>
      <w:r w:rsidRPr="00AD0F05" w:rsidR="002E5818">
        <w:rPr>
          <w:rFonts w:ascii="Times New Roman" w:hAnsi="Times New Roman"/>
          <w:b/>
          <w:sz w:val="22"/>
          <w:szCs w:val="22"/>
        </w:rPr>
        <w:t>al number of respondents:  40,000</w:t>
      </w:r>
    </w:p>
    <w:p w:rsidRPr="00AD0F05" w:rsidR="005E6C7D" w:rsidP="005E6C7D" w:rsidRDefault="005E6C7D" w14:paraId="44FAF2DD" w14:textId="77777777">
      <w:pPr>
        <w:suppressAutoHyphens/>
        <w:rPr>
          <w:rFonts w:ascii="Times New Roman" w:hAnsi="Times New Roman"/>
          <w:sz w:val="22"/>
          <w:szCs w:val="22"/>
        </w:rPr>
      </w:pPr>
    </w:p>
    <w:p w:rsidRPr="00AD0F05" w:rsidR="005E6C7D" w:rsidP="005E6C7D" w:rsidRDefault="005E6C7D" w14:paraId="6A43D203" w14:textId="77777777">
      <w:pPr>
        <w:suppressAutoHyphens/>
        <w:rPr>
          <w:rFonts w:ascii="Times New Roman" w:hAnsi="Times New Roman"/>
          <w:b/>
          <w:sz w:val="22"/>
          <w:szCs w:val="22"/>
        </w:rPr>
      </w:pPr>
      <w:r w:rsidRPr="00AD0F05">
        <w:rPr>
          <w:rFonts w:ascii="Times New Roman" w:hAnsi="Times New Roman"/>
          <w:b/>
          <w:sz w:val="22"/>
          <w:szCs w:val="22"/>
        </w:rPr>
        <w:lastRenderedPageBreak/>
        <w:t xml:space="preserve">     </w:t>
      </w:r>
      <w:r w:rsidRPr="00AD0F05" w:rsidR="00742430">
        <w:rPr>
          <w:rFonts w:ascii="Times New Roman" w:hAnsi="Times New Roman"/>
          <w:b/>
          <w:sz w:val="22"/>
          <w:szCs w:val="22"/>
        </w:rPr>
        <w:tab/>
      </w:r>
      <w:r w:rsidRPr="00AD0F05">
        <w:rPr>
          <w:rFonts w:ascii="Times New Roman" w:hAnsi="Times New Roman"/>
          <w:b/>
          <w:sz w:val="22"/>
          <w:szCs w:val="22"/>
        </w:rPr>
        <w:t xml:space="preserve">Total number of annual responses:  </w:t>
      </w:r>
      <w:r w:rsidRPr="00AD0F05" w:rsidR="002E5818">
        <w:rPr>
          <w:rFonts w:ascii="Times New Roman" w:hAnsi="Times New Roman"/>
          <w:b/>
          <w:sz w:val="22"/>
          <w:szCs w:val="22"/>
        </w:rPr>
        <w:t>40,0</w:t>
      </w:r>
      <w:r w:rsidRPr="00AD0F05">
        <w:rPr>
          <w:rFonts w:ascii="Times New Roman" w:hAnsi="Times New Roman"/>
          <w:b/>
          <w:sz w:val="22"/>
          <w:szCs w:val="22"/>
        </w:rPr>
        <w:t>00</w:t>
      </w:r>
    </w:p>
    <w:p w:rsidRPr="00AD0F05" w:rsidR="005E6C7D" w:rsidP="005E6C7D" w:rsidRDefault="005E6C7D" w14:paraId="46DCB31A" w14:textId="77777777">
      <w:pPr>
        <w:suppressAutoHyphens/>
        <w:rPr>
          <w:rFonts w:ascii="Times New Roman" w:hAnsi="Times New Roman"/>
          <w:b/>
          <w:sz w:val="22"/>
          <w:szCs w:val="22"/>
        </w:rPr>
      </w:pPr>
    </w:p>
    <w:p w:rsidRPr="00AD0F05" w:rsidR="005E6C7D" w:rsidP="005E6C7D" w:rsidRDefault="005E6C7D" w14:paraId="1BCFC982" w14:textId="77777777">
      <w:pPr>
        <w:suppressAutoHyphens/>
        <w:rPr>
          <w:rFonts w:ascii="Times New Roman" w:hAnsi="Times New Roman"/>
          <w:b/>
          <w:sz w:val="22"/>
          <w:szCs w:val="22"/>
        </w:rPr>
      </w:pPr>
      <w:r w:rsidRPr="00AD0F05">
        <w:rPr>
          <w:rFonts w:ascii="Times New Roman" w:hAnsi="Times New Roman"/>
          <w:b/>
          <w:sz w:val="22"/>
          <w:szCs w:val="22"/>
        </w:rPr>
        <w:t xml:space="preserve">     </w:t>
      </w:r>
      <w:r w:rsidRPr="00AD0F05" w:rsidR="00742430">
        <w:rPr>
          <w:rFonts w:ascii="Times New Roman" w:hAnsi="Times New Roman"/>
          <w:b/>
          <w:sz w:val="22"/>
          <w:szCs w:val="22"/>
        </w:rPr>
        <w:tab/>
      </w:r>
      <w:r w:rsidRPr="00AD0F05">
        <w:rPr>
          <w:rFonts w:ascii="Times New Roman" w:hAnsi="Times New Roman"/>
          <w:b/>
          <w:sz w:val="22"/>
          <w:szCs w:val="22"/>
        </w:rPr>
        <w:t xml:space="preserve">Total Annual Burden Hours: </w:t>
      </w:r>
      <w:r w:rsidRPr="00AD0F05" w:rsidR="002E5818">
        <w:rPr>
          <w:rFonts w:ascii="Times New Roman" w:hAnsi="Times New Roman"/>
          <w:b/>
          <w:sz w:val="22"/>
          <w:szCs w:val="22"/>
        </w:rPr>
        <w:t>3,360</w:t>
      </w:r>
      <w:r w:rsidRPr="00AD0F05">
        <w:rPr>
          <w:rFonts w:ascii="Times New Roman" w:hAnsi="Times New Roman"/>
          <w:b/>
          <w:sz w:val="22"/>
          <w:szCs w:val="22"/>
        </w:rPr>
        <w:t xml:space="preserve"> hours   </w:t>
      </w:r>
    </w:p>
    <w:p w:rsidRPr="00AD0F05" w:rsidR="00F07723" w:rsidRDefault="00F07723" w14:paraId="0D724AA2" w14:textId="77777777">
      <w:pPr>
        <w:suppressAutoHyphens/>
        <w:rPr>
          <w:rFonts w:ascii="Times New Roman" w:hAnsi="Times New Roman"/>
          <w:sz w:val="22"/>
          <w:szCs w:val="22"/>
        </w:rPr>
      </w:pPr>
    </w:p>
    <w:p w:rsidR="00B40826" w:rsidP="002F134B" w:rsidRDefault="00742430" w14:paraId="7FF30A0A" w14:textId="77777777">
      <w:pPr>
        <w:suppressAutoHyphens/>
        <w:ind w:firstLine="360"/>
        <w:rPr>
          <w:rFonts w:ascii="Times New Roman" w:hAnsi="Times New Roman"/>
          <w:b/>
          <w:sz w:val="22"/>
          <w:szCs w:val="22"/>
        </w:rPr>
      </w:pPr>
      <w:r w:rsidRPr="00AD0F05">
        <w:rPr>
          <w:rFonts w:ascii="Times New Roman" w:hAnsi="Times New Roman"/>
          <w:sz w:val="22"/>
          <w:szCs w:val="22"/>
        </w:rPr>
        <w:tab/>
      </w:r>
      <w:r w:rsidRPr="00AD0F05">
        <w:rPr>
          <w:rFonts w:ascii="Times New Roman" w:hAnsi="Times New Roman"/>
          <w:b/>
          <w:sz w:val="22"/>
          <w:szCs w:val="22"/>
        </w:rPr>
        <w:t>Total “in-house cost”</w:t>
      </w:r>
      <w:r w:rsidRPr="00AD0F05" w:rsidR="00F07723">
        <w:rPr>
          <w:rFonts w:ascii="Times New Roman" w:hAnsi="Times New Roman"/>
          <w:b/>
          <w:sz w:val="22"/>
          <w:szCs w:val="22"/>
        </w:rPr>
        <w:t xml:space="preserve"> to respondents:  </w:t>
      </w:r>
    </w:p>
    <w:p w:rsidR="00B40826" w:rsidP="002F134B" w:rsidRDefault="00B40826" w14:paraId="6ED3AAC2" w14:textId="77777777">
      <w:pPr>
        <w:suppressAutoHyphens/>
        <w:ind w:firstLine="360"/>
        <w:rPr>
          <w:rFonts w:ascii="Times New Roman" w:hAnsi="Times New Roman"/>
          <w:b/>
          <w:sz w:val="22"/>
          <w:szCs w:val="22"/>
        </w:rPr>
      </w:pPr>
    </w:p>
    <w:p w:rsidR="00B40826" w:rsidP="002F134B" w:rsidRDefault="001B1A56" w14:paraId="5674CCE4" w14:textId="77777777">
      <w:pPr>
        <w:suppressAutoHyphens/>
        <w:ind w:firstLine="360"/>
        <w:rPr>
          <w:rFonts w:ascii="Times New Roman" w:hAnsi="Times New Roman"/>
          <w:sz w:val="22"/>
          <w:szCs w:val="22"/>
        </w:rPr>
      </w:pPr>
      <w:r w:rsidRPr="00AD0F05">
        <w:rPr>
          <w:rFonts w:ascii="Times New Roman" w:hAnsi="Times New Roman"/>
          <w:sz w:val="22"/>
          <w:szCs w:val="22"/>
        </w:rPr>
        <w:t xml:space="preserve">We estimate that in-house staff is paid an hourly rate of $25/hours to fulfill the requirements.                   </w:t>
      </w:r>
      <w:r w:rsidR="00A716FA">
        <w:rPr>
          <w:rFonts w:ascii="Times New Roman" w:hAnsi="Times New Roman"/>
          <w:sz w:val="22"/>
          <w:szCs w:val="22"/>
        </w:rPr>
        <w:t xml:space="preserve">  </w:t>
      </w:r>
      <w:r w:rsidR="00B40826">
        <w:rPr>
          <w:rFonts w:ascii="Times New Roman" w:hAnsi="Times New Roman"/>
          <w:sz w:val="22"/>
          <w:szCs w:val="22"/>
        </w:rPr>
        <w:t xml:space="preserve">   </w:t>
      </w:r>
    </w:p>
    <w:p w:rsidRPr="00B40826" w:rsidR="00F07723" w:rsidP="002F134B" w:rsidRDefault="001B1A56" w14:paraId="5060BC3D" w14:textId="494AD25B">
      <w:pPr>
        <w:suppressAutoHyphens/>
        <w:ind w:firstLine="360"/>
        <w:rPr>
          <w:rFonts w:ascii="Times New Roman" w:hAnsi="Times New Roman"/>
          <w:b/>
          <w:sz w:val="22"/>
          <w:szCs w:val="22"/>
        </w:rPr>
      </w:pPr>
      <w:bookmarkStart w:name="_GoBack" w:id="0"/>
      <w:bookmarkEnd w:id="0"/>
      <w:r w:rsidRPr="00AD0F05">
        <w:rPr>
          <w:rFonts w:ascii="Times New Roman" w:hAnsi="Times New Roman"/>
          <w:sz w:val="22"/>
          <w:szCs w:val="22"/>
        </w:rPr>
        <w:t>Therefore, 3,360 hours</w:t>
      </w:r>
      <w:r w:rsidRPr="00AD0F05" w:rsidR="00F07723">
        <w:rPr>
          <w:rFonts w:ascii="Times New Roman" w:hAnsi="Times New Roman"/>
          <w:sz w:val="22"/>
          <w:szCs w:val="22"/>
        </w:rPr>
        <w:t xml:space="preserve"> x </w:t>
      </w:r>
      <w:r w:rsidRPr="00AD0F05">
        <w:rPr>
          <w:rFonts w:ascii="Times New Roman" w:hAnsi="Times New Roman"/>
          <w:sz w:val="22"/>
          <w:szCs w:val="22"/>
        </w:rPr>
        <w:t xml:space="preserve">$25/hour </w:t>
      </w:r>
      <w:r w:rsidRPr="00AD0F05" w:rsidR="00F07723">
        <w:rPr>
          <w:rFonts w:ascii="Times New Roman" w:hAnsi="Times New Roman"/>
          <w:sz w:val="22"/>
          <w:szCs w:val="22"/>
        </w:rPr>
        <w:t xml:space="preserve">(amateur radio operators) = </w:t>
      </w:r>
      <w:r w:rsidRPr="00AD0F05">
        <w:rPr>
          <w:rFonts w:ascii="Times New Roman" w:hAnsi="Times New Roman"/>
          <w:b/>
          <w:sz w:val="22"/>
          <w:szCs w:val="22"/>
        </w:rPr>
        <w:t>$84,000</w:t>
      </w:r>
    </w:p>
    <w:p w:rsidRPr="00AD0F05" w:rsidR="00F07723" w:rsidRDefault="00F07723" w14:paraId="2A223F70" w14:textId="77777777">
      <w:pPr>
        <w:suppressAutoHyphens/>
        <w:rPr>
          <w:rFonts w:ascii="Times New Roman" w:hAnsi="Times New Roman"/>
          <w:sz w:val="22"/>
          <w:szCs w:val="22"/>
        </w:rPr>
      </w:pPr>
    </w:p>
    <w:p w:rsidRPr="00AD0F05" w:rsidR="002F134B" w:rsidP="002F134B" w:rsidRDefault="00F07723" w14:paraId="7EE865E7" w14:textId="77777777">
      <w:pPr>
        <w:numPr>
          <w:ilvl w:val="0"/>
          <w:numId w:val="2"/>
        </w:numPr>
        <w:tabs>
          <w:tab w:val="clear" w:pos="720"/>
          <w:tab w:val="num" w:pos="360"/>
        </w:tabs>
        <w:suppressAutoHyphens/>
        <w:ind w:left="360"/>
        <w:rPr>
          <w:rFonts w:ascii="Times New Roman" w:hAnsi="Times New Roman"/>
          <w:sz w:val="22"/>
          <w:szCs w:val="22"/>
        </w:rPr>
      </w:pPr>
      <w:r w:rsidRPr="00AD0F05">
        <w:rPr>
          <w:rFonts w:ascii="Times New Roman" w:hAnsi="Times New Roman"/>
          <w:i/>
          <w:sz w:val="22"/>
          <w:szCs w:val="22"/>
        </w:rPr>
        <w:t>Estimated annual cost to respondents: There is no annualized cost to the respondents for this</w:t>
      </w:r>
      <w:r w:rsidRPr="00AD0F05">
        <w:rPr>
          <w:rFonts w:ascii="Times New Roman" w:hAnsi="Times New Roman"/>
          <w:sz w:val="22"/>
          <w:szCs w:val="22"/>
        </w:rPr>
        <w:t xml:space="preserve"> requirement.  Any amateur radio operator would</w:t>
      </w:r>
      <w:r w:rsidRPr="00AD0F05" w:rsidR="00F278A1">
        <w:rPr>
          <w:rFonts w:ascii="Times New Roman" w:hAnsi="Times New Roman"/>
          <w:sz w:val="22"/>
          <w:szCs w:val="22"/>
        </w:rPr>
        <w:t xml:space="preserve"> generally</w:t>
      </w:r>
      <w:r w:rsidRPr="00AD0F05">
        <w:rPr>
          <w:rFonts w:ascii="Times New Roman" w:hAnsi="Times New Roman"/>
          <w:sz w:val="22"/>
          <w:szCs w:val="22"/>
        </w:rPr>
        <w:t xml:space="preserve">, even in the absence of any Federal </w:t>
      </w:r>
      <w:r w:rsidRPr="00AD0F05" w:rsidR="00FF295B">
        <w:rPr>
          <w:rFonts w:ascii="Times New Roman" w:hAnsi="Times New Roman"/>
          <w:sz w:val="22"/>
          <w:szCs w:val="22"/>
        </w:rPr>
        <w:t>regulations of radio</w:t>
      </w:r>
      <w:r w:rsidRPr="00AD0F05" w:rsidR="00F278A1">
        <w:rPr>
          <w:rFonts w:ascii="Times New Roman" w:hAnsi="Times New Roman"/>
          <w:sz w:val="22"/>
          <w:szCs w:val="22"/>
        </w:rPr>
        <w:t xml:space="preserve">, want to have FCC enforcement </w:t>
      </w:r>
      <w:r w:rsidRPr="00AD0F05" w:rsidR="004B10F3">
        <w:rPr>
          <w:rFonts w:ascii="Times New Roman" w:hAnsi="Times New Roman"/>
          <w:sz w:val="22"/>
          <w:szCs w:val="22"/>
        </w:rPr>
        <w:t>personnel</w:t>
      </w:r>
      <w:r w:rsidRPr="00AD0F05" w:rsidR="00F278A1">
        <w:rPr>
          <w:rFonts w:ascii="Times New Roman" w:hAnsi="Times New Roman"/>
          <w:sz w:val="22"/>
          <w:szCs w:val="22"/>
        </w:rPr>
        <w:t xml:space="preserve"> be able to contact them in a case of equipment malfunction.  </w:t>
      </w:r>
    </w:p>
    <w:p w:rsidRPr="00AD0F05" w:rsidR="004B10F3" w:rsidP="004B10F3" w:rsidRDefault="004B10F3" w14:paraId="349A544B" w14:textId="77777777">
      <w:pPr>
        <w:suppressAutoHyphens/>
        <w:rPr>
          <w:rFonts w:ascii="Times New Roman" w:hAnsi="Times New Roman"/>
          <w:sz w:val="22"/>
          <w:szCs w:val="22"/>
        </w:rPr>
      </w:pPr>
    </w:p>
    <w:p w:rsidRPr="00AD0F05" w:rsidR="00F07723" w:rsidP="002F134B" w:rsidRDefault="00F07723" w14:paraId="1FA08103" w14:textId="77777777">
      <w:pPr>
        <w:numPr>
          <w:ilvl w:val="0"/>
          <w:numId w:val="2"/>
        </w:numPr>
        <w:tabs>
          <w:tab w:val="clear" w:pos="720"/>
          <w:tab w:val="num" w:pos="360"/>
        </w:tabs>
        <w:suppressAutoHyphens/>
        <w:ind w:left="360"/>
        <w:rPr>
          <w:rFonts w:ascii="Times New Roman" w:hAnsi="Times New Roman"/>
          <w:sz w:val="22"/>
          <w:szCs w:val="22"/>
        </w:rPr>
      </w:pPr>
      <w:r w:rsidRPr="00AD0F05">
        <w:rPr>
          <w:rFonts w:ascii="Times New Roman" w:hAnsi="Times New Roman"/>
          <w:sz w:val="22"/>
          <w:szCs w:val="22"/>
        </w:rPr>
        <w:t>Estimated annual cost to the Federal Government: None</w:t>
      </w:r>
      <w:r w:rsidRPr="00AD0F05" w:rsidR="002F134B">
        <w:rPr>
          <w:rFonts w:ascii="Times New Roman" w:hAnsi="Times New Roman"/>
          <w:sz w:val="22"/>
          <w:szCs w:val="22"/>
        </w:rPr>
        <w:t>.</w:t>
      </w:r>
    </w:p>
    <w:p w:rsidRPr="00AD0F05" w:rsidR="002F134B" w:rsidP="002F134B" w:rsidRDefault="002F134B" w14:paraId="6B8219AB" w14:textId="77777777">
      <w:pPr>
        <w:suppressAutoHyphens/>
        <w:rPr>
          <w:rFonts w:ascii="Times New Roman" w:hAnsi="Times New Roman"/>
          <w:sz w:val="22"/>
          <w:szCs w:val="22"/>
        </w:rPr>
      </w:pPr>
    </w:p>
    <w:p w:rsidR="002F134B" w:rsidP="005F5E78" w:rsidRDefault="002F134B" w14:paraId="791F9D31" w14:textId="77777777">
      <w:pPr>
        <w:numPr>
          <w:ilvl w:val="0"/>
          <w:numId w:val="2"/>
        </w:numPr>
        <w:tabs>
          <w:tab w:val="clear" w:pos="720"/>
          <w:tab w:val="num" w:pos="360"/>
        </w:tabs>
        <w:suppressAutoHyphens/>
        <w:ind w:left="360"/>
        <w:rPr>
          <w:rFonts w:ascii="Times New Roman" w:hAnsi="Times New Roman"/>
          <w:sz w:val="22"/>
          <w:szCs w:val="22"/>
        </w:rPr>
      </w:pPr>
      <w:r w:rsidRPr="00A716FA">
        <w:rPr>
          <w:rFonts w:ascii="Times New Roman" w:hAnsi="Times New Roman"/>
          <w:sz w:val="22"/>
          <w:szCs w:val="22"/>
        </w:rPr>
        <w:t xml:space="preserve">There are no </w:t>
      </w:r>
      <w:r w:rsidRPr="00A716FA" w:rsidR="00742430">
        <w:rPr>
          <w:rFonts w:ascii="Times New Roman" w:hAnsi="Times New Roman"/>
          <w:sz w:val="22"/>
          <w:szCs w:val="22"/>
        </w:rPr>
        <w:t xml:space="preserve">program </w:t>
      </w:r>
      <w:r w:rsidRPr="00A716FA" w:rsidR="00A11B71">
        <w:rPr>
          <w:rFonts w:ascii="Times New Roman" w:hAnsi="Times New Roman"/>
          <w:sz w:val="22"/>
          <w:szCs w:val="22"/>
        </w:rPr>
        <w:t>change</w:t>
      </w:r>
      <w:r w:rsidRPr="00A716FA">
        <w:rPr>
          <w:rFonts w:ascii="Times New Roman" w:hAnsi="Times New Roman"/>
          <w:sz w:val="22"/>
          <w:szCs w:val="22"/>
        </w:rPr>
        <w:t>s</w:t>
      </w:r>
      <w:r w:rsidRPr="00A716FA" w:rsidR="00742430">
        <w:rPr>
          <w:rFonts w:ascii="Times New Roman" w:hAnsi="Times New Roman"/>
          <w:sz w:val="22"/>
          <w:szCs w:val="22"/>
        </w:rPr>
        <w:t xml:space="preserve"> </w:t>
      </w:r>
      <w:r w:rsidRPr="00A716FA" w:rsidR="00A716FA">
        <w:rPr>
          <w:rFonts w:ascii="Times New Roman" w:hAnsi="Times New Roman"/>
          <w:sz w:val="22"/>
          <w:szCs w:val="22"/>
        </w:rPr>
        <w:t xml:space="preserve">or adjustments </w:t>
      </w:r>
      <w:r w:rsidRPr="00A716FA" w:rsidR="0026221E">
        <w:rPr>
          <w:rFonts w:ascii="Times New Roman" w:hAnsi="Times New Roman"/>
          <w:sz w:val="22"/>
          <w:szCs w:val="22"/>
        </w:rPr>
        <w:t xml:space="preserve">to this collection.  </w:t>
      </w:r>
    </w:p>
    <w:p w:rsidRPr="00A716FA" w:rsidR="00A716FA" w:rsidP="00A716FA" w:rsidRDefault="00A716FA" w14:paraId="4CDE6C8B" w14:textId="77777777">
      <w:pPr>
        <w:suppressAutoHyphens/>
        <w:ind w:left="360"/>
        <w:rPr>
          <w:rFonts w:ascii="Times New Roman" w:hAnsi="Times New Roman"/>
          <w:sz w:val="22"/>
          <w:szCs w:val="22"/>
        </w:rPr>
      </w:pPr>
    </w:p>
    <w:p w:rsidRPr="00AD0F05" w:rsidR="00F07723" w:rsidP="002F134B" w:rsidRDefault="00F07723" w14:paraId="0BF6E133" w14:textId="77777777">
      <w:pPr>
        <w:numPr>
          <w:ilvl w:val="0"/>
          <w:numId w:val="2"/>
        </w:numPr>
        <w:tabs>
          <w:tab w:val="clear" w:pos="720"/>
          <w:tab w:val="num" w:pos="360"/>
        </w:tabs>
        <w:suppressAutoHyphens/>
        <w:ind w:left="360"/>
        <w:rPr>
          <w:rFonts w:ascii="Times New Roman" w:hAnsi="Times New Roman"/>
          <w:sz w:val="22"/>
          <w:szCs w:val="22"/>
        </w:rPr>
      </w:pPr>
      <w:r w:rsidRPr="00AD0F05">
        <w:rPr>
          <w:rFonts w:ascii="Times New Roman" w:hAnsi="Times New Roman"/>
          <w:sz w:val="22"/>
          <w:szCs w:val="22"/>
        </w:rPr>
        <w:t>The data will not be published for statistical use.</w:t>
      </w:r>
    </w:p>
    <w:p w:rsidRPr="00AD0F05" w:rsidR="002F134B" w:rsidP="002F134B" w:rsidRDefault="002F134B" w14:paraId="192A06B2" w14:textId="77777777">
      <w:pPr>
        <w:suppressAutoHyphens/>
        <w:rPr>
          <w:rFonts w:ascii="Times New Roman" w:hAnsi="Times New Roman"/>
          <w:sz w:val="22"/>
          <w:szCs w:val="22"/>
        </w:rPr>
      </w:pPr>
    </w:p>
    <w:p w:rsidRPr="00AD0F05" w:rsidR="00F07723" w:rsidP="002F134B" w:rsidRDefault="002F134B" w14:paraId="7C4F91BC" w14:textId="77777777">
      <w:pPr>
        <w:numPr>
          <w:ilvl w:val="0"/>
          <w:numId w:val="2"/>
        </w:numPr>
        <w:tabs>
          <w:tab w:val="clear" w:pos="720"/>
          <w:tab w:val="num" w:pos="360"/>
        </w:tabs>
        <w:suppressAutoHyphens/>
        <w:ind w:left="360"/>
        <w:rPr>
          <w:rFonts w:ascii="Times New Roman" w:hAnsi="Times New Roman"/>
          <w:sz w:val="22"/>
          <w:szCs w:val="22"/>
        </w:rPr>
      </w:pPr>
      <w:r w:rsidRPr="00AD0F05">
        <w:rPr>
          <w:rFonts w:ascii="Times New Roman" w:hAnsi="Times New Roman"/>
          <w:sz w:val="22"/>
          <w:szCs w:val="22"/>
        </w:rPr>
        <w:t>No expiration date will be</w:t>
      </w:r>
      <w:r w:rsidRPr="00AD0F05" w:rsidR="00F07723">
        <w:rPr>
          <w:rFonts w:ascii="Times New Roman" w:hAnsi="Times New Roman"/>
          <w:sz w:val="22"/>
          <w:szCs w:val="22"/>
        </w:rPr>
        <w:t xml:space="preserve"> display</w:t>
      </w:r>
      <w:r w:rsidRPr="00AD0F05">
        <w:rPr>
          <w:rFonts w:ascii="Times New Roman" w:hAnsi="Times New Roman"/>
          <w:sz w:val="22"/>
          <w:szCs w:val="22"/>
        </w:rPr>
        <w:t>ed</w:t>
      </w:r>
      <w:r w:rsidRPr="00AD0F05" w:rsidR="00F07723">
        <w:rPr>
          <w:rFonts w:ascii="Times New Roman" w:hAnsi="Times New Roman"/>
          <w:sz w:val="22"/>
          <w:szCs w:val="22"/>
        </w:rPr>
        <w:t>.</w:t>
      </w:r>
    </w:p>
    <w:p w:rsidRPr="00AD0F05" w:rsidR="002F134B" w:rsidP="002F134B" w:rsidRDefault="002F134B" w14:paraId="1396C68C" w14:textId="77777777">
      <w:pPr>
        <w:suppressAutoHyphens/>
        <w:rPr>
          <w:rFonts w:ascii="Times New Roman" w:hAnsi="Times New Roman"/>
          <w:sz w:val="22"/>
          <w:szCs w:val="22"/>
        </w:rPr>
      </w:pPr>
    </w:p>
    <w:p w:rsidRPr="00AD0F05" w:rsidR="00F07723" w:rsidP="002F134B" w:rsidRDefault="00F07723" w14:paraId="1A4B960B" w14:textId="77777777">
      <w:pPr>
        <w:numPr>
          <w:ilvl w:val="0"/>
          <w:numId w:val="2"/>
        </w:numPr>
        <w:tabs>
          <w:tab w:val="clear" w:pos="720"/>
          <w:tab w:val="num" w:pos="360"/>
        </w:tabs>
        <w:suppressAutoHyphens/>
        <w:ind w:left="360"/>
        <w:rPr>
          <w:rFonts w:ascii="Times New Roman" w:hAnsi="Times New Roman"/>
          <w:sz w:val="22"/>
          <w:szCs w:val="22"/>
        </w:rPr>
      </w:pPr>
      <w:r w:rsidRPr="00AD0F05">
        <w:rPr>
          <w:rFonts w:ascii="Times New Roman" w:hAnsi="Times New Roman"/>
          <w:sz w:val="22"/>
          <w:szCs w:val="22"/>
        </w:rPr>
        <w:t xml:space="preserve">There were no exceptions to </w:t>
      </w:r>
      <w:r w:rsidRPr="00AD0F05" w:rsidR="00742430">
        <w:rPr>
          <w:rFonts w:ascii="Times New Roman" w:hAnsi="Times New Roman"/>
          <w:sz w:val="22"/>
          <w:szCs w:val="22"/>
        </w:rPr>
        <w:t>the certification statement</w:t>
      </w:r>
      <w:r w:rsidRPr="00AD0F05">
        <w:rPr>
          <w:rFonts w:ascii="Times New Roman" w:hAnsi="Times New Roman"/>
          <w:sz w:val="22"/>
          <w:szCs w:val="22"/>
        </w:rPr>
        <w:t>.</w:t>
      </w:r>
    </w:p>
    <w:p w:rsidRPr="00AD0F05" w:rsidR="00742430" w:rsidP="00742430" w:rsidRDefault="00742430" w14:paraId="60C7EBC7" w14:textId="77777777">
      <w:pPr>
        <w:suppressAutoHyphens/>
        <w:ind w:left="360"/>
        <w:rPr>
          <w:rFonts w:ascii="Times New Roman" w:hAnsi="Times New Roman"/>
          <w:sz w:val="22"/>
          <w:szCs w:val="22"/>
        </w:rPr>
      </w:pPr>
    </w:p>
    <w:p w:rsidRPr="00AD0F05" w:rsidR="00F07723" w:rsidRDefault="00F07723" w14:paraId="70AD0B94" w14:textId="77777777">
      <w:pPr>
        <w:suppressAutoHyphens/>
        <w:rPr>
          <w:rFonts w:ascii="Times New Roman" w:hAnsi="Times New Roman"/>
          <w:b/>
          <w:sz w:val="22"/>
          <w:szCs w:val="22"/>
        </w:rPr>
      </w:pPr>
      <w:r w:rsidRPr="00AD0F05">
        <w:rPr>
          <w:rFonts w:ascii="Times New Roman" w:hAnsi="Times New Roman"/>
          <w:b/>
          <w:sz w:val="22"/>
          <w:szCs w:val="22"/>
        </w:rPr>
        <w:t xml:space="preserve">B.  </w:t>
      </w:r>
      <w:r w:rsidRPr="00AD0F05">
        <w:rPr>
          <w:rFonts w:ascii="Times New Roman" w:hAnsi="Times New Roman"/>
          <w:b/>
          <w:sz w:val="22"/>
          <w:szCs w:val="22"/>
          <w:u w:val="single"/>
        </w:rPr>
        <w:t>Collections of Information Employing Statistical Methods</w:t>
      </w:r>
      <w:r w:rsidRPr="00AD0F05" w:rsidR="00FF295B">
        <w:rPr>
          <w:rFonts w:ascii="Times New Roman" w:hAnsi="Times New Roman"/>
          <w:b/>
          <w:sz w:val="22"/>
          <w:szCs w:val="22"/>
        </w:rPr>
        <w:t>:</w:t>
      </w:r>
    </w:p>
    <w:p w:rsidRPr="00AD0F05" w:rsidR="00F07723" w:rsidRDefault="00F07723" w14:paraId="39A22840" w14:textId="77777777">
      <w:pPr>
        <w:suppressAutoHyphens/>
        <w:rPr>
          <w:rFonts w:ascii="Times New Roman" w:hAnsi="Times New Roman"/>
          <w:sz w:val="22"/>
          <w:szCs w:val="22"/>
        </w:rPr>
      </w:pPr>
    </w:p>
    <w:p w:rsidRPr="00FA7917" w:rsidR="00F07723" w:rsidRDefault="00F07723" w14:paraId="1CEEDFEA" w14:textId="77777777">
      <w:pPr>
        <w:suppressAutoHyphens/>
        <w:rPr>
          <w:rFonts w:ascii="Times New Roman" w:hAnsi="Times New Roman"/>
          <w:sz w:val="22"/>
          <w:szCs w:val="22"/>
        </w:rPr>
      </w:pPr>
      <w:r w:rsidRPr="00AD0F05">
        <w:rPr>
          <w:rFonts w:ascii="Times New Roman" w:hAnsi="Times New Roman"/>
          <w:sz w:val="22"/>
          <w:szCs w:val="22"/>
        </w:rPr>
        <w:t xml:space="preserve">    No statistical methods are employed.</w:t>
      </w:r>
    </w:p>
    <w:sectPr w:rsidRPr="00FA7917" w:rsidR="00F07723">
      <w:footerReference w:type="default" r:id="rId8"/>
      <w:endnotePr>
        <w:numFmt w:val="decimal"/>
      </w:endnotePr>
      <w:pgSz w:w="12240" w:h="15840"/>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EFA2BC" w14:textId="77777777" w:rsidR="00C755D2" w:rsidRDefault="00C755D2">
      <w:pPr>
        <w:spacing w:line="20" w:lineRule="exact"/>
        <w:rPr>
          <w:sz w:val="24"/>
        </w:rPr>
      </w:pPr>
    </w:p>
  </w:endnote>
  <w:endnote w:type="continuationSeparator" w:id="0">
    <w:p w14:paraId="2E55BF22" w14:textId="77777777" w:rsidR="00C755D2" w:rsidRDefault="00C755D2">
      <w:r>
        <w:rPr>
          <w:sz w:val="24"/>
        </w:rPr>
        <w:t xml:space="preserve"> </w:t>
      </w:r>
    </w:p>
  </w:endnote>
  <w:endnote w:type="continuationNotice" w:id="1">
    <w:p w14:paraId="46743D2B" w14:textId="77777777" w:rsidR="00C755D2" w:rsidRDefault="00C755D2">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F5E12" w14:textId="77777777" w:rsidR="00F07723" w:rsidRDefault="00F07723">
    <w:pPr>
      <w:spacing w:before="140" w:line="100" w:lineRule="exact"/>
      <w:rPr>
        <w:sz w:val="10"/>
      </w:rPr>
    </w:pPr>
  </w:p>
  <w:p w14:paraId="7268CA0D" w14:textId="77777777" w:rsidR="00F07723" w:rsidRDefault="00F07723">
    <w:pPr>
      <w:suppressAutoHyphens/>
      <w:jc w:val="right"/>
      <w:rPr>
        <w:sz w:val="24"/>
      </w:rPr>
    </w:pPr>
  </w:p>
  <w:p w14:paraId="391C5C1E" w14:textId="77777777" w:rsidR="00F07723" w:rsidRDefault="00A716FA">
    <w:r>
      <w:rPr>
        <w:noProof/>
        <w:snapToGrid/>
      </w:rPr>
      <mc:AlternateContent>
        <mc:Choice Requires="wps">
          <w:drawing>
            <wp:anchor distT="0" distB="0" distL="114300" distR="114300" simplePos="0" relativeHeight="251657728" behindDoc="0" locked="0" layoutInCell="0" allowOverlap="1" wp14:anchorId="5C4F8995" wp14:editId="725E12E2">
              <wp:simplePos x="0" y="0"/>
              <wp:positionH relativeFrom="page">
                <wp:posOffset>914400</wp:posOffset>
              </wp:positionH>
              <wp:positionV relativeFrom="paragraph">
                <wp:posOffset>152400</wp:posOffset>
              </wp:positionV>
              <wp:extent cx="5943600" cy="1270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7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37F5ABE" w14:textId="77777777" w:rsidR="00F07723" w:rsidRDefault="00F07723">
                          <w:pPr>
                            <w:tabs>
                              <w:tab w:val="center" w:pos="4680"/>
                              <w:tab w:val="right" w:pos="9360"/>
                            </w:tabs>
                          </w:pPr>
                          <w:r>
                            <w:rPr>
                              <w:sz w:val="24"/>
                            </w:rPr>
                            <w:tab/>
                          </w:r>
                          <w:r>
                            <w:fldChar w:fldCharType="begin"/>
                          </w:r>
                          <w:r>
                            <w:instrText>page \* arabic</w:instrText>
                          </w:r>
                          <w:r>
                            <w:fldChar w:fldCharType="separate"/>
                          </w:r>
                          <w:r w:rsidR="00F103E1">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0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" o:allowincell="f" filled="f" stroked="f" strokeweight="0">
              <v:textbox inset="0,0,0,0">
                <w:txbxContent>
                  <w:p w:rsidR="00F07723" w:rsidRDefault="00F07723">
                    <w:pPr>
                      <w:tabs>
                        <w:tab w:val="center" w:pos="4680"/>
                        <w:tab w:val="right" w:pos="9360"/>
                      </w:tabs>
                    </w:pPr>
                    <w:r>
                      <w:rPr>
                        <w:sz w:val="24"/>
                      </w:rPr>
                      <w:tab/>
                    </w:r>
                    <w:r>
                      <w:fldChar w:fldCharType="begin"/>
                    </w:r>
                    <w:r>
                      <w:instrText>page \* arabic</w:instrText>
                    </w:r>
                    <w:r>
                      <w:fldChar w:fldCharType="separate"/>
                    </w:r>
                    <w:r w:rsidR="00F103E1">
                      <w:rPr>
                        <w:noProof/>
                      </w:rPr>
                      <w:t>3</w:t>
                    </w:r>
                    <w:r>
                      <w:fldChar w:fldCharType="end"/>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10E47C" w14:textId="77777777" w:rsidR="00C755D2" w:rsidRDefault="00C755D2">
      <w:r>
        <w:rPr>
          <w:sz w:val="24"/>
        </w:rPr>
        <w:separator/>
      </w:r>
    </w:p>
  </w:footnote>
  <w:footnote w:type="continuationSeparator" w:id="0">
    <w:p w14:paraId="273DCCEC" w14:textId="77777777" w:rsidR="00C755D2" w:rsidRDefault="00C755D2">
      <w:r>
        <w:continuationSeparator/>
      </w:r>
    </w:p>
  </w:footnote>
  <w:footnote w:id="1">
    <w:p w14:paraId="1E076EAD" w14:textId="77777777" w:rsidR="00DD3AB7" w:rsidRPr="00DD3AB7" w:rsidRDefault="00DD3AB7" w:rsidP="00DD3AB7">
      <w:pPr>
        <w:rPr>
          <w:rFonts w:ascii="Calibri" w:eastAsia="Calibri" w:hAnsi="Calibri" w:cs="Calibri"/>
          <w:snapToGrid/>
          <w:color w:val="1F497D"/>
          <w:sz w:val="22"/>
          <w:szCs w:val="22"/>
        </w:rPr>
      </w:pPr>
      <w:r w:rsidRPr="008C22A0">
        <w:rPr>
          <w:rStyle w:val="FootnoteReference"/>
          <w:rFonts w:ascii="Times New Roman" w:hAnsi="Times New Roman"/>
        </w:rPr>
        <w:footnoteRef/>
      </w:r>
      <w:r w:rsidRPr="008C22A0">
        <w:rPr>
          <w:rFonts w:ascii="Times New Roman" w:hAnsi="Times New Roman"/>
        </w:rPr>
        <w:t xml:space="preserve"> </w:t>
      </w:r>
      <w:r w:rsidRPr="008C22A0">
        <w:rPr>
          <w:rFonts w:ascii="Times New Roman" w:eastAsia="Calibri" w:hAnsi="Times New Roman"/>
          <w:snapToGrid/>
          <w:color w:val="000000"/>
        </w:rPr>
        <w:t xml:space="preserve">The international radio regulations define it as “A radiocommunication service for the purpose of self-training, intercommunication and technical investigations carried out by amateurs, that is, duly authorized persons interested in radio technique </w:t>
      </w:r>
      <w:r w:rsidRPr="008C22A0">
        <w:rPr>
          <w:rFonts w:ascii="Times New Roman" w:eastAsia="Calibri" w:hAnsi="Times New Roman"/>
          <w:iCs/>
          <w:snapToGrid/>
          <w:color w:val="000000"/>
        </w:rPr>
        <w:t>solely with a personal aim and without pecuniary interest</w:t>
      </w:r>
      <w:r w:rsidRPr="008C22A0">
        <w:rPr>
          <w:rFonts w:ascii="Times New Roman" w:eastAsia="Calibri" w:hAnsi="Times New Roman"/>
          <w:snapToGrid/>
          <w:color w:val="000000"/>
        </w:rPr>
        <w:t>.”</w:t>
      </w:r>
      <w:r w:rsidRPr="003316E9">
        <w:rPr>
          <w:rFonts w:ascii="Calibri" w:eastAsia="Calibri" w:hAnsi="Calibri" w:cs="Calibri"/>
          <w:snapToGrid/>
          <w:color w:val="000000"/>
          <w:sz w:val="22"/>
          <w:szCs w:val="22"/>
        </w:rPr>
        <w:t xml:space="preserve">  </w:t>
      </w:r>
    </w:p>
    <w:p w14:paraId="1E2D9F04" w14:textId="77777777" w:rsidR="00DD3AB7" w:rsidRDefault="00DD3AB7">
      <w:pPr>
        <w:pStyle w:val="FootnoteText"/>
      </w:pPr>
    </w:p>
  </w:footnote>
  <w:footnote w:id="2">
    <w:p w14:paraId="573A30D2" w14:textId="77777777" w:rsidR="006E0E23" w:rsidRPr="006E0E23" w:rsidRDefault="006E0E23" w:rsidP="006E0E23">
      <w:pPr>
        <w:pStyle w:val="FootnoteText"/>
        <w:rPr>
          <w:rFonts w:ascii="Times New Roman" w:hAnsi="Times New Roman"/>
          <w:sz w:val="20"/>
        </w:rPr>
      </w:pPr>
      <w:r w:rsidRPr="008C22A0">
        <w:rPr>
          <w:rStyle w:val="FootnoteReference"/>
          <w:rFonts w:ascii="Times New Roman" w:hAnsi="Times New Roman"/>
          <w:sz w:val="20"/>
        </w:rPr>
        <w:footnoteRef/>
      </w:r>
      <w:r w:rsidRPr="008C22A0">
        <w:rPr>
          <w:rFonts w:ascii="Times New Roman" w:hAnsi="Times New Roman"/>
          <w:sz w:val="20"/>
        </w:rPr>
        <w:t xml:space="preserve"> The Commission believes that this number represents a conservative estimate of the number of </w:t>
      </w:r>
      <w:r w:rsidR="00CE1DD5" w:rsidRPr="008C22A0">
        <w:rPr>
          <w:rFonts w:ascii="Times New Roman" w:hAnsi="Times New Roman"/>
          <w:sz w:val="20"/>
        </w:rPr>
        <w:t>licensees (respondents) that operate an amateur station under telecommand during a year.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81367D"/>
    <w:multiLevelType w:val="hybridMultilevel"/>
    <w:tmpl w:val="520041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3EE155E"/>
    <w:multiLevelType w:val="hybridMultilevel"/>
    <w:tmpl w:val="B328A2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D842ACA"/>
    <w:multiLevelType w:val="hybridMultilevel"/>
    <w:tmpl w:val="87BA852A"/>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DE53611"/>
    <w:multiLevelType w:val="hybridMultilevel"/>
    <w:tmpl w:val="DBF6061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716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003"/>
    <w:rsid w:val="0006420E"/>
    <w:rsid w:val="000B3927"/>
    <w:rsid w:val="000C5B68"/>
    <w:rsid w:val="000E3AB5"/>
    <w:rsid w:val="00123266"/>
    <w:rsid w:val="00125B35"/>
    <w:rsid w:val="00162B31"/>
    <w:rsid w:val="00167319"/>
    <w:rsid w:val="0017589B"/>
    <w:rsid w:val="001A77BA"/>
    <w:rsid w:val="001B1A56"/>
    <w:rsid w:val="001B5241"/>
    <w:rsid w:val="001E3677"/>
    <w:rsid w:val="00205D5B"/>
    <w:rsid w:val="00234380"/>
    <w:rsid w:val="00235617"/>
    <w:rsid w:val="00243BBB"/>
    <w:rsid w:val="0026221E"/>
    <w:rsid w:val="0028280C"/>
    <w:rsid w:val="00285578"/>
    <w:rsid w:val="002A6D3D"/>
    <w:rsid w:val="002E42D5"/>
    <w:rsid w:val="002E5818"/>
    <w:rsid w:val="002E76FB"/>
    <w:rsid w:val="002F134B"/>
    <w:rsid w:val="003316E9"/>
    <w:rsid w:val="00352020"/>
    <w:rsid w:val="00360ED9"/>
    <w:rsid w:val="00383B2D"/>
    <w:rsid w:val="003A3FF7"/>
    <w:rsid w:val="003B029A"/>
    <w:rsid w:val="003E714C"/>
    <w:rsid w:val="00401F6D"/>
    <w:rsid w:val="004521DC"/>
    <w:rsid w:val="004630FA"/>
    <w:rsid w:val="004A22CE"/>
    <w:rsid w:val="004B10F3"/>
    <w:rsid w:val="004C6E18"/>
    <w:rsid w:val="004E2836"/>
    <w:rsid w:val="004F1664"/>
    <w:rsid w:val="00557612"/>
    <w:rsid w:val="00562B19"/>
    <w:rsid w:val="00573A50"/>
    <w:rsid w:val="00595434"/>
    <w:rsid w:val="005D2099"/>
    <w:rsid w:val="005D4C8F"/>
    <w:rsid w:val="005E6C7D"/>
    <w:rsid w:val="005F367C"/>
    <w:rsid w:val="00605090"/>
    <w:rsid w:val="00667EB3"/>
    <w:rsid w:val="006B184E"/>
    <w:rsid w:val="006D135C"/>
    <w:rsid w:val="006E0E23"/>
    <w:rsid w:val="00742430"/>
    <w:rsid w:val="00753E1E"/>
    <w:rsid w:val="007B036C"/>
    <w:rsid w:val="0080469E"/>
    <w:rsid w:val="00875FCD"/>
    <w:rsid w:val="00892D2E"/>
    <w:rsid w:val="00895457"/>
    <w:rsid w:val="008B60F5"/>
    <w:rsid w:val="008C22A0"/>
    <w:rsid w:val="008E5B14"/>
    <w:rsid w:val="00932665"/>
    <w:rsid w:val="00952D80"/>
    <w:rsid w:val="009621EF"/>
    <w:rsid w:val="0096228F"/>
    <w:rsid w:val="009933A6"/>
    <w:rsid w:val="009972AC"/>
    <w:rsid w:val="009E140E"/>
    <w:rsid w:val="00A11B71"/>
    <w:rsid w:val="00A11E0E"/>
    <w:rsid w:val="00A35FBD"/>
    <w:rsid w:val="00A37583"/>
    <w:rsid w:val="00A716FA"/>
    <w:rsid w:val="00A75D3E"/>
    <w:rsid w:val="00AA3FFD"/>
    <w:rsid w:val="00AD0F05"/>
    <w:rsid w:val="00AF0950"/>
    <w:rsid w:val="00AF2732"/>
    <w:rsid w:val="00AF4EF1"/>
    <w:rsid w:val="00B1295E"/>
    <w:rsid w:val="00B24FA1"/>
    <w:rsid w:val="00B40826"/>
    <w:rsid w:val="00B53C04"/>
    <w:rsid w:val="00BB09AF"/>
    <w:rsid w:val="00BC588E"/>
    <w:rsid w:val="00BF19B6"/>
    <w:rsid w:val="00C621A5"/>
    <w:rsid w:val="00C74D67"/>
    <w:rsid w:val="00C755D2"/>
    <w:rsid w:val="00CA2E47"/>
    <w:rsid w:val="00CA2F28"/>
    <w:rsid w:val="00CC47AF"/>
    <w:rsid w:val="00CD6CB8"/>
    <w:rsid w:val="00CE1DD5"/>
    <w:rsid w:val="00DD3517"/>
    <w:rsid w:val="00DD3AB7"/>
    <w:rsid w:val="00E04DEE"/>
    <w:rsid w:val="00E23686"/>
    <w:rsid w:val="00E513F2"/>
    <w:rsid w:val="00E90F7D"/>
    <w:rsid w:val="00EC5443"/>
    <w:rsid w:val="00F04FBF"/>
    <w:rsid w:val="00F07723"/>
    <w:rsid w:val="00F07E9A"/>
    <w:rsid w:val="00F103E1"/>
    <w:rsid w:val="00F25A68"/>
    <w:rsid w:val="00F278A1"/>
    <w:rsid w:val="00F52783"/>
    <w:rsid w:val="00F70A13"/>
    <w:rsid w:val="00F75349"/>
    <w:rsid w:val="00F75DF9"/>
    <w:rsid w:val="00F8509E"/>
    <w:rsid w:val="00FA7917"/>
    <w:rsid w:val="00FF162D"/>
    <w:rsid w:val="00FF295B"/>
    <w:rsid w:val="00FF60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5CAB7A4B"/>
  <w15:chartTrackingRefBased/>
  <w15:docId w15:val="{03FF1EC5-0073-45A2-9F9F-9F618A7D0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pPr>
    <w:rPr>
      <w:rFonts w:ascii="Courier" w:hAnsi="Courier"/>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Header">
    <w:name w:val="header"/>
    <w:basedOn w:val="Normal"/>
    <w:link w:val="HeaderChar"/>
    <w:rsid w:val="004B10F3"/>
    <w:pPr>
      <w:tabs>
        <w:tab w:val="center" w:pos="4680"/>
        <w:tab w:val="right" w:pos="9360"/>
      </w:tabs>
    </w:pPr>
  </w:style>
  <w:style w:type="character" w:customStyle="1" w:styleId="HeaderChar">
    <w:name w:val="Header Char"/>
    <w:link w:val="Header"/>
    <w:rsid w:val="004B10F3"/>
    <w:rPr>
      <w:rFonts w:ascii="Courier" w:hAnsi="Courier"/>
      <w:snapToGrid w:val="0"/>
    </w:rPr>
  </w:style>
  <w:style w:type="paragraph" w:styleId="Footer">
    <w:name w:val="footer"/>
    <w:basedOn w:val="Normal"/>
    <w:link w:val="FooterChar"/>
    <w:rsid w:val="004B10F3"/>
    <w:pPr>
      <w:tabs>
        <w:tab w:val="center" w:pos="4680"/>
        <w:tab w:val="right" w:pos="9360"/>
      </w:tabs>
    </w:pPr>
  </w:style>
  <w:style w:type="character" w:customStyle="1" w:styleId="FooterChar">
    <w:name w:val="Footer Char"/>
    <w:link w:val="Footer"/>
    <w:rsid w:val="004B10F3"/>
    <w:rPr>
      <w:rFonts w:ascii="Courier" w:hAnsi="Courier"/>
      <w:snapToGrid w:val="0"/>
    </w:rPr>
  </w:style>
  <w:style w:type="paragraph" w:styleId="BalloonText">
    <w:name w:val="Balloon Text"/>
    <w:basedOn w:val="Normal"/>
    <w:link w:val="BalloonTextChar"/>
    <w:rsid w:val="008C22A0"/>
    <w:rPr>
      <w:rFonts w:ascii="Tahoma" w:hAnsi="Tahoma" w:cs="Tahoma"/>
      <w:sz w:val="16"/>
      <w:szCs w:val="16"/>
    </w:rPr>
  </w:style>
  <w:style w:type="character" w:customStyle="1" w:styleId="BalloonTextChar">
    <w:name w:val="Balloon Text Char"/>
    <w:link w:val="BalloonText"/>
    <w:rsid w:val="008C22A0"/>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1076947">
      <w:bodyDiv w:val="1"/>
      <w:marLeft w:val="0"/>
      <w:marRight w:val="0"/>
      <w:marTop w:val="0"/>
      <w:marBottom w:val="0"/>
      <w:divBdr>
        <w:top w:val="none" w:sz="0" w:space="0" w:color="auto"/>
        <w:left w:val="none" w:sz="0" w:space="0" w:color="auto"/>
        <w:bottom w:val="none" w:sz="0" w:space="0" w:color="auto"/>
        <w:right w:val="none" w:sz="0" w:space="0" w:color="auto"/>
      </w:divBdr>
    </w:div>
    <w:div w:id="1369144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CAB6A5-70BC-49B8-B95E-E43F4BCD3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1027</Words>
  <Characters>5965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3060-0222</vt:lpstr>
    </vt:vector>
  </TitlesOfParts>
  <Company>FCC</Company>
  <LinksUpToDate>false</LinksUpToDate>
  <CharactersWithSpaces>6979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3060-0222</dc:title>
  <dc:subject/>
  <dc:creator>JSHAFFER</dc:creator>
  <cp:keywords/>
  <cp:lastModifiedBy>Cathy Williams</cp:lastModifiedBy>
  <cp:revision>2</cp:revision>
  <cp:lastPrinted>2017-12-27T15:53:00Z</cp:lastPrinted>
  <dcterms:created xsi:type="dcterms:W3CDTF">2020-07-29T14:01:00Z</dcterms:created>
  <dcterms:modified xsi:type="dcterms:W3CDTF">2020-07-29T14:01:00Z</dcterms:modified>
</cp:coreProperties>
</file>