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CD77D6" w:rsidRDefault="009A23A3">
      <w:pPr>
        <w:rPr>
          <w:rFonts w:ascii="Times New Roman" w:hAnsi="Times New Roman" w:cs="Times New Roman"/>
          <w:b/>
          <w:sz w:val="24"/>
          <w:szCs w:val="24"/>
        </w:rPr>
      </w:pPr>
      <w:bookmarkStart w:id="0" w:name="_GoBack"/>
      <w:bookmarkEnd w:id="0"/>
      <w:r w:rsidRPr="00CD77D6">
        <w:rPr>
          <w:rFonts w:ascii="Times New Roman" w:hAnsi="Times New Roman" w:cs="Times New Roman"/>
          <w:b/>
          <w:sz w:val="24"/>
          <w:szCs w:val="24"/>
        </w:rPr>
        <w:t xml:space="preserve">Justification for Change </w:t>
      </w:r>
    </w:p>
    <w:p w14:paraId="4A1F9F4D" w14:textId="203DC113" w:rsidR="00CD1A2A"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3137-00</w:t>
      </w:r>
      <w:r w:rsidR="009246C8">
        <w:rPr>
          <w:rFonts w:ascii="Times New Roman" w:hAnsi="Times New Roman" w:cs="Times New Roman"/>
          <w:sz w:val="24"/>
          <w:szCs w:val="24"/>
        </w:rPr>
        <w:t>94</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National Leadership Grant for Museum and Museums for America – Notice of Funding Opportunity</w:t>
      </w:r>
    </w:p>
    <w:p w14:paraId="3A2F1BB9" w14:textId="77777777" w:rsidR="009A23A3" w:rsidRPr="00CD77D6" w:rsidRDefault="009A23A3">
      <w:pPr>
        <w:rPr>
          <w:rFonts w:ascii="Times New Roman" w:hAnsi="Times New Roman" w:cs="Times New Roman"/>
          <w:sz w:val="24"/>
          <w:szCs w:val="24"/>
        </w:rPr>
      </w:pPr>
    </w:p>
    <w:p w14:paraId="3C475E60" w14:textId="76C9BC94"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 xml:space="preserve">IMLS is requesting a change to a previously approved clearance in order to </w:t>
      </w:r>
      <w:r w:rsidR="007075E0">
        <w:rPr>
          <w:rFonts w:ascii="Times New Roman" w:hAnsi="Times New Roman" w:cs="Times New Roman"/>
          <w:sz w:val="24"/>
          <w:szCs w:val="24"/>
        </w:rPr>
        <w:t xml:space="preserve">make non-substantive </w:t>
      </w:r>
      <w:r w:rsidR="0072341A" w:rsidRPr="00CD77D6">
        <w:rPr>
          <w:rFonts w:ascii="Times New Roman" w:hAnsi="Times New Roman" w:cs="Times New Roman"/>
          <w:sz w:val="24"/>
          <w:szCs w:val="24"/>
        </w:rPr>
        <w:t>change</w:t>
      </w:r>
      <w:r w:rsidR="007075E0">
        <w:rPr>
          <w:rFonts w:ascii="Times New Roman" w:hAnsi="Times New Roman" w:cs="Times New Roman"/>
          <w:sz w:val="24"/>
          <w:szCs w:val="24"/>
        </w:rPr>
        <w:t>s</w:t>
      </w:r>
      <w:r w:rsidR="00241802" w:rsidRPr="00CD77D6">
        <w:rPr>
          <w:rFonts w:ascii="Times New Roman" w:hAnsi="Times New Roman" w:cs="Times New Roman"/>
          <w:sz w:val="24"/>
          <w:szCs w:val="24"/>
        </w:rPr>
        <w:t xml:space="preserve"> for the </w:t>
      </w:r>
      <w:r w:rsidR="00E449FF" w:rsidRPr="00CD77D6">
        <w:rPr>
          <w:rFonts w:ascii="Times New Roman" w:hAnsi="Times New Roman" w:cs="Times New Roman"/>
          <w:sz w:val="24"/>
          <w:szCs w:val="24"/>
        </w:rPr>
        <w:t>grant program</w:t>
      </w:r>
      <w:r w:rsidR="007075E0">
        <w:rPr>
          <w:rFonts w:ascii="Times New Roman" w:hAnsi="Times New Roman" w:cs="Times New Roman"/>
          <w:sz w:val="24"/>
          <w:szCs w:val="24"/>
        </w:rPr>
        <w:t>s</w:t>
      </w:r>
      <w:r w:rsidR="00E449FF" w:rsidRPr="00CD77D6">
        <w:rPr>
          <w:rFonts w:ascii="Times New Roman" w:hAnsi="Times New Roman" w:cs="Times New Roman"/>
          <w:sz w:val="24"/>
          <w:szCs w:val="24"/>
        </w:rPr>
        <w:t xml:space="preserve"> National Leadership Grants for Museums</w:t>
      </w:r>
      <w:r w:rsidR="00825E53" w:rsidRPr="00CD77D6">
        <w:rPr>
          <w:rFonts w:ascii="Times New Roman" w:hAnsi="Times New Roman" w:cs="Times New Roman"/>
          <w:sz w:val="24"/>
          <w:szCs w:val="24"/>
        </w:rPr>
        <w:t xml:space="preserve"> (</w:t>
      </w:r>
      <w:r w:rsidR="00E449FF" w:rsidRPr="00CD77D6">
        <w:rPr>
          <w:rFonts w:ascii="Times New Roman" w:hAnsi="Times New Roman" w:cs="Times New Roman"/>
          <w:sz w:val="24"/>
          <w:szCs w:val="24"/>
        </w:rPr>
        <w:t>NLG-M</w:t>
      </w:r>
      <w:r w:rsidR="00825E53" w:rsidRPr="00CD77D6">
        <w:rPr>
          <w:rFonts w:ascii="Times New Roman" w:hAnsi="Times New Roman" w:cs="Times New Roman"/>
          <w:sz w:val="24"/>
          <w:szCs w:val="24"/>
        </w:rPr>
        <w:t>)</w:t>
      </w:r>
      <w:r w:rsidR="009246C8">
        <w:rPr>
          <w:rFonts w:ascii="Times New Roman" w:hAnsi="Times New Roman" w:cs="Times New Roman"/>
          <w:sz w:val="24"/>
          <w:szCs w:val="24"/>
        </w:rPr>
        <w:t xml:space="preserve"> and Museums for America (MFA)</w:t>
      </w:r>
      <w:r w:rsidR="007075E0">
        <w:rPr>
          <w:rFonts w:ascii="Times New Roman" w:hAnsi="Times New Roman" w:cs="Times New Roman"/>
          <w:sz w:val="24"/>
          <w:szCs w:val="24"/>
        </w:rPr>
        <w:t xml:space="preserve">.  The forms associated with these Notice of Funding Opportunities have already been approved for the FY18 cycle as OMB#3137-0092.  </w:t>
      </w:r>
      <w:r w:rsidR="00C925CF" w:rsidRPr="00CD77D6">
        <w:rPr>
          <w:rFonts w:ascii="Times New Roman" w:hAnsi="Times New Roman" w:cs="Times New Roman"/>
          <w:sz w:val="24"/>
          <w:szCs w:val="24"/>
        </w:rPr>
        <w:t>N</w:t>
      </w:r>
      <w:r w:rsidR="00E449FF" w:rsidRPr="00CD77D6">
        <w:rPr>
          <w:rFonts w:ascii="Times New Roman" w:hAnsi="Times New Roman" w:cs="Times New Roman"/>
          <w:sz w:val="24"/>
          <w:szCs w:val="24"/>
        </w:rPr>
        <w:t>LG-M</w:t>
      </w:r>
      <w:r w:rsidR="009246C8">
        <w:rPr>
          <w:rFonts w:ascii="Times New Roman" w:hAnsi="Times New Roman" w:cs="Times New Roman"/>
          <w:sz w:val="24"/>
          <w:szCs w:val="24"/>
        </w:rPr>
        <w:t xml:space="preserve"> and MFA</w:t>
      </w:r>
      <w:r w:rsidRPr="00CD77D6">
        <w:rPr>
          <w:rFonts w:ascii="Times New Roman" w:hAnsi="Times New Roman" w:cs="Times New Roman"/>
          <w:sz w:val="24"/>
          <w:szCs w:val="24"/>
        </w:rPr>
        <w:t xml:space="preserve"> </w:t>
      </w:r>
      <w:r w:rsidR="009246C8">
        <w:rPr>
          <w:rFonts w:ascii="Times New Roman" w:hAnsi="Times New Roman" w:cs="Times New Roman"/>
          <w:sz w:val="24"/>
          <w:szCs w:val="24"/>
        </w:rPr>
        <w:t>are</w:t>
      </w:r>
      <w:r w:rsidR="00E70D52" w:rsidRPr="00CD77D6">
        <w:rPr>
          <w:rFonts w:ascii="Times New Roman" w:hAnsi="Times New Roman" w:cs="Times New Roman"/>
          <w:sz w:val="24"/>
          <w:szCs w:val="24"/>
        </w:rPr>
        <w:t xml:space="preserve"> requesting</w:t>
      </w:r>
      <w:r w:rsidRPr="00CD77D6">
        <w:rPr>
          <w:rFonts w:ascii="Times New Roman" w:hAnsi="Times New Roman" w:cs="Times New Roman"/>
          <w:sz w:val="24"/>
          <w:szCs w:val="24"/>
        </w:rPr>
        <w:t xml:space="preserve"> the sa</w:t>
      </w:r>
      <w:r w:rsidR="00E70D52" w:rsidRPr="00CD77D6">
        <w:rPr>
          <w:rFonts w:ascii="Times New Roman" w:hAnsi="Times New Roman" w:cs="Times New Roman"/>
          <w:sz w:val="24"/>
          <w:szCs w:val="24"/>
        </w:rPr>
        <w:t xml:space="preserve">me expiration date of </w:t>
      </w:r>
      <w:r w:rsidR="008A0794" w:rsidRPr="00CD77D6">
        <w:rPr>
          <w:rFonts w:ascii="Times New Roman" w:hAnsi="Times New Roman" w:cs="Times New Roman"/>
          <w:sz w:val="24"/>
          <w:szCs w:val="24"/>
        </w:rPr>
        <w:t>07</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31</w:t>
      </w:r>
      <w:r w:rsidR="0072341A" w:rsidRPr="00CD77D6">
        <w:rPr>
          <w:rFonts w:ascii="Times New Roman" w:hAnsi="Times New Roman" w:cs="Times New Roman"/>
          <w:sz w:val="24"/>
          <w:szCs w:val="24"/>
        </w:rPr>
        <w:t>/</w:t>
      </w:r>
      <w:r w:rsidR="008A0794" w:rsidRPr="00CD77D6">
        <w:rPr>
          <w:rFonts w:ascii="Times New Roman" w:hAnsi="Times New Roman" w:cs="Times New Roman"/>
          <w:sz w:val="24"/>
          <w:szCs w:val="24"/>
        </w:rPr>
        <w:t>2018</w:t>
      </w:r>
      <w:r w:rsidR="00E70D52" w:rsidRPr="00CD77D6">
        <w:rPr>
          <w:rFonts w:ascii="Times New Roman" w:hAnsi="Times New Roman" w:cs="Times New Roman"/>
          <w:sz w:val="24"/>
          <w:szCs w:val="24"/>
        </w:rPr>
        <w:t xml:space="preserve">.  </w:t>
      </w:r>
    </w:p>
    <w:p w14:paraId="24BD1FA8" w14:textId="77777777" w:rsidR="009A23A3" w:rsidRPr="00CD77D6" w:rsidRDefault="009A23A3">
      <w:pPr>
        <w:rPr>
          <w:rFonts w:ascii="Times New Roman" w:hAnsi="Times New Roman" w:cs="Times New Roman"/>
          <w:sz w:val="24"/>
          <w:szCs w:val="24"/>
        </w:rPr>
      </w:pPr>
    </w:p>
    <w:p w14:paraId="06742BE7" w14:textId="7C75CAAB" w:rsidR="009A23A3" w:rsidRPr="00CD77D6" w:rsidRDefault="00005497">
      <w:pPr>
        <w:rPr>
          <w:rFonts w:ascii="Times New Roman" w:hAnsi="Times New Roman" w:cs="Times New Roman"/>
          <w:b/>
          <w:sz w:val="24"/>
          <w:szCs w:val="24"/>
        </w:rPr>
      </w:pPr>
      <w:r w:rsidRPr="00CD77D6">
        <w:rPr>
          <w:rFonts w:ascii="Times New Roman" w:hAnsi="Times New Roman" w:cs="Times New Roman"/>
          <w:b/>
          <w:sz w:val="24"/>
          <w:szCs w:val="24"/>
        </w:rPr>
        <w:t>R</w:t>
      </w:r>
      <w:r w:rsidR="009A23A3" w:rsidRPr="00CD77D6">
        <w:rPr>
          <w:rFonts w:ascii="Times New Roman" w:hAnsi="Times New Roman" w:cs="Times New Roman"/>
          <w:b/>
          <w:sz w:val="24"/>
          <w:szCs w:val="24"/>
        </w:rPr>
        <w:t>equest abstract:</w:t>
      </w:r>
    </w:p>
    <w:p w14:paraId="31C4F56A" w14:textId="44B1A817" w:rsidR="009A23A3" w:rsidRPr="00CD77D6" w:rsidRDefault="009A23A3">
      <w:pPr>
        <w:rPr>
          <w:rFonts w:ascii="Times New Roman" w:hAnsi="Times New Roman" w:cs="Times New Roman"/>
          <w:sz w:val="24"/>
          <w:szCs w:val="24"/>
        </w:rPr>
      </w:pPr>
      <w:r w:rsidRPr="00CD77D6">
        <w:rPr>
          <w:rFonts w:ascii="Times New Roman" w:hAnsi="Times New Roman" w:cs="Times New Roman"/>
          <w:sz w:val="24"/>
          <w:szCs w:val="24"/>
        </w:rPr>
        <w:t>The information collections in this package include the guidelines and instructions to apply for IMLS support</w:t>
      </w:r>
      <w:r w:rsidR="00005497" w:rsidRPr="00CD77D6">
        <w:rPr>
          <w:rFonts w:ascii="Times New Roman" w:hAnsi="Times New Roman" w:cs="Times New Roman"/>
          <w:sz w:val="24"/>
          <w:szCs w:val="24"/>
        </w:rPr>
        <w:t xml:space="preserve"> in the following grant programs: Museums for America</w:t>
      </w:r>
      <w:r w:rsidR="009246C8">
        <w:rPr>
          <w:rFonts w:ascii="Times New Roman" w:hAnsi="Times New Roman" w:cs="Times New Roman"/>
          <w:sz w:val="24"/>
          <w:szCs w:val="24"/>
        </w:rPr>
        <w:t xml:space="preserve"> and</w:t>
      </w:r>
      <w:r w:rsidR="00005497" w:rsidRPr="00CD77D6">
        <w:rPr>
          <w:rFonts w:ascii="Times New Roman" w:hAnsi="Times New Roman" w:cs="Times New Roman"/>
          <w:sz w:val="24"/>
          <w:szCs w:val="24"/>
        </w:rPr>
        <w:t xml:space="preserve"> National</w:t>
      </w:r>
      <w:r w:rsidR="00122801">
        <w:rPr>
          <w:rFonts w:ascii="Times New Roman" w:hAnsi="Times New Roman" w:cs="Times New Roman"/>
          <w:sz w:val="24"/>
          <w:szCs w:val="24"/>
        </w:rPr>
        <w:t xml:space="preserve"> Leadership Grants for Museums.</w:t>
      </w:r>
      <w:r w:rsidR="007075E0">
        <w:rPr>
          <w:rFonts w:ascii="Times New Roman" w:hAnsi="Times New Roman" w:cs="Times New Roman"/>
          <w:sz w:val="24"/>
          <w:szCs w:val="24"/>
        </w:rPr>
        <w:t xml:space="preserve">  </w:t>
      </w:r>
    </w:p>
    <w:p w14:paraId="6C07BBB2" w14:textId="77777777" w:rsidR="009A23A3" w:rsidRPr="00CD77D6" w:rsidRDefault="009A23A3">
      <w:pPr>
        <w:rPr>
          <w:rFonts w:ascii="Times New Roman" w:hAnsi="Times New Roman" w:cs="Times New Roman"/>
          <w:sz w:val="24"/>
          <w:szCs w:val="24"/>
        </w:rPr>
      </w:pPr>
    </w:p>
    <w:p w14:paraId="7FB893D8" w14:textId="77777777" w:rsidR="009A23A3" w:rsidRPr="00CD77D6" w:rsidRDefault="009A23A3">
      <w:pPr>
        <w:rPr>
          <w:rFonts w:ascii="Times New Roman" w:hAnsi="Times New Roman" w:cs="Times New Roman"/>
          <w:sz w:val="24"/>
          <w:szCs w:val="24"/>
        </w:rPr>
      </w:pPr>
    </w:p>
    <w:p w14:paraId="670CD328" w14:textId="43611A1F" w:rsidR="009A23A3" w:rsidRPr="00CD77D6" w:rsidRDefault="009A23A3" w:rsidP="009A23A3">
      <w:pPr>
        <w:autoSpaceDE w:val="0"/>
        <w:autoSpaceDN w:val="0"/>
        <w:adjustRightInd w:val="0"/>
        <w:rPr>
          <w:rFonts w:ascii="Times New Roman" w:hAnsi="Times New Roman" w:cs="Times New Roman"/>
          <w:b/>
          <w:sz w:val="24"/>
          <w:szCs w:val="24"/>
        </w:rPr>
      </w:pPr>
      <w:r w:rsidRPr="00CD77D6">
        <w:rPr>
          <w:rFonts w:ascii="Times New Roman" w:hAnsi="Times New Roman" w:cs="Times New Roman"/>
          <w:b/>
          <w:sz w:val="24"/>
          <w:szCs w:val="24"/>
        </w:rPr>
        <w:t xml:space="preserve">Justification for </w:t>
      </w:r>
      <w:r w:rsidR="00C925CF" w:rsidRPr="00CD77D6">
        <w:rPr>
          <w:rFonts w:ascii="Times New Roman" w:hAnsi="Times New Roman" w:cs="Times New Roman"/>
          <w:b/>
          <w:sz w:val="24"/>
          <w:szCs w:val="24"/>
        </w:rPr>
        <w:t>Nati</w:t>
      </w:r>
      <w:r w:rsidR="00E449FF" w:rsidRPr="00CD77D6">
        <w:rPr>
          <w:rFonts w:ascii="Times New Roman" w:hAnsi="Times New Roman" w:cs="Times New Roman"/>
          <w:b/>
          <w:sz w:val="24"/>
          <w:szCs w:val="24"/>
        </w:rPr>
        <w:t>onal Leadership Grants for Museums</w:t>
      </w:r>
    </w:p>
    <w:p w14:paraId="203CC9DF" w14:textId="77777777" w:rsidR="00E449FF" w:rsidRPr="00CD77D6" w:rsidRDefault="00E449FF" w:rsidP="00E449FF">
      <w:pPr>
        <w:spacing w:before="100" w:beforeAutospacing="1" w:after="192" w:afterAutospacing="1"/>
        <w:rPr>
          <w:rFonts w:ascii="Times New Roman" w:eastAsia="Times New Roman" w:hAnsi="Times New Roman" w:cs="Times New Roman"/>
          <w:sz w:val="24"/>
          <w:szCs w:val="24"/>
          <w:lang w:val="en"/>
        </w:rPr>
      </w:pPr>
      <w:r w:rsidRPr="00CD77D6">
        <w:rPr>
          <w:rFonts w:ascii="Times New Roman" w:eastAsia="Times New Roman" w:hAnsi="Times New Roman" w:cs="Times New Roman"/>
          <w:sz w:val="24"/>
          <w:szCs w:val="24"/>
          <w:lang w:val="en"/>
        </w:rPr>
        <w:t>National Leadership Grants for Museums support projects that address critical needs of the museum field and that have the potential to advance practice in the profession so that museums can improve services for the American public.</w:t>
      </w:r>
    </w:p>
    <w:p w14:paraId="2622BC0E" w14:textId="77777777" w:rsidR="00005497" w:rsidRDefault="00005497" w:rsidP="00005497">
      <w:pPr>
        <w:autoSpaceDE w:val="0"/>
        <w:autoSpaceDN w:val="0"/>
        <w:adjustRightInd w:val="0"/>
        <w:rPr>
          <w:rFonts w:ascii="Times New Roman" w:hAnsi="Times New Roman"/>
          <w:sz w:val="24"/>
          <w:szCs w:val="24"/>
        </w:rPr>
      </w:pPr>
      <w:r w:rsidRPr="00CD77D6">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0CD60A39" w14:textId="77777777" w:rsidR="00122801" w:rsidRPr="00CD77D6" w:rsidRDefault="00122801" w:rsidP="00005497">
      <w:pPr>
        <w:autoSpaceDE w:val="0"/>
        <w:autoSpaceDN w:val="0"/>
        <w:adjustRightInd w:val="0"/>
        <w:rPr>
          <w:rFonts w:ascii="Times New Roman" w:hAnsi="Times New Roman" w:cs="Times New Roman"/>
          <w:sz w:val="24"/>
          <w:szCs w:val="24"/>
          <w:shd w:val="clear" w:color="auto" w:fill="FFFFFF"/>
        </w:rPr>
      </w:pPr>
    </w:p>
    <w:p w14:paraId="0464D8F5" w14:textId="23D4CCF0" w:rsidR="000D0D6B" w:rsidRPr="00CD77D6" w:rsidRDefault="00C9129A" w:rsidP="009A23A3">
      <w:pPr>
        <w:autoSpaceDE w:val="0"/>
        <w:autoSpaceDN w:val="0"/>
        <w:adjustRightInd w:val="0"/>
        <w:rPr>
          <w:rFonts w:ascii="Times New Roman" w:hAnsi="Times New Roman"/>
          <w:sz w:val="24"/>
          <w:szCs w:val="24"/>
        </w:rPr>
      </w:pPr>
      <w:r w:rsidRPr="00E13328">
        <w:rPr>
          <w:rFonts w:ascii="Times New Roman" w:hAnsi="Times New Roman"/>
          <w:sz w:val="24"/>
          <w:szCs w:val="24"/>
        </w:rPr>
        <w:t xml:space="preserve">The attached draft </w:t>
      </w:r>
      <w:r w:rsidR="00CD77D6" w:rsidRPr="00CD77D6">
        <w:rPr>
          <w:rFonts w:ascii="Times New Roman" w:hAnsi="Times New Roman"/>
          <w:sz w:val="24"/>
          <w:szCs w:val="24"/>
        </w:rPr>
        <w:t xml:space="preserve">also </w:t>
      </w:r>
      <w:r w:rsidRPr="00E13328">
        <w:rPr>
          <w:rFonts w:ascii="Times New Roman" w:hAnsi="Times New Roman"/>
          <w:sz w:val="24"/>
          <w:szCs w:val="24"/>
        </w:rPr>
        <w:t xml:space="preserve">contains </w:t>
      </w:r>
      <w:r w:rsidR="001C2B98" w:rsidRPr="00E13328">
        <w:rPr>
          <w:rFonts w:ascii="Times New Roman" w:hAnsi="Times New Roman"/>
          <w:sz w:val="24"/>
          <w:szCs w:val="24"/>
        </w:rPr>
        <w:t xml:space="preserve">a few </w:t>
      </w:r>
      <w:r w:rsidRPr="00E13328">
        <w:rPr>
          <w:rFonts w:ascii="Times New Roman" w:hAnsi="Times New Roman"/>
          <w:sz w:val="24"/>
          <w:szCs w:val="24"/>
        </w:rPr>
        <w:t>minor language clarifications</w:t>
      </w:r>
      <w:r w:rsidR="003E5FA1" w:rsidRPr="00E13328">
        <w:rPr>
          <w:rFonts w:ascii="Times New Roman" w:hAnsi="Times New Roman"/>
          <w:sz w:val="24"/>
          <w:szCs w:val="24"/>
        </w:rPr>
        <w:t xml:space="preserve"> to reduce applicant confusion in several sections of the </w:t>
      </w:r>
      <w:r w:rsidR="001C2B98" w:rsidRPr="00E13328">
        <w:rPr>
          <w:rFonts w:ascii="Times New Roman" w:hAnsi="Times New Roman"/>
          <w:sz w:val="24"/>
          <w:szCs w:val="24"/>
        </w:rPr>
        <w:t xml:space="preserve">NOFO; removes a few errors introduced during the agency standardization of NOFOs; and </w:t>
      </w:r>
      <w:r w:rsidR="005B73FA" w:rsidRPr="00E13328">
        <w:rPr>
          <w:rFonts w:ascii="Times New Roman" w:hAnsi="Times New Roman"/>
          <w:sz w:val="24"/>
          <w:szCs w:val="24"/>
        </w:rPr>
        <w:t xml:space="preserve">responds to requests from both internal staff, as well as the applicant community, to better align </w:t>
      </w:r>
      <w:r w:rsidR="00241802" w:rsidRPr="00E13328">
        <w:rPr>
          <w:rFonts w:ascii="Times New Roman" w:hAnsi="Times New Roman"/>
          <w:sz w:val="24"/>
          <w:szCs w:val="24"/>
        </w:rPr>
        <w:t xml:space="preserve">the </w:t>
      </w:r>
      <w:r w:rsidR="00E449FF" w:rsidRPr="00E13328">
        <w:rPr>
          <w:rFonts w:ascii="Times New Roman" w:hAnsi="Times New Roman"/>
          <w:sz w:val="24"/>
          <w:szCs w:val="24"/>
        </w:rPr>
        <w:t>NLG-Museums</w:t>
      </w:r>
      <w:r w:rsidR="005B73FA" w:rsidRPr="00E13328">
        <w:rPr>
          <w:rFonts w:ascii="Times New Roman" w:hAnsi="Times New Roman"/>
          <w:sz w:val="24"/>
          <w:szCs w:val="24"/>
        </w:rPr>
        <w:t xml:space="preserve"> grant program language with </w:t>
      </w:r>
      <w:r w:rsidR="000D0D6B" w:rsidRPr="00E13328">
        <w:rPr>
          <w:rFonts w:ascii="Times New Roman" w:hAnsi="Times New Roman"/>
          <w:sz w:val="24"/>
          <w:szCs w:val="24"/>
        </w:rPr>
        <w:t>other museum grant programs.</w:t>
      </w:r>
      <w:r w:rsidR="00E13328">
        <w:rPr>
          <w:rFonts w:ascii="Times New Roman" w:hAnsi="Times New Roman"/>
          <w:sz w:val="24"/>
          <w:szCs w:val="24"/>
        </w:rPr>
        <w:t xml:space="preserve"> </w:t>
      </w:r>
    </w:p>
    <w:p w14:paraId="1ECADD9B" w14:textId="1B54D6B7" w:rsidR="00C9129A" w:rsidRDefault="00C9129A" w:rsidP="009A23A3">
      <w:pPr>
        <w:autoSpaceDE w:val="0"/>
        <w:autoSpaceDN w:val="0"/>
        <w:adjustRightInd w:val="0"/>
        <w:rPr>
          <w:rFonts w:ascii="Times New Roman" w:hAnsi="Times New Roman"/>
          <w:sz w:val="24"/>
          <w:szCs w:val="24"/>
        </w:rPr>
      </w:pPr>
    </w:p>
    <w:p w14:paraId="45D5DB14" w14:textId="77777777" w:rsidR="00122801" w:rsidRPr="00694F27" w:rsidRDefault="00122801" w:rsidP="00122801">
      <w:pPr>
        <w:autoSpaceDE w:val="0"/>
        <w:autoSpaceDN w:val="0"/>
        <w:adjustRightInd w:val="0"/>
        <w:rPr>
          <w:rFonts w:ascii="Times New Roman" w:hAnsi="Times New Roman" w:cs="Times New Roman"/>
          <w:b/>
          <w:sz w:val="24"/>
          <w:szCs w:val="24"/>
        </w:rPr>
      </w:pPr>
      <w:r w:rsidRPr="00694F27">
        <w:rPr>
          <w:rFonts w:ascii="Times New Roman" w:hAnsi="Times New Roman" w:cs="Times New Roman"/>
          <w:b/>
          <w:sz w:val="24"/>
          <w:szCs w:val="24"/>
        </w:rPr>
        <w:t>Justification for the Museums for America Program</w:t>
      </w:r>
    </w:p>
    <w:p w14:paraId="38426A81" w14:textId="77777777" w:rsidR="00122801" w:rsidRPr="00694F27" w:rsidRDefault="00122801" w:rsidP="00122801">
      <w:pPr>
        <w:autoSpaceDE w:val="0"/>
        <w:autoSpaceDN w:val="0"/>
        <w:adjustRightInd w:val="0"/>
        <w:rPr>
          <w:rFonts w:ascii="Times New Roman" w:hAnsi="Times New Roman"/>
          <w:sz w:val="24"/>
          <w:szCs w:val="24"/>
        </w:rPr>
      </w:pPr>
    </w:p>
    <w:p w14:paraId="66FCA157"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cs="Times New Roman"/>
          <w:sz w:val="24"/>
          <w:szCs w:val="24"/>
          <w:shd w:val="clear" w:color="auto" w:fill="FFFFFF"/>
        </w:rPr>
        <w:t>Museums for America grants support projects that strengthen the ability of an individual museum to serve its public.</w:t>
      </w:r>
    </w:p>
    <w:p w14:paraId="04C67594"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p>
    <w:p w14:paraId="4C99629E" w14:textId="77777777" w:rsidR="00122801" w:rsidRPr="00694F27" w:rsidRDefault="00122801" w:rsidP="00122801">
      <w:pPr>
        <w:autoSpaceDE w:val="0"/>
        <w:autoSpaceDN w:val="0"/>
        <w:adjustRightInd w:val="0"/>
        <w:rPr>
          <w:rFonts w:ascii="Times New Roman" w:hAnsi="Times New Roman" w:cs="Times New Roman"/>
          <w:sz w:val="24"/>
          <w:szCs w:val="24"/>
          <w:shd w:val="clear" w:color="auto" w:fill="FFFFFF"/>
        </w:rPr>
      </w:pPr>
      <w:r w:rsidRPr="00694F27">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3369158D" w14:textId="77777777" w:rsidR="00122801" w:rsidRPr="00694F27" w:rsidRDefault="00122801" w:rsidP="00122801">
      <w:pPr>
        <w:autoSpaceDE w:val="0"/>
        <w:autoSpaceDN w:val="0"/>
        <w:adjustRightInd w:val="0"/>
        <w:rPr>
          <w:rFonts w:ascii="Times New Roman" w:hAnsi="Times New Roman" w:cs="Times New Roman"/>
          <w:sz w:val="24"/>
          <w:szCs w:val="24"/>
        </w:rPr>
      </w:pPr>
    </w:p>
    <w:p w14:paraId="616C8701" w14:textId="39404488" w:rsidR="00122801" w:rsidRPr="00694F27" w:rsidRDefault="00122801" w:rsidP="00122801">
      <w:pPr>
        <w:autoSpaceDE w:val="0"/>
        <w:autoSpaceDN w:val="0"/>
        <w:adjustRightInd w:val="0"/>
        <w:rPr>
          <w:rFonts w:ascii="Times New Roman" w:hAnsi="Times New Roman"/>
          <w:sz w:val="24"/>
          <w:szCs w:val="24"/>
        </w:rPr>
      </w:pPr>
      <w:r w:rsidRPr="00694F27">
        <w:rPr>
          <w:rFonts w:ascii="Times New Roman" w:hAnsi="Times New Roman"/>
          <w:sz w:val="24"/>
          <w:szCs w:val="24"/>
        </w:rPr>
        <w:t xml:space="preserve">The attached draft also contains a few minor language clarifications to reduce applicant confusion in several sections of the NOFO; removes a few errors introduced during the agency standardization of NOFOs; and responds to requests from both internal staff, as well as the </w:t>
      </w:r>
      <w:r w:rsidRPr="00694F27">
        <w:rPr>
          <w:rFonts w:ascii="Times New Roman" w:hAnsi="Times New Roman"/>
          <w:sz w:val="24"/>
          <w:szCs w:val="24"/>
        </w:rPr>
        <w:lastRenderedPageBreak/>
        <w:t xml:space="preserve">applicant community, to better align the MFA grant program language with other museum grant programs. </w:t>
      </w:r>
      <w:r>
        <w:rPr>
          <w:rFonts w:ascii="Times New Roman" w:hAnsi="Times New Roman"/>
          <w:sz w:val="24"/>
          <w:szCs w:val="24"/>
        </w:rPr>
        <w:t xml:space="preserve">The maximum funding level for MFA has been </w:t>
      </w:r>
      <w:r w:rsidR="007075E0">
        <w:rPr>
          <w:rFonts w:ascii="Times New Roman" w:hAnsi="Times New Roman"/>
          <w:sz w:val="24"/>
          <w:szCs w:val="24"/>
        </w:rPr>
        <w:t>reduced from</w:t>
      </w:r>
      <w:r>
        <w:rPr>
          <w:rFonts w:ascii="Times New Roman" w:hAnsi="Times New Roman"/>
          <w:sz w:val="24"/>
          <w:szCs w:val="24"/>
        </w:rPr>
        <w:t xml:space="preserve"> $500,000 </w:t>
      </w:r>
      <w:r w:rsidR="007075E0">
        <w:rPr>
          <w:rFonts w:ascii="Times New Roman" w:hAnsi="Times New Roman"/>
          <w:sz w:val="24"/>
          <w:szCs w:val="24"/>
        </w:rPr>
        <w:t xml:space="preserve">to $250,000 </w:t>
      </w:r>
      <w:r>
        <w:rPr>
          <w:rFonts w:ascii="Times New Roman" w:hAnsi="Times New Roman"/>
          <w:sz w:val="24"/>
          <w:szCs w:val="24"/>
        </w:rPr>
        <w:t xml:space="preserve">to allow IMLS to </w:t>
      </w:r>
      <w:r w:rsidR="007075E0">
        <w:rPr>
          <w:rFonts w:ascii="Times New Roman" w:hAnsi="Times New Roman"/>
          <w:sz w:val="24"/>
          <w:szCs w:val="24"/>
        </w:rPr>
        <w:t xml:space="preserve">match the projects to the </w:t>
      </w:r>
      <w:r>
        <w:rPr>
          <w:rFonts w:ascii="Times New Roman" w:hAnsi="Times New Roman"/>
          <w:sz w:val="24"/>
          <w:szCs w:val="24"/>
        </w:rPr>
        <w:t xml:space="preserve">capacity of the institutions we fund.  </w:t>
      </w:r>
      <w:r w:rsidRPr="00694F27">
        <w:rPr>
          <w:rFonts w:ascii="Times New Roman" w:hAnsi="Times New Roman"/>
          <w:sz w:val="24"/>
          <w:szCs w:val="24"/>
        </w:rPr>
        <w:t xml:space="preserve">    </w:t>
      </w:r>
    </w:p>
    <w:p w14:paraId="2A3B4E5E" w14:textId="77777777" w:rsidR="009246C8" w:rsidRDefault="009246C8" w:rsidP="009A23A3">
      <w:pPr>
        <w:autoSpaceDE w:val="0"/>
        <w:autoSpaceDN w:val="0"/>
        <w:adjustRightInd w:val="0"/>
        <w:rPr>
          <w:rFonts w:ascii="Times New Roman" w:hAnsi="Times New Roman"/>
          <w:sz w:val="24"/>
          <w:szCs w:val="24"/>
        </w:rPr>
      </w:pPr>
    </w:p>
    <w:p w14:paraId="403A27DE" w14:textId="77777777" w:rsidR="009246C8" w:rsidRPr="00CD77D6" w:rsidRDefault="009246C8" w:rsidP="009A23A3">
      <w:pPr>
        <w:autoSpaceDE w:val="0"/>
        <w:autoSpaceDN w:val="0"/>
        <w:adjustRightInd w:val="0"/>
        <w:rPr>
          <w:rFonts w:ascii="Times New Roman" w:hAnsi="Times New Roman"/>
          <w:sz w:val="24"/>
          <w:szCs w:val="24"/>
        </w:rPr>
      </w:pPr>
    </w:p>
    <w:p w14:paraId="116F5587" w14:textId="7730DA9B" w:rsidR="009A23A3" w:rsidRPr="00CD77D6" w:rsidRDefault="00C712B3" w:rsidP="003F6381">
      <w:pPr>
        <w:rPr>
          <w:rFonts w:ascii="Times New Roman" w:hAnsi="Times New Roman" w:cs="Times New Roman"/>
          <w:sz w:val="24"/>
          <w:szCs w:val="24"/>
        </w:rPr>
      </w:pPr>
      <w:r w:rsidRPr="00CD77D6">
        <w:rPr>
          <w:rFonts w:ascii="Times New Roman" w:hAnsi="Times New Roman" w:cs="Times New Roman"/>
          <w:sz w:val="24"/>
          <w:szCs w:val="24"/>
        </w:rPr>
        <w:t xml:space="preserve">The respondent burden should remain the same. </w:t>
      </w:r>
    </w:p>
    <w:sectPr w:rsidR="009A23A3" w:rsidRPr="00CD77D6"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EE90" w14:textId="77777777" w:rsidR="00DF4CF7" w:rsidRDefault="00DF4CF7" w:rsidP="0072341A">
      <w:r>
        <w:separator/>
      </w:r>
    </w:p>
  </w:endnote>
  <w:endnote w:type="continuationSeparator" w:id="0">
    <w:p w14:paraId="2E0B2C0D" w14:textId="77777777" w:rsidR="00DF4CF7" w:rsidRDefault="00DF4CF7"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A55D2" w14:textId="77777777" w:rsidR="00DF4CF7" w:rsidRDefault="00DF4CF7" w:rsidP="0072341A">
      <w:r>
        <w:separator/>
      </w:r>
    </w:p>
  </w:footnote>
  <w:footnote w:type="continuationSeparator" w:id="0">
    <w:p w14:paraId="3C15D198" w14:textId="77777777" w:rsidR="00DF4CF7" w:rsidRDefault="00DF4CF7"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05497"/>
    <w:rsid w:val="00052A30"/>
    <w:rsid w:val="0008091C"/>
    <w:rsid w:val="0008542B"/>
    <w:rsid w:val="000A3E1C"/>
    <w:rsid w:val="000C0F76"/>
    <w:rsid w:val="000D0D6B"/>
    <w:rsid w:val="000E70E6"/>
    <w:rsid w:val="0011279F"/>
    <w:rsid w:val="00122801"/>
    <w:rsid w:val="001408BF"/>
    <w:rsid w:val="0014265F"/>
    <w:rsid w:val="0017401A"/>
    <w:rsid w:val="001C2B98"/>
    <w:rsid w:val="00241802"/>
    <w:rsid w:val="003E5FA1"/>
    <w:rsid w:val="003F6381"/>
    <w:rsid w:val="00407D13"/>
    <w:rsid w:val="004A384A"/>
    <w:rsid w:val="005B02D0"/>
    <w:rsid w:val="005B73FA"/>
    <w:rsid w:val="007075E0"/>
    <w:rsid w:val="0072341A"/>
    <w:rsid w:val="00742C92"/>
    <w:rsid w:val="00825E53"/>
    <w:rsid w:val="00832B0E"/>
    <w:rsid w:val="008A0794"/>
    <w:rsid w:val="008A1EAF"/>
    <w:rsid w:val="009246C8"/>
    <w:rsid w:val="00930914"/>
    <w:rsid w:val="00946E56"/>
    <w:rsid w:val="009A23A3"/>
    <w:rsid w:val="00A678F9"/>
    <w:rsid w:val="00A93873"/>
    <w:rsid w:val="00AE0B64"/>
    <w:rsid w:val="00B42ACF"/>
    <w:rsid w:val="00B43C67"/>
    <w:rsid w:val="00BB6EBE"/>
    <w:rsid w:val="00C712B3"/>
    <w:rsid w:val="00C9129A"/>
    <w:rsid w:val="00C925CF"/>
    <w:rsid w:val="00CD1A2A"/>
    <w:rsid w:val="00CD77D6"/>
    <w:rsid w:val="00DF4CF7"/>
    <w:rsid w:val="00E119A5"/>
    <w:rsid w:val="00E13328"/>
    <w:rsid w:val="00E449FF"/>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62ED-DFB3-4D48-8012-25C46C87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dc:creator>
  <cp:lastModifiedBy>SYSTEM</cp:lastModifiedBy>
  <cp:revision>2</cp:revision>
  <cp:lastPrinted>2015-09-01T13:38:00Z</cp:lastPrinted>
  <dcterms:created xsi:type="dcterms:W3CDTF">2017-09-12T17:21:00Z</dcterms:created>
  <dcterms:modified xsi:type="dcterms:W3CDTF">2017-09-12T17:21:00Z</dcterms:modified>
</cp:coreProperties>
</file>