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0A" w:rsidRDefault="006B1472" w14:paraId="00000001" w14:textId="77777777">
      <w:pPr>
        <w:jc w:val="center"/>
        <w:rPr>
          <w:rFonts w:ascii="Courier New" w:hAnsi="Courier New" w:eastAsia="Courier New" w:cs="Courier New"/>
          <w:b/>
          <w:sz w:val="24"/>
          <w:szCs w:val="24"/>
        </w:rPr>
      </w:pPr>
      <w:r>
        <w:rPr>
          <w:rFonts w:ascii="Courier New" w:hAnsi="Courier New" w:eastAsia="Courier New" w:cs="Courier New"/>
          <w:b/>
          <w:sz w:val="24"/>
          <w:szCs w:val="24"/>
        </w:rPr>
        <w:t>SUPPORTING STATEMENT</w:t>
      </w:r>
    </w:p>
    <w:p w:rsidR="00A3660A" w:rsidRDefault="006B1472" w14:paraId="00000002" w14:textId="77777777">
      <w:pPr>
        <w:jc w:val="center"/>
        <w:rPr>
          <w:rFonts w:ascii="Courier New" w:hAnsi="Courier New" w:eastAsia="Courier New" w:cs="Courier New"/>
          <w:b/>
          <w:sz w:val="24"/>
          <w:szCs w:val="24"/>
        </w:rPr>
      </w:pPr>
      <w:r>
        <w:rPr>
          <w:rFonts w:ascii="Courier New" w:hAnsi="Courier New" w:eastAsia="Courier New" w:cs="Courier New"/>
          <w:b/>
          <w:sz w:val="24"/>
          <w:szCs w:val="24"/>
        </w:rPr>
        <w:t>FOR PAPERWORK REDUCTION ACT SUBMISSION</w:t>
      </w:r>
    </w:p>
    <w:p w:rsidR="00A3660A" w:rsidRDefault="006B1472" w14:paraId="00000003" w14:textId="77777777">
      <w:pPr>
        <w:jc w:val="center"/>
        <w:rPr>
          <w:rFonts w:ascii="Courier New" w:hAnsi="Courier New" w:eastAsia="Courier New" w:cs="Courier New"/>
          <w:b/>
          <w:sz w:val="24"/>
          <w:szCs w:val="24"/>
        </w:rPr>
      </w:pPr>
      <w:r>
        <w:rPr>
          <w:rFonts w:ascii="Courier New" w:hAnsi="Courier New" w:eastAsia="Courier New" w:cs="Courier New"/>
          <w:b/>
          <w:sz w:val="24"/>
          <w:szCs w:val="24"/>
        </w:rPr>
        <w:t>OMB CONTROL NO.9000-0113</w:t>
      </w:r>
    </w:p>
    <w:p w:rsidR="00A3660A" w:rsidRDefault="006B1472" w14:paraId="00000004" w14:textId="77777777">
      <w:pPr>
        <w:jc w:val="center"/>
        <w:rPr>
          <w:rFonts w:ascii="Courier New" w:hAnsi="Courier New" w:eastAsia="Courier New" w:cs="Courier New"/>
          <w:b/>
          <w:sz w:val="24"/>
          <w:szCs w:val="24"/>
        </w:rPr>
      </w:pPr>
      <w:r>
        <w:rPr>
          <w:rFonts w:ascii="Courier New" w:hAnsi="Courier New" w:eastAsia="Courier New" w:cs="Courier New"/>
          <w:b/>
          <w:sz w:val="24"/>
          <w:szCs w:val="24"/>
        </w:rPr>
        <w:t>Acquisition of Helium</w:t>
      </w:r>
    </w:p>
    <w:p w:rsidR="00A3660A" w:rsidRDefault="00A3660A" w14:paraId="00000005" w14:textId="77777777">
      <w:pPr>
        <w:rPr>
          <w:rFonts w:ascii="Courier New" w:hAnsi="Courier New" w:eastAsia="Courier New" w:cs="Courier New"/>
          <w:b/>
          <w:sz w:val="24"/>
          <w:szCs w:val="24"/>
          <w:u w:val="single"/>
        </w:rPr>
      </w:pPr>
    </w:p>
    <w:p w:rsidR="00A3660A" w:rsidRDefault="006B1472" w14:paraId="00000006" w14:textId="77777777">
      <w:pPr>
        <w:rPr>
          <w:rFonts w:ascii="Courier New" w:hAnsi="Courier New" w:eastAsia="Courier New" w:cs="Courier New"/>
          <w:sz w:val="24"/>
          <w:szCs w:val="24"/>
        </w:rPr>
      </w:pPr>
      <w:r>
        <w:rPr>
          <w:rFonts w:ascii="Courier New" w:hAnsi="Courier New" w:eastAsia="Courier New" w:cs="Courier New"/>
          <w:b/>
          <w:sz w:val="24"/>
          <w:szCs w:val="24"/>
        </w:rPr>
        <w:t>FAR Section Affected: FAR 52.208-8</w:t>
      </w:r>
    </w:p>
    <w:p w:rsidR="00A3660A" w:rsidRDefault="00A3660A" w14:paraId="00000007" w14:textId="77777777">
      <w:pPr>
        <w:rPr>
          <w:rFonts w:ascii="Courier New" w:hAnsi="Courier New" w:eastAsia="Courier New" w:cs="Courier New"/>
          <w:b/>
          <w:sz w:val="24"/>
          <w:szCs w:val="24"/>
        </w:rPr>
      </w:pPr>
    </w:p>
    <w:p w:rsidR="00A3660A" w:rsidRDefault="006B1472" w14:paraId="00000008" w14:textId="77777777">
      <w:pPr>
        <w:rPr>
          <w:rFonts w:ascii="Courier New" w:hAnsi="Courier New" w:eastAsia="Courier New" w:cs="Courier New"/>
          <w:b/>
          <w:sz w:val="24"/>
          <w:szCs w:val="24"/>
        </w:rPr>
      </w:pPr>
      <w:r>
        <w:rPr>
          <w:rFonts w:ascii="Courier New" w:hAnsi="Courier New" w:eastAsia="Courier New" w:cs="Courier New"/>
          <w:b/>
          <w:sz w:val="24"/>
          <w:szCs w:val="24"/>
        </w:rPr>
        <w:t>A. Justification.</w:t>
      </w:r>
    </w:p>
    <w:p w:rsidR="00A3660A" w:rsidRDefault="00A3660A" w14:paraId="00000009" w14:textId="77777777">
      <w:pPr>
        <w:rPr>
          <w:rFonts w:ascii="Courier New" w:hAnsi="Courier New" w:eastAsia="Courier New" w:cs="Courier New"/>
          <w:b/>
          <w:sz w:val="24"/>
          <w:szCs w:val="24"/>
        </w:rPr>
      </w:pPr>
    </w:p>
    <w:p w:rsidR="00A3660A" w:rsidRDefault="006B1472" w14:paraId="0000000A" w14:textId="77777777">
      <w:pPr>
        <w:rPr>
          <w:rFonts w:ascii="Courier New" w:hAnsi="Courier New" w:eastAsia="Courier New" w:cs="Courier New"/>
          <w:sz w:val="24"/>
          <w:szCs w:val="24"/>
        </w:rPr>
      </w:pPr>
      <w:r>
        <w:rPr>
          <w:rFonts w:ascii="Courier New" w:hAnsi="Courier New" w:eastAsia="Courier New" w:cs="Courier New"/>
          <w:b/>
          <w:sz w:val="24"/>
          <w:szCs w:val="24"/>
        </w:rPr>
        <w:t>1.</w:t>
      </w:r>
      <w:r>
        <w:rPr>
          <w:rFonts w:ascii="Courier New" w:hAnsi="Courier New" w:eastAsia="Courier New" w:cs="Courier New"/>
          <w:sz w:val="24"/>
          <w:szCs w:val="24"/>
        </w:rPr>
        <w:t xml:space="preserve">  </w:t>
      </w:r>
      <w:r>
        <w:rPr>
          <w:rFonts w:ascii="Courier New" w:hAnsi="Courier New" w:eastAsia="Courier New" w:cs="Courier New"/>
          <w:b/>
          <w:sz w:val="24"/>
          <w:szCs w:val="24"/>
        </w:rPr>
        <w:t>Administrative requirements</w:t>
      </w:r>
      <w:r>
        <w:rPr>
          <w:rFonts w:ascii="Courier New" w:hAnsi="Courier New" w:eastAsia="Courier New" w:cs="Courier New"/>
          <w:sz w:val="24"/>
          <w:szCs w:val="24"/>
        </w:rPr>
        <w:t xml:space="preserve">. </w:t>
      </w:r>
    </w:p>
    <w:p w:rsidR="00A3660A" w:rsidRDefault="006B1472" w14:paraId="0000000B" w14:textId="77777777">
      <w:pPr>
        <w:rPr>
          <w:rFonts w:ascii="Courier New" w:hAnsi="Courier New" w:eastAsia="Courier New" w:cs="Courier New"/>
          <w:sz w:val="24"/>
          <w:szCs w:val="24"/>
        </w:rPr>
      </w:pPr>
      <w:r>
        <w:rPr>
          <w:rFonts w:ascii="Courier New" w:hAnsi="Courier New" w:eastAsia="Courier New" w:cs="Courier New"/>
          <w:sz w:val="24"/>
          <w:szCs w:val="24"/>
        </w:rPr>
        <w:tab/>
        <w:t>This clearance covers the information that contractors</w:t>
      </w:r>
      <w:r>
        <w:rPr>
          <w:rFonts w:ascii="Courier New" w:hAnsi="Courier New" w:eastAsia="Courier New" w:cs="Courier New"/>
          <w:sz w:val="24"/>
          <w:szCs w:val="24"/>
        </w:rPr>
        <w:t xml:space="preserve"> must submit to comply with the following Federal Acquisition Regulation (FAR) requirement: </w:t>
      </w:r>
    </w:p>
    <w:p w:rsidR="00A3660A" w:rsidRDefault="006B1472" w14:paraId="0000000C" w14:textId="77777777">
      <w:pPr>
        <w:numPr>
          <w:ilvl w:val="0"/>
          <w:numId w:val="2"/>
        </w:numPr>
        <w:rPr>
          <w:rFonts w:ascii="Courier New" w:hAnsi="Courier New" w:eastAsia="Courier New" w:cs="Courier New"/>
          <w:sz w:val="24"/>
          <w:szCs w:val="24"/>
        </w:rPr>
      </w:pPr>
      <w:r>
        <w:rPr>
          <w:rFonts w:ascii="Courier New" w:hAnsi="Courier New" w:eastAsia="Courier New" w:cs="Courier New"/>
          <w:sz w:val="24"/>
          <w:szCs w:val="24"/>
        </w:rPr>
        <w:t>FAR 52.208-8(b</w:t>
      </w:r>
      <w:proofErr w:type="gramStart"/>
      <w:r>
        <w:rPr>
          <w:rFonts w:ascii="Courier New" w:hAnsi="Courier New" w:eastAsia="Courier New" w:cs="Courier New"/>
          <w:sz w:val="24"/>
          <w:szCs w:val="24"/>
        </w:rPr>
        <w:t>)(</w:t>
      </w:r>
      <w:proofErr w:type="gramEnd"/>
      <w:r>
        <w:rPr>
          <w:rFonts w:ascii="Courier New" w:hAnsi="Courier New" w:eastAsia="Courier New" w:cs="Courier New"/>
          <w:sz w:val="24"/>
          <w:szCs w:val="24"/>
        </w:rPr>
        <w:t>2). This clause requires that contractors who make acquisitions of helium from Federal helium suppliers must submit (within 10 days of such acquisi</w:t>
      </w:r>
      <w:r>
        <w:rPr>
          <w:rFonts w:ascii="Courier New" w:hAnsi="Courier New" w:eastAsia="Courier New" w:cs="Courier New"/>
          <w:sz w:val="24"/>
          <w:szCs w:val="24"/>
        </w:rPr>
        <w:t>tion) the following information to their contracting officer: (1) the name of the supplier; (2) the amount of helium purchased; (3) the delivery date(s); and (4) the location where the helium was used.</w:t>
      </w:r>
    </w:p>
    <w:p w:rsidR="00A3660A" w:rsidRDefault="00A3660A" w14:paraId="0000000D" w14:textId="77777777">
      <w:pPr>
        <w:rPr>
          <w:rFonts w:ascii="Courier New" w:hAnsi="Courier New" w:eastAsia="Courier New" w:cs="Courier New"/>
          <w:sz w:val="24"/>
          <w:szCs w:val="24"/>
        </w:rPr>
      </w:pPr>
    </w:p>
    <w:p w:rsidR="00A3660A" w:rsidRDefault="006B1472" w14:paraId="0000000E" w14:textId="77777777">
      <w:pPr>
        <w:rPr>
          <w:rFonts w:ascii="Courier New" w:hAnsi="Courier New" w:eastAsia="Courier New" w:cs="Courier New"/>
          <w:sz w:val="24"/>
          <w:szCs w:val="24"/>
        </w:rPr>
      </w:pPr>
      <w:r>
        <w:rPr>
          <w:rFonts w:ascii="Courier New" w:hAnsi="Courier New" w:eastAsia="Courier New" w:cs="Courier New"/>
          <w:b/>
          <w:sz w:val="24"/>
          <w:szCs w:val="24"/>
        </w:rPr>
        <w:t>2.</w:t>
      </w:r>
      <w:r>
        <w:rPr>
          <w:rFonts w:ascii="Courier New" w:hAnsi="Courier New" w:eastAsia="Courier New" w:cs="Courier New"/>
          <w:sz w:val="24"/>
          <w:szCs w:val="24"/>
        </w:rPr>
        <w:t xml:space="preserve">  </w:t>
      </w:r>
      <w:r>
        <w:rPr>
          <w:rFonts w:ascii="Courier New" w:hAnsi="Courier New" w:eastAsia="Courier New" w:cs="Courier New"/>
          <w:b/>
          <w:sz w:val="24"/>
          <w:szCs w:val="24"/>
        </w:rPr>
        <w:t>Uses of information.</w:t>
      </w:r>
      <w:r>
        <w:rPr>
          <w:rFonts w:ascii="Courier New" w:hAnsi="Courier New" w:eastAsia="Courier New" w:cs="Courier New"/>
          <w:sz w:val="24"/>
          <w:szCs w:val="24"/>
        </w:rPr>
        <w:t xml:space="preserve"> The contracting officer will</w:t>
      </w:r>
      <w:r>
        <w:rPr>
          <w:rFonts w:ascii="Courier New" w:hAnsi="Courier New" w:eastAsia="Courier New" w:cs="Courier New"/>
          <w:sz w:val="24"/>
          <w:szCs w:val="24"/>
        </w:rPr>
        <w:t xml:space="preserve"> use the information to ensure compliance with contract clauses and will forward the information to the Department of the Interior, </w:t>
      </w:r>
      <w:proofErr w:type="gramStart"/>
      <w:r>
        <w:rPr>
          <w:rFonts w:ascii="Courier New" w:hAnsi="Courier New" w:eastAsia="Courier New" w:cs="Courier New"/>
          <w:sz w:val="24"/>
          <w:szCs w:val="24"/>
        </w:rPr>
        <w:t>Bureau of Land Management.</w:t>
      </w:r>
      <w:proofErr w:type="gramEnd"/>
      <w:r>
        <w:rPr>
          <w:rFonts w:ascii="Courier New" w:hAnsi="Courier New" w:eastAsia="Courier New" w:cs="Courier New"/>
          <w:sz w:val="24"/>
          <w:szCs w:val="24"/>
        </w:rPr>
        <w:t xml:space="preserve"> Without the information, the required use of Government helium cannot be monitored effectively.</w:t>
      </w:r>
    </w:p>
    <w:p w:rsidR="00A3660A" w:rsidRDefault="00A3660A" w14:paraId="0000000F" w14:textId="77777777">
      <w:pPr>
        <w:rPr>
          <w:rFonts w:ascii="Courier New" w:hAnsi="Courier New" w:eastAsia="Courier New" w:cs="Courier New"/>
          <w:sz w:val="24"/>
          <w:szCs w:val="24"/>
        </w:rPr>
      </w:pPr>
    </w:p>
    <w:p w:rsidR="00A3660A" w:rsidRDefault="006B1472" w14:paraId="00000010" w14:textId="77777777">
      <w:pPr>
        <w:rPr>
          <w:rFonts w:ascii="Courier New" w:hAnsi="Courier New" w:eastAsia="Courier New" w:cs="Courier New"/>
          <w:sz w:val="24"/>
          <w:szCs w:val="24"/>
        </w:rPr>
      </w:pPr>
      <w:r>
        <w:rPr>
          <w:rFonts w:ascii="Courier New" w:hAnsi="Courier New" w:eastAsia="Courier New" w:cs="Courier New"/>
          <w:b/>
          <w:sz w:val="24"/>
          <w:szCs w:val="24"/>
        </w:rPr>
        <w:t>3.</w:t>
      </w:r>
      <w:r>
        <w:rPr>
          <w:rFonts w:ascii="Courier New" w:hAnsi="Courier New" w:eastAsia="Courier New" w:cs="Courier New"/>
          <w:sz w:val="24"/>
          <w:szCs w:val="24"/>
        </w:rPr>
        <w:t xml:space="preserve">  </w:t>
      </w:r>
      <w:r>
        <w:rPr>
          <w:rFonts w:ascii="Courier New" w:hAnsi="Courier New" w:eastAsia="Courier New" w:cs="Courier New"/>
          <w:b/>
          <w:sz w:val="24"/>
          <w:szCs w:val="24"/>
        </w:rPr>
        <w:t>Consideration of information technology</w:t>
      </w:r>
      <w:r>
        <w:rPr>
          <w:rFonts w:ascii="Courier New" w:hAnsi="Courier New" w:eastAsia="Courier New" w:cs="Courier New"/>
          <w:sz w:val="24"/>
          <w:szCs w:val="24"/>
        </w:rPr>
        <w:t>. We use improved information technology to the maximum extent practicable.  Where both the Government agency and contractors are capable of electronic interchange, the contractors may submit this information coll</w:t>
      </w:r>
      <w:r>
        <w:rPr>
          <w:rFonts w:ascii="Courier New" w:hAnsi="Courier New" w:eastAsia="Courier New" w:cs="Courier New"/>
          <w:sz w:val="24"/>
          <w:szCs w:val="24"/>
        </w:rPr>
        <w:t>ection requirement electronically.</w:t>
      </w:r>
    </w:p>
    <w:p w:rsidR="00A3660A" w:rsidRDefault="006B1472" w14:paraId="00000011"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r>
        <w:rPr>
          <w:rFonts w:ascii="Courier New" w:hAnsi="Courier New" w:eastAsia="Courier New" w:cs="Courier New"/>
          <w:sz w:val="24"/>
          <w:szCs w:val="24"/>
        </w:rPr>
        <w:br/>
      </w:r>
      <w:r>
        <w:rPr>
          <w:rFonts w:ascii="Courier New" w:hAnsi="Courier New" w:eastAsia="Courier New" w:cs="Courier New"/>
          <w:b/>
          <w:sz w:val="24"/>
          <w:szCs w:val="24"/>
        </w:rPr>
        <w:t>4.</w:t>
      </w:r>
      <w:r>
        <w:rPr>
          <w:rFonts w:ascii="Courier New" w:hAnsi="Courier New" w:eastAsia="Courier New" w:cs="Courier New"/>
          <w:sz w:val="24"/>
          <w:szCs w:val="24"/>
        </w:rPr>
        <w:t xml:space="preserve">  </w:t>
      </w:r>
      <w:r>
        <w:rPr>
          <w:rFonts w:ascii="Courier New" w:hAnsi="Courier New" w:eastAsia="Courier New" w:cs="Courier New"/>
          <w:b/>
          <w:sz w:val="24"/>
          <w:szCs w:val="24"/>
        </w:rPr>
        <w:t>Efforts to identify duplication</w:t>
      </w:r>
      <w:r>
        <w:rPr>
          <w:rFonts w:ascii="Courier New" w:hAnsi="Courier New" w:eastAsia="Courier New" w:cs="Courier New"/>
          <w:sz w:val="24"/>
          <w:szCs w:val="24"/>
        </w:rPr>
        <w:t xml:space="preserve">.  These requirements are issued under the FAR </w:t>
      </w:r>
      <w:proofErr w:type="gramStart"/>
      <w:r>
        <w:rPr>
          <w:rFonts w:ascii="Courier New" w:hAnsi="Courier New" w:eastAsia="Courier New" w:cs="Courier New"/>
          <w:sz w:val="24"/>
          <w:szCs w:val="24"/>
        </w:rPr>
        <w:t>which</w:t>
      </w:r>
      <w:proofErr w:type="gramEnd"/>
      <w:r>
        <w:rPr>
          <w:rFonts w:ascii="Courier New" w:hAnsi="Courier New" w:eastAsia="Courier New" w:cs="Courier New"/>
          <w:sz w:val="24"/>
          <w:szCs w:val="24"/>
        </w:rPr>
        <w:t xml:space="preserve"> has been developed to standardize Federal procurement practices and eliminate unnecessary duplication.</w:t>
      </w:r>
      <w:r>
        <w:rPr>
          <w:rFonts w:ascii="Courier New" w:hAnsi="Courier New" w:eastAsia="Courier New" w:cs="Courier New"/>
          <w:sz w:val="24"/>
          <w:szCs w:val="24"/>
        </w:rPr>
        <w:br/>
      </w:r>
    </w:p>
    <w:p w:rsidR="00A3660A" w:rsidRDefault="006B1472" w14:paraId="00000012" w14:textId="77777777">
      <w:pPr>
        <w:rPr>
          <w:rFonts w:ascii="Courier New" w:hAnsi="Courier New" w:eastAsia="Courier New" w:cs="Courier New"/>
          <w:sz w:val="24"/>
          <w:szCs w:val="24"/>
        </w:rPr>
      </w:pPr>
      <w:r>
        <w:rPr>
          <w:rFonts w:ascii="Courier New" w:hAnsi="Courier New" w:eastAsia="Courier New" w:cs="Courier New"/>
          <w:b/>
          <w:sz w:val="24"/>
          <w:szCs w:val="24"/>
        </w:rPr>
        <w:t>5.</w:t>
      </w:r>
      <w:r>
        <w:rPr>
          <w:rFonts w:ascii="Courier New" w:hAnsi="Courier New" w:eastAsia="Courier New" w:cs="Courier New"/>
          <w:sz w:val="24"/>
          <w:szCs w:val="24"/>
        </w:rPr>
        <w:t xml:space="preserve">  </w:t>
      </w:r>
      <w:r>
        <w:rPr>
          <w:rFonts w:ascii="Courier New" w:hAnsi="Courier New" w:eastAsia="Courier New" w:cs="Courier New"/>
          <w:b/>
          <w:sz w:val="24"/>
          <w:szCs w:val="24"/>
        </w:rPr>
        <w:t>If the collection of in</w:t>
      </w:r>
      <w:r>
        <w:rPr>
          <w:rFonts w:ascii="Courier New" w:hAnsi="Courier New" w:eastAsia="Courier New" w:cs="Courier New"/>
          <w:b/>
          <w:sz w:val="24"/>
          <w:szCs w:val="24"/>
        </w:rPr>
        <w:t xml:space="preserve">formation impacts small businesses or other entities, describe methods used to minimize burden.  </w:t>
      </w:r>
      <w:r>
        <w:rPr>
          <w:rFonts w:ascii="Courier New" w:hAnsi="Courier New" w:eastAsia="Courier New" w:cs="Courier New"/>
          <w:sz w:val="24"/>
          <w:szCs w:val="24"/>
        </w:rPr>
        <w:t xml:space="preserve">The burden applied to small businesses is the minimum consistent </w:t>
      </w:r>
      <w:r>
        <w:rPr>
          <w:rFonts w:ascii="Courier New" w:hAnsi="Courier New" w:eastAsia="Courier New" w:cs="Courier New"/>
          <w:sz w:val="24"/>
          <w:szCs w:val="24"/>
        </w:rPr>
        <w:lastRenderedPageBreak/>
        <w:t>with applicable laws, Executive orders, regulations, and prudent business practices.</w:t>
      </w:r>
    </w:p>
    <w:p w:rsidR="00A3660A" w:rsidRDefault="00A3660A" w14:paraId="00000013" w14:textId="77777777">
      <w:pPr>
        <w:rPr>
          <w:rFonts w:ascii="Courier New" w:hAnsi="Courier New" w:eastAsia="Courier New" w:cs="Courier New"/>
          <w:sz w:val="24"/>
          <w:szCs w:val="24"/>
        </w:rPr>
      </w:pPr>
    </w:p>
    <w:p w:rsidR="00A3660A" w:rsidRDefault="006B1472" w14:paraId="00000014" w14:textId="77777777">
      <w:pPr>
        <w:rPr>
          <w:rFonts w:ascii="Courier New" w:hAnsi="Courier New" w:eastAsia="Courier New" w:cs="Courier New"/>
          <w:sz w:val="24"/>
          <w:szCs w:val="24"/>
        </w:rPr>
      </w:pPr>
      <w:r>
        <w:rPr>
          <w:rFonts w:ascii="Courier New" w:hAnsi="Courier New" w:eastAsia="Courier New" w:cs="Courier New"/>
          <w:b/>
          <w:sz w:val="24"/>
          <w:szCs w:val="24"/>
        </w:rPr>
        <w:t>6.</w:t>
      </w:r>
      <w:r>
        <w:rPr>
          <w:rFonts w:ascii="Courier New" w:hAnsi="Courier New" w:eastAsia="Courier New" w:cs="Courier New"/>
          <w:sz w:val="24"/>
          <w:szCs w:val="24"/>
        </w:rPr>
        <w:t xml:space="preserve">  </w:t>
      </w:r>
      <w:r>
        <w:rPr>
          <w:rFonts w:ascii="Courier New" w:hAnsi="Courier New" w:eastAsia="Courier New" w:cs="Courier New"/>
          <w:b/>
          <w:sz w:val="24"/>
          <w:szCs w:val="24"/>
        </w:rPr>
        <w:t>Desc</w:t>
      </w:r>
      <w:r>
        <w:rPr>
          <w:rFonts w:ascii="Courier New" w:hAnsi="Courier New" w:eastAsia="Courier New" w:cs="Courier New"/>
          <w:b/>
          <w:sz w:val="24"/>
          <w:szCs w:val="24"/>
        </w:rPr>
        <w:t xml:space="preserve">ribe consequence to Federal program or policy activities if the collection is not conducted or is conducted less frequently. </w:t>
      </w:r>
      <w:r>
        <w:rPr>
          <w:rFonts w:ascii="Courier New" w:hAnsi="Courier New" w:eastAsia="Courier New" w:cs="Courier New"/>
          <w:sz w:val="24"/>
          <w:szCs w:val="24"/>
        </w:rPr>
        <w:t xml:space="preserve"> Collection of information on a basis other than contract-by-contract is not practical.</w:t>
      </w:r>
    </w:p>
    <w:p w:rsidR="00A3660A" w:rsidRDefault="00A3660A" w14:paraId="00000015" w14:textId="77777777">
      <w:pPr>
        <w:rPr>
          <w:rFonts w:ascii="Courier New" w:hAnsi="Courier New" w:eastAsia="Courier New" w:cs="Courier New"/>
          <w:sz w:val="24"/>
          <w:szCs w:val="24"/>
        </w:rPr>
      </w:pPr>
    </w:p>
    <w:p w:rsidR="00A3660A" w:rsidRDefault="006B1472" w14:paraId="00000016" w14:textId="77777777">
      <w:pPr>
        <w:rPr>
          <w:rFonts w:ascii="Courier New" w:hAnsi="Courier New" w:eastAsia="Courier New" w:cs="Courier New"/>
          <w:sz w:val="24"/>
          <w:szCs w:val="24"/>
        </w:rPr>
      </w:pPr>
      <w:r>
        <w:rPr>
          <w:rFonts w:ascii="Courier New" w:hAnsi="Courier New" w:eastAsia="Courier New" w:cs="Courier New"/>
          <w:b/>
          <w:sz w:val="24"/>
          <w:szCs w:val="24"/>
        </w:rPr>
        <w:t>7.</w:t>
      </w:r>
      <w:r>
        <w:rPr>
          <w:rFonts w:ascii="Courier New" w:hAnsi="Courier New" w:eastAsia="Courier New" w:cs="Courier New"/>
          <w:sz w:val="24"/>
          <w:szCs w:val="24"/>
        </w:rPr>
        <w:t xml:space="preserve">  </w:t>
      </w:r>
      <w:r>
        <w:rPr>
          <w:rFonts w:ascii="Courier New" w:hAnsi="Courier New" w:eastAsia="Courier New" w:cs="Courier New"/>
          <w:b/>
          <w:sz w:val="24"/>
          <w:szCs w:val="24"/>
        </w:rPr>
        <w:t>Special circumstances for collection</w:t>
      </w:r>
      <w:r>
        <w:rPr>
          <w:rFonts w:ascii="Courier New" w:hAnsi="Courier New" w:eastAsia="Courier New" w:cs="Courier New"/>
          <w:sz w:val="24"/>
          <w:szCs w:val="24"/>
        </w:rPr>
        <w:t xml:space="preserve">. </w:t>
      </w:r>
      <w:r>
        <w:rPr>
          <w:rFonts w:ascii="Courier New" w:hAnsi="Courier New" w:eastAsia="Courier New" w:cs="Courier New"/>
          <w:sz w:val="24"/>
          <w:szCs w:val="24"/>
        </w:rPr>
        <w:t xml:space="preserve"> Collection is consistent with guidelines in 5 CFR 1320.6. </w:t>
      </w:r>
    </w:p>
    <w:p w:rsidR="00A3660A" w:rsidRDefault="00A3660A" w14:paraId="00000017" w14:textId="77777777">
      <w:pPr>
        <w:rPr>
          <w:rFonts w:ascii="Courier New" w:hAnsi="Courier New" w:eastAsia="Courier New" w:cs="Courier New"/>
          <w:sz w:val="24"/>
          <w:szCs w:val="24"/>
        </w:rPr>
      </w:pPr>
    </w:p>
    <w:p w:rsidR="00A3660A" w:rsidRDefault="006B1472" w14:paraId="00000018" w14:textId="77777777">
      <w:pPr>
        <w:rPr>
          <w:rFonts w:ascii="Courier New" w:hAnsi="Courier New" w:eastAsia="Courier New" w:cs="Courier New"/>
          <w:sz w:val="24"/>
          <w:szCs w:val="24"/>
        </w:rPr>
      </w:pPr>
      <w:r>
        <w:rPr>
          <w:rFonts w:ascii="Courier New" w:hAnsi="Courier New" w:eastAsia="Courier New" w:cs="Courier New"/>
          <w:b/>
          <w:sz w:val="24"/>
          <w:szCs w:val="24"/>
        </w:rPr>
        <w:t>8.</w:t>
      </w:r>
      <w:r>
        <w:rPr>
          <w:rFonts w:ascii="Courier New" w:hAnsi="Courier New" w:eastAsia="Courier New" w:cs="Courier New"/>
          <w:sz w:val="24"/>
          <w:szCs w:val="24"/>
        </w:rPr>
        <w:t xml:space="preserve">  </w:t>
      </w:r>
      <w:r>
        <w:rPr>
          <w:rFonts w:ascii="Courier New" w:hAnsi="Courier New" w:eastAsia="Courier New" w:cs="Courier New"/>
          <w:b/>
          <w:sz w:val="24"/>
          <w:szCs w:val="24"/>
        </w:rPr>
        <w:t>Efforts to consult with persons outside the agency</w:t>
      </w:r>
      <w:r>
        <w:rPr>
          <w:rFonts w:ascii="Courier New" w:hAnsi="Courier New" w:eastAsia="Courier New" w:cs="Courier New"/>
          <w:sz w:val="24"/>
          <w:szCs w:val="24"/>
        </w:rPr>
        <w:t xml:space="preserve">.  </w:t>
      </w:r>
    </w:p>
    <w:p w:rsidR="00A3660A" w:rsidRDefault="006B1472" w14:paraId="00000019" w14:textId="34B53A1C">
      <w:pPr>
        <w:numPr>
          <w:ilvl w:val="0"/>
          <w:numId w:val="3"/>
        </w:numPr>
        <w:rPr>
          <w:rFonts w:ascii="Courier New" w:hAnsi="Courier New" w:eastAsia="Courier New" w:cs="Courier New"/>
          <w:sz w:val="24"/>
          <w:szCs w:val="24"/>
        </w:rPr>
      </w:pPr>
      <w:r>
        <w:rPr>
          <w:rFonts w:ascii="Courier New" w:hAnsi="Courier New" w:eastAsia="Courier New" w:cs="Courier New"/>
          <w:sz w:val="24"/>
          <w:szCs w:val="24"/>
        </w:rPr>
        <w:t xml:space="preserve">A 60-day notice was published in the </w:t>
      </w:r>
      <w:r>
        <w:rPr>
          <w:rFonts w:ascii="Courier New" w:hAnsi="Courier New" w:eastAsia="Courier New" w:cs="Courier New"/>
          <w:i/>
          <w:sz w:val="24"/>
          <w:szCs w:val="24"/>
        </w:rPr>
        <w:t>Federal Register</w:t>
      </w:r>
      <w:r>
        <w:rPr>
          <w:rFonts w:ascii="Courier New" w:hAnsi="Courier New" w:eastAsia="Courier New" w:cs="Courier New"/>
          <w:sz w:val="24"/>
          <w:szCs w:val="24"/>
        </w:rPr>
        <w:t xml:space="preserve"> at 85 FR 26690, on May 05, 2020. No comments were received. </w:t>
      </w:r>
      <w:bookmarkStart w:name="_GoBack" w:id="0"/>
      <w:bookmarkEnd w:id="0"/>
    </w:p>
    <w:p w:rsidR="00A3660A" w:rsidRDefault="006B1472" w14:paraId="0000001A" w14:textId="4C5D6284">
      <w:pPr>
        <w:numPr>
          <w:ilvl w:val="0"/>
          <w:numId w:val="1"/>
        </w:numPr>
        <w:rPr>
          <w:rFonts w:ascii="Courier New" w:hAnsi="Courier New" w:eastAsia="Courier New" w:cs="Courier New"/>
          <w:sz w:val="24"/>
          <w:szCs w:val="24"/>
        </w:rPr>
      </w:pPr>
      <w:r>
        <w:rPr>
          <w:rFonts w:ascii="Courier New" w:hAnsi="Courier New" w:eastAsia="Courier New" w:cs="Courier New"/>
          <w:sz w:val="24"/>
          <w:szCs w:val="24"/>
        </w:rPr>
        <w:t xml:space="preserve">A 30-day notice was published in the </w:t>
      </w:r>
      <w:r>
        <w:rPr>
          <w:rFonts w:ascii="Courier New" w:hAnsi="Courier New" w:eastAsia="Courier New" w:cs="Courier New"/>
          <w:i/>
          <w:sz w:val="24"/>
          <w:szCs w:val="24"/>
        </w:rPr>
        <w:t>Federal Register</w:t>
      </w:r>
      <w:r>
        <w:rPr>
          <w:rFonts w:ascii="Courier New" w:hAnsi="Courier New" w:eastAsia="Courier New" w:cs="Courier New"/>
          <w:sz w:val="24"/>
          <w:szCs w:val="24"/>
        </w:rPr>
        <w:t xml:space="preserve"> at 85</w:t>
      </w:r>
      <w:r>
        <w:rPr>
          <w:rFonts w:ascii="Courier New" w:hAnsi="Courier New" w:eastAsia="Courier New" w:cs="Courier New"/>
          <w:sz w:val="24"/>
          <w:szCs w:val="24"/>
        </w:rPr>
        <w:t xml:space="preserve"> FR 41984</w:t>
      </w:r>
      <w:r>
        <w:rPr>
          <w:rFonts w:ascii="Courier New" w:hAnsi="Courier New" w:eastAsia="Courier New" w:cs="Courier New"/>
          <w:sz w:val="24"/>
          <w:szCs w:val="24"/>
        </w:rPr>
        <w:t>, on July 13, 2020</w:t>
      </w:r>
      <w:r>
        <w:rPr>
          <w:rFonts w:ascii="Courier New" w:hAnsi="Courier New" w:eastAsia="Courier New" w:cs="Courier New"/>
          <w:sz w:val="24"/>
          <w:szCs w:val="24"/>
        </w:rPr>
        <w:t>.</w:t>
      </w:r>
    </w:p>
    <w:p w:rsidR="00A3660A" w:rsidRDefault="00A3660A" w14:paraId="0000001B" w14:textId="77777777">
      <w:pPr>
        <w:rPr>
          <w:rFonts w:ascii="Courier New" w:hAnsi="Courier New" w:eastAsia="Courier New" w:cs="Courier New"/>
          <w:sz w:val="24"/>
          <w:szCs w:val="24"/>
        </w:rPr>
      </w:pPr>
    </w:p>
    <w:p w:rsidR="00A3660A" w:rsidRDefault="006B1472" w14:paraId="0000001C" w14:textId="77777777">
      <w:pPr>
        <w:rPr>
          <w:rFonts w:ascii="Courier New" w:hAnsi="Courier New" w:eastAsia="Courier New" w:cs="Courier New"/>
          <w:sz w:val="24"/>
          <w:szCs w:val="24"/>
        </w:rPr>
      </w:pPr>
      <w:r>
        <w:rPr>
          <w:rFonts w:ascii="Courier New" w:hAnsi="Courier New" w:eastAsia="Courier New" w:cs="Courier New"/>
          <w:b/>
          <w:sz w:val="24"/>
          <w:szCs w:val="24"/>
        </w:rPr>
        <w:t>9.</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Explanation of any decision to provide any payment or gift to respondents, other than remuneration of contractors or grantees.  </w:t>
      </w:r>
      <w:r>
        <w:rPr>
          <w:rFonts w:ascii="Courier New" w:hAnsi="Courier New" w:eastAsia="Courier New" w:cs="Courier New"/>
          <w:sz w:val="24"/>
          <w:szCs w:val="24"/>
        </w:rPr>
        <w:t>Not applicable.</w:t>
      </w:r>
    </w:p>
    <w:p w:rsidR="00A3660A" w:rsidRDefault="006B1472" w14:paraId="0000001D"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A3660A" w:rsidRDefault="006B1472" w14:paraId="0000001E" w14:textId="77777777">
      <w:pPr>
        <w:rPr>
          <w:rFonts w:ascii="Courier New" w:hAnsi="Courier New" w:eastAsia="Courier New" w:cs="Courier New"/>
          <w:sz w:val="24"/>
          <w:szCs w:val="24"/>
        </w:rPr>
      </w:pPr>
      <w:r>
        <w:rPr>
          <w:rFonts w:ascii="Courier New" w:hAnsi="Courier New" w:eastAsia="Courier New" w:cs="Courier New"/>
          <w:b/>
          <w:sz w:val="24"/>
          <w:szCs w:val="24"/>
        </w:rPr>
        <w:t>10.</w:t>
      </w:r>
      <w:r>
        <w:rPr>
          <w:rFonts w:ascii="Courier New" w:hAnsi="Courier New" w:eastAsia="Courier New" w:cs="Courier New"/>
          <w:sz w:val="24"/>
          <w:szCs w:val="24"/>
        </w:rPr>
        <w:t xml:space="preserve">  </w:t>
      </w:r>
      <w:r>
        <w:rPr>
          <w:rFonts w:ascii="Courier New" w:hAnsi="Courier New" w:eastAsia="Courier New" w:cs="Courier New"/>
          <w:b/>
          <w:sz w:val="24"/>
          <w:szCs w:val="24"/>
        </w:rPr>
        <w:t>Describe assurance of confidentiality provided to respondents.</w:t>
      </w:r>
      <w:r>
        <w:rPr>
          <w:rFonts w:ascii="Courier New" w:hAnsi="Courier New" w:eastAsia="Courier New" w:cs="Courier New"/>
          <w:sz w:val="24"/>
          <w:szCs w:val="24"/>
        </w:rPr>
        <w:t xml:space="preserve">  This information is disclosed only to the extent consistent with prudent business practices, current regulations, and statutory requirements.</w:t>
      </w:r>
    </w:p>
    <w:p w:rsidR="00A3660A" w:rsidRDefault="006B1472" w14:paraId="0000001F"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A3660A" w:rsidRDefault="006B1472" w14:paraId="00000020" w14:textId="77777777">
      <w:pPr>
        <w:rPr>
          <w:rFonts w:ascii="Courier New" w:hAnsi="Courier New" w:eastAsia="Courier New" w:cs="Courier New"/>
          <w:sz w:val="24"/>
          <w:szCs w:val="24"/>
        </w:rPr>
      </w:pPr>
      <w:r>
        <w:rPr>
          <w:rFonts w:ascii="Courier New" w:hAnsi="Courier New" w:eastAsia="Courier New" w:cs="Courier New"/>
          <w:b/>
          <w:sz w:val="24"/>
          <w:szCs w:val="24"/>
        </w:rPr>
        <w:t>11.</w:t>
      </w:r>
      <w:r>
        <w:rPr>
          <w:rFonts w:ascii="Courier New" w:hAnsi="Courier New" w:eastAsia="Courier New" w:cs="Courier New"/>
          <w:sz w:val="24"/>
          <w:szCs w:val="24"/>
        </w:rPr>
        <w:t xml:space="preserve">  </w:t>
      </w:r>
      <w:r>
        <w:rPr>
          <w:rFonts w:ascii="Courier New" w:hAnsi="Courier New" w:eastAsia="Courier New" w:cs="Courier New"/>
          <w:b/>
          <w:sz w:val="24"/>
          <w:szCs w:val="24"/>
        </w:rPr>
        <w:t>Additional justification for questions of a</w:t>
      </w:r>
      <w:r>
        <w:rPr>
          <w:rFonts w:ascii="Courier New" w:hAnsi="Courier New" w:eastAsia="Courier New" w:cs="Courier New"/>
          <w:b/>
          <w:sz w:val="24"/>
          <w:szCs w:val="24"/>
        </w:rPr>
        <w:t xml:space="preserve"> sensitive nature.</w:t>
      </w:r>
      <w:r>
        <w:rPr>
          <w:rFonts w:ascii="Courier New" w:hAnsi="Courier New" w:eastAsia="Courier New" w:cs="Courier New"/>
          <w:sz w:val="24"/>
          <w:szCs w:val="24"/>
        </w:rPr>
        <w:t xml:space="preserve">  No sensitive questions are involved.</w:t>
      </w:r>
    </w:p>
    <w:p w:rsidR="00A3660A" w:rsidRDefault="00A3660A" w14:paraId="00000021" w14:textId="77777777">
      <w:pPr>
        <w:rPr>
          <w:rFonts w:ascii="Courier New" w:hAnsi="Courier New" w:eastAsia="Courier New" w:cs="Courier New"/>
          <w:sz w:val="24"/>
          <w:szCs w:val="24"/>
        </w:rPr>
      </w:pPr>
    </w:p>
    <w:p w:rsidR="00A3660A" w:rsidRDefault="006B1472" w14:paraId="00000022" w14:textId="77777777">
      <w:pPr>
        <w:rPr>
          <w:rFonts w:ascii="Courier New" w:hAnsi="Courier New" w:eastAsia="Courier New" w:cs="Courier New"/>
          <w:b/>
          <w:sz w:val="24"/>
          <w:szCs w:val="24"/>
        </w:rPr>
      </w:pPr>
      <w:proofErr w:type="gramStart"/>
      <w:r>
        <w:rPr>
          <w:rFonts w:ascii="Courier New" w:hAnsi="Courier New" w:eastAsia="Courier New" w:cs="Courier New"/>
          <w:b/>
          <w:sz w:val="24"/>
          <w:szCs w:val="24"/>
        </w:rPr>
        <w:t>12 &amp; 13.</w:t>
      </w:r>
      <w:proofErr w:type="gramEnd"/>
      <w:r>
        <w:rPr>
          <w:rFonts w:ascii="Courier New" w:hAnsi="Courier New" w:eastAsia="Courier New" w:cs="Courier New"/>
          <w:sz w:val="24"/>
          <w:szCs w:val="24"/>
        </w:rPr>
        <w:t xml:space="preserve">  </w:t>
      </w:r>
      <w:r>
        <w:rPr>
          <w:rFonts w:ascii="Courier New" w:hAnsi="Courier New" w:eastAsia="Courier New" w:cs="Courier New"/>
          <w:b/>
          <w:sz w:val="24"/>
          <w:szCs w:val="24"/>
        </w:rPr>
        <w:t>Estimated total annual public hour and cost burden</w:t>
      </w:r>
      <w:r>
        <w:rPr>
          <w:rFonts w:ascii="Courier New" w:hAnsi="Courier New" w:eastAsia="Courier New" w:cs="Courier New"/>
          <w:sz w:val="24"/>
          <w:szCs w:val="24"/>
        </w:rPr>
        <w:t xml:space="preserve">.  </w:t>
      </w:r>
    </w:p>
    <w:p w:rsidR="00A3660A" w:rsidRDefault="006B1472" w14:paraId="00000023" w14:textId="77777777">
      <w:pPr>
        <w:spacing w:before="240" w:after="240"/>
        <w:ind w:firstLine="720"/>
        <w:rPr>
          <w:rFonts w:ascii="Courier New" w:hAnsi="Courier New" w:eastAsia="Courier New" w:cs="Courier New"/>
          <w:sz w:val="24"/>
          <w:szCs w:val="24"/>
        </w:rPr>
      </w:pPr>
      <w:r>
        <w:rPr>
          <w:rFonts w:ascii="Courier New" w:hAnsi="Courier New" w:eastAsia="Courier New" w:cs="Courier New"/>
          <w:sz w:val="24"/>
          <w:szCs w:val="24"/>
        </w:rPr>
        <w:t xml:space="preserve">In consultation with subject matter experts at the Department of the Interior, Bureau of Land Management, Helium Operations, in April </w:t>
      </w:r>
      <w:r>
        <w:rPr>
          <w:rFonts w:ascii="Courier New" w:hAnsi="Courier New" w:eastAsia="Courier New" w:cs="Courier New"/>
          <w:sz w:val="24"/>
          <w:szCs w:val="24"/>
        </w:rPr>
        <w:t xml:space="preserve">2020, the estimated number of respondents per </w:t>
      </w:r>
      <w:proofErr w:type="gramStart"/>
      <w:r>
        <w:rPr>
          <w:rFonts w:ascii="Courier New" w:hAnsi="Courier New" w:eastAsia="Courier New" w:cs="Courier New"/>
          <w:sz w:val="24"/>
          <w:szCs w:val="24"/>
        </w:rPr>
        <w:t>year ,</w:t>
      </w:r>
      <w:proofErr w:type="gramEnd"/>
      <w:r>
        <w:rPr>
          <w:rFonts w:ascii="Courier New" w:hAnsi="Courier New" w:eastAsia="Courier New" w:cs="Courier New"/>
          <w:sz w:val="24"/>
          <w:szCs w:val="24"/>
        </w:rPr>
        <w:t xml:space="preserve"> was estimated at one respondent per response.  The estimated number of responses per year was verified as being within an acceptable range, as was the average time required to read and prepare informatio</w:t>
      </w:r>
      <w:r>
        <w:rPr>
          <w:rFonts w:ascii="Courier New" w:hAnsi="Courier New" w:eastAsia="Courier New" w:cs="Courier New"/>
          <w:sz w:val="24"/>
          <w:szCs w:val="24"/>
        </w:rPr>
        <w:t xml:space="preserve">n which was estimated at 1 hour per response. </w:t>
      </w:r>
    </w:p>
    <w:p w:rsidR="00A3660A" w:rsidRDefault="006B1472" w14:paraId="00000024" w14:textId="77777777">
      <w:pPr>
        <w:rPr>
          <w:rFonts w:ascii="Courier New" w:hAnsi="Courier New" w:eastAsia="Courier New" w:cs="Courier New"/>
          <w:sz w:val="24"/>
          <w:szCs w:val="24"/>
        </w:rPr>
      </w:pPr>
      <w:r>
        <w:rPr>
          <w:rFonts w:ascii="Courier New" w:hAnsi="Courier New" w:eastAsia="Courier New" w:cs="Courier New"/>
          <w:sz w:val="24"/>
          <w:szCs w:val="24"/>
        </w:rPr>
        <w:t>Estimated respondents/yr.............................   26</w:t>
      </w:r>
    </w:p>
    <w:p w:rsidR="00A3660A" w:rsidRDefault="006B1472" w14:paraId="00000025" w14:textId="77777777">
      <w:pPr>
        <w:rPr>
          <w:rFonts w:ascii="Courier New" w:hAnsi="Courier New" w:eastAsia="Courier New" w:cs="Courier New"/>
          <w:sz w:val="24"/>
          <w:szCs w:val="24"/>
        </w:rPr>
      </w:pPr>
      <w:r>
        <w:rPr>
          <w:rFonts w:ascii="Courier New" w:hAnsi="Courier New" w:eastAsia="Courier New" w:cs="Courier New"/>
          <w:sz w:val="24"/>
          <w:szCs w:val="24"/>
        </w:rPr>
        <w:t>Responses annually....................................  x 1</w:t>
      </w:r>
    </w:p>
    <w:p w:rsidR="00A3660A" w:rsidRDefault="006B1472" w14:paraId="00000026" w14:textId="77777777">
      <w:pPr>
        <w:rPr>
          <w:rFonts w:ascii="Courier New" w:hAnsi="Courier New" w:eastAsia="Courier New" w:cs="Courier New"/>
          <w:sz w:val="24"/>
          <w:szCs w:val="24"/>
        </w:rPr>
      </w:pPr>
      <w:r>
        <w:rPr>
          <w:rFonts w:ascii="Courier New" w:hAnsi="Courier New" w:eastAsia="Courier New" w:cs="Courier New"/>
          <w:sz w:val="24"/>
          <w:szCs w:val="24"/>
        </w:rPr>
        <w:lastRenderedPageBreak/>
        <w:t>Total annual responses..............................    26</w:t>
      </w:r>
    </w:p>
    <w:p w:rsidR="00A3660A" w:rsidRDefault="006B1472" w14:paraId="00000027" w14:textId="77777777">
      <w:pPr>
        <w:rPr>
          <w:rFonts w:ascii="Courier New" w:hAnsi="Courier New" w:eastAsia="Courier New" w:cs="Courier New"/>
          <w:sz w:val="24"/>
          <w:szCs w:val="24"/>
        </w:rPr>
      </w:pPr>
      <w:r>
        <w:rPr>
          <w:rFonts w:ascii="Courier New" w:hAnsi="Courier New" w:eastAsia="Courier New" w:cs="Courier New"/>
          <w:sz w:val="24"/>
          <w:szCs w:val="24"/>
        </w:rPr>
        <w:t xml:space="preserve">Estimated </w:t>
      </w:r>
      <w:proofErr w:type="spellStart"/>
      <w:r>
        <w:rPr>
          <w:rFonts w:ascii="Courier New" w:hAnsi="Courier New" w:eastAsia="Courier New" w:cs="Courier New"/>
          <w:sz w:val="24"/>
          <w:szCs w:val="24"/>
        </w:rPr>
        <w:t>hrs</w:t>
      </w:r>
      <w:proofErr w:type="spellEnd"/>
      <w:r>
        <w:rPr>
          <w:rFonts w:ascii="Courier New" w:hAnsi="Courier New" w:eastAsia="Courier New" w:cs="Courier New"/>
          <w:sz w:val="24"/>
          <w:szCs w:val="24"/>
        </w:rPr>
        <w:t>/response.........</w:t>
      </w:r>
      <w:r>
        <w:rPr>
          <w:rFonts w:ascii="Courier New" w:hAnsi="Courier New" w:eastAsia="Courier New" w:cs="Courier New"/>
          <w:sz w:val="24"/>
          <w:szCs w:val="24"/>
        </w:rPr>
        <w:t xml:space="preserve">.......................  </w:t>
      </w:r>
      <w:proofErr w:type="gramStart"/>
      <w:r>
        <w:rPr>
          <w:rFonts w:ascii="Courier New" w:hAnsi="Courier New" w:eastAsia="Courier New" w:cs="Courier New"/>
          <w:sz w:val="24"/>
          <w:szCs w:val="24"/>
        </w:rPr>
        <w:t>x</w:t>
      </w:r>
      <w:proofErr w:type="gramEnd"/>
      <w:r>
        <w:rPr>
          <w:rFonts w:ascii="Courier New" w:hAnsi="Courier New" w:eastAsia="Courier New" w:cs="Courier New"/>
          <w:sz w:val="24"/>
          <w:szCs w:val="24"/>
        </w:rPr>
        <w:t xml:space="preserve"> 1</w:t>
      </w:r>
    </w:p>
    <w:p w:rsidR="00A3660A" w:rsidRDefault="006B1472" w14:paraId="00000028" w14:textId="77777777">
      <w:pPr>
        <w:rPr>
          <w:rFonts w:ascii="Courier New" w:hAnsi="Courier New" w:eastAsia="Courier New" w:cs="Courier New"/>
          <w:sz w:val="24"/>
          <w:szCs w:val="24"/>
        </w:rPr>
      </w:pPr>
      <w:r>
        <w:rPr>
          <w:rFonts w:ascii="Courier New" w:hAnsi="Courier New" w:eastAsia="Courier New" w:cs="Courier New"/>
          <w:sz w:val="24"/>
          <w:szCs w:val="24"/>
        </w:rPr>
        <w:t>Estimated total burden hrs..........................    26</w:t>
      </w:r>
    </w:p>
    <w:p w:rsidR="00A3660A" w:rsidRDefault="006B1472" w14:paraId="00000029" w14:textId="77777777">
      <w:pPr>
        <w:rPr>
          <w:rFonts w:ascii="Courier New" w:hAnsi="Courier New" w:eastAsia="Courier New" w:cs="Courier New"/>
          <w:sz w:val="24"/>
          <w:szCs w:val="24"/>
        </w:rPr>
      </w:pPr>
      <w:r>
        <w:rPr>
          <w:rFonts w:ascii="Courier New" w:hAnsi="Courier New" w:eastAsia="Courier New" w:cs="Courier New"/>
          <w:sz w:val="24"/>
          <w:szCs w:val="24"/>
        </w:rPr>
        <w:t>Hourly rate*..........................................x $47</w:t>
      </w:r>
    </w:p>
    <w:p w:rsidR="00A3660A" w:rsidRDefault="006B1472" w14:paraId="0000002A" w14:textId="77777777">
      <w:pPr>
        <w:rPr>
          <w:rFonts w:ascii="Courier New" w:hAnsi="Courier New" w:eastAsia="Courier New" w:cs="Courier New"/>
          <w:sz w:val="24"/>
          <w:szCs w:val="24"/>
        </w:rPr>
      </w:pPr>
      <w:r>
        <w:rPr>
          <w:rFonts w:ascii="Courier New" w:hAnsi="Courier New" w:eastAsia="Courier New" w:cs="Courier New"/>
          <w:sz w:val="24"/>
          <w:szCs w:val="24"/>
        </w:rPr>
        <w:t>Estimated cost to the public....................    $1,222.00</w:t>
      </w:r>
    </w:p>
    <w:p w:rsidR="00A3660A" w:rsidRDefault="00A3660A" w14:paraId="0000002B" w14:textId="77777777">
      <w:pPr>
        <w:rPr>
          <w:rFonts w:ascii="Courier New" w:hAnsi="Courier New" w:eastAsia="Courier New" w:cs="Courier New"/>
          <w:b/>
          <w:sz w:val="24"/>
          <w:szCs w:val="24"/>
        </w:rPr>
      </w:pPr>
    </w:p>
    <w:p w:rsidR="00A3660A" w:rsidRDefault="006B1472" w14:paraId="0000002C" w14:textId="77777777">
      <w:pPr>
        <w:rPr>
          <w:rFonts w:ascii="Courier New" w:hAnsi="Courier New" w:eastAsia="Courier New" w:cs="Courier New"/>
          <w:sz w:val="24"/>
          <w:szCs w:val="24"/>
        </w:rPr>
      </w:pPr>
      <w:r>
        <w:rPr>
          <w:rFonts w:ascii="Courier New" w:hAnsi="Courier New" w:eastAsia="Courier New" w:cs="Courier New"/>
          <w:sz w:val="24"/>
          <w:szCs w:val="24"/>
        </w:rPr>
        <w:t>*Based on the OPM GS-11/step 5 salary ($34.76</w:t>
      </w:r>
      <w:r>
        <w:rPr>
          <w:rFonts w:ascii="Courier New" w:hAnsi="Courier New" w:eastAsia="Courier New" w:cs="Courier New"/>
          <w:sz w:val="24"/>
          <w:szCs w:val="24"/>
        </w:rPr>
        <w:t xml:space="preserve"> an hour) plus 36.25% burden, rounded to the nearest dollar, or $47.00 an hour. Reference Salary Table 2020-RUS, Effective January 2020, found at www.opm.gov.</w:t>
      </w:r>
      <w:r>
        <w:rPr>
          <w:rFonts w:ascii="Courier New" w:hAnsi="Courier New" w:eastAsia="Courier New" w:cs="Courier New"/>
          <w:sz w:val="24"/>
          <w:szCs w:val="24"/>
        </w:rPr>
        <w:br/>
      </w:r>
    </w:p>
    <w:p w:rsidR="00A3660A" w:rsidRDefault="006B1472" w14:paraId="0000002D" w14:textId="77777777">
      <w:pPr>
        <w:rPr>
          <w:rFonts w:ascii="Courier New" w:hAnsi="Courier New" w:eastAsia="Courier New" w:cs="Courier New"/>
          <w:sz w:val="24"/>
          <w:szCs w:val="24"/>
        </w:rPr>
      </w:pPr>
      <w:r>
        <w:rPr>
          <w:rFonts w:ascii="Courier New" w:hAnsi="Courier New" w:eastAsia="Courier New" w:cs="Courier New"/>
          <w:b/>
          <w:sz w:val="24"/>
          <w:szCs w:val="24"/>
        </w:rPr>
        <w:t>14.  Estimated cost to the Government.</w:t>
      </w:r>
      <w:r>
        <w:rPr>
          <w:rFonts w:ascii="Courier New" w:hAnsi="Courier New" w:eastAsia="Courier New" w:cs="Courier New"/>
          <w:sz w:val="24"/>
          <w:szCs w:val="24"/>
        </w:rPr>
        <w:t xml:space="preserve"> </w:t>
      </w:r>
    </w:p>
    <w:p w:rsidR="00A3660A" w:rsidRDefault="006B1472" w14:paraId="0000002E" w14:textId="77777777">
      <w:pPr>
        <w:spacing w:before="240" w:after="240"/>
        <w:rPr>
          <w:rFonts w:ascii="Courier New" w:hAnsi="Courier New" w:eastAsia="Courier New" w:cs="Courier New"/>
          <w:sz w:val="24"/>
          <w:szCs w:val="24"/>
        </w:rPr>
      </w:pPr>
      <w:r>
        <w:rPr>
          <w:rFonts w:ascii="Courier New" w:hAnsi="Courier New" w:eastAsia="Courier New" w:cs="Courier New"/>
          <w:sz w:val="24"/>
          <w:szCs w:val="24"/>
        </w:rPr>
        <w:t>Time required for Government-wide review is estimated at</w:t>
      </w:r>
      <w:r>
        <w:rPr>
          <w:rFonts w:ascii="Courier New" w:hAnsi="Courier New" w:eastAsia="Courier New" w:cs="Courier New"/>
          <w:sz w:val="24"/>
          <w:szCs w:val="24"/>
        </w:rPr>
        <w:t xml:space="preserve"> 0.5 hours per response.</w:t>
      </w:r>
    </w:p>
    <w:p w:rsidR="00A3660A" w:rsidRDefault="006B1472" w14:paraId="0000002F" w14:textId="77777777">
      <w:pPr>
        <w:spacing w:before="240" w:after="240"/>
        <w:rPr>
          <w:rFonts w:ascii="Courier New" w:hAnsi="Courier New" w:eastAsia="Courier New" w:cs="Courier New"/>
          <w:sz w:val="24"/>
          <w:szCs w:val="24"/>
        </w:rPr>
      </w:pPr>
      <w:r>
        <w:rPr>
          <w:rFonts w:ascii="Courier New" w:hAnsi="Courier New" w:eastAsia="Courier New" w:cs="Courier New"/>
          <w:sz w:val="24"/>
          <w:szCs w:val="24"/>
        </w:rPr>
        <w:t>Total annual responses...............................26</w:t>
      </w:r>
    </w:p>
    <w:p w:rsidR="00A3660A" w:rsidRDefault="006B1472" w14:paraId="00000030" w14:textId="77777777">
      <w:pPr>
        <w:spacing w:before="240" w:after="240"/>
        <w:rPr>
          <w:rFonts w:ascii="Courier New" w:hAnsi="Courier New" w:eastAsia="Courier New" w:cs="Courier New"/>
          <w:sz w:val="24"/>
          <w:szCs w:val="24"/>
        </w:rPr>
      </w:pPr>
      <w:r>
        <w:rPr>
          <w:rFonts w:ascii="Courier New" w:hAnsi="Courier New" w:eastAsia="Courier New" w:cs="Courier New"/>
          <w:sz w:val="24"/>
          <w:szCs w:val="24"/>
        </w:rPr>
        <w:t xml:space="preserve">Review Time per response (hours).................... </w:t>
      </w:r>
      <w:proofErr w:type="gramStart"/>
      <w:r>
        <w:rPr>
          <w:rFonts w:ascii="Courier New" w:hAnsi="Courier New" w:eastAsia="Courier New" w:cs="Courier New"/>
          <w:sz w:val="24"/>
          <w:szCs w:val="24"/>
        </w:rPr>
        <w:t>x</w:t>
      </w:r>
      <w:proofErr w:type="gramEnd"/>
      <w:r>
        <w:rPr>
          <w:rFonts w:ascii="Courier New" w:hAnsi="Courier New" w:eastAsia="Courier New" w:cs="Courier New"/>
          <w:sz w:val="24"/>
          <w:szCs w:val="24"/>
        </w:rPr>
        <w:t xml:space="preserve"> 0.5</w:t>
      </w:r>
    </w:p>
    <w:p w:rsidR="00A3660A" w:rsidRDefault="006B1472" w14:paraId="00000031" w14:textId="77777777">
      <w:pPr>
        <w:spacing w:before="240" w:after="240"/>
        <w:rPr>
          <w:rFonts w:ascii="Courier New" w:hAnsi="Courier New" w:eastAsia="Courier New" w:cs="Courier New"/>
          <w:sz w:val="24"/>
          <w:szCs w:val="24"/>
        </w:rPr>
      </w:pPr>
      <w:r>
        <w:rPr>
          <w:rFonts w:ascii="Courier New" w:hAnsi="Courier New" w:eastAsia="Courier New" w:cs="Courier New"/>
          <w:sz w:val="24"/>
          <w:szCs w:val="24"/>
        </w:rPr>
        <w:t>Review time per year (hours)........................ 13</w:t>
      </w:r>
    </w:p>
    <w:p w:rsidR="00A3660A" w:rsidRDefault="006B1472" w14:paraId="00000032" w14:textId="77777777">
      <w:pPr>
        <w:spacing w:before="240" w:after="240"/>
        <w:rPr>
          <w:rFonts w:ascii="Courier New" w:hAnsi="Courier New" w:eastAsia="Courier New" w:cs="Courier New"/>
          <w:sz w:val="24"/>
          <w:szCs w:val="24"/>
        </w:rPr>
      </w:pPr>
      <w:r>
        <w:rPr>
          <w:rFonts w:ascii="Courier New" w:hAnsi="Courier New" w:eastAsia="Courier New" w:cs="Courier New"/>
          <w:sz w:val="24"/>
          <w:szCs w:val="24"/>
        </w:rPr>
        <w:t>Hourly rate*.......................................x $47</w:t>
      </w:r>
    </w:p>
    <w:p w:rsidR="00A3660A" w:rsidRDefault="006B1472" w14:paraId="00000033" w14:textId="77777777">
      <w:pPr>
        <w:spacing w:before="240" w:after="240"/>
        <w:rPr>
          <w:rFonts w:ascii="Courier New" w:hAnsi="Courier New" w:eastAsia="Courier New" w:cs="Courier New"/>
          <w:sz w:val="24"/>
          <w:szCs w:val="24"/>
        </w:rPr>
      </w:pPr>
      <w:r>
        <w:rPr>
          <w:rFonts w:ascii="Courier New" w:hAnsi="Courier New" w:eastAsia="Courier New" w:cs="Courier New"/>
          <w:sz w:val="24"/>
          <w:szCs w:val="24"/>
        </w:rPr>
        <w:t>Est</w:t>
      </w:r>
      <w:r>
        <w:rPr>
          <w:rFonts w:ascii="Courier New" w:hAnsi="Courier New" w:eastAsia="Courier New" w:cs="Courier New"/>
          <w:sz w:val="24"/>
          <w:szCs w:val="24"/>
        </w:rPr>
        <w:t>imated cost to the Government.............    $611.00</w:t>
      </w:r>
    </w:p>
    <w:p w:rsidR="00A3660A" w:rsidRDefault="006B1472" w14:paraId="00000034" w14:textId="77777777">
      <w:pPr>
        <w:ind w:right="-40"/>
        <w:rPr>
          <w:rFonts w:ascii="Courier New" w:hAnsi="Courier New" w:eastAsia="Courier New" w:cs="Courier New"/>
          <w:sz w:val="24"/>
          <w:szCs w:val="24"/>
        </w:rPr>
      </w:pPr>
      <w:r>
        <w:rPr>
          <w:rFonts w:ascii="Courier New" w:hAnsi="Courier New" w:eastAsia="Courier New" w:cs="Courier New"/>
          <w:b/>
          <w:sz w:val="24"/>
          <w:szCs w:val="24"/>
        </w:rPr>
        <w:t>15.</w:t>
      </w:r>
      <w:r>
        <w:rPr>
          <w:rFonts w:ascii="Courier New" w:hAnsi="Courier New" w:eastAsia="Courier New" w:cs="Courier New"/>
          <w:sz w:val="24"/>
          <w:szCs w:val="24"/>
        </w:rPr>
        <w:t xml:space="preserve">  </w:t>
      </w:r>
      <w:r>
        <w:rPr>
          <w:rFonts w:ascii="Courier New" w:hAnsi="Courier New" w:eastAsia="Courier New" w:cs="Courier New"/>
          <w:b/>
          <w:sz w:val="24"/>
          <w:szCs w:val="24"/>
        </w:rPr>
        <w:t>Explain reasons for program changes or adjustments reported in Item 13 or 14</w:t>
      </w:r>
      <w:r>
        <w:rPr>
          <w:rFonts w:ascii="Courier New" w:hAnsi="Courier New" w:eastAsia="Courier New" w:cs="Courier New"/>
          <w:sz w:val="24"/>
          <w:szCs w:val="24"/>
        </w:rPr>
        <w:t>.  There are no changes.  Only costs are updated in accordance with FY 2020 salaries as referenced in the asterisks above</w:t>
      </w:r>
      <w:r>
        <w:rPr>
          <w:rFonts w:ascii="Courier New" w:hAnsi="Courier New" w:eastAsia="Courier New" w:cs="Courier New"/>
          <w:sz w:val="24"/>
          <w:szCs w:val="24"/>
        </w:rPr>
        <w:t>.</w:t>
      </w:r>
    </w:p>
    <w:p w:rsidR="00A3660A" w:rsidRDefault="00A3660A" w14:paraId="00000035" w14:textId="77777777">
      <w:pPr>
        <w:rPr>
          <w:rFonts w:ascii="Courier New" w:hAnsi="Courier New" w:eastAsia="Courier New" w:cs="Courier New"/>
          <w:sz w:val="24"/>
          <w:szCs w:val="24"/>
        </w:rPr>
      </w:pPr>
    </w:p>
    <w:p w:rsidR="00A3660A" w:rsidRDefault="006B1472" w14:paraId="00000036" w14:textId="77777777">
      <w:pPr>
        <w:rPr>
          <w:rFonts w:ascii="Courier New" w:hAnsi="Courier New" w:eastAsia="Courier New" w:cs="Courier New"/>
          <w:sz w:val="24"/>
          <w:szCs w:val="24"/>
        </w:rPr>
      </w:pPr>
      <w:r>
        <w:rPr>
          <w:rFonts w:ascii="Courier New" w:hAnsi="Courier New" w:eastAsia="Courier New" w:cs="Courier New"/>
          <w:b/>
          <w:sz w:val="24"/>
          <w:szCs w:val="24"/>
        </w:rPr>
        <w:t>16.</w:t>
      </w:r>
      <w:r>
        <w:rPr>
          <w:rFonts w:ascii="Courier New" w:hAnsi="Courier New" w:eastAsia="Courier New" w:cs="Courier New"/>
          <w:sz w:val="24"/>
          <w:szCs w:val="24"/>
        </w:rPr>
        <w:t xml:space="preserve">  </w:t>
      </w:r>
      <w:r>
        <w:rPr>
          <w:rFonts w:ascii="Courier New" w:hAnsi="Courier New" w:eastAsia="Courier New" w:cs="Courier New"/>
          <w:b/>
          <w:sz w:val="24"/>
          <w:szCs w:val="24"/>
        </w:rPr>
        <w:t>Outline plans for published results of information collections</w:t>
      </w:r>
      <w:r>
        <w:rPr>
          <w:rFonts w:ascii="Courier New" w:hAnsi="Courier New" w:eastAsia="Courier New" w:cs="Courier New"/>
          <w:sz w:val="24"/>
          <w:szCs w:val="24"/>
        </w:rPr>
        <w:t>.  Results will not be tabulated or published.</w:t>
      </w:r>
    </w:p>
    <w:p w:rsidR="00A3660A" w:rsidRDefault="006B1472" w14:paraId="00000037"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A3660A" w:rsidRDefault="006B1472" w14:paraId="00000038" w14:textId="77777777">
      <w:pPr>
        <w:rPr>
          <w:rFonts w:ascii="Courier New" w:hAnsi="Courier New" w:eastAsia="Courier New" w:cs="Courier New"/>
          <w:sz w:val="24"/>
          <w:szCs w:val="24"/>
        </w:rPr>
      </w:pPr>
      <w:r>
        <w:rPr>
          <w:rFonts w:ascii="Courier New" w:hAnsi="Courier New" w:eastAsia="Courier New" w:cs="Courier New"/>
          <w:b/>
          <w:sz w:val="24"/>
          <w:szCs w:val="24"/>
        </w:rPr>
        <w:t xml:space="preserve">17. Approval not to display expiration date.  </w:t>
      </w:r>
      <w:r>
        <w:rPr>
          <w:rFonts w:ascii="Courier New" w:hAnsi="Courier New" w:eastAsia="Courier New" w:cs="Courier New"/>
          <w:sz w:val="24"/>
          <w:szCs w:val="24"/>
        </w:rPr>
        <w:t>Not applicable.</w:t>
      </w:r>
    </w:p>
    <w:p w:rsidR="00A3660A" w:rsidRDefault="006B1472" w14:paraId="00000039" w14:textId="77777777">
      <w:pPr>
        <w:rPr>
          <w:rFonts w:ascii="Courier New" w:hAnsi="Courier New" w:eastAsia="Courier New" w:cs="Courier New"/>
          <w:b/>
          <w:sz w:val="24"/>
          <w:szCs w:val="24"/>
        </w:rPr>
      </w:pPr>
      <w:r>
        <w:rPr>
          <w:rFonts w:ascii="Courier New" w:hAnsi="Courier New" w:eastAsia="Courier New" w:cs="Courier New"/>
          <w:b/>
          <w:sz w:val="24"/>
          <w:szCs w:val="24"/>
        </w:rPr>
        <w:t xml:space="preserve"> </w:t>
      </w:r>
    </w:p>
    <w:p w:rsidR="00A3660A" w:rsidRDefault="006B1472" w14:paraId="0000003A" w14:textId="77777777">
      <w:pPr>
        <w:rPr>
          <w:rFonts w:ascii="Courier New" w:hAnsi="Courier New" w:eastAsia="Courier New" w:cs="Courier New"/>
          <w:sz w:val="24"/>
          <w:szCs w:val="24"/>
        </w:rPr>
      </w:pPr>
      <w:r>
        <w:rPr>
          <w:rFonts w:ascii="Courier New" w:hAnsi="Courier New" w:eastAsia="Courier New" w:cs="Courier New"/>
          <w:b/>
          <w:sz w:val="24"/>
          <w:szCs w:val="24"/>
        </w:rPr>
        <w:t>18.  Explanation of exception to certification statement.</w:t>
      </w:r>
      <w:r>
        <w:rPr>
          <w:rFonts w:ascii="Courier New" w:hAnsi="Courier New" w:eastAsia="Courier New" w:cs="Courier New"/>
          <w:sz w:val="24"/>
          <w:szCs w:val="24"/>
        </w:rPr>
        <w:t xml:space="preserve">  Not applicable.</w:t>
      </w:r>
    </w:p>
    <w:p w:rsidR="00A3660A" w:rsidRDefault="006B1472" w14:paraId="0000003B"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A3660A" w:rsidRDefault="006B1472" w14:paraId="0000003C" w14:textId="77777777">
      <w:pPr>
        <w:rPr>
          <w:rFonts w:ascii="Courier New" w:hAnsi="Courier New" w:eastAsia="Courier New" w:cs="Courier New"/>
          <w:b/>
          <w:sz w:val="24"/>
          <w:szCs w:val="24"/>
        </w:rPr>
      </w:pPr>
      <w:r>
        <w:rPr>
          <w:rFonts w:ascii="Courier New" w:hAnsi="Courier New" w:eastAsia="Courier New" w:cs="Courier New"/>
          <w:b/>
          <w:sz w:val="24"/>
          <w:szCs w:val="24"/>
        </w:rPr>
        <w:t>B.      Collections of Information Employing Statistical Methods.</w:t>
      </w:r>
    </w:p>
    <w:p w:rsidR="00A3660A" w:rsidRDefault="006B1472" w14:paraId="0000003D" w14:textId="77777777">
      <w:pPr>
        <w:rPr>
          <w:rFonts w:ascii="Courier New" w:hAnsi="Courier New" w:eastAsia="Courier New" w:cs="Courier New"/>
          <w:b/>
          <w:sz w:val="24"/>
          <w:szCs w:val="24"/>
        </w:rPr>
      </w:pPr>
      <w:r>
        <w:rPr>
          <w:rFonts w:ascii="Courier New" w:hAnsi="Courier New" w:eastAsia="Courier New" w:cs="Courier New"/>
          <w:sz w:val="24"/>
          <w:szCs w:val="24"/>
        </w:rPr>
        <w:t>Statistical methods are not used in this information collection.</w:t>
      </w:r>
    </w:p>
    <w:sectPr w:rsidR="00A3660A">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4B06D" w14:textId="77777777" w:rsidR="00000000" w:rsidRDefault="006B1472">
      <w:pPr>
        <w:spacing w:line="240" w:lineRule="auto"/>
      </w:pPr>
      <w:r>
        <w:separator/>
      </w:r>
    </w:p>
  </w:endnote>
  <w:endnote w:type="continuationSeparator" w:id="0">
    <w:p w14:paraId="6B6EA115" w14:textId="77777777" w:rsidR="00000000" w:rsidRDefault="006B1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77777777" w:rsidR="00A3660A" w:rsidRDefault="006B1472">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3F" w14:textId="77777777" w:rsidR="00A3660A" w:rsidRDefault="00A3660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AF303" w14:textId="77777777" w:rsidR="00000000" w:rsidRDefault="006B1472">
      <w:pPr>
        <w:spacing w:line="240" w:lineRule="auto"/>
      </w:pPr>
      <w:r>
        <w:separator/>
      </w:r>
    </w:p>
  </w:footnote>
  <w:footnote w:type="continuationSeparator" w:id="0">
    <w:p w14:paraId="73514E79" w14:textId="77777777" w:rsidR="00000000" w:rsidRDefault="006B14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6F8F"/>
    <w:multiLevelType w:val="multilevel"/>
    <w:tmpl w:val="1E5E49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BB87A9C"/>
    <w:multiLevelType w:val="multilevel"/>
    <w:tmpl w:val="01E2AF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C9411FE"/>
    <w:multiLevelType w:val="multilevel"/>
    <w:tmpl w:val="018CC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660A"/>
    <w:rsid w:val="006B1472"/>
    <w:rsid w:val="00A3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4221</Characters>
  <Application>Microsoft Office Word</Application>
  <DocSecurity>0</DocSecurity>
  <Lines>35</Lines>
  <Paragraphs>9</Paragraphs>
  <ScaleCrop>false</ScaleCrop>
  <Company>General Services Administration</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NicoleDBynum</cp:lastModifiedBy>
  <cp:revision>2</cp:revision>
  <dcterms:created xsi:type="dcterms:W3CDTF">2020-07-13T20:21:00Z</dcterms:created>
  <dcterms:modified xsi:type="dcterms:W3CDTF">2020-07-13T20:23:00Z</dcterms:modified>
</cp:coreProperties>
</file>