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4CB7" w:rsidR="00D13F1E" w:rsidP="00E34CB7" w:rsidRDefault="00D13F1E" w14:paraId="4C0E2E01" w14:textId="159953F2">
      <w:pPr>
        <w:pStyle w:val="ListParagraph"/>
        <w:jc w:val="center"/>
        <w:rPr>
          <w:b/>
          <w:u w:val="single"/>
        </w:rPr>
      </w:pPr>
      <w:bookmarkStart w:name="_GoBack" w:id="0"/>
      <w:bookmarkEnd w:id="0"/>
      <w:r w:rsidRPr="00D13F1E">
        <w:rPr>
          <w:b/>
          <w:u w:val="single"/>
        </w:rPr>
        <w:t>COVID ENHANCED OUTREAC</w:t>
      </w:r>
      <w:r>
        <w:rPr>
          <w:b/>
          <w:u w:val="single"/>
        </w:rPr>
        <w:t>H</w:t>
      </w:r>
      <w:r w:rsidRPr="00D13F1E">
        <w:rPr>
          <w:b/>
          <w:u w:val="single"/>
        </w:rPr>
        <w:t xml:space="preserve"> </w:t>
      </w:r>
      <w:r w:rsidR="00CF442D">
        <w:rPr>
          <w:b/>
          <w:u w:val="single"/>
        </w:rPr>
        <w:t xml:space="preserve">(CEO) </w:t>
      </w:r>
      <w:r w:rsidRPr="00D13F1E">
        <w:rPr>
          <w:b/>
          <w:u w:val="single"/>
        </w:rPr>
        <w:t>DESK GUIDE</w:t>
      </w:r>
    </w:p>
    <w:p w:rsidRPr="00D13F1E" w:rsidR="00CE5778" w:rsidP="00D13F1E" w:rsidRDefault="00CE5778" w14:paraId="71A5EE5F" w14:textId="77777777">
      <w:pPr>
        <w:pStyle w:val="ListParagraph"/>
      </w:pPr>
    </w:p>
    <w:p w:rsidRPr="00D13F1E" w:rsidR="00D13F1E" w:rsidP="00D13F1E" w:rsidRDefault="00D13F1E" w14:paraId="5707BAD9" w14:textId="550D4659">
      <w:pPr>
        <w:pStyle w:val="ListParagraph"/>
        <w:jc w:val="center"/>
        <w:rPr>
          <w:b/>
        </w:rPr>
      </w:pPr>
      <w:r w:rsidRPr="00D13F1E">
        <w:rPr>
          <w:b/>
        </w:rPr>
        <w:t>Conducting Assigned CEOs</w:t>
      </w:r>
      <w:r w:rsidR="000E6463">
        <w:rPr>
          <w:b/>
        </w:rPr>
        <w:t xml:space="preserve"> – Unrepresented Claimants</w:t>
      </w:r>
    </w:p>
    <w:p w:rsidRPr="00776030" w:rsidR="00DD6CBA" w:rsidP="00DD6CBA" w:rsidRDefault="00DD6CBA" w14:paraId="5E97F28B" w14:textId="77777777">
      <w:pPr>
        <w:rPr>
          <w:b/>
          <w:u w:val="single"/>
        </w:rPr>
      </w:pPr>
    </w:p>
    <w:p w:rsidRPr="00C36505" w:rsidR="00DD6CBA" w:rsidP="00ED3190" w:rsidRDefault="00350DBE" w14:paraId="0640A4ED" w14:textId="122045EB">
      <w:pPr>
        <w:pStyle w:val="ListParagraph"/>
        <w:numPr>
          <w:ilvl w:val="0"/>
          <w:numId w:val="5"/>
        </w:numPr>
        <w:ind w:left="360"/>
      </w:pPr>
      <w:r w:rsidRPr="0051144D">
        <w:t>D</w:t>
      </w:r>
      <w:r w:rsidRPr="0051144D" w:rsidR="00A06263">
        <w:t>ecision writers (DW)</w:t>
      </w:r>
      <w:r w:rsidRPr="0051144D" w:rsidR="00DD6CBA">
        <w:t xml:space="preserve"> </w:t>
      </w:r>
      <w:r w:rsidRPr="0051144D">
        <w:t xml:space="preserve">will conduct </w:t>
      </w:r>
      <w:r w:rsidR="00B8568F">
        <w:t xml:space="preserve">a </w:t>
      </w:r>
      <w:r w:rsidRPr="0051144D" w:rsidR="00031842">
        <w:t xml:space="preserve">CEO </w:t>
      </w:r>
      <w:r w:rsidRPr="0051144D" w:rsidR="00DD6CBA">
        <w:t xml:space="preserve">on cases </w:t>
      </w:r>
      <w:r w:rsidRPr="0051144D" w:rsidR="00C21E1A">
        <w:t xml:space="preserve">in </w:t>
      </w:r>
      <w:r w:rsidR="00735B9F">
        <w:rPr>
          <w:b/>
        </w:rPr>
        <w:t>Ready-to-Schedule (</w:t>
      </w:r>
      <w:r w:rsidRPr="00776030" w:rsidR="00C21E1A">
        <w:rPr>
          <w:b/>
        </w:rPr>
        <w:t>RTS</w:t>
      </w:r>
      <w:r w:rsidR="00735B9F">
        <w:rPr>
          <w:b/>
        </w:rPr>
        <w:t>)</w:t>
      </w:r>
      <w:r w:rsidRPr="00776030" w:rsidR="00C21E1A">
        <w:rPr>
          <w:b/>
        </w:rPr>
        <w:t xml:space="preserve"> or </w:t>
      </w:r>
      <w:r w:rsidR="00735B9F">
        <w:rPr>
          <w:b/>
        </w:rPr>
        <w:t>Scheduled (</w:t>
      </w:r>
      <w:r w:rsidRPr="00776030" w:rsidR="00C21E1A">
        <w:rPr>
          <w:b/>
        </w:rPr>
        <w:t>SCHD</w:t>
      </w:r>
      <w:r w:rsidR="00735B9F">
        <w:rPr>
          <w:b/>
        </w:rPr>
        <w:t xml:space="preserve">) </w:t>
      </w:r>
      <w:r w:rsidRPr="0051144D" w:rsidR="00735B9F">
        <w:t>status</w:t>
      </w:r>
      <w:r w:rsidRPr="0051144D" w:rsidR="00DD6CBA">
        <w:t xml:space="preserve"> </w:t>
      </w:r>
      <w:r w:rsidRPr="0051144D" w:rsidR="000E6463">
        <w:t xml:space="preserve">for unrepresented </w:t>
      </w:r>
      <w:r w:rsidRPr="0051144D" w:rsidR="00C21E1A">
        <w:t>claimants</w:t>
      </w:r>
      <w:r w:rsidRPr="0051144D" w:rsidR="00C36505">
        <w:t>.</w:t>
      </w:r>
      <w:r w:rsidR="00C36505">
        <w:rPr>
          <w:b/>
        </w:rPr>
        <w:t xml:space="preserve"> </w:t>
      </w:r>
      <w:r w:rsidR="0051144D">
        <w:rPr>
          <w:b/>
        </w:rPr>
        <w:t xml:space="preserve"> </w:t>
      </w:r>
      <w:r w:rsidR="00C36505">
        <w:rPr>
          <w:b/>
        </w:rPr>
        <w:t>We are prioritizing cases in SCHD status.</w:t>
      </w:r>
    </w:p>
    <w:p w:rsidRPr="00241BA7" w:rsidR="00515433" w:rsidP="00241BA7" w:rsidRDefault="00515433" w14:paraId="2D6A076C" w14:textId="1FFB1779">
      <w:pPr>
        <w:rPr>
          <w:b/>
          <w:u w:val="single"/>
        </w:rPr>
      </w:pPr>
    </w:p>
    <w:p w:rsidRPr="00776030" w:rsidR="00DD6CBA" w:rsidP="00ED3190" w:rsidRDefault="00530136" w14:paraId="57AB7CC5" w14:textId="21243169">
      <w:pPr>
        <w:pStyle w:val="ListParagraph"/>
        <w:numPr>
          <w:ilvl w:val="0"/>
          <w:numId w:val="5"/>
        </w:numPr>
        <w:ind w:left="360"/>
      </w:pPr>
      <w:r w:rsidRPr="00776030">
        <w:t>A</w:t>
      </w:r>
      <w:r w:rsidRPr="00776030" w:rsidR="00DD6CBA">
        <w:t xml:space="preserve"> </w:t>
      </w:r>
      <w:r w:rsidR="00927C68">
        <w:t>Group Supervisor (</w:t>
      </w:r>
      <w:r w:rsidRPr="00776030" w:rsidR="00B70C77">
        <w:t>GS</w:t>
      </w:r>
      <w:r w:rsidR="00927C68">
        <w:t>)</w:t>
      </w:r>
      <w:r w:rsidRPr="00776030" w:rsidR="00B70C77">
        <w:t xml:space="preserve"> will </w:t>
      </w:r>
      <w:r w:rsidR="0004259B">
        <w:t>add a case characteristic (</w:t>
      </w:r>
      <w:r w:rsidR="00241329">
        <w:t>CVEO</w:t>
      </w:r>
      <w:r w:rsidR="0004259B">
        <w:t xml:space="preserve">) and </w:t>
      </w:r>
      <w:r w:rsidRPr="00776030" w:rsidR="00721096">
        <w:t xml:space="preserve">assign a case </w:t>
      </w:r>
      <w:r w:rsidR="0004259B">
        <w:t xml:space="preserve">to </w:t>
      </w:r>
      <w:r w:rsidR="00735B9F">
        <w:t>Unassigned ALJ Review – Pre Hearing (</w:t>
      </w:r>
      <w:r w:rsidR="0004259B">
        <w:t>UNAP</w:t>
      </w:r>
      <w:r w:rsidR="00735B9F">
        <w:t>)</w:t>
      </w:r>
      <w:r w:rsidRPr="00776030" w:rsidR="00721096">
        <w:t xml:space="preserve"> status for the DW to complete a </w:t>
      </w:r>
      <w:r w:rsidRPr="00776030" w:rsidR="0050206E">
        <w:t>C</w:t>
      </w:r>
      <w:r w:rsidRPr="00776030" w:rsidR="00D64377">
        <w:t>E</w:t>
      </w:r>
      <w:r w:rsidRPr="00776030" w:rsidR="003D7AC5">
        <w:t>O</w:t>
      </w:r>
      <w:r w:rsidR="00241329">
        <w:t xml:space="preserve">. </w:t>
      </w:r>
      <w:r w:rsidR="0051144D">
        <w:t xml:space="preserve"> </w:t>
      </w:r>
      <w:r w:rsidR="00241329">
        <w:t xml:space="preserve">For cases in SCHD status, the GS will first put the case on SCHD HOLD before assigning the case to UNAP. </w:t>
      </w:r>
      <w:r w:rsidR="000C45E8">
        <w:t xml:space="preserve"> </w:t>
      </w:r>
      <w:r w:rsidR="00241329">
        <w:t xml:space="preserve">For cases in RTS, the GS can assign the case to UNAP after the case characteristic has been added. </w:t>
      </w:r>
    </w:p>
    <w:p w:rsidR="00695926" w:rsidP="00863558" w:rsidRDefault="00695926" w14:paraId="68DE76CB" w14:textId="77777777">
      <w:pPr>
        <w:pStyle w:val="ListParagraph"/>
        <w:ind w:left="1080"/>
      </w:pPr>
    </w:p>
    <w:p w:rsidR="00ED3190" w:rsidP="0051144D" w:rsidRDefault="00A06263" w14:paraId="398032CC" w14:textId="1E37D5A7">
      <w:pPr>
        <w:pStyle w:val="ListParagraph"/>
        <w:numPr>
          <w:ilvl w:val="0"/>
          <w:numId w:val="7"/>
        </w:numPr>
        <w:ind w:left="1080"/>
      </w:pPr>
      <w:r w:rsidRPr="00776030">
        <w:t>DW</w:t>
      </w:r>
      <w:r w:rsidRPr="00776030" w:rsidR="00C21E1A">
        <w:t xml:space="preserve"> will find </w:t>
      </w:r>
      <w:r w:rsidR="00695926">
        <w:t xml:space="preserve">assigned </w:t>
      </w:r>
      <w:r w:rsidRPr="00776030" w:rsidR="00C21E1A">
        <w:t>case</w:t>
      </w:r>
      <w:r w:rsidR="00695926">
        <w:t>s</w:t>
      </w:r>
      <w:r w:rsidRPr="00776030" w:rsidR="00C21E1A">
        <w:t xml:space="preserve"> by running</w:t>
      </w:r>
      <w:r w:rsidR="00695926">
        <w:t xml:space="preserve"> a</w:t>
      </w:r>
      <w:r w:rsidRPr="00776030" w:rsidR="00C21E1A">
        <w:t xml:space="preserve"> </w:t>
      </w:r>
      <w:r w:rsidRPr="00695926" w:rsidR="00C21E1A">
        <w:rPr>
          <w:i/>
        </w:rPr>
        <w:t>Workload Listing</w:t>
      </w:r>
      <w:r w:rsidRPr="00C32C2E" w:rsidR="00C21E1A">
        <w:t xml:space="preserve"> </w:t>
      </w:r>
      <w:r w:rsidR="00E67C6F">
        <w:t>for cases in UNAP</w:t>
      </w:r>
      <w:r w:rsidRPr="00C32C2E" w:rsidR="00C36505">
        <w:t xml:space="preserve"> status </w:t>
      </w:r>
      <w:r w:rsidR="00695926">
        <w:t xml:space="preserve">in CPMS </w:t>
      </w:r>
      <w:r w:rsidRPr="00C32C2E" w:rsidR="00C36505">
        <w:t>and check for a valid 1696 or other appointment of representat</w:t>
      </w:r>
      <w:r w:rsidR="00695926">
        <w:t xml:space="preserve">ion. </w:t>
      </w:r>
      <w:r w:rsidR="0051144D">
        <w:t xml:space="preserve"> </w:t>
      </w:r>
      <w:r w:rsidR="00A240BF">
        <w:t xml:space="preserve">For reference, the publicly available 1696 form is </w:t>
      </w:r>
      <w:r w:rsidR="00695926">
        <w:t xml:space="preserve">accessible </w:t>
      </w:r>
      <w:r w:rsidR="00A240BF">
        <w:t xml:space="preserve">on the Social Security website, </w:t>
      </w:r>
      <w:r w:rsidR="00040E08">
        <w:t xml:space="preserve">at </w:t>
      </w:r>
      <w:hyperlink w:history="1" r:id="rId8">
        <w:r w:rsidRPr="00040E08" w:rsidR="00040E08">
          <w:rPr>
            <w:rStyle w:val="Hyperlink"/>
          </w:rPr>
          <w:t>Claiman</w:t>
        </w:r>
        <w:r w:rsidR="003175E4">
          <w:rPr>
            <w:rStyle w:val="Hyperlink"/>
          </w:rPr>
          <w:t>t's Appointment of Representat</w:t>
        </w:r>
        <w:r w:rsidRPr="00040E08" w:rsidR="00040E08">
          <w:rPr>
            <w:rStyle w:val="Hyperlink"/>
          </w:rPr>
          <w:t>ive</w:t>
        </w:r>
      </w:hyperlink>
      <w:r w:rsidR="004D5EC0">
        <w:t>.</w:t>
      </w:r>
      <w:r w:rsidR="00040E08">
        <w:t xml:space="preserve"> </w:t>
      </w:r>
      <w:r w:rsidR="0051144D">
        <w:t xml:space="preserve"> </w:t>
      </w:r>
      <w:r w:rsidR="00040E08">
        <w:t xml:space="preserve">Other publicly available forms related to the disability process are available </w:t>
      </w:r>
      <w:r w:rsidR="004D5EC0">
        <w:t xml:space="preserve">at </w:t>
      </w:r>
      <w:hyperlink w:history="1" r:id="rId9">
        <w:r w:rsidRPr="00382AE1" w:rsidR="00040E08">
          <w:rPr>
            <w:rStyle w:val="Hyperlink"/>
          </w:rPr>
          <w:t>https://www.ssa.gov/forms/</w:t>
        </w:r>
      </w:hyperlink>
      <w:r w:rsidR="00ED3190">
        <w:t>.</w:t>
      </w:r>
    </w:p>
    <w:p w:rsidR="00E34CB7" w:rsidP="0051144D" w:rsidRDefault="00E34CB7" w14:paraId="47D2F54C" w14:textId="77777777">
      <w:pPr>
        <w:pStyle w:val="ListParagraph"/>
        <w:ind w:left="1080"/>
      </w:pPr>
    </w:p>
    <w:p w:rsidR="00CF442D" w:rsidP="00734E57" w:rsidRDefault="00E34CB7" w14:paraId="49F479CE" w14:textId="12D32221">
      <w:pPr>
        <w:pStyle w:val="ListParagraph"/>
        <w:numPr>
          <w:ilvl w:val="0"/>
          <w:numId w:val="7"/>
        </w:numPr>
        <w:ind w:left="1080"/>
      </w:pPr>
      <w:r>
        <w:t>In all cases assigned to a DW in UNAP, DW will first review the file for a pot</w:t>
      </w:r>
      <w:r w:rsidR="0051144D">
        <w:t xml:space="preserve">ential on-the-record decision.  </w:t>
      </w:r>
      <w:r>
        <w:t xml:space="preserve">Refer to </w:t>
      </w:r>
      <w:r w:rsidR="0051144D">
        <w:t xml:space="preserve">the </w:t>
      </w:r>
      <w:r>
        <w:t>detailed step-by-step instructions for completing an OTR revie</w:t>
      </w:r>
      <w:r w:rsidR="00734E57">
        <w:t xml:space="preserve">w in Section 8) of this Guide.  </w:t>
      </w:r>
    </w:p>
    <w:p w:rsidR="00734E57" w:rsidP="00734E57" w:rsidRDefault="00734E57" w14:paraId="28BA8BF0" w14:textId="13A364FA"/>
    <w:p w:rsidR="00CF442D" w:rsidP="0051144D" w:rsidRDefault="00CF442D" w14:paraId="3F727EC1" w14:textId="5E970178">
      <w:pPr>
        <w:pStyle w:val="ListParagraph"/>
        <w:numPr>
          <w:ilvl w:val="0"/>
          <w:numId w:val="7"/>
        </w:numPr>
        <w:ind w:left="1080"/>
      </w:pPr>
      <w:r w:rsidRPr="00CF442D">
        <w:t xml:space="preserve">If the DW recommends a potential OTR fully favorable decision after a review of the evidence in the file, alert management for assignment to a Senior Attorney for further review, and do not proceed with the CEO. </w:t>
      </w:r>
    </w:p>
    <w:p w:rsidR="00CF442D" w:rsidP="00CF442D" w:rsidRDefault="00CF442D" w14:paraId="1E06658B" w14:textId="309345D3"/>
    <w:p w:rsidR="004908CF" w:rsidP="00ED3190" w:rsidRDefault="004908CF" w14:paraId="352EC067" w14:textId="4CB7D369">
      <w:pPr>
        <w:pStyle w:val="ListParagraph"/>
        <w:numPr>
          <w:ilvl w:val="0"/>
          <w:numId w:val="5"/>
        </w:numPr>
        <w:ind w:left="360"/>
      </w:pPr>
      <w:r>
        <w:t xml:space="preserve">DW will follow the steps in the CEO </w:t>
      </w:r>
      <w:r w:rsidR="008519C2">
        <w:t xml:space="preserve">Encrypted Email Guide </w:t>
      </w:r>
      <w:r>
        <w:t xml:space="preserve">Email </w:t>
      </w:r>
      <w:r w:rsidR="00653490">
        <w:t>and attempt to</w:t>
      </w:r>
      <w:r>
        <w:t xml:space="preserve"> </w:t>
      </w:r>
      <w:r w:rsidR="00DA2914">
        <w:t xml:space="preserve">call </w:t>
      </w:r>
      <w:r>
        <w:t xml:space="preserve">the </w:t>
      </w:r>
      <w:r w:rsidR="00653490">
        <w:t xml:space="preserve">claimant </w:t>
      </w:r>
      <w:r w:rsidR="0002205B">
        <w:t>to</w:t>
      </w:r>
      <w:r w:rsidR="00437E5D">
        <w:t xml:space="preserve"> obtain electronic contact information </w:t>
      </w:r>
      <w:r w:rsidR="0002205B">
        <w:t>and</w:t>
      </w:r>
      <w:r w:rsidR="00945F4E">
        <w:t xml:space="preserve"> provide </w:t>
      </w:r>
      <w:r w:rsidR="00653490">
        <w:t xml:space="preserve">the </w:t>
      </w:r>
      <w:r>
        <w:t>electronic file in advance of the CEO contact.</w:t>
      </w:r>
    </w:p>
    <w:p w:rsidR="004908CF" w:rsidP="004908CF" w:rsidRDefault="004908CF" w14:paraId="6D70267A" w14:textId="77777777">
      <w:pPr>
        <w:pStyle w:val="ListParagraph"/>
        <w:ind w:left="360"/>
      </w:pPr>
    </w:p>
    <w:p w:rsidR="00F132BC" w:rsidP="00ED3190" w:rsidRDefault="00526950" w14:paraId="0BA0B6B2" w14:textId="52B4399B">
      <w:pPr>
        <w:pStyle w:val="ListParagraph"/>
        <w:numPr>
          <w:ilvl w:val="0"/>
          <w:numId w:val="5"/>
        </w:numPr>
        <w:ind w:left="360"/>
      </w:pPr>
      <w:r>
        <w:t>DW</w:t>
      </w:r>
      <w:r w:rsidR="00F132BC">
        <w:t xml:space="preserve"> will </w:t>
      </w:r>
      <w:r w:rsidR="004908CF">
        <w:t xml:space="preserve">then </w:t>
      </w:r>
      <w:r w:rsidR="00F132BC">
        <w:t>create a</w:t>
      </w:r>
      <w:r w:rsidRPr="00776030" w:rsidR="00F132BC">
        <w:t xml:space="preserve"> </w:t>
      </w:r>
      <w:r w:rsidRPr="0064600A" w:rsidR="00F132BC">
        <w:rPr>
          <w:b/>
          <w:i/>
        </w:rPr>
        <w:t>Report of Contact (ROC)</w:t>
      </w:r>
      <w:r w:rsidRPr="00776030" w:rsidR="00F132BC">
        <w:t xml:space="preserve"> for </w:t>
      </w:r>
      <w:r w:rsidR="00F132BC">
        <w:t xml:space="preserve">each </w:t>
      </w:r>
      <w:r w:rsidRPr="00776030" w:rsidR="00F132BC">
        <w:t>SSN via DGS</w:t>
      </w:r>
      <w:r w:rsidR="00F132BC">
        <w:t xml:space="preserve"> </w:t>
      </w:r>
      <w:r w:rsidR="00B923F3">
        <w:t>by</w:t>
      </w:r>
      <w:r w:rsidR="00F132BC">
        <w:t xml:space="preserve"> selecting Co</w:t>
      </w:r>
      <w:r w:rsidRPr="0064600A" w:rsidR="00F132BC">
        <w:rPr>
          <w:i/>
        </w:rPr>
        <w:t>rrespondence</w:t>
      </w:r>
      <w:r w:rsidRPr="0064600A" w:rsidR="00F132BC">
        <w:t>, then</w:t>
      </w:r>
      <w:r w:rsidR="00F132BC">
        <w:rPr>
          <w:i/>
        </w:rPr>
        <w:t xml:space="preserve"> Other, </w:t>
      </w:r>
      <w:r w:rsidRPr="0064600A" w:rsidR="00F132BC">
        <w:t>then</w:t>
      </w:r>
      <w:r w:rsidR="00F132BC">
        <w:rPr>
          <w:i/>
        </w:rPr>
        <w:t xml:space="preserve"> Report of Contact.  </w:t>
      </w:r>
      <w:r w:rsidRPr="0064600A" w:rsidR="00F132BC">
        <w:t>The DW can then associate the ROC with the claimant’s SSN, select</w:t>
      </w:r>
      <w:r w:rsidR="00F132BC">
        <w:rPr>
          <w:i/>
        </w:rPr>
        <w:t xml:space="preserve"> Done, </w:t>
      </w:r>
      <w:r w:rsidRPr="00097FD1" w:rsidR="00F132BC">
        <w:t>and</w:t>
      </w:r>
      <w:r w:rsidR="00F132BC">
        <w:rPr>
          <w:i/>
        </w:rPr>
        <w:t xml:space="preserve"> </w:t>
      </w:r>
      <w:r w:rsidRPr="0064600A" w:rsidR="00F132BC">
        <w:t xml:space="preserve">save the ROC to his or </w:t>
      </w:r>
      <w:r w:rsidR="00F132BC">
        <w:t>her folder on the shared drive.</w:t>
      </w:r>
      <w:r w:rsidR="00B923F3">
        <w:t xml:space="preserve">  The following is an example of a ROC generated using DGS:</w:t>
      </w:r>
    </w:p>
    <w:p w:rsidR="00F132BC" w:rsidP="00F132BC" w:rsidRDefault="00F132BC" w14:paraId="2F8D7E12" w14:textId="77777777">
      <w:pPr>
        <w:pStyle w:val="ListParagraph"/>
        <w:ind w:left="1080"/>
      </w:pPr>
    </w:p>
    <w:p w:rsidR="00CE5778" w:rsidP="00F132BC" w:rsidRDefault="00CE5778" w14:paraId="3724E8BA" w14:textId="77777777">
      <w:pPr>
        <w:jc w:val="center"/>
      </w:pPr>
    </w:p>
    <w:p w:rsidR="00CE5778" w:rsidP="00F132BC" w:rsidRDefault="00CE5778" w14:paraId="4231B70B" w14:textId="645986EA">
      <w:pPr>
        <w:jc w:val="center"/>
      </w:pPr>
    </w:p>
    <w:p w:rsidR="00CE5778" w:rsidP="00F132BC" w:rsidRDefault="00CE5778" w14:paraId="5999A223" w14:textId="513F5840">
      <w:pPr>
        <w:jc w:val="center"/>
      </w:pPr>
    </w:p>
    <w:p w:rsidR="00CE5778" w:rsidP="00F132BC" w:rsidRDefault="00CE5778" w14:paraId="062976CE" w14:textId="5553F12B">
      <w:pPr>
        <w:jc w:val="center"/>
      </w:pPr>
    </w:p>
    <w:p w:rsidR="00CE5778" w:rsidP="00F132BC" w:rsidRDefault="00CE5778" w14:paraId="1057D983" w14:textId="7DE070D8">
      <w:pPr>
        <w:jc w:val="center"/>
      </w:pPr>
    </w:p>
    <w:p w:rsidR="00CE5778" w:rsidP="00F132BC" w:rsidRDefault="00CE5778" w14:paraId="26560994" w14:textId="7247ED95">
      <w:pPr>
        <w:jc w:val="center"/>
      </w:pPr>
    </w:p>
    <w:p w:rsidR="00CE5778" w:rsidP="00F132BC" w:rsidRDefault="00CE5778" w14:paraId="4C726E61" w14:textId="77E18264">
      <w:pPr>
        <w:jc w:val="center"/>
      </w:pPr>
    </w:p>
    <w:p w:rsidR="00CE5778" w:rsidP="00F132BC" w:rsidRDefault="00CE5778" w14:paraId="21544153" w14:textId="77777777">
      <w:pPr>
        <w:jc w:val="center"/>
      </w:pPr>
    </w:p>
    <w:p w:rsidR="0064600A" w:rsidP="00F132BC" w:rsidRDefault="00F132BC" w14:paraId="622A33DF" w14:textId="12EDA723">
      <w:pPr>
        <w:jc w:val="center"/>
      </w:pPr>
      <w:r>
        <w:rPr>
          <w:noProof/>
        </w:rPr>
        <w:lastRenderedPageBreak/>
        <w:drawing>
          <wp:inline distT="0" distB="0" distL="0" distR="0" wp14:anchorId="0F9BB5DE" wp14:editId="639CBA2C">
            <wp:extent cx="3459480" cy="3992708"/>
            <wp:effectExtent l="19050" t="19050" r="2667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3082" cy="3996865"/>
                    </a:xfrm>
                    <a:prstGeom prst="rect">
                      <a:avLst/>
                    </a:prstGeom>
                    <a:ln>
                      <a:solidFill>
                        <a:schemeClr val="tx1"/>
                      </a:solidFill>
                    </a:ln>
                  </pic:spPr>
                </pic:pic>
              </a:graphicData>
            </a:graphic>
          </wp:inline>
        </w:drawing>
      </w:r>
    </w:p>
    <w:p w:rsidR="001A4383" w:rsidP="001A4383" w:rsidRDefault="001A4383" w14:paraId="0814DD93" w14:textId="77777777"/>
    <w:p w:rsidR="001A4383" w:rsidP="00ED3190" w:rsidRDefault="00350DBE" w14:paraId="23850D3F" w14:textId="0E3563B6">
      <w:pPr>
        <w:pStyle w:val="ListParagraph"/>
        <w:numPr>
          <w:ilvl w:val="0"/>
          <w:numId w:val="13"/>
        </w:numPr>
      </w:pPr>
      <w:r>
        <w:t xml:space="preserve">Use the </w:t>
      </w:r>
      <w:r w:rsidR="001A4383">
        <w:t xml:space="preserve">ROC to document whether </w:t>
      </w:r>
      <w:r w:rsidR="00653490">
        <w:t xml:space="preserve">CEO </w:t>
      </w:r>
      <w:r w:rsidR="001A4383">
        <w:t xml:space="preserve">contact was made, and, if successful, what transpired at the CEO.  The DW can use the templates found in section </w:t>
      </w:r>
      <w:r w:rsidR="00403B76">
        <w:t>8</w:t>
      </w:r>
      <w:r w:rsidR="001A4383">
        <w:t xml:space="preserve"> of this Guide to assist with completing the ROC following a CEO.</w:t>
      </w:r>
    </w:p>
    <w:p w:rsidR="00F132BC" w:rsidP="00F132BC" w:rsidRDefault="00F132BC" w14:paraId="4259F03F" w14:textId="77777777">
      <w:pPr>
        <w:jc w:val="center"/>
      </w:pPr>
    </w:p>
    <w:p w:rsidR="00031842" w:rsidP="00ED3190" w:rsidRDefault="0064600A" w14:paraId="0F6269DF" w14:textId="54E569FD">
      <w:pPr>
        <w:pStyle w:val="ListParagraph"/>
        <w:numPr>
          <w:ilvl w:val="0"/>
          <w:numId w:val="5"/>
        </w:numPr>
        <w:ind w:left="360"/>
      </w:pPr>
      <w:r>
        <w:t>DW will then c</w:t>
      </w:r>
      <w:r w:rsidRPr="00776030" w:rsidR="00DD6CBA">
        <w:t xml:space="preserve">heck the </w:t>
      </w:r>
      <w:r w:rsidRPr="009F04BD" w:rsidR="00DD6CBA">
        <w:rPr>
          <w:i/>
        </w:rPr>
        <w:t>Parties of Interest</w:t>
      </w:r>
      <w:r w:rsidRPr="00776030" w:rsidR="00DD6CBA">
        <w:t xml:space="preserve"> screen to see if an interpreter may be needed </w:t>
      </w:r>
      <w:r w:rsidRPr="009F04BD" w:rsidR="00DD6CBA">
        <w:rPr>
          <w:u w:val="single"/>
        </w:rPr>
        <w:t>or</w:t>
      </w:r>
      <w:r w:rsidRPr="00776030" w:rsidR="00DD6CBA">
        <w:t xml:space="preserve"> if the claimant is a child</w:t>
      </w:r>
      <w:r>
        <w:t xml:space="preserve">.  </w:t>
      </w:r>
      <w:r w:rsidRPr="00776030" w:rsidR="00DD6CBA">
        <w:t>If the claim</w:t>
      </w:r>
      <w:r>
        <w:t>ant needs an interpreter, the DW should</w:t>
      </w:r>
      <w:r w:rsidR="00031842">
        <w:t>:</w:t>
      </w:r>
    </w:p>
    <w:p w:rsidR="0051144D" w:rsidP="0051144D" w:rsidRDefault="0051144D" w14:paraId="001FE382" w14:textId="77777777">
      <w:pPr>
        <w:pStyle w:val="ListParagraph"/>
        <w:ind w:left="360"/>
      </w:pPr>
    </w:p>
    <w:p w:rsidR="00031842" w:rsidP="00ED3190" w:rsidRDefault="00031842" w14:paraId="4D844057" w14:textId="77777777">
      <w:pPr>
        <w:pStyle w:val="ListParagraph"/>
        <w:numPr>
          <w:ilvl w:val="0"/>
          <w:numId w:val="15"/>
        </w:numPr>
      </w:pPr>
      <w:r>
        <w:t>C</w:t>
      </w:r>
      <w:r w:rsidRPr="00776030" w:rsidR="00DD6CBA">
        <w:t>o</w:t>
      </w:r>
      <w:r w:rsidR="00047FF0">
        <w:t>ntact the interpreter line at (1-800-200-7236) or (1-818-504-129</w:t>
      </w:r>
      <w:r w:rsidRPr="00047FF0" w:rsidR="00047FF0">
        <w:t>6</w:t>
      </w:r>
      <w:r w:rsidR="00047FF0">
        <w:t>)</w:t>
      </w:r>
    </w:p>
    <w:p w:rsidR="00031842" w:rsidP="00ED3190" w:rsidRDefault="00031842" w14:paraId="65A52983" w14:textId="77777777">
      <w:pPr>
        <w:pStyle w:val="ListParagraph"/>
        <w:numPr>
          <w:ilvl w:val="0"/>
          <w:numId w:val="15"/>
        </w:numPr>
      </w:pPr>
      <w:r>
        <w:t>T</w:t>
      </w:r>
      <w:r w:rsidR="00047FF0">
        <w:t>ell the interpreter to hold, and then p</w:t>
      </w:r>
      <w:r w:rsidRPr="00776030" w:rsidR="00BF1091">
        <w:t xml:space="preserve">ress the </w:t>
      </w:r>
      <w:r w:rsidRPr="009F04BD" w:rsidR="00BF1091">
        <w:rPr>
          <w:i/>
        </w:rPr>
        <w:t>Conference</w:t>
      </w:r>
      <w:r w:rsidR="00047FF0">
        <w:t xml:space="preserve"> soft key.  </w:t>
      </w:r>
    </w:p>
    <w:p w:rsidR="00031842" w:rsidP="00ED3190" w:rsidRDefault="00047FF0" w14:paraId="0C36739D" w14:textId="77777777">
      <w:pPr>
        <w:pStyle w:val="ListParagraph"/>
        <w:numPr>
          <w:ilvl w:val="0"/>
          <w:numId w:val="15"/>
        </w:numPr>
      </w:pPr>
      <w:r>
        <w:t>Then d</w:t>
      </w:r>
      <w:r w:rsidRPr="00776030" w:rsidR="00BF1091">
        <w:t>ial the claimant’s number</w:t>
      </w:r>
      <w:r>
        <w:t>, and a</w:t>
      </w:r>
      <w:r w:rsidRPr="00776030" w:rsidR="00BF1091">
        <w:t xml:space="preserve">fter the claimant picks up, press the </w:t>
      </w:r>
      <w:r w:rsidRPr="009F04BD" w:rsidR="00BF1091">
        <w:rPr>
          <w:i/>
        </w:rPr>
        <w:t>Conference</w:t>
      </w:r>
      <w:r w:rsidRPr="00776030" w:rsidR="00BF1091">
        <w:t xml:space="preserve"> soft key a second time</w:t>
      </w:r>
      <w:r>
        <w:t xml:space="preserve">.  </w:t>
      </w:r>
    </w:p>
    <w:p w:rsidR="00031842" w:rsidP="00ED3190" w:rsidRDefault="009F04BD" w14:paraId="1FFE0C87" w14:textId="77777777">
      <w:pPr>
        <w:pStyle w:val="ListParagraph"/>
        <w:numPr>
          <w:ilvl w:val="0"/>
          <w:numId w:val="15"/>
        </w:numPr>
      </w:pPr>
      <w:r>
        <w:t>Ask the interpreter to relay that you</w:t>
      </w:r>
      <w:r w:rsidRPr="009F04BD">
        <w:t xml:space="preserve"> are calling the claimant from the Social Security Administration to gather some information about their claim for disability benefits</w:t>
      </w:r>
      <w:r>
        <w:t xml:space="preserve">.  </w:t>
      </w:r>
    </w:p>
    <w:p w:rsidR="00BF1091" w:rsidP="00ED3190" w:rsidRDefault="00047FF0" w14:paraId="70335D40" w14:textId="5C81DB35">
      <w:pPr>
        <w:pStyle w:val="ListParagraph"/>
        <w:numPr>
          <w:ilvl w:val="0"/>
          <w:numId w:val="15"/>
        </w:numPr>
      </w:pPr>
      <w:r>
        <w:t xml:space="preserve">DW should update the </w:t>
      </w:r>
      <w:r w:rsidRPr="009F04BD" w:rsidR="00BF1091">
        <w:rPr>
          <w:i/>
        </w:rPr>
        <w:t>Parties of Interest</w:t>
      </w:r>
      <w:r>
        <w:t xml:space="preserve"> languages section and the </w:t>
      </w:r>
      <w:r w:rsidRPr="009F04BD" w:rsidR="00BF1091">
        <w:rPr>
          <w:i/>
        </w:rPr>
        <w:t>Scheduling &amp; Hearing Held</w:t>
      </w:r>
      <w:r w:rsidRPr="00776030" w:rsidR="00BF1091">
        <w:t xml:space="preserve"> page of CPMS</w:t>
      </w:r>
      <w:r>
        <w:t xml:space="preserve"> as applicable. </w:t>
      </w:r>
    </w:p>
    <w:p w:rsidR="000C45E8" w:rsidP="000C45E8" w:rsidRDefault="000C45E8" w14:paraId="7CC3700B" w14:textId="54D824ED">
      <w:pPr>
        <w:pStyle w:val="ListParagraph"/>
        <w:numPr>
          <w:ilvl w:val="0"/>
          <w:numId w:val="15"/>
        </w:numPr>
      </w:pPr>
      <w:r w:rsidRPr="000C45E8">
        <w:t>If the claimant is a child, the DW will conduct the CEO with the party of record who filed the claim on behalf of the child, or the claimant’s representative</w:t>
      </w:r>
      <w:r w:rsidR="0051144D">
        <w:t xml:space="preserve"> (Refer to the Represented C</w:t>
      </w:r>
      <w:r w:rsidR="000E6463">
        <w:t>laimant Guide)</w:t>
      </w:r>
      <w:r w:rsidRPr="000C45E8">
        <w:t>.</w:t>
      </w:r>
    </w:p>
    <w:p w:rsidRPr="00CC4FA3" w:rsidR="00CE5778" w:rsidP="00863558" w:rsidRDefault="00CE5778" w14:paraId="7E0BB091" w14:textId="64ADBEDB">
      <w:pPr>
        <w:pStyle w:val="ListParagraph"/>
        <w:ind w:left="0"/>
        <w:rPr>
          <w:b/>
          <w:sz w:val="28"/>
        </w:rPr>
      </w:pPr>
    </w:p>
    <w:p w:rsidR="00031842" w:rsidP="00ED3190" w:rsidRDefault="00653490" w14:paraId="2F1CA8F7" w14:textId="1F3D9BC5">
      <w:pPr>
        <w:pStyle w:val="ListParagraph"/>
        <w:numPr>
          <w:ilvl w:val="0"/>
          <w:numId w:val="5"/>
        </w:numPr>
        <w:ind w:left="360"/>
        <w:rPr>
          <w:szCs w:val="24"/>
        </w:rPr>
      </w:pPr>
      <w:r>
        <w:rPr>
          <w:szCs w:val="24"/>
        </w:rPr>
        <w:t xml:space="preserve">DW will </w:t>
      </w:r>
      <w:r w:rsidR="002517D8">
        <w:rPr>
          <w:szCs w:val="24"/>
        </w:rPr>
        <w:t>determine whether the claimant had a prior prehearing development contact (PHDC).  To do so</w:t>
      </w:r>
      <w:r w:rsidR="00031842">
        <w:rPr>
          <w:szCs w:val="24"/>
        </w:rPr>
        <w:t>:</w:t>
      </w:r>
    </w:p>
    <w:p w:rsidR="00031842" w:rsidP="00ED3190" w:rsidRDefault="00031842" w14:paraId="798AEAF6" w14:textId="77777777">
      <w:pPr>
        <w:pStyle w:val="ListParagraph"/>
        <w:numPr>
          <w:ilvl w:val="0"/>
          <w:numId w:val="16"/>
        </w:numPr>
        <w:rPr>
          <w:szCs w:val="24"/>
        </w:rPr>
      </w:pPr>
      <w:r>
        <w:rPr>
          <w:szCs w:val="24"/>
        </w:rPr>
        <w:lastRenderedPageBreak/>
        <w:t>V</w:t>
      </w:r>
      <w:r w:rsidR="002517D8">
        <w:rPr>
          <w:szCs w:val="24"/>
        </w:rPr>
        <w:t xml:space="preserve">iew Section E of the </w:t>
      </w:r>
      <w:r w:rsidR="002517D8">
        <w:rPr>
          <w:i/>
          <w:szCs w:val="24"/>
        </w:rPr>
        <w:t>Case Documents</w:t>
      </w:r>
      <w:r w:rsidRPr="001A4383" w:rsidR="00047FF0">
        <w:rPr>
          <w:szCs w:val="24"/>
        </w:rPr>
        <w:t xml:space="preserve"> </w:t>
      </w:r>
      <w:r w:rsidR="002517D8">
        <w:rPr>
          <w:szCs w:val="24"/>
        </w:rPr>
        <w:t>tab in eView for a ROC labeled “PHDC HELD,” or similar notation</w:t>
      </w:r>
      <w:r w:rsidR="00526950">
        <w:rPr>
          <w:szCs w:val="24"/>
        </w:rPr>
        <w:t xml:space="preserve">, and </w:t>
      </w:r>
    </w:p>
    <w:p w:rsidR="008F1178" w:rsidP="008F1178" w:rsidRDefault="00031842" w14:paraId="33B68765" w14:textId="0BD102AF">
      <w:pPr>
        <w:pStyle w:val="ListParagraph"/>
        <w:numPr>
          <w:ilvl w:val="0"/>
          <w:numId w:val="16"/>
        </w:numPr>
        <w:rPr>
          <w:szCs w:val="24"/>
        </w:rPr>
      </w:pPr>
      <w:r>
        <w:rPr>
          <w:szCs w:val="24"/>
        </w:rPr>
        <w:t>L</w:t>
      </w:r>
      <w:r w:rsidR="00526950">
        <w:rPr>
          <w:szCs w:val="24"/>
        </w:rPr>
        <w:t>ook for the Case Characteristic “</w:t>
      </w:r>
      <w:r w:rsidRPr="00537AC5" w:rsidR="00526950">
        <w:t>PHDY</w:t>
      </w:r>
      <w:r w:rsidR="00526950">
        <w:t>” in the case entry in CPMS.</w:t>
      </w:r>
      <w:r w:rsidR="002517D8">
        <w:rPr>
          <w:szCs w:val="24"/>
        </w:rPr>
        <w:t xml:space="preserve">  </w:t>
      </w:r>
    </w:p>
    <w:p w:rsidR="008F1178" w:rsidP="008F1178" w:rsidRDefault="008F1178" w14:paraId="319C31F1" w14:textId="77777777">
      <w:pPr>
        <w:rPr>
          <w:szCs w:val="24"/>
        </w:rPr>
      </w:pPr>
    </w:p>
    <w:p w:rsidR="00E34CB7" w:rsidP="00E34CB7" w:rsidRDefault="002517D8" w14:paraId="5BE72D5F" w14:textId="0A6EFA1A">
      <w:pPr>
        <w:pStyle w:val="ListParagraph"/>
        <w:numPr>
          <w:ilvl w:val="0"/>
          <w:numId w:val="5"/>
        </w:numPr>
        <w:ind w:left="360"/>
        <w:rPr>
          <w:szCs w:val="24"/>
        </w:rPr>
      </w:pPr>
      <w:r w:rsidRPr="008F1178">
        <w:rPr>
          <w:szCs w:val="24"/>
        </w:rPr>
        <w:t xml:space="preserve">DW will then </w:t>
      </w:r>
      <w:r w:rsidRPr="008F1178" w:rsidR="00047FF0">
        <w:rPr>
          <w:szCs w:val="24"/>
        </w:rPr>
        <w:t>call the claimant</w:t>
      </w:r>
      <w:r w:rsidRPr="008F1178" w:rsidR="009F04BD">
        <w:rPr>
          <w:szCs w:val="24"/>
        </w:rPr>
        <w:t xml:space="preserve"> </w:t>
      </w:r>
      <w:r w:rsidRPr="008F1178" w:rsidR="004D5EC0">
        <w:rPr>
          <w:szCs w:val="24"/>
        </w:rPr>
        <w:t xml:space="preserve">from </w:t>
      </w:r>
      <w:r w:rsidRPr="008F1178">
        <w:rPr>
          <w:szCs w:val="24"/>
        </w:rPr>
        <w:t>his or her</w:t>
      </w:r>
      <w:r w:rsidRPr="008F1178" w:rsidR="004D5EC0">
        <w:rPr>
          <w:szCs w:val="24"/>
        </w:rPr>
        <w:t xml:space="preserve"> agency issued Softphone </w:t>
      </w:r>
      <w:r w:rsidRPr="008F1178" w:rsidR="008E3FD0">
        <w:rPr>
          <w:szCs w:val="24"/>
        </w:rPr>
        <w:t xml:space="preserve">at the number on file </w:t>
      </w:r>
      <w:r w:rsidRPr="008F1178" w:rsidR="009F04BD">
        <w:rPr>
          <w:szCs w:val="24"/>
        </w:rPr>
        <w:t>and proceed as directed below</w:t>
      </w:r>
      <w:r w:rsidR="0051144D">
        <w:rPr>
          <w:szCs w:val="24"/>
        </w:rPr>
        <w:t>.</w:t>
      </w:r>
    </w:p>
    <w:p w:rsidR="00E34CB7" w:rsidP="00E34CB7" w:rsidRDefault="00E34CB7" w14:paraId="77AB7CD7" w14:textId="77777777">
      <w:pPr>
        <w:pStyle w:val="ListParagraph"/>
        <w:ind w:left="360"/>
        <w:rPr>
          <w:szCs w:val="24"/>
        </w:rPr>
      </w:pPr>
    </w:p>
    <w:p w:rsidR="00E34CB7" w:rsidP="00E34CB7" w:rsidRDefault="00E34CB7" w14:paraId="701BFAD4" w14:textId="1111DEAC">
      <w:pPr>
        <w:pStyle w:val="ListParagraph"/>
        <w:numPr>
          <w:ilvl w:val="0"/>
          <w:numId w:val="18"/>
        </w:numPr>
        <w:rPr>
          <w:szCs w:val="24"/>
        </w:rPr>
      </w:pPr>
      <w:r>
        <w:rPr>
          <w:szCs w:val="24"/>
        </w:rPr>
        <w:t>If the DW i</w:t>
      </w:r>
      <w:r w:rsidRPr="00E34CB7">
        <w:rPr>
          <w:szCs w:val="24"/>
        </w:rPr>
        <w:t>s unable to reach the claimant, the DW should leave a voicemail identifying himself or herself as set forth</w:t>
      </w:r>
      <w:r w:rsidR="0051144D">
        <w:rPr>
          <w:szCs w:val="24"/>
        </w:rPr>
        <w:t xml:space="preserve"> in the Introduction and V</w:t>
      </w:r>
      <w:r w:rsidRPr="00E34CB7">
        <w:rPr>
          <w:szCs w:val="24"/>
        </w:rPr>
        <w:t xml:space="preserve">erification section </w:t>
      </w:r>
      <w:r w:rsidR="0051144D">
        <w:rPr>
          <w:szCs w:val="24"/>
        </w:rPr>
        <w:t>below</w:t>
      </w:r>
      <w:r w:rsidRPr="00E34CB7">
        <w:rPr>
          <w:szCs w:val="24"/>
        </w:rPr>
        <w:t>, and requesting that the claimant call back to discuss the claim as soon as possible.</w:t>
      </w:r>
    </w:p>
    <w:p w:rsidR="00E34CB7" w:rsidP="00E34CB7" w:rsidRDefault="00E34CB7" w14:paraId="47E4BE11" w14:textId="77777777">
      <w:pPr>
        <w:pStyle w:val="ListParagraph"/>
        <w:numPr>
          <w:ilvl w:val="0"/>
          <w:numId w:val="18"/>
        </w:numPr>
        <w:rPr>
          <w:szCs w:val="24"/>
        </w:rPr>
      </w:pPr>
      <w:r w:rsidRPr="00E34CB7">
        <w:rPr>
          <w:szCs w:val="24"/>
        </w:rPr>
        <w:t>DW should diary the case for seven (7) days, or sooner as workloads demand, and call the claimant again at the end of the diary period.</w:t>
      </w:r>
    </w:p>
    <w:p w:rsidR="009F04BD" w:rsidP="00E34CB7" w:rsidRDefault="00E34CB7" w14:paraId="361015CB" w14:textId="193828A4">
      <w:pPr>
        <w:pStyle w:val="ListParagraph"/>
        <w:numPr>
          <w:ilvl w:val="0"/>
          <w:numId w:val="18"/>
        </w:numPr>
        <w:rPr>
          <w:szCs w:val="24"/>
        </w:rPr>
      </w:pPr>
      <w:r w:rsidRPr="00E34CB7">
        <w:rPr>
          <w:szCs w:val="24"/>
        </w:rPr>
        <w:t>If the DW is unable to reach the claimant on the second attempt, the DW should deem the CEO u</w:t>
      </w:r>
      <w:r>
        <w:rPr>
          <w:szCs w:val="24"/>
        </w:rPr>
        <w:t xml:space="preserve">nsuccessful and proceed as instructed in Section </w:t>
      </w:r>
      <w:r w:rsidR="00403B76">
        <w:rPr>
          <w:szCs w:val="24"/>
        </w:rPr>
        <w:t>8</w:t>
      </w:r>
      <w:r w:rsidR="00A51E23">
        <w:rPr>
          <w:szCs w:val="24"/>
        </w:rPr>
        <w:t>,</w:t>
      </w:r>
      <w:r>
        <w:rPr>
          <w:szCs w:val="24"/>
        </w:rPr>
        <w:t xml:space="preserve"> below</w:t>
      </w:r>
      <w:r w:rsidRPr="00E34CB7">
        <w:rPr>
          <w:szCs w:val="24"/>
        </w:rPr>
        <w:t>.</w:t>
      </w:r>
    </w:p>
    <w:p w:rsidR="00E34CB7" w:rsidP="00E34CB7" w:rsidRDefault="00E34CB7" w14:paraId="781E80EB" w14:textId="77777777">
      <w:pPr>
        <w:rPr>
          <w:szCs w:val="24"/>
        </w:rPr>
      </w:pPr>
    </w:p>
    <w:p w:rsidR="00E34CB7" w:rsidP="00E34CB7" w:rsidRDefault="00E34CB7" w14:paraId="24F31E22" w14:textId="42BAB288">
      <w:pPr>
        <w:rPr>
          <w:szCs w:val="24"/>
        </w:rPr>
      </w:pPr>
      <w:r>
        <w:rPr>
          <w:szCs w:val="24"/>
        </w:rPr>
        <w:t>If contact is successful, proceed with the CEO as follows:</w:t>
      </w:r>
    </w:p>
    <w:p w:rsidRPr="00E34CB7" w:rsidR="00E34CB7" w:rsidP="00E34CB7" w:rsidRDefault="00E34CB7" w14:paraId="0F5FF489" w14:textId="77777777">
      <w:pPr>
        <w:rPr>
          <w:szCs w:val="24"/>
        </w:rPr>
      </w:pPr>
    </w:p>
    <w:p w:rsidRPr="001300A8" w:rsidR="00DD6CBA" w:rsidP="00ED3190" w:rsidRDefault="001300A8" w14:paraId="2220DF65" w14:textId="77777777">
      <w:pPr>
        <w:pStyle w:val="ListParagraph"/>
        <w:numPr>
          <w:ilvl w:val="0"/>
          <w:numId w:val="6"/>
        </w:numPr>
        <w:ind w:left="360"/>
        <w:rPr>
          <w:b/>
        </w:rPr>
      </w:pPr>
      <w:r w:rsidRPr="001300A8">
        <w:rPr>
          <w:b/>
        </w:rPr>
        <w:t>Introduction and Claimant verification</w:t>
      </w:r>
      <w:r w:rsidRPr="001300A8" w:rsidR="009F04BD">
        <w:rPr>
          <w:b/>
        </w:rPr>
        <w:t>:</w:t>
      </w:r>
    </w:p>
    <w:p w:rsidR="009F04BD" w:rsidP="004862E6" w:rsidRDefault="009F04BD" w14:paraId="6226E694" w14:textId="49B14FD3">
      <w:pPr>
        <w:rPr>
          <w:szCs w:val="24"/>
        </w:rPr>
      </w:pPr>
    </w:p>
    <w:p w:rsidR="00804B83" w:rsidP="004862E6" w:rsidRDefault="00804B83" w14:paraId="32502C2B" w14:textId="47E4A1C6">
      <w:pPr>
        <w:rPr>
          <w:szCs w:val="24"/>
        </w:rPr>
      </w:pPr>
      <w:r>
        <w:rPr>
          <w:szCs w:val="24"/>
        </w:rPr>
        <w:t xml:space="preserve">[If </w:t>
      </w:r>
      <w:r w:rsidR="00740380">
        <w:rPr>
          <w:szCs w:val="24"/>
        </w:rPr>
        <w:t>the claimant was</w:t>
      </w:r>
      <w:r w:rsidR="00437E5D">
        <w:rPr>
          <w:szCs w:val="24"/>
        </w:rPr>
        <w:t xml:space="preserve"> </w:t>
      </w:r>
      <w:r w:rsidRPr="00437E5D" w:rsidR="00437E5D">
        <w:rPr>
          <w:b/>
          <w:szCs w:val="24"/>
        </w:rPr>
        <w:t>not</w:t>
      </w:r>
      <w:r w:rsidR="00740380">
        <w:rPr>
          <w:szCs w:val="24"/>
        </w:rPr>
        <w:t xml:space="preserve"> called before the CEO to obtain electronic contact information</w:t>
      </w:r>
      <w:r>
        <w:rPr>
          <w:szCs w:val="24"/>
        </w:rPr>
        <w:t xml:space="preserve">] </w:t>
      </w:r>
    </w:p>
    <w:p w:rsidRPr="00776030" w:rsidR="00804B83" w:rsidP="004862E6" w:rsidRDefault="00804B83" w14:paraId="57B8D6C1" w14:textId="77777777">
      <w:pPr>
        <w:rPr>
          <w:szCs w:val="24"/>
        </w:rPr>
      </w:pPr>
    </w:p>
    <w:p w:rsidRPr="00776030" w:rsidR="009F04BD" w:rsidP="006E69DB" w:rsidRDefault="009F04BD" w14:paraId="0968A126" w14:textId="77777777">
      <w:pPr>
        <w:ind w:left="360"/>
        <w:rPr>
          <w:szCs w:val="24"/>
        </w:rPr>
      </w:pPr>
      <w:r>
        <w:rPr>
          <w:szCs w:val="24"/>
        </w:rPr>
        <w:t>“</w:t>
      </w:r>
      <w:r w:rsidRPr="00776030">
        <w:rPr>
          <w:szCs w:val="24"/>
        </w:rPr>
        <w:t xml:space="preserve">Good morning/afternoon. My name is _________________ and I am </w:t>
      </w:r>
      <w:r w:rsidR="00ED3190">
        <w:rPr>
          <w:szCs w:val="24"/>
        </w:rPr>
        <w:t xml:space="preserve">[position title] </w:t>
      </w:r>
      <w:r w:rsidRPr="00776030">
        <w:rPr>
          <w:szCs w:val="24"/>
        </w:rPr>
        <w:t xml:space="preserve">with </w:t>
      </w:r>
      <w:r w:rsidR="00ED3190">
        <w:rPr>
          <w:szCs w:val="24"/>
        </w:rPr>
        <w:t xml:space="preserve">the [hearing office location] in </w:t>
      </w:r>
      <w:r w:rsidRPr="00776030">
        <w:rPr>
          <w:szCs w:val="24"/>
        </w:rPr>
        <w:t xml:space="preserve">the Social Security Administration. </w:t>
      </w:r>
    </w:p>
    <w:p w:rsidRPr="00776030" w:rsidR="009F04BD" w:rsidP="006E69DB" w:rsidRDefault="009F04BD" w14:paraId="0DFAD911" w14:textId="77777777">
      <w:pPr>
        <w:rPr>
          <w:szCs w:val="24"/>
        </w:rPr>
      </w:pPr>
    </w:p>
    <w:p w:rsidRPr="00776030" w:rsidR="009F04BD" w:rsidP="006E69DB" w:rsidRDefault="009F04BD" w14:paraId="6B6625BC" w14:textId="77777777">
      <w:pPr>
        <w:ind w:firstLine="720"/>
        <w:rPr>
          <w:szCs w:val="24"/>
        </w:rPr>
      </w:pPr>
      <w:r w:rsidRPr="00776030">
        <w:rPr>
          <w:szCs w:val="24"/>
        </w:rPr>
        <w:t>May I speak with ___________________?</w:t>
      </w:r>
    </w:p>
    <w:p w:rsidRPr="00776030" w:rsidR="009F04BD" w:rsidP="006E69DB" w:rsidRDefault="009F04BD" w14:paraId="48C27EDA" w14:textId="77777777">
      <w:pPr>
        <w:rPr>
          <w:szCs w:val="24"/>
        </w:rPr>
      </w:pPr>
    </w:p>
    <w:p w:rsidRPr="00776030" w:rsidR="009F04BD" w:rsidP="006E69DB" w:rsidRDefault="009F04BD" w14:paraId="68895E37" w14:textId="16B8BB81">
      <w:pPr>
        <w:ind w:left="360"/>
        <w:rPr>
          <w:szCs w:val="24"/>
        </w:rPr>
      </w:pPr>
      <w:r w:rsidRPr="00776030">
        <w:rPr>
          <w:szCs w:val="24"/>
        </w:rPr>
        <w:t>As y</w:t>
      </w:r>
      <w:r w:rsidR="00D70648">
        <w:rPr>
          <w:szCs w:val="24"/>
        </w:rPr>
        <w:t xml:space="preserve">ou may know, the coronavirus or </w:t>
      </w:r>
      <w:r w:rsidRPr="00776030">
        <w:rPr>
          <w:szCs w:val="24"/>
        </w:rPr>
        <w:t>COVID-19 pandemic has required us to change our business process.  I am calling you today to discuss those changes.  Do you have a few minutes to talk?</w:t>
      </w:r>
      <w:r>
        <w:rPr>
          <w:szCs w:val="24"/>
        </w:rPr>
        <w:t>”</w:t>
      </w:r>
      <w:r w:rsidR="00804B83">
        <w:rPr>
          <w:szCs w:val="24"/>
        </w:rPr>
        <w:t xml:space="preserve"> [Proceed to verification]</w:t>
      </w:r>
    </w:p>
    <w:p w:rsidR="009F04BD" w:rsidP="006E69DB" w:rsidRDefault="009F04BD" w14:paraId="78F048D5" w14:textId="4EE5C250">
      <w:pPr>
        <w:rPr>
          <w:szCs w:val="24"/>
        </w:rPr>
      </w:pPr>
    </w:p>
    <w:p w:rsidR="00804B83" w:rsidP="006E69DB" w:rsidRDefault="00804B83" w14:paraId="5F5C5BA7" w14:textId="7D214E7C">
      <w:pPr>
        <w:rPr>
          <w:szCs w:val="24"/>
        </w:rPr>
      </w:pPr>
      <w:r>
        <w:rPr>
          <w:szCs w:val="24"/>
        </w:rPr>
        <w:t>[</w:t>
      </w:r>
      <w:r w:rsidR="00437E5D">
        <w:rPr>
          <w:szCs w:val="24"/>
        </w:rPr>
        <w:t>If the claimant was called before the CEO to obtain electronic contact information</w:t>
      </w:r>
      <w:r>
        <w:rPr>
          <w:szCs w:val="24"/>
        </w:rPr>
        <w:t>]</w:t>
      </w:r>
    </w:p>
    <w:p w:rsidR="00804B83" w:rsidP="006E69DB" w:rsidRDefault="00804B83" w14:paraId="6E1374C9" w14:textId="1CB49753">
      <w:pPr>
        <w:rPr>
          <w:szCs w:val="24"/>
        </w:rPr>
      </w:pPr>
    </w:p>
    <w:p w:rsidRPr="00804B83" w:rsidR="00804B83" w:rsidP="00804B83" w:rsidRDefault="00804B83" w14:paraId="0C1F13DD" w14:textId="6BE38053">
      <w:pPr>
        <w:rPr>
          <w:szCs w:val="24"/>
        </w:rPr>
      </w:pPr>
      <w:r w:rsidRPr="00804B83">
        <w:rPr>
          <w:szCs w:val="24"/>
        </w:rPr>
        <w:t>“</w:t>
      </w:r>
      <w:r>
        <w:rPr>
          <w:szCs w:val="24"/>
        </w:rPr>
        <w:t xml:space="preserve">Good morning/afternoon.  This </w:t>
      </w:r>
      <w:r w:rsidRPr="00804B83">
        <w:rPr>
          <w:szCs w:val="24"/>
        </w:rPr>
        <w:t xml:space="preserve">is _________________ </w:t>
      </w:r>
      <w:r>
        <w:rPr>
          <w:szCs w:val="24"/>
        </w:rPr>
        <w:t>calling again from</w:t>
      </w:r>
      <w:r w:rsidRPr="00804B83">
        <w:rPr>
          <w:szCs w:val="24"/>
        </w:rPr>
        <w:t xml:space="preserve"> the Social Security Administration. </w:t>
      </w:r>
      <w:r>
        <w:rPr>
          <w:szCs w:val="24"/>
        </w:rPr>
        <w:t xml:space="preserve"> </w:t>
      </w:r>
    </w:p>
    <w:p w:rsidRPr="00804B83" w:rsidR="00804B83" w:rsidP="00804B83" w:rsidRDefault="00804B83" w14:paraId="1F49B145" w14:textId="77777777">
      <w:pPr>
        <w:rPr>
          <w:szCs w:val="24"/>
        </w:rPr>
      </w:pPr>
    </w:p>
    <w:p w:rsidRPr="00804B83" w:rsidR="00804B83" w:rsidP="00804B83" w:rsidRDefault="00804B83" w14:paraId="69226F71" w14:textId="0C96B1C3">
      <w:pPr>
        <w:ind w:firstLine="720"/>
        <w:rPr>
          <w:szCs w:val="24"/>
        </w:rPr>
      </w:pPr>
      <w:r>
        <w:rPr>
          <w:szCs w:val="24"/>
        </w:rPr>
        <w:t>Is this</w:t>
      </w:r>
      <w:r w:rsidRPr="00804B83">
        <w:rPr>
          <w:szCs w:val="24"/>
        </w:rPr>
        <w:t xml:space="preserve"> ___________________?</w:t>
      </w:r>
    </w:p>
    <w:p w:rsidRPr="00804B83" w:rsidR="00804B83" w:rsidP="00804B83" w:rsidRDefault="00804B83" w14:paraId="691A37E9" w14:textId="77777777">
      <w:pPr>
        <w:rPr>
          <w:szCs w:val="24"/>
        </w:rPr>
      </w:pPr>
    </w:p>
    <w:p w:rsidR="00804B83" w:rsidP="00804B83" w:rsidRDefault="00804B83" w14:paraId="571E1C86" w14:textId="046D81B8">
      <w:pPr>
        <w:rPr>
          <w:szCs w:val="24"/>
        </w:rPr>
      </w:pPr>
      <w:r>
        <w:rPr>
          <w:szCs w:val="24"/>
        </w:rPr>
        <w:t>As I previously stated in my email</w:t>
      </w:r>
      <w:r w:rsidRPr="00804B83">
        <w:rPr>
          <w:szCs w:val="24"/>
        </w:rPr>
        <w:t xml:space="preserve">, </w:t>
      </w:r>
      <w:r>
        <w:rPr>
          <w:szCs w:val="24"/>
        </w:rPr>
        <w:t>I am following up with</w:t>
      </w:r>
      <w:r w:rsidR="00653490">
        <w:rPr>
          <w:szCs w:val="24"/>
        </w:rPr>
        <w:t xml:space="preserve"> you today to discuss</w:t>
      </w:r>
      <w:r w:rsidRPr="00804B83">
        <w:rPr>
          <w:szCs w:val="24"/>
        </w:rPr>
        <w:t xml:space="preserve"> changes</w:t>
      </w:r>
      <w:r w:rsidR="00653490">
        <w:rPr>
          <w:szCs w:val="24"/>
        </w:rPr>
        <w:t xml:space="preserve"> in our business process</w:t>
      </w:r>
      <w:r w:rsidRPr="00804B83">
        <w:rPr>
          <w:szCs w:val="24"/>
        </w:rPr>
        <w:t>.  Do you have a few minutes to talk?”</w:t>
      </w:r>
    </w:p>
    <w:p w:rsidRPr="00776030" w:rsidR="00804B83" w:rsidP="00804B83" w:rsidRDefault="00804B83" w14:paraId="08433430" w14:textId="77777777">
      <w:pPr>
        <w:rPr>
          <w:szCs w:val="24"/>
        </w:rPr>
      </w:pPr>
    </w:p>
    <w:p w:rsidRPr="00776030" w:rsidR="009F04BD" w:rsidP="006E69DB" w:rsidRDefault="00B33BA2" w14:paraId="3526FFF3" w14:textId="09C87006">
      <w:pPr>
        <w:ind w:firstLine="720"/>
        <w:rPr>
          <w:szCs w:val="24"/>
        </w:rPr>
      </w:pPr>
      <w:r>
        <w:rPr>
          <w:szCs w:val="24"/>
          <w:u w:val="single"/>
        </w:rPr>
        <w:t>“</w:t>
      </w:r>
      <w:r w:rsidRPr="00776030" w:rsidR="009F04BD">
        <w:rPr>
          <w:szCs w:val="24"/>
          <w:u w:val="single"/>
        </w:rPr>
        <w:t>For your security</w:t>
      </w:r>
      <w:r w:rsidRPr="00776030" w:rsidR="009F04BD">
        <w:rPr>
          <w:szCs w:val="24"/>
        </w:rPr>
        <w:t xml:space="preserve">, I have to verify </w:t>
      </w:r>
      <w:r w:rsidR="00CF442D">
        <w:rPr>
          <w:szCs w:val="24"/>
        </w:rPr>
        <w:t>your identity</w:t>
      </w:r>
      <w:r w:rsidRPr="00776030" w:rsidR="009F04BD">
        <w:rPr>
          <w:szCs w:val="24"/>
        </w:rPr>
        <w:t xml:space="preserve"> before we begin.</w:t>
      </w:r>
      <w:r>
        <w:rPr>
          <w:szCs w:val="24"/>
        </w:rPr>
        <w:t>”</w:t>
      </w:r>
    </w:p>
    <w:p w:rsidRPr="00776030" w:rsidR="009F04BD" w:rsidP="00ED3190" w:rsidRDefault="009F04BD" w14:paraId="3435EEC3" w14:textId="3B5FEABE">
      <w:pPr>
        <w:numPr>
          <w:ilvl w:val="0"/>
          <w:numId w:val="1"/>
        </w:numPr>
        <w:spacing w:line="276" w:lineRule="auto"/>
        <w:ind w:left="720"/>
        <w:rPr>
          <w:szCs w:val="24"/>
        </w:rPr>
      </w:pPr>
      <w:r w:rsidRPr="00776030">
        <w:rPr>
          <w:szCs w:val="24"/>
        </w:rPr>
        <w:t>Verify the claimant’s identity consistent with agency policy.</w:t>
      </w:r>
      <w:r w:rsidR="0051144D">
        <w:rPr>
          <w:szCs w:val="24"/>
        </w:rPr>
        <w:t xml:space="preserve"> </w:t>
      </w:r>
      <w:r w:rsidRPr="00776030">
        <w:rPr>
          <w:szCs w:val="24"/>
        </w:rPr>
        <w:t xml:space="preserve"> POMS </w:t>
      </w:r>
      <w:hyperlink w:history="1" r:id="rId11">
        <w:r w:rsidRPr="00776030">
          <w:rPr>
            <w:rStyle w:val="Hyperlink"/>
            <w:rFonts w:eastAsiaTheme="minorEastAsia"/>
            <w:szCs w:val="24"/>
          </w:rPr>
          <w:t>GN 03340.015</w:t>
        </w:r>
      </w:hyperlink>
      <w:r w:rsidRPr="00776030">
        <w:rPr>
          <w:szCs w:val="24"/>
        </w:rPr>
        <w:t xml:space="preserve"> and </w:t>
      </w:r>
      <w:hyperlink w:history="1" r:id="rId12">
        <w:r w:rsidRPr="00776030">
          <w:rPr>
            <w:rStyle w:val="Hyperlink"/>
            <w:rFonts w:eastAsiaTheme="minorEastAsia"/>
            <w:szCs w:val="24"/>
          </w:rPr>
          <w:t>DI 39567.210</w:t>
        </w:r>
      </w:hyperlink>
      <w:r w:rsidRPr="00776030">
        <w:rPr>
          <w:szCs w:val="24"/>
        </w:rPr>
        <w:t xml:space="preserve">. </w:t>
      </w:r>
    </w:p>
    <w:p w:rsidR="009F04BD" w:rsidP="00ED3190" w:rsidRDefault="009F04BD" w14:paraId="14156E62" w14:textId="5EC58619">
      <w:pPr>
        <w:pStyle w:val="ListParagraph"/>
        <w:numPr>
          <w:ilvl w:val="0"/>
          <w:numId w:val="4"/>
        </w:numPr>
        <w:spacing w:line="276" w:lineRule="auto"/>
        <w:ind w:left="1080"/>
        <w:rPr>
          <w:szCs w:val="24"/>
        </w:rPr>
      </w:pPr>
      <w:r w:rsidRPr="00776030">
        <w:rPr>
          <w:szCs w:val="24"/>
        </w:rPr>
        <w:t xml:space="preserve">Ask for complete first and last name, mailing address, </w:t>
      </w:r>
      <w:r w:rsidR="00C90079">
        <w:rPr>
          <w:szCs w:val="24"/>
        </w:rPr>
        <w:t xml:space="preserve">last four digits of </w:t>
      </w:r>
      <w:r w:rsidRPr="00776030">
        <w:rPr>
          <w:szCs w:val="24"/>
        </w:rPr>
        <w:t xml:space="preserve">SSN, DOB, and pieces </w:t>
      </w:r>
      <w:r>
        <w:rPr>
          <w:szCs w:val="24"/>
        </w:rPr>
        <w:t xml:space="preserve">of </w:t>
      </w:r>
      <w:r w:rsidRPr="00776030">
        <w:rPr>
          <w:szCs w:val="24"/>
        </w:rPr>
        <w:t>information unique to the claimant, such as medical source(s), hospital name(s), or employment history.</w:t>
      </w:r>
    </w:p>
    <w:p w:rsidR="00E34CB7" w:rsidP="00E34CB7" w:rsidRDefault="004D5EC0" w14:paraId="1F0A6E0F" w14:textId="051AF31D">
      <w:pPr>
        <w:pStyle w:val="ListParagraph"/>
        <w:numPr>
          <w:ilvl w:val="0"/>
          <w:numId w:val="4"/>
        </w:numPr>
        <w:spacing w:line="276" w:lineRule="auto"/>
        <w:ind w:left="1080"/>
        <w:rPr>
          <w:szCs w:val="24"/>
        </w:rPr>
      </w:pPr>
      <w:r>
        <w:rPr>
          <w:szCs w:val="24"/>
        </w:rPr>
        <w:t xml:space="preserve">Due to recent scamming attempts, claimants may request SSA employees to verify their identity. </w:t>
      </w:r>
      <w:r w:rsidR="0051144D">
        <w:rPr>
          <w:szCs w:val="24"/>
        </w:rPr>
        <w:t xml:space="preserve"> </w:t>
      </w:r>
      <w:r>
        <w:rPr>
          <w:szCs w:val="24"/>
        </w:rPr>
        <w:t>Please ensure that al</w:t>
      </w:r>
      <w:r w:rsidR="0051144D">
        <w:rPr>
          <w:szCs w:val="24"/>
        </w:rPr>
        <w:t xml:space="preserve">l contact with claimants </w:t>
      </w:r>
      <w:r>
        <w:rPr>
          <w:szCs w:val="24"/>
        </w:rPr>
        <w:t xml:space="preserve">is conducted on your agency issued Softphone as </w:t>
      </w:r>
      <w:r w:rsidR="00EC5123">
        <w:rPr>
          <w:szCs w:val="24"/>
        </w:rPr>
        <w:t xml:space="preserve">it </w:t>
      </w:r>
      <w:r>
        <w:rPr>
          <w:szCs w:val="24"/>
        </w:rPr>
        <w:t xml:space="preserve">will display the Social Security Administration on the caller ID. </w:t>
      </w:r>
      <w:r w:rsidR="00C90079">
        <w:rPr>
          <w:szCs w:val="24"/>
        </w:rPr>
        <w:t xml:space="preserve"> </w:t>
      </w:r>
      <w:r>
        <w:rPr>
          <w:szCs w:val="24"/>
        </w:rPr>
        <w:t xml:space="preserve">Additionally, </w:t>
      </w:r>
      <w:r w:rsidR="00EC5123">
        <w:rPr>
          <w:szCs w:val="24"/>
        </w:rPr>
        <w:t xml:space="preserve">you may </w:t>
      </w:r>
      <w:r>
        <w:rPr>
          <w:szCs w:val="24"/>
        </w:rPr>
        <w:t xml:space="preserve">recommend that the claimant call the hearing office main line and dial your direct extension to reach you. </w:t>
      </w:r>
    </w:p>
    <w:p w:rsidR="001300A8" w:rsidP="004862E6" w:rsidRDefault="001300A8" w14:paraId="2DEC23DF" w14:textId="4340F7E9"/>
    <w:p w:rsidR="001300A8" w:rsidP="00ED3190" w:rsidRDefault="000E6463" w14:paraId="5728DFD4" w14:textId="1EECB3EE">
      <w:pPr>
        <w:pStyle w:val="ListParagraph"/>
        <w:numPr>
          <w:ilvl w:val="0"/>
          <w:numId w:val="6"/>
        </w:numPr>
        <w:ind w:left="360"/>
      </w:pPr>
      <w:r>
        <w:rPr>
          <w:b/>
        </w:rPr>
        <w:t xml:space="preserve">Inform </w:t>
      </w:r>
      <w:r w:rsidR="0051144D">
        <w:rPr>
          <w:b/>
        </w:rPr>
        <w:t>the claimant</w:t>
      </w:r>
      <w:r w:rsidRPr="001300A8" w:rsidR="001300A8">
        <w:rPr>
          <w:b/>
        </w:rPr>
        <w:t xml:space="preserve"> of the right to representation</w:t>
      </w:r>
      <w:r w:rsidR="001300A8">
        <w:t xml:space="preserve">.  </w:t>
      </w:r>
    </w:p>
    <w:p w:rsidR="001300A8" w:rsidP="004862E6" w:rsidRDefault="001300A8" w14:paraId="561F9C3C" w14:textId="77777777">
      <w:pPr>
        <w:pStyle w:val="ListParagraph"/>
        <w:ind w:left="360"/>
      </w:pPr>
    </w:p>
    <w:p w:rsidR="001300A8" w:rsidP="004862E6" w:rsidRDefault="000E6463" w14:paraId="15B989EF" w14:textId="64740B5A">
      <w:pPr>
        <w:pStyle w:val="ListParagraph"/>
        <w:ind w:left="360"/>
      </w:pPr>
      <w:r w:rsidRPr="00844A99">
        <w:t>[If claimant</w:t>
      </w:r>
      <w:r w:rsidRPr="00844A99" w:rsidR="00031842">
        <w:t xml:space="preserve"> </w:t>
      </w:r>
      <w:r w:rsidRPr="00844A99" w:rsidR="001300A8">
        <w:t>had a prior PHDC, state the following]</w:t>
      </w:r>
    </w:p>
    <w:p w:rsidR="001300A8" w:rsidP="004862E6" w:rsidRDefault="001300A8" w14:paraId="09ED4B07" w14:textId="77777777">
      <w:pPr>
        <w:pStyle w:val="ListParagraph"/>
        <w:ind w:left="360"/>
      </w:pPr>
    </w:p>
    <w:p w:rsidR="001300A8" w:rsidP="004862E6" w:rsidRDefault="001300A8" w14:paraId="6F63FDAB" w14:textId="2BE7317B">
      <w:pPr>
        <w:pStyle w:val="ListParagraph"/>
        <w:ind w:left="360"/>
      </w:pPr>
      <w:r>
        <w:t>“When we spoke with you on [PHDC date], we informed you that you have the right to obtain representation].  Do you now have an attorney or is anyone helping you with your disability case?</w:t>
      </w:r>
      <w:r w:rsidR="008F5A71">
        <w:t>”</w:t>
      </w:r>
    </w:p>
    <w:p w:rsidR="001300A8" w:rsidP="004862E6" w:rsidRDefault="001300A8" w14:paraId="6A0776D0" w14:textId="77777777">
      <w:pPr>
        <w:pStyle w:val="ListParagraph"/>
        <w:ind w:left="360"/>
      </w:pPr>
    </w:p>
    <w:p w:rsidR="001300A8" w:rsidP="004862E6" w:rsidRDefault="001D1012" w14:paraId="541E7B0C" w14:textId="4D657837">
      <w:pPr>
        <w:pStyle w:val="ListParagraph"/>
        <w:ind w:left="360"/>
      </w:pPr>
      <w:r w:rsidRPr="001D1012">
        <w:t>[If the claimant says yes, tell him or her that we need the form SSA-1696/App</w:t>
      </w:r>
      <w:r>
        <w:t xml:space="preserve">ointment of Representative </w:t>
      </w:r>
      <w:r w:rsidRPr="001D1012">
        <w:t>(or other signed, written notice of a</w:t>
      </w:r>
      <w:r>
        <w:t>ppointment), and that he or she</w:t>
      </w:r>
      <w:r w:rsidRPr="001D1012">
        <w:t xml:space="preserve"> should contact the representative to get the written notice of appoin</w:t>
      </w:r>
      <w:r>
        <w:t xml:space="preserve">tment that to us immediately. </w:t>
      </w:r>
      <w:r w:rsidR="0051144D">
        <w:t xml:space="preserve"> </w:t>
      </w:r>
      <w:r w:rsidRPr="001D1012">
        <w:t xml:space="preserve">Inform the claimant that we cannot continue with the CEO in the absence of </w:t>
      </w:r>
      <w:r>
        <w:t>the representative,</w:t>
      </w:r>
      <w:r w:rsidRPr="001D1012">
        <w:t xml:space="preserve"> but that we will attempt to reschedule the CEO with the representative when we receive the form SSA-1696 (or other signed, written notice of appointment).]</w:t>
      </w:r>
    </w:p>
    <w:p w:rsidR="001D1012" w:rsidP="004862E6" w:rsidRDefault="001D1012" w14:paraId="24BEA56F" w14:textId="77777777">
      <w:pPr>
        <w:pStyle w:val="ListParagraph"/>
        <w:ind w:left="360"/>
      </w:pPr>
    </w:p>
    <w:p w:rsidR="001300A8" w:rsidP="004862E6" w:rsidRDefault="001300A8" w14:paraId="30636024" w14:textId="77777777">
      <w:pPr>
        <w:pStyle w:val="ListParagraph"/>
        <w:ind w:left="360"/>
      </w:pPr>
      <w:r>
        <w:t>[If no representative, state the following:]</w:t>
      </w:r>
    </w:p>
    <w:p w:rsidR="001300A8" w:rsidP="004862E6" w:rsidRDefault="001300A8" w14:paraId="6F6C0451" w14:textId="77777777">
      <w:pPr>
        <w:pStyle w:val="ListParagraph"/>
        <w:ind w:left="360"/>
      </w:pPr>
    </w:p>
    <w:p w:rsidR="001300A8" w:rsidP="005913F6" w:rsidRDefault="008F5A71" w14:paraId="613C7B46" w14:textId="3962E797">
      <w:pPr>
        <w:pStyle w:val="ListParagraph"/>
        <w:ind w:left="360"/>
      </w:pPr>
      <w:r>
        <w:t>“</w:t>
      </w:r>
      <w:r w:rsidR="001300A8">
        <w:t xml:space="preserve">If you still want to get a representative, you should do so as soon as possible. </w:t>
      </w:r>
      <w:r w:rsidR="0051144D">
        <w:t xml:space="preserve"> </w:t>
      </w:r>
      <w:r w:rsidR="001300A8">
        <w:t>Because you’ve been informed of your right to a representative, should you not have one on the day of your hearing, the ALJ may not grant a request to postpone your hearing to obtain a representative unless you provide a good reason.</w:t>
      </w:r>
      <w:r w:rsidR="00D70648">
        <w:t xml:space="preserve"> </w:t>
      </w:r>
      <w:r w:rsidR="0051144D">
        <w:t xml:space="preserve"> </w:t>
      </w:r>
      <w:r w:rsidR="00D70648">
        <w:t>If you obtain representation, the hearing can go forward with a representative even if we have not yet received the written</w:t>
      </w:r>
      <w:r w:rsidR="0051144D">
        <w:t xml:space="preserve"> notice of appointment, but you will</w:t>
      </w:r>
      <w:r w:rsidR="00D70648">
        <w:t xml:space="preserve"> need to provide additional </w:t>
      </w:r>
      <w:r w:rsidR="0051144D">
        <w:t>information</w:t>
      </w:r>
      <w:r w:rsidR="00D70648">
        <w:t xml:space="preserve"> about </w:t>
      </w:r>
      <w:r w:rsidR="0051144D">
        <w:t>your</w:t>
      </w:r>
      <w:r w:rsidR="00D70648">
        <w:t xml:space="preserve"> intent to appoint the </w:t>
      </w:r>
      <w:r w:rsidR="0051144D">
        <w:t>representative</w:t>
      </w:r>
      <w:r w:rsidR="00D70648">
        <w:t xml:space="preserve"> on the record during the hearing.</w:t>
      </w:r>
      <w:r>
        <w:t>”</w:t>
      </w:r>
    </w:p>
    <w:p w:rsidR="000E6463" w:rsidP="005913F6" w:rsidRDefault="000E6463" w14:paraId="3DD1512E" w14:textId="77777777">
      <w:pPr>
        <w:pStyle w:val="ListParagraph"/>
        <w:ind w:left="360"/>
      </w:pPr>
    </w:p>
    <w:p w:rsidR="001300A8" w:rsidP="004862E6" w:rsidRDefault="001300A8" w14:paraId="68521614" w14:textId="77777777">
      <w:pPr>
        <w:pStyle w:val="ListParagraph"/>
        <w:ind w:left="360"/>
      </w:pPr>
      <w:r w:rsidRPr="00844A99">
        <w:t>[If no prior PHDC, state the following]</w:t>
      </w:r>
    </w:p>
    <w:p w:rsidR="001300A8" w:rsidP="004862E6" w:rsidRDefault="001300A8" w14:paraId="3025DB74" w14:textId="77777777">
      <w:pPr>
        <w:pStyle w:val="ListParagraph"/>
        <w:ind w:left="360"/>
      </w:pPr>
    </w:p>
    <w:p w:rsidR="001300A8" w:rsidP="004862E6" w:rsidRDefault="008F5A71" w14:paraId="3760B0FB" w14:textId="1A64731A">
      <w:pPr>
        <w:pStyle w:val="ListParagraph"/>
        <w:ind w:left="360"/>
      </w:pPr>
      <w:r>
        <w:t>“</w:t>
      </w:r>
      <w:r w:rsidR="001300A8">
        <w:t>Do you now have an attorney or is anyone helping you with your disability case?</w:t>
      </w:r>
      <w:r>
        <w:t>”</w:t>
      </w:r>
    </w:p>
    <w:p w:rsidR="001300A8" w:rsidP="004862E6" w:rsidRDefault="001300A8" w14:paraId="13725DBC" w14:textId="77777777">
      <w:pPr>
        <w:pStyle w:val="ListParagraph"/>
        <w:ind w:left="360"/>
      </w:pPr>
    </w:p>
    <w:p w:rsidR="001300A8" w:rsidP="004862E6" w:rsidRDefault="001D1012" w14:paraId="22159425" w14:textId="7C5B4EA1">
      <w:pPr>
        <w:pStyle w:val="ListParagraph"/>
        <w:ind w:left="360"/>
      </w:pPr>
      <w:r w:rsidRPr="001D1012">
        <w:t>[If the claimant says yes, tell him or her that we need the form SSA-1696/Appointment of Representative (or other signed, written notice of appointment), and that he or she should contact the representative to get the written notice of appointment to us immediately.</w:t>
      </w:r>
      <w:r w:rsidR="0051144D">
        <w:t xml:space="preserve"> </w:t>
      </w:r>
      <w:r w:rsidRPr="001D1012">
        <w:t xml:space="preserve"> Inform the claimant that we cannot continue with the CEO in the absence of the representative, but that we will attempt to reschedule the CEO with the representative when we receive the form SSA-1696 (or other signed, written notice of appointment).]</w:t>
      </w:r>
    </w:p>
    <w:p w:rsidR="001D1012" w:rsidP="004862E6" w:rsidRDefault="001D1012" w14:paraId="68DBAE1A" w14:textId="77777777">
      <w:pPr>
        <w:pStyle w:val="ListParagraph"/>
        <w:ind w:left="360"/>
      </w:pPr>
    </w:p>
    <w:p w:rsidR="001300A8" w:rsidP="004862E6" w:rsidRDefault="001300A8" w14:paraId="30E11593" w14:textId="77777777">
      <w:pPr>
        <w:pStyle w:val="ListParagraph"/>
        <w:ind w:left="360"/>
      </w:pPr>
      <w:r>
        <w:t>[If the claimant does not have a representative, state the following:]</w:t>
      </w:r>
    </w:p>
    <w:p w:rsidR="001300A8" w:rsidP="004862E6" w:rsidRDefault="001300A8" w14:paraId="460582D7" w14:textId="77777777">
      <w:pPr>
        <w:pStyle w:val="ListParagraph"/>
        <w:ind w:left="360"/>
      </w:pPr>
    </w:p>
    <w:p w:rsidR="001300A8" w:rsidP="004862E6" w:rsidRDefault="008F5A71" w14:paraId="5C795529" w14:textId="09FFB7C3">
      <w:pPr>
        <w:pStyle w:val="ListParagraph"/>
        <w:ind w:left="360"/>
      </w:pPr>
      <w:r>
        <w:t>“</w:t>
      </w:r>
      <w:r w:rsidR="001300A8">
        <w:t xml:space="preserve">You have the right to proceed without a representative.  If you proceed without one, we will </w:t>
      </w:r>
      <w:r w:rsidR="001D1012">
        <w:t>assist you with developing the record, including obtaining</w:t>
      </w:r>
      <w:r w:rsidR="001300A8">
        <w:t xml:space="preserve"> relevant evidence and the judge will question you at the hearing.</w:t>
      </w:r>
    </w:p>
    <w:p w:rsidR="001300A8" w:rsidP="004862E6" w:rsidRDefault="001300A8" w14:paraId="35C4E4AE" w14:textId="77777777">
      <w:pPr>
        <w:pStyle w:val="ListParagraph"/>
        <w:ind w:left="360"/>
      </w:pPr>
    </w:p>
    <w:p w:rsidR="001300A8" w:rsidP="004862E6" w:rsidRDefault="001300A8" w14:paraId="5D85B86F" w14:textId="00BCF6DF">
      <w:pPr>
        <w:pStyle w:val="ListParagraph"/>
        <w:ind w:left="360"/>
      </w:pPr>
      <w:r>
        <w:t xml:space="preserve">However, a representative can help you get and submit evidence, and can assist you at your hearing.  Some representatives charge a fee, but there are also legal service organizations that </w:t>
      </w:r>
      <w:r w:rsidR="00D544DA">
        <w:t>may provide legal services</w:t>
      </w:r>
      <w:r>
        <w:t xml:space="preserve"> without charge if you meet their requirements. </w:t>
      </w:r>
    </w:p>
    <w:p w:rsidR="001300A8" w:rsidP="004862E6" w:rsidRDefault="001300A8" w14:paraId="6E015044" w14:textId="77777777">
      <w:pPr>
        <w:pStyle w:val="ListParagraph"/>
        <w:ind w:left="360"/>
      </w:pPr>
    </w:p>
    <w:p w:rsidR="001300A8" w:rsidP="004862E6" w:rsidRDefault="001300A8" w14:paraId="437127A8" w14:textId="49DAB32E">
      <w:pPr>
        <w:pStyle w:val="ListParagraph"/>
        <w:ind w:left="360"/>
      </w:pPr>
      <w:r>
        <w:t>When you filed your request for hearing, we sent you an Acknowledgement letter that contained information on your right to representation and a list of organizations that provide legal services.  Did you receive this information?</w:t>
      </w:r>
      <w:r w:rsidR="008F5A71">
        <w:t>”</w:t>
      </w:r>
      <w:r>
        <w:t xml:space="preserve"> </w:t>
      </w:r>
      <w:r w:rsidR="0051144D">
        <w:t xml:space="preserve"> </w:t>
      </w:r>
      <w:r>
        <w:t>[If not, you may offer to recite the legal services on your local list to the claimant.  You can also give them the Legal Services Hotline – XXX-XXX-XXXX.  Please only provide your local Legal Services Hotline #.]</w:t>
      </w:r>
    </w:p>
    <w:p w:rsidR="001300A8" w:rsidP="004862E6" w:rsidRDefault="001300A8" w14:paraId="670B21AF" w14:textId="77777777">
      <w:pPr>
        <w:pStyle w:val="ListParagraph"/>
        <w:ind w:left="360"/>
      </w:pPr>
    </w:p>
    <w:p w:rsidR="001300A8" w:rsidP="004862E6" w:rsidRDefault="008F5A71" w14:paraId="3118259F" w14:textId="223FCD34">
      <w:pPr>
        <w:pStyle w:val="ListParagraph"/>
        <w:ind w:left="360"/>
      </w:pPr>
      <w:r>
        <w:t>“</w:t>
      </w:r>
      <w:r w:rsidR="00D544DA">
        <w:t xml:space="preserve">If you still want to get a representative, you should do so as soon as possible. </w:t>
      </w:r>
      <w:r w:rsidR="0051144D">
        <w:t xml:space="preserve"> </w:t>
      </w:r>
      <w:r w:rsidR="00D544DA">
        <w:t xml:space="preserve">Because you’ve been informed of your right to a representative, should you not have one on the day of your hearing, the ALJ may not grant a request to postpone your hearing to obtain a representative unless you provide a good reason. </w:t>
      </w:r>
      <w:r w:rsidR="0051144D">
        <w:t xml:space="preserve"> </w:t>
      </w:r>
      <w:r w:rsidR="00D544DA">
        <w:t xml:space="preserve">If you obtain representation, the hearing can go forward with a representative even if we have not yet received the written notice of appointment, but </w:t>
      </w:r>
      <w:r w:rsidR="0051144D">
        <w:t>you</w:t>
      </w:r>
      <w:r w:rsidR="00D544DA">
        <w:t xml:space="preserve"> will need to provide additional </w:t>
      </w:r>
      <w:r w:rsidR="0051144D">
        <w:t>information</w:t>
      </w:r>
      <w:r w:rsidR="00D544DA">
        <w:t xml:space="preserve"> about </w:t>
      </w:r>
      <w:r w:rsidR="0051144D">
        <w:t>your</w:t>
      </w:r>
      <w:r w:rsidR="00D544DA">
        <w:t xml:space="preserve"> intent to appoint the individual on the record during the hearing.</w:t>
      </w:r>
    </w:p>
    <w:p w:rsidR="001300A8" w:rsidP="004862E6" w:rsidRDefault="001300A8" w14:paraId="0667FF96" w14:textId="77777777">
      <w:pPr>
        <w:pStyle w:val="ListParagraph"/>
        <w:ind w:left="360"/>
      </w:pPr>
    </w:p>
    <w:p w:rsidR="001300A8" w:rsidP="004862E6" w:rsidRDefault="001300A8" w14:paraId="5EC4C128" w14:textId="77777777">
      <w:pPr>
        <w:pStyle w:val="ListParagraph"/>
        <w:ind w:left="360"/>
      </w:pPr>
      <w:r>
        <w:t>Do you understand your right to representation?”</w:t>
      </w:r>
    </w:p>
    <w:p w:rsidRPr="001300A8" w:rsidR="001300A8" w:rsidP="004862E6" w:rsidRDefault="001300A8" w14:paraId="3D33070E" w14:textId="77777777">
      <w:pPr>
        <w:rPr>
          <w:b/>
        </w:rPr>
      </w:pPr>
    </w:p>
    <w:p w:rsidRPr="001300A8" w:rsidR="001300A8" w:rsidP="00ED3190" w:rsidRDefault="001300A8" w14:paraId="69A270A9" w14:textId="77777777">
      <w:pPr>
        <w:pStyle w:val="ListParagraph"/>
        <w:numPr>
          <w:ilvl w:val="0"/>
          <w:numId w:val="6"/>
        </w:numPr>
        <w:ind w:left="360"/>
        <w:rPr>
          <w:b/>
        </w:rPr>
      </w:pPr>
      <w:r w:rsidRPr="001300A8">
        <w:rPr>
          <w:b/>
        </w:rPr>
        <w:t>Inform the claimant that hearings will be conducted by telephone</w:t>
      </w:r>
    </w:p>
    <w:p w:rsidR="001300A8" w:rsidP="004862E6" w:rsidRDefault="001300A8" w14:paraId="17C8F5AA" w14:textId="77777777">
      <w:pPr>
        <w:pStyle w:val="ListParagraph"/>
        <w:ind w:left="360"/>
      </w:pPr>
    </w:p>
    <w:p w:rsidRPr="00776030" w:rsidR="001300A8" w:rsidP="004862E6" w:rsidRDefault="001300A8" w14:paraId="13852E50" w14:textId="29327C6F">
      <w:pPr>
        <w:ind w:firstLine="360"/>
        <w:rPr>
          <w:szCs w:val="24"/>
        </w:rPr>
      </w:pPr>
      <w:r w:rsidRPr="00844A99">
        <w:rPr>
          <w:szCs w:val="24"/>
        </w:rPr>
        <w:t>[</w:t>
      </w:r>
      <w:r w:rsidRPr="00844A99" w:rsidR="000C45E8">
        <w:rPr>
          <w:szCs w:val="24"/>
        </w:rPr>
        <w:t xml:space="preserve">For case </w:t>
      </w:r>
      <w:r w:rsidRPr="00844A99">
        <w:rPr>
          <w:szCs w:val="24"/>
        </w:rPr>
        <w:t>in RTS status</w:t>
      </w:r>
      <w:r w:rsidRPr="00844A99" w:rsidR="000C45E8">
        <w:rPr>
          <w:szCs w:val="24"/>
        </w:rPr>
        <w:t xml:space="preserve"> prior to UNAP</w:t>
      </w:r>
      <w:r w:rsidRPr="00844A99">
        <w:rPr>
          <w:szCs w:val="24"/>
        </w:rPr>
        <w:t>]</w:t>
      </w:r>
      <w:r w:rsidRPr="00776030">
        <w:rPr>
          <w:szCs w:val="24"/>
        </w:rPr>
        <w:t xml:space="preserve"> </w:t>
      </w:r>
    </w:p>
    <w:p w:rsidRPr="00776030" w:rsidR="001300A8" w:rsidP="004862E6" w:rsidRDefault="001300A8" w14:paraId="774E6556" w14:textId="77777777">
      <w:pPr>
        <w:ind w:firstLine="720"/>
        <w:rPr>
          <w:szCs w:val="24"/>
        </w:rPr>
      </w:pPr>
    </w:p>
    <w:p w:rsidR="00E821DB" w:rsidP="004862E6" w:rsidRDefault="001C1579" w14:paraId="02A9C519" w14:textId="44CE3C18">
      <w:pPr>
        <w:ind w:left="360"/>
        <w:rPr>
          <w:szCs w:val="24"/>
        </w:rPr>
      </w:pPr>
      <w:r>
        <w:rPr>
          <w:szCs w:val="24"/>
        </w:rPr>
        <w:t>“</w:t>
      </w:r>
      <w:r w:rsidRPr="00776030" w:rsidR="001300A8">
        <w:rPr>
          <w:szCs w:val="24"/>
        </w:rPr>
        <w:t>Due to the curre</w:t>
      </w:r>
      <w:r w:rsidR="006F418B">
        <w:rPr>
          <w:szCs w:val="24"/>
        </w:rPr>
        <w:t>nt COVID-19 public health emergency</w:t>
      </w:r>
      <w:r w:rsidRPr="00776030" w:rsidR="001300A8">
        <w:rPr>
          <w:szCs w:val="24"/>
        </w:rPr>
        <w:t xml:space="preserve">, </w:t>
      </w:r>
      <w:r w:rsidR="001300A8">
        <w:rPr>
          <w:szCs w:val="24"/>
        </w:rPr>
        <w:t>we are only conducting hearings by telephone at this time.</w:t>
      </w:r>
      <w:r w:rsidRPr="00776030" w:rsidR="001300A8">
        <w:rPr>
          <w:szCs w:val="24"/>
        </w:rPr>
        <w:t xml:space="preserve"> </w:t>
      </w:r>
      <w:r w:rsidR="006F418B">
        <w:rPr>
          <w:szCs w:val="24"/>
        </w:rPr>
        <w:t xml:space="preserve"> </w:t>
      </w:r>
      <w:r w:rsidR="0051144D">
        <w:rPr>
          <w:szCs w:val="24"/>
        </w:rPr>
        <w:t xml:space="preserve">The Administrative Law Judge </w:t>
      </w:r>
      <w:r w:rsidRPr="006F418B" w:rsidR="006F418B">
        <w:rPr>
          <w:szCs w:val="24"/>
        </w:rPr>
        <w:t xml:space="preserve">assigned to hear your case will be conducting the hearing from his or her personal residence.  The </w:t>
      </w:r>
      <w:r w:rsidR="0051144D">
        <w:rPr>
          <w:szCs w:val="24"/>
        </w:rPr>
        <w:t>Administrative Law Judge</w:t>
      </w:r>
      <w:r w:rsidRPr="006F418B" w:rsidR="006F418B">
        <w:rPr>
          <w:szCs w:val="24"/>
        </w:rPr>
        <w:t xml:space="preserve"> will take every reasonable precaution to protect your personal information and to ensure your hearing remains private.</w:t>
      </w:r>
      <w:r w:rsidR="006F418B">
        <w:rPr>
          <w:szCs w:val="24"/>
        </w:rPr>
        <w:t xml:space="preserve">  </w:t>
      </w:r>
      <w:r w:rsidRPr="00776030" w:rsidR="001300A8">
        <w:rPr>
          <w:szCs w:val="24"/>
        </w:rPr>
        <w:t xml:space="preserve">In order for us to schedule your hearing, you will need to agree to a hearing by telephone.  </w:t>
      </w:r>
      <w:r w:rsidR="00E821DB">
        <w:rPr>
          <w:szCs w:val="24"/>
        </w:rPr>
        <w:t>Do you agree to go forward with a telephone hearing?</w:t>
      </w:r>
    </w:p>
    <w:p w:rsidR="00E821DB" w:rsidP="004862E6" w:rsidRDefault="00E821DB" w14:paraId="37741DBA" w14:textId="77777777">
      <w:pPr>
        <w:ind w:left="360"/>
        <w:rPr>
          <w:szCs w:val="24"/>
        </w:rPr>
      </w:pPr>
    </w:p>
    <w:p w:rsidR="001300A8" w:rsidP="004862E6" w:rsidRDefault="00E821DB" w14:paraId="15928FE0" w14:textId="5682D4E3">
      <w:pPr>
        <w:ind w:left="360"/>
        <w:rPr>
          <w:szCs w:val="24"/>
        </w:rPr>
      </w:pPr>
      <w:r>
        <w:rPr>
          <w:szCs w:val="24"/>
        </w:rPr>
        <w:t>[</w:t>
      </w:r>
      <w:r w:rsidRPr="00776030" w:rsidR="001300A8">
        <w:rPr>
          <w:szCs w:val="24"/>
        </w:rPr>
        <w:t xml:space="preserve">If </w:t>
      </w:r>
      <w:r>
        <w:rPr>
          <w:szCs w:val="24"/>
        </w:rPr>
        <w:t>yes</w:t>
      </w:r>
      <w:r w:rsidRPr="00776030" w:rsidR="001300A8">
        <w:rPr>
          <w:szCs w:val="24"/>
        </w:rPr>
        <w:t>,</w:t>
      </w:r>
      <w:r>
        <w:rPr>
          <w:szCs w:val="24"/>
        </w:rPr>
        <w:t>]</w:t>
      </w:r>
      <w:r w:rsidRPr="00776030" w:rsidR="001300A8">
        <w:rPr>
          <w:szCs w:val="24"/>
        </w:rPr>
        <w:t xml:space="preserve"> </w:t>
      </w:r>
      <w:r>
        <w:rPr>
          <w:szCs w:val="24"/>
        </w:rPr>
        <w:t>W</w:t>
      </w:r>
      <w:r w:rsidRPr="00776030" w:rsidR="001300A8">
        <w:rPr>
          <w:szCs w:val="24"/>
        </w:rPr>
        <w:t xml:space="preserve">e will send you a notice containing the date and time of your hearing. </w:t>
      </w:r>
      <w:r w:rsidR="001D1012">
        <w:rPr>
          <w:szCs w:val="24"/>
        </w:rPr>
        <w:t xml:space="preserve"> </w:t>
      </w:r>
      <w:r w:rsidR="001300A8">
        <w:rPr>
          <w:szCs w:val="24"/>
        </w:rPr>
        <w:t xml:space="preserve">On the day of the hearing, we will call you at the number you have previously provided. </w:t>
      </w:r>
      <w:r w:rsidR="004A6445">
        <w:rPr>
          <w:szCs w:val="24"/>
        </w:rPr>
        <w:t xml:space="preserve"> </w:t>
      </w:r>
      <w:r w:rsidR="001300A8">
        <w:rPr>
          <w:szCs w:val="24"/>
        </w:rPr>
        <w:t>[Confirm with the claimant the phone number we have on file and make any changes that the claimant provides.</w:t>
      </w:r>
      <w:r w:rsidR="001C1579">
        <w:rPr>
          <w:szCs w:val="24"/>
        </w:rPr>
        <w:t>]</w:t>
      </w:r>
      <w:r w:rsidRPr="00776030" w:rsidR="001300A8">
        <w:rPr>
          <w:szCs w:val="24"/>
        </w:rPr>
        <w:t xml:space="preserve"> </w:t>
      </w:r>
    </w:p>
    <w:p w:rsidR="00C90079" w:rsidP="004862E6" w:rsidRDefault="00C90079" w14:paraId="404F3CEA" w14:textId="4787B9CD">
      <w:pPr>
        <w:ind w:left="360"/>
        <w:rPr>
          <w:szCs w:val="24"/>
        </w:rPr>
      </w:pPr>
    </w:p>
    <w:p w:rsidRPr="00776030" w:rsidR="00C90079" w:rsidP="004862E6" w:rsidRDefault="00C90079" w14:paraId="3CEFBE3F" w14:textId="1BB9A8E3">
      <w:pPr>
        <w:ind w:left="360"/>
        <w:rPr>
          <w:szCs w:val="24"/>
        </w:rPr>
      </w:pPr>
      <w:r>
        <w:rPr>
          <w:szCs w:val="24"/>
        </w:rPr>
        <w:t>[I</w:t>
      </w:r>
      <w:r w:rsidRPr="00C90079">
        <w:rPr>
          <w:szCs w:val="24"/>
        </w:rPr>
        <w:t xml:space="preserve">f your supervisor informs you that the cases you are calling about will be scheduled less than 75 days out, </w:t>
      </w:r>
      <w:r>
        <w:rPr>
          <w:szCs w:val="24"/>
        </w:rPr>
        <w:t xml:space="preserve">state the following]  </w:t>
      </w:r>
      <w:r w:rsidRPr="00C90079">
        <w:rPr>
          <w:szCs w:val="24"/>
        </w:rPr>
        <w:t>“We generally m</w:t>
      </w:r>
      <w:r>
        <w:rPr>
          <w:szCs w:val="24"/>
        </w:rPr>
        <w:t>ust provide you with at least 75 days</w:t>
      </w:r>
      <w:r w:rsidR="004A6445">
        <w:rPr>
          <w:szCs w:val="24"/>
        </w:rPr>
        <w:t>’</w:t>
      </w:r>
      <w:r>
        <w:rPr>
          <w:szCs w:val="24"/>
        </w:rPr>
        <w:t xml:space="preserve"> notice in advance of your hearing.  </w:t>
      </w:r>
      <w:r w:rsidR="00C43AEF">
        <w:rPr>
          <w:szCs w:val="24"/>
        </w:rPr>
        <w:t>Because we must schedule your hearing in less than 75 days, we cannot provide you with this advance notice</w:t>
      </w:r>
      <w:r w:rsidRPr="00C90079">
        <w:rPr>
          <w:szCs w:val="24"/>
        </w:rPr>
        <w:t>.  Do you agree to</w:t>
      </w:r>
      <w:r w:rsidR="00C43AEF">
        <w:rPr>
          <w:szCs w:val="24"/>
        </w:rPr>
        <w:t xml:space="preserve"> waive advanced notice of your scheduled hearing</w:t>
      </w:r>
      <w:r w:rsidRPr="00C90079">
        <w:rPr>
          <w:szCs w:val="24"/>
        </w:rPr>
        <w:t>?”</w:t>
      </w:r>
    </w:p>
    <w:p w:rsidRPr="00776030" w:rsidR="001300A8" w:rsidP="004862E6" w:rsidRDefault="001300A8" w14:paraId="32A65320" w14:textId="77777777">
      <w:pPr>
        <w:rPr>
          <w:szCs w:val="24"/>
        </w:rPr>
      </w:pPr>
    </w:p>
    <w:p w:rsidRPr="00776030" w:rsidR="001300A8" w:rsidP="004862E6" w:rsidRDefault="001300A8" w14:paraId="31CFC8CB" w14:textId="7723B1B9">
      <w:pPr>
        <w:ind w:firstLine="360"/>
        <w:rPr>
          <w:szCs w:val="24"/>
        </w:rPr>
      </w:pPr>
      <w:r w:rsidRPr="00844A99">
        <w:rPr>
          <w:szCs w:val="24"/>
        </w:rPr>
        <w:t>[If claimant does not agree to a telephone hearing</w:t>
      </w:r>
      <w:r w:rsidRPr="00844A99" w:rsidR="00C90079">
        <w:rPr>
          <w:szCs w:val="24"/>
        </w:rPr>
        <w:t xml:space="preserve"> or 75 days</w:t>
      </w:r>
      <w:r w:rsidRPr="00844A99" w:rsidR="00A20D14">
        <w:rPr>
          <w:szCs w:val="24"/>
        </w:rPr>
        <w:t>’</w:t>
      </w:r>
      <w:r w:rsidRPr="00844A99" w:rsidR="00C90079">
        <w:rPr>
          <w:szCs w:val="24"/>
        </w:rPr>
        <w:t xml:space="preserve"> notice</w:t>
      </w:r>
      <w:r w:rsidRPr="00844A99">
        <w:rPr>
          <w:szCs w:val="24"/>
        </w:rPr>
        <w:t>]</w:t>
      </w:r>
    </w:p>
    <w:p w:rsidRPr="00776030" w:rsidR="001300A8" w:rsidP="004862E6" w:rsidRDefault="001300A8" w14:paraId="0B56E93E" w14:textId="77777777">
      <w:pPr>
        <w:rPr>
          <w:szCs w:val="24"/>
        </w:rPr>
      </w:pPr>
    </w:p>
    <w:p w:rsidRPr="00776030" w:rsidR="001300A8" w:rsidP="004862E6" w:rsidRDefault="008F5A71" w14:paraId="203EACAB" w14:textId="67BAB5B6">
      <w:pPr>
        <w:ind w:left="360"/>
        <w:rPr>
          <w:szCs w:val="24"/>
        </w:rPr>
      </w:pPr>
      <w:r>
        <w:rPr>
          <w:szCs w:val="24"/>
        </w:rPr>
        <w:t>“</w:t>
      </w:r>
      <w:r w:rsidRPr="00776030" w:rsidR="001300A8">
        <w:rPr>
          <w:szCs w:val="24"/>
        </w:rPr>
        <w:t>Since you have not agreed to a telephone hearing</w:t>
      </w:r>
      <w:r w:rsidR="00C90079">
        <w:rPr>
          <w:szCs w:val="24"/>
        </w:rPr>
        <w:t xml:space="preserve"> [or </w:t>
      </w:r>
      <w:r w:rsidR="00D37D6A">
        <w:rPr>
          <w:szCs w:val="24"/>
        </w:rPr>
        <w:t xml:space="preserve">to waive </w:t>
      </w:r>
      <w:r w:rsidR="00C90079">
        <w:rPr>
          <w:szCs w:val="24"/>
        </w:rPr>
        <w:t>75 days</w:t>
      </w:r>
      <w:r w:rsidR="00A20D14">
        <w:rPr>
          <w:szCs w:val="24"/>
        </w:rPr>
        <w:t>’</w:t>
      </w:r>
      <w:r w:rsidR="00C90079">
        <w:rPr>
          <w:szCs w:val="24"/>
        </w:rPr>
        <w:t xml:space="preserve"> notice]</w:t>
      </w:r>
      <w:r w:rsidRPr="00776030" w:rsidR="001300A8">
        <w:rPr>
          <w:szCs w:val="24"/>
        </w:rPr>
        <w:t>, we cannot schedule your case for a hearing</w:t>
      </w:r>
      <w:r w:rsidR="00EC5123">
        <w:rPr>
          <w:szCs w:val="24"/>
        </w:rPr>
        <w:t xml:space="preserve"> at this time</w:t>
      </w:r>
      <w:r w:rsidRPr="00776030" w:rsidR="001300A8">
        <w:rPr>
          <w:szCs w:val="24"/>
        </w:rPr>
        <w:t xml:space="preserve">.  We will schedule your </w:t>
      </w:r>
      <w:r w:rsidR="00EC5123">
        <w:rPr>
          <w:szCs w:val="24"/>
        </w:rPr>
        <w:t>hearing</w:t>
      </w:r>
      <w:r w:rsidRPr="00776030" w:rsidR="001300A8">
        <w:rPr>
          <w:szCs w:val="24"/>
        </w:rPr>
        <w:t xml:space="preserve"> once our </w:t>
      </w:r>
      <w:r w:rsidR="00304BEA">
        <w:rPr>
          <w:szCs w:val="24"/>
        </w:rPr>
        <w:t>offices reopen.</w:t>
      </w:r>
      <w:r>
        <w:rPr>
          <w:szCs w:val="24"/>
        </w:rPr>
        <w:t>”</w:t>
      </w:r>
      <w:r w:rsidR="00304BEA">
        <w:rPr>
          <w:szCs w:val="24"/>
        </w:rPr>
        <w:t xml:space="preserve">  </w:t>
      </w:r>
      <w:r w:rsidRPr="000C45E8" w:rsidR="00304BEA">
        <w:rPr>
          <w:szCs w:val="24"/>
        </w:rPr>
        <w:t>[</w:t>
      </w:r>
      <w:r w:rsidRPr="000C45E8" w:rsidR="00526950">
        <w:rPr>
          <w:szCs w:val="24"/>
        </w:rPr>
        <w:t>DW</w:t>
      </w:r>
      <w:r w:rsidRPr="000C45E8" w:rsidR="00B33BA2">
        <w:rPr>
          <w:szCs w:val="24"/>
        </w:rPr>
        <w:t xml:space="preserve"> should</w:t>
      </w:r>
      <w:r w:rsidR="008F1178">
        <w:rPr>
          <w:szCs w:val="24"/>
        </w:rPr>
        <w:t xml:space="preserve"> add the refusal in the ROC, proceed to the file review and evidence development section, and</w:t>
      </w:r>
      <w:r w:rsidRPr="000C45E8" w:rsidR="000C45E8">
        <w:rPr>
          <w:szCs w:val="24"/>
        </w:rPr>
        <w:t xml:space="preserve"> follow the steps at the </w:t>
      </w:r>
      <w:r w:rsidR="00CE5778">
        <w:rPr>
          <w:szCs w:val="24"/>
        </w:rPr>
        <w:t>end of this document, including</w:t>
      </w:r>
      <w:r w:rsidR="000C45E8">
        <w:rPr>
          <w:szCs w:val="24"/>
        </w:rPr>
        <w:t xml:space="preserve"> </w:t>
      </w:r>
      <w:r w:rsidRPr="000C45E8" w:rsidR="000C45E8">
        <w:rPr>
          <w:szCs w:val="24"/>
        </w:rPr>
        <w:t>adding the appropriate case characteristic (CVNC, CVTA, CVTD)</w:t>
      </w:r>
      <w:r w:rsidR="008A6473">
        <w:rPr>
          <w:szCs w:val="24"/>
        </w:rPr>
        <w:t>.</w:t>
      </w:r>
      <w:r w:rsidRPr="000C45E8" w:rsidR="000C45E8">
        <w:rPr>
          <w:szCs w:val="24"/>
        </w:rPr>
        <w:t>]</w:t>
      </w:r>
    </w:p>
    <w:p w:rsidRPr="00776030" w:rsidR="001300A8" w:rsidP="004862E6" w:rsidRDefault="001300A8" w14:paraId="1F72D7FE" w14:textId="77777777">
      <w:pPr>
        <w:rPr>
          <w:szCs w:val="24"/>
        </w:rPr>
      </w:pPr>
    </w:p>
    <w:p w:rsidRPr="00776030" w:rsidR="001300A8" w:rsidP="004862E6" w:rsidRDefault="001300A8" w14:paraId="13D4E3C6" w14:textId="19BE1A51">
      <w:pPr>
        <w:ind w:firstLine="360"/>
        <w:rPr>
          <w:szCs w:val="24"/>
        </w:rPr>
      </w:pPr>
      <w:r w:rsidRPr="00844A99">
        <w:rPr>
          <w:szCs w:val="24"/>
        </w:rPr>
        <w:t>[</w:t>
      </w:r>
      <w:r w:rsidRPr="00844A99" w:rsidR="000C45E8">
        <w:rPr>
          <w:szCs w:val="24"/>
        </w:rPr>
        <w:t>For</w:t>
      </w:r>
      <w:r w:rsidRPr="00844A99">
        <w:rPr>
          <w:szCs w:val="24"/>
        </w:rPr>
        <w:t xml:space="preserve"> case in SCHD status</w:t>
      </w:r>
      <w:r w:rsidRPr="00844A99" w:rsidR="000C45E8">
        <w:rPr>
          <w:szCs w:val="24"/>
        </w:rPr>
        <w:t xml:space="preserve"> prior to UNAP</w:t>
      </w:r>
      <w:r w:rsidRPr="00844A99">
        <w:rPr>
          <w:szCs w:val="24"/>
        </w:rPr>
        <w:t>]</w:t>
      </w:r>
    </w:p>
    <w:p w:rsidRPr="00776030" w:rsidR="001300A8" w:rsidP="004862E6" w:rsidRDefault="001300A8" w14:paraId="6932D4C1" w14:textId="77777777">
      <w:pPr>
        <w:rPr>
          <w:szCs w:val="24"/>
        </w:rPr>
      </w:pPr>
    </w:p>
    <w:p w:rsidRPr="00776030" w:rsidR="001300A8" w:rsidP="004862E6" w:rsidRDefault="008F5A71" w14:paraId="5E18E84C" w14:textId="625CE7CB">
      <w:pPr>
        <w:ind w:left="360"/>
        <w:rPr>
          <w:szCs w:val="24"/>
        </w:rPr>
      </w:pPr>
      <w:r>
        <w:rPr>
          <w:szCs w:val="24"/>
        </w:rPr>
        <w:t>“</w:t>
      </w:r>
      <w:r w:rsidR="00B33BA2">
        <w:rPr>
          <w:szCs w:val="24"/>
        </w:rPr>
        <w:t xml:space="preserve">We scheduled you to </w:t>
      </w:r>
      <w:r w:rsidR="001300A8">
        <w:rPr>
          <w:szCs w:val="24"/>
        </w:rPr>
        <w:t xml:space="preserve">appear at your hearing [choose in person or by video teleconferencing, as applicable].  </w:t>
      </w:r>
      <w:r w:rsidRPr="00776030" w:rsidR="001300A8">
        <w:rPr>
          <w:szCs w:val="24"/>
        </w:rPr>
        <w:t>Due to the curre</w:t>
      </w:r>
      <w:r w:rsidR="006F418B">
        <w:rPr>
          <w:szCs w:val="24"/>
        </w:rPr>
        <w:t>nt COVID-19 public health emergency</w:t>
      </w:r>
      <w:r w:rsidRPr="00776030" w:rsidR="001300A8">
        <w:rPr>
          <w:szCs w:val="24"/>
        </w:rPr>
        <w:t xml:space="preserve">, </w:t>
      </w:r>
      <w:r w:rsidR="001300A8">
        <w:rPr>
          <w:szCs w:val="24"/>
        </w:rPr>
        <w:t>we are only conducting hearings by telephone at this time.</w:t>
      </w:r>
      <w:r w:rsidR="008A6473">
        <w:rPr>
          <w:szCs w:val="24"/>
        </w:rPr>
        <w:t xml:space="preserve">  The Administrative Law Judge</w:t>
      </w:r>
      <w:r w:rsidRPr="00776030" w:rsidR="001300A8">
        <w:rPr>
          <w:szCs w:val="24"/>
        </w:rPr>
        <w:t xml:space="preserve"> assigned to hear your case wi</w:t>
      </w:r>
      <w:r w:rsidR="00B33BA2">
        <w:rPr>
          <w:szCs w:val="24"/>
        </w:rPr>
        <w:t xml:space="preserve">ll </w:t>
      </w:r>
      <w:r w:rsidRPr="00776030" w:rsidR="001300A8">
        <w:rPr>
          <w:szCs w:val="24"/>
        </w:rPr>
        <w:t>be conducting the hearing from his or her personal residence.  The ALJ will take every reasonable precaut</w:t>
      </w:r>
      <w:r w:rsidR="001D1012">
        <w:rPr>
          <w:szCs w:val="24"/>
        </w:rPr>
        <w:t>ion to protect your personal</w:t>
      </w:r>
      <w:r w:rsidRPr="00776030" w:rsidR="001300A8">
        <w:rPr>
          <w:szCs w:val="24"/>
        </w:rPr>
        <w:t xml:space="preserve"> information and to ensure your hearing remains private.</w:t>
      </w:r>
      <w:r w:rsidR="008A6473">
        <w:rPr>
          <w:szCs w:val="24"/>
        </w:rPr>
        <w:t xml:space="preserve">  </w:t>
      </w:r>
      <w:r w:rsidR="008A6473">
        <w:t>In order to proceed with the hearing on the scheduled date and time, you will need to agree to appear by telephone.</w:t>
      </w:r>
    </w:p>
    <w:p w:rsidRPr="00776030" w:rsidR="001300A8" w:rsidP="004862E6" w:rsidRDefault="001300A8" w14:paraId="7C9492EF" w14:textId="77777777">
      <w:pPr>
        <w:rPr>
          <w:b/>
          <w:szCs w:val="24"/>
        </w:rPr>
      </w:pPr>
    </w:p>
    <w:p w:rsidRPr="00B33BA2" w:rsidR="001300A8" w:rsidP="004862E6" w:rsidRDefault="001300A8" w14:paraId="6AD5C72B" w14:textId="4835352A">
      <w:pPr>
        <w:ind w:left="360"/>
        <w:rPr>
          <w:szCs w:val="24"/>
        </w:rPr>
      </w:pPr>
      <w:r w:rsidRPr="00B33BA2">
        <w:rPr>
          <w:szCs w:val="24"/>
        </w:rPr>
        <w:t xml:space="preserve">If you do not wish to conduct your hearing over the telephone, </w:t>
      </w:r>
      <w:r w:rsidR="006F418B">
        <w:rPr>
          <w:szCs w:val="24"/>
        </w:rPr>
        <w:t xml:space="preserve">we will </w:t>
      </w:r>
      <w:r w:rsidRPr="00B33BA2">
        <w:rPr>
          <w:szCs w:val="24"/>
        </w:rPr>
        <w:t>postpone your hearing</w:t>
      </w:r>
      <w:r w:rsidR="00EC5123">
        <w:rPr>
          <w:szCs w:val="24"/>
        </w:rPr>
        <w:t xml:space="preserve"> to</w:t>
      </w:r>
      <w:r w:rsidRPr="00B33BA2">
        <w:rPr>
          <w:szCs w:val="24"/>
        </w:rPr>
        <w:t xml:space="preserve"> a future date.  Due to COVID-19, however, we cannot predict when your hearing will be rescheduled. </w:t>
      </w:r>
      <w:r w:rsidR="00EC5123">
        <w:rPr>
          <w:szCs w:val="24"/>
        </w:rPr>
        <w:t xml:space="preserve"> </w:t>
      </w:r>
      <w:r w:rsidRPr="00B33BA2">
        <w:rPr>
          <w:szCs w:val="24"/>
        </w:rPr>
        <w:t xml:space="preserve">Do you wish to </w:t>
      </w:r>
      <w:r w:rsidR="00D544DA">
        <w:rPr>
          <w:szCs w:val="24"/>
        </w:rPr>
        <w:t>conduct your hearing over the telephone, or would you like us</w:t>
      </w:r>
      <w:r w:rsidRPr="00B33BA2" w:rsidR="00D544DA">
        <w:rPr>
          <w:szCs w:val="24"/>
        </w:rPr>
        <w:t xml:space="preserve"> </w:t>
      </w:r>
      <w:r w:rsidR="00D544DA">
        <w:rPr>
          <w:szCs w:val="24"/>
        </w:rPr>
        <w:t xml:space="preserve">to </w:t>
      </w:r>
      <w:r w:rsidRPr="00B33BA2">
        <w:rPr>
          <w:szCs w:val="24"/>
        </w:rPr>
        <w:t>postpone your hearing?</w:t>
      </w:r>
      <w:r w:rsidRPr="00B33BA2" w:rsidR="00B33BA2">
        <w:rPr>
          <w:szCs w:val="24"/>
        </w:rPr>
        <w:t>”</w:t>
      </w:r>
      <w:r w:rsidRPr="00B33BA2">
        <w:rPr>
          <w:szCs w:val="24"/>
        </w:rPr>
        <w:t xml:space="preserve"> </w:t>
      </w:r>
      <w:r w:rsidR="008A6473">
        <w:rPr>
          <w:szCs w:val="24"/>
        </w:rPr>
        <w:t xml:space="preserve"> </w:t>
      </w:r>
      <w:r w:rsidRPr="00B33BA2">
        <w:rPr>
          <w:szCs w:val="24"/>
        </w:rPr>
        <w:t>[Postponement is effective if the claimant verbally states that he or she wishes to postpone the hearing</w:t>
      </w:r>
      <w:r w:rsidR="008A6473">
        <w:rPr>
          <w:szCs w:val="24"/>
        </w:rPr>
        <w:t>.]</w:t>
      </w:r>
    </w:p>
    <w:p w:rsidR="00B33BA2" w:rsidP="004862E6" w:rsidRDefault="00B33BA2" w14:paraId="2646AFA3" w14:textId="54D3574D">
      <w:pPr>
        <w:ind w:left="360"/>
        <w:rPr>
          <w:b/>
          <w:szCs w:val="24"/>
        </w:rPr>
      </w:pPr>
    </w:p>
    <w:p w:rsidR="009B2ED0" w:rsidP="009B2ED0" w:rsidRDefault="009B2ED0" w14:paraId="1EBB6AA9" w14:textId="49CA668D">
      <w:pPr>
        <w:ind w:left="360"/>
      </w:pPr>
      <w:r w:rsidRPr="00844A99">
        <w:t>[If claimant does not agree to a telephone hearing]</w:t>
      </w:r>
    </w:p>
    <w:p w:rsidR="009B2ED0" w:rsidP="004862E6" w:rsidRDefault="009B2ED0" w14:paraId="4AC90EC5" w14:textId="77777777">
      <w:pPr>
        <w:ind w:left="360"/>
        <w:rPr>
          <w:b/>
          <w:szCs w:val="24"/>
        </w:rPr>
      </w:pPr>
    </w:p>
    <w:p w:rsidRPr="00776030" w:rsidR="009B2ED0" w:rsidP="009B2ED0" w:rsidRDefault="008F5A71" w14:paraId="5DC47DC3" w14:textId="41AD4DEF">
      <w:pPr>
        <w:ind w:left="360"/>
        <w:rPr>
          <w:szCs w:val="24"/>
        </w:rPr>
      </w:pPr>
      <w:r>
        <w:rPr>
          <w:szCs w:val="24"/>
        </w:rPr>
        <w:t>“</w:t>
      </w:r>
      <w:r w:rsidRPr="00776030" w:rsidR="009B2ED0">
        <w:rPr>
          <w:szCs w:val="24"/>
        </w:rPr>
        <w:t xml:space="preserve">Since you have not agreed to a telephone hearing, we </w:t>
      </w:r>
      <w:r w:rsidR="000C675B">
        <w:rPr>
          <w:szCs w:val="24"/>
        </w:rPr>
        <w:t>must postpone your scheduled</w:t>
      </w:r>
      <w:r w:rsidRPr="00776030" w:rsidR="009B2ED0">
        <w:rPr>
          <w:szCs w:val="24"/>
        </w:rPr>
        <w:t xml:space="preserve"> hearing</w:t>
      </w:r>
      <w:r w:rsidR="009B2ED0">
        <w:rPr>
          <w:szCs w:val="24"/>
        </w:rPr>
        <w:t xml:space="preserve"> at this time</w:t>
      </w:r>
      <w:r w:rsidRPr="00776030" w:rsidR="009B2ED0">
        <w:rPr>
          <w:szCs w:val="24"/>
        </w:rPr>
        <w:t xml:space="preserve">.  We will schedule your </w:t>
      </w:r>
      <w:r w:rsidR="009B2ED0">
        <w:rPr>
          <w:szCs w:val="24"/>
        </w:rPr>
        <w:t>hearing</w:t>
      </w:r>
      <w:r w:rsidRPr="00776030" w:rsidR="009B2ED0">
        <w:rPr>
          <w:szCs w:val="24"/>
        </w:rPr>
        <w:t xml:space="preserve"> once our </w:t>
      </w:r>
      <w:r w:rsidR="009B2ED0">
        <w:rPr>
          <w:szCs w:val="24"/>
        </w:rPr>
        <w:t xml:space="preserve">offices reopen. </w:t>
      </w:r>
      <w:r w:rsidR="00D544DA">
        <w:t xml:space="preserve">When the agency reschedules the hearing, we will mail an amended notice of </w:t>
      </w:r>
      <w:r w:rsidR="00750C9F">
        <w:t>hearing that</w:t>
      </w:r>
      <w:r w:rsidR="00D544DA">
        <w:t xml:space="preserve"> includes the new date and time, at least 20 days before the date of the rescheduled hearing.</w:t>
      </w:r>
      <w:r>
        <w:t>”</w:t>
      </w:r>
      <w:r w:rsidR="008A6473">
        <w:t xml:space="preserve"> </w:t>
      </w:r>
      <w:r w:rsidR="009B2ED0">
        <w:rPr>
          <w:szCs w:val="24"/>
        </w:rPr>
        <w:t xml:space="preserve"> </w:t>
      </w:r>
      <w:r w:rsidRPr="000C45E8" w:rsidR="009B2ED0">
        <w:rPr>
          <w:szCs w:val="24"/>
        </w:rPr>
        <w:t>[DW should</w:t>
      </w:r>
      <w:r w:rsidR="009B2ED0">
        <w:rPr>
          <w:szCs w:val="24"/>
        </w:rPr>
        <w:t xml:space="preserve"> add the refusal in the ROC, proceed to the file review and evidence development section, and</w:t>
      </w:r>
      <w:r w:rsidRPr="000C45E8" w:rsidR="009B2ED0">
        <w:rPr>
          <w:szCs w:val="24"/>
        </w:rPr>
        <w:t xml:space="preserve"> follow the steps at the </w:t>
      </w:r>
      <w:r w:rsidR="009B2ED0">
        <w:rPr>
          <w:szCs w:val="24"/>
        </w:rPr>
        <w:t xml:space="preserve">end of this document, including </w:t>
      </w:r>
      <w:r w:rsidRPr="000C45E8" w:rsidR="009B2ED0">
        <w:rPr>
          <w:szCs w:val="24"/>
        </w:rPr>
        <w:t>adding the appropriate case characteristic (CVNC, CVTA, CVTD)</w:t>
      </w:r>
      <w:r w:rsidR="008A6473">
        <w:rPr>
          <w:szCs w:val="24"/>
        </w:rPr>
        <w:t>.</w:t>
      </w:r>
      <w:r w:rsidRPr="000C45E8" w:rsidR="009B2ED0">
        <w:rPr>
          <w:szCs w:val="24"/>
        </w:rPr>
        <w:t>]</w:t>
      </w:r>
    </w:p>
    <w:p w:rsidR="000C45E8" w:rsidP="009B2ED0" w:rsidRDefault="000C45E8" w14:paraId="0F80EF1A" w14:textId="13D38364">
      <w:pPr>
        <w:rPr>
          <w:b/>
          <w:szCs w:val="24"/>
        </w:rPr>
      </w:pPr>
    </w:p>
    <w:p w:rsidR="008E3FD0" w:rsidP="001D1012" w:rsidRDefault="00B33BA2" w14:paraId="16A5A6B0" w14:textId="6074778F">
      <w:pPr>
        <w:pStyle w:val="ListParagraph"/>
        <w:numPr>
          <w:ilvl w:val="0"/>
          <w:numId w:val="6"/>
        </w:numPr>
        <w:ind w:left="360"/>
        <w:rPr>
          <w:b/>
          <w:szCs w:val="24"/>
        </w:rPr>
      </w:pPr>
      <w:r w:rsidRPr="00B33BA2">
        <w:rPr>
          <w:b/>
          <w:szCs w:val="24"/>
        </w:rPr>
        <w:t>When applicable,</w:t>
      </w:r>
      <w:r w:rsidR="008E3FD0">
        <w:rPr>
          <w:b/>
          <w:szCs w:val="24"/>
        </w:rPr>
        <w:t xml:space="preserve"> </w:t>
      </w:r>
      <w:r w:rsidRPr="001D1012" w:rsidR="001D1012">
        <w:rPr>
          <w:b/>
          <w:szCs w:val="24"/>
        </w:rPr>
        <w:t xml:space="preserve">ask the claimant if he or she will waive the right to an amended notice of hearing mailed at least </w:t>
      </w:r>
      <w:r w:rsidR="00380E85">
        <w:rPr>
          <w:b/>
          <w:szCs w:val="24"/>
        </w:rPr>
        <w:t>20 days before the hearing</w:t>
      </w:r>
    </w:p>
    <w:p w:rsidRPr="001D1012" w:rsidR="001D1012" w:rsidP="001D1012" w:rsidRDefault="001D1012" w14:paraId="21BA98A3" w14:textId="77777777">
      <w:pPr>
        <w:pStyle w:val="ListParagraph"/>
        <w:ind w:left="360"/>
        <w:rPr>
          <w:b/>
          <w:szCs w:val="24"/>
        </w:rPr>
      </w:pPr>
    </w:p>
    <w:p w:rsidR="008E3FD0" w:rsidP="004862E6" w:rsidRDefault="008E3FD0" w14:paraId="6BF85C64" w14:textId="2AD1584A">
      <w:pPr>
        <w:ind w:left="360"/>
        <w:rPr>
          <w:szCs w:val="24"/>
        </w:rPr>
      </w:pPr>
      <w:r w:rsidRPr="00844A99">
        <w:rPr>
          <w:szCs w:val="24"/>
        </w:rPr>
        <w:t>[For SCHD cases</w:t>
      </w:r>
      <w:r w:rsidRPr="00844A99" w:rsidR="000C45E8">
        <w:rPr>
          <w:szCs w:val="24"/>
        </w:rPr>
        <w:t xml:space="preserve"> prior to UNAP</w:t>
      </w:r>
      <w:r w:rsidRPr="00844A99">
        <w:rPr>
          <w:szCs w:val="24"/>
        </w:rPr>
        <w:t>, if claimant wants to proceed with the telephone hearing, and if waiver applicable]</w:t>
      </w:r>
    </w:p>
    <w:p w:rsidRPr="00776030" w:rsidR="00553D6F" w:rsidP="004862E6" w:rsidRDefault="00553D6F" w14:paraId="31FD59D8" w14:textId="77777777">
      <w:pPr>
        <w:ind w:firstLine="720"/>
        <w:rPr>
          <w:szCs w:val="24"/>
        </w:rPr>
      </w:pPr>
    </w:p>
    <w:p w:rsidR="008E3FD0" w:rsidP="004862E6" w:rsidRDefault="00231319" w14:paraId="6389D4F4" w14:textId="4EA45A1E">
      <w:pPr>
        <w:ind w:left="360"/>
        <w:rPr>
          <w:szCs w:val="24"/>
        </w:rPr>
      </w:pPr>
      <w:r w:rsidRPr="00231319">
        <w:rPr>
          <w:szCs w:val="24"/>
        </w:rPr>
        <w:t>“Because we are changing your hearing to a telephone hearing, we are required to mail you an amended notice of hearing</w:t>
      </w:r>
      <w:r>
        <w:rPr>
          <w:szCs w:val="24"/>
        </w:rPr>
        <w:t xml:space="preserve"> </w:t>
      </w:r>
      <w:r w:rsidRPr="00231319">
        <w:rPr>
          <w:szCs w:val="24"/>
        </w:rPr>
        <w:t>at least 20 days before the date of your hearing</w:t>
      </w:r>
      <w:r>
        <w:rPr>
          <w:szCs w:val="24"/>
        </w:rPr>
        <w:t xml:space="preserve">.  </w:t>
      </w:r>
      <w:r w:rsidR="00CF16F3">
        <w:rPr>
          <w:szCs w:val="24"/>
        </w:rPr>
        <w:t xml:space="preserve">However, less than 20 days remain before the date of the hearings, so </w:t>
      </w:r>
      <w:r w:rsidRPr="00231319">
        <w:rPr>
          <w:szCs w:val="24"/>
        </w:rPr>
        <w:t xml:space="preserve">we cannot proceed with </w:t>
      </w:r>
      <w:r>
        <w:rPr>
          <w:szCs w:val="24"/>
        </w:rPr>
        <w:t>the hearing as scheduled unless</w:t>
      </w:r>
      <w:r w:rsidRPr="00231319">
        <w:rPr>
          <w:szCs w:val="24"/>
        </w:rPr>
        <w:t xml:space="preserve"> you waive your right to an amended notice of hearing</w:t>
      </w:r>
      <w:r>
        <w:rPr>
          <w:szCs w:val="24"/>
        </w:rPr>
        <w:t xml:space="preserve">.  If you do not waive </w:t>
      </w:r>
      <w:r w:rsidR="00CF16F3">
        <w:rPr>
          <w:szCs w:val="24"/>
        </w:rPr>
        <w:t>the right to an amended notice of hearing</w:t>
      </w:r>
      <w:r>
        <w:rPr>
          <w:szCs w:val="24"/>
        </w:rPr>
        <w:t xml:space="preserve">, we must </w:t>
      </w:r>
      <w:r w:rsidR="00CF16F3">
        <w:rPr>
          <w:szCs w:val="24"/>
        </w:rPr>
        <w:t>reschedule the hearing for</w:t>
      </w:r>
      <w:r>
        <w:rPr>
          <w:szCs w:val="24"/>
        </w:rPr>
        <w:t xml:space="preserve"> </w:t>
      </w:r>
      <w:r w:rsidRPr="00231319">
        <w:rPr>
          <w:szCs w:val="24"/>
        </w:rPr>
        <w:t xml:space="preserve">a later date.  Do you agree to waive your right to an amended notice of </w:t>
      </w:r>
      <w:r>
        <w:rPr>
          <w:szCs w:val="24"/>
        </w:rPr>
        <w:t>hearing?</w:t>
      </w:r>
      <w:r w:rsidR="00CF16F3">
        <w:rPr>
          <w:szCs w:val="24"/>
        </w:rPr>
        <w:t>”</w:t>
      </w:r>
    </w:p>
    <w:p w:rsidR="00231319" w:rsidP="004862E6" w:rsidRDefault="00231319" w14:paraId="6504EA5B" w14:textId="77777777">
      <w:pPr>
        <w:ind w:left="360"/>
        <w:rPr>
          <w:szCs w:val="24"/>
        </w:rPr>
      </w:pPr>
    </w:p>
    <w:p w:rsidR="008E3FD0" w:rsidP="004862E6" w:rsidRDefault="008E3FD0" w14:paraId="39BB8868" w14:textId="35BD3B61">
      <w:pPr>
        <w:ind w:left="360"/>
        <w:rPr>
          <w:szCs w:val="24"/>
        </w:rPr>
      </w:pPr>
      <w:r>
        <w:rPr>
          <w:szCs w:val="24"/>
        </w:rPr>
        <w:t xml:space="preserve">[If the claimant does agree] </w:t>
      </w:r>
      <w:r w:rsidR="008F5A71">
        <w:rPr>
          <w:szCs w:val="24"/>
        </w:rPr>
        <w:t>“</w:t>
      </w:r>
      <w:r>
        <w:rPr>
          <w:szCs w:val="24"/>
        </w:rPr>
        <w:t>On the day of the hearing, we will call you at the number you have previously provided.</w:t>
      </w:r>
      <w:r w:rsidR="008F5A71">
        <w:rPr>
          <w:szCs w:val="24"/>
        </w:rPr>
        <w:t>”</w:t>
      </w:r>
      <w:r>
        <w:rPr>
          <w:szCs w:val="24"/>
        </w:rPr>
        <w:t xml:space="preserve"> [Confirm with the claimant the phone number we have on file and make any changes that the claimant provides.]</w:t>
      </w:r>
    </w:p>
    <w:p w:rsidR="00C32C2E" w:rsidP="004862E6" w:rsidRDefault="00C32C2E" w14:paraId="6A6CC99B" w14:textId="77777777">
      <w:pPr>
        <w:ind w:left="360"/>
        <w:rPr>
          <w:szCs w:val="24"/>
        </w:rPr>
      </w:pPr>
    </w:p>
    <w:p w:rsidR="008E3FD0" w:rsidP="004862E6" w:rsidRDefault="00C32C2E" w14:paraId="6A7F389D" w14:textId="0A740C70">
      <w:pPr>
        <w:ind w:left="360"/>
        <w:rPr>
          <w:szCs w:val="24"/>
        </w:rPr>
      </w:pPr>
      <w:r>
        <w:rPr>
          <w:szCs w:val="24"/>
        </w:rPr>
        <w:t>[</w:t>
      </w:r>
      <w:r w:rsidR="000C675B">
        <w:rPr>
          <w:szCs w:val="24"/>
        </w:rPr>
        <w:t xml:space="preserve">If the claimant does not agree, </w:t>
      </w:r>
      <w:r w:rsidRPr="008F1178" w:rsidR="008F1178">
        <w:rPr>
          <w:szCs w:val="24"/>
        </w:rPr>
        <w:t>DW should add the refusal in the ROC, proceed to the file review and evidence development section, and follow the steps at the end of this document, including adding the appropriate case characteristic (CVNC, CVTA, CVTD)</w:t>
      </w:r>
      <w:r w:rsidR="00CF16F3">
        <w:rPr>
          <w:szCs w:val="24"/>
        </w:rPr>
        <w:t>.</w:t>
      </w:r>
      <w:r w:rsidRPr="008F1178" w:rsidR="008F1178">
        <w:rPr>
          <w:szCs w:val="24"/>
        </w:rPr>
        <w:t>]</w:t>
      </w:r>
    </w:p>
    <w:p w:rsidRPr="00B33BA2" w:rsidR="008E3FD0" w:rsidP="004862E6" w:rsidRDefault="008E3FD0" w14:paraId="2DABE229" w14:textId="77777777">
      <w:pPr>
        <w:pStyle w:val="ListParagraph"/>
        <w:ind w:left="360"/>
        <w:rPr>
          <w:b/>
          <w:szCs w:val="24"/>
        </w:rPr>
      </w:pPr>
    </w:p>
    <w:p w:rsidRPr="008E3FD0" w:rsidR="008E3FD0" w:rsidP="00ED3190" w:rsidRDefault="004908CF" w14:paraId="361013CA" w14:textId="26A222D0">
      <w:pPr>
        <w:pStyle w:val="ListParagraph"/>
        <w:numPr>
          <w:ilvl w:val="0"/>
          <w:numId w:val="6"/>
        </w:numPr>
        <w:ind w:left="360"/>
        <w:rPr>
          <w:b/>
          <w:szCs w:val="24"/>
        </w:rPr>
      </w:pPr>
      <w:r>
        <w:rPr>
          <w:b/>
          <w:szCs w:val="24"/>
        </w:rPr>
        <w:t>Discuss the electronic file with the claimant or w</w:t>
      </w:r>
      <w:r w:rsidR="00C32C2E">
        <w:rPr>
          <w:b/>
          <w:szCs w:val="24"/>
        </w:rPr>
        <w:t>alk the claimant through the exhibits of record</w:t>
      </w:r>
      <w:r>
        <w:rPr>
          <w:b/>
          <w:szCs w:val="24"/>
        </w:rPr>
        <w:t xml:space="preserve"> as applicable </w:t>
      </w:r>
    </w:p>
    <w:p w:rsidR="008E3FD0" w:rsidP="004862E6" w:rsidRDefault="008E3FD0" w14:paraId="21D3FE82" w14:textId="77777777">
      <w:pPr>
        <w:pStyle w:val="ListParagraph"/>
        <w:ind w:left="360"/>
      </w:pPr>
    </w:p>
    <w:p w:rsidR="00437E5D" w:rsidP="00437E5D" w:rsidRDefault="00437E5D" w14:paraId="6B46FACC" w14:textId="77777777">
      <w:pPr>
        <w:ind w:firstLine="360"/>
        <w:rPr>
          <w:szCs w:val="24"/>
        </w:rPr>
      </w:pPr>
      <w:r>
        <w:rPr>
          <w:szCs w:val="24"/>
        </w:rPr>
        <w:t>[If the claimant was called before the CEO to obtain electronic contact information]</w:t>
      </w:r>
    </w:p>
    <w:p w:rsidR="00804B83" w:rsidP="00804B83" w:rsidRDefault="00804B83" w14:paraId="540093EB" w14:textId="15968668"/>
    <w:p w:rsidR="004908CF" w:rsidP="001C6727" w:rsidRDefault="00804B83" w14:paraId="54D3BAAB" w14:textId="65FCC6F2">
      <w:pPr>
        <w:pStyle w:val="ListParagraph"/>
        <w:ind w:left="360"/>
      </w:pPr>
      <w:r w:rsidRPr="00804B83">
        <w:t>“</w:t>
      </w:r>
      <w:r w:rsidR="00E6573D">
        <w:t>I previously called you and you provided your email address so we could send you an electronic copy of the evidence we have in your case.  Did you receive the email we sent you and have an opportunity to review the evidence?</w:t>
      </w:r>
      <w:r>
        <w:t xml:space="preserve"> </w:t>
      </w:r>
    </w:p>
    <w:p w:rsidR="004908CF" w:rsidP="001C6727" w:rsidRDefault="004908CF" w14:paraId="2B2D365D" w14:textId="77777777">
      <w:pPr>
        <w:pStyle w:val="ListParagraph"/>
        <w:ind w:left="360"/>
      </w:pPr>
    </w:p>
    <w:p w:rsidR="00E6573D" w:rsidP="004908CF" w:rsidRDefault="00E6573D" w14:paraId="1D26D5C0" w14:textId="77777777">
      <w:pPr>
        <w:pStyle w:val="ListParagraph"/>
        <w:ind w:left="360"/>
      </w:pPr>
      <w:r>
        <w:t>[</w:t>
      </w:r>
      <w:r w:rsidR="00804B83">
        <w:t>If so, ask the claimant</w:t>
      </w:r>
      <w:r w:rsidRPr="00804B83" w:rsidR="00804B83">
        <w:t xml:space="preserve"> if he or she has any questions</w:t>
      </w:r>
      <w:r w:rsidR="00804B83">
        <w:t xml:space="preserve"> about the evidence in the file, and inform the claimant that this is the evidence that the Administrative Law Jud</w:t>
      </w:r>
      <w:r w:rsidR="004908CF">
        <w:t>ge will use to decide the case.</w:t>
      </w:r>
      <w:r>
        <w:t>]</w:t>
      </w:r>
      <w:r w:rsidR="004908CF">
        <w:t xml:space="preserve">  </w:t>
      </w:r>
    </w:p>
    <w:p w:rsidR="00E6573D" w:rsidP="004908CF" w:rsidRDefault="00E6573D" w14:paraId="043F2110" w14:textId="77777777">
      <w:pPr>
        <w:pStyle w:val="ListParagraph"/>
        <w:ind w:left="360"/>
      </w:pPr>
    </w:p>
    <w:p w:rsidR="004908CF" w:rsidP="004908CF" w:rsidRDefault="00E6573D" w14:paraId="3DD1A1E4" w14:textId="2D691AF7">
      <w:pPr>
        <w:pStyle w:val="ListParagraph"/>
        <w:ind w:left="360"/>
      </w:pPr>
      <w:r>
        <w:t>[</w:t>
      </w:r>
      <w:r w:rsidR="004908CF">
        <w:t xml:space="preserve">If </w:t>
      </w:r>
      <w:r>
        <w:t>the claimant did not receive the email or did not review the evidence</w:t>
      </w:r>
      <w:r w:rsidR="004908CF">
        <w:t>, proceed to the evidence walkthrough below.</w:t>
      </w:r>
      <w:r>
        <w:t>]</w:t>
      </w:r>
      <w:r w:rsidR="004908CF">
        <w:t xml:space="preserve">   </w:t>
      </w:r>
    </w:p>
    <w:p w:rsidR="00804B83" w:rsidP="001C6727" w:rsidRDefault="00804B83" w14:paraId="0910CE10" w14:textId="77777777">
      <w:pPr>
        <w:pStyle w:val="ListParagraph"/>
        <w:ind w:left="360"/>
      </w:pPr>
    </w:p>
    <w:p w:rsidR="00E6573D" w:rsidP="00D07799" w:rsidRDefault="00E6573D" w14:paraId="3626BFB1" w14:textId="0BFD44E9">
      <w:pPr>
        <w:ind w:left="360"/>
        <w:rPr>
          <w:szCs w:val="24"/>
        </w:rPr>
      </w:pPr>
      <w:r>
        <w:rPr>
          <w:szCs w:val="24"/>
        </w:rPr>
        <w:t xml:space="preserve">[If no email contact was previously established, but the record reflects the claimant received a CD] </w:t>
      </w:r>
    </w:p>
    <w:p w:rsidR="00231319" w:rsidP="001C6727" w:rsidRDefault="00231319" w14:paraId="5052BB98" w14:textId="77777777">
      <w:pPr>
        <w:pStyle w:val="ListParagraph"/>
        <w:ind w:left="360"/>
      </w:pPr>
    </w:p>
    <w:p w:rsidR="008E3FD0" w:rsidP="001C6727" w:rsidRDefault="008E3FD0" w14:paraId="1D749DD5" w14:textId="1275FCEE">
      <w:pPr>
        <w:pStyle w:val="ListParagraph"/>
        <w:ind w:left="360"/>
      </w:pPr>
      <w:r>
        <w:t>“Our records show that you received a CD containing the evidence in your file on xx/xx/xxx.</w:t>
      </w:r>
      <w:r w:rsidR="00CF16F3">
        <w:t>”</w:t>
      </w:r>
      <w:r>
        <w:t xml:space="preserve">  [Verify that the claimant has received a CD.  If so, ask the claimant if he or she has any questions about the evidence in the file, and identify any new exhibits that have been added to the file.]</w:t>
      </w:r>
      <w:r w:rsidR="001C6727">
        <w:t xml:space="preserve">  </w:t>
      </w:r>
    </w:p>
    <w:p w:rsidR="008E3FD0" w:rsidP="004862E6" w:rsidRDefault="008E3FD0" w14:paraId="1DD7AB3B" w14:textId="77777777">
      <w:pPr>
        <w:pStyle w:val="ListParagraph"/>
        <w:ind w:left="360"/>
      </w:pPr>
    </w:p>
    <w:p w:rsidR="008E3FD0" w:rsidP="004862E6" w:rsidRDefault="008E3FD0" w14:paraId="75D0A868" w14:textId="2477F88A">
      <w:pPr>
        <w:pStyle w:val="ListParagraph"/>
        <w:ind w:left="360"/>
      </w:pPr>
      <w:r>
        <w:t>[If the claimant has not received a CD</w:t>
      </w:r>
      <w:r w:rsidR="00804B83">
        <w:t xml:space="preserve"> or email</w:t>
      </w:r>
      <w:r>
        <w:t>, proceed with the below information and walk the claimant through the evidence in the file.]</w:t>
      </w:r>
    </w:p>
    <w:p w:rsidR="008E3FD0" w:rsidP="004862E6" w:rsidRDefault="008E3FD0" w14:paraId="60D9A3E7" w14:textId="77777777">
      <w:pPr>
        <w:pStyle w:val="ListParagraph"/>
        <w:ind w:left="360"/>
      </w:pPr>
    </w:p>
    <w:p w:rsidR="008E3FD0" w:rsidP="004862E6" w:rsidRDefault="008E3FD0" w14:paraId="1871B428" w14:textId="187BAFBB">
      <w:pPr>
        <w:pStyle w:val="ListParagraph"/>
        <w:ind w:left="360"/>
      </w:pPr>
      <w:r>
        <w:t>“Due to t</w:t>
      </w:r>
      <w:r w:rsidR="006F418B">
        <w:t>he COVID-19 public health emergency</w:t>
      </w:r>
      <w:r>
        <w:t xml:space="preserve">, we are currently unable to provide you with a CD containing the evidence in your claims file.  Our offices are also currently closed, so you cannot visit one of our offices to review the evidence in person, as would normally be the case.  For these reasons, I will now walk you through the evidence in your claims file.   </w:t>
      </w:r>
    </w:p>
    <w:p w:rsidR="008E3FD0" w:rsidP="004862E6" w:rsidRDefault="008E3FD0" w14:paraId="5D1910D6" w14:textId="77777777">
      <w:pPr>
        <w:pStyle w:val="ListParagraph"/>
        <w:ind w:left="360"/>
      </w:pPr>
    </w:p>
    <w:p w:rsidR="008E3FD0" w:rsidP="004862E6" w:rsidRDefault="008E3FD0" w14:paraId="25A7C553" w14:textId="77777777">
      <w:pPr>
        <w:pStyle w:val="ListParagraph"/>
        <w:ind w:left="360"/>
      </w:pPr>
      <w:r>
        <w:t xml:space="preserve">Our claims file divides the evidence in your case file into five sections, comprised of sections A, B, D, E, and F.  I’ll begin with Section A.  If you have any questions as I proceed through the evidence, please let me know and I will answer any questions if possible.  </w:t>
      </w:r>
    </w:p>
    <w:p w:rsidR="008E3FD0" w:rsidP="004862E6" w:rsidRDefault="008E3FD0" w14:paraId="3049C3FD" w14:textId="77777777">
      <w:pPr>
        <w:pStyle w:val="ListParagraph"/>
        <w:ind w:left="360"/>
      </w:pPr>
    </w:p>
    <w:p w:rsidR="008E3FD0" w:rsidP="004862E6" w:rsidRDefault="008E3FD0" w14:paraId="18F09BA7" w14:textId="77777777">
      <w:pPr>
        <w:pStyle w:val="ListParagraph"/>
        <w:ind w:left="360"/>
      </w:pPr>
      <w:r>
        <w:t xml:space="preserve">Section A contains documents explaining any past decisions you have received from the Social Security Administration regarding your claim.  [List the total number of exhibits in section A, then walk through each exhibit in Section A, stating the title and providing a brief description of each exhibit].  </w:t>
      </w:r>
    </w:p>
    <w:p w:rsidR="008E3FD0" w:rsidP="004862E6" w:rsidRDefault="008E3FD0" w14:paraId="619007DE" w14:textId="77777777">
      <w:pPr>
        <w:pStyle w:val="ListParagraph"/>
        <w:ind w:left="360"/>
      </w:pPr>
    </w:p>
    <w:p w:rsidR="008E3FD0" w:rsidP="004862E6" w:rsidRDefault="008E3FD0" w14:paraId="6D8AC44F" w14:textId="77777777">
      <w:pPr>
        <w:pStyle w:val="ListParagraph"/>
        <w:ind w:left="360"/>
      </w:pPr>
      <w:r>
        <w:t xml:space="preserve">Section B contains the jurisdictional and procedural history of your case, including certain notices we have sent you about the status of your case.  [List the total number of exhibits in section B, then walk through each exhibit in Section B, stating the title and providing a brief description of each exhibit].  </w:t>
      </w:r>
    </w:p>
    <w:p w:rsidR="008E3FD0" w:rsidP="004862E6" w:rsidRDefault="008E3FD0" w14:paraId="7F9A03C8" w14:textId="77777777">
      <w:pPr>
        <w:pStyle w:val="ListParagraph"/>
        <w:ind w:left="360"/>
      </w:pPr>
    </w:p>
    <w:p w:rsidR="008E3FD0" w:rsidP="004862E6" w:rsidRDefault="008E3FD0" w14:paraId="528FFDE0" w14:textId="7BA47F56">
      <w:pPr>
        <w:pStyle w:val="ListParagraph"/>
        <w:ind w:left="360"/>
      </w:pPr>
      <w:r>
        <w:t xml:space="preserve">Section D contains our records of your wage and earnings reports.  [List the total </w:t>
      </w:r>
      <w:r w:rsidR="003F1629">
        <w:t>number of exhibits in section D</w:t>
      </w:r>
      <w:r w:rsidR="00750C9F">
        <w:t xml:space="preserve">. </w:t>
      </w:r>
      <w:r w:rsidR="00CF16F3">
        <w:t xml:space="preserve"> </w:t>
      </w:r>
      <w:r w:rsidR="00750C9F">
        <w:t xml:space="preserve">Do </w:t>
      </w:r>
      <w:r w:rsidRPr="00750C9F" w:rsidR="00750C9F">
        <w:rPr>
          <w:b/>
        </w:rPr>
        <w:t>not</w:t>
      </w:r>
      <w:r w:rsidR="00750C9F">
        <w:t xml:space="preserve"> walk through each exhibit, state the title, or provide a brief description of each exhibit</w:t>
      </w:r>
      <w:r>
        <w:t xml:space="preserve">].  </w:t>
      </w:r>
    </w:p>
    <w:p w:rsidR="008E3FD0" w:rsidP="004862E6" w:rsidRDefault="008E3FD0" w14:paraId="790B5BB4" w14:textId="77777777">
      <w:pPr>
        <w:pStyle w:val="ListParagraph"/>
        <w:ind w:left="360"/>
      </w:pPr>
    </w:p>
    <w:p w:rsidR="008E3FD0" w:rsidP="004862E6" w:rsidRDefault="008E3FD0" w14:paraId="43CA06B8" w14:textId="77777777">
      <w:pPr>
        <w:pStyle w:val="ListParagraph"/>
        <w:ind w:left="360"/>
      </w:pPr>
      <w:r>
        <w:t xml:space="preserve">Section E contains the documents we send you requesting additional information, as well as any forms that we asked you to complete.  [List the total number of exhibits in section E, then walk through each exhibit in Section E, stating the title and providing a brief description of each exhibit].  </w:t>
      </w:r>
    </w:p>
    <w:p w:rsidR="008E3FD0" w:rsidP="004862E6" w:rsidRDefault="008E3FD0" w14:paraId="3870A446" w14:textId="77777777">
      <w:pPr>
        <w:pStyle w:val="ListParagraph"/>
        <w:ind w:left="360"/>
      </w:pPr>
    </w:p>
    <w:p w:rsidR="008E3FD0" w:rsidP="004862E6" w:rsidRDefault="008E3FD0" w14:paraId="545AECB1" w14:textId="4FB1F568">
      <w:pPr>
        <w:pStyle w:val="ListParagraph"/>
        <w:ind w:left="360"/>
      </w:pPr>
      <w:r>
        <w:t xml:space="preserve">Finally, section F contains all of the medical records in your claims file. </w:t>
      </w:r>
      <w:r w:rsidR="00CF16F3">
        <w:t xml:space="preserve"> </w:t>
      </w:r>
      <w:r>
        <w:t>[List the total number of exhibits in section F, then walk through each exhibit in Section F, stating the title and providing a brief description of the exhibit].</w:t>
      </w:r>
    </w:p>
    <w:p w:rsidR="008E3FD0" w:rsidP="004862E6" w:rsidRDefault="008E3FD0" w14:paraId="3F372548" w14:textId="77777777">
      <w:pPr>
        <w:pStyle w:val="ListParagraph"/>
        <w:ind w:left="360"/>
      </w:pPr>
    </w:p>
    <w:p w:rsidR="00C32C2E" w:rsidP="004862E6" w:rsidRDefault="008E3FD0" w14:paraId="419E12F9" w14:textId="77777777">
      <w:pPr>
        <w:pStyle w:val="ListParagraph"/>
        <w:ind w:left="360"/>
      </w:pPr>
      <w:r>
        <w:t>[After you have completed a walkthrough of the evidence] The evidence in your claims file is what the Administrative Law Judge will consider when issuing a decision in your claim for disability benefits.”</w:t>
      </w:r>
    </w:p>
    <w:p w:rsidR="008E3FD0" w:rsidP="004862E6" w:rsidRDefault="008E3FD0" w14:paraId="684AAFCC" w14:textId="77777777">
      <w:pPr>
        <w:pStyle w:val="ListParagraph"/>
        <w:ind w:left="360"/>
      </w:pPr>
    </w:p>
    <w:p w:rsidRPr="00CF16F3" w:rsidR="008E3FD0" w:rsidP="007A09C8" w:rsidRDefault="008E3FD0" w14:paraId="07CB671C" w14:textId="42AF6627">
      <w:pPr>
        <w:pStyle w:val="ListParagraph"/>
        <w:numPr>
          <w:ilvl w:val="0"/>
          <w:numId w:val="6"/>
        </w:numPr>
        <w:ind w:left="360"/>
      </w:pPr>
      <w:r w:rsidRPr="00CF16F3">
        <w:rPr>
          <w:b/>
        </w:rPr>
        <w:t>Inquire as to any outstanding medic</w:t>
      </w:r>
      <w:r w:rsidR="00CF16F3">
        <w:rPr>
          <w:b/>
        </w:rPr>
        <w:t>al evidence or recent treatment</w:t>
      </w:r>
    </w:p>
    <w:p w:rsidR="00804B83" w:rsidP="004908CF" w:rsidRDefault="00804B83" w14:paraId="6924078F" w14:textId="5589F00A"/>
    <w:p w:rsidR="008E3FD0" w:rsidP="004862E6" w:rsidRDefault="00804B83" w14:paraId="213F54EC" w14:textId="28FC562C">
      <w:pPr>
        <w:pStyle w:val="ListParagraph"/>
        <w:ind w:left="360"/>
      </w:pPr>
      <w:r>
        <w:t>[If a prior PHDC</w:t>
      </w:r>
      <w:r w:rsidRPr="00844A99" w:rsidR="000C675B">
        <w:t>]</w:t>
      </w:r>
    </w:p>
    <w:p w:rsidR="001C6727" w:rsidP="004862E6" w:rsidRDefault="001C6727" w14:paraId="6E9AA8C0" w14:textId="77777777">
      <w:pPr>
        <w:pStyle w:val="ListParagraph"/>
        <w:ind w:left="360"/>
      </w:pPr>
    </w:p>
    <w:p w:rsidR="008E3FD0" w:rsidP="004862E6" w:rsidRDefault="008E3FD0" w14:paraId="15A99A9C" w14:textId="755B5D72">
      <w:pPr>
        <w:pStyle w:val="ListParagraph"/>
        <w:ind w:left="360"/>
      </w:pPr>
      <w:r>
        <w:t xml:space="preserve">“As we stated when we </w:t>
      </w:r>
      <w:r w:rsidR="004908CF">
        <w:t>[</w:t>
      </w:r>
      <w:r>
        <w:t>called you on xx/xx/xxxx</w:t>
      </w:r>
      <w:r w:rsidR="004908CF">
        <w:t>]</w:t>
      </w:r>
      <w:r>
        <w:t xml:space="preserve">, we will </w:t>
      </w:r>
      <w:r w:rsidRPr="001C6727" w:rsidR="001C6727">
        <w:t xml:space="preserve">assist you with developing the record, including </w:t>
      </w:r>
      <w:r w:rsidR="00231319">
        <w:t>obtaining relevant evidence</w:t>
      </w:r>
      <w:r>
        <w:t xml:space="preserve">.  We want you again to be aware that due to the COVID-19 pandemic, we may not be able to </w:t>
      </w:r>
      <w:r w:rsidR="00D46038">
        <w:t xml:space="preserve">timely </w:t>
      </w:r>
      <w:r>
        <w:t xml:space="preserve">obtain the evidence you </w:t>
      </w:r>
      <w:r w:rsidR="00231319">
        <w:t xml:space="preserve">identify; </w:t>
      </w:r>
      <w:r w:rsidRPr="00231319" w:rsidR="00231319">
        <w:t xml:space="preserve">however, we will not issue a decision </w:t>
      </w:r>
      <w:r w:rsidR="00231319">
        <w:t xml:space="preserve">until we have </w:t>
      </w:r>
      <w:r w:rsidR="006F418B">
        <w:t>completed our efforts to help obtain</w:t>
      </w:r>
      <w:r w:rsidR="00231319">
        <w:t xml:space="preserve"> </w:t>
      </w:r>
      <w:r w:rsidR="008F5A71">
        <w:t>the evidence that you identify.</w:t>
      </w:r>
    </w:p>
    <w:p w:rsidR="008E3FD0" w:rsidP="004862E6" w:rsidRDefault="008E3FD0" w14:paraId="269D00FB" w14:textId="77777777">
      <w:pPr>
        <w:pStyle w:val="ListParagraph"/>
        <w:ind w:left="360"/>
      </w:pPr>
    </w:p>
    <w:p w:rsidR="008E3FD0" w:rsidP="004862E6" w:rsidRDefault="008E3FD0" w14:paraId="703B5A66" w14:textId="77777777">
      <w:pPr>
        <w:pStyle w:val="ListParagraph"/>
        <w:ind w:left="360"/>
      </w:pPr>
      <w:r>
        <w:t>[Ask the following questions:]</w:t>
      </w:r>
    </w:p>
    <w:p w:rsidR="008E3FD0" w:rsidP="004862E6" w:rsidRDefault="008E3FD0" w14:paraId="3007E441" w14:textId="77777777">
      <w:pPr>
        <w:pStyle w:val="ListParagraph"/>
        <w:ind w:left="360"/>
      </w:pPr>
    </w:p>
    <w:p w:rsidR="008E3FD0" w:rsidP="00ED3190" w:rsidRDefault="008E3FD0" w14:paraId="39CC6C5A" w14:textId="7985D341">
      <w:pPr>
        <w:pStyle w:val="ListParagraph"/>
        <w:numPr>
          <w:ilvl w:val="1"/>
          <w:numId w:val="1"/>
        </w:numPr>
        <w:ind w:left="1080"/>
      </w:pPr>
      <w:r>
        <w:t xml:space="preserve">Are you currently working? </w:t>
      </w:r>
    </w:p>
    <w:p w:rsidR="008E3FD0" w:rsidP="00ED3190" w:rsidRDefault="008E3FD0" w14:paraId="72659142" w14:textId="77777777">
      <w:pPr>
        <w:pStyle w:val="ListParagraph"/>
        <w:numPr>
          <w:ilvl w:val="1"/>
          <w:numId w:val="1"/>
        </w:numPr>
        <w:ind w:left="1080"/>
      </w:pPr>
      <w:r>
        <w:t>Next, we need to renew your authorization to request your medical records.</w:t>
      </w:r>
      <w:r w:rsidR="00E26CA7">
        <w:t xml:space="preserve"> </w:t>
      </w:r>
    </w:p>
    <w:p w:rsidR="00524994" w:rsidP="00524994" w:rsidRDefault="00524994" w14:paraId="1532BA98" w14:textId="5DAFF06D">
      <w:pPr>
        <w:pStyle w:val="ListParagraph"/>
        <w:numPr>
          <w:ilvl w:val="1"/>
          <w:numId w:val="1"/>
        </w:numPr>
        <w:ind w:left="1080"/>
      </w:pPr>
      <w:r>
        <w:t>You completed an authorization when you filed your claim, and we need to update that authorization - I can reauthorize over the phone.</w:t>
      </w:r>
      <w:r w:rsidR="00CF16F3">
        <w:t xml:space="preserve"> </w:t>
      </w:r>
      <w:r>
        <w:t xml:space="preserve"> I will ask you to acknowledge that you have read the SSA-827 (Authorization to Disclose Information to the Social Security Administration), and confirm your intent to sign this form.  It </w:t>
      </w:r>
      <w:r w:rsidR="00D12665">
        <w:t>will be used to request all of your</w:t>
      </w:r>
      <w:r>
        <w:t xml:space="preserve"> medica</w:t>
      </w:r>
      <w:r w:rsidR="00D12665">
        <w:t>l records and other information.</w:t>
      </w:r>
    </w:p>
    <w:p w:rsidR="00524994" w:rsidP="00524994" w:rsidRDefault="00524994" w14:paraId="612BDAB0" w14:textId="77777777">
      <w:pPr>
        <w:pStyle w:val="ListParagraph"/>
        <w:ind w:left="1080"/>
      </w:pPr>
    </w:p>
    <w:p w:rsidR="00524994" w:rsidP="00524994" w:rsidRDefault="00524994" w14:paraId="16911F69" w14:textId="77777777">
      <w:pPr>
        <w:pStyle w:val="ListParagraph"/>
        <w:numPr>
          <w:ilvl w:val="2"/>
          <w:numId w:val="1"/>
        </w:numPr>
        <w:ind w:left="1800"/>
      </w:pPr>
      <w:r>
        <w:t>Do you understand that the SSA-827 that you have read will be used to request all of your medical records and other information related to (your or claimant’s name) ability to perform tasks?</w:t>
      </w:r>
    </w:p>
    <w:p w:rsidR="00524994" w:rsidP="00524994" w:rsidRDefault="00524994" w14:paraId="1C34CCAE" w14:textId="7BF3177D">
      <w:pPr>
        <w:pStyle w:val="ListParagraph"/>
        <w:numPr>
          <w:ilvl w:val="2"/>
          <w:numId w:val="1"/>
        </w:numPr>
        <w:ind w:left="1800"/>
      </w:pPr>
      <w:r>
        <w:t>Do you agree to authorize disclos</w:t>
      </w:r>
      <w:r w:rsidR="0055268C">
        <w:t>ure of your</w:t>
      </w:r>
      <w:r>
        <w:t xml:space="preserve"> information to SSA?</w:t>
      </w:r>
      <w:r w:rsidR="008F5A71">
        <w:t>”</w:t>
      </w:r>
    </w:p>
    <w:p w:rsidR="00283933" w:rsidP="004862E6" w:rsidRDefault="00283933" w14:paraId="4E6E2C2A" w14:textId="77777777">
      <w:pPr>
        <w:pStyle w:val="ListParagraph"/>
        <w:ind w:left="1800"/>
      </w:pPr>
    </w:p>
    <w:p w:rsidR="008E3FD0" w:rsidP="004862E6" w:rsidRDefault="008E3FD0" w14:paraId="73A118A1" w14:textId="28B0BA5A">
      <w:pPr>
        <w:pStyle w:val="ListParagraph"/>
        <w:ind w:left="360"/>
      </w:pPr>
      <w:r>
        <w:t xml:space="preserve">[If the claimant agrees, </w:t>
      </w:r>
      <w:r w:rsidR="00526950">
        <w:t>DW</w:t>
      </w:r>
      <w:r w:rsidR="00E26CA7">
        <w:t xml:space="preserve"> can create a new e827 authorization through the case documents tab in eView.  First, select the ‘lock’ the case button in the top right corner, then select the e827 tab at the bottom, and </w:t>
      </w:r>
      <w:r w:rsidR="0061635A">
        <w:t>select</w:t>
      </w:r>
      <w:r w:rsidR="00E26CA7">
        <w:t xml:space="preserve"> “telephone” as appropriate</w:t>
      </w:r>
      <w:r>
        <w:t xml:space="preserve">. </w:t>
      </w:r>
      <w:r w:rsidR="00CF16F3">
        <w:t xml:space="preserve"> </w:t>
      </w:r>
      <w:r>
        <w:t>The e827 should propagate in the Disability Related Develo</w:t>
      </w:r>
      <w:r w:rsidR="00E26CA7">
        <w:t xml:space="preserve">pment (Blue section of eView). </w:t>
      </w:r>
      <w:r w:rsidR="00A240BF">
        <w:t xml:space="preserve"> For reference, the p</w:t>
      </w:r>
      <w:r w:rsidRPr="00A240BF" w:rsidR="00A240BF">
        <w:t xml:space="preserve">ublicly available </w:t>
      </w:r>
      <w:r w:rsidR="00A240BF">
        <w:t>827 form</w:t>
      </w:r>
      <w:r w:rsidRPr="00A240BF" w:rsidR="00A240BF">
        <w:t xml:space="preserve"> </w:t>
      </w:r>
      <w:r w:rsidR="00A240BF">
        <w:t>is</w:t>
      </w:r>
      <w:r w:rsidRPr="00A240BF" w:rsidR="00A240BF">
        <w:t xml:space="preserve"> accessible </w:t>
      </w:r>
      <w:r w:rsidR="00A240BF">
        <w:t>on the Social Security website, at</w:t>
      </w:r>
      <w:r w:rsidRPr="00A240BF" w:rsidR="00A240BF">
        <w:t xml:space="preserve"> </w:t>
      </w:r>
      <w:hyperlink w:history="1" r:id="rId13">
        <w:r w:rsidRPr="00A240BF" w:rsidR="00A240BF">
          <w:rPr>
            <w:rStyle w:val="Hyperlink"/>
          </w:rPr>
          <w:t>Authorization to Disclose Information to the Social Security Administration (SSA)</w:t>
        </w:r>
      </w:hyperlink>
      <w:r w:rsidRPr="00A240BF" w:rsidR="00A240BF">
        <w:t>.</w:t>
      </w:r>
      <w:r w:rsidR="00A240BF">
        <w:t>]</w:t>
      </w:r>
    </w:p>
    <w:p w:rsidR="00D12665" w:rsidP="004862E6" w:rsidRDefault="00D12665" w14:paraId="3EF8B52B" w14:textId="79116117">
      <w:pPr>
        <w:pStyle w:val="ListParagraph"/>
        <w:ind w:left="360"/>
      </w:pPr>
    </w:p>
    <w:p w:rsidR="00D12665" w:rsidP="004862E6" w:rsidRDefault="00D12665" w14:paraId="2AC6A452" w14:textId="6D329A44">
      <w:pPr>
        <w:pStyle w:val="ListParagraph"/>
        <w:ind w:left="360"/>
      </w:pPr>
      <w:r>
        <w:t>[</w:t>
      </w:r>
      <w:r w:rsidR="005B4DA1">
        <w:t xml:space="preserve">Note: </w:t>
      </w:r>
      <w:r>
        <w:t>If the claimant indicates that he or she has not reviewed the form, or answers negatively to either of the above two questions, add a note in the ROC</w:t>
      </w:r>
      <w:r w:rsidR="005B4DA1">
        <w:t>, and proceed with the remaining steps in this guide</w:t>
      </w:r>
      <w:r>
        <w:t xml:space="preserve">]  </w:t>
      </w:r>
    </w:p>
    <w:p w:rsidR="0061635A" w:rsidP="004862E6" w:rsidRDefault="0061635A" w14:paraId="063ABC5F" w14:textId="77777777">
      <w:pPr>
        <w:pStyle w:val="ListParagraph"/>
        <w:ind w:left="360"/>
      </w:pPr>
    </w:p>
    <w:p w:rsidR="0061635A" w:rsidP="00ED3190" w:rsidRDefault="008F5A71" w14:paraId="165940F0" w14:textId="09A84CC9">
      <w:pPr>
        <w:pStyle w:val="ListParagraph"/>
        <w:numPr>
          <w:ilvl w:val="1"/>
          <w:numId w:val="1"/>
        </w:numPr>
        <w:ind w:left="1080"/>
      </w:pPr>
      <w:r>
        <w:t>“</w:t>
      </w:r>
      <w:r w:rsidR="008E3FD0">
        <w:t>Taking a look at your file, I see we have received no medical records since [DATE]_________</w:t>
      </w:r>
      <w:r w:rsidR="0061635A">
        <w:t>.</w:t>
      </w:r>
    </w:p>
    <w:p w:rsidR="008E3FD0" w:rsidP="00ED3190" w:rsidRDefault="008E3FD0" w14:paraId="791CE20B" w14:textId="410ADD9E">
      <w:pPr>
        <w:pStyle w:val="ListParagraph"/>
        <w:numPr>
          <w:ilvl w:val="1"/>
          <w:numId w:val="1"/>
        </w:numPr>
        <w:ind w:left="1080"/>
      </w:pPr>
      <w:r>
        <w:t>A</w:t>
      </w:r>
      <w:r w:rsidR="0055268C">
        <w:t>sk questions to determine what evidence is</w:t>
      </w:r>
      <w:r>
        <w:t xml:space="preserve"> needed, such as: Have you been to the hospital since then?  Who are your treating physicians? </w:t>
      </w:r>
      <w:r w:rsidR="00CF16F3">
        <w:t xml:space="preserve"> </w:t>
      </w:r>
      <w:r>
        <w:t xml:space="preserve">Do you see a psychiatrist, therapist, or psychologist?  Etc. </w:t>
      </w:r>
      <w:r w:rsidR="00CF16F3">
        <w:t xml:space="preserve"> </w:t>
      </w:r>
      <w:r>
        <w:t>Be specific and obtain provider names and dates of treatment.</w:t>
      </w:r>
      <w:r w:rsidR="008F5A71">
        <w:t>”</w:t>
      </w:r>
      <w:r>
        <w:t xml:space="preserve">  </w:t>
      </w:r>
    </w:p>
    <w:p w:rsidR="008E3FD0" w:rsidP="004862E6" w:rsidRDefault="008E3FD0" w14:paraId="6418BC4D" w14:textId="77777777">
      <w:pPr>
        <w:pStyle w:val="ListParagraph"/>
        <w:ind w:left="360"/>
      </w:pPr>
    </w:p>
    <w:p w:rsidR="008E3FD0" w:rsidP="004862E6" w:rsidRDefault="008E3FD0" w14:paraId="23FCBD00" w14:textId="65C939D6">
      <w:pPr>
        <w:pStyle w:val="ListParagraph"/>
        <w:ind w:left="360"/>
      </w:pPr>
      <w:r w:rsidRPr="00844A99">
        <w:t>[If NO prior PHDC]</w:t>
      </w:r>
    </w:p>
    <w:p w:rsidR="00844A99" w:rsidP="004862E6" w:rsidRDefault="00844A99" w14:paraId="675521D7" w14:textId="77777777">
      <w:pPr>
        <w:pStyle w:val="ListParagraph"/>
        <w:ind w:left="360"/>
      </w:pPr>
    </w:p>
    <w:p w:rsidR="008E3FD0" w:rsidP="004862E6" w:rsidRDefault="008F5A71" w14:paraId="31EB7979" w14:textId="352DE1CB">
      <w:pPr>
        <w:pStyle w:val="ListParagraph"/>
        <w:ind w:left="360"/>
      </w:pPr>
      <w:r>
        <w:t>“</w:t>
      </w:r>
      <w:r w:rsidR="008E3FD0">
        <w:t xml:space="preserve">In order to decide your case, we want your file to reflect all of your updated medical records.  Please make sure that we have all of your records prior to your hearing.  </w:t>
      </w:r>
    </w:p>
    <w:p w:rsidR="008E3FD0" w:rsidP="004862E6" w:rsidRDefault="008E3FD0" w14:paraId="319FF3F2" w14:textId="77777777">
      <w:pPr>
        <w:pStyle w:val="ListParagraph"/>
        <w:ind w:left="360"/>
      </w:pPr>
    </w:p>
    <w:p w:rsidR="008E3FD0" w:rsidP="004862E6" w:rsidRDefault="008E3FD0" w14:paraId="605E4E59" w14:textId="1DBB2D2F">
      <w:pPr>
        <w:pStyle w:val="ListParagraph"/>
        <w:ind w:left="360"/>
      </w:pPr>
      <w:r>
        <w:t xml:space="preserve">Having a complete file before the hearing prevents delays. </w:t>
      </w:r>
      <w:r w:rsidR="000C675B">
        <w:t xml:space="preserve"> </w:t>
      </w:r>
      <w:r>
        <w:t xml:space="preserve">With that in mind, you must generally </w:t>
      </w:r>
      <w:r w:rsidR="0055268C">
        <w:t xml:space="preserve">inform us about, or submit written evidence, including your medical </w:t>
      </w:r>
      <w:r>
        <w:t>records no later than five business days before the hearing.  We are mindful and acknowledge that the COVID-19 pandemic may give rise to unusual, unexpected, or unavoidable circumstances beyond your control that prevent you from meeting such a deadline</w:t>
      </w:r>
      <w:r w:rsidR="000C675B">
        <w:t>, however</w:t>
      </w:r>
      <w:r>
        <w:t>.</w:t>
      </w:r>
      <w:r w:rsidR="0055268C">
        <w:t xml:space="preserve">  </w:t>
      </w:r>
      <w:r w:rsidRPr="0055268C" w:rsidR="0055268C">
        <w:t xml:space="preserve">If you need to inform us about or submit written evidence but you miss the five-day deadline, please let us know that and tell </w:t>
      </w:r>
      <w:r w:rsidR="008F5A71">
        <w:t>us why you missed the deadline.</w:t>
      </w:r>
    </w:p>
    <w:p w:rsidR="008E3FD0" w:rsidP="005B4DA1" w:rsidRDefault="008E3FD0" w14:paraId="1CF09875" w14:textId="4693129B"/>
    <w:p w:rsidR="0061635A" w:rsidP="004862E6" w:rsidRDefault="0061635A" w14:paraId="5515781A" w14:textId="77777777">
      <w:pPr>
        <w:pStyle w:val="ListParagraph"/>
        <w:ind w:left="360"/>
      </w:pPr>
      <w:r>
        <w:t>[Ask the following questions:]</w:t>
      </w:r>
    </w:p>
    <w:p w:rsidR="0061635A" w:rsidP="004862E6" w:rsidRDefault="0061635A" w14:paraId="33AD4EBE" w14:textId="77777777">
      <w:pPr>
        <w:pStyle w:val="ListParagraph"/>
        <w:ind w:left="360"/>
      </w:pPr>
    </w:p>
    <w:p w:rsidR="0061635A" w:rsidP="00ED3190" w:rsidRDefault="00AF622C" w14:paraId="1AB2ABF0" w14:textId="40C7F27E">
      <w:pPr>
        <w:pStyle w:val="ListParagraph"/>
        <w:numPr>
          <w:ilvl w:val="1"/>
          <w:numId w:val="1"/>
        </w:numPr>
        <w:ind w:left="1080"/>
      </w:pPr>
      <w:r>
        <w:t>Are you currently working?</w:t>
      </w:r>
    </w:p>
    <w:p w:rsidR="0061635A" w:rsidP="00ED3190" w:rsidRDefault="0061635A" w14:paraId="537AD2A7" w14:textId="77777777">
      <w:pPr>
        <w:pStyle w:val="ListParagraph"/>
        <w:numPr>
          <w:ilvl w:val="1"/>
          <w:numId w:val="1"/>
        </w:numPr>
        <w:ind w:left="1080"/>
      </w:pPr>
      <w:r>
        <w:t xml:space="preserve">Next, we need to renew your authorization to request your medical records. </w:t>
      </w:r>
    </w:p>
    <w:p w:rsidR="0055268C" w:rsidP="00EE56FF" w:rsidRDefault="0061635A" w14:paraId="247B46D0" w14:textId="6970DD75">
      <w:pPr>
        <w:pStyle w:val="ListParagraph"/>
        <w:numPr>
          <w:ilvl w:val="1"/>
          <w:numId w:val="1"/>
        </w:numPr>
        <w:ind w:left="1080"/>
      </w:pPr>
      <w:r>
        <w:t>You completed an authorization when you filed your claim, and we need to update that authorization - I can reautho</w:t>
      </w:r>
      <w:r w:rsidR="0055268C">
        <w:t xml:space="preserve">rize over the phone.  I will ask you to acknowledge that you have read the SSA-827 (Authorization to Disclose Information to the Social Security Administration), and confirm your intent to sign this form.  It will be used to request </w:t>
      </w:r>
      <w:r w:rsidR="005B4DA1">
        <w:t>all of your</w:t>
      </w:r>
      <w:r w:rsidR="0055268C">
        <w:t xml:space="preserve"> medical</w:t>
      </w:r>
      <w:r w:rsidR="005B4DA1">
        <w:t xml:space="preserve"> records and other information.</w:t>
      </w:r>
    </w:p>
    <w:p w:rsidR="005B4DA1" w:rsidP="005B4DA1" w:rsidRDefault="005B4DA1" w14:paraId="29ECC08D" w14:textId="77777777">
      <w:pPr>
        <w:pStyle w:val="ListParagraph"/>
        <w:ind w:left="1080"/>
      </w:pPr>
    </w:p>
    <w:p w:rsidR="0061635A" w:rsidP="00ED3190" w:rsidRDefault="0061635A" w14:paraId="00F7083C" w14:textId="4FA8C1BB">
      <w:pPr>
        <w:pStyle w:val="ListParagraph"/>
        <w:numPr>
          <w:ilvl w:val="2"/>
          <w:numId w:val="1"/>
        </w:numPr>
        <w:ind w:left="1800"/>
      </w:pPr>
      <w:r>
        <w:t>Do you u</w:t>
      </w:r>
      <w:r w:rsidR="0055268C">
        <w:t>nderstand that the SSA 827 that you have read</w:t>
      </w:r>
      <w:r>
        <w:t xml:space="preserve"> will be used to request all of your medical records and other information related to your ability to perform tasks?</w:t>
      </w:r>
    </w:p>
    <w:p w:rsidR="0061635A" w:rsidP="00ED3190" w:rsidRDefault="0061635A" w14:paraId="20039441" w14:textId="561CE36D">
      <w:pPr>
        <w:pStyle w:val="ListParagraph"/>
        <w:numPr>
          <w:ilvl w:val="2"/>
          <w:numId w:val="1"/>
        </w:numPr>
        <w:ind w:left="1800"/>
      </w:pPr>
      <w:r>
        <w:t xml:space="preserve">Do you </w:t>
      </w:r>
      <w:r w:rsidR="0055268C">
        <w:t xml:space="preserve">agree to </w:t>
      </w:r>
      <w:r>
        <w:t xml:space="preserve">authorize disclosure </w:t>
      </w:r>
      <w:r w:rsidR="0055268C">
        <w:t xml:space="preserve">of your information </w:t>
      </w:r>
      <w:r>
        <w:t>to SSA?</w:t>
      </w:r>
      <w:r w:rsidR="008F5A71">
        <w:t>”</w:t>
      </w:r>
    </w:p>
    <w:p w:rsidR="0061635A" w:rsidP="004862E6" w:rsidRDefault="0061635A" w14:paraId="445B4CC5" w14:textId="77777777">
      <w:pPr>
        <w:pStyle w:val="ListParagraph"/>
        <w:ind w:left="360"/>
      </w:pPr>
    </w:p>
    <w:p w:rsidR="0061635A" w:rsidP="004862E6" w:rsidRDefault="0061635A" w14:paraId="7D9CE7A9" w14:textId="75B1C37D">
      <w:pPr>
        <w:pStyle w:val="ListParagraph"/>
        <w:ind w:left="360"/>
      </w:pPr>
      <w:r>
        <w:t xml:space="preserve">[If the claimant agrees, </w:t>
      </w:r>
      <w:r w:rsidR="00526950">
        <w:t>DW</w:t>
      </w:r>
      <w:r>
        <w:t xml:space="preserve"> can create a new e827 authorization through the case documents tab in eView.  First, select the Edit ‘lock’ case button in the top right corner, then select the e827 tab at the bottom, and select “telephone” as appropriate. The e827 should propagate in the Disability Related Development (Blue section of eView). </w:t>
      </w:r>
    </w:p>
    <w:p w:rsidR="005B4DA1" w:rsidP="004862E6" w:rsidRDefault="005B4DA1" w14:paraId="3FA590BD" w14:textId="548E995E">
      <w:pPr>
        <w:pStyle w:val="ListParagraph"/>
        <w:ind w:left="360"/>
      </w:pPr>
    </w:p>
    <w:p w:rsidR="005B4DA1" w:rsidP="004862E6" w:rsidRDefault="005B4DA1" w14:paraId="7D9E8356" w14:textId="5E2EA8CF">
      <w:pPr>
        <w:pStyle w:val="ListParagraph"/>
        <w:ind w:left="360"/>
      </w:pPr>
      <w:r w:rsidRPr="005B4DA1">
        <w:t xml:space="preserve">[Note: If the claimant indicates that he or she has not reviewed the form, or answers negatively to either of the above two questions, add a note in the ROC, and proceed with the remaining steps in this guide]  </w:t>
      </w:r>
    </w:p>
    <w:p w:rsidR="0061635A" w:rsidP="004862E6" w:rsidRDefault="0061635A" w14:paraId="0770287F" w14:textId="77777777">
      <w:pPr>
        <w:pStyle w:val="ListParagraph"/>
        <w:ind w:left="360"/>
      </w:pPr>
    </w:p>
    <w:p w:rsidR="0061635A" w:rsidP="00ED3190" w:rsidRDefault="008F5A71" w14:paraId="74CE4B67" w14:textId="20ACF047">
      <w:pPr>
        <w:pStyle w:val="ListParagraph"/>
        <w:numPr>
          <w:ilvl w:val="1"/>
          <w:numId w:val="1"/>
        </w:numPr>
        <w:ind w:left="1080"/>
      </w:pPr>
      <w:r>
        <w:t>“</w:t>
      </w:r>
      <w:r w:rsidR="0061635A">
        <w:t>Taking a look at your file, I see we have received no medical records since [DATE]_________.</w:t>
      </w:r>
    </w:p>
    <w:p w:rsidR="008E3FD0" w:rsidP="00ED3190" w:rsidRDefault="0061635A" w14:paraId="292FA242" w14:textId="0B444A66">
      <w:pPr>
        <w:pStyle w:val="ListParagraph"/>
        <w:numPr>
          <w:ilvl w:val="1"/>
          <w:numId w:val="1"/>
        </w:numPr>
        <w:ind w:left="1080"/>
      </w:pPr>
      <w:r>
        <w:t xml:space="preserve">Ask questions to determine what’s needed, such as: Have you been to the hospital since then?  Who are your treating physicians? Do you see a psychiatrist, therapist, or psychologist?  Etc. </w:t>
      </w:r>
      <w:r w:rsidR="008F5A71">
        <w:t xml:space="preserve"> </w:t>
      </w:r>
      <w:r>
        <w:t xml:space="preserve">Be specific and obtain provider names and dates of treatment.  </w:t>
      </w:r>
    </w:p>
    <w:p w:rsidR="0061635A" w:rsidP="004862E6" w:rsidRDefault="0061635A" w14:paraId="237090ED" w14:textId="77777777">
      <w:pPr>
        <w:pStyle w:val="ListParagraph"/>
        <w:ind w:left="360"/>
      </w:pPr>
    </w:p>
    <w:p w:rsidR="008E3FD0" w:rsidP="004862E6" w:rsidRDefault="00750C9F" w14:paraId="30748A7F" w14:textId="41F3D36F">
      <w:pPr>
        <w:pStyle w:val="ListParagraph"/>
        <w:ind w:left="360"/>
      </w:pPr>
      <w:r>
        <w:t>We will assist you with developing the record, including helping to obtain</w:t>
      </w:r>
      <w:r w:rsidRPr="00750C9F">
        <w:t xml:space="preserve"> </w:t>
      </w:r>
      <w:r>
        <w:t xml:space="preserve">evidence you have identified. </w:t>
      </w:r>
      <w:r w:rsidR="008E3FD0">
        <w:t>Please be aware that due the COVID-19 pandemic, we may not be able to obtai</w:t>
      </w:r>
      <w:r w:rsidR="0061635A">
        <w:t xml:space="preserve">n the evidence you identified </w:t>
      </w:r>
      <w:r w:rsidR="008E3FD0">
        <w:t xml:space="preserve">prior to the hearing; however, we will not issue a decision </w:t>
      </w:r>
      <w:r w:rsidR="0061635A">
        <w:t>until the evidence is received.</w:t>
      </w:r>
    </w:p>
    <w:p w:rsidR="008E3FD0" w:rsidP="004862E6" w:rsidRDefault="008E3FD0" w14:paraId="01F1FF09" w14:textId="77777777">
      <w:pPr>
        <w:pStyle w:val="ListParagraph"/>
        <w:ind w:left="360"/>
      </w:pPr>
    </w:p>
    <w:p w:rsidR="0061635A" w:rsidP="000C675B" w:rsidRDefault="008E3FD0" w14:paraId="50BE15D1" w14:textId="2753F8F0">
      <w:pPr>
        <w:pStyle w:val="ListParagraph"/>
        <w:ind w:left="360"/>
      </w:pPr>
      <w:r>
        <w:t>Is there anything else that</w:t>
      </w:r>
      <w:r w:rsidR="000C675B">
        <w:t xml:space="preserve"> you have not informed us about?</w:t>
      </w:r>
      <w:r w:rsidR="008F5A71">
        <w:t>”</w:t>
      </w:r>
    </w:p>
    <w:p w:rsidR="009865A0" w:rsidP="000C675B" w:rsidRDefault="009865A0" w14:paraId="3592DAEE" w14:textId="77777777"/>
    <w:p w:rsidRPr="0061635A" w:rsidR="0061635A" w:rsidP="00ED3190" w:rsidRDefault="0061635A" w14:paraId="2757D7EE" w14:textId="77777777">
      <w:pPr>
        <w:pStyle w:val="ListParagraph"/>
        <w:numPr>
          <w:ilvl w:val="0"/>
          <w:numId w:val="6"/>
        </w:numPr>
        <w:ind w:left="360"/>
        <w:rPr>
          <w:b/>
        </w:rPr>
      </w:pPr>
      <w:r w:rsidRPr="0061635A">
        <w:rPr>
          <w:b/>
        </w:rPr>
        <w:t xml:space="preserve">Reminders and Best Practices </w:t>
      </w:r>
      <w:r w:rsidRPr="00CC4FA3">
        <w:rPr>
          <w:b/>
          <w:sz w:val="22"/>
          <w:szCs w:val="22"/>
        </w:rPr>
        <w:t>[Not to be read to the claimant, for internal use only]</w:t>
      </w:r>
    </w:p>
    <w:p w:rsidRPr="0061635A" w:rsidR="0061635A" w:rsidP="004862E6" w:rsidRDefault="0061635A" w14:paraId="7003999A" w14:textId="77777777">
      <w:pPr>
        <w:rPr>
          <w:b/>
          <w:sz w:val="20"/>
        </w:rPr>
      </w:pPr>
    </w:p>
    <w:p w:rsidR="0061635A" w:rsidP="00ED3190" w:rsidRDefault="0055268C" w14:paraId="5528A879" w14:textId="7EF0A6A0">
      <w:pPr>
        <w:pStyle w:val="ListParagraph"/>
        <w:numPr>
          <w:ilvl w:val="1"/>
          <w:numId w:val="1"/>
        </w:numPr>
        <w:ind w:left="1080"/>
        <w:rPr>
          <w:szCs w:val="24"/>
        </w:rPr>
      </w:pPr>
      <w:r>
        <w:rPr>
          <w:szCs w:val="24"/>
        </w:rPr>
        <w:t xml:space="preserve">Do not provide the claimant with advice.  </w:t>
      </w:r>
      <w:r w:rsidRPr="0061635A" w:rsidR="0061635A">
        <w:rPr>
          <w:szCs w:val="24"/>
        </w:rPr>
        <w:t xml:space="preserve">If the claimant tries to ask for advice, you can answer with the following: “This is an issue/fact on which the judge </w:t>
      </w:r>
      <w:r w:rsidRPr="0061635A" w:rsidR="00D46038">
        <w:rPr>
          <w:szCs w:val="24"/>
        </w:rPr>
        <w:t>w</w:t>
      </w:r>
      <w:r w:rsidR="00D46038">
        <w:rPr>
          <w:szCs w:val="24"/>
        </w:rPr>
        <w:t>ill</w:t>
      </w:r>
      <w:r w:rsidRPr="0061635A" w:rsidR="00D46038">
        <w:rPr>
          <w:szCs w:val="24"/>
        </w:rPr>
        <w:t xml:space="preserve"> </w:t>
      </w:r>
      <w:r w:rsidRPr="0061635A" w:rsidR="0061635A">
        <w:rPr>
          <w:szCs w:val="24"/>
        </w:rPr>
        <w:t xml:space="preserve">have to make a determination. </w:t>
      </w:r>
      <w:r w:rsidR="008F5A71">
        <w:rPr>
          <w:szCs w:val="24"/>
        </w:rPr>
        <w:t xml:space="preserve"> </w:t>
      </w:r>
      <w:r w:rsidRPr="0061635A" w:rsidR="0061635A">
        <w:rPr>
          <w:szCs w:val="24"/>
        </w:rPr>
        <w:t>You may address this issue at your hearing.”</w:t>
      </w:r>
    </w:p>
    <w:p w:rsidR="00750C9F" w:rsidP="00750C9F" w:rsidRDefault="00750C9F" w14:paraId="270DDF07" w14:textId="77777777">
      <w:pPr>
        <w:pStyle w:val="ListParagraph"/>
        <w:ind w:left="1080"/>
        <w:rPr>
          <w:szCs w:val="24"/>
        </w:rPr>
      </w:pPr>
    </w:p>
    <w:p w:rsidR="00750C9F" w:rsidP="00ED3190" w:rsidRDefault="00750C9F" w14:paraId="46E443ED" w14:textId="0F884ADA">
      <w:pPr>
        <w:pStyle w:val="ListParagraph"/>
        <w:numPr>
          <w:ilvl w:val="1"/>
          <w:numId w:val="1"/>
        </w:numPr>
        <w:ind w:left="1080"/>
        <w:rPr>
          <w:szCs w:val="24"/>
        </w:rPr>
      </w:pPr>
      <w:r>
        <w:rPr>
          <w:szCs w:val="24"/>
        </w:rPr>
        <w:t>Do not c</w:t>
      </w:r>
      <w:r w:rsidR="008F5A71">
        <w:rPr>
          <w:szCs w:val="24"/>
        </w:rPr>
        <w:t xml:space="preserve">ommunicate with the claimant </w:t>
      </w:r>
      <w:r>
        <w:rPr>
          <w:szCs w:val="24"/>
        </w:rPr>
        <w:t xml:space="preserve">in an adversarial manner. </w:t>
      </w:r>
    </w:p>
    <w:p w:rsidRPr="00750C9F" w:rsidR="00750C9F" w:rsidP="00750C9F" w:rsidRDefault="00750C9F" w14:paraId="68AED32F" w14:textId="0E322B92">
      <w:pPr>
        <w:rPr>
          <w:szCs w:val="24"/>
        </w:rPr>
      </w:pPr>
    </w:p>
    <w:p w:rsidR="00750C9F" w:rsidP="00ED3190" w:rsidRDefault="008F5A71" w14:paraId="48828A69" w14:textId="4CAB9E57">
      <w:pPr>
        <w:pStyle w:val="ListParagraph"/>
        <w:numPr>
          <w:ilvl w:val="1"/>
          <w:numId w:val="1"/>
        </w:numPr>
        <w:ind w:left="1080"/>
        <w:rPr>
          <w:szCs w:val="24"/>
        </w:rPr>
      </w:pPr>
      <w:r>
        <w:rPr>
          <w:szCs w:val="24"/>
        </w:rPr>
        <w:t xml:space="preserve">If a claimant </w:t>
      </w:r>
      <w:r w:rsidR="00750C9F">
        <w:rPr>
          <w:szCs w:val="24"/>
        </w:rPr>
        <w:t>becomes abusive or discourteous, end the call and contact your supervisor.</w:t>
      </w:r>
    </w:p>
    <w:p w:rsidRPr="0061635A" w:rsidR="0061635A" w:rsidP="004862E6" w:rsidRDefault="0061635A" w14:paraId="13D409CB" w14:textId="77777777">
      <w:pPr>
        <w:ind w:left="720"/>
        <w:rPr>
          <w:szCs w:val="24"/>
        </w:rPr>
      </w:pPr>
    </w:p>
    <w:p w:rsidR="0061635A" w:rsidP="004862E6" w:rsidRDefault="0061635A" w14:paraId="354E3B4D" w14:textId="59BD2C76">
      <w:pPr>
        <w:pStyle w:val="ListParagraph"/>
        <w:numPr>
          <w:ilvl w:val="1"/>
          <w:numId w:val="1"/>
        </w:numPr>
        <w:ind w:left="1080"/>
        <w:rPr>
          <w:szCs w:val="24"/>
        </w:rPr>
      </w:pPr>
      <w:r w:rsidRPr="0061635A">
        <w:rPr>
          <w:szCs w:val="24"/>
        </w:rPr>
        <w:t xml:space="preserve">Keep your discussion focused on issues of the telephone hearing, representation, current work activity, and medical evidence.  </w:t>
      </w:r>
    </w:p>
    <w:p w:rsidRPr="00750C9F" w:rsidR="00750C9F" w:rsidP="00750C9F" w:rsidRDefault="00750C9F" w14:paraId="495F8DB3" w14:textId="7ECCABA3">
      <w:pPr>
        <w:rPr>
          <w:szCs w:val="24"/>
        </w:rPr>
      </w:pPr>
    </w:p>
    <w:p w:rsidR="005913F6" w:rsidP="005913F6" w:rsidRDefault="0061635A" w14:paraId="552B9043" w14:textId="7B8B6CA7">
      <w:pPr>
        <w:pStyle w:val="ListParagraph"/>
        <w:numPr>
          <w:ilvl w:val="1"/>
          <w:numId w:val="1"/>
        </w:numPr>
        <w:ind w:left="1080"/>
        <w:rPr>
          <w:szCs w:val="24"/>
        </w:rPr>
      </w:pPr>
      <w:r w:rsidRPr="0061635A">
        <w:rPr>
          <w:szCs w:val="24"/>
        </w:rPr>
        <w:t>It is useful to have Google open when verifying medical provider names and medical addresses</w:t>
      </w:r>
      <w:r w:rsidR="008F5A71">
        <w:rPr>
          <w:szCs w:val="24"/>
        </w:rPr>
        <w:t xml:space="preserve"> </w:t>
      </w:r>
      <w:r w:rsidRPr="0061635A">
        <w:rPr>
          <w:szCs w:val="24"/>
        </w:rPr>
        <w:t>– Google the name/pieces of address</w:t>
      </w:r>
      <w:r w:rsidR="0083675A">
        <w:rPr>
          <w:szCs w:val="24"/>
        </w:rPr>
        <w:t>/zip code</w:t>
      </w:r>
      <w:r w:rsidRPr="0061635A">
        <w:rPr>
          <w:szCs w:val="24"/>
        </w:rPr>
        <w:t xml:space="preserve"> </w:t>
      </w:r>
      <w:r w:rsidR="0055268C">
        <w:rPr>
          <w:szCs w:val="24"/>
        </w:rPr>
        <w:t>that the number holder</w:t>
      </w:r>
      <w:r w:rsidR="0083675A">
        <w:rPr>
          <w:szCs w:val="24"/>
        </w:rPr>
        <w:t xml:space="preserve"> </w:t>
      </w:r>
      <w:r w:rsidR="0055268C">
        <w:rPr>
          <w:szCs w:val="24"/>
        </w:rPr>
        <w:t>remembers for</w:t>
      </w:r>
      <w:r w:rsidR="0083675A">
        <w:rPr>
          <w:szCs w:val="24"/>
        </w:rPr>
        <w:t xml:space="preserve"> the medical provider </w:t>
      </w:r>
      <w:r w:rsidRPr="0061635A">
        <w:rPr>
          <w:szCs w:val="24"/>
        </w:rPr>
        <w:t xml:space="preserve">and then confirm the addresses with the claimant, then cut and past the address into the ROC. </w:t>
      </w:r>
    </w:p>
    <w:p w:rsidRPr="005913F6" w:rsidR="005913F6" w:rsidP="005913F6" w:rsidRDefault="005913F6" w14:paraId="05B16AD2" w14:textId="77777777">
      <w:pPr>
        <w:pStyle w:val="ListParagraph"/>
        <w:rPr>
          <w:szCs w:val="24"/>
        </w:rPr>
      </w:pPr>
    </w:p>
    <w:p w:rsidR="0061635A" w:rsidP="005913F6" w:rsidRDefault="0061635A" w14:paraId="6C0A3160" w14:textId="4D6E5037">
      <w:pPr>
        <w:pStyle w:val="ListParagraph"/>
        <w:numPr>
          <w:ilvl w:val="1"/>
          <w:numId w:val="1"/>
        </w:numPr>
        <w:ind w:left="1080"/>
        <w:rPr>
          <w:szCs w:val="24"/>
        </w:rPr>
      </w:pPr>
      <w:r w:rsidRPr="005913F6">
        <w:rPr>
          <w:szCs w:val="24"/>
        </w:rPr>
        <w:t xml:space="preserve">It may be helpful to include the </w:t>
      </w:r>
      <w:r w:rsidR="0055268C">
        <w:rPr>
          <w:szCs w:val="24"/>
        </w:rPr>
        <w:t xml:space="preserve">medical provider’s </w:t>
      </w:r>
      <w:r w:rsidRPr="005913F6">
        <w:rPr>
          <w:szCs w:val="24"/>
        </w:rPr>
        <w:t>phone number as well if available.</w:t>
      </w:r>
    </w:p>
    <w:p w:rsidRPr="00750C9F" w:rsidR="00750C9F" w:rsidP="00750C9F" w:rsidRDefault="00750C9F" w14:paraId="0B178C41" w14:textId="77777777">
      <w:pPr>
        <w:pStyle w:val="ListParagraph"/>
        <w:rPr>
          <w:szCs w:val="24"/>
        </w:rPr>
      </w:pPr>
    </w:p>
    <w:p w:rsidRPr="005913F6" w:rsidR="00750C9F" w:rsidP="005913F6" w:rsidRDefault="00750C9F" w14:paraId="1C083143" w14:textId="1E3DC10A">
      <w:pPr>
        <w:pStyle w:val="ListParagraph"/>
        <w:numPr>
          <w:ilvl w:val="1"/>
          <w:numId w:val="1"/>
        </w:numPr>
        <w:ind w:left="1080"/>
        <w:rPr>
          <w:szCs w:val="24"/>
        </w:rPr>
      </w:pPr>
      <w:r>
        <w:rPr>
          <w:szCs w:val="24"/>
        </w:rPr>
        <w:t xml:space="preserve">If your Softphone has technical issues, do not use your personal phone. </w:t>
      </w:r>
      <w:r w:rsidR="008F5A71">
        <w:rPr>
          <w:szCs w:val="24"/>
        </w:rPr>
        <w:t xml:space="preserve"> </w:t>
      </w:r>
      <w:r>
        <w:rPr>
          <w:szCs w:val="24"/>
        </w:rPr>
        <w:t xml:space="preserve">Use the guidance provided by OESSI and contact your supervisor. </w:t>
      </w:r>
    </w:p>
    <w:p w:rsidRPr="00776030" w:rsidR="0052441A" w:rsidP="00B053EE" w:rsidRDefault="0052441A" w14:paraId="38A50787" w14:textId="58E926E6"/>
    <w:p w:rsidRPr="00AD7267" w:rsidR="00AD7267" w:rsidP="008F1178" w:rsidRDefault="00AD7267" w14:paraId="2E1E8549" w14:textId="5A33379A">
      <w:pPr>
        <w:pStyle w:val="ListParagraph"/>
        <w:numPr>
          <w:ilvl w:val="0"/>
          <w:numId w:val="5"/>
        </w:numPr>
        <w:ind w:left="360"/>
        <w:rPr>
          <w:b/>
        </w:rPr>
      </w:pPr>
      <w:r w:rsidRPr="00AD7267">
        <w:rPr>
          <w:b/>
        </w:rPr>
        <w:t>After the CEO contact has concluded, take the following steps</w:t>
      </w:r>
      <w:r w:rsidR="00A00ACA">
        <w:rPr>
          <w:b/>
        </w:rPr>
        <w:t xml:space="preserve"> as appropriate</w:t>
      </w:r>
    </w:p>
    <w:p w:rsidR="00A00ACA" w:rsidP="00BC3313" w:rsidRDefault="00A00ACA" w14:paraId="2D80463A" w14:textId="4994D36C"/>
    <w:p w:rsidR="00337FD7" w:rsidP="00337FD7" w:rsidRDefault="000C675B" w14:paraId="12E9606A" w14:textId="0F0F05A9">
      <w:pPr>
        <w:pStyle w:val="ListParagraph"/>
        <w:numPr>
          <w:ilvl w:val="0"/>
          <w:numId w:val="8"/>
        </w:numPr>
        <w:ind w:left="1080"/>
      </w:pPr>
      <w:r>
        <w:t>If applicable</w:t>
      </w:r>
      <w:r w:rsidR="00BC3313">
        <w:t xml:space="preserve">, </w:t>
      </w:r>
      <w:r w:rsidR="00526950">
        <w:t>DW</w:t>
      </w:r>
      <w:r w:rsidR="00A00ACA">
        <w:t xml:space="preserve"> should </w:t>
      </w:r>
      <w:r w:rsidRPr="00AD7267" w:rsidR="00AD7267">
        <w:t xml:space="preserve">create a Development in CPMS </w:t>
      </w:r>
      <w:r w:rsidR="008F5A71">
        <w:t>assigned to</w:t>
      </w:r>
      <w:r w:rsidRPr="00AD7267" w:rsidR="00AD7267">
        <w:t xml:space="preserve"> the </w:t>
      </w:r>
      <w:r w:rsidR="00337FD7">
        <w:t>supervisor</w:t>
      </w:r>
      <w:r w:rsidR="008F5A71">
        <w:t>,</w:t>
      </w:r>
      <w:r w:rsidR="00337FD7">
        <w:t xml:space="preserve"> to communicate necess</w:t>
      </w:r>
      <w:r w:rsidRPr="00AD7267" w:rsidR="00AD7267">
        <w:t>ary developme</w:t>
      </w:r>
      <w:r w:rsidR="00C43AEF">
        <w:t xml:space="preserve">nt as indicated in the ROC.  To create a </w:t>
      </w:r>
      <w:r w:rsidR="00291900">
        <w:t>D</w:t>
      </w:r>
      <w:r w:rsidR="00C43AEF">
        <w:t>evelopment</w:t>
      </w:r>
      <w:r w:rsidR="00291900">
        <w:t xml:space="preserve"> item</w:t>
      </w:r>
      <w:r w:rsidR="00C43AEF">
        <w:t>:</w:t>
      </w:r>
    </w:p>
    <w:p w:rsidRPr="00FB2970" w:rsidR="001C3D3A" w:rsidP="004F03D3" w:rsidRDefault="003C7D73" w14:paraId="102DEDA4" w14:textId="30A31977">
      <w:pPr>
        <w:pStyle w:val="ListParagraph"/>
        <w:numPr>
          <w:ilvl w:val="0"/>
          <w:numId w:val="8"/>
        </w:numPr>
        <w:rPr>
          <w:i/>
        </w:rPr>
      </w:pPr>
      <w:r>
        <w:t>I</w:t>
      </w:r>
      <w:r w:rsidR="00FB2970">
        <w:t xml:space="preserve">n CPMS </w:t>
      </w:r>
      <w:r w:rsidRPr="00FB2970" w:rsidR="00291900">
        <w:rPr>
          <w:i/>
        </w:rPr>
        <w:t>Development</w:t>
      </w:r>
      <w:r w:rsidRPr="00FB2970" w:rsidR="00FB2970">
        <w:rPr>
          <w:i/>
        </w:rPr>
        <w:t xml:space="preserve"> </w:t>
      </w:r>
      <w:r w:rsidR="00FB2970">
        <w:t>screen, s</w:t>
      </w:r>
      <w:r w:rsidRPr="00291900" w:rsidR="00291900">
        <w:t>elect</w:t>
      </w:r>
      <w:r w:rsidRPr="00FB2970" w:rsidR="00291900">
        <w:rPr>
          <w:i/>
        </w:rPr>
        <w:t xml:space="preserve"> </w:t>
      </w:r>
      <w:r w:rsidRPr="00FB2970" w:rsidR="001C3D3A">
        <w:rPr>
          <w:i/>
        </w:rPr>
        <w:t>Add New Development</w:t>
      </w:r>
    </w:p>
    <w:p w:rsidR="001C3D3A" w:rsidP="001C3D3A" w:rsidRDefault="001C3D3A" w14:paraId="301D6E5C" w14:textId="54846FC2">
      <w:pPr>
        <w:pStyle w:val="ListParagraph"/>
        <w:ind w:left="2520"/>
        <w:rPr>
          <w:i/>
        </w:rPr>
      </w:pPr>
    </w:p>
    <w:p w:rsidR="001C3D3A" w:rsidP="001C3D3A" w:rsidRDefault="001C3D3A" w14:paraId="77C0532B" w14:textId="69398822">
      <w:pPr>
        <w:pStyle w:val="ListParagraph"/>
        <w:ind w:left="2520"/>
        <w:rPr>
          <w:i/>
        </w:rPr>
      </w:pPr>
      <w:r w:rsidRPr="00776030">
        <w:rPr>
          <w:noProof/>
        </w:rPr>
        <mc:AlternateContent>
          <mc:Choice Requires="wps">
            <w:drawing>
              <wp:anchor distT="0" distB="0" distL="114300" distR="114300" simplePos="0" relativeHeight="251679744" behindDoc="0" locked="0" layoutInCell="1" allowOverlap="1" wp14:editId="612D2163" wp14:anchorId="5F286654">
                <wp:simplePos x="0" y="0"/>
                <wp:positionH relativeFrom="column">
                  <wp:posOffset>4545330</wp:posOffset>
                </wp:positionH>
                <wp:positionV relativeFrom="paragraph">
                  <wp:posOffset>1699260</wp:posOffset>
                </wp:positionV>
                <wp:extent cx="1257300" cy="175260"/>
                <wp:effectExtent l="19050" t="19050" r="19050" b="15240"/>
                <wp:wrapNone/>
                <wp:docPr id="19" name="Rectangle 19"/>
                <wp:cNvGraphicFramePr/>
                <a:graphic xmlns:a="http://schemas.openxmlformats.org/drawingml/2006/main">
                  <a:graphicData uri="http://schemas.microsoft.com/office/word/2010/wordprocessingShape">
                    <wps:wsp>
                      <wps:cNvSpPr/>
                      <wps:spPr>
                        <a:xfrm>
                          <a:off x="0" y="0"/>
                          <a:ext cx="1257300" cy="17526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357.9pt;margin-top:133.8pt;width:99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2A18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"/>
            </w:pict>
          </mc:Fallback>
        </mc:AlternateContent>
      </w:r>
      <w:r>
        <w:rPr>
          <w:noProof/>
        </w:rPr>
        <w:drawing>
          <wp:inline distT="0" distB="0" distL="0" distR="0" wp14:anchorId="0113FF21" wp14:editId="772F49A9">
            <wp:extent cx="4602480" cy="2643967"/>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20630" cy="2654394"/>
                    </a:xfrm>
                    <a:prstGeom prst="rect">
                      <a:avLst/>
                    </a:prstGeom>
                  </pic:spPr>
                </pic:pic>
              </a:graphicData>
            </a:graphic>
          </wp:inline>
        </w:drawing>
      </w:r>
    </w:p>
    <w:p w:rsidR="001C3D3A" w:rsidP="001C3D3A" w:rsidRDefault="001C3D3A" w14:paraId="4FCD4737" w14:textId="77777777">
      <w:pPr>
        <w:pStyle w:val="ListParagraph"/>
        <w:ind w:left="2520"/>
        <w:rPr>
          <w:i/>
        </w:rPr>
      </w:pPr>
    </w:p>
    <w:p w:rsidRPr="004F03D3" w:rsidR="001C3D3A" w:rsidP="004F03D3" w:rsidRDefault="001C3D3A" w14:paraId="471F6E2E" w14:textId="6CC7E342">
      <w:pPr>
        <w:pStyle w:val="ListParagraph"/>
        <w:numPr>
          <w:ilvl w:val="0"/>
          <w:numId w:val="8"/>
        </w:numPr>
        <w:rPr>
          <w:i/>
        </w:rPr>
      </w:pPr>
      <w:r>
        <w:t xml:space="preserve">Development group: </w:t>
      </w:r>
      <w:r w:rsidRPr="004F03D3">
        <w:rPr>
          <w:i/>
        </w:rPr>
        <w:t>Other</w:t>
      </w:r>
    </w:p>
    <w:p w:rsidR="00291900" w:rsidP="004F03D3" w:rsidRDefault="001C3D3A" w14:paraId="4D3F031D" w14:textId="525E9337">
      <w:pPr>
        <w:pStyle w:val="ListParagraph"/>
        <w:numPr>
          <w:ilvl w:val="0"/>
          <w:numId w:val="8"/>
        </w:numPr>
        <w:rPr>
          <w:i/>
        </w:rPr>
      </w:pPr>
      <w:r>
        <w:t xml:space="preserve">Type: </w:t>
      </w:r>
      <w:r w:rsidRPr="00291900" w:rsidR="00291900">
        <w:rPr>
          <w:i/>
        </w:rPr>
        <w:t>Unsolicited Development</w:t>
      </w:r>
    </w:p>
    <w:p w:rsidR="00FB2970" w:rsidP="004F03D3" w:rsidRDefault="00FB2970" w14:paraId="0A5B9F07" w14:textId="77777777">
      <w:pPr>
        <w:pStyle w:val="ListParagraph"/>
        <w:numPr>
          <w:ilvl w:val="0"/>
          <w:numId w:val="8"/>
        </w:numPr>
      </w:pPr>
      <w:r>
        <w:t>Place development in your supervisor’s name</w:t>
      </w:r>
    </w:p>
    <w:p w:rsidR="001C3D3A" w:rsidP="001C3D3A" w:rsidRDefault="001C3D3A" w14:paraId="0FD53DD4" w14:textId="50A56949">
      <w:pPr>
        <w:pStyle w:val="ListParagraph"/>
        <w:ind w:left="2520"/>
        <w:rPr>
          <w:i/>
        </w:rPr>
      </w:pPr>
    </w:p>
    <w:p w:rsidRPr="001C3D3A" w:rsidR="001C3D3A" w:rsidP="001C3D3A" w:rsidRDefault="001C3D3A" w14:paraId="74C4F3ED" w14:textId="044ECE99">
      <w:pPr>
        <w:ind w:firstLine="720"/>
        <w:rPr>
          <w:i/>
        </w:rPr>
      </w:pPr>
      <w:r>
        <w:rPr>
          <w:noProof/>
        </w:rPr>
        <w:drawing>
          <wp:inline distT="0" distB="0" distL="0" distR="0" wp14:anchorId="19A2DBEB" wp14:editId="32586186">
            <wp:extent cx="5943600" cy="17957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795780"/>
                    </a:xfrm>
                    <a:prstGeom prst="rect">
                      <a:avLst/>
                    </a:prstGeom>
                  </pic:spPr>
                </pic:pic>
              </a:graphicData>
            </a:graphic>
          </wp:inline>
        </w:drawing>
      </w:r>
    </w:p>
    <w:p w:rsidR="001C3D3A" w:rsidP="001C3D3A" w:rsidRDefault="001C3D3A" w14:paraId="5E587D6D" w14:textId="77777777">
      <w:pPr>
        <w:pStyle w:val="ListParagraph"/>
        <w:ind w:left="2520"/>
        <w:rPr>
          <w:i/>
        </w:rPr>
      </w:pPr>
    </w:p>
    <w:p w:rsidR="001C3D3A" w:rsidP="004F03D3" w:rsidRDefault="001C3D3A" w14:paraId="544DB3A9" w14:textId="59FB053C">
      <w:pPr>
        <w:pStyle w:val="ListParagraph"/>
        <w:numPr>
          <w:ilvl w:val="0"/>
          <w:numId w:val="8"/>
        </w:numPr>
        <w:rPr>
          <w:i/>
        </w:rPr>
      </w:pPr>
      <w:r>
        <w:t xml:space="preserve">Select the radial button that states </w:t>
      </w:r>
      <w:r>
        <w:rPr>
          <w:i/>
        </w:rPr>
        <w:t>Request has not been sent</w:t>
      </w:r>
      <w:r w:rsidR="00AB0829">
        <w:t xml:space="preserve">, click </w:t>
      </w:r>
      <w:r w:rsidRPr="00AB0829" w:rsidR="00AB0829">
        <w:rPr>
          <w:i/>
        </w:rPr>
        <w:t>Save</w:t>
      </w:r>
    </w:p>
    <w:p w:rsidR="001C3D3A" w:rsidP="001C3D3A" w:rsidRDefault="001C3D3A" w14:paraId="7564BE40" w14:textId="4D185A29">
      <w:pPr>
        <w:pStyle w:val="ListParagraph"/>
        <w:ind w:left="2520"/>
        <w:rPr>
          <w:i/>
        </w:rPr>
      </w:pPr>
    </w:p>
    <w:p w:rsidR="001C3D3A" w:rsidP="001C3D3A" w:rsidRDefault="001C3D3A" w14:paraId="3A47BA7A" w14:textId="63AA880F">
      <w:pPr>
        <w:pStyle w:val="ListParagraph"/>
        <w:ind w:left="2520"/>
        <w:rPr>
          <w:i/>
        </w:rPr>
      </w:pPr>
      <w:r>
        <w:rPr>
          <w:noProof/>
        </w:rPr>
        <w:drawing>
          <wp:inline distT="0" distB="0" distL="0" distR="0" wp14:anchorId="1E4DAB0D" wp14:editId="24A7C281">
            <wp:extent cx="2952750" cy="971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52750" cy="971550"/>
                    </a:xfrm>
                    <a:prstGeom prst="rect">
                      <a:avLst/>
                    </a:prstGeom>
                  </pic:spPr>
                </pic:pic>
              </a:graphicData>
            </a:graphic>
          </wp:inline>
        </w:drawing>
      </w:r>
    </w:p>
    <w:p w:rsidR="00BC3313" w:rsidP="00C65A9B" w:rsidRDefault="00BC3313" w14:paraId="5B040738" w14:textId="2AB38D94"/>
    <w:p w:rsidR="00C65A9B" w:rsidP="00462B30" w:rsidRDefault="00C65A9B" w14:paraId="536958E5" w14:textId="5A625D23">
      <w:pPr>
        <w:pStyle w:val="ListParagraph"/>
        <w:numPr>
          <w:ilvl w:val="0"/>
          <w:numId w:val="19"/>
        </w:numPr>
      </w:pPr>
      <w:r>
        <w:t>DW should add the appropriate case characteristic (CVNA, CVTA, CVNC)</w:t>
      </w:r>
      <w:r w:rsidR="004F03D3">
        <w:t>.</w:t>
      </w:r>
    </w:p>
    <w:p w:rsidR="00C65A9B" w:rsidP="00C65A9B" w:rsidRDefault="00C65A9B" w14:paraId="6468D3D3" w14:textId="77777777">
      <w:pPr>
        <w:pStyle w:val="ListParagraph"/>
        <w:ind w:left="1080"/>
      </w:pPr>
    </w:p>
    <w:p w:rsidR="00C65A9B" w:rsidP="00462B30" w:rsidRDefault="00BC3313" w14:paraId="462CE001" w14:textId="29001F20">
      <w:pPr>
        <w:pStyle w:val="ListParagraph"/>
        <w:numPr>
          <w:ilvl w:val="0"/>
          <w:numId w:val="19"/>
        </w:numPr>
      </w:pPr>
      <w:r w:rsidRPr="00BC3313">
        <w:t xml:space="preserve">DW should copy/paste the completed ROC Template into the ROC </w:t>
      </w:r>
      <w:r w:rsidR="004F03D3">
        <w:t>in the</w:t>
      </w:r>
      <w:r w:rsidRPr="00BC3313">
        <w:t xml:space="preserve"> SUBJECT section, then send to eView by selecting the ADD-INS button, then Send to eFolder, then SEND.  </w:t>
      </w:r>
    </w:p>
    <w:p w:rsidR="00291900" w:rsidP="00B053EE" w:rsidRDefault="00291900" w14:paraId="02C3E397" w14:textId="77777777"/>
    <w:p w:rsidR="005913F6" w:rsidP="005913F6" w:rsidRDefault="00F132BC" w14:paraId="470F17E5" w14:textId="4B6996C9">
      <w:pPr>
        <w:rPr>
          <w:szCs w:val="24"/>
        </w:rPr>
      </w:pPr>
      <w:r w:rsidRPr="00B96B0E">
        <w:rPr>
          <w:szCs w:val="24"/>
        </w:rPr>
        <w:t>If contact was unsuccessful, use</w:t>
      </w:r>
      <w:r w:rsidR="00337FD7">
        <w:rPr>
          <w:szCs w:val="24"/>
        </w:rPr>
        <w:t xml:space="preserve"> the following ROC format</w:t>
      </w:r>
      <w:r w:rsidRPr="00B96B0E">
        <w:rPr>
          <w:szCs w:val="24"/>
        </w:rPr>
        <w:t>:</w:t>
      </w:r>
    </w:p>
    <w:p w:rsidRPr="005913F6" w:rsidR="00F132BC" w:rsidP="005913F6" w:rsidRDefault="00F132BC" w14:paraId="34F00964" w14:textId="31348640">
      <w:pPr>
        <w:rPr>
          <w:szCs w:val="24"/>
        </w:rPr>
      </w:pPr>
    </w:p>
    <w:p w:rsidRPr="00776030" w:rsidR="00F132BC" w:rsidP="00F132BC" w:rsidRDefault="00F132BC" w14:paraId="77A5183E" w14:textId="1E011B65">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 xml:space="preserve">I </w:t>
      </w:r>
      <w:r w:rsidRPr="00776030">
        <w:rPr>
          <w:b/>
          <w:i/>
          <w:szCs w:val="24"/>
          <w:u w:val="single"/>
        </w:rPr>
        <w:t>did not</w:t>
      </w:r>
      <w:r w:rsidRPr="00776030">
        <w:rPr>
          <w:b/>
          <w:szCs w:val="24"/>
        </w:rPr>
        <w:t xml:space="preserve"> reach the claiman</w:t>
      </w:r>
      <w:r w:rsidR="004F03D3">
        <w:rPr>
          <w:b/>
          <w:szCs w:val="24"/>
        </w:rPr>
        <w:t>t</w:t>
      </w:r>
      <w:r w:rsidRPr="00776030">
        <w:rPr>
          <w:b/>
          <w:szCs w:val="24"/>
        </w:rPr>
        <w:t xml:space="preserve"> for a COVID Enhanced Outreach. </w:t>
      </w:r>
    </w:p>
    <w:p w:rsidRPr="00776030" w:rsidR="00F132BC" w:rsidP="00F132BC" w:rsidRDefault="00F132BC" w14:paraId="139FF757" w14:textId="77777777">
      <w:pPr>
        <w:pBdr>
          <w:top w:val="single" w:color="auto" w:sz="4" w:space="1"/>
          <w:left w:val="single" w:color="auto" w:sz="4" w:space="4"/>
          <w:bottom w:val="single" w:color="auto" w:sz="4" w:space="1"/>
          <w:right w:val="single" w:color="auto" w:sz="4" w:space="4"/>
        </w:pBdr>
        <w:ind w:left="720" w:right="810"/>
        <w:rPr>
          <w:b/>
          <w:szCs w:val="24"/>
        </w:rPr>
      </w:pPr>
    </w:p>
    <w:p w:rsidRPr="00776030" w:rsidR="00F132BC" w:rsidP="00F132BC" w:rsidRDefault="00F132BC" w14:paraId="7AE07EF9" w14:textId="77777777">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Provide reason(s) for unsuccessful attempt:</w:t>
      </w:r>
    </w:p>
    <w:p w:rsidRPr="00776030" w:rsidR="00F132BC" w:rsidP="00F132BC" w:rsidRDefault="00F132BC" w14:paraId="11740368" w14:textId="77777777">
      <w:pPr>
        <w:pBdr>
          <w:top w:val="single" w:color="auto" w:sz="4" w:space="1"/>
          <w:left w:val="single" w:color="auto" w:sz="4" w:space="4"/>
          <w:bottom w:val="single" w:color="auto" w:sz="4" w:space="1"/>
          <w:right w:val="single" w:color="auto" w:sz="4" w:space="4"/>
        </w:pBdr>
        <w:ind w:left="720" w:right="810"/>
        <w:rPr>
          <w:b/>
          <w:szCs w:val="24"/>
        </w:rPr>
      </w:pPr>
    </w:p>
    <w:p w:rsidRPr="00776030" w:rsidR="00F132BC" w:rsidP="00F132BC" w:rsidRDefault="00F132BC" w14:paraId="2AB36474" w14:textId="781CABEF">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Confirm if voicemail</w:t>
      </w:r>
      <w:r w:rsidR="00A00ACA">
        <w:rPr>
          <w:b/>
          <w:szCs w:val="24"/>
        </w:rPr>
        <w:t>(s)</w:t>
      </w:r>
      <w:r w:rsidRPr="00776030">
        <w:rPr>
          <w:b/>
          <w:szCs w:val="24"/>
        </w:rPr>
        <w:t xml:space="preserve"> left:</w:t>
      </w:r>
    </w:p>
    <w:p w:rsidRPr="00776030" w:rsidR="00F132BC" w:rsidP="00F132BC" w:rsidRDefault="00F132BC" w14:paraId="3F218E68" w14:textId="77777777">
      <w:pPr>
        <w:pBdr>
          <w:top w:val="single" w:color="auto" w:sz="4" w:space="1"/>
          <w:left w:val="single" w:color="auto" w:sz="4" w:space="4"/>
          <w:bottom w:val="single" w:color="auto" w:sz="4" w:space="1"/>
          <w:right w:val="single" w:color="auto" w:sz="4" w:space="4"/>
        </w:pBdr>
        <w:ind w:left="720" w:right="810"/>
        <w:rPr>
          <w:b/>
          <w:szCs w:val="24"/>
        </w:rPr>
      </w:pPr>
    </w:p>
    <w:p w:rsidRPr="00BC3313" w:rsidR="00A00ACA" w:rsidP="00BC3313" w:rsidRDefault="00F132BC" w14:paraId="11ACF7F4" w14:textId="16039F02">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Call</w:t>
      </w:r>
      <w:r w:rsidR="00A00ACA">
        <w:rPr>
          <w:b/>
          <w:szCs w:val="24"/>
        </w:rPr>
        <w:t>(s)</w:t>
      </w:r>
      <w:r w:rsidRPr="00776030">
        <w:rPr>
          <w:b/>
          <w:szCs w:val="24"/>
        </w:rPr>
        <w:t xml:space="preserve"> attempted on (Date</w:t>
      </w:r>
      <w:r w:rsidR="00A00ACA">
        <w:rPr>
          <w:b/>
          <w:szCs w:val="24"/>
        </w:rPr>
        <w:t>(s)</w:t>
      </w:r>
      <w:r w:rsidRPr="00776030">
        <w:rPr>
          <w:b/>
          <w:szCs w:val="24"/>
        </w:rPr>
        <w:t>):</w:t>
      </w:r>
    </w:p>
    <w:p w:rsidR="00CE5778" w:rsidP="00B96B0E" w:rsidRDefault="00CE5778" w14:paraId="3E6DED9A" w14:textId="02929BB9">
      <w:pPr>
        <w:ind w:right="810"/>
        <w:rPr>
          <w:szCs w:val="24"/>
        </w:rPr>
      </w:pPr>
    </w:p>
    <w:p w:rsidRPr="00B96B0E" w:rsidR="00F132BC" w:rsidP="00B96B0E" w:rsidRDefault="00F132BC" w14:paraId="25572CF2" w14:textId="3A134353">
      <w:pPr>
        <w:ind w:right="810"/>
        <w:rPr>
          <w:b/>
          <w:szCs w:val="24"/>
        </w:rPr>
      </w:pPr>
      <w:r w:rsidRPr="00B96B0E">
        <w:rPr>
          <w:szCs w:val="24"/>
        </w:rPr>
        <w:t>If contact was successful, use</w:t>
      </w:r>
      <w:r w:rsidR="00337FD7">
        <w:rPr>
          <w:szCs w:val="24"/>
        </w:rPr>
        <w:t xml:space="preserve"> the following ROC format</w:t>
      </w:r>
      <w:r w:rsidRPr="00B96B0E">
        <w:rPr>
          <w:szCs w:val="24"/>
        </w:rPr>
        <w:t>:</w:t>
      </w:r>
    </w:p>
    <w:p w:rsidRPr="00776030" w:rsidR="00F132BC" w:rsidP="00F132BC" w:rsidRDefault="00F132BC" w14:paraId="1C63F74A" w14:textId="77777777">
      <w:pPr>
        <w:ind w:left="720" w:right="810"/>
        <w:rPr>
          <w:b/>
          <w:szCs w:val="24"/>
        </w:rPr>
      </w:pPr>
    </w:p>
    <w:p w:rsidRPr="00776030" w:rsidR="00F132BC" w:rsidP="00F132BC" w:rsidRDefault="00F132BC" w14:paraId="42128E46" w14:textId="7BC0EB55">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I reached the claimant for a COVID Enhanced Outreach Conference on the date of this ROC.</w:t>
      </w:r>
    </w:p>
    <w:p w:rsidRPr="00776030" w:rsidR="00F132BC" w:rsidP="00F132BC" w:rsidRDefault="00F132BC" w14:paraId="5CE8FCB4" w14:textId="77777777">
      <w:pPr>
        <w:pBdr>
          <w:top w:val="single" w:color="auto" w:sz="4" w:space="1"/>
          <w:left w:val="single" w:color="auto" w:sz="4" w:space="4"/>
          <w:bottom w:val="single" w:color="auto" w:sz="4" w:space="1"/>
          <w:right w:val="single" w:color="auto" w:sz="4" w:space="4"/>
        </w:pBdr>
        <w:ind w:left="720" w:right="810"/>
        <w:rPr>
          <w:b/>
          <w:szCs w:val="24"/>
        </w:rPr>
      </w:pPr>
    </w:p>
    <w:p w:rsidR="00F132BC" w:rsidP="00F132BC" w:rsidRDefault="00F132BC" w14:paraId="71336718" w14:textId="57300B3A">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u w:val="single"/>
        </w:rPr>
        <w:t>During the CEO, I</w:t>
      </w:r>
      <w:r w:rsidRPr="00776030">
        <w:rPr>
          <w:b/>
          <w:szCs w:val="24"/>
        </w:rPr>
        <w:t>:</w:t>
      </w:r>
    </w:p>
    <w:p w:rsidRPr="00776030" w:rsidR="00D37D6A" w:rsidP="00F132BC" w:rsidRDefault="00D37D6A" w14:paraId="692BA40F" w14:textId="77777777">
      <w:pPr>
        <w:pBdr>
          <w:top w:val="single" w:color="auto" w:sz="4" w:space="1"/>
          <w:left w:val="single" w:color="auto" w:sz="4" w:space="4"/>
          <w:bottom w:val="single" w:color="auto" w:sz="4" w:space="1"/>
          <w:right w:val="single" w:color="auto" w:sz="4" w:space="4"/>
        </w:pBdr>
        <w:ind w:left="720" w:right="810"/>
        <w:rPr>
          <w:b/>
          <w:szCs w:val="24"/>
        </w:rPr>
      </w:pPr>
    </w:p>
    <w:p w:rsidR="00F132BC" w:rsidP="00ED3190" w:rsidRDefault="00F132BC" w14:paraId="5C06FE86"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sidRPr="00776030">
        <w:rPr>
          <w:szCs w:val="24"/>
        </w:rPr>
        <w:t>Verified the claimant's contact information</w:t>
      </w:r>
    </w:p>
    <w:p w:rsidRPr="002E770D" w:rsidR="00F132BC" w:rsidP="00ED3190" w:rsidRDefault="00F132BC" w14:paraId="135F4FCC"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sidRPr="002E770D">
        <w:rPr>
          <w:szCs w:val="24"/>
        </w:rPr>
        <w:t>[If applicable] Inquired as to whether the claimant was working. (</w:t>
      </w:r>
      <w:r w:rsidRPr="002E770D">
        <w:rPr>
          <w:i/>
          <w:szCs w:val="24"/>
        </w:rPr>
        <w:t>Negative unless noted in the ROC</w:t>
      </w:r>
      <w:r w:rsidRPr="002E770D">
        <w:rPr>
          <w:szCs w:val="24"/>
        </w:rPr>
        <w:t>)</w:t>
      </w:r>
    </w:p>
    <w:p w:rsidRPr="00776030" w:rsidR="00F132BC" w:rsidP="00ED3190" w:rsidRDefault="00F132BC" w14:paraId="4A84F4EA" w14:textId="2A5F37B1">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sidRPr="00776030">
        <w:rPr>
          <w:szCs w:val="24"/>
        </w:rPr>
        <w:t>[If applicable] Provided the claimant information regarding their Right to Representation and the claimant affirmed un</w:t>
      </w:r>
      <w:r w:rsidR="00462B30">
        <w:rPr>
          <w:szCs w:val="24"/>
        </w:rPr>
        <w:t>derstanding of that information</w:t>
      </w:r>
    </w:p>
    <w:p w:rsidRPr="00776030" w:rsidR="00F132BC" w:rsidP="00ED3190" w:rsidRDefault="00F132BC" w14:paraId="69B48A80"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b/>
          <w:szCs w:val="24"/>
        </w:rPr>
      </w:pPr>
      <w:r w:rsidRPr="00776030">
        <w:rPr>
          <w:szCs w:val="24"/>
        </w:rPr>
        <w:t>[If applicable] Provided the claimant with contact information for representatives / representative organizations</w:t>
      </w:r>
    </w:p>
    <w:p w:rsidRPr="00776030" w:rsidR="00F132BC" w:rsidP="00ED3190" w:rsidRDefault="00F132BC" w14:paraId="4E323401"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b/>
          <w:szCs w:val="24"/>
        </w:rPr>
      </w:pPr>
      <w:r w:rsidRPr="00776030">
        <w:rPr>
          <w:szCs w:val="24"/>
        </w:rPr>
        <w:t>[If applicable] Informed the claimant that Agency may not grant a postponement to obtain representation absent good cause</w:t>
      </w:r>
    </w:p>
    <w:p w:rsidRPr="00776030" w:rsidR="00F132BC" w:rsidP="00ED3190" w:rsidRDefault="00F132BC" w14:paraId="7701EC97"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b/>
          <w:szCs w:val="24"/>
        </w:rPr>
      </w:pPr>
      <w:r w:rsidRPr="00776030">
        <w:rPr>
          <w:szCs w:val="24"/>
        </w:rPr>
        <w:t>[If applicable] Obtained an e827</w:t>
      </w:r>
    </w:p>
    <w:p w:rsidR="00F132BC" w:rsidP="00ED3190" w:rsidRDefault="00F132BC" w14:paraId="1FDE6215" w14:textId="78C6F599">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sidRPr="00776030">
        <w:rPr>
          <w:szCs w:val="24"/>
        </w:rPr>
        <w:t>Informed the claimant that hearings will be conducted by telephone</w:t>
      </w:r>
    </w:p>
    <w:p w:rsidR="00D37D6A" w:rsidP="00D37D6A" w:rsidRDefault="00D37D6A" w14:paraId="020B294D"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Pr>
          <w:szCs w:val="24"/>
        </w:rPr>
        <w:t>[If applicable] Obtained waiver of 75-day advance notice for RTS cases</w:t>
      </w:r>
    </w:p>
    <w:p w:rsidRPr="00776030" w:rsidR="00F132BC" w:rsidP="00ED3190" w:rsidRDefault="00F132BC" w14:paraId="3165719B"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sidRPr="00776030">
        <w:rPr>
          <w:szCs w:val="24"/>
        </w:rPr>
        <w:t>[If applicable] Obtained waiver of 20-day advance notice for SCHD cases</w:t>
      </w:r>
    </w:p>
    <w:p w:rsidRPr="00776030" w:rsidR="00F132BC" w:rsidP="00ED3190" w:rsidRDefault="00F132BC" w14:paraId="1BC42712"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b/>
          <w:szCs w:val="24"/>
        </w:rPr>
      </w:pPr>
      <w:r w:rsidRPr="00776030">
        <w:rPr>
          <w:szCs w:val="24"/>
        </w:rPr>
        <w:t>Informed the claimant of their responsibility to obtain information, including updated medical evidence, and provide it to the hearing office as soon as possible, but at least 5 business days prior to the scheduled hearing date</w:t>
      </w:r>
    </w:p>
    <w:p w:rsidRPr="005913F6" w:rsidR="005913F6" w:rsidP="005913F6" w:rsidRDefault="005913F6" w14:paraId="45B741CE" w14:textId="77777777">
      <w:pPr>
        <w:pBdr>
          <w:top w:val="single" w:color="auto" w:sz="4" w:space="1"/>
          <w:left w:val="single" w:color="auto" w:sz="4" w:space="4"/>
          <w:bottom w:val="single" w:color="auto" w:sz="4" w:space="1"/>
          <w:right w:val="single" w:color="auto" w:sz="4" w:space="4"/>
        </w:pBdr>
        <w:ind w:left="720" w:right="810"/>
        <w:rPr>
          <w:b/>
          <w:szCs w:val="24"/>
        </w:rPr>
      </w:pPr>
    </w:p>
    <w:p w:rsidRPr="002E770D" w:rsidR="00F132BC" w:rsidP="00ED3190" w:rsidRDefault="00F132BC" w14:paraId="70604F12" w14:textId="603AAACC">
      <w:pPr>
        <w:pStyle w:val="ListParagraph"/>
        <w:numPr>
          <w:ilvl w:val="0"/>
          <w:numId w:val="2"/>
        </w:numPr>
        <w:pBdr>
          <w:top w:val="single" w:color="auto" w:sz="4" w:space="1"/>
          <w:left w:val="single" w:color="auto" w:sz="4" w:space="4"/>
          <w:bottom w:val="single" w:color="auto" w:sz="4" w:space="1"/>
          <w:right w:val="single" w:color="auto" w:sz="4" w:space="4"/>
        </w:pBdr>
        <w:ind w:right="810"/>
        <w:rPr>
          <w:b/>
          <w:szCs w:val="24"/>
        </w:rPr>
      </w:pPr>
      <w:r w:rsidRPr="002E770D">
        <w:rPr>
          <w:b/>
          <w:szCs w:val="24"/>
        </w:rPr>
        <w:t>I also asked the claimant about any updated medical sources.  They reported the following:</w:t>
      </w:r>
    </w:p>
    <w:p w:rsidRPr="00776030" w:rsidR="00F132BC" w:rsidP="00F132BC" w:rsidRDefault="00F132BC" w14:paraId="39C6515D" w14:textId="77777777">
      <w:pPr>
        <w:pBdr>
          <w:top w:val="single" w:color="auto" w:sz="4" w:space="1"/>
          <w:left w:val="single" w:color="auto" w:sz="4" w:space="4"/>
          <w:bottom w:val="single" w:color="auto" w:sz="4" w:space="1"/>
          <w:right w:val="single" w:color="auto" w:sz="4" w:space="4"/>
        </w:pBdr>
        <w:ind w:left="720" w:right="810"/>
        <w:jc w:val="center"/>
        <w:rPr>
          <w:b/>
          <w:szCs w:val="24"/>
        </w:rPr>
      </w:pPr>
      <w:r w:rsidRPr="00776030">
        <w:rPr>
          <w:b/>
          <w:szCs w:val="24"/>
        </w:rPr>
        <w:t>(Include (1) Clinic or Doctor's name; (2) Address; (3) When to request records from)</w:t>
      </w:r>
    </w:p>
    <w:p w:rsidR="00F132BC" w:rsidP="00F132BC" w:rsidRDefault="00F132BC" w14:paraId="082C1EF3" w14:textId="77777777"/>
    <w:p w:rsidRPr="00AD7267" w:rsidR="00AD7267" w:rsidP="00462B30" w:rsidRDefault="00731E39" w14:paraId="1FAC12AB" w14:textId="3F582F7B">
      <w:pPr>
        <w:pStyle w:val="ListParagraph"/>
        <w:numPr>
          <w:ilvl w:val="0"/>
          <w:numId w:val="19"/>
        </w:numPr>
      </w:pPr>
      <w:r w:rsidRPr="00AD7267">
        <w:t>I</w:t>
      </w:r>
      <w:r w:rsidRPr="00AD7267" w:rsidR="00AA5E18">
        <w:t xml:space="preserve">f the </w:t>
      </w:r>
      <w:r w:rsidRPr="00AD7267" w:rsidR="00CD77F9">
        <w:t xml:space="preserve">CEO contact was successful and the </w:t>
      </w:r>
      <w:r w:rsidRPr="00AD7267" w:rsidR="00AA5E18">
        <w:t>claimant agreed to a telephone hearing,</w:t>
      </w:r>
      <w:r w:rsidRPr="00AD7267" w:rsidR="0052441A">
        <w:t xml:space="preserve"> DW will create a </w:t>
      </w:r>
      <w:r w:rsidRPr="00AD7267" w:rsidR="00CB5B17">
        <w:t xml:space="preserve">brief </w:t>
      </w:r>
      <w:r w:rsidR="00A83705">
        <w:t>outline</w:t>
      </w:r>
      <w:r w:rsidRPr="00AD7267" w:rsidR="00CB5B17">
        <w:t xml:space="preserve"> </w:t>
      </w:r>
      <w:r w:rsidRPr="00AD7267" w:rsidR="007359F3">
        <w:t>and associate with the case</w:t>
      </w:r>
      <w:r w:rsidR="00177233">
        <w:t>.</w:t>
      </w:r>
    </w:p>
    <w:p w:rsidR="00A00ACA" w:rsidP="00AD7267" w:rsidRDefault="00A00ACA" w14:paraId="547CD659" w14:textId="695A1D85">
      <w:pPr>
        <w:rPr>
          <w:b/>
        </w:rPr>
      </w:pPr>
    </w:p>
    <w:p w:rsidRPr="00AD7267" w:rsidR="00AD7267" w:rsidP="008F1178" w:rsidRDefault="00AD7267" w14:paraId="48ED70C5" w14:textId="7080E91F">
      <w:pPr>
        <w:pStyle w:val="ListParagraph"/>
        <w:numPr>
          <w:ilvl w:val="0"/>
          <w:numId w:val="5"/>
        </w:numPr>
        <w:ind w:left="360"/>
        <w:rPr>
          <w:b/>
        </w:rPr>
      </w:pPr>
      <w:r w:rsidRPr="00AD7267">
        <w:rPr>
          <w:b/>
        </w:rPr>
        <w:t xml:space="preserve">Follow the below steps for the </w:t>
      </w:r>
      <w:r w:rsidRPr="00AD7267">
        <w:rPr>
          <w:rFonts w:eastAsia="Calibri"/>
          <w:b/>
          <w:color w:val="000000"/>
          <w:szCs w:val="24"/>
        </w:rPr>
        <w:t xml:space="preserve">Brief </w:t>
      </w:r>
      <w:r w:rsidR="00A83705">
        <w:rPr>
          <w:rFonts w:eastAsia="Calibri"/>
          <w:b/>
          <w:color w:val="000000"/>
          <w:szCs w:val="24"/>
        </w:rPr>
        <w:t>Outline</w:t>
      </w:r>
      <w:r w:rsidRPr="00AD7267">
        <w:rPr>
          <w:rFonts w:eastAsia="Calibri"/>
          <w:b/>
          <w:color w:val="000000"/>
          <w:szCs w:val="24"/>
        </w:rPr>
        <w:t xml:space="preserve"> and On-the-Record Review</w:t>
      </w:r>
    </w:p>
    <w:p w:rsidRPr="00776030" w:rsidR="00AD7267" w:rsidP="004862E6" w:rsidRDefault="00AD7267" w14:paraId="580C0CEF" w14:textId="77777777">
      <w:pPr>
        <w:autoSpaceDE w:val="0"/>
        <w:autoSpaceDN w:val="0"/>
        <w:adjustRightInd w:val="0"/>
        <w:jc w:val="center"/>
        <w:rPr>
          <w:rFonts w:eastAsia="Calibri"/>
          <w:b/>
          <w:color w:val="000000"/>
          <w:szCs w:val="24"/>
        </w:rPr>
      </w:pPr>
    </w:p>
    <w:p w:rsidRPr="004862E6" w:rsidR="00AD7267" w:rsidP="00ED3190" w:rsidRDefault="00AD7267" w14:paraId="6158FEB8" w14:textId="77777777">
      <w:pPr>
        <w:pStyle w:val="ListParagraph"/>
        <w:numPr>
          <w:ilvl w:val="0"/>
          <w:numId w:val="12"/>
        </w:numPr>
        <w:spacing w:line="259" w:lineRule="auto"/>
        <w:rPr>
          <w:rFonts w:eastAsia="Calibri"/>
          <w:szCs w:val="24"/>
        </w:rPr>
      </w:pPr>
      <w:bookmarkStart w:name="_Workflow_Process_for" w:id="1"/>
      <w:bookmarkEnd w:id="1"/>
      <w:r w:rsidRPr="004862E6">
        <w:rPr>
          <w:rFonts w:eastAsia="Calibri"/>
          <w:szCs w:val="24"/>
        </w:rPr>
        <w:t xml:space="preserve">Run a Case Processing and Management System (CPMS) Workload Listing of cases in </w:t>
      </w:r>
      <w:r w:rsidR="00E67C6F">
        <w:rPr>
          <w:rFonts w:eastAsia="Calibri"/>
          <w:szCs w:val="24"/>
        </w:rPr>
        <w:t>UNAP</w:t>
      </w:r>
      <w:r w:rsidRPr="004862E6">
        <w:rPr>
          <w:rFonts w:eastAsia="Calibri"/>
          <w:szCs w:val="24"/>
        </w:rPr>
        <w:t xml:space="preserve"> status.</w:t>
      </w:r>
    </w:p>
    <w:p w:rsidRPr="00776030" w:rsidR="00AD7267" w:rsidP="00AD7267" w:rsidRDefault="00AD7267" w14:paraId="2E30C724" w14:textId="77777777">
      <w:pPr>
        <w:ind w:left="1080"/>
        <w:contextualSpacing/>
        <w:rPr>
          <w:rFonts w:eastAsia="Calibri"/>
          <w:szCs w:val="24"/>
        </w:rPr>
      </w:pPr>
    </w:p>
    <w:p w:rsidRPr="00776030" w:rsidR="00AD7267" w:rsidP="00CC4704" w:rsidRDefault="0083385D" w14:paraId="62A3F76D" w14:textId="69B69092">
      <w:pPr>
        <w:rPr>
          <w:rFonts w:eastAsia="Calibri"/>
          <w:szCs w:val="24"/>
          <w:u w:val="single"/>
        </w:rPr>
      </w:pPr>
      <w:r w:rsidRPr="00776030">
        <w:rPr>
          <w:noProof/>
        </w:rPr>
        <mc:AlternateContent>
          <mc:Choice Requires="wps">
            <w:drawing>
              <wp:anchor distT="0" distB="0" distL="114300" distR="114300" simplePos="0" relativeHeight="251668480" behindDoc="0" locked="0" layoutInCell="1" allowOverlap="1" wp14:editId="693C9357" wp14:anchorId="7C6A3C0F">
                <wp:simplePos x="0" y="0"/>
                <wp:positionH relativeFrom="column">
                  <wp:posOffset>2834640</wp:posOffset>
                </wp:positionH>
                <wp:positionV relativeFrom="paragraph">
                  <wp:posOffset>2575560</wp:posOffset>
                </wp:positionV>
                <wp:extent cx="1257300" cy="175260"/>
                <wp:effectExtent l="19050" t="19050" r="19050" b="15240"/>
                <wp:wrapNone/>
                <wp:docPr id="11" name="Rectangle 11"/>
                <wp:cNvGraphicFramePr/>
                <a:graphic xmlns:a="http://schemas.openxmlformats.org/drawingml/2006/main">
                  <a:graphicData uri="http://schemas.microsoft.com/office/word/2010/wordprocessingShape">
                    <wps:wsp>
                      <wps:cNvSpPr/>
                      <wps:spPr>
                        <a:xfrm>
                          <a:off x="0" y="0"/>
                          <a:ext cx="1257300" cy="17526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223.2pt;margin-top:202.8pt;width:99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13868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"/>
            </w:pict>
          </mc:Fallback>
        </mc:AlternateContent>
      </w:r>
      <w:r w:rsidRPr="00776030">
        <w:rPr>
          <w:noProof/>
        </w:rPr>
        <mc:AlternateContent>
          <mc:Choice Requires="wps">
            <w:drawing>
              <wp:anchor distT="0" distB="0" distL="114300" distR="114300" simplePos="0" relativeHeight="251665408" behindDoc="0" locked="0" layoutInCell="1" allowOverlap="1" wp14:editId="1AF2722F" wp14:anchorId="1C0E1BD9">
                <wp:simplePos x="0" y="0"/>
                <wp:positionH relativeFrom="column">
                  <wp:posOffset>1005840</wp:posOffset>
                </wp:positionH>
                <wp:positionV relativeFrom="paragraph">
                  <wp:posOffset>353695</wp:posOffset>
                </wp:positionV>
                <wp:extent cx="2430780" cy="205740"/>
                <wp:effectExtent l="19050" t="19050" r="26670" b="22860"/>
                <wp:wrapNone/>
                <wp:docPr id="13" name="Rectangle 13"/>
                <wp:cNvGraphicFramePr/>
                <a:graphic xmlns:a="http://schemas.openxmlformats.org/drawingml/2006/main">
                  <a:graphicData uri="http://schemas.microsoft.com/office/word/2010/wordprocessingShape">
                    <wps:wsp>
                      <wps:cNvSpPr/>
                      <wps:spPr>
                        <a:xfrm>
                          <a:off x="0" y="0"/>
                          <a:ext cx="2430780" cy="20574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79.2pt;margin-top:27.85pt;width:191.4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3C9D4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"/>
            </w:pict>
          </mc:Fallback>
        </mc:AlternateContent>
      </w:r>
      <w:r w:rsidRPr="00776030">
        <w:rPr>
          <w:noProof/>
        </w:rPr>
        <mc:AlternateContent>
          <mc:Choice Requires="wps">
            <w:drawing>
              <wp:anchor distT="0" distB="0" distL="114300" distR="114300" simplePos="0" relativeHeight="251666432" behindDoc="0" locked="0" layoutInCell="1" allowOverlap="1" wp14:editId="2B210C98" wp14:anchorId="0E9F107D">
                <wp:simplePos x="0" y="0"/>
                <wp:positionH relativeFrom="column">
                  <wp:posOffset>1005840</wp:posOffset>
                </wp:positionH>
                <wp:positionV relativeFrom="paragraph">
                  <wp:posOffset>567055</wp:posOffset>
                </wp:positionV>
                <wp:extent cx="1973580" cy="198120"/>
                <wp:effectExtent l="19050" t="19050" r="26670" b="11430"/>
                <wp:wrapNone/>
                <wp:docPr id="12" name="Rectangle 12"/>
                <wp:cNvGraphicFramePr/>
                <a:graphic xmlns:a="http://schemas.openxmlformats.org/drawingml/2006/main">
                  <a:graphicData uri="http://schemas.microsoft.com/office/word/2010/wordprocessingShape">
                    <wps:wsp>
                      <wps:cNvSpPr/>
                      <wps:spPr>
                        <a:xfrm>
                          <a:off x="0" y="0"/>
                          <a:ext cx="1973580" cy="19812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79.2pt;margin-top:44.65pt;width:155.4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7354B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"/>
            </w:pict>
          </mc:Fallback>
        </mc:AlternateContent>
      </w:r>
      <w:r w:rsidRPr="00776030" w:rsidR="00CC4704">
        <w:rPr>
          <w:noProof/>
        </w:rPr>
        <mc:AlternateContent>
          <mc:Choice Requires="wps">
            <w:drawing>
              <wp:anchor distT="0" distB="0" distL="114300" distR="114300" simplePos="0" relativeHeight="251667456" behindDoc="0" locked="0" layoutInCell="1" allowOverlap="1" wp14:editId="68E4616E" wp14:anchorId="16BE8066">
                <wp:simplePos x="0" y="0"/>
                <wp:positionH relativeFrom="column">
                  <wp:posOffset>3848100</wp:posOffset>
                </wp:positionH>
                <wp:positionV relativeFrom="paragraph">
                  <wp:posOffset>601980</wp:posOffset>
                </wp:positionV>
                <wp:extent cx="2400300" cy="175260"/>
                <wp:effectExtent l="19050" t="19050" r="19050" b="15240"/>
                <wp:wrapNone/>
                <wp:docPr id="10" name="Rectangle 10"/>
                <wp:cNvGraphicFramePr/>
                <a:graphic xmlns:a="http://schemas.openxmlformats.org/drawingml/2006/main">
                  <a:graphicData uri="http://schemas.microsoft.com/office/word/2010/wordprocessingShape">
                    <wps:wsp>
                      <wps:cNvSpPr/>
                      <wps:spPr>
                        <a:xfrm>
                          <a:off x="0" y="0"/>
                          <a:ext cx="2400300" cy="17526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303pt;margin-top:47.4pt;width:189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420EB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"/>
            </w:pict>
          </mc:Fallback>
        </mc:AlternateContent>
      </w:r>
      <w:r w:rsidR="00CC4704">
        <w:rPr>
          <w:noProof/>
        </w:rPr>
        <w:drawing>
          <wp:inline distT="0" distB="0" distL="0" distR="0" wp14:anchorId="629BC37A" wp14:editId="0CA70168">
            <wp:extent cx="6309197" cy="30245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27250" cy="3033159"/>
                    </a:xfrm>
                    <a:prstGeom prst="rect">
                      <a:avLst/>
                    </a:prstGeom>
                  </pic:spPr>
                </pic:pic>
              </a:graphicData>
            </a:graphic>
          </wp:inline>
        </w:drawing>
      </w:r>
      <w:r w:rsidRPr="00776030" w:rsidDel="00396580" w:rsidR="00CC4704">
        <w:rPr>
          <w:noProof/>
        </w:rPr>
        <w:t xml:space="preserve"> </w:t>
      </w:r>
    </w:p>
    <w:p w:rsidRPr="00462B30" w:rsidR="00462B30" w:rsidP="00462B30" w:rsidRDefault="00462B30" w14:paraId="5FCAA400" w14:textId="77777777">
      <w:pPr>
        <w:pStyle w:val="ListParagraph"/>
        <w:spacing w:line="259" w:lineRule="auto"/>
        <w:rPr>
          <w:rFonts w:eastAsia="Calibri"/>
          <w:szCs w:val="24"/>
          <w:u w:val="single"/>
        </w:rPr>
      </w:pPr>
    </w:p>
    <w:p w:rsidRPr="00AD7267" w:rsidR="00AD7267" w:rsidP="00ED3190" w:rsidRDefault="00AD7267" w14:paraId="4757F860" w14:textId="0903546E">
      <w:pPr>
        <w:pStyle w:val="ListParagraph"/>
        <w:numPr>
          <w:ilvl w:val="0"/>
          <w:numId w:val="12"/>
        </w:numPr>
        <w:spacing w:line="259" w:lineRule="auto"/>
        <w:rPr>
          <w:rFonts w:eastAsia="Calibri"/>
          <w:szCs w:val="24"/>
          <w:u w:val="single"/>
        </w:rPr>
      </w:pPr>
      <w:r w:rsidRPr="00AD7267">
        <w:rPr>
          <w:rFonts w:eastAsia="Calibri"/>
          <w:szCs w:val="24"/>
        </w:rPr>
        <w:t>Select the appropriate case by clicking the claimant’s name.</w:t>
      </w:r>
    </w:p>
    <w:p w:rsidRPr="00776030" w:rsidR="00AD7267" w:rsidP="004862E6" w:rsidRDefault="00AD7267" w14:paraId="14E0444F" w14:textId="77777777">
      <w:pPr>
        <w:spacing w:line="259" w:lineRule="auto"/>
        <w:contextualSpacing/>
        <w:rPr>
          <w:rFonts w:eastAsia="Calibri"/>
          <w:szCs w:val="24"/>
          <w:u w:val="single"/>
        </w:rPr>
      </w:pPr>
    </w:p>
    <w:p w:rsidRPr="005B4DA1" w:rsidR="00AD7267" w:rsidP="00ED3190" w:rsidRDefault="00AD7267" w14:paraId="7AA93E79" w14:textId="02BE6452">
      <w:pPr>
        <w:pStyle w:val="ListParagraph"/>
        <w:numPr>
          <w:ilvl w:val="0"/>
          <w:numId w:val="12"/>
        </w:numPr>
        <w:spacing w:after="160" w:line="259" w:lineRule="auto"/>
        <w:rPr>
          <w:rFonts w:eastAsia="Calibri"/>
          <w:szCs w:val="24"/>
          <w:u w:val="single"/>
        </w:rPr>
      </w:pPr>
      <w:r w:rsidRPr="001A0948">
        <w:rPr>
          <w:rFonts w:eastAsia="Calibri"/>
          <w:szCs w:val="24"/>
        </w:rPr>
        <w:t xml:space="preserve">In the case entry, click the “HACPS Case Analysis” link at the top right of the screen to launch the </w:t>
      </w:r>
      <w:r w:rsidRPr="001A0948">
        <w:rPr>
          <w:rFonts w:eastAsia="Calibri"/>
          <w:i/>
          <w:szCs w:val="24"/>
        </w:rPr>
        <w:t>HACPS Case Analysis</w:t>
      </w:r>
      <w:r w:rsidRPr="001A0948">
        <w:rPr>
          <w:rFonts w:eastAsia="Calibri"/>
          <w:szCs w:val="24"/>
        </w:rPr>
        <w:t xml:space="preserve"> application.  </w:t>
      </w:r>
    </w:p>
    <w:p w:rsidRPr="00776030" w:rsidR="00AD7267" w:rsidP="00AD7267" w:rsidRDefault="00AD7267" w14:paraId="49CE9580" w14:textId="3B0BD9C2">
      <w:pPr>
        <w:rPr>
          <w:rFonts w:eastAsia="Calibri"/>
          <w:szCs w:val="24"/>
          <w:u w:val="single"/>
        </w:rPr>
      </w:pPr>
    </w:p>
    <w:p w:rsidR="004862E6" w:rsidP="004862E6" w:rsidRDefault="00AD7267" w14:paraId="154A3EEC" w14:textId="77777777">
      <w:pPr>
        <w:spacing w:line="259" w:lineRule="auto"/>
        <w:jc w:val="center"/>
        <w:rPr>
          <w:rFonts w:eastAsia="Calibri"/>
          <w:szCs w:val="24"/>
        </w:rPr>
      </w:pPr>
      <w:r w:rsidRPr="00776030">
        <w:rPr>
          <w:rFonts w:eastAsia="Calibri"/>
          <w:noProof/>
          <w:szCs w:val="24"/>
        </w:rPr>
        <mc:AlternateContent>
          <mc:Choice Requires="wps">
            <w:drawing>
              <wp:anchor distT="0" distB="0" distL="114300" distR="114300" simplePos="0" relativeHeight="251661312" behindDoc="0" locked="0" layoutInCell="1" allowOverlap="1" wp14:editId="285DD71F" wp14:anchorId="42BFA792">
                <wp:simplePos x="0" y="0"/>
                <wp:positionH relativeFrom="column">
                  <wp:posOffset>701040</wp:posOffset>
                </wp:positionH>
                <wp:positionV relativeFrom="paragraph">
                  <wp:posOffset>42545</wp:posOffset>
                </wp:positionV>
                <wp:extent cx="1524000" cy="236220"/>
                <wp:effectExtent l="0" t="0" r="19050" b="11430"/>
                <wp:wrapNone/>
                <wp:docPr id="249" name="Rectangle 249"/>
                <wp:cNvGraphicFramePr/>
                <a:graphic xmlns:a="http://schemas.openxmlformats.org/drawingml/2006/main">
                  <a:graphicData uri="http://schemas.microsoft.com/office/word/2010/wordprocessingShape">
                    <wps:wsp>
                      <wps:cNvSpPr/>
                      <wps:spPr>
                        <a:xfrm>
                          <a:off x="0" y="0"/>
                          <a:ext cx="1524000" cy="23622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9" style="position:absolute;margin-left:55.2pt;margin-top:3.35pt;width:120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240F1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"/>
            </w:pict>
          </mc:Fallback>
        </mc:AlternateContent>
      </w:r>
      <w:r w:rsidRPr="00776030">
        <w:rPr>
          <w:rFonts w:eastAsia="Calibri"/>
          <w:noProof/>
          <w:szCs w:val="24"/>
        </w:rPr>
        <w:drawing>
          <wp:inline distT="0" distB="0" distL="0" distR="0" wp14:anchorId="20803FA4" wp14:editId="731646E6">
            <wp:extent cx="565785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57850" cy="295275"/>
                    </a:xfrm>
                    <a:prstGeom prst="rect">
                      <a:avLst/>
                    </a:prstGeom>
                  </pic:spPr>
                </pic:pic>
              </a:graphicData>
            </a:graphic>
          </wp:inline>
        </w:drawing>
      </w:r>
      <w:bookmarkStart w:name="_Toc13489592" w:id="2"/>
    </w:p>
    <w:p w:rsidRPr="004862E6" w:rsidR="004862E6" w:rsidP="004862E6" w:rsidRDefault="004862E6" w14:paraId="5C5C9B08" w14:textId="77777777">
      <w:pPr>
        <w:pStyle w:val="ListParagraph"/>
        <w:spacing w:line="259" w:lineRule="auto"/>
        <w:ind w:left="1800"/>
        <w:rPr>
          <w:rFonts w:eastAsia="Calibri"/>
          <w:szCs w:val="24"/>
        </w:rPr>
      </w:pPr>
    </w:p>
    <w:p w:rsidRPr="005B4DA1" w:rsidR="00AD7267" w:rsidP="005B4DA1" w:rsidRDefault="004862E6" w14:paraId="0D7B3CB3" w14:textId="1977CE23">
      <w:pPr>
        <w:pStyle w:val="ListParagraph"/>
        <w:numPr>
          <w:ilvl w:val="0"/>
          <w:numId w:val="12"/>
        </w:numPr>
        <w:autoSpaceDE w:val="0"/>
        <w:autoSpaceDN w:val="0"/>
        <w:adjustRightInd w:val="0"/>
        <w:spacing w:after="120" w:line="259" w:lineRule="auto"/>
        <w:rPr>
          <w:color w:val="000000"/>
          <w:szCs w:val="24"/>
        </w:rPr>
      </w:pPr>
      <w:r>
        <w:rPr>
          <w:rFonts w:eastAsia="Calibri"/>
          <w:szCs w:val="24"/>
        </w:rPr>
        <w:t>Select “Case Notes” within the Open Case Analysis box.</w:t>
      </w:r>
    </w:p>
    <w:p w:rsidR="00AD7267" w:rsidP="005B4DA1" w:rsidRDefault="00AD7267" w14:paraId="2C8D639B" w14:textId="7081B6A1">
      <w:pPr>
        <w:autoSpaceDE w:val="0"/>
        <w:autoSpaceDN w:val="0"/>
        <w:adjustRightInd w:val="0"/>
        <w:spacing w:after="120"/>
        <w:rPr>
          <w:color w:val="000000"/>
          <w:szCs w:val="24"/>
        </w:rPr>
      </w:pPr>
      <w:r w:rsidRPr="00776030">
        <w:rPr>
          <w:rFonts w:eastAsia="Calibri"/>
          <w:noProof/>
          <w:szCs w:val="24"/>
        </w:rPr>
        <mc:AlternateContent>
          <mc:Choice Requires="wps">
            <w:drawing>
              <wp:anchor distT="0" distB="0" distL="114300" distR="114300" simplePos="0" relativeHeight="251662336" behindDoc="0" locked="0" layoutInCell="1" allowOverlap="1" wp14:editId="0D9F27DA" wp14:anchorId="38AADAF8">
                <wp:simplePos x="0" y="0"/>
                <wp:positionH relativeFrom="column">
                  <wp:posOffset>1211873</wp:posOffset>
                </wp:positionH>
                <wp:positionV relativeFrom="paragraph">
                  <wp:posOffset>83332</wp:posOffset>
                </wp:positionV>
                <wp:extent cx="797169" cy="286678"/>
                <wp:effectExtent l="0" t="0" r="22225" b="18415"/>
                <wp:wrapNone/>
                <wp:docPr id="39" name="Rectangle 39"/>
                <wp:cNvGraphicFramePr/>
                <a:graphic xmlns:a="http://schemas.openxmlformats.org/drawingml/2006/main">
                  <a:graphicData uri="http://schemas.microsoft.com/office/word/2010/wordprocessingShape">
                    <wps:wsp>
                      <wps:cNvSpPr/>
                      <wps:spPr>
                        <a:xfrm>
                          <a:off x="0" y="0"/>
                          <a:ext cx="797169" cy="286678"/>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95.4pt;margin-top:6.55pt;width:62.7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5FDCA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"/>
            </w:pict>
          </mc:Fallback>
        </mc:AlternateContent>
      </w:r>
      <w:r w:rsidRPr="00776030">
        <w:rPr>
          <w:rFonts w:eastAsia="Calibri"/>
          <w:noProof/>
          <w:szCs w:val="24"/>
        </w:rPr>
        <w:drawing>
          <wp:inline distT="0" distB="0" distL="0" distR="0" wp14:anchorId="2DC87BD0" wp14:editId="7F429514">
            <wp:extent cx="6572250" cy="43497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72250" cy="434975"/>
                    </a:xfrm>
                    <a:prstGeom prst="rect">
                      <a:avLst/>
                    </a:prstGeom>
                  </pic:spPr>
                </pic:pic>
              </a:graphicData>
            </a:graphic>
          </wp:inline>
        </w:drawing>
      </w:r>
    </w:p>
    <w:bookmarkEnd w:id="2"/>
    <w:p w:rsidRPr="003B23CC" w:rsidR="00AD7267" w:rsidP="00ED3190" w:rsidRDefault="00AD7267" w14:paraId="4732EE3A" w14:textId="544C1E69">
      <w:pPr>
        <w:pStyle w:val="ListParagraph"/>
        <w:numPr>
          <w:ilvl w:val="0"/>
          <w:numId w:val="12"/>
        </w:numPr>
        <w:autoSpaceDE w:val="0"/>
        <w:autoSpaceDN w:val="0"/>
        <w:adjustRightInd w:val="0"/>
        <w:spacing w:after="160" w:line="259" w:lineRule="auto"/>
      </w:pPr>
      <w:r w:rsidRPr="00CD77F9">
        <w:t>If the CEO contact was successful and the claimant agreed to a telephone hearing</w:t>
      </w:r>
      <w:r>
        <w:t xml:space="preserve">, </w:t>
      </w:r>
      <w:r w:rsidR="001A0948">
        <w:rPr>
          <w:rFonts w:eastAsia="Calibri"/>
          <w:szCs w:val="24"/>
        </w:rPr>
        <w:t>use</w:t>
      </w:r>
      <w:r w:rsidRPr="00027E1D">
        <w:rPr>
          <w:rFonts w:eastAsia="Calibri"/>
          <w:szCs w:val="24"/>
        </w:rPr>
        <w:t xml:space="preserve"> </w:t>
      </w:r>
      <w:r w:rsidR="00462B30">
        <w:rPr>
          <w:rFonts w:eastAsia="Calibri"/>
          <w:szCs w:val="24"/>
        </w:rPr>
        <w:t xml:space="preserve">the </w:t>
      </w:r>
      <w:r w:rsidRPr="00027E1D">
        <w:rPr>
          <w:rFonts w:eastAsia="Calibri"/>
          <w:szCs w:val="24"/>
        </w:rPr>
        <w:t>“General Notes” feature in Case Analysis to add a “General Note” that contains a</w:t>
      </w:r>
      <w:r w:rsidR="001A0948">
        <w:rPr>
          <w:rFonts w:eastAsia="Calibri"/>
          <w:szCs w:val="24"/>
        </w:rPr>
        <w:t xml:space="preserve"> </w:t>
      </w:r>
      <w:r w:rsidR="00462B30">
        <w:rPr>
          <w:rFonts w:eastAsia="Calibri"/>
          <w:szCs w:val="24"/>
        </w:rPr>
        <w:t xml:space="preserve">brief outline </w:t>
      </w:r>
      <w:r w:rsidRPr="00027E1D">
        <w:rPr>
          <w:rFonts w:eastAsia="Calibri"/>
          <w:szCs w:val="24"/>
        </w:rPr>
        <w:t>of observations and any relevant issues that came up during the CEO.</w:t>
      </w:r>
    </w:p>
    <w:p w:rsidR="00AD7267" w:rsidP="00AD7267" w:rsidRDefault="00AD7267" w14:paraId="07E9F466" w14:textId="40614EDB">
      <w:pPr>
        <w:autoSpaceDE w:val="0"/>
        <w:autoSpaceDN w:val="0"/>
        <w:adjustRightInd w:val="0"/>
        <w:spacing w:after="160" w:line="259" w:lineRule="auto"/>
        <w:contextualSpacing/>
        <w:rPr>
          <w:rFonts w:eastAsia="Calibri"/>
          <w:szCs w:val="24"/>
        </w:rPr>
      </w:pPr>
    </w:p>
    <w:p w:rsidR="00AD7267" w:rsidP="00AD7267" w:rsidRDefault="00F77685" w14:paraId="3551B1EA" w14:textId="701AEC91">
      <w:pPr>
        <w:autoSpaceDE w:val="0"/>
        <w:autoSpaceDN w:val="0"/>
        <w:adjustRightInd w:val="0"/>
        <w:spacing w:after="160" w:line="259" w:lineRule="auto"/>
        <w:contextualSpacing/>
        <w:jc w:val="center"/>
        <w:rPr>
          <w:rFonts w:eastAsia="Calibri"/>
          <w:szCs w:val="24"/>
        </w:rPr>
      </w:pPr>
      <w:r w:rsidRPr="00776030">
        <w:rPr>
          <w:rFonts w:eastAsia="Calibri"/>
          <w:noProof/>
          <w:szCs w:val="24"/>
        </w:rPr>
        <mc:AlternateContent>
          <mc:Choice Requires="wps">
            <w:drawing>
              <wp:anchor distT="0" distB="0" distL="114300" distR="114300" simplePos="0" relativeHeight="251663360" behindDoc="0" locked="0" layoutInCell="1" allowOverlap="1" wp14:editId="1700B37C" wp14:anchorId="11B544DC">
                <wp:simplePos x="0" y="0"/>
                <wp:positionH relativeFrom="column">
                  <wp:posOffset>3619500</wp:posOffset>
                </wp:positionH>
                <wp:positionV relativeFrom="paragraph">
                  <wp:posOffset>-20955</wp:posOffset>
                </wp:positionV>
                <wp:extent cx="1009650" cy="2413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009650" cy="2413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285pt;margin-top:-1.65pt;width:79.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57393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"/>
            </w:pict>
          </mc:Fallback>
        </mc:AlternateContent>
      </w:r>
      <w:r w:rsidRPr="00776030" w:rsidR="00863558">
        <w:rPr>
          <w:rFonts w:eastAsia="Calibri"/>
          <w:noProof/>
          <w:szCs w:val="24"/>
        </w:rPr>
        <mc:AlternateContent>
          <mc:Choice Requires="wps">
            <w:drawing>
              <wp:anchor distT="0" distB="0" distL="114300" distR="114300" simplePos="0" relativeHeight="251664384" behindDoc="0" locked="0" layoutInCell="1" allowOverlap="1" wp14:editId="43314124" wp14:anchorId="385E1B26">
                <wp:simplePos x="0" y="0"/>
                <wp:positionH relativeFrom="column">
                  <wp:posOffset>1394460</wp:posOffset>
                </wp:positionH>
                <wp:positionV relativeFrom="paragraph">
                  <wp:posOffset>1393825</wp:posOffset>
                </wp:positionV>
                <wp:extent cx="1840230" cy="15240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840230" cy="15240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09.8pt;margin-top:109.75pt;width:144.9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530D1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"/>
            </w:pict>
          </mc:Fallback>
        </mc:AlternateContent>
      </w:r>
      <w:r w:rsidR="00AD7267">
        <w:rPr>
          <w:noProof/>
        </w:rPr>
        <w:drawing>
          <wp:inline distT="0" distB="0" distL="0" distR="0" wp14:anchorId="38A15D78" wp14:editId="218B95BE">
            <wp:extent cx="3487615" cy="32604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06695" cy="3278289"/>
                    </a:xfrm>
                    <a:prstGeom prst="rect">
                      <a:avLst/>
                    </a:prstGeom>
                  </pic:spPr>
                </pic:pic>
              </a:graphicData>
            </a:graphic>
          </wp:inline>
        </w:drawing>
      </w:r>
    </w:p>
    <w:p w:rsidR="00AD7267" w:rsidP="00AD7267" w:rsidRDefault="00AD7267" w14:paraId="1A233514" w14:textId="77777777">
      <w:pPr>
        <w:autoSpaceDE w:val="0"/>
        <w:autoSpaceDN w:val="0"/>
        <w:adjustRightInd w:val="0"/>
        <w:spacing w:after="160" w:line="259" w:lineRule="auto"/>
        <w:contextualSpacing/>
        <w:jc w:val="center"/>
        <w:rPr>
          <w:rFonts w:eastAsia="Calibri"/>
          <w:szCs w:val="24"/>
        </w:rPr>
      </w:pPr>
    </w:p>
    <w:p w:rsidR="001A0948" w:rsidP="00ED3190" w:rsidRDefault="00AD7267" w14:paraId="53B7F64A" w14:textId="77777777">
      <w:pPr>
        <w:pStyle w:val="ListParagraph"/>
        <w:numPr>
          <w:ilvl w:val="0"/>
          <w:numId w:val="12"/>
        </w:numPr>
        <w:autoSpaceDE w:val="0"/>
        <w:autoSpaceDN w:val="0"/>
        <w:adjustRightInd w:val="0"/>
        <w:spacing w:after="160" w:line="259" w:lineRule="auto"/>
      </w:pPr>
      <w:r w:rsidRPr="001A0948">
        <w:rPr>
          <w:rFonts w:eastAsia="Calibri"/>
          <w:szCs w:val="24"/>
        </w:rPr>
        <w:t xml:space="preserve">In the General Note, </w:t>
      </w:r>
      <w:r>
        <w:t>include the following information:</w:t>
      </w:r>
    </w:p>
    <w:p w:rsidR="004862E6" w:rsidP="004862E6" w:rsidRDefault="004862E6" w14:paraId="53704D4C" w14:textId="77777777">
      <w:pPr>
        <w:pStyle w:val="ListParagraph"/>
        <w:autoSpaceDE w:val="0"/>
        <w:autoSpaceDN w:val="0"/>
        <w:adjustRightInd w:val="0"/>
        <w:spacing w:after="160" w:line="259" w:lineRule="auto"/>
      </w:pPr>
    </w:p>
    <w:p w:rsidR="00462B30" w:rsidP="00ED3190" w:rsidRDefault="00AD7267" w14:paraId="0B9C6432" w14:textId="146EE372">
      <w:pPr>
        <w:pStyle w:val="ListParagraph"/>
        <w:numPr>
          <w:ilvl w:val="0"/>
          <w:numId w:val="14"/>
        </w:numPr>
        <w:autoSpaceDE w:val="0"/>
        <w:autoSpaceDN w:val="0"/>
        <w:adjustRightInd w:val="0"/>
        <w:spacing w:after="160" w:line="259" w:lineRule="auto"/>
      </w:pPr>
      <w:r w:rsidRPr="00776030">
        <w:t>The claimant was informed that the hearing wou</w:t>
      </w:r>
      <w:r w:rsidR="00462B30">
        <w:t xml:space="preserve">ld take place by telephone and </w:t>
      </w:r>
      <w:r w:rsidRPr="00776030">
        <w:t>the hearing would be postponed if he or she did not agree to waive the 20-day notice requirement</w:t>
      </w:r>
      <w:r w:rsidR="0092122E">
        <w:t>.</w:t>
      </w:r>
    </w:p>
    <w:p w:rsidR="005E2D6D" w:rsidP="00ED3190" w:rsidRDefault="00462B30" w14:paraId="16524357" w14:textId="5082F1BC">
      <w:pPr>
        <w:pStyle w:val="ListParagraph"/>
        <w:numPr>
          <w:ilvl w:val="0"/>
          <w:numId w:val="14"/>
        </w:numPr>
        <w:autoSpaceDE w:val="0"/>
        <w:autoSpaceDN w:val="0"/>
        <w:adjustRightInd w:val="0"/>
        <w:spacing w:after="160" w:line="259" w:lineRule="auto"/>
      </w:pPr>
      <w:r>
        <w:t>D</w:t>
      </w:r>
      <w:r w:rsidR="00A00ACA">
        <w:t>ocument whether verbal waiver was obtained</w:t>
      </w:r>
      <w:r w:rsidR="0092122E">
        <w:t>.</w:t>
      </w:r>
    </w:p>
    <w:p w:rsidR="005E2D6D" w:rsidP="00ED3190" w:rsidRDefault="00C65A9B" w14:paraId="6CEE1534" w14:textId="7F6B29FB">
      <w:pPr>
        <w:pStyle w:val="ListParagraph"/>
        <w:numPr>
          <w:ilvl w:val="0"/>
          <w:numId w:val="14"/>
        </w:numPr>
        <w:autoSpaceDE w:val="0"/>
        <w:autoSpaceDN w:val="0"/>
        <w:adjustRightInd w:val="0"/>
        <w:spacing w:after="160" w:line="259" w:lineRule="auto"/>
      </w:pPr>
      <w:r>
        <w:t>T</w:t>
      </w:r>
      <w:r w:rsidRPr="00776030" w:rsidR="00AD7267">
        <w:t>he claimant was advised of the right to representation</w:t>
      </w:r>
      <w:r w:rsidR="0092122E">
        <w:t>.</w:t>
      </w:r>
    </w:p>
    <w:p w:rsidR="005E2D6D" w:rsidP="00ED3190" w:rsidRDefault="00AD7267" w14:paraId="04B0595D" w14:textId="3EC7FAFE">
      <w:pPr>
        <w:pStyle w:val="ListParagraph"/>
        <w:numPr>
          <w:ilvl w:val="0"/>
          <w:numId w:val="14"/>
        </w:numPr>
        <w:autoSpaceDE w:val="0"/>
        <w:autoSpaceDN w:val="0"/>
        <w:adjustRightInd w:val="0"/>
        <w:spacing w:after="160" w:line="259" w:lineRule="auto"/>
      </w:pPr>
      <w:r w:rsidRPr="00776030">
        <w:t>A description of the claimant’s current work activity, if any</w:t>
      </w:r>
      <w:r w:rsidR="0092122E">
        <w:t>.</w:t>
      </w:r>
    </w:p>
    <w:p w:rsidR="005E2D6D" w:rsidP="00ED3190" w:rsidRDefault="00AD7267" w14:paraId="7C6106CB" w14:textId="79F7DA88">
      <w:pPr>
        <w:pStyle w:val="ListParagraph"/>
        <w:numPr>
          <w:ilvl w:val="0"/>
          <w:numId w:val="14"/>
        </w:numPr>
        <w:autoSpaceDE w:val="0"/>
        <w:autoSpaceDN w:val="0"/>
        <w:adjustRightInd w:val="0"/>
        <w:spacing w:after="160" w:line="259" w:lineRule="auto"/>
      </w:pPr>
      <w:r w:rsidRPr="00776030">
        <w:t>Any recent medical treatment identified by the claimant that may need to be obtained</w:t>
      </w:r>
      <w:r w:rsidR="0092122E">
        <w:t>.</w:t>
      </w:r>
    </w:p>
    <w:p w:rsidRPr="00776030" w:rsidR="00AD7267" w:rsidP="00462B30" w:rsidRDefault="00AD7267" w14:paraId="314E9AEC" w14:textId="079327B5">
      <w:pPr>
        <w:pStyle w:val="ListParagraph"/>
        <w:numPr>
          <w:ilvl w:val="0"/>
          <w:numId w:val="14"/>
        </w:numPr>
        <w:autoSpaceDE w:val="0"/>
        <w:autoSpaceDN w:val="0"/>
        <w:adjustRightInd w:val="0"/>
        <w:spacing w:line="259" w:lineRule="auto"/>
      </w:pPr>
      <w:r w:rsidRPr="00776030">
        <w:t>Any observations that might be helpful for a future reviewer or adjudicator</w:t>
      </w:r>
      <w:r w:rsidR="0092122E">
        <w:t>.</w:t>
      </w:r>
    </w:p>
    <w:p w:rsidR="00AD7267" w:rsidP="00AD7267" w:rsidRDefault="00AD7267" w14:paraId="2F9A2F45" w14:textId="77777777">
      <w:pPr>
        <w:autoSpaceDE w:val="0"/>
        <w:autoSpaceDN w:val="0"/>
        <w:adjustRightInd w:val="0"/>
        <w:spacing w:after="160" w:line="259" w:lineRule="auto"/>
        <w:contextualSpacing/>
        <w:jc w:val="center"/>
        <w:rPr>
          <w:rFonts w:eastAsia="Calibri"/>
          <w:szCs w:val="24"/>
        </w:rPr>
      </w:pPr>
    </w:p>
    <w:p w:rsidRPr="00776030" w:rsidR="00AD7267" w:rsidP="00ED3190" w:rsidRDefault="00AD7267" w14:paraId="4914343F" w14:textId="1B918F52">
      <w:pPr>
        <w:numPr>
          <w:ilvl w:val="0"/>
          <w:numId w:val="12"/>
        </w:numPr>
        <w:autoSpaceDE w:val="0"/>
        <w:autoSpaceDN w:val="0"/>
        <w:adjustRightInd w:val="0"/>
        <w:spacing w:after="160" w:line="259" w:lineRule="auto"/>
        <w:contextualSpacing/>
        <w:rPr>
          <w:rFonts w:eastAsia="Calibri"/>
          <w:szCs w:val="24"/>
        </w:rPr>
      </w:pPr>
      <w:r w:rsidRPr="00776030">
        <w:rPr>
          <w:rFonts w:eastAsia="Calibri"/>
          <w:szCs w:val="24"/>
        </w:rPr>
        <w:t>In</w:t>
      </w:r>
      <w:r>
        <w:rPr>
          <w:rFonts w:eastAsia="Calibri"/>
          <w:szCs w:val="24"/>
        </w:rPr>
        <w:t xml:space="preserve"> any case assigned for a CEO, </w:t>
      </w:r>
      <w:r w:rsidRPr="00776030">
        <w:rPr>
          <w:rFonts w:eastAsia="Calibri"/>
          <w:szCs w:val="24"/>
        </w:rPr>
        <w:t xml:space="preserve">use the “General Notes” feature </w:t>
      </w:r>
      <w:r>
        <w:rPr>
          <w:rFonts w:eastAsia="Calibri"/>
          <w:szCs w:val="24"/>
        </w:rPr>
        <w:t xml:space="preserve">in Case Analysis </w:t>
      </w:r>
      <w:r w:rsidRPr="00776030">
        <w:rPr>
          <w:rFonts w:eastAsia="Calibri"/>
          <w:szCs w:val="24"/>
        </w:rPr>
        <w:t>to add an “OTR Review Note” that contains the analysis of the claimant’s file and recommendation as to whether or not a fully favorable decision is recommended.</w:t>
      </w:r>
      <w:r w:rsidR="00462B30">
        <w:rPr>
          <w:rFonts w:eastAsia="Calibri"/>
          <w:szCs w:val="24"/>
        </w:rPr>
        <w:t xml:space="preserve"> </w:t>
      </w:r>
      <w:r w:rsidR="001A0948">
        <w:rPr>
          <w:rFonts w:eastAsia="Calibri"/>
          <w:szCs w:val="24"/>
        </w:rPr>
        <w:t xml:space="preserve"> </w:t>
      </w:r>
      <w:r w:rsidRPr="001A0948" w:rsidR="001A0948">
        <w:rPr>
          <w:rFonts w:eastAsia="Calibri"/>
          <w:b/>
          <w:szCs w:val="24"/>
        </w:rPr>
        <w:t>NOTE</w:t>
      </w:r>
      <w:r w:rsidR="001A0948">
        <w:rPr>
          <w:rFonts w:eastAsia="Calibri"/>
          <w:szCs w:val="24"/>
        </w:rPr>
        <w:t xml:space="preserve">: This is a separate entry from the “Brief </w:t>
      </w:r>
      <w:r w:rsidR="00462B30">
        <w:rPr>
          <w:rFonts w:eastAsia="Calibri"/>
          <w:szCs w:val="24"/>
        </w:rPr>
        <w:t>Outline</w:t>
      </w:r>
      <w:r w:rsidR="001A0948">
        <w:rPr>
          <w:rFonts w:eastAsia="Calibri"/>
          <w:szCs w:val="24"/>
        </w:rPr>
        <w:t>” discussed above.</w:t>
      </w:r>
    </w:p>
    <w:p w:rsidRPr="00776030" w:rsidR="00AD7267" w:rsidP="00AD7267" w:rsidRDefault="00AD7267" w14:paraId="272527FC" w14:textId="77777777">
      <w:pPr>
        <w:autoSpaceDE w:val="0"/>
        <w:autoSpaceDN w:val="0"/>
        <w:adjustRightInd w:val="0"/>
        <w:ind w:left="720"/>
        <w:contextualSpacing/>
        <w:rPr>
          <w:color w:val="000000"/>
          <w:szCs w:val="24"/>
        </w:rPr>
      </w:pPr>
    </w:p>
    <w:p w:rsidRPr="00776030" w:rsidR="00AD7267" w:rsidP="00AD7267" w:rsidRDefault="00CC2EDA" w14:paraId="577BB2E1" w14:textId="212647E8">
      <w:pPr>
        <w:autoSpaceDE w:val="0"/>
        <w:autoSpaceDN w:val="0"/>
        <w:adjustRightInd w:val="0"/>
        <w:ind w:firstLine="720"/>
        <w:rPr>
          <w:color w:val="000000"/>
          <w:szCs w:val="24"/>
        </w:rPr>
      </w:pPr>
      <w:r w:rsidRPr="00776030">
        <w:rPr>
          <w:rFonts w:eastAsia="Calibri"/>
          <w:noProof/>
          <w:szCs w:val="24"/>
        </w:rPr>
        <mc:AlternateContent>
          <mc:Choice Requires="wps">
            <w:drawing>
              <wp:anchor distT="0" distB="0" distL="114300" distR="114300" simplePos="0" relativeHeight="251659264" behindDoc="0" locked="0" layoutInCell="1" allowOverlap="1" wp14:editId="13448756" wp14:anchorId="02FC6900">
                <wp:simplePos x="0" y="0"/>
                <wp:positionH relativeFrom="column">
                  <wp:posOffset>4907280</wp:posOffset>
                </wp:positionH>
                <wp:positionV relativeFrom="paragraph">
                  <wp:posOffset>106680</wp:posOffset>
                </wp:positionV>
                <wp:extent cx="967740" cy="182880"/>
                <wp:effectExtent l="0" t="0" r="22860" b="26670"/>
                <wp:wrapNone/>
                <wp:docPr id="221" name="Rectangle 221"/>
                <wp:cNvGraphicFramePr/>
                <a:graphic xmlns:a="http://schemas.openxmlformats.org/drawingml/2006/main">
                  <a:graphicData uri="http://schemas.microsoft.com/office/word/2010/wordprocessingShape">
                    <wps:wsp>
                      <wps:cNvSpPr/>
                      <wps:spPr>
                        <a:xfrm>
                          <a:off x="0" y="0"/>
                          <a:ext cx="967740" cy="18288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1" style="position:absolute;margin-left:386.4pt;margin-top:8.4pt;width:76.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7F2B2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"/>
            </w:pict>
          </mc:Fallback>
        </mc:AlternateContent>
      </w:r>
      <w:r w:rsidRPr="00776030" w:rsidR="007643CF">
        <w:rPr>
          <w:rFonts w:eastAsia="Calibri"/>
          <w:noProof/>
          <w:szCs w:val="24"/>
        </w:rPr>
        <mc:AlternateContent>
          <mc:Choice Requires="wps">
            <w:drawing>
              <wp:anchor distT="0" distB="0" distL="114300" distR="114300" simplePos="0" relativeHeight="251660288" behindDoc="0" locked="0" layoutInCell="1" allowOverlap="1" wp14:editId="2DA395CF" wp14:anchorId="5C96B440">
                <wp:simplePos x="0" y="0"/>
                <wp:positionH relativeFrom="column">
                  <wp:posOffset>1333500</wp:posOffset>
                </wp:positionH>
                <wp:positionV relativeFrom="paragraph">
                  <wp:posOffset>1447800</wp:posOffset>
                </wp:positionV>
                <wp:extent cx="1805305" cy="2085975"/>
                <wp:effectExtent l="0" t="0" r="23495" b="28575"/>
                <wp:wrapNone/>
                <wp:docPr id="222" name="Rectangle 222"/>
                <wp:cNvGraphicFramePr/>
                <a:graphic xmlns:a="http://schemas.openxmlformats.org/drawingml/2006/main">
                  <a:graphicData uri="http://schemas.microsoft.com/office/word/2010/wordprocessingShape">
                    <wps:wsp>
                      <wps:cNvSpPr/>
                      <wps:spPr>
                        <a:xfrm>
                          <a:off x="0" y="0"/>
                          <a:ext cx="1805305" cy="208597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2" style="position:absolute;margin-left:105pt;margin-top:114pt;width:142.1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3990A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"/>
            </w:pict>
          </mc:Fallback>
        </mc:AlternateContent>
      </w:r>
      <w:r w:rsidRPr="00776030" w:rsidR="00AD7267">
        <w:rPr>
          <w:rFonts w:eastAsia="Calibri"/>
          <w:noProof/>
          <w:szCs w:val="24"/>
        </w:rPr>
        <w:drawing>
          <wp:inline distT="0" distB="0" distL="0" distR="0" wp14:anchorId="07854CEC" wp14:editId="1FE49B9B">
            <wp:extent cx="5791200" cy="3855764"/>
            <wp:effectExtent l="19050" t="19050" r="19050" b="1143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15636" cy="3872033"/>
                    </a:xfrm>
                    <a:prstGeom prst="rect">
                      <a:avLst/>
                    </a:prstGeom>
                    <a:ln>
                      <a:solidFill>
                        <a:srgbClr val="0070C0"/>
                      </a:solidFill>
                    </a:ln>
                  </pic:spPr>
                </pic:pic>
              </a:graphicData>
            </a:graphic>
          </wp:inline>
        </w:drawing>
      </w:r>
    </w:p>
    <w:p w:rsidR="00AD7267" w:rsidP="00AD7267" w:rsidRDefault="00AD7267" w14:paraId="3F8A54C1" w14:textId="77777777">
      <w:pPr>
        <w:autoSpaceDE w:val="0"/>
        <w:autoSpaceDN w:val="0"/>
        <w:adjustRightInd w:val="0"/>
        <w:ind w:firstLine="720"/>
        <w:rPr>
          <w:color w:val="000000"/>
          <w:szCs w:val="24"/>
        </w:rPr>
      </w:pPr>
    </w:p>
    <w:p w:rsidRPr="00776030" w:rsidR="00AD7267" w:rsidP="00AD7267" w:rsidRDefault="00AD7267" w14:paraId="38E242FC" w14:textId="77777777">
      <w:pPr>
        <w:autoSpaceDE w:val="0"/>
        <w:autoSpaceDN w:val="0"/>
        <w:adjustRightInd w:val="0"/>
        <w:spacing w:after="160" w:line="259" w:lineRule="auto"/>
        <w:ind w:left="1080"/>
        <w:contextualSpacing/>
        <w:rPr>
          <w:rFonts w:eastAsia="Calibri"/>
          <w:szCs w:val="24"/>
        </w:rPr>
      </w:pPr>
    </w:p>
    <w:p w:rsidRPr="001A0948" w:rsidR="001A0948" w:rsidP="00ED3190" w:rsidRDefault="00AD7267" w14:paraId="5B309357" w14:textId="6F27D7E6">
      <w:pPr>
        <w:numPr>
          <w:ilvl w:val="0"/>
          <w:numId w:val="12"/>
        </w:numPr>
        <w:autoSpaceDE w:val="0"/>
        <w:autoSpaceDN w:val="0"/>
        <w:adjustRightInd w:val="0"/>
        <w:spacing w:after="160" w:line="259" w:lineRule="auto"/>
        <w:contextualSpacing/>
        <w:rPr>
          <w:rFonts w:eastAsia="Calibri"/>
          <w:szCs w:val="24"/>
        </w:rPr>
      </w:pPr>
      <w:r w:rsidRPr="001A0948">
        <w:rPr>
          <w:rFonts w:eastAsia="Calibri"/>
          <w:szCs w:val="24"/>
        </w:rPr>
        <w:t>In eView, add queries to Section D of the Certified Electronic Folder (CEF), if necessary</w:t>
      </w:r>
      <w:r w:rsidR="00A00ACA">
        <w:rPr>
          <w:rFonts w:eastAsia="Calibri"/>
          <w:szCs w:val="24"/>
        </w:rPr>
        <w:t xml:space="preserve"> (A guide for adding queries to the CEF is available here)</w:t>
      </w:r>
      <w:r w:rsidRPr="001A0948">
        <w:rPr>
          <w:rFonts w:eastAsia="Calibri"/>
          <w:szCs w:val="24"/>
        </w:rPr>
        <w:t>:</w:t>
      </w:r>
    </w:p>
    <w:p w:rsidR="001A0948" w:rsidP="00ED3190" w:rsidRDefault="00AD7267" w14:paraId="7191499E"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Information/Certified Earnings Record System (ICERS)</w:t>
      </w:r>
    </w:p>
    <w:p w:rsidR="001A0948" w:rsidP="00ED3190" w:rsidRDefault="00AD7267" w14:paraId="6DC22A82"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Detailed Earnings Query (DEQY)</w:t>
      </w:r>
    </w:p>
    <w:p w:rsidR="001A0948" w:rsidP="00ED3190" w:rsidRDefault="00AD7267" w14:paraId="4CE59DA9"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Summary Earnings Query (SEQY)</w:t>
      </w:r>
    </w:p>
    <w:p w:rsidR="00AD7267" w:rsidP="00ED3190" w:rsidRDefault="00AD7267" w14:paraId="1FDE2D8B"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National Directory of New Hires, Wage, and Unemployment Query (NDNH)</w:t>
      </w:r>
    </w:p>
    <w:p w:rsidR="001A0948" w:rsidP="001A0948" w:rsidRDefault="001A0948" w14:paraId="2985FC79" w14:textId="5818DD4A">
      <w:pPr>
        <w:pStyle w:val="ListParagraph"/>
        <w:autoSpaceDE w:val="0"/>
        <w:autoSpaceDN w:val="0"/>
        <w:adjustRightInd w:val="0"/>
        <w:spacing w:after="160" w:line="259" w:lineRule="auto"/>
        <w:ind w:left="3240"/>
        <w:rPr>
          <w:rFonts w:eastAsia="Calibri"/>
          <w:szCs w:val="24"/>
        </w:rPr>
      </w:pPr>
    </w:p>
    <w:p w:rsidRPr="00876EB7" w:rsidR="00CE5778" w:rsidP="00CE5778" w:rsidRDefault="00CE5778" w14:paraId="3A6E62DA" w14:textId="77777777">
      <w:pPr>
        <w:pStyle w:val="ListParagraph"/>
        <w:numPr>
          <w:ilvl w:val="0"/>
          <w:numId w:val="2"/>
        </w:numPr>
        <w:autoSpaceDE w:val="0"/>
        <w:autoSpaceDN w:val="0"/>
        <w:adjustRightInd w:val="0"/>
        <w:spacing w:after="160" w:line="259" w:lineRule="auto"/>
        <w:rPr>
          <w:rFonts w:eastAsia="Calibri"/>
          <w:szCs w:val="24"/>
          <w:lang w:val="en"/>
        </w:rPr>
      </w:pPr>
      <w:r>
        <w:rPr>
          <w:rFonts w:eastAsia="Calibri"/>
          <w:szCs w:val="24"/>
          <w:lang w:val="en"/>
        </w:rPr>
        <w:t>To add queries i</w:t>
      </w:r>
      <w:r w:rsidRPr="00876EB7">
        <w:rPr>
          <w:rFonts w:eastAsia="Calibri"/>
          <w:szCs w:val="24"/>
          <w:lang w:val="en"/>
        </w:rPr>
        <w:t xml:space="preserve">n eView, click on the "Queries" hyperlink in the Case Documents tab, which will open a "Query Selection Screen."  Select "View &amp; Save to EF" in the Query Selection Screen and the </w:t>
      </w:r>
      <w:r>
        <w:rPr>
          <w:rFonts w:eastAsia="Calibri"/>
          <w:szCs w:val="24"/>
          <w:lang w:val="en"/>
        </w:rPr>
        <w:t>query</w:t>
      </w:r>
      <w:r w:rsidRPr="00876EB7">
        <w:rPr>
          <w:rFonts w:eastAsia="Calibri"/>
          <w:szCs w:val="24"/>
          <w:lang w:val="en"/>
        </w:rPr>
        <w:t xml:space="preserve"> will appear under the queries section o</w:t>
      </w:r>
      <w:r>
        <w:rPr>
          <w:rFonts w:eastAsia="Calibri"/>
          <w:szCs w:val="24"/>
          <w:lang w:val="en"/>
        </w:rPr>
        <w:t>f the electronic file in eView.</w:t>
      </w:r>
    </w:p>
    <w:p w:rsidR="00CE5778" w:rsidP="00CE5778" w:rsidRDefault="00462B30" w14:paraId="37D31DFC" w14:textId="26CCCFED">
      <w:pPr>
        <w:pStyle w:val="ListParagraph"/>
        <w:autoSpaceDE w:val="0"/>
        <w:autoSpaceDN w:val="0"/>
        <w:adjustRightInd w:val="0"/>
        <w:spacing w:after="160" w:line="259" w:lineRule="auto"/>
        <w:ind w:left="2160"/>
        <w:rPr>
          <w:rFonts w:eastAsia="Calibri"/>
          <w:szCs w:val="24"/>
        </w:rPr>
      </w:pPr>
      <w:r w:rsidRPr="00776030">
        <w:rPr>
          <w:rFonts w:eastAsia="Calibri"/>
          <w:noProof/>
          <w:szCs w:val="24"/>
        </w:rPr>
        <mc:AlternateContent>
          <mc:Choice Requires="wps">
            <w:drawing>
              <wp:anchor distT="0" distB="0" distL="114300" distR="114300" simplePos="0" relativeHeight="251672576" behindDoc="0" locked="0" layoutInCell="1" allowOverlap="1" wp14:editId="105CF8E5" wp14:anchorId="380D66EB">
                <wp:simplePos x="0" y="0"/>
                <wp:positionH relativeFrom="column">
                  <wp:posOffset>3581400</wp:posOffset>
                </wp:positionH>
                <wp:positionV relativeFrom="paragraph">
                  <wp:posOffset>2641600</wp:posOffset>
                </wp:positionV>
                <wp:extent cx="1173480" cy="594360"/>
                <wp:effectExtent l="0" t="0" r="26670" b="15240"/>
                <wp:wrapNone/>
                <wp:docPr id="16" name="Rectangle 16"/>
                <wp:cNvGraphicFramePr/>
                <a:graphic xmlns:a="http://schemas.openxmlformats.org/drawingml/2006/main">
                  <a:graphicData uri="http://schemas.microsoft.com/office/word/2010/wordprocessingShape">
                    <wps:wsp>
                      <wps:cNvSpPr/>
                      <wps:spPr>
                        <a:xfrm>
                          <a:off x="0" y="0"/>
                          <a:ext cx="1173480" cy="59436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282pt;margin-top:208pt;width:92.4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69E58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"/>
            </w:pict>
          </mc:Fallback>
        </mc:AlternateContent>
      </w:r>
      <w:r w:rsidRPr="00776030">
        <w:rPr>
          <w:rFonts w:eastAsia="Calibri"/>
          <w:noProof/>
          <w:szCs w:val="24"/>
        </w:rPr>
        <mc:AlternateContent>
          <mc:Choice Requires="wps">
            <w:drawing>
              <wp:anchor distT="0" distB="0" distL="114300" distR="114300" simplePos="0" relativeHeight="251671552" behindDoc="0" locked="0" layoutInCell="1" allowOverlap="1" wp14:editId="1C49C7DD" wp14:anchorId="1EAAAEE1">
                <wp:simplePos x="0" y="0"/>
                <wp:positionH relativeFrom="column">
                  <wp:posOffset>2362200</wp:posOffset>
                </wp:positionH>
                <wp:positionV relativeFrom="paragraph">
                  <wp:posOffset>1860550</wp:posOffset>
                </wp:positionV>
                <wp:extent cx="1318260" cy="163830"/>
                <wp:effectExtent l="0" t="0" r="15240" b="26670"/>
                <wp:wrapNone/>
                <wp:docPr id="5" name="Rectangle 5"/>
                <wp:cNvGraphicFramePr/>
                <a:graphic xmlns:a="http://schemas.openxmlformats.org/drawingml/2006/main">
                  <a:graphicData uri="http://schemas.microsoft.com/office/word/2010/wordprocessingShape">
                    <wps:wsp>
                      <wps:cNvSpPr/>
                      <wps:spPr>
                        <a:xfrm>
                          <a:off x="0" y="0"/>
                          <a:ext cx="1318260" cy="16383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86pt;margin-top:146.5pt;width:103.8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038C0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"/>
            </w:pict>
          </mc:Fallback>
        </mc:AlternateContent>
      </w:r>
      <w:r w:rsidRPr="00776030" w:rsidR="00CE5778">
        <w:rPr>
          <w:rFonts w:eastAsia="Calibri"/>
          <w:noProof/>
          <w:szCs w:val="24"/>
        </w:rPr>
        <mc:AlternateContent>
          <mc:Choice Requires="wps">
            <w:drawing>
              <wp:anchor distT="0" distB="0" distL="114300" distR="114300" simplePos="0" relativeHeight="251673600" behindDoc="0" locked="0" layoutInCell="1" allowOverlap="1" wp14:editId="48792B82" wp14:anchorId="3932DDF6">
                <wp:simplePos x="0" y="0"/>
                <wp:positionH relativeFrom="column">
                  <wp:posOffset>3261360</wp:posOffset>
                </wp:positionH>
                <wp:positionV relativeFrom="paragraph">
                  <wp:posOffset>4038600</wp:posOffset>
                </wp:positionV>
                <wp:extent cx="822960" cy="167640"/>
                <wp:effectExtent l="0" t="0" r="15240" b="22860"/>
                <wp:wrapNone/>
                <wp:docPr id="17" name="Rectangle 17"/>
                <wp:cNvGraphicFramePr/>
                <a:graphic xmlns:a="http://schemas.openxmlformats.org/drawingml/2006/main">
                  <a:graphicData uri="http://schemas.microsoft.com/office/word/2010/wordprocessingShape">
                    <wps:wsp>
                      <wps:cNvSpPr/>
                      <wps:spPr>
                        <a:xfrm>
                          <a:off x="0" y="0"/>
                          <a:ext cx="822960" cy="16764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56.8pt;margin-top:318pt;width:64.8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2F4EA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"/>
            </w:pict>
          </mc:Fallback>
        </mc:AlternateContent>
      </w:r>
      <w:r w:rsidRPr="00776030" w:rsidR="00CE5778">
        <w:rPr>
          <w:rFonts w:eastAsia="Calibri"/>
          <w:noProof/>
          <w:szCs w:val="24"/>
        </w:rPr>
        <mc:AlternateContent>
          <mc:Choice Requires="wps">
            <w:drawing>
              <wp:anchor distT="0" distB="0" distL="114300" distR="114300" simplePos="0" relativeHeight="251670528" behindDoc="0" locked="0" layoutInCell="1" allowOverlap="1" wp14:editId="628A842F" wp14:anchorId="481B8357">
                <wp:simplePos x="0" y="0"/>
                <wp:positionH relativeFrom="column">
                  <wp:posOffset>1493520</wp:posOffset>
                </wp:positionH>
                <wp:positionV relativeFrom="paragraph">
                  <wp:posOffset>1028700</wp:posOffset>
                </wp:positionV>
                <wp:extent cx="1341120" cy="1905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341120" cy="1905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17.6pt;margin-top:81pt;width:105.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6A125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"/>
            </w:pict>
          </mc:Fallback>
        </mc:AlternateContent>
      </w:r>
      <w:r w:rsidR="00CE5778">
        <w:rPr>
          <w:noProof/>
        </w:rPr>
        <w:drawing>
          <wp:inline distT="0" distB="0" distL="0" distR="0" wp14:anchorId="76FDE845" wp14:editId="16858B34">
            <wp:extent cx="3910700" cy="43389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10700" cy="4338955"/>
                    </a:xfrm>
                    <a:prstGeom prst="rect">
                      <a:avLst/>
                    </a:prstGeom>
                  </pic:spPr>
                </pic:pic>
              </a:graphicData>
            </a:graphic>
          </wp:inline>
        </w:drawing>
      </w:r>
    </w:p>
    <w:p w:rsidR="00CE5778" w:rsidP="00CE5778" w:rsidRDefault="00CE5778" w14:paraId="39322FC1" w14:textId="77777777">
      <w:pPr>
        <w:pStyle w:val="NormalWeb"/>
        <w:ind w:left="720"/>
        <w:rPr>
          <w:rFonts w:eastAsia="Calibri"/>
        </w:rPr>
      </w:pPr>
      <w:r>
        <w:t xml:space="preserve">NOTE: The DEQY on the “Query Selection Screen” in eView will automatically select Covered Details, Non-Covered Details, Pension, Special Wage Payment, and Employer Address.  Additionally, run the DEQY covering the period beginning 15 years prior to the date of adjudication of the issue of initial entitlement or continuing disability, unless it is a title II only claim with a date last insured in the past.  In those claims, run the DEQY covering the period beginning 15 years prior to the expiration of the claimant’s insured status. </w:t>
      </w:r>
    </w:p>
    <w:p w:rsidR="00CE5778" w:rsidP="00CE5778" w:rsidRDefault="00CE5778" w14:paraId="555EC578" w14:textId="77777777">
      <w:pPr>
        <w:pStyle w:val="NormalWeb"/>
        <w:numPr>
          <w:ilvl w:val="0"/>
          <w:numId w:val="2"/>
        </w:numPr>
        <w:rPr>
          <w:rFonts w:eastAsia="Calibri"/>
        </w:rPr>
      </w:pPr>
      <w:r>
        <w:rPr>
          <w:rFonts w:eastAsia="Calibri"/>
        </w:rPr>
        <w:t>Lock the case, then select the queries and move them to the D Section.</w:t>
      </w:r>
    </w:p>
    <w:p w:rsidR="00CE5778" w:rsidP="00CE5778" w:rsidRDefault="00CE5778" w14:paraId="2FCA7BF0" w14:textId="77777777">
      <w:pPr>
        <w:pStyle w:val="NormalWeb"/>
        <w:ind w:left="1440" w:firstLine="720"/>
        <w:rPr>
          <w:rFonts w:eastAsia="Calibri"/>
        </w:rPr>
      </w:pPr>
      <w:r w:rsidRPr="00776030">
        <w:rPr>
          <w:rFonts w:eastAsia="Calibri"/>
          <w:noProof/>
        </w:rPr>
        <mc:AlternateContent>
          <mc:Choice Requires="wps">
            <w:drawing>
              <wp:anchor distT="0" distB="0" distL="114300" distR="114300" simplePos="0" relativeHeight="251674624" behindDoc="0" locked="0" layoutInCell="1" allowOverlap="1" wp14:editId="5F96619B" wp14:anchorId="63416A42">
                <wp:simplePos x="0" y="0"/>
                <wp:positionH relativeFrom="column">
                  <wp:posOffset>1455420</wp:posOffset>
                </wp:positionH>
                <wp:positionV relativeFrom="paragraph">
                  <wp:posOffset>68580</wp:posOffset>
                </wp:positionV>
                <wp:extent cx="1211580" cy="1905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211580" cy="1905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114.6pt;margin-top:5.4pt;width:95.4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10521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"/>
            </w:pict>
          </mc:Fallback>
        </mc:AlternateContent>
      </w:r>
      <w:r>
        <w:rPr>
          <w:noProof/>
        </w:rPr>
        <w:drawing>
          <wp:inline distT="0" distB="0" distL="0" distR="0" wp14:anchorId="272B6C46" wp14:editId="47E581A9">
            <wp:extent cx="3867150" cy="981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67150" cy="981075"/>
                    </a:xfrm>
                    <a:prstGeom prst="rect">
                      <a:avLst/>
                    </a:prstGeom>
                  </pic:spPr>
                </pic:pic>
              </a:graphicData>
            </a:graphic>
          </wp:inline>
        </w:drawing>
      </w:r>
    </w:p>
    <w:p w:rsidR="00CE5778" w:rsidP="00CE5778" w:rsidRDefault="00CE5778" w14:paraId="06017CE2" w14:textId="77777777">
      <w:pPr>
        <w:pStyle w:val="NormalWeb"/>
        <w:ind w:firstLine="720"/>
        <w:rPr>
          <w:rFonts w:eastAsia="Calibri"/>
        </w:rPr>
      </w:pPr>
      <w:r w:rsidRPr="00776030">
        <w:rPr>
          <w:rFonts w:eastAsia="Calibri"/>
          <w:noProof/>
        </w:rPr>
        <mc:AlternateContent>
          <mc:Choice Requires="wps">
            <w:drawing>
              <wp:anchor distT="0" distB="0" distL="114300" distR="114300" simplePos="0" relativeHeight="251675648" behindDoc="0" locked="0" layoutInCell="1" allowOverlap="1" wp14:editId="45A6EABE" wp14:anchorId="4AAC0E21">
                <wp:simplePos x="0" y="0"/>
                <wp:positionH relativeFrom="column">
                  <wp:posOffset>6096000</wp:posOffset>
                </wp:positionH>
                <wp:positionV relativeFrom="paragraph">
                  <wp:posOffset>281940</wp:posOffset>
                </wp:positionV>
                <wp:extent cx="175260" cy="525780"/>
                <wp:effectExtent l="0" t="0" r="15240" b="26670"/>
                <wp:wrapNone/>
                <wp:docPr id="24" name="Rectangle 24"/>
                <wp:cNvGraphicFramePr/>
                <a:graphic xmlns:a="http://schemas.openxmlformats.org/drawingml/2006/main">
                  <a:graphicData uri="http://schemas.microsoft.com/office/word/2010/wordprocessingShape">
                    <wps:wsp>
                      <wps:cNvSpPr/>
                      <wps:spPr>
                        <a:xfrm>
                          <a:off x="0" y="0"/>
                          <a:ext cx="175260" cy="52578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480pt;margin-top:22.2pt;width:13.8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4B2DF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"/>
            </w:pict>
          </mc:Fallback>
        </mc:AlternateContent>
      </w:r>
      <w:r w:rsidRPr="00776030">
        <w:rPr>
          <w:rFonts w:eastAsia="Calibri"/>
          <w:noProof/>
        </w:rPr>
        <mc:AlternateContent>
          <mc:Choice Requires="wps">
            <w:drawing>
              <wp:anchor distT="0" distB="0" distL="114300" distR="114300" simplePos="0" relativeHeight="251677696" behindDoc="0" locked="0" layoutInCell="1" allowOverlap="1" wp14:editId="1E7C9951" wp14:anchorId="2F88644D">
                <wp:simplePos x="0" y="0"/>
                <wp:positionH relativeFrom="column">
                  <wp:posOffset>3413760</wp:posOffset>
                </wp:positionH>
                <wp:positionV relativeFrom="paragraph">
                  <wp:posOffset>601980</wp:posOffset>
                </wp:positionV>
                <wp:extent cx="2415540" cy="571500"/>
                <wp:effectExtent l="0" t="0" r="22860" b="19050"/>
                <wp:wrapNone/>
                <wp:docPr id="26" name="Rectangle 26"/>
                <wp:cNvGraphicFramePr/>
                <a:graphic xmlns:a="http://schemas.openxmlformats.org/drawingml/2006/main">
                  <a:graphicData uri="http://schemas.microsoft.com/office/word/2010/wordprocessingShape">
                    <wps:wsp>
                      <wps:cNvSpPr/>
                      <wps:spPr>
                        <a:xfrm>
                          <a:off x="0" y="0"/>
                          <a:ext cx="2415540" cy="5715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268.8pt;margin-top:47.4pt;width:190.2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3E27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"/>
            </w:pict>
          </mc:Fallback>
        </mc:AlternateContent>
      </w:r>
      <w:r w:rsidRPr="00776030">
        <w:rPr>
          <w:rFonts w:eastAsia="Calibri"/>
          <w:noProof/>
        </w:rPr>
        <mc:AlternateContent>
          <mc:Choice Requires="wps">
            <w:drawing>
              <wp:anchor distT="0" distB="0" distL="114300" distR="114300" simplePos="0" relativeHeight="251676672" behindDoc="0" locked="0" layoutInCell="1" allowOverlap="1" wp14:editId="3BB315B0" wp14:anchorId="2D128CDF">
                <wp:simplePos x="0" y="0"/>
                <wp:positionH relativeFrom="column">
                  <wp:posOffset>4450080</wp:posOffset>
                </wp:positionH>
                <wp:positionV relativeFrom="paragraph">
                  <wp:posOffset>2179320</wp:posOffset>
                </wp:positionV>
                <wp:extent cx="396240" cy="137160"/>
                <wp:effectExtent l="0" t="0" r="22860" b="15240"/>
                <wp:wrapNone/>
                <wp:docPr id="25" name="Rectangle 25"/>
                <wp:cNvGraphicFramePr/>
                <a:graphic xmlns:a="http://schemas.openxmlformats.org/drawingml/2006/main">
                  <a:graphicData uri="http://schemas.microsoft.com/office/word/2010/wordprocessingShape">
                    <wps:wsp>
                      <wps:cNvSpPr/>
                      <wps:spPr>
                        <a:xfrm>
                          <a:off x="0" y="0"/>
                          <a:ext cx="396240" cy="13716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350.4pt;margin-top:171.6pt;width:31.2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0D240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"/>
            </w:pict>
          </mc:Fallback>
        </mc:AlternateContent>
      </w:r>
      <w:r>
        <w:rPr>
          <w:noProof/>
        </w:rPr>
        <w:drawing>
          <wp:inline distT="0" distB="0" distL="0" distR="0" wp14:anchorId="6053D023" wp14:editId="0A64A855">
            <wp:extent cx="5943600" cy="26041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604135"/>
                    </a:xfrm>
                    <a:prstGeom prst="rect">
                      <a:avLst/>
                    </a:prstGeom>
                  </pic:spPr>
                </pic:pic>
              </a:graphicData>
            </a:graphic>
          </wp:inline>
        </w:drawing>
      </w:r>
    </w:p>
    <w:p w:rsidRPr="00CE5778" w:rsidR="00CE5778" w:rsidP="00CE5778" w:rsidRDefault="00CE5778" w14:paraId="3AC02F50" w14:textId="21CE0AF8">
      <w:pPr>
        <w:pStyle w:val="NormalWeb"/>
        <w:numPr>
          <w:ilvl w:val="0"/>
          <w:numId w:val="2"/>
        </w:numPr>
        <w:rPr>
          <w:rFonts w:eastAsia="Calibri"/>
        </w:rPr>
      </w:pPr>
      <w:r>
        <w:rPr>
          <w:rFonts w:eastAsia="Calibri"/>
        </w:rPr>
        <w:t xml:space="preserve">For instructions on how to upload the ICERS query to eView, refer to </w:t>
      </w:r>
      <w:hyperlink w:history="1" r:id="rId25">
        <w:r w:rsidRPr="0007050D">
          <w:rPr>
            <w:rStyle w:val="Hyperlink"/>
            <w:rFonts w:eastAsia="Calibri"/>
          </w:rPr>
          <w:t>“Push to eView” Template User Guide</w:t>
        </w:r>
      </w:hyperlink>
      <w:r>
        <w:rPr>
          <w:rFonts w:eastAsia="Calibri"/>
        </w:rPr>
        <w:t>.</w:t>
      </w:r>
    </w:p>
    <w:p w:rsidR="00AD7267" w:rsidP="00ED3190" w:rsidRDefault="00AD7267" w14:paraId="143372AB" w14:textId="77777777">
      <w:pPr>
        <w:pStyle w:val="ListParagraph"/>
        <w:numPr>
          <w:ilvl w:val="0"/>
          <w:numId w:val="12"/>
        </w:numPr>
        <w:autoSpaceDE w:val="0"/>
        <w:autoSpaceDN w:val="0"/>
        <w:adjustRightInd w:val="0"/>
        <w:spacing w:after="160" w:line="259" w:lineRule="auto"/>
        <w:rPr>
          <w:rFonts w:eastAsia="Calibri"/>
          <w:szCs w:val="24"/>
        </w:rPr>
      </w:pPr>
      <w:r w:rsidRPr="001A0948">
        <w:rPr>
          <w:rFonts w:eastAsia="Calibri"/>
          <w:szCs w:val="24"/>
        </w:rPr>
        <w:t>Review the medical evidence and other evidence of record to evaluate whether a preponderance of the evidence supports a fully favorable decision.</w:t>
      </w:r>
    </w:p>
    <w:p w:rsidRPr="001A0948" w:rsidR="001A0948" w:rsidP="001A0948" w:rsidRDefault="001A0948" w14:paraId="14C2D341" w14:textId="77777777">
      <w:pPr>
        <w:pStyle w:val="ListParagraph"/>
        <w:autoSpaceDE w:val="0"/>
        <w:autoSpaceDN w:val="0"/>
        <w:adjustRightInd w:val="0"/>
        <w:spacing w:after="160" w:line="259" w:lineRule="auto"/>
        <w:ind w:left="1800"/>
        <w:rPr>
          <w:rFonts w:eastAsia="Calibri"/>
          <w:szCs w:val="24"/>
        </w:rPr>
      </w:pPr>
    </w:p>
    <w:p w:rsidR="001A0948" w:rsidP="00ED3190" w:rsidRDefault="00AD7267" w14:paraId="112F22E2" w14:textId="77777777">
      <w:pPr>
        <w:pStyle w:val="ListParagraph"/>
        <w:numPr>
          <w:ilvl w:val="0"/>
          <w:numId w:val="10"/>
        </w:numPr>
        <w:autoSpaceDE w:val="0"/>
        <w:autoSpaceDN w:val="0"/>
        <w:adjustRightInd w:val="0"/>
        <w:spacing w:after="160" w:line="259" w:lineRule="auto"/>
        <w:rPr>
          <w:rFonts w:eastAsia="Calibri"/>
          <w:szCs w:val="24"/>
        </w:rPr>
      </w:pPr>
      <w:r w:rsidRPr="001A0948">
        <w:rPr>
          <w:rFonts w:eastAsia="Calibri"/>
          <w:szCs w:val="24"/>
        </w:rPr>
        <w:t>Ensure the claimant’s wage and earnings records do not reflect disqualifying substantial gainful activity.</w:t>
      </w:r>
    </w:p>
    <w:p w:rsidR="001A0948" w:rsidP="00ED3190" w:rsidRDefault="00AD7267" w14:paraId="5859E967" w14:textId="77777777">
      <w:pPr>
        <w:pStyle w:val="ListParagraph"/>
        <w:numPr>
          <w:ilvl w:val="0"/>
          <w:numId w:val="10"/>
        </w:numPr>
        <w:autoSpaceDE w:val="0"/>
        <w:autoSpaceDN w:val="0"/>
        <w:adjustRightInd w:val="0"/>
        <w:spacing w:after="160" w:line="259" w:lineRule="auto"/>
        <w:rPr>
          <w:rFonts w:eastAsia="Calibri"/>
          <w:szCs w:val="24"/>
        </w:rPr>
      </w:pPr>
      <w:r w:rsidRPr="001A0948">
        <w:rPr>
          <w:rFonts w:eastAsia="Calibri"/>
          <w:szCs w:val="24"/>
        </w:rPr>
        <w:t>In Title II cases, note the claimant’s date last insured (DLI) or other date relevant to eligibility.</w:t>
      </w:r>
    </w:p>
    <w:p w:rsidR="0051144D" w:rsidP="0051144D" w:rsidRDefault="0051144D" w14:paraId="733DF619" w14:textId="77777777">
      <w:pPr>
        <w:pStyle w:val="ListParagraph"/>
        <w:numPr>
          <w:ilvl w:val="0"/>
          <w:numId w:val="10"/>
        </w:numPr>
        <w:autoSpaceDE w:val="0"/>
        <w:autoSpaceDN w:val="0"/>
        <w:adjustRightInd w:val="0"/>
        <w:spacing w:after="160" w:line="259" w:lineRule="auto"/>
        <w:rPr>
          <w:rFonts w:eastAsia="Calibri"/>
          <w:szCs w:val="24"/>
        </w:rPr>
      </w:pPr>
      <w:r w:rsidRPr="005C13D3">
        <w:rPr>
          <w:rFonts w:eastAsia="Calibri"/>
          <w:szCs w:val="24"/>
        </w:rPr>
        <w:t>Review the claimant’s medical records in Section F (and Section E, as needed) for evidence that may support further review by a Senior Attorney related to whether</w:t>
      </w:r>
      <w:r>
        <w:rPr>
          <w:rFonts w:eastAsia="Calibri"/>
          <w:szCs w:val="24"/>
        </w:rPr>
        <w:t xml:space="preserve"> the claimant has a severe impairment that meets a listing at Step 3 of the sequential evaluation process.</w:t>
      </w:r>
    </w:p>
    <w:p w:rsidR="0051144D" w:rsidP="0051144D" w:rsidRDefault="0051144D" w14:paraId="2B1723BB" w14:textId="77777777">
      <w:pPr>
        <w:pStyle w:val="ListParagraph"/>
        <w:numPr>
          <w:ilvl w:val="1"/>
          <w:numId w:val="10"/>
        </w:numPr>
        <w:autoSpaceDE w:val="0"/>
        <w:autoSpaceDN w:val="0"/>
        <w:adjustRightInd w:val="0"/>
        <w:spacing w:after="160" w:line="259" w:lineRule="auto"/>
        <w:rPr>
          <w:rFonts w:eastAsia="Calibri"/>
          <w:szCs w:val="24"/>
        </w:rPr>
      </w:pPr>
      <w:r w:rsidRPr="00FA4311">
        <w:rPr>
          <w:rFonts w:eastAsia="Calibri"/>
          <w:szCs w:val="24"/>
        </w:rPr>
        <w:t>If the evidence does not support a potential OTR fully favorable decision at Step 3, perform a cursory review of the evidence related to pas</w:t>
      </w:r>
      <w:r>
        <w:rPr>
          <w:rFonts w:eastAsia="Calibri"/>
          <w:szCs w:val="24"/>
        </w:rPr>
        <w:t>t relevant work and other work.</w:t>
      </w:r>
    </w:p>
    <w:p w:rsidR="0051144D" w:rsidP="0051144D" w:rsidRDefault="0051144D" w14:paraId="31C28025" w14:textId="77777777">
      <w:pPr>
        <w:pStyle w:val="ListParagraph"/>
        <w:numPr>
          <w:ilvl w:val="1"/>
          <w:numId w:val="10"/>
        </w:numPr>
        <w:autoSpaceDE w:val="0"/>
        <w:autoSpaceDN w:val="0"/>
        <w:adjustRightInd w:val="0"/>
        <w:spacing w:after="160" w:line="259" w:lineRule="auto"/>
        <w:rPr>
          <w:rFonts w:eastAsia="Calibri"/>
          <w:szCs w:val="24"/>
        </w:rPr>
      </w:pPr>
      <w:r>
        <w:rPr>
          <w:rFonts w:eastAsia="Calibri"/>
          <w:szCs w:val="24"/>
        </w:rPr>
        <w:t>Considering the claimant’s age, education and work experience, without proposing a residual functional capacity, note if the evidence may support a finding that:</w:t>
      </w:r>
    </w:p>
    <w:p w:rsidR="0051144D" w:rsidP="0051144D" w:rsidRDefault="0051144D" w14:paraId="0DBAE2A9" w14:textId="77777777">
      <w:pPr>
        <w:pStyle w:val="ListParagraph"/>
        <w:numPr>
          <w:ilvl w:val="2"/>
          <w:numId w:val="10"/>
        </w:numPr>
        <w:autoSpaceDE w:val="0"/>
        <w:autoSpaceDN w:val="0"/>
        <w:adjustRightInd w:val="0"/>
        <w:spacing w:after="160" w:line="259" w:lineRule="auto"/>
        <w:rPr>
          <w:rFonts w:eastAsia="Calibri"/>
          <w:szCs w:val="24"/>
        </w:rPr>
      </w:pPr>
      <w:r w:rsidRPr="004862E6">
        <w:rPr>
          <w:rFonts w:eastAsia="Calibri"/>
          <w:szCs w:val="24"/>
        </w:rPr>
        <w:t>Applying the special medical-vocational profiles results in an inability to make an adjustment to other work;</w:t>
      </w:r>
    </w:p>
    <w:p w:rsidRPr="004862E6" w:rsidR="0051144D" w:rsidP="0051144D" w:rsidRDefault="0051144D" w14:paraId="5596315A" w14:textId="77777777">
      <w:pPr>
        <w:pStyle w:val="ListParagraph"/>
        <w:numPr>
          <w:ilvl w:val="2"/>
          <w:numId w:val="10"/>
        </w:numPr>
        <w:autoSpaceDE w:val="0"/>
        <w:autoSpaceDN w:val="0"/>
        <w:adjustRightInd w:val="0"/>
        <w:spacing w:after="160" w:line="259" w:lineRule="auto"/>
        <w:rPr>
          <w:szCs w:val="24"/>
        </w:rPr>
      </w:pPr>
      <w:r w:rsidRPr="004862E6">
        <w:rPr>
          <w:rFonts w:eastAsia="Calibri"/>
          <w:szCs w:val="24"/>
        </w:rPr>
        <w:t>Directly applying a grid rule in the medical-vocational guidelines results in a finding of disability at Step 5; or</w:t>
      </w:r>
    </w:p>
    <w:p w:rsidRPr="00E67C6F" w:rsidR="0051144D" w:rsidP="0051144D" w:rsidRDefault="0051144D" w14:paraId="7DF0403A" w14:textId="77777777">
      <w:pPr>
        <w:pStyle w:val="ListParagraph"/>
        <w:numPr>
          <w:ilvl w:val="2"/>
          <w:numId w:val="10"/>
        </w:numPr>
        <w:autoSpaceDE w:val="0"/>
        <w:autoSpaceDN w:val="0"/>
        <w:adjustRightInd w:val="0"/>
        <w:spacing w:after="160" w:line="259" w:lineRule="auto"/>
        <w:rPr>
          <w:b/>
          <w:szCs w:val="24"/>
        </w:rPr>
      </w:pPr>
      <w:r w:rsidRPr="004862E6">
        <w:rPr>
          <w:rFonts w:eastAsia="Calibri"/>
          <w:szCs w:val="24"/>
        </w:rPr>
        <w:t>Using the medical-vocational guidelines as a framework results in a finding of disability at Step 5.</w:t>
      </w:r>
    </w:p>
    <w:p w:rsidRPr="00E67C6F" w:rsidR="00E67C6F" w:rsidP="00E67C6F" w:rsidRDefault="00E67C6F" w14:paraId="563C95C7" w14:textId="77777777">
      <w:pPr>
        <w:pStyle w:val="ListParagraph"/>
        <w:autoSpaceDE w:val="0"/>
        <w:autoSpaceDN w:val="0"/>
        <w:adjustRightInd w:val="0"/>
        <w:spacing w:after="160" w:line="259" w:lineRule="auto"/>
        <w:ind w:left="1440"/>
        <w:rPr>
          <w:b/>
          <w:szCs w:val="24"/>
        </w:rPr>
      </w:pPr>
    </w:p>
    <w:p w:rsidR="00FA15DA" w:rsidP="008F1178" w:rsidRDefault="00FA15DA" w14:paraId="6D4AC45D" w14:textId="6064413D">
      <w:pPr>
        <w:pStyle w:val="ListParagraph"/>
        <w:numPr>
          <w:ilvl w:val="0"/>
          <w:numId w:val="5"/>
        </w:numPr>
        <w:autoSpaceDE w:val="0"/>
        <w:autoSpaceDN w:val="0"/>
        <w:adjustRightInd w:val="0"/>
        <w:spacing w:after="160" w:line="259" w:lineRule="auto"/>
        <w:rPr>
          <w:b/>
          <w:szCs w:val="24"/>
        </w:rPr>
      </w:pPr>
      <w:r w:rsidRPr="00CA4896">
        <w:rPr>
          <w:b/>
          <w:szCs w:val="24"/>
        </w:rPr>
        <w:t xml:space="preserve">Once </w:t>
      </w:r>
      <w:r w:rsidRPr="00CA4896" w:rsidR="00E67C6F">
        <w:rPr>
          <w:b/>
          <w:szCs w:val="24"/>
        </w:rPr>
        <w:t xml:space="preserve">the CEO and OTR have been completed, </w:t>
      </w:r>
      <w:r w:rsidR="00CE5778">
        <w:rPr>
          <w:b/>
          <w:szCs w:val="24"/>
        </w:rPr>
        <w:t>assign the case in the appropriate status based on the outcome of the case</w:t>
      </w:r>
      <w:r w:rsidR="00977E1F">
        <w:rPr>
          <w:b/>
          <w:szCs w:val="24"/>
        </w:rPr>
        <w:t>.</w:t>
      </w:r>
    </w:p>
    <w:p w:rsidRPr="00CA4896" w:rsidR="00CA4896" w:rsidP="00CA4896" w:rsidRDefault="00CA4896" w14:paraId="685C1227" w14:textId="77777777">
      <w:pPr>
        <w:pStyle w:val="ListParagraph"/>
        <w:autoSpaceDE w:val="0"/>
        <w:autoSpaceDN w:val="0"/>
        <w:adjustRightInd w:val="0"/>
        <w:spacing w:after="160" w:line="259" w:lineRule="auto"/>
        <w:ind w:left="1080"/>
        <w:rPr>
          <w:b/>
          <w:szCs w:val="24"/>
        </w:rPr>
      </w:pPr>
    </w:p>
    <w:p w:rsidRPr="00CA4896" w:rsidR="00CE5778" w:rsidP="008F1178" w:rsidRDefault="00CE5778" w14:paraId="10A3D0F5" w14:textId="77777777">
      <w:pPr>
        <w:pStyle w:val="ListParagraph"/>
        <w:numPr>
          <w:ilvl w:val="1"/>
          <w:numId w:val="5"/>
        </w:numPr>
        <w:autoSpaceDE w:val="0"/>
        <w:autoSpaceDN w:val="0"/>
        <w:adjustRightInd w:val="0"/>
        <w:spacing w:after="160" w:line="259" w:lineRule="auto"/>
        <w:rPr>
          <w:szCs w:val="24"/>
        </w:rPr>
      </w:pPr>
      <w:r w:rsidRPr="00CA4896">
        <w:rPr>
          <w:szCs w:val="24"/>
        </w:rPr>
        <w:t>For cases previously in RTS</w:t>
      </w:r>
      <w:r>
        <w:rPr>
          <w:szCs w:val="24"/>
        </w:rPr>
        <w:t xml:space="preserve"> prior to UNAP</w:t>
      </w:r>
      <w:r w:rsidRPr="00CA4896">
        <w:rPr>
          <w:szCs w:val="24"/>
        </w:rPr>
        <w:t xml:space="preserve">, move from UNAP to RTS and assign </w:t>
      </w:r>
      <w:r>
        <w:rPr>
          <w:szCs w:val="24"/>
        </w:rPr>
        <w:t>to the supervisor</w:t>
      </w:r>
      <w:r w:rsidRPr="00CA4896">
        <w:rPr>
          <w:szCs w:val="24"/>
        </w:rPr>
        <w:t>.</w:t>
      </w:r>
    </w:p>
    <w:p w:rsidR="00CE5778" w:rsidP="00977E1F" w:rsidRDefault="00CE5778" w14:paraId="6BB58488" w14:textId="48C6458C">
      <w:pPr>
        <w:pStyle w:val="ListParagraph"/>
        <w:numPr>
          <w:ilvl w:val="1"/>
          <w:numId w:val="5"/>
        </w:numPr>
        <w:autoSpaceDE w:val="0"/>
        <w:autoSpaceDN w:val="0"/>
        <w:adjustRightInd w:val="0"/>
        <w:spacing w:after="160" w:line="259" w:lineRule="auto"/>
        <w:rPr>
          <w:szCs w:val="24"/>
        </w:rPr>
      </w:pPr>
      <w:r>
        <w:rPr>
          <w:szCs w:val="24"/>
        </w:rPr>
        <w:t>For cases previously in SCHD prior to UNAP:</w:t>
      </w:r>
    </w:p>
    <w:p w:rsidR="00977E1F" w:rsidP="00977E1F" w:rsidRDefault="00977E1F" w14:paraId="49BEC9AA" w14:textId="6C22FE5A">
      <w:pPr>
        <w:pStyle w:val="ListParagraph"/>
        <w:numPr>
          <w:ilvl w:val="2"/>
          <w:numId w:val="21"/>
        </w:numPr>
        <w:autoSpaceDE w:val="0"/>
        <w:autoSpaceDN w:val="0"/>
        <w:adjustRightInd w:val="0"/>
        <w:spacing w:after="160" w:line="259" w:lineRule="auto"/>
        <w:rPr>
          <w:szCs w:val="24"/>
        </w:rPr>
      </w:pPr>
      <w:r w:rsidRPr="0075262F">
        <w:rPr>
          <w:szCs w:val="24"/>
        </w:rPr>
        <w:t xml:space="preserve">Where the </w:t>
      </w:r>
      <w:r>
        <w:rPr>
          <w:szCs w:val="24"/>
        </w:rPr>
        <w:t>claimant</w:t>
      </w:r>
      <w:r w:rsidRPr="0075262F">
        <w:rPr>
          <w:szCs w:val="24"/>
        </w:rPr>
        <w:t xml:space="preserve"> has agreed to a telephone hearing, go into the Scheduling &amp; Hearing Held Summary and click the “Remove from Hold” link.  It will automatically update the case back to SCHD status. </w:t>
      </w:r>
    </w:p>
    <w:p w:rsidRPr="0075262F" w:rsidR="00977E1F" w:rsidP="00977E1F" w:rsidRDefault="00977E1F" w14:paraId="374B5E5E" w14:textId="1B726C59">
      <w:pPr>
        <w:pStyle w:val="ListParagraph"/>
        <w:numPr>
          <w:ilvl w:val="2"/>
          <w:numId w:val="21"/>
        </w:numPr>
        <w:autoSpaceDE w:val="0"/>
        <w:autoSpaceDN w:val="0"/>
        <w:adjustRightInd w:val="0"/>
        <w:spacing w:after="160" w:line="259" w:lineRule="auto"/>
        <w:rPr>
          <w:szCs w:val="24"/>
        </w:rPr>
      </w:pPr>
      <w:r w:rsidRPr="0075262F">
        <w:rPr>
          <w:szCs w:val="24"/>
        </w:rPr>
        <w:t xml:space="preserve">Where the </w:t>
      </w:r>
      <w:r>
        <w:rPr>
          <w:szCs w:val="24"/>
        </w:rPr>
        <w:t>claimant</w:t>
      </w:r>
      <w:r w:rsidRPr="0075262F">
        <w:rPr>
          <w:szCs w:val="24"/>
        </w:rPr>
        <w:t xml:space="preserve"> has NOT agreed to a telephone hearing, assign to the supervisor in UNAP, with an alert that the hearing needs to be postponed.</w:t>
      </w:r>
    </w:p>
    <w:p w:rsidRPr="00CE5778" w:rsidR="00CE5778" w:rsidP="00CE5778" w:rsidRDefault="00CE5778" w14:paraId="1FE4B1E6" w14:textId="4179F281">
      <w:pPr>
        <w:autoSpaceDE w:val="0"/>
        <w:autoSpaceDN w:val="0"/>
        <w:adjustRightInd w:val="0"/>
        <w:spacing w:after="160" w:line="259" w:lineRule="auto"/>
        <w:rPr>
          <w:szCs w:val="24"/>
        </w:rPr>
      </w:pPr>
      <w:r>
        <w:rPr>
          <w:noProof/>
        </w:rPr>
        <w:drawing>
          <wp:inline distT="0" distB="0" distL="0" distR="0" wp14:anchorId="06E0507D" wp14:editId="56EDCECF">
            <wp:extent cx="5943600" cy="3246755"/>
            <wp:effectExtent l="0" t="0" r="0" b="0"/>
            <wp:docPr id="2" name="Picture 2" descr="cid:image004.png@01D6123E.8E8C9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23E.8E8C9AE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943600" cy="3246755"/>
                    </a:xfrm>
                    <a:prstGeom prst="rect">
                      <a:avLst/>
                    </a:prstGeom>
                    <a:noFill/>
                    <a:ln>
                      <a:noFill/>
                    </a:ln>
                  </pic:spPr>
                </pic:pic>
              </a:graphicData>
            </a:graphic>
          </wp:inline>
        </w:drawing>
      </w:r>
    </w:p>
    <w:p w:rsidR="00CE5778" w:rsidP="008F1178" w:rsidRDefault="00CE5778" w14:paraId="7E699E4F" w14:textId="3AA3258F">
      <w:pPr>
        <w:pStyle w:val="ListParagraph"/>
        <w:numPr>
          <w:ilvl w:val="1"/>
          <w:numId w:val="5"/>
        </w:numPr>
        <w:autoSpaceDE w:val="0"/>
        <w:autoSpaceDN w:val="0"/>
        <w:adjustRightInd w:val="0"/>
        <w:spacing w:after="160" w:line="259" w:lineRule="auto"/>
        <w:rPr>
          <w:szCs w:val="24"/>
        </w:rPr>
      </w:pPr>
      <w:r w:rsidRPr="00A00ACA">
        <w:rPr>
          <w:szCs w:val="24"/>
        </w:rPr>
        <w:t>Add the appropriate case characteristic based on the outcome of the CEO:</w:t>
      </w:r>
    </w:p>
    <w:p w:rsidR="00CE5778" w:rsidP="008F1178" w:rsidRDefault="00CE5778" w14:paraId="34EB35B6" w14:textId="77777777">
      <w:pPr>
        <w:pStyle w:val="ListParagraph"/>
        <w:numPr>
          <w:ilvl w:val="2"/>
          <w:numId w:val="5"/>
        </w:numPr>
        <w:autoSpaceDE w:val="0"/>
        <w:autoSpaceDN w:val="0"/>
        <w:adjustRightInd w:val="0"/>
        <w:spacing w:after="160" w:line="259" w:lineRule="auto"/>
        <w:rPr>
          <w:szCs w:val="24"/>
        </w:rPr>
      </w:pPr>
      <w:r w:rsidRPr="00A00ACA">
        <w:rPr>
          <w:szCs w:val="24"/>
        </w:rPr>
        <w:t>CVTA – Telephone hearing accepted</w:t>
      </w:r>
    </w:p>
    <w:p w:rsidR="00CE5778" w:rsidP="008F1178" w:rsidRDefault="00CE5778" w14:paraId="3E784815" w14:textId="77777777">
      <w:pPr>
        <w:pStyle w:val="ListParagraph"/>
        <w:numPr>
          <w:ilvl w:val="2"/>
          <w:numId w:val="5"/>
        </w:numPr>
        <w:autoSpaceDE w:val="0"/>
        <w:autoSpaceDN w:val="0"/>
        <w:adjustRightInd w:val="0"/>
        <w:spacing w:after="160" w:line="259" w:lineRule="auto"/>
        <w:rPr>
          <w:szCs w:val="24"/>
        </w:rPr>
      </w:pPr>
      <w:r w:rsidRPr="00A00ACA">
        <w:rPr>
          <w:szCs w:val="24"/>
        </w:rPr>
        <w:t>CVTD – Telephone hearing declined</w:t>
      </w:r>
    </w:p>
    <w:p w:rsidR="00CE5778" w:rsidP="008F1178" w:rsidRDefault="00CE5778" w14:paraId="2772139D" w14:textId="39331D10">
      <w:pPr>
        <w:pStyle w:val="ListParagraph"/>
        <w:numPr>
          <w:ilvl w:val="2"/>
          <w:numId w:val="5"/>
        </w:numPr>
        <w:autoSpaceDE w:val="0"/>
        <w:autoSpaceDN w:val="0"/>
        <w:adjustRightInd w:val="0"/>
        <w:spacing w:after="160" w:line="259" w:lineRule="auto"/>
        <w:rPr>
          <w:szCs w:val="24"/>
        </w:rPr>
      </w:pPr>
      <w:r w:rsidRPr="00A00ACA">
        <w:rPr>
          <w:szCs w:val="24"/>
        </w:rPr>
        <w:t xml:space="preserve">CVNC – Unable to make contact with the claimant </w:t>
      </w:r>
    </w:p>
    <w:p w:rsidRPr="00A00ACA" w:rsidR="00CE5778" w:rsidP="00CE5778" w:rsidRDefault="00CE5778" w14:paraId="4AD0EFD3" w14:textId="5B742AC8">
      <w:pPr>
        <w:pStyle w:val="ListParagraph"/>
        <w:autoSpaceDE w:val="0"/>
        <w:autoSpaceDN w:val="0"/>
        <w:adjustRightInd w:val="0"/>
        <w:spacing w:after="160" w:line="259" w:lineRule="auto"/>
        <w:ind w:left="2520"/>
        <w:rPr>
          <w:szCs w:val="24"/>
        </w:rPr>
      </w:pPr>
    </w:p>
    <w:p w:rsidRPr="00CA4896" w:rsidR="004D1691" w:rsidP="004D1691" w:rsidRDefault="00CC2EDA" w14:paraId="75EC91A1" w14:textId="3719B4F6">
      <w:pPr>
        <w:pStyle w:val="ListParagraph"/>
        <w:autoSpaceDE w:val="0"/>
        <w:autoSpaceDN w:val="0"/>
        <w:adjustRightInd w:val="0"/>
        <w:spacing w:after="160" w:line="259" w:lineRule="auto"/>
        <w:ind w:left="1080"/>
        <w:rPr>
          <w:szCs w:val="24"/>
        </w:rPr>
      </w:pPr>
      <w:r w:rsidRPr="00776030">
        <w:rPr>
          <w:rFonts w:eastAsia="Calibri"/>
          <w:noProof/>
        </w:rPr>
        <mc:AlternateContent>
          <mc:Choice Requires="wps">
            <w:drawing>
              <wp:anchor distT="0" distB="0" distL="114300" distR="114300" simplePos="0" relativeHeight="251681792" behindDoc="0" locked="0" layoutInCell="1" allowOverlap="1" wp14:editId="70C081F2" wp14:anchorId="704010DD">
                <wp:simplePos x="0" y="0"/>
                <wp:positionH relativeFrom="column">
                  <wp:posOffset>4678680</wp:posOffset>
                </wp:positionH>
                <wp:positionV relativeFrom="paragraph">
                  <wp:posOffset>731520</wp:posOffset>
                </wp:positionV>
                <wp:extent cx="1638300" cy="182880"/>
                <wp:effectExtent l="0" t="0" r="19050" b="26670"/>
                <wp:wrapNone/>
                <wp:docPr id="29" name="Rectangle 29"/>
                <wp:cNvGraphicFramePr/>
                <a:graphic xmlns:a="http://schemas.openxmlformats.org/drawingml/2006/main">
                  <a:graphicData uri="http://schemas.microsoft.com/office/word/2010/wordprocessingShape">
                    <wps:wsp>
                      <wps:cNvSpPr/>
                      <wps:spPr>
                        <a:xfrm>
                          <a:off x="0" y="0"/>
                          <a:ext cx="1638300" cy="18288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368.4pt;margin-top:57.6pt;width:129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53D58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"/>
            </w:pict>
          </mc:Fallback>
        </mc:AlternateContent>
      </w:r>
      <w:r w:rsidR="00CE5778">
        <w:rPr>
          <w:noProof/>
        </w:rPr>
        <w:drawing>
          <wp:inline distT="0" distB="0" distL="0" distR="0" wp14:anchorId="5A234F2D" wp14:editId="3DF38271">
            <wp:extent cx="5943600" cy="22936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2293620"/>
                    </a:xfrm>
                    <a:prstGeom prst="rect">
                      <a:avLst/>
                    </a:prstGeom>
                  </pic:spPr>
                </pic:pic>
              </a:graphicData>
            </a:graphic>
          </wp:inline>
        </w:drawing>
      </w:r>
    </w:p>
    <w:sectPr w:rsidRPr="00CA4896" w:rsidR="004D1691" w:rsidSect="00863558">
      <w:headerReference w:type="default" r:id="rId29"/>
      <w:footerReference w:type="default" r:id="rId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F9770" w14:textId="77777777" w:rsidR="004613A4" w:rsidRDefault="004613A4" w:rsidP="00CB0A82">
      <w:r>
        <w:separator/>
      </w:r>
    </w:p>
  </w:endnote>
  <w:endnote w:type="continuationSeparator" w:id="0">
    <w:p w14:paraId="7E4C3AA0" w14:textId="77777777" w:rsidR="004613A4" w:rsidRDefault="004613A4" w:rsidP="00CB0A82">
      <w:r>
        <w:continuationSeparator/>
      </w:r>
    </w:p>
  </w:endnote>
  <w:endnote w:type="continuationNotice" w:id="1">
    <w:p w14:paraId="2BB73F9C" w14:textId="77777777" w:rsidR="004613A4" w:rsidRDefault="00461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869802"/>
      <w:docPartObj>
        <w:docPartGallery w:val="Page Numbers (Bottom of Page)"/>
        <w:docPartUnique/>
      </w:docPartObj>
    </w:sdtPr>
    <w:sdtEndPr>
      <w:rPr>
        <w:noProof/>
      </w:rPr>
    </w:sdtEndPr>
    <w:sdtContent>
      <w:p w14:paraId="746A22CA" w14:textId="0ECB6849" w:rsidR="00B33BA2" w:rsidRDefault="00B33BA2">
        <w:pPr>
          <w:pStyle w:val="Footer"/>
          <w:jc w:val="center"/>
        </w:pPr>
        <w:r>
          <w:fldChar w:fldCharType="begin"/>
        </w:r>
        <w:r>
          <w:instrText xml:space="preserve"> PAGE   \* MERGEFORMAT </w:instrText>
        </w:r>
        <w:r>
          <w:fldChar w:fldCharType="separate"/>
        </w:r>
        <w:r w:rsidR="004D23E7">
          <w:rPr>
            <w:noProof/>
          </w:rPr>
          <w:t>1</w:t>
        </w:r>
        <w:r>
          <w:rPr>
            <w:noProof/>
          </w:rPr>
          <w:fldChar w:fldCharType="end"/>
        </w:r>
      </w:p>
    </w:sdtContent>
  </w:sdt>
  <w:p w14:paraId="26C5970C" w14:textId="77777777" w:rsidR="00B33BA2" w:rsidRDefault="00B3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60152" w14:textId="77777777" w:rsidR="004613A4" w:rsidRDefault="004613A4" w:rsidP="00CB0A82">
      <w:r>
        <w:separator/>
      </w:r>
    </w:p>
  </w:footnote>
  <w:footnote w:type="continuationSeparator" w:id="0">
    <w:p w14:paraId="280CEE8A" w14:textId="77777777" w:rsidR="004613A4" w:rsidRDefault="004613A4" w:rsidP="00CB0A82">
      <w:r>
        <w:continuationSeparator/>
      </w:r>
    </w:p>
  </w:footnote>
  <w:footnote w:type="continuationNotice" w:id="1">
    <w:p w14:paraId="002A4C6D" w14:textId="77777777" w:rsidR="004613A4" w:rsidRDefault="004613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79041"/>
      <w:docPartObj>
        <w:docPartGallery w:val="Watermarks"/>
        <w:docPartUnique/>
      </w:docPartObj>
    </w:sdtPr>
    <w:sdtEndPr/>
    <w:sdtContent>
      <w:p w14:paraId="159BCE1F" w14:textId="0FFE2818" w:rsidR="002844AE" w:rsidRDefault="004D23E7">
        <w:pPr>
          <w:pStyle w:val="Header"/>
        </w:pPr>
        <w:r>
          <w:rPr>
            <w:noProof/>
          </w:rPr>
          <w:pict w14:anchorId="16ABF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F6E"/>
    <w:multiLevelType w:val="hybridMultilevel"/>
    <w:tmpl w:val="0FCA09C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9B1D7B"/>
    <w:multiLevelType w:val="hybridMultilevel"/>
    <w:tmpl w:val="9A9275CE"/>
    <w:lvl w:ilvl="0" w:tplc="83F4CF3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F5D6D"/>
    <w:multiLevelType w:val="hybridMultilevel"/>
    <w:tmpl w:val="4C7CB7FC"/>
    <w:lvl w:ilvl="0" w:tplc="37E6D34C">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5612"/>
    <w:multiLevelType w:val="hybridMultilevel"/>
    <w:tmpl w:val="56046692"/>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1A54"/>
    <w:multiLevelType w:val="hybridMultilevel"/>
    <w:tmpl w:val="80302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648A6"/>
    <w:multiLevelType w:val="hybridMultilevel"/>
    <w:tmpl w:val="3DAA369C"/>
    <w:lvl w:ilvl="0" w:tplc="94A29BB2">
      <w:start w:val="1"/>
      <w:numFmt w:val="decimal"/>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959870B8">
      <w:numFmt w:val="bullet"/>
      <w:lvlText w:val="-"/>
      <w:lvlJc w:val="left"/>
      <w:pPr>
        <w:ind w:left="2520" w:hanging="180"/>
      </w:pPr>
      <w:rPr>
        <w:rFonts w:ascii="Calibri" w:eastAsiaTheme="minorHAnsi" w:hAnsi="Calibri" w:cs="Calibri"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5D62F56"/>
    <w:multiLevelType w:val="hybridMultilevel"/>
    <w:tmpl w:val="1F9E37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D649F9"/>
    <w:multiLevelType w:val="hybridMultilevel"/>
    <w:tmpl w:val="A87E99FE"/>
    <w:lvl w:ilvl="0" w:tplc="E97A8E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AA38F7"/>
    <w:multiLevelType w:val="hybridMultilevel"/>
    <w:tmpl w:val="115EBA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3856F6"/>
    <w:multiLevelType w:val="hybridMultilevel"/>
    <w:tmpl w:val="CCCC3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D70CE2"/>
    <w:multiLevelType w:val="hybridMultilevel"/>
    <w:tmpl w:val="BB8A30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0362289"/>
    <w:multiLevelType w:val="hybridMultilevel"/>
    <w:tmpl w:val="1FCAF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AA5574"/>
    <w:multiLevelType w:val="hybridMultilevel"/>
    <w:tmpl w:val="8FB460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D0227A"/>
    <w:multiLevelType w:val="hybridMultilevel"/>
    <w:tmpl w:val="CC74205E"/>
    <w:lvl w:ilvl="0" w:tplc="37E6D34C">
      <w:start w:val="3"/>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73882"/>
    <w:multiLevelType w:val="hybridMultilevel"/>
    <w:tmpl w:val="17A4688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E86FCD"/>
    <w:multiLevelType w:val="hybridMultilevel"/>
    <w:tmpl w:val="A9221278"/>
    <w:lvl w:ilvl="0" w:tplc="94A29BB2">
      <w:start w:val="1"/>
      <w:numFmt w:val="decimal"/>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C0F7185"/>
    <w:multiLevelType w:val="hybridMultilevel"/>
    <w:tmpl w:val="02C0F8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D501DD0"/>
    <w:multiLevelType w:val="hybridMultilevel"/>
    <w:tmpl w:val="D39802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A377CAB"/>
    <w:multiLevelType w:val="hybridMultilevel"/>
    <w:tmpl w:val="0E74D100"/>
    <w:lvl w:ilvl="0" w:tplc="90082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3611710"/>
    <w:multiLevelType w:val="hybridMultilevel"/>
    <w:tmpl w:val="0FCE9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5F1F2A"/>
    <w:multiLevelType w:val="hybridMultilevel"/>
    <w:tmpl w:val="81B685BE"/>
    <w:lvl w:ilvl="0" w:tplc="F52ADF5A">
      <w:start w:val="1"/>
      <w:numFmt w:val="upperLetter"/>
      <w:lvlText w:val="%1."/>
      <w:lvlJc w:val="left"/>
      <w:pPr>
        <w:ind w:left="720" w:hanging="360"/>
      </w:pPr>
      <w:rPr>
        <w:rFonts w:hint="default"/>
      </w:rPr>
    </w:lvl>
    <w:lvl w:ilvl="1" w:tplc="70BAEC9A">
      <w:start w:val="1"/>
      <w:numFmt w:val="decimal"/>
      <w:lvlText w:val="%2."/>
      <w:lvlJc w:val="left"/>
      <w:pPr>
        <w:ind w:left="1440" w:hanging="360"/>
      </w:pPr>
      <w:rPr>
        <w:rFonts w:ascii="Times New Roman" w:eastAsia="Calibri" w:hAnsi="Times New Roman" w:cs="Times New Roman"/>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7"/>
  </w:num>
  <w:num w:numId="4">
    <w:abstractNumId w:val="10"/>
  </w:num>
  <w:num w:numId="5">
    <w:abstractNumId w:val="5"/>
  </w:num>
  <w:num w:numId="6">
    <w:abstractNumId w:val="18"/>
  </w:num>
  <w:num w:numId="7">
    <w:abstractNumId w:val="16"/>
  </w:num>
  <w:num w:numId="8">
    <w:abstractNumId w:val="14"/>
  </w:num>
  <w:num w:numId="9">
    <w:abstractNumId w:val="4"/>
  </w:num>
  <w:num w:numId="10">
    <w:abstractNumId w:val="8"/>
  </w:num>
  <w:num w:numId="11">
    <w:abstractNumId w:val="7"/>
  </w:num>
  <w:num w:numId="12">
    <w:abstractNumId w:val="20"/>
  </w:num>
  <w:num w:numId="13">
    <w:abstractNumId w:val="2"/>
  </w:num>
  <w:num w:numId="14">
    <w:abstractNumId w:val="6"/>
  </w:num>
  <w:num w:numId="15">
    <w:abstractNumId w:val="19"/>
  </w:num>
  <w:num w:numId="16">
    <w:abstractNumId w:val="9"/>
  </w:num>
  <w:num w:numId="17">
    <w:abstractNumId w:val="3"/>
  </w:num>
  <w:num w:numId="18">
    <w:abstractNumId w:val="11"/>
  </w:num>
  <w:num w:numId="19">
    <w:abstractNumId w:val="1"/>
  </w:num>
  <w:num w:numId="20">
    <w:abstractNumId w:val="15"/>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4"/>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70E042-40C7-4450-B018-9AEBBE64CEFA}"/>
    <w:docVar w:name="dgnword-eventsink" w:val="89451592"/>
  </w:docVars>
  <w:rsids>
    <w:rsidRoot w:val="007D0E7E"/>
    <w:rsid w:val="000003D3"/>
    <w:rsid w:val="00001CA5"/>
    <w:rsid w:val="00002B73"/>
    <w:rsid w:val="0000454E"/>
    <w:rsid w:val="000066FA"/>
    <w:rsid w:val="00007E89"/>
    <w:rsid w:val="00012A6B"/>
    <w:rsid w:val="00013174"/>
    <w:rsid w:val="00013D6D"/>
    <w:rsid w:val="00014FCD"/>
    <w:rsid w:val="00016407"/>
    <w:rsid w:val="000171C4"/>
    <w:rsid w:val="000202CE"/>
    <w:rsid w:val="0002178C"/>
    <w:rsid w:val="0002205B"/>
    <w:rsid w:val="00024B91"/>
    <w:rsid w:val="00024FEF"/>
    <w:rsid w:val="00026A87"/>
    <w:rsid w:val="00027E1D"/>
    <w:rsid w:val="0003174B"/>
    <w:rsid w:val="00031842"/>
    <w:rsid w:val="00035A9C"/>
    <w:rsid w:val="00035D80"/>
    <w:rsid w:val="00036A8B"/>
    <w:rsid w:val="00040449"/>
    <w:rsid w:val="00040E08"/>
    <w:rsid w:val="00041CBE"/>
    <w:rsid w:val="0004259B"/>
    <w:rsid w:val="00045C6B"/>
    <w:rsid w:val="00047FF0"/>
    <w:rsid w:val="00050F4F"/>
    <w:rsid w:val="00051B62"/>
    <w:rsid w:val="00056C66"/>
    <w:rsid w:val="00062D36"/>
    <w:rsid w:val="00063084"/>
    <w:rsid w:val="00063AF7"/>
    <w:rsid w:val="00075224"/>
    <w:rsid w:val="000777AA"/>
    <w:rsid w:val="00083D3F"/>
    <w:rsid w:val="00084D3E"/>
    <w:rsid w:val="00093A19"/>
    <w:rsid w:val="000956A4"/>
    <w:rsid w:val="000969E4"/>
    <w:rsid w:val="000A1F03"/>
    <w:rsid w:val="000A34F2"/>
    <w:rsid w:val="000A496A"/>
    <w:rsid w:val="000A5551"/>
    <w:rsid w:val="000A6316"/>
    <w:rsid w:val="000B0450"/>
    <w:rsid w:val="000B6933"/>
    <w:rsid w:val="000B7257"/>
    <w:rsid w:val="000C42CC"/>
    <w:rsid w:val="000C45E8"/>
    <w:rsid w:val="000C519A"/>
    <w:rsid w:val="000C536A"/>
    <w:rsid w:val="000C675B"/>
    <w:rsid w:val="000D1A7B"/>
    <w:rsid w:val="000E039D"/>
    <w:rsid w:val="000E6463"/>
    <w:rsid w:val="000F53DA"/>
    <w:rsid w:val="000F6E10"/>
    <w:rsid w:val="00100668"/>
    <w:rsid w:val="00100F42"/>
    <w:rsid w:val="00101E3C"/>
    <w:rsid w:val="001053E3"/>
    <w:rsid w:val="00107B77"/>
    <w:rsid w:val="001115A7"/>
    <w:rsid w:val="0011578A"/>
    <w:rsid w:val="001164ED"/>
    <w:rsid w:val="001168FF"/>
    <w:rsid w:val="00120D33"/>
    <w:rsid w:val="00122025"/>
    <w:rsid w:val="00123724"/>
    <w:rsid w:val="001300A8"/>
    <w:rsid w:val="0013108B"/>
    <w:rsid w:val="00132446"/>
    <w:rsid w:val="00135555"/>
    <w:rsid w:val="001408A6"/>
    <w:rsid w:val="00140C93"/>
    <w:rsid w:val="00141CA1"/>
    <w:rsid w:val="001453DF"/>
    <w:rsid w:val="001458DB"/>
    <w:rsid w:val="00146A89"/>
    <w:rsid w:val="00147699"/>
    <w:rsid w:val="00154820"/>
    <w:rsid w:val="00155BAA"/>
    <w:rsid w:val="0015628C"/>
    <w:rsid w:val="00157349"/>
    <w:rsid w:val="001605AF"/>
    <w:rsid w:val="00160901"/>
    <w:rsid w:val="00166FF6"/>
    <w:rsid w:val="00167B82"/>
    <w:rsid w:val="00171E4A"/>
    <w:rsid w:val="00172D4F"/>
    <w:rsid w:val="00174908"/>
    <w:rsid w:val="00175203"/>
    <w:rsid w:val="00177233"/>
    <w:rsid w:val="00177AD7"/>
    <w:rsid w:val="00180A72"/>
    <w:rsid w:val="001819DF"/>
    <w:rsid w:val="00181D38"/>
    <w:rsid w:val="00184F52"/>
    <w:rsid w:val="0018516A"/>
    <w:rsid w:val="00186B6E"/>
    <w:rsid w:val="00186F8F"/>
    <w:rsid w:val="00190EDD"/>
    <w:rsid w:val="0019235C"/>
    <w:rsid w:val="001926E4"/>
    <w:rsid w:val="00195C1B"/>
    <w:rsid w:val="001A0948"/>
    <w:rsid w:val="001A1931"/>
    <w:rsid w:val="001A1F27"/>
    <w:rsid w:val="001A32B6"/>
    <w:rsid w:val="001A4383"/>
    <w:rsid w:val="001A7D06"/>
    <w:rsid w:val="001A7FB0"/>
    <w:rsid w:val="001B04D2"/>
    <w:rsid w:val="001B0895"/>
    <w:rsid w:val="001B0F4C"/>
    <w:rsid w:val="001B28D1"/>
    <w:rsid w:val="001B46AD"/>
    <w:rsid w:val="001B75A3"/>
    <w:rsid w:val="001C006F"/>
    <w:rsid w:val="001C1579"/>
    <w:rsid w:val="001C2F31"/>
    <w:rsid w:val="001C3D2F"/>
    <w:rsid w:val="001C3D3A"/>
    <w:rsid w:val="001C5C45"/>
    <w:rsid w:val="001C6727"/>
    <w:rsid w:val="001D1012"/>
    <w:rsid w:val="001D298E"/>
    <w:rsid w:val="001D3D82"/>
    <w:rsid w:val="001D3F43"/>
    <w:rsid w:val="001D54FC"/>
    <w:rsid w:val="001D5D1F"/>
    <w:rsid w:val="001E469D"/>
    <w:rsid w:val="00205D14"/>
    <w:rsid w:val="002065CF"/>
    <w:rsid w:val="00206A73"/>
    <w:rsid w:val="00206D8E"/>
    <w:rsid w:val="00214B0F"/>
    <w:rsid w:val="002176AC"/>
    <w:rsid w:val="002210FB"/>
    <w:rsid w:val="002241C1"/>
    <w:rsid w:val="00225717"/>
    <w:rsid w:val="0022763E"/>
    <w:rsid w:val="00227CA1"/>
    <w:rsid w:val="00231319"/>
    <w:rsid w:val="00233155"/>
    <w:rsid w:val="002361C9"/>
    <w:rsid w:val="00236818"/>
    <w:rsid w:val="00237605"/>
    <w:rsid w:val="00241329"/>
    <w:rsid w:val="00241BA7"/>
    <w:rsid w:val="0024300E"/>
    <w:rsid w:val="00243556"/>
    <w:rsid w:val="00243861"/>
    <w:rsid w:val="00247B38"/>
    <w:rsid w:val="0025017E"/>
    <w:rsid w:val="002517D8"/>
    <w:rsid w:val="00251803"/>
    <w:rsid w:val="0025761B"/>
    <w:rsid w:val="00257E7E"/>
    <w:rsid w:val="00260DA4"/>
    <w:rsid w:val="0026362C"/>
    <w:rsid w:val="00263ECD"/>
    <w:rsid w:val="00264F74"/>
    <w:rsid w:val="002707CA"/>
    <w:rsid w:val="002718D1"/>
    <w:rsid w:val="00274D3E"/>
    <w:rsid w:val="002753E8"/>
    <w:rsid w:val="00275C17"/>
    <w:rsid w:val="002769EE"/>
    <w:rsid w:val="00282F1E"/>
    <w:rsid w:val="00283933"/>
    <w:rsid w:val="002844AE"/>
    <w:rsid w:val="00284F0B"/>
    <w:rsid w:val="00285E3E"/>
    <w:rsid w:val="00286D6B"/>
    <w:rsid w:val="00287602"/>
    <w:rsid w:val="00291900"/>
    <w:rsid w:val="00291BBA"/>
    <w:rsid w:val="00293397"/>
    <w:rsid w:val="0029595C"/>
    <w:rsid w:val="00296F11"/>
    <w:rsid w:val="002A4949"/>
    <w:rsid w:val="002A502F"/>
    <w:rsid w:val="002A6B00"/>
    <w:rsid w:val="002B1E9A"/>
    <w:rsid w:val="002B37C4"/>
    <w:rsid w:val="002B502E"/>
    <w:rsid w:val="002B6F2D"/>
    <w:rsid w:val="002B7B36"/>
    <w:rsid w:val="002B7CA6"/>
    <w:rsid w:val="002C0271"/>
    <w:rsid w:val="002C1598"/>
    <w:rsid w:val="002C6302"/>
    <w:rsid w:val="002D0DD8"/>
    <w:rsid w:val="002D0EBD"/>
    <w:rsid w:val="002D535F"/>
    <w:rsid w:val="002D7AD3"/>
    <w:rsid w:val="002D7D49"/>
    <w:rsid w:val="002E0003"/>
    <w:rsid w:val="002E3B7B"/>
    <w:rsid w:val="002E55F1"/>
    <w:rsid w:val="002E5C9F"/>
    <w:rsid w:val="002F0664"/>
    <w:rsid w:val="002F0A10"/>
    <w:rsid w:val="002F3D26"/>
    <w:rsid w:val="002F4CEE"/>
    <w:rsid w:val="002F7E17"/>
    <w:rsid w:val="00301F76"/>
    <w:rsid w:val="0030287D"/>
    <w:rsid w:val="00302E3A"/>
    <w:rsid w:val="00303E39"/>
    <w:rsid w:val="00304BEA"/>
    <w:rsid w:val="00306787"/>
    <w:rsid w:val="00306D58"/>
    <w:rsid w:val="003114B2"/>
    <w:rsid w:val="003175E4"/>
    <w:rsid w:val="00320897"/>
    <w:rsid w:val="003311AB"/>
    <w:rsid w:val="0033259C"/>
    <w:rsid w:val="00332D7A"/>
    <w:rsid w:val="00334335"/>
    <w:rsid w:val="00336A98"/>
    <w:rsid w:val="00337FD7"/>
    <w:rsid w:val="00342E50"/>
    <w:rsid w:val="00343715"/>
    <w:rsid w:val="00343EBD"/>
    <w:rsid w:val="003478AB"/>
    <w:rsid w:val="00347A3F"/>
    <w:rsid w:val="003503A9"/>
    <w:rsid w:val="00350DBE"/>
    <w:rsid w:val="003513C1"/>
    <w:rsid w:val="00352962"/>
    <w:rsid w:val="0035556B"/>
    <w:rsid w:val="00360ACD"/>
    <w:rsid w:val="00361320"/>
    <w:rsid w:val="00362FC3"/>
    <w:rsid w:val="00363131"/>
    <w:rsid w:val="00370F3D"/>
    <w:rsid w:val="00372A35"/>
    <w:rsid w:val="00374DA5"/>
    <w:rsid w:val="00374EE7"/>
    <w:rsid w:val="0037663D"/>
    <w:rsid w:val="00376E2C"/>
    <w:rsid w:val="00377ECE"/>
    <w:rsid w:val="0038015B"/>
    <w:rsid w:val="00380E85"/>
    <w:rsid w:val="00387336"/>
    <w:rsid w:val="00390F15"/>
    <w:rsid w:val="00391853"/>
    <w:rsid w:val="0039397C"/>
    <w:rsid w:val="00395220"/>
    <w:rsid w:val="00396FCE"/>
    <w:rsid w:val="0039727C"/>
    <w:rsid w:val="003A0852"/>
    <w:rsid w:val="003A28ED"/>
    <w:rsid w:val="003A2B62"/>
    <w:rsid w:val="003A3B7A"/>
    <w:rsid w:val="003A4937"/>
    <w:rsid w:val="003A7662"/>
    <w:rsid w:val="003B026F"/>
    <w:rsid w:val="003B23CC"/>
    <w:rsid w:val="003B2A67"/>
    <w:rsid w:val="003B4D9B"/>
    <w:rsid w:val="003B62AE"/>
    <w:rsid w:val="003B6ACA"/>
    <w:rsid w:val="003C0DEB"/>
    <w:rsid w:val="003C50F6"/>
    <w:rsid w:val="003C7D73"/>
    <w:rsid w:val="003D1A06"/>
    <w:rsid w:val="003D35B1"/>
    <w:rsid w:val="003D577B"/>
    <w:rsid w:val="003D7688"/>
    <w:rsid w:val="003D7AC5"/>
    <w:rsid w:val="003E1201"/>
    <w:rsid w:val="003E2806"/>
    <w:rsid w:val="003E7BC6"/>
    <w:rsid w:val="003F1629"/>
    <w:rsid w:val="003F24AB"/>
    <w:rsid w:val="003F49AE"/>
    <w:rsid w:val="003F5DE8"/>
    <w:rsid w:val="00400785"/>
    <w:rsid w:val="00400CD4"/>
    <w:rsid w:val="00402022"/>
    <w:rsid w:val="00403B76"/>
    <w:rsid w:val="00416299"/>
    <w:rsid w:val="0041734B"/>
    <w:rsid w:val="00417718"/>
    <w:rsid w:val="0042069F"/>
    <w:rsid w:val="0042436E"/>
    <w:rsid w:val="004243CC"/>
    <w:rsid w:val="00424B49"/>
    <w:rsid w:val="00426C57"/>
    <w:rsid w:val="004323A2"/>
    <w:rsid w:val="00432F9C"/>
    <w:rsid w:val="00437E5D"/>
    <w:rsid w:val="004412F9"/>
    <w:rsid w:val="0044422A"/>
    <w:rsid w:val="00444C41"/>
    <w:rsid w:val="00451DBD"/>
    <w:rsid w:val="00452670"/>
    <w:rsid w:val="00452BB9"/>
    <w:rsid w:val="0045359C"/>
    <w:rsid w:val="00453F48"/>
    <w:rsid w:val="00454994"/>
    <w:rsid w:val="004613A4"/>
    <w:rsid w:val="00462B30"/>
    <w:rsid w:val="00463CE8"/>
    <w:rsid w:val="00463D1E"/>
    <w:rsid w:val="00463F55"/>
    <w:rsid w:val="00465D44"/>
    <w:rsid w:val="004714BE"/>
    <w:rsid w:val="004731A4"/>
    <w:rsid w:val="004734A9"/>
    <w:rsid w:val="00473C7B"/>
    <w:rsid w:val="00474C3A"/>
    <w:rsid w:val="0047532A"/>
    <w:rsid w:val="004775E2"/>
    <w:rsid w:val="0048146C"/>
    <w:rsid w:val="0048249C"/>
    <w:rsid w:val="00482E1B"/>
    <w:rsid w:val="004862E6"/>
    <w:rsid w:val="004878B2"/>
    <w:rsid w:val="00487BC1"/>
    <w:rsid w:val="004908CF"/>
    <w:rsid w:val="0049124B"/>
    <w:rsid w:val="004912C0"/>
    <w:rsid w:val="00491C3E"/>
    <w:rsid w:val="004945FD"/>
    <w:rsid w:val="0049660A"/>
    <w:rsid w:val="004A27CC"/>
    <w:rsid w:val="004A2EBC"/>
    <w:rsid w:val="004A3D2D"/>
    <w:rsid w:val="004A41A1"/>
    <w:rsid w:val="004A6445"/>
    <w:rsid w:val="004A7B8A"/>
    <w:rsid w:val="004B01A6"/>
    <w:rsid w:val="004B7988"/>
    <w:rsid w:val="004C163B"/>
    <w:rsid w:val="004C2314"/>
    <w:rsid w:val="004C71C1"/>
    <w:rsid w:val="004C72FD"/>
    <w:rsid w:val="004D03B4"/>
    <w:rsid w:val="004D0707"/>
    <w:rsid w:val="004D1691"/>
    <w:rsid w:val="004D23E7"/>
    <w:rsid w:val="004D262E"/>
    <w:rsid w:val="004D5EC0"/>
    <w:rsid w:val="004D6B0A"/>
    <w:rsid w:val="004E2681"/>
    <w:rsid w:val="004F03D3"/>
    <w:rsid w:val="004F082F"/>
    <w:rsid w:val="004F2E20"/>
    <w:rsid w:val="0050151B"/>
    <w:rsid w:val="0050206E"/>
    <w:rsid w:val="00505031"/>
    <w:rsid w:val="00505A04"/>
    <w:rsid w:val="005065ED"/>
    <w:rsid w:val="005070F1"/>
    <w:rsid w:val="00510645"/>
    <w:rsid w:val="0051144D"/>
    <w:rsid w:val="005127B8"/>
    <w:rsid w:val="005136CA"/>
    <w:rsid w:val="00513833"/>
    <w:rsid w:val="00514ECA"/>
    <w:rsid w:val="00515433"/>
    <w:rsid w:val="00517385"/>
    <w:rsid w:val="00517CF6"/>
    <w:rsid w:val="0052182D"/>
    <w:rsid w:val="005225F0"/>
    <w:rsid w:val="0052441A"/>
    <w:rsid w:val="00524994"/>
    <w:rsid w:val="0052676D"/>
    <w:rsid w:val="00526950"/>
    <w:rsid w:val="00530136"/>
    <w:rsid w:val="0053136A"/>
    <w:rsid w:val="005323B9"/>
    <w:rsid w:val="00533A7F"/>
    <w:rsid w:val="00537AC5"/>
    <w:rsid w:val="0054079F"/>
    <w:rsid w:val="00544925"/>
    <w:rsid w:val="005457A7"/>
    <w:rsid w:val="005463A1"/>
    <w:rsid w:val="0054753C"/>
    <w:rsid w:val="00551613"/>
    <w:rsid w:val="0055268C"/>
    <w:rsid w:val="00553D6F"/>
    <w:rsid w:val="0055465C"/>
    <w:rsid w:val="005558BA"/>
    <w:rsid w:val="00560B12"/>
    <w:rsid w:val="005619FC"/>
    <w:rsid w:val="00564E2E"/>
    <w:rsid w:val="005737C2"/>
    <w:rsid w:val="0057487D"/>
    <w:rsid w:val="005777FA"/>
    <w:rsid w:val="00577EF1"/>
    <w:rsid w:val="0058181A"/>
    <w:rsid w:val="00581D8B"/>
    <w:rsid w:val="0058295F"/>
    <w:rsid w:val="00585B33"/>
    <w:rsid w:val="0059021F"/>
    <w:rsid w:val="005913F6"/>
    <w:rsid w:val="00592828"/>
    <w:rsid w:val="005A0B7E"/>
    <w:rsid w:val="005A2730"/>
    <w:rsid w:val="005A4489"/>
    <w:rsid w:val="005B4DA1"/>
    <w:rsid w:val="005B6339"/>
    <w:rsid w:val="005C0037"/>
    <w:rsid w:val="005C32C3"/>
    <w:rsid w:val="005C4AA3"/>
    <w:rsid w:val="005D6087"/>
    <w:rsid w:val="005D6A14"/>
    <w:rsid w:val="005E1A40"/>
    <w:rsid w:val="005E2D6D"/>
    <w:rsid w:val="005E3FDB"/>
    <w:rsid w:val="005E7F13"/>
    <w:rsid w:val="005F0977"/>
    <w:rsid w:val="005F5B21"/>
    <w:rsid w:val="005F6E0C"/>
    <w:rsid w:val="005F754A"/>
    <w:rsid w:val="006004D0"/>
    <w:rsid w:val="00600625"/>
    <w:rsid w:val="00602C9E"/>
    <w:rsid w:val="006050CC"/>
    <w:rsid w:val="0061635A"/>
    <w:rsid w:val="006167F6"/>
    <w:rsid w:val="00616EEE"/>
    <w:rsid w:val="00620A7F"/>
    <w:rsid w:val="00622E2C"/>
    <w:rsid w:val="00623790"/>
    <w:rsid w:val="006269D0"/>
    <w:rsid w:val="006274F0"/>
    <w:rsid w:val="00627C3A"/>
    <w:rsid w:val="00630426"/>
    <w:rsid w:val="0063055C"/>
    <w:rsid w:val="00631911"/>
    <w:rsid w:val="006348EB"/>
    <w:rsid w:val="006356C5"/>
    <w:rsid w:val="00636F39"/>
    <w:rsid w:val="006424E5"/>
    <w:rsid w:val="00642EC5"/>
    <w:rsid w:val="0064331E"/>
    <w:rsid w:val="00644D74"/>
    <w:rsid w:val="0064600A"/>
    <w:rsid w:val="00646D65"/>
    <w:rsid w:val="00650FF0"/>
    <w:rsid w:val="00652183"/>
    <w:rsid w:val="00653490"/>
    <w:rsid w:val="00654343"/>
    <w:rsid w:val="00655E0B"/>
    <w:rsid w:val="00656BA7"/>
    <w:rsid w:val="00656D57"/>
    <w:rsid w:val="006621AB"/>
    <w:rsid w:val="0066637A"/>
    <w:rsid w:val="00666623"/>
    <w:rsid w:val="0066755C"/>
    <w:rsid w:val="00671897"/>
    <w:rsid w:val="00671D64"/>
    <w:rsid w:val="00672560"/>
    <w:rsid w:val="00672B13"/>
    <w:rsid w:val="00674CA5"/>
    <w:rsid w:val="006757F2"/>
    <w:rsid w:val="00682752"/>
    <w:rsid w:val="00682D5A"/>
    <w:rsid w:val="00686776"/>
    <w:rsid w:val="00687EAA"/>
    <w:rsid w:val="00695926"/>
    <w:rsid w:val="006960AE"/>
    <w:rsid w:val="00697DF4"/>
    <w:rsid w:val="006A0B16"/>
    <w:rsid w:val="006A2F64"/>
    <w:rsid w:val="006A4697"/>
    <w:rsid w:val="006A5695"/>
    <w:rsid w:val="006B0567"/>
    <w:rsid w:val="006B4CA3"/>
    <w:rsid w:val="006B73F2"/>
    <w:rsid w:val="006B7584"/>
    <w:rsid w:val="006B7A80"/>
    <w:rsid w:val="006C0DA7"/>
    <w:rsid w:val="006C252F"/>
    <w:rsid w:val="006C62FD"/>
    <w:rsid w:val="006C77B4"/>
    <w:rsid w:val="006C78E4"/>
    <w:rsid w:val="006D11BF"/>
    <w:rsid w:val="006D47E1"/>
    <w:rsid w:val="006D4AD6"/>
    <w:rsid w:val="006D54E0"/>
    <w:rsid w:val="006D6ABF"/>
    <w:rsid w:val="006E011D"/>
    <w:rsid w:val="006E0758"/>
    <w:rsid w:val="006E086B"/>
    <w:rsid w:val="006E4715"/>
    <w:rsid w:val="006E4ED0"/>
    <w:rsid w:val="006E69DB"/>
    <w:rsid w:val="006E740F"/>
    <w:rsid w:val="006F418B"/>
    <w:rsid w:val="006F61AF"/>
    <w:rsid w:val="006F632A"/>
    <w:rsid w:val="006F75D5"/>
    <w:rsid w:val="006F7916"/>
    <w:rsid w:val="0070153D"/>
    <w:rsid w:val="00703FD5"/>
    <w:rsid w:val="00704A54"/>
    <w:rsid w:val="0070570D"/>
    <w:rsid w:val="007057AD"/>
    <w:rsid w:val="00712E75"/>
    <w:rsid w:val="00713ABC"/>
    <w:rsid w:val="00714ABC"/>
    <w:rsid w:val="00720712"/>
    <w:rsid w:val="0072073B"/>
    <w:rsid w:val="00721096"/>
    <w:rsid w:val="00722D83"/>
    <w:rsid w:val="00723542"/>
    <w:rsid w:val="00724D85"/>
    <w:rsid w:val="007261C7"/>
    <w:rsid w:val="007309B8"/>
    <w:rsid w:val="00731E39"/>
    <w:rsid w:val="00734C39"/>
    <w:rsid w:val="00734E57"/>
    <w:rsid w:val="007359F3"/>
    <w:rsid w:val="00735B9F"/>
    <w:rsid w:val="00736265"/>
    <w:rsid w:val="00740380"/>
    <w:rsid w:val="00741219"/>
    <w:rsid w:val="00741CD6"/>
    <w:rsid w:val="0074215D"/>
    <w:rsid w:val="00750C9F"/>
    <w:rsid w:val="00751B14"/>
    <w:rsid w:val="00754CFC"/>
    <w:rsid w:val="007556A1"/>
    <w:rsid w:val="00761549"/>
    <w:rsid w:val="007620DF"/>
    <w:rsid w:val="007623EC"/>
    <w:rsid w:val="00762A3F"/>
    <w:rsid w:val="007643CF"/>
    <w:rsid w:val="00772038"/>
    <w:rsid w:val="007749D9"/>
    <w:rsid w:val="00774B30"/>
    <w:rsid w:val="00774B7A"/>
    <w:rsid w:val="00774DF4"/>
    <w:rsid w:val="0077510E"/>
    <w:rsid w:val="00776030"/>
    <w:rsid w:val="007805CE"/>
    <w:rsid w:val="00780754"/>
    <w:rsid w:val="00790724"/>
    <w:rsid w:val="00790DA3"/>
    <w:rsid w:val="007914DB"/>
    <w:rsid w:val="00792394"/>
    <w:rsid w:val="007935A5"/>
    <w:rsid w:val="00794759"/>
    <w:rsid w:val="00797644"/>
    <w:rsid w:val="007A08C8"/>
    <w:rsid w:val="007A3A56"/>
    <w:rsid w:val="007A42B8"/>
    <w:rsid w:val="007A49BC"/>
    <w:rsid w:val="007A66FD"/>
    <w:rsid w:val="007B18F7"/>
    <w:rsid w:val="007B1A26"/>
    <w:rsid w:val="007B1D19"/>
    <w:rsid w:val="007B338A"/>
    <w:rsid w:val="007B6731"/>
    <w:rsid w:val="007B6D09"/>
    <w:rsid w:val="007B7A93"/>
    <w:rsid w:val="007C27E3"/>
    <w:rsid w:val="007D0373"/>
    <w:rsid w:val="007D0E7E"/>
    <w:rsid w:val="007D2D90"/>
    <w:rsid w:val="007D341D"/>
    <w:rsid w:val="007D4EBF"/>
    <w:rsid w:val="007D5F5B"/>
    <w:rsid w:val="007D7ADD"/>
    <w:rsid w:val="007E0F15"/>
    <w:rsid w:val="007E3367"/>
    <w:rsid w:val="007E42D4"/>
    <w:rsid w:val="007E467D"/>
    <w:rsid w:val="007F0E37"/>
    <w:rsid w:val="007F5EA2"/>
    <w:rsid w:val="0080250C"/>
    <w:rsid w:val="00802583"/>
    <w:rsid w:val="00804B83"/>
    <w:rsid w:val="008063E7"/>
    <w:rsid w:val="00807509"/>
    <w:rsid w:val="00807EBB"/>
    <w:rsid w:val="00811CB0"/>
    <w:rsid w:val="00811F19"/>
    <w:rsid w:val="008131D0"/>
    <w:rsid w:val="0081408E"/>
    <w:rsid w:val="00814ED2"/>
    <w:rsid w:val="0081544C"/>
    <w:rsid w:val="0081638E"/>
    <w:rsid w:val="00820678"/>
    <w:rsid w:val="00822433"/>
    <w:rsid w:val="00831595"/>
    <w:rsid w:val="0083300A"/>
    <w:rsid w:val="0083385D"/>
    <w:rsid w:val="00834886"/>
    <w:rsid w:val="0083675A"/>
    <w:rsid w:val="00844550"/>
    <w:rsid w:val="00844A99"/>
    <w:rsid w:val="00850F84"/>
    <w:rsid w:val="008519C2"/>
    <w:rsid w:val="00852FCA"/>
    <w:rsid w:val="00854A61"/>
    <w:rsid w:val="00856B83"/>
    <w:rsid w:val="00857928"/>
    <w:rsid w:val="00860318"/>
    <w:rsid w:val="00861709"/>
    <w:rsid w:val="008619C8"/>
    <w:rsid w:val="00862591"/>
    <w:rsid w:val="00863558"/>
    <w:rsid w:val="0086403A"/>
    <w:rsid w:val="00867CE3"/>
    <w:rsid w:val="00871401"/>
    <w:rsid w:val="008720AA"/>
    <w:rsid w:val="008720B4"/>
    <w:rsid w:val="008767EC"/>
    <w:rsid w:val="00877505"/>
    <w:rsid w:val="008805D0"/>
    <w:rsid w:val="00881BAA"/>
    <w:rsid w:val="00884350"/>
    <w:rsid w:val="00884F94"/>
    <w:rsid w:val="008852DA"/>
    <w:rsid w:val="00887673"/>
    <w:rsid w:val="00894754"/>
    <w:rsid w:val="00895AC8"/>
    <w:rsid w:val="00897852"/>
    <w:rsid w:val="008A0EDA"/>
    <w:rsid w:val="008A1EEC"/>
    <w:rsid w:val="008A260D"/>
    <w:rsid w:val="008A44C7"/>
    <w:rsid w:val="008A6473"/>
    <w:rsid w:val="008A6B74"/>
    <w:rsid w:val="008A6D27"/>
    <w:rsid w:val="008B2D34"/>
    <w:rsid w:val="008B4C48"/>
    <w:rsid w:val="008B5C42"/>
    <w:rsid w:val="008B73EC"/>
    <w:rsid w:val="008C1B67"/>
    <w:rsid w:val="008C63E5"/>
    <w:rsid w:val="008C74EE"/>
    <w:rsid w:val="008D40B6"/>
    <w:rsid w:val="008D4502"/>
    <w:rsid w:val="008E0026"/>
    <w:rsid w:val="008E2F18"/>
    <w:rsid w:val="008E2FAB"/>
    <w:rsid w:val="008E3FD0"/>
    <w:rsid w:val="008E66B4"/>
    <w:rsid w:val="008F1178"/>
    <w:rsid w:val="008F2779"/>
    <w:rsid w:val="008F436A"/>
    <w:rsid w:val="008F4A10"/>
    <w:rsid w:val="008F5A71"/>
    <w:rsid w:val="008F74C4"/>
    <w:rsid w:val="00900CAA"/>
    <w:rsid w:val="009028A7"/>
    <w:rsid w:val="00902A0E"/>
    <w:rsid w:val="00903FBC"/>
    <w:rsid w:val="009054F4"/>
    <w:rsid w:val="00906677"/>
    <w:rsid w:val="009146F3"/>
    <w:rsid w:val="00920324"/>
    <w:rsid w:val="0092122E"/>
    <w:rsid w:val="00925DEE"/>
    <w:rsid w:val="00926947"/>
    <w:rsid w:val="00926F87"/>
    <w:rsid w:val="00926FEC"/>
    <w:rsid w:val="00927C68"/>
    <w:rsid w:val="009317D3"/>
    <w:rsid w:val="00937055"/>
    <w:rsid w:val="009374C2"/>
    <w:rsid w:val="00940E66"/>
    <w:rsid w:val="00945F4E"/>
    <w:rsid w:val="00947610"/>
    <w:rsid w:val="009477CC"/>
    <w:rsid w:val="00947809"/>
    <w:rsid w:val="009514F8"/>
    <w:rsid w:val="00960FB9"/>
    <w:rsid w:val="0096134B"/>
    <w:rsid w:val="009629AB"/>
    <w:rsid w:val="00962E8B"/>
    <w:rsid w:val="009636FF"/>
    <w:rsid w:val="009651D9"/>
    <w:rsid w:val="00965964"/>
    <w:rsid w:val="00965D5B"/>
    <w:rsid w:val="00966004"/>
    <w:rsid w:val="009661CF"/>
    <w:rsid w:val="00967549"/>
    <w:rsid w:val="00973819"/>
    <w:rsid w:val="00973EB5"/>
    <w:rsid w:val="00975DE1"/>
    <w:rsid w:val="00977E1F"/>
    <w:rsid w:val="00980BCB"/>
    <w:rsid w:val="00983338"/>
    <w:rsid w:val="00985658"/>
    <w:rsid w:val="00986511"/>
    <w:rsid w:val="009865A0"/>
    <w:rsid w:val="0099226E"/>
    <w:rsid w:val="00993A84"/>
    <w:rsid w:val="00995805"/>
    <w:rsid w:val="009A39D0"/>
    <w:rsid w:val="009A4042"/>
    <w:rsid w:val="009A49BA"/>
    <w:rsid w:val="009B08C5"/>
    <w:rsid w:val="009B2ED0"/>
    <w:rsid w:val="009B5CA7"/>
    <w:rsid w:val="009B6D03"/>
    <w:rsid w:val="009B74CD"/>
    <w:rsid w:val="009C178C"/>
    <w:rsid w:val="009C250C"/>
    <w:rsid w:val="009C5C1C"/>
    <w:rsid w:val="009C60D8"/>
    <w:rsid w:val="009C6691"/>
    <w:rsid w:val="009C6CB2"/>
    <w:rsid w:val="009D1E01"/>
    <w:rsid w:val="009E173B"/>
    <w:rsid w:val="009E2B55"/>
    <w:rsid w:val="009E3C6C"/>
    <w:rsid w:val="009E6E1A"/>
    <w:rsid w:val="009F04BD"/>
    <w:rsid w:val="009F176B"/>
    <w:rsid w:val="00A00ACA"/>
    <w:rsid w:val="00A06263"/>
    <w:rsid w:val="00A06572"/>
    <w:rsid w:val="00A10334"/>
    <w:rsid w:val="00A118D9"/>
    <w:rsid w:val="00A15DF5"/>
    <w:rsid w:val="00A17C07"/>
    <w:rsid w:val="00A20BA2"/>
    <w:rsid w:val="00A20D14"/>
    <w:rsid w:val="00A240BF"/>
    <w:rsid w:val="00A25559"/>
    <w:rsid w:val="00A25945"/>
    <w:rsid w:val="00A25B01"/>
    <w:rsid w:val="00A260E2"/>
    <w:rsid w:val="00A2699E"/>
    <w:rsid w:val="00A31D96"/>
    <w:rsid w:val="00A37794"/>
    <w:rsid w:val="00A419EE"/>
    <w:rsid w:val="00A41D61"/>
    <w:rsid w:val="00A41FB6"/>
    <w:rsid w:val="00A4318E"/>
    <w:rsid w:val="00A45856"/>
    <w:rsid w:val="00A51E23"/>
    <w:rsid w:val="00A51F00"/>
    <w:rsid w:val="00A526C0"/>
    <w:rsid w:val="00A52BBD"/>
    <w:rsid w:val="00A60975"/>
    <w:rsid w:val="00A63616"/>
    <w:rsid w:val="00A64B5A"/>
    <w:rsid w:val="00A67E81"/>
    <w:rsid w:val="00A70238"/>
    <w:rsid w:val="00A73EA1"/>
    <w:rsid w:val="00A80E2A"/>
    <w:rsid w:val="00A81406"/>
    <w:rsid w:val="00A82296"/>
    <w:rsid w:val="00A83705"/>
    <w:rsid w:val="00A84366"/>
    <w:rsid w:val="00A908F0"/>
    <w:rsid w:val="00A920A7"/>
    <w:rsid w:val="00A92824"/>
    <w:rsid w:val="00A94683"/>
    <w:rsid w:val="00A94751"/>
    <w:rsid w:val="00A962EF"/>
    <w:rsid w:val="00AA05C7"/>
    <w:rsid w:val="00AA08DC"/>
    <w:rsid w:val="00AA35D3"/>
    <w:rsid w:val="00AA3F07"/>
    <w:rsid w:val="00AA5E18"/>
    <w:rsid w:val="00AA75DC"/>
    <w:rsid w:val="00AB0829"/>
    <w:rsid w:val="00AB1089"/>
    <w:rsid w:val="00AB2B01"/>
    <w:rsid w:val="00AB3041"/>
    <w:rsid w:val="00AC5786"/>
    <w:rsid w:val="00AC774A"/>
    <w:rsid w:val="00AD05B3"/>
    <w:rsid w:val="00AD1CD2"/>
    <w:rsid w:val="00AD3DC2"/>
    <w:rsid w:val="00AD448E"/>
    <w:rsid w:val="00AD6354"/>
    <w:rsid w:val="00AD7267"/>
    <w:rsid w:val="00AD7D8B"/>
    <w:rsid w:val="00AD7F6D"/>
    <w:rsid w:val="00AE0FB9"/>
    <w:rsid w:val="00AE450A"/>
    <w:rsid w:val="00AE68AF"/>
    <w:rsid w:val="00AF4006"/>
    <w:rsid w:val="00AF622C"/>
    <w:rsid w:val="00B01163"/>
    <w:rsid w:val="00B02FC5"/>
    <w:rsid w:val="00B053EE"/>
    <w:rsid w:val="00B06C25"/>
    <w:rsid w:val="00B071B1"/>
    <w:rsid w:val="00B1617D"/>
    <w:rsid w:val="00B215A7"/>
    <w:rsid w:val="00B26B65"/>
    <w:rsid w:val="00B334D9"/>
    <w:rsid w:val="00B33BA2"/>
    <w:rsid w:val="00B33FD2"/>
    <w:rsid w:val="00B36AA6"/>
    <w:rsid w:val="00B3707E"/>
    <w:rsid w:val="00B37F43"/>
    <w:rsid w:val="00B401E7"/>
    <w:rsid w:val="00B402EB"/>
    <w:rsid w:val="00B430C3"/>
    <w:rsid w:val="00B4519A"/>
    <w:rsid w:val="00B57FC3"/>
    <w:rsid w:val="00B639D3"/>
    <w:rsid w:val="00B63DFA"/>
    <w:rsid w:val="00B65E84"/>
    <w:rsid w:val="00B66B31"/>
    <w:rsid w:val="00B70C77"/>
    <w:rsid w:val="00B724C3"/>
    <w:rsid w:val="00B72E3D"/>
    <w:rsid w:val="00B759E7"/>
    <w:rsid w:val="00B800A5"/>
    <w:rsid w:val="00B80FFA"/>
    <w:rsid w:val="00B8568F"/>
    <w:rsid w:val="00B860E2"/>
    <w:rsid w:val="00B923F3"/>
    <w:rsid w:val="00B928C2"/>
    <w:rsid w:val="00B93CD9"/>
    <w:rsid w:val="00B949E8"/>
    <w:rsid w:val="00B958BB"/>
    <w:rsid w:val="00B96B0E"/>
    <w:rsid w:val="00B97E93"/>
    <w:rsid w:val="00BA172E"/>
    <w:rsid w:val="00BA20B9"/>
    <w:rsid w:val="00BA3080"/>
    <w:rsid w:val="00BA6265"/>
    <w:rsid w:val="00BB08F0"/>
    <w:rsid w:val="00BB2FB7"/>
    <w:rsid w:val="00BB46F5"/>
    <w:rsid w:val="00BB6EFA"/>
    <w:rsid w:val="00BB798E"/>
    <w:rsid w:val="00BB7E76"/>
    <w:rsid w:val="00BC2CA8"/>
    <w:rsid w:val="00BC3313"/>
    <w:rsid w:val="00BC4B32"/>
    <w:rsid w:val="00BC5B41"/>
    <w:rsid w:val="00BC708B"/>
    <w:rsid w:val="00BD19AD"/>
    <w:rsid w:val="00BD21FF"/>
    <w:rsid w:val="00BD712B"/>
    <w:rsid w:val="00BE0914"/>
    <w:rsid w:val="00BE12B6"/>
    <w:rsid w:val="00BE197A"/>
    <w:rsid w:val="00BE1999"/>
    <w:rsid w:val="00BE3AC1"/>
    <w:rsid w:val="00BE5F09"/>
    <w:rsid w:val="00BF1091"/>
    <w:rsid w:val="00BF163C"/>
    <w:rsid w:val="00BF2727"/>
    <w:rsid w:val="00BF442D"/>
    <w:rsid w:val="00BF5839"/>
    <w:rsid w:val="00C004A9"/>
    <w:rsid w:val="00C0185C"/>
    <w:rsid w:val="00C02369"/>
    <w:rsid w:val="00C06402"/>
    <w:rsid w:val="00C073E8"/>
    <w:rsid w:val="00C1425A"/>
    <w:rsid w:val="00C15DF1"/>
    <w:rsid w:val="00C170B9"/>
    <w:rsid w:val="00C20AA3"/>
    <w:rsid w:val="00C21B65"/>
    <w:rsid w:val="00C21E1A"/>
    <w:rsid w:val="00C239E0"/>
    <w:rsid w:val="00C23CBE"/>
    <w:rsid w:val="00C26D5E"/>
    <w:rsid w:val="00C3005B"/>
    <w:rsid w:val="00C3267E"/>
    <w:rsid w:val="00C32C2E"/>
    <w:rsid w:val="00C34A1F"/>
    <w:rsid w:val="00C36505"/>
    <w:rsid w:val="00C412C5"/>
    <w:rsid w:val="00C43679"/>
    <w:rsid w:val="00C43AEF"/>
    <w:rsid w:val="00C45CCD"/>
    <w:rsid w:val="00C45FF7"/>
    <w:rsid w:val="00C50D35"/>
    <w:rsid w:val="00C52551"/>
    <w:rsid w:val="00C5443D"/>
    <w:rsid w:val="00C545F1"/>
    <w:rsid w:val="00C5770F"/>
    <w:rsid w:val="00C633CC"/>
    <w:rsid w:val="00C65A9B"/>
    <w:rsid w:val="00C66D99"/>
    <w:rsid w:val="00C70407"/>
    <w:rsid w:val="00C717C3"/>
    <w:rsid w:val="00C75129"/>
    <w:rsid w:val="00C75C49"/>
    <w:rsid w:val="00C75CB5"/>
    <w:rsid w:val="00C77BF7"/>
    <w:rsid w:val="00C80693"/>
    <w:rsid w:val="00C82259"/>
    <w:rsid w:val="00C836F2"/>
    <w:rsid w:val="00C84A32"/>
    <w:rsid w:val="00C90079"/>
    <w:rsid w:val="00C909C5"/>
    <w:rsid w:val="00C9177C"/>
    <w:rsid w:val="00C94DA0"/>
    <w:rsid w:val="00C9671B"/>
    <w:rsid w:val="00CA1E9A"/>
    <w:rsid w:val="00CA2E36"/>
    <w:rsid w:val="00CA4896"/>
    <w:rsid w:val="00CA48AB"/>
    <w:rsid w:val="00CA65DF"/>
    <w:rsid w:val="00CB0A82"/>
    <w:rsid w:val="00CB1DBF"/>
    <w:rsid w:val="00CB5117"/>
    <w:rsid w:val="00CB5B17"/>
    <w:rsid w:val="00CC2EDA"/>
    <w:rsid w:val="00CC4704"/>
    <w:rsid w:val="00CC4B5D"/>
    <w:rsid w:val="00CC4FA3"/>
    <w:rsid w:val="00CC564A"/>
    <w:rsid w:val="00CC63BC"/>
    <w:rsid w:val="00CC7813"/>
    <w:rsid w:val="00CC7D8F"/>
    <w:rsid w:val="00CD1EAE"/>
    <w:rsid w:val="00CD45DB"/>
    <w:rsid w:val="00CD77F9"/>
    <w:rsid w:val="00CE0522"/>
    <w:rsid w:val="00CE2BA5"/>
    <w:rsid w:val="00CE5778"/>
    <w:rsid w:val="00CE73E0"/>
    <w:rsid w:val="00CF0C6E"/>
    <w:rsid w:val="00CF16F3"/>
    <w:rsid w:val="00CF442D"/>
    <w:rsid w:val="00CF7F87"/>
    <w:rsid w:val="00D0126D"/>
    <w:rsid w:val="00D02C7D"/>
    <w:rsid w:val="00D07799"/>
    <w:rsid w:val="00D1097B"/>
    <w:rsid w:val="00D12665"/>
    <w:rsid w:val="00D13F1E"/>
    <w:rsid w:val="00D14DB2"/>
    <w:rsid w:val="00D16191"/>
    <w:rsid w:val="00D16F51"/>
    <w:rsid w:val="00D232C1"/>
    <w:rsid w:val="00D27BFE"/>
    <w:rsid w:val="00D31464"/>
    <w:rsid w:val="00D339E9"/>
    <w:rsid w:val="00D33DA0"/>
    <w:rsid w:val="00D34531"/>
    <w:rsid w:val="00D34FDB"/>
    <w:rsid w:val="00D35D52"/>
    <w:rsid w:val="00D37D6A"/>
    <w:rsid w:val="00D425E1"/>
    <w:rsid w:val="00D434B3"/>
    <w:rsid w:val="00D43A3E"/>
    <w:rsid w:val="00D43CC9"/>
    <w:rsid w:val="00D46038"/>
    <w:rsid w:val="00D46B31"/>
    <w:rsid w:val="00D47E7D"/>
    <w:rsid w:val="00D52156"/>
    <w:rsid w:val="00D52BFD"/>
    <w:rsid w:val="00D544DA"/>
    <w:rsid w:val="00D567C2"/>
    <w:rsid w:val="00D62DED"/>
    <w:rsid w:val="00D64377"/>
    <w:rsid w:val="00D66FE1"/>
    <w:rsid w:val="00D703DA"/>
    <w:rsid w:val="00D70648"/>
    <w:rsid w:val="00D70B54"/>
    <w:rsid w:val="00D70BE5"/>
    <w:rsid w:val="00D75438"/>
    <w:rsid w:val="00D75B40"/>
    <w:rsid w:val="00D75E48"/>
    <w:rsid w:val="00D81EFA"/>
    <w:rsid w:val="00D86CA5"/>
    <w:rsid w:val="00D92EB0"/>
    <w:rsid w:val="00D94F65"/>
    <w:rsid w:val="00D95C3F"/>
    <w:rsid w:val="00D95ED7"/>
    <w:rsid w:val="00D96F1E"/>
    <w:rsid w:val="00DA2914"/>
    <w:rsid w:val="00DA4D88"/>
    <w:rsid w:val="00DA5BA0"/>
    <w:rsid w:val="00DA73F0"/>
    <w:rsid w:val="00DB08CF"/>
    <w:rsid w:val="00DB27B6"/>
    <w:rsid w:val="00DB3D78"/>
    <w:rsid w:val="00DB756E"/>
    <w:rsid w:val="00DC4280"/>
    <w:rsid w:val="00DC48FC"/>
    <w:rsid w:val="00DD284F"/>
    <w:rsid w:val="00DD567C"/>
    <w:rsid w:val="00DD64EC"/>
    <w:rsid w:val="00DD681F"/>
    <w:rsid w:val="00DD6CBA"/>
    <w:rsid w:val="00DD6FE4"/>
    <w:rsid w:val="00DE039F"/>
    <w:rsid w:val="00DE1822"/>
    <w:rsid w:val="00DF0691"/>
    <w:rsid w:val="00DF1802"/>
    <w:rsid w:val="00E0103D"/>
    <w:rsid w:val="00E026B1"/>
    <w:rsid w:val="00E07B74"/>
    <w:rsid w:val="00E1121E"/>
    <w:rsid w:val="00E11770"/>
    <w:rsid w:val="00E1218D"/>
    <w:rsid w:val="00E1432F"/>
    <w:rsid w:val="00E20744"/>
    <w:rsid w:val="00E24189"/>
    <w:rsid w:val="00E26CA7"/>
    <w:rsid w:val="00E27AAF"/>
    <w:rsid w:val="00E3229A"/>
    <w:rsid w:val="00E34824"/>
    <w:rsid w:val="00E34CB7"/>
    <w:rsid w:val="00E363B5"/>
    <w:rsid w:val="00E36B31"/>
    <w:rsid w:val="00E37394"/>
    <w:rsid w:val="00E40FF2"/>
    <w:rsid w:val="00E47CB6"/>
    <w:rsid w:val="00E504E3"/>
    <w:rsid w:val="00E50DB2"/>
    <w:rsid w:val="00E51905"/>
    <w:rsid w:val="00E559E5"/>
    <w:rsid w:val="00E56E81"/>
    <w:rsid w:val="00E5707B"/>
    <w:rsid w:val="00E57666"/>
    <w:rsid w:val="00E57967"/>
    <w:rsid w:val="00E57C00"/>
    <w:rsid w:val="00E57C5A"/>
    <w:rsid w:val="00E6573D"/>
    <w:rsid w:val="00E67C6F"/>
    <w:rsid w:val="00E73701"/>
    <w:rsid w:val="00E80A42"/>
    <w:rsid w:val="00E821DB"/>
    <w:rsid w:val="00E831D9"/>
    <w:rsid w:val="00E86251"/>
    <w:rsid w:val="00E904C6"/>
    <w:rsid w:val="00E90675"/>
    <w:rsid w:val="00E917FE"/>
    <w:rsid w:val="00E93929"/>
    <w:rsid w:val="00E93C66"/>
    <w:rsid w:val="00E96C1D"/>
    <w:rsid w:val="00EA08F7"/>
    <w:rsid w:val="00EA18FA"/>
    <w:rsid w:val="00EA23B5"/>
    <w:rsid w:val="00EB58ED"/>
    <w:rsid w:val="00EC3B68"/>
    <w:rsid w:val="00EC5123"/>
    <w:rsid w:val="00EC7BAE"/>
    <w:rsid w:val="00EC7D58"/>
    <w:rsid w:val="00ED05EA"/>
    <w:rsid w:val="00ED1630"/>
    <w:rsid w:val="00ED3190"/>
    <w:rsid w:val="00ED40A5"/>
    <w:rsid w:val="00EE0825"/>
    <w:rsid w:val="00EE2D05"/>
    <w:rsid w:val="00EE3230"/>
    <w:rsid w:val="00EE4E41"/>
    <w:rsid w:val="00EE594D"/>
    <w:rsid w:val="00EE59C8"/>
    <w:rsid w:val="00EE7EA7"/>
    <w:rsid w:val="00F00ACD"/>
    <w:rsid w:val="00F0381A"/>
    <w:rsid w:val="00F057E8"/>
    <w:rsid w:val="00F07085"/>
    <w:rsid w:val="00F11195"/>
    <w:rsid w:val="00F132BC"/>
    <w:rsid w:val="00F136D8"/>
    <w:rsid w:val="00F16383"/>
    <w:rsid w:val="00F16558"/>
    <w:rsid w:val="00F22682"/>
    <w:rsid w:val="00F23393"/>
    <w:rsid w:val="00F24F36"/>
    <w:rsid w:val="00F25890"/>
    <w:rsid w:val="00F3199F"/>
    <w:rsid w:val="00F32A71"/>
    <w:rsid w:val="00F33C44"/>
    <w:rsid w:val="00F37AD0"/>
    <w:rsid w:val="00F37E20"/>
    <w:rsid w:val="00F37F8E"/>
    <w:rsid w:val="00F406E4"/>
    <w:rsid w:val="00F408D5"/>
    <w:rsid w:val="00F422E3"/>
    <w:rsid w:val="00F44163"/>
    <w:rsid w:val="00F45C1C"/>
    <w:rsid w:val="00F46873"/>
    <w:rsid w:val="00F470C1"/>
    <w:rsid w:val="00F514D0"/>
    <w:rsid w:val="00F52B45"/>
    <w:rsid w:val="00F54C23"/>
    <w:rsid w:val="00F6124D"/>
    <w:rsid w:val="00F63C5D"/>
    <w:rsid w:val="00F64A92"/>
    <w:rsid w:val="00F666C9"/>
    <w:rsid w:val="00F709D7"/>
    <w:rsid w:val="00F71276"/>
    <w:rsid w:val="00F72163"/>
    <w:rsid w:val="00F743B0"/>
    <w:rsid w:val="00F76D59"/>
    <w:rsid w:val="00F77685"/>
    <w:rsid w:val="00F83B90"/>
    <w:rsid w:val="00F84E73"/>
    <w:rsid w:val="00F85CBA"/>
    <w:rsid w:val="00F92DC3"/>
    <w:rsid w:val="00F942A8"/>
    <w:rsid w:val="00F94442"/>
    <w:rsid w:val="00F95F7A"/>
    <w:rsid w:val="00F9678F"/>
    <w:rsid w:val="00FA15DA"/>
    <w:rsid w:val="00FA341B"/>
    <w:rsid w:val="00FA3941"/>
    <w:rsid w:val="00FA3C86"/>
    <w:rsid w:val="00FA44D6"/>
    <w:rsid w:val="00FA484F"/>
    <w:rsid w:val="00FB251B"/>
    <w:rsid w:val="00FB2970"/>
    <w:rsid w:val="00FB29FA"/>
    <w:rsid w:val="00FB50D2"/>
    <w:rsid w:val="00FC069F"/>
    <w:rsid w:val="00FC0E42"/>
    <w:rsid w:val="00FC24E7"/>
    <w:rsid w:val="00FC5EB4"/>
    <w:rsid w:val="00FD1D34"/>
    <w:rsid w:val="00FD3549"/>
    <w:rsid w:val="00FD4468"/>
    <w:rsid w:val="00FD7DAB"/>
    <w:rsid w:val="00FD7E40"/>
    <w:rsid w:val="00FE1076"/>
    <w:rsid w:val="00FE18EF"/>
    <w:rsid w:val="00FE1D35"/>
    <w:rsid w:val="00FE29F8"/>
    <w:rsid w:val="00FE7DAF"/>
    <w:rsid w:val="00FF20F1"/>
    <w:rsid w:val="00FF2625"/>
    <w:rsid w:val="00FF2D7A"/>
    <w:rsid w:val="00FF5A6C"/>
    <w:rsid w:val="00FF6220"/>
    <w:rsid w:val="00FF67B8"/>
    <w:rsid w:val="00FF6BA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A8DE6E8"/>
  <w15:docId w15:val="{8099F1D4-B834-4A60-9B72-92F9BC3A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9B2ED0"/>
  </w:style>
  <w:style w:type="paragraph" w:styleId="Heading1">
    <w:name w:val="heading 1"/>
    <w:next w:val="Normal"/>
    <w:link w:val="Heading1Char"/>
    <w:rsid w:val="00F23393"/>
    <w:pPr>
      <w:keepNext/>
      <w:jc w:val="center"/>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Theme="majorHAnsi" w:eastAsiaTheme="minorEastAsia" w:hAnsiTheme="majorHAnsi"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basedOn w:val="DefaultParagraphFont"/>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basedOn w:val="DefaultParagraphFont"/>
    <w:link w:val="Header"/>
    <w:rsid w:val="00A4318E"/>
    <w:rPr>
      <w:rFonts w:cs="Times New Roman"/>
      <w:sz w:val="20"/>
      <w:szCs w:val="20"/>
    </w:rPr>
  </w:style>
  <w:style w:type="character" w:customStyle="1" w:styleId="Heading1Char">
    <w:name w:val="Heading 1 Char"/>
    <w:basedOn w:val="DefaultParagraphFont"/>
    <w:link w:val="Heading1"/>
    <w:rsid w:val="00A4318E"/>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uiPriority w:val="1"/>
    <w:rsid w:val="00A4318E"/>
    <w:rPr>
      <w:rFonts w:ascii="Times New Roman" w:eastAsiaTheme="majorEastAsia" w:hAnsi="Times New Roman" w:cstheme="majorBidi"/>
      <w:i/>
      <w:iCs/>
      <w:kern w:val="28"/>
      <w:sz w:val="24"/>
      <w:szCs w:val="28"/>
      <w:u w:val="single"/>
    </w:rPr>
  </w:style>
  <w:style w:type="character" w:customStyle="1" w:styleId="Heading3Char">
    <w:name w:val="Heading 3 Char"/>
    <w:basedOn w:val="DefaultParagraphFont"/>
    <w:link w:val="Heading3"/>
    <w:uiPriority w:val="2"/>
    <w:rsid w:val="00A4318E"/>
    <w:rPr>
      <w:rFonts w:ascii="Times New Roman" w:eastAsiaTheme="majorEastAsia" w:hAnsi="Times New Roman" w:cstheme="majorBidi"/>
      <w:bCs/>
      <w:i/>
      <w:iCs/>
      <w:kern w:val="28"/>
      <w:sz w:val="24"/>
      <w:szCs w:val="26"/>
    </w:rPr>
  </w:style>
  <w:style w:type="character" w:customStyle="1" w:styleId="Heading4Char">
    <w:name w:val="Heading 4 Char"/>
    <w:basedOn w:val="DefaultParagraphFont"/>
    <w:link w:val="Heading4"/>
    <w:uiPriority w:val="9"/>
    <w:rsid w:val="00A4318E"/>
    <w:rPr>
      <w:rFonts w:asciiTheme="majorHAnsi" w:eastAsiaTheme="minorEastAsia" w:hAnsiTheme="majorHAnsi"/>
      <w:bCs/>
      <w:i/>
      <w:iCs/>
      <w:kern w:val="28"/>
      <w:sz w:val="24"/>
      <w:szCs w:val="28"/>
    </w:rPr>
  </w:style>
  <w:style w:type="paragraph" w:customStyle="1" w:styleId="Memootherelement">
    <w:name w:val="Memo other element"/>
    <w:rsid w:val="00F23393"/>
    <w:pPr>
      <w:tabs>
        <w:tab w:val="left" w:pos="0"/>
      </w:tabs>
      <w:spacing w:after="280"/>
      <w:ind w:hanging="850"/>
    </w:p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rPr>
  </w:style>
  <w:style w:type="paragraph" w:styleId="NoSpacing">
    <w:name w:val="No Spacing"/>
    <w:uiPriority w:val="9"/>
    <w:rsid w:val="00F23393"/>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basedOn w:val="DefaultParagraphFont"/>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rsid w:val="00F23393"/>
    <w:pPr>
      <w:jc w:val="center"/>
    </w:pPr>
    <w:rPr>
      <w:rFonts w:asciiTheme="majorHAnsi" w:hAnsiTheme="majorHAnsi"/>
    </w:rPr>
  </w:style>
  <w:style w:type="character" w:styleId="Strong">
    <w:name w:val="Strong"/>
    <w:basedOn w:val="DefaultParagraphFont"/>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7"/>
    <w:rsid w:val="00F23393"/>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7"/>
    <w:rsid w:val="00A4318E"/>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color w:val="0000FF"/>
    </w:rPr>
  </w:style>
  <w:style w:type="paragraph" w:customStyle="1" w:styleId="SSATitle">
    <w:name w:val="SSA Title"/>
    <w:rsid w:val="00F23393"/>
    <w:pPr>
      <w:jc w:val="center"/>
      <w:outlineLvl w:val="0"/>
    </w:pPr>
    <w:rPr>
      <w:rFonts w:asciiTheme="majorHAnsi" w:hAnsiTheme="majorHAnsi"/>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7D0E7E"/>
    <w:pPr>
      <w:ind w:left="720"/>
      <w:contextualSpacing/>
    </w:pPr>
  </w:style>
  <w:style w:type="character" w:styleId="CommentReference">
    <w:name w:val="annotation reference"/>
    <w:basedOn w:val="DefaultParagraphFont"/>
    <w:uiPriority w:val="99"/>
    <w:semiHidden/>
    <w:unhideWhenUsed/>
    <w:rsid w:val="007C27E3"/>
    <w:rPr>
      <w:sz w:val="16"/>
      <w:szCs w:val="16"/>
    </w:rPr>
  </w:style>
  <w:style w:type="paragraph" w:styleId="CommentText">
    <w:name w:val="annotation text"/>
    <w:basedOn w:val="Normal"/>
    <w:link w:val="CommentTextChar"/>
    <w:uiPriority w:val="99"/>
    <w:unhideWhenUsed/>
    <w:rsid w:val="007C27E3"/>
    <w:rPr>
      <w:sz w:val="20"/>
    </w:rPr>
  </w:style>
  <w:style w:type="character" w:customStyle="1" w:styleId="CommentTextChar">
    <w:name w:val="Comment Text Char"/>
    <w:basedOn w:val="DefaultParagraphFont"/>
    <w:link w:val="CommentText"/>
    <w:uiPriority w:val="99"/>
    <w:rsid w:val="007C27E3"/>
    <w:rPr>
      <w:sz w:val="20"/>
    </w:rPr>
  </w:style>
  <w:style w:type="paragraph" w:styleId="CommentSubject">
    <w:name w:val="annotation subject"/>
    <w:basedOn w:val="CommentText"/>
    <w:next w:val="CommentText"/>
    <w:link w:val="CommentSubjectChar"/>
    <w:uiPriority w:val="99"/>
    <w:semiHidden/>
    <w:unhideWhenUsed/>
    <w:rsid w:val="007C27E3"/>
    <w:rPr>
      <w:b/>
      <w:bCs/>
    </w:rPr>
  </w:style>
  <w:style w:type="character" w:customStyle="1" w:styleId="CommentSubjectChar">
    <w:name w:val="Comment Subject Char"/>
    <w:basedOn w:val="CommentTextChar"/>
    <w:link w:val="CommentSubject"/>
    <w:uiPriority w:val="99"/>
    <w:semiHidden/>
    <w:rsid w:val="007C27E3"/>
    <w:rPr>
      <w:b/>
      <w:bCs/>
      <w:sz w:val="20"/>
    </w:rPr>
  </w:style>
  <w:style w:type="character" w:styleId="Hyperlink">
    <w:name w:val="Hyperlink"/>
    <w:basedOn w:val="DefaultParagraphFont"/>
    <w:uiPriority w:val="99"/>
    <w:unhideWhenUsed/>
    <w:rsid w:val="00491C3E"/>
    <w:rPr>
      <w:color w:val="0000FF" w:themeColor="hyperlink"/>
      <w:u w:val="single"/>
    </w:rPr>
  </w:style>
  <w:style w:type="character" w:styleId="FollowedHyperlink">
    <w:name w:val="FollowedHyperlink"/>
    <w:basedOn w:val="DefaultParagraphFont"/>
    <w:uiPriority w:val="99"/>
    <w:semiHidden/>
    <w:unhideWhenUsed/>
    <w:rsid w:val="004A3D2D"/>
    <w:rPr>
      <w:color w:val="800080" w:themeColor="followedHyperlink"/>
      <w:u w:val="single"/>
    </w:rPr>
  </w:style>
  <w:style w:type="character" w:customStyle="1" w:styleId="tablesortarrow">
    <w:name w:val="tablesortarrow"/>
    <w:basedOn w:val="DefaultParagraphFont"/>
    <w:rsid w:val="002C6302"/>
  </w:style>
  <w:style w:type="character" w:styleId="PlaceholderText">
    <w:name w:val="Placeholder Text"/>
    <w:basedOn w:val="DefaultParagraphFont"/>
    <w:uiPriority w:val="99"/>
    <w:semiHidden/>
    <w:rsid w:val="00505031"/>
    <w:rPr>
      <w:color w:val="808080"/>
    </w:rPr>
  </w:style>
  <w:style w:type="character" w:customStyle="1" w:styleId="xbe">
    <w:name w:val="_xbe"/>
    <w:basedOn w:val="DefaultParagraphFont"/>
    <w:rsid w:val="00F709D7"/>
  </w:style>
  <w:style w:type="character" w:customStyle="1" w:styleId="spanwithfocus">
    <w:name w:val="spanwithfocus"/>
    <w:basedOn w:val="DefaultParagraphFont"/>
    <w:rsid w:val="007309B8"/>
  </w:style>
  <w:style w:type="paragraph" w:styleId="Revision">
    <w:name w:val="Revision"/>
    <w:hidden/>
    <w:uiPriority w:val="99"/>
    <w:semiHidden/>
    <w:rsid w:val="007B6731"/>
  </w:style>
  <w:style w:type="paragraph" w:styleId="NormalWeb">
    <w:name w:val="Normal (Web)"/>
    <w:basedOn w:val="Normal"/>
    <w:uiPriority w:val="99"/>
    <w:unhideWhenUsed/>
    <w:rsid w:val="00CE577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43802">
      <w:bodyDiv w:val="1"/>
      <w:marLeft w:val="0"/>
      <w:marRight w:val="0"/>
      <w:marTop w:val="0"/>
      <w:marBottom w:val="0"/>
      <w:divBdr>
        <w:top w:val="none" w:sz="0" w:space="0" w:color="auto"/>
        <w:left w:val="none" w:sz="0" w:space="0" w:color="auto"/>
        <w:bottom w:val="none" w:sz="0" w:space="0" w:color="auto"/>
        <w:right w:val="none" w:sz="0" w:space="0" w:color="auto"/>
      </w:divBdr>
    </w:div>
    <w:div w:id="659427578">
      <w:bodyDiv w:val="1"/>
      <w:marLeft w:val="0"/>
      <w:marRight w:val="0"/>
      <w:marTop w:val="0"/>
      <w:marBottom w:val="0"/>
      <w:divBdr>
        <w:top w:val="none" w:sz="0" w:space="0" w:color="auto"/>
        <w:left w:val="none" w:sz="0" w:space="0" w:color="auto"/>
        <w:bottom w:val="none" w:sz="0" w:space="0" w:color="auto"/>
        <w:right w:val="none" w:sz="0" w:space="0" w:color="auto"/>
      </w:divBdr>
    </w:div>
    <w:div w:id="777526739">
      <w:bodyDiv w:val="1"/>
      <w:marLeft w:val="0"/>
      <w:marRight w:val="0"/>
      <w:marTop w:val="0"/>
      <w:marBottom w:val="0"/>
      <w:divBdr>
        <w:top w:val="none" w:sz="0" w:space="0" w:color="auto"/>
        <w:left w:val="none" w:sz="0" w:space="0" w:color="auto"/>
        <w:bottom w:val="none" w:sz="0" w:space="0" w:color="auto"/>
        <w:right w:val="none" w:sz="0" w:space="0" w:color="auto"/>
      </w:divBdr>
    </w:div>
    <w:div w:id="921379939">
      <w:bodyDiv w:val="1"/>
      <w:marLeft w:val="0"/>
      <w:marRight w:val="0"/>
      <w:marTop w:val="0"/>
      <w:marBottom w:val="0"/>
      <w:divBdr>
        <w:top w:val="none" w:sz="0" w:space="0" w:color="auto"/>
        <w:left w:val="none" w:sz="0" w:space="0" w:color="auto"/>
        <w:bottom w:val="none" w:sz="0" w:space="0" w:color="auto"/>
        <w:right w:val="none" w:sz="0" w:space="0" w:color="auto"/>
      </w:divBdr>
    </w:div>
    <w:div w:id="1598709526">
      <w:bodyDiv w:val="1"/>
      <w:marLeft w:val="0"/>
      <w:marRight w:val="0"/>
      <w:marTop w:val="0"/>
      <w:marBottom w:val="0"/>
      <w:divBdr>
        <w:top w:val="none" w:sz="0" w:space="0" w:color="auto"/>
        <w:left w:val="none" w:sz="0" w:space="0" w:color="auto"/>
        <w:bottom w:val="none" w:sz="0" w:space="0" w:color="auto"/>
        <w:right w:val="none" w:sz="0" w:space="0" w:color="auto"/>
      </w:divBdr>
    </w:div>
    <w:div w:id="1701592180">
      <w:bodyDiv w:val="1"/>
      <w:marLeft w:val="0"/>
      <w:marRight w:val="0"/>
      <w:marTop w:val="0"/>
      <w:marBottom w:val="0"/>
      <w:divBdr>
        <w:top w:val="none" w:sz="0" w:space="0" w:color="auto"/>
        <w:left w:val="none" w:sz="0" w:space="0" w:color="auto"/>
        <w:bottom w:val="none" w:sz="0" w:space="0" w:color="auto"/>
        <w:right w:val="none" w:sz="0" w:space="0" w:color="auto"/>
      </w:divBdr>
    </w:div>
    <w:div w:id="1896578218">
      <w:bodyDiv w:val="1"/>
      <w:marLeft w:val="0"/>
      <w:marRight w:val="0"/>
      <w:marTop w:val="0"/>
      <w:marBottom w:val="0"/>
      <w:divBdr>
        <w:top w:val="none" w:sz="0" w:space="0" w:color="auto"/>
        <w:left w:val="none" w:sz="0" w:space="0" w:color="auto"/>
        <w:bottom w:val="none" w:sz="0" w:space="0" w:color="auto"/>
        <w:right w:val="none" w:sz="0" w:space="0" w:color="auto"/>
      </w:divBdr>
    </w:div>
    <w:div w:id="20364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forms/ssa-1696.pdf" TargetMode="External"/><Relationship Id="rId13" Type="http://schemas.openxmlformats.org/officeDocument/2006/relationships/hyperlink" Target="https://www.ssa.gov/forms/ssa-827.pdf" TargetMode="Externa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policynet.ba.ssa.gov/poms.nsf/lnx/0439567210" TargetMode="External"/><Relationship Id="rId17" Type="http://schemas.openxmlformats.org/officeDocument/2006/relationships/image" Target="media/image5.png"/><Relationship Id="rId25" Type="http://schemas.openxmlformats.org/officeDocument/2006/relationships/hyperlink" Target="http://oho.ba.ssa.gov/resources/workload/hearing-level/dgs/push-to-eview-template/push-to-eview-user-guide2/"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net.ba.ssa.gov/poms.nsf/lnx/0203340015"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sa.gov/forms/"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cid:image004.png@01D6123E.8E8C9AE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1EEB-3DC4-4884-BE79-79912542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4790</Words>
  <Characters>27309</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Higgins, Michael</dc:creator>
  <cp:lastModifiedBy>SSA Response</cp:lastModifiedBy>
  <cp:revision>2</cp:revision>
  <cp:lastPrinted>2019-09-03T21:05:00Z</cp:lastPrinted>
  <dcterms:created xsi:type="dcterms:W3CDTF">2020-04-21T17:15:00Z</dcterms:created>
  <dcterms:modified xsi:type="dcterms:W3CDTF">2020-04-21T17:15:00Z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-1918449154</vt:i4>
  </property>
  <property fmtid="{D5CDD505-2E9C-101B-9397-08002B2CF9AE}" pid="3" name="_NewReviewCycle">
    <vt:lpwstr/>
  </property>
  <property fmtid="{D5CDD505-2E9C-101B-9397-08002B2CF9AE}" pid="4" name="_EmailSubject">
    <vt:lpwstr>OHO COVID19 Enhanced Outreach (CEO) Project -- OMB Clearance</vt:lpwstr>
  </property>
  <property fmtid="{D5CDD505-2E9C-101B-9397-08002B2CF9AE}" pid="5" name="_AuthorEmail">
    <vt:lpwstr>Sandy.Shultis@ssa.gov</vt:lpwstr>
  </property>
  <property fmtid="{D5CDD505-2E9C-101B-9397-08002B2CF9AE}" pid="6" name="_AuthorEmailDisplayName">
    <vt:lpwstr>Shultis, Sandy</vt:lpwstr>
  </property>
  <property fmtid="{D5CDD505-2E9C-101B-9397-08002B2CF9AE}" pid="7" name="_PreviousAdHocReviewCycleID">
    <vt:i4>-2111321815</vt:i4>
  </property>
  <property fmtid="{D5CDD505-2E9C-101B-9397-08002B2CF9AE}" pid="8" name="_ReviewingToolsShownOnce">
    <vt:lpwstr/>
  </property>
</Properties>
</file>