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1AD3" w:rsidR="00232A5F" w:rsidP="002D6698" w:rsidRDefault="00FC1F66" w14:paraId="2C3419D8" w14:textId="77777777">
      <w:pPr>
        <w:widowControl w:val="0"/>
        <w:autoSpaceDE w:val="0"/>
        <w:autoSpaceDN w:val="0"/>
        <w:adjustRightInd w:val="0"/>
        <w:spacing w:line="480" w:lineRule="auto"/>
        <w:rPr>
          <w:b/>
          <w:bCs/>
        </w:rPr>
      </w:pPr>
      <w:r w:rsidRPr="00341AD3">
        <w:rPr>
          <w:b/>
          <w:bCs/>
        </w:rPr>
        <w:t>[4337-15-P]</w:t>
      </w:r>
    </w:p>
    <w:p w:rsidRPr="00341AD3" w:rsidR="00F74130" w:rsidP="002D6698" w:rsidRDefault="00F74130" w14:paraId="5F4BEB4A" w14:textId="6C2D982E">
      <w:pPr>
        <w:widowControl w:val="0"/>
        <w:autoSpaceDE w:val="0"/>
        <w:autoSpaceDN w:val="0"/>
        <w:adjustRightInd w:val="0"/>
        <w:spacing w:line="480" w:lineRule="auto"/>
        <w:rPr>
          <w:b/>
          <w:bCs/>
        </w:rPr>
      </w:pPr>
      <w:r w:rsidRPr="00341AD3">
        <w:rPr>
          <w:b/>
          <w:bCs/>
        </w:rPr>
        <w:t>DEPARTMENT OF THE INTERIOR</w:t>
      </w:r>
    </w:p>
    <w:p w:rsidRPr="00341AD3" w:rsidR="00F74130" w:rsidP="002D6698" w:rsidRDefault="00232A5F" w14:paraId="7E8E57BC" w14:textId="6530A84F">
      <w:pPr>
        <w:widowControl w:val="0"/>
        <w:autoSpaceDE w:val="0"/>
        <w:autoSpaceDN w:val="0"/>
        <w:adjustRightInd w:val="0"/>
        <w:spacing w:line="480" w:lineRule="auto"/>
        <w:rPr>
          <w:b/>
          <w:bCs/>
        </w:rPr>
      </w:pPr>
      <w:r w:rsidRPr="00341AD3">
        <w:rPr>
          <w:b/>
          <w:bCs/>
        </w:rPr>
        <w:t>Bureau of Indian Affairs</w:t>
      </w:r>
    </w:p>
    <w:p w:rsidRPr="00341AD3" w:rsidR="005D5BA0" w:rsidP="002D6698" w:rsidRDefault="003049A9" w14:paraId="35C8D00B" w14:textId="4B18C10E">
      <w:pPr>
        <w:widowControl w:val="0"/>
        <w:autoSpaceDE w:val="0"/>
        <w:autoSpaceDN w:val="0"/>
        <w:adjustRightInd w:val="0"/>
        <w:spacing w:line="480" w:lineRule="auto"/>
        <w:rPr>
          <w:b/>
          <w:bCs/>
        </w:rPr>
      </w:pPr>
      <w:r w:rsidRPr="00341AD3">
        <w:rPr>
          <w:b/>
          <w:bCs/>
        </w:rPr>
        <w:t>[</w:t>
      </w:r>
      <w:r w:rsidRPr="00341AD3" w:rsidR="00532545">
        <w:rPr>
          <w:b/>
          <w:bCs/>
        </w:rPr>
        <w:t>201</w:t>
      </w:r>
      <w:r w:rsidRPr="00341AD3" w:rsidR="00232A5F">
        <w:rPr>
          <w:b/>
          <w:bCs/>
        </w:rPr>
        <w:t>A2100DD/AAKC001030/A0A501010.999900 253G</w:t>
      </w:r>
      <w:r w:rsidRPr="00341AD3">
        <w:rPr>
          <w:b/>
          <w:bCs/>
        </w:rPr>
        <w:t xml:space="preserve">; </w:t>
      </w:r>
      <w:r w:rsidRPr="00341AD3" w:rsidR="00F40B1F">
        <w:rPr>
          <w:b/>
          <w:bCs/>
        </w:rPr>
        <w:t xml:space="preserve">OMB Control Number </w:t>
      </w:r>
      <w:r w:rsidRPr="00341AD3" w:rsidR="00EB1185">
        <w:rPr>
          <w:b/>
          <w:bCs/>
        </w:rPr>
        <w:t>10</w:t>
      </w:r>
      <w:r w:rsidRPr="00341AD3" w:rsidR="00341AD3">
        <w:rPr>
          <w:b/>
          <w:bCs/>
        </w:rPr>
        <w:t>76-</w:t>
      </w:r>
      <w:r w:rsidR="00C44801">
        <w:rPr>
          <w:b/>
          <w:bCs/>
        </w:rPr>
        <w:t>NEW</w:t>
      </w:r>
      <w:r w:rsidRPr="00341AD3" w:rsidR="005D5BA0">
        <w:rPr>
          <w:b/>
          <w:bCs/>
        </w:rPr>
        <w:t>]</w:t>
      </w:r>
    </w:p>
    <w:p w:rsidRPr="00341AD3" w:rsidR="00F74130" w:rsidP="00341AD3" w:rsidRDefault="0076671B" w14:paraId="73E1FC80" w14:textId="656FCBE8">
      <w:pPr>
        <w:autoSpaceDE w:val="0"/>
        <w:autoSpaceDN w:val="0"/>
        <w:adjustRightInd w:val="0"/>
        <w:rPr>
          <w:b/>
        </w:rPr>
      </w:pPr>
      <w:r w:rsidRPr="00341AD3">
        <w:rPr>
          <w:b/>
          <w:bCs/>
        </w:rPr>
        <w:t>Agency Information Collection Activities</w:t>
      </w:r>
      <w:r w:rsidRPr="00341AD3" w:rsidR="00F40B1F">
        <w:rPr>
          <w:b/>
          <w:bCs/>
        </w:rPr>
        <w:t xml:space="preserve">; </w:t>
      </w:r>
      <w:r w:rsidR="00C44801">
        <w:rPr>
          <w:b/>
        </w:rPr>
        <w:t>Consolidate Waiver Request Form</w:t>
      </w:r>
    </w:p>
    <w:p w:rsidRPr="00341AD3" w:rsidR="00341AD3" w:rsidP="00341AD3" w:rsidRDefault="00341AD3" w14:paraId="61B74BC9" w14:textId="77777777">
      <w:pPr>
        <w:autoSpaceDE w:val="0"/>
        <w:autoSpaceDN w:val="0"/>
        <w:adjustRightInd w:val="0"/>
        <w:rPr>
          <w:b/>
        </w:rPr>
      </w:pPr>
    </w:p>
    <w:p w:rsidRPr="00341AD3" w:rsidR="00F74130" w:rsidP="002D6698" w:rsidRDefault="00F74130" w14:paraId="3FA0B7C8" w14:textId="168B9B27">
      <w:pPr>
        <w:widowControl w:val="0"/>
        <w:autoSpaceDE w:val="0"/>
        <w:autoSpaceDN w:val="0"/>
        <w:adjustRightInd w:val="0"/>
        <w:spacing w:line="480" w:lineRule="auto"/>
      </w:pPr>
      <w:r w:rsidRPr="00341AD3">
        <w:rPr>
          <w:b/>
          <w:bCs/>
        </w:rPr>
        <w:t>AGENCY:</w:t>
      </w:r>
      <w:r w:rsidRPr="00341AD3">
        <w:rPr>
          <w:bCs/>
        </w:rPr>
        <w:t xml:space="preserve"> </w:t>
      </w:r>
      <w:r w:rsidRPr="00341AD3" w:rsidR="005177E1">
        <w:rPr>
          <w:bCs/>
        </w:rPr>
        <w:t xml:space="preserve"> </w:t>
      </w:r>
      <w:r w:rsidRPr="00341AD3" w:rsidR="00232A5F">
        <w:rPr>
          <w:bCs/>
        </w:rPr>
        <w:t>Bureau of Indian Affairs</w:t>
      </w:r>
      <w:r w:rsidRPr="00341AD3">
        <w:t>, Interior.</w:t>
      </w:r>
    </w:p>
    <w:p w:rsidRPr="00341AD3" w:rsidR="00F74130" w:rsidP="002D6698" w:rsidRDefault="00F74130" w14:paraId="13B7421C" w14:textId="5D622363">
      <w:pPr>
        <w:widowControl w:val="0"/>
        <w:autoSpaceDE w:val="0"/>
        <w:autoSpaceDN w:val="0"/>
        <w:adjustRightInd w:val="0"/>
        <w:spacing w:line="480" w:lineRule="auto"/>
      </w:pPr>
      <w:r w:rsidRPr="00341AD3">
        <w:rPr>
          <w:b/>
          <w:bCs/>
        </w:rPr>
        <w:t>ACTION:</w:t>
      </w:r>
      <w:r w:rsidRPr="00341AD3">
        <w:rPr>
          <w:bCs/>
        </w:rPr>
        <w:t xml:space="preserve"> </w:t>
      </w:r>
      <w:r w:rsidRPr="00341AD3" w:rsidR="005177E1">
        <w:rPr>
          <w:bCs/>
        </w:rPr>
        <w:t xml:space="preserve"> </w:t>
      </w:r>
      <w:r w:rsidRPr="00341AD3" w:rsidR="003B5406">
        <w:t>Notice of Information C</w:t>
      </w:r>
      <w:r w:rsidRPr="00341AD3" w:rsidR="0076671B">
        <w:t>ollection; request for comment</w:t>
      </w:r>
      <w:r w:rsidRPr="00341AD3">
        <w:t>.</w:t>
      </w:r>
    </w:p>
    <w:p w:rsidRPr="00341AD3" w:rsidR="00357015" w:rsidP="002D6698" w:rsidRDefault="00F74130" w14:paraId="786FE677" w14:textId="7CC2DDC9">
      <w:pPr>
        <w:widowControl w:val="0"/>
        <w:autoSpaceDE w:val="0"/>
        <w:autoSpaceDN w:val="0"/>
        <w:adjustRightInd w:val="0"/>
        <w:spacing w:line="480" w:lineRule="auto"/>
        <w:rPr>
          <w:bCs/>
        </w:rPr>
      </w:pPr>
      <w:r w:rsidRPr="00341AD3">
        <w:rPr>
          <w:b/>
          <w:bCs/>
        </w:rPr>
        <w:t>SUMMARY:</w:t>
      </w:r>
      <w:r w:rsidRPr="00341AD3">
        <w:rPr>
          <w:bCs/>
        </w:rPr>
        <w:t xml:space="preserve"> </w:t>
      </w:r>
      <w:r w:rsidRPr="00341AD3" w:rsidR="005177E1">
        <w:rPr>
          <w:bCs/>
        </w:rPr>
        <w:t xml:space="preserve"> </w:t>
      </w:r>
      <w:r w:rsidRPr="00341AD3" w:rsidR="00357015">
        <w:rPr>
          <w:bCs/>
        </w:rPr>
        <w:t>In accordance with the Pape</w:t>
      </w:r>
      <w:r w:rsidRPr="00341AD3" w:rsidR="00280F01">
        <w:rPr>
          <w:bCs/>
        </w:rPr>
        <w:t xml:space="preserve">rwork Reduction Act of 1995, we, </w:t>
      </w:r>
      <w:r w:rsidRPr="00341AD3" w:rsidR="00341AD3">
        <w:rPr>
          <w:rFonts w:eastAsia="Calibri"/>
          <w:szCs w:val="22"/>
        </w:rPr>
        <w:t>the Bureau of Indian Education (BIE)</w:t>
      </w:r>
      <w:r w:rsidRPr="00341AD3" w:rsidR="00CC5925">
        <w:rPr>
          <w:bCs/>
        </w:rPr>
        <w:t xml:space="preserve"> </w:t>
      </w:r>
      <w:r w:rsidRPr="00341AD3" w:rsidR="00280F01">
        <w:rPr>
          <w:bCs/>
        </w:rPr>
        <w:t>are</w:t>
      </w:r>
      <w:r w:rsidRPr="00341AD3" w:rsidR="00357015">
        <w:rPr>
          <w:bCs/>
        </w:rPr>
        <w:t xml:space="preserve"> </w:t>
      </w:r>
      <w:r w:rsidRPr="00341AD3" w:rsidR="00593287">
        <w:rPr>
          <w:bCs/>
        </w:rPr>
        <w:t xml:space="preserve">proposing </w:t>
      </w:r>
      <w:r w:rsidR="00C44801">
        <w:rPr>
          <w:bCs/>
        </w:rPr>
        <w:t xml:space="preserve">a new </w:t>
      </w:r>
      <w:r w:rsidRPr="00341AD3" w:rsidR="00357015">
        <w:rPr>
          <w:bCs/>
        </w:rPr>
        <w:t>information collection</w:t>
      </w:r>
      <w:r w:rsidR="00C44801">
        <w:rPr>
          <w:bCs/>
        </w:rPr>
        <w:t xml:space="preserve"> and requesting emergency review</w:t>
      </w:r>
      <w:r w:rsidRPr="00341AD3" w:rsidR="00341AD3">
        <w:rPr>
          <w:bCs/>
        </w:rPr>
        <w:t>.</w:t>
      </w:r>
      <w:r w:rsidRPr="00341AD3" w:rsidR="00593287">
        <w:rPr>
          <w:bCs/>
        </w:rPr>
        <w:t xml:space="preserve"> </w:t>
      </w:r>
      <w:r w:rsidRPr="00341AD3" w:rsidR="00357015">
        <w:rPr>
          <w:bCs/>
        </w:rPr>
        <w:t xml:space="preserve"> </w:t>
      </w:r>
    </w:p>
    <w:p w:rsidRPr="004C49F1" w:rsidR="00F74130" w:rsidP="002D6698" w:rsidRDefault="00F74130" w14:paraId="77E94934" w14:textId="77777777">
      <w:pPr>
        <w:widowControl w:val="0"/>
        <w:autoSpaceDE w:val="0"/>
        <w:autoSpaceDN w:val="0"/>
        <w:adjustRightInd w:val="0"/>
        <w:spacing w:line="480" w:lineRule="auto"/>
      </w:pPr>
      <w:r w:rsidRPr="00341AD3">
        <w:rPr>
          <w:b/>
          <w:bCs/>
        </w:rPr>
        <w:t xml:space="preserve">DATES: </w:t>
      </w:r>
      <w:r w:rsidRPr="00341AD3" w:rsidR="00AE644B">
        <w:rPr>
          <w:b/>
          <w:bCs/>
        </w:rPr>
        <w:t xml:space="preserve"> </w:t>
      </w:r>
      <w:r w:rsidRPr="00341AD3" w:rsidR="0076671B">
        <w:t xml:space="preserve">Interested persons are invited </w:t>
      </w:r>
      <w:r w:rsidRPr="004C49F1" w:rsidR="0076671B">
        <w:t>to submit comments on or before</w:t>
      </w:r>
      <w:r w:rsidRPr="004C49F1" w:rsidR="00AE644B">
        <w:t xml:space="preserve"> </w:t>
      </w:r>
      <w:r w:rsidRPr="004C49F1" w:rsidR="00FD4CAF">
        <w:t>[</w:t>
      </w:r>
      <w:r w:rsidRPr="004C49F1" w:rsidR="00AE644B">
        <w:t>INSERT DATE 6</w:t>
      </w:r>
      <w:r w:rsidRPr="004C49F1" w:rsidR="00A03693">
        <w:t xml:space="preserve">0 DAYS </w:t>
      </w:r>
      <w:r w:rsidRPr="004C49F1" w:rsidR="005177E1">
        <w:t>AFTER</w:t>
      </w:r>
      <w:r w:rsidRPr="004C49F1" w:rsidR="00A03693">
        <w:t xml:space="preserve"> DATE OF PUBLICATION</w:t>
      </w:r>
      <w:r w:rsidRPr="004C49F1" w:rsidR="005177E1">
        <w:t xml:space="preserve"> IN THE </w:t>
      </w:r>
      <w:r w:rsidRPr="004C49F1" w:rsidR="005177E1">
        <w:rPr>
          <w:i/>
        </w:rPr>
        <w:t>FEDERAL REGISTER</w:t>
      </w:r>
      <w:r w:rsidRPr="004C49F1" w:rsidR="00FD4CAF">
        <w:t>].</w:t>
      </w:r>
    </w:p>
    <w:p w:rsidRPr="004C49F1" w:rsidR="00746138" w:rsidP="002D6698" w:rsidRDefault="00AC35CB" w14:paraId="4BAA5856" w14:textId="62CC87F6">
      <w:pPr>
        <w:widowControl w:val="0"/>
        <w:autoSpaceDE w:val="0"/>
        <w:autoSpaceDN w:val="0"/>
        <w:adjustRightInd w:val="0"/>
        <w:spacing w:line="480" w:lineRule="auto"/>
      </w:pPr>
      <w:r w:rsidRPr="004C49F1">
        <w:rPr>
          <w:b/>
          <w:bCs/>
        </w:rPr>
        <w:t>ADDRESSES:</w:t>
      </w:r>
      <w:r w:rsidRPr="004C49F1">
        <w:t xml:space="preserve"> </w:t>
      </w:r>
      <w:r w:rsidRPr="004C49F1" w:rsidR="00AE644B">
        <w:t xml:space="preserve"> </w:t>
      </w:r>
      <w:r w:rsidRPr="004C49F1" w:rsidR="00CF53F6">
        <w:t>Sen</w:t>
      </w:r>
      <w:bookmarkStart w:name="_GoBack" w:id="0"/>
      <w:bookmarkEnd w:id="0"/>
      <w:r w:rsidRPr="004C49F1" w:rsidR="00CF53F6">
        <w:t>d your comments on this</w:t>
      </w:r>
      <w:r w:rsidRPr="004C49F1" w:rsidR="00615B5B">
        <w:t xml:space="preserve"> information collection request </w:t>
      </w:r>
      <w:r w:rsidRPr="004C49F1" w:rsidR="00586170">
        <w:t xml:space="preserve">(ICR) </w:t>
      </w:r>
      <w:r w:rsidRPr="004C49F1" w:rsidR="00D14F3D">
        <w:t xml:space="preserve">by mail </w:t>
      </w:r>
      <w:r w:rsidRPr="004C49F1" w:rsidR="00746138">
        <w:t xml:space="preserve">to </w:t>
      </w:r>
      <w:r w:rsidR="00C44801">
        <w:t xml:space="preserve">Ms. Juanita Mendoza, </w:t>
      </w:r>
      <w:r w:rsidRPr="00F57069" w:rsidR="00C44801">
        <w:t>Bureau of Indian Education, 1849 C Street NW, MS</w:t>
      </w:r>
      <w:r w:rsidR="00C44801">
        <w:t>-3620-MIB, Washington, DC 20240</w:t>
      </w:r>
      <w:r w:rsidRPr="00F57069" w:rsidR="00C44801">
        <w:t>; e-mail: J</w:t>
      </w:r>
      <w:r w:rsidR="00C44801">
        <w:t>uanita.Mendoza@bie.gov</w:t>
      </w:r>
      <w:r w:rsidRPr="00F57069" w:rsidR="00C44801">
        <w:t>.</w:t>
      </w:r>
      <w:r w:rsidR="00C44801">
        <w:t xml:space="preserve"> </w:t>
      </w:r>
      <w:r w:rsidRPr="004C49F1" w:rsidR="00746138">
        <w:t xml:space="preserve">Please </w:t>
      </w:r>
      <w:r w:rsidRPr="004C49F1" w:rsidR="00EF7839">
        <w:t>reference OMB Control Numbe</w:t>
      </w:r>
      <w:r w:rsidRPr="00341AD3" w:rsidR="00EF7839">
        <w:t>r</w:t>
      </w:r>
      <w:r w:rsidRPr="00341AD3" w:rsidR="003049A9">
        <w:t xml:space="preserve"> 10</w:t>
      </w:r>
      <w:r w:rsidR="00C44801">
        <w:t xml:space="preserve">76-NEW </w:t>
      </w:r>
      <w:r w:rsidRPr="00341AD3" w:rsidR="00746138">
        <w:t>in the subject line of your comments.</w:t>
      </w:r>
    </w:p>
    <w:p w:rsidRPr="00C44801" w:rsidR="00F74130" w:rsidP="002D6698" w:rsidRDefault="00746138" w14:paraId="610BAC3D" w14:textId="524CDE55">
      <w:pPr>
        <w:widowControl w:val="0"/>
        <w:autoSpaceDE w:val="0"/>
        <w:autoSpaceDN w:val="0"/>
        <w:adjustRightInd w:val="0"/>
        <w:spacing w:line="480" w:lineRule="auto"/>
        <w:rPr>
          <w:bCs/>
          <w:color w:val="0000FF"/>
        </w:rPr>
      </w:pPr>
      <w:r w:rsidRPr="004C49F1">
        <w:rPr>
          <w:b/>
          <w:bCs/>
        </w:rPr>
        <w:t xml:space="preserve">FOR FURTHER </w:t>
      </w:r>
      <w:r w:rsidRPr="00C44801">
        <w:rPr>
          <w:b/>
          <w:bCs/>
        </w:rPr>
        <w:t>INFORMATION CONTACT:</w:t>
      </w:r>
      <w:r w:rsidRPr="00C44801">
        <w:rPr>
          <w:bCs/>
        </w:rPr>
        <w:t xml:space="preserve">  </w:t>
      </w:r>
      <w:r w:rsidRPr="00C44801">
        <w:t>To request additional information about this IC</w:t>
      </w:r>
      <w:r w:rsidRPr="00C44801" w:rsidR="00EF14EF">
        <w:t>R</w:t>
      </w:r>
      <w:r w:rsidRPr="00C44801" w:rsidR="00D14F3D">
        <w:t xml:space="preserve">, contact </w:t>
      </w:r>
      <w:r w:rsidRPr="00C44801" w:rsidR="00C44801">
        <w:t xml:space="preserve">Ms. </w:t>
      </w:r>
      <w:r w:rsidRPr="00C44801" w:rsidR="00C44801">
        <w:rPr>
          <w:bCs/>
        </w:rPr>
        <w:t>Juanita Mendoza</w:t>
      </w:r>
      <w:r w:rsidRPr="00C44801" w:rsidR="003049A9">
        <w:t xml:space="preserve"> by e</w:t>
      </w:r>
      <w:r w:rsidRPr="00C44801" w:rsidR="00D14F3D">
        <w:t>mail at</w:t>
      </w:r>
      <w:r w:rsidRPr="00C44801" w:rsidR="00C44801">
        <w:t xml:space="preserve"> Juanita.Mendoza@bie.gov</w:t>
      </w:r>
      <w:r w:rsidRPr="00C44801" w:rsidR="00D14F3D">
        <w:t xml:space="preserve">, </w:t>
      </w:r>
      <w:r w:rsidRPr="00C44801">
        <w:t xml:space="preserve">or </w:t>
      </w:r>
      <w:r w:rsidRPr="00C44801" w:rsidR="00D14F3D">
        <w:t xml:space="preserve">by telephone at </w:t>
      </w:r>
      <w:r w:rsidRPr="00C44801" w:rsidR="00C44801">
        <w:rPr>
          <w:bCs/>
        </w:rPr>
        <w:t>(202) 208-3559.</w:t>
      </w:r>
    </w:p>
    <w:p w:rsidRPr="004C49F1" w:rsidR="00A762B5" w:rsidP="002D6698" w:rsidRDefault="00F74130" w14:paraId="7B59E565" w14:textId="57BA5DC7">
      <w:pPr>
        <w:widowControl w:val="0"/>
        <w:autoSpaceDE w:val="0"/>
        <w:autoSpaceDN w:val="0"/>
        <w:adjustRightInd w:val="0"/>
        <w:spacing w:line="480" w:lineRule="auto"/>
        <w:rPr>
          <w:bCs/>
        </w:rPr>
      </w:pPr>
      <w:r w:rsidRPr="004C49F1">
        <w:rPr>
          <w:b/>
          <w:bCs/>
        </w:rPr>
        <w:t>SUPPLEMENTARY INFORMATION</w:t>
      </w:r>
      <w:r w:rsidRPr="004C49F1">
        <w:rPr>
          <w:bCs/>
        </w:rPr>
        <w:t>:</w:t>
      </w:r>
      <w:r w:rsidRPr="004C49F1">
        <w:rPr>
          <w:b/>
          <w:bCs/>
        </w:rPr>
        <w:t xml:space="preserve"> </w:t>
      </w:r>
      <w:r w:rsidRPr="004C49F1" w:rsidR="0099721B">
        <w:rPr>
          <w:b/>
          <w:bCs/>
        </w:rPr>
        <w:t xml:space="preserve"> </w:t>
      </w:r>
      <w:r w:rsidRPr="004C49F1" w:rsidR="00CC5925">
        <w:rPr>
          <w:bCs/>
        </w:rPr>
        <w:t>I</w:t>
      </w:r>
      <w:r w:rsidRPr="004C49F1" w:rsidR="00004B08">
        <w:t xml:space="preserve">n accordance with </w:t>
      </w:r>
      <w:r w:rsidRPr="004C49F1" w:rsidR="00357015">
        <w:t>the Paperwork Reduction Act of 1995</w:t>
      </w:r>
      <w:r w:rsidRPr="004C49F1" w:rsidR="00211A8D">
        <w:t xml:space="preserve">, </w:t>
      </w:r>
      <w:r w:rsidRPr="004C49F1" w:rsidR="00CC5925">
        <w:t xml:space="preserve">we </w:t>
      </w:r>
      <w:r w:rsidRPr="004C49F1" w:rsidR="00211A8D">
        <w:t>provide</w:t>
      </w:r>
      <w:r w:rsidRPr="004C49F1" w:rsidR="00004B08">
        <w:t xml:space="preserve"> </w:t>
      </w:r>
      <w:r w:rsidRPr="004C49F1" w:rsidR="00357015">
        <w:t xml:space="preserve">the general public and other Federal agencies </w:t>
      </w:r>
      <w:r w:rsidRPr="004C49F1" w:rsidR="00004B08">
        <w:t xml:space="preserve">with an </w:t>
      </w:r>
      <w:r w:rsidRPr="004C49F1" w:rsidR="00357015">
        <w:t xml:space="preserve">opportunity to comment on </w:t>
      </w:r>
      <w:r w:rsidRPr="004C49F1" w:rsidR="00CC5925">
        <w:t xml:space="preserve">new, </w:t>
      </w:r>
      <w:r w:rsidRPr="004C49F1" w:rsidR="00004B08">
        <w:t xml:space="preserve">proposed, revised, and continuing collections of </w:t>
      </w:r>
      <w:r w:rsidRPr="004C49F1" w:rsidR="00004B08">
        <w:lastRenderedPageBreak/>
        <w:t>information</w:t>
      </w:r>
      <w:r w:rsidRPr="004C49F1" w:rsidR="00357015">
        <w:t xml:space="preserve">.  </w:t>
      </w:r>
      <w:r w:rsidRPr="004C49F1" w:rsidR="00357015">
        <w:rPr>
          <w:bCs/>
        </w:rPr>
        <w:t xml:space="preserve">This helps </w:t>
      </w:r>
      <w:r w:rsidRPr="004C49F1" w:rsidR="00A762B5">
        <w:rPr>
          <w:bCs/>
        </w:rPr>
        <w:t>us</w:t>
      </w:r>
      <w:r w:rsidRPr="004C49F1" w:rsidR="00357015">
        <w:rPr>
          <w:bCs/>
        </w:rPr>
        <w:t xml:space="preserve"> assess the impact of </w:t>
      </w:r>
      <w:r w:rsidRPr="004C49F1" w:rsidR="00A762B5">
        <w:rPr>
          <w:bCs/>
        </w:rPr>
        <w:t xml:space="preserve">our </w:t>
      </w:r>
      <w:r w:rsidRPr="004C49F1" w:rsidR="00357015">
        <w:rPr>
          <w:bCs/>
        </w:rPr>
        <w:t xml:space="preserve">information collection requirements and minimize the public’s reporting burden.  It also helps the public understand </w:t>
      </w:r>
      <w:r w:rsidRPr="004C49F1" w:rsidR="00A762B5">
        <w:rPr>
          <w:bCs/>
        </w:rPr>
        <w:t>our</w:t>
      </w:r>
      <w:r w:rsidRPr="004C49F1" w:rsidR="00357015">
        <w:rPr>
          <w:bCs/>
        </w:rPr>
        <w:t xml:space="preserve"> information collection requirements and provide the requested data in the desired format.  </w:t>
      </w:r>
    </w:p>
    <w:p w:rsidRPr="004C49F1" w:rsidR="00004B08" w:rsidP="002D6698" w:rsidRDefault="00A762B5" w14:paraId="17DB8790" w14:textId="1A812D7F">
      <w:pPr>
        <w:widowControl w:val="0"/>
        <w:autoSpaceDE w:val="0"/>
        <w:autoSpaceDN w:val="0"/>
        <w:adjustRightInd w:val="0"/>
        <w:spacing w:line="480" w:lineRule="auto"/>
        <w:ind w:firstLine="720"/>
        <w:rPr>
          <w:bCs/>
        </w:rPr>
      </w:pPr>
      <w:r w:rsidRPr="004C49F1">
        <w:rPr>
          <w:bCs/>
        </w:rPr>
        <w:t>We are</w:t>
      </w:r>
      <w:r w:rsidRPr="004C49F1" w:rsidR="00004B08">
        <w:rPr>
          <w:bCs/>
        </w:rPr>
        <w:t xml:space="preserve"> soliciting comments on the pr</w:t>
      </w:r>
      <w:r w:rsidRPr="004C49F1" w:rsidR="00DD519D">
        <w:rPr>
          <w:bCs/>
        </w:rPr>
        <w:t>oposed ICR</w:t>
      </w:r>
      <w:r w:rsidRPr="004C49F1" w:rsidR="00004B08">
        <w:rPr>
          <w:bCs/>
        </w:rPr>
        <w:t xml:space="preserve"> that is described below.  </w:t>
      </w:r>
      <w:r w:rsidRPr="004C49F1">
        <w:rPr>
          <w:bCs/>
        </w:rPr>
        <w:t xml:space="preserve">We are </w:t>
      </w:r>
      <w:r w:rsidRPr="004C49F1" w:rsidR="00004B08">
        <w:rPr>
          <w:bCs/>
        </w:rPr>
        <w:t xml:space="preserve">especially interested in public comment addressing the </w:t>
      </w:r>
      <w:r w:rsidRPr="00341AD3" w:rsidR="00004B08">
        <w:rPr>
          <w:bCs/>
        </w:rPr>
        <w:t>following issues</w:t>
      </w:r>
      <w:r w:rsidRPr="00341AD3" w:rsidR="00DD519D">
        <w:rPr>
          <w:bCs/>
        </w:rPr>
        <w:t xml:space="preserve">: </w:t>
      </w:r>
      <w:r w:rsidRPr="00341AD3" w:rsidR="00004B08">
        <w:rPr>
          <w:bCs/>
        </w:rPr>
        <w:t xml:space="preserve"> (1) is the collection necessary to the proper functions of the </w:t>
      </w:r>
      <w:r w:rsidRPr="00341AD3" w:rsidR="00341AD3">
        <w:rPr>
          <w:bCs/>
        </w:rPr>
        <w:t>BIE</w:t>
      </w:r>
      <w:r w:rsidRPr="00341AD3" w:rsidR="00045C39">
        <w:rPr>
          <w:bCs/>
        </w:rPr>
        <w:t xml:space="preserve">; </w:t>
      </w:r>
      <w:r w:rsidRPr="00341AD3" w:rsidR="00DD519D">
        <w:rPr>
          <w:bCs/>
        </w:rPr>
        <w:t>(2)</w:t>
      </w:r>
      <w:r w:rsidRPr="00341AD3" w:rsidR="00004B08">
        <w:rPr>
          <w:bCs/>
        </w:rPr>
        <w:t xml:space="preserve"> will this info</w:t>
      </w:r>
      <w:r w:rsidRPr="00341AD3" w:rsidR="00DD519D">
        <w:rPr>
          <w:bCs/>
        </w:rPr>
        <w:t>rmation be processed and used in</w:t>
      </w:r>
      <w:r w:rsidRPr="00341AD3" w:rsidR="00004B08">
        <w:rPr>
          <w:bCs/>
        </w:rPr>
        <w:t xml:space="preserve"> a timely manner; (3) is the estimate of burden accurate; (4) how might the </w:t>
      </w:r>
      <w:r w:rsidRPr="00341AD3" w:rsidR="00341AD3">
        <w:rPr>
          <w:bCs/>
        </w:rPr>
        <w:t xml:space="preserve">BIE </w:t>
      </w:r>
      <w:r w:rsidRPr="00341AD3" w:rsidR="00004B08">
        <w:rPr>
          <w:bCs/>
        </w:rPr>
        <w:t>enhance the quality, utility, and clarity of the info</w:t>
      </w:r>
      <w:r w:rsidRPr="00341AD3" w:rsidR="00DD519D">
        <w:rPr>
          <w:bCs/>
        </w:rPr>
        <w:t>rmation to be collected; and (5)</w:t>
      </w:r>
      <w:r w:rsidRPr="00341AD3" w:rsidR="00004B08">
        <w:rPr>
          <w:bCs/>
        </w:rPr>
        <w:t xml:space="preserve"> how might the </w:t>
      </w:r>
      <w:r w:rsidRPr="00341AD3" w:rsidR="00341AD3">
        <w:rPr>
          <w:bCs/>
        </w:rPr>
        <w:t>BIE</w:t>
      </w:r>
      <w:r w:rsidRPr="00341AD3" w:rsidR="00045C39">
        <w:rPr>
          <w:bCs/>
        </w:rPr>
        <w:t xml:space="preserve"> </w:t>
      </w:r>
      <w:r w:rsidRPr="00341AD3" w:rsidR="00004B08">
        <w:rPr>
          <w:bCs/>
        </w:rPr>
        <w:t xml:space="preserve">minimize the burden of this collection on the respondents, including through the use of information technology.  </w:t>
      </w:r>
    </w:p>
    <w:p w:rsidRPr="004C49F1" w:rsidR="00DD519D" w:rsidP="00DD519D" w:rsidRDefault="00DD519D" w14:paraId="4E25FF3D" w14:textId="6B0729D1">
      <w:pPr>
        <w:widowControl w:val="0"/>
        <w:tabs>
          <w:tab w:val="left" w:pos="720"/>
        </w:tabs>
        <w:autoSpaceDE w:val="0"/>
        <w:autoSpaceDN w:val="0"/>
        <w:adjustRightInd w:val="0"/>
        <w:spacing w:line="480" w:lineRule="auto"/>
      </w:pPr>
      <w:r w:rsidRPr="004C49F1">
        <w:rPr>
          <w:bCs/>
        </w:rPr>
        <w:tab/>
      </w:r>
      <w:r w:rsidRPr="004C49F1">
        <w:t>Comments that you submit in response to this notice are a matter of public record.  We will include or summarize each comment in our request to OMB to approve this ICR.  Before including your address, phone number, email address, or other personal identifying information in your comment, you should be aware that your entire comment</w:t>
      </w:r>
      <w:r w:rsidRPr="004C49F1" w:rsidR="00222CE4">
        <w:t xml:space="preserve"> - </w:t>
      </w:r>
      <w:r w:rsidRPr="004C49F1">
        <w:t>including your personal identifying information</w:t>
      </w:r>
      <w:r w:rsidRPr="004C49F1" w:rsidR="00222CE4">
        <w:t xml:space="preserve"> - </w:t>
      </w:r>
      <w:r w:rsidRPr="004C49F1">
        <w:t>may be made publicly available at any time.  While you can ask us in your comment to withhold your personal identifying information from public review, we cannot guarantee that we will be able to do so.</w:t>
      </w:r>
      <w:r w:rsidRPr="004C49F1" w:rsidR="00222CE4">
        <w:t xml:space="preserve">  </w:t>
      </w:r>
    </w:p>
    <w:p w:rsidR="00341AD3" w:rsidP="00341AD3" w:rsidRDefault="00CC5925" w14:paraId="5304F62D" w14:textId="77777777">
      <w:pPr>
        <w:pStyle w:val="FederalRegister"/>
        <w:ind w:firstLine="720"/>
      </w:pPr>
      <w:r w:rsidRPr="004C49F1">
        <w:rPr>
          <w:i/>
          <w:color w:val="000000" w:themeColor="text1"/>
        </w:rPr>
        <w:tab/>
        <w:t xml:space="preserve">Abstract:  </w:t>
      </w:r>
      <w:r w:rsidR="00341AD3">
        <w:t xml:space="preserve">Indian Tribes and Tribal organizations served by elementary or secondary schools for Indian children operated or funded by the Departments of the Interior that receive allocations of funding under the IDEIA for the coordination of assistance for Indian children 0 to 5 years of age with disabilities on reservations must submit information to the BIE.  The information must be provided on two forms.  The Part B form addresses Indian children 3 to 5 years of age on reservations served by </w:t>
      </w:r>
      <w:r w:rsidR="00341AD3">
        <w:lastRenderedPageBreak/>
        <w:t xml:space="preserve">Bureau-funded schools.  The Part C form addresses Indian children up to 3 years of age on reservations served by Bureau-funded schools.  The information required by the forms includes counts of children as of a certain date each year.  </w:t>
      </w:r>
    </w:p>
    <w:p w:rsidRPr="00F12E80" w:rsidR="00341AD3" w:rsidP="00341AD3" w:rsidRDefault="009B144B" w14:paraId="6B029616" w14:textId="47EE32CC">
      <w:pPr>
        <w:pStyle w:val="FederalRegister"/>
        <w:ind w:firstLine="720"/>
      </w:pPr>
      <w:r w:rsidRPr="004C49F1">
        <w:rPr>
          <w:bCs/>
          <w:i/>
        </w:rPr>
        <w:tab/>
        <w:t xml:space="preserve">Title of </w:t>
      </w:r>
      <w:r w:rsidRPr="00F12E80">
        <w:rPr>
          <w:bCs/>
          <w:i/>
        </w:rPr>
        <w:t xml:space="preserve">Collection:  </w:t>
      </w:r>
      <w:r w:rsidR="00C44801">
        <w:t>Consolidated Waiver Request Form</w:t>
      </w:r>
      <w:r w:rsidRPr="00F12E80" w:rsidR="00341AD3">
        <w:t>.</w:t>
      </w:r>
    </w:p>
    <w:p w:rsidRPr="00F12E80" w:rsidR="009B144B" w:rsidP="00341AD3" w:rsidRDefault="009B144B" w14:paraId="18023516" w14:textId="28DCF2FE">
      <w:pPr>
        <w:pStyle w:val="FederalRegister"/>
        <w:ind w:firstLine="720"/>
      </w:pPr>
      <w:r w:rsidRPr="00F12E80">
        <w:rPr>
          <w:bCs/>
          <w:i/>
        </w:rPr>
        <w:tab/>
        <w:t xml:space="preserve">OMB Control Number: </w:t>
      </w:r>
      <w:r w:rsidRPr="00F12E80" w:rsidR="00045C39">
        <w:t>10</w:t>
      </w:r>
      <w:r w:rsidRPr="00F12E80" w:rsidR="00341AD3">
        <w:t>76-</w:t>
      </w:r>
      <w:r w:rsidR="00C44801">
        <w:t>NEW</w:t>
      </w:r>
      <w:r w:rsidRPr="00F12E80" w:rsidR="00341AD3">
        <w:t>.</w:t>
      </w:r>
    </w:p>
    <w:p w:rsidRPr="00F12E80" w:rsidR="001049FA" w:rsidP="001049FA" w:rsidRDefault="001049FA" w14:paraId="56B317DB" w14:textId="13644B2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r>
      <w:r w:rsidRPr="00F12E80">
        <w:rPr>
          <w:rFonts w:ascii="Times New Roman" w:hAnsi="Times New Roman" w:cs="Times New Roman"/>
          <w:bCs/>
          <w:i/>
          <w:sz w:val="24"/>
          <w:szCs w:val="24"/>
        </w:rPr>
        <w:t>Form Number:</w:t>
      </w:r>
      <w:r w:rsidRPr="00F12E80">
        <w:rPr>
          <w:rFonts w:ascii="Times New Roman" w:hAnsi="Times New Roman" w:cs="Times New Roman"/>
          <w:sz w:val="24"/>
          <w:szCs w:val="24"/>
        </w:rPr>
        <w:t xml:space="preserve">  </w:t>
      </w:r>
      <w:r w:rsidRPr="00F12E80" w:rsidR="00F12E80">
        <w:rPr>
          <w:rFonts w:ascii="Times New Roman" w:hAnsi="Times New Roman" w:cs="Times New Roman"/>
          <w:sz w:val="24"/>
          <w:szCs w:val="24"/>
        </w:rPr>
        <w:t>N/A.</w:t>
      </w:r>
    </w:p>
    <w:p w:rsidRPr="00F12E80" w:rsidR="009B144B" w:rsidP="002D6698" w:rsidRDefault="009B144B" w14:paraId="58512E7C" w14:textId="139182F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sz w:val="24"/>
          <w:szCs w:val="24"/>
        </w:rPr>
        <w:tab/>
      </w:r>
      <w:r w:rsidRPr="00F12E80">
        <w:rPr>
          <w:rFonts w:ascii="Times New Roman" w:hAnsi="Times New Roman" w:cs="Times New Roman"/>
          <w:i/>
          <w:sz w:val="24"/>
          <w:szCs w:val="24"/>
        </w:rPr>
        <w:t>Type of Review:</w:t>
      </w:r>
      <w:r w:rsidRPr="00F12E80">
        <w:rPr>
          <w:rFonts w:ascii="Times New Roman" w:hAnsi="Times New Roman" w:cs="Times New Roman"/>
          <w:sz w:val="24"/>
          <w:szCs w:val="24"/>
        </w:rPr>
        <w:t xml:space="preserve">  </w:t>
      </w:r>
      <w:r w:rsidR="00C44801">
        <w:rPr>
          <w:rFonts w:ascii="Times New Roman" w:hAnsi="Times New Roman" w:cs="Times New Roman"/>
          <w:sz w:val="24"/>
          <w:szCs w:val="24"/>
        </w:rPr>
        <w:t>Emergency review of a new collection</w:t>
      </w:r>
      <w:r w:rsidRPr="00F12E80" w:rsidR="00341AD3">
        <w:rPr>
          <w:rFonts w:ascii="Times New Roman" w:hAnsi="Times New Roman" w:cs="Times New Roman"/>
          <w:sz w:val="24"/>
          <w:szCs w:val="24"/>
        </w:rPr>
        <w:t>.</w:t>
      </w:r>
    </w:p>
    <w:p w:rsidRPr="00F12E80" w:rsidR="009B144B" w:rsidP="002D6698" w:rsidRDefault="009B144B" w14:paraId="3D713512" w14:textId="0DA4959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sz w:val="24"/>
          <w:szCs w:val="24"/>
        </w:rPr>
        <w:tab/>
      </w:r>
      <w:r w:rsidRPr="00F12E80">
        <w:rPr>
          <w:rFonts w:ascii="Times New Roman" w:hAnsi="Times New Roman" w:cs="Times New Roman"/>
          <w:i/>
          <w:sz w:val="24"/>
          <w:szCs w:val="24"/>
        </w:rPr>
        <w:t xml:space="preserve">Respondents/Affected Public:  </w:t>
      </w:r>
      <w:r w:rsidRPr="00F12E80" w:rsidR="00341AD3">
        <w:rPr>
          <w:rFonts w:ascii="Times" w:hAnsi="Times" w:eastAsia="Calibri" w:cs="Times"/>
          <w:sz w:val="24"/>
          <w:szCs w:val="18"/>
        </w:rPr>
        <w:t>Indian Tribes.</w:t>
      </w:r>
    </w:p>
    <w:p w:rsidRPr="00F12E80" w:rsidR="00CC5925" w:rsidP="00CC5925" w:rsidRDefault="001049FA" w14:paraId="6CBD0A60" w14:textId="7A24D58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r>
      <w:r w:rsidRPr="00F12E80" w:rsidR="00CC5925">
        <w:rPr>
          <w:rFonts w:ascii="Times New Roman" w:hAnsi="Times New Roman" w:cs="Times New Roman"/>
          <w:i/>
          <w:sz w:val="24"/>
          <w:szCs w:val="24"/>
        </w:rPr>
        <w:t>Total Estimated Number of Annual Respondents:</w:t>
      </w:r>
      <w:r w:rsidRPr="00F12E80" w:rsidR="00CC5925">
        <w:rPr>
          <w:rFonts w:ascii="Times New Roman" w:hAnsi="Times New Roman" w:cs="Times New Roman"/>
          <w:sz w:val="24"/>
          <w:szCs w:val="24"/>
        </w:rPr>
        <w:t xml:space="preserve">  </w:t>
      </w:r>
      <w:r w:rsidR="00C44801">
        <w:rPr>
          <w:rFonts w:ascii="Times New Roman" w:hAnsi="Times New Roman" w:cs="Times New Roman"/>
          <w:sz w:val="24"/>
          <w:szCs w:val="24"/>
        </w:rPr>
        <w:t>183</w:t>
      </w:r>
      <w:r w:rsidRPr="00F12E80" w:rsidR="00F12E80">
        <w:rPr>
          <w:rFonts w:ascii="Times New Roman" w:hAnsi="Times New Roman" w:cs="Times New Roman"/>
          <w:sz w:val="24"/>
          <w:szCs w:val="24"/>
        </w:rPr>
        <w:t>.</w:t>
      </w:r>
    </w:p>
    <w:p w:rsidRPr="00F12E80" w:rsidR="009B144B" w:rsidP="002D6698" w:rsidRDefault="00CC5925" w14:paraId="3D2078BA" w14:textId="338A796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r>
      <w:r w:rsidRPr="00F12E80" w:rsidR="009B144B">
        <w:rPr>
          <w:rFonts w:ascii="Times New Roman" w:hAnsi="Times New Roman" w:cs="Times New Roman"/>
          <w:i/>
          <w:sz w:val="24"/>
          <w:szCs w:val="24"/>
        </w:rPr>
        <w:t xml:space="preserve">Total Estimated Number of Annual Responses:  </w:t>
      </w:r>
      <w:r w:rsidR="00C44801">
        <w:rPr>
          <w:rFonts w:ascii="Times New Roman" w:hAnsi="Times New Roman" w:cs="Times New Roman"/>
          <w:sz w:val="24"/>
          <w:szCs w:val="24"/>
        </w:rPr>
        <w:t>183</w:t>
      </w:r>
      <w:r w:rsidRPr="00F12E80" w:rsidR="00F12E80">
        <w:rPr>
          <w:rFonts w:ascii="Times New Roman" w:hAnsi="Times New Roman" w:cs="Times New Roman"/>
          <w:sz w:val="24"/>
          <w:szCs w:val="24"/>
        </w:rPr>
        <w:t>.</w:t>
      </w:r>
    </w:p>
    <w:p w:rsidRPr="00F12E80" w:rsidR="00CC5925" w:rsidP="00CC5925" w:rsidRDefault="009B144B" w14:paraId="54501307" w14:textId="0270E4C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r>
      <w:r w:rsidRPr="00F12E80" w:rsidR="00CC5925">
        <w:rPr>
          <w:rFonts w:ascii="Times New Roman" w:hAnsi="Times New Roman" w:cs="Times New Roman"/>
          <w:i/>
          <w:sz w:val="24"/>
          <w:szCs w:val="24"/>
        </w:rPr>
        <w:t>Estimated Completion Time per Response:</w:t>
      </w:r>
      <w:r w:rsidRPr="00F12E80" w:rsidR="00CC5925">
        <w:rPr>
          <w:rFonts w:ascii="Times New Roman" w:hAnsi="Times New Roman" w:cs="Times New Roman"/>
          <w:sz w:val="24"/>
          <w:szCs w:val="24"/>
        </w:rPr>
        <w:t xml:space="preserve">  </w:t>
      </w:r>
      <w:r w:rsidR="00C44801">
        <w:rPr>
          <w:rFonts w:ascii="Times New Roman" w:hAnsi="Times New Roman" w:cs="Times New Roman"/>
          <w:sz w:val="24"/>
          <w:szCs w:val="24"/>
        </w:rPr>
        <w:t>1 hour</w:t>
      </w:r>
      <w:r w:rsidRPr="00F12E80" w:rsidR="00F12E80">
        <w:rPr>
          <w:rFonts w:ascii="Times New Roman" w:hAnsi="Times New Roman" w:cs="Times New Roman"/>
          <w:sz w:val="24"/>
          <w:szCs w:val="24"/>
        </w:rPr>
        <w:t xml:space="preserve"> per form. </w:t>
      </w:r>
    </w:p>
    <w:p w:rsidRPr="00F12E80" w:rsidR="00222CE4" w:rsidP="002D6698" w:rsidRDefault="00CC5925" w14:paraId="26154FDC" w14:textId="2F097F2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r>
      <w:r w:rsidRPr="00F12E80" w:rsidR="009B144B">
        <w:rPr>
          <w:rFonts w:ascii="Times New Roman" w:hAnsi="Times New Roman" w:cs="Times New Roman"/>
          <w:i/>
          <w:sz w:val="24"/>
          <w:szCs w:val="24"/>
        </w:rPr>
        <w:t>To</w:t>
      </w:r>
      <w:r w:rsidRPr="00F12E80" w:rsidR="00E44FFB">
        <w:rPr>
          <w:rFonts w:ascii="Times New Roman" w:hAnsi="Times New Roman" w:cs="Times New Roman"/>
          <w:i/>
          <w:sz w:val="24"/>
          <w:szCs w:val="24"/>
        </w:rPr>
        <w:t>tal Estimated Number of Annual B</w:t>
      </w:r>
      <w:r w:rsidRPr="00F12E80" w:rsidR="009B144B">
        <w:rPr>
          <w:rFonts w:ascii="Times New Roman" w:hAnsi="Times New Roman" w:cs="Times New Roman"/>
          <w:i/>
          <w:sz w:val="24"/>
          <w:szCs w:val="24"/>
        </w:rPr>
        <w:t xml:space="preserve">urden Hours:  </w:t>
      </w:r>
      <w:r w:rsidR="00C44801">
        <w:rPr>
          <w:rFonts w:ascii="Times New Roman" w:hAnsi="Times New Roman" w:cs="Times New Roman"/>
          <w:sz w:val="24"/>
          <w:szCs w:val="24"/>
        </w:rPr>
        <w:t>183</w:t>
      </w:r>
      <w:r w:rsidRPr="00F12E80" w:rsidR="00F12E80">
        <w:rPr>
          <w:rFonts w:ascii="Times New Roman" w:hAnsi="Times New Roman" w:cs="Times New Roman"/>
          <w:sz w:val="24"/>
          <w:szCs w:val="24"/>
        </w:rPr>
        <w:t xml:space="preserve"> hours. </w:t>
      </w:r>
    </w:p>
    <w:p w:rsidRPr="00F12E80" w:rsidR="00EF7839" w:rsidP="00EF7839" w:rsidRDefault="00EF7839" w14:paraId="497A9F7C" w14:textId="5EDAFD2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i/>
          <w:sz w:val="24"/>
          <w:szCs w:val="24"/>
        </w:rPr>
        <w:tab/>
        <w:t>Respondent's Obligation:</w:t>
      </w:r>
      <w:r w:rsidRPr="00F12E80">
        <w:rPr>
          <w:rFonts w:ascii="Times New Roman" w:hAnsi="Times New Roman" w:cs="Times New Roman"/>
          <w:sz w:val="24"/>
          <w:szCs w:val="24"/>
        </w:rPr>
        <w:t xml:space="preserve">  Required to Obtain </w:t>
      </w:r>
      <w:r w:rsidRPr="00F12E80" w:rsidR="00F12E80">
        <w:rPr>
          <w:rFonts w:ascii="Times New Roman" w:hAnsi="Times New Roman" w:cs="Times New Roman"/>
          <w:sz w:val="24"/>
          <w:szCs w:val="24"/>
        </w:rPr>
        <w:t>a Benefit.</w:t>
      </w:r>
    </w:p>
    <w:p w:rsidRPr="00F12E80" w:rsidR="00EF7839" w:rsidP="00EF7839" w:rsidRDefault="00EF7839" w14:paraId="779ADA06" w14:textId="4E36D1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bCs/>
          <w:sz w:val="24"/>
          <w:szCs w:val="24"/>
        </w:rPr>
        <w:tab/>
      </w:r>
      <w:r w:rsidRPr="00F12E80">
        <w:rPr>
          <w:rFonts w:ascii="Times New Roman" w:hAnsi="Times New Roman" w:cs="Times New Roman"/>
          <w:bCs/>
          <w:i/>
          <w:sz w:val="24"/>
          <w:szCs w:val="24"/>
        </w:rPr>
        <w:t>Frequency of Collection:</w:t>
      </w:r>
      <w:r w:rsidRPr="00F12E80">
        <w:rPr>
          <w:rFonts w:ascii="Times New Roman" w:hAnsi="Times New Roman" w:cs="Times New Roman"/>
          <w:sz w:val="24"/>
          <w:szCs w:val="24"/>
        </w:rPr>
        <w:t xml:space="preserve">  </w:t>
      </w:r>
      <w:r w:rsidR="00C44801">
        <w:rPr>
          <w:rFonts w:ascii="Times New Roman" w:hAnsi="Times New Roman" w:eastAsia="Calibri" w:cs="Times New Roman"/>
          <w:sz w:val="24"/>
          <w:szCs w:val="22"/>
        </w:rPr>
        <w:t>Once per school.</w:t>
      </w:r>
    </w:p>
    <w:p w:rsidRPr="00F12E80" w:rsidR="00434AE4" w:rsidP="00F12E80" w:rsidRDefault="00EF7839" w14:paraId="3F7DE931" w14:textId="7E3DE83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F12E80">
        <w:rPr>
          <w:rFonts w:ascii="Times New Roman" w:hAnsi="Times New Roman" w:cs="Times New Roman"/>
          <w:sz w:val="24"/>
          <w:szCs w:val="24"/>
        </w:rPr>
        <w:tab/>
      </w:r>
      <w:r w:rsidRPr="00F12E80">
        <w:rPr>
          <w:rFonts w:ascii="Times New Roman" w:hAnsi="Times New Roman" w:cs="Times New Roman"/>
          <w:i/>
          <w:sz w:val="24"/>
          <w:szCs w:val="24"/>
        </w:rPr>
        <w:t>Total Estimated Annual Nonhour Burden Cost:</w:t>
      </w:r>
      <w:r w:rsidRPr="00F12E80">
        <w:rPr>
          <w:rFonts w:ascii="Times New Roman" w:hAnsi="Times New Roman" w:cs="Times New Roman"/>
          <w:sz w:val="24"/>
          <w:szCs w:val="24"/>
        </w:rPr>
        <w:t xml:space="preserve">  </w:t>
      </w:r>
      <w:r w:rsidRPr="00F12E80" w:rsidR="00F12E80">
        <w:rPr>
          <w:rFonts w:ascii="Times New Roman" w:hAnsi="Times New Roman" w:cs="Times New Roman"/>
          <w:sz w:val="24"/>
          <w:szCs w:val="24"/>
        </w:rPr>
        <w:t>$0.</w:t>
      </w:r>
    </w:p>
    <w:p w:rsidRPr="00F12E80" w:rsidR="009B31AB" w:rsidP="009B31AB" w:rsidRDefault="009B31AB" w14:paraId="52796936" w14:textId="16C60C7E">
      <w:pPr>
        <w:widowControl w:val="0"/>
        <w:autoSpaceDE w:val="0"/>
        <w:autoSpaceDN w:val="0"/>
        <w:adjustRightInd w:val="0"/>
        <w:spacing w:line="480" w:lineRule="auto"/>
        <w:ind w:firstLine="720"/>
      </w:pPr>
      <w:r w:rsidRPr="00F12E80">
        <w:t xml:space="preserve">An agency may not conduct or sponsor and a person is not required to respond to a collection of information unless it displays a currently valid OMB control </w:t>
      </w:r>
      <w:smartTag w:uri="schemas-keylogix-com:activedocs:smarttag" w:element="insertactivefield">
        <w:r w:rsidRPr="00F12E80">
          <w:t>number</w:t>
        </w:r>
      </w:smartTag>
      <w:r w:rsidRPr="00F12E80">
        <w:t>.</w:t>
      </w:r>
    </w:p>
    <w:p w:rsidRPr="00F12E80" w:rsidR="0065342C" w:rsidP="002D6698" w:rsidRDefault="009B31AB" w14:paraId="108B37C8" w14:textId="46DA0960">
      <w:pPr>
        <w:widowControl w:val="0"/>
        <w:tabs>
          <w:tab w:val="left" w:pos="720"/>
        </w:tabs>
        <w:spacing w:line="480" w:lineRule="auto"/>
      </w:pPr>
      <w:r w:rsidRPr="00F12E80">
        <w:tab/>
      </w:r>
      <w:r w:rsidRPr="00F12E80" w:rsidR="00CC5925">
        <w:t>The authority</w:t>
      </w:r>
      <w:r w:rsidRPr="00F12E80" w:rsidR="0065342C">
        <w:t xml:space="preserve"> for this action </w:t>
      </w:r>
      <w:r w:rsidRPr="00F12E80" w:rsidR="00CC5925">
        <w:t xml:space="preserve">is </w:t>
      </w:r>
      <w:r w:rsidRPr="00F12E80" w:rsidR="0065342C">
        <w:t>the Paperwork Reduction Act of 1995 (44 U.S.C. 3501</w:t>
      </w:r>
      <w:r w:rsidRPr="00F12E80" w:rsidR="00222CE4">
        <w:t xml:space="preserve"> </w:t>
      </w:r>
      <w:r w:rsidRPr="00F12E80" w:rsidR="0065342C">
        <w:rPr>
          <w:i/>
        </w:rPr>
        <w:t>et seq</w:t>
      </w:r>
      <w:r w:rsidRPr="00F12E80" w:rsidR="0065342C">
        <w:t>)</w:t>
      </w:r>
      <w:r w:rsidRPr="00F12E80" w:rsidR="00E37DC8">
        <w:t>.</w:t>
      </w:r>
    </w:p>
    <w:p w:rsidRPr="00C44801" w:rsidR="00C44801" w:rsidP="00C44801" w:rsidRDefault="00C44801" w14:paraId="36A54E1A" w14:textId="77777777">
      <w:pPr>
        <w:spacing w:line="480" w:lineRule="auto"/>
        <w:rPr>
          <w:rFonts w:eastAsiaTheme="minorHAnsi"/>
        </w:rPr>
      </w:pPr>
      <w:r w:rsidRPr="00C44801">
        <w:rPr>
          <w:rFonts w:eastAsiaTheme="minorHAnsi"/>
        </w:rPr>
        <w:t xml:space="preserve">Dated:  </w:t>
      </w:r>
    </w:p>
    <w:p w:rsidRPr="00C44801" w:rsidR="00C44801" w:rsidP="00C44801" w:rsidRDefault="00C44801" w14:paraId="7EB21308" w14:textId="77777777">
      <w:pPr>
        <w:spacing w:line="480" w:lineRule="auto"/>
        <w:rPr>
          <w:rFonts w:eastAsiaTheme="minorHAnsi"/>
        </w:rPr>
      </w:pPr>
    </w:p>
    <w:p w:rsidRPr="00C44801" w:rsidR="00C44801" w:rsidP="00C44801" w:rsidRDefault="00C44801" w14:paraId="10912713" w14:textId="77777777">
      <w:pPr>
        <w:rPr>
          <w:rFonts w:eastAsiaTheme="minorHAnsi"/>
        </w:rPr>
      </w:pPr>
    </w:p>
    <w:p w:rsidRPr="00C44801" w:rsidR="00C44801" w:rsidP="00C44801" w:rsidRDefault="00C44801" w14:paraId="2B94BF79" w14:textId="77777777">
      <w:pPr>
        <w:rPr>
          <w:rFonts w:eastAsiaTheme="minorHAnsi"/>
        </w:rPr>
      </w:pPr>
    </w:p>
    <w:p w:rsidRPr="00C44801" w:rsidR="00C44801" w:rsidP="00C44801" w:rsidRDefault="00C44801" w14:paraId="048247F2" w14:textId="511B7B51">
      <w:pPr>
        <w:rPr>
          <w:rFonts w:eastAsiaTheme="minorHAnsi"/>
        </w:rPr>
      </w:pPr>
      <w:r w:rsidRPr="00C44801">
        <w:rPr>
          <w:rFonts w:eastAsiaTheme="minorHAnsi"/>
          <w:b/>
        </w:rPr>
        <w:t>Elizabeth K. Appel</w:t>
      </w:r>
    </w:p>
    <w:p w:rsidRPr="00C44801" w:rsidR="00E3719C" w:rsidP="00C44801" w:rsidRDefault="00C44801" w14:paraId="7753D26F" w14:textId="5B506AF4">
      <w:pPr>
        <w:rPr>
          <w:rFonts w:eastAsiaTheme="minorHAnsi"/>
        </w:rPr>
      </w:pPr>
      <w:r w:rsidRPr="00C44801">
        <w:rPr>
          <w:rFonts w:eastAsiaTheme="minorHAnsi"/>
          <w:i/>
        </w:rPr>
        <w:t>Director, Office of Regulatory Affairs and Collaborative Action – Indian Affairs</w:t>
      </w:r>
      <w:r w:rsidRPr="00C44801">
        <w:rPr>
          <w:rFonts w:eastAsiaTheme="minorHAnsi"/>
        </w:rPr>
        <w:t>.</w:t>
      </w:r>
    </w:p>
    <w:sectPr w:rsidRPr="00C44801" w:rsidR="00E3719C" w:rsidSect="002D6698">
      <w:footerReference w:type="even" r:id="rId8"/>
      <w:footerReference w:type="default" r:id="rId9"/>
      <w:footerReference w:type="first" r:id="rId10"/>
      <w:pgSz w:w="12240" w:h="15840"/>
      <w:pgMar w:top="1440" w:right="1440" w:bottom="1440" w:left="216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7A8AB" w14:textId="77777777" w:rsidR="009F6256" w:rsidRDefault="009F6256">
      <w:r>
        <w:separator/>
      </w:r>
    </w:p>
  </w:endnote>
  <w:endnote w:type="continuationSeparator" w:id="0">
    <w:p w14:paraId="5AE9B692" w14:textId="77777777" w:rsidR="009F6256" w:rsidRDefault="009F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154E" w14:textId="77777777" w:rsidR="00472087" w:rsidRDefault="00472087" w:rsidP="003C6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02A33" w14:textId="77777777" w:rsidR="00472087" w:rsidRDefault="00472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4BB3" w14:textId="18643089" w:rsidR="00472087" w:rsidRPr="006E5367" w:rsidRDefault="00472087" w:rsidP="003C6203">
    <w:pPr>
      <w:pStyle w:val="Footer"/>
      <w:framePr w:wrap="around" w:vAnchor="text" w:hAnchor="margin" w:xAlign="center" w:y="1"/>
      <w:rPr>
        <w:rStyle w:val="PageNumber"/>
        <w:rFonts w:ascii="Arial" w:hAnsi="Arial" w:cs="Arial"/>
      </w:rPr>
    </w:pPr>
    <w:r w:rsidRPr="006E5367">
      <w:rPr>
        <w:rStyle w:val="PageNumber"/>
        <w:rFonts w:ascii="Arial" w:hAnsi="Arial" w:cs="Arial"/>
      </w:rPr>
      <w:fldChar w:fldCharType="begin"/>
    </w:r>
    <w:r w:rsidRPr="006E5367">
      <w:rPr>
        <w:rStyle w:val="PageNumber"/>
        <w:rFonts w:ascii="Arial" w:hAnsi="Arial" w:cs="Arial"/>
      </w:rPr>
      <w:instrText xml:space="preserve">PAGE  </w:instrText>
    </w:r>
    <w:r w:rsidRPr="006E5367">
      <w:rPr>
        <w:rStyle w:val="PageNumber"/>
        <w:rFonts w:ascii="Arial" w:hAnsi="Arial" w:cs="Arial"/>
      </w:rPr>
      <w:fldChar w:fldCharType="separate"/>
    </w:r>
    <w:r w:rsidR="00C44801">
      <w:rPr>
        <w:rStyle w:val="PageNumber"/>
        <w:rFonts w:ascii="Arial" w:hAnsi="Arial" w:cs="Arial"/>
        <w:noProof/>
      </w:rPr>
      <w:t>- 2 -</w:t>
    </w:r>
    <w:r w:rsidRPr="006E5367">
      <w:rPr>
        <w:rStyle w:val="PageNumber"/>
        <w:rFonts w:ascii="Arial" w:hAnsi="Arial" w:cs="Arial"/>
      </w:rPr>
      <w:fldChar w:fldCharType="end"/>
    </w:r>
  </w:p>
  <w:p w14:paraId="2CA308B7" w14:textId="77777777" w:rsidR="00472087" w:rsidRDefault="00472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E415" w14:textId="745DA071" w:rsidR="00787099" w:rsidRPr="00787099" w:rsidRDefault="00787099" w:rsidP="00787099">
    <w:pPr>
      <w:pStyle w:val="Footer"/>
      <w:jc w:val="center"/>
      <w:rPr>
        <w:rFonts w:ascii="Arial" w:hAnsi="Arial" w:cs="Arial"/>
      </w:rPr>
    </w:pPr>
    <w:r w:rsidRPr="00787099">
      <w:rPr>
        <w:rFonts w:ascii="Arial" w:hAnsi="Arial" w:cs="Arial"/>
      </w:rPr>
      <w:fldChar w:fldCharType="begin"/>
    </w:r>
    <w:r w:rsidRPr="00787099">
      <w:rPr>
        <w:rFonts w:ascii="Arial" w:hAnsi="Arial" w:cs="Arial"/>
      </w:rPr>
      <w:instrText xml:space="preserve"> PAGE   \* MERGEFORMAT </w:instrText>
    </w:r>
    <w:r w:rsidRPr="00787099">
      <w:rPr>
        <w:rFonts w:ascii="Arial" w:hAnsi="Arial" w:cs="Arial"/>
      </w:rPr>
      <w:fldChar w:fldCharType="separate"/>
    </w:r>
    <w:r w:rsidR="00C44801">
      <w:rPr>
        <w:rFonts w:ascii="Arial" w:hAnsi="Arial" w:cs="Arial"/>
        <w:noProof/>
      </w:rPr>
      <w:t>- 1 -</w:t>
    </w:r>
    <w:r w:rsidRPr="0078709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1E92A" w14:textId="77777777" w:rsidR="009F6256" w:rsidRDefault="009F6256">
      <w:r>
        <w:separator/>
      </w:r>
    </w:p>
  </w:footnote>
  <w:footnote w:type="continuationSeparator" w:id="0">
    <w:p w14:paraId="6419A834" w14:textId="77777777" w:rsidR="009F6256" w:rsidRDefault="009F6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608C"/>
    <w:multiLevelType w:val="hybridMultilevel"/>
    <w:tmpl w:val="ACC0E438"/>
    <w:lvl w:ilvl="0" w:tplc="1A2EAF6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D1B0A"/>
    <w:multiLevelType w:val="hybridMultilevel"/>
    <w:tmpl w:val="1A68861C"/>
    <w:lvl w:ilvl="0" w:tplc="80247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4557C"/>
    <w:multiLevelType w:val="hybridMultilevel"/>
    <w:tmpl w:val="61104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30"/>
    <w:rsid w:val="00004B08"/>
    <w:rsid w:val="00022432"/>
    <w:rsid w:val="0002300D"/>
    <w:rsid w:val="000424C6"/>
    <w:rsid w:val="00045C39"/>
    <w:rsid w:val="0004669A"/>
    <w:rsid w:val="00053EA8"/>
    <w:rsid w:val="00055D0B"/>
    <w:rsid w:val="000573E5"/>
    <w:rsid w:val="000763A3"/>
    <w:rsid w:val="00093E7B"/>
    <w:rsid w:val="00095069"/>
    <w:rsid w:val="0009587E"/>
    <w:rsid w:val="000B0A20"/>
    <w:rsid w:val="000F060E"/>
    <w:rsid w:val="000F188F"/>
    <w:rsid w:val="00102237"/>
    <w:rsid w:val="00103E1A"/>
    <w:rsid w:val="001049FA"/>
    <w:rsid w:val="001148CD"/>
    <w:rsid w:val="00114A9F"/>
    <w:rsid w:val="001153D8"/>
    <w:rsid w:val="00116CFE"/>
    <w:rsid w:val="00127183"/>
    <w:rsid w:val="00150345"/>
    <w:rsid w:val="001626D3"/>
    <w:rsid w:val="00177DBE"/>
    <w:rsid w:val="001A29DB"/>
    <w:rsid w:val="001D00CD"/>
    <w:rsid w:val="001D404C"/>
    <w:rsid w:val="002056EF"/>
    <w:rsid w:val="00205820"/>
    <w:rsid w:val="00211A8D"/>
    <w:rsid w:val="00212CA0"/>
    <w:rsid w:val="00222CE4"/>
    <w:rsid w:val="00232A5F"/>
    <w:rsid w:val="0025138F"/>
    <w:rsid w:val="00253EBE"/>
    <w:rsid w:val="002673A2"/>
    <w:rsid w:val="0027281E"/>
    <w:rsid w:val="00280F01"/>
    <w:rsid w:val="00286FF2"/>
    <w:rsid w:val="0029131E"/>
    <w:rsid w:val="002A1DD9"/>
    <w:rsid w:val="002B009A"/>
    <w:rsid w:val="002B1E8E"/>
    <w:rsid w:val="002B36D7"/>
    <w:rsid w:val="002B5254"/>
    <w:rsid w:val="002D6698"/>
    <w:rsid w:val="002E22CE"/>
    <w:rsid w:val="002F0A68"/>
    <w:rsid w:val="00303846"/>
    <w:rsid w:val="003049A9"/>
    <w:rsid w:val="003157F5"/>
    <w:rsid w:val="00323CB1"/>
    <w:rsid w:val="00341AD3"/>
    <w:rsid w:val="00357015"/>
    <w:rsid w:val="00361B1C"/>
    <w:rsid w:val="003622E0"/>
    <w:rsid w:val="00371D41"/>
    <w:rsid w:val="003812A5"/>
    <w:rsid w:val="003A0A5E"/>
    <w:rsid w:val="003B5406"/>
    <w:rsid w:val="003C6203"/>
    <w:rsid w:val="003D0EE8"/>
    <w:rsid w:val="003E0F5C"/>
    <w:rsid w:val="003E569B"/>
    <w:rsid w:val="003E7DC7"/>
    <w:rsid w:val="004037B8"/>
    <w:rsid w:val="00405471"/>
    <w:rsid w:val="00431907"/>
    <w:rsid w:val="00434AE4"/>
    <w:rsid w:val="0045337E"/>
    <w:rsid w:val="004621F1"/>
    <w:rsid w:val="00462212"/>
    <w:rsid w:val="00472087"/>
    <w:rsid w:val="004957CA"/>
    <w:rsid w:val="004B1009"/>
    <w:rsid w:val="004B353B"/>
    <w:rsid w:val="004B3A11"/>
    <w:rsid w:val="004B79CB"/>
    <w:rsid w:val="004C49F1"/>
    <w:rsid w:val="004D1F38"/>
    <w:rsid w:val="004E71B0"/>
    <w:rsid w:val="00502144"/>
    <w:rsid w:val="00502803"/>
    <w:rsid w:val="00505649"/>
    <w:rsid w:val="0050698A"/>
    <w:rsid w:val="005177E1"/>
    <w:rsid w:val="00521850"/>
    <w:rsid w:val="00532545"/>
    <w:rsid w:val="005332F4"/>
    <w:rsid w:val="00536417"/>
    <w:rsid w:val="005379B7"/>
    <w:rsid w:val="00547906"/>
    <w:rsid w:val="00551974"/>
    <w:rsid w:val="00561C4E"/>
    <w:rsid w:val="00562D38"/>
    <w:rsid w:val="00577872"/>
    <w:rsid w:val="00584267"/>
    <w:rsid w:val="00586170"/>
    <w:rsid w:val="00592558"/>
    <w:rsid w:val="00593287"/>
    <w:rsid w:val="005A1D4E"/>
    <w:rsid w:val="005A512A"/>
    <w:rsid w:val="005B196C"/>
    <w:rsid w:val="005D5BA0"/>
    <w:rsid w:val="005E409A"/>
    <w:rsid w:val="005E6C6A"/>
    <w:rsid w:val="00610337"/>
    <w:rsid w:val="00615B5B"/>
    <w:rsid w:val="006258AD"/>
    <w:rsid w:val="00643C7C"/>
    <w:rsid w:val="0065342C"/>
    <w:rsid w:val="00656B12"/>
    <w:rsid w:val="006615A6"/>
    <w:rsid w:val="00681363"/>
    <w:rsid w:val="00683A8A"/>
    <w:rsid w:val="00687040"/>
    <w:rsid w:val="006A12A5"/>
    <w:rsid w:val="006A517B"/>
    <w:rsid w:val="006A55FB"/>
    <w:rsid w:val="006A765E"/>
    <w:rsid w:val="006B5EA8"/>
    <w:rsid w:val="006D6958"/>
    <w:rsid w:val="006E5367"/>
    <w:rsid w:val="006F2D38"/>
    <w:rsid w:val="006F77F2"/>
    <w:rsid w:val="00704D1F"/>
    <w:rsid w:val="0074074A"/>
    <w:rsid w:val="00743721"/>
    <w:rsid w:val="00746138"/>
    <w:rsid w:val="0076671B"/>
    <w:rsid w:val="0076762A"/>
    <w:rsid w:val="007823DC"/>
    <w:rsid w:val="00787099"/>
    <w:rsid w:val="007A251E"/>
    <w:rsid w:val="007A6AD0"/>
    <w:rsid w:val="007B21BC"/>
    <w:rsid w:val="008025B5"/>
    <w:rsid w:val="00855B99"/>
    <w:rsid w:val="008946EA"/>
    <w:rsid w:val="008A373C"/>
    <w:rsid w:val="008B3CBE"/>
    <w:rsid w:val="00905D60"/>
    <w:rsid w:val="00941141"/>
    <w:rsid w:val="0095342B"/>
    <w:rsid w:val="009844D2"/>
    <w:rsid w:val="0099721B"/>
    <w:rsid w:val="009B144B"/>
    <w:rsid w:val="009B31AB"/>
    <w:rsid w:val="009C2527"/>
    <w:rsid w:val="009D0854"/>
    <w:rsid w:val="009E0129"/>
    <w:rsid w:val="009F6256"/>
    <w:rsid w:val="00A03693"/>
    <w:rsid w:val="00A11E71"/>
    <w:rsid w:val="00A365F3"/>
    <w:rsid w:val="00A367C6"/>
    <w:rsid w:val="00A55D77"/>
    <w:rsid w:val="00A6373E"/>
    <w:rsid w:val="00A665E2"/>
    <w:rsid w:val="00A762B5"/>
    <w:rsid w:val="00A83D91"/>
    <w:rsid w:val="00AA1FF5"/>
    <w:rsid w:val="00AA2B7A"/>
    <w:rsid w:val="00AB2A4B"/>
    <w:rsid w:val="00AC35CB"/>
    <w:rsid w:val="00AC3D64"/>
    <w:rsid w:val="00AC3DF7"/>
    <w:rsid w:val="00AD38D1"/>
    <w:rsid w:val="00AD60BF"/>
    <w:rsid w:val="00AD7C00"/>
    <w:rsid w:val="00AE11CE"/>
    <w:rsid w:val="00AE644B"/>
    <w:rsid w:val="00AF19AE"/>
    <w:rsid w:val="00B0205F"/>
    <w:rsid w:val="00B24B71"/>
    <w:rsid w:val="00B25AAA"/>
    <w:rsid w:val="00B25EF2"/>
    <w:rsid w:val="00B315BA"/>
    <w:rsid w:val="00B37F83"/>
    <w:rsid w:val="00B65207"/>
    <w:rsid w:val="00B86CA2"/>
    <w:rsid w:val="00B96ECA"/>
    <w:rsid w:val="00BD1205"/>
    <w:rsid w:val="00BD4874"/>
    <w:rsid w:val="00C32601"/>
    <w:rsid w:val="00C44801"/>
    <w:rsid w:val="00C464D2"/>
    <w:rsid w:val="00C50F75"/>
    <w:rsid w:val="00C56822"/>
    <w:rsid w:val="00C658AC"/>
    <w:rsid w:val="00C840DF"/>
    <w:rsid w:val="00C93470"/>
    <w:rsid w:val="00CB596C"/>
    <w:rsid w:val="00CC5925"/>
    <w:rsid w:val="00CC6953"/>
    <w:rsid w:val="00CD3884"/>
    <w:rsid w:val="00CE03FD"/>
    <w:rsid w:val="00CF53F6"/>
    <w:rsid w:val="00D047E7"/>
    <w:rsid w:val="00D12D7D"/>
    <w:rsid w:val="00D14F3D"/>
    <w:rsid w:val="00D161FD"/>
    <w:rsid w:val="00D265B6"/>
    <w:rsid w:val="00D40C54"/>
    <w:rsid w:val="00D51705"/>
    <w:rsid w:val="00D710ED"/>
    <w:rsid w:val="00D84803"/>
    <w:rsid w:val="00D85C4A"/>
    <w:rsid w:val="00DC1CE6"/>
    <w:rsid w:val="00DD519D"/>
    <w:rsid w:val="00DE2FAC"/>
    <w:rsid w:val="00DF16BA"/>
    <w:rsid w:val="00DF2F95"/>
    <w:rsid w:val="00E3719C"/>
    <w:rsid w:val="00E37DC8"/>
    <w:rsid w:val="00E44FFB"/>
    <w:rsid w:val="00E51BBE"/>
    <w:rsid w:val="00E57899"/>
    <w:rsid w:val="00E74ED9"/>
    <w:rsid w:val="00EA49BC"/>
    <w:rsid w:val="00EB1185"/>
    <w:rsid w:val="00EB526D"/>
    <w:rsid w:val="00EF14EF"/>
    <w:rsid w:val="00EF7839"/>
    <w:rsid w:val="00F1084B"/>
    <w:rsid w:val="00F12E80"/>
    <w:rsid w:val="00F15530"/>
    <w:rsid w:val="00F30449"/>
    <w:rsid w:val="00F3202F"/>
    <w:rsid w:val="00F40B1F"/>
    <w:rsid w:val="00F45E9D"/>
    <w:rsid w:val="00F467BD"/>
    <w:rsid w:val="00F47955"/>
    <w:rsid w:val="00F536B3"/>
    <w:rsid w:val="00F6786D"/>
    <w:rsid w:val="00F74130"/>
    <w:rsid w:val="00F9220A"/>
    <w:rsid w:val="00F95055"/>
    <w:rsid w:val="00F95427"/>
    <w:rsid w:val="00FA08F6"/>
    <w:rsid w:val="00FC1F66"/>
    <w:rsid w:val="00FC4348"/>
    <w:rsid w:val="00FD4CAF"/>
    <w:rsid w:val="00FD63F5"/>
    <w:rsid w:val="00FF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keylogix-com:activedocs:smarttag" w:name="insertactivefield"/>
  <w:shapeDefaults>
    <o:shapedefaults v:ext="edit" spidmax="6145"/>
    <o:shapelayout v:ext="edit">
      <o:idmap v:ext="edit" data="1"/>
    </o:shapelayout>
  </w:shapeDefaults>
  <w:decimalSymbol w:val="."/>
  <w:listSeparator w:val=","/>
  <w14:docId w14:val="649C8EDB"/>
  <w15:docId w15:val="{491F978E-7DFD-4657-A17E-9E431D16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1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3693"/>
    <w:rPr>
      <w:rFonts w:ascii="Tahoma" w:hAnsi="Tahoma" w:cs="Tahoma"/>
      <w:sz w:val="16"/>
      <w:szCs w:val="16"/>
    </w:rPr>
  </w:style>
  <w:style w:type="paragraph" w:styleId="HTMLPreformatted">
    <w:name w:val="HTML Preformatted"/>
    <w:basedOn w:val="Normal"/>
    <w:rsid w:val="00B3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link w:val="FooterChar"/>
    <w:uiPriority w:val="99"/>
    <w:rsid w:val="00C50F75"/>
    <w:pPr>
      <w:tabs>
        <w:tab w:val="center" w:pos="4320"/>
        <w:tab w:val="right" w:pos="8640"/>
      </w:tabs>
    </w:pPr>
  </w:style>
  <w:style w:type="character" w:styleId="PageNumber">
    <w:name w:val="page number"/>
    <w:basedOn w:val="DefaultParagraphFont"/>
    <w:rsid w:val="00C50F75"/>
  </w:style>
  <w:style w:type="paragraph" w:styleId="Header">
    <w:name w:val="header"/>
    <w:basedOn w:val="Normal"/>
    <w:link w:val="HeaderChar"/>
    <w:uiPriority w:val="99"/>
    <w:rsid w:val="00787099"/>
    <w:pPr>
      <w:tabs>
        <w:tab w:val="center" w:pos="4680"/>
        <w:tab w:val="right" w:pos="9360"/>
      </w:tabs>
    </w:pPr>
  </w:style>
  <w:style w:type="character" w:customStyle="1" w:styleId="HeaderChar">
    <w:name w:val="Header Char"/>
    <w:basedOn w:val="DefaultParagraphFont"/>
    <w:link w:val="Header"/>
    <w:uiPriority w:val="99"/>
    <w:rsid w:val="00787099"/>
    <w:rPr>
      <w:sz w:val="24"/>
      <w:szCs w:val="24"/>
    </w:rPr>
  </w:style>
  <w:style w:type="character" w:customStyle="1" w:styleId="FooterChar">
    <w:name w:val="Footer Char"/>
    <w:link w:val="Footer"/>
    <w:uiPriority w:val="99"/>
    <w:rsid w:val="00787099"/>
    <w:rPr>
      <w:sz w:val="24"/>
      <w:szCs w:val="24"/>
    </w:rPr>
  </w:style>
  <w:style w:type="paragraph" w:styleId="ListParagraph">
    <w:name w:val="List Paragraph"/>
    <w:basedOn w:val="Normal"/>
    <w:uiPriority w:val="34"/>
    <w:qFormat/>
    <w:rsid w:val="00502144"/>
    <w:pPr>
      <w:ind w:left="720"/>
      <w:contextualSpacing/>
    </w:pPr>
  </w:style>
  <w:style w:type="character" w:styleId="CommentReference">
    <w:name w:val="annotation reference"/>
    <w:basedOn w:val="DefaultParagraphFont"/>
    <w:rsid w:val="00357015"/>
    <w:rPr>
      <w:sz w:val="16"/>
      <w:szCs w:val="16"/>
    </w:rPr>
  </w:style>
  <w:style w:type="paragraph" w:styleId="CommentText">
    <w:name w:val="annotation text"/>
    <w:basedOn w:val="Normal"/>
    <w:link w:val="CommentTextChar"/>
    <w:rsid w:val="00357015"/>
    <w:rPr>
      <w:sz w:val="20"/>
      <w:szCs w:val="20"/>
    </w:rPr>
  </w:style>
  <w:style w:type="character" w:customStyle="1" w:styleId="CommentTextChar">
    <w:name w:val="Comment Text Char"/>
    <w:basedOn w:val="DefaultParagraphFont"/>
    <w:link w:val="CommentText"/>
    <w:rsid w:val="00357015"/>
  </w:style>
  <w:style w:type="paragraph" w:styleId="CommentSubject">
    <w:name w:val="annotation subject"/>
    <w:basedOn w:val="CommentText"/>
    <w:next w:val="CommentText"/>
    <w:link w:val="CommentSubjectChar"/>
    <w:rsid w:val="00357015"/>
    <w:rPr>
      <w:b/>
      <w:bCs/>
    </w:rPr>
  </w:style>
  <w:style w:type="character" w:customStyle="1" w:styleId="CommentSubjectChar">
    <w:name w:val="Comment Subject Char"/>
    <w:basedOn w:val="CommentTextChar"/>
    <w:link w:val="CommentSubject"/>
    <w:rsid w:val="00357015"/>
    <w:rPr>
      <w:b/>
      <w:bCs/>
    </w:rPr>
  </w:style>
  <w:style w:type="character" w:styleId="Hyperlink">
    <w:name w:val="Hyperlink"/>
    <w:basedOn w:val="DefaultParagraphFont"/>
    <w:rsid w:val="00D14F3D"/>
    <w:rPr>
      <w:color w:val="0563C1" w:themeColor="hyperlink"/>
      <w:u w:val="single"/>
    </w:rPr>
  </w:style>
  <w:style w:type="paragraph" w:customStyle="1" w:styleId="FederalRegister">
    <w:name w:val="Federal Register"/>
    <w:basedOn w:val="NoSpacing"/>
    <w:qFormat/>
    <w:rsid w:val="00341AD3"/>
    <w:pPr>
      <w:spacing w:line="480" w:lineRule="auto"/>
    </w:pPr>
    <w:rPr>
      <w:rFonts w:eastAsia="Calibri"/>
    </w:rPr>
  </w:style>
  <w:style w:type="paragraph" w:styleId="NoSpacing">
    <w:name w:val="No Spacing"/>
    <w:uiPriority w:val="1"/>
    <w:qFormat/>
    <w:rsid w:val="00341A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969051">
      <w:bodyDiv w:val="1"/>
      <w:marLeft w:val="0"/>
      <w:marRight w:val="0"/>
      <w:marTop w:val="0"/>
      <w:marBottom w:val="0"/>
      <w:divBdr>
        <w:top w:val="none" w:sz="0" w:space="0" w:color="auto"/>
        <w:left w:val="none" w:sz="0" w:space="0" w:color="auto"/>
        <w:bottom w:val="none" w:sz="0" w:space="0" w:color="auto"/>
        <w:right w:val="none" w:sz="0" w:space="0" w:color="auto"/>
      </w:divBdr>
    </w:div>
    <w:div w:id="1826117869">
      <w:bodyDiv w:val="1"/>
      <w:marLeft w:val="0"/>
      <w:marRight w:val="0"/>
      <w:marTop w:val="0"/>
      <w:marBottom w:val="0"/>
      <w:divBdr>
        <w:top w:val="none" w:sz="0" w:space="0" w:color="auto"/>
        <w:left w:val="none" w:sz="0" w:space="0" w:color="auto"/>
        <w:bottom w:val="none" w:sz="0" w:space="0" w:color="auto"/>
        <w:right w:val="none" w:sz="0" w:space="0" w:color="auto"/>
      </w:divBdr>
    </w:div>
    <w:div w:id="205739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SoundRecording</b:SourceType>
    <b:Guid>{86E32054-E0C8-4E64-B301-A8BDFFC49D87}</b:Guid>
    <b:RefOrder>1</b:RefOrder>
  </b:Source>
</b:Sources>
</file>

<file path=customXml/itemProps1.xml><?xml version="1.0" encoding="utf-8"?>
<ds:datastoreItem xmlns:ds="http://schemas.openxmlformats.org/officeDocument/2006/customXml" ds:itemID="{9C4DBB1B-EDE0-432B-A129-193661D1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THE INTERIOR</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INTERIOR</dc:title>
  <dc:creator>Shauna Hanisch</dc:creator>
  <cp:lastModifiedBy>Fry, Ashley D</cp:lastModifiedBy>
  <cp:revision>2</cp:revision>
  <cp:lastPrinted>2017-07-20T13:37:00Z</cp:lastPrinted>
  <dcterms:created xsi:type="dcterms:W3CDTF">2020-08-11T17:05:00Z</dcterms:created>
  <dcterms:modified xsi:type="dcterms:W3CDTF">2020-08-11T17:05:00Z</dcterms:modified>
</cp:coreProperties>
</file>