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B23BD8" w:rsidP="00B23BD8" w:rsidRDefault="00B23BD8" wp14:paraId="7FD67CB2" wp14:textId="77777777">
      <w:pPr>
        <w:rPr>
          <w:rFonts w:ascii="Times New Roman" w:hAnsi="Times New Roman" w:cs="Times New Roman"/>
          <w:b/>
          <w:bCs/>
          <w:sz w:val="32"/>
          <w:szCs w:val="32"/>
        </w:rPr>
      </w:pPr>
      <w:r w:rsidRPr="00B23BD8">
        <w:rPr>
          <w:rFonts w:ascii="Times New Roman" w:hAnsi="Times New Roman" w:cs="Times New Roman"/>
          <w:b/>
          <w:bCs/>
          <w:sz w:val="32"/>
          <w:szCs w:val="32"/>
        </w:rPr>
        <w:t>Memorandum</w:t>
      </w:r>
    </w:p>
    <w:p xmlns:wp14="http://schemas.microsoft.com/office/word/2010/wordml" w:rsidR="00B23BD8" w:rsidP="00B23BD8" w:rsidRDefault="00B23BD8" wp14:paraId="672A6659" wp14:textId="77777777">
      <w:pPr>
        <w:rPr>
          <w:rFonts w:ascii="Times New Roman" w:hAnsi="Times New Roman" w:cs="Times New Roman"/>
          <w:b/>
          <w:bCs/>
          <w:sz w:val="32"/>
          <w:szCs w:val="32"/>
        </w:rPr>
      </w:pPr>
    </w:p>
    <w:p xmlns:wp14="http://schemas.microsoft.com/office/word/2010/wordml" w:rsidRPr="00B23BD8" w:rsidR="00B23BD8" w:rsidP="00B23BD8" w:rsidRDefault="00B23BD8" wp14:paraId="3E1CEFF3" wp14:textId="77777777">
      <w:pPr>
        <w:rPr>
          <w:rFonts w:ascii="Times New Roman" w:hAnsi="Times New Roman" w:cs="Times New Roman"/>
          <w:b/>
          <w:bCs/>
        </w:rPr>
      </w:pPr>
      <w:r w:rsidRPr="00B23BD8">
        <w:rPr>
          <w:rFonts w:ascii="Times New Roman" w:hAnsi="Times New Roman" w:cs="Times New Roman"/>
          <w:b/>
          <w:bCs/>
        </w:rPr>
        <w:t xml:space="preserve">To:  </w:t>
      </w:r>
    </w:p>
    <w:p xmlns:wp14="http://schemas.microsoft.com/office/word/2010/wordml" w:rsidR="00B23BD8" w:rsidP="00B23BD8" w:rsidRDefault="00B23BD8" wp14:paraId="0A37501D" wp14:textId="77777777">
      <w:pPr>
        <w:rPr>
          <w:rFonts w:ascii="Times New Roman" w:hAnsi="Times New Roman" w:cs="Times New Roman"/>
        </w:rPr>
      </w:pPr>
    </w:p>
    <w:p xmlns:wp14="http://schemas.microsoft.com/office/word/2010/wordml" w:rsidR="00B23BD8" w:rsidP="00B23BD8" w:rsidRDefault="00B23BD8" wp14:paraId="39029640" wp14:textId="6430F5D6">
      <w:pPr>
        <w:rPr>
          <w:rFonts w:ascii="Times New Roman" w:hAnsi="Times New Roman" w:cs="Times New Roman"/>
        </w:rPr>
      </w:pPr>
      <w:r w:rsidRPr="50AC7672" w:rsidR="00B23BD8">
        <w:rPr>
          <w:rFonts w:ascii="Times New Roman" w:hAnsi="Times New Roman" w:cs="Times New Roman"/>
          <w:b w:val="1"/>
          <w:bCs w:val="1"/>
        </w:rPr>
        <w:t>From:</w:t>
      </w:r>
      <w:r w:rsidRPr="50AC7672" w:rsidR="00B23BD8">
        <w:rPr>
          <w:rFonts w:ascii="Times New Roman" w:hAnsi="Times New Roman" w:cs="Times New Roman"/>
        </w:rPr>
        <w:t xml:space="preserve">  Larry </w:t>
      </w:r>
      <w:r w:rsidRPr="50AC7672" w:rsidR="00B23BD8">
        <w:rPr>
          <w:rFonts w:ascii="Times New Roman" w:hAnsi="Times New Roman" w:cs="Times New Roman"/>
        </w:rPr>
        <w:t>E.</w:t>
      </w:r>
      <w:r w:rsidRPr="50AC7672" w:rsidR="77D2A289">
        <w:rPr>
          <w:rFonts w:ascii="Times New Roman" w:hAnsi="Times New Roman" w:cs="Times New Roman"/>
        </w:rPr>
        <w:t xml:space="preserve"> </w:t>
      </w:r>
      <w:r w:rsidRPr="50AC7672" w:rsidR="00B23BD8">
        <w:rPr>
          <w:rFonts w:ascii="Times New Roman" w:hAnsi="Times New Roman" w:cs="Times New Roman"/>
        </w:rPr>
        <w:t>Cotton</w:t>
      </w:r>
      <w:r w:rsidRPr="50AC7672" w:rsidR="00B23BD8">
        <w:rPr>
          <w:rFonts w:ascii="Times New Roman" w:hAnsi="Times New Roman" w:cs="Times New Roman"/>
        </w:rPr>
        <w:t>-Zinn, Criminal History Information Policy Unit</w:t>
      </w:r>
    </w:p>
    <w:p xmlns:wp14="http://schemas.microsoft.com/office/word/2010/wordml" w:rsidR="00B23BD8" w:rsidP="00B23BD8" w:rsidRDefault="00B23BD8" wp14:paraId="5DAB6C7B" wp14:textId="77777777">
      <w:pPr>
        <w:rPr>
          <w:rFonts w:ascii="Times New Roman" w:hAnsi="Times New Roman" w:cs="Times New Roman"/>
        </w:rPr>
      </w:pPr>
    </w:p>
    <w:p xmlns:wp14="http://schemas.microsoft.com/office/word/2010/wordml" w:rsidR="00B23BD8" w:rsidP="00B23BD8" w:rsidRDefault="00B23BD8" wp14:paraId="13A16782" wp14:textId="77777777">
      <w:pPr>
        <w:rPr>
          <w:rFonts w:ascii="Times New Roman" w:hAnsi="Times New Roman" w:cs="Times New Roman"/>
        </w:rPr>
      </w:pPr>
      <w:r w:rsidRPr="00B23BD8">
        <w:rPr>
          <w:rFonts w:ascii="Times New Roman" w:hAnsi="Times New Roman" w:cs="Times New Roman"/>
          <w:b/>
          <w:bCs/>
        </w:rPr>
        <w:t>Date:</w:t>
      </w:r>
      <w:r>
        <w:rPr>
          <w:rFonts w:ascii="Times New Roman" w:hAnsi="Times New Roman" w:cs="Times New Roman"/>
        </w:rPr>
        <w:t xml:space="preserve">  08/18/2020</w:t>
      </w:r>
    </w:p>
    <w:p xmlns:wp14="http://schemas.microsoft.com/office/word/2010/wordml" w:rsidR="00B23BD8" w:rsidP="00B23BD8" w:rsidRDefault="00B23BD8" wp14:paraId="02EB378F" wp14:textId="77777777">
      <w:pPr>
        <w:rPr>
          <w:rFonts w:ascii="Times New Roman" w:hAnsi="Times New Roman" w:cs="Times New Roman"/>
        </w:rPr>
      </w:pPr>
    </w:p>
    <w:p xmlns:wp14="http://schemas.microsoft.com/office/word/2010/wordml" w:rsidRPr="00B23BD8" w:rsidR="00B23BD8" w:rsidP="00B23BD8" w:rsidRDefault="00B23BD8" wp14:paraId="5747FF59" wp14:textId="77777777">
      <w:pPr>
        <w:rPr>
          <w:rFonts w:ascii="Times New Roman" w:hAnsi="Times New Roman" w:cs="Times New Roman"/>
        </w:rPr>
      </w:pPr>
      <w:r w:rsidRPr="00B23BD8">
        <w:rPr>
          <w:rFonts w:ascii="Times New Roman" w:hAnsi="Times New Roman" w:cs="Times New Roman"/>
          <w:b/>
          <w:bCs/>
        </w:rPr>
        <w:t>Subject:</w:t>
      </w:r>
      <w:r>
        <w:rPr>
          <w:rFonts w:ascii="Times New Roman" w:hAnsi="Times New Roman" w:cs="Times New Roman"/>
        </w:rPr>
        <w:t xml:space="preserve">  </w:t>
      </w:r>
      <w:r w:rsidRPr="00B23BD8">
        <w:rPr>
          <w:rFonts w:ascii="Times New Roman" w:hAnsi="Times New Roman" w:cs="Times New Roman"/>
        </w:rPr>
        <w:t>Explanation of non-substantive changes to the 1-786 Credit Card Payment Form</w:t>
      </w:r>
    </w:p>
    <w:p xmlns:wp14="http://schemas.microsoft.com/office/word/2010/wordml" w:rsidRPr="00B23BD8" w:rsidR="00B23BD8" w:rsidP="00B23BD8" w:rsidRDefault="00B23BD8" wp14:paraId="6A05A809" wp14:textId="77777777">
      <w:pPr>
        <w:rPr>
          <w:rFonts w:ascii="Times New Roman" w:hAnsi="Times New Roman" w:cs="Times New Roman"/>
        </w:rPr>
      </w:pPr>
    </w:p>
    <w:p xmlns:wp14="http://schemas.microsoft.com/office/word/2010/wordml" w:rsidRPr="00B23BD8" w:rsidR="00B23BD8" w:rsidP="00B23BD8" w:rsidRDefault="00B23BD8" wp14:paraId="681C7072" wp14:textId="77777777">
      <w:pPr>
        <w:rPr>
          <w:rFonts w:ascii="Times New Roman" w:hAnsi="Times New Roman" w:cs="Times New Roman"/>
        </w:rPr>
      </w:pPr>
      <w:r w:rsidRPr="00B23BD8">
        <w:rPr>
          <w:rFonts w:ascii="Times New Roman" w:hAnsi="Times New Roman" w:cs="Times New Roman"/>
        </w:rPr>
        <w:t>The Office of General Counsel has requested non-substantive changes be made to the current 1-786 Credit Card Payment Form.  It was determined the previous Privacy Act Statement no longer encompasses all of the required elements.  A new Privacy Act Statement was provided and incorporated into the form.  The use of the word “applicant” was also removed from the form to better represent the true purpose of the document.</w:t>
      </w:r>
    </w:p>
    <w:p xmlns:wp14="http://schemas.microsoft.com/office/word/2010/wordml" w:rsidR="00043B56" w:rsidRDefault="00B23BD8" wp14:paraId="5A39BBE3" wp14:textId="77777777"/>
    <w:sectPr w:rsidR="00043B56" w:rsidSect="00603B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D8"/>
    <w:rsid w:val="00305738"/>
    <w:rsid w:val="00603BC0"/>
    <w:rsid w:val="00B23BD8"/>
    <w:rsid w:val="50AC7672"/>
    <w:rsid w:val="77D2A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FED24"/>
  <w15:chartTrackingRefBased/>
  <w15:docId w15:val="{D415266F-4EAA-2A4B-8C34-BAFCCDAD60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3BD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Cotton-Zinn, Larry E. (CJIS) (FBI)</dc:creator>
  <keywords/>
  <dc:description/>
  <lastModifiedBy>Cotton-Zinn, Larry E. (CJIS) (FBI)</lastModifiedBy>
  <revision>2</revision>
  <dcterms:created xsi:type="dcterms:W3CDTF">2020-08-17T21:03:00.0000000Z</dcterms:created>
  <dcterms:modified xsi:type="dcterms:W3CDTF">2020-08-19T15:49:46.3937849Z</dcterms:modified>
</coreProperties>
</file>