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E24" w:rsidR="00414E24" w:rsidP="00414E24" w:rsidRDefault="00414E24" w14:paraId="030DD6A3" w14:textId="77777777">
      <w:pPr>
        <w:shd w:val="clear" w:color="auto" w:fill="FFFFFF"/>
        <w:spacing w:before="100" w:beforeAutospacing="1" w:after="100" w:afterAutospacing="1" w:line="240" w:lineRule="auto"/>
        <w:ind w:right="150"/>
        <w:rPr>
          <w:rFonts w:ascii="Open Sans" w:hAnsi="Open Sans" w:eastAsia="Times New Roman" w:cs="Open Sans"/>
          <w:sz w:val="17"/>
          <w:szCs w:val="17"/>
          <w:lang w:val="en"/>
        </w:rPr>
      </w:pPr>
      <w:r w:rsidRPr="00414E24">
        <w:rPr>
          <w:rFonts w:ascii="Open Sans" w:hAnsi="Open Sans" w:eastAsia="Times New Roman" w:cs="Open Sans"/>
          <w:sz w:val="17"/>
          <w:szCs w:val="17"/>
          <w:lang w:val="en"/>
        </w:rPr>
        <w:t xml:space="preserve"> </w:t>
      </w:r>
    </w:p>
    <w:p w:rsidRPr="00414E24" w:rsidR="00414E24" w:rsidP="00414E24" w:rsidRDefault="00414E24" w14:paraId="44EFD028"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414E24">
        <w:rPr>
          <w:rFonts w:ascii="Roboto Slab" w:hAnsi="Roboto Slab" w:eastAsia="Times New Roman" w:cs="Open Sans"/>
          <w:b/>
          <w:bCs/>
          <w:color w:val="575757"/>
          <w:spacing w:val="30"/>
          <w:kern w:val="36"/>
          <w:sz w:val="39"/>
          <w:szCs w:val="39"/>
          <w:lang w:val="en"/>
        </w:rPr>
        <w:t>Electronic Code of Federal Regulations</w:t>
      </w:r>
    </w:p>
    <w:p w:rsidRPr="00414E24" w:rsidR="00414E24" w:rsidP="00414E24" w:rsidRDefault="00414E24" w14:paraId="3F115711"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197"/>
        <w:gridCol w:w="4182"/>
        <w:gridCol w:w="45"/>
      </w:tblGrid>
      <w:tr w:rsidRPr="00414E24" w:rsidR="00414E24" w:rsidTr="00414E24" w14:paraId="70578E04" w14:textId="77777777">
        <w:trPr>
          <w:tblCellSpacing w:w="15" w:type="dxa"/>
        </w:trPr>
        <w:tc>
          <w:tcPr>
            <w:tcW w:w="0" w:type="auto"/>
            <w:gridSpan w:val="3"/>
            <w:hideMark/>
          </w:tcPr>
          <w:p w:rsidRPr="00414E24" w:rsidR="00414E24" w:rsidP="00414E24" w:rsidRDefault="00414E24" w14:paraId="1745EB10" w14:textId="77777777">
            <w:pPr>
              <w:spacing w:before="100" w:beforeAutospacing="1" w:after="100" w:afterAutospacing="1" w:line="240" w:lineRule="auto"/>
              <w:rPr>
                <w:rFonts w:ascii="Arial" w:hAnsi="Arial" w:eastAsia="Times New Roman" w:cs="Arial"/>
                <w:b/>
                <w:bCs/>
                <w:color w:val="575757"/>
                <w:spacing w:val="15"/>
                <w:sz w:val="27"/>
                <w:szCs w:val="27"/>
              </w:rPr>
            </w:pPr>
            <w:r w:rsidRPr="00414E24">
              <w:rPr>
                <w:rFonts w:ascii="Arial" w:hAnsi="Arial" w:eastAsia="Times New Roman" w:cs="Arial"/>
                <w:b/>
                <w:bCs/>
                <w:color w:val="575757"/>
                <w:spacing w:val="15"/>
                <w:sz w:val="27"/>
                <w:szCs w:val="27"/>
              </w:rPr>
              <w:t>e-CFR data is current as of August 21, 2020</w:t>
            </w:r>
          </w:p>
        </w:tc>
      </w:tr>
      <w:tr w:rsidRPr="00414E24" w:rsidR="00414E24" w:rsidTr="00414E24" w14:paraId="374D3FD9" w14:textId="77777777">
        <w:trPr>
          <w:gridAfter w:val="1"/>
          <w:tblCellSpacing w:w="15" w:type="dxa"/>
        </w:trPr>
        <w:tc>
          <w:tcPr>
            <w:tcW w:w="0" w:type="auto"/>
          </w:tcPr>
          <w:p w:rsidRPr="00414E24" w:rsidR="00414E24" w:rsidP="00414E24" w:rsidRDefault="00414E24" w14:paraId="69F01B0C" w14:textId="77777777">
            <w:pPr>
              <w:spacing w:after="0" w:line="240" w:lineRule="auto"/>
              <w:jc w:val="center"/>
              <w:rPr>
                <w:rFonts w:ascii="Open Sans" w:hAnsi="Open Sans" w:eastAsia="Times New Roman" w:cs="Open Sans"/>
                <w:sz w:val="21"/>
                <w:szCs w:val="21"/>
              </w:rPr>
            </w:pPr>
            <w:bookmarkStart w:name="_GoBack" w:id="0"/>
            <w:bookmarkEnd w:id="0"/>
          </w:p>
        </w:tc>
        <w:tc>
          <w:tcPr>
            <w:tcW w:w="0" w:type="auto"/>
          </w:tcPr>
          <w:p w:rsidRPr="00414E24" w:rsidR="00414E24" w:rsidP="00414E24" w:rsidRDefault="00414E24" w14:paraId="3B4A9545" w14:textId="77777777">
            <w:pPr>
              <w:spacing w:after="0" w:line="240" w:lineRule="auto"/>
              <w:jc w:val="center"/>
              <w:rPr>
                <w:rFonts w:ascii="Open Sans" w:hAnsi="Open Sans" w:eastAsia="Times New Roman" w:cs="Open Sans"/>
                <w:sz w:val="21"/>
                <w:szCs w:val="21"/>
              </w:rPr>
            </w:pPr>
          </w:p>
        </w:tc>
      </w:tr>
    </w:tbl>
    <w:p w:rsidRPr="00414E24" w:rsidR="00414E24" w:rsidP="00414E24" w:rsidRDefault="00414E24" w14:paraId="2997421F" w14:textId="77777777">
      <w:pPr>
        <w:shd w:val="clear" w:color="auto" w:fill="FFFFFF"/>
        <w:spacing w:before="200" w:after="100" w:afterAutospacing="1" w:line="240" w:lineRule="auto"/>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Title 29: Labor </w:t>
      </w:r>
      <w:r w:rsidRPr="00414E24">
        <w:rPr>
          <w:rFonts w:ascii="Open Sans" w:hAnsi="Open Sans" w:eastAsia="Times New Roman" w:cs="Open Sans"/>
          <w:sz w:val="21"/>
          <w:szCs w:val="21"/>
          <w:lang w:val="en"/>
        </w:rPr>
        <w:br/>
      </w:r>
      <w:hyperlink w:history="1" r:id="rId7">
        <w:r w:rsidRPr="00414E24">
          <w:rPr>
            <w:rFonts w:ascii="Open Sans" w:hAnsi="Open Sans" w:eastAsia="Times New Roman" w:cs="Open Sans"/>
            <w:color w:val="4278B6"/>
            <w:sz w:val="17"/>
            <w:szCs w:val="17"/>
            <w:lang w:val="en"/>
          </w:rPr>
          <w:t>PART 1926—SAFETY AND HEALTH REGULATIONS FOR CONSTRUCTION</w:t>
        </w:r>
      </w:hyperlink>
      <w:r w:rsidRPr="00414E24">
        <w:rPr>
          <w:rFonts w:ascii="Open Sans" w:hAnsi="Open Sans" w:eastAsia="Times New Roman" w:cs="Open Sans"/>
          <w:sz w:val="21"/>
          <w:szCs w:val="21"/>
          <w:lang w:val="en"/>
        </w:rPr>
        <w:t xml:space="preserve"> </w:t>
      </w:r>
      <w:r w:rsidRPr="00414E24">
        <w:rPr>
          <w:rFonts w:ascii="Open Sans" w:hAnsi="Open Sans" w:eastAsia="Times New Roman" w:cs="Open Sans"/>
          <w:sz w:val="21"/>
          <w:szCs w:val="21"/>
          <w:lang w:val="en"/>
        </w:rPr>
        <w:br/>
      </w:r>
      <w:hyperlink w:history="1" r:id="rId8">
        <w:r w:rsidRPr="00414E24">
          <w:rPr>
            <w:rFonts w:ascii="Open Sans" w:hAnsi="Open Sans" w:eastAsia="Times New Roman" w:cs="Open Sans"/>
            <w:color w:val="4278B6"/>
            <w:sz w:val="17"/>
            <w:szCs w:val="17"/>
            <w:lang w:val="en"/>
          </w:rPr>
          <w:t>Subpart E—Personal Protective and Life Saving Equipment</w:t>
        </w:r>
      </w:hyperlink>
      <w:r w:rsidRPr="00414E24">
        <w:rPr>
          <w:rFonts w:ascii="Open Sans" w:hAnsi="Open Sans" w:eastAsia="Times New Roman" w:cs="Open Sans"/>
          <w:sz w:val="21"/>
          <w:szCs w:val="21"/>
          <w:lang w:val="en"/>
        </w:rPr>
        <w:t xml:space="preserve"> </w:t>
      </w:r>
    </w:p>
    <w:p w:rsidRPr="00414E24" w:rsidR="00414E24" w:rsidP="00414E24" w:rsidRDefault="00414E24" w14:paraId="2AD07462" w14:textId="77777777">
      <w:pPr>
        <w:shd w:val="clear" w:color="auto" w:fill="FFFFFF"/>
        <w:spacing w:after="0" w:line="240" w:lineRule="auto"/>
        <w:rPr>
          <w:rFonts w:ascii="Open Sans" w:hAnsi="Open Sans" w:eastAsia="Times New Roman" w:cs="Open Sans"/>
          <w:sz w:val="21"/>
          <w:szCs w:val="21"/>
          <w:lang w:val="en"/>
        </w:rPr>
      </w:pPr>
      <w:r w:rsidRPr="00414E24">
        <w:rPr>
          <w:rFonts w:ascii="Open Sans" w:hAnsi="Open Sans" w:eastAsia="Times New Roman" w:cs="Open Sans"/>
          <w:sz w:val="21"/>
          <w:szCs w:val="21"/>
          <w:lang w:val="en"/>
        </w:rPr>
        <w:pict w14:anchorId="2209F402">
          <v:rect id="_x0000_i1027" style="width:0;height:1.5pt" o:hr="t" o:hrstd="t" o:hralign="center" fillcolor="#a0a0a0" stroked="f"/>
        </w:pict>
      </w:r>
    </w:p>
    <w:p w:rsidRPr="00414E24" w:rsidR="00414E24" w:rsidP="00414E24" w:rsidRDefault="00414E24" w14:paraId="1A0D9444"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1"/>
      <w:bookmarkEnd w:id="1"/>
      <w:r w:rsidRPr="00414E24">
        <w:rPr>
          <w:rFonts w:ascii="Open Sans" w:hAnsi="Open Sans" w:eastAsia="Times New Roman" w:cs="Open Sans"/>
          <w:b/>
          <w:bCs/>
          <w:sz w:val="21"/>
          <w:szCs w:val="21"/>
          <w:lang w:val="en"/>
        </w:rPr>
        <w:t>§1926.97   Electrical protective equipment.</w:t>
      </w:r>
    </w:p>
    <w:p w:rsidRPr="00414E24" w:rsidR="00414E24" w:rsidP="00414E24" w:rsidRDefault="00414E24" w14:paraId="15FDC5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(a) </w:t>
      </w:r>
      <w:r w:rsidRPr="00414E24">
        <w:rPr>
          <w:rFonts w:ascii="Open Sans" w:hAnsi="Open Sans" w:eastAsia="Times New Roman" w:cs="Open Sans"/>
          <w:i/>
          <w:iCs/>
          <w:sz w:val="21"/>
          <w:szCs w:val="21"/>
          <w:lang w:val="en"/>
        </w:rPr>
        <w:t>Design requirements for specific types of electrical protective equipment.</w:t>
      </w:r>
      <w:r w:rsidRPr="00414E24">
        <w:rPr>
          <w:rFonts w:ascii="Open Sans" w:hAnsi="Open Sans" w:eastAsia="Times New Roman" w:cs="Open Sans"/>
          <w:sz w:val="21"/>
          <w:szCs w:val="21"/>
          <w:lang w:val="en"/>
        </w:rPr>
        <w:t xml:space="preserve"> Rubber insulating blankets, rubber insulating matting, rubber insulating covers, rubber insulating line hose, rubber insulating gloves, and rubber insulating sleeves shall meet the following requirements:</w:t>
      </w:r>
    </w:p>
    <w:p w:rsidRPr="00414E24" w:rsidR="00414E24" w:rsidP="00414E24" w:rsidRDefault="00414E24" w14:paraId="43822C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(1) </w:t>
      </w:r>
      <w:r w:rsidRPr="00414E24">
        <w:rPr>
          <w:rFonts w:ascii="Open Sans" w:hAnsi="Open Sans" w:eastAsia="Times New Roman" w:cs="Open Sans"/>
          <w:i/>
          <w:iCs/>
          <w:sz w:val="21"/>
          <w:szCs w:val="21"/>
          <w:lang w:val="en"/>
        </w:rPr>
        <w:t>Manufacture and marking of rubber insulating equipment.</w:t>
      </w:r>
      <w:r w:rsidRPr="00414E24">
        <w:rPr>
          <w:rFonts w:ascii="Open Sans" w:hAnsi="Open Sans" w:eastAsia="Times New Roman" w:cs="Open Sans"/>
          <w:sz w:val="21"/>
          <w:szCs w:val="21"/>
          <w:lang w:val="en"/>
        </w:rPr>
        <w:t xml:space="preserve"> (</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Blankets, gloves, and sleeves shall be produced by a seamless process.</w:t>
      </w:r>
    </w:p>
    <w:p w:rsidRPr="00414E24" w:rsidR="00414E24" w:rsidP="00414E24" w:rsidRDefault="00414E24" w14:paraId="73EBA2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 Each item shall be clearly marked as follows:</w:t>
      </w:r>
    </w:p>
    <w:p w:rsidRPr="00414E24" w:rsidR="00414E24" w:rsidP="00414E24" w:rsidRDefault="00414E24" w14:paraId="31CCB2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Class 00 equipment shall be marked Class 00.</w:t>
      </w:r>
    </w:p>
    <w:p w:rsidRPr="00414E24" w:rsidR="00414E24" w:rsidP="00414E24" w:rsidRDefault="00414E24" w14:paraId="14FAB2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Class 0 equipment shall be marked Class 0.</w:t>
      </w:r>
    </w:p>
    <w:p w:rsidRPr="00414E24" w:rsidR="00414E24" w:rsidP="00414E24" w:rsidRDefault="00414E24" w14:paraId="709074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(C) Class 1 equipment shall be marked Class 1.</w:t>
      </w:r>
    </w:p>
    <w:p w:rsidRPr="00414E24" w:rsidR="00414E24" w:rsidP="00414E24" w:rsidRDefault="00414E24" w14:paraId="70C8BA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(D) Class 2 equipment shall be marked Class 2.</w:t>
      </w:r>
    </w:p>
    <w:p w:rsidRPr="00414E24" w:rsidR="00414E24" w:rsidP="00414E24" w:rsidRDefault="00414E24" w14:paraId="5FA3E4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(E) Class 3 equipment shall be marked Class 3.</w:t>
      </w:r>
    </w:p>
    <w:p w:rsidRPr="00414E24" w:rsidR="00414E24" w:rsidP="00414E24" w:rsidRDefault="00414E24" w14:paraId="2D8974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(F) Class 4 equipment shall be marked Class 4.</w:t>
      </w:r>
    </w:p>
    <w:p w:rsidRPr="00414E24" w:rsidR="00414E24" w:rsidP="00414E24" w:rsidRDefault="00414E24" w14:paraId="0D446B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(G) </w:t>
      </w:r>
      <w:proofErr w:type="spellStart"/>
      <w:r w:rsidRPr="00414E24">
        <w:rPr>
          <w:rFonts w:ascii="Open Sans" w:hAnsi="Open Sans" w:eastAsia="Times New Roman" w:cs="Open Sans"/>
          <w:sz w:val="21"/>
          <w:szCs w:val="21"/>
          <w:lang w:val="en"/>
        </w:rPr>
        <w:t>Nonozone</w:t>
      </w:r>
      <w:proofErr w:type="spellEnd"/>
      <w:r w:rsidRPr="00414E24">
        <w:rPr>
          <w:rFonts w:ascii="Open Sans" w:hAnsi="Open Sans" w:eastAsia="Times New Roman" w:cs="Open Sans"/>
          <w:sz w:val="21"/>
          <w:szCs w:val="21"/>
          <w:lang w:val="en"/>
        </w:rPr>
        <w:t>-resistant equipment shall be marked Type I.</w:t>
      </w:r>
    </w:p>
    <w:p w:rsidRPr="00414E24" w:rsidR="00414E24" w:rsidP="00414E24" w:rsidRDefault="00414E24" w14:paraId="14E7F7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(H) Ozone-resistant equipment shall be marked Type II.</w:t>
      </w:r>
    </w:p>
    <w:p w:rsidRPr="00414E24" w:rsidR="00414E24" w:rsidP="00414E24" w:rsidRDefault="00414E24" w14:paraId="22082E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 Other relevant markings, such as the manufacturer's identification and the size of the equipment, may also be provided.</w:t>
      </w:r>
    </w:p>
    <w:p w:rsidRPr="00414E24" w:rsidR="00414E24" w:rsidP="00414E24" w:rsidRDefault="00414E24" w14:paraId="2EE42E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lastRenderedPageBreak/>
        <w:t xml:space="preserve">(iii) Markings shall be </w:t>
      </w:r>
      <w:proofErr w:type="spellStart"/>
      <w:r w:rsidRPr="00414E24">
        <w:rPr>
          <w:rFonts w:ascii="Open Sans" w:hAnsi="Open Sans" w:eastAsia="Times New Roman" w:cs="Open Sans"/>
          <w:sz w:val="21"/>
          <w:szCs w:val="21"/>
          <w:lang w:val="en"/>
        </w:rPr>
        <w:t>nonconducting</w:t>
      </w:r>
      <w:proofErr w:type="spellEnd"/>
      <w:r w:rsidRPr="00414E24">
        <w:rPr>
          <w:rFonts w:ascii="Open Sans" w:hAnsi="Open Sans" w:eastAsia="Times New Roman" w:cs="Open Sans"/>
          <w:sz w:val="21"/>
          <w:szCs w:val="21"/>
          <w:lang w:val="en"/>
        </w:rPr>
        <w:t xml:space="preserve"> and shall be applied in such a manner as not to impair the insulating qualities of the equipment.</w:t>
      </w:r>
    </w:p>
    <w:p w:rsidRPr="00414E24" w:rsidR="00414E24" w:rsidP="00414E24" w:rsidRDefault="00414E24" w14:paraId="02DFE8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14E24">
        <w:rPr>
          <w:rFonts w:ascii="Open Sans" w:hAnsi="Open Sans" w:eastAsia="Times New Roman" w:cs="Open Sans"/>
          <w:sz w:val="21"/>
          <w:szCs w:val="21"/>
          <w:lang w:val="en"/>
        </w:rPr>
        <w:t>(iv) Markings</w:t>
      </w:r>
      <w:proofErr w:type="gramEnd"/>
      <w:r w:rsidRPr="00414E24">
        <w:rPr>
          <w:rFonts w:ascii="Open Sans" w:hAnsi="Open Sans" w:eastAsia="Times New Roman" w:cs="Open Sans"/>
          <w:sz w:val="21"/>
          <w:szCs w:val="21"/>
          <w:lang w:val="en"/>
        </w:rPr>
        <w:t xml:space="preserve"> on gloves shall be confined to the cuff portion of the glove.</w:t>
      </w:r>
    </w:p>
    <w:p w:rsidRPr="00414E24" w:rsidR="00414E24" w:rsidP="00414E24" w:rsidRDefault="00414E24" w14:paraId="62D664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(2) </w:t>
      </w:r>
      <w:r w:rsidRPr="00414E24">
        <w:rPr>
          <w:rFonts w:ascii="Open Sans" w:hAnsi="Open Sans" w:eastAsia="Times New Roman" w:cs="Open Sans"/>
          <w:i/>
          <w:iCs/>
          <w:sz w:val="21"/>
          <w:szCs w:val="21"/>
          <w:lang w:val="en"/>
        </w:rPr>
        <w:t>Electrical requirements.</w:t>
      </w:r>
      <w:r w:rsidRPr="00414E24">
        <w:rPr>
          <w:rFonts w:ascii="Open Sans" w:hAnsi="Open Sans" w:eastAsia="Times New Roman" w:cs="Open Sans"/>
          <w:sz w:val="21"/>
          <w:szCs w:val="21"/>
          <w:lang w:val="en"/>
        </w:rPr>
        <w:t xml:space="preserve"> (</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Equipment shall be capable of withstanding the ac proof-test voltage specified in Table E-1 or the dc proof-test voltage specified in Table E-2.</w:t>
      </w:r>
    </w:p>
    <w:p w:rsidRPr="00414E24" w:rsidR="00414E24" w:rsidP="00414E24" w:rsidRDefault="00414E24" w14:paraId="55D220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The proof test shall reliably indicate that the equipment can withstand the voltage involved.</w:t>
      </w:r>
    </w:p>
    <w:p w:rsidRPr="00414E24" w:rsidR="00414E24" w:rsidP="00414E24" w:rsidRDefault="00414E24" w14:paraId="793134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The test voltage shall be applied continuously for 3 minutes for equipment other than matting and shall be applied continuously for 1 minute for matting.</w:t>
      </w:r>
    </w:p>
    <w:p w:rsidRPr="00414E24" w:rsidR="00414E24" w:rsidP="00414E24" w:rsidRDefault="00414E24" w14:paraId="6FBBF2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(C) Gloves shall also be capable of separately withstanding the ac proof-test voltage specified in Table E-1 after a 16-hour water soak. (See the note following paragraph (a</w:t>
      </w:r>
      <w:proofErr w:type="gramStart"/>
      <w:r w:rsidRPr="00414E24">
        <w:rPr>
          <w:rFonts w:ascii="Open Sans" w:hAnsi="Open Sans" w:eastAsia="Times New Roman" w:cs="Open Sans"/>
          <w:sz w:val="21"/>
          <w:szCs w:val="21"/>
          <w:lang w:val="en"/>
        </w:rPr>
        <w:t>)(</w:t>
      </w:r>
      <w:proofErr w:type="gramEnd"/>
      <w:r w:rsidRPr="00414E24">
        <w:rPr>
          <w:rFonts w:ascii="Open Sans" w:hAnsi="Open Sans" w:eastAsia="Times New Roman" w:cs="Open Sans"/>
          <w:sz w:val="21"/>
          <w:szCs w:val="21"/>
          <w:lang w:val="en"/>
        </w:rPr>
        <w:t>3)(ii)(B) of this section.)</w:t>
      </w:r>
    </w:p>
    <w:p w:rsidRPr="00414E24" w:rsidR="00414E24" w:rsidP="00414E24" w:rsidRDefault="00414E24" w14:paraId="185125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 When the ac proof test is used on gloves, the 60-hertz proof-test current may not exceed the values specified in Table E-1 at any time during the test period.</w:t>
      </w:r>
    </w:p>
    <w:p w:rsidRPr="00414E24" w:rsidR="00414E24" w:rsidP="00414E24" w:rsidRDefault="00414E24" w14:paraId="7C13E0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If the ac proof test is made at a frequency other than 60 hertz, the permissible proof-test current shall be computed from the direct ratio of the frequencies.</w:t>
      </w:r>
    </w:p>
    <w:p w:rsidRPr="00414E24" w:rsidR="00414E24" w:rsidP="00414E24" w:rsidRDefault="00414E24" w14:paraId="21AA3E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For the test, gloves (right side out) shall be filled with tap water and immersed in water to a depth that is in accordance with Table E-3. Water shall be added to or removed from the glove, as necessary, so that the water level is the same inside and outside the glove.</w:t>
      </w:r>
    </w:p>
    <w:p w:rsidRPr="00414E24" w:rsidR="00414E24" w:rsidP="00414E24" w:rsidRDefault="00414E24" w14:paraId="1B33F9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(C) After the 16-hour water soak specified in paragraph (a)(2)(</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xml:space="preserve">)(C) of this section, the 60-hertz proof-test current may not exceed the values given in Table E-1 by more than 2 </w:t>
      </w:r>
      <w:proofErr w:type="spellStart"/>
      <w:r w:rsidRPr="00414E24">
        <w:rPr>
          <w:rFonts w:ascii="Open Sans" w:hAnsi="Open Sans" w:eastAsia="Times New Roman" w:cs="Open Sans"/>
          <w:sz w:val="21"/>
          <w:szCs w:val="21"/>
          <w:lang w:val="en"/>
        </w:rPr>
        <w:t>milliamperes</w:t>
      </w:r>
      <w:proofErr w:type="spellEnd"/>
      <w:r w:rsidRPr="00414E24">
        <w:rPr>
          <w:rFonts w:ascii="Open Sans" w:hAnsi="Open Sans" w:eastAsia="Times New Roman" w:cs="Open Sans"/>
          <w:sz w:val="21"/>
          <w:szCs w:val="21"/>
          <w:lang w:val="en"/>
        </w:rPr>
        <w:t>.</w:t>
      </w:r>
    </w:p>
    <w:p w:rsidRPr="00414E24" w:rsidR="00414E24" w:rsidP="00414E24" w:rsidRDefault="00414E24" w14:paraId="3407A2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(iii) Equipment that has been subjected to a minimum breakdown voltage test may not be used for electrical protection. (See the note following paragraph (a</w:t>
      </w:r>
      <w:proofErr w:type="gramStart"/>
      <w:r w:rsidRPr="00414E24">
        <w:rPr>
          <w:rFonts w:ascii="Open Sans" w:hAnsi="Open Sans" w:eastAsia="Times New Roman" w:cs="Open Sans"/>
          <w:sz w:val="21"/>
          <w:szCs w:val="21"/>
          <w:lang w:val="en"/>
        </w:rPr>
        <w:t>)(</w:t>
      </w:r>
      <w:proofErr w:type="gramEnd"/>
      <w:r w:rsidRPr="00414E24">
        <w:rPr>
          <w:rFonts w:ascii="Open Sans" w:hAnsi="Open Sans" w:eastAsia="Times New Roman" w:cs="Open Sans"/>
          <w:sz w:val="21"/>
          <w:szCs w:val="21"/>
          <w:lang w:val="en"/>
        </w:rPr>
        <w:t>3)(ii)(B) of this section.)</w:t>
      </w:r>
    </w:p>
    <w:p w:rsidRPr="00414E24" w:rsidR="00414E24" w:rsidP="00414E24" w:rsidRDefault="00414E24" w14:paraId="23F606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14E24">
        <w:rPr>
          <w:rFonts w:ascii="Open Sans" w:hAnsi="Open Sans" w:eastAsia="Times New Roman" w:cs="Open Sans"/>
          <w:sz w:val="21"/>
          <w:szCs w:val="21"/>
          <w:lang w:val="en"/>
        </w:rPr>
        <w:t>(iv) Material</w:t>
      </w:r>
      <w:proofErr w:type="gramEnd"/>
      <w:r w:rsidRPr="00414E24">
        <w:rPr>
          <w:rFonts w:ascii="Open Sans" w:hAnsi="Open Sans" w:eastAsia="Times New Roman" w:cs="Open Sans"/>
          <w:sz w:val="21"/>
          <w:szCs w:val="21"/>
          <w:lang w:val="en"/>
        </w:rPr>
        <w:t xml:space="preserve"> used for Type II insulating equipment shall be capable of withstanding an ozone test, with no visible effects. The ozone test shall reliably indicate that the material will resist ozone exposure in actual use. Any visible signs of ozone deterioration of the material, such as checking, cracking, breaks, or pitting, is evidence of failure to meet the requirements for ozone-resistant material. (See the note following paragraph (a</w:t>
      </w:r>
      <w:proofErr w:type="gramStart"/>
      <w:r w:rsidRPr="00414E24">
        <w:rPr>
          <w:rFonts w:ascii="Open Sans" w:hAnsi="Open Sans" w:eastAsia="Times New Roman" w:cs="Open Sans"/>
          <w:sz w:val="21"/>
          <w:szCs w:val="21"/>
          <w:lang w:val="en"/>
        </w:rPr>
        <w:t>)(</w:t>
      </w:r>
      <w:proofErr w:type="gramEnd"/>
      <w:r w:rsidRPr="00414E24">
        <w:rPr>
          <w:rFonts w:ascii="Open Sans" w:hAnsi="Open Sans" w:eastAsia="Times New Roman" w:cs="Open Sans"/>
          <w:sz w:val="21"/>
          <w:szCs w:val="21"/>
          <w:lang w:val="en"/>
        </w:rPr>
        <w:t>3)(ii)(B) of this section.)</w:t>
      </w:r>
    </w:p>
    <w:p w:rsidRPr="00414E24" w:rsidR="00414E24" w:rsidP="00414E24" w:rsidRDefault="00414E24" w14:paraId="305B8F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(3) </w:t>
      </w:r>
      <w:r w:rsidRPr="00414E24">
        <w:rPr>
          <w:rFonts w:ascii="Open Sans" w:hAnsi="Open Sans" w:eastAsia="Times New Roman" w:cs="Open Sans"/>
          <w:i/>
          <w:iCs/>
          <w:sz w:val="21"/>
          <w:szCs w:val="21"/>
          <w:lang w:val="en"/>
        </w:rPr>
        <w:t>Workmanship and finish.</w:t>
      </w:r>
      <w:r w:rsidRPr="00414E24">
        <w:rPr>
          <w:rFonts w:ascii="Open Sans" w:hAnsi="Open Sans" w:eastAsia="Times New Roman" w:cs="Open Sans"/>
          <w:sz w:val="21"/>
          <w:szCs w:val="21"/>
          <w:lang w:val="en"/>
        </w:rPr>
        <w:t xml:space="preserve"> (</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Equipment shall be free of physical irregularities that can adversely affect the insulating properties of the equipment and that can be detected by the tests or inspections required under this section.</w:t>
      </w:r>
    </w:p>
    <w:p w:rsidRPr="00414E24" w:rsidR="00414E24" w:rsidP="00414E24" w:rsidRDefault="00414E24" w14:paraId="43A9C7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 Surface irregularities that may be present on all rubber goods (because of imperfections on forms or molds or because of inherent difficulties in the manufacturing process) and that may appear as indentations, protuberances, or imbedded foreign material are acceptable under the following conditions:</w:t>
      </w:r>
    </w:p>
    <w:p w:rsidRPr="00414E24" w:rsidR="00414E24" w:rsidP="00414E24" w:rsidRDefault="00414E24" w14:paraId="635773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The indentation or protuberance blends into a smooth slope when the material is stretched.</w:t>
      </w:r>
    </w:p>
    <w:p w:rsidRPr="00414E24" w:rsidR="00414E24" w:rsidP="00414E24" w:rsidRDefault="00414E24" w14:paraId="2CFBEA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Foreign material remains in place when the insulating material is folded and stretches with the insulating material surrounding it.</w:t>
      </w:r>
    </w:p>
    <w:p w:rsidRPr="00414E24" w:rsidR="00414E24" w:rsidP="00414E24" w:rsidRDefault="00414E24" w14:paraId="57617E0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a</w:t>
      </w:r>
      <w:r w:rsidRPr="00414E24">
        <w:rPr>
          <w:rFonts w:ascii="Open Sans" w:hAnsi="Open Sans" w:eastAsia="Times New Roman" w:cs="Open Sans"/>
          <w:smallCaps/>
          <w:sz w:val="18"/>
          <w:szCs w:val="18"/>
          <w:lang w:val="en"/>
        </w:rPr>
        <w:t>):</w:t>
      </w:r>
      <w:r w:rsidRPr="00414E24">
        <w:rPr>
          <w:rFonts w:ascii="Open Sans" w:hAnsi="Open Sans" w:eastAsia="Times New Roman" w:cs="Open Sans"/>
          <w:sz w:val="18"/>
          <w:szCs w:val="18"/>
          <w:lang w:val="en"/>
        </w:rPr>
        <w:t xml:space="preserve"> Rubber insulating equipment meeting the following national consensus standards is deemed to be in compliance with the performance requirements of paragraph (a) of this section:</w:t>
      </w:r>
    </w:p>
    <w:p w:rsidRPr="00414E24" w:rsidR="00414E24" w:rsidP="00414E24" w:rsidRDefault="00414E24" w14:paraId="522DDBB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American Society for Testing and Materials (ASTM) D120-09, </w:t>
      </w:r>
      <w:r w:rsidRPr="00414E24">
        <w:rPr>
          <w:rFonts w:ascii="Open Sans" w:hAnsi="Open Sans" w:eastAsia="Times New Roman" w:cs="Open Sans"/>
          <w:i/>
          <w:iCs/>
          <w:sz w:val="18"/>
          <w:szCs w:val="18"/>
          <w:lang w:val="en"/>
        </w:rPr>
        <w:t>Standard Specification for Rubber Insulating Gloves.</w:t>
      </w:r>
    </w:p>
    <w:p w:rsidRPr="00414E24" w:rsidR="00414E24" w:rsidP="00414E24" w:rsidRDefault="00414E24" w14:paraId="4451F1C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D178-01 (2010), </w:t>
      </w:r>
      <w:r w:rsidRPr="00414E24">
        <w:rPr>
          <w:rFonts w:ascii="Open Sans" w:hAnsi="Open Sans" w:eastAsia="Times New Roman" w:cs="Open Sans"/>
          <w:i/>
          <w:iCs/>
          <w:sz w:val="18"/>
          <w:szCs w:val="18"/>
          <w:lang w:val="en"/>
        </w:rPr>
        <w:t>Standard Specification for Rubber Insulating Matting.</w:t>
      </w:r>
    </w:p>
    <w:p w:rsidRPr="00414E24" w:rsidR="00414E24" w:rsidP="00414E24" w:rsidRDefault="00414E24" w14:paraId="16B4A53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D1048-12, </w:t>
      </w:r>
      <w:r w:rsidRPr="00414E24">
        <w:rPr>
          <w:rFonts w:ascii="Open Sans" w:hAnsi="Open Sans" w:eastAsia="Times New Roman" w:cs="Open Sans"/>
          <w:i/>
          <w:iCs/>
          <w:sz w:val="18"/>
          <w:szCs w:val="18"/>
          <w:lang w:val="en"/>
        </w:rPr>
        <w:t>Standard Specification for Rubber Insulating Blankets.</w:t>
      </w:r>
    </w:p>
    <w:p w:rsidRPr="00414E24" w:rsidR="00414E24" w:rsidP="00414E24" w:rsidRDefault="00414E24" w14:paraId="2B335E5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D1049-98 (2010), </w:t>
      </w:r>
      <w:r w:rsidRPr="00414E24">
        <w:rPr>
          <w:rFonts w:ascii="Open Sans" w:hAnsi="Open Sans" w:eastAsia="Times New Roman" w:cs="Open Sans"/>
          <w:i/>
          <w:iCs/>
          <w:sz w:val="18"/>
          <w:szCs w:val="18"/>
          <w:lang w:val="en"/>
        </w:rPr>
        <w:t>Standard Specification for Rubber Insulating Covers.</w:t>
      </w:r>
    </w:p>
    <w:p w:rsidRPr="00414E24" w:rsidR="00414E24" w:rsidP="00414E24" w:rsidRDefault="00414E24" w14:paraId="6CB5FE6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D1050-05 (2011), </w:t>
      </w:r>
      <w:r w:rsidRPr="00414E24">
        <w:rPr>
          <w:rFonts w:ascii="Open Sans" w:hAnsi="Open Sans" w:eastAsia="Times New Roman" w:cs="Open Sans"/>
          <w:i/>
          <w:iCs/>
          <w:sz w:val="18"/>
          <w:szCs w:val="18"/>
          <w:lang w:val="en"/>
        </w:rPr>
        <w:t>Standard Specification for Rubber Insulating Line Hose.</w:t>
      </w:r>
    </w:p>
    <w:p w:rsidRPr="00414E24" w:rsidR="00414E24" w:rsidP="00414E24" w:rsidRDefault="00414E24" w14:paraId="1CED790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D1051-08, </w:t>
      </w:r>
      <w:r w:rsidRPr="00414E24">
        <w:rPr>
          <w:rFonts w:ascii="Open Sans" w:hAnsi="Open Sans" w:eastAsia="Times New Roman" w:cs="Open Sans"/>
          <w:i/>
          <w:iCs/>
          <w:sz w:val="18"/>
          <w:szCs w:val="18"/>
          <w:lang w:val="en"/>
        </w:rPr>
        <w:t>Standard Specification for Rubber Insulating Sleeves.</w:t>
      </w:r>
    </w:p>
    <w:p w:rsidRPr="00414E24" w:rsidR="00414E24" w:rsidP="00414E24" w:rsidRDefault="00414E24" w14:paraId="5D47EF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The preceding standards also contain specifications for conducting the various tests required in paragraph (a) of this section. For example, the ac and dc proof tests, the breakdown test, the water-soak procedure, and the ozone test mentioned in this paragraph are described in detail in these ASTM standards.</w:t>
      </w:r>
    </w:p>
    <w:p w:rsidRPr="00414E24" w:rsidR="00414E24" w:rsidP="00414E24" w:rsidRDefault="00414E24" w14:paraId="2BB0A7E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F1236-96 (2012), </w:t>
      </w:r>
      <w:r w:rsidRPr="00414E24">
        <w:rPr>
          <w:rFonts w:ascii="Open Sans" w:hAnsi="Open Sans" w:eastAsia="Times New Roman" w:cs="Open Sans"/>
          <w:i/>
          <w:iCs/>
          <w:sz w:val="18"/>
          <w:szCs w:val="18"/>
          <w:lang w:val="en"/>
        </w:rPr>
        <w:t>Standard Guide for Visual Inspection of Electrical Protective Rubber Products,</w:t>
      </w:r>
      <w:r w:rsidRPr="00414E24">
        <w:rPr>
          <w:rFonts w:ascii="Open Sans" w:hAnsi="Open Sans" w:eastAsia="Times New Roman" w:cs="Open Sans"/>
          <w:sz w:val="18"/>
          <w:szCs w:val="18"/>
          <w:lang w:val="en"/>
        </w:rPr>
        <w:t xml:space="preserve"> presents methods and techniques for the visual inspection of electrical protective equipment made of rubber. This guide also contains descriptions and photographs of irregularities that can be found in this equipment.</w:t>
      </w:r>
    </w:p>
    <w:p w:rsidRPr="00414E24" w:rsidR="00414E24" w:rsidP="00414E24" w:rsidRDefault="00414E24" w14:paraId="33265F7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F819-10, </w:t>
      </w:r>
      <w:r w:rsidRPr="00414E24">
        <w:rPr>
          <w:rFonts w:ascii="Open Sans" w:hAnsi="Open Sans" w:eastAsia="Times New Roman" w:cs="Open Sans"/>
          <w:i/>
          <w:iCs/>
          <w:sz w:val="18"/>
          <w:szCs w:val="18"/>
          <w:lang w:val="en"/>
        </w:rPr>
        <w:t>Standard Terminology Relating to Electrical Protective Equipment for Workers,</w:t>
      </w:r>
      <w:r w:rsidRPr="00414E24">
        <w:rPr>
          <w:rFonts w:ascii="Open Sans" w:hAnsi="Open Sans" w:eastAsia="Times New Roman" w:cs="Open Sans"/>
          <w:sz w:val="18"/>
          <w:szCs w:val="18"/>
          <w:lang w:val="en"/>
        </w:rPr>
        <w:t xml:space="preserve"> includes definitions of terms relating to the electrical protective equipment covered under this section.</w:t>
      </w:r>
    </w:p>
    <w:p w:rsidRPr="00414E24" w:rsidR="00414E24" w:rsidP="00414E24" w:rsidRDefault="00414E24" w14:paraId="622895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(b) </w:t>
      </w:r>
      <w:r w:rsidRPr="00414E24">
        <w:rPr>
          <w:rFonts w:ascii="Open Sans" w:hAnsi="Open Sans" w:eastAsia="Times New Roman" w:cs="Open Sans"/>
          <w:i/>
          <w:iCs/>
          <w:sz w:val="21"/>
          <w:szCs w:val="21"/>
          <w:lang w:val="en"/>
        </w:rPr>
        <w:t>Design requirements for other types of electrical protective equipment.</w:t>
      </w:r>
      <w:r w:rsidRPr="00414E24">
        <w:rPr>
          <w:rFonts w:ascii="Open Sans" w:hAnsi="Open Sans" w:eastAsia="Times New Roman" w:cs="Open Sans"/>
          <w:sz w:val="21"/>
          <w:szCs w:val="21"/>
          <w:lang w:val="en"/>
        </w:rPr>
        <w:t xml:space="preserve"> The following requirements apply to the design and manufacture of electrical protective equipment that is not covered by paragraph (a) of this section:</w:t>
      </w:r>
    </w:p>
    <w:p w:rsidRPr="00414E24" w:rsidR="00414E24" w:rsidP="00414E24" w:rsidRDefault="00414E24" w14:paraId="49F81C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(1) </w:t>
      </w:r>
      <w:r w:rsidRPr="00414E24">
        <w:rPr>
          <w:rFonts w:ascii="Open Sans" w:hAnsi="Open Sans" w:eastAsia="Times New Roman" w:cs="Open Sans"/>
          <w:i/>
          <w:iCs/>
          <w:sz w:val="21"/>
          <w:szCs w:val="21"/>
          <w:lang w:val="en"/>
        </w:rPr>
        <w:t>Voltage withstand.</w:t>
      </w:r>
      <w:r w:rsidRPr="00414E24">
        <w:rPr>
          <w:rFonts w:ascii="Open Sans" w:hAnsi="Open Sans" w:eastAsia="Times New Roman" w:cs="Open Sans"/>
          <w:sz w:val="21"/>
          <w:szCs w:val="21"/>
          <w:lang w:val="en"/>
        </w:rPr>
        <w:t xml:space="preserve"> Insulating equipment used for the protection of employees shall be capable of withstanding, without failure, the voltages that may be imposed upon it.</w:t>
      </w:r>
    </w:p>
    <w:p w:rsidRPr="00414E24" w:rsidR="00414E24" w:rsidP="00414E24" w:rsidRDefault="00414E24" w14:paraId="4E6F3DA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b</w:t>
      </w:r>
      <w:proofErr w:type="gramStart"/>
      <w:r w:rsidRPr="00414E24">
        <w:rPr>
          <w:rFonts w:ascii="Open Sans" w:hAnsi="Open Sans" w:eastAsia="Times New Roman" w:cs="Open Sans"/>
          <w:smallCaps/>
          <w:sz w:val="18"/>
          <w:szCs w:val="18"/>
          <w:lang w:val="en"/>
        </w:rPr>
        <w:t>)(</w:t>
      </w:r>
      <w:proofErr w:type="gramEnd"/>
      <w:r w:rsidRPr="00414E24">
        <w:rPr>
          <w:rFonts w:ascii="Open Sans" w:hAnsi="Open Sans" w:eastAsia="Times New Roman" w:cs="Open Sans"/>
          <w:smallCaps/>
          <w:sz w:val="18"/>
          <w:szCs w:val="18"/>
          <w:lang w:val="en"/>
        </w:rPr>
        <w:t>1):</w:t>
      </w:r>
      <w:r w:rsidRPr="00414E24">
        <w:rPr>
          <w:rFonts w:ascii="Open Sans" w:hAnsi="Open Sans" w:eastAsia="Times New Roman" w:cs="Open Sans"/>
          <w:sz w:val="18"/>
          <w:szCs w:val="18"/>
          <w:lang w:val="en"/>
        </w:rPr>
        <w:t xml:space="preserve"> These voltages include transient </w:t>
      </w:r>
      <w:proofErr w:type="spellStart"/>
      <w:r w:rsidRPr="00414E24">
        <w:rPr>
          <w:rFonts w:ascii="Open Sans" w:hAnsi="Open Sans" w:eastAsia="Times New Roman" w:cs="Open Sans"/>
          <w:sz w:val="18"/>
          <w:szCs w:val="18"/>
          <w:lang w:val="en"/>
        </w:rPr>
        <w:t>overvoltages</w:t>
      </w:r>
      <w:proofErr w:type="spellEnd"/>
      <w:r w:rsidRPr="00414E24">
        <w:rPr>
          <w:rFonts w:ascii="Open Sans" w:hAnsi="Open Sans" w:eastAsia="Times New Roman" w:cs="Open Sans"/>
          <w:sz w:val="18"/>
          <w:szCs w:val="18"/>
          <w:lang w:val="en"/>
        </w:rPr>
        <w:t xml:space="preserve">, such as switching surges, as well as nominal line voltage. See appendix B to subpart V of this part for a discussion of transient </w:t>
      </w:r>
      <w:proofErr w:type="spellStart"/>
      <w:r w:rsidRPr="00414E24">
        <w:rPr>
          <w:rFonts w:ascii="Open Sans" w:hAnsi="Open Sans" w:eastAsia="Times New Roman" w:cs="Open Sans"/>
          <w:sz w:val="18"/>
          <w:szCs w:val="18"/>
          <w:lang w:val="en"/>
        </w:rPr>
        <w:t>overvoltages</w:t>
      </w:r>
      <w:proofErr w:type="spellEnd"/>
      <w:r w:rsidRPr="00414E24">
        <w:rPr>
          <w:rFonts w:ascii="Open Sans" w:hAnsi="Open Sans" w:eastAsia="Times New Roman" w:cs="Open Sans"/>
          <w:sz w:val="18"/>
          <w:szCs w:val="18"/>
          <w:lang w:val="en"/>
        </w:rPr>
        <w:t xml:space="preserve"> on electric power transmission and distribution systems. See IEEE </w:t>
      </w:r>
      <w:proofErr w:type="spellStart"/>
      <w:r w:rsidRPr="00414E24">
        <w:rPr>
          <w:rFonts w:ascii="Open Sans" w:hAnsi="Open Sans" w:eastAsia="Times New Roman" w:cs="Open Sans"/>
          <w:sz w:val="18"/>
          <w:szCs w:val="18"/>
          <w:lang w:val="en"/>
        </w:rPr>
        <w:t>Std</w:t>
      </w:r>
      <w:proofErr w:type="spellEnd"/>
      <w:r w:rsidRPr="00414E24">
        <w:rPr>
          <w:rFonts w:ascii="Open Sans" w:hAnsi="Open Sans" w:eastAsia="Times New Roman" w:cs="Open Sans"/>
          <w:sz w:val="18"/>
          <w:szCs w:val="18"/>
          <w:lang w:val="en"/>
        </w:rPr>
        <w:t xml:space="preserve"> 516-2009, </w:t>
      </w:r>
      <w:r w:rsidRPr="00414E24">
        <w:rPr>
          <w:rFonts w:ascii="Open Sans" w:hAnsi="Open Sans" w:eastAsia="Times New Roman" w:cs="Open Sans"/>
          <w:i/>
          <w:iCs/>
          <w:sz w:val="18"/>
          <w:szCs w:val="18"/>
          <w:lang w:val="en"/>
        </w:rPr>
        <w:t>IEEE Guide for Maintenance Methods on Energized Power Lines,</w:t>
      </w:r>
      <w:r w:rsidRPr="00414E24">
        <w:rPr>
          <w:rFonts w:ascii="Open Sans" w:hAnsi="Open Sans" w:eastAsia="Times New Roman" w:cs="Open Sans"/>
          <w:sz w:val="18"/>
          <w:szCs w:val="18"/>
          <w:lang w:val="en"/>
        </w:rPr>
        <w:t xml:space="preserve"> for methods of determining the magnitude of transient </w:t>
      </w:r>
      <w:proofErr w:type="spellStart"/>
      <w:r w:rsidRPr="00414E24">
        <w:rPr>
          <w:rFonts w:ascii="Open Sans" w:hAnsi="Open Sans" w:eastAsia="Times New Roman" w:cs="Open Sans"/>
          <w:sz w:val="18"/>
          <w:szCs w:val="18"/>
          <w:lang w:val="en"/>
        </w:rPr>
        <w:t>overvoltages</w:t>
      </w:r>
      <w:proofErr w:type="spellEnd"/>
      <w:r w:rsidRPr="00414E24">
        <w:rPr>
          <w:rFonts w:ascii="Open Sans" w:hAnsi="Open Sans" w:eastAsia="Times New Roman" w:cs="Open Sans"/>
          <w:sz w:val="18"/>
          <w:szCs w:val="18"/>
          <w:lang w:val="en"/>
        </w:rPr>
        <w:t xml:space="preserve"> on an electrical system and for a discussion comparing the ability of insulation equipment to withstand a transient overvoltage based on its ability to withstand ac voltage testing.</w:t>
      </w:r>
    </w:p>
    <w:p w:rsidRPr="00414E24" w:rsidR="00414E24" w:rsidP="00414E24" w:rsidRDefault="00414E24" w14:paraId="1C9C2D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(2) </w:t>
      </w:r>
      <w:r w:rsidRPr="00414E24">
        <w:rPr>
          <w:rFonts w:ascii="Open Sans" w:hAnsi="Open Sans" w:eastAsia="Times New Roman" w:cs="Open Sans"/>
          <w:i/>
          <w:iCs/>
          <w:sz w:val="21"/>
          <w:szCs w:val="21"/>
          <w:lang w:val="en"/>
        </w:rPr>
        <w:t>Equipment current.</w:t>
      </w:r>
      <w:r w:rsidRPr="00414E24">
        <w:rPr>
          <w:rFonts w:ascii="Open Sans" w:hAnsi="Open Sans" w:eastAsia="Times New Roman" w:cs="Open Sans"/>
          <w:sz w:val="21"/>
          <w:szCs w:val="21"/>
          <w:lang w:val="en"/>
        </w:rPr>
        <w:t xml:space="preserve"> (</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Protective equipment used for the primary insulation of employees from energized circuit parts shall be capable of passing a current test when subjected to the highest nominal voltage on which the equipment is to be used.</w:t>
      </w:r>
    </w:p>
    <w:p w:rsidRPr="00414E24" w:rsidR="00414E24" w:rsidP="00414E24" w:rsidRDefault="00414E24" w14:paraId="2E9C4C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 When insulating equipment is tested in accordance with paragraph (b</w:t>
      </w:r>
      <w:proofErr w:type="gramStart"/>
      <w:r w:rsidRPr="00414E24">
        <w:rPr>
          <w:rFonts w:ascii="Open Sans" w:hAnsi="Open Sans" w:eastAsia="Times New Roman" w:cs="Open Sans"/>
          <w:sz w:val="21"/>
          <w:szCs w:val="21"/>
          <w:lang w:val="en"/>
        </w:rPr>
        <w:t>)(</w:t>
      </w:r>
      <w:proofErr w:type="gramEnd"/>
      <w:r w:rsidRPr="00414E24">
        <w:rPr>
          <w:rFonts w:ascii="Open Sans" w:hAnsi="Open Sans" w:eastAsia="Times New Roman" w:cs="Open Sans"/>
          <w:sz w:val="21"/>
          <w:szCs w:val="21"/>
          <w:lang w:val="en"/>
        </w:rPr>
        <w:t>2)(</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of this section, the equipment current may not exceed 1 microampere per kilovolt of phase-to-phase applied voltage.</w:t>
      </w:r>
    </w:p>
    <w:p w:rsidRPr="00414E24" w:rsidR="00414E24" w:rsidP="00414E24" w:rsidRDefault="00414E24" w14:paraId="3D3C0A4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1 to paragraph (</w:t>
      </w:r>
      <w:r w:rsidRPr="00414E24">
        <w:rPr>
          <w:rFonts w:ascii="Open Sans" w:hAnsi="Open Sans" w:eastAsia="Times New Roman" w:cs="Open Sans"/>
          <w:sz w:val="18"/>
          <w:szCs w:val="18"/>
          <w:lang w:val="en"/>
        </w:rPr>
        <w:t>b</w:t>
      </w:r>
      <w:proofErr w:type="gramStart"/>
      <w:r w:rsidRPr="00414E24">
        <w:rPr>
          <w:rFonts w:ascii="Open Sans" w:hAnsi="Open Sans" w:eastAsia="Times New Roman" w:cs="Open Sans"/>
          <w:smallCaps/>
          <w:sz w:val="18"/>
          <w:szCs w:val="18"/>
          <w:lang w:val="en"/>
        </w:rPr>
        <w:t>)(</w:t>
      </w:r>
      <w:proofErr w:type="gramEnd"/>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 xml:space="preserve"> This paragraph applies to equipment that provides primary insulation of employees from energized parts. It does not apply to equipment used for secondary insulation or equipment used for brush contact only.</w:t>
      </w:r>
    </w:p>
    <w:p w:rsidRPr="00414E24" w:rsidR="00414E24" w:rsidP="00414E24" w:rsidRDefault="00414E24" w14:paraId="4364090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2 to paragraph (</w:t>
      </w:r>
      <w:r w:rsidRPr="00414E24">
        <w:rPr>
          <w:rFonts w:ascii="Open Sans" w:hAnsi="Open Sans" w:eastAsia="Times New Roman" w:cs="Open Sans"/>
          <w:sz w:val="18"/>
          <w:szCs w:val="18"/>
          <w:lang w:val="en"/>
        </w:rPr>
        <w:t>b</w:t>
      </w:r>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 xml:space="preserve"> For ac excitation, this current consists of three components: Capacitive current because of the dielectric properties of the insulating material itself, conduction current through the volume of the insulating equipment, and leakage current along the surface of the tool or equipment. The conduction current is normally negligible. For clean, dry insulating equipment, the leakage current is small, and the capacitive current predominates.</w:t>
      </w:r>
    </w:p>
    <w:p w:rsidRPr="00414E24" w:rsidR="00414E24" w:rsidP="00414E24" w:rsidRDefault="00414E24" w14:paraId="6FBB68A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b</w:t>
      </w:r>
      <w:r w:rsidRPr="00414E24">
        <w:rPr>
          <w:rFonts w:ascii="Open Sans" w:hAnsi="Open Sans" w:eastAsia="Times New Roman" w:cs="Open Sans"/>
          <w:smallCaps/>
          <w:sz w:val="18"/>
          <w:szCs w:val="18"/>
          <w:lang w:val="en"/>
        </w:rPr>
        <w:t>):</w:t>
      </w:r>
      <w:r w:rsidRPr="00414E24">
        <w:rPr>
          <w:rFonts w:ascii="Open Sans" w:hAnsi="Open Sans" w:eastAsia="Times New Roman" w:cs="Open Sans"/>
          <w:sz w:val="18"/>
          <w:szCs w:val="18"/>
          <w:lang w:val="en"/>
        </w:rPr>
        <w:t xml:space="preserve"> Plastic guard equipment is deemed to conform to the performance requirements of paragraph (b) of this section if it meets, and is used in accordance with, ASTM F712-06 (2011), </w:t>
      </w:r>
      <w:r w:rsidRPr="00414E24">
        <w:rPr>
          <w:rFonts w:ascii="Open Sans" w:hAnsi="Open Sans" w:eastAsia="Times New Roman" w:cs="Open Sans"/>
          <w:i/>
          <w:iCs/>
          <w:sz w:val="18"/>
          <w:szCs w:val="18"/>
          <w:lang w:val="en"/>
        </w:rPr>
        <w:t>Standard Test Methods and Specifications for Electrically Insulating Plastic Guard Equipment for Protection of Workers.</w:t>
      </w:r>
    </w:p>
    <w:p w:rsidRPr="00414E24" w:rsidR="00414E24" w:rsidP="00414E24" w:rsidRDefault="00414E24" w14:paraId="03AB76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(c) </w:t>
      </w:r>
      <w:r w:rsidRPr="00414E24">
        <w:rPr>
          <w:rFonts w:ascii="Open Sans" w:hAnsi="Open Sans" w:eastAsia="Times New Roman" w:cs="Open Sans"/>
          <w:i/>
          <w:iCs/>
          <w:sz w:val="21"/>
          <w:szCs w:val="21"/>
          <w:lang w:val="en"/>
        </w:rPr>
        <w:t>In-service care and use of electrical protective equipment</w:t>
      </w:r>
      <w:r w:rsidRPr="00414E24">
        <w:rPr>
          <w:rFonts w:ascii="Open Sans" w:hAnsi="Open Sans" w:eastAsia="Times New Roman" w:cs="Open Sans"/>
          <w:sz w:val="21"/>
          <w:szCs w:val="21"/>
          <w:lang w:val="en"/>
        </w:rPr>
        <w:t xml:space="preserve">—(1) </w:t>
      </w:r>
      <w:r w:rsidRPr="00414E24">
        <w:rPr>
          <w:rFonts w:ascii="Open Sans" w:hAnsi="Open Sans" w:eastAsia="Times New Roman" w:cs="Open Sans"/>
          <w:i/>
          <w:iCs/>
          <w:sz w:val="21"/>
          <w:szCs w:val="21"/>
          <w:lang w:val="en"/>
        </w:rPr>
        <w:t>General.</w:t>
      </w:r>
      <w:r w:rsidRPr="00414E24">
        <w:rPr>
          <w:rFonts w:ascii="Open Sans" w:hAnsi="Open Sans" w:eastAsia="Times New Roman" w:cs="Open Sans"/>
          <w:sz w:val="21"/>
          <w:szCs w:val="21"/>
          <w:lang w:val="en"/>
        </w:rPr>
        <w:t xml:space="preserve"> Electrical protective equipment shall be maintained in a safe, reliable condition.</w:t>
      </w:r>
    </w:p>
    <w:p w:rsidRPr="00414E24" w:rsidR="00414E24" w:rsidP="00414E24" w:rsidRDefault="00414E24" w14:paraId="63ED51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 xml:space="preserve">(2) </w:t>
      </w:r>
      <w:r w:rsidRPr="00414E24">
        <w:rPr>
          <w:rFonts w:ascii="Open Sans" w:hAnsi="Open Sans" w:eastAsia="Times New Roman" w:cs="Open Sans"/>
          <w:i/>
          <w:iCs/>
          <w:sz w:val="21"/>
          <w:szCs w:val="21"/>
          <w:lang w:val="en"/>
        </w:rPr>
        <w:t>Specific requirements.</w:t>
      </w:r>
      <w:r w:rsidRPr="00414E24">
        <w:rPr>
          <w:rFonts w:ascii="Open Sans" w:hAnsi="Open Sans" w:eastAsia="Times New Roman" w:cs="Open Sans"/>
          <w:sz w:val="21"/>
          <w:szCs w:val="21"/>
          <w:lang w:val="en"/>
        </w:rPr>
        <w:t xml:space="preserve"> The following specific requirements apply to rubber insulating blankets, rubber insulating covers, rubber insulating line hose, rubber insulating gloves, and rubber insulating sleeves:</w:t>
      </w:r>
    </w:p>
    <w:p w:rsidRPr="00414E24" w:rsidR="00414E24" w:rsidP="00414E24" w:rsidRDefault="00414E24" w14:paraId="2257EA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w:t>
      </w:r>
      <w:proofErr w:type="spellStart"/>
      <w:r w:rsidRPr="00414E24">
        <w:rPr>
          <w:rFonts w:ascii="Open Sans" w:hAnsi="Open Sans" w:eastAsia="Times New Roman" w:cs="Open Sans"/>
          <w:sz w:val="21"/>
          <w:szCs w:val="21"/>
          <w:lang w:val="en"/>
        </w:rPr>
        <w:t>i</w:t>
      </w:r>
      <w:proofErr w:type="spellEnd"/>
      <w:r w:rsidRPr="00414E24">
        <w:rPr>
          <w:rFonts w:ascii="Open Sans" w:hAnsi="Open Sans" w:eastAsia="Times New Roman" w:cs="Open Sans"/>
          <w:sz w:val="21"/>
          <w:szCs w:val="21"/>
          <w:lang w:val="en"/>
        </w:rPr>
        <w:t>) Maximum use voltages shall conform to those listed in Table E-4.</w:t>
      </w:r>
    </w:p>
    <w:p w:rsidRPr="00414E24" w:rsidR="00414E24" w:rsidP="00414E24" w:rsidRDefault="00414E24" w14:paraId="21C753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 Insulating equipment shall be inspected for damage before each day's use and immediately following any incident that can reasonably be suspected of causing damage. Insulating gloves shall be given an air test, along with the inspection.</w:t>
      </w:r>
    </w:p>
    <w:p w:rsidRPr="00414E24" w:rsidR="00414E24" w:rsidP="00414E24" w:rsidRDefault="00414E24" w14:paraId="76DCE03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c</w:t>
      </w:r>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ii</w:t>
      </w:r>
      <w:r w:rsidRPr="00414E24">
        <w:rPr>
          <w:rFonts w:ascii="Open Sans" w:hAnsi="Open Sans" w:eastAsia="Times New Roman" w:cs="Open Sans"/>
          <w:smallCaps/>
          <w:sz w:val="18"/>
          <w:szCs w:val="18"/>
          <w:lang w:val="en"/>
        </w:rPr>
        <w:t>):</w:t>
      </w:r>
      <w:r w:rsidRPr="00414E24">
        <w:rPr>
          <w:rFonts w:ascii="Open Sans" w:hAnsi="Open Sans" w:eastAsia="Times New Roman" w:cs="Open Sans"/>
          <w:sz w:val="18"/>
          <w:szCs w:val="18"/>
          <w:lang w:val="en"/>
        </w:rPr>
        <w:t xml:space="preserve"> ASTM F1236-96 (2012), </w:t>
      </w:r>
      <w:r w:rsidRPr="00414E24">
        <w:rPr>
          <w:rFonts w:ascii="Open Sans" w:hAnsi="Open Sans" w:eastAsia="Times New Roman" w:cs="Open Sans"/>
          <w:i/>
          <w:iCs/>
          <w:sz w:val="18"/>
          <w:szCs w:val="18"/>
          <w:lang w:val="en"/>
        </w:rPr>
        <w:t>Standard Guide for Visual Inspection of Electrical Protective Rubber Products,</w:t>
      </w:r>
      <w:r w:rsidRPr="00414E24">
        <w:rPr>
          <w:rFonts w:ascii="Open Sans" w:hAnsi="Open Sans" w:eastAsia="Times New Roman" w:cs="Open Sans"/>
          <w:sz w:val="18"/>
          <w:szCs w:val="18"/>
          <w:lang w:val="en"/>
        </w:rPr>
        <w:t xml:space="preserve"> presents methods and techniques for the visual inspection of electrical protective equipment made of rubber. This guide also contains descriptions and photographs of irregularities that can be found in this equipment.</w:t>
      </w:r>
    </w:p>
    <w:p w:rsidRPr="00414E24" w:rsidR="00414E24" w:rsidP="00414E24" w:rsidRDefault="00414E24" w14:paraId="1291E3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(iii) Insulating equipment with any of the following defects may not be used:</w:t>
      </w:r>
    </w:p>
    <w:p w:rsidRPr="00414E24" w:rsidR="00414E24" w:rsidP="00414E24" w:rsidRDefault="00414E24" w14:paraId="01C485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A hole, tear, puncture, or cut;</w:t>
      </w:r>
    </w:p>
    <w:p w:rsidRPr="00414E24" w:rsidR="00414E24" w:rsidP="00414E24" w:rsidRDefault="00414E24" w14:paraId="6B46E3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Ozone cutting or ozone checking (that is, a series of interlacing cracks produced by ozone on rubber under mechanical stress);</w:t>
      </w:r>
    </w:p>
    <w:p w:rsidRPr="00414E24" w:rsidR="00414E24" w:rsidP="00414E24" w:rsidRDefault="00414E24" w14:paraId="19947A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(C) An embedded foreign object;</w:t>
      </w:r>
    </w:p>
    <w:p w:rsidRPr="00414E24" w:rsidR="00414E24" w:rsidP="00414E24" w:rsidRDefault="00414E24" w14:paraId="7024EA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(D) Any of the following texture changes: Swelling, softening, hardening, or becoming sticky or inelastic.</w:t>
      </w:r>
    </w:p>
    <w:p w:rsidRPr="00414E24" w:rsidR="00414E24" w:rsidP="00414E24" w:rsidRDefault="00414E24" w14:paraId="533BE3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(E) Any other defect that damages the insulating properties.</w:t>
      </w:r>
    </w:p>
    <w:p w:rsidRPr="00414E24" w:rsidR="00414E24" w:rsidP="00414E24" w:rsidRDefault="00414E24" w14:paraId="3B9B68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(iv) Insulating equipment found to have other defects that might affect its insulating properties shall be removed from service and returned for testing under paragraphs (c)(2)(viii) and (c)(2)(ix) of this section.</w:t>
      </w:r>
    </w:p>
    <w:p w:rsidRPr="00414E24" w:rsidR="00414E24" w:rsidP="00414E24" w:rsidRDefault="00414E24" w14:paraId="541056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(v) Insulating equipment shall be cleaned as needed to remove foreign substances.</w:t>
      </w:r>
    </w:p>
    <w:p w:rsidRPr="00414E24" w:rsidR="00414E24" w:rsidP="00414E24" w:rsidRDefault="00414E24" w14:paraId="11CD27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14E24">
        <w:rPr>
          <w:rFonts w:ascii="Open Sans" w:hAnsi="Open Sans" w:eastAsia="Times New Roman" w:cs="Open Sans"/>
          <w:sz w:val="21"/>
          <w:szCs w:val="21"/>
          <w:lang w:val="en"/>
        </w:rPr>
        <w:t>(vi) Insulating</w:t>
      </w:r>
      <w:proofErr w:type="gramEnd"/>
      <w:r w:rsidRPr="00414E24">
        <w:rPr>
          <w:rFonts w:ascii="Open Sans" w:hAnsi="Open Sans" w:eastAsia="Times New Roman" w:cs="Open Sans"/>
          <w:sz w:val="21"/>
          <w:szCs w:val="21"/>
          <w:lang w:val="en"/>
        </w:rPr>
        <w:t xml:space="preserve"> equipment shall be stored in such a location and in such a manner as to protect it from light, temperature extremes, excessive humidity, ozone, and other damaging substances and conditions.</w:t>
      </w:r>
    </w:p>
    <w:p w:rsidRPr="00414E24" w:rsidR="00414E24" w:rsidP="00414E24" w:rsidRDefault="00414E24" w14:paraId="067499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(vii) Protector gloves shall be worn over insulating gloves, except as follows:</w:t>
      </w:r>
    </w:p>
    <w:p w:rsidRPr="00414E24" w:rsidR="00414E24" w:rsidP="00414E24" w:rsidRDefault="00414E24" w14:paraId="4230E4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Protector gloves need not be used with Class 0 gloves, under limited-use conditions, when small equipment and parts manipulation necessitate unusually high finger dexterity.</w:t>
      </w:r>
    </w:p>
    <w:p w:rsidRPr="00414E24" w:rsidR="00414E24" w:rsidP="00414E24" w:rsidRDefault="00414E24" w14:paraId="68B7A37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c</w:t>
      </w:r>
      <w:proofErr w:type="gramStart"/>
      <w:r w:rsidRPr="00414E24">
        <w:rPr>
          <w:rFonts w:ascii="Open Sans" w:hAnsi="Open Sans" w:eastAsia="Times New Roman" w:cs="Open Sans"/>
          <w:smallCaps/>
          <w:sz w:val="18"/>
          <w:szCs w:val="18"/>
          <w:lang w:val="en"/>
        </w:rPr>
        <w:t>)(</w:t>
      </w:r>
      <w:proofErr w:type="gramEnd"/>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vii</w:t>
      </w:r>
      <w:r w:rsidRPr="00414E24">
        <w:rPr>
          <w:rFonts w:ascii="Open Sans" w:hAnsi="Open Sans" w:eastAsia="Times New Roman" w:cs="Open Sans"/>
          <w:smallCaps/>
          <w:sz w:val="18"/>
          <w:szCs w:val="18"/>
          <w:lang w:val="en"/>
        </w:rPr>
        <w:t>)(A):</w:t>
      </w:r>
      <w:r w:rsidRPr="00414E24">
        <w:rPr>
          <w:rFonts w:ascii="Open Sans" w:hAnsi="Open Sans" w:eastAsia="Times New Roman" w:cs="Open Sans"/>
          <w:sz w:val="18"/>
          <w:szCs w:val="18"/>
          <w:lang w:val="en"/>
        </w:rPr>
        <w:t xml:space="preserve"> Persons inspecting rubber insulating gloves used under these conditions need to take extra care in visually examining them. Employees using rubber insulating gloves under these conditions need to take extra care to avoid handling sharp objects.</w:t>
      </w:r>
    </w:p>
    <w:p w:rsidRPr="00414E24" w:rsidR="00414E24" w:rsidP="00414E24" w:rsidRDefault="00414E24" w14:paraId="680677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If the voltage does not exceed 250 volts, ac, or 375 volts, dc, protector gloves need not be used with Class 00 gloves, under limited-use conditions, when small equipment and parts manipulation necessitate unusually high finger dexterity.</w:t>
      </w:r>
    </w:p>
    <w:p w:rsidRPr="00414E24" w:rsidR="00414E24" w:rsidP="00414E24" w:rsidRDefault="00414E24" w14:paraId="5B1111D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c</w:t>
      </w:r>
      <w:proofErr w:type="gramStart"/>
      <w:r w:rsidRPr="00414E24">
        <w:rPr>
          <w:rFonts w:ascii="Open Sans" w:hAnsi="Open Sans" w:eastAsia="Times New Roman" w:cs="Open Sans"/>
          <w:smallCaps/>
          <w:sz w:val="18"/>
          <w:szCs w:val="18"/>
          <w:lang w:val="en"/>
        </w:rPr>
        <w:t>)(</w:t>
      </w:r>
      <w:proofErr w:type="gramEnd"/>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vii</w:t>
      </w:r>
      <w:r w:rsidRPr="00414E24">
        <w:rPr>
          <w:rFonts w:ascii="Open Sans" w:hAnsi="Open Sans" w:eastAsia="Times New Roman" w:cs="Open Sans"/>
          <w:smallCaps/>
          <w:sz w:val="18"/>
          <w:szCs w:val="18"/>
          <w:lang w:val="en"/>
        </w:rPr>
        <w:t>)(B):</w:t>
      </w:r>
      <w:r w:rsidRPr="00414E24">
        <w:rPr>
          <w:rFonts w:ascii="Open Sans" w:hAnsi="Open Sans" w:eastAsia="Times New Roman" w:cs="Open Sans"/>
          <w:sz w:val="18"/>
          <w:szCs w:val="18"/>
          <w:lang w:val="en"/>
        </w:rPr>
        <w:t xml:space="preserve"> Persons inspecting rubber insulating gloves used under these conditions need to take extra care in visually examining them. Employees using rubber insulating gloves under these conditions need to take extra care to avoid handling sharp objects.</w:t>
      </w:r>
    </w:p>
    <w:p w:rsidRPr="00414E24" w:rsidR="00414E24" w:rsidP="00414E24" w:rsidRDefault="00414E24" w14:paraId="38E779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(C) Any other class of glove may be used without protector gloves, under limited-use conditions, when small equipment and parts manipulation necessitate unusually high finger dexterity but only if the employer can demonstrate that the possibility of physical damage to the gloves is small and if the class of glove is one class higher than that required for the voltage involved.</w:t>
      </w:r>
    </w:p>
    <w:p w:rsidRPr="00414E24" w:rsidR="00414E24" w:rsidP="00414E24" w:rsidRDefault="00414E24" w14:paraId="231B7D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(D) Insulating gloves that have been used without protector gloves may not be reused until they have been tested under the provisions of paragraphs (c</w:t>
      </w:r>
      <w:proofErr w:type="gramStart"/>
      <w:r w:rsidRPr="00414E24">
        <w:rPr>
          <w:rFonts w:ascii="Open Sans" w:hAnsi="Open Sans" w:eastAsia="Times New Roman" w:cs="Open Sans"/>
          <w:sz w:val="21"/>
          <w:szCs w:val="21"/>
          <w:lang w:val="en"/>
        </w:rPr>
        <w:t>)(</w:t>
      </w:r>
      <w:proofErr w:type="gramEnd"/>
      <w:r w:rsidRPr="00414E24">
        <w:rPr>
          <w:rFonts w:ascii="Open Sans" w:hAnsi="Open Sans" w:eastAsia="Times New Roman" w:cs="Open Sans"/>
          <w:sz w:val="21"/>
          <w:szCs w:val="21"/>
          <w:lang w:val="en"/>
        </w:rPr>
        <w:t>2)(viii) and (c)(2)(ix) of this section.</w:t>
      </w:r>
    </w:p>
    <w:p w:rsidRPr="00414E24" w:rsidR="00414E24" w:rsidP="00414E24" w:rsidRDefault="00414E24" w14:paraId="70A898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(viii) Electrical protective equipment shall be subjected to periodic electrical tests. Test voltages and the maximum intervals between tests shall be in accordance with Table E-4 and Table E-5.</w:t>
      </w:r>
    </w:p>
    <w:p w:rsidRPr="00414E24" w:rsidR="00414E24" w:rsidP="00414E24" w:rsidRDefault="00414E24" w14:paraId="0EF0D8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(ix) The test method used under paragraphs (c</w:t>
      </w:r>
      <w:proofErr w:type="gramStart"/>
      <w:r w:rsidRPr="00414E24">
        <w:rPr>
          <w:rFonts w:ascii="Open Sans" w:hAnsi="Open Sans" w:eastAsia="Times New Roman" w:cs="Open Sans"/>
          <w:sz w:val="21"/>
          <w:szCs w:val="21"/>
          <w:lang w:val="en"/>
        </w:rPr>
        <w:t>)(</w:t>
      </w:r>
      <w:proofErr w:type="gramEnd"/>
      <w:r w:rsidRPr="00414E24">
        <w:rPr>
          <w:rFonts w:ascii="Open Sans" w:hAnsi="Open Sans" w:eastAsia="Times New Roman" w:cs="Open Sans"/>
          <w:sz w:val="21"/>
          <w:szCs w:val="21"/>
          <w:lang w:val="en"/>
        </w:rPr>
        <w:t>2)(viii) and (c)(2)(xi) of this section shall reliably indicate whether the insulating equipment can withstand the voltages involved.</w:t>
      </w:r>
    </w:p>
    <w:p w:rsidRPr="00414E24" w:rsidR="00414E24" w:rsidP="00414E24" w:rsidRDefault="00414E24" w14:paraId="48A7BB1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c</w:t>
      </w:r>
      <w:proofErr w:type="gramStart"/>
      <w:r w:rsidRPr="00414E24">
        <w:rPr>
          <w:rFonts w:ascii="Open Sans" w:hAnsi="Open Sans" w:eastAsia="Times New Roman" w:cs="Open Sans"/>
          <w:smallCaps/>
          <w:sz w:val="18"/>
          <w:szCs w:val="18"/>
          <w:lang w:val="en"/>
        </w:rPr>
        <w:t>)(</w:t>
      </w:r>
      <w:proofErr w:type="gramEnd"/>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ix</w:t>
      </w:r>
      <w:r w:rsidRPr="00414E24">
        <w:rPr>
          <w:rFonts w:ascii="Open Sans" w:hAnsi="Open Sans" w:eastAsia="Times New Roman" w:cs="Open Sans"/>
          <w:smallCaps/>
          <w:sz w:val="18"/>
          <w:szCs w:val="18"/>
          <w:lang w:val="en"/>
        </w:rPr>
        <w:t>):</w:t>
      </w:r>
      <w:r w:rsidRPr="00414E24">
        <w:rPr>
          <w:rFonts w:ascii="Open Sans" w:hAnsi="Open Sans" w:eastAsia="Times New Roman" w:cs="Open Sans"/>
          <w:sz w:val="18"/>
          <w:szCs w:val="18"/>
          <w:lang w:val="en"/>
        </w:rPr>
        <w:t xml:space="preserve"> Standard electrical test methods considered as meeting this paragraph are given in the following national consensus standards:</w:t>
      </w:r>
    </w:p>
    <w:p w:rsidRPr="00414E24" w:rsidR="00414E24" w:rsidP="00414E24" w:rsidRDefault="00414E24" w14:paraId="65C18AD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D120-09, </w:t>
      </w:r>
      <w:r w:rsidRPr="00414E24">
        <w:rPr>
          <w:rFonts w:ascii="Open Sans" w:hAnsi="Open Sans" w:eastAsia="Times New Roman" w:cs="Open Sans"/>
          <w:i/>
          <w:iCs/>
          <w:sz w:val="18"/>
          <w:szCs w:val="18"/>
          <w:lang w:val="en"/>
        </w:rPr>
        <w:t>Standard Specification for Rubber Insulating Gloves.</w:t>
      </w:r>
    </w:p>
    <w:p w:rsidRPr="00414E24" w:rsidR="00414E24" w:rsidP="00414E24" w:rsidRDefault="00414E24" w14:paraId="4CF8555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D178-01 (2010), </w:t>
      </w:r>
      <w:r w:rsidRPr="00414E24">
        <w:rPr>
          <w:rFonts w:ascii="Open Sans" w:hAnsi="Open Sans" w:eastAsia="Times New Roman" w:cs="Open Sans"/>
          <w:i/>
          <w:iCs/>
          <w:sz w:val="18"/>
          <w:szCs w:val="18"/>
          <w:lang w:val="en"/>
        </w:rPr>
        <w:t>Standard Specification for Rubber Insulating Matting.</w:t>
      </w:r>
    </w:p>
    <w:p w:rsidRPr="00414E24" w:rsidR="00414E24" w:rsidP="00414E24" w:rsidRDefault="00414E24" w14:paraId="6DEFA2E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D1048-12, </w:t>
      </w:r>
      <w:r w:rsidRPr="00414E24">
        <w:rPr>
          <w:rFonts w:ascii="Open Sans" w:hAnsi="Open Sans" w:eastAsia="Times New Roman" w:cs="Open Sans"/>
          <w:i/>
          <w:iCs/>
          <w:sz w:val="18"/>
          <w:szCs w:val="18"/>
          <w:lang w:val="en"/>
        </w:rPr>
        <w:t>Standard Specification for Rubber Insulating Blankets.</w:t>
      </w:r>
    </w:p>
    <w:p w:rsidRPr="00414E24" w:rsidR="00414E24" w:rsidP="00414E24" w:rsidRDefault="00414E24" w14:paraId="1D497B1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D1049-98 (2010), </w:t>
      </w:r>
      <w:r w:rsidRPr="00414E24">
        <w:rPr>
          <w:rFonts w:ascii="Open Sans" w:hAnsi="Open Sans" w:eastAsia="Times New Roman" w:cs="Open Sans"/>
          <w:i/>
          <w:iCs/>
          <w:sz w:val="18"/>
          <w:szCs w:val="18"/>
          <w:lang w:val="en"/>
        </w:rPr>
        <w:t>Standard Specification for Rubber Insulating Covers.</w:t>
      </w:r>
    </w:p>
    <w:p w:rsidRPr="00414E24" w:rsidR="00414E24" w:rsidP="00414E24" w:rsidRDefault="00414E24" w14:paraId="270509D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D1050-05 (2011), </w:t>
      </w:r>
      <w:r w:rsidRPr="00414E24">
        <w:rPr>
          <w:rFonts w:ascii="Open Sans" w:hAnsi="Open Sans" w:eastAsia="Times New Roman" w:cs="Open Sans"/>
          <w:i/>
          <w:iCs/>
          <w:sz w:val="18"/>
          <w:szCs w:val="18"/>
          <w:lang w:val="en"/>
        </w:rPr>
        <w:t>Standard Specification for Rubber Insulating Line Hose.</w:t>
      </w:r>
    </w:p>
    <w:p w:rsidRPr="00414E24" w:rsidR="00414E24" w:rsidP="00414E24" w:rsidRDefault="00414E24" w14:paraId="07572BB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D1051-08, </w:t>
      </w:r>
      <w:r w:rsidRPr="00414E24">
        <w:rPr>
          <w:rFonts w:ascii="Open Sans" w:hAnsi="Open Sans" w:eastAsia="Times New Roman" w:cs="Open Sans"/>
          <w:i/>
          <w:iCs/>
          <w:sz w:val="18"/>
          <w:szCs w:val="18"/>
          <w:lang w:val="en"/>
        </w:rPr>
        <w:t>Standard Specification for Rubber Insulating Sleeves.</w:t>
      </w:r>
    </w:p>
    <w:p w:rsidRPr="00414E24" w:rsidR="00414E24" w:rsidP="00414E24" w:rsidRDefault="00414E24" w14:paraId="3634BE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F478-09, </w:t>
      </w:r>
      <w:r w:rsidRPr="00414E24">
        <w:rPr>
          <w:rFonts w:ascii="Open Sans" w:hAnsi="Open Sans" w:eastAsia="Times New Roman" w:cs="Open Sans"/>
          <w:i/>
          <w:iCs/>
          <w:sz w:val="18"/>
          <w:szCs w:val="18"/>
          <w:lang w:val="en"/>
        </w:rPr>
        <w:t>Standard Specification for In-Service Care of Insulating Line Hose and Covers.</w:t>
      </w:r>
    </w:p>
    <w:p w:rsidRPr="00414E24" w:rsidR="00414E24" w:rsidP="00414E24" w:rsidRDefault="00414E24" w14:paraId="2071CFF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F479-06 (2011), </w:t>
      </w:r>
      <w:r w:rsidRPr="00414E24">
        <w:rPr>
          <w:rFonts w:ascii="Open Sans" w:hAnsi="Open Sans" w:eastAsia="Times New Roman" w:cs="Open Sans"/>
          <w:i/>
          <w:iCs/>
          <w:sz w:val="18"/>
          <w:szCs w:val="18"/>
          <w:lang w:val="en"/>
        </w:rPr>
        <w:t>Standard Specification for In-Service Care of Insulating Blankets.</w:t>
      </w:r>
    </w:p>
    <w:p w:rsidRPr="00414E24" w:rsidR="00414E24" w:rsidP="00414E24" w:rsidRDefault="00414E24" w14:paraId="4944395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z w:val="18"/>
          <w:szCs w:val="18"/>
          <w:lang w:val="en"/>
        </w:rPr>
        <w:t xml:space="preserve">ASTM F496-08, </w:t>
      </w:r>
      <w:r w:rsidRPr="00414E24">
        <w:rPr>
          <w:rFonts w:ascii="Open Sans" w:hAnsi="Open Sans" w:eastAsia="Times New Roman" w:cs="Open Sans"/>
          <w:i/>
          <w:iCs/>
          <w:sz w:val="18"/>
          <w:szCs w:val="18"/>
          <w:lang w:val="en"/>
        </w:rPr>
        <w:t>Standard Specification for In-Service Care of Insulating Gloves and Sleeves.</w:t>
      </w:r>
    </w:p>
    <w:p w:rsidRPr="00414E24" w:rsidR="00414E24" w:rsidP="00414E24" w:rsidRDefault="00414E24" w14:paraId="59583C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(x) Insulating equipment failing to pass inspections or electrical tests may not be used by employees, except as follows:</w:t>
      </w:r>
    </w:p>
    <w:p w:rsidRPr="00414E24" w:rsidR="00414E24" w:rsidP="00414E24" w:rsidRDefault="00414E24" w14:paraId="29105E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(A) Rubber insulating line hose may be used in shorter lengths with the defective portion cut off.</w:t>
      </w:r>
    </w:p>
    <w:p w:rsidRPr="00414E24" w:rsidR="00414E24" w:rsidP="00414E24" w:rsidRDefault="00414E24" w14:paraId="73F40C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(B) Rubber insulating blankets may be salvaged by severing the defective area from the undamaged portion of the blanket. The resulting undamaged area may not be smaller than 560 millimeters by 560 millimeters (22 inches by 22 inches) for Class 1, 2, 3, and 4 blankets.</w:t>
      </w:r>
    </w:p>
    <w:p w:rsidRPr="00414E24" w:rsidR="00414E24" w:rsidP="00414E24" w:rsidRDefault="00414E24" w14:paraId="749A3C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(C) Rubber insulating blankets may be repaired using a compatible patch that results in physical and electrical properties equal to those of the blanket.</w:t>
      </w:r>
    </w:p>
    <w:p w:rsidRPr="00414E24" w:rsidR="00414E24" w:rsidP="00414E24" w:rsidRDefault="00414E24" w14:paraId="5C14B1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(D) Rubber insulating gloves and sleeves with minor physical defects, such as small cuts, tears, or punctures, may be repaired by the application of a compatible patch. Also, rubber insulating gloves and sleeves with minor surface blemishes may be repaired with a compatible liquid compound. The repaired area shall have electrical and physical properties equal to those of the surrounding material. Repairs to gloves are permitted only in the area between the wrist and the reinforced edge of the opening.</w:t>
      </w:r>
    </w:p>
    <w:p w:rsidRPr="00414E24" w:rsidR="00414E24" w:rsidP="00414E24" w:rsidRDefault="00414E24" w14:paraId="20E47A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(xi) Repaired insulating equipment shall be retested before it may be used by employees.</w:t>
      </w:r>
    </w:p>
    <w:p w:rsidRPr="00414E24" w:rsidR="00414E24" w:rsidP="00414E24" w:rsidRDefault="00414E24" w14:paraId="783B57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rsidRPr="00414E24" w:rsidR="00414E24" w:rsidP="00414E24" w:rsidRDefault="00414E24" w14:paraId="17916C5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14E24">
        <w:rPr>
          <w:rFonts w:ascii="Open Sans" w:hAnsi="Open Sans" w:eastAsia="Times New Roman" w:cs="Open Sans"/>
          <w:smallCaps/>
          <w:sz w:val="18"/>
          <w:szCs w:val="18"/>
          <w:lang w:val="en"/>
        </w:rPr>
        <w:t>Note to paragraph (</w:t>
      </w:r>
      <w:r w:rsidRPr="00414E24">
        <w:rPr>
          <w:rFonts w:ascii="Open Sans" w:hAnsi="Open Sans" w:eastAsia="Times New Roman" w:cs="Open Sans"/>
          <w:sz w:val="18"/>
          <w:szCs w:val="18"/>
          <w:lang w:val="en"/>
        </w:rPr>
        <w:t>c</w:t>
      </w:r>
      <w:r w:rsidRPr="00414E24">
        <w:rPr>
          <w:rFonts w:ascii="Open Sans" w:hAnsi="Open Sans" w:eastAsia="Times New Roman" w:cs="Open Sans"/>
          <w:smallCaps/>
          <w:sz w:val="18"/>
          <w:szCs w:val="18"/>
          <w:lang w:val="en"/>
        </w:rPr>
        <w:t>)(2)(</w:t>
      </w:r>
      <w:r w:rsidRPr="00414E24">
        <w:rPr>
          <w:rFonts w:ascii="Open Sans" w:hAnsi="Open Sans" w:eastAsia="Times New Roman" w:cs="Open Sans"/>
          <w:sz w:val="18"/>
          <w:szCs w:val="18"/>
          <w:lang w:val="en"/>
        </w:rPr>
        <w:t>xii</w:t>
      </w:r>
      <w:r w:rsidRPr="00414E24">
        <w:rPr>
          <w:rFonts w:ascii="Open Sans" w:hAnsi="Open Sans" w:eastAsia="Times New Roman" w:cs="Open Sans"/>
          <w:smallCaps/>
          <w:sz w:val="18"/>
          <w:szCs w:val="18"/>
          <w:lang w:val="en"/>
        </w:rPr>
        <w:t>):</w:t>
      </w:r>
      <w:r w:rsidRPr="00414E24">
        <w:rPr>
          <w:rFonts w:ascii="Open Sans" w:hAnsi="Open Sans" w:eastAsia="Times New Roman" w:cs="Open Sans"/>
          <w:sz w:val="18"/>
          <w:szCs w:val="18"/>
          <w:lang w:val="en"/>
        </w:rPr>
        <w:t xml:space="preserve"> Marking equipment with, and entering onto logs, the results of the tests and the dates of testing are two acceptable means of meeting the certification requirement.</w:t>
      </w:r>
    </w:p>
    <w:p w:rsidRPr="00414E24" w:rsidR="00414E24" w:rsidP="00414E24" w:rsidRDefault="00414E24" w14:paraId="40F6C63C"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414E24">
        <w:rPr>
          <w:rFonts w:ascii="Open Sans" w:hAnsi="Open Sans" w:eastAsia="Times New Roman" w:cs="Open Sans"/>
          <w:b/>
          <w:bCs/>
          <w:smallCaps/>
          <w:sz w:val="21"/>
          <w:szCs w:val="21"/>
          <w:lang w:val="en"/>
        </w:rPr>
        <w:t>Table E-1—AC Proof-Test Requirements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874"/>
        <w:gridCol w:w="1514"/>
        <w:gridCol w:w="1239"/>
        <w:gridCol w:w="1239"/>
        <w:gridCol w:w="1239"/>
        <w:gridCol w:w="1239"/>
      </w:tblGrid>
      <w:tr w:rsidRPr="00414E24" w:rsidR="00414E24" w:rsidTr="00414E24" w14:paraId="29BB8C27"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561FCA35"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Class of equipment</w:t>
            </w:r>
          </w:p>
        </w:tc>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1C9D2800"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Proof-test</w:t>
            </w:r>
            <w:r w:rsidRPr="00414E24">
              <w:rPr>
                <w:rFonts w:ascii="Open Sans" w:hAnsi="Open Sans" w:eastAsia="Times New Roman" w:cs="Open Sans"/>
                <w:b/>
                <w:bCs/>
                <w:sz w:val="21"/>
                <w:szCs w:val="21"/>
              </w:rPr>
              <w:br/>
              <w:t>voltage</w:t>
            </w:r>
            <w:r w:rsidRPr="00414E24">
              <w:rPr>
                <w:rFonts w:ascii="Open Sans" w:hAnsi="Open Sans" w:eastAsia="Times New Roman" w:cs="Open Sans"/>
                <w:b/>
                <w:bCs/>
                <w:sz w:val="21"/>
                <w:szCs w:val="21"/>
              </w:rPr>
              <w:br/>
            </w:r>
            <w:proofErr w:type="spellStart"/>
            <w:r w:rsidRPr="00414E24">
              <w:rPr>
                <w:rFonts w:ascii="Open Sans" w:hAnsi="Open Sans" w:eastAsia="Times New Roman" w:cs="Open Sans"/>
                <w:b/>
                <w:bCs/>
                <w:sz w:val="21"/>
                <w:szCs w:val="21"/>
              </w:rPr>
              <w:t>rms</w:t>
            </w:r>
            <w:proofErr w:type="spellEnd"/>
            <w:r w:rsidRPr="00414E24">
              <w:rPr>
                <w:rFonts w:ascii="Open Sans" w:hAnsi="Open Sans" w:eastAsia="Times New Roman" w:cs="Open Sans"/>
                <w:b/>
                <w:bCs/>
                <w:sz w:val="21"/>
                <w:szCs w:val="21"/>
              </w:rPr>
              <w:t xml:space="preserve"> V</w:t>
            </w:r>
          </w:p>
        </w:tc>
        <w:tc>
          <w:tcPr>
            <w:tcW w:w="0" w:type="auto"/>
            <w:gridSpan w:val="4"/>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54144C2F"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Maximum proof-test current, mA</w:t>
            </w:r>
            <w:r w:rsidRPr="00414E24">
              <w:rPr>
                <w:rFonts w:ascii="Open Sans" w:hAnsi="Open Sans" w:eastAsia="Times New Roman" w:cs="Open Sans"/>
                <w:b/>
                <w:bCs/>
                <w:sz w:val="21"/>
                <w:szCs w:val="21"/>
              </w:rPr>
              <w:br/>
              <w:t>(gloves only)</w:t>
            </w:r>
          </w:p>
        </w:tc>
      </w:tr>
      <w:tr w:rsidRPr="00414E24" w:rsidR="00414E24" w:rsidTr="00414E24" w14:paraId="0D494912"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414E24" w:rsidR="00414E24" w:rsidP="00414E24" w:rsidRDefault="00414E24" w14:paraId="1AFC8F49" w14:textId="77777777">
            <w:pPr>
              <w:spacing w:after="0" w:line="240" w:lineRule="auto"/>
              <w:jc w:val="center"/>
              <w:rPr>
                <w:rFonts w:ascii="Open Sans" w:hAnsi="Open Sans" w:eastAsia="Times New Roman" w:cs="Open Sans"/>
                <w:b/>
                <w:bCs/>
                <w:sz w:val="21"/>
                <w:szCs w:val="21"/>
              </w:rPr>
            </w:pPr>
          </w:p>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414E24" w:rsidR="00414E24" w:rsidP="00414E24" w:rsidRDefault="00414E24" w14:paraId="66119233"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4B228E96"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280-mm</w:t>
            </w:r>
            <w:r w:rsidRPr="00414E24">
              <w:rPr>
                <w:rFonts w:ascii="Open Sans" w:hAnsi="Open Sans" w:eastAsia="Times New Roman" w:cs="Open Sans"/>
                <w:b/>
                <w:bCs/>
                <w:sz w:val="21"/>
                <w:szCs w:val="21"/>
              </w:rPr>
              <w:br/>
              <w:t>(11-in)</w:t>
            </w:r>
            <w:r w:rsidRPr="00414E24">
              <w:rPr>
                <w:rFonts w:ascii="Open Sans" w:hAnsi="Open Sans" w:eastAsia="Times New Roman" w:cs="Open Sans"/>
                <w:b/>
                <w:bCs/>
                <w:sz w:val="21"/>
                <w:szCs w:val="21"/>
              </w:rPr>
              <w:br/>
              <w:t>glove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07C4E517"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360-mm</w:t>
            </w:r>
            <w:r w:rsidRPr="00414E24">
              <w:rPr>
                <w:rFonts w:ascii="Open Sans" w:hAnsi="Open Sans" w:eastAsia="Times New Roman" w:cs="Open Sans"/>
                <w:b/>
                <w:bCs/>
                <w:sz w:val="21"/>
                <w:szCs w:val="21"/>
              </w:rPr>
              <w:br/>
              <w:t>(14-in)</w:t>
            </w:r>
            <w:r w:rsidRPr="00414E24">
              <w:rPr>
                <w:rFonts w:ascii="Open Sans" w:hAnsi="Open Sans" w:eastAsia="Times New Roman" w:cs="Open Sans"/>
                <w:b/>
                <w:bCs/>
                <w:sz w:val="21"/>
                <w:szCs w:val="21"/>
              </w:rPr>
              <w:br/>
              <w:t>glove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2795599B"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410-mm</w:t>
            </w:r>
            <w:r w:rsidRPr="00414E24">
              <w:rPr>
                <w:rFonts w:ascii="Open Sans" w:hAnsi="Open Sans" w:eastAsia="Times New Roman" w:cs="Open Sans"/>
                <w:b/>
                <w:bCs/>
                <w:sz w:val="21"/>
                <w:szCs w:val="21"/>
              </w:rPr>
              <w:br/>
              <w:t>(16-in)</w:t>
            </w:r>
            <w:r w:rsidRPr="00414E24">
              <w:rPr>
                <w:rFonts w:ascii="Open Sans" w:hAnsi="Open Sans" w:eastAsia="Times New Roman" w:cs="Open Sans"/>
                <w:b/>
                <w:bCs/>
                <w:sz w:val="21"/>
                <w:szCs w:val="21"/>
              </w:rPr>
              <w:br/>
              <w:t>glove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279B5644"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460-mm</w:t>
            </w:r>
            <w:r w:rsidRPr="00414E24">
              <w:rPr>
                <w:rFonts w:ascii="Open Sans" w:hAnsi="Open Sans" w:eastAsia="Times New Roman" w:cs="Open Sans"/>
                <w:b/>
                <w:bCs/>
                <w:sz w:val="21"/>
                <w:szCs w:val="21"/>
              </w:rPr>
              <w:br/>
              <w:t>(18-in)</w:t>
            </w:r>
            <w:r w:rsidRPr="00414E24">
              <w:rPr>
                <w:rFonts w:ascii="Open Sans" w:hAnsi="Open Sans" w:eastAsia="Times New Roman" w:cs="Open Sans"/>
                <w:b/>
                <w:bCs/>
                <w:sz w:val="21"/>
                <w:szCs w:val="21"/>
              </w:rPr>
              <w:br/>
              <w:t>glove</w:t>
            </w:r>
          </w:p>
        </w:tc>
      </w:tr>
      <w:tr w:rsidRPr="00414E24" w:rsidR="00414E24" w:rsidTr="00414E24" w14:paraId="2443D746"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F84ED43"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98F063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2,500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EEF6FBC"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29E58C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FC00609"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4B44EE7" w14:textId="77777777">
            <w:pPr>
              <w:spacing w:after="0" w:line="240" w:lineRule="auto"/>
              <w:jc w:val="right"/>
              <w:rPr>
                <w:rFonts w:ascii="Times New Roman" w:hAnsi="Times New Roman" w:eastAsia="Times New Roman" w:cs="Times New Roman"/>
                <w:sz w:val="20"/>
                <w:szCs w:val="20"/>
              </w:rPr>
            </w:pPr>
          </w:p>
        </w:tc>
      </w:tr>
      <w:tr w:rsidRPr="00414E24" w:rsidR="00414E24" w:rsidTr="00414E24" w14:paraId="6FC5B58D"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9A66CB9"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0A5DC4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6019A2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6832FF2"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1D31AB9"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AB513C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16</w:t>
            </w:r>
          </w:p>
        </w:tc>
      </w:tr>
      <w:tr w:rsidRPr="00414E24" w:rsidR="00414E24" w:rsidTr="00414E24" w14:paraId="3B9A6CF5"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ED2DBC2"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A456CE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470BCED"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40CC177"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866C541"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9AA0BFA"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18</w:t>
            </w:r>
          </w:p>
        </w:tc>
      </w:tr>
      <w:tr w:rsidRPr="00414E24" w:rsidR="00414E24" w:rsidTr="00414E24" w14:paraId="669EFA33"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E52C580"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86F98D1"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C46512F"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0A547F3"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FC600E0"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A1C9C2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w:t>
            </w:r>
          </w:p>
        </w:tc>
      </w:tr>
      <w:tr w:rsidRPr="00414E24" w:rsidR="00414E24" w:rsidTr="00414E24" w14:paraId="4262EB91"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BF170A8"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87BE01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35053A1"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BA524C5"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9809F3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669C2CD"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22</w:t>
            </w:r>
          </w:p>
        </w:tc>
      </w:tr>
      <w:tr w:rsidRPr="00414E24" w:rsidR="00414E24" w:rsidTr="00414E24" w14:paraId="331AB093"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7F4033F"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72D8578"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40,000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866108E"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E95E7C3" w14:textId="77777777">
            <w:pPr>
              <w:spacing w:after="0" w:line="240" w:lineRule="auto"/>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7E8E4F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CA43890"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24</w:t>
            </w:r>
          </w:p>
        </w:tc>
      </w:tr>
    </w:tbl>
    <w:p w:rsidRPr="00414E24" w:rsidR="00414E24" w:rsidP="00414E24" w:rsidRDefault="00414E24" w14:paraId="21F4BD16"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414E24">
        <w:rPr>
          <w:rFonts w:ascii="Open Sans" w:hAnsi="Open Sans" w:eastAsia="Times New Roman" w:cs="Open Sans"/>
          <w:b/>
          <w:bCs/>
          <w:smallCaps/>
          <w:sz w:val="21"/>
          <w:szCs w:val="21"/>
          <w:lang w:val="en"/>
        </w:rPr>
        <w:t>Table E-2—DC Proof-Test Requirements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827"/>
        <w:gridCol w:w="4517"/>
      </w:tblGrid>
      <w:tr w:rsidRPr="00414E24" w:rsidR="00414E24" w:rsidTr="00414E24" w14:paraId="2A577B45"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4506CBFC"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Class of equipment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30CC57F7"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Proof-test voltage</w:t>
            </w:r>
          </w:p>
        </w:tc>
      </w:tr>
      <w:tr w:rsidRPr="00414E24" w:rsidR="00414E24" w:rsidTr="00414E24" w14:paraId="2F25EDD4"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920C60D"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95AE591"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10,000</w:t>
            </w:r>
          </w:p>
        </w:tc>
      </w:tr>
      <w:tr w:rsidRPr="00414E24" w:rsidR="00414E24" w:rsidTr="00414E24" w14:paraId="1CAC2E29"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D21A51F"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EC87E8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20,000</w:t>
            </w:r>
          </w:p>
        </w:tc>
      </w:tr>
      <w:tr w:rsidRPr="00414E24" w:rsidR="00414E24" w:rsidTr="00414E24" w14:paraId="24DB1208"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4739844"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1A5131D"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40,000</w:t>
            </w:r>
          </w:p>
        </w:tc>
      </w:tr>
      <w:tr w:rsidRPr="00414E24" w:rsidR="00414E24" w:rsidTr="00414E24" w14:paraId="6131069B"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34F963A"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F42CFF7"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50,000</w:t>
            </w:r>
          </w:p>
        </w:tc>
      </w:tr>
      <w:tr w:rsidRPr="00414E24" w:rsidR="00414E24" w:rsidTr="00414E24" w14:paraId="1935EFEC"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0D74AEA"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E61CE58"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60,000</w:t>
            </w:r>
          </w:p>
        </w:tc>
      </w:tr>
      <w:tr w:rsidRPr="00414E24" w:rsidR="00414E24" w:rsidTr="00414E24" w14:paraId="5BC8AE3D"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541DE11"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AF107E6"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70,000</w:t>
            </w:r>
          </w:p>
        </w:tc>
      </w:tr>
    </w:tbl>
    <w:p w:rsidRPr="00414E24" w:rsidR="00414E24" w:rsidP="00414E24" w:rsidRDefault="00414E24" w14:paraId="3CD130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b/>
          <w:bCs/>
          <w:sz w:val="21"/>
          <w:szCs w:val="21"/>
          <w:lang w:val="en"/>
        </w:rPr>
        <w:t>Note:</w:t>
      </w:r>
      <w:r w:rsidRPr="00414E24">
        <w:rPr>
          <w:rFonts w:ascii="Open Sans" w:hAnsi="Open Sans" w:eastAsia="Times New Roman" w:cs="Open Sans"/>
          <w:sz w:val="21"/>
          <w:szCs w:val="21"/>
          <w:lang w:val="en"/>
        </w:rPr>
        <w:t xml:space="preserve"> The dc voltages listed in this table are not appropriate for proof testing rubber insulating line hose or covers. For this equipment, dc proof tests shall use a voltage high enough to indicate that the equipment can be safely used at the voltages listed in Table E-4. See ASTM D1050-05 (2011) and ASTM D1049-98 (2010) for further information on proof tests for rubber insulating line hose and covers, respectively.</w:t>
      </w:r>
    </w:p>
    <w:p w:rsidRPr="00414E24" w:rsidR="00414E24" w:rsidP="00414E24" w:rsidRDefault="00414E24" w14:paraId="402C5C87"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414E24">
        <w:rPr>
          <w:rFonts w:ascii="Open Sans" w:hAnsi="Open Sans" w:eastAsia="Times New Roman" w:cs="Open Sans"/>
          <w:b/>
          <w:bCs/>
          <w:smallCaps/>
          <w:sz w:val="21"/>
          <w:szCs w:val="21"/>
          <w:lang w:val="en"/>
        </w:rPr>
        <w:t>Table E-3—Glove Tests—Water Level</w:t>
      </w:r>
      <w:r w:rsidRPr="00414E24">
        <w:rPr>
          <w:rFonts w:ascii="Open Sans" w:hAnsi="Open Sans" w:eastAsia="Times New Roman" w:cs="Open Sans"/>
          <w:b/>
          <w:bCs/>
          <w:smallCaps/>
          <w:sz w:val="21"/>
          <w:szCs w:val="21"/>
          <w:vertAlign w:val="superscript"/>
          <w:lang w:val="en"/>
        </w:rPr>
        <w:t>12</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169"/>
        <w:gridCol w:w="1776"/>
        <w:gridCol w:w="1300"/>
        <w:gridCol w:w="1790"/>
        <w:gridCol w:w="1309"/>
      </w:tblGrid>
      <w:tr w:rsidRPr="00414E24" w:rsidR="00414E24" w:rsidTr="00414E24" w14:paraId="280D4A77"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00E674AC"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Class of glove</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2416A4DB"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AC proof test</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13BF2C25"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DC proof test</w:t>
            </w:r>
          </w:p>
        </w:tc>
      </w:tr>
      <w:tr w:rsidRPr="00414E24" w:rsidR="00414E24" w:rsidTr="00414E24" w14:paraId="2F8B8E10"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414E24" w:rsidR="00414E24" w:rsidP="00414E24" w:rsidRDefault="00414E24" w14:paraId="20EE9036"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7B1F22B2"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mm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7482FC43"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in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601486A8"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mm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0E7EBFAA"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in</w:t>
            </w:r>
          </w:p>
        </w:tc>
      </w:tr>
      <w:tr w:rsidRPr="00414E24" w:rsidR="00414E24" w:rsidTr="00414E24" w14:paraId="71BD8383"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7D5C339"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EAF1927"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E64D6E5"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D94CE0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0B1D822"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1.5</w:t>
            </w:r>
          </w:p>
        </w:tc>
      </w:tr>
      <w:tr w:rsidRPr="00414E24" w:rsidR="00414E24" w:rsidTr="00414E24" w14:paraId="357C0583"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E6B3FD7"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37CC956"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544C4DB"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A40CC8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2F2BE52"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1.5</w:t>
            </w:r>
          </w:p>
        </w:tc>
      </w:tr>
      <w:tr w:rsidRPr="00414E24" w:rsidR="00414E24" w:rsidTr="00414E24" w14:paraId="6FD40534"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1EC557F"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298D0F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38</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B964A76"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FB34E76"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51</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CD5C42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w:t>
            </w:r>
          </w:p>
        </w:tc>
      </w:tr>
      <w:tr w:rsidRPr="00414E24" w:rsidR="00414E24" w:rsidTr="00414E24" w14:paraId="69A905D7"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3D89CB2"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800156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64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64302B6"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2.5</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3CBF39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76</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24C7173"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3.0</w:t>
            </w:r>
          </w:p>
        </w:tc>
      </w:tr>
      <w:tr w:rsidRPr="00414E24" w:rsidR="00414E24" w:rsidTr="00414E24" w14:paraId="2E6D8E84"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4520ABC"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A728AEA"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89</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7480AD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3.5</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1D415F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102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05CAD3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4.0</w:t>
            </w:r>
          </w:p>
        </w:tc>
      </w:tr>
      <w:tr w:rsidRPr="00414E24" w:rsidR="00414E24" w:rsidTr="00414E24" w14:paraId="7B61A503"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C0123B6"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2C3DB15"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127</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EB85F8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236F43A"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153</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144118A"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6.0</w:t>
            </w:r>
          </w:p>
        </w:tc>
      </w:tr>
    </w:tbl>
    <w:p w:rsidRPr="00414E24" w:rsidR="00414E24" w:rsidP="00414E24" w:rsidRDefault="00414E24" w14:paraId="6C0458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vertAlign w:val="superscript"/>
          <w:lang w:val="en"/>
        </w:rPr>
        <w:t>1</w:t>
      </w:r>
      <w:r w:rsidRPr="00414E24">
        <w:rPr>
          <w:rFonts w:ascii="Open Sans" w:hAnsi="Open Sans" w:eastAsia="Times New Roman" w:cs="Open Sans"/>
          <w:sz w:val="21"/>
          <w:szCs w:val="21"/>
          <w:lang w:val="en"/>
        </w:rPr>
        <w:t>The water level is given as the clearance from the reinforced edge of the glove to the water line, with a tolerance of ±13 mm. (±0.5 in.).</w:t>
      </w:r>
    </w:p>
    <w:p w:rsidRPr="00414E24" w:rsidR="00414E24" w:rsidP="00414E24" w:rsidRDefault="00414E24" w14:paraId="7DCAD6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vertAlign w:val="superscript"/>
          <w:lang w:val="en"/>
        </w:rPr>
        <w:t>2</w:t>
      </w:r>
      <w:r w:rsidRPr="00414E24">
        <w:rPr>
          <w:rFonts w:ascii="Open Sans" w:hAnsi="Open Sans" w:eastAsia="Times New Roman" w:cs="Open Sans"/>
          <w:sz w:val="21"/>
          <w:szCs w:val="21"/>
          <w:lang w:val="en"/>
        </w:rPr>
        <w:t>If atmospheric conditions make the specified clearances impractical, the clearances may be increased by a maximum of 25 mm. (1 in.).</w:t>
      </w:r>
    </w:p>
    <w:p w:rsidRPr="00414E24" w:rsidR="00414E24" w:rsidP="00414E24" w:rsidRDefault="00414E24" w14:paraId="69A58DC8"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414E24">
        <w:rPr>
          <w:rFonts w:ascii="Open Sans" w:hAnsi="Open Sans" w:eastAsia="Times New Roman" w:cs="Open Sans"/>
          <w:b/>
          <w:bCs/>
          <w:smallCaps/>
          <w:sz w:val="21"/>
          <w:szCs w:val="21"/>
          <w:lang w:val="en"/>
        </w:rPr>
        <w:t>Table E-4—Rubber Insulating Equipment, Voltage Requirements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061"/>
        <w:gridCol w:w="3641"/>
        <w:gridCol w:w="1321"/>
        <w:gridCol w:w="1321"/>
      </w:tblGrid>
      <w:tr w:rsidRPr="00414E24" w:rsidR="00414E24" w:rsidTr="00414E24" w14:paraId="1648F3C1"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0F3D1996"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Class of equipment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360B407F"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Maximum use voltage</w:t>
            </w:r>
            <w:r w:rsidRPr="00414E24">
              <w:rPr>
                <w:rFonts w:ascii="Open Sans" w:hAnsi="Open Sans" w:eastAsia="Times New Roman" w:cs="Open Sans"/>
                <w:b/>
                <w:bCs/>
                <w:sz w:val="21"/>
                <w:szCs w:val="21"/>
                <w:vertAlign w:val="superscript"/>
              </w:rPr>
              <w:t>1</w:t>
            </w:r>
            <w:r w:rsidRPr="00414E24">
              <w:rPr>
                <w:rFonts w:ascii="Open Sans" w:hAnsi="Open Sans" w:eastAsia="Times New Roman" w:cs="Open Sans"/>
                <w:b/>
                <w:bCs/>
                <w:sz w:val="21"/>
                <w:szCs w:val="21"/>
              </w:rPr>
              <w:br/>
              <w:t xml:space="preserve">AC </w:t>
            </w:r>
            <w:proofErr w:type="spellStart"/>
            <w:r w:rsidRPr="00414E24">
              <w:rPr>
                <w:rFonts w:ascii="Open Sans" w:hAnsi="Open Sans" w:eastAsia="Times New Roman" w:cs="Open Sans"/>
                <w:b/>
                <w:bCs/>
                <w:sz w:val="21"/>
                <w:szCs w:val="21"/>
              </w:rPr>
              <w:t>rms</w:t>
            </w:r>
            <w:proofErr w:type="spellEnd"/>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68B61A08"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Retest</w:t>
            </w:r>
            <w:r w:rsidRPr="00414E24">
              <w:rPr>
                <w:rFonts w:ascii="Open Sans" w:hAnsi="Open Sans" w:eastAsia="Times New Roman" w:cs="Open Sans"/>
                <w:b/>
                <w:bCs/>
                <w:sz w:val="21"/>
                <w:szCs w:val="21"/>
              </w:rPr>
              <w:br/>
              <w:t>voltage</w:t>
            </w:r>
            <w:r w:rsidRPr="00414E24">
              <w:rPr>
                <w:rFonts w:ascii="Open Sans" w:hAnsi="Open Sans" w:eastAsia="Times New Roman" w:cs="Open Sans"/>
                <w:b/>
                <w:bCs/>
                <w:sz w:val="21"/>
                <w:szCs w:val="21"/>
                <w:vertAlign w:val="superscript"/>
              </w:rPr>
              <w:t>2</w:t>
            </w:r>
            <w:r w:rsidRPr="00414E24">
              <w:rPr>
                <w:rFonts w:ascii="Open Sans" w:hAnsi="Open Sans" w:eastAsia="Times New Roman" w:cs="Open Sans"/>
                <w:b/>
                <w:bCs/>
                <w:sz w:val="21"/>
                <w:szCs w:val="21"/>
              </w:rPr>
              <w:br/>
              <w:t xml:space="preserve">AC </w:t>
            </w:r>
            <w:proofErr w:type="spellStart"/>
            <w:r w:rsidRPr="00414E24">
              <w:rPr>
                <w:rFonts w:ascii="Open Sans" w:hAnsi="Open Sans" w:eastAsia="Times New Roman" w:cs="Open Sans"/>
                <w:b/>
                <w:bCs/>
                <w:sz w:val="21"/>
                <w:szCs w:val="21"/>
              </w:rPr>
              <w:t>rms</w:t>
            </w:r>
            <w:proofErr w:type="spellEnd"/>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2D119334"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Retest</w:t>
            </w:r>
            <w:r w:rsidRPr="00414E24">
              <w:rPr>
                <w:rFonts w:ascii="Open Sans" w:hAnsi="Open Sans" w:eastAsia="Times New Roman" w:cs="Open Sans"/>
                <w:b/>
                <w:bCs/>
                <w:sz w:val="21"/>
                <w:szCs w:val="21"/>
              </w:rPr>
              <w:br/>
              <w:t>voltage</w:t>
            </w:r>
            <w:r w:rsidRPr="00414E24">
              <w:rPr>
                <w:rFonts w:ascii="Open Sans" w:hAnsi="Open Sans" w:eastAsia="Times New Roman" w:cs="Open Sans"/>
                <w:b/>
                <w:bCs/>
                <w:sz w:val="21"/>
                <w:szCs w:val="21"/>
                <w:vertAlign w:val="superscript"/>
              </w:rPr>
              <w:t>2</w:t>
            </w:r>
            <w:r w:rsidRPr="00414E24">
              <w:rPr>
                <w:rFonts w:ascii="Open Sans" w:hAnsi="Open Sans" w:eastAsia="Times New Roman" w:cs="Open Sans"/>
                <w:b/>
                <w:bCs/>
                <w:sz w:val="21"/>
                <w:szCs w:val="21"/>
              </w:rPr>
              <w:br/>
              <w:t xml:space="preserve">DC </w:t>
            </w:r>
            <w:proofErr w:type="spellStart"/>
            <w:r w:rsidRPr="00414E24">
              <w:rPr>
                <w:rFonts w:ascii="Open Sans" w:hAnsi="Open Sans" w:eastAsia="Times New Roman" w:cs="Open Sans"/>
                <w:b/>
                <w:bCs/>
                <w:sz w:val="21"/>
                <w:szCs w:val="21"/>
              </w:rPr>
              <w:t>avg</w:t>
            </w:r>
            <w:proofErr w:type="spellEnd"/>
          </w:p>
        </w:tc>
      </w:tr>
      <w:tr w:rsidRPr="00414E24" w:rsidR="00414E24" w:rsidTr="00414E24" w14:paraId="17DF8311"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7BBFFFE"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25874AF"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6814D5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2,500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981E949"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10,000</w:t>
            </w:r>
          </w:p>
        </w:tc>
      </w:tr>
      <w:tr w:rsidRPr="00414E24" w:rsidR="00414E24" w:rsidTr="00414E24" w14:paraId="7A945991"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4B3EC14"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574B15B"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8C4ADB9"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C497EDB"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20,000</w:t>
            </w:r>
          </w:p>
        </w:tc>
      </w:tr>
      <w:tr w:rsidRPr="00414E24" w:rsidR="00414E24" w:rsidTr="00414E24" w14:paraId="665CBC2F"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83D10DB"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9BC5ABB"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7,500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9F1821D"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11965A2"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40,000</w:t>
            </w:r>
          </w:p>
        </w:tc>
      </w:tr>
      <w:tr w:rsidRPr="00414E24" w:rsidR="00414E24" w:rsidTr="00414E24" w14:paraId="17F126BA"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EAC4A18"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02A3273B"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17,000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824B1DD"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2C8444D"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50,000</w:t>
            </w:r>
          </w:p>
        </w:tc>
      </w:tr>
      <w:tr w:rsidRPr="00414E24" w:rsidR="00414E24" w:rsidTr="00414E24" w14:paraId="5BE9C2F3"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9675E80"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DA11F6E"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26,500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93F8B04"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5C4D9F1"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60,000</w:t>
            </w:r>
          </w:p>
        </w:tc>
      </w:tr>
      <w:tr w:rsidRPr="00414E24" w:rsidR="00414E24" w:rsidTr="00414E24" w14:paraId="548AAF5F"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1E8BA4C"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83FBD2A"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36,000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048E001"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40,000</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6C667D9" w14:textId="77777777">
            <w:pPr>
              <w:spacing w:after="0" w:line="240" w:lineRule="auto"/>
              <w:jc w:val="right"/>
              <w:rPr>
                <w:rFonts w:ascii="Open Sans" w:hAnsi="Open Sans" w:eastAsia="Times New Roman" w:cs="Open Sans"/>
                <w:sz w:val="21"/>
                <w:szCs w:val="21"/>
              </w:rPr>
            </w:pPr>
            <w:r w:rsidRPr="00414E24">
              <w:rPr>
                <w:rFonts w:ascii="Open Sans" w:hAnsi="Open Sans" w:eastAsia="Times New Roman" w:cs="Open Sans"/>
                <w:sz w:val="21"/>
                <w:szCs w:val="21"/>
              </w:rPr>
              <w:t>70,000</w:t>
            </w:r>
          </w:p>
        </w:tc>
      </w:tr>
    </w:tbl>
    <w:p w:rsidRPr="00414E24" w:rsidR="00414E24" w:rsidP="00414E24" w:rsidRDefault="00414E24" w14:paraId="6776AA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vertAlign w:val="superscript"/>
          <w:lang w:val="en"/>
        </w:rPr>
        <w:t>1</w:t>
      </w:r>
      <w:r w:rsidRPr="00414E24">
        <w:rPr>
          <w:rFonts w:ascii="Open Sans" w:hAnsi="Open Sans" w:eastAsia="Times New Roman" w:cs="Open Sans"/>
          <w:sz w:val="21"/>
          <w:szCs w:val="21"/>
          <w:lang w:val="en"/>
        </w:rPr>
        <w:t>The maximum use voltage is the ac voltage (</w:t>
      </w:r>
      <w:proofErr w:type="spellStart"/>
      <w:r w:rsidRPr="00414E24">
        <w:rPr>
          <w:rFonts w:ascii="Open Sans" w:hAnsi="Open Sans" w:eastAsia="Times New Roman" w:cs="Open Sans"/>
          <w:sz w:val="21"/>
          <w:szCs w:val="21"/>
          <w:lang w:val="en"/>
        </w:rPr>
        <w:t>rms</w:t>
      </w:r>
      <w:proofErr w:type="spellEnd"/>
      <w:r w:rsidRPr="00414E24">
        <w:rPr>
          <w:rFonts w:ascii="Open Sans" w:hAnsi="Open Sans" w:eastAsia="Times New Roman" w:cs="Open Sans"/>
          <w:sz w:val="21"/>
          <w:szCs w:val="21"/>
          <w:lang w:val="en"/>
        </w:rPr>
        <w:t>) classification of the protective equipment that designates the maximum nominal design voltage of the energized system that may be safely worked. The nominal design voltage is equal to the phase-to-phase voltage on multiphase circuits. However, the phase-to-ground potential is considered to be the nominal design voltage if:</w:t>
      </w:r>
    </w:p>
    <w:p w:rsidRPr="00414E24" w:rsidR="00414E24" w:rsidP="00414E24" w:rsidRDefault="00414E24" w14:paraId="4E79B1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(1) There is no multiphase exposure in a system area and the voltage exposure is limited to the phase-to-ground potential, or</w:t>
      </w:r>
    </w:p>
    <w:p w:rsidRPr="00414E24" w:rsidR="00414E24" w:rsidP="00414E24" w:rsidRDefault="00414E24" w14:paraId="2D9394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lang w:val="en"/>
        </w:rPr>
        <w:t>(2) The electric equipment and devices are insulated or isolated or both so that the multiphase exposure on a grounded wye circuit is removed.</w:t>
      </w:r>
    </w:p>
    <w:p w:rsidRPr="00414E24" w:rsidR="00414E24" w:rsidP="00414E24" w:rsidRDefault="00414E24" w14:paraId="11BFDD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vertAlign w:val="superscript"/>
          <w:lang w:val="en"/>
        </w:rPr>
        <w:t>2</w:t>
      </w:r>
      <w:r w:rsidRPr="00414E24">
        <w:rPr>
          <w:rFonts w:ascii="Open Sans" w:hAnsi="Open Sans" w:eastAsia="Times New Roman" w:cs="Open Sans"/>
          <w:sz w:val="21"/>
          <w:szCs w:val="21"/>
          <w:lang w:val="en"/>
        </w:rPr>
        <w:t>The proof-test voltage shall be applied continuously for at least 1 minute, but no more than 3 minutes.</w:t>
      </w:r>
    </w:p>
    <w:p w:rsidRPr="00414E24" w:rsidR="00414E24" w:rsidP="00414E24" w:rsidRDefault="00414E24" w14:paraId="08A53D15"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414E24">
        <w:rPr>
          <w:rFonts w:ascii="Open Sans" w:hAnsi="Open Sans" w:eastAsia="Times New Roman" w:cs="Open Sans"/>
          <w:b/>
          <w:bCs/>
          <w:smallCaps/>
          <w:sz w:val="21"/>
          <w:szCs w:val="21"/>
          <w:lang w:val="en"/>
        </w:rPr>
        <w:t>Table E-5—Rubber Insulating Equipment, Test Intervals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909"/>
        <w:gridCol w:w="7435"/>
      </w:tblGrid>
      <w:tr w:rsidRPr="00414E24" w:rsidR="00414E24" w:rsidTr="00414E24" w14:paraId="3CE9A68F"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462503D4"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Type of equipment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14E24" w:rsidR="00414E24" w:rsidP="00414E24" w:rsidRDefault="00414E24" w14:paraId="1510B482" w14:textId="77777777">
            <w:pPr>
              <w:spacing w:after="0" w:line="240" w:lineRule="auto"/>
              <w:jc w:val="center"/>
              <w:rPr>
                <w:rFonts w:ascii="Open Sans" w:hAnsi="Open Sans" w:eastAsia="Times New Roman" w:cs="Open Sans"/>
                <w:b/>
                <w:bCs/>
                <w:sz w:val="21"/>
                <w:szCs w:val="21"/>
              </w:rPr>
            </w:pPr>
            <w:r w:rsidRPr="00414E24">
              <w:rPr>
                <w:rFonts w:ascii="Open Sans" w:hAnsi="Open Sans" w:eastAsia="Times New Roman" w:cs="Open Sans"/>
                <w:b/>
                <w:bCs/>
                <w:sz w:val="21"/>
                <w:szCs w:val="21"/>
              </w:rPr>
              <w:t>When to test</w:t>
            </w:r>
          </w:p>
        </w:tc>
      </w:tr>
      <w:tr w:rsidRPr="00414E24" w:rsidR="00414E24" w:rsidTr="00414E24" w14:paraId="45B4BED9"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AA792CA"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Rubber insulating line hose</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39B73D3A"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Upon indication that insulating value is suspect and after repair.</w:t>
            </w:r>
          </w:p>
        </w:tc>
      </w:tr>
      <w:tr w:rsidRPr="00414E24" w:rsidR="00414E24" w:rsidTr="00414E24" w14:paraId="75D384C0"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20A706F"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Rubber insulating covers</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258837DB"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Upon indication that insulating value is suspect and after repair.</w:t>
            </w:r>
          </w:p>
        </w:tc>
      </w:tr>
      <w:tr w:rsidRPr="00414E24" w:rsidR="00414E24" w:rsidTr="00414E24" w14:paraId="228B606C"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4E98C2CB"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Rubber insulating blankets</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575C820"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Before first issue and every 12 months thereafter</w:t>
            </w:r>
            <w:proofErr w:type="gramStart"/>
            <w:r w:rsidRPr="00414E24">
              <w:rPr>
                <w:rFonts w:ascii="Open Sans" w:hAnsi="Open Sans" w:eastAsia="Times New Roman" w:cs="Open Sans"/>
                <w:sz w:val="21"/>
                <w:szCs w:val="21"/>
              </w:rPr>
              <w:t>;</w:t>
            </w:r>
            <w:r w:rsidRPr="00414E24">
              <w:rPr>
                <w:rFonts w:ascii="Open Sans" w:hAnsi="Open Sans" w:eastAsia="Times New Roman" w:cs="Open Sans"/>
                <w:sz w:val="21"/>
                <w:szCs w:val="21"/>
                <w:vertAlign w:val="superscript"/>
              </w:rPr>
              <w:t>1</w:t>
            </w:r>
            <w:proofErr w:type="gramEnd"/>
            <w:r w:rsidRPr="00414E24">
              <w:rPr>
                <w:rFonts w:ascii="Open Sans" w:hAnsi="Open Sans" w:eastAsia="Times New Roman" w:cs="Open Sans"/>
                <w:sz w:val="21"/>
                <w:szCs w:val="21"/>
              </w:rPr>
              <w:t xml:space="preserve"> upon indication that insulating value is suspect; and after repair.</w:t>
            </w:r>
          </w:p>
        </w:tc>
      </w:tr>
      <w:tr w:rsidRPr="00414E24" w:rsidR="00414E24" w:rsidTr="00414E24" w14:paraId="06EAFA3A"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57FEDF2F"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Rubber insulating gloves</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67C4E0A5"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Before first issue and every 6 months thereafter</w:t>
            </w:r>
            <w:proofErr w:type="gramStart"/>
            <w:r w:rsidRPr="00414E24">
              <w:rPr>
                <w:rFonts w:ascii="Open Sans" w:hAnsi="Open Sans" w:eastAsia="Times New Roman" w:cs="Open Sans"/>
                <w:sz w:val="21"/>
                <w:szCs w:val="21"/>
              </w:rPr>
              <w:t>;</w:t>
            </w:r>
            <w:r w:rsidRPr="00414E24">
              <w:rPr>
                <w:rFonts w:ascii="Open Sans" w:hAnsi="Open Sans" w:eastAsia="Times New Roman" w:cs="Open Sans"/>
                <w:sz w:val="21"/>
                <w:szCs w:val="21"/>
                <w:vertAlign w:val="superscript"/>
              </w:rPr>
              <w:t>1</w:t>
            </w:r>
            <w:proofErr w:type="gramEnd"/>
            <w:r w:rsidRPr="00414E24">
              <w:rPr>
                <w:rFonts w:ascii="Open Sans" w:hAnsi="Open Sans" w:eastAsia="Times New Roman" w:cs="Open Sans"/>
                <w:sz w:val="21"/>
                <w:szCs w:val="21"/>
              </w:rPr>
              <w:t xml:space="preserve"> upon indication that insulating value is suspect; after repair; and after use without protectors.</w:t>
            </w:r>
          </w:p>
        </w:tc>
      </w:tr>
      <w:tr w:rsidRPr="00414E24" w:rsidR="00414E24" w:rsidTr="00414E24" w14:paraId="70B33004" w14:textId="77777777">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7F8E4634"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Rubber insulating sleeves</w:t>
            </w:r>
          </w:p>
        </w:tc>
        <w:tc>
          <w:tcPr>
            <w:tcW w:w="0" w:type="auto"/>
            <w:tcBorders>
              <w:top w:val="single" w:color="000000" w:sz="6" w:space="0"/>
              <w:left w:val="single" w:color="000000" w:sz="6" w:space="0"/>
              <w:bottom w:val="single" w:color="000000" w:sz="6" w:space="0"/>
              <w:right w:val="single" w:color="000000" w:sz="6" w:space="0"/>
            </w:tcBorders>
            <w:hideMark/>
          </w:tcPr>
          <w:p w:rsidRPr="00414E24" w:rsidR="00414E24" w:rsidP="00414E24" w:rsidRDefault="00414E24" w14:paraId="10282F81" w14:textId="77777777">
            <w:pPr>
              <w:spacing w:after="0" w:line="240" w:lineRule="auto"/>
              <w:rPr>
                <w:rFonts w:ascii="Open Sans" w:hAnsi="Open Sans" w:eastAsia="Times New Roman" w:cs="Open Sans"/>
                <w:sz w:val="21"/>
                <w:szCs w:val="21"/>
              </w:rPr>
            </w:pPr>
            <w:r w:rsidRPr="00414E24">
              <w:rPr>
                <w:rFonts w:ascii="Open Sans" w:hAnsi="Open Sans" w:eastAsia="Times New Roman" w:cs="Open Sans"/>
                <w:sz w:val="21"/>
                <w:szCs w:val="21"/>
              </w:rPr>
              <w:t>Before first issue and every 12 months thereafter</w:t>
            </w:r>
            <w:proofErr w:type="gramStart"/>
            <w:r w:rsidRPr="00414E24">
              <w:rPr>
                <w:rFonts w:ascii="Open Sans" w:hAnsi="Open Sans" w:eastAsia="Times New Roman" w:cs="Open Sans"/>
                <w:sz w:val="21"/>
                <w:szCs w:val="21"/>
              </w:rPr>
              <w:t>;</w:t>
            </w:r>
            <w:r w:rsidRPr="00414E24">
              <w:rPr>
                <w:rFonts w:ascii="Open Sans" w:hAnsi="Open Sans" w:eastAsia="Times New Roman" w:cs="Open Sans"/>
                <w:sz w:val="21"/>
                <w:szCs w:val="21"/>
                <w:vertAlign w:val="superscript"/>
              </w:rPr>
              <w:t>1</w:t>
            </w:r>
            <w:proofErr w:type="gramEnd"/>
            <w:r w:rsidRPr="00414E24">
              <w:rPr>
                <w:rFonts w:ascii="Open Sans" w:hAnsi="Open Sans" w:eastAsia="Times New Roman" w:cs="Open Sans"/>
                <w:sz w:val="21"/>
                <w:szCs w:val="21"/>
              </w:rPr>
              <w:t xml:space="preserve"> upon indication that insulating value is suspect; and after repair.</w:t>
            </w:r>
          </w:p>
        </w:tc>
      </w:tr>
    </w:tbl>
    <w:p w:rsidRPr="00414E24" w:rsidR="00414E24" w:rsidP="00414E24" w:rsidRDefault="00414E24" w14:paraId="254606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14E24">
        <w:rPr>
          <w:rFonts w:ascii="Open Sans" w:hAnsi="Open Sans" w:eastAsia="Times New Roman" w:cs="Open Sans"/>
          <w:sz w:val="21"/>
          <w:szCs w:val="21"/>
          <w:vertAlign w:val="superscript"/>
          <w:lang w:val="en"/>
        </w:rPr>
        <w:t>1</w:t>
      </w:r>
      <w:r w:rsidRPr="00414E24">
        <w:rPr>
          <w:rFonts w:ascii="Open Sans" w:hAnsi="Open Sans" w:eastAsia="Times New Roman" w:cs="Open Sans"/>
          <w:sz w:val="21"/>
          <w:szCs w:val="21"/>
          <w:lang w:val="en"/>
        </w:rPr>
        <w:t>If the insulating equipment has been electrically tested but not issued for service, the insulating equipment may not be placed into service unless it has been electrically tested within the previous 12 months.</w:t>
      </w:r>
    </w:p>
    <w:p w:rsidRPr="00414E24" w:rsidR="00414E24" w:rsidP="00414E24" w:rsidRDefault="00414E24" w14:paraId="0A776929" w14:textId="77777777">
      <w:pPr>
        <w:shd w:val="clear" w:color="auto" w:fill="FFFFFF"/>
        <w:spacing w:before="200" w:after="100" w:afterAutospacing="1" w:line="240" w:lineRule="auto"/>
        <w:rPr>
          <w:rFonts w:ascii="Open Sans" w:hAnsi="Open Sans" w:eastAsia="Times New Roman" w:cs="Open Sans"/>
          <w:sz w:val="18"/>
          <w:szCs w:val="18"/>
          <w:lang w:val="en"/>
        </w:rPr>
      </w:pPr>
      <w:r w:rsidRPr="00414E24">
        <w:rPr>
          <w:rFonts w:ascii="Open Sans" w:hAnsi="Open Sans" w:eastAsia="Times New Roman" w:cs="Open Sans"/>
          <w:sz w:val="18"/>
          <w:szCs w:val="18"/>
          <w:lang w:val="en"/>
        </w:rPr>
        <w:t>[79 FR 20693, Apr. 11, 2014]</w:t>
      </w:r>
    </w:p>
    <w:sectPr w:rsidRPr="00414E24" w:rsidR="00414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24"/>
    <w:rsid w:val="00414E24"/>
    <w:rsid w:val="0072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9E50"/>
  <w15:chartTrackingRefBased/>
  <w15:docId w15:val="{7E000111-FB46-4ECE-B2D3-CBC192E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4E24"/>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414E24"/>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24"/>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414E24"/>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414E24"/>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414E2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414E24"/>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414E24"/>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414E24"/>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414E24"/>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414E24"/>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414E24"/>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414E24"/>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414E24"/>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styleId="z-TopofForm">
    <w:name w:val="HTML Top of Form"/>
    <w:basedOn w:val="Normal"/>
    <w:next w:val="Normal"/>
    <w:link w:val="z-TopofFormChar"/>
    <w:hidden/>
    <w:uiPriority w:val="99"/>
    <w:semiHidden/>
    <w:unhideWhenUsed/>
    <w:rsid w:val="00414E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4E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4E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4E24"/>
    <w:rPr>
      <w:rFonts w:ascii="Arial" w:eastAsia="Times New Roman" w:hAnsi="Arial" w:cs="Arial"/>
      <w:vanish/>
      <w:sz w:val="16"/>
      <w:szCs w:val="16"/>
    </w:rPr>
  </w:style>
  <w:style w:type="paragraph" w:customStyle="1" w:styleId="left-col-subhead">
    <w:name w:val="left-col-subhead"/>
    <w:basedOn w:val="Normal"/>
    <w:rsid w:val="00414E2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414E24"/>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91888">
      <w:bodyDiv w:val="1"/>
      <w:marLeft w:val="0"/>
      <w:marRight w:val="0"/>
      <w:marTop w:val="30"/>
      <w:marBottom w:val="750"/>
      <w:divBdr>
        <w:top w:val="none" w:sz="0" w:space="0" w:color="auto"/>
        <w:left w:val="none" w:sz="0" w:space="0" w:color="auto"/>
        <w:bottom w:val="none" w:sz="0" w:space="0" w:color="auto"/>
        <w:right w:val="none" w:sz="0" w:space="0" w:color="auto"/>
      </w:divBdr>
      <w:divsChild>
        <w:div w:id="567769108">
          <w:marLeft w:val="0"/>
          <w:marRight w:val="0"/>
          <w:marTop w:val="0"/>
          <w:marBottom w:val="0"/>
          <w:divBdr>
            <w:top w:val="single" w:sz="36" w:space="0" w:color="FFFFFF"/>
            <w:left w:val="none" w:sz="0" w:space="0" w:color="auto"/>
            <w:bottom w:val="none" w:sz="0" w:space="0" w:color="auto"/>
            <w:right w:val="none" w:sz="0" w:space="0" w:color="auto"/>
          </w:divBdr>
          <w:divsChild>
            <w:div w:id="2050914811">
              <w:marLeft w:val="0"/>
              <w:marRight w:val="0"/>
              <w:marTop w:val="0"/>
              <w:marBottom w:val="0"/>
              <w:divBdr>
                <w:top w:val="none" w:sz="0" w:space="0" w:color="auto"/>
                <w:left w:val="none" w:sz="0" w:space="0" w:color="auto"/>
                <w:bottom w:val="none" w:sz="0" w:space="0" w:color="auto"/>
                <w:right w:val="single" w:sz="6" w:space="4" w:color="CCCCCC"/>
              </w:divBdr>
            </w:div>
            <w:div w:id="1267347353">
              <w:marLeft w:val="180"/>
              <w:marRight w:val="180"/>
              <w:marTop w:val="45"/>
              <w:marBottom w:val="45"/>
              <w:divBdr>
                <w:top w:val="none" w:sz="0" w:space="0" w:color="auto"/>
                <w:left w:val="none" w:sz="0" w:space="0" w:color="auto"/>
                <w:bottom w:val="none" w:sz="0" w:space="0" w:color="auto"/>
                <w:right w:val="none" w:sz="0" w:space="0" w:color="auto"/>
              </w:divBdr>
              <w:divsChild>
                <w:div w:id="734737532">
                  <w:marLeft w:val="0"/>
                  <w:marRight w:val="0"/>
                  <w:marTop w:val="0"/>
                  <w:marBottom w:val="0"/>
                  <w:divBdr>
                    <w:top w:val="single" w:sz="12" w:space="4" w:color="auto"/>
                    <w:left w:val="single" w:sz="12" w:space="4" w:color="auto"/>
                    <w:bottom w:val="single" w:sz="12" w:space="4" w:color="auto"/>
                    <w:right w:val="single" w:sz="12" w:space="4" w:color="auto"/>
                  </w:divBdr>
                </w:div>
                <w:div w:id="568729118">
                  <w:marLeft w:val="0"/>
                  <w:marRight w:val="0"/>
                  <w:marTop w:val="0"/>
                  <w:marBottom w:val="0"/>
                  <w:divBdr>
                    <w:top w:val="none" w:sz="0" w:space="0" w:color="auto"/>
                    <w:left w:val="none" w:sz="0" w:space="0" w:color="auto"/>
                    <w:bottom w:val="none" w:sz="0" w:space="0" w:color="auto"/>
                    <w:right w:val="none" w:sz="0" w:space="0" w:color="auto"/>
                  </w:divBdr>
                </w:div>
                <w:div w:id="1902447555">
                  <w:marLeft w:val="0"/>
                  <w:marRight w:val="0"/>
                  <w:marTop w:val="200"/>
                  <w:marBottom w:val="0"/>
                  <w:divBdr>
                    <w:top w:val="none" w:sz="0" w:space="0" w:color="auto"/>
                    <w:left w:val="none" w:sz="0" w:space="0" w:color="auto"/>
                    <w:bottom w:val="none" w:sz="0" w:space="0" w:color="auto"/>
                    <w:right w:val="none" w:sz="0" w:space="0" w:color="auto"/>
                  </w:divBdr>
                </w:div>
                <w:div w:id="1307736637">
                  <w:marLeft w:val="0"/>
                  <w:marRight w:val="0"/>
                  <w:marTop w:val="200"/>
                  <w:marBottom w:val="0"/>
                  <w:divBdr>
                    <w:top w:val="none" w:sz="0" w:space="0" w:color="auto"/>
                    <w:left w:val="none" w:sz="0" w:space="0" w:color="auto"/>
                    <w:bottom w:val="none" w:sz="0" w:space="0" w:color="auto"/>
                    <w:right w:val="none" w:sz="0" w:space="0" w:color="auto"/>
                  </w:divBdr>
                </w:div>
                <w:div w:id="887835019">
                  <w:marLeft w:val="0"/>
                  <w:marRight w:val="0"/>
                  <w:marTop w:val="200"/>
                  <w:marBottom w:val="0"/>
                  <w:divBdr>
                    <w:top w:val="none" w:sz="0" w:space="0" w:color="auto"/>
                    <w:left w:val="none" w:sz="0" w:space="0" w:color="auto"/>
                    <w:bottom w:val="none" w:sz="0" w:space="0" w:color="auto"/>
                    <w:right w:val="none" w:sz="0" w:space="0" w:color="auto"/>
                  </w:divBdr>
                </w:div>
                <w:div w:id="1910067904">
                  <w:marLeft w:val="0"/>
                  <w:marRight w:val="0"/>
                  <w:marTop w:val="200"/>
                  <w:marBottom w:val="0"/>
                  <w:divBdr>
                    <w:top w:val="none" w:sz="0" w:space="0" w:color="auto"/>
                    <w:left w:val="none" w:sz="0" w:space="0" w:color="auto"/>
                    <w:bottom w:val="none" w:sz="0" w:space="0" w:color="auto"/>
                    <w:right w:val="none" w:sz="0" w:space="0" w:color="auto"/>
                  </w:divBdr>
                </w:div>
                <w:div w:id="844787898">
                  <w:marLeft w:val="0"/>
                  <w:marRight w:val="0"/>
                  <w:marTop w:val="200"/>
                  <w:marBottom w:val="0"/>
                  <w:divBdr>
                    <w:top w:val="none" w:sz="0" w:space="0" w:color="auto"/>
                    <w:left w:val="none" w:sz="0" w:space="0" w:color="auto"/>
                    <w:bottom w:val="none" w:sz="0" w:space="0" w:color="auto"/>
                    <w:right w:val="none" w:sz="0" w:space="0" w:color="auto"/>
                  </w:divBdr>
                </w:div>
                <w:div w:id="972565032">
                  <w:marLeft w:val="0"/>
                  <w:marRight w:val="0"/>
                  <w:marTop w:val="200"/>
                  <w:marBottom w:val="0"/>
                  <w:divBdr>
                    <w:top w:val="none" w:sz="0" w:space="0" w:color="auto"/>
                    <w:left w:val="none" w:sz="0" w:space="0" w:color="auto"/>
                    <w:bottom w:val="none" w:sz="0" w:space="0" w:color="auto"/>
                    <w:right w:val="none" w:sz="0" w:space="0" w:color="auto"/>
                  </w:divBdr>
                </w:div>
                <w:div w:id="1547714519">
                  <w:marLeft w:val="0"/>
                  <w:marRight w:val="0"/>
                  <w:marTop w:val="200"/>
                  <w:marBottom w:val="0"/>
                  <w:divBdr>
                    <w:top w:val="none" w:sz="0" w:space="0" w:color="auto"/>
                    <w:left w:val="none" w:sz="0" w:space="0" w:color="auto"/>
                    <w:bottom w:val="none" w:sz="0" w:space="0" w:color="auto"/>
                    <w:right w:val="none" w:sz="0" w:space="0" w:color="auto"/>
                  </w:divBdr>
                </w:div>
                <w:div w:id="962425491">
                  <w:marLeft w:val="0"/>
                  <w:marRight w:val="0"/>
                  <w:marTop w:val="200"/>
                  <w:marBottom w:val="0"/>
                  <w:divBdr>
                    <w:top w:val="none" w:sz="0" w:space="0" w:color="auto"/>
                    <w:left w:val="none" w:sz="0" w:space="0" w:color="auto"/>
                    <w:bottom w:val="none" w:sz="0" w:space="0" w:color="auto"/>
                    <w:right w:val="none" w:sz="0" w:space="0" w:color="auto"/>
                  </w:divBdr>
                </w:div>
                <w:div w:id="313797878">
                  <w:marLeft w:val="0"/>
                  <w:marRight w:val="0"/>
                  <w:marTop w:val="200"/>
                  <w:marBottom w:val="0"/>
                  <w:divBdr>
                    <w:top w:val="none" w:sz="0" w:space="0" w:color="auto"/>
                    <w:left w:val="none" w:sz="0" w:space="0" w:color="auto"/>
                    <w:bottom w:val="none" w:sz="0" w:space="0" w:color="auto"/>
                    <w:right w:val="none" w:sz="0" w:space="0" w:color="auto"/>
                  </w:divBdr>
                </w:div>
                <w:div w:id="1948390609">
                  <w:marLeft w:val="0"/>
                  <w:marRight w:val="0"/>
                  <w:marTop w:val="200"/>
                  <w:marBottom w:val="0"/>
                  <w:divBdr>
                    <w:top w:val="none" w:sz="0" w:space="0" w:color="auto"/>
                    <w:left w:val="none" w:sz="0" w:space="0" w:color="auto"/>
                    <w:bottom w:val="none" w:sz="0" w:space="0" w:color="auto"/>
                    <w:right w:val="none" w:sz="0" w:space="0" w:color="auto"/>
                  </w:divBdr>
                </w:div>
                <w:div w:id="1929579294">
                  <w:marLeft w:val="0"/>
                  <w:marRight w:val="0"/>
                  <w:marTop w:val="0"/>
                  <w:marBottom w:val="0"/>
                  <w:divBdr>
                    <w:top w:val="none" w:sz="0" w:space="0" w:color="auto"/>
                    <w:left w:val="none" w:sz="0" w:space="0" w:color="auto"/>
                    <w:bottom w:val="none" w:sz="0" w:space="0" w:color="auto"/>
                    <w:right w:val="none" w:sz="0" w:space="0" w:color="auto"/>
                  </w:divBdr>
                  <w:divsChild>
                    <w:div w:id="803931286">
                      <w:marLeft w:val="0"/>
                      <w:marRight w:val="0"/>
                      <w:marTop w:val="0"/>
                      <w:marBottom w:val="0"/>
                      <w:divBdr>
                        <w:top w:val="none" w:sz="0" w:space="0" w:color="auto"/>
                        <w:left w:val="none" w:sz="0" w:space="0" w:color="auto"/>
                        <w:bottom w:val="none" w:sz="0" w:space="0" w:color="auto"/>
                        <w:right w:val="none" w:sz="0" w:space="0" w:color="auto"/>
                      </w:divBdr>
                    </w:div>
                    <w:div w:id="81992650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17984070">
                  <w:marLeft w:val="0"/>
                  <w:marRight w:val="0"/>
                  <w:marTop w:val="0"/>
                  <w:marBottom w:val="0"/>
                  <w:divBdr>
                    <w:top w:val="none" w:sz="0" w:space="0" w:color="auto"/>
                    <w:left w:val="none" w:sz="0" w:space="0" w:color="auto"/>
                    <w:bottom w:val="none" w:sz="0" w:space="0" w:color="auto"/>
                    <w:right w:val="none" w:sz="0" w:space="0" w:color="auto"/>
                  </w:divBdr>
                  <w:divsChild>
                    <w:div w:id="172695418">
                      <w:marLeft w:val="0"/>
                      <w:marRight w:val="0"/>
                      <w:marTop w:val="0"/>
                      <w:marBottom w:val="0"/>
                      <w:divBdr>
                        <w:top w:val="none" w:sz="0" w:space="0" w:color="auto"/>
                        <w:left w:val="none" w:sz="0" w:space="0" w:color="auto"/>
                        <w:bottom w:val="none" w:sz="0" w:space="0" w:color="auto"/>
                        <w:right w:val="none" w:sz="0" w:space="0" w:color="auto"/>
                      </w:divBdr>
                    </w:div>
                    <w:div w:id="788858194">
                      <w:marLeft w:val="0"/>
                      <w:marRight w:val="0"/>
                      <w:marTop w:val="0"/>
                      <w:marBottom w:val="0"/>
                      <w:divBdr>
                        <w:top w:val="single" w:sz="12" w:space="0" w:color="000000"/>
                        <w:left w:val="single" w:sz="12" w:space="0" w:color="000000"/>
                        <w:bottom w:val="single" w:sz="12" w:space="0" w:color="000000"/>
                        <w:right w:val="single" w:sz="12" w:space="0" w:color="000000"/>
                      </w:divBdr>
                    </w:div>
                    <w:div w:id="472673808">
                      <w:marLeft w:val="0"/>
                      <w:marRight w:val="0"/>
                      <w:marTop w:val="0"/>
                      <w:marBottom w:val="0"/>
                      <w:divBdr>
                        <w:top w:val="none" w:sz="0" w:space="0" w:color="auto"/>
                        <w:left w:val="none" w:sz="0" w:space="0" w:color="auto"/>
                        <w:bottom w:val="none" w:sz="0" w:space="0" w:color="auto"/>
                        <w:right w:val="none" w:sz="0" w:space="0" w:color="auto"/>
                      </w:divBdr>
                    </w:div>
                  </w:divsChild>
                </w:div>
                <w:div w:id="1357538512">
                  <w:marLeft w:val="0"/>
                  <w:marRight w:val="0"/>
                  <w:marTop w:val="0"/>
                  <w:marBottom w:val="0"/>
                  <w:divBdr>
                    <w:top w:val="none" w:sz="0" w:space="0" w:color="auto"/>
                    <w:left w:val="none" w:sz="0" w:space="0" w:color="auto"/>
                    <w:bottom w:val="none" w:sz="0" w:space="0" w:color="auto"/>
                    <w:right w:val="none" w:sz="0" w:space="0" w:color="auto"/>
                  </w:divBdr>
                  <w:divsChild>
                    <w:div w:id="383524122">
                      <w:marLeft w:val="0"/>
                      <w:marRight w:val="0"/>
                      <w:marTop w:val="0"/>
                      <w:marBottom w:val="0"/>
                      <w:divBdr>
                        <w:top w:val="none" w:sz="0" w:space="0" w:color="auto"/>
                        <w:left w:val="none" w:sz="0" w:space="0" w:color="auto"/>
                        <w:bottom w:val="none" w:sz="0" w:space="0" w:color="auto"/>
                        <w:right w:val="none" w:sz="0" w:space="0" w:color="auto"/>
                      </w:divBdr>
                    </w:div>
                    <w:div w:id="451363979">
                      <w:marLeft w:val="0"/>
                      <w:marRight w:val="0"/>
                      <w:marTop w:val="0"/>
                      <w:marBottom w:val="0"/>
                      <w:divBdr>
                        <w:top w:val="single" w:sz="12" w:space="0" w:color="000000"/>
                        <w:left w:val="single" w:sz="12" w:space="0" w:color="000000"/>
                        <w:bottom w:val="single" w:sz="12" w:space="0" w:color="000000"/>
                        <w:right w:val="single" w:sz="12" w:space="0" w:color="000000"/>
                      </w:divBdr>
                    </w:div>
                    <w:div w:id="636110068">
                      <w:marLeft w:val="0"/>
                      <w:marRight w:val="0"/>
                      <w:marTop w:val="0"/>
                      <w:marBottom w:val="0"/>
                      <w:divBdr>
                        <w:top w:val="none" w:sz="0" w:space="0" w:color="auto"/>
                        <w:left w:val="none" w:sz="0" w:space="0" w:color="auto"/>
                        <w:bottom w:val="none" w:sz="0" w:space="0" w:color="auto"/>
                        <w:right w:val="none" w:sz="0" w:space="0" w:color="auto"/>
                      </w:divBdr>
                    </w:div>
                  </w:divsChild>
                </w:div>
                <w:div w:id="711464827">
                  <w:marLeft w:val="0"/>
                  <w:marRight w:val="0"/>
                  <w:marTop w:val="0"/>
                  <w:marBottom w:val="0"/>
                  <w:divBdr>
                    <w:top w:val="none" w:sz="0" w:space="0" w:color="auto"/>
                    <w:left w:val="none" w:sz="0" w:space="0" w:color="auto"/>
                    <w:bottom w:val="none" w:sz="0" w:space="0" w:color="auto"/>
                    <w:right w:val="none" w:sz="0" w:space="0" w:color="auto"/>
                  </w:divBdr>
                  <w:divsChild>
                    <w:div w:id="909540915">
                      <w:marLeft w:val="0"/>
                      <w:marRight w:val="0"/>
                      <w:marTop w:val="0"/>
                      <w:marBottom w:val="0"/>
                      <w:divBdr>
                        <w:top w:val="none" w:sz="0" w:space="0" w:color="auto"/>
                        <w:left w:val="none" w:sz="0" w:space="0" w:color="auto"/>
                        <w:bottom w:val="none" w:sz="0" w:space="0" w:color="auto"/>
                        <w:right w:val="none" w:sz="0" w:space="0" w:color="auto"/>
                      </w:divBdr>
                    </w:div>
                    <w:div w:id="1756901406">
                      <w:marLeft w:val="0"/>
                      <w:marRight w:val="0"/>
                      <w:marTop w:val="0"/>
                      <w:marBottom w:val="0"/>
                      <w:divBdr>
                        <w:top w:val="single" w:sz="12" w:space="0" w:color="000000"/>
                        <w:left w:val="single" w:sz="12" w:space="0" w:color="000000"/>
                        <w:bottom w:val="single" w:sz="12" w:space="0" w:color="000000"/>
                        <w:right w:val="single" w:sz="12" w:space="0" w:color="000000"/>
                      </w:divBdr>
                    </w:div>
                    <w:div w:id="2095543429">
                      <w:marLeft w:val="0"/>
                      <w:marRight w:val="0"/>
                      <w:marTop w:val="0"/>
                      <w:marBottom w:val="0"/>
                      <w:divBdr>
                        <w:top w:val="none" w:sz="0" w:space="0" w:color="auto"/>
                        <w:left w:val="none" w:sz="0" w:space="0" w:color="auto"/>
                        <w:bottom w:val="none" w:sz="0" w:space="0" w:color="auto"/>
                        <w:right w:val="none" w:sz="0" w:space="0" w:color="auto"/>
                      </w:divBdr>
                    </w:div>
                  </w:divsChild>
                </w:div>
                <w:div w:id="1673869448">
                  <w:marLeft w:val="0"/>
                  <w:marRight w:val="0"/>
                  <w:marTop w:val="0"/>
                  <w:marBottom w:val="0"/>
                  <w:divBdr>
                    <w:top w:val="none" w:sz="0" w:space="0" w:color="auto"/>
                    <w:left w:val="none" w:sz="0" w:space="0" w:color="auto"/>
                    <w:bottom w:val="none" w:sz="0" w:space="0" w:color="auto"/>
                    <w:right w:val="none" w:sz="0" w:space="0" w:color="auto"/>
                  </w:divBdr>
                  <w:divsChild>
                    <w:div w:id="1380320566">
                      <w:marLeft w:val="0"/>
                      <w:marRight w:val="0"/>
                      <w:marTop w:val="0"/>
                      <w:marBottom w:val="0"/>
                      <w:divBdr>
                        <w:top w:val="none" w:sz="0" w:space="0" w:color="auto"/>
                        <w:left w:val="none" w:sz="0" w:space="0" w:color="auto"/>
                        <w:bottom w:val="none" w:sz="0" w:space="0" w:color="auto"/>
                        <w:right w:val="none" w:sz="0" w:space="0" w:color="auto"/>
                      </w:divBdr>
                    </w:div>
                    <w:div w:id="680164158">
                      <w:marLeft w:val="0"/>
                      <w:marRight w:val="0"/>
                      <w:marTop w:val="0"/>
                      <w:marBottom w:val="0"/>
                      <w:divBdr>
                        <w:top w:val="single" w:sz="12" w:space="0" w:color="000000"/>
                        <w:left w:val="single" w:sz="12" w:space="0" w:color="000000"/>
                        <w:bottom w:val="single" w:sz="12" w:space="0" w:color="000000"/>
                        <w:right w:val="single" w:sz="12" w:space="0" w:color="000000"/>
                      </w:divBdr>
                    </w:div>
                    <w:div w:id="431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c2fe11a0b610e0466d6cf594b584a8dc&amp;mc=true&amp;n=sp29.8.1926.e&amp;r=SUBPART&amp;ty=HTML" TargetMode="External"/><Relationship Id="rId3" Type="http://schemas.openxmlformats.org/officeDocument/2006/relationships/customXml" Target="../customXml/item3.xml"/><Relationship Id="rId7" Type="http://schemas.openxmlformats.org/officeDocument/2006/relationships/hyperlink" Target="https://www.ecfr.gov/cgi-bin/retrieveECFR?gp=&amp;SID=c2fe11a0b610e0466d6cf594b584a8dc&amp;mc=true&amp;n=pt29.8.1926&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5BF59-AB62-4E57-9809-99B0D9279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5BD0-ACB1-4CF4-94B3-EE4C3CADD25E}">
  <ds:schemaRefs>
    <ds:schemaRef ds:uri="http://schemas.microsoft.com/sharepoint/v3/contenttype/forms"/>
  </ds:schemaRefs>
</ds:datastoreItem>
</file>

<file path=customXml/itemProps3.xml><?xml version="1.0" encoding="utf-8"?>
<ds:datastoreItem xmlns:ds="http://schemas.openxmlformats.org/officeDocument/2006/customXml" ds:itemID="{2D1F77B9-C326-45B8-A824-E8E1CB6AAC9E}">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2793</Words>
  <Characters>15921</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§1926.97   Electrical protective equipment.</vt:lpstr>
    </vt:vector>
  </TitlesOfParts>
  <Company>Department of Labor</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2020-08-25T20:10:00Z</dcterms:created>
  <dcterms:modified xsi:type="dcterms:W3CDTF">2020-08-25T20:13:00Z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