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7FA4" w:rsidR="004C7FA4" w:rsidP="004C7FA4" w:rsidRDefault="004C7FA4" w14:paraId="631CB16F" w14:textId="269A6B1A">
      <w:pPr>
        <w:contextualSpacing/>
        <w:jc w:val="center"/>
        <w:rPr>
          <w:rFonts w:ascii="Cambria" w:hAnsi="Cambria"/>
          <w:sz w:val="28"/>
          <w:szCs w:val="28"/>
        </w:rPr>
      </w:pPr>
      <w:r w:rsidRPr="004C7FA4">
        <w:rPr>
          <w:rFonts w:ascii="Cambria" w:hAnsi="Cambria"/>
          <w:sz w:val="28"/>
          <w:szCs w:val="28"/>
        </w:rPr>
        <w:t>The High School and Beyond 2021 (HS&amp;B:21) (OMB #1850-0944 v.7)</w:t>
      </w:r>
    </w:p>
    <w:p w:rsidRPr="004C7FA4" w:rsidR="00872186" w:rsidP="004C7FA4" w:rsidRDefault="004C7FA4" w14:paraId="11425714" w14:textId="1D16BE29">
      <w:pPr>
        <w:contextualSpacing/>
        <w:jc w:val="center"/>
        <w:rPr>
          <w:rFonts w:ascii="Cambria" w:hAnsi="Cambria"/>
          <w:sz w:val="28"/>
          <w:szCs w:val="28"/>
        </w:rPr>
      </w:pPr>
      <w:r w:rsidRPr="004C7FA4">
        <w:rPr>
          <w:rFonts w:ascii="Cambria" w:hAnsi="Cambria"/>
          <w:sz w:val="28"/>
          <w:szCs w:val="28"/>
        </w:rPr>
        <w:t xml:space="preserve">60-day </w:t>
      </w:r>
      <w:r>
        <w:rPr>
          <w:rFonts w:ascii="Cambria" w:hAnsi="Cambria"/>
          <w:sz w:val="28"/>
          <w:szCs w:val="28"/>
        </w:rPr>
        <w:t>to</w:t>
      </w:r>
      <w:r w:rsidRPr="004C7FA4">
        <w:rPr>
          <w:rFonts w:ascii="Cambria" w:hAnsi="Cambria"/>
          <w:sz w:val="28"/>
          <w:szCs w:val="28"/>
        </w:rPr>
        <w:t xml:space="preserve"> 30-day </w:t>
      </w:r>
      <w:r w:rsidRPr="004C7FA4" w:rsidR="00157591">
        <w:rPr>
          <w:rFonts w:ascii="Cambria" w:hAnsi="Cambria"/>
          <w:sz w:val="28"/>
          <w:szCs w:val="28"/>
        </w:rPr>
        <w:t>Change Summary</w:t>
      </w:r>
    </w:p>
    <w:p w:rsidR="004C7FA4" w:rsidP="004C7FA4" w:rsidRDefault="004C7FA4" w14:paraId="6D0FBD3B" w14:textId="0FDB73AD">
      <w:pPr>
        <w:contextualSpacing/>
        <w:jc w:val="center"/>
        <w:rPr>
          <w:rFonts w:ascii="Cambria" w:hAnsi="Cambria"/>
        </w:rPr>
      </w:pPr>
    </w:p>
    <w:p w:rsidRPr="004C7FA4" w:rsidR="004C7FA4" w:rsidP="004C7FA4" w:rsidRDefault="004C7FA4" w14:paraId="70F17568" w14:textId="77777777">
      <w:pPr>
        <w:contextualSpacing/>
        <w:jc w:val="center"/>
        <w:rPr>
          <w:rFonts w:ascii="Cambria" w:hAnsi="Cambria"/>
        </w:rPr>
      </w:pPr>
    </w:p>
    <w:p w:rsidRPr="004C7FA4" w:rsidR="00BC7A32" w:rsidP="00BC7A32" w:rsidRDefault="00BC7A32" w14:paraId="414D8B0A" w14:textId="77777777">
      <w:pPr>
        <w:widowControl w:val="0"/>
        <w:spacing w:after="120" w:line="240" w:lineRule="auto"/>
        <w:rPr>
          <w:rFonts w:ascii="Cambria" w:hAnsi="Cambria"/>
        </w:rPr>
      </w:pPr>
      <w:r w:rsidRPr="004C7FA4">
        <w:rPr>
          <w:rFonts w:ascii="Cambria" w:hAnsi="Cambria"/>
        </w:rPr>
        <w:t>The High School and Beyond 2021 study (HS&amp;B:21) will be the sixth in a series of longitudinal studies at the high school level conducted by the National Center for Education Statistics (NCES), within the Institute of Education Sciences (IES) of the U.S. Department of Education. HS&amp;B:21 will follow a nationally representative sample of ninth grade students from the start of high school in the fall of 2021 to the spring of 2024 when most will be in twelfth grade. A field test will be conducted one year prior to the full-scale study. The study sample will be freshened in 2024 to create a nationally representative sample of twelfth-grade students. A high school transcript collection and additional follow-up data collections beyond high school are also planned.</w:t>
      </w:r>
    </w:p>
    <w:p w:rsidRPr="004C7FA4" w:rsidR="00BC7A32" w:rsidP="00BC7A32" w:rsidRDefault="00BC7A32" w14:paraId="56DBCC1C" w14:textId="77777777">
      <w:pPr>
        <w:widowControl w:val="0"/>
        <w:spacing w:after="120" w:line="240" w:lineRule="auto"/>
        <w:rPr>
          <w:rFonts w:ascii="Cambria" w:hAnsi="Cambria"/>
        </w:rPr>
      </w:pPr>
      <w:bookmarkStart w:name="_Hlk14349264" w:id="0"/>
      <w:bookmarkStart w:name="_Hlk14348848" w:id="1"/>
      <w:r w:rsidRPr="004C7FA4">
        <w:rPr>
          <w:rFonts w:ascii="Cambria" w:hAnsi="Cambria"/>
        </w:rPr>
        <w:t>In preparation for the HS&amp;B:21 Base-Year Full-Scale study (</w:t>
      </w:r>
      <w:bookmarkStart w:name="_Hlk14766091" w:id="2"/>
      <w:r w:rsidRPr="004C7FA4">
        <w:rPr>
          <w:rFonts w:ascii="Cambria" w:hAnsi="Cambria"/>
        </w:rPr>
        <w:t>BYFS</w:t>
      </w:r>
      <w:bookmarkEnd w:id="2"/>
      <w:r w:rsidRPr="004C7FA4">
        <w:rPr>
          <w:rFonts w:ascii="Cambria" w:hAnsi="Cambria"/>
        </w:rPr>
        <w:t xml:space="preserve">), scheduled to take place in the fall of 2021, the Office of Management and Budget (OMB) approved (OMB# 1850-0944 v.1-5) a request to conduct the HS&amp;B:21 Base-Year Field Test (BYFT) and the BYFS sampling and state, school district, school, and parent recruitment activities, both of which began in the fall of 2019. These activities include collecting student rosters and selecting the BYFS sample. BYFT activities ended in December 2019. </w:t>
      </w:r>
    </w:p>
    <w:p w:rsidRPr="004C7FA4" w:rsidR="00BC7A32" w:rsidP="00BC7A32" w:rsidRDefault="00466E08" w14:paraId="493220F8" w14:textId="18D03A46">
      <w:pPr>
        <w:widowControl w:val="0"/>
        <w:spacing w:after="120" w:line="240" w:lineRule="auto"/>
        <w:rPr>
          <w:rFonts w:ascii="Cambria" w:hAnsi="Cambria"/>
        </w:rPr>
      </w:pPr>
      <w:r w:rsidRPr="004C7FA4">
        <w:rPr>
          <w:rFonts w:ascii="Cambria" w:hAnsi="Cambria"/>
        </w:rPr>
        <w:t xml:space="preserve">This submission is to request approval for the Fall 2021 BYFS study data collection. </w:t>
      </w:r>
      <w:r w:rsidRPr="004C7FA4" w:rsidR="00BC7A32">
        <w:rPr>
          <w:rFonts w:ascii="Cambria" w:hAnsi="Cambria"/>
        </w:rPr>
        <w:t xml:space="preserve">The study initially planned to conduct its BYFS data collection in the fall of 2020. </w:t>
      </w:r>
      <w:r w:rsidRPr="004C7FA4">
        <w:rPr>
          <w:rFonts w:ascii="Cambria" w:hAnsi="Cambria"/>
        </w:rPr>
        <w:t xml:space="preserve">A 60-day review of an earlier version of this package was completed between February and April 2020. </w:t>
      </w:r>
      <w:r w:rsidRPr="004C7FA4" w:rsidR="00BC7A32">
        <w:rPr>
          <w:rFonts w:ascii="Cambria" w:hAnsi="Cambria"/>
        </w:rPr>
        <w:t xml:space="preserve">Due to the COVID-19 pandemic, it was decided to postpone this collection for one year.  OMB provided approval to adjust the schedule in June 2020 (OMB# 1850-0944 v.6). </w:t>
      </w:r>
    </w:p>
    <w:p w:rsidRPr="004C7FA4" w:rsidR="00466E08" w:rsidP="00BC7A32" w:rsidRDefault="00466E08" w14:paraId="16DE0894" w14:textId="3217210D">
      <w:pPr>
        <w:widowControl w:val="0"/>
        <w:spacing w:after="120" w:line="240" w:lineRule="auto"/>
        <w:rPr>
          <w:rFonts w:ascii="Cambria" w:hAnsi="Cambria"/>
        </w:rPr>
      </w:pPr>
      <w:r w:rsidRPr="004C7FA4">
        <w:rPr>
          <w:rFonts w:ascii="Cambria" w:hAnsi="Cambria"/>
        </w:rPr>
        <w:t>Th</w:t>
      </w:r>
      <w:r w:rsidR="00A867DB">
        <w:rPr>
          <w:rFonts w:ascii="Cambria" w:hAnsi="Cambria"/>
        </w:rPr>
        <w:t>e</w:t>
      </w:r>
      <w:r w:rsidRPr="004C7FA4">
        <w:rPr>
          <w:rFonts w:ascii="Cambria" w:hAnsi="Cambria"/>
        </w:rPr>
        <w:t xml:space="preserve"> 30-day public comment and review period, which will take place in September 2020, </w:t>
      </w:r>
      <w:r w:rsidRPr="004C7FA4" w:rsidR="00AB00D7">
        <w:rPr>
          <w:rFonts w:ascii="Cambria" w:hAnsi="Cambria"/>
        </w:rPr>
        <w:t xml:space="preserve">presents edited versions of the documents that completed the 60-day review earlier in 2020, edited to reflect the delay </w:t>
      </w:r>
      <w:r w:rsidRPr="004C7FA4" w:rsidR="00574977">
        <w:rPr>
          <w:rFonts w:ascii="Cambria" w:hAnsi="Cambria"/>
        </w:rPr>
        <w:t>due to the coronavirus pandemic</w:t>
      </w:r>
      <w:r w:rsidR="007263D9">
        <w:rPr>
          <w:rFonts w:ascii="Cambria" w:hAnsi="Cambria"/>
        </w:rPr>
        <w:t xml:space="preserve"> and other small changes that arose in the interim</w:t>
      </w:r>
      <w:r w:rsidRPr="004C7FA4" w:rsidR="00574977">
        <w:rPr>
          <w:rFonts w:ascii="Cambria" w:hAnsi="Cambria"/>
        </w:rPr>
        <w:t>. This document summarizes the changes made to all documents between the 60-day and 30-day periods and is presented as a guide to readers to assist</w:t>
      </w:r>
      <w:r w:rsidRPr="004C7FA4" w:rsidR="004C7FA4">
        <w:rPr>
          <w:rFonts w:ascii="Cambria" w:hAnsi="Cambria"/>
        </w:rPr>
        <w:t xml:space="preserve"> in their read of the package materials. </w:t>
      </w:r>
    </w:p>
    <w:bookmarkEnd w:id="0"/>
    <w:bookmarkEnd w:id="1"/>
    <w:p w:rsidRPr="004C7FA4" w:rsidR="00A56484" w:rsidRDefault="00A56484" w14:paraId="328A5C4D" w14:textId="77777777">
      <w:pPr>
        <w:rPr>
          <w:rFonts w:ascii="Cambria" w:hAnsi="Cambria"/>
        </w:rPr>
      </w:pPr>
    </w:p>
    <w:p w:rsidRPr="004C7FA4" w:rsidR="00157591" w:rsidRDefault="00157591" w14:paraId="1FF90E23" w14:textId="77777777">
      <w:pPr>
        <w:rPr>
          <w:rFonts w:ascii="Cambria" w:hAnsi="Cambria"/>
        </w:rPr>
      </w:pPr>
      <w:r w:rsidRPr="004C7FA4">
        <w:rPr>
          <w:rFonts w:ascii="Cambria" w:hAnsi="Cambria"/>
        </w:rPr>
        <w:t>Globally:</w:t>
      </w:r>
    </w:p>
    <w:p w:rsidRPr="004C7FA4" w:rsidR="00DC3AFF" w:rsidP="00DC3AFF" w:rsidRDefault="00157591" w14:paraId="685CE770" w14:textId="0962ED0F">
      <w:pPr>
        <w:pStyle w:val="ListParagraph"/>
        <w:numPr>
          <w:ilvl w:val="0"/>
          <w:numId w:val="1"/>
        </w:numPr>
        <w:rPr>
          <w:rFonts w:ascii="Cambria" w:hAnsi="Cambria" w:cstheme="minorHAnsi"/>
        </w:rPr>
      </w:pPr>
      <w:r w:rsidRPr="004C7FA4">
        <w:rPr>
          <w:rFonts w:ascii="Cambria" w:hAnsi="Cambria"/>
        </w:rPr>
        <w:t xml:space="preserve">All references to the High School and Beyond Longitudinal Study of 2020 (HS&amp;B:20) were updated to High School and Beyond Longitudinal Study of 2021 (HS&amp;B:21). </w:t>
      </w:r>
      <w:r w:rsidRPr="004C7FA4" w:rsidR="00E04A9B">
        <w:rPr>
          <w:rFonts w:ascii="Cambria" w:hAnsi="Cambria"/>
        </w:rPr>
        <w:t xml:space="preserve">Study dates were updated to reflect a fall 2021 base year </w:t>
      </w:r>
      <w:r w:rsidRPr="004C7FA4" w:rsidR="00E04A9B">
        <w:rPr>
          <w:rFonts w:ascii="Cambria" w:hAnsi="Cambria" w:cstheme="minorHAnsi"/>
        </w:rPr>
        <w:t>data collection with a follow-up in spring 2025.</w:t>
      </w:r>
    </w:p>
    <w:p w:rsidRPr="004C7FA4" w:rsidR="00693E4C" w:rsidP="00DC3AFF" w:rsidRDefault="00693E4C" w14:paraId="332D1717" w14:textId="5240F3F6">
      <w:pPr>
        <w:pStyle w:val="ListParagraph"/>
        <w:numPr>
          <w:ilvl w:val="0"/>
          <w:numId w:val="1"/>
        </w:numPr>
        <w:rPr>
          <w:rFonts w:ascii="Cambria" w:hAnsi="Cambria" w:cstheme="minorHAnsi"/>
        </w:rPr>
      </w:pPr>
      <w:r w:rsidRPr="004C7FA4">
        <w:rPr>
          <w:rFonts w:ascii="Cambria" w:hAnsi="Cambria" w:cstheme="minorHAnsi"/>
        </w:rPr>
        <w:t>References to field test or 12</w:t>
      </w:r>
      <w:r w:rsidRPr="004C7FA4">
        <w:rPr>
          <w:rFonts w:ascii="Cambria" w:hAnsi="Cambria" w:cstheme="minorHAnsi"/>
          <w:vertAlign w:val="superscript"/>
        </w:rPr>
        <w:t>th</w:t>
      </w:r>
      <w:r w:rsidRPr="004C7FA4">
        <w:rPr>
          <w:rFonts w:ascii="Cambria" w:hAnsi="Cambria" w:cstheme="minorHAnsi"/>
        </w:rPr>
        <w:t xml:space="preserve"> grade were removed</w:t>
      </w:r>
    </w:p>
    <w:p w:rsidRPr="004C7FA4" w:rsidR="00D56C77" w:rsidP="00D56C77" w:rsidRDefault="00D56C77" w14:paraId="40C53D11" w14:textId="1CF7C656">
      <w:pPr>
        <w:pStyle w:val="ListParagraph"/>
        <w:numPr>
          <w:ilvl w:val="0"/>
          <w:numId w:val="1"/>
        </w:numPr>
        <w:rPr>
          <w:rFonts w:ascii="Cambria" w:hAnsi="Cambria" w:cstheme="minorHAnsi"/>
        </w:rPr>
      </w:pPr>
      <w:r w:rsidRPr="004C7FA4">
        <w:rPr>
          <w:rFonts w:ascii="Cambria" w:hAnsi="Cambria" w:cstheme="minorHAnsi"/>
        </w:rPr>
        <w:t>Email address updated from HSB20@rti.org to HSB21@rti.org</w:t>
      </w:r>
    </w:p>
    <w:p w:rsidRPr="004C7FA4" w:rsidR="00D56C77" w:rsidP="00D56C77" w:rsidRDefault="00D56C77" w14:paraId="69C487D2" w14:textId="215AC8D1">
      <w:pPr>
        <w:pStyle w:val="ListParagraph"/>
        <w:numPr>
          <w:ilvl w:val="0"/>
          <w:numId w:val="1"/>
        </w:numPr>
        <w:rPr>
          <w:rFonts w:ascii="Cambria" w:hAnsi="Cambria" w:cstheme="minorHAnsi"/>
        </w:rPr>
      </w:pPr>
      <w:r w:rsidRPr="004C7FA4">
        <w:rPr>
          <w:rFonts w:ascii="Cambria" w:hAnsi="Cambria" w:cstheme="minorHAnsi"/>
        </w:rPr>
        <w:t>IES logo was updated to current IES logo</w:t>
      </w:r>
    </w:p>
    <w:p w:rsidRPr="004C7FA4" w:rsidR="00CB63BA" w:rsidP="00D56C77" w:rsidRDefault="00CB63BA" w14:paraId="32D6B27F" w14:textId="40D41F3A">
      <w:pPr>
        <w:pStyle w:val="ListParagraph"/>
        <w:numPr>
          <w:ilvl w:val="0"/>
          <w:numId w:val="1"/>
        </w:numPr>
        <w:rPr>
          <w:rFonts w:ascii="Cambria" w:hAnsi="Cambria"/>
        </w:rPr>
      </w:pPr>
      <w:r w:rsidRPr="004C7FA4">
        <w:rPr>
          <w:rFonts w:ascii="Cambria" w:hAnsi="Cambria"/>
        </w:rPr>
        <w:t>Text referring to the website and study video was streamlined throughout.</w:t>
      </w:r>
    </w:p>
    <w:p w:rsidRPr="004C7FA4" w:rsidR="00157591" w:rsidP="00157591" w:rsidRDefault="00157591" w14:paraId="37C5C790" w14:textId="1866BCC1">
      <w:pPr>
        <w:rPr>
          <w:rFonts w:ascii="Cambria" w:hAnsi="Cambria"/>
        </w:rPr>
      </w:pPr>
      <w:r w:rsidRPr="004C7FA4">
        <w:rPr>
          <w:rFonts w:ascii="Cambria" w:hAnsi="Cambria"/>
        </w:rPr>
        <w:t>Part A:</w:t>
      </w:r>
    </w:p>
    <w:p w:rsidRPr="004C7FA4" w:rsidR="00B916D6" w:rsidP="00157591" w:rsidRDefault="00B916D6" w14:paraId="6E152BD5" w14:textId="27D05345">
      <w:pPr>
        <w:pStyle w:val="ListParagraph"/>
        <w:numPr>
          <w:ilvl w:val="0"/>
          <w:numId w:val="1"/>
        </w:numPr>
        <w:rPr>
          <w:rFonts w:ascii="Cambria" w:hAnsi="Cambria"/>
        </w:rPr>
      </w:pPr>
      <w:r w:rsidRPr="004C7FA4">
        <w:rPr>
          <w:rFonts w:ascii="Cambria" w:hAnsi="Cambria"/>
        </w:rPr>
        <w:t xml:space="preserve">A.1 The change in the study timeline was explained and text was adapted to reflect the current ask.  </w:t>
      </w:r>
    </w:p>
    <w:p w:rsidRPr="004C7FA4" w:rsidR="00B916D6" w:rsidP="00157591" w:rsidRDefault="00B916D6" w14:paraId="6FA374CC" w14:textId="288499BC">
      <w:pPr>
        <w:pStyle w:val="ListParagraph"/>
        <w:numPr>
          <w:ilvl w:val="0"/>
          <w:numId w:val="1"/>
        </w:numPr>
        <w:rPr>
          <w:rFonts w:ascii="Cambria" w:hAnsi="Cambria"/>
        </w:rPr>
      </w:pPr>
      <w:r w:rsidRPr="004C7FA4">
        <w:rPr>
          <w:rFonts w:ascii="Cambria" w:hAnsi="Cambria"/>
        </w:rPr>
        <w:t>A.2 A minor text deletion was made to reflect the current content of the instruments.</w:t>
      </w:r>
    </w:p>
    <w:p w:rsidRPr="004C7FA4" w:rsidR="00C612B6" w:rsidP="00157591" w:rsidRDefault="00726FCF" w14:paraId="21B72B8D" w14:textId="21FA283A">
      <w:pPr>
        <w:pStyle w:val="ListParagraph"/>
        <w:numPr>
          <w:ilvl w:val="0"/>
          <w:numId w:val="1"/>
        </w:numPr>
        <w:rPr>
          <w:rFonts w:ascii="Cambria" w:hAnsi="Cambria"/>
        </w:rPr>
      </w:pPr>
      <w:r w:rsidRPr="004C7FA4">
        <w:rPr>
          <w:rFonts w:ascii="Cambria" w:hAnsi="Cambria"/>
        </w:rPr>
        <w:t xml:space="preserve">A.9. </w:t>
      </w:r>
      <w:r w:rsidRPr="004C7FA4" w:rsidR="00C612B6">
        <w:rPr>
          <w:rFonts w:ascii="Cambria" w:hAnsi="Cambria"/>
        </w:rPr>
        <w:t>School incentives were updated to include the school-level reports and webinars for school staff.</w:t>
      </w:r>
      <w:r w:rsidRPr="004C7FA4" w:rsidR="00E04A9B">
        <w:rPr>
          <w:rFonts w:ascii="Cambria" w:hAnsi="Cambria"/>
        </w:rPr>
        <w:t xml:space="preserve"> Incentives were also updated to reflect a choice between check, gift card, or cash</w:t>
      </w:r>
      <w:r w:rsidRPr="004C7FA4" w:rsidR="008D54CA">
        <w:rPr>
          <w:rFonts w:ascii="Cambria" w:hAnsi="Cambria"/>
        </w:rPr>
        <w:t>, as applicable by respondent</w:t>
      </w:r>
      <w:r w:rsidRPr="004C7FA4" w:rsidR="00E04A9B">
        <w:rPr>
          <w:rFonts w:ascii="Cambria" w:hAnsi="Cambria"/>
        </w:rPr>
        <w:t xml:space="preserve">. </w:t>
      </w:r>
    </w:p>
    <w:p w:rsidRPr="004C7FA4" w:rsidR="00B916D6" w:rsidP="00157591" w:rsidRDefault="00B916D6" w14:paraId="6FBFE2E6" w14:textId="5B9AFA9C">
      <w:pPr>
        <w:pStyle w:val="ListParagraph"/>
        <w:numPr>
          <w:ilvl w:val="0"/>
          <w:numId w:val="1"/>
        </w:numPr>
        <w:rPr>
          <w:rFonts w:ascii="Cambria" w:hAnsi="Cambria"/>
        </w:rPr>
      </w:pPr>
      <w:r w:rsidRPr="004C7FA4">
        <w:rPr>
          <w:rFonts w:ascii="Cambria" w:hAnsi="Cambria"/>
        </w:rPr>
        <w:t xml:space="preserve">A.11 Minor additions and deletions were made in the text to reflect the current content of the instruments. </w:t>
      </w:r>
    </w:p>
    <w:p w:rsidRPr="004C7FA4" w:rsidR="00157591" w:rsidP="00157591" w:rsidRDefault="00726FCF" w14:paraId="3863F1BC" w14:textId="29B7AD20">
      <w:pPr>
        <w:pStyle w:val="ListParagraph"/>
        <w:numPr>
          <w:ilvl w:val="0"/>
          <w:numId w:val="1"/>
        </w:numPr>
        <w:rPr>
          <w:rFonts w:ascii="Cambria" w:hAnsi="Cambria"/>
        </w:rPr>
      </w:pPr>
      <w:r w:rsidRPr="004C7FA4">
        <w:rPr>
          <w:rFonts w:ascii="Cambria" w:hAnsi="Cambria"/>
        </w:rPr>
        <w:t xml:space="preserve">A.12. </w:t>
      </w:r>
      <w:r w:rsidRPr="004C7FA4" w:rsidR="00157591">
        <w:rPr>
          <w:rFonts w:ascii="Cambria" w:hAnsi="Cambria"/>
        </w:rPr>
        <w:t>Burden estimates were updated as follows:</w:t>
      </w:r>
    </w:p>
    <w:p w:rsidRPr="004C7FA4" w:rsidR="00C612B6" w:rsidP="00C612B6" w:rsidRDefault="00C612B6" w14:paraId="4930B562" w14:textId="7EB4395D">
      <w:pPr>
        <w:pStyle w:val="ListParagraph"/>
        <w:numPr>
          <w:ilvl w:val="1"/>
          <w:numId w:val="1"/>
        </w:numPr>
        <w:rPr>
          <w:rFonts w:ascii="Cambria" w:hAnsi="Cambria"/>
        </w:rPr>
      </w:pPr>
      <w:r w:rsidRPr="004C7FA4">
        <w:rPr>
          <w:rFonts w:ascii="Cambria" w:hAnsi="Cambria"/>
        </w:rPr>
        <w:t>Student survey 20 minutes to 25 minutes</w:t>
      </w:r>
    </w:p>
    <w:p w:rsidRPr="004C7FA4" w:rsidR="00C612B6" w:rsidP="00C612B6" w:rsidRDefault="00C612B6" w14:paraId="2789798A" w14:textId="4A3070FB">
      <w:pPr>
        <w:pStyle w:val="ListParagraph"/>
        <w:numPr>
          <w:ilvl w:val="1"/>
          <w:numId w:val="1"/>
        </w:numPr>
        <w:rPr>
          <w:rFonts w:ascii="Cambria" w:hAnsi="Cambria"/>
        </w:rPr>
      </w:pPr>
      <w:r w:rsidRPr="004C7FA4">
        <w:rPr>
          <w:rFonts w:ascii="Cambria" w:hAnsi="Cambria"/>
        </w:rPr>
        <w:t>Student math assessment 40 minutes to 30 minutes</w:t>
      </w:r>
    </w:p>
    <w:p w:rsidRPr="004C7FA4" w:rsidR="00C612B6" w:rsidP="00C612B6" w:rsidRDefault="00C612B6" w14:paraId="535D49D2" w14:textId="1CB690B3">
      <w:pPr>
        <w:pStyle w:val="ListParagraph"/>
        <w:numPr>
          <w:ilvl w:val="1"/>
          <w:numId w:val="1"/>
        </w:numPr>
        <w:rPr>
          <w:rFonts w:ascii="Cambria" w:hAnsi="Cambria" w:cstheme="minorHAnsi"/>
        </w:rPr>
      </w:pPr>
      <w:r w:rsidRPr="004C7FA4">
        <w:rPr>
          <w:rFonts w:ascii="Cambria" w:hAnsi="Cambria" w:cstheme="minorHAnsi"/>
        </w:rPr>
        <w:t>Student hearing and vision assessments 10 minutes to 5 minutes.</w:t>
      </w:r>
    </w:p>
    <w:p w:rsidRPr="004C7FA4" w:rsidR="00C612B6" w:rsidP="00C612B6" w:rsidRDefault="00C612B6" w14:paraId="22D9D169" w14:textId="0651184B">
      <w:pPr>
        <w:pStyle w:val="ListParagraph"/>
        <w:numPr>
          <w:ilvl w:val="0"/>
          <w:numId w:val="1"/>
        </w:numPr>
        <w:rPr>
          <w:rFonts w:ascii="Cambria" w:hAnsi="Cambria" w:cstheme="minorHAnsi"/>
        </w:rPr>
      </w:pPr>
      <w:r w:rsidRPr="004C7FA4">
        <w:rPr>
          <w:rFonts w:ascii="Cambria" w:hAnsi="Cambria" w:cstheme="minorHAnsi"/>
        </w:rPr>
        <w:t xml:space="preserve">A.16. The schedule </w:t>
      </w:r>
      <w:r w:rsidRPr="004C7FA4" w:rsidR="00726FCF">
        <w:rPr>
          <w:rFonts w:ascii="Cambria" w:hAnsi="Cambria" w:cstheme="minorHAnsi"/>
        </w:rPr>
        <w:t xml:space="preserve">was updated to reflect the one-year delay in data collection activities. </w:t>
      </w:r>
      <w:r w:rsidRPr="004C7FA4">
        <w:rPr>
          <w:rFonts w:ascii="Cambria" w:hAnsi="Cambria" w:cstheme="minorHAnsi"/>
        </w:rPr>
        <w:t xml:space="preserve"> </w:t>
      </w:r>
    </w:p>
    <w:p w:rsidR="00D5363D" w:rsidP="00726FCF" w:rsidRDefault="00D5363D" w14:paraId="32D685C7" w14:textId="77777777">
      <w:pPr>
        <w:rPr>
          <w:rFonts w:ascii="Cambria" w:hAnsi="Cambria" w:cstheme="minorHAnsi"/>
        </w:rPr>
      </w:pPr>
    </w:p>
    <w:p w:rsidRPr="004C7FA4" w:rsidR="00726FCF" w:rsidP="00726FCF" w:rsidRDefault="00726FCF" w14:paraId="701D9AB5" w14:textId="7FB7376E">
      <w:pPr>
        <w:rPr>
          <w:rFonts w:ascii="Cambria" w:hAnsi="Cambria" w:cstheme="minorHAnsi"/>
        </w:rPr>
      </w:pPr>
      <w:r w:rsidRPr="004C7FA4">
        <w:rPr>
          <w:rFonts w:ascii="Cambria" w:hAnsi="Cambria" w:cstheme="minorHAnsi"/>
        </w:rPr>
        <w:lastRenderedPageBreak/>
        <w:t>Part B:</w:t>
      </w:r>
    </w:p>
    <w:p w:rsidRPr="004C7FA4" w:rsidR="006B4294" w:rsidP="00B8648E" w:rsidRDefault="006B4294" w14:paraId="5A8F76A2" w14:textId="2BE9A3FB">
      <w:pPr>
        <w:pStyle w:val="ListParagraph"/>
        <w:numPr>
          <w:ilvl w:val="0"/>
          <w:numId w:val="3"/>
        </w:numPr>
        <w:rPr>
          <w:rFonts w:ascii="Cambria" w:hAnsi="Cambria" w:cstheme="minorHAnsi"/>
        </w:rPr>
      </w:pPr>
      <w:r w:rsidRPr="004C7FA4">
        <w:rPr>
          <w:rFonts w:ascii="Cambria" w:hAnsi="Cambria" w:cstheme="minorHAnsi"/>
        </w:rPr>
        <w:t xml:space="preserve">B.2 Text and Table 3 were added regarding the release of the remaining reserve sample </w:t>
      </w:r>
    </w:p>
    <w:p w:rsidRPr="004C7FA4" w:rsidR="00A37ED6" w:rsidP="00B8648E" w:rsidRDefault="00A37ED6" w14:paraId="0C687CBD" w14:textId="00FF3B38">
      <w:pPr>
        <w:pStyle w:val="ListParagraph"/>
        <w:numPr>
          <w:ilvl w:val="0"/>
          <w:numId w:val="3"/>
        </w:numPr>
        <w:rPr>
          <w:rFonts w:ascii="Cambria" w:hAnsi="Cambria" w:cstheme="minorHAnsi"/>
        </w:rPr>
      </w:pPr>
      <w:r w:rsidRPr="004C7FA4">
        <w:rPr>
          <w:rFonts w:ascii="Cambria" w:hAnsi="Cambria" w:cstheme="minorHAnsi"/>
        </w:rPr>
        <w:t>B.3 Text was added as follows:</w:t>
      </w:r>
    </w:p>
    <w:p w:rsidRPr="004C7FA4" w:rsidR="00A37ED6" w:rsidP="00A37ED6" w:rsidRDefault="00A37ED6" w14:paraId="773ACAA7" w14:textId="2D4D5E74">
      <w:pPr>
        <w:pStyle w:val="ListParagraph"/>
        <w:numPr>
          <w:ilvl w:val="1"/>
          <w:numId w:val="3"/>
        </w:numPr>
        <w:rPr>
          <w:rFonts w:ascii="Cambria" w:hAnsi="Cambria" w:cstheme="minorHAnsi"/>
        </w:rPr>
      </w:pPr>
      <w:r w:rsidRPr="004C7FA4">
        <w:rPr>
          <w:rFonts w:ascii="Cambria" w:hAnsi="Cambria" w:cstheme="minorHAnsi"/>
        </w:rPr>
        <w:t>Field test references were changed to past tense throughout this section.</w:t>
      </w:r>
    </w:p>
    <w:p w:rsidRPr="004C7FA4" w:rsidR="00B8648E" w:rsidP="00A37ED6" w:rsidRDefault="00FB4128" w14:paraId="77EFAA70" w14:textId="5C8BB8BB">
      <w:pPr>
        <w:pStyle w:val="ListParagraph"/>
        <w:numPr>
          <w:ilvl w:val="1"/>
          <w:numId w:val="3"/>
        </w:numPr>
        <w:rPr>
          <w:rFonts w:ascii="Cambria" w:hAnsi="Cambria" w:cstheme="minorHAnsi"/>
        </w:rPr>
      </w:pPr>
      <w:r w:rsidRPr="004C7FA4">
        <w:rPr>
          <w:rFonts w:ascii="Cambria" w:hAnsi="Cambria" w:cstheme="minorHAnsi"/>
        </w:rPr>
        <w:t>Added text about the webinars to be delivered after data collection is completed.</w:t>
      </w:r>
    </w:p>
    <w:p w:rsidRPr="004C7FA4" w:rsidR="00FB4128" w:rsidP="00A37ED6" w:rsidRDefault="00FB4128" w14:paraId="6CED0D6A" w14:textId="650E1F1E">
      <w:pPr>
        <w:pStyle w:val="ListParagraph"/>
        <w:numPr>
          <w:ilvl w:val="1"/>
          <w:numId w:val="3"/>
        </w:numPr>
        <w:rPr>
          <w:rFonts w:ascii="Cambria" w:hAnsi="Cambria" w:cstheme="minorHAnsi"/>
        </w:rPr>
      </w:pPr>
      <w:r w:rsidRPr="004C7FA4">
        <w:rPr>
          <w:rFonts w:ascii="Cambria" w:hAnsi="Cambria" w:cstheme="minorHAnsi"/>
        </w:rPr>
        <w:t>Added information about school reports to be delivered to schools after initial data release.</w:t>
      </w:r>
    </w:p>
    <w:p w:rsidRPr="004C7FA4" w:rsidR="00A37ED6" w:rsidP="00A37ED6" w:rsidRDefault="00A37ED6" w14:paraId="69CCB67C" w14:textId="59434133">
      <w:pPr>
        <w:pStyle w:val="ListParagraph"/>
        <w:numPr>
          <w:ilvl w:val="1"/>
          <w:numId w:val="3"/>
        </w:numPr>
        <w:rPr>
          <w:rFonts w:ascii="Cambria" w:hAnsi="Cambria" w:cstheme="minorHAnsi"/>
        </w:rPr>
      </w:pPr>
      <w:r w:rsidRPr="004C7FA4">
        <w:rPr>
          <w:rFonts w:ascii="Cambria" w:hAnsi="Cambria" w:cstheme="minorHAnsi"/>
        </w:rPr>
        <w:t>Updated enclosure information for district and diocesan notification and recruitment mailings.</w:t>
      </w:r>
    </w:p>
    <w:p w:rsidRPr="004C7FA4" w:rsidR="00100D7D" w:rsidP="00A37ED6" w:rsidRDefault="00100D7D" w14:paraId="04291F6B" w14:textId="3B3B48E4">
      <w:pPr>
        <w:pStyle w:val="ListParagraph"/>
        <w:numPr>
          <w:ilvl w:val="1"/>
          <w:numId w:val="3"/>
        </w:numPr>
        <w:rPr>
          <w:rFonts w:ascii="Cambria" w:hAnsi="Cambria" w:cstheme="minorHAnsi"/>
        </w:rPr>
      </w:pPr>
      <w:r w:rsidRPr="004C7FA4">
        <w:rPr>
          <w:rFonts w:ascii="Cambria" w:hAnsi="Cambria" w:cstheme="minorHAnsi"/>
        </w:rPr>
        <w:t xml:space="preserve">Reference to the reading assessment not being included in the out of school administration has been removed.  </w:t>
      </w:r>
    </w:p>
    <w:p w:rsidRPr="004C7FA4" w:rsidR="00B8648E" w:rsidP="004F57FD" w:rsidRDefault="00B8648E" w14:paraId="5081F40B" w14:textId="30F6F38D">
      <w:pPr>
        <w:spacing w:line="276" w:lineRule="auto"/>
        <w:rPr>
          <w:rFonts w:ascii="Cambria" w:hAnsi="Cambria" w:cstheme="minorHAnsi"/>
        </w:rPr>
      </w:pPr>
      <w:r w:rsidRPr="004C7FA4">
        <w:rPr>
          <w:rFonts w:ascii="Cambria" w:hAnsi="Cambria" w:cstheme="minorHAnsi"/>
        </w:rPr>
        <w:t>Part C:</w:t>
      </w:r>
    </w:p>
    <w:p w:rsidRPr="004C7FA4" w:rsidR="00B8648E" w:rsidP="004F57FD" w:rsidRDefault="00335298" w14:paraId="0CEA38C6" w14:textId="20DC07F3">
      <w:pPr>
        <w:pStyle w:val="ListParagraph"/>
        <w:numPr>
          <w:ilvl w:val="0"/>
          <w:numId w:val="3"/>
        </w:numPr>
        <w:spacing w:line="276" w:lineRule="auto"/>
        <w:rPr>
          <w:rFonts w:ascii="Cambria" w:hAnsi="Cambria" w:cstheme="minorHAnsi"/>
        </w:rPr>
      </w:pPr>
      <w:r w:rsidRPr="004C7FA4">
        <w:rPr>
          <w:rFonts w:ascii="Cambria" w:hAnsi="Cambria" w:cstheme="minorHAnsi"/>
        </w:rPr>
        <w:t>Updated justifications to reflect revisions to the content of the surveys.</w:t>
      </w:r>
    </w:p>
    <w:p w:rsidRPr="004C7FA4" w:rsidR="00B8648E" w:rsidP="00DC3AFF" w:rsidRDefault="00B8648E" w14:paraId="1C5CF0FF" w14:textId="24E432C2">
      <w:pPr>
        <w:rPr>
          <w:rFonts w:ascii="Cambria" w:hAnsi="Cambria" w:cstheme="minorHAnsi"/>
        </w:rPr>
      </w:pPr>
      <w:r w:rsidRPr="004C7FA4">
        <w:rPr>
          <w:rFonts w:ascii="Cambria" w:hAnsi="Cambria" w:cstheme="minorHAnsi"/>
        </w:rPr>
        <w:t>Appendix A:</w:t>
      </w:r>
    </w:p>
    <w:p w:rsidRPr="004C7FA4" w:rsidR="00712EE2" w:rsidP="00CB63BA" w:rsidRDefault="00712EE2" w14:paraId="2A17D677" w14:textId="2904B3BE">
      <w:pPr>
        <w:pStyle w:val="TOC1"/>
        <w:rPr>
          <w:rFonts w:ascii="Cambria" w:hAnsi="Cambria" w:cstheme="minorHAnsi"/>
          <w:sz w:val="22"/>
          <w:szCs w:val="22"/>
        </w:rPr>
      </w:pPr>
      <w:r w:rsidRPr="004C7FA4">
        <w:rPr>
          <w:rFonts w:ascii="Cambria" w:hAnsi="Cambria" w:cstheme="minorHAnsi"/>
          <w:sz w:val="22"/>
          <w:szCs w:val="22"/>
        </w:rPr>
        <w:t xml:space="preserve">A2a. </w:t>
      </w:r>
      <w:r w:rsidRPr="004C7FA4">
        <w:rPr>
          <w:rFonts w:ascii="Cambria" w:hAnsi="Cambria" w:cstheme="minorHAnsi"/>
          <w:i/>
          <w:iCs/>
          <w:sz w:val="22"/>
          <w:szCs w:val="22"/>
        </w:rPr>
        <w:t>State Notification Letter.</w:t>
      </w:r>
      <w:r w:rsidRPr="004C7FA4">
        <w:rPr>
          <w:rFonts w:ascii="Cambria" w:hAnsi="Cambria" w:cstheme="minorHAnsi"/>
          <w:sz w:val="22"/>
          <w:szCs w:val="22"/>
        </w:rPr>
        <w:t xml:space="preserve"> A new letter was created to reflect the reboot of recruitment</w:t>
      </w:r>
    </w:p>
    <w:p w:rsidRPr="004C7FA4" w:rsidR="00EF468B" w:rsidP="00CB63BA" w:rsidRDefault="00EF468B" w14:paraId="40C1A458" w14:textId="23350FAB">
      <w:pPr>
        <w:pStyle w:val="TOC1"/>
        <w:rPr>
          <w:rFonts w:ascii="Cambria" w:hAnsi="Cambria" w:cstheme="minorHAnsi"/>
          <w:sz w:val="22"/>
          <w:szCs w:val="22"/>
        </w:rPr>
      </w:pPr>
      <w:r w:rsidRPr="004C7FA4">
        <w:rPr>
          <w:rFonts w:ascii="Cambria" w:hAnsi="Cambria" w:cstheme="minorHAnsi"/>
          <w:sz w:val="22"/>
          <w:szCs w:val="22"/>
        </w:rPr>
        <w:t xml:space="preserve">A3. </w:t>
      </w:r>
      <w:hyperlink w:history="1" w:anchor="_Toc38376517">
        <w:r w:rsidRPr="004C7FA4" w:rsidR="004F57FD">
          <w:rPr>
            <w:rStyle w:val="Hyperlink"/>
            <w:rFonts w:ascii="Cambria" w:hAnsi="Cambria" w:cstheme="minorHAnsi"/>
            <w:color w:val="auto"/>
            <w:sz w:val="22"/>
            <w:szCs w:val="22"/>
            <w:u w:val="none"/>
          </w:rPr>
          <w:t xml:space="preserve"> </w:t>
        </w:r>
        <w:r w:rsidRPr="004C7FA4" w:rsidR="004F57FD">
          <w:rPr>
            <w:rStyle w:val="Hyperlink"/>
            <w:rFonts w:ascii="Cambria" w:hAnsi="Cambria" w:cstheme="minorHAnsi"/>
            <w:i/>
            <w:iCs/>
            <w:color w:val="auto"/>
            <w:sz w:val="22"/>
            <w:szCs w:val="22"/>
            <w:u w:val="none"/>
          </w:rPr>
          <w:t xml:space="preserve">District Notification and Recruitment Letter (previously approved- now modified). </w:t>
        </w:r>
      </w:hyperlink>
      <w:r w:rsidRPr="004C7FA4">
        <w:rPr>
          <w:rFonts w:ascii="Cambria" w:hAnsi="Cambria" w:cstheme="minorHAnsi"/>
          <w:sz w:val="22"/>
          <w:szCs w:val="22"/>
        </w:rPr>
        <w:t>Simplified language, added webinar incentive, updated the list of enclosures, added HS&amp;B Snapshot box in lieu of call out boxes</w:t>
      </w:r>
    </w:p>
    <w:p w:rsidRPr="004C7FA4" w:rsidR="00F86A99" w:rsidP="00F86A99" w:rsidRDefault="00BB486A" w14:paraId="0D5FE3B6" w14:textId="03498ED6">
      <w:pPr>
        <w:pStyle w:val="TOC1"/>
        <w:rPr>
          <w:rFonts w:ascii="Cambria" w:hAnsi="Cambria" w:cstheme="minorHAnsi"/>
          <w:sz w:val="22"/>
          <w:szCs w:val="22"/>
        </w:rPr>
      </w:pPr>
      <w:r w:rsidRPr="004C7FA4">
        <w:rPr>
          <w:rFonts w:ascii="Cambria" w:hAnsi="Cambria" w:cstheme="minorHAnsi"/>
          <w:sz w:val="22"/>
          <w:szCs w:val="22"/>
        </w:rPr>
        <w:t>A3</w:t>
      </w:r>
      <w:r w:rsidRPr="004C7FA4" w:rsidR="00F86A99">
        <w:rPr>
          <w:rFonts w:ascii="Cambria" w:hAnsi="Cambria" w:cstheme="minorHAnsi"/>
          <w:sz w:val="22"/>
          <w:szCs w:val="22"/>
        </w:rPr>
        <w:t xml:space="preserve">a. </w:t>
      </w:r>
      <w:r w:rsidRPr="004C7FA4" w:rsidR="00F86A99">
        <w:rPr>
          <w:rFonts w:ascii="Cambria" w:hAnsi="Cambria" w:cstheme="minorHAnsi"/>
          <w:i/>
          <w:iCs/>
          <w:sz w:val="22"/>
          <w:szCs w:val="22"/>
        </w:rPr>
        <w:t>HS&amp;B:21 District Notification Letter – District Post-Delay Recontact Letter</w:t>
      </w:r>
      <w:r w:rsidRPr="004C7FA4" w:rsidR="00F86A99">
        <w:rPr>
          <w:rFonts w:ascii="Cambria" w:hAnsi="Cambria" w:cstheme="minorHAnsi"/>
          <w:sz w:val="22"/>
          <w:szCs w:val="22"/>
        </w:rPr>
        <w:t xml:space="preserve"> (New)</w:t>
      </w:r>
    </w:p>
    <w:p w:rsidRPr="004C7FA4" w:rsidR="00EF468B" w:rsidP="00CB63BA" w:rsidRDefault="00EF468B" w14:paraId="262C8820" w14:textId="1748788E">
      <w:pPr>
        <w:pStyle w:val="TOC1"/>
        <w:rPr>
          <w:rFonts w:ascii="Cambria" w:hAnsi="Cambria" w:cstheme="minorHAnsi"/>
          <w:sz w:val="22"/>
          <w:szCs w:val="22"/>
        </w:rPr>
      </w:pPr>
      <w:r w:rsidRPr="004C7FA4">
        <w:rPr>
          <w:rFonts w:ascii="Cambria" w:hAnsi="Cambria" w:cstheme="minorHAnsi"/>
          <w:sz w:val="22"/>
          <w:szCs w:val="22"/>
        </w:rPr>
        <w:t xml:space="preserve">A4a. </w:t>
      </w:r>
      <w:r w:rsidRPr="004C7FA4" w:rsidR="004F57FD">
        <w:rPr>
          <w:rFonts w:ascii="Cambria" w:hAnsi="Cambria" w:cstheme="minorHAnsi"/>
          <w:i/>
          <w:iCs/>
          <w:sz w:val="22"/>
          <w:szCs w:val="22"/>
        </w:rPr>
        <w:t>School Recruitment Letter</w:t>
      </w:r>
      <w:r w:rsidRPr="004C7FA4" w:rsidR="004F57FD">
        <w:rPr>
          <w:rFonts w:ascii="Cambria" w:hAnsi="Cambria" w:cstheme="minorHAnsi"/>
          <w:sz w:val="22"/>
          <w:szCs w:val="22"/>
        </w:rPr>
        <w:t xml:space="preserve"> . </w:t>
      </w:r>
      <w:r w:rsidRPr="004C7FA4">
        <w:rPr>
          <w:rFonts w:ascii="Cambria" w:hAnsi="Cambria" w:cstheme="minorHAnsi"/>
          <w:sz w:val="22"/>
          <w:szCs w:val="22"/>
        </w:rPr>
        <w:t>Simplified language and added HS&amp;B Snapshot in lieu of call out boxes.</w:t>
      </w:r>
    </w:p>
    <w:p w:rsidRPr="004C7FA4" w:rsidR="00EF468B" w:rsidP="00CB63BA" w:rsidRDefault="00EF468B" w14:paraId="6BCA393E" w14:textId="3223649D">
      <w:pPr>
        <w:pStyle w:val="TOC1"/>
        <w:rPr>
          <w:rFonts w:ascii="Cambria" w:hAnsi="Cambria" w:cstheme="minorHAnsi"/>
          <w:sz w:val="22"/>
          <w:szCs w:val="22"/>
        </w:rPr>
      </w:pPr>
      <w:r w:rsidRPr="004C7FA4">
        <w:rPr>
          <w:rFonts w:ascii="Cambria" w:hAnsi="Cambria" w:cstheme="minorHAnsi"/>
          <w:sz w:val="22"/>
          <w:szCs w:val="22"/>
        </w:rPr>
        <w:t xml:space="preserve">A4b. </w:t>
      </w:r>
      <w:r w:rsidRPr="004C7FA4" w:rsidR="00DC3AFF">
        <w:rPr>
          <w:rFonts w:ascii="Cambria" w:hAnsi="Cambria" w:cstheme="minorHAnsi"/>
          <w:i/>
          <w:iCs/>
          <w:sz w:val="22"/>
          <w:szCs w:val="22"/>
        </w:rPr>
        <w:t>School Coordinator Overview</w:t>
      </w:r>
      <w:r w:rsidRPr="004C7FA4" w:rsidR="00DC3AFF">
        <w:rPr>
          <w:rFonts w:ascii="Cambria" w:hAnsi="Cambria" w:cstheme="minorHAnsi"/>
          <w:sz w:val="22"/>
          <w:szCs w:val="22"/>
        </w:rPr>
        <w:t xml:space="preserve">. </w:t>
      </w:r>
      <w:r w:rsidRPr="004C7FA4" w:rsidR="00F86A99">
        <w:rPr>
          <w:rFonts w:ascii="Cambria" w:hAnsi="Cambria" w:cstheme="minorHAnsi"/>
          <w:sz w:val="22"/>
          <w:szCs w:val="22"/>
        </w:rPr>
        <w:t>SC checklist moved to this appendix from appendix A4b1, but the content has not changed.</w:t>
      </w:r>
    </w:p>
    <w:p w:rsidRPr="004C7FA4" w:rsidR="00EF468B" w:rsidP="00CB63BA" w:rsidRDefault="00EF468B" w14:paraId="0312AC3A" w14:textId="092390F0">
      <w:pPr>
        <w:pStyle w:val="TOC1"/>
        <w:rPr>
          <w:rFonts w:ascii="Cambria" w:hAnsi="Cambria" w:cstheme="minorHAnsi"/>
          <w:sz w:val="22"/>
          <w:szCs w:val="22"/>
        </w:rPr>
      </w:pPr>
      <w:r w:rsidRPr="004C7FA4">
        <w:rPr>
          <w:rFonts w:ascii="Cambria" w:hAnsi="Cambria" w:cstheme="minorHAnsi"/>
          <w:sz w:val="22"/>
          <w:szCs w:val="22"/>
        </w:rPr>
        <w:t xml:space="preserve">A4c, </w:t>
      </w:r>
      <w:r w:rsidRPr="004C7FA4" w:rsidR="00DC3AFF">
        <w:rPr>
          <w:rFonts w:ascii="Cambria" w:hAnsi="Cambria" w:cstheme="minorHAnsi"/>
          <w:i/>
          <w:iCs/>
          <w:sz w:val="22"/>
          <w:szCs w:val="22"/>
        </w:rPr>
        <w:t>School Thank You Letter.</w:t>
      </w:r>
      <w:r w:rsidRPr="004C7FA4" w:rsidR="00DC3AFF">
        <w:rPr>
          <w:rFonts w:ascii="Cambria" w:hAnsi="Cambria" w:cstheme="minorHAnsi"/>
          <w:sz w:val="22"/>
          <w:szCs w:val="22"/>
        </w:rPr>
        <w:t xml:space="preserve"> </w:t>
      </w:r>
      <w:r w:rsidRPr="004C7FA4" w:rsidR="006674E9">
        <w:rPr>
          <w:rFonts w:ascii="Cambria" w:hAnsi="Cambria" w:cstheme="minorHAnsi"/>
          <w:sz w:val="22"/>
          <w:szCs w:val="22"/>
        </w:rPr>
        <w:t xml:space="preserve">Made </w:t>
      </w:r>
      <w:r w:rsidRPr="004C7FA4">
        <w:rPr>
          <w:rFonts w:ascii="Cambria" w:hAnsi="Cambria" w:cstheme="minorHAnsi"/>
          <w:sz w:val="22"/>
          <w:szCs w:val="22"/>
        </w:rPr>
        <w:t>minor text changes</w:t>
      </w:r>
    </w:p>
    <w:p w:rsidRPr="004C7FA4" w:rsidR="00EF468B" w:rsidP="00CB63BA" w:rsidRDefault="00EF468B" w14:paraId="7E65CF29" w14:textId="2D281D52">
      <w:pPr>
        <w:pStyle w:val="TOC1"/>
        <w:rPr>
          <w:rFonts w:ascii="Cambria" w:hAnsi="Cambria" w:cstheme="minorHAnsi"/>
          <w:sz w:val="22"/>
          <w:szCs w:val="22"/>
        </w:rPr>
      </w:pPr>
      <w:r w:rsidRPr="004C7FA4">
        <w:rPr>
          <w:rFonts w:ascii="Cambria" w:hAnsi="Cambria" w:cstheme="minorHAnsi"/>
          <w:sz w:val="22"/>
          <w:szCs w:val="22"/>
        </w:rPr>
        <w:t>A4d</w:t>
      </w:r>
      <w:r w:rsidRPr="004C7FA4" w:rsidR="002B11AE">
        <w:rPr>
          <w:rFonts w:ascii="Cambria" w:hAnsi="Cambria" w:cstheme="minorHAnsi"/>
          <w:sz w:val="22"/>
          <w:szCs w:val="22"/>
        </w:rPr>
        <w:t xml:space="preserve">. </w:t>
      </w:r>
      <w:r w:rsidRPr="004C7FA4" w:rsidR="006674E9">
        <w:rPr>
          <w:rFonts w:ascii="Cambria" w:hAnsi="Cambria" w:cstheme="minorHAnsi"/>
          <w:i/>
          <w:iCs/>
          <w:sz w:val="22"/>
          <w:szCs w:val="22"/>
        </w:rPr>
        <w:t>School Participation Reminder Emails</w:t>
      </w:r>
      <w:r w:rsidRPr="004C7FA4" w:rsidR="006674E9">
        <w:rPr>
          <w:rFonts w:ascii="Cambria" w:hAnsi="Cambria" w:cstheme="minorHAnsi"/>
          <w:sz w:val="22"/>
          <w:szCs w:val="22"/>
        </w:rPr>
        <w:t xml:space="preserve">. </w:t>
      </w:r>
      <w:r w:rsidRPr="004C7FA4" w:rsidR="00190C7E">
        <w:rPr>
          <w:rFonts w:ascii="Cambria" w:hAnsi="Cambria" w:cstheme="minorHAnsi"/>
          <w:sz w:val="22"/>
          <w:szCs w:val="22"/>
        </w:rPr>
        <w:t>Updated content, resources, and links</w:t>
      </w:r>
    </w:p>
    <w:p w:rsidRPr="004C7FA4" w:rsidR="006674E9" w:rsidP="00CB63BA" w:rsidRDefault="006674E9" w14:paraId="76F98EBB" w14:textId="0AD70C73">
      <w:pPr>
        <w:pStyle w:val="TOC1"/>
        <w:rPr>
          <w:rFonts w:ascii="Cambria" w:hAnsi="Cambria" w:cstheme="minorHAnsi"/>
          <w:sz w:val="22"/>
          <w:szCs w:val="22"/>
        </w:rPr>
      </w:pPr>
      <w:r w:rsidRPr="004C7FA4">
        <w:rPr>
          <w:rFonts w:ascii="Cambria" w:hAnsi="Cambria" w:cstheme="minorHAnsi"/>
          <w:sz w:val="22"/>
          <w:szCs w:val="22"/>
        </w:rPr>
        <w:t xml:space="preserve">A4e. </w:t>
      </w:r>
      <w:r w:rsidRPr="004C7FA4" w:rsidR="000D307E">
        <w:rPr>
          <w:rFonts w:ascii="Cambria" w:hAnsi="Cambria" w:cstheme="minorHAnsi"/>
          <w:i/>
          <w:iCs/>
          <w:sz w:val="22"/>
          <w:szCs w:val="22"/>
        </w:rPr>
        <w:t xml:space="preserve">HS&amp;B:21 School Recruitment Letter – School Post-Delay Recontact Letter </w:t>
      </w:r>
      <w:r w:rsidRPr="004C7FA4" w:rsidR="000D307E">
        <w:rPr>
          <w:rFonts w:ascii="Cambria" w:hAnsi="Cambria" w:cstheme="minorHAnsi"/>
          <w:sz w:val="22"/>
          <w:szCs w:val="22"/>
        </w:rPr>
        <w:t>(New)</w:t>
      </w:r>
    </w:p>
    <w:p w:rsidRPr="004C7FA4" w:rsidR="00693E4C" w:rsidP="00CB63BA" w:rsidRDefault="00D56C77" w14:paraId="31DCB13B" w14:textId="78C560EA">
      <w:pPr>
        <w:pStyle w:val="TOC1"/>
        <w:rPr>
          <w:rFonts w:ascii="Cambria" w:hAnsi="Cambria" w:cstheme="minorHAnsi"/>
          <w:sz w:val="22"/>
          <w:szCs w:val="22"/>
        </w:rPr>
      </w:pPr>
      <w:r w:rsidRPr="004C7FA4">
        <w:rPr>
          <w:rFonts w:ascii="Cambria" w:hAnsi="Cambria" w:cstheme="minorHAnsi"/>
          <w:sz w:val="22"/>
          <w:szCs w:val="22"/>
        </w:rPr>
        <w:t xml:space="preserve">A5. </w:t>
      </w:r>
      <w:r w:rsidRPr="004C7FA4">
        <w:rPr>
          <w:rFonts w:ascii="Cambria" w:hAnsi="Cambria" w:cstheme="minorHAnsi"/>
          <w:i/>
          <w:iCs/>
          <w:sz w:val="22"/>
          <w:szCs w:val="22"/>
        </w:rPr>
        <w:t>Parent permission letters</w:t>
      </w:r>
      <w:r w:rsidRPr="004C7FA4" w:rsidR="00693E4C">
        <w:rPr>
          <w:rFonts w:ascii="Cambria" w:hAnsi="Cambria" w:cstheme="minorHAnsi"/>
          <w:sz w:val="22"/>
          <w:szCs w:val="22"/>
        </w:rPr>
        <w:t xml:space="preserve">. Reformatted each of the letters to look more like a flyer and streamlined language.  </w:t>
      </w:r>
    </w:p>
    <w:p w:rsidRPr="004C7FA4" w:rsidR="00EF468B" w:rsidP="00CB63BA" w:rsidRDefault="00EF468B" w14:paraId="714D2DB6" w14:textId="339B6A8B">
      <w:pPr>
        <w:pStyle w:val="TOC1"/>
        <w:rPr>
          <w:rFonts w:ascii="Cambria" w:hAnsi="Cambria" w:cstheme="minorHAnsi"/>
          <w:sz w:val="22"/>
          <w:szCs w:val="22"/>
        </w:rPr>
      </w:pPr>
      <w:r w:rsidRPr="004C7FA4">
        <w:rPr>
          <w:rFonts w:ascii="Cambria" w:hAnsi="Cambria" w:cstheme="minorHAnsi"/>
          <w:sz w:val="22"/>
          <w:szCs w:val="22"/>
        </w:rPr>
        <w:t>A6a</w:t>
      </w:r>
      <w:r w:rsidRPr="004C7FA4" w:rsidR="00190C7E">
        <w:rPr>
          <w:rFonts w:ascii="Cambria" w:hAnsi="Cambria" w:cstheme="minorHAnsi"/>
          <w:sz w:val="22"/>
          <w:szCs w:val="22"/>
        </w:rPr>
        <w:t>.</w:t>
      </w:r>
      <w:r w:rsidRPr="004C7FA4">
        <w:rPr>
          <w:rFonts w:ascii="Cambria" w:hAnsi="Cambria" w:cstheme="minorHAnsi"/>
          <w:sz w:val="22"/>
          <w:szCs w:val="22"/>
        </w:rPr>
        <w:t xml:space="preserve"> </w:t>
      </w:r>
      <w:r w:rsidRPr="004C7FA4" w:rsidR="006674E9">
        <w:rPr>
          <w:rFonts w:ascii="Cambria" w:hAnsi="Cambria" w:cstheme="minorHAnsi"/>
          <w:i/>
          <w:iCs/>
          <w:sz w:val="22"/>
          <w:szCs w:val="22"/>
        </w:rPr>
        <w:t>Study Information Sheet</w:t>
      </w:r>
      <w:r w:rsidRPr="004C7FA4" w:rsidR="006674E9">
        <w:rPr>
          <w:rFonts w:ascii="Cambria" w:hAnsi="Cambria" w:cstheme="minorHAnsi"/>
          <w:sz w:val="22"/>
          <w:szCs w:val="22"/>
        </w:rPr>
        <w:t xml:space="preserve"> . </w:t>
      </w:r>
      <w:r w:rsidRPr="004C7FA4">
        <w:rPr>
          <w:rFonts w:ascii="Cambria" w:hAnsi="Cambria" w:cstheme="minorHAnsi"/>
          <w:sz w:val="22"/>
          <w:szCs w:val="22"/>
        </w:rPr>
        <w:t>Simplified language, added content</w:t>
      </w:r>
    </w:p>
    <w:p w:rsidRPr="004C7FA4" w:rsidR="006674E9" w:rsidP="00CB63BA" w:rsidRDefault="00EF468B" w14:paraId="37D28DB8" w14:textId="77777777">
      <w:pPr>
        <w:pStyle w:val="TOC1"/>
        <w:rPr>
          <w:rFonts w:ascii="Cambria" w:hAnsi="Cambria" w:cstheme="minorHAnsi"/>
          <w:sz w:val="22"/>
          <w:szCs w:val="22"/>
        </w:rPr>
      </w:pPr>
      <w:r w:rsidRPr="004C7FA4">
        <w:rPr>
          <w:rFonts w:ascii="Cambria" w:hAnsi="Cambria" w:cstheme="minorHAnsi"/>
          <w:sz w:val="22"/>
          <w:szCs w:val="22"/>
        </w:rPr>
        <w:t xml:space="preserve">A6b. </w:t>
      </w:r>
      <w:r w:rsidRPr="004C7FA4">
        <w:rPr>
          <w:rFonts w:ascii="Cambria" w:hAnsi="Cambria" w:cstheme="minorHAnsi"/>
          <w:i/>
          <w:iCs/>
          <w:sz w:val="22"/>
          <w:szCs w:val="22"/>
        </w:rPr>
        <w:t>Frequently Asked Questions</w:t>
      </w:r>
      <w:r w:rsidRPr="004C7FA4" w:rsidR="004F57FD">
        <w:rPr>
          <w:rFonts w:ascii="Cambria" w:hAnsi="Cambria" w:cstheme="minorHAnsi"/>
          <w:sz w:val="22"/>
          <w:szCs w:val="22"/>
        </w:rPr>
        <w:t xml:space="preserve">. </w:t>
      </w:r>
    </w:p>
    <w:p w:rsidRPr="004C7FA4" w:rsidR="00EF468B" w:rsidP="00FC73AB" w:rsidRDefault="006674E9" w14:paraId="38DF82C6" w14:textId="18A973F7">
      <w:pPr>
        <w:pStyle w:val="TOC1"/>
        <w:numPr>
          <w:ilvl w:val="1"/>
          <w:numId w:val="3"/>
        </w:numPr>
        <w:rPr>
          <w:rFonts w:ascii="Cambria" w:hAnsi="Cambria" w:cstheme="minorHAnsi"/>
          <w:sz w:val="22"/>
          <w:szCs w:val="22"/>
        </w:rPr>
      </w:pPr>
      <w:r w:rsidRPr="004C7FA4">
        <w:rPr>
          <w:rFonts w:ascii="Cambria" w:hAnsi="Cambria" w:cstheme="minorHAnsi"/>
          <w:sz w:val="22"/>
          <w:szCs w:val="22"/>
        </w:rPr>
        <w:t>Updated the layout of the document</w:t>
      </w:r>
    </w:p>
    <w:p w:rsidRPr="004C7FA4" w:rsidR="00EF468B" w:rsidP="00FC73AB" w:rsidRDefault="00EF468B" w14:paraId="6F7055A7" w14:textId="77777777">
      <w:pPr>
        <w:pStyle w:val="TOC1"/>
        <w:numPr>
          <w:ilvl w:val="1"/>
          <w:numId w:val="3"/>
        </w:numPr>
        <w:rPr>
          <w:rFonts w:ascii="Cambria" w:hAnsi="Cambria" w:cstheme="minorHAnsi"/>
          <w:sz w:val="22"/>
          <w:szCs w:val="22"/>
        </w:rPr>
      </w:pPr>
      <w:r w:rsidRPr="004C7FA4">
        <w:rPr>
          <w:rFonts w:ascii="Cambria" w:hAnsi="Cambria" w:cstheme="minorHAnsi"/>
          <w:sz w:val="22"/>
          <w:szCs w:val="22"/>
        </w:rPr>
        <w:t>Revised ‘why is HS&amp;B:21’ important to use more plain language</w:t>
      </w:r>
    </w:p>
    <w:p w:rsidRPr="004C7FA4" w:rsidR="00EF468B" w:rsidP="00FC73AB" w:rsidRDefault="00EF468B" w14:paraId="4392DEE1" w14:textId="77777777">
      <w:pPr>
        <w:pStyle w:val="TOC1"/>
        <w:numPr>
          <w:ilvl w:val="1"/>
          <w:numId w:val="3"/>
        </w:numPr>
        <w:rPr>
          <w:rFonts w:ascii="Cambria" w:hAnsi="Cambria" w:cstheme="minorHAnsi"/>
          <w:sz w:val="22"/>
          <w:szCs w:val="22"/>
        </w:rPr>
      </w:pPr>
      <w:r w:rsidRPr="004C7FA4">
        <w:rPr>
          <w:rFonts w:ascii="Cambria" w:hAnsi="Cambria" w:cstheme="minorHAnsi"/>
          <w:sz w:val="22"/>
          <w:szCs w:val="22"/>
        </w:rPr>
        <w:t xml:space="preserve">Added question ‘why did my school get selected’ </w:t>
      </w:r>
    </w:p>
    <w:p w:rsidRPr="004C7FA4" w:rsidR="00EF468B" w:rsidP="00FC73AB" w:rsidRDefault="00EF468B" w14:paraId="747D3746" w14:textId="77777777">
      <w:pPr>
        <w:pStyle w:val="TOC1"/>
        <w:numPr>
          <w:ilvl w:val="1"/>
          <w:numId w:val="3"/>
        </w:numPr>
        <w:rPr>
          <w:rFonts w:ascii="Cambria" w:hAnsi="Cambria" w:cstheme="minorHAnsi"/>
          <w:sz w:val="22"/>
          <w:szCs w:val="22"/>
        </w:rPr>
      </w:pPr>
      <w:r w:rsidRPr="004C7FA4">
        <w:rPr>
          <w:rFonts w:ascii="Cambria" w:hAnsi="Cambria" w:cstheme="minorHAnsi"/>
          <w:sz w:val="22"/>
          <w:szCs w:val="22"/>
        </w:rPr>
        <w:t xml:space="preserve">Updated benefits of participation to include the school-level report and opportunity for an interactive webinar </w:t>
      </w:r>
    </w:p>
    <w:p w:rsidRPr="004C7FA4" w:rsidR="00EF468B" w:rsidP="00FC73AB" w:rsidRDefault="00EF468B" w14:paraId="02BE7AF5" w14:textId="77777777">
      <w:pPr>
        <w:pStyle w:val="TOC1"/>
        <w:numPr>
          <w:ilvl w:val="1"/>
          <w:numId w:val="3"/>
        </w:numPr>
        <w:rPr>
          <w:rFonts w:ascii="Cambria" w:hAnsi="Cambria" w:cstheme="minorHAnsi"/>
          <w:sz w:val="22"/>
          <w:szCs w:val="22"/>
        </w:rPr>
      </w:pPr>
      <w:r w:rsidRPr="004C7FA4">
        <w:rPr>
          <w:rFonts w:ascii="Cambria" w:hAnsi="Cambria" w:cstheme="minorHAnsi"/>
          <w:sz w:val="22"/>
          <w:szCs w:val="22"/>
        </w:rPr>
        <w:t>Added ‘how do you select the students’ to include a statement that all students will have a chance to be selected regardless of race, gender, disability, or ELL status.</w:t>
      </w:r>
    </w:p>
    <w:p w:rsidRPr="004C7FA4" w:rsidR="00EF468B" w:rsidP="00CB63BA" w:rsidRDefault="00EF468B" w14:paraId="0C0511BE" w14:textId="5B7BC14F">
      <w:pPr>
        <w:pStyle w:val="TOC1"/>
        <w:rPr>
          <w:rFonts w:ascii="Cambria" w:hAnsi="Cambria" w:cstheme="minorHAnsi"/>
          <w:sz w:val="22"/>
          <w:szCs w:val="22"/>
        </w:rPr>
      </w:pPr>
      <w:r w:rsidRPr="004C7FA4">
        <w:rPr>
          <w:rFonts w:ascii="Cambria" w:hAnsi="Cambria" w:cstheme="minorHAnsi"/>
          <w:sz w:val="22"/>
          <w:szCs w:val="22"/>
        </w:rPr>
        <w:t xml:space="preserve">A7a. </w:t>
      </w:r>
      <w:r w:rsidRPr="004C7FA4">
        <w:rPr>
          <w:rFonts w:ascii="Cambria" w:hAnsi="Cambria" w:cstheme="minorHAnsi"/>
          <w:i/>
          <w:iCs/>
          <w:sz w:val="22"/>
          <w:szCs w:val="22"/>
        </w:rPr>
        <w:t>Recruitment text website</w:t>
      </w:r>
      <w:r w:rsidRPr="004C7FA4" w:rsidR="004F57FD">
        <w:rPr>
          <w:rFonts w:ascii="Cambria" w:hAnsi="Cambria" w:cstheme="minorHAnsi"/>
          <w:sz w:val="22"/>
          <w:szCs w:val="22"/>
        </w:rPr>
        <w:t xml:space="preserve">. </w:t>
      </w:r>
      <w:r w:rsidRPr="004C7FA4">
        <w:rPr>
          <w:rFonts w:ascii="Cambria" w:hAnsi="Cambria" w:cstheme="minorHAnsi"/>
          <w:sz w:val="22"/>
          <w:szCs w:val="22"/>
        </w:rPr>
        <w:t>Added a section to list endorsing organizations</w:t>
      </w:r>
    </w:p>
    <w:p w:rsidRPr="004C7FA4" w:rsidR="00CB63BA" w:rsidP="00CB63BA" w:rsidRDefault="00CB63BA" w14:paraId="55E0ECE7" w14:textId="52D959BC">
      <w:pPr>
        <w:pStyle w:val="TOC1"/>
        <w:rPr>
          <w:rFonts w:ascii="Cambria" w:hAnsi="Cambria" w:cstheme="minorHAnsi"/>
          <w:sz w:val="22"/>
          <w:szCs w:val="22"/>
        </w:rPr>
      </w:pPr>
      <w:r w:rsidRPr="004C7FA4">
        <w:rPr>
          <w:rFonts w:ascii="Cambria" w:hAnsi="Cambria" w:cstheme="minorHAnsi"/>
          <w:sz w:val="22"/>
          <w:szCs w:val="22"/>
        </w:rPr>
        <w:t xml:space="preserve">A8b4. </w:t>
      </w:r>
      <w:r w:rsidRPr="004C7FA4">
        <w:rPr>
          <w:rFonts w:ascii="Cambria" w:hAnsi="Cambria" w:cstheme="minorHAnsi"/>
          <w:i/>
          <w:iCs/>
          <w:sz w:val="22"/>
          <w:szCs w:val="22"/>
        </w:rPr>
        <w:t>Participation postcard for out of school data collection</w:t>
      </w:r>
      <w:r w:rsidRPr="004C7FA4">
        <w:rPr>
          <w:rFonts w:ascii="Cambria" w:hAnsi="Cambria" w:cstheme="minorHAnsi"/>
          <w:sz w:val="22"/>
          <w:szCs w:val="22"/>
        </w:rPr>
        <w:t xml:space="preserve"> (NEW)</w:t>
      </w:r>
    </w:p>
    <w:p w:rsidRPr="004C7FA4" w:rsidR="00CB63BA" w:rsidP="00CB63BA" w:rsidRDefault="00CB63BA" w14:paraId="77546852" w14:textId="17718A96">
      <w:pPr>
        <w:pStyle w:val="TOC1"/>
        <w:rPr>
          <w:rFonts w:ascii="Cambria" w:hAnsi="Cambria" w:cstheme="minorHAnsi"/>
          <w:sz w:val="22"/>
          <w:szCs w:val="22"/>
        </w:rPr>
      </w:pPr>
      <w:r w:rsidRPr="004C7FA4">
        <w:rPr>
          <w:rFonts w:ascii="Cambria" w:hAnsi="Cambria" w:cstheme="minorHAnsi"/>
          <w:sz w:val="22"/>
          <w:szCs w:val="22"/>
        </w:rPr>
        <w:t xml:space="preserve">A8b5. </w:t>
      </w:r>
      <w:r w:rsidRPr="004C7FA4">
        <w:rPr>
          <w:rFonts w:ascii="Cambria" w:hAnsi="Cambria" w:cstheme="minorHAnsi"/>
          <w:i/>
          <w:iCs/>
          <w:sz w:val="22"/>
          <w:szCs w:val="22"/>
        </w:rPr>
        <w:t>Sorry I missed you card</w:t>
      </w:r>
      <w:r w:rsidRPr="004C7FA4">
        <w:rPr>
          <w:rFonts w:ascii="Cambria" w:hAnsi="Cambria" w:cstheme="minorHAnsi"/>
          <w:sz w:val="22"/>
          <w:szCs w:val="22"/>
        </w:rPr>
        <w:t xml:space="preserve"> (NEW)</w:t>
      </w:r>
    </w:p>
    <w:p w:rsidRPr="004C7FA4" w:rsidR="00236BCE" w:rsidP="00CB63BA" w:rsidRDefault="000C1BB2" w14:paraId="2A44F878" w14:textId="458D396D">
      <w:pPr>
        <w:pStyle w:val="TOC1"/>
        <w:rPr>
          <w:rFonts w:ascii="Cambria" w:hAnsi="Cambria" w:cstheme="minorHAnsi"/>
          <w:sz w:val="22"/>
          <w:szCs w:val="22"/>
        </w:rPr>
      </w:pPr>
      <w:r w:rsidRPr="004C7FA4">
        <w:rPr>
          <w:rFonts w:ascii="Cambria" w:hAnsi="Cambria" w:cstheme="minorHAnsi"/>
          <w:sz w:val="22"/>
          <w:szCs w:val="22"/>
        </w:rPr>
        <w:t xml:space="preserve">A9a-A9g. </w:t>
      </w:r>
      <w:r w:rsidRPr="004C7FA4" w:rsidR="00461922">
        <w:rPr>
          <w:rFonts w:ascii="Cambria" w:hAnsi="Cambria" w:cstheme="minorHAnsi"/>
          <w:i/>
          <w:iCs/>
          <w:sz w:val="22"/>
          <w:szCs w:val="22"/>
        </w:rPr>
        <w:t>Assessment and Survey summaries</w:t>
      </w:r>
      <w:r w:rsidRPr="004C7FA4" w:rsidR="00461922">
        <w:rPr>
          <w:rFonts w:ascii="Cambria" w:hAnsi="Cambria" w:cstheme="minorHAnsi"/>
          <w:sz w:val="22"/>
          <w:szCs w:val="22"/>
        </w:rPr>
        <w:t xml:space="preserve">. </w:t>
      </w:r>
      <w:r w:rsidRPr="004C7FA4">
        <w:rPr>
          <w:rFonts w:ascii="Cambria" w:hAnsi="Cambria" w:cstheme="minorHAnsi"/>
          <w:sz w:val="22"/>
          <w:szCs w:val="22"/>
        </w:rPr>
        <w:t>Updated to reflect changes made between the field test and the main study.</w:t>
      </w:r>
    </w:p>
    <w:p w:rsidRPr="004C7FA4" w:rsidR="00EF468B" w:rsidP="00CB63BA" w:rsidRDefault="00EF468B" w14:paraId="39865621" w14:textId="5FBD461A">
      <w:pPr>
        <w:pStyle w:val="TOC1"/>
        <w:rPr>
          <w:rFonts w:ascii="Cambria" w:hAnsi="Cambria" w:cstheme="minorHAnsi"/>
          <w:sz w:val="22"/>
          <w:szCs w:val="22"/>
        </w:rPr>
      </w:pPr>
      <w:r w:rsidRPr="004C7FA4">
        <w:rPr>
          <w:rFonts w:ascii="Cambria" w:hAnsi="Cambria" w:cstheme="minorHAnsi"/>
          <w:sz w:val="22"/>
          <w:szCs w:val="22"/>
        </w:rPr>
        <w:t xml:space="preserve">A10- </w:t>
      </w:r>
      <w:r w:rsidRPr="004C7FA4">
        <w:rPr>
          <w:rFonts w:ascii="Cambria" w:hAnsi="Cambria" w:cstheme="minorHAnsi"/>
          <w:i/>
          <w:iCs/>
          <w:sz w:val="22"/>
          <w:szCs w:val="22"/>
        </w:rPr>
        <w:t>Student Rostering Materials</w:t>
      </w:r>
    </w:p>
    <w:p w:rsidRPr="004C7FA4" w:rsidR="00EF468B" w:rsidP="00FC73AB" w:rsidRDefault="004F57FD" w14:paraId="71A2FAFD" w14:textId="01905A91">
      <w:pPr>
        <w:pStyle w:val="TOC1"/>
        <w:numPr>
          <w:ilvl w:val="1"/>
          <w:numId w:val="3"/>
        </w:numPr>
        <w:rPr>
          <w:rFonts w:ascii="Cambria" w:hAnsi="Cambria" w:cstheme="minorHAnsi"/>
          <w:sz w:val="22"/>
          <w:szCs w:val="22"/>
        </w:rPr>
      </w:pPr>
      <w:r w:rsidRPr="004C7FA4">
        <w:rPr>
          <w:rFonts w:ascii="Cambria" w:hAnsi="Cambria" w:cstheme="minorHAnsi"/>
          <w:sz w:val="22"/>
          <w:szCs w:val="22"/>
        </w:rPr>
        <w:t>Added IEP/504 Plan to the list of d</w:t>
      </w:r>
      <w:r w:rsidRPr="004C7FA4" w:rsidR="00EF468B">
        <w:rPr>
          <w:rFonts w:ascii="Cambria" w:hAnsi="Cambria" w:cstheme="minorHAnsi"/>
          <w:sz w:val="22"/>
          <w:szCs w:val="22"/>
        </w:rPr>
        <w:t>ata elements request</w:t>
      </w:r>
      <w:r w:rsidRPr="004C7FA4">
        <w:rPr>
          <w:rFonts w:ascii="Cambria" w:hAnsi="Cambria" w:cstheme="minorHAnsi"/>
          <w:sz w:val="22"/>
          <w:szCs w:val="22"/>
        </w:rPr>
        <w:t>ed</w:t>
      </w:r>
    </w:p>
    <w:p w:rsidRPr="004C7FA4" w:rsidR="00EF468B" w:rsidP="00FC73AB" w:rsidRDefault="004F57FD" w14:paraId="1483B54C" w14:textId="7213AF20">
      <w:pPr>
        <w:pStyle w:val="TOC1"/>
        <w:numPr>
          <w:ilvl w:val="1"/>
          <w:numId w:val="3"/>
        </w:numPr>
        <w:rPr>
          <w:rFonts w:ascii="Cambria" w:hAnsi="Cambria" w:cstheme="minorHAnsi"/>
          <w:sz w:val="22"/>
          <w:szCs w:val="22"/>
        </w:rPr>
      </w:pPr>
      <w:r w:rsidRPr="004C7FA4">
        <w:rPr>
          <w:rFonts w:ascii="Cambria" w:hAnsi="Cambria" w:cstheme="minorHAnsi"/>
          <w:sz w:val="22"/>
          <w:szCs w:val="22"/>
        </w:rPr>
        <w:t xml:space="preserve">Added </w:t>
      </w:r>
      <w:r w:rsidRPr="004C7FA4" w:rsidR="00EF468B">
        <w:rPr>
          <w:rFonts w:ascii="Cambria" w:hAnsi="Cambria" w:cstheme="minorHAnsi"/>
          <w:sz w:val="22"/>
          <w:szCs w:val="22"/>
        </w:rPr>
        <w:t>detailed upload instructions</w:t>
      </w:r>
    </w:p>
    <w:p w:rsidRPr="004C7FA4" w:rsidR="00CB63BA" w:rsidP="00CB63BA" w:rsidRDefault="00CB63BA" w14:paraId="6D0B8E93" w14:textId="0D4AB433">
      <w:pPr>
        <w:pStyle w:val="TOC1"/>
        <w:rPr>
          <w:rFonts w:ascii="Cambria" w:hAnsi="Cambria" w:cstheme="minorHAnsi"/>
          <w:sz w:val="22"/>
          <w:szCs w:val="22"/>
        </w:rPr>
      </w:pPr>
      <w:r w:rsidRPr="004C7FA4">
        <w:rPr>
          <w:rFonts w:ascii="Cambria" w:hAnsi="Cambria" w:cstheme="minorHAnsi"/>
          <w:sz w:val="22"/>
          <w:szCs w:val="22"/>
        </w:rPr>
        <w:t xml:space="preserve">A11.1a. </w:t>
      </w:r>
      <w:r w:rsidRPr="004C7FA4">
        <w:rPr>
          <w:rFonts w:ascii="Cambria" w:hAnsi="Cambria" w:cstheme="minorHAnsi"/>
          <w:i/>
          <w:iCs/>
          <w:sz w:val="22"/>
          <w:szCs w:val="22"/>
        </w:rPr>
        <w:t>Reminder postcard for parent data collection</w:t>
      </w:r>
      <w:r w:rsidRPr="004C7FA4">
        <w:rPr>
          <w:rFonts w:ascii="Cambria" w:hAnsi="Cambria" w:cstheme="minorHAnsi"/>
          <w:sz w:val="22"/>
          <w:szCs w:val="22"/>
        </w:rPr>
        <w:t xml:space="preserve"> (</w:t>
      </w:r>
      <w:r w:rsidRPr="004C7FA4" w:rsidR="00A94A3D">
        <w:rPr>
          <w:rFonts w:ascii="Cambria" w:hAnsi="Cambria" w:cstheme="minorHAnsi"/>
          <w:sz w:val="22"/>
          <w:szCs w:val="22"/>
        </w:rPr>
        <w:t>New</w:t>
      </w:r>
      <w:r w:rsidRPr="004C7FA4">
        <w:rPr>
          <w:rFonts w:ascii="Cambria" w:hAnsi="Cambria" w:cstheme="minorHAnsi"/>
          <w:sz w:val="22"/>
          <w:szCs w:val="22"/>
        </w:rPr>
        <w:t>)</w:t>
      </w:r>
    </w:p>
    <w:p w:rsidRPr="004C7FA4" w:rsidR="00CB63BA" w:rsidP="00CB63BA" w:rsidRDefault="00CB63BA" w14:paraId="7558D6AF" w14:textId="71D3D33B">
      <w:pPr>
        <w:pStyle w:val="TOC1"/>
        <w:rPr>
          <w:rFonts w:ascii="Cambria" w:hAnsi="Cambria" w:cstheme="minorHAnsi"/>
          <w:sz w:val="22"/>
          <w:szCs w:val="22"/>
        </w:rPr>
      </w:pPr>
      <w:r w:rsidRPr="004C7FA4">
        <w:rPr>
          <w:rFonts w:ascii="Cambria" w:hAnsi="Cambria" w:cstheme="minorHAnsi"/>
          <w:sz w:val="22"/>
          <w:szCs w:val="22"/>
        </w:rPr>
        <w:t xml:space="preserve">A11.1b. </w:t>
      </w:r>
      <w:r w:rsidRPr="004C7FA4">
        <w:rPr>
          <w:rFonts w:ascii="Cambria" w:hAnsi="Cambria" w:cstheme="minorHAnsi"/>
          <w:i/>
          <w:iCs/>
          <w:sz w:val="22"/>
          <w:szCs w:val="22"/>
        </w:rPr>
        <w:t>Postcard for abbreviated parent survey</w:t>
      </w:r>
      <w:r w:rsidRPr="004C7FA4">
        <w:rPr>
          <w:rFonts w:ascii="Cambria" w:hAnsi="Cambria" w:cstheme="minorHAnsi"/>
          <w:sz w:val="22"/>
          <w:szCs w:val="22"/>
        </w:rPr>
        <w:t xml:space="preserve"> (N</w:t>
      </w:r>
      <w:r w:rsidRPr="004C7FA4" w:rsidR="00A94A3D">
        <w:rPr>
          <w:rFonts w:ascii="Cambria" w:hAnsi="Cambria" w:cstheme="minorHAnsi"/>
          <w:sz w:val="22"/>
          <w:szCs w:val="22"/>
        </w:rPr>
        <w:t>ew</w:t>
      </w:r>
      <w:r w:rsidRPr="004C7FA4">
        <w:rPr>
          <w:rFonts w:ascii="Cambria" w:hAnsi="Cambria" w:cstheme="minorHAnsi"/>
          <w:sz w:val="22"/>
          <w:szCs w:val="22"/>
        </w:rPr>
        <w:t>)</w:t>
      </w:r>
    </w:p>
    <w:p w:rsidRPr="004C7FA4" w:rsidR="005A5E55" w:rsidP="00CB63BA" w:rsidRDefault="00EF468B" w14:paraId="4182D561" w14:textId="1C43B88C">
      <w:pPr>
        <w:pStyle w:val="TOC1"/>
        <w:rPr>
          <w:rFonts w:ascii="Cambria" w:hAnsi="Cambria" w:cstheme="minorHAnsi"/>
          <w:sz w:val="22"/>
          <w:szCs w:val="22"/>
        </w:rPr>
      </w:pPr>
      <w:r w:rsidRPr="004C7FA4">
        <w:rPr>
          <w:rFonts w:ascii="Cambria" w:hAnsi="Cambria" w:cstheme="minorHAnsi"/>
          <w:sz w:val="22"/>
          <w:szCs w:val="22"/>
        </w:rPr>
        <w:t xml:space="preserve">A12a-12c.3 </w:t>
      </w:r>
      <w:r w:rsidRPr="004C7FA4">
        <w:rPr>
          <w:rFonts w:ascii="Cambria" w:hAnsi="Cambria" w:cstheme="minorHAnsi"/>
          <w:i/>
          <w:iCs/>
          <w:sz w:val="22"/>
          <w:szCs w:val="22"/>
        </w:rPr>
        <w:t>Staff Data Collection Letters and reminder emails</w:t>
      </w:r>
      <w:r w:rsidRPr="004C7FA4" w:rsidR="00CF1583">
        <w:rPr>
          <w:rFonts w:ascii="Cambria" w:hAnsi="Cambria" w:cstheme="minorHAnsi"/>
          <w:sz w:val="22"/>
          <w:szCs w:val="22"/>
        </w:rPr>
        <w:t>. Incentive reference changed to generic language</w:t>
      </w:r>
    </w:p>
    <w:p w:rsidRPr="004C7FA4" w:rsidR="00642EB5" w:rsidP="00CB63BA" w:rsidRDefault="00EF468B" w14:paraId="5B089CC8" w14:textId="5CD2C125">
      <w:pPr>
        <w:pStyle w:val="TOC1"/>
        <w:rPr>
          <w:rFonts w:ascii="Cambria" w:hAnsi="Cambria" w:cstheme="minorHAnsi"/>
          <w:sz w:val="22"/>
          <w:szCs w:val="22"/>
        </w:rPr>
      </w:pPr>
      <w:r w:rsidRPr="004C7FA4">
        <w:rPr>
          <w:rFonts w:ascii="Cambria" w:hAnsi="Cambria" w:cstheme="minorHAnsi"/>
          <w:sz w:val="22"/>
          <w:szCs w:val="22"/>
        </w:rPr>
        <w:lastRenderedPageBreak/>
        <w:t>A14</w:t>
      </w:r>
      <w:r w:rsidRPr="004C7FA4" w:rsidR="00642EB5">
        <w:rPr>
          <w:rFonts w:ascii="Cambria" w:hAnsi="Cambria" w:cstheme="minorHAnsi"/>
          <w:sz w:val="22"/>
          <w:szCs w:val="22"/>
        </w:rPr>
        <w:t xml:space="preserve"> </w:t>
      </w:r>
      <w:r w:rsidRPr="004C7FA4" w:rsidR="00642EB5">
        <w:rPr>
          <w:rFonts w:ascii="Cambria" w:hAnsi="Cambria" w:cstheme="minorHAnsi"/>
          <w:i/>
          <w:iCs/>
          <w:sz w:val="22"/>
          <w:szCs w:val="22"/>
        </w:rPr>
        <w:t>Information Materials</w:t>
      </w:r>
      <w:r w:rsidRPr="004C7FA4" w:rsidR="00642EB5">
        <w:rPr>
          <w:rFonts w:ascii="Cambria" w:hAnsi="Cambria" w:cstheme="minorHAnsi"/>
          <w:sz w:val="22"/>
          <w:szCs w:val="22"/>
        </w:rPr>
        <w:t xml:space="preserve"> (N</w:t>
      </w:r>
      <w:r w:rsidRPr="004C7FA4" w:rsidR="00A94A3D">
        <w:rPr>
          <w:rFonts w:ascii="Cambria" w:hAnsi="Cambria" w:cstheme="minorHAnsi"/>
          <w:sz w:val="22"/>
          <w:szCs w:val="22"/>
        </w:rPr>
        <w:t>ew</w:t>
      </w:r>
      <w:r w:rsidRPr="004C7FA4" w:rsidR="00642EB5">
        <w:rPr>
          <w:rFonts w:ascii="Cambria" w:hAnsi="Cambria" w:cstheme="minorHAnsi"/>
          <w:sz w:val="22"/>
          <w:szCs w:val="22"/>
        </w:rPr>
        <w:t>)</w:t>
      </w:r>
    </w:p>
    <w:p w:rsidRPr="004C7FA4" w:rsidR="00EF468B" w:rsidP="00FC73AB" w:rsidRDefault="00EF468B" w14:paraId="56733E69" w14:textId="1C487D90">
      <w:pPr>
        <w:pStyle w:val="TOC1"/>
        <w:numPr>
          <w:ilvl w:val="1"/>
          <w:numId w:val="3"/>
        </w:numPr>
        <w:rPr>
          <w:rFonts w:ascii="Cambria" w:hAnsi="Cambria" w:cstheme="minorHAnsi"/>
          <w:sz w:val="22"/>
          <w:szCs w:val="22"/>
        </w:rPr>
      </w:pPr>
      <w:r w:rsidRPr="004C7FA4">
        <w:rPr>
          <w:rFonts w:ascii="Cambria" w:hAnsi="Cambria" w:cstheme="minorHAnsi"/>
          <w:sz w:val="22"/>
          <w:szCs w:val="22"/>
        </w:rPr>
        <w:t xml:space="preserve">Lead Postcards </w:t>
      </w:r>
    </w:p>
    <w:p w:rsidRPr="004C7FA4" w:rsidR="00EF468B" w:rsidP="00FC73AB" w:rsidRDefault="00EF468B" w14:paraId="696A6A6D" w14:textId="7CF67588">
      <w:pPr>
        <w:pStyle w:val="TOC1"/>
        <w:numPr>
          <w:ilvl w:val="1"/>
          <w:numId w:val="3"/>
        </w:numPr>
        <w:rPr>
          <w:rFonts w:ascii="Cambria" w:hAnsi="Cambria" w:cstheme="minorHAnsi"/>
          <w:sz w:val="22"/>
          <w:szCs w:val="22"/>
        </w:rPr>
      </w:pPr>
      <w:r w:rsidRPr="004C7FA4">
        <w:rPr>
          <w:rFonts w:ascii="Cambria" w:hAnsi="Cambria" w:cstheme="minorHAnsi"/>
          <w:sz w:val="22"/>
          <w:szCs w:val="22"/>
        </w:rPr>
        <w:t>Information materials</w:t>
      </w:r>
    </w:p>
    <w:p w:rsidRPr="004C7FA4" w:rsidR="00EF468B" w:rsidP="00FC73AB" w:rsidRDefault="00EF468B" w14:paraId="3281B6FC" w14:textId="1607D43A">
      <w:pPr>
        <w:pStyle w:val="TOC1"/>
        <w:numPr>
          <w:ilvl w:val="1"/>
          <w:numId w:val="3"/>
        </w:numPr>
        <w:rPr>
          <w:rFonts w:ascii="Cambria" w:hAnsi="Cambria" w:cstheme="minorHAnsi"/>
          <w:sz w:val="22"/>
          <w:szCs w:val="22"/>
        </w:rPr>
      </w:pPr>
      <w:r w:rsidRPr="004C7FA4">
        <w:rPr>
          <w:rFonts w:ascii="Cambria" w:hAnsi="Cambria" w:cstheme="minorHAnsi"/>
          <w:sz w:val="22"/>
          <w:szCs w:val="22"/>
        </w:rPr>
        <w:t>Virtual PPT slides</w:t>
      </w:r>
    </w:p>
    <w:p w:rsidRPr="004C7FA4" w:rsidR="00EF468B" w:rsidP="005A5E55" w:rsidRDefault="00EF468B" w14:paraId="146E7A78" w14:textId="77777777">
      <w:pPr>
        <w:spacing w:line="276" w:lineRule="auto"/>
        <w:rPr>
          <w:rFonts w:ascii="Cambria" w:hAnsi="Cambria" w:cstheme="minorHAnsi"/>
        </w:rPr>
      </w:pPr>
    </w:p>
    <w:p w:rsidRPr="004C7FA4" w:rsidR="00B8648E" w:rsidP="00CB63BA" w:rsidRDefault="00B8648E" w14:paraId="61D15C84" w14:textId="191330B4">
      <w:pPr>
        <w:pStyle w:val="TOC1"/>
        <w:numPr>
          <w:ilvl w:val="0"/>
          <w:numId w:val="0"/>
        </w:numPr>
        <w:rPr>
          <w:rFonts w:ascii="Cambria" w:hAnsi="Cambria" w:cstheme="minorHAnsi"/>
          <w:sz w:val="22"/>
          <w:szCs w:val="22"/>
        </w:rPr>
      </w:pPr>
      <w:r w:rsidRPr="004C7FA4">
        <w:rPr>
          <w:rFonts w:ascii="Cambria" w:hAnsi="Cambria" w:cstheme="minorHAnsi"/>
          <w:sz w:val="22"/>
          <w:szCs w:val="22"/>
        </w:rPr>
        <w:t xml:space="preserve">Appendix B: </w:t>
      </w:r>
    </w:p>
    <w:p w:rsidRPr="004C7FA4" w:rsidR="00CF12D3" w:rsidP="00A52077" w:rsidRDefault="00CF12D3" w14:paraId="08B98D47" w14:textId="54B61E42">
      <w:pPr>
        <w:pStyle w:val="ListParagraph"/>
        <w:numPr>
          <w:ilvl w:val="0"/>
          <w:numId w:val="5"/>
        </w:numPr>
        <w:rPr>
          <w:rFonts w:ascii="Cambria" w:hAnsi="Cambria" w:cstheme="minorHAnsi"/>
        </w:rPr>
      </w:pPr>
      <w:r w:rsidRPr="004C7FA4">
        <w:rPr>
          <w:rFonts w:ascii="Cambria" w:hAnsi="Cambria" w:cstheme="minorHAnsi"/>
        </w:rPr>
        <w:t xml:space="preserve">B1. Student Roster Template.  Added IEP/504 status column </w:t>
      </w:r>
    </w:p>
    <w:p w:rsidRPr="004C7FA4" w:rsidR="001D4F65" w:rsidP="001D4F65" w:rsidRDefault="001D4F65" w14:paraId="139F618F" w14:textId="77777777">
      <w:pPr>
        <w:pStyle w:val="ListParagraph"/>
        <w:numPr>
          <w:ilvl w:val="0"/>
          <w:numId w:val="5"/>
        </w:numPr>
        <w:rPr>
          <w:rFonts w:ascii="Cambria" w:hAnsi="Cambria" w:cstheme="minorHAnsi"/>
        </w:rPr>
      </w:pPr>
      <w:r w:rsidRPr="004C7FA4">
        <w:rPr>
          <w:rFonts w:ascii="Cambria" w:hAnsi="Cambria" w:cstheme="minorHAnsi"/>
        </w:rPr>
        <w:t>B2. Student instrument. Changed student instrument time estimate from 20 minutes to 25 minutes.</w:t>
      </w:r>
    </w:p>
    <w:p w:rsidRPr="004C7FA4" w:rsidR="00CF12D3" w:rsidP="00A52077" w:rsidRDefault="00CF12D3" w14:paraId="5C933422" w14:textId="77777777">
      <w:pPr>
        <w:pStyle w:val="ListParagraph"/>
        <w:numPr>
          <w:ilvl w:val="0"/>
          <w:numId w:val="5"/>
        </w:numPr>
        <w:rPr>
          <w:rFonts w:ascii="Cambria" w:hAnsi="Cambria" w:cstheme="minorHAnsi"/>
        </w:rPr>
      </w:pPr>
      <w:r w:rsidRPr="004C7FA4">
        <w:rPr>
          <w:rFonts w:ascii="Cambria" w:hAnsi="Cambria" w:cstheme="minorHAnsi"/>
        </w:rPr>
        <w:t xml:space="preserve">B2-B8. </w:t>
      </w:r>
    </w:p>
    <w:p w:rsidRPr="004C7FA4" w:rsidR="00CF12D3" w:rsidP="00CF12D3" w:rsidRDefault="00CF12D3" w14:paraId="69B3B067" w14:textId="454E9286">
      <w:pPr>
        <w:pStyle w:val="ListParagraph"/>
        <w:numPr>
          <w:ilvl w:val="1"/>
          <w:numId w:val="5"/>
        </w:numPr>
        <w:rPr>
          <w:rFonts w:ascii="Cambria" w:hAnsi="Cambria" w:cstheme="minorHAnsi"/>
        </w:rPr>
      </w:pPr>
      <w:r w:rsidRPr="004C7FA4">
        <w:rPr>
          <w:rFonts w:ascii="Cambria" w:hAnsi="Cambria" w:cstheme="minorHAnsi"/>
        </w:rPr>
        <w:t>Note to OMB Reviewers. We added a guide to reading the content summaries that precede each instrument.</w:t>
      </w:r>
    </w:p>
    <w:p w:rsidRPr="004C7FA4" w:rsidR="00CF12D3" w:rsidP="00CF12D3" w:rsidRDefault="00CF12D3" w14:paraId="31847368" w14:textId="227F52F4">
      <w:pPr>
        <w:pStyle w:val="ListParagraph"/>
        <w:numPr>
          <w:ilvl w:val="1"/>
          <w:numId w:val="5"/>
        </w:numPr>
        <w:rPr>
          <w:rFonts w:ascii="Cambria" w:hAnsi="Cambria" w:cstheme="minorHAnsi"/>
        </w:rPr>
      </w:pPr>
      <w:r w:rsidRPr="004C7FA4">
        <w:rPr>
          <w:rFonts w:ascii="Cambria" w:hAnsi="Cambria" w:cstheme="minorHAnsi"/>
        </w:rPr>
        <w:t>Introductory text (i.e., Respondent Identity Verification screens, Welcome/Welcome Back message, Inactivity Warning and Timeout messages) was revised and updated with correct Spanish translations for both student and parent respondents</w:t>
      </w:r>
    </w:p>
    <w:p w:rsidRPr="004C7FA4" w:rsidR="00CF12D3" w:rsidP="00CF12D3" w:rsidRDefault="00CF12D3" w14:paraId="149DEC60" w14:textId="77777777">
      <w:pPr>
        <w:pStyle w:val="ListParagraph"/>
        <w:numPr>
          <w:ilvl w:val="1"/>
          <w:numId w:val="5"/>
        </w:numPr>
        <w:rPr>
          <w:rFonts w:ascii="Cambria" w:hAnsi="Cambria" w:cstheme="minorHAnsi"/>
        </w:rPr>
      </w:pPr>
      <w:r w:rsidRPr="004C7FA4">
        <w:rPr>
          <w:rFonts w:ascii="Cambria" w:hAnsi="Cambria" w:cstheme="minorHAnsi"/>
        </w:rPr>
        <w:t>Removed the former Instrument Language Selection specifications</w:t>
      </w:r>
    </w:p>
    <w:p w:rsidRPr="004C7FA4" w:rsidR="00CF12D3" w:rsidP="00CF12D3" w:rsidRDefault="00CF12D3" w14:paraId="5829ED6E" w14:textId="77777777">
      <w:pPr>
        <w:pStyle w:val="ListParagraph"/>
        <w:numPr>
          <w:ilvl w:val="1"/>
          <w:numId w:val="5"/>
        </w:numPr>
        <w:rPr>
          <w:rFonts w:ascii="Cambria" w:hAnsi="Cambria" w:cstheme="minorHAnsi"/>
        </w:rPr>
      </w:pPr>
      <w:r w:rsidRPr="004C7FA4">
        <w:rPr>
          <w:rFonts w:ascii="Cambria" w:hAnsi="Cambria" w:cstheme="minorHAnsi"/>
        </w:rPr>
        <w:t>Changes tables were updated for all instruments to demonstrate comprehensive, substantive changes in the survey instruments from BYFT to BYFS</w:t>
      </w:r>
    </w:p>
    <w:p w:rsidRPr="004C7FA4" w:rsidR="00CF12D3" w:rsidP="00CF12D3" w:rsidRDefault="00CF12D3" w14:paraId="7257E8A2" w14:textId="6747165D">
      <w:pPr>
        <w:pStyle w:val="ListParagraph"/>
        <w:numPr>
          <w:ilvl w:val="1"/>
          <w:numId w:val="5"/>
        </w:numPr>
        <w:rPr>
          <w:rFonts w:ascii="Cambria" w:hAnsi="Cambria" w:cstheme="minorHAnsi"/>
        </w:rPr>
      </w:pPr>
      <w:r w:rsidRPr="004C7FA4">
        <w:rPr>
          <w:rFonts w:ascii="Cambria" w:hAnsi="Cambria" w:cstheme="minorHAnsi"/>
        </w:rPr>
        <w:t>Survey instrument specifications were replaced with most-recent versions</w:t>
      </w:r>
    </w:p>
    <w:p w:rsidRPr="001D4F65" w:rsidR="001D4F65" w:rsidP="001D4F65" w:rsidRDefault="001D4F65" w14:paraId="435A3012" w14:textId="77777777">
      <w:pPr>
        <w:rPr>
          <w:rFonts w:ascii="Cambria" w:hAnsi="Cambria" w:cstheme="minorHAnsi"/>
        </w:rPr>
      </w:pPr>
    </w:p>
    <w:sectPr w:rsidRPr="001D4F65" w:rsidR="001D4F65" w:rsidSect="00956E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A2871"/>
    <w:multiLevelType w:val="hybridMultilevel"/>
    <w:tmpl w:val="7CC4F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31970"/>
    <w:multiLevelType w:val="hybridMultilevel"/>
    <w:tmpl w:val="5D32D456"/>
    <w:lvl w:ilvl="0" w:tplc="A32692BE">
      <w:start w:val="1"/>
      <w:numFmt w:val="bullet"/>
      <w:pStyle w:val="TOC1"/>
      <w:lvlText w:val=""/>
      <w:lvlJc w:val="left"/>
      <w:pPr>
        <w:ind w:left="720" w:hanging="360"/>
      </w:pPr>
      <w:rPr>
        <w:rFonts w:ascii="Symbol" w:hAnsi="Symbol" w:hint="default"/>
      </w:rPr>
    </w:lvl>
    <w:lvl w:ilvl="1" w:tplc="B9AED24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45CB0"/>
    <w:multiLevelType w:val="hybridMultilevel"/>
    <w:tmpl w:val="2710E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13AC5"/>
    <w:multiLevelType w:val="hybridMultilevel"/>
    <w:tmpl w:val="39C6D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A53C9"/>
    <w:multiLevelType w:val="hybridMultilevel"/>
    <w:tmpl w:val="0C546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91"/>
    <w:rsid w:val="000C1BB2"/>
    <w:rsid w:val="000D307E"/>
    <w:rsid w:val="00100D7D"/>
    <w:rsid w:val="00126CAE"/>
    <w:rsid w:val="00157591"/>
    <w:rsid w:val="00190C7E"/>
    <w:rsid w:val="001D4F65"/>
    <w:rsid w:val="00236BCE"/>
    <w:rsid w:val="002B11AE"/>
    <w:rsid w:val="00335298"/>
    <w:rsid w:val="00461922"/>
    <w:rsid w:val="00466E08"/>
    <w:rsid w:val="004C7FA4"/>
    <w:rsid w:val="004F57FD"/>
    <w:rsid w:val="00574977"/>
    <w:rsid w:val="005A5E55"/>
    <w:rsid w:val="00642EB5"/>
    <w:rsid w:val="006674E9"/>
    <w:rsid w:val="00693E4C"/>
    <w:rsid w:val="006B4294"/>
    <w:rsid w:val="00712EE2"/>
    <w:rsid w:val="007263D9"/>
    <w:rsid w:val="00726FCF"/>
    <w:rsid w:val="007D45F8"/>
    <w:rsid w:val="00872186"/>
    <w:rsid w:val="008D54CA"/>
    <w:rsid w:val="00956E24"/>
    <w:rsid w:val="00A37ED6"/>
    <w:rsid w:val="00A52077"/>
    <w:rsid w:val="00A56484"/>
    <w:rsid w:val="00A867DB"/>
    <w:rsid w:val="00A94A3D"/>
    <w:rsid w:val="00AA7011"/>
    <w:rsid w:val="00AB00D7"/>
    <w:rsid w:val="00AB7CC2"/>
    <w:rsid w:val="00AE3893"/>
    <w:rsid w:val="00B8648E"/>
    <w:rsid w:val="00B916D6"/>
    <w:rsid w:val="00BB486A"/>
    <w:rsid w:val="00BC7A32"/>
    <w:rsid w:val="00C60DA8"/>
    <w:rsid w:val="00C612B6"/>
    <w:rsid w:val="00CB63BA"/>
    <w:rsid w:val="00CF12D3"/>
    <w:rsid w:val="00CF1583"/>
    <w:rsid w:val="00D5363D"/>
    <w:rsid w:val="00D56C77"/>
    <w:rsid w:val="00DC3AFF"/>
    <w:rsid w:val="00E04A9B"/>
    <w:rsid w:val="00E73B2D"/>
    <w:rsid w:val="00E915A4"/>
    <w:rsid w:val="00EF468B"/>
    <w:rsid w:val="00F86A99"/>
    <w:rsid w:val="00FB4128"/>
    <w:rsid w:val="00FC73AB"/>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B4B2"/>
  <w15:chartTrackingRefBased/>
  <w15:docId w15:val="{BB6060DF-02B7-49B9-81E6-726B266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591"/>
    <w:pPr>
      <w:ind w:left="720"/>
      <w:contextualSpacing/>
    </w:pPr>
  </w:style>
  <w:style w:type="paragraph" w:styleId="BalloonText">
    <w:name w:val="Balloon Text"/>
    <w:basedOn w:val="Normal"/>
    <w:link w:val="BalloonTextChar"/>
    <w:uiPriority w:val="99"/>
    <w:semiHidden/>
    <w:unhideWhenUsed/>
    <w:rsid w:val="00B91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6D6"/>
    <w:rPr>
      <w:rFonts w:ascii="Segoe UI" w:hAnsi="Segoe UI" w:cs="Segoe UI"/>
      <w:sz w:val="18"/>
      <w:szCs w:val="18"/>
    </w:rPr>
  </w:style>
  <w:style w:type="character" w:styleId="Hyperlink">
    <w:name w:val="Hyperlink"/>
    <w:uiPriority w:val="99"/>
    <w:rsid w:val="00EF468B"/>
    <w:rPr>
      <w:rFonts w:ascii="Times New Roman" w:hAnsi="Times New Roman" w:cs="Times New Roman"/>
      <w:color w:val="0000FF"/>
      <w:u w:val="single"/>
    </w:rPr>
  </w:style>
  <w:style w:type="paragraph" w:styleId="TOC1">
    <w:name w:val="toc 1"/>
    <w:basedOn w:val="Normal"/>
    <w:next w:val="Normal"/>
    <w:autoRedefine/>
    <w:uiPriority w:val="39"/>
    <w:rsid w:val="00CB63BA"/>
    <w:pPr>
      <w:numPr>
        <w:numId w:val="3"/>
      </w:numPr>
      <w:tabs>
        <w:tab w:val="right" w:leader="dot" w:pos="10710"/>
      </w:tabs>
      <w:spacing w:after="0" w:line="276" w:lineRule="auto"/>
    </w:pPr>
    <w:rPr>
      <w:rFonts w:ascii="Arial" w:eastAsia="Times New Roman" w:hAnsi="Arial" w:cs="Cambria"/>
      <w:bCs/>
      <w:noProof/>
      <w:sz w:val="20"/>
      <w:szCs w:val="24"/>
    </w:rPr>
  </w:style>
  <w:style w:type="paragraph" w:styleId="TOC3">
    <w:name w:val="toc 3"/>
    <w:basedOn w:val="Normal"/>
    <w:next w:val="Normal"/>
    <w:autoRedefine/>
    <w:uiPriority w:val="39"/>
    <w:unhideWhenUsed/>
    <w:rsid w:val="00EF468B"/>
    <w:pPr>
      <w:spacing w:after="100" w:line="240" w:lineRule="auto"/>
      <w:ind w:left="48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1BB2"/>
    <w:rPr>
      <w:sz w:val="16"/>
      <w:szCs w:val="16"/>
    </w:rPr>
  </w:style>
  <w:style w:type="paragraph" w:styleId="CommentText">
    <w:name w:val="annotation text"/>
    <w:basedOn w:val="Normal"/>
    <w:link w:val="CommentTextChar"/>
    <w:uiPriority w:val="99"/>
    <w:semiHidden/>
    <w:unhideWhenUsed/>
    <w:rsid w:val="000C1BB2"/>
    <w:pPr>
      <w:spacing w:line="240" w:lineRule="auto"/>
    </w:pPr>
    <w:rPr>
      <w:sz w:val="20"/>
      <w:szCs w:val="20"/>
    </w:rPr>
  </w:style>
  <w:style w:type="character" w:customStyle="1" w:styleId="CommentTextChar">
    <w:name w:val="Comment Text Char"/>
    <w:basedOn w:val="DefaultParagraphFont"/>
    <w:link w:val="CommentText"/>
    <w:uiPriority w:val="99"/>
    <w:semiHidden/>
    <w:rsid w:val="000C1BB2"/>
    <w:rPr>
      <w:sz w:val="20"/>
      <w:szCs w:val="20"/>
    </w:rPr>
  </w:style>
  <w:style w:type="paragraph" w:styleId="CommentSubject">
    <w:name w:val="annotation subject"/>
    <w:basedOn w:val="CommentText"/>
    <w:next w:val="CommentText"/>
    <w:link w:val="CommentSubjectChar"/>
    <w:uiPriority w:val="99"/>
    <w:semiHidden/>
    <w:unhideWhenUsed/>
    <w:rsid w:val="000C1BB2"/>
    <w:rPr>
      <w:b/>
      <w:bCs/>
    </w:rPr>
  </w:style>
  <w:style w:type="character" w:customStyle="1" w:styleId="CommentSubjectChar">
    <w:name w:val="Comment Subject Char"/>
    <w:basedOn w:val="CommentTextChar"/>
    <w:link w:val="CommentSubject"/>
    <w:uiPriority w:val="99"/>
    <w:semiHidden/>
    <w:rsid w:val="000C1BB2"/>
    <w:rPr>
      <w:b/>
      <w:bCs/>
      <w:sz w:val="20"/>
      <w:szCs w:val="20"/>
    </w:rPr>
  </w:style>
  <w:style w:type="character" w:styleId="FollowedHyperlink">
    <w:name w:val="FollowedHyperlink"/>
    <w:basedOn w:val="DefaultParagraphFont"/>
    <w:uiPriority w:val="99"/>
    <w:semiHidden/>
    <w:unhideWhenUsed/>
    <w:rsid w:val="00461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F916C-8D12-45E1-A613-E8827404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24CCC-FDDC-4E41-B8F6-E8CE18317206}">
  <ds:schemaRefs>
    <ds:schemaRef ds:uri="http://schemas.microsoft.com/sharepoint/v3/contenttype/forms"/>
  </ds:schemaRefs>
</ds:datastoreItem>
</file>

<file path=customXml/itemProps3.xml><?xml version="1.0" encoding="utf-8"?>
<ds:datastoreItem xmlns:ds="http://schemas.openxmlformats.org/officeDocument/2006/customXml" ds:itemID="{18537FEA-C7A9-49F2-A704-A02AD742D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Herget, Debbie</dc:creator>
  <cp:keywords/>
  <dc:description/>
  <cp:lastModifiedBy>Clarady, Carrie</cp:lastModifiedBy>
  <cp:revision>15</cp:revision>
  <dcterms:created xsi:type="dcterms:W3CDTF">2020-08-31T12:30:00Z</dcterms:created>
  <dcterms:modified xsi:type="dcterms:W3CDTF">2020-09-01T18:08:00Z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