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2F" w:rsidRDefault="000A37D1" w14:paraId="3FEA9769" w14:textId="77777777">
      <w:r>
        <w:t>ICR STATUTORY AUTHORITY</w:t>
      </w:r>
    </w:p>
    <w:p w:rsidR="000A37D1" w:rsidRDefault="000A37D1" w14:paraId="25BF6585" w14:textId="77777777">
      <w:r>
        <w:t>49 US Code § 44809</w:t>
      </w:r>
      <w:bookmarkStart w:name="_GoBack" w:id="0"/>
      <w:bookmarkEnd w:id="0"/>
    </w:p>
    <w:sectPr w:rsidR="000A3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7D1"/>
    <w:rsid w:val="000A37D1"/>
    <w:rsid w:val="00CE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38FA"/>
  <w15:chartTrackingRefBased/>
  <w15:docId w15:val="{1A516972-3F80-4E9E-9233-94251047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FFBB2D66ED4EB6949DF71F814434" ma:contentTypeVersion="9" ma:contentTypeDescription="Create a new document." ma:contentTypeScope="" ma:versionID="b08faa67fb8efbb0b8cd3de4176e4a55">
  <xsd:schema xmlns:xsd="http://www.w3.org/2001/XMLSchema" xmlns:xs="http://www.w3.org/2001/XMLSchema" xmlns:p="http://schemas.microsoft.com/office/2006/metadata/properties" xmlns:ns3="71f32d46-6d44-42df-9bf9-b69fba183449" targetNamespace="http://schemas.microsoft.com/office/2006/metadata/properties" ma:root="true" ma:fieldsID="e71dacc1116d4d9090ceb40be951c1e0" ns3:_="">
    <xsd:import namespace="71f32d46-6d44-42df-9bf9-b69fba1834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32d46-6d44-42df-9bf9-b69fba18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C77E2-7624-4E42-81F8-7FAB13970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A8800-3D4B-4981-946C-7E246B36A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CB9FF1-44DE-4784-BA03-4E08C2C9E7F3}">
  <ds:schemaRefs>
    <ds:schemaRef ds:uri="http://purl.org/dc/terms/"/>
    <ds:schemaRef ds:uri="71f32d46-6d44-42df-9bf9-b69fba18344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>FAA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Chris (FAA)</dc:creator>
  <cp:keywords/>
  <dc:description/>
  <cp:lastModifiedBy>Morris, Chris (FAA)</cp:lastModifiedBy>
  <cp:revision>1</cp:revision>
  <dcterms:created xsi:type="dcterms:W3CDTF">2020-08-13T18:32:00Z</dcterms:created>
  <dcterms:modified xsi:type="dcterms:W3CDTF">2020-08-13T18:33:00Z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0x010100FCC3FFBB2D66ED4EB6949DF71F814434</vt:lpwstr>
  </property>
</Properties>
</file>