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106DB" w14:textId="2C4735CB" w:rsidR="000D6D36" w:rsidRPr="000D6D36" w:rsidRDefault="000D6D36" w:rsidP="000D6D36">
      <w:pPr>
        <w:ind w:left="-90" w:right="-223"/>
        <w:jc w:val="both"/>
        <w:rPr>
          <w:sz w:val="20"/>
          <w:szCs w:val="22"/>
        </w:rPr>
      </w:pPr>
      <w:bookmarkStart w:id="0" w:name="_Hlk512852142"/>
      <w:bookmarkStart w:id="1" w:name="_GoBack"/>
      <w:bookmarkEnd w:id="1"/>
      <w:r w:rsidRPr="000D6D36">
        <w:rPr>
          <w:sz w:val="20"/>
          <w:szCs w:val="20"/>
          <w:shd w:val="clear" w:color="auto" w:fill="FFFFFF" w:themeFill="background1"/>
        </w:rPr>
        <w:t>The information collection requirements contained in this document have been approved by the Office of Management and Budget (OMB) under the Paperwork Reduction Act of 1995 (44 U.S.C. 3501-3520) and assigned OMB control number 2577-0075.  There is no personal information contained in this application.  Information on activities and expenditures of grant funds is public information and is generally available for disclosure.  Recipients are responsible for ensuring confidentiality when disclosure is not required.  In accordance with the Paperwork Reduction Act, HUD may not conduct or sponsor, and a person is not required to respond to, a collection of information unless the collection displays a currently valid OMB control number.</w:t>
      </w:r>
    </w:p>
    <w:bookmarkEnd w:id="0"/>
    <w:p w14:paraId="345BB8AB" w14:textId="77777777" w:rsidR="000D6D36" w:rsidRDefault="000D6D36" w:rsidP="00C560F5">
      <w:pPr>
        <w:ind w:left="-90" w:right="-223"/>
        <w:jc w:val="both"/>
        <w:rPr>
          <w:sz w:val="20"/>
          <w:szCs w:val="22"/>
        </w:rPr>
      </w:pPr>
    </w:p>
    <w:p w14:paraId="1DEFF700" w14:textId="6A50AF23" w:rsidR="003A25C7" w:rsidRPr="0070063F" w:rsidRDefault="008018E5" w:rsidP="00C560F5">
      <w:pPr>
        <w:ind w:left="-90" w:right="-223"/>
        <w:jc w:val="both"/>
        <w:rPr>
          <w:sz w:val="20"/>
          <w:szCs w:val="22"/>
        </w:rPr>
      </w:pPr>
      <w:r w:rsidRPr="0070063F">
        <w:rPr>
          <w:sz w:val="20"/>
          <w:szCs w:val="22"/>
        </w:rPr>
        <w:t xml:space="preserve">This general </w:t>
      </w:r>
      <w:r w:rsidR="009D3F0E" w:rsidRPr="0070063F">
        <w:rPr>
          <w:sz w:val="20"/>
          <w:szCs w:val="22"/>
        </w:rPr>
        <w:t xml:space="preserve">information </w:t>
      </w:r>
      <w:r w:rsidRPr="0070063F">
        <w:rPr>
          <w:sz w:val="20"/>
          <w:szCs w:val="22"/>
        </w:rPr>
        <w:t xml:space="preserve">is </w:t>
      </w:r>
      <w:r w:rsidR="003B1FA4" w:rsidRPr="0070063F">
        <w:rPr>
          <w:sz w:val="20"/>
          <w:szCs w:val="22"/>
        </w:rPr>
        <w:t>required to request HUD approval to remove public housing pro</w:t>
      </w:r>
      <w:r w:rsidR="0032762C" w:rsidRPr="0070063F">
        <w:rPr>
          <w:sz w:val="20"/>
          <w:szCs w:val="22"/>
        </w:rPr>
        <w:t>perty (</w:t>
      </w:r>
      <w:r w:rsidR="00FD64BD" w:rsidRPr="0070063F">
        <w:rPr>
          <w:sz w:val="20"/>
          <w:szCs w:val="22"/>
        </w:rPr>
        <w:t>residential or non-residential</w:t>
      </w:r>
      <w:r w:rsidR="00645D38" w:rsidRPr="0070063F">
        <w:rPr>
          <w:sz w:val="20"/>
          <w:szCs w:val="22"/>
        </w:rPr>
        <w:t xml:space="preserve">) from public housing requirements, including use restrictions imposed under the </w:t>
      </w:r>
      <w:r w:rsidR="003B1FA4" w:rsidRPr="0070063F">
        <w:rPr>
          <w:sz w:val="20"/>
          <w:szCs w:val="22"/>
        </w:rPr>
        <w:t>Annual Contributions Contract (ACC)</w:t>
      </w:r>
      <w:r w:rsidRPr="0070063F">
        <w:rPr>
          <w:sz w:val="20"/>
          <w:szCs w:val="22"/>
        </w:rPr>
        <w:t xml:space="preserve"> </w:t>
      </w:r>
      <w:r w:rsidR="003B1FA4" w:rsidRPr="0070063F">
        <w:rPr>
          <w:sz w:val="20"/>
          <w:szCs w:val="22"/>
        </w:rPr>
        <w:t>and the Declaration of Trust (DOT)</w:t>
      </w:r>
      <w:r w:rsidRPr="0070063F">
        <w:rPr>
          <w:sz w:val="20"/>
          <w:szCs w:val="22"/>
        </w:rPr>
        <w:t>/</w:t>
      </w:r>
      <w:r w:rsidR="003B1FA4" w:rsidRPr="0070063F">
        <w:rPr>
          <w:sz w:val="20"/>
          <w:szCs w:val="22"/>
        </w:rPr>
        <w:t>Declaration of Restrictive Covenants (DoRC)</w:t>
      </w:r>
      <w:r w:rsidR="00645D38" w:rsidRPr="0070063F">
        <w:rPr>
          <w:sz w:val="20"/>
          <w:szCs w:val="22"/>
        </w:rPr>
        <w:t>.  PHAs may request such HUD approval</w:t>
      </w:r>
      <w:r w:rsidRPr="0070063F">
        <w:rPr>
          <w:sz w:val="20"/>
          <w:szCs w:val="22"/>
        </w:rPr>
        <w:t xml:space="preserve"> under the following laws: demolition and disposition (Section 18 of the </w:t>
      </w:r>
      <w:r w:rsidR="00D9029B" w:rsidRPr="0070063F">
        <w:rPr>
          <w:sz w:val="20"/>
          <w:szCs w:val="22"/>
        </w:rPr>
        <w:t xml:space="preserve">1937 </w:t>
      </w:r>
      <w:r w:rsidR="00BC6E9A" w:rsidRPr="0070063F">
        <w:rPr>
          <w:sz w:val="20"/>
          <w:szCs w:val="22"/>
        </w:rPr>
        <w:t xml:space="preserve">Act </w:t>
      </w:r>
      <w:r w:rsidR="00D9029B" w:rsidRPr="0070063F">
        <w:rPr>
          <w:sz w:val="20"/>
          <w:szCs w:val="22"/>
        </w:rPr>
        <w:t xml:space="preserve">and 24 CFR </w:t>
      </w:r>
      <w:r w:rsidR="00B61F9E" w:rsidRPr="0070063F">
        <w:rPr>
          <w:sz w:val="20"/>
          <w:szCs w:val="22"/>
        </w:rPr>
        <w:t xml:space="preserve">part </w:t>
      </w:r>
      <w:r w:rsidR="00D9029B" w:rsidRPr="0070063F">
        <w:rPr>
          <w:sz w:val="20"/>
          <w:szCs w:val="22"/>
        </w:rPr>
        <w:t>970</w:t>
      </w:r>
      <w:r w:rsidRPr="0070063F">
        <w:rPr>
          <w:sz w:val="20"/>
          <w:szCs w:val="22"/>
        </w:rPr>
        <w:t>); voluntary conversion (Section 22 of the 1937 Act</w:t>
      </w:r>
      <w:r w:rsidR="00D9029B" w:rsidRPr="0070063F">
        <w:rPr>
          <w:sz w:val="20"/>
          <w:szCs w:val="22"/>
        </w:rPr>
        <w:t xml:space="preserve"> and 24 CFR part 972</w:t>
      </w:r>
      <w:r w:rsidRPr="0070063F">
        <w:rPr>
          <w:sz w:val="20"/>
          <w:szCs w:val="22"/>
        </w:rPr>
        <w:t xml:space="preserve">); </w:t>
      </w:r>
      <w:r w:rsidRPr="00166ED1">
        <w:rPr>
          <w:sz w:val="22"/>
          <w:szCs w:val="22"/>
        </w:rPr>
        <w:t>required conversion (Section 33 of the 1937 Act</w:t>
      </w:r>
      <w:r w:rsidR="00D9029B" w:rsidRPr="00166ED1">
        <w:rPr>
          <w:sz w:val="22"/>
          <w:szCs w:val="22"/>
        </w:rPr>
        <w:t xml:space="preserve"> and 24 CFR part 972</w:t>
      </w:r>
      <w:r w:rsidRPr="00166ED1">
        <w:rPr>
          <w:sz w:val="22"/>
          <w:szCs w:val="22"/>
        </w:rPr>
        <w:t>); homeownership (Section 33 of the 1937 Act</w:t>
      </w:r>
      <w:r w:rsidR="00D9029B" w:rsidRPr="00166ED1">
        <w:rPr>
          <w:sz w:val="22"/>
          <w:szCs w:val="22"/>
        </w:rPr>
        <w:t xml:space="preserve"> and 24 CFR part 906</w:t>
      </w:r>
      <w:r w:rsidRPr="00166ED1">
        <w:rPr>
          <w:sz w:val="22"/>
          <w:szCs w:val="22"/>
        </w:rPr>
        <w:t>);</w:t>
      </w:r>
      <w:r w:rsidRPr="0070063F">
        <w:rPr>
          <w:sz w:val="20"/>
          <w:szCs w:val="22"/>
        </w:rPr>
        <w:t xml:space="preserve"> retentions </w:t>
      </w:r>
      <w:r w:rsidR="002A2675" w:rsidRPr="0070063F">
        <w:rPr>
          <w:sz w:val="20"/>
          <w:szCs w:val="22"/>
        </w:rPr>
        <w:t xml:space="preserve">under 2 CFR 200.311 </w:t>
      </w:r>
      <w:r w:rsidRPr="0070063F">
        <w:rPr>
          <w:sz w:val="20"/>
          <w:szCs w:val="22"/>
        </w:rPr>
        <w:t>(</w:t>
      </w:r>
      <w:r w:rsidR="002A2675" w:rsidRPr="0070063F">
        <w:rPr>
          <w:sz w:val="20"/>
          <w:szCs w:val="22"/>
        </w:rPr>
        <w:t>PIH Notice 2016-20</w:t>
      </w:r>
      <w:r w:rsidR="00C44995" w:rsidRPr="0070063F">
        <w:rPr>
          <w:sz w:val="20"/>
          <w:szCs w:val="22"/>
        </w:rPr>
        <w:t xml:space="preserve"> or subsequent notice</w:t>
      </w:r>
      <w:r w:rsidRPr="0070063F">
        <w:rPr>
          <w:sz w:val="20"/>
          <w:szCs w:val="22"/>
        </w:rPr>
        <w:t xml:space="preserve">); and eminent domain (PIH Notice </w:t>
      </w:r>
      <w:r w:rsidR="00686848" w:rsidRPr="0070063F">
        <w:rPr>
          <w:sz w:val="20"/>
          <w:szCs w:val="22"/>
        </w:rPr>
        <w:t>2012-8, or subsequent notice)</w:t>
      </w:r>
      <w:r w:rsidR="003B1FA4" w:rsidRPr="0070063F">
        <w:rPr>
          <w:sz w:val="20"/>
          <w:szCs w:val="22"/>
        </w:rPr>
        <w:t>.</w:t>
      </w:r>
    </w:p>
    <w:p w14:paraId="19E38362" w14:textId="77777777" w:rsidR="003A25C7" w:rsidRPr="0070063F" w:rsidRDefault="003A25C7" w:rsidP="00C560F5">
      <w:pPr>
        <w:ind w:left="-90" w:right="-223"/>
        <w:jc w:val="both"/>
        <w:rPr>
          <w:sz w:val="20"/>
          <w:szCs w:val="22"/>
        </w:rPr>
      </w:pPr>
    </w:p>
    <w:p w14:paraId="4BF23C62" w14:textId="7098FF4A" w:rsidR="00BC6E9A" w:rsidRPr="0070063F" w:rsidRDefault="008018E5" w:rsidP="00593BA4">
      <w:pPr>
        <w:ind w:left="-90" w:right="-223"/>
        <w:jc w:val="both"/>
        <w:rPr>
          <w:sz w:val="20"/>
          <w:szCs w:val="22"/>
        </w:rPr>
      </w:pPr>
      <w:r w:rsidRPr="0070063F">
        <w:rPr>
          <w:b/>
          <w:sz w:val="20"/>
          <w:szCs w:val="22"/>
        </w:rPr>
        <w:t>Note</w:t>
      </w:r>
      <w:r w:rsidR="00D9029B" w:rsidRPr="0070063F">
        <w:rPr>
          <w:sz w:val="20"/>
          <w:szCs w:val="22"/>
        </w:rPr>
        <w:t>: T</w:t>
      </w:r>
      <w:r w:rsidRPr="0070063F">
        <w:rPr>
          <w:sz w:val="20"/>
          <w:szCs w:val="22"/>
        </w:rPr>
        <w:t xml:space="preserve">his form requests general information only and PHAs are required to submit an additional addendum </w:t>
      </w:r>
      <w:r w:rsidR="00F84633" w:rsidRPr="0070063F">
        <w:rPr>
          <w:sz w:val="20"/>
          <w:szCs w:val="22"/>
        </w:rPr>
        <w:t>for the specific type of</w:t>
      </w:r>
      <w:r w:rsidR="00686848" w:rsidRPr="0070063F">
        <w:rPr>
          <w:sz w:val="20"/>
          <w:szCs w:val="22"/>
        </w:rPr>
        <w:t xml:space="preserve"> proposed removal.  This form</w:t>
      </w:r>
      <w:r w:rsidR="00EE448F" w:rsidRPr="0070063F">
        <w:rPr>
          <w:sz w:val="20"/>
          <w:szCs w:val="22"/>
        </w:rPr>
        <w:t xml:space="preserve"> in addition to</w:t>
      </w:r>
      <w:r w:rsidR="00686848" w:rsidRPr="0070063F">
        <w:rPr>
          <w:sz w:val="20"/>
          <w:szCs w:val="22"/>
        </w:rPr>
        <w:t xml:space="preserve"> the applicable addendum are collectively known as the SAC application since these applications are processed by HUD’s Special Applications Center (SAC).  </w:t>
      </w:r>
      <w:r w:rsidR="009D3F0E" w:rsidRPr="0070063F">
        <w:rPr>
          <w:sz w:val="20"/>
          <w:szCs w:val="22"/>
        </w:rPr>
        <w:t xml:space="preserve">HUD will use this information to </w:t>
      </w:r>
      <w:r w:rsidR="000618B8" w:rsidRPr="0070063F">
        <w:rPr>
          <w:sz w:val="20"/>
          <w:szCs w:val="22"/>
        </w:rPr>
        <w:t>review</w:t>
      </w:r>
      <w:r w:rsidR="00383BC7" w:rsidRPr="0070063F">
        <w:rPr>
          <w:sz w:val="20"/>
          <w:szCs w:val="22"/>
        </w:rPr>
        <w:t xml:space="preserve"> </w:t>
      </w:r>
      <w:r w:rsidR="003B1FA4" w:rsidRPr="0070063F">
        <w:rPr>
          <w:sz w:val="20"/>
          <w:szCs w:val="22"/>
        </w:rPr>
        <w:t>PHA request</w:t>
      </w:r>
      <w:r w:rsidR="00F84633" w:rsidRPr="0070063F">
        <w:rPr>
          <w:sz w:val="20"/>
          <w:szCs w:val="22"/>
        </w:rPr>
        <w:t>s</w:t>
      </w:r>
      <w:r w:rsidR="00F072E1" w:rsidRPr="0070063F">
        <w:rPr>
          <w:sz w:val="20"/>
          <w:szCs w:val="22"/>
        </w:rPr>
        <w:t>,</w:t>
      </w:r>
      <w:r w:rsidR="003B1FA4" w:rsidRPr="0070063F">
        <w:rPr>
          <w:sz w:val="20"/>
          <w:szCs w:val="22"/>
        </w:rPr>
        <w:t xml:space="preserve"> </w:t>
      </w:r>
      <w:r w:rsidR="009D3F0E" w:rsidRPr="0070063F">
        <w:rPr>
          <w:sz w:val="20"/>
          <w:szCs w:val="22"/>
        </w:rPr>
        <w:t xml:space="preserve">as well as to track removals for other record keeping requirements. </w:t>
      </w:r>
      <w:r w:rsidR="003B1FA4" w:rsidRPr="0070063F">
        <w:rPr>
          <w:sz w:val="20"/>
          <w:szCs w:val="22"/>
        </w:rPr>
        <w:t xml:space="preserve"> Responses to this collection of information are statutory and r</w:t>
      </w:r>
      <w:r w:rsidR="00F072E1" w:rsidRPr="0070063F">
        <w:rPr>
          <w:sz w:val="20"/>
          <w:szCs w:val="22"/>
        </w:rPr>
        <w:t>egulatory to obtain a benefit.</w:t>
      </w:r>
      <w:r w:rsidR="009D3F0E" w:rsidRPr="0070063F">
        <w:rPr>
          <w:sz w:val="20"/>
          <w:szCs w:val="22"/>
        </w:rPr>
        <w:t xml:space="preserve"> </w:t>
      </w:r>
      <w:r w:rsidR="007E59FE" w:rsidRPr="0070063F">
        <w:rPr>
          <w:sz w:val="20"/>
          <w:szCs w:val="22"/>
        </w:rPr>
        <w:t xml:space="preserve"> </w:t>
      </w:r>
      <w:r w:rsidR="009D3F0E" w:rsidRPr="0070063F">
        <w:rPr>
          <w:sz w:val="20"/>
          <w:szCs w:val="22"/>
        </w:rPr>
        <w:t xml:space="preserve">The information requested does not lend itself to confidentiality.  </w:t>
      </w:r>
      <w:r w:rsidR="00620197" w:rsidRPr="0070063F">
        <w:rPr>
          <w:sz w:val="20"/>
          <w:szCs w:val="22"/>
        </w:rPr>
        <w:t>PHAs are required to submit this information electronically to HUD through</w:t>
      </w:r>
      <w:r w:rsidR="00931757" w:rsidRPr="0070063F">
        <w:rPr>
          <w:sz w:val="20"/>
          <w:szCs w:val="22"/>
        </w:rPr>
        <w:t xml:space="preserve"> the</w:t>
      </w:r>
      <w:r w:rsidR="00620197" w:rsidRPr="0070063F">
        <w:rPr>
          <w:sz w:val="20"/>
          <w:szCs w:val="22"/>
        </w:rPr>
        <w:t xml:space="preserve"> Inventory Removals Submodule of the I</w:t>
      </w:r>
      <w:r w:rsidR="00FB34A0" w:rsidRPr="0070063F">
        <w:rPr>
          <w:sz w:val="20"/>
          <w:szCs w:val="22"/>
        </w:rPr>
        <w:t>n</w:t>
      </w:r>
      <w:r w:rsidR="00561727" w:rsidRPr="0070063F">
        <w:rPr>
          <w:sz w:val="20"/>
          <w:szCs w:val="22"/>
        </w:rPr>
        <w:t>ventory</w:t>
      </w:r>
      <w:r w:rsidR="00620197" w:rsidRPr="0070063F">
        <w:rPr>
          <w:sz w:val="20"/>
          <w:szCs w:val="22"/>
        </w:rPr>
        <w:t xml:space="preserve"> Management System/PIH Information Center (IMS/PIC) system (or a later electronic system prescribed by HUD).  </w:t>
      </w:r>
      <w:r w:rsidR="00521B9E" w:rsidRPr="0070063F">
        <w:rPr>
          <w:sz w:val="20"/>
          <w:szCs w:val="22"/>
        </w:rPr>
        <w:t>IMS/PIC will assign each SAC application a “DDA” number.</w:t>
      </w:r>
    </w:p>
    <w:p w14:paraId="3886A209" w14:textId="77777777" w:rsidR="00593BA4" w:rsidRPr="0070063F" w:rsidRDefault="00593BA4" w:rsidP="00593BA4">
      <w:pPr>
        <w:ind w:left="-90" w:right="-223"/>
        <w:jc w:val="both"/>
        <w:rPr>
          <w:sz w:val="20"/>
          <w:szCs w:val="22"/>
        </w:rPr>
      </w:pPr>
    </w:p>
    <w:p w14:paraId="48340BE9" w14:textId="1C27DEC4" w:rsidR="009D3F0E" w:rsidRPr="0070063F" w:rsidRDefault="00EE448F" w:rsidP="00C560F5">
      <w:pPr>
        <w:ind w:left="-90" w:right="-223"/>
        <w:jc w:val="both"/>
        <w:rPr>
          <w:sz w:val="20"/>
          <w:szCs w:val="22"/>
        </w:rPr>
      </w:pPr>
      <w:r w:rsidRPr="0070063F">
        <w:rPr>
          <w:sz w:val="20"/>
          <w:szCs w:val="22"/>
        </w:rPr>
        <w:t>T</w:t>
      </w:r>
      <w:r w:rsidR="009F6DED" w:rsidRPr="0070063F">
        <w:rPr>
          <w:sz w:val="20"/>
          <w:szCs w:val="22"/>
        </w:rPr>
        <w:t>his form does not apply to proposed removals</w:t>
      </w:r>
      <w:r w:rsidR="00E506F3" w:rsidRPr="0070063F">
        <w:rPr>
          <w:sz w:val="20"/>
          <w:szCs w:val="22"/>
        </w:rPr>
        <w:t xml:space="preserve"> (conversions)</w:t>
      </w:r>
      <w:r w:rsidR="009F6DED" w:rsidRPr="0070063F">
        <w:rPr>
          <w:sz w:val="20"/>
          <w:szCs w:val="22"/>
        </w:rPr>
        <w:t xml:space="preserve"> under HUD’s Rental Assista</w:t>
      </w:r>
      <w:r w:rsidR="00E506F3" w:rsidRPr="0070063F">
        <w:rPr>
          <w:sz w:val="20"/>
          <w:szCs w:val="22"/>
        </w:rPr>
        <w:t>nce Demonstration (RAD) program</w:t>
      </w:r>
      <w:r w:rsidRPr="0070063F">
        <w:rPr>
          <w:sz w:val="20"/>
          <w:szCs w:val="22"/>
        </w:rPr>
        <w:t>; and the</w:t>
      </w:r>
      <w:r w:rsidR="00E506F3" w:rsidRPr="0070063F">
        <w:rPr>
          <w:sz w:val="20"/>
          <w:szCs w:val="22"/>
        </w:rPr>
        <w:t xml:space="preserve"> instructions for RAD application</w:t>
      </w:r>
      <w:r w:rsidRPr="0070063F">
        <w:rPr>
          <w:sz w:val="20"/>
          <w:szCs w:val="22"/>
        </w:rPr>
        <w:t xml:space="preserve"> submissions via IMS/PIC is provided and</w:t>
      </w:r>
      <w:r w:rsidR="00E506F3" w:rsidRPr="0070063F">
        <w:rPr>
          <w:sz w:val="20"/>
          <w:szCs w:val="22"/>
        </w:rPr>
        <w:t xml:space="preserve"> governe</w:t>
      </w:r>
      <w:r w:rsidRPr="0070063F">
        <w:rPr>
          <w:sz w:val="20"/>
          <w:szCs w:val="22"/>
        </w:rPr>
        <w:t xml:space="preserve">d by a separate OMB-approved HUD </w:t>
      </w:r>
      <w:r w:rsidR="00E506F3" w:rsidRPr="0070063F">
        <w:rPr>
          <w:sz w:val="20"/>
          <w:szCs w:val="22"/>
        </w:rPr>
        <w:t>form.</w:t>
      </w:r>
    </w:p>
    <w:p w14:paraId="0FB9C429" w14:textId="77777777" w:rsidR="00F13169" w:rsidRPr="0070063F" w:rsidRDefault="00F13169" w:rsidP="00CA1406">
      <w:pPr>
        <w:rPr>
          <w:sz w:val="22"/>
          <w:szCs w:val="22"/>
        </w:rPr>
      </w:pPr>
    </w:p>
    <w:tbl>
      <w:tblPr>
        <w:tblW w:w="5202" w:type="pct"/>
        <w:tblInd w:w="-19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4511"/>
        <w:gridCol w:w="4585"/>
        <w:gridCol w:w="2320"/>
      </w:tblGrid>
      <w:tr w:rsidR="005E62DF" w:rsidRPr="0070063F" w14:paraId="79FF4E3F" w14:textId="77777777" w:rsidTr="0033482D">
        <w:tc>
          <w:tcPr>
            <w:tcW w:w="5000" w:type="pct"/>
            <w:gridSpan w:val="3"/>
            <w:tcBorders>
              <w:top w:val="single" w:sz="12" w:space="0" w:color="auto"/>
              <w:left w:val="single" w:sz="12" w:space="0" w:color="auto"/>
              <w:bottom w:val="single" w:sz="12" w:space="0" w:color="auto"/>
              <w:right w:val="single" w:sz="12" w:space="0" w:color="auto"/>
            </w:tcBorders>
          </w:tcPr>
          <w:p w14:paraId="64A71C8E" w14:textId="77777777" w:rsidR="005E62DF" w:rsidRPr="0070063F" w:rsidRDefault="005E62DF" w:rsidP="00CA1406">
            <w:pPr>
              <w:spacing w:before="20" w:after="20"/>
              <w:rPr>
                <w:sz w:val="22"/>
                <w:szCs w:val="22"/>
              </w:rPr>
            </w:pPr>
            <w:r w:rsidRPr="0070063F">
              <w:rPr>
                <w:b/>
                <w:bCs/>
                <w:sz w:val="22"/>
                <w:szCs w:val="22"/>
              </w:rPr>
              <w:t>Section 1: General Information</w:t>
            </w:r>
          </w:p>
        </w:tc>
      </w:tr>
      <w:tr w:rsidR="003B1FA4" w:rsidRPr="0070063F" w14:paraId="3DC838D5" w14:textId="77777777" w:rsidTr="00C560F5">
        <w:tc>
          <w:tcPr>
            <w:tcW w:w="1976" w:type="pct"/>
            <w:tcBorders>
              <w:top w:val="single" w:sz="12" w:space="0" w:color="auto"/>
              <w:left w:val="single" w:sz="12" w:space="0" w:color="auto"/>
              <w:bottom w:val="single" w:sz="2" w:space="0" w:color="auto"/>
              <w:right w:val="single" w:sz="2" w:space="0" w:color="auto"/>
            </w:tcBorders>
          </w:tcPr>
          <w:p w14:paraId="5269BED9" w14:textId="77777777" w:rsidR="003B1FA4" w:rsidRPr="0070063F" w:rsidRDefault="003B1FA4" w:rsidP="001A0D97">
            <w:pPr>
              <w:pStyle w:val="ListParagraph"/>
              <w:numPr>
                <w:ilvl w:val="0"/>
                <w:numId w:val="4"/>
              </w:numPr>
              <w:spacing w:before="20" w:after="20"/>
              <w:ind w:left="510"/>
              <w:rPr>
                <w:iCs/>
              </w:rPr>
            </w:pPr>
            <w:r w:rsidRPr="0070063F">
              <w:rPr>
                <w:iCs/>
              </w:rPr>
              <w:t>Date of Application</w:t>
            </w:r>
            <w:r w:rsidR="00DE2F50" w:rsidRPr="0070063F">
              <w:rPr>
                <w:iCs/>
              </w:rPr>
              <w:t>:</w:t>
            </w:r>
          </w:p>
        </w:tc>
        <w:tc>
          <w:tcPr>
            <w:tcW w:w="3024" w:type="pct"/>
            <w:gridSpan w:val="2"/>
            <w:tcBorders>
              <w:top w:val="single" w:sz="12" w:space="0" w:color="auto"/>
              <w:left w:val="single" w:sz="2" w:space="0" w:color="auto"/>
              <w:bottom w:val="single" w:sz="2" w:space="0" w:color="auto"/>
              <w:right w:val="single" w:sz="12" w:space="0" w:color="auto"/>
            </w:tcBorders>
            <w:shd w:val="clear" w:color="auto" w:fill="auto"/>
          </w:tcPr>
          <w:p w14:paraId="3DCB5D54" w14:textId="1CA0B157" w:rsidR="003B1FA4" w:rsidRPr="0070063F" w:rsidRDefault="003B1FA4" w:rsidP="00CA1406">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0056082A" w:rsidRPr="0070063F">
              <w:rPr>
                <w:sz w:val="22"/>
                <w:szCs w:val="22"/>
              </w:rPr>
              <w:fldChar w:fldCharType="begin"/>
            </w:r>
            <w:r w:rsidR="0056082A" w:rsidRPr="0070063F">
              <w:rPr>
                <w:sz w:val="22"/>
                <w:szCs w:val="22"/>
              </w:rPr>
              <w:instrText xml:space="preserve"> FORMTEXT </w:instrText>
            </w:r>
            <w:r w:rsidR="0056082A" w:rsidRPr="0070063F">
              <w:rPr>
                <w:sz w:val="22"/>
                <w:szCs w:val="22"/>
              </w:rPr>
              <w:fldChar w:fldCharType="separate"/>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sz w:val="22"/>
                <w:szCs w:val="22"/>
              </w:rPr>
              <w:fldChar w:fldCharType="end"/>
            </w:r>
          </w:p>
        </w:tc>
      </w:tr>
      <w:tr w:rsidR="0056082A" w:rsidRPr="0070063F" w14:paraId="6AD040F5" w14:textId="77777777" w:rsidTr="00C560F5">
        <w:tc>
          <w:tcPr>
            <w:tcW w:w="1976" w:type="pct"/>
            <w:tcBorders>
              <w:top w:val="single" w:sz="4" w:space="0" w:color="auto"/>
              <w:left w:val="single" w:sz="12" w:space="0" w:color="auto"/>
              <w:bottom w:val="single" w:sz="2" w:space="0" w:color="auto"/>
              <w:right w:val="single" w:sz="2" w:space="0" w:color="auto"/>
            </w:tcBorders>
          </w:tcPr>
          <w:p w14:paraId="45390AA3" w14:textId="02CFEAC6" w:rsidR="0056082A" w:rsidRPr="0070063F" w:rsidRDefault="0056082A" w:rsidP="0056082A">
            <w:pPr>
              <w:pStyle w:val="ListParagraph"/>
              <w:numPr>
                <w:ilvl w:val="0"/>
                <w:numId w:val="4"/>
              </w:numPr>
              <w:spacing w:before="20" w:after="20"/>
              <w:ind w:left="527" w:hanging="374"/>
              <w:rPr>
                <w:iCs/>
              </w:rPr>
            </w:pPr>
            <w:r w:rsidRPr="0070063F">
              <w:rPr>
                <w:iCs/>
              </w:rPr>
              <w:t>Name of Public Housing Agency (PHA):</w:t>
            </w:r>
          </w:p>
        </w:tc>
        <w:tc>
          <w:tcPr>
            <w:tcW w:w="3024" w:type="pct"/>
            <w:gridSpan w:val="2"/>
            <w:tcBorders>
              <w:top w:val="single" w:sz="8" w:space="0" w:color="auto"/>
              <w:left w:val="single" w:sz="2" w:space="0" w:color="auto"/>
              <w:bottom w:val="single" w:sz="2" w:space="0" w:color="auto"/>
              <w:right w:val="single" w:sz="12" w:space="0" w:color="auto"/>
            </w:tcBorders>
            <w:shd w:val="clear" w:color="auto" w:fill="auto"/>
          </w:tcPr>
          <w:p w14:paraId="3859DF17" w14:textId="13E35352" w:rsidR="0056082A" w:rsidRPr="0070063F" w:rsidRDefault="0056082A" w:rsidP="0056082A">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56082A" w:rsidRPr="0070063F" w14:paraId="55B0510D" w14:textId="77777777" w:rsidTr="00C560F5">
        <w:tc>
          <w:tcPr>
            <w:tcW w:w="1976" w:type="pct"/>
            <w:tcBorders>
              <w:top w:val="single" w:sz="2" w:space="0" w:color="auto"/>
              <w:left w:val="single" w:sz="12" w:space="0" w:color="auto"/>
              <w:bottom w:val="single" w:sz="2" w:space="0" w:color="auto"/>
              <w:right w:val="single" w:sz="2" w:space="0" w:color="auto"/>
            </w:tcBorders>
          </w:tcPr>
          <w:p w14:paraId="5258DB68" w14:textId="77777777" w:rsidR="0056082A" w:rsidRPr="0070063F" w:rsidRDefault="0056082A" w:rsidP="0056082A">
            <w:pPr>
              <w:pStyle w:val="ListParagraph"/>
              <w:numPr>
                <w:ilvl w:val="0"/>
                <w:numId w:val="4"/>
              </w:numPr>
              <w:spacing w:before="20" w:after="20"/>
              <w:ind w:left="510"/>
              <w:rPr>
                <w:iCs/>
              </w:rPr>
            </w:pPr>
            <w:r w:rsidRPr="0070063F">
              <w:rPr>
                <w:iCs/>
              </w:rPr>
              <w:t>PHA Identification Number:</w:t>
            </w:r>
          </w:p>
        </w:tc>
        <w:tc>
          <w:tcPr>
            <w:tcW w:w="3024" w:type="pct"/>
            <w:gridSpan w:val="2"/>
            <w:tcBorders>
              <w:top w:val="single" w:sz="2" w:space="0" w:color="auto"/>
              <w:left w:val="single" w:sz="2" w:space="0" w:color="auto"/>
              <w:bottom w:val="single" w:sz="2" w:space="0" w:color="auto"/>
              <w:right w:val="single" w:sz="12" w:space="0" w:color="auto"/>
            </w:tcBorders>
            <w:shd w:val="clear" w:color="auto" w:fill="auto"/>
          </w:tcPr>
          <w:p w14:paraId="35E60DE8" w14:textId="1300247E" w:rsidR="0056082A" w:rsidRPr="0070063F" w:rsidRDefault="0056082A" w:rsidP="0056082A">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56082A" w:rsidRPr="0070063F" w14:paraId="7E16C6C7" w14:textId="77777777" w:rsidTr="00C560F5">
        <w:tc>
          <w:tcPr>
            <w:tcW w:w="1976" w:type="pct"/>
            <w:tcBorders>
              <w:top w:val="single" w:sz="2" w:space="0" w:color="auto"/>
              <w:left w:val="single" w:sz="12" w:space="0" w:color="auto"/>
              <w:bottom w:val="single" w:sz="2" w:space="0" w:color="auto"/>
              <w:right w:val="single" w:sz="2" w:space="0" w:color="auto"/>
            </w:tcBorders>
          </w:tcPr>
          <w:p w14:paraId="68223C68" w14:textId="77777777" w:rsidR="0056082A" w:rsidRPr="0070063F" w:rsidRDefault="0056082A" w:rsidP="0056082A">
            <w:pPr>
              <w:pStyle w:val="ListParagraph"/>
              <w:numPr>
                <w:ilvl w:val="0"/>
                <w:numId w:val="4"/>
              </w:numPr>
              <w:spacing w:before="20" w:after="20"/>
              <w:ind w:left="510"/>
              <w:rPr>
                <w:iCs/>
              </w:rPr>
            </w:pPr>
            <w:r w:rsidRPr="0070063F">
              <w:rPr>
                <w:iCs/>
              </w:rPr>
              <w:t>PHA Address:</w:t>
            </w:r>
          </w:p>
        </w:tc>
        <w:tc>
          <w:tcPr>
            <w:tcW w:w="3024" w:type="pct"/>
            <w:gridSpan w:val="2"/>
            <w:tcBorders>
              <w:top w:val="single" w:sz="2" w:space="0" w:color="auto"/>
              <w:left w:val="single" w:sz="2" w:space="0" w:color="auto"/>
              <w:bottom w:val="single" w:sz="2" w:space="0" w:color="auto"/>
              <w:right w:val="single" w:sz="12" w:space="0" w:color="auto"/>
            </w:tcBorders>
            <w:shd w:val="clear" w:color="auto" w:fill="auto"/>
          </w:tcPr>
          <w:p w14:paraId="04745613" w14:textId="0784C17E" w:rsidR="0056082A" w:rsidRPr="0070063F" w:rsidRDefault="0056082A" w:rsidP="0056082A">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56082A" w:rsidRPr="0070063F" w14:paraId="5664AD81" w14:textId="77777777" w:rsidTr="00C560F5">
        <w:tc>
          <w:tcPr>
            <w:tcW w:w="1976" w:type="pct"/>
            <w:tcBorders>
              <w:top w:val="single" w:sz="2" w:space="0" w:color="auto"/>
              <w:left w:val="single" w:sz="12" w:space="0" w:color="auto"/>
              <w:bottom w:val="single" w:sz="2" w:space="0" w:color="auto"/>
              <w:right w:val="single" w:sz="2" w:space="0" w:color="auto"/>
            </w:tcBorders>
          </w:tcPr>
          <w:p w14:paraId="4AD4C31E" w14:textId="77777777" w:rsidR="0056082A" w:rsidRPr="0070063F" w:rsidRDefault="0056082A" w:rsidP="0056082A">
            <w:pPr>
              <w:pStyle w:val="ListParagraph"/>
              <w:numPr>
                <w:ilvl w:val="0"/>
                <w:numId w:val="4"/>
              </w:numPr>
              <w:spacing w:before="20" w:after="20"/>
              <w:ind w:left="510"/>
              <w:rPr>
                <w:iCs/>
              </w:rPr>
            </w:pPr>
            <w:r w:rsidRPr="0070063F">
              <w:rPr>
                <w:iCs/>
              </w:rPr>
              <w:t>Contact Person Name at PHA:</w:t>
            </w:r>
          </w:p>
        </w:tc>
        <w:tc>
          <w:tcPr>
            <w:tcW w:w="3024" w:type="pct"/>
            <w:gridSpan w:val="2"/>
            <w:tcBorders>
              <w:top w:val="single" w:sz="2" w:space="0" w:color="auto"/>
              <w:left w:val="single" w:sz="2" w:space="0" w:color="auto"/>
              <w:bottom w:val="single" w:sz="2" w:space="0" w:color="auto"/>
              <w:right w:val="single" w:sz="12" w:space="0" w:color="auto"/>
            </w:tcBorders>
            <w:shd w:val="clear" w:color="auto" w:fill="auto"/>
          </w:tcPr>
          <w:p w14:paraId="5F4E356E" w14:textId="0AFFB417" w:rsidR="0056082A" w:rsidRPr="0070063F" w:rsidRDefault="0056082A" w:rsidP="0056082A">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56082A" w:rsidRPr="0070063F" w14:paraId="6A3E430A" w14:textId="77777777" w:rsidTr="00C560F5">
        <w:tc>
          <w:tcPr>
            <w:tcW w:w="1976" w:type="pct"/>
            <w:tcBorders>
              <w:top w:val="single" w:sz="2" w:space="0" w:color="auto"/>
              <w:left w:val="single" w:sz="12" w:space="0" w:color="auto"/>
              <w:bottom w:val="single" w:sz="2" w:space="0" w:color="auto"/>
              <w:right w:val="single" w:sz="2" w:space="0" w:color="auto"/>
            </w:tcBorders>
          </w:tcPr>
          <w:p w14:paraId="6F6100F5" w14:textId="77777777" w:rsidR="0056082A" w:rsidRPr="0070063F" w:rsidRDefault="0056082A" w:rsidP="0056082A">
            <w:pPr>
              <w:pStyle w:val="ListParagraph"/>
              <w:numPr>
                <w:ilvl w:val="0"/>
                <w:numId w:val="4"/>
              </w:numPr>
              <w:spacing w:before="20" w:after="20"/>
              <w:ind w:left="510"/>
              <w:rPr>
                <w:iCs/>
              </w:rPr>
            </w:pPr>
            <w:r w:rsidRPr="0070063F">
              <w:rPr>
                <w:iCs/>
              </w:rPr>
              <w:t>Contact Person Phone No.:</w:t>
            </w:r>
          </w:p>
        </w:tc>
        <w:tc>
          <w:tcPr>
            <w:tcW w:w="3024" w:type="pct"/>
            <w:gridSpan w:val="2"/>
            <w:tcBorders>
              <w:top w:val="single" w:sz="2" w:space="0" w:color="auto"/>
              <w:left w:val="single" w:sz="2" w:space="0" w:color="auto"/>
              <w:bottom w:val="single" w:sz="2" w:space="0" w:color="auto"/>
              <w:right w:val="single" w:sz="12" w:space="0" w:color="auto"/>
            </w:tcBorders>
            <w:shd w:val="clear" w:color="auto" w:fill="auto"/>
          </w:tcPr>
          <w:p w14:paraId="776EA1B3" w14:textId="0EAC7FC2" w:rsidR="0056082A" w:rsidRPr="0070063F" w:rsidRDefault="0056082A" w:rsidP="0056082A">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56082A" w:rsidRPr="0070063F" w14:paraId="26832B1C" w14:textId="77777777" w:rsidTr="00C560F5">
        <w:tc>
          <w:tcPr>
            <w:tcW w:w="1976" w:type="pct"/>
            <w:tcBorders>
              <w:top w:val="single" w:sz="2" w:space="0" w:color="auto"/>
              <w:left w:val="single" w:sz="12" w:space="0" w:color="auto"/>
              <w:bottom w:val="single" w:sz="2" w:space="0" w:color="auto"/>
              <w:right w:val="single" w:sz="2" w:space="0" w:color="auto"/>
            </w:tcBorders>
          </w:tcPr>
          <w:p w14:paraId="719ECFF0" w14:textId="77777777" w:rsidR="0056082A" w:rsidRPr="0070063F" w:rsidRDefault="0056082A" w:rsidP="0056082A">
            <w:pPr>
              <w:pStyle w:val="ListParagraph"/>
              <w:numPr>
                <w:ilvl w:val="0"/>
                <w:numId w:val="4"/>
              </w:numPr>
              <w:spacing w:before="20" w:after="20"/>
              <w:ind w:left="510"/>
              <w:rPr>
                <w:iCs/>
              </w:rPr>
            </w:pPr>
            <w:r w:rsidRPr="0070063F">
              <w:rPr>
                <w:iCs/>
              </w:rPr>
              <w:t>Contact Person Email:</w:t>
            </w:r>
          </w:p>
        </w:tc>
        <w:tc>
          <w:tcPr>
            <w:tcW w:w="3024" w:type="pct"/>
            <w:gridSpan w:val="2"/>
            <w:tcBorders>
              <w:top w:val="single" w:sz="2" w:space="0" w:color="auto"/>
              <w:left w:val="single" w:sz="2" w:space="0" w:color="auto"/>
              <w:bottom w:val="single" w:sz="2" w:space="0" w:color="auto"/>
              <w:right w:val="single" w:sz="12" w:space="0" w:color="auto"/>
            </w:tcBorders>
            <w:shd w:val="clear" w:color="auto" w:fill="auto"/>
          </w:tcPr>
          <w:p w14:paraId="749C2D4F" w14:textId="0AADE373" w:rsidR="0056082A" w:rsidRPr="0070063F" w:rsidRDefault="0056082A" w:rsidP="0056082A">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3F7459" w:rsidRPr="0070063F" w14:paraId="4D2AD3E0" w14:textId="77777777" w:rsidTr="00C560F5">
        <w:trPr>
          <w:trHeight w:val="708"/>
        </w:trPr>
        <w:tc>
          <w:tcPr>
            <w:tcW w:w="3984" w:type="pct"/>
            <w:gridSpan w:val="2"/>
            <w:tcBorders>
              <w:top w:val="single" w:sz="2" w:space="0" w:color="auto"/>
              <w:left w:val="single" w:sz="12" w:space="0" w:color="auto"/>
              <w:bottom w:val="single" w:sz="2" w:space="0" w:color="auto"/>
              <w:right w:val="single" w:sz="2" w:space="0" w:color="auto"/>
            </w:tcBorders>
            <w:shd w:val="clear" w:color="auto" w:fill="auto"/>
          </w:tcPr>
          <w:p w14:paraId="2616F9D3" w14:textId="77777777" w:rsidR="003F7459" w:rsidRPr="0070063F" w:rsidRDefault="003F7459" w:rsidP="001A0D97">
            <w:pPr>
              <w:pStyle w:val="ListParagraph"/>
              <w:numPr>
                <w:ilvl w:val="0"/>
                <w:numId w:val="4"/>
              </w:numPr>
              <w:spacing w:before="20" w:after="20"/>
              <w:ind w:left="510"/>
              <w:rPr>
                <w:iCs/>
              </w:rPr>
            </w:pPr>
            <w:r w:rsidRPr="0070063F">
              <w:rPr>
                <w:iCs/>
              </w:rPr>
              <w:t xml:space="preserve">Is the PHA </w:t>
            </w:r>
            <w:r w:rsidRPr="0070063F">
              <w:t>operating under any remedial order, compliance agreement, final judgment, consent decree, settlement agreement or other court order or agreement, including but not limited to those related to a fair housing or other civil rights finding of noncompliance?</w:t>
            </w:r>
          </w:p>
          <w:p w14:paraId="11198AF2" w14:textId="7044B633" w:rsidR="00DD34C6" w:rsidRPr="0070063F" w:rsidRDefault="00DD34C6" w:rsidP="00DD34C6">
            <w:pPr>
              <w:spacing w:before="20" w:after="20"/>
              <w:rPr>
                <w:iCs/>
                <w:sz w:val="22"/>
                <w:szCs w:val="22"/>
              </w:rPr>
            </w:pPr>
            <w:r w:rsidRPr="0070063F">
              <w:rPr>
                <w:i/>
                <w:iCs/>
                <w:sz w:val="22"/>
                <w:szCs w:val="22"/>
              </w:rPr>
              <w:t>If yes, attach a narrative description of</w:t>
            </w:r>
            <w:r w:rsidRPr="0070063F">
              <w:rPr>
                <w:i/>
                <w:sz w:val="22"/>
                <w:szCs w:val="22"/>
              </w:rPr>
              <w:t xml:space="preserve"> explaining how the proposed removal is consistent with such order, agreement or other document</w:t>
            </w:r>
          </w:p>
        </w:tc>
        <w:tc>
          <w:tcPr>
            <w:tcW w:w="1016" w:type="pct"/>
            <w:tcBorders>
              <w:top w:val="single" w:sz="2" w:space="0" w:color="auto"/>
              <w:left w:val="single" w:sz="2" w:space="0" w:color="auto"/>
              <w:bottom w:val="single" w:sz="2" w:space="0" w:color="auto"/>
              <w:right w:val="single" w:sz="12" w:space="0" w:color="auto"/>
            </w:tcBorders>
            <w:shd w:val="clear" w:color="auto" w:fill="auto"/>
            <w:vAlign w:val="center"/>
          </w:tcPr>
          <w:p w14:paraId="3F6B1464" w14:textId="3189F562" w:rsidR="0039141A" w:rsidRPr="0070063F" w:rsidRDefault="00AA01E2" w:rsidP="0039141A">
            <w:pPr>
              <w:spacing w:before="20" w:after="20"/>
              <w:jc w:val="center"/>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4F0BD2">
              <w:rPr>
                <w:sz w:val="22"/>
                <w:szCs w:val="22"/>
              </w:rPr>
            </w:r>
            <w:r w:rsidR="004F0BD2">
              <w:rPr>
                <w:sz w:val="22"/>
                <w:szCs w:val="22"/>
              </w:rPr>
              <w:fldChar w:fldCharType="separate"/>
            </w:r>
            <w:r w:rsidRPr="0070063F">
              <w:rPr>
                <w:sz w:val="22"/>
                <w:szCs w:val="22"/>
              </w:rPr>
              <w:fldChar w:fldCharType="end"/>
            </w:r>
            <w:r w:rsidR="0039141A" w:rsidRPr="0070063F">
              <w:rPr>
                <w:sz w:val="22"/>
                <w:szCs w:val="22"/>
              </w:rPr>
              <w:t xml:space="preserve"> </w:t>
            </w:r>
            <w:r w:rsidRPr="0070063F">
              <w:rPr>
                <w:sz w:val="22"/>
                <w:szCs w:val="22"/>
              </w:rPr>
              <w:t>Yes</w:t>
            </w:r>
          </w:p>
          <w:p w14:paraId="4EA76B5A" w14:textId="77777777" w:rsidR="0039141A" w:rsidRPr="0070063F" w:rsidRDefault="0039141A" w:rsidP="0039141A">
            <w:pPr>
              <w:spacing w:before="20" w:after="20"/>
              <w:jc w:val="center"/>
              <w:rPr>
                <w:sz w:val="22"/>
                <w:szCs w:val="22"/>
              </w:rPr>
            </w:pPr>
          </w:p>
          <w:p w14:paraId="7EC10006" w14:textId="2C59AC90" w:rsidR="003F7459" w:rsidRPr="0070063F" w:rsidRDefault="00AA01E2" w:rsidP="0039141A">
            <w:pPr>
              <w:spacing w:before="20" w:after="20"/>
              <w:ind w:left="-93"/>
              <w:jc w:val="center"/>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4F0BD2">
              <w:rPr>
                <w:sz w:val="22"/>
                <w:szCs w:val="22"/>
              </w:rPr>
            </w:r>
            <w:r w:rsidR="004F0BD2">
              <w:rPr>
                <w:sz w:val="22"/>
                <w:szCs w:val="22"/>
              </w:rPr>
              <w:fldChar w:fldCharType="separate"/>
            </w:r>
            <w:r w:rsidRPr="0070063F">
              <w:rPr>
                <w:sz w:val="22"/>
                <w:szCs w:val="22"/>
              </w:rPr>
              <w:fldChar w:fldCharType="end"/>
            </w:r>
            <w:r w:rsidR="0039141A" w:rsidRPr="0070063F">
              <w:rPr>
                <w:sz w:val="22"/>
                <w:szCs w:val="22"/>
              </w:rPr>
              <w:t xml:space="preserve"> </w:t>
            </w:r>
            <w:r w:rsidRPr="0070063F">
              <w:rPr>
                <w:sz w:val="22"/>
                <w:szCs w:val="22"/>
              </w:rPr>
              <w:t>No</w:t>
            </w:r>
          </w:p>
        </w:tc>
      </w:tr>
      <w:tr w:rsidR="00166ED1" w:rsidRPr="0070063F" w14:paraId="5023A87D" w14:textId="77777777" w:rsidTr="00C560F5">
        <w:trPr>
          <w:trHeight w:val="708"/>
        </w:trPr>
        <w:tc>
          <w:tcPr>
            <w:tcW w:w="3984" w:type="pct"/>
            <w:gridSpan w:val="2"/>
            <w:tcBorders>
              <w:top w:val="single" w:sz="2" w:space="0" w:color="auto"/>
              <w:left w:val="single" w:sz="12" w:space="0" w:color="auto"/>
              <w:bottom w:val="single" w:sz="2" w:space="0" w:color="auto"/>
              <w:right w:val="single" w:sz="2" w:space="0" w:color="auto"/>
            </w:tcBorders>
            <w:shd w:val="clear" w:color="auto" w:fill="auto"/>
          </w:tcPr>
          <w:p w14:paraId="1AE956C1" w14:textId="2CD49360" w:rsidR="00166ED1" w:rsidRPr="00166ED1" w:rsidRDefault="00166ED1" w:rsidP="00166ED1">
            <w:pPr>
              <w:pStyle w:val="ListParagraph"/>
              <w:numPr>
                <w:ilvl w:val="0"/>
                <w:numId w:val="4"/>
              </w:numPr>
              <w:spacing w:before="20" w:after="20"/>
              <w:rPr>
                <w:iCs/>
              </w:rPr>
            </w:pPr>
            <w:r w:rsidRPr="00166ED1">
              <w:rPr>
                <w:iCs/>
              </w:rPr>
              <w:t xml:space="preserve">Name of </w:t>
            </w:r>
            <w:r w:rsidRPr="00EC7823">
              <w:rPr>
                <w:iCs/>
              </w:rPr>
              <w:t>Lo</w:t>
            </w:r>
            <w:r w:rsidRPr="00166ED1">
              <w:rPr>
                <w:iCs/>
              </w:rPr>
              <w:t>cal HUD Field Office</w:t>
            </w:r>
          </w:p>
          <w:p w14:paraId="78589F3F" w14:textId="77777777" w:rsidR="00166ED1" w:rsidRPr="00166ED1" w:rsidRDefault="00166ED1" w:rsidP="00166ED1">
            <w:pPr>
              <w:pStyle w:val="ListParagraph"/>
              <w:spacing w:before="20" w:after="20"/>
              <w:rPr>
                <w:iCs/>
              </w:rPr>
            </w:pPr>
          </w:p>
        </w:tc>
        <w:tc>
          <w:tcPr>
            <w:tcW w:w="1016" w:type="pct"/>
            <w:tcBorders>
              <w:top w:val="single" w:sz="2" w:space="0" w:color="auto"/>
              <w:left w:val="single" w:sz="2" w:space="0" w:color="auto"/>
              <w:bottom w:val="single" w:sz="2" w:space="0" w:color="auto"/>
              <w:right w:val="single" w:sz="12" w:space="0" w:color="auto"/>
            </w:tcBorders>
            <w:shd w:val="clear" w:color="auto" w:fill="auto"/>
            <w:vAlign w:val="center"/>
          </w:tcPr>
          <w:p w14:paraId="7AE22147" w14:textId="552B5ACE" w:rsidR="00166ED1" w:rsidRPr="0070063F" w:rsidRDefault="00166ED1" w:rsidP="0039141A">
            <w:pPr>
              <w:spacing w:before="20" w:after="20"/>
              <w:jc w:val="center"/>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166ED1" w:rsidRPr="0070063F" w14:paraId="0115CDE9" w14:textId="77777777" w:rsidTr="00C560F5">
        <w:trPr>
          <w:trHeight w:val="708"/>
        </w:trPr>
        <w:tc>
          <w:tcPr>
            <w:tcW w:w="3984" w:type="pct"/>
            <w:gridSpan w:val="2"/>
            <w:tcBorders>
              <w:top w:val="single" w:sz="2" w:space="0" w:color="auto"/>
              <w:left w:val="single" w:sz="12" w:space="0" w:color="auto"/>
              <w:bottom w:val="single" w:sz="2" w:space="0" w:color="auto"/>
              <w:right w:val="single" w:sz="2" w:space="0" w:color="auto"/>
            </w:tcBorders>
            <w:shd w:val="clear" w:color="auto" w:fill="auto"/>
          </w:tcPr>
          <w:p w14:paraId="544D7CD3" w14:textId="33B267FC" w:rsidR="00166ED1" w:rsidRPr="00166ED1" w:rsidRDefault="00166ED1" w:rsidP="00166ED1">
            <w:pPr>
              <w:pStyle w:val="ListParagraph"/>
              <w:numPr>
                <w:ilvl w:val="0"/>
                <w:numId w:val="4"/>
              </w:numPr>
              <w:tabs>
                <w:tab w:val="left" w:pos="5430"/>
              </w:tabs>
            </w:pPr>
            <w:r w:rsidRPr="00166ED1">
              <w:t>Name of Expeditor at Local HUD F</w:t>
            </w:r>
            <w:r w:rsidRPr="00EC7823">
              <w:t>ield Office who assisted PHA with application</w:t>
            </w:r>
            <w:r w:rsidRPr="00166ED1">
              <w:tab/>
            </w:r>
          </w:p>
        </w:tc>
        <w:tc>
          <w:tcPr>
            <w:tcW w:w="1016" w:type="pct"/>
            <w:tcBorders>
              <w:top w:val="single" w:sz="2" w:space="0" w:color="auto"/>
              <w:left w:val="single" w:sz="2" w:space="0" w:color="auto"/>
              <w:bottom w:val="single" w:sz="2" w:space="0" w:color="auto"/>
              <w:right w:val="single" w:sz="12" w:space="0" w:color="auto"/>
            </w:tcBorders>
            <w:shd w:val="clear" w:color="auto" w:fill="auto"/>
            <w:vAlign w:val="center"/>
          </w:tcPr>
          <w:p w14:paraId="3BBA9C95" w14:textId="0C95CC37" w:rsidR="00166ED1" w:rsidRPr="0070063F" w:rsidRDefault="00166ED1" w:rsidP="0039141A">
            <w:pPr>
              <w:spacing w:before="20" w:after="20"/>
              <w:jc w:val="center"/>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bl>
    <w:p w14:paraId="2824E995" w14:textId="77777777" w:rsidR="00F13169" w:rsidRPr="0070063F" w:rsidRDefault="00F13169" w:rsidP="00CA1406">
      <w:pPr>
        <w:rPr>
          <w:sz w:val="22"/>
          <w:szCs w:val="22"/>
        </w:rPr>
      </w:pPr>
    </w:p>
    <w:tbl>
      <w:tblPr>
        <w:tblW w:w="5202" w:type="pct"/>
        <w:tblInd w:w="-195"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1416"/>
      </w:tblGrid>
      <w:tr w:rsidR="005E62DF" w:rsidRPr="0070063F" w14:paraId="49C45B7E" w14:textId="77777777" w:rsidTr="0033482D">
        <w:tc>
          <w:tcPr>
            <w:tcW w:w="5000" w:type="pct"/>
            <w:vAlign w:val="center"/>
          </w:tcPr>
          <w:p w14:paraId="2B21C662" w14:textId="7B62C2F6" w:rsidR="005E62DF" w:rsidRPr="0070063F" w:rsidRDefault="005E62DF" w:rsidP="00CA1406">
            <w:pPr>
              <w:spacing w:before="20" w:after="20"/>
              <w:rPr>
                <w:b/>
                <w:sz w:val="22"/>
                <w:szCs w:val="22"/>
              </w:rPr>
            </w:pPr>
            <w:r w:rsidRPr="0070063F">
              <w:rPr>
                <w:b/>
                <w:sz w:val="22"/>
                <w:szCs w:val="22"/>
              </w:rPr>
              <w:t xml:space="preserve">Section 2: </w:t>
            </w:r>
            <w:r w:rsidR="001A0D97" w:rsidRPr="0070063F">
              <w:rPr>
                <w:b/>
                <w:sz w:val="22"/>
                <w:szCs w:val="22"/>
              </w:rPr>
              <w:t>N/A</w:t>
            </w:r>
          </w:p>
        </w:tc>
      </w:tr>
    </w:tbl>
    <w:p w14:paraId="7EE4F44C" w14:textId="77777777" w:rsidR="00F13169" w:rsidRPr="0070063F" w:rsidRDefault="00F13169" w:rsidP="00CA1406">
      <w:pPr>
        <w:rPr>
          <w:sz w:val="22"/>
          <w:szCs w:val="22"/>
        </w:rPr>
      </w:pPr>
    </w:p>
    <w:tbl>
      <w:tblPr>
        <w:tblW w:w="5202" w:type="pct"/>
        <w:tblInd w:w="-19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6904"/>
        <w:gridCol w:w="4512"/>
      </w:tblGrid>
      <w:tr w:rsidR="00E8355D" w:rsidRPr="0070063F" w14:paraId="4950B4E9" w14:textId="77777777" w:rsidTr="00C560F5">
        <w:tc>
          <w:tcPr>
            <w:tcW w:w="5000" w:type="pct"/>
            <w:gridSpan w:val="2"/>
            <w:tcBorders>
              <w:top w:val="single" w:sz="12" w:space="0" w:color="auto"/>
              <w:left w:val="single" w:sz="12" w:space="0" w:color="auto"/>
              <w:bottom w:val="single" w:sz="12" w:space="0" w:color="auto"/>
              <w:right w:val="single" w:sz="12" w:space="0" w:color="auto"/>
            </w:tcBorders>
          </w:tcPr>
          <w:p w14:paraId="307D130D" w14:textId="77777777" w:rsidR="00E8355D" w:rsidRPr="0070063F" w:rsidRDefault="00E8355D" w:rsidP="00CA1406">
            <w:pPr>
              <w:spacing w:before="20" w:after="20"/>
              <w:rPr>
                <w:sz w:val="22"/>
                <w:szCs w:val="22"/>
              </w:rPr>
            </w:pPr>
            <w:r w:rsidRPr="0070063F">
              <w:rPr>
                <w:b/>
                <w:sz w:val="22"/>
                <w:szCs w:val="22"/>
              </w:rPr>
              <w:t>Section 3: PHA Plan, Board Resolution, Environmental Review and Local Government Consultation</w:t>
            </w:r>
          </w:p>
        </w:tc>
      </w:tr>
      <w:tr w:rsidR="00AA01E2" w:rsidRPr="0070063F" w14:paraId="24C4FBE7" w14:textId="77777777" w:rsidTr="00C560F5">
        <w:trPr>
          <w:trHeight w:val="269"/>
        </w:trPr>
        <w:tc>
          <w:tcPr>
            <w:tcW w:w="3024" w:type="pct"/>
            <w:tcBorders>
              <w:top w:val="single" w:sz="12" w:space="0" w:color="auto"/>
              <w:left w:val="single" w:sz="12" w:space="0" w:color="auto"/>
              <w:bottom w:val="single" w:sz="2" w:space="0" w:color="auto"/>
              <w:right w:val="single" w:sz="2" w:space="0" w:color="auto"/>
            </w:tcBorders>
            <w:shd w:val="clear" w:color="auto" w:fill="auto"/>
          </w:tcPr>
          <w:p w14:paraId="38392AA8" w14:textId="77777777" w:rsidR="0000417F" w:rsidRPr="0070063F" w:rsidRDefault="0000417F" w:rsidP="00CA1406">
            <w:pPr>
              <w:pStyle w:val="ListParagraph"/>
              <w:numPr>
                <w:ilvl w:val="0"/>
                <w:numId w:val="6"/>
              </w:numPr>
              <w:spacing w:before="20" w:after="20"/>
              <w:ind w:left="505"/>
              <w:rPr>
                <w:iCs/>
              </w:rPr>
            </w:pPr>
            <w:r w:rsidRPr="0070063F">
              <w:rPr>
                <w:b/>
                <w:iCs/>
              </w:rPr>
              <w:t>PHA Plan</w:t>
            </w:r>
            <w:r w:rsidRPr="0070063F">
              <w:rPr>
                <w:iCs/>
              </w:rPr>
              <w:t>:</w:t>
            </w:r>
          </w:p>
          <w:p w14:paraId="04264AF9" w14:textId="77777777" w:rsidR="00AA01E2" w:rsidRPr="0070063F" w:rsidRDefault="00AA01E2" w:rsidP="00CA1406">
            <w:pPr>
              <w:pStyle w:val="ListParagraph"/>
              <w:spacing w:before="20" w:after="20"/>
              <w:ind w:left="505"/>
              <w:rPr>
                <w:iCs/>
              </w:rPr>
            </w:pPr>
            <w:r w:rsidRPr="0070063F">
              <w:rPr>
                <w:iCs/>
              </w:rPr>
              <w:t>Year of PHA Plan that includes the removal action</w:t>
            </w:r>
            <w:r w:rsidR="008D382D" w:rsidRPr="0070063F">
              <w:rPr>
                <w:iCs/>
              </w:rPr>
              <w:t xml:space="preserve"> and approval date</w:t>
            </w:r>
            <w:r w:rsidRPr="0070063F">
              <w:rPr>
                <w:iCs/>
              </w:rPr>
              <w:t>:</w:t>
            </w:r>
          </w:p>
        </w:tc>
        <w:tc>
          <w:tcPr>
            <w:tcW w:w="1976" w:type="pct"/>
            <w:tcBorders>
              <w:top w:val="single" w:sz="12" w:space="0" w:color="auto"/>
              <w:left w:val="single" w:sz="2" w:space="0" w:color="auto"/>
              <w:bottom w:val="single" w:sz="2" w:space="0" w:color="auto"/>
              <w:right w:val="single" w:sz="12" w:space="0" w:color="auto"/>
            </w:tcBorders>
            <w:shd w:val="clear" w:color="auto" w:fill="auto"/>
            <w:vAlign w:val="center"/>
          </w:tcPr>
          <w:p w14:paraId="4C16E110" w14:textId="259DC38A" w:rsidR="00AA01E2" w:rsidRPr="0070063F" w:rsidRDefault="008D382D" w:rsidP="00CA1406">
            <w:pPr>
              <w:spacing w:before="20" w:after="20"/>
              <w:rPr>
                <w:sz w:val="22"/>
                <w:szCs w:val="22"/>
              </w:rPr>
            </w:pPr>
            <w:r w:rsidRPr="0070063F">
              <w:rPr>
                <w:sz w:val="22"/>
                <w:szCs w:val="22"/>
              </w:rPr>
              <w:t>Year:</w:t>
            </w:r>
            <w:r w:rsidR="00AA01E2" w:rsidRPr="0070063F">
              <w:rPr>
                <w:sz w:val="22"/>
                <w:szCs w:val="22"/>
              </w:rPr>
              <w:fldChar w:fldCharType="begin"/>
            </w:r>
            <w:r w:rsidR="00AA01E2" w:rsidRPr="0070063F">
              <w:rPr>
                <w:sz w:val="22"/>
                <w:szCs w:val="22"/>
              </w:rPr>
              <w:instrText xml:space="preserve"> FORMTEXT </w:instrText>
            </w:r>
            <w:r w:rsidR="00AA01E2" w:rsidRPr="0070063F">
              <w:rPr>
                <w:sz w:val="22"/>
                <w:szCs w:val="22"/>
              </w:rPr>
              <w:fldChar w:fldCharType="separate"/>
            </w:r>
            <w:r w:rsidR="00AA01E2" w:rsidRPr="0070063F">
              <w:rPr>
                <w:noProof/>
                <w:sz w:val="22"/>
                <w:szCs w:val="22"/>
              </w:rPr>
              <w:t> </w:t>
            </w:r>
            <w:r w:rsidR="00AA01E2" w:rsidRPr="0070063F">
              <w:rPr>
                <w:noProof/>
                <w:sz w:val="22"/>
                <w:szCs w:val="22"/>
              </w:rPr>
              <w:t> </w:t>
            </w:r>
            <w:r w:rsidR="00AA01E2" w:rsidRPr="0070063F">
              <w:rPr>
                <w:noProof/>
                <w:sz w:val="22"/>
                <w:szCs w:val="22"/>
              </w:rPr>
              <w:t> </w:t>
            </w:r>
            <w:r w:rsidR="00AA01E2" w:rsidRPr="0070063F">
              <w:rPr>
                <w:noProof/>
                <w:sz w:val="22"/>
                <w:szCs w:val="22"/>
              </w:rPr>
              <w:t> </w:t>
            </w:r>
            <w:r w:rsidR="00AA01E2" w:rsidRPr="0070063F">
              <w:rPr>
                <w:noProof/>
                <w:sz w:val="22"/>
                <w:szCs w:val="22"/>
              </w:rPr>
              <w:t> </w:t>
            </w:r>
            <w:r w:rsidR="00AA01E2" w:rsidRPr="0070063F">
              <w:rPr>
                <w:sz w:val="22"/>
                <w:szCs w:val="22"/>
              </w:rPr>
              <w:fldChar w:fldCharType="end"/>
            </w:r>
            <w:r w:rsidRPr="0070063F">
              <w:rPr>
                <w:sz w:val="22"/>
                <w:szCs w:val="22"/>
              </w:rPr>
              <w:t xml:space="preserve">Approval Date: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0056082A" w:rsidRPr="0070063F">
              <w:rPr>
                <w:sz w:val="22"/>
                <w:szCs w:val="22"/>
              </w:rPr>
              <w:fldChar w:fldCharType="begin"/>
            </w:r>
            <w:r w:rsidR="0056082A" w:rsidRPr="0070063F">
              <w:rPr>
                <w:sz w:val="22"/>
                <w:szCs w:val="22"/>
              </w:rPr>
              <w:instrText xml:space="preserve"> FORMTEXT </w:instrText>
            </w:r>
            <w:r w:rsidR="0056082A" w:rsidRPr="0070063F">
              <w:rPr>
                <w:sz w:val="22"/>
                <w:szCs w:val="22"/>
              </w:rPr>
              <w:fldChar w:fldCharType="separate"/>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sz w:val="22"/>
                <w:szCs w:val="22"/>
              </w:rPr>
              <w:fldChar w:fldCharType="end"/>
            </w:r>
          </w:p>
        </w:tc>
      </w:tr>
      <w:tr w:rsidR="00AA01E2" w:rsidRPr="0070063F" w14:paraId="17DF1417" w14:textId="77777777" w:rsidTr="00C560F5">
        <w:trPr>
          <w:trHeight w:val="269"/>
        </w:trPr>
        <w:tc>
          <w:tcPr>
            <w:tcW w:w="5000" w:type="pct"/>
            <w:gridSpan w:val="2"/>
            <w:tcBorders>
              <w:top w:val="single" w:sz="2" w:space="0" w:color="auto"/>
              <w:left w:val="single" w:sz="12" w:space="0" w:color="auto"/>
              <w:bottom w:val="single" w:sz="2" w:space="0" w:color="auto"/>
              <w:right w:val="single" w:sz="12" w:space="0" w:color="auto"/>
            </w:tcBorders>
            <w:shd w:val="clear" w:color="auto" w:fill="auto"/>
          </w:tcPr>
          <w:p w14:paraId="3400A5A2" w14:textId="1D3FB70F" w:rsidR="00AA01E2" w:rsidRPr="0070063F" w:rsidRDefault="007F486D" w:rsidP="007F486D">
            <w:pPr>
              <w:spacing w:before="20" w:after="20"/>
              <w:ind w:left="-35"/>
              <w:rPr>
                <w:sz w:val="22"/>
                <w:szCs w:val="22"/>
              </w:rPr>
            </w:pPr>
            <w:r w:rsidRPr="0070063F">
              <w:rPr>
                <w:rStyle w:val="CommentReference"/>
                <w:i/>
                <w:sz w:val="22"/>
                <w:szCs w:val="22"/>
              </w:rPr>
              <w:t>A</w:t>
            </w:r>
            <w:r w:rsidR="00AA01E2" w:rsidRPr="0070063F">
              <w:rPr>
                <w:rStyle w:val="CommentReference"/>
                <w:i/>
                <w:sz w:val="22"/>
                <w:szCs w:val="22"/>
              </w:rPr>
              <w:t xml:space="preserve">ttach </w:t>
            </w:r>
            <w:r w:rsidR="00AA01E2" w:rsidRPr="0070063F">
              <w:rPr>
                <w:i/>
                <w:sz w:val="22"/>
                <w:szCs w:val="22"/>
              </w:rPr>
              <w:t xml:space="preserve">evidence that the removal action is included in the </w:t>
            </w:r>
            <w:r w:rsidR="0000417F" w:rsidRPr="0070063F">
              <w:rPr>
                <w:i/>
                <w:sz w:val="22"/>
                <w:szCs w:val="22"/>
              </w:rPr>
              <w:t xml:space="preserve">approved </w:t>
            </w:r>
            <w:r w:rsidR="00AA01E2" w:rsidRPr="0070063F">
              <w:rPr>
                <w:i/>
                <w:sz w:val="22"/>
                <w:szCs w:val="22"/>
              </w:rPr>
              <w:t>PHA Plan</w:t>
            </w:r>
            <w:r w:rsidR="00302317" w:rsidRPr="0070063F">
              <w:rPr>
                <w:i/>
                <w:sz w:val="22"/>
                <w:szCs w:val="22"/>
              </w:rPr>
              <w:t xml:space="preserve"> and </w:t>
            </w:r>
            <w:r w:rsidR="00351FD6" w:rsidRPr="0070063F">
              <w:rPr>
                <w:i/>
                <w:sz w:val="22"/>
                <w:szCs w:val="22"/>
              </w:rPr>
              <w:t>approval date</w:t>
            </w:r>
          </w:p>
        </w:tc>
      </w:tr>
      <w:tr w:rsidR="00925D70" w:rsidRPr="0070063F" w14:paraId="5DC7E28B" w14:textId="77777777" w:rsidTr="00C560F5">
        <w:trPr>
          <w:trHeight w:val="508"/>
        </w:trPr>
        <w:tc>
          <w:tcPr>
            <w:tcW w:w="5000" w:type="pct"/>
            <w:gridSpan w:val="2"/>
            <w:tcBorders>
              <w:top w:val="single" w:sz="2" w:space="0" w:color="auto"/>
              <w:left w:val="single" w:sz="12" w:space="0" w:color="auto"/>
              <w:bottom w:val="single" w:sz="2" w:space="0" w:color="auto"/>
              <w:right w:val="single" w:sz="12" w:space="0" w:color="auto"/>
            </w:tcBorders>
            <w:shd w:val="clear" w:color="auto" w:fill="auto"/>
          </w:tcPr>
          <w:p w14:paraId="641280D5" w14:textId="77777777" w:rsidR="00925D70" w:rsidRPr="0070063F" w:rsidRDefault="00925D70" w:rsidP="00CA1406">
            <w:pPr>
              <w:pStyle w:val="ListParagraph"/>
              <w:numPr>
                <w:ilvl w:val="0"/>
                <w:numId w:val="6"/>
              </w:numPr>
              <w:spacing w:before="20" w:after="20"/>
              <w:ind w:left="505"/>
              <w:rPr>
                <w:b/>
                <w:i/>
                <w:iCs/>
              </w:rPr>
            </w:pPr>
            <w:r w:rsidRPr="0070063F">
              <w:rPr>
                <w:b/>
                <w:iCs/>
              </w:rPr>
              <w:lastRenderedPageBreak/>
              <w:t xml:space="preserve">Board Resolution </w:t>
            </w:r>
            <w:r w:rsidRPr="0070063F">
              <w:rPr>
                <w:iCs/>
              </w:rPr>
              <w:t>that approves the removal action; and PHA’s submission of removal application to HUD:</w:t>
            </w:r>
          </w:p>
          <w:p w14:paraId="34E55A59" w14:textId="1EF351F8" w:rsidR="00925D70" w:rsidRPr="0070063F" w:rsidRDefault="00925D70" w:rsidP="00CA1406">
            <w:pPr>
              <w:spacing w:before="20" w:after="20"/>
              <w:ind w:left="505"/>
              <w:rPr>
                <w:i/>
                <w:iCs/>
                <w:sz w:val="22"/>
                <w:szCs w:val="22"/>
              </w:rPr>
            </w:pPr>
            <w:r w:rsidRPr="0070063F">
              <w:rPr>
                <w:iCs/>
                <w:sz w:val="22"/>
                <w:szCs w:val="22"/>
              </w:rPr>
              <w:t xml:space="preserve">Board Resolution Number: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iCs/>
                <w:sz w:val="22"/>
                <w:szCs w:val="22"/>
              </w:rPr>
              <w:t>Board Resolution Date:</w:t>
            </w:r>
            <w:r w:rsidRPr="0070063F">
              <w:rPr>
                <w:sz w:val="22"/>
                <w:szCs w:val="22"/>
              </w:rPr>
              <w:t xml:space="preserve">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0056082A" w:rsidRPr="0070063F">
              <w:rPr>
                <w:sz w:val="22"/>
                <w:szCs w:val="22"/>
              </w:rPr>
              <w:fldChar w:fldCharType="begin"/>
            </w:r>
            <w:r w:rsidR="0056082A" w:rsidRPr="0070063F">
              <w:rPr>
                <w:sz w:val="22"/>
                <w:szCs w:val="22"/>
              </w:rPr>
              <w:instrText xml:space="preserve"> FORMTEXT </w:instrText>
            </w:r>
            <w:r w:rsidR="0056082A" w:rsidRPr="0070063F">
              <w:rPr>
                <w:sz w:val="22"/>
                <w:szCs w:val="22"/>
              </w:rPr>
              <w:fldChar w:fldCharType="separate"/>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sz w:val="22"/>
                <w:szCs w:val="22"/>
              </w:rPr>
              <w:fldChar w:fldCharType="end"/>
            </w:r>
          </w:p>
        </w:tc>
      </w:tr>
      <w:tr w:rsidR="00B748D3" w:rsidRPr="0070063F" w14:paraId="4BF3AEE0" w14:textId="77777777" w:rsidTr="00C560F5">
        <w:tc>
          <w:tcPr>
            <w:tcW w:w="5000" w:type="pct"/>
            <w:gridSpan w:val="2"/>
            <w:tcBorders>
              <w:top w:val="single" w:sz="2" w:space="0" w:color="auto"/>
              <w:left w:val="single" w:sz="12" w:space="0" w:color="auto"/>
              <w:bottom w:val="single" w:sz="2" w:space="0" w:color="auto"/>
              <w:right w:val="single" w:sz="12" w:space="0" w:color="auto"/>
            </w:tcBorders>
            <w:shd w:val="clear" w:color="auto" w:fill="auto"/>
          </w:tcPr>
          <w:p w14:paraId="584AE302" w14:textId="266BCEC1" w:rsidR="00B748D3" w:rsidRPr="0070063F" w:rsidRDefault="007F486D" w:rsidP="007F486D">
            <w:pPr>
              <w:spacing w:before="20" w:after="20"/>
              <w:ind w:left="-35"/>
              <w:rPr>
                <w:i/>
                <w:sz w:val="22"/>
                <w:szCs w:val="22"/>
              </w:rPr>
            </w:pPr>
            <w:r w:rsidRPr="0070063F">
              <w:rPr>
                <w:i/>
                <w:iCs/>
                <w:sz w:val="22"/>
                <w:szCs w:val="22"/>
              </w:rPr>
              <w:t>A</w:t>
            </w:r>
            <w:r w:rsidR="00B748D3" w:rsidRPr="0070063F">
              <w:rPr>
                <w:i/>
                <w:iCs/>
                <w:sz w:val="22"/>
                <w:szCs w:val="22"/>
              </w:rPr>
              <w:t xml:space="preserve">ttach a copy of </w:t>
            </w:r>
            <w:r w:rsidR="008D382D" w:rsidRPr="0070063F">
              <w:rPr>
                <w:i/>
                <w:iCs/>
                <w:sz w:val="22"/>
                <w:szCs w:val="22"/>
              </w:rPr>
              <w:t xml:space="preserve">signed </w:t>
            </w:r>
            <w:r w:rsidR="00B748D3" w:rsidRPr="0070063F">
              <w:rPr>
                <w:i/>
                <w:iCs/>
                <w:sz w:val="22"/>
                <w:szCs w:val="22"/>
              </w:rPr>
              <w:t>PHA Board Resolution</w:t>
            </w:r>
            <w:r w:rsidR="00302317" w:rsidRPr="0070063F">
              <w:rPr>
                <w:i/>
                <w:sz w:val="22"/>
                <w:szCs w:val="22"/>
              </w:rPr>
              <w:t xml:space="preserve"> </w:t>
            </w:r>
          </w:p>
        </w:tc>
      </w:tr>
    </w:tbl>
    <w:p w14:paraId="60F646AC" w14:textId="77777777" w:rsidR="000339A9" w:rsidRPr="0070063F" w:rsidRDefault="000339A9">
      <w:pPr>
        <w:rPr>
          <w:sz w:val="22"/>
          <w:szCs w:val="22"/>
        </w:rPr>
      </w:pPr>
      <w:r w:rsidRPr="0070063F">
        <w:rPr>
          <w:sz w:val="22"/>
          <w:szCs w:val="22"/>
        </w:rPr>
        <w:br w:type="page"/>
      </w:r>
    </w:p>
    <w:tbl>
      <w:tblPr>
        <w:tblW w:w="5202" w:type="pct"/>
        <w:tblInd w:w="-19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4694"/>
        <w:gridCol w:w="2210"/>
        <w:gridCol w:w="4512"/>
      </w:tblGrid>
      <w:tr w:rsidR="003F7459" w:rsidRPr="0070063F" w14:paraId="536FAFA1" w14:textId="77777777" w:rsidTr="00C560F5">
        <w:trPr>
          <w:trHeight w:val="482"/>
        </w:trPr>
        <w:tc>
          <w:tcPr>
            <w:tcW w:w="2056" w:type="pct"/>
            <w:tcBorders>
              <w:top w:val="single" w:sz="2" w:space="0" w:color="auto"/>
              <w:left w:val="single" w:sz="12" w:space="0" w:color="auto"/>
              <w:bottom w:val="single" w:sz="2" w:space="0" w:color="auto"/>
              <w:right w:val="single" w:sz="2" w:space="0" w:color="auto"/>
            </w:tcBorders>
            <w:shd w:val="clear" w:color="auto" w:fill="auto"/>
            <w:vAlign w:val="center"/>
          </w:tcPr>
          <w:p w14:paraId="01B1C84C" w14:textId="5C37BA63" w:rsidR="006F4C78" w:rsidRPr="0070063F" w:rsidRDefault="00925D70" w:rsidP="00CA1406">
            <w:pPr>
              <w:pStyle w:val="ListParagraph"/>
              <w:numPr>
                <w:ilvl w:val="0"/>
                <w:numId w:val="6"/>
              </w:numPr>
              <w:spacing w:before="20" w:after="20"/>
              <w:ind w:left="505"/>
              <w:rPr>
                <w:iCs/>
              </w:rPr>
            </w:pPr>
            <w:r w:rsidRPr="0070063F">
              <w:rPr>
                <w:b/>
                <w:iCs/>
              </w:rPr>
              <w:lastRenderedPageBreak/>
              <w:t>Environmental Review:</w:t>
            </w:r>
            <w:r w:rsidRPr="0070063F">
              <w:rPr>
                <w:iCs/>
              </w:rPr>
              <w:t xml:space="preserve"> </w:t>
            </w:r>
          </w:p>
          <w:p w14:paraId="5E889779" w14:textId="2D03B133" w:rsidR="003F7459" w:rsidRPr="0070063F" w:rsidRDefault="003F7459" w:rsidP="006F4C78">
            <w:pPr>
              <w:pStyle w:val="ListParagraph"/>
              <w:spacing w:before="20" w:after="20"/>
              <w:ind w:left="505"/>
              <w:rPr>
                <w:iCs/>
              </w:rPr>
            </w:pPr>
            <w:r w:rsidRPr="0070063F">
              <w:rPr>
                <w:iCs/>
              </w:rPr>
              <w:t>Check the box for the entity that conducted the Environmental Review (ER):</w:t>
            </w:r>
          </w:p>
        </w:tc>
        <w:tc>
          <w:tcPr>
            <w:tcW w:w="2944" w:type="pct"/>
            <w:gridSpan w:val="2"/>
            <w:tcBorders>
              <w:top w:val="single" w:sz="2" w:space="0" w:color="auto"/>
              <w:left w:val="single" w:sz="2" w:space="0" w:color="auto"/>
              <w:bottom w:val="single" w:sz="2" w:space="0" w:color="auto"/>
              <w:right w:val="single" w:sz="12" w:space="0" w:color="auto"/>
            </w:tcBorders>
            <w:shd w:val="clear" w:color="auto" w:fill="auto"/>
          </w:tcPr>
          <w:p w14:paraId="0856FEB8" w14:textId="0FDE36DC" w:rsidR="002F4115" w:rsidRPr="0070063F" w:rsidRDefault="003F7459" w:rsidP="00CA1406">
            <w:pPr>
              <w:pStyle w:val="ListParagraph"/>
              <w:spacing w:before="20" w:after="20"/>
              <w:ind w:left="505" w:hanging="360"/>
            </w:pPr>
            <w:r w:rsidRPr="0070063F">
              <w:fldChar w:fldCharType="begin">
                <w:ffData>
                  <w:name w:val="Check15"/>
                  <w:enabled/>
                  <w:calcOnExit w:val="0"/>
                  <w:checkBox>
                    <w:sizeAuto/>
                    <w:default w:val="0"/>
                  </w:checkBox>
                </w:ffData>
              </w:fldChar>
            </w:r>
            <w:r w:rsidRPr="0070063F">
              <w:instrText xml:space="preserve"> FORMCHECKBOX </w:instrText>
            </w:r>
            <w:r w:rsidR="004F0BD2">
              <w:fldChar w:fldCharType="separate"/>
            </w:r>
            <w:r w:rsidRPr="0070063F">
              <w:fldChar w:fldCharType="end"/>
            </w:r>
            <w:r w:rsidRPr="0070063F">
              <w:t xml:space="preserve"> HUD under 24 CFR part 50</w:t>
            </w:r>
          </w:p>
          <w:p w14:paraId="3927DD77" w14:textId="68A1200A" w:rsidR="003F7459" w:rsidRPr="0070063F" w:rsidRDefault="003F7459" w:rsidP="00CA1406">
            <w:pPr>
              <w:pStyle w:val="ListParagraph"/>
              <w:spacing w:before="20" w:after="20"/>
              <w:ind w:left="505" w:hanging="360"/>
            </w:pPr>
            <w:r w:rsidRPr="0070063F">
              <w:fldChar w:fldCharType="begin">
                <w:ffData>
                  <w:name w:val="Check15"/>
                  <w:enabled/>
                  <w:calcOnExit w:val="0"/>
                  <w:checkBox>
                    <w:sizeAuto/>
                    <w:default w:val="0"/>
                  </w:checkBox>
                </w:ffData>
              </w:fldChar>
            </w:r>
            <w:r w:rsidRPr="0070063F">
              <w:instrText xml:space="preserve"> FORMCHECKBOX </w:instrText>
            </w:r>
            <w:r w:rsidR="004F0BD2">
              <w:fldChar w:fldCharType="separate"/>
            </w:r>
            <w:r w:rsidRPr="0070063F">
              <w:fldChar w:fldCharType="end"/>
            </w:r>
            <w:r w:rsidRPr="0070063F">
              <w:t xml:space="preserve"> Responsible Entity (RE) under 24 CFR part 58</w:t>
            </w:r>
          </w:p>
          <w:p w14:paraId="4967F645" w14:textId="6C2172EF" w:rsidR="003F7459" w:rsidRPr="0070063F" w:rsidRDefault="003F7459" w:rsidP="00351FD6">
            <w:pPr>
              <w:spacing w:before="20" w:after="20"/>
              <w:ind w:left="809" w:hanging="360"/>
              <w:rPr>
                <w:iCs/>
                <w:sz w:val="22"/>
                <w:szCs w:val="22"/>
              </w:rPr>
            </w:pPr>
            <w:r w:rsidRPr="0070063F">
              <w:rPr>
                <w:sz w:val="22"/>
                <w:szCs w:val="22"/>
              </w:rPr>
              <w:t xml:space="preserve">Name of RE: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00444067" w:rsidRPr="0070063F">
              <w:rPr>
                <w:sz w:val="22"/>
                <w:szCs w:val="22"/>
              </w:rPr>
              <w:fldChar w:fldCharType="begin"/>
            </w:r>
            <w:r w:rsidR="00444067" w:rsidRPr="0070063F">
              <w:rPr>
                <w:sz w:val="22"/>
                <w:szCs w:val="22"/>
              </w:rPr>
              <w:instrText xml:space="preserve"> FORMTEXT </w:instrText>
            </w:r>
            <w:r w:rsidR="00444067" w:rsidRPr="0070063F">
              <w:rPr>
                <w:sz w:val="22"/>
                <w:szCs w:val="22"/>
              </w:rPr>
              <w:fldChar w:fldCharType="separate"/>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sz w:val="22"/>
                <w:szCs w:val="22"/>
              </w:rPr>
              <w:fldChar w:fldCharType="end"/>
            </w:r>
            <w:r w:rsidR="00444067" w:rsidRPr="0070063F">
              <w:rPr>
                <w:sz w:val="22"/>
                <w:szCs w:val="22"/>
              </w:rPr>
              <w:fldChar w:fldCharType="begin"/>
            </w:r>
            <w:r w:rsidR="00444067" w:rsidRPr="0070063F">
              <w:rPr>
                <w:sz w:val="22"/>
                <w:szCs w:val="22"/>
              </w:rPr>
              <w:instrText xml:space="preserve"> FORMTEXT </w:instrText>
            </w:r>
            <w:r w:rsidR="00444067" w:rsidRPr="0070063F">
              <w:rPr>
                <w:sz w:val="22"/>
                <w:szCs w:val="22"/>
              </w:rPr>
              <w:fldChar w:fldCharType="separate"/>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sz w:val="22"/>
                <w:szCs w:val="22"/>
              </w:rPr>
              <w:fldChar w:fldCharType="end"/>
            </w:r>
          </w:p>
          <w:p w14:paraId="345F9F51" w14:textId="4FC23F8F" w:rsidR="003F7459" w:rsidRPr="0070063F" w:rsidRDefault="003F7459" w:rsidP="00351FD6">
            <w:pPr>
              <w:spacing w:before="20" w:after="20"/>
              <w:ind w:left="809" w:hanging="360"/>
              <w:rPr>
                <w:sz w:val="22"/>
                <w:szCs w:val="22"/>
              </w:rPr>
            </w:pPr>
            <w:r w:rsidRPr="0070063F">
              <w:rPr>
                <w:iCs/>
                <w:sz w:val="22"/>
                <w:szCs w:val="22"/>
              </w:rPr>
              <w:t xml:space="preserve">Date ER was conducted: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00444067" w:rsidRPr="0070063F">
              <w:rPr>
                <w:sz w:val="22"/>
                <w:szCs w:val="22"/>
              </w:rPr>
              <w:fldChar w:fldCharType="begin"/>
            </w:r>
            <w:r w:rsidR="00444067" w:rsidRPr="0070063F">
              <w:rPr>
                <w:sz w:val="22"/>
                <w:szCs w:val="22"/>
              </w:rPr>
              <w:instrText xml:space="preserve"> FORMTEXT </w:instrText>
            </w:r>
            <w:r w:rsidR="00444067" w:rsidRPr="0070063F">
              <w:rPr>
                <w:sz w:val="22"/>
                <w:szCs w:val="22"/>
              </w:rPr>
              <w:fldChar w:fldCharType="separate"/>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sz w:val="22"/>
                <w:szCs w:val="22"/>
              </w:rPr>
              <w:fldChar w:fldCharType="end"/>
            </w:r>
          </w:p>
        </w:tc>
      </w:tr>
      <w:tr w:rsidR="003F7459" w:rsidRPr="0070063F" w14:paraId="7F30E289" w14:textId="77777777" w:rsidTr="00C560F5">
        <w:trPr>
          <w:trHeight w:val="292"/>
        </w:trPr>
        <w:tc>
          <w:tcPr>
            <w:tcW w:w="5000" w:type="pct"/>
            <w:gridSpan w:val="3"/>
            <w:tcBorders>
              <w:top w:val="single" w:sz="2" w:space="0" w:color="auto"/>
              <w:left w:val="single" w:sz="12" w:space="0" w:color="auto"/>
              <w:bottom w:val="single" w:sz="2" w:space="0" w:color="auto"/>
              <w:right w:val="single" w:sz="12" w:space="0" w:color="auto"/>
            </w:tcBorders>
            <w:shd w:val="clear" w:color="auto" w:fill="auto"/>
          </w:tcPr>
          <w:p w14:paraId="7EB19F15" w14:textId="6A01AD87" w:rsidR="003F7459" w:rsidRPr="0070063F" w:rsidRDefault="00A50A1E" w:rsidP="007F486D">
            <w:pPr>
              <w:pStyle w:val="ListParagraph"/>
              <w:spacing w:before="20" w:after="20"/>
              <w:ind w:left="55" w:hanging="90"/>
            </w:pPr>
            <w:r w:rsidRPr="0070063F">
              <w:rPr>
                <w:rStyle w:val="CommentReference"/>
                <w:i/>
                <w:sz w:val="22"/>
                <w:szCs w:val="22"/>
              </w:rPr>
              <w:t>Attach a copy of HUD’s approval of the Environmental Review (i.e. HUD-7015.16).  See instructions.</w:t>
            </w:r>
          </w:p>
        </w:tc>
      </w:tr>
      <w:tr w:rsidR="003B1FA4" w:rsidRPr="0070063F" w14:paraId="66DC26D7" w14:textId="77777777" w:rsidTr="00C560F5">
        <w:tc>
          <w:tcPr>
            <w:tcW w:w="2056" w:type="pct"/>
            <w:tcBorders>
              <w:top w:val="single" w:sz="2" w:space="0" w:color="auto"/>
              <w:left w:val="single" w:sz="12" w:space="0" w:color="auto"/>
              <w:bottom w:val="single" w:sz="2" w:space="0" w:color="auto"/>
              <w:right w:val="single" w:sz="2" w:space="0" w:color="auto"/>
            </w:tcBorders>
            <w:shd w:val="clear" w:color="auto" w:fill="auto"/>
            <w:vAlign w:val="center"/>
          </w:tcPr>
          <w:p w14:paraId="116F8FFE" w14:textId="77777777" w:rsidR="00925D70" w:rsidRPr="0070063F" w:rsidRDefault="00925D70" w:rsidP="00CA1406">
            <w:pPr>
              <w:pStyle w:val="ListParagraph"/>
              <w:numPr>
                <w:ilvl w:val="0"/>
                <w:numId w:val="6"/>
              </w:numPr>
              <w:spacing w:before="20" w:after="20"/>
              <w:ind w:left="505"/>
              <w:rPr>
                <w:iCs/>
              </w:rPr>
            </w:pPr>
            <w:r w:rsidRPr="0070063F">
              <w:rPr>
                <w:b/>
              </w:rPr>
              <w:t>Local Government Consultation:</w:t>
            </w:r>
          </w:p>
          <w:p w14:paraId="7FF3BE3D" w14:textId="77777777" w:rsidR="00E96820" w:rsidRPr="0070063F" w:rsidRDefault="001B1E68" w:rsidP="00CA1406">
            <w:pPr>
              <w:pStyle w:val="ListParagraph"/>
              <w:spacing w:before="20" w:after="20"/>
              <w:ind w:left="505"/>
              <w:rPr>
                <w:iCs/>
              </w:rPr>
            </w:pPr>
            <w:r w:rsidRPr="0070063F">
              <w:rPr>
                <w:iCs/>
              </w:rPr>
              <w:t>The PHA covers the following jurisdiction</w:t>
            </w:r>
            <w:r w:rsidR="006555AE" w:rsidRPr="0070063F">
              <w:rPr>
                <w:iCs/>
              </w:rPr>
              <w:t>(</w:t>
            </w:r>
            <w:r w:rsidRPr="0070063F">
              <w:rPr>
                <w:iCs/>
              </w:rPr>
              <w:t>s</w:t>
            </w:r>
            <w:r w:rsidR="006555AE" w:rsidRPr="0070063F">
              <w:rPr>
                <w:iCs/>
              </w:rPr>
              <w:t>):</w:t>
            </w:r>
          </w:p>
        </w:tc>
        <w:tc>
          <w:tcPr>
            <w:tcW w:w="2944" w:type="pct"/>
            <w:gridSpan w:val="2"/>
            <w:tcBorders>
              <w:top w:val="single" w:sz="2" w:space="0" w:color="auto"/>
              <w:left w:val="single" w:sz="2" w:space="0" w:color="auto"/>
              <w:bottom w:val="single" w:sz="2" w:space="0" w:color="auto"/>
              <w:right w:val="single" w:sz="12" w:space="0" w:color="auto"/>
            </w:tcBorders>
            <w:shd w:val="clear" w:color="auto" w:fill="auto"/>
            <w:vAlign w:val="center"/>
          </w:tcPr>
          <w:p w14:paraId="44D6287D" w14:textId="54BA2232" w:rsidR="00661311" w:rsidRPr="0070063F" w:rsidRDefault="001B1E68" w:rsidP="00CA1406">
            <w:pPr>
              <w:spacing w:before="20" w:after="20"/>
              <w:ind w:left="505" w:hanging="36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0056082A" w:rsidRPr="0070063F">
              <w:rPr>
                <w:sz w:val="22"/>
                <w:szCs w:val="22"/>
              </w:rPr>
              <w:fldChar w:fldCharType="begin"/>
            </w:r>
            <w:r w:rsidR="0056082A" w:rsidRPr="0070063F">
              <w:rPr>
                <w:sz w:val="22"/>
                <w:szCs w:val="22"/>
              </w:rPr>
              <w:instrText xml:space="preserve"> FORMTEXT </w:instrText>
            </w:r>
            <w:r w:rsidR="0056082A" w:rsidRPr="0070063F">
              <w:rPr>
                <w:sz w:val="22"/>
                <w:szCs w:val="22"/>
              </w:rPr>
              <w:fldChar w:fldCharType="separate"/>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sz w:val="22"/>
                <w:szCs w:val="22"/>
              </w:rPr>
              <w:fldChar w:fldCharType="end"/>
            </w:r>
            <w:r w:rsidR="0056082A" w:rsidRPr="0070063F">
              <w:rPr>
                <w:sz w:val="22"/>
                <w:szCs w:val="22"/>
              </w:rPr>
              <w:fldChar w:fldCharType="begin"/>
            </w:r>
            <w:r w:rsidR="0056082A" w:rsidRPr="0070063F">
              <w:rPr>
                <w:sz w:val="22"/>
                <w:szCs w:val="22"/>
              </w:rPr>
              <w:instrText xml:space="preserve"> FORMTEXT </w:instrText>
            </w:r>
            <w:r w:rsidR="0056082A" w:rsidRPr="0070063F">
              <w:rPr>
                <w:sz w:val="22"/>
                <w:szCs w:val="22"/>
              </w:rPr>
              <w:fldChar w:fldCharType="separate"/>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sz w:val="22"/>
                <w:szCs w:val="22"/>
              </w:rPr>
              <w:fldChar w:fldCharType="end"/>
            </w:r>
            <w:r w:rsidR="0056082A" w:rsidRPr="0070063F">
              <w:rPr>
                <w:sz w:val="22"/>
                <w:szCs w:val="22"/>
              </w:rPr>
              <w:fldChar w:fldCharType="begin"/>
            </w:r>
            <w:r w:rsidR="0056082A" w:rsidRPr="0070063F">
              <w:rPr>
                <w:sz w:val="22"/>
                <w:szCs w:val="22"/>
              </w:rPr>
              <w:instrText xml:space="preserve"> FORMTEXT </w:instrText>
            </w:r>
            <w:r w:rsidR="0056082A" w:rsidRPr="0070063F">
              <w:rPr>
                <w:sz w:val="22"/>
                <w:szCs w:val="22"/>
              </w:rPr>
              <w:fldChar w:fldCharType="separate"/>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sz w:val="22"/>
                <w:szCs w:val="22"/>
              </w:rPr>
              <w:fldChar w:fldCharType="end"/>
            </w:r>
            <w:r w:rsidR="0056082A" w:rsidRPr="0070063F">
              <w:rPr>
                <w:sz w:val="22"/>
                <w:szCs w:val="22"/>
              </w:rPr>
              <w:fldChar w:fldCharType="begin"/>
            </w:r>
            <w:r w:rsidR="0056082A" w:rsidRPr="0070063F">
              <w:rPr>
                <w:sz w:val="22"/>
                <w:szCs w:val="22"/>
              </w:rPr>
              <w:instrText xml:space="preserve"> FORMTEXT </w:instrText>
            </w:r>
            <w:r w:rsidR="0056082A" w:rsidRPr="0070063F">
              <w:rPr>
                <w:sz w:val="22"/>
                <w:szCs w:val="22"/>
              </w:rPr>
              <w:fldChar w:fldCharType="separate"/>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noProof/>
                <w:sz w:val="22"/>
                <w:szCs w:val="22"/>
              </w:rPr>
              <w:t> </w:t>
            </w:r>
            <w:r w:rsidR="0056082A" w:rsidRPr="0070063F">
              <w:rPr>
                <w:sz w:val="22"/>
                <w:szCs w:val="22"/>
              </w:rPr>
              <w:fldChar w:fldCharType="end"/>
            </w:r>
          </w:p>
        </w:tc>
      </w:tr>
      <w:tr w:rsidR="007818DA" w:rsidRPr="0070063F" w14:paraId="113BE7CF" w14:textId="77777777" w:rsidTr="00C560F5">
        <w:trPr>
          <w:trHeight w:val="265"/>
        </w:trPr>
        <w:tc>
          <w:tcPr>
            <w:tcW w:w="3024" w:type="pct"/>
            <w:gridSpan w:val="2"/>
            <w:tcBorders>
              <w:top w:val="single" w:sz="2" w:space="0" w:color="auto"/>
              <w:left w:val="single" w:sz="12" w:space="0" w:color="auto"/>
              <w:bottom w:val="single" w:sz="2" w:space="0" w:color="auto"/>
              <w:right w:val="single" w:sz="2" w:space="0" w:color="auto"/>
            </w:tcBorders>
            <w:shd w:val="clear" w:color="auto" w:fill="auto"/>
          </w:tcPr>
          <w:p w14:paraId="26CAE15F" w14:textId="77777777" w:rsidR="007818DA" w:rsidRPr="0070063F" w:rsidRDefault="007818DA" w:rsidP="00CA1406">
            <w:pPr>
              <w:pStyle w:val="ListParagraph"/>
              <w:numPr>
                <w:ilvl w:val="0"/>
                <w:numId w:val="6"/>
              </w:numPr>
              <w:spacing w:before="20" w:after="20"/>
              <w:ind w:left="505"/>
              <w:rPr>
                <w:iCs/>
              </w:rPr>
            </w:pPr>
            <w:r w:rsidRPr="0070063F">
              <w:rPr>
                <w:b/>
                <w:iCs/>
              </w:rPr>
              <w:t>Date(s) of letter(s) of support from (local) government officials</w:t>
            </w:r>
            <w:r w:rsidRPr="0070063F">
              <w:rPr>
                <w:iCs/>
              </w:rPr>
              <w:t>:</w:t>
            </w:r>
          </w:p>
        </w:tc>
        <w:tc>
          <w:tcPr>
            <w:tcW w:w="1976" w:type="pct"/>
            <w:tcBorders>
              <w:top w:val="single" w:sz="2" w:space="0" w:color="auto"/>
              <w:left w:val="single" w:sz="2" w:space="0" w:color="auto"/>
              <w:bottom w:val="single" w:sz="2" w:space="0" w:color="auto"/>
              <w:right w:val="single" w:sz="12" w:space="0" w:color="auto"/>
            </w:tcBorders>
            <w:shd w:val="clear" w:color="auto" w:fill="auto"/>
          </w:tcPr>
          <w:p w14:paraId="5034B621" w14:textId="02A002F3" w:rsidR="007818DA" w:rsidRPr="0070063F" w:rsidRDefault="007818DA" w:rsidP="00CA1406">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00444067" w:rsidRPr="0070063F">
              <w:rPr>
                <w:sz w:val="22"/>
                <w:szCs w:val="22"/>
              </w:rPr>
              <w:fldChar w:fldCharType="begin"/>
            </w:r>
            <w:r w:rsidR="00444067" w:rsidRPr="0070063F">
              <w:rPr>
                <w:sz w:val="22"/>
                <w:szCs w:val="22"/>
              </w:rPr>
              <w:instrText xml:space="preserve"> FORMTEXT </w:instrText>
            </w:r>
            <w:r w:rsidR="00444067" w:rsidRPr="0070063F">
              <w:rPr>
                <w:sz w:val="22"/>
                <w:szCs w:val="22"/>
              </w:rPr>
              <w:fldChar w:fldCharType="separate"/>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sz w:val="22"/>
                <w:szCs w:val="22"/>
              </w:rPr>
              <w:fldChar w:fldCharType="end"/>
            </w:r>
          </w:p>
        </w:tc>
      </w:tr>
      <w:tr w:rsidR="007818DA" w:rsidRPr="0070063F" w14:paraId="113F7D48" w14:textId="77777777" w:rsidTr="00C560F5">
        <w:trPr>
          <w:trHeight w:val="481"/>
        </w:trPr>
        <w:tc>
          <w:tcPr>
            <w:tcW w:w="5000" w:type="pct"/>
            <w:gridSpan w:val="3"/>
            <w:tcBorders>
              <w:top w:val="single" w:sz="2" w:space="0" w:color="auto"/>
              <w:left w:val="single" w:sz="12" w:space="0" w:color="auto"/>
              <w:bottom w:val="single" w:sz="12" w:space="0" w:color="auto"/>
              <w:right w:val="single" w:sz="12" w:space="0" w:color="auto"/>
            </w:tcBorders>
            <w:shd w:val="clear" w:color="auto" w:fill="auto"/>
            <w:vAlign w:val="center"/>
          </w:tcPr>
          <w:p w14:paraId="42389F2E" w14:textId="12D3BCAD" w:rsidR="007818DA" w:rsidRPr="0070063F" w:rsidRDefault="007F486D" w:rsidP="00762748">
            <w:pPr>
              <w:spacing w:before="20" w:after="20"/>
              <w:rPr>
                <w:sz w:val="22"/>
                <w:szCs w:val="22"/>
              </w:rPr>
            </w:pPr>
            <w:r w:rsidRPr="0070063F">
              <w:rPr>
                <w:i/>
                <w:iCs/>
                <w:sz w:val="22"/>
                <w:szCs w:val="22"/>
              </w:rPr>
              <w:t>A</w:t>
            </w:r>
            <w:r w:rsidR="007818DA" w:rsidRPr="0070063F">
              <w:rPr>
                <w:i/>
                <w:iCs/>
                <w:sz w:val="22"/>
                <w:szCs w:val="22"/>
              </w:rPr>
              <w:t>ttach copies of all letters of support from local government officials, along with a narrative description of the PHA’s consultation (if applicable)</w:t>
            </w:r>
            <w:r w:rsidR="00302317" w:rsidRPr="0070063F">
              <w:rPr>
                <w:i/>
                <w:sz w:val="22"/>
                <w:szCs w:val="22"/>
              </w:rPr>
              <w:t xml:space="preserve"> </w:t>
            </w:r>
          </w:p>
        </w:tc>
      </w:tr>
    </w:tbl>
    <w:p w14:paraId="4BB5F744" w14:textId="77777777" w:rsidR="00F13169" w:rsidRPr="0070063F" w:rsidRDefault="00F13169" w:rsidP="00CA1406">
      <w:pPr>
        <w:rPr>
          <w:sz w:val="22"/>
          <w:szCs w:val="22"/>
        </w:rPr>
      </w:pPr>
    </w:p>
    <w:tbl>
      <w:tblPr>
        <w:tblW w:w="5202" w:type="pct"/>
        <w:tblInd w:w="-19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000" w:firstRow="0" w:lastRow="0" w:firstColumn="0" w:lastColumn="0" w:noHBand="0" w:noVBand="0"/>
      </w:tblPr>
      <w:tblGrid>
        <w:gridCol w:w="3130"/>
        <w:gridCol w:w="1658"/>
        <w:gridCol w:w="2025"/>
        <w:gridCol w:w="644"/>
        <w:gridCol w:w="2025"/>
        <w:gridCol w:w="1934"/>
      </w:tblGrid>
      <w:tr w:rsidR="00B31DF1" w:rsidRPr="0070063F" w14:paraId="70DA0FCB" w14:textId="77777777" w:rsidTr="0033482D">
        <w:trPr>
          <w:trHeight w:val="310"/>
        </w:trPr>
        <w:tc>
          <w:tcPr>
            <w:tcW w:w="5000" w:type="pct"/>
            <w:gridSpan w:val="6"/>
            <w:tcBorders>
              <w:top w:val="single" w:sz="12" w:space="0" w:color="auto"/>
              <w:left w:val="single" w:sz="12" w:space="0" w:color="auto"/>
              <w:bottom w:val="single" w:sz="12" w:space="0" w:color="auto"/>
              <w:right w:val="single" w:sz="12" w:space="0" w:color="auto"/>
            </w:tcBorders>
            <w:vAlign w:val="center"/>
          </w:tcPr>
          <w:p w14:paraId="1EDBC9D1" w14:textId="2260E481" w:rsidR="00B31DF1" w:rsidRPr="0070063F" w:rsidRDefault="00B31DF1" w:rsidP="00CA1406">
            <w:pPr>
              <w:spacing w:before="20" w:after="20"/>
              <w:rPr>
                <w:sz w:val="22"/>
                <w:szCs w:val="22"/>
              </w:rPr>
            </w:pPr>
            <w:r w:rsidRPr="0070063F">
              <w:rPr>
                <w:b/>
                <w:sz w:val="22"/>
                <w:szCs w:val="22"/>
              </w:rPr>
              <w:t>Section 4: Description of Existing Development</w:t>
            </w:r>
          </w:p>
        </w:tc>
      </w:tr>
      <w:tr w:rsidR="00E96820" w:rsidRPr="0070063F" w14:paraId="36F13607" w14:textId="77777777" w:rsidTr="00C560F5">
        <w:trPr>
          <w:trHeight w:val="283"/>
        </w:trPr>
        <w:tc>
          <w:tcPr>
            <w:tcW w:w="3266" w:type="pct"/>
            <w:gridSpan w:val="4"/>
            <w:tcBorders>
              <w:top w:val="single" w:sz="12" w:space="0" w:color="auto"/>
              <w:left w:val="single" w:sz="12" w:space="0" w:color="auto"/>
              <w:bottom w:val="single" w:sz="2" w:space="0" w:color="auto"/>
              <w:right w:val="single" w:sz="2" w:space="0" w:color="auto"/>
            </w:tcBorders>
            <w:shd w:val="clear" w:color="auto" w:fill="auto"/>
            <w:vAlign w:val="center"/>
          </w:tcPr>
          <w:p w14:paraId="789CD9C6" w14:textId="77777777" w:rsidR="00A413C6" w:rsidRPr="0070063F" w:rsidRDefault="00E96820" w:rsidP="007F486D">
            <w:pPr>
              <w:pStyle w:val="ListParagraph"/>
              <w:numPr>
                <w:ilvl w:val="0"/>
                <w:numId w:val="7"/>
              </w:numPr>
              <w:spacing w:before="20" w:after="20"/>
              <w:ind w:left="505"/>
              <w:rPr>
                <w:iCs/>
              </w:rPr>
            </w:pPr>
            <w:r w:rsidRPr="0070063F">
              <w:rPr>
                <w:iCs/>
              </w:rPr>
              <w:t xml:space="preserve">Name of </w:t>
            </w:r>
            <w:r w:rsidR="006555AE" w:rsidRPr="0070063F">
              <w:rPr>
                <w:iCs/>
              </w:rPr>
              <w:t>Development:</w:t>
            </w:r>
          </w:p>
        </w:tc>
        <w:tc>
          <w:tcPr>
            <w:tcW w:w="1734" w:type="pct"/>
            <w:gridSpan w:val="2"/>
            <w:tcBorders>
              <w:top w:val="single" w:sz="12" w:space="0" w:color="auto"/>
              <w:left w:val="single" w:sz="2" w:space="0" w:color="auto"/>
              <w:bottom w:val="single" w:sz="2" w:space="0" w:color="auto"/>
              <w:right w:val="single" w:sz="12" w:space="0" w:color="auto"/>
            </w:tcBorders>
            <w:shd w:val="clear" w:color="auto" w:fill="auto"/>
            <w:vAlign w:val="center"/>
          </w:tcPr>
          <w:p w14:paraId="345B8B06" w14:textId="617641DF" w:rsidR="00563BAB" w:rsidRPr="0070063F" w:rsidRDefault="00E96820" w:rsidP="00CA1406">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00444067" w:rsidRPr="0070063F">
              <w:rPr>
                <w:sz w:val="22"/>
                <w:szCs w:val="22"/>
              </w:rPr>
              <w:fldChar w:fldCharType="begin"/>
            </w:r>
            <w:r w:rsidR="00444067" w:rsidRPr="0070063F">
              <w:rPr>
                <w:sz w:val="22"/>
                <w:szCs w:val="22"/>
              </w:rPr>
              <w:instrText xml:space="preserve"> FORMTEXT </w:instrText>
            </w:r>
            <w:r w:rsidR="00444067" w:rsidRPr="0070063F">
              <w:rPr>
                <w:sz w:val="22"/>
                <w:szCs w:val="22"/>
              </w:rPr>
              <w:fldChar w:fldCharType="separate"/>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sz w:val="22"/>
                <w:szCs w:val="22"/>
              </w:rPr>
              <w:fldChar w:fldCharType="end"/>
            </w:r>
          </w:p>
        </w:tc>
      </w:tr>
      <w:tr w:rsidR="004C342A" w:rsidRPr="0070063F" w14:paraId="0378C65F" w14:textId="77777777" w:rsidTr="00C560F5">
        <w:trPr>
          <w:trHeight w:val="265"/>
        </w:trPr>
        <w:tc>
          <w:tcPr>
            <w:tcW w:w="3266"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14:paraId="5EB28401" w14:textId="77777777" w:rsidR="004C342A" w:rsidRPr="0070063F" w:rsidRDefault="006555AE" w:rsidP="007F486D">
            <w:pPr>
              <w:pStyle w:val="ListParagraph"/>
              <w:numPr>
                <w:ilvl w:val="0"/>
                <w:numId w:val="7"/>
              </w:numPr>
              <w:spacing w:before="20" w:after="20"/>
              <w:ind w:left="505"/>
              <w:rPr>
                <w:iCs/>
              </w:rPr>
            </w:pPr>
            <w:r w:rsidRPr="0070063F">
              <w:rPr>
                <w:iCs/>
              </w:rPr>
              <w:t xml:space="preserve">Development </w:t>
            </w:r>
            <w:r w:rsidR="004C342A" w:rsidRPr="0070063F">
              <w:rPr>
                <w:iCs/>
              </w:rPr>
              <w:t>Number</w:t>
            </w:r>
            <w:r w:rsidRPr="0070063F">
              <w:rPr>
                <w:iCs/>
              </w:rPr>
              <w:t>:</w:t>
            </w:r>
          </w:p>
        </w:tc>
        <w:tc>
          <w:tcPr>
            <w:tcW w:w="1734" w:type="pct"/>
            <w:gridSpan w:val="2"/>
            <w:tcBorders>
              <w:top w:val="single" w:sz="2" w:space="0" w:color="auto"/>
              <w:left w:val="single" w:sz="2" w:space="0" w:color="auto"/>
              <w:bottom w:val="single" w:sz="2" w:space="0" w:color="auto"/>
              <w:right w:val="single" w:sz="12" w:space="0" w:color="auto"/>
            </w:tcBorders>
            <w:shd w:val="clear" w:color="auto" w:fill="auto"/>
            <w:vAlign w:val="center"/>
          </w:tcPr>
          <w:p w14:paraId="017F15ED" w14:textId="363C664D" w:rsidR="004C342A" w:rsidRPr="0070063F" w:rsidRDefault="004C342A" w:rsidP="00CA1406">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00444067" w:rsidRPr="0070063F">
              <w:rPr>
                <w:sz w:val="22"/>
                <w:szCs w:val="22"/>
              </w:rPr>
              <w:fldChar w:fldCharType="begin"/>
            </w:r>
            <w:r w:rsidR="00444067" w:rsidRPr="0070063F">
              <w:rPr>
                <w:sz w:val="22"/>
                <w:szCs w:val="22"/>
              </w:rPr>
              <w:instrText xml:space="preserve"> FORMTEXT </w:instrText>
            </w:r>
            <w:r w:rsidR="00444067" w:rsidRPr="0070063F">
              <w:rPr>
                <w:sz w:val="22"/>
                <w:szCs w:val="22"/>
              </w:rPr>
              <w:fldChar w:fldCharType="separate"/>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noProof/>
                <w:sz w:val="22"/>
                <w:szCs w:val="22"/>
              </w:rPr>
              <w:t> </w:t>
            </w:r>
            <w:r w:rsidR="00444067" w:rsidRPr="0070063F">
              <w:rPr>
                <w:sz w:val="22"/>
                <w:szCs w:val="22"/>
              </w:rPr>
              <w:fldChar w:fldCharType="end"/>
            </w:r>
          </w:p>
        </w:tc>
      </w:tr>
      <w:tr w:rsidR="004C342A" w:rsidRPr="0070063F" w14:paraId="162E3B62" w14:textId="77777777" w:rsidTr="00C560F5">
        <w:trPr>
          <w:trHeight w:val="283"/>
        </w:trPr>
        <w:tc>
          <w:tcPr>
            <w:tcW w:w="3266"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14:paraId="4B5ED080" w14:textId="77777777" w:rsidR="004C342A" w:rsidRPr="0070063F" w:rsidRDefault="004C342A" w:rsidP="007F486D">
            <w:pPr>
              <w:pStyle w:val="ListParagraph"/>
              <w:numPr>
                <w:ilvl w:val="0"/>
                <w:numId w:val="7"/>
              </w:numPr>
              <w:spacing w:before="20" w:after="20"/>
              <w:ind w:left="505"/>
              <w:rPr>
                <w:iCs/>
              </w:rPr>
            </w:pPr>
            <w:r w:rsidRPr="0070063F">
              <w:rPr>
                <w:iCs/>
              </w:rPr>
              <w:t>Date of Full Availability (DOFA)</w:t>
            </w:r>
            <w:r w:rsidR="006555AE" w:rsidRPr="0070063F">
              <w:rPr>
                <w:iCs/>
              </w:rPr>
              <w:t>:</w:t>
            </w:r>
          </w:p>
        </w:tc>
        <w:tc>
          <w:tcPr>
            <w:tcW w:w="1734" w:type="pct"/>
            <w:gridSpan w:val="2"/>
            <w:tcBorders>
              <w:top w:val="single" w:sz="2" w:space="0" w:color="auto"/>
              <w:left w:val="single" w:sz="2" w:space="0" w:color="auto"/>
              <w:bottom w:val="single" w:sz="2" w:space="0" w:color="auto"/>
              <w:right w:val="single" w:sz="12" w:space="0" w:color="auto"/>
            </w:tcBorders>
            <w:shd w:val="clear" w:color="auto" w:fill="auto"/>
            <w:vAlign w:val="center"/>
          </w:tcPr>
          <w:p w14:paraId="0F71A75C" w14:textId="77777777" w:rsidR="004C342A" w:rsidRPr="0070063F" w:rsidRDefault="004C342A" w:rsidP="00CA1406">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4C342A" w:rsidRPr="0070063F" w14:paraId="585327CF" w14:textId="77777777" w:rsidTr="00C560F5">
        <w:trPr>
          <w:trHeight w:val="310"/>
        </w:trPr>
        <w:tc>
          <w:tcPr>
            <w:tcW w:w="3266"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14:paraId="06A8D29B" w14:textId="77777777" w:rsidR="004C342A" w:rsidRPr="0070063F" w:rsidRDefault="004C342A" w:rsidP="007F486D">
            <w:pPr>
              <w:pStyle w:val="ListParagraph"/>
              <w:numPr>
                <w:ilvl w:val="0"/>
                <w:numId w:val="7"/>
              </w:numPr>
              <w:spacing w:before="20" w:after="20"/>
              <w:ind w:left="505"/>
              <w:rPr>
                <w:iCs/>
              </w:rPr>
            </w:pPr>
            <w:r w:rsidRPr="0070063F">
              <w:rPr>
                <w:iCs/>
              </w:rPr>
              <w:t>Number of Residential Buildings</w:t>
            </w:r>
            <w:r w:rsidR="006555AE" w:rsidRPr="0070063F">
              <w:rPr>
                <w:iCs/>
              </w:rPr>
              <w:t>:</w:t>
            </w:r>
          </w:p>
        </w:tc>
        <w:tc>
          <w:tcPr>
            <w:tcW w:w="1734" w:type="pct"/>
            <w:gridSpan w:val="2"/>
            <w:tcBorders>
              <w:top w:val="single" w:sz="2" w:space="0" w:color="auto"/>
              <w:left w:val="single" w:sz="2" w:space="0" w:color="auto"/>
              <w:bottom w:val="single" w:sz="2" w:space="0" w:color="auto"/>
              <w:right w:val="single" w:sz="12" w:space="0" w:color="auto"/>
            </w:tcBorders>
            <w:shd w:val="clear" w:color="auto" w:fill="auto"/>
            <w:vAlign w:val="center"/>
          </w:tcPr>
          <w:p w14:paraId="15A43A09" w14:textId="77777777" w:rsidR="004C342A" w:rsidRPr="0070063F" w:rsidRDefault="004C342A" w:rsidP="00CA1406">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4C342A" w:rsidRPr="0070063F" w14:paraId="5A50F5DD" w14:textId="77777777" w:rsidTr="00C560F5">
        <w:trPr>
          <w:trHeight w:val="238"/>
        </w:trPr>
        <w:tc>
          <w:tcPr>
            <w:tcW w:w="3266"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14:paraId="092B276A" w14:textId="77777777" w:rsidR="004C342A" w:rsidRPr="0070063F" w:rsidRDefault="004C342A" w:rsidP="007F486D">
            <w:pPr>
              <w:pStyle w:val="ListParagraph"/>
              <w:numPr>
                <w:ilvl w:val="0"/>
                <w:numId w:val="7"/>
              </w:numPr>
              <w:spacing w:before="20" w:after="20"/>
              <w:ind w:left="505"/>
              <w:rPr>
                <w:iCs/>
              </w:rPr>
            </w:pPr>
            <w:r w:rsidRPr="0070063F">
              <w:rPr>
                <w:iCs/>
              </w:rPr>
              <w:t>Number of Non-Residential Buildings</w:t>
            </w:r>
            <w:r w:rsidR="006555AE" w:rsidRPr="0070063F">
              <w:rPr>
                <w:iCs/>
              </w:rPr>
              <w:t>:</w:t>
            </w:r>
          </w:p>
        </w:tc>
        <w:tc>
          <w:tcPr>
            <w:tcW w:w="1734" w:type="pct"/>
            <w:gridSpan w:val="2"/>
            <w:tcBorders>
              <w:top w:val="single" w:sz="2" w:space="0" w:color="auto"/>
              <w:left w:val="single" w:sz="2" w:space="0" w:color="auto"/>
              <w:bottom w:val="single" w:sz="2" w:space="0" w:color="auto"/>
              <w:right w:val="single" w:sz="12" w:space="0" w:color="auto"/>
            </w:tcBorders>
            <w:shd w:val="clear" w:color="auto" w:fill="auto"/>
            <w:vAlign w:val="center"/>
          </w:tcPr>
          <w:p w14:paraId="5793C09C" w14:textId="77777777" w:rsidR="004C342A" w:rsidRPr="0070063F" w:rsidRDefault="004C342A" w:rsidP="00CA1406">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4C342A" w:rsidRPr="0070063F" w14:paraId="2EF60BAA" w14:textId="77777777" w:rsidTr="00C560F5">
        <w:trPr>
          <w:trHeight w:val="265"/>
        </w:trPr>
        <w:tc>
          <w:tcPr>
            <w:tcW w:w="3266"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14:paraId="6EF50D47" w14:textId="77777777" w:rsidR="004C342A" w:rsidRPr="0070063F" w:rsidRDefault="004C342A" w:rsidP="007F486D">
            <w:pPr>
              <w:pStyle w:val="ListParagraph"/>
              <w:numPr>
                <w:ilvl w:val="0"/>
                <w:numId w:val="7"/>
              </w:numPr>
              <w:spacing w:before="20" w:after="20"/>
              <w:ind w:left="505"/>
              <w:rPr>
                <w:iCs/>
              </w:rPr>
            </w:pPr>
            <w:r w:rsidRPr="0070063F">
              <w:rPr>
                <w:iCs/>
              </w:rPr>
              <w:t>Date Constructed</w:t>
            </w:r>
            <w:r w:rsidR="006555AE" w:rsidRPr="0070063F">
              <w:rPr>
                <w:iCs/>
              </w:rPr>
              <w:t>:</w:t>
            </w:r>
          </w:p>
        </w:tc>
        <w:tc>
          <w:tcPr>
            <w:tcW w:w="1734" w:type="pct"/>
            <w:gridSpan w:val="2"/>
            <w:tcBorders>
              <w:top w:val="single" w:sz="2" w:space="0" w:color="auto"/>
              <w:left w:val="single" w:sz="2" w:space="0" w:color="auto"/>
              <w:bottom w:val="single" w:sz="2" w:space="0" w:color="auto"/>
              <w:right w:val="single" w:sz="12" w:space="0" w:color="auto"/>
            </w:tcBorders>
            <w:shd w:val="clear" w:color="auto" w:fill="auto"/>
            <w:vAlign w:val="center"/>
          </w:tcPr>
          <w:p w14:paraId="4A0B4F82" w14:textId="77777777" w:rsidR="004C342A" w:rsidRPr="0070063F" w:rsidRDefault="004C342A" w:rsidP="00CA1406">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4C342A" w:rsidRPr="0070063F" w14:paraId="079AB5AB" w14:textId="77777777" w:rsidTr="00C560F5">
        <w:trPr>
          <w:trHeight w:val="256"/>
        </w:trPr>
        <w:tc>
          <w:tcPr>
            <w:tcW w:w="3266"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14:paraId="302A3FA4" w14:textId="77777777" w:rsidR="004C342A" w:rsidRPr="0070063F" w:rsidRDefault="006555AE" w:rsidP="007F486D">
            <w:pPr>
              <w:pStyle w:val="ListParagraph"/>
              <w:numPr>
                <w:ilvl w:val="0"/>
                <w:numId w:val="7"/>
              </w:numPr>
              <w:spacing w:before="20" w:after="20"/>
              <w:ind w:left="505"/>
              <w:rPr>
                <w:iCs/>
              </w:rPr>
            </w:pPr>
            <w:r w:rsidRPr="0070063F">
              <w:rPr>
                <w:iCs/>
              </w:rPr>
              <w:t>Is the Development</w:t>
            </w:r>
            <w:r w:rsidR="004C342A" w:rsidRPr="0070063F">
              <w:rPr>
                <w:iCs/>
              </w:rPr>
              <w:t xml:space="preserve"> Scattered Site?</w:t>
            </w:r>
          </w:p>
        </w:tc>
        <w:tc>
          <w:tcPr>
            <w:tcW w:w="1734" w:type="pct"/>
            <w:gridSpan w:val="2"/>
            <w:tcBorders>
              <w:top w:val="single" w:sz="2" w:space="0" w:color="auto"/>
              <w:left w:val="single" w:sz="2" w:space="0" w:color="auto"/>
              <w:bottom w:val="single" w:sz="2" w:space="0" w:color="auto"/>
              <w:right w:val="single" w:sz="12" w:space="0" w:color="auto"/>
            </w:tcBorders>
            <w:shd w:val="clear" w:color="auto" w:fill="auto"/>
            <w:vAlign w:val="center"/>
          </w:tcPr>
          <w:p w14:paraId="5FD849F9" w14:textId="26CCD583" w:rsidR="004C342A" w:rsidRPr="0070063F" w:rsidRDefault="004C342A" w:rsidP="00CA1406">
            <w:pPr>
              <w:spacing w:before="20" w:after="2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4F0BD2">
              <w:rPr>
                <w:sz w:val="22"/>
                <w:szCs w:val="22"/>
              </w:rPr>
            </w:r>
            <w:r w:rsidR="004F0BD2">
              <w:rPr>
                <w:sz w:val="22"/>
                <w:szCs w:val="22"/>
              </w:rPr>
              <w:fldChar w:fldCharType="separate"/>
            </w:r>
            <w:r w:rsidRPr="0070063F">
              <w:rPr>
                <w:sz w:val="22"/>
                <w:szCs w:val="22"/>
              </w:rPr>
              <w:fldChar w:fldCharType="end"/>
            </w:r>
            <w:r w:rsidRPr="0070063F">
              <w:rPr>
                <w:sz w:val="22"/>
                <w:szCs w:val="22"/>
              </w:rPr>
              <w:t xml:space="preserve"> Yes </w:t>
            </w:r>
            <w:r w:rsidR="005D6796" w:rsidRPr="0070063F">
              <w:rPr>
                <w:sz w:val="22"/>
                <w:szCs w:val="22"/>
              </w:rPr>
              <w:t xml:space="preserve">  </w:t>
            </w: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4F0BD2">
              <w:rPr>
                <w:sz w:val="22"/>
                <w:szCs w:val="22"/>
              </w:rPr>
            </w:r>
            <w:r w:rsidR="004F0BD2">
              <w:rPr>
                <w:sz w:val="22"/>
                <w:szCs w:val="22"/>
              </w:rPr>
              <w:fldChar w:fldCharType="separate"/>
            </w:r>
            <w:r w:rsidRPr="0070063F">
              <w:rPr>
                <w:sz w:val="22"/>
                <w:szCs w:val="22"/>
              </w:rPr>
              <w:fldChar w:fldCharType="end"/>
            </w:r>
            <w:r w:rsidRPr="0070063F">
              <w:rPr>
                <w:sz w:val="22"/>
                <w:szCs w:val="22"/>
              </w:rPr>
              <w:t xml:space="preserve"> No</w:t>
            </w:r>
          </w:p>
        </w:tc>
      </w:tr>
      <w:tr w:rsidR="004C342A" w:rsidRPr="0070063F" w14:paraId="7920A951" w14:textId="77777777" w:rsidTr="00C560F5">
        <w:trPr>
          <w:trHeight w:val="274"/>
        </w:trPr>
        <w:tc>
          <w:tcPr>
            <w:tcW w:w="3266"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14:paraId="55381D4A" w14:textId="77777777" w:rsidR="004C342A" w:rsidRPr="0070063F" w:rsidRDefault="004C342A" w:rsidP="007F486D">
            <w:pPr>
              <w:pStyle w:val="ListParagraph"/>
              <w:numPr>
                <w:ilvl w:val="0"/>
                <w:numId w:val="7"/>
              </w:numPr>
              <w:spacing w:before="20" w:after="20"/>
              <w:ind w:left="505"/>
              <w:rPr>
                <w:iCs/>
              </w:rPr>
            </w:pPr>
            <w:r w:rsidRPr="0070063F">
              <w:rPr>
                <w:iCs/>
              </w:rPr>
              <w:t>Number of Buildings (single family, duplexes, 3-plexes, 4-plexes, other)</w:t>
            </w:r>
            <w:r w:rsidR="006555AE" w:rsidRPr="0070063F">
              <w:rPr>
                <w:iCs/>
              </w:rPr>
              <w:t>:</w:t>
            </w:r>
          </w:p>
        </w:tc>
        <w:tc>
          <w:tcPr>
            <w:tcW w:w="1734" w:type="pct"/>
            <w:gridSpan w:val="2"/>
            <w:tcBorders>
              <w:top w:val="single" w:sz="2" w:space="0" w:color="auto"/>
              <w:left w:val="single" w:sz="2" w:space="0" w:color="auto"/>
              <w:bottom w:val="single" w:sz="2" w:space="0" w:color="auto"/>
              <w:right w:val="single" w:sz="12" w:space="0" w:color="auto"/>
            </w:tcBorders>
            <w:shd w:val="clear" w:color="auto" w:fill="auto"/>
            <w:vAlign w:val="center"/>
          </w:tcPr>
          <w:p w14:paraId="64C87440" w14:textId="77777777" w:rsidR="004C342A" w:rsidRPr="0070063F" w:rsidRDefault="004C342A" w:rsidP="00CA1406">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4C342A" w:rsidRPr="0070063F" w14:paraId="18BBB3E0" w14:textId="77777777" w:rsidTr="00C560F5">
        <w:trPr>
          <w:trHeight w:val="274"/>
        </w:trPr>
        <w:tc>
          <w:tcPr>
            <w:tcW w:w="3266"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14:paraId="750C821B" w14:textId="24AEB218" w:rsidR="004C342A" w:rsidRPr="0070063F" w:rsidRDefault="004C342A" w:rsidP="007F486D">
            <w:pPr>
              <w:pStyle w:val="ListParagraph"/>
              <w:numPr>
                <w:ilvl w:val="0"/>
                <w:numId w:val="7"/>
              </w:numPr>
              <w:spacing w:before="20" w:after="20"/>
              <w:ind w:left="505"/>
              <w:rPr>
                <w:iCs/>
              </w:rPr>
            </w:pPr>
            <w:r w:rsidRPr="0070063F">
              <w:rPr>
                <w:iCs/>
              </w:rPr>
              <w:t>Number of Types of Structures (row houses, walk-up units, high-rise unit)</w:t>
            </w:r>
            <w:r w:rsidR="002A42EE" w:rsidRPr="0070063F">
              <w:rPr>
                <w:iCs/>
              </w:rPr>
              <w:t>:</w:t>
            </w:r>
          </w:p>
        </w:tc>
        <w:tc>
          <w:tcPr>
            <w:tcW w:w="1734" w:type="pct"/>
            <w:gridSpan w:val="2"/>
            <w:tcBorders>
              <w:top w:val="single" w:sz="2" w:space="0" w:color="auto"/>
              <w:left w:val="single" w:sz="2" w:space="0" w:color="auto"/>
              <w:bottom w:val="single" w:sz="2" w:space="0" w:color="auto"/>
              <w:right w:val="single" w:sz="12" w:space="0" w:color="auto"/>
            </w:tcBorders>
            <w:shd w:val="clear" w:color="auto" w:fill="auto"/>
            <w:vAlign w:val="center"/>
          </w:tcPr>
          <w:p w14:paraId="7BE84568" w14:textId="77777777" w:rsidR="004C342A" w:rsidRPr="0070063F" w:rsidRDefault="004C342A" w:rsidP="00CA1406">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4C342A" w:rsidRPr="0070063F" w14:paraId="038CAB71" w14:textId="77777777" w:rsidTr="00C560F5">
        <w:trPr>
          <w:trHeight w:val="65"/>
        </w:trPr>
        <w:tc>
          <w:tcPr>
            <w:tcW w:w="3266" w:type="pct"/>
            <w:gridSpan w:val="4"/>
            <w:tcBorders>
              <w:top w:val="single" w:sz="2" w:space="0" w:color="auto"/>
              <w:left w:val="single" w:sz="12" w:space="0" w:color="auto"/>
              <w:bottom w:val="single" w:sz="2" w:space="0" w:color="auto"/>
              <w:right w:val="single" w:sz="2" w:space="0" w:color="auto"/>
            </w:tcBorders>
            <w:shd w:val="clear" w:color="auto" w:fill="auto"/>
            <w:vAlign w:val="center"/>
          </w:tcPr>
          <w:p w14:paraId="73F04D0C" w14:textId="4654540F" w:rsidR="004C342A" w:rsidRPr="0070063F" w:rsidRDefault="006F4C78" w:rsidP="006F4C78">
            <w:pPr>
              <w:pStyle w:val="ListParagraph"/>
              <w:numPr>
                <w:ilvl w:val="0"/>
                <w:numId w:val="7"/>
              </w:numPr>
              <w:spacing w:before="20" w:after="20"/>
              <w:ind w:left="522" w:hanging="450"/>
              <w:rPr>
                <w:iCs/>
              </w:rPr>
            </w:pPr>
            <w:r w:rsidRPr="0070063F">
              <w:rPr>
                <w:iCs/>
              </w:rPr>
              <w:t>T</w:t>
            </w:r>
            <w:r w:rsidR="004C342A" w:rsidRPr="0070063F">
              <w:rPr>
                <w:iCs/>
              </w:rPr>
              <w:t>otal Acres in Development</w:t>
            </w:r>
            <w:r w:rsidR="006555AE" w:rsidRPr="0070063F">
              <w:rPr>
                <w:iCs/>
              </w:rPr>
              <w:t>:</w:t>
            </w:r>
          </w:p>
        </w:tc>
        <w:tc>
          <w:tcPr>
            <w:tcW w:w="1734" w:type="pct"/>
            <w:gridSpan w:val="2"/>
            <w:tcBorders>
              <w:top w:val="single" w:sz="2" w:space="0" w:color="auto"/>
              <w:left w:val="single" w:sz="2" w:space="0" w:color="auto"/>
              <w:bottom w:val="single" w:sz="2" w:space="0" w:color="auto"/>
              <w:right w:val="single" w:sz="12" w:space="0" w:color="auto"/>
            </w:tcBorders>
            <w:shd w:val="clear" w:color="auto" w:fill="auto"/>
            <w:vAlign w:val="center"/>
          </w:tcPr>
          <w:p w14:paraId="64C8B9CC" w14:textId="77777777" w:rsidR="004C342A" w:rsidRPr="0070063F" w:rsidRDefault="004C342A" w:rsidP="00CA1406">
            <w:pPr>
              <w:spacing w:before="20" w:after="2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4029B3" w:rsidRPr="0070063F" w14:paraId="41E7D5C9" w14:textId="77777777" w:rsidTr="00C56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422"/>
        </w:trPr>
        <w:tc>
          <w:tcPr>
            <w:tcW w:w="1371" w:type="pct"/>
            <w:tcBorders>
              <w:left w:val="single" w:sz="12" w:space="0" w:color="auto"/>
            </w:tcBorders>
            <w:shd w:val="clear" w:color="auto" w:fill="auto"/>
            <w:vAlign w:val="center"/>
          </w:tcPr>
          <w:p w14:paraId="7C2CFBB0" w14:textId="51F8DD3F" w:rsidR="004029B3" w:rsidRPr="0070063F" w:rsidRDefault="006F4C78" w:rsidP="006C6C75">
            <w:pPr>
              <w:pStyle w:val="ListParagraph"/>
              <w:numPr>
                <w:ilvl w:val="0"/>
                <w:numId w:val="7"/>
              </w:numPr>
              <w:tabs>
                <w:tab w:val="left" w:pos="1541"/>
              </w:tabs>
              <w:ind w:left="436" w:right="155"/>
              <w:rPr>
                <w:bCs/>
              </w:rPr>
            </w:pPr>
            <w:bookmarkStart w:id="2" w:name="_Hlk509430522"/>
            <w:r w:rsidRPr="0070063F">
              <w:rPr>
                <w:bCs/>
              </w:rPr>
              <w:t xml:space="preserve"> </w:t>
            </w:r>
            <w:r w:rsidR="004029B3" w:rsidRPr="0070063F">
              <w:rPr>
                <w:bCs/>
              </w:rPr>
              <w:t>Existing Unit Distribution</w:t>
            </w:r>
          </w:p>
        </w:tc>
        <w:tc>
          <w:tcPr>
            <w:tcW w:w="726" w:type="pct"/>
            <w:shd w:val="clear" w:color="auto" w:fill="auto"/>
            <w:vAlign w:val="center"/>
          </w:tcPr>
          <w:p w14:paraId="64C077E9" w14:textId="1B27D696" w:rsidR="004029B3" w:rsidRPr="0070063F" w:rsidRDefault="004029B3" w:rsidP="006F4C78">
            <w:pPr>
              <w:jc w:val="center"/>
              <w:rPr>
                <w:bCs/>
                <w:sz w:val="22"/>
                <w:szCs w:val="22"/>
              </w:rPr>
            </w:pPr>
            <w:r w:rsidRPr="0070063F">
              <w:rPr>
                <w:bCs/>
                <w:sz w:val="22"/>
                <w:szCs w:val="22"/>
              </w:rPr>
              <w:t>General Occupancy</w:t>
            </w:r>
          </w:p>
        </w:tc>
        <w:tc>
          <w:tcPr>
            <w:tcW w:w="887" w:type="pct"/>
            <w:shd w:val="clear" w:color="auto" w:fill="auto"/>
            <w:vAlign w:val="center"/>
          </w:tcPr>
          <w:p w14:paraId="46C511EA" w14:textId="1CCB8398" w:rsidR="004029B3" w:rsidRPr="0070063F" w:rsidRDefault="004029B3" w:rsidP="006F4C78">
            <w:pPr>
              <w:jc w:val="center"/>
              <w:rPr>
                <w:bCs/>
                <w:sz w:val="22"/>
                <w:szCs w:val="22"/>
              </w:rPr>
            </w:pPr>
            <w:r w:rsidRPr="0070063F">
              <w:rPr>
                <w:bCs/>
                <w:sz w:val="22"/>
                <w:szCs w:val="22"/>
              </w:rPr>
              <w:t>Elderly/Disabled Designated Units</w:t>
            </w:r>
          </w:p>
        </w:tc>
        <w:tc>
          <w:tcPr>
            <w:tcW w:w="1169" w:type="pct"/>
            <w:gridSpan w:val="2"/>
            <w:shd w:val="clear" w:color="auto" w:fill="auto"/>
            <w:vAlign w:val="center"/>
          </w:tcPr>
          <w:p w14:paraId="2E282AE7" w14:textId="77777777" w:rsidR="004029B3" w:rsidRPr="0070063F" w:rsidRDefault="004029B3" w:rsidP="006F4C78">
            <w:pPr>
              <w:jc w:val="center"/>
              <w:rPr>
                <w:bCs/>
                <w:sz w:val="22"/>
                <w:szCs w:val="22"/>
              </w:rPr>
            </w:pPr>
            <w:r w:rsidRPr="0070063F">
              <w:rPr>
                <w:bCs/>
                <w:sz w:val="22"/>
                <w:szCs w:val="22"/>
              </w:rPr>
              <w:t>Total Units Being Used for Non-Dwelling Purposes</w:t>
            </w:r>
          </w:p>
        </w:tc>
        <w:tc>
          <w:tcPr>
            <w:tcW w:w="847" w:type="pct"/>
            <w:tcBorders>
              <w:right w:val="single" w:sz="12" w:space="0" w:color="auto"/>
            </w:tcBorders>
            <w:shd w:val="clear" w:color="auto" w:fill="auto"/>
            <w:vAlign w:val="center"/>
          </w:tcPr>
          <w:p w14:paraId="5602BBB4" w14:textId="29C3AF9B" w:rsidR="004029B3" w:rsidRPr="0070063F" w:rsidRDefault="004029B3" w:rsidP="006F4C78">
            <w:pPr>
              <w:jc w:val="center"/>
              <w:rPr>
                <w:bCs/>
                <w:sz w:val="22"/>
                <w:szCs w:val="22"/>
              </w:rPr>
            </w:pPr>
            <w:r w:rsidRPr="0070063F">
              <w:rPr>
                <w:bCs/>
                <w:sz w:val="22"/>
                <w:szCs w:val="22"/>
              </w:rPr>
              <w:t>Total Units in Development</w:t>
            </w:r>
          </w:p>
        </w:tc>
      </w:tr>
      <w:tr w:rsidR="004029B3" w:rsidRPr="0070063F" w14:paraId="7FB38293" w14:textId="77777777" w:rsidTr="00C56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11"/>
        </w:trPr>
        <w:tc>
          <w:tcPr>
            <w:tcW w:w="1371" w:type="pct"/>
            <w:tcBorders>
              <w:left w:val="single" w:sz="12" w:space="0" w:color="auto"/>
            </w:tcBorders>
            <w:shd w:val="clear" w:color="auto" w:fill="auto"/>
          </w:tcPr>
          <w:p w14:paraId="76016159" w14:textId="5AEB4E91" w:rsidR="004029B3" w:rsidRPr="0070063F" w:rsidRDefault="004029B3" w:rsidP="00841A04">
            <w:pPr>
              <w:ind w:left="436"/>
              <w:rPr>
                <w:bCs/>
                <w:sz w:val="22"/>
                <w:szCs w:val="22"/>
              </w:rPr>
            </w:pPr>
            <w:r w:rsidRPr="0070063F">
              <w:rPr>
                <w:bCs/>
                <w:sz w:val="22"/>
                <w:szCs w:val="22"/>
              </w:rPr>
              <w:t xml:space="preserve">0 </w:t>
            </w:r>
            <w:r w:rsidR="00E03612" w:rsidRPr="0070063F">
              <w:rPr>
                <w:bCs/>
                <w:sz w:val="22"/>
                <w:szCs w:val="22"/>
              </w:rPr>
              <w:t>–</w:t>
            </w:r>
            <w:r w:rsidRPr="0070063F">
              <w:rPr>
                <w:bCs/>
                <w:sz w:val="22"/>
                <w:szCs w:val="22"/>
              </w:rPr>
              <w:t xml:space="preserve"> Bedroom</w:t>
            </w:r>
          </w:p>
        </w:tc>
        <w:tc>
          <w:tcPr>
            <w:tcW w:w="726" w:type="pct"/>
            <w:shd w:val="clear" w:color="auto" w:fill="auto"/>
            <w:vAlign w:val="center"/>
          </w:tcPr>
          <w:p w14:paraId="2E0091AA" w14:textId="77777777" w:rsidR="004029B3" w:rsidRPr="0070063F" w:rsidRDefault="004029B3" w:rsidP="001F28B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87" w:type="pct"/>
            <w:shd w:val="clear" w:color="auto" w:fill="auto"/>
          </w:tcPr>
          <w:p w14:paraId="66E0E3D3"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1169" w:type="pct"/>
            <w:gridSpan w:val="2"/>
            <w:shd w:val="clear" w:color="auto" w:fill="auto"/>
          </w:tcPr>
          <w:p w14:paraId="58AC78BA"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47" w:type="pct"/>
            <w:tcBorders>
              <w:right w:val="single" w:sz="12" w:space="0" w:color="auto"/>
            </w:tcBorders>
          </w:tcPr>
          <w:p w14:paraId="6BA04CE9"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rsidR="004029B3" w:rsidRPr="0070063F" w14:paraId="11F1492A" w14:textId="77777777" w:rsidTr="00C56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11"/>
        </w:trPr>
        <w:tc>
          <w:tcPr>
            <w:tcW w:w="1371" w:type="pct"/>
            <w:tcBorders>
              <w:left w:val="single" w:sz="12" w:space="0" w:color="auto"/>
            </w:tcBorders>
            <w:shd w:val="clear" w:color="auto" w:fill="auto"/>
          </w:tcPr>
          <w:p w14:paraId="24A52C07" w14:textId="1031F6CE" w:rsidR="004029B3" w:rsidRPr="0070063F" w:rsidRDefault="004029B3" w:rsidP="00841A04">
            <w:pPr>
              <w:ind w:left="436"/>
              <w:rPr>
                <w:bCs/>
                <w:sz w:val="22"/>
                <w:szCs w:val="22"/>
              </w:rPr>
            </w:pPr>
            <w:r w:rsidRPr="0070063F">
              <w:rPr>
                <w:bCs/>
                <w:sz w:val="22"/>
                <w:szCs w:val="22"/>
              </w:rPr>
              <w:t xml:space="preserve">1 </w:t>
            </w:r>
            <w:r w:rsidR="00E03612" w:rsidRPr="0070063F">
              <w:rPr>
                <w:bCs/>
                <w:sz w:val="22"/>
                <w:szCs w:val="22"/>
              </w:rPr>
              <w:t>–</w:t>
            </w:r>
            <w:r w:rsidRPr="0070063F">
              <w:rPr>
                <w:bCs/>
                <w:sz w:val="22"/>
                <w:szCs w:val="22"/>
              </w:rPr>
              <w:t xml:space="preserve"> Bedroom</w:t>
            </w:r>
          </w:p>
        </w:tc>
        <w:tc>
          <w:tcPr>
            <w:tcW w:w="726" w:type="pct"/>
            <w:shd w:val="clear" w:color="auto" w:fill="auto"/>
            <w:vAlign w:val="center"/>
          </w:tcPr>
          <w:p w14:paraId="6F96CE4C" w14:textId="77777777" w:rsidR="004029B3" w:rsidRPr="0070063F" w:rsidRDefault="004029B3" w:rsidP="001F28B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87" w:type="pct"/>
            <w:shd w:val="clear" w:color="auto" w:fill="auto"/>
          </w:tcPr>
          <w:p w14:paraId="07753DF0"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1169" w:type="pct"/>
            <w:gridSpan w:val="2"/>
            <w:shd w:val="clear" w:color="auto" w:fill="auto"/>
          </w:tcPr>
          <w:p w14:paraId="0903EB9A"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47" w:type="pct"/>
            <w:tcBorders>
              <w:right w:val="single" w:sz="12" w:space="0" w:color="auto"/>
            </w:tcBorders>
          </w:tcPr>
          <w:p w14:paraId="76721735"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rsidR="004029B3" w:rsidRPr="0070063F" w14:paraId="1E0DF0CA" w14:textId="77777777" w:rsidTr="00C56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11"/>
        </w:trPr>
        <w:tc>
          <w:tcPr>
            <w:tcW w:w="1371" w:type="pct"/>
            <w:tcBorders>
              <w:left w:val="single" w:sz="12" w:space="0" w:color="auto"/>
            </w:tcBorders>
            <w:shd w:val="clear" w:color="auto" w:fill="auto"/>
          </w:tcPr>
          <w:p w14:paraId="70907BF0" w14:textId="67D6066A" w:rsidR="004029B3" w:rsidRPr="0070063F" w:rsidRDefault="004029B3" w:rsidP="00841A04">
            <w:pPr>
              <w:ind w:left="436"/>
              <w:rPr>
                <w:bCs/>
                <w:sz w:val="22"/>
                <w:szCs w:val="22"/>
              </w:rPr>
            </w:pPr>
            <w:r w:rsidRPr="0070063F">
              <w:rPr>
                <w:bCs/>
                <w:sz w:val="22"/>
                <w:szCs w:val="22"/>
              </w:rPr>
              <w:t xml:space="preserve">2 </w:t>
            </w:r>
            <w:r w:rsidR="00E03612" w:rsidRPr="0070063F">
              <w:rPr>
                <w:bCs/>
                <w:sz w:val="22"/>
                <w:szCs w:val="22"/>
              </w:rPr>
              <w:t>–</w:t>
            </w:r>
            <w:r w:rsidRPr="0070063F">
              <w:rPr>
                <w:bCs/>
                <w:sz w:val="22"/>
                <w:szCs w:val="22"/>
              </w:rPr>
              <w:t xml:space="preserve"> Bedrooms</w:t>
            </w:r>
          </w:p>
        </w:tc>
        <w:tc>
          <w:tcPr>
            <w:tcW w:w="726" w:type="pct"/>
            <w:shd w:val="clear" w:color="auto" w:fill="auto"/>
            <w:vAlign w:val="center"/>
          </w:tcPr>
          <w:p w14:paraId="71EFA26A" w14:textId="77777777" w:rsidR="004029B3" w:rsidRPr="0070063F" w:rsidRDefault="004029B3" w:rsidP="001F28B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87" w:type="pct"/>
            <w:shd w:val="clear" w:color="auto" w:fill="auto"/>
          </w:tcPr>
          <w:p w14:paraId="1136C302"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1169" w:type="pct"/>
            <w:gridSpan w:val="2"/>
            <w:shd w:val="clear" w:color="auto" w:fill="auto"/>
          </w:tcPr>
          <w:p w14:paraId="04FFD63B"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47" w:type="pct"/>
            <w:tcBorders>
              <w:right w:val="single" w:sz="12" w:space="0" w:color="auto"/>
            </w:tcBorders>
          </w:tcPr>
          <w:p w14:paraId="65CA5439"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rsidR="004029B3" w:rsidRPr="0070063F" w14:paraId="58E3326F" w14:textId="77777777" w:rsidTr="00C56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11"/>
        </w:trPr>
        <w:tc>
          <w:tcPr>
            <w:tcW w:w="1371" w:type="pct"/>
            <w:tcBorders>
              <w:left w:val="single" w:sz="12" w:space="0" w:color="auto"/>
            </w:tcBorders>
            <w:shd w:val="clear" w:color="auto" w:fill="auto"/>
          </w:tcPr>
          <w:p w14:paraId="17DB464F" w14:textId="18C0F896" w:rsidR="004029B3" w:rsidRPr="0070063F" w:rsidRDefault="004029B3" w:rsidP="00841A04">
            <w:pPr>
              <w:ind w:left="436"/>
              <w:rPr>
                <w:bCs/>
                <w:sz w:val="22"/>
                <w:szCs w:val="22"/>
              </w:rPr>
            </w:pPr>
            <w:r w:rsidRPr="0070063F">
              <w:rPr>
                <w:bCs/>
                <w:sz w:val="22"/>
                <w:szCs w:val="22"/>
              </w:rPr>
              <w:t xml:space="preserve">3 </w:t>
            </w:r>
            <w:r w:rsidR="00E03612" w:rsidRPr="0070063F">
              <w:rPr>
                <w:bCs/>
                <w:sz w:val="22"/>
                <w:szCs w:val="22"/>
              </w:rPr>
              <w:t>–</w:t>
            </w:r>
            <w:r w:rsidRPr="0070063F">
              <w:rPr>
                <w:bCs/>
                <w:sz w:val="22"/>
                <w:szCs w:val="22"/>
              </w:rPr>
              <w:t xml:space="preserve"> Bedrooms</w:t>
            </w:r>
          </w:p>
        </w:tc>
        <w:tc>
          <w:tcPr>
            <w:tcW w:w="726" w:type="pct"/>
            <w:shd w:val="clear" w:color="auto" w:fill="auto"/>
            <w:vAlign w:val="center"/>
          </w:tcPr>
          <w:p w14:paraId="5224FEC5" w14:textId="77777777" w:rsidR="004029B3" w:rsidRPr="0070063F" w:rsidRDefault="004029B3" w:rsidP="001F28B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87" w:type="pct"/>
            <w:shd w:val="clear" w:color="auto" w:fill="auto"/>
          </w:tcPr>
          <w:p w14:paraId="704E9CA3"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1169" w:type="pct"/>
            <w:gridSpan w:val="2"/>
            <w:shd w:val="clear" w:color="auto" w:fill="auto"/>
          </w:tcPr>
          <w:p w14:paraId="2BC9EEC8"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47" w:type="pct"/>
            <w:tcBorders>
              <w:right w:val="single" w:sz="12" w:space="0" w:color="auto"/>
            </w:tcBorders>
          </w:tcPr>
          <w:p w14:paraId="7CDA2C52"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rsidR="004029B3" w:rsidRPr="0070063F" w14:paraId="5D0593AB" w14:textId="77777777" w:rsidTr="00C56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11"/>
        </w:trPr>
        <w:tc>
          <w:tcPr>
            <w:tcW w:w="1371" w:type="pct"/>
            <w:tcBorders>
              <w:left w:val="single" w:sz="12" w:space="0" w:color="auto"/>
            </w:tcBorders>
            <w:shd w:val="clear" w:color="auto" w:fill="auto"/>
          </w:tcPr>
          <w:p w14:paraId="1F12B4DA" w14:textId="626003B8" w:rsidR="004029B3" w:rsidRPr="0070063F" w:rsidRDefault="004029B3" w:rsidP="00841A04">
            <w:pPr>
              <w:ind w:left="706" w:hanging="270"/>
              <w:rPr>
                <w:bCs/>
                <w:sz w:val="22"/>
                <w:szCs w:val="22"/>
              </w:rPr>
            </w:pPr>
            <w:r w:rsidRPr="0070063F">
              <w:rPr>
                <w:bCs/>
                <w:sz w:val="22"/>
                <w:szCs w:val="22"/>
              </w:rPr>
              <w:t>4 - + Bedrooms</w:t>
            </w:r>
          </w:p>
        </w:tc>
        <w:tc>
          <w:tcPr>
            <w:tcW w:w="726" w:type="pct"/>
            <w:shd w:val="clear" w:color="auto" w:fill="auto"/>
            <w:vAlign w:val="center"/>
          </w:tcPr>
          <w:p w14:paraId="2BB0D195" w14:textId="77777777" w:rsidR="004029B3" w:rsidRPr="0070063F" w:rsidRDefault="004029B3" w:rsidP="001F28B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87" w:type="pct"/>
            <w:shd w:val="clear" w:color="auto" w:fill="auto"/>
          </w:tcPr>
          <w:p w14:paraId="3965186C"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1169" w:type="pct"/>
            <w:gridSpan w:val="2"/>
            <w:shd w:val="clear" w:color="auto" w:fill="auto"/>
          </w:tcPr>
          <w:p w14:paraId="5C7DDBA0"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47" w:type="pct"/>
            <w:tcBorders>
              <w:right w:val="single" w:sz="12" w:space="0" w:color="auto"/>
            </w:tcBorders>
          </w:tcPr>
          <w:p w14:paraId="635F607D"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rsidR="004029B3" w:rsidRPr="0070063F" w14:paraId="2FFBF398" w14:textId="77777777" w:rsidTr="00C56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11"/>
        </w:trPr>
        <w:tc>
          <w:tcPr>
            <w:tcW w:w="1371" w:type="pct"/>
            <w:tcBorders>
              <w:left w:val="single" w:sz="12" w:space="0" w:color="auto"/>
            </w:tcBorders>
            <w:shd w:val="clear" w:color="auto" w:fill="auto"/>
            <w:vAlign w:val="center"/>
          </w:tcPr>
          <w:p w14:paraId="39FEF56B" w14:textId="77777777" w:rsidR="004029B3" w:rsidRPr="0070063F" w:rsidRDefault="004029B3" w:rsidP="00841A04">
            <w:pPr>
              <w:ind w:left="436"/>
              <w:jc w:val="center"/>
              <w:rPr>
                <w:bCs/>
                <w:sz w:val="22"/>
                <w:szCs w:val="22"/>
              </w:rPr>
            </w:pPr>
            <w:r w:rsidRPr="0070063F">
              <w:rPr>
                <w:bCs/>
                <w:sz w:val="22"/>
                <w:szCs w:val="22"/>
              </w:rPr>
              <w:t>Total</w:t>
            </w:r>
          </w:p>
        </w:tc>
        <w:tc>
          <w:tcPr>
            <w:tcW w:w="726" w:type="pct"/>
            <w:shd w:val="clear" w:color="auto" w:fill="auto"/>
            <w:vAlign w:val="center"/>
          </w:tcPr>
          <w:p w14:paraId="0519CBBD" w14:textId="77777777" w:rsidR="004029B3" w:rsidRPr="0070063F" w:rsidRDefault="004029B3" w:rsidP="001F28B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87" w:type="pct"/>
            <w:shd w:val="clear" w:color="auto" w:fill="auto"/>
          </w:tcPr>
          <w:p w14:paraId="49A9B82C"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1169" w:type="pct"/>
            <w:gridSpan w:val="2"/>
            <w:shd w:val="clear" w:color="auto" w:fill="auto"/>
          </w:tcPr>
          <w:p w14:paraId="4DC83A34"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47" w:type="pct"/>
            <w:tcBorders>
              <w:right w:val="single" w:sz="12" w:space="0" w:color="auto"/>
            </w:tcBorders>
          </w:tcPr>
          <w:p w14:paraId="156DCA70" w14:textId="77777777" w:rsidR="004029B3" w:rsidRPr="0070063F" w:rsidRDefault="004029B3" w:rsidP="00841A04">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rsidR="00060546" w:rsidRPr="0070063F" w14:paraId="50ABDC2C" w14:textId="77777777" w:rsidTr="000605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11"/>
        </w:trPr>
        <w:tc>
          <w:tcPr>
            <w:tcW w:w="5000" w:type="pct"/>
            <w:gridSpan w:val="6"/>
            <w:tcBorders>
              <w:left w:val="single" w:sz="12" w:space="0" w:color="auto"/>
              <w:right w:val="single" w:sz="12" w:space="0" w:color="auto"/>
            </w:tcBorders>
            <w:shd w:val="clear" w:color="auto" w:fill="auto"/>
            <w:vAlign w:val="center"/>
          </w:tcPr>
          <w:p w14:paraId="35DF4020" w14:textId="7703C7C0" w:rsidR="00060546" w:rsidRPr="0070063F" w:rsidRDefault="00077B74" w:rsidP="00DC13A1">
            <w:pPr>
              <w:rPr>
                <w:i/>
                <w:iCs/>
                <w:sz w:val="22"/>
                <w:szCs w:val="22"/>
              </w:rPr>
            </w:pPr>
            <w:r w:rsidRPr="0070063F">
              <w:rPr>
                <w:i/>
                <w:iCs/>
                <w:sz w:val="22"/>
                <w:szCs w:val="22"/>
              </w:rPr>
              <w:t xml:space="preserve">Attach a description of the distribution of UFAS accessible units (bedroom size; unit type, e.g., mobility or sensory) </w:t>
            </w:r>
          </w:p>
        </w:tc>
      </w:tr>
      <w:bookmarkEnd w:id="2"/>
    </w:tbl>
    <w:p w14:paraId="2D702B4C" w14:textId="77777777" w:rsidR="001C4E53" w:rsidRPr="0070063F" w:rsidRDefault="001C4E53" w:rsidP="00CA1406">
      <w:pPr>
        <w:rPr>
          <w:sz w:val="22"/>
          <w:szCs w:val="22"/>
        </w:rPr>
      </w:pPr>
    </w:p>
    <w:tbl>
      <w:tblPr>
        <w:tblW w:w="5202" w:type="pct"/>
        <w:tblInd w:w="-19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000" w:firstRow="0" w:lastRow="0" w:firstColumn="0" w:lastColumn="0" w:noHBand="0" w:noVBand="0"/>
      </w:tblPr>
      <w:tblGrid>
        <w:gridCol w:w="2215"/>
        <w:gridCol w:w="1381"/>
        <w:gridCol w:w="454"/>
        <w:gridCol w:w="94"/>
        <w:gridCol w:w="1285"/>
        <w:gridCol w:w="1016"/>
        <w:gridCol w:w="916"/>
        <w:gridCol w:w="192"/>
        <w:gridCol w:w="272"/>
        <w:gridCol w:w="831"/>
        <w:gridCol w:w="463"/>
        <w:gridCol w:w="559"/>
        <w:gridCol w:w="1738"/>
      </w:tblGrid>
      <w:tr w:rsidR="00756665" w:rsidRPr="0070063F" w14:paraId="413E05F6" w14:textId="77777777" w:rsidTr="000339A9">
        <w:trPr>
          <w:trHeight w:val="220"/>
        </w:trPr>
        <w:tc>
          <w:tcPr>
            <w:tcW w:w="5000" w:type="pct"/>
            <w:gridSpan w:val="13"/>
            <w:tcBorders>
              <w:top w:val="single" w:sz="12" w:space="0" w:color="auto"/>
              <w:left w:val="single" w:sz="12" w:space="0" w:color="auto"/>
              <w:bottom w:val="single" w:sz="12" w:space="0" w:color="auto"/>
              <w:right w:val="single" w:sz="12" w:space="0" w:color="auto"/>
            </w:tcBorders>
          </w:tcPr>
          <w:p w14:paraId="0591B0F3" w14:textId="66152D76" w:rsidR="00756665" w:rsidRPr="0070063F" w:rsidRDefault="00756665" w:rsidP="002D540A">
            <w:pPr>
              <w:pStyle w:val="ListParagraph"/>
              <w:spacing w:before="20" w:after="20"/>
              <w:ind w:left="72"/>
            </w:pPr>
            <w:r w:rsidRPr="0070063F">
              <w:rPr>
                <w:b/>
              </w:rPr>
              <w:t>Section 5: Description of Proposed Removal</w:t>
            </w:r>
          </w:p>
        </w:tc>
      </w:tr>
      <w:tr w:rsidR="006F4C78" w:rsidRPr="0070063F" w14:paraId="5ACEB1E3" w14:textId="77777777" w:rsidTr="0070063F">
        <w:trPr>
          <w:trHeight w:val="1192"/>
        </w:trPr>
        <w:tc>
          <w:tcPr>
            <w:tcW w:w="3790" w:type="pct"/>
            <w:gridSpan w:val="10"/>
            <w:tcBorders>
              <w:top w:val="single" w:sz="12" w:space="0" w:color="auto"/>
              <w:left w:val="single" w:sz="12" w:space="0" w:color="auto"/>
              <w:bottom w:val="single" w:sz="2" w:space="0" w:color="auto"/>
              <w:right w:val="single" w:sz="2" w:space="0" w:color="auto"/>
            </w:tcBorders>
          </w:tcPr>
          <w:p w14:paraId="0377843D" w14:textId="5A260477" w:rsidR="00756665" w:rsidRPr="0070063F" w:rsidRDefault="00756665" w:rsidP="00D8416D">
            <w:pPr>
              <w:pStyle w:val="ListParagraph"/>
              <w:numPr>
                <w:ilvl w:val="0"/>
                <w:numId w:val="8"/>
              </w:numPr>
              <w:spacing w:before="20" w:after="20"/>
              <w:ind w:left="517"/>
              <w:rPr>
                <w:b/>
                <w:iCs/>
              </w:rPr>
            </w:pPr>
            <w:r w:rsidRPr="0070063F">
              <w:rPr>
                <w:b/>
                <w:iCs/>
              </w:rPr>
              <w:t>Type of Removal Action(s)</w:t>
            </w:r>
          </w:p>
          <w:p w14:paraId="1B18D1C8" w14:textId="472A3A92" w:rsidR="00756665" w:rsidRPr="0070063F" w:rsidRDefault="00756665" w:rsidP="00D8416D">
            <w:pPr>
              <w:pStyle w:val="ListParagraph"/>
              <w:spacing w:before="20" w:after="20"/>
              <w:ind w:left="517"/>
              <w:rPr>
                <w:iCs/>
              </w:rPr>
            </w:pPr>
            <w:r w:rsidRPr="0070063F">
              <w:rPr>
                <w:iCs/>
              </w:rPr>
              <w:t xml:space="preserve">(e.g., Demolition, Disposition, Disposition to allow for Public Housing Mixed-Finance Modernization, Demolition and Disposition, DeMinimis Exception under Demolition, Voluntary Conversion, Required Conversion, Homeownership, Eminent Domain, Retention under 2 CFR part 200) </w:t>
            </w:r>
          </w:p>
        </w:tc>
        <w:tc>
          <w:tcPr>
            <w:tcW w:w="1210" w:type="pct"/>
            <w:gridSpan w:val="3"/>
            <w:tcBorders>
              <w:top w:val="single" w:sz="12" w:space="0" w:color="auto"/>
              <w:left w:val="single" w:sz="2" w:space="0" w:color="auto"/>
              <w:bottom w:val="single" w:sz="2" w:space="0" w:color="auto"/>
              <w:right w:val="single" w:sz="12" w:space="0" w:color="auto"/>
            </w:tcBorders>
            <w:shd w:val="clear" w:color="auto" w:fill="auto"/>
            <w:vAlign w:val="center"/>
          </w:tcPr>
          <w:p w14:paraId="2234B349" w14:textId="62A35972" w:rsidR="00756665" w:rsidRPr="0070063F" w:rsidRDefault="002D540A" w:rsidP="00CA1406">
            <w:pPr>
              <w:pStyle w:val="ListParagraph"/>
              <w:spacing w:before="20" w:after="20"/>
              <w:ind w:left="-27"/>
            </w:pPr>
            <w:r w:rsidRPr="0070063F">
              <w:rPr>
                <w:bCs/>
              </w:rPr>
              <w:fldChar w:fldCharType="begin">
                <w:ffData>
                  <w:name w:val="Text28"/>
                  <w:enabled/>
                  <w:calcOnExit w:val="0"/>
                  <w:textInput/>
                </w:ffData>
              </w:fldChar>
            </w:r>
            <w:r w:rsidRPr="0070063F">
              <w:rPr>
                <w:bCs/>
              </w:rPr>
              <w:instrText xml:space="preserve">formtext </w:instrText>
            </w:r>
            <w:r w:rsidRPr="0070063F">
              <w:rPr>
                <w:bCs/>
              </w:rPr>
            </w:r>
            <w:r w:rsidRPr="0070063F">
              <w:rPr>
                <w:bCs/>
              </w:rPr>
              <w:fldChar w:fldCharType="separate"/>
            </w:r>
            <w:r w:rsidRPr="0070063F">
              <w:rPr>
                <w:bCs/>
              </w:rPr>
              <w:t xml:space="preserve">     </w:t>
            </w:r>
            <w:r w:rsidRPr="0070063F">
              <w:rPr>
                <w:bCs/>
              </w:rPr>
              <w:fldChar w:fldCharType="end"/>
            </w:r>
            <w:r w:rsidRPr="0070063F">
              <w:rPr>
                <w:bCs/>
              </w:rPr>
              <w:fldChar w:fldCharType="begin">
                <w:ffData>
                  <w:name w:val="Text28"/>
                  <w:enabled/>
                  <w:calcOnExit w:val="0"/>
                  <w:textInput/>
                </w:ffData>
              </w:fldChar>
            </w:r>
            <w:r w:rsidRPr="0070063F">
              <w:rPr>
                <w:bCs/>
              </w:rPr>
              <w:instrText xml:space="preserve">formtext </w:instrText>
            </w:r>
            <w:r w:rsidRPr="0070063F">
              <w:rPr>
                <w:bCs/>
              </w:rPr>
            </w:r>
            <w:r w:rsidRPr="0070063F">
              <w:rPr>
                <w:bCs/>
              </w:rPr>
              <w:fldChar w:fldCharType="separate"/>
            </w:r>
            <w:r w:rsidRPr="0070063F">
              <w:rPr>
                <w:bCs/>
              </w:rPr>
              <w:t xml:space="preserve">     </w:t>
            </w:r>
            <w:r w:rsidRPr="0070063F">
              <w:rPr>
                <w:bCs/>
              </w:rPr>
              <w:fldChar w:fldCharType="end"/>
            </w:r>
          </w:p>
        </w:tc>
      </w:tr>
      <w:tr w:rsidR="00756665" w:rsidRPr="0070063F" w14:paraId="25679D3D" w14:textId="77777777" w:rsidTr="000339A9">
        <w:trPr>
          <w:trHeight w:val="157"/>
        </w:trPr>
        <w:tc>
          <w:tcPr>
            <w:tcW w:w="5000" w:type="pct"/>
            <w:gridSpan w:val="13"/>
            <w:tcBorders>
              <w:top w:val="single" w:sz="2" w:space="0" w:color="auto"/>
              <w:left w:val="single" w:sz="12" w:space="0" w:color="auto"/>
              <w:bottom w:val="single" w:sz="2" w:space="0" w:color="auto"/>
              <w:right w:val="single" w:sz="12" w:space="0" w:color="auto"/>
            </w:tcBorders>
          </w:tcPr>
          <w:p w14:paraId="66E62007" w14:textId="44F323C1" w:rsidR="00756665" w:rsidRPr="0070063F" w:rsidRDefault="00756665" w:rsidP="0077619A">
            <w:pPr>
              <w:pStyle w:val="ListParagraph"/>
              <w:numPr>
                <w:ilvl w:val="0"/>
                <w:numId w:val="8"/>
              </w:numPr>
              <w:spacing w:before="20" w:after="20"/>
              <w:ind w:left="522"/>
            </w:pPr>
            <w:r w:rsidRPr="0070063F">
              <w:rPr>
                <w:b/>
                <w:iCs/>
              </w:rPr>
              <w:t xml:space="preserve">Proposed Action by Unit Type (e.g. bedroom size) </w:t>
            </w:r>
          </w:p>
        </w:tc>
      </w:tr>
      <w:tr w:rsidR="00DE3885" w:rsidRPr="0070063F" w14:paraId="48389A4A" w14:textId="77777777" w:rsidTr="000339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422"/>
        </w:trPr>
        <w:tc>
          <w:tcPr>
            <w:tcW w:w="970" w:type="pct"/>
            <w:tcBorders>
              <w:left w:val="single" w:sz="12" w:space="0" w:color="auto"/>
            </w:tcBorders>
            <w:vAlign w:val="center"/>
          </w:tcPr>
          <w:p w14:paraId="7EBE020E" w14:textId="77777777" w:rsidR="00591163" w:rsidRPr="0070063F" w:rsidRDefault="00591163" w:rsidP="0077619A">
            <w:pPr>
              <w:tabs>
                <w:tab w:val="left" w:pos="1541"/>
              </w:tabs>
              <w:ind w:left="180" w:right="155"/>
              <w:rPr>
                <w:bCs/>
                <w:sz w:val="22"/>
                <w:szCs w:val="22"/>
              </w:rPr>
            </w:pPr>
            <w:r w:rsidRPr="0070063F">
              <w:rPr>
                <w:bCs/>
                <w:sz w:val="22"/>
                <w:szCs w:val="22"/>
              </w:rPr>
              <w:t>Existing Unit Distribution</w:t>
            </w:r>
          </w:p>
        </w:tc>
        <w:tc>
          <w:tcPr>
            <w:tcW w:w="605" w:type="pct"/>
            <w:vAlign w:val="center"/>
          </w:tcPr>
          <w:p w14:paraId="5A61BCF5" w14:textId="77777777" w:rsidR="00591163" w:rsidRPr="0070063F" w:rsidRDefault="00591163" w:rsidP="00076A8B">
            <w:pPr>
              <w:rPr>
                <w:bCs/>
                <w:sz w:val="22"/>
                <w:szCs w:val="22"/>
              </w:rPr>
            </w:pPr>
            <w:r w:rsidRPr="0070063F">
              <w:rPr>
                <w:bCs/>
                <w:sz w:val="22"/>
                <w:szCs w:val="22"/>
              </w:rPr>
              <w:t>General Occupancy</w:t>
            </w:r>
          </w:p>
        </w:tc>
        <w:tc>
          <w:tcPr>
            <w:tcW w:w="803" w:type="pct"/>
            <w:gridSpan w:val="3"/>
            <w:vAlign w:val="center"/>
          </w:tcPr>
          <w:p w14:paraId="729AF62A" w14:textId="77777777" w:rsidR="00591163" w:rsidRPr="0070063F" w:rsidRDefault="00591163" w:rsidP="00076A8B">
            <w:pPr>
              <w:rPr>
                <w:bCs/>
                <w:sz w:val="22"/>
                <w:szCs w:val="22"/>
              </w:rPr>
            </w:pPr>
            <w:r w:rsidRPr="0070063F">
              <w:rPr>
                <w:bCs/>
                <w:sz w:val="22"/>
                <w:szCs w:val="22"/>
              </w:rPr>
              <w:t xml:space="preserve">Elderly/Disabled Designated Units </w:t>
            </w:r>
          </w:p>
        </w:tc>
        <w:tc>
          <w:tcPr>
            <w:tcW w:w="445" w:type="pct"/>
          </w:tcPr>
          <w:p w14:paraId="6FA6F53C" w14:textId="2500956D" w:rsidR="00591163" w:rsidRPr="0070063F" w:rsidRDefault="009E24CB" w:rsidP="00076A8B">
            <w:pPr>
              <w:rPr>
                <w:bCs/>
                <w:sz w:val="22"/>
                <w:szCs w:val="22"/>
              </w:rPr>
            </w:pPr>
            <w:r w:rsidRPr="0070063F">
              <w:rPr>
                <w:bCs/>
                <w:sz w:val="22"/>
                <w:szCs w:val="22"/>
              </w:rPr>
              <w:t xml:space="preserve">UFAS Mobility Units  </w:t>
            </w:r>
          </w:p>
        </w:tc>
        <w:tc>
          <w:tcPr>
            <w:tcW w:w="485" w:type="pct"/>
            <w:gridSpan w:val="2"/>
          </w:tcPr>
          <w:p w14:paraId="3F0E58B5" w14:textId="2F519102" w:rsidR="00591163" w:rsidRPr="0070063F" w:rsidRDefault="009E24CB" w:rsidP="00076A8B">
            <w:pPr>
              <w:rPr>
                <w:bCs/>
                <w:sz w:val="22"/>
                <w:szCs w:val="22"/>
              </w:rPr>
            </w:pPr>
            <w:r w:rsidRPr="0070063F">
              <w:rPr>
                <w:bCs/>
                <w:sz w:val="22"/>
                <w:szCs w:val="22"/>
              </w:rPr>
              <w:t>UFAS Sensory Units</w:t>
            </w:r>
          </w:p>
        </w:tc>
        <w:tc>
          <w:tcPr>
            <w:tcW w:w="931" w:type="pct"/>
            <w:gridSpan w:val="4"/>
            <w:vAlign w:val="center"/>
          </w:tcPr>
          <w:p w14:paraId="3DE2B06E" w14:textId="1971D53E" w:rsidR="00591163" w:rsidRPr="0070063F" w:rsidRDefault="00591163" w:rsidP="00076A8B">
            <w:pPr>
              <w:rPr>
                <w:bCs/>
                <w:sz w:val="22"/>
                <w:szCs w:val="22"/>
              </w:rPr>
            </w:pPr>
            <w:r w:rsidRPr="0070063F">
              <w:rPr>
                <w:bCs/>
                <w:sz w:val="22"/>
                <w:szCs w:val="22"/>
              </w:rPr>
              <w:t>Total Units Being Used for Non-Dwelling Purposes</w:t>
            </w:r>
          </w:p>
        </w:tc>
        <w:tc>
          <w:tcPr>
            <w:tcW w:w="761" w:type="pct"/>
            <w:tcBorders>
              <w:right w:val="single" w:sz="12" w:space="0" w:color="auto"/>
            </w:tcBorders>
            <w:vAlign w:val="center"/>
          </w:tcPr>
          <w:p w14:paraId="3C973983" w14:textId="77777777" w:rsidR="00591163" w:rsidRPr="0070063F" w:rsidRDefault="00591163" w:rsidP="00076A8B">
            <w:pPr>
              <w:rPr>
                <w:bCs/>
                <w:sz w:val="22"/>
                <w:szCs w:val="22"/>
              </w:rPr>
            </w:pPr>
            <w:r w:rsidRPr="0070063F">
              <w:rPr>
                <w:bCs/>
                <w:sz w:val="22"/>
                <w:szCs w:val="22"/>
              </w:rPr>
              <w:t>Total Units in Development</w:t>
            </w:r>
          </w:p>
        </w:tc>
      </w:tr>
      <w:tr w:rsidR="00546614" w:rsidRPr="0070063F" w14:paraId="38441626" w14:textId="77777777" w:rsidTr="00C56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11"/>
        </w:trPr>
        <w:tc>
          <w:tcPr>
            <w:tcW w:w="970" w:type="pct"/>
            <w:tcBorders>
              <w:left w:val="single" w:sz="12" w:space="0" w:color="auto"/>
            </w:tcBorders>
            <w:shd w:val="clear" w:color="auto" w:fill="auto"/>
          </w:tcPr>
          <w:p w14:paraId="06F9DDC4" w14:textId="122A5C77" w:rsidR="00156E18" w:rsidRPr="0070063F" w:rsidRDefault="00156E18" w:rsidP="00156E18">
            <w:pPr>
              <w:ind w:left="436"/>
              <w:rPr>
                <w:bCs/>
                <w:sz w:val="22"/>
                <w:szCs w:val="22"/>
              </w:rPr>
            </w:pPr>
            <w:r w:rsidRPr="0070063F">
              <w:rPr>
                <w:bCs/>
                <w:sz w:val="22"/>
                <w:szCs w:val="22"/>
              </w:rPr>
              <w:t xml:space="preserve">0 </w:t>
            </w:r>
            <w:r w:rsidR="00E03612" w:rsidRPr="0070063F">
              <w:rPr>
                <w:bCs/>
                <w:sz w:val="22"/>
                <w:szCs w:val="22"/>
              </w:rPr>
              <w:t>–</w:t>
            </w:r>
            <w:r w:rsidRPr="0070063F">
              <w:rPr>
                <w:bCs/>
                <w:sz w:val="22"/>
                <w:szCs w:val="22"/>
              </w:rPr>
              <w:t xml:space="preserve"> Bedroom</w:t>
            </w:r>
          </w:p>
        </w:tc>
        <w:tc>
          <w:tcPr>
            <w:tcW w:w="605" w:type="pct"/>
            <w:shd w:val="clear" w:color="auto" w:fill="auto"/>
            <w:vAlign w:val="center"/>
          </w:tcPr>
          <w:p w14:paraId="3ABD5F5A"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03" w:type="pct"/>
            <w:gridSpan w:val="3"/>
            <w:shd w:val="clear" w:color="auto" w:fill="auto"/>
          </w:tcPr>
          <w:p w14:paraId="0DFFCD8D"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45" w:type="pct"/>
            <w:shd w:val="clear" w:color="auto" w:fill="auto"/>
          </w:tcPr>
          <w:p w14:paraId="6B23326F" w14:textId="04AFCD6C"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85" w:type="pct"/>
            <w:gridSpan w:val="2"/>
            <w:shd w:val="clear" w:color="auto" w:fill="auto"/>
          </w:tcPr>
          <w:p w14:paraId="2625650F" w14:textId="7F3D2E7E"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931" w:type="pct"/>
            <w:gridSpan w:val="4"/>
            <w:shd w:val="clear" w:color="auto" w:fill="auto"/>
          </w:tcPr>
          <w:p w14:paraId="297D4323" w14:textId="246DDF8A"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761" w:type="pct"/>
            <w:tcBorders>
              <w:right w:val="single" w:sz="12" w:space="0" w:color="auto"/>
            </w:tcBorders>
            <w:shd w:val="clear" w:color="auto" w:fill="auto"/>
          </w:tcPr>
          <w:p w14:paraId="45854FEF"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rsidR="00546614" w:rsidRPr="0070063F" w14:paraId="60268078" w14:textId="77777777" w:rsidTr="00C56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11"/>
        </w:trPr>
        <w:tc>
          <w:tcPr>
            <w:tcW w:w="970" w:type="pct"/>
            <w:tcBorders>
              <w:left w:val="single" w:sz="12" w:space="0" w:color="auto"/>
            </w:tcBorders>
            <w:shd w:val="clear" w:color="auto" w:fill="auto"/>
          </w:tcPr>
          <w:p w14:paraId="27D46B82" w14:textId="7E29F381" w:rsidR="00156E18" w:rsidRPr="0070063F" w:rsidRDefault="00156E18" w:rsidP="00156E18">
            <w:pPr>
              <w:ind w:left="436"/>
              <w:rPr>
                <w:bCs/>
                <w:sz w:val="22"/>
                <w:szCs w:val="22"/>
              </w:rPr>
            </w:pPr>
            <w:r w:rsidRPr="0070063F">
              <w:rPr>
                <w:bCs/>
                <w:sz w:val="22"/>
                <w:szCs w:val="22"/>
              </w:rPr>
              <w:t xml:space="preserve">1 </w:t>
            </w:r>
            <w:r w:rsidR="00E03612" w:rsidRPr="0070063F">
              <w:rPr>
                <w:bCs/>
                <w:sz w:val="22"/>
                <w:szCs w:val="22"/>
              </w:rPr>
              <w:t>–</w:t>
            </w:r>
            <w:r w:rsidRPr="0070063F">
              <w:rPr>
                <w:bCs/>
                <w:sz w:val="22"/>
                <w:szCs w:val="22"/>
              </w:rPr>
              <w:t xml:space="preserve"> Bedroom</w:t>
            </w:r>
          </w:p>
        </w:tc>
        <w:tc>
          <w:tcPr>
            <w:tcW w:w="605" w:type="pct"/>
            <w:shd w:val="clear" w:color="auto" w:fill="auto"/>
            <w:vAlign w:val="center"/>
          </w:tcPr>
          <w:p w14:paraId="1B2D23CF"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03" w:type="pct"/>
            <w:gridSpan w:val="3"/>
            <w:shd w:val="clear" w:color="auto" w:fill="auto"/>
          </w:tcPr>
          <w:p w14:paraId="2DC37DEA"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45" w:type="pct"/>
            <w:shd w:val="clear" w:color="auto" w:fill="auto"/>
          </w:tcPr>
          <w:p w14:paraId="43382BE5" w14:textId="67684F92"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85" w:type="pct"/>
            <w:gridSpan w:val="2"/>
            <w:shd w:val="clear" w:color="auto" w:fill="auto"/>
          </w:tcPr>
          <w:p w14:paraId="168232B4" w14:textId="692DA1A4"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931" w:type="pct"/>
            <w:gridSpan w:val="4"/>
            <w:shd w:val="clear" w:color="auto" w:fill="auto"/>
          </w:tcPr>
          <w:p w14:paraId="3FC238F3" w14:textId="03A2C592"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761" w:type="pct"/>
            <w:tcBorders>
              <w:right w:val="single" w:sz="12" w:space="0" w:color="auto"/>
            </w:tcBorders>
            <w:shd w:val="clear" w:color="auto" w:fill="auto"/>
          </w:tcPr>
          <w:p w14:paraId="190F8BEF"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rsidR="00546614" w:rsidRPr="0070063F" w14:paraId="789DA6E7" w14:textId="77777777" w:rsidTr="00C56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11"/>
        </w:trPr>
        <w:tc>
          <w:tcPr>
            <w:tcW w:w="970" w:type="pct"/>
            <w:tcBorders>
              <w:left w:val="single" w:sz="12" w:space="0" w:color="auto"/>
            </w:tcBorders>
            <w:shd w:val="clear" w:color="auto" w:fill="auto"/>
          </w:tcPr>
          <w:p w14:paraId="0E50EE0C" w14:textId="2A6F977F" w:rsidR="00156E18" w:rsidRPr="0070063F" w:rsidRDefault="00156E18" w:rsidP="00156E18">
            <w:pPr>
              <w:ind w:left="436"/>
              <w:rPr>
                <w:bCs/>
                <w:sz w:val="22"/>
                <w:szCs w:val="22"/>
              </w:rPr>
            </w:pPr>
            <w:r w:rsidRPr="0070063F">
              <w:rPr>
                <w:bCs/>
                <w:sz w:val="22"/>
                <w:szCs w:val="22"/>
              </w:rPr>
              <w:t xml:space="preserve">2 </w:t>
            </w:r>
            <w:r w:rsidR="00E03612" w:rsidRPr="0070063F">
              <w:rPr>
                <w:bCs/>
                <w:sz w:val="22"/>
                <w:szCs w:val="22"/>
              </w:rPr>
              <w:t>–</w:t>
            </w:r>
            <w:r w:rsidRPr="0070063F">
              <w:rPr>
                <w:bCs/>
                <w:sz w:val="22"/>
                <w:szCs w:val="22"/>
              </w:rPr>
              <w:t xml:space="preserve"> Bedrooms</w:t>
            </w:r>
          </w:p>
        </w:tc>
        <w:tc>
          <w:tcPr>
            <w:tcW w:w="605" w:type="pct"/>
            <w:shd w:val="clear" w:color="auto" w:fill="auto"/>
            <w:vAlign w:val="center"/>
          </w:tcPr>
          <w:p w14:paraId="51C90C63"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03" w:type="pct"/>
            <w:gridSpan w:val="3"/>
            <w:shd w:val="clear" w:color="auto" w:fill="auto"/>
          </w:tcPr>
          <w:p w14:paraId="28ED1D7D"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45" w:type="pct"/>
            <w:shd w:val="clear" w:color="auto" w:fill="auto"/>
          </w:tcPr>
          <w:p w14:paraId="4DF89743" w14:textId="27C17BBE"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85" w:type="pct"/>
            <w:gridSpan w:val="2"/>
            <w:shd w:val="clear" w:color="auto" w:fill="auto"/>
          </w:tcPr>
          <w:p w14:paraId="799B4245" w14:textId="169EF2D0"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931" w:type="pct"/>
            <w:gridSpan w:val="4"/>
            <w:shd w:val="clear" w:color="auto" w:fill="auto"/>
          </w:tcPr>
          <w:p w14:paraId="2B9110FD" w14:textId="1BDFF3DE"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761" w:type="pct"/>
            <w:tcBorders>
              <w:right w:val="single" w:sz="12" w:space="0" w:color="auto"/>
            </w:tcBorders>
            <w:shd w:val="clear" w:color="auto" w:fill="auto"/>
          </w:tcPr>
          <w:p w14:paraId="774585CF"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rsidR="00546614" w:rsidRPr="0070063F" w14:paraId="76758673" w14:textId="77777777" w:rsidTr="00C56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11"/>
        </w:trPr>
        <w:tc>
          <w:tcPr>
            <w:tcW w:w="970" w:type="pct"/>
            <w:tcBorders>
              <w:left w:val="single" w:sz="12" w:space="0" w:color="auto"/>
            </w:tcBorders>
            <w:shd w:val="clear" w:color="auto" w:fill="auto"/>
          </w:tcPr>
          <w:p w14:paraId="36A15EF6" w14:textId="1613B1E4" w:rsidR="00156E18" w:rsidRPr="0070063F" w:rsidRDefault="00156E18" w:rsidP="00156E18">
            <w:pPr>
              <w:ind w:left="436"/>
              <w:rPr>
                <w:bCs/>
                <w:sz w:val="22"/>
                <w:szCs w:val="22"/>
              </w:rPr>
            </w:pPr>
            <w:r w:rsidRPr="0070063F">
              <w:rPr>
                <w:bCs/>
                <w:sz w:val="22"/>
                <w:szCs w:val="22"/>
              </w:rPr>
              <w:t xml:space="preserve">3 </w:t>
            </w:r>
            <w:r w:rsidR="00E03612" w:rsidRPr="0070063F">
              <w:rPr>
                <w:bCs/>
                <w:sz w:val="22"/>
                <w:szCs w:val="22"/>
              </w:rPr>
              <w:t>–</w:t>
            </w:r>
            <w:r w:rsidRPr="0070063F">
              <w:rPr>
                <w:bCs/>
                <w:sz w:val="22"/>
                <w:szCs w:val="22"/>
              </w:rPr>
              <w:t xml:space="preserve"> Bedrooms</w:t>
            </w:r>
          </w:p>
        </w:tc>
        <w:tc>
          <w:tcPr>
            <w:tcW w:w="605" w:type="pct"/>
            <w:shd w:val="clear" w:color="auto" w:fill="auto"/>
            <w:vAlign w:val="center"/>
          </w:tcPr>
          <w:p w14:paraId="67C4D8A2"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03" w:type="pct"/>
            <w:gridSpan w:val="3"/>
            <w:shd w:val="clear" w:color="auto" w:fill="auto"/>
          </w:tcPr>
          <w:p w14:paraId="05B7B3D2"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45" w:type="pct"/>
            <w:shd w:val="clear" w:color="auto" w:fill="auto"/>
          </w:tcPr>
          <w:p w14:paraId="4003039A" w14:textId="44B4EA7C"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85" w:type="pct"/>
            <w:gridSpan w:val="2"/>
            <w:shd w:val="clear" w:color="auto" w:fill="auto"/>
          </w:tcPr>
          <w:p w14:paraId="3EC11C68" w14:textId="6AD5CE0E"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931" w:type="pct"/>
            <w:gridSpan w:val="4"/>
            <w:shd w:val="clear" w:color="auto" w:fill="auto"/>
          </w:tcPr>
          <w:p w14:paraId="737A2127" w14:textId="544A3ADD"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761" w:type="pct"/>
            <w:tcBorders>
              <w:right w:val="single" w:sz="12" w:space="0" w:color="auto"/>
            </w:tcBorders>
            <w:shd w:val="clear" w:color="auto" w:fill="auto"/>
          </w:tcPr>
          <w:p w14:paraId="2F56D945"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rsidR="00546614" w:rsidRPr="0070063F" w14:paraId="44F62753" w14:textId="77777777" w:rsidTr="00C56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11"/>
        </w:trPr>
        <w:tc>
          <w:tcPr>
            <w:tcW w:w="970" w:type="pct"/>
            <w:tcBorders>
              <w:left w:val="single" w:sz="12" w:space="0" w:color="auto"/>
            </w:tcBorders>
            <w:shd w:val="clear" w:color="auto" w:fill="auto"/>
          </w:tcPr>
          <w:p w14:paraId="0FBA99A7" w14:textId="77777777" w:rsidR="00156E18" w:rsidRPr="0070063F" w:rsidRDefault="00156E18" w:rsidP="00156E18">
            <w:pPr>
              <w:ind w:left="706" w:hanging="270"/>
              <w:rPr>
                <w:bCs/>
                <w:sz w:val="22"/>
                <w:szCs w:val="22"/>
              </w:rPr>
            </w:pPr>
            <w:r w:rsidRPr="0070063F">
              <w:rPr>
                <w:bCs/>
                <w:sz w:val="22"/>
                <w:szCs w:val="22"/>
              </w:rPr>
              <w:t>4 - + Bedrooms</w:t>
            </w:r>
          </w:p>
        </w:tc>
        <w:tc>
          <w:tcPr>
            <w:tcW w:w="605" w:type="pct"/>
            <w:shd w:val="clear" w:color="auto" w:fill="auto"/>
            <w:vAlign w:val="center"/>
          </w:tcPr>
          <w:p w14:paraId="04A552E5"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03" w:type="pct"/>
            <w:gridSpan w:val="3"/>
            <w:shd w:val="clear" w:color="auto" w:fill="auto"/>
          </w:tcPr>
          <w:p w14:paraId="5569C9A5"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45" w:type="pct"/>
            <w:shd w:val="clear" w:color="auto" w:fill="auto"/>
          </w:tcPr>
          <w:p w14:paraId="01F5277C" w14:textId="6B94754E"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85" w:type="pct"/>
            <w:gridSpan w:val="2"/>
            <w:shd w:val="clear" w:color="auto" w:fill="auto"/>
          </w:tcPr>
          <w:p w14:paraId="68DC0D52" w14:textId="274EEDA4"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931" w:type="pct"/>
            <w:gridSpan w:val="4"/>
            <w:shd w:val="clear" w:color="auto" w:fill="auto"/>
          </w:tcPr>
          <w:p w14:paraId="5669B075" w14:textId="116B9FBF"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761" w:type="pct"/>
            <w:tcBorders>
              <w:right w:val="single" w:sz="12" w:space="0" w:color="auto"/>
            </w:tcBorders>
            <w:shd w:val="clear" w:color="auto" w:fill="auto"/>
          </w:tcPr>
          <w:p w14:paraId="2FA35976"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rsidR="00546614" w:rsidRPr="0070063F" w14:paraId="4B74B3EE" w14:textId="77777777" w:rsidTr="00C560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11"/>
        </w:trPr>
        <w:tc>
          <w:tcPr>
            <w:tcW w:w="970" w:type="pct"/>
            <w:tcBorders>
              <w:left w:val="single" w:sz="12" w:space="0" w:color="auto"/>
            </w:tcBorders>
            <w:shd w:val="clear" w:color="auto" w:fill="auto"/>
            <w:vAlign w:val="center"/>
          </w:tcPr>
          <w:p w14:paraId="64A47794" w14:textId="77777777" w:rsidR="00156E18" w:rsidRPr="0070063F" w:rsidRDefault="00156E18" w:rsidP="00156E18">
            <w:pPr>
              <w:ind w:left="436"/>
              <w:jc w:val="center"/>
              <w:rPr>
                <w:bCs/>
                <w:sz w:val="22"/>
                <w:szCs w:val="22"/>
              </w:rPr>
            </w:pPr>
            <w:r w:rsidRPr="0070063F">
              <w:rPr>
                <w:bCs/>
                <w:sz w:val="22"/>
                <w:szCs w:val="22"/>
              </w:rPr>
              <w:t>Total</w:t>
            </w:r>
          </w:p>
        </w:tc>
        <w:tc>
          <w:tcPr>
            <w:tcW w:w="605" w:type="pct"/>
            <w:shd w:val="clear" w:color="auto" w:fill="auto"/>
            <w:vAlign w:val="center"/>
          </w:tcPr>
          <w:p w14:paraId="148C5A96"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803" w:type="pct"/>
            <w:gridSpan w:val="3"/>
            <w:shd w:val="clear" w:color="auto" w:fill="auto"/>
          </w:tcPr>
          <w:p w14:paraId="677BDC98"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45" w:type="pct"/>
            <w:shd w:val="clear" w:color="auto" w:fill="auto"/>
          </w:tcPr>
          <w:p w14:paraId="39CB14FC" w14:textId="39651E82"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485" w:type="pct"/>
            <w:gridSpan w:val="2"/>
            <w:shd w:val="clear" w:color="auto" w:fill="auto"/>
          </w:tcPr>
          <w:p w14:paraId="2C4DB8DC" w14:textId="19FF7E7A"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931" w:type="pct"/>
            <w:gridSpan w:val="4"/>
            <w:shd w:val="clear" w:color="auto" w:fill="auto"/>
          </w:tcPr>
          <w:p w14:paraId="15CAA497" w14:textId="5CF7DFB3"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c>
          <w:tcPr>
            <w:tcW w:w="761" w:type="pct"/>
            <w:tcBorders>
              <w:right w:val="single" w:sz="12" w:space="0" w:color="auto"/>
            </w:tcBorders>
            <w:shd w:val="clear" w:color="auto" w:fill="auto"/>
          </w:tcPr>
          <w:p w14:paraId="1A18E184" w14:textId="77777777" w:rsidR="00156E18" w:rsidRPr="0070063F" w:rsidRDefault="00156E18" w:rsidP="00156E18">
            <w:pPr>
              <w:jc w:val="center"/>
              <w:rPr>
                <w:bCs/>
                <w:sz w:val="22"/>
                <w:szCs w:val="22"/>
              </w:rPr>
            </w:pPr>
            <w:r w:rsidRPr="0070063F">
              <w:rPr>
                <w:bCs/>
                <w:sz w:val="22"/>
                <w:szCs w:val="22"/>
              </w:rPr>
              <w:fldChar w:fldCharType="begin">
                <w:ffData>
                  <w:name w:val="Text28"/>
                  <w:enabled/>
                  <w:calcOnExit w:val="0"/>
                  <w:textInput/>
                </w:ffData>
              </w:fldChar>
            </w:r>
            <w:r w:rsidRPr="0070063F">
              <w:rPr>
                <w:bCs/>
                <w:sz w:val="22"/>
                <w:szCs w:val="22"/>
              </w:rPr>
              <w:instrText xml:space="preserve">formtext </w:instrText>
            </w:r>
            <w:r w:rsidRPr="0070063F">
              <w:rPr>
                <w:bCs/>
                <w:sz w:val="22"/>
                <w:szCs w:val="22"/>
              </w:rPr>
            </w:r>
            <w:r w:rsidRPr="0070063F">
              <w:rPr>
                <w:bCs/>
                <w:sz w:val="22"/>
                <w:szCs w:val="22"/>
              </w:rPr>
              <w:fldChar w:fldCharType="separate"/>
            </w:r>
            <w:r w:rsidRPr="0070063F">
              <w:rPr>
                <w:bCs/>
                <w:sz w:val="22"/>
                <w:szCs w:val="22"/>
              </w:rPr>
              <w:t xml:space="preserve">     </w:t>
            </w:r>
            <w:r w:rsidRPr="0070063F">
              <w:rPr>
                <w:bCs/>
                <w:sz w:val="22"/>
                <w:szCs w:val="22"/>
              </w:rPr>
              <w:fldChar w:fldCharType="end"/>
            </w:r>
          </w:p>
        </w:tc>
      </w:tr>
      <w:tr w:rsidR="000339A9" w:rsidRPr="0070063F" w14:paraId="58120A06" w14:textId="77777777" w:rsidTr="0070063F">
        <w:trPr>
          <w:trHeight w:val="166"/>
        </w:trPr>
        <w:tc>
          <w:tcPr>
            <w:tcW w:w="1815" w:type="pct"/>
            <w:gridSpan w:val="4"/>
            <w:tcBorders>
              <w:top w:val="single" w:sz="8" w:space="0" w:color="auto"/>
              <w:left w:val="single" w:sz="12" w:space="0" w:color="000000"/>
              <w:bottom w:val="single" w:sz="4" w:space="0" w:color="000000"/>
              <w:right w:val="single" w:sz="4" w:space="0" w:color="auto"/>
            </w:tcBorders>
          </w:tcPr>
          <w:p w14:paraId="02597F26" w14:textId="77777777" w:rsidR="000339A9" w:rsidRPr="0070063F" w:rsidRDefault="000339A9" w:rsidP="00C560F5">
            <w:pPr>
              <w:pStyle w:val="ListParagraph"/>
              <w:numPr>
                <w:ilvl w:val="0"/>
                <w:numId w:val="8"/>
              </w:numPr>
              <w:spacing w:before="20" w:after="20"/>
              <w:ind w:left="525"/>
              <w:rPr>
                <w:b/>
                <w:iCs/>
              </w:rPr>
            </w:pPr>
            <w:r w:rsidRPr="0070063F">
              <w:rPr>
                <w:b/>
                <w:iCs/>
              </w:rPr>
              <w:t xml:space="preserve">Proposed Action by Building Type </w:t>
            </w:r>
          </w:p>
        </w:tc>
        <w:tc>
          <w:tcPr>
            <w:tcW w:w="1612" w:type="pct"/>
            <w:gridSpan w:val="5"/>
            <w:tcBorders>
              <w:top w:val="single" w:sz="8" w:space="0" w:color="auto"/>
              <w:left w:val="single" w:sz="4" w:space="0" w:color="auto"/>
              <w:bottom w:val="single" w:sz="4" w:space="0" w:color="000000"/>
            </w:tcBorders>
            <w:shd w:val="clear" w:color="auto" w:fill="auto"/>
            <w:vAlign w:val="center"/>
          </w:tcPr>
          <w:p w14:paraId="3E6F98FD" w14:textId="77777777" w:rsidR="000339A9" w:rsidRPr="0070063F" w:rsidRDefault="000339A9" w:rsidP="00840207">
            <w:pPr>
              <w:spacing w:before="20" w:after="20"/>
              <w:ind w:left="360"/>
              <w:jc w:val="center"/>
              <w:rPr>
                <w:iCs/>
                <w:sz w:val="22"/>
                <w:szCs w:val="22"/>
              </w:rPr>
            </w:pPr>
            <w:r w:rsidRPr="0070063F">
              <w:rPr>
                <w:sz w:val="22"/>
                <w:szCs w:val="22"/>
              </w:rPr>
              <w:t>Buildings to be Demolished Only</w:t>
            </w:r>
          </w:p>
        </w:tc>
        <w:tc>
          <w:tcPr>
            <w:tcW w:w="1573" w:type="pct"/>
            <w:gridSpan w:val="4"/>
            <w:tcBorders>
              <w:top w:val="single" w:sz="8" w:space="0" w:color="auto"/>
              <w:bottom w:val="single" w:sz="4" w:space="0" w:color="000000"/>
              <w:right w:val="single" w:sz="12" w:space="0" w:color="000000"/>
            </w:tcBorders>
            <w:shd w:val="clear" w:color="auto" w:fill="auto"/>
            <w:vAlign w:val="center"/>
          </w:tcPr>
          <w:p w14:paraId="5A4D06FD" w14:textId="77777777" w:rsidR="000339A9" w:rsidRPr="0070063F" w:rsidRDefault="000339A9" w:rsidP="00840207">
            <w:pPr>
              <w:pStyle w:val="ListParagraph"/>
              <w:spacing w:before="20" w:after="20"/>
              <w:ind w:left="0"/>
              <w:jc w:val="center"/>
            </w:pPr>
            <w:r w:rsidRPr="0070063F">
              <w:t>Buildings to be Disposed of Only</w:t>
            </w:r>
          </w:p>
        </w:tc>
      </w:tr>
      <w:tr w:rsidR="000339A9" w:rsidRPr="0070063F" w14:paraId="3ACF8001" w14:textId="77777777" w:rsidTr="0070063F">
        <w:trPr>
          <w:trHeight w:val="166"/>
        </w:trPr>
        <w:tc>
          <w:tcPr>
            <w:tcW w:w="1815" w:type="pct"/>
            <w:gridSpan w:val="4"/>
            <w:tcBorders>
              <w:top w:val="single" w:sz="4" w:space="0" w:color="000000"/>
              <w:left w:val="single" w:sz="12" w:space="0" w:color="000000"/>
              <w:bottom w:val="single" w:sz="2" w:space="0" w:color="auto"/>
            </w:tcBorders>
            <w:vAlign w:val="center"/>
          </w:tcPr>
          <w:p w14:paraId="47177A85" w14:textId="77777777" w:rsidR="000339A9" w:rsidRPr="0070063F" w:rsidRDefault="000339A9" w:rsidP="00840207">
            <w:pPr>
              <w:spacing w:before="20" w:after="20"/>
              <w:ind w:left="882"/>
              <w:jc w:val="right"/>
              <w:rPr>
                <w:iCs/>
                <w:sz w:val="22"/>
                <w:szCs w:val="22"/>
              </w:rPr>
            </w:pPr>
            <w:r w:rsidRPr="0070063F">
              <w:rPr>
                <w:sz w:val="22"/>
                <w:szCs w:val="22"/>
              </w:rPr>
              <w:t>Residential Buildings</w:t>
            </w:r>
          </w:p>
        </w:tc>
        <w:tc>
          <w:tcPr>
            <w:tcW w:w="1612" w:type="pct"/>
            <w:gridSpan w:val="5"/>
            <w:tcBorders>
              <w:top w:val="single" w:sz="4" w:space="0" w:color="000000"/>
              <w:bottom w:val="single" w:sz="2" w:space="0" w:color="auto"/>
            </w:tcBorders>
            <w:shd w:val="clear" w:color="auto" w:fill="auto"/>
            <w:vAlign w:val="center"/>
          </w:tcPr>
          <w:p w14:paraId="6AC42132" w14:textId="77777777" w:rsidR="000339A9" w:rsidRPr="0070063F" w:rsidRDefault="000339A9" w:rsidP="00840207">
            <w:pPr>
              <w:spacing w:before="20" w:after="20"/>
              <w:ind w:left="360"/>
              <w:jc w:val="center"/>
              <w:rPr>
                <w:iCs/>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c>
          <w:tcPr>
            <w:tcW w:w="1573" w:type="pct"/>
            <w:gridSpan w:val="4"/>
            <w:tcBorders>
              <w:top w:val="single" w:sz="4" w:space="0" w:color="000000"/>
              <w:bottom w:val="single" w:sz="2" w:space="0" w:color="auto"/>
              <w:right w:val="single" w:sz="12" w:space="0" w:color="000000"/>
            </w:tcBorders>
            <w:shd w:val="clear" w:color="auto" w:fill="auto"/>
            <w:vAlign w:val="center"/>
          </w:tcPr>
          <w:p w14:paraId="013A760D" w14:textId="77777777" w:rsidR="000339A9" w:rsidRPr="0070063F" w:rsidRDefault="006F7BC0" w:rsidP="00840207">
            <w:pPr>
              <w:pStyle w:val="ListParagraph"/>
              <w:spacing w:before="20" w:after="20"/>
              <w:ind w:left="0"/>
              <w:jc w:val="center"/>
            </w:pPr>
            <w:r>
              <w:fldChar w:fldCharType="begin"/>
            </w:r>
            <w:r>
              <w:instrText xml:space="preserve"> FORMTEXT </w:instrText>
            </w:r>
            <w:r>
              <w:fldChar w:fldCharType="separate"/>
            </w:r>
            <w:r w:rsidR="000339A9" w:rsidRPr="0070063F">
              <w:rPr>
                <w:noProof/>
              </w:rPr>
              <w:t> </w:t>
            </w:r>
            <w:r w:rsidR="000339A9" w:rsidRPr="0070063F">
              <w:rPr>
                <w:noProof/>
              </w:rPr>
              <w:t> </w:t>
            </w:r>
            <w:r w:rsidR="000339A9" w:rsidRPr="0070063F">
              <w:rPr>
                <w:noProof/>
              </w:rPr>
              <w:t> </w:t>
            </w:r>
            <w:r w:rsidR="000339A9" w:rsidRPr="0070063F">
              <w:rPr>
                <w:noProof/>
              </w:rPr>
              <w:t> </w:t>
            </w:r>
            <w:r w:rsidR="000339A9" w:rsidRPr="0070063F">
              <w:rPr>
                <w:noProof/>
              </w:rPr>
              <w:t> </w:t>
            </w:r>
            <w:r>
              <w:rPr>
                <w:noProof/>
              </w:rPr>
              <w:fldChar w:fldCharType="end"/>
            </w:r>
          </w:p>
        </w:tc>
      </w:tr>
      <w:tr w:rsidR="000339A9" w:rsidRPr="0070063F" w14:paraId="7EB5EDF0" w14:textId="77777777" w:rsidTr="0070063F">
        <w:trPr>
          <w:trHeight w:val="166"/>
        </w:trPr>
        <w:tc>
          <w:tcPr>
            <w:tcW w:w="1815" w:type="pct"/>
            <w:gridSpan w:val="4"/>
            <w:tcBorders>
              <w:top w:val="single" w:sz="2" w:space="0" w:color="auto"/>
              <w:left w:val="single" w:sz="12" w:space="0" w:color="000000"/>
              <w:bottom w:val="single" w:sz="2" w:space="0" w:color="auto"/>
            </w:tcBorders>
            <w:vAlign w:val="center"/>
          </w:tcPr>
          <w:p w14:paraId="456E7171" w14:textId="77777777" w:rsidR="000339A9" w:rsidRPr="0070063F" w:rsidRDefault="000339A9" w:rsidP="00840207">
            <w:pPr>
              <w:spacing w:before="20" w:after="20"/>
              <w:ind w:left="882"/>
              <w:jc w:val="right"/>
              <w:rPr>
                <w:iCs/>
                <w:sz w:val="22"/>
                <w:szCs w:val="22"/>
              </w:rPr>
            </w:pPr>
            <w:r w:rsidRPr="0070063F">
              <w:rPr>
                <w:sz w:val="22"/>
                <w:szCs w:val="22"/>
              </w:rPr>
              <w:t>Non-Residential Buildings</w:t>
            </w:r>
          </w:p>
        </w:tc>
        <w:tc>
          <w:tcPr>
            <w:tcW w:w="1612" w:type="pct"/>
            <w:gridSpan w:val="5"/>
            <w:tcBorders>
              <w:top w:val="single" w:sz="2" w:space="0" w:color="auto"/>
              <w:bottom w:val="single" w:sz="2" w:space="0" w:color="auto"/>
            </w:tcBorders>
            <w:shd w:val="clear" w:color="auto" w:fill="auto"/>
            <w:vAlign w:val="center"/>
          </w:tcPr>
          <w:p w14:paraId="3902E181" w14:textId="77777777" w:rsidR="000339A9" w:rsidRPr="0070063F" w:rsidRDefault="000339A9" w:rsidP="00840207">
            <w:pPr>
              <w:spacing w:before="20" w:after="20"/>
              <w:ind w:left="360"/>
              <w:jc w:val="center"/>
              <w:rPr>
                <w:iCs/>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c>
          <w:tcPr>
            <w:tcW w:w="1573" w:type="pct"/>
            <w:gridSpan w:val="4"/>
            <w:tcBorders>
              <w:top w:val="single" w:sz="2" w:space="0" w:color="auto"/>
              <w:bottom w:val="single" w:sz="2" w:space="0" w:color="auto"/>
              <w:right w:val="single" w:sz="12" w:space="0" w:color="000000"/>
            </w:tcBorders>
            <w:shd w:val="clear" w:color="auto" w:fill="auto"/>
            <w:vAlign w:val="center"/>
          </w:tcPr>
          <w:p w14:paraId="3E91E974" w14:textId="77777777" w:rsidR="000339A9" w:rsidRPr="0070063F" w:rsidRDefault="006F7BC0" w:rsidP="00840207">
            <w:pPr>
              <w:pStyle w:val="ListParagraph"/>
              <w:spacing w:before="20" w:after="20"/>
              <w:ind w:left="0"/>
              <w:jc w:val="center"/>
            </w:pPr>
            <w:r>
              <w:fldChar w:fldCharType="begin"/>
            </w:r>
            <w:r>
              <w:instrText xml:space="preserve"> FORMTEXT </w:instrText>
            </w:r>
            <w:r>
              <w:fldChar w:fldCharType="separate"/>
            </w:r>
            <w:r w:rsidR="000339A9" w:rsidRPr="0070063F">
              <w:rPr>
                <w:noProof/>
              </w:rPr>
              <w:t> </w:t>
            </w:r>
            <w:r w:rsidR="000339A9" w:rsidRPr="0070063F">
              <w:rPr>
                <w:noProof/>
              </w:rPr>
              <w:t> </w:t>
            </w:r>
            <w:r w:rsidR="000339A9" w:rsidRPr="0070063F">
              <w:rPr>
                <w:noProof/>
              </w:rPr>
              <w:t> </w:t>
            </w:r>
            <w:r w:rsidR="000339A9" w:rsidRPr="0070063F">
              <w:rPr>
                <w:noProof/>
              </w:rPr>
              <w:t> </w:t>
            </w:r>
            <w:r w:rsidR="000339A9" w:rsidRPr="0070063F">
              <w:rPr>
                <w:noProof/>
              </w:rPr>
              <w:t> </w:t>
            </w:r>
            <w:r>
              <w:rPr>
                <w:noProof/>
              </w:rPr>
              <w:fldChar w:fldCharType="end"/>
            </w:r>
          </w:p>
        </w:tc>
      </w:tr>
      <w:tr w:rsidR="000339A9" w:rsidRPr="0070063F" w14:paraId="4E2DED58" w14:textId="77777777" w:rsidTr="0070063F">
        <w:trPr>
          <w:trHeight w:val="166"/>
        </w:trPr>
        <w:tc>
          <w:tcPr>
            <w:tcW w:w="1815" w:type="pct"/>
            <w:gridSpan w:val="4"/>
            <w:tcBorders>
              <w:top w:val="single" w:sz="2" w:space="0" w:color="auto"/>
              <w:left w:val="single" w:sz="12" w:space="0" w:color="000000"/>
              <w:bottom w:val="single" w:sz="12" w:space="0" w:color="000000"/>
            </w:tcBorders>
            <w:vAlign w:val="center"/>
          </w:tcPr>
          <w:p w14:paraId="2476187C" w14:textId="77777777" w:rsidR="000339A9" w:rsidRPr="0070063F" w:rsidRDefault="000339A9" w:rsidP="00840207">
            <w:pPr>
              <w:spacing w:before="20" w:after="20"/>
              <w:ind w:left="882"/>
              <w:jc w:val="right"/>
              <w:rPr>
                <w:iCs/>
                <w:sz w:val="22"/>
                <w:szCs w:val="22"/>
              </w:rPr>
            </w:pPr>
            <w:r w:rsidRPr="0070063F">
              <w:rPr>
                <w:sz w:val="22"/>
                <w:szCs w:val="22"/>
              </w:rPr>
              <w:t>Total Buildings</w:t>
            </w:r>
          </w:p>
        </w:tc>
        <w:tc>
          <w:tcPr>
            <w:tcW w:w="1612" w:type="pct"/>
            <w:gridSpan w:val="5"/>
            <w:tcBorders>
              <w:top w:val="single" w:sz="2" w:space="0" w:color="auto"/>
              <w:bottom w:val="single" w:sz="12" w:space="0" w:color="000000"/>
            </w:tcBorders>
            <w:shd w:val="clear" w:color="auto" w:fill="auto"/>
            <w:vAlign w:val="center"/>
          </w:tcPr>
          <w:p w14:paraId="6196101B" w14:textId="77777777" w:rsidR="000339A9" w:rsidRPr="0070063F" w:rsidRDefault="000339A9" w:rsidP="00840207">
            <w:pPr>
              <w:spacing w:before="20" w:after="20"/>
              <w:ind w:left="360"/>
              <w:jc w:val="center"/>
              <w:rPr>
                <w:iCs/>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c>
          <w:tcPr>
            <w:tcW w:w="1573" w:type="pct"/>
            <w:gridSpan w:val="4"/>
            <w:tcBorders>
              <w:top w:val="single" w:sz="2" w:space="0" w:color="auto"/>
              <w:bottom w:val="single" w:sz="12" w:space="0" w:color="000000"/>
              <w:right w:val="single" w:sz="12" w:space="0" w:color="000000"/>
            </w:tcBorders>
            <w:shd w:val="clear" w:color="auto" w:fill="auto"/>
            <w:vAlign w:val="center"/>
          </w:tcPr>
          <w:p w14:paraId="54F4CB73" w14:textId="77777777" w:rsidR="000339A9" w:rsidRPr="0070063F" w:rsidRDefault="006F7BC0" w:rsidP="00840207">
            <w:pPr>
              <w:pStyle w:val="ListParagraph"/>
              <w:spacing w:before="20" w:after="20"/>
              <w:ind w:left="0"/>
              <w:jc w:val="center"/>
            </w:pPr>
            <w:r>
              <w:fldChar w:fldCharType="begin"/>
            </w:r>
            <w:r>
              <w:instrText xml:space="preserve"> FORMTEXT </w:instrText>
            </w:r>
            <w:r>
              <w:fldChar w:fldCharType="separate"/>
            </w:r>
            <w:r w:rsidR="000339A9" w:rsidRPr="0070063F">
              <w:rPr>
                <w:noProof/>
              </w:rPr>
              <w:t> </w:t>
            </w:r>
            <w:r w:rsidR="000339A9" w:rsidRPr="0070063F">
              <w:rPr>
                <w:noProof/>
              </w:rPr>
              <w:t> </w:t>
            </w:r>
            <w:r w:rsidR="000339A9" w:rsidRPr="0070063F">
              <w:rPr>
                <w:noProof/>
              </w:rPr>
              <w:t> </w:t>
            </w:r>
            <w:r w:rsidR="000339A9" w:rsidRPr="0070063F">
              <w:rPr>
                <w:noProof/>
              </w:rPr>
              <w:t> </w:t>
            </w:r>
            <w:r w:rsidR="000339A9" w:rsidRPr="0070063F">
              <w:rPr>
                <w:noProof/>
              </w:rPr>
              <w:t> </w:t>
            </w:r>
            <w:r>
              <w:rPr>
                <w:noProof/>
              </w:rPr>
              <w:fldChar w:fldCharType="end"/>
            </w:r>
          </w:p>
        </w:tc>
      </w:tr>
      <w:tr w:rsidR="000339A9" w:rsidRPr="0070063F" w14:paraId="5EB6ED78" w14:textId="77777777" w:rsidTr="00C560F5">
        <w:trPr>
          <w:trHeight w:val="263"/>
        </w:trPr>
        <w:tc>
          <w:tcPr>
            <w:tcW w:w="5000" w:type="pct"/>
            <w:gridSpan w:val="13"/>
            <w:tcBorders>
              <w:top w:val="single" w:sz="12" w:space="0" w:color="000000"/>
              <w:left w:val="single" w:sz="12" w:space="0" w:color="auto"/>
              <w:bottom w:val="single" w:sz="2" w:space="0" w:color="auto"/>
              <w:right w:val="single" w:sz="12" w:space="0" w:color="auto"/>
            </w:tcBorders>
            <w:shd w:val="clear" w:color="auto" w:fill="auto"/>
          </w:tcPr>
          <w:p w14:paraId="5963A4D2" w14:textId="77777777" w:rsidR="000339A9" w:rsidRPr="0070063F" w:rsidRDefault="000339A9" w:rsidP="00C560F5">
            <w:pPr>
              <w:spacing w:before="20" w:after="20"/>
              <w:rPr>
                <w:sz w:val="22"/>
                <w:szCs w:val="22"/>
              </w:rPr>
            </w:pPr>
            <w:r w:rsidRPr="0070063F">
              <w:rPr>
                <w:i/>
                <w:sz w:val="22"/>
                <w:szCs w:val="22"/>
              </w:rPr>
              <w:t>If the removal action is for only a portion of property at a contiguous site, attach a site map</w:t>
            </w:r>
          </w:p>
        </w:tc>
      </w:tr>
      <w:tr w:rsidR="00EC58A0" w:rsidRPr="0070063F" w14:paraId="79E48433" w14:textId="77777777" w:rsidTr="00C560F5">
        <w:trPr>
          <w:trHeight w:val="112"/>
        </w:trPr>
        <w:tc>
          <w:tcPr>
            <w:tcW w:w="3427" w:type="pct"/>
            <w:gridSpan w:val="9"/>
            <w:tcBorders>
              <w:top w:val="single" w:sz="2" w:space="0" w:color="auto"/>
              <w:left w:val="single" w:sz="12" w:space="0" w:color="auto"/>
              <w:bottom w:val="single" w:sz="4" w:space="0" w:color="auto"/>
              <w:right w:val="single" w:sz="2" w:space="0" w:color="auto"/>
            </w:tcBorders>
            <w:shd w:val="clear" w:color="auto" w:fill="auto"/>
          </w:tcPr>
          <w:p w14:paraId="6A4E8035" w14:textId="151F5DB3" w:rsidR="00EC58A0" w:rsidRPr="0070063F" w:rsidRDefault="00EC58A0" w:rsidP="00C560F5">
            <w:pPr>
              <w:pStyle w:val="ListParagraph"/>
              <w:numPr>
                <w:ilvl w:val="0"/>
                <w:numId w:val="8"/>
              </w:numPr>
              <w:spacing w:before="20" w:after="20"/>
              <w:ind w:left="513"/>
              <w:rPr>
                <w:b/>
                <w:iCs/>
              </w:rPr>
            </w:pPr>
            <w:r w:rsidRPr="0070063F">
              <w:rPr>
                <w:b/>
                <w:iCs/>
              </w:rPr>
              <w:t>Total Acreage Proposed for Removal (if applicable)</w:t>
            </w:r>
          </w:p>
        </w:tc>
        <w:tc>
          <w:tcPr>
            <w:tcW w:w="1573" w:type="pct"/>
            <w:gridSpan w:val="4"/>
            <w:tcBorders>
              <w:top w:val="single" w:sz="2" w:space="0" w:color="auto"/>
              <w:left w:val="single" w:sz="2" w:space="0" w:color="auto"/>
              <w:right w:val="single" w:sz="12" w:space="0" w:color="auto"/>
            </w:tcBorders>
            <w:shd w:val="clear" w:color="auto" w:fill="auto"/>
          </w:tcPr>
          <w:p w14:paraId="6099732E" w14:textId="57167C0A" w:rsidR="00EC58A0" w:rsidRPr="0070063F" w:rsidRDefault="006F7BC0" w:rsidP="00EC58A0">
            <w:pPr>
              <w:pStyle w:val="ListParagraph"/>
              <w:spacing w:before="20" w:after="20"/>
              <w:ind w:left="0"/>
            </w:pPr>
            <w:r>
              <w:fldChar w:fldCharType="begin"/>
            </w:r>
            <w:r>
              <w:instrText xml:space="preserve"> FORMTEXT </w:instrText>
            </w:r>
            <w:r>
              <w:fldChar w:fldCharType="separate"/>
            </w:r>
            <w:r w:rsidR="00EC58A0" w:rsidRPr="0070063F">
              <w:rPr>
                <w:noProof/>
              </w:rPr>
              <w:t> </w:t>
            </w:r>
            <w:r w:rsidR="00EC58A0" w:rsidRPr="0070063F">
              <w:rPr>
                <w:noProof/>
              </w:rPr>
              <w:t> </w:t>
            </w:r>
            <w:r w:rsidR="00EC58A0" w:rsidRPr="0070063F">
              <w:rPr>
                <w:noProof/>
              </w:rPr>
              <w:t> </w:t>
            </w:r>
            <w:r w:rsidR="00EC58A0" w:rsidRPr="0070063F">
              <w:rPr>
                <w:noProof/>
              </w:rPr>
              <w:t> </w:t>
            </w:r>
            <w:r w:rsidR="00EC58A0" w:rsidRPr="0070063F">
              <w:rPr>
                <w:noProof/>
              </w:rPr>
              <w:t> </w:t>
            </w:r>
            <w:r>
              <w:rPr>
                <w:noProof/>
              </w:rPr>
              <w:fldChar w:fldCharType="end"/>
            </w:r>
          </w:p>
        </w:tc>
      </w:tr>
      <w:tr w:rsidR="00EC58A0" w:rsidRPr="0070063F" w14:paraId="4E71ED2B" w14:textId="77777777" w:rsidTr="00C560F5">
        <w:trPr>
          <w:trHeight w:val="720"/>
        </w:trPr>
        <w:tc>
          <w:tcPr>
            <w:tcW w:w="5000" w:type="pct"/>
            <w:gridSpan w:val="13"/>
            <w:tcBorders>
              <w:top w:val="single" w:sz="2" w:space="0" w:color="auto"/>
              <w:left w:val="single" w:sz="12" w:space="0" w:color="auto"/>
              <w:bottom w:val="single" w:sz="4" w:space="0" w:color="auto"/>
              <w:right w:val="single" w:sz="12" w:space="0" w:color="auto"/>
            </w:tcBorders>
            <w:shd w:val="clear" w:color="auto" w:fill="auto"/>
          </w:tcPr>
          <w:p w14:paraId="012AE11F" w14:textId="799FB764" w:rsidR="00EC58A0" w:rsidRPr="0070063F" w:rsidRDefault="00EC58A0" w:rsidP="00C560F5">
            <w:pPr>
              <w:pStyle w:val="ListParagraph"/>
              <w:numPr>
                <w:ilvl w:val="0"/>
                <w:numId w:val="21"/>
              </w:numPr>
              <w:ind w:left="873"/>
              <w:rPr>
                <w:i/>
              </w:rPr>
            </w:pPr>
            <w:r w:rsidRPr="0070063F">
              <w:rPr>
                <w:i/>
              </w:rPr>
              <w:t xml:space="preserve"> Attach a description of the land (e.g. survey, copy of the legal description) </w:t>
            </w:r>
          </w:p>
          <w:p w14:paraId="04A4915B" w14:textId="77777777" w:rsidR="00EC58A0" w:rsidRPr="0070063F" w:rsidRDefault="00EC58A0" w:rsidP="00C560F5">
            <w:pPr>
              <w:pStyle w:val="ListParagraph"/>
              <w:numPr>
                <w:ilvl w:val="0"/>
                <w:numId w:val="21"/>
              </w:numPr>
              <w:ind w:left="873"/>
              <w:rPr>
                <w:i/>
              </w:rPr>
            </w:pPr>
            <w:r w:rsidRPr="0070063F">
              <w:rPr>
                <w:i/>
              </w:rPr>
              <w:t xml:space="preserve"> Attach a copy of the recorded Declaration of Trust (DOT)/Deed of Restrictive Covenant (DoRC) </w:t>
            </w:r>
          </w:p>
          <w:p w14:paraId="33D35BB5" w14:textId="0E022DD2" w:rsidR="00EC58A0" w:rsidRPr="0070063F" w:rsidRDefault="00EC58A0" w:rsidP="00C560F5">
            <w:pPr>
              <w:pStyle w:val="ListParagraph"/>
              <w:numPr>
                <w:ilvl w:val="0"/>
                <w:numId w:val="21"/>
              </w:numPr>
              <w:ind w:left="873"/>
              <w:rPr>
                <w:i/>
              </w:rPr>
            </w:pPr>
            <w:r w:rsidRPr="0070063F">
              <w:rPr>
                <w:i/>
              </w:rPr>
              <w:t xml:space="preserve">If the removal action is for only a portion of property at a contiguous site, attach a site map. </w:t>
            </w:r>
          </w:p>
        </w:tc>
      </w:tr>
      <w:tr w:rsidR="00EC58A0" w:rsidRPr="0070063F" w14:paraId="734B7C5B" w14:textId="77777777" w:rsidTr="00C560F5">
        <w:trPr>
          <w:trHeight w:val="80"/>
        </w:trPr>
        <w:tc>
          <w:tcPr>
            <w:tcW w:w="3224" w:type="pct"/>
            <w:gridSpan w:val="7"/>
            <w:tcBorders>
              <w:top w:val="single" w:sz="4" w:space="0" w:color="auto"/>
              <w:left w:val="single" w:sz="12" w:space="0" w:color="auto"/>
              <w:bottom w:val="single" w:sz="4" w:space="0" w:color="auto"/>
              <w:right w:val="single" w:sz="4" w:space="0" w:color="auto"/>
            </w:tcBorders>
            <w:shd w:val="clear" w:color="auto" w:fill="auto"/>
          </w:tcPr>
          <w:p w14:paraId="03A4703A" w14:textId="0B190678" w:rsidR="00EC58A0" w:rsidRPr="0070063F" w:rsidRDefault="00EC58A0" w:rsidP="00C560F5">
            <w:pPr>
              <w:pStyle w:val="ListParagraph"/>
              <w:numPr>
                <w:ilvl w:val="0"/>
                <w:numId w:val="8"/>
              </w:numPr>
              <w:spacing w:before="20" w:after="20"/>
              <w:ind w:left="513"/>
              <w:rPr>
                <w:b/>
                <w:iCs/>
              </w:rPr>
            </w:pPr>
            <w:r w:rsidRPr="0070063F">
              <w:rPr>
                <w:b/>
                <w:iCs/>
              </w:rPr>
              <w:t>Estimated Value of the Proposed Property</w:t>
            </w:r>
          </w:p>
        </w:tc>
        <w:tc>
          <w:tcPr>
            <w:tcW w:w="1776" w:type="pct"/>
            <w:gridSpan w:val="6"/>
            <w:tcBorders>
              <w:top w:val="single" w:sz="4" w:space="0" w:color="auto"/>
              <w:left w:val="single" w:sz="4" w:space="0" w:color="auto"/>
              <w:bottom w:val="single" w:sz="4" w:space="0" w:color="auto"/>
              <w:right w:val="single" w:sz="12" w:space="0" w:color="auto"/>
            </w:tcBorders>
            <w:shd w:val="clear" w:color="auto" w:fill="auto"/>
          </w:tcPr>
          <w:p w14:paraId="5672203C" w14:textId="46D8521E" w:rsidR="00EC58A0" w:rsidRPr="0070063F" w:rsidRDefault="00EC58A0" w:rsidP="00EC58A0">
            <w:pPr>
              <w:pStyle w:val="ListParagraph"/>
              <w:spacing w:before="20" w:after="20"/>
              <w:ind w:left="0"/>
            </w:pPr>
            <w:r w:rsidRPr="0070063F">
              <w:t>$</w:t>
            </w:r>
            <w:r w:rsidR="006F7BC0">
              <w:fldChar w:fldCharType="begin"/>
            </w:r>
            <w:r w:rsidR="006F7BC0">
              <w:instrText xml:space="preserve"> FORMTEXT </w:instrText>
            </w:r>
            <w:r w:rsidR="006F7BC0">
              <w:fldChar w:fldCharType="separate"/>
            </w:r>
            <w:r w:rsidRPr="0070063F">
              <w:rPr>
                <w:noProof/>
              </w:rPr>
              <w:t> </w:t>
            </w:r>
            <w:r w:rsidRPr="0070063F">
              <w:rPr>
                <w:noProof/>
              </w:rPr>
              <w:t> </w:t>
            </w:r>
            <w:r w:rsidRPr="0070063F">
              <w:rPr>
                <w:noProof/>
              </w:rPr>
              <w:t> </w:t>
            </w:r>
            <w:r w:rsidRPr="0070063F">
              <w:rPr>
                <w:noProof/>
              </w:rPr>
              <w:t> </w:t>
            </w:r>
            <w:r w:rsidRPr="0070063F">
              <w:rPr>
                <w:noProof/>
              </w:rPr>
              <w:t> </w:t>
            </w:r>
            <w:r w:rsidR="006F7BC0">
              <w:rPr>
                <w:noProof/>
              </w:rPr>
              <w:fldChar w:fldCharType="end"/>
            </w:r>
            <w:r w:rsidR="006F7BC0">
              <w:fldChar w:fldCharType="begin"/>
            </w:r>
            <w:r w:rsidR="006F7BC0">
              <w:instrText xml:space="preserve"> FORMTEXT </w:instrText>
            </w:r>
            <w:r w:rsidR="006F7BC0">
              <w:fldChar w:fldCharType="separate"/>
            </w:r>
            <w:r w:rsidR="0090657D" w:rsidRPr="0070063F">
              <w:rPr>
                <w:noProof/>
              </w:rPr>
              <w:t> </w:t>
            </w:r>
            <w:r w:rsidR="0090657D" w:rsidRPr="0070063F">
              <w:rPr>
                <w:noProof/>
              </w:rPr>
              <w:t> </w:t>
            </w:r>
            <w:r w:rsidR="0090657D" w:rsidRPr="0070063F">
              <w:rPr>
                <w:noProof/>
              </w:rPr>
              <w:t> </w:t>
            </w:r>
            <w:r w:rsidR="0090657D" w:rsidRPr="0070063F">
              <w:rPr>
                <w:noProof/>
              </w:rPr>
              <w:t> </w:t>
            </w:r>
            <w:r w:rsidR="0090657D" w:rsidRPr="0070063F">
              <w:rPr>
                <w:noProof/>
              </w:rPr>
              <w:t> </w:t>
            </w:r>
            <w:r w:rsidR="006F7BC0">
              <w:rPr>
                <w:noProof/>
              </w:rPr>
              <w:fldChar w:fldCharType="end"/>
            </w:r>
          </w:p>
        </w:tc>
      </w:tr>
      <w:tr w:rsidR="00EC58A0" w:rsidRPr="0070063F" w14:paraId="1B41866E" w14:textId="77777777" w:rsidTr="00C560F5">
        <w:trPr>
          <w:trHeight w:val="70"/>
        </w:trPr>
        <w:tc>
          <w:tcPr>
            <w:tcW w:w="3994" w:type="pct"/>
            <w:gridSpan w:val="11"/>
            <w:tcBorders>
              <w:top w:val="single" w:sz="4" w:space="0" w:color="auto"/>
              <w:left w:val="single" w:sz="12" w:space="0" w:color="auto"/>
              <w:bottom w:val="single" w:sz="4" w:space="0" w:color="auto"/>
              <w:right w:val="single" w:sz="4" w:space="0" w:color="auto"/>
            </w:tcBorders>
            <w:shd w:val="clear" w:color="auto" w:fill="auto"/>
            <w:vAlign w:val="center"/>
          </w:tcPr>
          <w:p w14:paraId="31EE91BE" w14:textId="16201E9F" w:rsidR="00EC58A0" w:rsidRPr="0070063F" w:rsidRDefault="00EC58A0" w:rsidP="00C560F5">
            <w:pPr>
              <w:pStyle w:val="ListParagraph"/>
              <w:numPr>
                <w:ilvl w:val="0"/>
                <w:numId w:val="30"/>
              </w:numPr>
              <w:spacing w:before="20" w:after="20"/>
              <w:ind w:left="873"/>
              <w:rPr>
                <w:iCs/>
              </w:rPr>
            </w:pPr>
            <w:r w:rsidRPr="0070063F">
              <w:rPr>
                <w:iCs/>
              </w:rPr>
              <w:t>Was an independent appraisal conducted to determine the estimated Fair Market Value?</w:t>
            </w:r>
          </w:p>
        </w:tc>
        <w:tc>
          <w:tcPr>
            <w:tcW w:w="1006" w:type="pct"/>
            <w:gridSpan w:val="2"/>
            <w:tcBorders>
              <w:top w:val="single" w:sz="4" w:space="0" w:color="auto"/>
              <w:left w:val="single" w:sz="4" w:space="0" w:color="auto"/>
              <w:bottom w:val="single" w:sz="4" w:space="0" w:color="auto"/>
              <w:right w:val="single" w:sz="12" w:space="0" w:color="auto"/>
            </w:tcBorders>
            <w:shd w:val="clear" w:color="auto" w:fill="auto"/>
            <w:vAlign w:val="center"/>
          </w:tcPr>
          <w:p w14:paraId="2859E20B" w14:textId="07902CCF" w:rsidR="00EC58A0" w:rsidRPr="0070063F" w:rsidRDefault="00EC58A0" w:rsidP="00DA727E">
            <w:pPr>
              <w:pStyle w:val="ListParagraph"/>
              <w:spacing w:before="20" w:after="20"/>
              <w:ind w:left="342"/>
            </w:pPr>
            <w:r w:rsidRPr="0070063F">
              <w:fldChar w:fldCharType="begin">
                <w:ffData>
                  <w:name w:val="Check15"/>
                  <w:enabled/>
                  <w:calcOnExit w:val="0"/>
                  <w:checkBox>
                    <w:sizeAuto/>
                    <w:default w:val="0"/>
                  </w:checkBox>
                </w:ffData>
              </w:fldChar>
            </w:r>
            <w:r w:rsidRPr="0070063F">
              <w:instrText xml:space="preserve"> FORMCHECKBOX </w:instrText>
            </w:r>
            <w:r w:rsidR="004F0BD2">
              <w:fldChar w:fldCharType="separate"/>
            </w:r>
            <w:r w:rsidRPr="0070063F">
              <w:fldChar w:fldCharType="end"/>
            </w:r>
            <w:r w:rsidRPr="0070063F">
              <w:t xml:space="preserve"> Yes   </w:t>
            </w:r>
            <w:r w:rsidRPr="0070063F">
              <w:fldChar w:fldCharType="begin">
                <w:ffData>
                  <w:name w:val="Check15"/>
                  <w:enabled/>
                  <w:calcOnExit w:val="0"/>
                  <w:checkBox>
                    <w:sizeAuto/>
                    <w:default w:val="0"/>
                  </w:checkBox>
                </w:ffData>
              </w:fldChar>
            </w:r>
            <w:r w:rsidRPr="0070063F">
              <w:instrText xml:space="preserve"> FORMCHECKBOX </w:instrText>
            </w:r>
            <w:r w:rsidR="004F0BD2">
              <w:fldChar w:fldCharType="separate"/>
            </w:r>
            <w:r w:rsidRPr="0070063F">
              <w:fldChar w:fldCharType="end"/>
            </w:r>
            <w:r w:rsidRPr="0070063F">
              <w:t xml:space="preserve"> No</w:t>
            </w:r>
          </w:p>
        </w:tc>
      </w:tr>
      <w:tr w:rsidR="00EC58A0" w:rsidRPr="0070063F" w14:paraId="1BD14844" w14:textId="77777777" w:rsidTr="0070063F">
        <w:trPr>
          <w:trHeight w:val="215"/>
        </w:trPr>
        <w:tc>
          <w:tcPr>
            <w:tcW w:w="1815" w:type="pct"/>
            <w:gridSpan w:val="4"/>
            <w:tcBorders>
              <w:top w:val="single" w:sz="4" w:space="0" w:color="auto"/>
              <w:left w:val="single" w:sz="12" w:space="0" w:color="auto"/>
              <w:bottom w:val="single" w:sz="4" w:space="0" w:color="auto"/>
              <w:right w:val="single" w:sz="4" w:space="0" w:color="auto"/>
            </w:tcBorders>
            <w:shd w:val="clear" w:color="auto" w:fill="auto"/>
            <w:vAlign w:val="center"/>
          </w:tcPr>
          <w:p w14:paraId="3BCEF9E9" w14:textId="1C7864CC" w:rsidR="00EC58A0" w:rsidRPr="0070063F" w:rsidRDefault="00EC58A0" w:rsidP="00C560F5">
            <w:pPr>
              <w:pStyle w:val="ListParagraph"/>
              <w:numPr>
                <w:ilvl w:val="0"/>
                <w:numId w:val="30"/>
              </w:numPr>
              <w:spacing w:before="20" w:after="20"/>
              <w:ind w:left="873"/>
              <w:rPr>
                <w:iCs/>
              </w:rPr>
            </w:pPr>
            <w:r w:rsidRPr="0070063F">
              <w:rPr>
                <w:iCs/>
              </w:rPr>
              <w:t>If yes, date of appraisal and name of appraiser:</w:t>
            </w:r>
          </w:p>
        </w:tc>
        <w:tc>
          <w:tcPr>
            <w:tcW w:w="3185" w:type="pct"/>
            <w:gridSpan w:val="9"/>
            <w:tcBorders>
              <w:top w:val="single" w:sz="4" w:space="0" w:color="auto"/>
              <w:left w:val="single" w:sz="4" w:space="0" w:color="auto"/>
              <w:bottom w:val="single" w:sz="4" w:space="0" w:color="auto"/>
              <w:right w:val="single" w:sz="12" w:space="0" w:color="auto"/>
            </w:tcBorders>
            <w:shd w:val="clear" w:color="auto" w:fill="auto"/>
            <w:vAlign w:val="center"/>
          </w:tcPr>
          <w:p w14:paraId="0E563238" w14:textId="0631317E" w:rsidR="00EC58A0" w:rsidRPr="0070063F" w:rsidRDefault="00EC58A0" w:rsidP="006469A6">
            <w:pPr>
              <w:pStyle w:val="ListParagraph"/>
              <w:tabs>
                <w:tab w:val="left" w:pos="1756"/>
                <w:tab w:val="left" w:pos="2116"/>
              </w:tabs>
              <w:spacing w:before="20" w:after="20"/>
              <w:ind w:left="873" w:hanging="802"/>
            </w:pPr>
            <w:r w:rsidRPr="0070063F">
              <w:t xml:space="preserve">Date: </w:t>
            </w:r>
            <w:r w:rsidR="006F7BC0">
              <w:fldChar w:fldCharType="begin"/>
            </w:r>
            <w:r w:rsidR="006F7BC0">
              <w:instrText xml:space="preserve"> FORMTEXT </w:instrText>
            </w:r>
            <w:r w:rsidR="006F7BC0">
              <w:fldChar w:fldCharType="separate"/>
            </w:r>
            <w:r w:rsidRPr="0070063F">
              <w:rPr>
                <w:noProof/>
              </w:rPr>
              <w:t> </w:t>
            </w:r>
            <w:r w:rsidRPr="0070063F">
              <w:rPr>
                <w:noProof/>
              </w:rPr>
              <w:t> </w:t>
            </w:r>
            <w:r w:rsidRPr="0070063F">
              <w:rPr>
                <w:noProof/>
              </w:rPr>
              <w:t> </w:t>
            </w:r>
            <w:r w:rsidRPr="0070063F">
              <w:rPr>
                <w:noProof/>
              </w:rPr>
              <w:t> </w:t>
            </w:r>
            <w:r w:rsidRPr="0070063F">
              <w:rPr>
                <w:noProof/>
              </w:rPr>
              <w:t> </w:t>
            </w:r>
            <w:r w:rsidR="006F7BC0">
              <w:rPr>
                <w:noProof/>
              </w:rPr>
              <w:fldChar w:fldCharType="end"/>
            </w:r>
            <w:r w:rsidR="006F7BC0">
              <w:fldChar w:fldCharType="begin"/>
            </w:r>
            <w:r w:rsidR="006F7BC0">
              <w:instrText xml:space="preserve"> FORMTEXT </w:instrText>
            </w:r>
            <w:r w:rsidR="006F7BC0">
              <w:fldChar w:fldCharType="separate"/>
            </w:r>
            <w:r w:rsidR="0090657D" w:rsidRPr="0070063F">
              <w:rPr>
                <w:noProof/>
              </w:rPr>
              <w:t> </w:t>
            </w:r>
            <w:r w:rsidR="0090657D" w:rsidRPr="0070063F">
              <w:rPr>
                <w:noProof/>
              </w:rPr>
              <w:t> </w:t>
            </w:r>
            <w:r w:rsidR="0090657D" w:rsidRPr="0070063F">
              <w:rPr>
                <w:noProof/>
              </w:rPr>
              <w:t> </w:t>
            </w:r>
            <w:r w:rsidR="0090657D" w:rsidRPr="0070063F">
              <w:rPr>
                <w:noProof/>
              </w:rPr>
              <w:t> </w:t>
            </w:r>
            <w:r w:rsidR="0090657D" w:rsidRPr="0070063F">
              <w:rPr>
                <w:noProof/>
              </w:rPr>
              <w:t> </w:t>
            </w:r>
            <w:r w:rsidR="006F7BC0">
              <w:rPr>
                <w:noProof/>
              </w:rPr>
              <w:fldChar w:fldCharType="end"/>
            </w:r>
            <w:r w:rsidRPr="0070063F">
              <w:t xml:space="preserve">  Name: </w:t>
            </w:r>
            <w:r w:rsidR="006F7BC0">
              <w:fldChar w:fldCharType="begin"/>
            </w:r>
            <w:r w:rsidR="006F7BC0">
              <w:instrText xml:space="preserve"> FORMTEXT </w:instrText>
            </w:r>
            <w:r w:rsidR="006F7BC0">
              <w:fldChar w:fldCharType="separate"/>
            </w:r>
            <w:r w:rsidR="0090657D" w:rsidRPr="0070063F">
              <w:rPr>
                <w:noProof/>
              </w:rPr>
              <w:t> </w:t>
            </w:r>
            <w:r w:rsidR="0090657D" w:rsidRPr="0070063F">
              <w:rPr>
                <w:noProof/>
              </w:rPr>
              <w:t> </w:t>
            </w:r>
            <w:r w:rsidR="0090657D" w:rsidRPr="0070063F">
              <w:rPr>
                <w:noProof/>
              </w:rPr>
              <w:t> </w:t>
            </w:r>
            <w:r w:rsidR="0090657D" w:rsidRPr="0070063F">
              <w:rPr>
                <w:noProof/>
              </w:rPr>
              <w:t> </w:t>
            </w:r>
            <w:r w:rsidR="0090657D" w:rsidRPr="0070063F">
              <w:rPr>
                <w:noProof/>
              </w:rPr>
              <w:t> </w:t>
            </w:r>
            <w:r w:rsidR="006F7BC0">
              <w:rPr>
                <w:noProof/>
              </w:rPr>
              <w:fldChar w:fldCharType="end"/>
            </w:r>
            <w:r w:rsidR="006F7BC0">
              <w:fldChar w:fldCharType="begin"/>
            </w:r>
            <w:r w:rsidR="006F7BC0">
              <w:instrText xml:space="preserve"> FORMTEXT </w:instrText>
            </w:r>
            <w:r w:rsidR="006F7BC0">
              <w:fldChar w:fldCharType="separate"/>
            </w:r>
            <w:r w:rsidR="0090657D" w:rsidRPr="0070063F">
              <w:rPr>
                <w:noProof/>
              </w:rPr>
              <w:t> </w:t>
            </w:r>
            <w:r w:rsidR="0090657D" w:rsidRPr="0070063F">
              <w:rPr>
                <w:noProof/>
              </w:rPr>
              <w:t> </w:t>
            </w:r>
            <w:r w:rsidR="0090657D" w:rsidRPr="0070063F">
              <w:rPr>
                <w:noProof/>
              </w:rPr>
              <w:t> </w:t>
            </w:r>
            <w:r w:rsidR="0090657D" w:rsidRPr="0070063F">
              <w:rPr>
                <w:noProof/>
              </w:rPr>
              <w:t> </w:t>
            </w:r>
            <w:r w:rsidR="0090657D" w:rsidRPr="0070063F">
              <w:rPr>
                <w:noProof/>
              </w:rPr>
              <w:t> </w:t>
            </w:r>
            <w:r w:rsidR="006F7BC0">
              <w:rPr>
                <w:noProof/>
              </w:rPr>
              <w:fldChar w:fldCharType="end"/>
            </w:r>
            <w:r w:rsidR="00076A8B" w:rsidRPr="0070063F">
              <w:t xml:space="preserve"> </w:t>
            </w:r>
          </w:p>
        </w:tc>
      </w:tr>
      <w:tr w:rsidR="00EC58A0" w:rsidRPr="0070063F" w14:paraId="10688625" w14:textId="77777777" w:rsidTr="0070063F">
        <w:trPr>
          <w:trHeight w:val="70"/>
        </w:trPr>
        <w:tc>
          <w:tcPr>
            <w:tcW w:w="1815" w:type="pct"/>
            <w:gridSpan w:val="4"/>
            <w:tcBorders>
              <w:top w:val="single" w:sz="4" w:space="0" w:color="auto"/>
              <w:left w:val="single" w:sz="12" w:space="0" w:color="auto"/>
              <w:bottom w:val="single" w:sz="4" w:space="0" w:color="auto"/>
              <w:right w:val="single" w:sz="4" w:space="0" w:color="auto"/>
            </w:tcBorders>
            <w:shd w:val="clear" w:color="auto" w:fill="auto"/>
          </w:tcPr>
          <w:p w14:paraId="46CE1BD7" w14:textId="49664DEB" w:rsidR="00EC58A0" w:rsidRPr="0070063F" w:rsidRDefault="00EC58A0" w:rsidP="00C560F5">
            <w:pPr>
              <w:pStyle w:val="ListParagraph"/>
              <w:numPr>
                <w:ilvl w:val="0"/>
                <w:numId w:val="30"/>
              </w:numPr>
              <w:spacing w:before="20" w:after="20"/>
              <w:ind w:left="873"/>
              <w:rPr>
                <w:iCs/>
              </w:rPr>
            </w:pPr>
            <w:r w:rsidRPr="0070063F">
              <w:rPr>
                <w:iCs/>
              </w:rPr>
              <w:t>If not, describe other form of valuation used:</w:t>
            </w:r>
          </w:p>
        </w:tc>
        <w:tc>
          <w:tcPr>
            <w:tcW w:w="3185" w:type="pct"/>
            <w:gridSpan w:val="9"/>
            <w:tcBorders>
              <w:top w:val="single" w:sz="4" w:space="0" w:color="auto"/>
              <w:left w:val="single" w:sz="4" w:space="0" w:color="auto"/>
              <w:right w:val="single" w:sz="12" w:space="0" w:color="auto"/>
            </w:tcBorders>
            <w:shd w:val="clear" w:color="auto" w:fill="auto"/>
            <w:vAlign w:val="center"/>
          </w:tcPr>
          <w:p w14:paraId="6C0ED75A" w14:textId="4BF053C9" w:rsidR="00EC58A0" w:rsidRPr="0070063F" w:rsidRDefault="006F7BC0" w:rsidP="00C560F5">
            <w:pPr>
              <w:pStyle w:val="ListParagraph"/>
              <w:spacing w:before="20" w:after="20"/>
              <w:ind w:left="873"/>
            </w:pPr>
            <w:r>
              <w:fldChar w:fldCharType="begin"/>
            </w:r>
            <w:r>
              <w:instrText xml:space="preserve"> FORMTEXT </w:instrText>
            </w:r>
            <w:r>
              <w:fldChar w:fldCharType="separate"/>
            </w:r>
            <w:r w:rsidR="00EC58A0" w:rsidRPr="0070063F">
              <w:rPr>
                <w:noProof/>
              </w:rPr>
              <w:t> </w:t>
            </w:r>
            <w:r w:rsidR="00EC58A0" w:rsidRPr="0070063F">
              <w:rPr>
                <w:noProof/>
              </w:rPr>
              <w:t> </w:t>
            </w:r>
            <w:r w:rsidR="00EC58A0" w:rsidRPr="0070063F">
              <w:rPr>
                <w:noProof/>
              </w:rPr>
              <w:t> </w:t>
            </w:r>
            <w:r w:rsidR="00EC58A0" w:rsidRPr="0070063F">
              <w:rPr>
                <w:noProof/>
              </w:rPr>
              <w:t> </w:t>
            </w:r>
            <w:r w:rsidR="00EC58A0" w:rsidRPr="0070063F">
              <w:rPr>
                <w:noProof/>
              </w:rPr>
              <w:t> </w:t>
            </w:r>
            <w:r>
              <w:rPr>
                <w:noProof/>
              </w:rPr>
              <w:fldChar w:fldCharType="end"/>
            </w:r>
            <w:r>
              <w:fldChar w:fldCharType="begin"/>
            </w:r>
            <w:r>
              <w:instrText xml:space="preserve"> FORMTEXT </w:instrText>
            </w:r>
            <w:r>
              <w:fldChar w:fldCharType="separate"/>
            </w:r>
            <w:r w:rsidR="0090657D" w:rsidRPr="0070063F">
              <w:rPr>
                <w:noProof/>
              </w:rPr>
              <w:t> </w:t>
            </w:r>
            <w:r w:rsidR="0090657D" w:rsidRPr="0070063F">
              <w:rPr>
                <w:noProof/>
              </w:rPr>
              <w:t> </w:t>
            </w:r>
            <w:r w:rsidR="0090657D" w:rsidRPr="0070063F">
              <w:rPr>
                <w:noProof/>
              </w:rPr>
              <w:t> </w:t>
            </w:r>
            <w:r w:rsidR="0090657D" w:rsidRPr="0070063F">
              <w:rPr>
                <w:noProof/>
              </w:rPr>
              <w:t> </w:t>
            </w:r>
            <w:r w:rsidR="0090657D" w:rsidRPr="0070063F">
              <w:rPr>
                <w:noProof/>
              </w:rPr>
              <w:t> </w:t>
            </w:r>
            <w:r>
              <w:rPr>
                <w:noProof/>
              </w:rPr>
              <w:fldChar w:fldCharType="end"/>
            </w:r>
            <w:r>
              <w:fldChar w:fldCharType="begin"/>
            </w:r>
            <w:r>
              <w:instrText xml:space="preserve"> FORMTEXT </w:instrText>
            </w:r>
            <w:r>
              <w:fldChar w:fldCharType="separate"/>
            </w:r>
            <w:r w:rsidR="0090657D" w:rsidRPr="0070063F">
              <w:rPr>
                <w:noProof/>
              </w:rPr>
              <w:t> </w:t>
            </w:r>
            <w:r w:rsidR="0090657D" w:rsidRPr="0070063F">
              <w:rPr>
                <w:noProof/>
              </w:rPr>
              <w:t> </w:t>
            </w:r>
            <w:r w:rsidR="0090657D" w:rsidRPr="0070063F">
              <w:rPr>
                <w:noProof/>
              </w:rPr>
              <w:t> </w:t>
            </w:r>
            <w:r w:rsidR="0090657D" w:rsidRPr="0070063F">
              <w:rPr>
                <w:noProof/>
              </w:rPr>
              <w:t> </w:t>
            </w:r>
            <w:r w:rsidR="0090657D" w:rsidRPr="0070063F">
              <w:rPr>
                <w:noProof/>
              </w:rPr>
              <w:t> </w:t>
            </w:r>
            <w:r>
              <w:rPr>
                <w:noProof/>
              </w:rPr>
              <w:fldChar w:fldCharType="end"/>
            </w:r>
          </w:p>
        </w:tc>
      </w:tr>
      <w:tr w:rsidR="00EC58A0" w:rsidRPr="0070063F" w14:paraId="2B88561E" w14:textId="77777777" w:rsidTr="00C560F5">
        <w:trPr>
          <w:trHeight w:val="233"/>
        </w:trPr>
        <w:tc>
          <w:tcPr>
            <w:tcW w:w="5000" w:type="pct"/>
            <w:gridSpan w:val="13"/>
            <w:tcBorders>
              <w:top w:val="single" w:sz="4" w:space="0" w:color="auto"/>
              <w:left w:val="single" w:sz="12" w:space="0" w:color="auto"/>
              <w:bottom w:val="single" w:sz="4" w:space="0" w:color="auto"/>
              <w:right w:val="single" w:sz="12" w:space="0" w:color="auto"/>
            </w:tcBorders>
            <w:shd w:val="clear" w:color="auto" w:fill="auto"/>
          </w:tcPr>
          <w:p w14:paraId="14EEE308" w14:textId="43CADB6D" w:rsidR="00EC58A0" w:rsidRPr="0070063F" w:rsidRDefault="00EC58A0" w:rsidP="00C560F5">
            <w:pPr>
              <w:spacing w:before="20" w:after="20"/>
              <w:rPr>
                <w:sz w:val="22"/>
                <w:szCs w:val="22"/>
              </w:rPr>
            </w:pPr>
            <w:r w:rsidRPr="0070063F">
              <w:rPr>
                <w:i/>
                <w:sz w:val="22"/>
                <w:szCs w:val="22"/>
              </w:rPr>
              <w:t xml:space="preserve">Attach an executive summary of the appraisal or other form of valuation </w:t>
            </w:r>
          </w:p>
        </w:tc>
      </w:tr>
      <w:tr w:rsidR="00EC58A0" w:rsidRPr="0070063F" w14:paraId="7E47196C" w14:textId="77777777" w:rsidTr="00C560F5">
        <w:tblPrEx>
          <w:tblBorders>
            <w:top w:val="single" w:sz="4" w:space="0" w:color="auto"/>
            <w:left w:val="single" w:sz="4" w:space="0" w:color="auto"/>
            <w:bottom w:val="single" w:sz="4" w:space="0" w:color="auto"/>
            <w:right w:val="single" w:sz="4" w:space="0" w:color="auto"/>
          </w:tblBorders>
        </w:tblPrEx>
        <w:trPr>
          <w:trHeight w:val="80"/>
        </w:trPr>
        <w:tc>
          <w:tcPr>
            <w:tcW w:w="5000" w:type="pct"/>
            <w:gridSpan w:val="13"/>
            <w:tcBorders>
              <w:top w:val="single" w:sz="4" w:space="0" w:color="auto"/>
              <w:left w:val="single" w:sz="12" w:space="0" w:color="auto"/>
              <w:bottom w:val="single" w:sz="4" w:space="0" w:color="auto"/>
              <w:right w:val="single" w:sz="12" w:space="0" w:color="auto"/>
            </w:tcBorders>
            <w:shd w:val="clear" w:color="auto" w:fill="auto"/>
            <w:vAlign w:val="center"/>
          </w:tcPr>
          <w:p w14:paraId="285C76D2" w14:textId="2CB21FD8" w:rsidR="00EC58A0" w:rsidRPr="0070063F" w:rsidRDefault="00EC58A0" w:rsidP="00C560F5">
            <w:pPr>
              <w:pStyle w:val="ListParagraph"/>
              <w:numPr>
                <w:ilvl w:val="0"/>
                <w:numId w:val="8"/>
              </w:numPr>
              <w:spacing w:before="20" w:after="20"/>
              <w:ind w:left="513"/>
              <w:rPr>
                <w:b/>
              </w:rPr>
            </w:pPr>
            <w:r w:rsidRPr="0070063F">
              <w:rPr>
                <w:b/>
              </w:rPr>
              <w:t>Timetable</w:t>
            </w:r>
          </w:p>
        </w:tc>
      </w:tr>
      <w:tr w:rsidR="00EC58A0" w:rsidRPr="0070063F" w14:paraId="3B0DE6AE" w14:textId="77777777" w:rsidTr="0070063F">
        <w:tblPrEx>
          <w:tblBorders>
            <w:top w:val="single" w:sz="4" w:space="0" w:color="auto"/>
            <w:left w:val="single" w:sz="4" w:space="0" w:color="auto"/>
            <w:bottom w:val="single" w:sz="4" w:space="0" w:color="auto"/>
            <w:right w:val="single" w:sz="4" w:space="0" w:color="auto"/>
          </w:tblBorders>
        </w:tblPrEx>
        <w:trPr>
          <w:trHeight w:val="251"/>
        </w:trPr>
        <w:tc>
          <w:tcPr>
            <w:tcW w:w="3790" w:type="pct"/>
            <w:gridSpan w:val="10"/>
            <w:tcBorders>
              <w:top w:val="single" w:sz="4" w:space="0" w:color="auto"/>
              <w:left w:val="single" w:sz="12" w:space="0" w:color="auto"/>
              <w:bottom w:val="single" w:sz="4" w:space="0" w:color="auto"/>
              <w:right w:val="single" w:sz="4" w:space="0" w:color="auto"/>
            </w:tcBorders>
            <w:shd w:val="clear" w:color="auto" w:fill="auto"/>
            <w:vAlign w:val="center"/>
          </w:tcPr>
          <w:p w14:paraId="08A73AD9" w14:textId="77777777" w:rsidR="00EC58A0" w:rsidRPr="0070063F" w:rsidRDefault="00EC58A0" w:rsidP="00EC58A0">
            <w:pPr>
              <w:pStyle w:val="ListParagraph"/>
              <w:spacing w:before="20" w:after="20"/>
              <w:ind w:left="517"/>
              <w:jc w:val="center"/>
            </w:pPr>
            <w:r w:rsidRPr="0070063F">
              <w:t>Activity</w:t>
            </w:r>
          </w:p>
        </w:tc>
        <w:tc>
          <w:tcPr>
            <w:tcW w:w="1210"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14:paraId="12895EFE" w14:textId="6809B499" w:rsidR="00EC58A0" w:rsidRPr="0070063F" w:rsidRDefault="00EC58A0" w:rsidP="00EC58A0">
            <w:pPr>
              <w:pStyle w:val="ListParagraph"/>
              <w:spacing w:before="20" w:after="20"/>
              <w:ind w:left="0"/>
              <w:jc w:val="center"/>
            </w:pPr>
            <w:r w:rsidRPr="0070063F">
              <w:t xml:space="preserve">Estimated Number of </w:t>
            </w:r>
            <w:r w:rsidRPr="0070063F">
              <w:rPr>
                <w:u w:val="single"/>
              </w:rPr>
              <w:t>Days</w:t>
            </w:r>
            <w:r w:rsidRPr="0070063F">
              <w:t xml:space="preserve"> After HUD Approval:</w:t>
            </w:r>
          </w:p>
        </w:tc>
      </w:tr>
      <w:tr w:rsidR="00EC58A0" w:rsidRPr="0070063F" w14:paraId="7E17F409" w14:textId="77777777" w:rsidTr="0070063F">
        <w:tblPrEx>
          <w:tblBorders>
            <w:top w:val="single" w:sz="4" w:space="0" w:color="auto"/>
            <w:left w:val="single" w:sz="4" w:space="0" w:color="auto"/>
            <w:bottom w:val="single" w:sz="4" w:space="0" w:color="auto"/>
            <w:right w:val="single" w:sz="4" w:space="0" w:color="auto"/>
          </w:tblBorders>
        </w:tblPrEx>
        <w:tc>
          <w:tcPr>
            <w:tcW w:w="1774" w:type="pct"/>
            <w:gridSpan w:val="3"/>
            <w:tcBorders>
              <w:top w:val="single" w:sz="4" w:space="0" w:color="auto"/>
              <w:left w:val="single" w:sz="12" w:space="0" w:color="auto"/>
              <w:bottom w:val="single" w:sz="4" w:space="0" w:color="auto"/>
              <w:right w:val="single" w:sz="4" w:space="0" w:color="auto"/>
            </w:tcBorders>
            <w:shd w:val="clear" w:color="auto" w:fill="auto"/>
          </w:tcPr>
          <w:p w14:paraId="1F5761BA" w14:textId="62652D2C" w:rsidR="00EC58A0" w:rsidRPr="0070063F" w:rsidRDefault="00EC58A0" w:rsidP="0070063F">
            <w:pPr>
              <w:pStyle w:val="ListParagraph"/>
              <w:tabs>
                <w:tab w:val="left" w:pos="6465"/>
              </w:tabs>
              <w:spacing w:before="20" w:after="20"/>
              <w:ind w:left="342"/>
            </w:pPr>
            <w:r w:rsidRPr="0070063F">
              <w:t>(a)Begin Relocation of Residents:</w:t>
            </w:r>
          </w:p>
        </w:tc>
        <w:tc>
          <w:tcPr>
            <w:tcW w:w="201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196BD8F" w14:textId="135D46FE" w:rsidR="00EC58A0" w:rsidRPr="0070063F" w:rsidRDefault="00EC58A0" w:rsidP="00EC58A0">
            <w:pPr>
              <w:tabs>
                <w:tab w:val="left" w:pos="6465"/>
              </w:tabs>
              <w:spacing w:before="20" w:after="20"/>
              <w:rPr>
                <w:sz w:val="22"/>
                <w:szCs w:val="22"/>
              </w:rPr>
            </w:pPr>
            <w:r w:rsidRPr="0070063F">
              <w:rPr>
                <w:sz w:val="22"/>
                <w:szCs w:val="22"/>
              </w:rPr>
              <w:t xml:space="preserve">N/A  </w:t>
            </w:r>
            <w:r w:rsidRPr="0070063F">
              <w:rPr>
                <w:sz w:val="22"/>
                <w:szCs w:val="22"/>
              </w:rPr>
              <w:fldChar w:fldCharType="begin">
                <w:ffData>
                  <w:name w:val=""/>
                  <w:enabled/>
                  <w:calcOnExit w:val="0"/>
                  <w:checkBox>
                    <w:sizeAuto/>
                    <w:default w:val="0"/>
                  </w:checkBox>
                </w:ffData>
              </w:fldChar>
            </w:r>
            <w:r w:rsidRPr="0070063F">
              <w:rPr>
                <w:sz w:val="22"/>
                <w:szCs w:val="22"/>
              </w:rPr>
              <w:instrText xml:space="preserve"> FORMCHECKBOX </w:instrText>
            </w:r>
            <w:r w:rsidR="004F0BD2">
              <w:rPr>
                <w:sz w:val="22"/>
                <w:szCs w:val="22"/>
              </w:rPr>
            </w:r>
            <w:r w:rsidR="004F0BD2">
              <w:rPr>
                <w:sz w:val="22"/>
                <w:szCs w:val="22"/>
              </w:rPr>
              <w:fldChar w:fldCharType="separate"/>
            </w:r>
            <w:r w:rsidRPr="0070063F">
              <w:rPr>
                <w:sz w:val="22"/>
                <w:szCs w:val="22"/>
              </w:rPr>
              <w:fldChar w:fldCharType="end"/>
            </w:r>
            <w:r w:rsidRPr="0070063F">
              <w:rPr>
                <w:sz w:val="22"/>
                <w:szCs w:val="22"/>
              </w:rPr>
              <w:t xml:space="preserve"> -if vacant or for non-dwelling building</w:t>
            </w:r>
          </w:p>
        </w:tc>
        <w:tc>
          <w:tcPr>
            <w:tcW w:w="1210"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64CDF1B" w14:textId="6DAF8E51" w:rsidR="00EC58A0" w:rsidRPr="0070063F" w:rsidRDefault="006F7BC0" w:rsidP="00C560F5">
            <w:pPr>
              <w:pStyle w:val="ListParagraph"/>
              <w:tabs>
                <w:tab w:val="left" w:pos="6465"/>
              </w:tabs>
              <w:spacing w:before="20" w:after="20"/>
              <w:ind w:left="-107"/>
              <w:jc w:val="center"/>
            </w:pPr>
            <w:r>
              <w:fldChar w:fldCharType="begin"/>
            </w:r>
            <w:r>
              <w:instrText xml:space="preserve"> FORMTEXT </w:instrText>
            </w:r>
            <w:r>
              <w:fldChar w:fldCharType="separate"/>
            </w:r>
            <w:r w:rsidR="00EC58A0" w:rsidRPr="0070063F">
              <w:rPr>
                <w:noProof/>
              </w:rPr>
              <w:t> </w:t>
            </w:r>
            <w:r w:rsidR="00EC58A0" w:rsidRPr="0070063F">
              <w:rPr>
                <w:noProof/>
              </w:rPr>
              <w:t> </w:t>
            </w:r>
            <w:r w:rsidR="00EC58A0" w:rsidRPr="0070063F">
              <w:rPr>
                <w:noProof/>
              </w:rPr>
              <w:t> </w:t>
            </w:r>
            <w:r w:rsidR="00EC58A0" w:rsidRPr="0070063F">
              <w:rPr>
                <w:noProof/>
              </w:rPr>
              <w:t> </w:t>
            </w:r>
            <w:r w:rsidR="00EC58A0" w:rsidRPr="0070063F">
              <w:rPr>
                <w:noProof/>
              </w:rPr>
              <w:t> </w:t>
            </w:r>
            <w:r>
              <w:rPr>
                <w:noProof/>
              </w:rPr>
              <w:fldChar w:fldCharType="end"/>
            </w:r>
          </w:p>
        </w:tc>
      </w:tr>
      <w:tr w:rsidR="00EC58A0" w:rsidRPr="0070063F" w14:paraId="66D15F7F" w14:textId="77777777" w:rsidTr="0070063F">
        <w:tblPrEx>
          <w:tblBorders>
            <w:top w:val="single" w:sz="4" w:space="0" w:color="auto"/>
            <w:left w:val="single" w:sz="4" w:space="0" w:color="auto"/>
            <w:bottom w:val="single" w:sz="4" w:space="0" w:color="auto"/>
            <w:right w:val="single" w:sz="4" w:space="0" w:color="auto"/>
          </w:tblBorders>
        </w:tblPrEx>
        <w:tc>
          <w:tcPr>
            <w:tcW w:w="1774" w:type="pct"/>
            <w:gridSpan w:val="3"/>
            <w:tcBorders>
              <w:top w:val="single" w:sz="4" w:space="0" w:color="auto"/>
              <w:left w:val="single" w:sz="12" w:space="0" w:color="auto"/>
              <w:bottom w:val="single" w:sz="4" w:space="0" w:color="auto"/>
              <w:right w:val="single" w:sz="4" w:space="0" w:color="auto"/>
            </w:tcBorders>
            <w:shd w:val="clear" w:color="auto" w:fill="auto"/>
          </w:tcPr>
          <w:p w14:paraId="77F9E664" w14:textId="662682E4" w:rsidR="00EC58A0" w:rsidRPr="0070063F" w:rsidRDefault="00EC58A0" w:rsidP="0070063F">
            <w:pPr>
              <w:pStyle w:val="ListParagraph"/>
              <w:tabs>
                <w:tab w:val="left" w:pos="6465"/>
              </w:tabs>
              <w:spacing w:before="20" w:after="20"/>
              <w:ind w:left="342"/>
            </w:pPr>
            <w:r w:rsidRPr="0070063F">
              <w:t xml:space="preserve">(b)Complete Relocation of Residents: </w:t>
            </w:r>
          </w:p>
        </w:tc>
        <w:tc>
          <w:tcPr>
            <w:tcW w:w="201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CE9CE5C" w14:textId="228DE388" w:rsidR="00EC58A0" w:rsidRPr="0070063F" w:rsidRDefault="00EC58A0" w:rsidP="00EC58A0">
            <w:pPr>
              <w:tabs>
                <w:tab w:val="left" w:pos="6465"/>
              </w:tabs>
              <w:spacing w:before="20" w:after="20"/>
              <w:rPr>
                <w:sz w:val="22"/>
                <w:szCs w:val="22"/>
              </w:rPr>
            </w:pPr>
            <w:r w:rsidRPr="0070063F">
              <w:rPr>
                <w:sz w:val="22"/>
                <w:szCs w:val="22"/>
              </w:rPr>
              <w:t xml:space="preserve">N/A  </w:t>
            </w:r>
            <w:r w:rsidRPr="0070063F">
              <w:rPr>
                <w:sz w:val="22"/>
                <w:szCs w:val="22"/>
              </w:rPr>
              <w:fldChar w:fldCharType="begin">
                <w:ffData>
                  <w:name w:val=""/>
                  <w:enabled/>
                  <w:calcOnExit w:val="0"/>
                  <w:checkBox>
                    <w:sizeAuto/>
                    <w:default w:val="0"/>
                  </w:checkBox>
                </w:ffData>
              </w:fldChar>
            </w:r>
            <w:r w:rsidRPr="0070063F">
              <w:rPr>
                <w:sz w:val="22"/>
                <w:szCs w:val="22"/>
              </w:rPr>
              <w:instrText xml:space="preserve"> FORMCHECKBOX </w:instrText>
            </w:r>
            <w:r w:rsidR="004F0BD2">
              <w:rPr>
                <w:sz w:val="22"/>
                <w:szCs w:val="22"/>
              </w:rPr>
            </w:r>
            <w:r w:rsidR="004F0BD2">
              <w:rPr>
                <w:sz w:val="22"/>
                <w:szCs w:val="22"/>
              </w:rPr>
              <w:fldChar w:fldCharType="separate"/>
            </w:r>
            <w:r w:rsidRPr="0070063F">
              <w:rPr>
                <w:sz w:val="22"/>
                <w:szCs w:val="22"/>
              </w:rPr>
              <w:fldChar w:fldCharType="end"/>
            </w:r>
            <w:r w:rsidRPr="0070063F">
              <w:rPr>
                <w:sz w:val="22"/>
                <w:szCs w:val="22"/>
              </w:rPr>
              <w:t xml:space="preserve"> -if vacant or for non-dwelling building</w:t>
            </w:r>
          </w:p>
        </w:tc>
        <w:tc>
          <w:tcPr>
            <w:tcW w:w="1210"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14:paraId="49088489" w14:textId="5793105C" w:rsidR="00EC58A0" w:rsidRPr="0070063F" w:rsidRDefault="006F7BC0" w:rsidP="00C560F5">
            <w:pPr>
              <w:pStyle w:val="ListParagraph"/>
              <w:tabs>
                <w:tab w:val="left" w:pos="6465"/>
              </w:tabs>
              <w:spacing w:before="20" w:after="20"/>
              <w:ind w:left="-107"/>
              <w:jc w:val="center"/>
            </w:pPr>
            <w:r>
              <w:fldChar w:fldCharType="begin"/>
            </w:r>
            <w:r>
              <w:instrText xml:space="preserve"> FORMTEXT </w:instrText>
            </w:r>
            <w:r>
              <w:fldChar w:fldCharType="separate"/>
            </w:r>
            <w:r w:rsidR="00EC58A0" w:rsidRPr="0070063F">
              <w:rPr>
                <w:noProof/>
              </w:rPr>
              <w:t> </w:t>
            </w:r>
            <w:r w:rsidR="00EC58A0" w:rsidRPr="0070063F">
              <w:rPr>
                <w:noProof/>
              </w:rPr>
              <w:t> </w:t>
            </w:r>
            <w:r w:rsidR="00EC58A0" w:rsidRPr="0070063F">
              <w:rPr>
                <w:noProof/>
              </w:rPr>
              <w:t> </w:t>
            </w:r>
            <w:r w:rsidR="00EC58A0" w:rsidRPr="0070063F">
              <w:rPr>
                <w:noProof/>
              </w:rPr>
              <w:t> </w:t>
            </w:r>
            <w:r w:rsidR="00EC58A0" w:rsidRPr="0070063F">
              <w:rPr>
                <w:noProof/>
              </w:rPr>
              <w:t> </w:t>
            </w:r>
            <w:r>
              <w:rPr>
                <w:noProof/>
              </w:rPr>
              <w:fldChar w:fldCharType="end"/>
            </w:r>
          </w:p>
        </w:tc>
      </w:tr>
      <w:tr w:rsidR="00EC58A0" w:rsidRPr="0070063F" w14:paraId="76132269" w14:textId="77777777" w:rsidTr="0070063F">
        <w:tblPrEx>
          <w:tblBorders>
            <w:top w:val="single" w:sz="4" w:space="0" w:color="auto"/>
            <w:left w:val="single" w:sz="4" w:space="0" w:color="auto"/>
            <w:bottom w:val="single" w:sz="4" w:space="0" w:color="auto"/>
            <w:right w:val="single" w:sz="4" w:space="0" w:color="auto"/>
          </w:tblBorders>
        </w:tblPrEx>
        <w:tc>
          <w:tcPr>
            <w:tcW w:w="3790" w:type="pct"/>
            <w:gridSpan w:val="10"/>
            <w:tcBorders>
              <w:top w:val="single" w:sz="4" w:space="0" w:color="auto"/>
              <w:left w:val="single" w:sz="12" w:space="0" w:color="auto"/>
              <w:bottom w:val="single" w:sz="4" w:space="0" w:color="auto"/>
              <w:right w:val="single" w:sz="4" w:space="0" w:color="auto"/>
            </w:tcBorders>
            <w:shd w:val="clear" w:color="auto" w:fill="auto"/>
          </w:tcPr>
          <w:p w14:paraId="39CE1E3D" w14:textId="6442A14D" w:rsidR="00EC58A0" w:rsidRPr="0070063F" w:rsidRDefault="00EC58A0" w:rsidP="0070063F">
            <w:pPr>
              <w:pStyle w:val="ListParagraph"/>
              <w:tabs>
                <w:tab w:val="left" w:pos="6465"/>
              </w:tabs>
              <w:spacing w:before="20" w:after="20"/>
              <w:ind w:left="342" w:right="1668"/>
            </w:pPr>
            <w:r w:rsidRPr="0070063F">
              <w:t>(c) Execute Contract for Removal</w:t>
            </w:r>
          </w:p>
        </w:tc>
        <w:tc>
          <w:tcPr>
            <w:tcW w:w="1210" w:type="pct"/>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41789ED" w14:textId="2844616D" w:rsidR="00EC58A0" w:rsidRPr="0070063F" w:rsidRDefault="0090657D" w:rsidP="00C560F5">
            <w:pPr>
              <w:tabs>
                <w:tab w:val="left" w:pos="6465"/>
              </w:tabs>
              <w:spacing w:before="20" w:after="20"/>
              <w:ind w:left="-107"/>
              <w:jc w:val="center"/>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EC58A0" w:rsidRPr="0070063F" w14:paraId="0C9518BE" w14:textId="77777777" w:rsidTr="0070063F">
        <w:tblPrEx>
          <w:tblBorders>
            <w:top w:val="single" w:sz="4" w:space="0" w:color="auto"/>
            <w:left w:val="single" w:sz="4" w:space="0" w:color="auto"/>
            <w:bottom w:val="single" w:sz="4" w:space="0" w:color="auto"/>
            <w:right w:val="single" w:sz="4" w:space="0" w:color="auto"/>
          </w:tblBorders>
        </w:tblPrEx>
        <w:tc>
          <w:tcPr>
            <w:tcW w:w="3790" w:type="pct"/>
            <w:gridSpan w:val="10"/>
            <w:tcBorders>
              <w:top w:val="single" w:sz="4" w:space="0" w:color="auto"/>
              <w:left w:val="single" w:sz="12" w:space="0" w:color="auto"/>
              <w:bottom w:val="single" w:sz="12" w:space="0" w:color="auto"/>
              <w:right w:val="single" w:sz="4" w:space="0" w:color="auto"/>
            </w:tcBorders>
            <w:shd w:val="clear" w:color="auto" w:fill="auto"/>
          </w:tcPr>
          <w:p w14:paraId="26233822" w14:textId="0BCB4246" w:rsidR="00EC58A0" w:rsidRPr="0070063F" w:rsidRDefault="00EC58A0" w:rsidP="0070063F">
            <w:pPr>
              <w:pStyle w:val="ListParagraph"/>
              <w:tabs>
                <w:tab w:val="left" w:pos="6465"/>
              </w:tabs>
              <w:spacing w:before="20" w:after="20"/>
              <w:ind w:left="342" w:right="1668" w:hanging="4"/>
            </w:pPr>
            <w:r w:rsidRPr="0070063F">
              <w:t>(d) Removal of the property</w:t>
            </w:r>
          </w:p>
        </w:tc>
        <w:tc>
          <w:tcPr>
            <w:tcW w:w="1210" w:type="pct"/>
            <w:gridSpan w:val="3"/>
            <w:tcBorders>
              <w:top w:val="single" w:sz="4" w:space="0" w:color="auto"/>
              <w:left w:val="single" w:sz="4" w:space="0" w:color="auto"/>
              <w:bottom w:val="single" w:sz="12" w:space="0" w:color="auto"/>
              <w:right w:val="single" w:sz="12" w:space="0" w:color="auto"/>
            </w:tcBorders>
            <w:shd w:val="clear" w:color="auto" w:fill="auto"/>
            <w:vAlign w:val="center"/>
          </w:tcPr>
          <w:p w14:paraId="68C94626" w14:textId="18ED6C6C" w:rsidR="00EC58A0" w:rsidRPr="0070063F" w:rsidRDefault="006F7BC0" w:rsidP="00C560F5">
            <w:pPr>
              <w:pStyle w:val="ListParagraph"/>
              <w:tabs>
                <w:tab w:val="left" w:pos="6465"/>
              </w:tabs>
              <w:spacing w:before="20" w:after="20"/>
              <w:ind w:left="-107"/>
              <w:jc w:val="center"/>
            </w:pPr>
            <w:r>
              <w:fldChar w:fldCharType="begin"/>
            </w:r>
            <w:r>
              <w:instrText xml:space="preserve"> FORMTEXT </w:instrText>
            </w:r>
            <w:r>
              <w:fldChar w:fldCharType="separate"/>
            </w:r>
            <w:r w:rsidR="00EC58A0" w:rsidRPr="0070063F">
              <w:rPr>
                <w:noProof/>
              </w:rPr>
              <w:t> </w:t>
            </w:r>
            <w:r w:rsidR="00EC58A0" w:rsidRPr="0070063F">
              <w:rPr>
                <w:noProof/>
              </w:rPr>
              <w:t> </w:t>
            </w:r>
            <w:r w:rsidR="00EC58A0" w:rsidRPr="0070063F">
              <w:rPr>
                <w:noProof/>
              </w:rPr>
              <w:t> </w:t>
            </w:r>
            <w:r w:rsidR="00EC58A0" w:rsidRPr="0070063F">
              <w:rPr>
                <w:noProof/>
              </w:rPr>
              <w:t> </w:t>
            </w:r>
            <w:r w:rsidR="00EC58A0" w:rsidRPr="0070063F">
              <w:rPr>
                <w:noProof/>
              </w:rPr>
              <w:t> </w:t>
            </w:r>
            <w:r>
              <w:rPr>
                <w:noProof/>
              </w:rPr>
              <w:fldChar w:fldCharType="end"/>
            </w:r>
          </w:p>
        </w:tc>
      </w:tr>
    </w:tbl>
    <w:p w14:paraId="4EE2EAF1" w14:textId="1031A763" w:rsidR="00DA1B65" w:rsidRPr="0070063F" w:rsidRDefault="00DA1B65" w:rsidP="00CA1406">
      <w:pPr>
        <w:rPr>
          <w:sz w:val="22"/>
          <w:szCs w:val="22"/>
        </w:rPr>
      </w:pPr>
    </w:p>
    <w:tbl>
      <w:tblPr>
        <w:tblW w:w="5202" w:type="pct"/>
        <w:tblInd w:w="-19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3116"/>
        <w:gridCol w:w="2500"/>
        <w:gridCol w:w="265"/>
        <w:gridCol w:w="667"/>
        <w:gridCol w:w="80"/>
        <w:gridCol w:w="2671"/>
        <w:gridCol w:w="2117"/>
      </w:tblGrid>
      <w:tr w:rsidR="00EF0A18" w:rsidRPr="0070063F" w14:paraId="4FD407F8" w14:textId="77777777" w:rsidTr="0033482D">
        <w:trPr>
          <w:trHeight w:val="40"/>
        </w:trPr>
        <w:tc>
          <w:tcPr>
            <w:tcW w:w="5000" w:type="pct"/>
            <w:gridSpan w:val="7"/>
            <w:tcBorders>
              <w:top w:val="single" w:sz="12" w:space="0" w:color="auto"/>
              <w:bottom w:val="single" w:sz="12" w:space="0" w:color="auto"/>
            </w:tcBorders>
          </w:tcPr>
          <w:p w14:paraId="725C090C" w14:textId="77777777" w:rsidR="00EF0A18" w:rsidRPr="0070063F" w:rsidRDefault="00EF0A18" w:rsidP="00D8416D">
            <w:pPr>
              <w:spacing w:before="20" w:after="20"/>
              <w:ind w:left="505" w:hanging="360"/>
              <w:rPr>
                <w:b/>
                <w:sz w:val="22"/>
                <w:szCs w:val="22"/>
              </w:rPr>
            </w:pPr>
            <w:r w:rsidRPr="0070063F">
              <w:rPr>
                <w:b/>
                <w:sz w:val="22"/>
                <w:szCs w:val="22"/>
              </w:rPr>
              <w:t>Section 6: Relocation</w:t>
            </w:r>
          </w:p>
        </w:tc>
      </w:tr>
      <w:tr w:rsidR="008B0BF6" w:rsidRPr="0070063F" w14:paraId="4C68363B" w14:textId="77777777" w:rsidTr="00C560F5">
        <w:trPr>
          <w:trHeight w:val="274"/>
        </w:trPr>
        <w:tc>
          <w:tcPr>
            <w:tcW w:w="4073" w:type="pct"/>
            <w:gridSpan w:val="6"/>
            <w:tcBorders>
              <w:top w:val="single" w:sz="12" w:space="0" w:color="auto"/>
            </w:tcBorders>
            <w:shd w:val="clear" w:color="auto" w:fill="auto"/>
          </w:tcPr>
          <w:p w14:paraId="1442A39E" w14:textId="77777777" w:rsidR="0051005F" w:rsidRPr="0070063F" w:rsidRDefault="00521B9E" w:rsidP="0051005F">
            <w:pPr>
              <w:pStyle w:val="ListParagraph"/>
              <w:numPr>
                <w:ilvl w:val="0"/>
                <w:numId w:val="10"/>
              </w:numPr>
              <w:spacing w:before="20" w:after="20"/>
              <w:ind w:left="505"/>
              <w:rPr>
                <w:iCs/>
              </w:rPr>
            </w:pPr>
            <w:r w:rsidRPr="0070063F">
              <w:rPr>
                <w:iCs/>
              </w:rPr>
              <w:t>Number of Units Proposed for Removal that are Occupied as of the Submission Date of this SAC application</w:t>
            </w:r>
            <w:r w:rsidR="00BE663C" w:rsidRPr="0070063F">
              <w:rPr>
                <w:iCs/>
              </w:rPr>
              <w:t>:</w:t>
            </w:r>
            <w:r w:rsidR="0051005F" w:rsidRPr="0070063F">
              <w:rPr>
                <w:iCs/>
              </w:rPr>
              <w:t xml:space="preserve"> </w:t>
            </w:r>
          </w:p>
          <w:p w14:paraId="5B8B94CD" w14:textId="77777777" w:rsidR="00997C2A" w:rsidRPr="0070063F" w:rsidRDefault="0051005F" w:rsidP="0051005F">
            <w:pPr>
              <w:pStyle w:val="ListParagraph"/>
              <w:spacing w:before="20" w:after="20"/>
              <w:ind w:left="505"/>
              <w:rPr>
                <w:iCs/>
              </w:rPr>
            </w:pPr>
            <w:r w:rsidRPr="0070063F">
              <w:rPr>
                <w:iCs/>
                <w:sz w:val="20"/>
              </w:rPr>
              <w:t>(</w:t>
            </w:r>
            <w:r w:rsidR="002B0E32" w:rsidRPr="0070063F">
              <w:rPr>
                <w:iCs/>
                <w:sz w:val="20"/>
              </w:rPr>
              <w:t xml:space="preserve">Note: </w:t>
            </w:r>
            <w:r w:rsidR="00997C2A" w:rsidRPr="0070063F">
              <w:rPr>
                <w:iCs/>
                <w:sz w:val="20"/>
              </w:rPr>
              <w:t xml:space="preserve">These numbers are not </w:t>
            </w:r>
            <w:r w:rsidRPr="0070063F">
              <w:rPr>
                <w:iCs/>
                <w:sz w:val="20"/>
              </w:rPr>
              <w:t>editable</w:t>
            </w:r>
            <w:r w:rsidR="00997C2A" w:rsidRPr="0070063F">
              <w:rPr>
                <w:iCs/>
                <w:sz w:val="20"/>
              </w:rPr>
              <w:t xml:space="preserve"> and automatically populated when application is submitted</w:t>
            </w:r>
            <w:r w:rsidRPr="0070063F">
              <w:rPr>
                <w:iCs/>
                <w:sz w:val="20"/>
              </w:rPr>
              <w:t>)</w:t>
            </w:r>
            <w:r w:rsidR="00997C2A" w:rsidRPr="0070063F">
              <w:rPr>
                <w:iCs/>
                <w:sz w:val="20"/>
              </w:rPr>
              <w:t xml:space="preserve"> </w:t>
            </w:r>
          </w:p>
        </w:tc>
        <w:tc>
          <w:tcPr>
            <w:tcW w:w="927" w:type="pct"/>
            <w:tcBorders>
              <w:top w:val="single" w:sz="12" w:space="0" w:color="auto"/>
            </w:tcBorders>
            <w:shd w:val="clear" w:color="auto" w:fill="auto"/>
            <w:vAlign w:val="center"/>
          </w:tcPr>
          <w:p w14:paraId="14D8635A" w14:textId="77777777" w:rsidR="00925C3E" w:rsidRPr="0070063F" w:rsidRDefault="00F36D03" w:rsidP="00D8416D">
            <w:pPr>
              <w:spacing w:before="20" w:after="20"/>
              <w:ind w:left="505" w:hanging="36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8B0BF6" w:rsidRPr="0070063F" w14:paraId="22FF5838" w14:textId="77777777" w:rsidTr="00C560F5">
        <w:trPr>
          <w:trHeight w:val="65"/>
        </w:trPr>
        <w:tc>
          <w:tcPr>
            <w:tcW w:w="4073" w:type="pct"/>
            <w:gridSpan w:val="6"/>
            <w:shd w:val="clear" w:color="auto" w:fill="auto"/>
          </w:tcPr>
          <w:p w14:paraId="54F55AA9" w14:textId="77777777" w:rsidR="000F0722" w:rsidRPr="0070063F" w:rsidRDefault="000F0722" w:rsidP="00D8416D">
            <w:pPr>
              <w:pStyle w:val="ListParagraph"/>
              <w:numPr>
                <w:ilvl w:val="0"/>
                <w:numId w:val="10"/>
              </w:numPr>
              <w:spacing w:before="20" w:after="20"/>
              <w:ind w:left="505"/>
              <w:rPr>
                <w:i/>
                <w:iCs/>
              </w:rPr>
            </w:pPr>
            <w:r w:rsidRPr="0070063F">
              <w:rPr>
                <w:iCs/>
              </w:rPr>
              <w:t>Number of individual residents that the PHA estimates will be displaced by this removal action:</w:t>
            </w:r>
          </w:p>
        </w:tc>
        <w:tc>
          <w:tcPr>
            <w:tcW w:w="927" w:type="pct"/>
            <w:shd w:val="clear" w:color="auto" w:fill="auto"/>
            <w:vAlign w:val="center"/>
          </w:tcPr>
          <w:p w14:paraId="63A3EE71" w14:textId="77777777" w:rsidR="000F0722" w:rsidRPr="0070063F" w:rsidRDefault="000F0722" w:rsidP="00D8416D">
            <w:pPr>
              <w:spacing w:before="20" w:after="20"/>
              <w:ind w:left="505" w:hanging="360"/>
              <w:rPr>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0F0722" w:rsidRPr="0070063F" w14:paraId="3ABF10EF" w14:textId="77777777" w:rsidTr="00C560F5">
        <w:trPr>
          <w:trHeight w:val="355"/>
        </w:trPr>
        <w:tc>
          <w:tcPr>
            <w:tcW w:w="5000" w:type="pct"/>
            <w:gridSpan w:val="7"/>
            <w:shd w:val="clear" w:color="auto" w:fill="auto"/>
          </w:tcPr>
          <w:p w14:paraId="38E816CA" w14:textId="65DC55C8" w:rsidR="000F0722" w:rsidRPr="0070063F" w:rsidRDefault="000F0722" w:rsidP="00AA61EB">
            <w:pPr>
              <w:spacing w:before="20" w:after="20"/>
              <w:rPr>
                <w:sz w:val="22"/>
                <w:szCs w:val="22"/>
              </w:rPr>
            </w:pPr>
            <w:r w:rsidRPr="0070063F">
              <w:rPr>
                <w:i/>
                <w:sz w:val="22"/>
                <w:szCs w:val="22"/>
              </w:rPr>
              <w:t>Attach a summary of the n</w:t>
            </w:r>
            <w:r w:rsidRPr="0070063F">
              <w:rPr>
                <w:i/>
                <w:iCs/>
                <w:sz w:val="22"/>
                <w:szCs w:val="22"/>
              </w:rPr>
              <w:t>umber of individual residents estimated to be displaced by race and national origin and a summary of households estimated by be displaced by who have a member who is a person with a disability</w:t>
            </w:r>
            <w:r w:rsidR="00197DB1" w:rsidRPr="0070063F">
              <w:rPr>
                <w:i/>
                <w:sz w:val="22"/>
                <w:szCs w:val="22"/>
              </w:rPr>
              <w:t xml:space="preserve"> </w:t>
            </w:r>
          </w:p>
        </w:tc>
      </w:tr>
      <w:tr w:rsidR="008B0BF6" w:rsidRPr="0070063F" w14:paraId="6FD4F475" w14:textId="77777777" w:rsidTr="00C560F5">
        <w:trPr>
          <w:trHeight w:val="211"/>
        </w:trPr>
        <w:tc>
          <w:tcPr>
            <w:tcW w:w="2868" w:type="pct"/>
            <w:gridSpan w:val="4"/>
            <w:shd w:val="clear" w:color="auto" w:fill="auto"/>
            <w:vAlign w:val="center"/>
          </w:tcPr>
          <w:p w14:paraId="4EF97A96" w14:textId="77777777" w:rsidR="00521B9E" w:rsidRPr="0070063F" w:rsidRDefault="00521B9E" w:rsidP="00D8416D">
            <w:pPr>
              <w:pStyle w:val="ListParagraph"/>
              <w:numPr>
                <w:ilvl w:val="0"/>
                <w:numId w:val="10"/>
              </w:numPr>
              <w:spacing w:before="20" w:after="20"/>
              <w:ind w:left="505"/>
              <w:rPr>
                <w:iCs/>
              </w:rPr>
            </w:pPr>
            <w:r w:rsidRPr="0070063F">
              <w:rPr>
                <w:iCs/>
              </w:rPr>
              <w:t>Who will provide relocation counseling and advisory services to residents?</w:t>
            </w:r>
          </w:p>
        </w:tc>
        <w:tc>
          <w:tcPr>
            <w:tcW w:w="2132" w:type="pct"/>
            <w:gridSpan w:val="3"/>
            <w:shd w:val="clear" w:color="auto" w:fill="auto"/>
            <w:vAlign w:val="center"/>
          </w:tcPr>
          <w:p w14:paraId="0AE37488" w14:textId="77777777" w:rsidR="00957D58" w:rsidRPr="0070063F" w:rsidRDefault="00521B9E" w:rsidP="00AA61EB">
            <w:pPr>
              <w:spacing w:before="20" w:after="20"/>
              <w:ind w:left="-44"/>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4F0BD2">
              <w:rPr>
                <w:sz w:val="22"/>
                <w:szCs w:val="22"/>
              </w:rPr>
            </w:r>
            <w:r w:rsidR="004F0BD2">
              <w:rPr>
                <w:sz w:val="22"/>
                <w:szCs w:val="22"/>
              </w:rPr>
              <w:fldChar w:fldCharType="separate"/>
            </w:r>
            <w:r w:rsidRPr="0070063F">
              <w:rPr>
                <w:sz w:val="22"/>
                <w:szCs w:val="22"/>
              </w:rPr>
              <w:fldChar w:fldCharType="end"/>
            </w:r>
            <w:r w:rsidRPr="0070063F">
              <w:rPr>
                <w:sz w:val="22"/>
                <w:szCs w:val="22"/>
              </w:rPr>
              <w:t xml:space="preserve"> PHA staff </w:t>
            </w:r>
          </w:p>
          <w:p w14:paraId="53E0BD8F" w14:textId="52FA3EF3" w:rsidR="00521B9E" w:rsidRPr="0070063F" w:rsidRDefault="00521B9E" w:rsidP="00AA61EB">
            <w:pPr>
              <w:spacing w:before="20" w:after="20"/>
              <w:ind w:left="-44"/>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4F0BD2">
              <w:rPr>
                <w:sz w:val="22"/>
                <w:szCs w:val="22"/>
              </w:rPr>
            </w:r>
            <w:r w:rsidR="004F0BD2">
              <w:rPr>
                <w:sz w:val="22"/>
                <w:szCs w:val="22"/>
              </w:rPr>
              <w:fldChar w:fldCharType="separate"/>
            </w:r>
            <w:r w:rsidRPr="0070063F">
              <w:rPr>
                <w:sz w:val="22"/>
                <w:szCs w:val="22"/>
              </w:rPr>
              <w:fldChar w:fldCharType="end"/>
            </w:r>
            <w:r w:rsidRPr="0070063F">
              <w:rPr>
                <w:sz w:val="22"/>
                <w:szCs w:val="22"/>
              </w:rPr>
              <w:t xml:space="preserve"> Another Entity contracted by the PHA </w:t>
            </w:r>
            <w:r w:rsidR="00BE663C" w:rsidRPr="0070063F">
              <w:rPr>
                <w:sz w:val="22"/>
                <w:szCs w:val="22"/>
              </w:rPr>
              <w:t>D</w:t>
            </w:r>
            <w:r w:rsidRPr="0070063F">
              <w:rPr>
                <w:sz w:val="22"/>
                <w:szCs w:val="22"/>
              </w:rPr>
              <w:t xml:space="preserve">escribe: </w:t>
            </w:r>
            <w:r w:rsidR="008B0BF6" w:rsidRPr="0070063F">
              <w:rPr>
                <w:sz w:val="22"/>
                <w:szCs w:val="22"/>
              </w:rPr>
              <w:fldChar w:fldCharType="begin"/>
            </w:r>
            <w:r w:rsidR="008B0BF6" w:rsidRPr="0070063F">
              <w:rPr>
                <w:sz w:val="22"/>
                <w:szCs w:val="22"/>
              </w:rPr>
              <w:instrText xml:space="preserve"> FORMTEXT </w:instrText>
            </w:r>
            <w:r w:rsidR="008B0BF6" w:rsidRPr="0070063F">
              <w:rPr>
                <w:sz w:val="22"/>
                <w:szCs w:val="22"/>
              </w:rPr>
              <w:fldChar w:fldCharType="separate"/>
            </w:r>
            <w:r w:rsidR="008B0BF6" w:rsidRPr="0070063F">
              <w:rPr>
                <w:noProof/>
                <w:sz w:val="22"/>
                <w:szCs w:val="22"/>
              </w:rPr>
              <w:t> </w:t>
            </w:r>
            <w:r w:rsidR="008B0BF6" w:rsidRPr="0070063F">
              <w:rPr>
                <w:noProof/>
                <w:sz w:val="22"/>
                <w:szCs w:val="22"/>
              </w:rPr>
              <w:t> </w:t>
            </w:r>
            <w:r w:rsidR="008B0BF6" w:rsidRPr="0070063F">
              <w:rPr>
                <w:noProof/>
                <w:sz w:val="22"/>
                <w:szCs w:val="22"/>
              </w:rPr>
              <w:t> </w:t>
            </w:r>
            <w:r w:rsidR="008B0BF6" w:rsidRPr="0070063F">
              <w:rPr>
                <w:noProof/>
                <w:sz w:val="22"/>
                <w:szCs w:val="22"/>
              </w:rPr>
              <w:t> </w:t>
            </w:r>
            <w:r w:rsidR="008B0BF6" w:rsidRPr="0070063F">
              <w:rPr>
                <w:noProof/>
                <w:sz w:val="22"/>
                <w:szCs w:val="22"/>
              </w:rPr>
              <w:t> </w:t>
            </w:r>
            <w:r w:rsidR="008B0BF6" w:rsidRPr="0070063F">
              <w:rPr>
                <w:sz w:val="22"/>
                <w:szCs w:val="22"/>
              </w:rPr>
              <w:fldChar w:fldCharType="end"/>
            </w:r>
          </w:p>
        </w:tc>
      </w:tr>
      <w:tr w:rsidR="00957D58" w:rsidRPr="0070063F" w14:paraId="64C2A199" w14:textId="77777777" w:rsidTr="00C560F5">
        <w:trPr>
          <w:trHeight w:val="211"/>
        </w:trPr>
        <w:tc>
          <w:tcPr>
            <w:tcW w:w="5000" w:type="pct"/>
            <w:gridSpan w:val="7"/>
            <w:shd w:val="clear" w:color="auto" w:fill="auto"/>
            <w:vAlign w:val="center"/>
          </w:tcPr>
          <w:p w14:paraId="61A3D22B" w14:textId="2555BEE3" w:rsidR="00957D58" w:rsidRPr="0070063F" w:rsidRDefault="00957D58" w:rsidP="00AA61EB">
            <w:pPr>
              <w:spacing w:before="20" w:after="20"/>
              <w:ind w:left="-44"/>
              <w:rPr>
                <w:sz w:val="22"/>
                <w:szCs w:val="22"/>
              </w:rPr>
            </w:pPr>
            <w:r w:rsidRPr="0070063F">
              <w:rPr>
                <w:i/>
                <w:iCs/>
                <w:sz w:val="22"/>
                <w:szCs w:val="22"/>
              </w:rPr>
              <w:t>Attach a description of the relocation counseling and advisory services that the will be provided to residents who will be displaced by this action</w:t>
            </w:r>
          </w:p>
        </w:tc>
      </w:tr>
      <w:tr w:rsidR="00957D58" w:rsidRPr="0070063F" w14:paraId="489A31E9" w14:textId="77777777" w:rsidTr="00C560F5">
        <w:trPr>
          <w:trHeight w:val="265"/>
        </w:trPr>
        <w:tc>
          <w:tcPr>
            <w:tcW w:w="2903" w:type="pct"/>
            <w:gridSpan w:val="5"/>
            <w:shd w:val="clear" w:color="auto" w:fill="auto"/>
            <w:vAlign w:val="center"/>
          </w:tcPr>
          <w:p w14:paraId="0B6AD9D2" w14:textId="5E798BA3" w:rsidR="00957D58" w:rsidRPr="0070063F" w:rsidRDefault="00957D58" w:rsidP="00D8416D">
            <w:pPr>
              <w:pStyle w:val="ListParagraph"/>
              <w:numPr>
                <w:ilvl w:val="0"/>
                <w:numId w:val="10"/>
              </w:numPr>
              <w:spacing w:before="20" w:after="20"/>
              <w:ind w:left="505"/>
              <w:rPr>
                <w:iCs/>
              </w:rPr>
            </w:pPr>
            <w:r w:rsidRPr="0070063F">
              <w:rPr>
                <w:iCs/>
              </w:rPr>
              <w:t>What is the estimated costs of relocation and moving expenses (including advisory services)?</w:t>
            </w:r>
          </w:p>
        </w:tc>
        <w:tc>
          <w:tcPr>
            <w:tcW w:w="2097" w:type="pct"/>
            <w:gridSpan w:val="2"/>
            <w:shd w:val="clear" w:color="auto" w:fill="auto"/>
            <w:vAlign w:val="center"/>
          </w:tcPr>
          <w:p w14:paraId="1D33002B" w14:textId="4300AB7B" w:rsidR="00957D58" w:rsidRPr="0070063F" w:rsidRDefault="00957D58" w:rsidP="00E03612">
            <w:pPr>
              <w:spacing w:before="20" w:after="20"/>
              <w:ind w:left="505" w:hanging="360"/>
              <w:rPr>
                <w:sz w:val="22"/>
                <w:szCs w:val="22"/>
              </w:rPr>
            </w:pPr>
            <w:r w:rsidRPr="0070063F">
              <w:rPr>
                <w:sz w:val="22"/>
                <w:szCs w:val="22"/>
              </w:rPr>
              <w:t>$</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00F64DCB" w:rsidRPr="0070063F">
              <w:rPr>
                <w:sz w:val="22"/>
                <w:szCs w:val="22"/>
              </w:rPr>
              <w:fldChar w:fldCharType="begin"/>
            </w:r>
            <w:r w:rsidR="00F64DCB" w:rsidRPr="0070063F">
              <w:rPr>
                <w:sz w:val="22"/>
                <w:szCs w:val="22"/>
              </w:rPr>
              <w:instrText xml:space="preserve"> FORMTEXT </w:instrText>
            </w:r>
            <w:r w:rsidR="00F64DCB" w:rsidRPr="0070063F">
              <w:rPr>
                <w:sz w:val="22"/>
                <w:szCs w:val="22"/>
              </w:rPr>
              <w:fldChar w:fldCharType="separate"/>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sz w:val="22"/>
                <w:szCs w:val="22"/>
              </w:rPr>
              <w:fldChar w:fldCharType="end"/>
            </w:r>
          </w:p>
        </w:tc>
      </w:tr>
      <w:tr w:rsidR="00957D58" w:rsidRPr="0070063F" w14:paraId="61E1CAA8" w14:textId="77777777" w:rsidTr="00C560F5">
        <w:trPr>
          <w:trHeight w:val="265"/>
        </w:trPr>
        <w:tc>
          <w:tcPr>
            <w:tcW w:w="2460" w:type="pct"/>
            <w:gridSpan w:val="2"/>
            <w:shd w:val="clear" w:color="auto" w:fill="auto"/>
            <w:vAlign w:val="center"/>
          </w:tcPr>
          <w:p w14:paraId="2785D3EC" w14:textId="4B0AA65C" w:rsidR="00957D58" w:rsidRPr="0070063F" w:rsidRDefault="00957D58" w:rsidP="00D8416D">
            <w:pPr>
              <w:pStyle w:val="ListParagraph"/>
              <w:numPr>
                <w:ilvl w:val="0"/>
                <w:numId w:val="10"/>
              </w:numPr>
              <w:spacing w:before="20" w:after="20"/>
              <w:ind w:left="505"/>
              <w:rPr>
                <w:iCs/>
              </w:rPr>
            </w:pPr>
            <w:r w:rsidRPr="0070063F">
              <w:rPr>
                <w:iCs/>
              </w:rPr>
              <w:t>What is the anticipated source of funds for relocation and moving expenses (including advisory services)?</w:t>
            </w:r>
          </w:p>
        </w:tc>
        <w:tc>
          <w:tcPr>
            <w:tcW w:w="2540" w:type="pct"/>
            <w:gridSpan w:val="5"/>
            <w:shd w:val="clear" w:color="auto" w:fill="auto"/>
          </w:tcPr>
          <w:p w14:paraId="330E1E3E" w14:textId="77777777" w:rsidR="00957D58" w:rsidRPr="0070063F" w:rsidRDefault="00957D58" w:rsidP="00957D58">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4F0BD2">
              <w:rPr>
                <w:sz w:val="22"/>
                <w:szCs w:val="22"/>
              </w:rPr>
            </w:r>
            <w:r w:rsidR="004F0BD2">
              <w:rPr>
                <w:sz w:val="22"/>
                <w:szCs w:val="22"/>
              </w:rPr>
              <w:fldChar w:fldCharType="separate"/>
            </w:r>
            <w:r w:rsidRPr="0070063F">
              <w:rPr>
                <w:sz w:val="22"/>
                <w:szCs w:val="22"/>
              </w:rPr>
              <w:fldChar w:fldCharType="end"/>
            </w:r>
            <w:r w:rsidRPr="0070063F">
              <w:rPr>
                <w:sz w:val="22"/>
                <w:szCs w:val="22"/>
              </w:rPr>
              <w:t xml:space="preserve"> Capital Funds </w:t>
            </w: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4F0BD2">
              <w:rPr>
                <w:sz w:val="22"/>
                <w:szCs w:val="22"/>
              </w:rPr>
            </w:r>
            <w:r w:rsidR="004F0BD2">
              <w:rPr>
                <w:sz w:val="22"/>
                <w:szCs w:val="22"/>
              </w:rPr>
              <w:fldChar w:fldCharType="separate"/>
            </w:r>
            <w:r w:rsidRPr="0070063F">
              <w:rPr>
                <w:sz w:val="22"/>
                <w:szCs w:val="22"/>
              </w:rPr>
              <w:fldChar w:fldCharType="end"/>
            </w:r>
            <w:r w:rsidRPr="0070063F">
              <w:rPr>
                <w:sz w:val="22"/>
                <w:szCs w:val="22"/>
              </w:rPr>
              <w:t xml:space="preserve"> Operating Funds</w:t>
            </w:r>
          </w:p>
          <w:p w14:paraId="5C823C24" w14:textId="77777777" w:rsidR="00E03612" w:rsidRPr="0070063F" w:rsidRDefault="00957D58" w:rsidP="00E03612">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4F0BD2">
              <w:rPr>
                <w:sz w:val="22"/>
                <w:szCs w:val="22"/>
              </w:rPr>
            </w:r>
            <w:r w:rsidR="004F0BD2">
              <w:rPr>
                <w:sz w:val="22"/>
                <w:szCs w:val="22"/>
              </w:rPr>
              <w:fldChar w:fldCharType="separate"/>
            </w:r>
            <w:r w:rsidRPr="0070063F">
              <w:rPr>
                <w:sz w:val="22"/>
                <w:szCs w:val="22"/>
              </w:rPr>
              <w:fldChar w:fldCharType="end"/>
            </w:r>
            <w:r w:rsidRPr="0070063F">
              <w:rPr>
                <w:sz w:val="22"/>
                <w:szCs w:val="22"/>
              </w:rPr>
              <w:t xml:space="preserve"> Funding Source Year: </w:t>
            </w:r>
            <w:r w:rsidR="00E03612" w:rsidRPr="0070063F">
              <w:rPr>
                <w:sz w:val="22"/>
                <w:szCs w:val="22"/>
              </w:rPr>
              <w:fldChar w:fldCharType="begin"/>
            </w:r>
            <w:r w:rsidR="00E03612" w:rsidRPr="0070063F">
              <w:rPr>
                <w:sz w:val="22"/>
                <w:szCs w:val="22"/>
              </w:rPr>
              <w:instrText xml:space="preserve"> FORMTEXT </w:instrText>
            </w:r>
            <w:r w:rsidR="00E03612" w:rsidRPr="0070063F">
              <w:rPr>
                <w:sz w:val="22"/>
                <w:szCs w:val="22"/>
              </w:rPr>
              <w:fldChar w:fldCharType="separate"/>
            </w:r>
            <w:r w:rsidR="00E03612" w:rsidRPr="0070063F">
              <w:rPr>
                <w:sz w:val="22"/>
                <w:szCs w:val="22"/>
              </w:rPr>
              <w:t> </w:t>
            </w:r>
            <w:r w:rsidR="00E03612" w:rsidRPr="0070063F">
              <w:rPr>
                <w:sz w:val="22"/>
                <w:szCs w:val="22"/>
              </w:rPr>
              <w:t> </w:t>
            </w:r>
            <w:r w:rsidR="00E03612" w:rsidRPr="0070063F">
              <w:rPr>
                <w:sz w:val="22"/>
                <w:szCs w:val="22"/>
              </w:rPr>
              <w:t> </w:t>
            </w:r>
            <w:r w:rsidR="00E03612" w:rsidRPr="0070063F">
              <w:rPr>
                <w:sz w:val="22"/>
                <w:szCs w:val="22"/>
              </w:rPr>
              <w:t> </w:t>
            </w:r>
            <w:r w:rsidR="00E03612" w:rsidRPr="0070063F">
              <w:rPr>
                <w:sz w:val="22"/>
                <w:szCs w:val="22"/>
              </w:rPr>
              <w:t> </w:t>
            </w:r>
            <w:r w:rsidR="00E03612" w:rsidRPr="0070063F">
              <w:rPr>
                <w:sz w:val="22"/>
                <w:szCs w:val="22"/>
              </w:rPr>
              <w:fldChar w:fldCharType="end"/>
            </w:r>
          </w:p>
          <w:p w14:paraId="541FC552" w14:textId="611A68E7" w:rsidR="00957D58" w:rsidRPr="0070063F" w:rsidRDefault="00957D58" w:rsidP="00E03612">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4F0BD2">
              <w:rPr>
                <w:sz w:val="22"/>
                <w:szCs w:val="22"/>
              </w:rPr>
            </w:r>
            <w:r w:rsidR="004F0BD2">
              <w:rPr>
                <w:sz w:val="22"/>
                <w:szCs w:val="22"/>
              </w:rPr>
              <w:fldChar w:fldCharType="separate"/>
            </w:r>
            <w:r w:rsidRPr="0070063F">
              <w:rPr>
                <w:sz w:val="22"/>
                <w:szCs w:val="22"/>
              </w:rPr>
              <w:fldChar w:fldCharType="end"/>
            </w:r>
            <w:r w:rsidRPr="0070063F">
              <w:rPr>
                <w:sz w:val="22"/>
                <w:szCs w:val="22"/>
              </w:rPr>
              <w:t xml:space="preserve"> Non-1937 Act Funds (describe: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00F64DCB" w:rsidRPr="0070063F">
              <w:rPr>
                <w:sz w:val="22"/>
                <w:szCs w:val="22"/>
              </w:rPr>
              <w:fldChar w:fldCharType="begin"/>
            </w:r>
            <w:r w:rsidR="00F64DCB" w:rsidRPr="0070063F">
              <w:rPr>
                <w:sz w:val="22"/>
                <w:szCs w:val="22"/>
              </w:rPr>
              <w:instrText xml:space="preserve"> FORMTEXT </w:instrText>
            </w:r>
            <w:r w:rsidR="00F64DCB" w:rsidRPr="0070063F">
              <w:rPr>
                <w:sz w:val="22"/>
                <w:szCs w:val="22"/>
              </w:rPr>
              <w:fldChar w:fldCharType="separate"/>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sz w:val="22"/>
                <w:szCs w:val="22"/>
              </w:rPr>
              <w:fldChar w:fldCharType="end"/>
            </w:r>
            <w:r w:rsidRPr="0070063F">
              <w:rPr>
                <w:sz w:val="22"/>
                <w:szCs w:val="22"/>
              </w:rPr>
              <w:t>)</w:t>
            </w:r>
          </w:p>
        </w:tc>
      </w:tr>
      <w:tr w:rsidR="003064EA" w:rsidRPr="0070063F" w14:paraId="10630A02" w14:textId="77777777" w:rsidTr="00C560F5">
        <w:trPr>
          <w:trHeight w:val="265"/>
        </w:trPr>
        <w:tc>
          <w:tcPr>
            <w:tcW w:w="1365" w:type="pct"/>
            <w:shd w:val="clear" w:color="auto" w:fill="auto"/>
            <w:vAlign w:val="center"/>
          </w:tcPr>
          <w:p w14:paraId="57B320B7" w14:textId="2FA16053" w:rsidR="003064EA" w:rsidRPr="0070063F" w:rsidRDefault="003064EA" w:rsidP="00D8416D">
            <w:pPr>
              <w:pStyle w:val="ListParagraph"/>
              <w:numPr>
                <w:ilvl w:val="0"/>
                <w:numId w:val="10"/>
              </w:numPr>
              <w:spacing w:before="20" w:after="20"/>
              <w:ind w:left="505"/>
            </w:pPr>
            <w:r w:rsidRPr="0070063F">
              <w:rPr>
                <w:iCs/>
              </w:rPr>
              <w:t>What comparable housing resources does the PHA expect to offer to displaced residents?</w:t>
            </w:r>
          </w:p>
        </w:tc>
        <w:tc>
          <w:tcPr>
            <w:tcW w:w="3635" w:type="pct"/>
            <w:gridSpan w:val="6"/>
            <w:shd w:val="clear" w:color="auto" w:fill="auto"/>
            <w:vAlign w:val="center"/>
          </w:tcPr>
          <w:p w14:paraId="0DFB0232" w14:textId="77777777" w:rsidR="003064EA" w:rsidRPr="0070063F" w:rsidRDefault="003064EA" w:rsidP="006D65BB">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4F0BD2">
              <w:rPr>
                <w:sz w:val="22"/>
                <w:szCs w:val="22"/>
              </w:rPr>
            </w:r>
            <w:r w:rsidR="004F0BD2">
              <w:rPr>
                <w:sz w:val="22"/>
                <w:szCs w:val="22"/>
              </w:rPr>
              <w:fldChar w:fldCharType="separate"/>
            </w:r>
            <w:r w:rsidRPr="0070063F">
              <w:rPr>
                <w:sz w:val="22"/>
                <w:szCs w:val="22"/>
              </w:rPr>
              <w:fldChar w:fldCharType="end"/>
            </w:r>
            <w:r w:rsidRPr="0070063F">
              <w:rPr>
                <w:sz w:val="22"/>
                <w:szCs w:val="22"/>
              </w:rPr>
              <w:t xml:space="preserve"> Public Housing.</w:t>
            </w:r>
            <w:r w:rsidR="00197DB1" w:rsidRPr="0070063F">
              <w:rPr>
                <w:sz w:val="22"/>
                <w:szCs w:val="22"/>
              </w:rPr>
              <w:t xml:space="preserve">  </w:t>
            </w:r>
            <w:r w:rsidRPr="0070063F">
              <w:rPr>
                <w:sz w:val="22"/>
                <w:szCs w:val="22"/>
              </w:rPr>
              <w:t xml:space="preserve">If checked, number: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p w14:paraId="718FF959" w14:textId="77777777" w:rsidR="003064EA" w:rsidRPr="0070063F" w:rsidRDefault="003064EA">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4F0BD2">
              <w:rPr>
                <w:sz w:val="22"/>
                <w:szCs w:val="22"/>
              </w:rPr>
            </w:r>
            <w:r w:rsidR="004F0BD2">
              <w:rPr>
                <w:sz w:val="22"/>
                <w:szCs w:val="22"/>
              </w:rPr>
              <w:fldChar w:fldCharType="separate"/>
            </w:r>
            <w:r w:rsidRPr="0070063F">
              <w:rPr>
                <w:sz w:val="22"/>
                <w:szCs w:val="22"/>
              </w:rPr>
              <w:fldChar w:fldCharType="end"/>
            </w:r>
            <w:r w:rsidRPr="0070063F">
              <w:rPr>
                <w:sz w:val="22"/>
                <w:szCs w:val="22"/>
              </w:rPr>
              <w:t xml:space="preserve"> Section 8 HCV (existing resources</w:t>
            </w:r>
            <w:r w:rsidR="00197DB1" w:rsidRPr="0070063F">
              <w:rPr>
                <w:sz w:val="22"/>
                <w:szCs w:val="22"/>
              </w:rPr>
              <w:t xml:space="preserve">.  </w:t>
            </w:r>
            <w:r w:rsidRPr="0070063F">
              <w:rPr>
                <w:sz w:val="22"/>
                <w:szCs w:val="22"/>
              </w:rPr>
              <w:t xml:space="preserve">If checked, number: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p w14:paraId="419D9A28" w14:textId="0C9C27A3" w:rsidR="00E03612" w:rsidRPr="0070063F" w:rsidRDefault="003064EA">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4F0BD2">
              <w:rPr>
                <w:sz w:val="22"/>
                <w:szCs w:val="22"/>
              </w:rPr>
            </w:r>
            <w:r w:rsidR="004F0BD2">
              <w:rPr>
                <w:sz w:val="22"/>
                <w:szCs w:val="22"/>
              </w:rPr>
              <w:fldChar w:fldCharType="separate"/>
            </w:r>
            <w:r w:rsidRPr="0070063F">
              <w:rPr>
                <w:sz w:val="22"/>
                <w:szCs w:val="22"/>
              </w:rPr>
              <w:fldChar w:fldCharType="end"/>
            </w:r>
            <w:r w:rsidRPr="0070063F">
              <w:rPr>
                <w:sz w:val="22"/>
                <w:szCs w:val="22"/>
              </w:rPr>
              <w:t xml:space="preserve"> Section 8 HCV (new award of TPVs) (see question #7)</w:t>
            </w:r>
            <w:r w:rsidR="00197DB1" w:rsidRPr="0070063F">
              <w:rPr>
                <w:sz w:val="22"/>
                <w:szCs w:val="22"/>
              </w:rPr>
              <w:t>.</w:t>
            </w:r>
          </w:p>
          <w:p w14:paraId="3B5DCC95" w14:textId="180637F6" w:rsidR="003064EA" w:rsidRPr="0070063F" w:rsidRDefault="003064EA">
            <w:pPr>
              <w:spacing w:before="20" w:after="20"/>
              <w:ind w:left="810" w:hanging="360"/>
              <w:rPr>
                <w:sz w:val="22"/>
                <w:szCs w:val="22"/>
              </w:rPr>
            </w:pPr>
            <w:r w:rsidRPr="0070063F">
              <w:rPr>
                <w:sz w:val="22"/>
                <w:szCs w:val="22"/>
              </w:rPr>
              <w:t xml:space="preserve">If checked, number: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p w14:paraId="187E56B5" w14:textId="77777777" w:rsidR="003064EA" w:rsidRPr="0070063F" w:rsidRDefault="003064EA">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4F0BD2">
              <w:rPr>
                <w:sz w:val="22"/>
                <w:szCs w:val="22"/>
              </w:rPr>
            </w:r>
            <w:r w:rsidR="004F0BD2">
              <w:rPr>
                <w:sz w:val="22"/>
                <w:szCs w:val="22"/>
              </w:rPr>
              <w:fldChar w:fldCharType="separate"/>
            </w:r>
            <w:r w:rsidRPr="0070063F">
              <w:rPr>
                <w:sz w:val="22"/>
                <w:szCs w:val="22"/>
              </w:rPr>
              <w:fldChar w:fldCharType="end"/>
            </w:r>
            <w:r w:rsidRPr="0070063F">
              <w:rPr>
                <w:sz w:val="22"/>
                <w:szCs w:val="22"/>
              </w:rPr>
              <w:t xml:space="preserve"> PBV Unit</w:t>
            </w:r>
            <w:r w:rsidR="00197DB1" w:rsidRPr="0070063F">
              <w:rPr>
                <w:sz w:val="22"/>
                <w:szCs w:val="22"/>
              </w:rPr>
              <w:t xml:space="preserve">.  </w:t>
            </w:r>
            <w:r w:rsidRPr="0070063F">
              <w:rPr>
                <w:sz w:val="22"/>
                <w:szCs w:val="22"/>
              </w:rPr>
              <w:t xml:space="preserve">If checked, number: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p w14:paraId="41D12AC8" w14:textId="77777777" w:rsidR="003064EA" w:rsidRPr="0070063F" w:rsidRDefault="003064EA">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4F0BD2">
              <w:rPr>
                <w:sz w:val="22"/>
                <w:szCs w:val="22"/>
              </w:rPr>
            </w:r>
            <w:r w:rsidR="004F0BD2">
              <w:rPr>
                <w:sz w:val="22"/>
                <w:szCs w:val="22"/>
              </w:rPr>
              <w:fldChar w:fldCharType="separate"/>
            </w:r>
            <w:r w:rsidRPr="0070063F">
              <w:rPr>
                <w:sz w:val="22"/>
                <w:szCs w:val="22"/>
              </w:rPr>
              <w:fldChar w:fldCharType="end"/>
            </w:r>
            <w:r w:rsidRPr="0070063F">
              <w:rPr>
                <w:sz w:val="22"/>
                <w:szCs w:val="22"/>
              </w:rPr>
              <w:t xml:space="preserve"> Other (attach description)</w:t>
            </w:r>
            <w:r w:rsidR="00197DB1" w:rsidRPr="0070063F">
              <w:rPr>
                <w:sz w:val="22"/>
                <w:szCs w:val="22"/>
              </w:rPr>
              <w:t xml:space="preserve">.  </w:t>
            </w:r>
            <w:r w:rsidRPr="0070063F">
              <w:rPr>
                <w:sz w:val="22"/>
                <w:szCs w:val="22"/>
              </w:rPr>
              <w:t xml:space="preserve">If checked, number: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3064EA" w:rsidRPr="0070063F" w14:paraId="51007EE5" w14:textId="77777777" w:rsidTr="00DA727E">
        <w:trPr>
          <w:trHeight w:val="409"/>
        </w:trPr>
        <w:tc>
          <w:tcPr>
            <w:tcW w:w="5000" w:type="pct"/>
            <w:gridSpan w:val="7"/>
            <w:vAlign w:val="center"/>
          </w:tcPr>
          <w:p w14:paraId="4283AFEA" w14:textId="051DCC3F" w:rsidR="0049719E" w:rsidRPr="0070063F" w:rsidRDefault="00A84781" w:rsidP="00A84781">
            <w:pPr>
              <w:rPr>
                <w:i/>
                <w:iCs/>
                <w:sz w:val="22"/>
                <w:szCs w:val="22"/>
              </w:rPr>
            </w:pPr>
            <w:r w:rsidRPr="0070063F">
              <w:rPr>
                <w:i/>
                <w:iCs/>
                <w:sz w:val="22"/>
                <w:szCs w:val="22"/>
              </w:rPr>
              <w:t xml:space="preserve">Attach a summary of the comparable housing resources that the PHA expects to offer </w:t>
            </w:r>
            <w:r w:rsidR="008201EC" w:rsidRPr="0070063F">
              <w:rPr>
                <w:i/>
                <w:iCs/>
                <w:sz w:val="22"/>
                <w:szCs w:val="22"/>
              </w:rPr>
              <w:t xml:space="preserve">to </w:t>
            </w:r>
            <w:r w:rsidR="00DA727E" w:rsidRPr="0070063F">
              <w:rPr>
                <w:i/>
                <w:iCs/>
                <w:sz w:val="22"/>
                <w:szCs w:val="22"/>
              </w:rPr>
              <w:t>be displaced</w:t>
            </w:r>
            <w:r w:rsidR="008201EC" w:rsidRPr="0070063F">
              <w:rPr>
                <w:i/>
                <w:iCs/>
                <w:sz w:val="22"/>
                <w:szCs w:val="22"/>
              </w:rPr>
              <w:t xml:space="preserve"> residents.</w:t>
            </w:r>
            <w:r w:rsidRPr="0070063F">
              <w:rPr>
                <w:i/>
                <w:iCs/>
                <w:sz w:val="22"/>
                <w:szCs w:val="22"/>
              </w:rPr>
              <w:t xml:space="preserve"> </w:t>
            </w:r>
          </w:p>
        </w:tc>
      </w:tr>
      <w:tr w:rsidR="00990156" w:rsidRPr="0070063F" w14:paraId="4F573C11" w14:textId="77777777" w:rsidTr="00C560F5">
        <w:trPr>
          <w:trHeight w:val="783"/>
        </w:trPr>
        <w:tc>
          <w:tcPr>
            <w:tcW w:w="2576" w:type="pct"/>
            <w:gridSpan w:val="3"/>
            <w:vAlign w:val="center"/>
          </w:tcPr>
          <w:p w14:paraId="456C44E5" w14:textId="77777777" w:rsidR="009B27E9" w:rsidRPr="0070063F" w:rsidRDefault="00990156" w:rsidP="00D8416D">
            <w:pPr>
              <w:pStyle w:val="ListParagraph"/>
              <w:numPr>
                <w:ilvl w:val="0"/>
                <w:numId w:val="10"/>
              </w:numPr>
              <w:ind w:left="505"/>
            </w:pPr>
            <w:r w:rsidRPr="0070063F">
              <w:t>Tenant Protection Vouchers (TPVs):</w:t>
            </w:r>
          </w:p>
          <w:p w14:paraId="659BCBEC" w14:textId="77777777" w:rsidR="00990156" w:rsidRPr="0070063F" w:rsidRDefault="00990156" w:rsidP="00AA61EB">
            <w:pPr>
              <w:pStyle w:val="ListParagraph"/>
              <w:ind w:left="505"/>
            </w:pPr>
            <w:r w:rsidRPr="0070063F">
              <w:t>If the PHA is eligible to receive TPVs in connection with the proposed removal action, h</w:t>
            </w:r>
            <w:r w:rsidRPr="0070063F">
              <w:rPr>
                <w:iCs/>
              </w:rPr>
              <w:t>ow many</w:t>
            </w:r>
            <w:r w:rsidRPr="0070063F">
              <w:t xml:space="preserve"> TPVs </w:t>
            </w:r>
            <w:r w:rsidRPr="0070063F">
              <w:rPr>
                <w:iCs/>
              </w:rPr>
              <w:t>is</w:t>
            </w:r>
            <w:r w:rsidRPr="0070063F">
              <w:t xml:space="preserve"> the PHA </w:t>
            </w:r>
            <w:r w:rsidRPr="0070063F">
              <w:rPr>
                <w:iCs/>
              </w:rPr>
              <w:t>requesting?</w:t>
            </w:r>
          </w:p>
        </w:tc>
        <w:tc>
          <w:tcPr>
            <w:tcW w:w="2424" w:type="pct"/>
            <w:gridSpan w:val="4"/>
            <w:shd w:val="clear" w:color="auto" w:fill="auto"/>
          </w:tcPr>
          <w:p w14:paraId="2D85B850" w14:textId="5387EF73" w:rsidR="00957D58" w:rsidRPr="0070063F" w:rsidRDefault="00990156" w:rsidP="00D8416D">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4F0BD2">
              <w:rPr>
                <w:sz w:val="22"/>
                <w:szCs w:val="22"/>
              </w:rPr>
            </w:r>
            <w:r w:rsidR="004F0BD2">
              <w:rPr>
                <w:sz w:val="22"/>
                <w:szCs w:val="22"/>
              </w:rPr>
              <w:fldChar w:fldCharType="separate"/>
            </w:r>
            <w:r w:rsidRPr="0070063F">
              <w:rPr>
                <w:sz w:val="22"/>
                <w:szCs w:val="22"/>
              </w:rPr>
              <w:fldChar w:fldCharType="end"/>
            </w:r>
            <w:r w:rsidR="00235B3E" w:rsidRPr="0070063F">
              <w:rPr>
                <w:sz w:val="22"/>
                <w:szCs w:val="22"/>
              </w:rPr>
              <w:t xml:space="preserve"> Yes - </w:t>
            </w:r>
            <w:r w:rsidRPr="0070063F">
              <w:rPr>
                <w:sz w:val="22"/>
                <w:szCs w:val="22"/>
              </w:rPr>
              <w:t>Replacement TPVs</w:t>
            </w:r>
            <w:r w:rsidR="00235B3E" w:rsidRPr="0070063F">
              <w:rPr>
                <w:sz w:val="22"/>
                <w:szCs w:val="22"/>
              </w:rPr>
              <w:t>.</w:t>
            </w:r>
          </w:p>
          <w:p w14:paraId="24EB16F2" w14:textId="495A6FF4" w:rsidR="00990156" w:rsidRPr="0070063F" w:rsidRDefault="00990156" w:rsidP="0094284A">
            <w:pPr>
              <w:spacing w:before="20" w:after="20"/>
              <w:ind w:left="505" w:hanging="63"/>
              <w:rPr>
                <w:sz w:val="22"/>
                <w:szCs w:val="22"/>
              </w:rPr>
            </w:pPr>
            <w:r w:rsidRPr="0070063F">
              <w:rPr>
                <w:sz w:val="22"/>
                <w:szCs w:val="22"/>
              </w:rPr>
              <w:t xml:space="preserve">If checked, number: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p w14:paraId="5D8496FE" w14:textId="61360F08" w:rsidR="00957D58" w:rsidRPr="0070063F" w:rsidRDefault="00990156" w:rsidP="00D8416D">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4F0BD2">
              <w:rPr>
                <w:sz w:val="22"/>
                <w:szCs w:val="22"/>
              </w:rPr>
            </w:r>
            <w:r w:rsidR="004F0BD2">
              <w:rPr>
                <w:sz w:val="22"/>
                <w:szCs w:val="22"/>
              </w:rPr>
              <w:fldChar w:fldCharType="separate"/>
            </w:r>
            <w:r w:rsidRPr="0070063F">
              <w:rPr>
                <w:sz w:val="22"/>
                <w:szCs w:val="22"/>
              </w:rPr>
              <w:fldChar w:fldCharType="end"/>
            </w:r>
            <w:r w:rsidRPr="0070063F">
              <w:rPr>
                <w:sz w:val="22"/>
                <w:szCs w:val="22"/>
              </w:rPr>
              <w:t xml:space="preserve"> Yes</w:t>
            </w:r>
            <w:r w:rsidR="00235B3E" w:rsidRPr="0070063F">
              <w:rPr>
                <w:sz w:val="22"/>
                <w:szCs w:val="22"/>
              </w:rPr>
              <w:t xml:space="preserve"> </w:t>
            </w:r>
            <w:r w:rsidRPr="0070063F">
              <w:rPr>
                <w:sz w:val="22"/>
                <w:szCs w:val="22"/>
              </w:rPr>
              <w:t>-</w:t>
            </w:r>
            <w:r w:rsidR="00235B3E" w:rsidRPr="0070063F">
              <w:rPr>
                <w:sz w:val="22"/>
                <w:szCs w:val="22"/>
              </w:rPr>
              <w:t xml:space="preserve"> </w:t>
            </w:r>
            <w:r w:rsidRPr="0070063F">
              <w:rPr>
                <w:sz w:val="22"/>
                <w:szCs w:val="22"/>
              </w:rPr>
              <w:t xml:space="preserve">Relocation </w:t>
            </w:r>
            <w:r w:rsidR="00235B3E" w:rsidRPr="0070063F">
              <w:rPr>
                <w:sz w:val="22"/>
                <w:szCs w:val="22"/>
              </w:rPr>
              <w:t xml:space="preserve">TPVs. </w:t>
            </w:r>
          </w:p>
          <w:p w14:paraId="69DBFF34" w14:textId="7DFC9247" w:rsidR="00990156" w:rsidRPr="0070063F" w:rsidRDefault="00990156" w:rsidP="0094284A">
            <w:pPr>
              <w:spacing w:before="20" w:after="20"/>
              <w:ind w:left="505" w:hanging="63"/>
              <w:rPr>
                <w:sz w:val="22"/>
                <w:szCs w:val="22"/>
              </w:rPr>
            </w:pPr>
            <w:r w:rsidRPr="0070063F">
              <w:rPr>
                <w:sz w:val="22"/>
                <w:szCs w:val="22"/>
              </w:rPr>
              <w:t xml:space="preserve">If checked, number: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p w14:paraId="37DA5E0F" w14:textId="77777777" w:rsidR="00990156" w:rsidRPr="0070063F" w:rsidRDefault="00990156" w:rsidP="00D8416D">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4F0BD2">
              <w:rPr>
                <w:sz w:val="22"/>
                <w:szCs w:val="22"/>
              </w:rPr>
            </w:r>
            <w:r w:rsidR="004F0BD2">
              <w:rPr>
                <w:sz w:val="22"/>
                <w:szCs w:val="22"/>
              </w:rPr>
              <w:fldChar w:fldCharType="separate"/>
            </w:r>
            <w:r w:rsidRPr="0070063F">
              <w:rPr>
                <w:sz w:val="22"/>
                <w:szCs w:val="22"/>
              </w:rPr>
              <w:fldChar w:fldCharType="end"/>
            </w:r>
            <w:r w:rsidRPr="0070063F">
              <w:rPr>
                <w:sz w:val="22"/>
                <w:szCs w:val="22"/>
              </w:rPr>
              <w:t xml:space="preserve"> No TPVs will be requested</w:t>
            </w:r>
          </w:p>
        </w:tc>
      </w:tr>
      <w:tr w:rsidR="00990156" w:rsidRPr="0070063F" w14:paraId="2F7116AE" w14:textId="77777777" w:rsidTr="00C560F5">
        <w:trPr>
          <w:trHeight w:val="75"/>
        </w:trPr>
        <w:tc>
          <w:tcPr>
            <w:tcW w:w="5000" w:type="pct"/>
            <w:gridSpan w:val="7"/>
            <w:shd w:val="clear" w:color="auto" w:fill="auto"/>
          </w:tcPr>
          <w:p w14:paraId="60A8311D" w14:textId="512E787C" w:rsidR="00990156" w:rsidRPr="0070063F" w:rsidRDefault="00990156" w:rsidP="00AA61EB">
            <w:pPr>
              <w:spacing w:before="20" w:after="20"/>
              <w:rPr>
                <w:sz w:val="22"/>
                <w:szCs w:val="22"/>
              </w:rPr>
            </w:pPr>
            <w:r w:rsidRPr="0070063F">
              <w:rPr>
                <w:i/>
                <w:iCs/>
                <w:sz w:val="22"/>
                <w:szCs w:val="22"/>
              </w:rPr>
              <w:t>Attach a brief explanation supporting the TPV</w:t>
            </w:r>
            <w:r w:rsidRPr="0070063F">
              <w:rPr>
                <w:i/>
                <w:sz w:val="22"/>
                <w:szCs w:val="22"/>
              </w:rPr>
              <w:t xml:space="preserve"> request</w:t>
            </w:r>
            <w:r w:rsidRPr="0070063F">
              <w:rPr>
                <w:i/>
                <w:iCs/>
                <w:sz w:val="22"/>
                <w:szCs w:val="22"/>
              </w:rPr>
              <w:t>.  See PIH Notice 2017-10 and PIH Notice 201</w:t>
            </w:r>
            <w:r w:rsidR="00FF6C79" w:rsidRPr="0070063F">
              <w:rPr>
                <w:i/>
                <w:iCs/>
                <w:sz w:val="22"/>
                <w:szCs w:val="22"/>
              </w:rPr>
              <w:t>8-04</w:t>
            </w:r>
            <w:r w:rsidRPr="0070063F">
              <w:rPr>
                <w:i/>
                <w:iCs/>
                <w:sz w:val="22"/>
                <w:szCs w:val="22"/>
              </w:rPr>
              <w:t xml:space="preserve"> (or </w:t>
            </w:r>
            <w:r w:rsidR="00A62B79">
              <w:rPr>
                <w:i/>
                <w:iCs/>
                <w:sz w:val="22"/>
                <w:szCs w:val="22"/>
              </w:rPr>
              <w:t xml:space="preserve">any </w:t>
            </w:r>
            <w:r w:rsidRPr="0070063F">
              <w:rPr>
                <w:i/>
                <w:iCs/>
                <w:sz w:val="22"/>
                <w:szCs w:val="22"/>
              </w:rPr>
              <w:t>successor notices)</w:t>
            </w:r>
            <w:r w:rsidR="00991FA6" w:rsidRPr="0070063F">
              <w:rPr>
                <w:i/>
                <w:iCs/>
                <w:sz w:val="22"/>
                <w:szCs w:val="22"/>
              </w:rPr>
              <w:t xml:space="preserve">.  If the PHA is a public housing only-PHA, </w:t>
            </w:r>
            <w:r w:rsidR="00F827D8">
              <w:rPr>
                <w:i/>
                <w:iCs/>
                <w:sz w:val="22"/>
                <w:szCs w:val="22"/>
              </w:rPr>
              <w:t xml:space="preserve">the PHA must partner with </w:t>
            </w:r>
            <w:r w:rsidR="00A62B79">
              <w:rPr>
                <w:i/>
                <w:iCs/>
                <w:sz w:val="22"/>
                <w:szCs w:val="22"/>
              </w:rPr>
              <w:t xml:space="preserve">a PHA that administers an HCV program.  </w:t>
            </w:r>
          </w:p>
        </w:tc>
      </w:tr>
    </w:tbl>
    <w:p w14:paraId="2C1FF50B" w14:textId="695F391D" w:rsidR="00B35527" w:rsidRPr="0070063F" w:rsidRDefault="00B35527">
      <w:pPr>
        <w:rPr>
          <w:sz w:val="22"/>
          <w:szCs w:val="22"/>
        </w:rPr>
      </w:pPr>
    </w:p>
    <w:tbl>
      <w:tblPr>
        <w:tblW w:w="5202" w:type="pct"/>
        <w:tblInd w:w="-195"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6630"/>
        <w:gridCol w:w="4786"/>
      </w:tblGrid>
      <w:tr w:rsidR="00840A80" w:rsidRPr="0070063F" w14:paraId="645DBE9B" w14:textId="77777777" w:rsidTr="0033482D">
        <w:trPr>
          <w:trHeight w:val="65"/>
        </w:trPr>
        <w:tc>
          <w:tcPr>
            <w:tcW w:w="5000" w:type="pct"/>
            <w:gridSpan w:val="2"/>
            <w:tcBorders>
              <w:top w:val="single" w:sz="12" w:space="0" w:color="auto"/>
              <w:left w:val="single" w:sz="12" w:space="0" w:color="auto"/>
              <w:bottom w:val="single" w:sz="12" w:space="0" w:color="auto"/>
              <w:right w:val="single" w:sz="12" w:space="0" w:color="auto"/>
            </w:tcBorders>
          </w:tcPr>
          <w:p w14:paraId="0B15F4D1" w14:textId="77777777" w:rsidR="00840A80" w:rsidRPr="0070063F" w:rsidRDefault="00840A80" w:rsidP="006E1AB8">
            <w:pPr>
              <w:pStyle w:val="Heading2"/>
              <w:ind w:left="505" w:hanging="360"/>
              <w:rPr>
                <w:sz w:val="22"/>
                <w:szCs w:val="22"/>
              </w:rPr>
            </w:pPr>
            <w:r w:rsidRPr="0070063F">
              <w:rPr>
                <w:sz w:val="22"/>
                <w:szCs w:val="22"/>
              </w:rPr>
              <w:t>Section 7: Resident Consultation</w:t>
            </w:r>
          </w:p>
        </w:tc>
      </w:tr>
      <w:tr w:rsidR="005E7B73" w:rsidRPr="0070063F" w14:paraId="1C222237" w14:textId="77777777" w:rsidTr="00C560F5">
        <w:trPr>
          <w:trHeight w:val="292"/>
        </w:trPr>
        <w:tc>
          <w:tcPr>
            <w:tcW w:w="2904" w:type="pct"/>
            <w:tcBorders>
              <w:top w:val="single" w:sz="12" w:space="0" w:color="auto"/>
              <w:left w:val="single" w:sz="12" w:space="0" w:color="auto"/>
              <w:bottom w:val="single" w:sz="2" w:space="0" w:color="auto"/>
              <w:right w:val="single" w:sz="2" w:space="0" w:color="auto"/>
            </w:tcBorders>
            <w:shd w:val="clear" w:color="auto" w:fill="auto"/>
          </w:tcPr>
          <w:p w14:paraId="7B66217D" w14:textId="77777777" w:rsidR="005E7B73" w:rsidRPr="0070063F" w:rsidRDefault="005E7B73" w:rsidP="006E1AB8">
            <w:pPr>
              <w:pStyle w:val="ListParagraph"/>
              <w:numPr>
                <w:ilvl w:val="0"/>
                <w:numId w:val="11"/>
              </w:numPr>
              <w:spacing w:before="20" w:after="20"/>
              <w:ind w:left="505"/>
              <w:rPr>
                <w:iCs/>
              </w:rPr>
            </w:pPr>
            <w:r w:rsidRPr="0070063F">
              <w:rPr>
                <w:iCs/>
              </w:rPr>
              <w:t>Will any residents be displaced or otherwise affected by the proposed removal action?</w:t>
            </w:r>
            <w:r w:rsidR="007C6E39" w:rsidRPr="0070063F">
              <w:rPr>
                <w:iCs/>
              </w:rPr>
              <w:t xml:space="preserve">  </w:t>
            </w:r>
            <w:r w:rsidRPr="0070063F">
              <w:rPr>
                <w:iCs/>
              </w:rPr>
              <w:t>If yes, date(s) PHA consulted with residents?</w:t>
            </w:r>
          </w:p>
        </w:tc>
        <w:tc>
          <w:tcPr>
            <w:tcW w:w="2096" w:type="pct"/>
            <w:tcBorders>
              <w:top w:val="single" w:sz="12" w:space="0" w:color="auto"/>
              <w:left w:val="single" w:sz="2" w:space="0" w:color="auto"/>
              <w:bottom w:val="single" w:sz="2" w:space="0" w:color="auto"/>
              <w:right w:val="single" w:sz="12" w:space="0" w:color="auto"/>
            </w:tcBorders>
            <w:shd w:val="clear" w:color="auto" w:fill="auto"/>
            <w:vAlign w:val="center"/>
          </w:tcPr>
          <w:p w14:paraId="181FA8CE" w14:textId="77777777" w:rsidR="005E7B73" w:rsidRPr="0070063F" w:rsidRDefault="005E7B73" w:rsidP="006E1AB8">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4F0BD2">
              <w:rPr>
                <w:sz w:val="22"/>
                <w:szCs w:val="22"/>
              </w:rPr>
            </w:r>
            <w:r w:rsidR="004F0BD2">
              <w:rPr>
                <w:sz w:val="22"/>
                <w:szCs w:val="22"/>
              </w:rPr>
              <w:fldChar w:fldCharType="separate"/>
            </w:r>
            <w:r w:rsidRPr="0070063F">
              <w:rPr>
                <w:sz w:val="22"/>
                <w:szCs w:val="22"/>
              </w:rPr>
              <w:fldChar w:fldCharType="end"/>
            </w:r>
            <w:r w:rsidRPr="0070063F">
              <w:rPr>
                <w:sz w:val="22"/>
                <w:szCs w:val="22"/>
              </w:rPr>
              <w:t xml:space="preserve"> Yes       </w:t>
            </w: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4F0BD2">
              <w:rPr>
                <w:sz w:val="22"/>
                <w:szCs w:val="22"/>
              </w:rPr>
            </w:r>
            <w:r w:rsidR="004F0BD2">
              <w:rPr>
                <w:sz w:val="22"/>
                <w:szCs w:val="22"/>
              </w:rPr>
              <w:fldChar w:fldCharType="separate"/>
            </w:r>
            <w:r w:rsidRPr="0070063F">
              <w:rPr>
                <w:sz w:val="22"/>
                <w:szCs w:val="22"/>
              </w:rPr>
              <w:fldChar w:fldCharType="end"/>
            </w:r>
            <w:r w:rsidRPr="0070063F">
              <w:rPr>
                <w:sz w:val="22"/>
                <w:szCs w:val="22"/>
              </w:rPr>
              <w:t xml:space="preserve"> No</w:t>
            </w:r>
          </w:p>
          <w:p w14:paraId="119BABFF" w14:textId="4963B4B1" w:rsidR="005E7B73" w:rsidRPr="0070063F" w:rsidRDefault="005E7B73" w:rsidP="006E1AB8">
            <w:pPr>
              <w:spacing w:before="20" w:after="20"/>
              <w:ind w:left="505" w:hanging="360"/>
              <w:rPr>
                <w:sz w:val="22"/>
                <w:szCs w:val="22"/>
              </w:rPr>
            </w:pPr>
            <w:r w:rsidRPr="0070063F">
              <w:rPr>
                <w:sz w:val="22"/>
                <w:szCs w:val="22"/>
              </w:rPr>
              <w:t xml:space="preserve">Date(s):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00F64DCB" w:rsidRPr="0070063F">
              <w:rPr>
                <w:sz w:val="22"/>
                <w:szCs w:val="22"/>
              </w:rPr>
              <w:fldChar w:fldCharType="begin"/>
            </w:r>
            <w:r w:rsidR="00F64DCB" w:rsidRPr="0070063F">
              <w:rPr>
                <w:sz w:val="22"/>
                <w:szCs w:val="22"/>
              </w:rPr>
              <w:instrText xml:space="preserve"> FORMTEXT </w:instrText>
            </w:r>
            <w:r w:rsidR="00F64DCB" w:rsidRPr="0070063F">
              <w:rPr>
                <w:sz w:val="22"/>
                <w:szCs w:val="22"/>
              </w:rPr>
              <w:fldChar w:fldCharType="separate"/>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sz w:val="22"/>
                <w:szCs w:val="22"/>
              </w:rPr>
              <w:fldChar w:fldCharType="end"/>
            </w:r>
          </w:p>
        </w:tc>
      </w:tr>
      <w:tr w:rsidR="005E7B73" w:rsidRPr="0070063F" w14:paraId="390FAF04" w14:textId="77777777" w:rsidTr="00C560F5">
        <w:trPr>
          <w:trHeight w:val="427"/>
        </w:trPr>
        <w:tc>
          <w:tcPr>
            <w:tcW w:w="5000" w:type="pct"/>
            <w:gridSpan w:val="2"/>
            <w:tcBorders>
              <w:top w:val="single" w:sz="2" w:space="0" w:color="auto"/>
              <w:left w:val="single" w:sz="12" w:space="0" w:color="auto"/>
              <w:bottom w:val="single" w:sz="2" w:space="0" w:color="auto"/>
              <w:right w:val="single" w:sz="12" w:space="0" w:color="auto"/>
            </w:tcBorders>
            <w:shd w:val="clear" w:color="auto" w:fill="auto"/>
          </w:tcPr>
          <w:p w14:paraId="648763E2" w14:textId="4F2E614C" w:rsidR="005E7B73" w:rsidRPr="0070063F" w:rsidRDefault="00B71AC4" w:rsidP="006E1AB8">
            <w:pPr>
              <w:spacing w:before="20" w:after="20"/>
              <w:ind w:left="55"/>
              <w:rPr>
                <w:sz w:val="22"/>
                <w:szCs w:val="22"/>
              </w:rPr>
            </w:pPr>
            <w:r w:rsidRPr="0070063F">
              <w:rPr>
                <w:i/>
                <w:iCs/>
                <w:sz w:val="22"/>
                <w:szCs w:val="22"/>
              </w:rPr>
              <w:t>Attach a narrative description of consultation process, along with supporting documentation (e.g., agenda, meeting notices; sign-in sheets; meeting minutes, print-out of written or email consultation)</w:t>
            </w:r>
            <w:r w:rsidR="002B0E32" w:rsidRPr="0070063F">
              <w:rPr>
                <w:i/>
                <w:sz w:val="22"/>
                <w:szCs w:val="22"/>
              </w:rPr>
              <w:t xml:space="preserve"> </w:t>
            </w:r>
          </w:p>
        </w:tc>
      </w:tr>
      <w:tr w:rsidR="00B71AC4" w:rsidRPr="0070063F" w14:paraId="66C8AE02" w14:textId="77777777" w:rsidTr="00C560F5">
        <w:trPr>
          <w:trHeight w:val="382"/>
        </w:trPr>
        <w:tc>
          <w:tcPr>
            <w:tcW w:w="2904" w:type="pct"/>
            <w:tcBorders>
              <w:top w:val="single" w:sz="2" w:space="0" w:color="auto"/>
              <w:left w:val="single" w:sz="12" w:space="0" w:color="auto"/>
              <w:bottom w:val="single" w:sz="2" w:space="0" w:color="auto"/>
              <w:right w:val="single" w:sz="2" w:space="0" w:color="auto"/>
            </w:tcBorders>
            <w:shd w:val="clear" w:color="auto" w:fill="auto"/>
            <w:vAlign w:val="center"/>
          </w:tcPr>
          <w:p w14:paraId="29BA0518" w14:textId="77777777" w:rsidR="00AC0A73" w:rsidRPr="0070063F" w:rsidRDefault="00B71AC4" w:rsidP="006E1AB8">
            <w:pPr>
              <w:pStyle w:val="ListParagraph"/>
              <w:numPr>
                <w:ilvl w:val="0"/>
                <w:numId w:val="11"/>
              </w:numPr>
              <w:spacing w:before="20" w:after="20"/>
              <w:ind w:left="505"/>
              <w:rPr>
                <w:i/>
                <w:iCs/>
              </w:rPr>
            </w:pPr>
            <w:r w:rsidRPr="0070063F">
              <w:t>Is there a Resident Council (at affected development)?</w:t>
            </w:r>
          </w:p>
          <w:p w14:paraId="60623EFC" w14:textId="77777777" w:rsidR="00B71AC4" w:rsidRPr="0070063F" w:rsidRDefault="00B71AC4" w:rsidP="006E1AB8">
            <w:pPr>
              <w:pStyle w:val="ListParagraph"/>
              <w:spacing w:before="20" w:after="20"/>
              <w:ind w:left="505"/>
              <w:rPr>
                <w:i/>
                <w:iCs/>
              </w:rPr>
            </w:pPr>
            <w:r w:rsidRPr="0070063F">
              <w:rPr>
                <w:iCs/>
              </w:rPr>
              <w:t>If yes, name of Resident Council and dates PHA consulted it:</w:t>
            </w:r>
          </w:p>
        </w:tc>
        <w:tc>
          <w:tcPr>
            <w:tcW w:w="2096" w:type="pct"/>
            <w:tcBorders>
              <w:top w:val="single" w:sz="2" w:space="0" w:color="auto"/>
              <w:left w:val="single" w:sz="2" w:space="0" w:color="auto"/>
              <w:bottom w:val="single" w:sz="2" w:space="0" w:color="auto"/>
              <w:right w:val="single" w:sz="12" w:space="0" w:color="auto"/>
            </w:tcBorders>
            <w:shd w:val="clear" w:color="auto" w:fill="auto"/>
            <w:vAlign w:val="center"/>
          </w:tcPr>
          <w:p w14:paraId="34173E83" w14:textId="77777777" w:rsidR="00B71AC4" w:rsidRPr="0070063F" w:rsidRDefault="00B71AC4" w:rsidP="006E1AB8">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4F0BD2">
              <w:rPr>
                <w:sz w:val="22"/>
                <w:szCs w:val="22"/>
              </w:rPr>
            </w:r>
            <w:r w:rsidR="004F0BD2">
              <w:rPr>
                <w:sz w:val="22"/>
                <w:szCs w:val="22"/>
              </w:rPr>
              <w:fldChar w:fldCharType="separate"/>
            </w:r>
            <w:r w:rsidRPr="0070063F">
              <w:rPr>
                <w:sz w:val="22"/>
                <w:szCs w:val="22"/>
              </w:rPr>
              <w:fldChar w:fldCharType="end"/>
            </w:r>
            <w:r w:rsidRPr="0070063F">
              <w:rPr>
                <w:sz w:val="22"/>
                <w:szCs w:val="22"/>
              </w:rPr>
              <w:t xml:space="preserve"> Yes      </w:t>
            </w: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4F0BD2">
              <w:rPr>
                <w:sz w:val="22"/>
                <w:szCs w:val="22"/>
              </w:rPr>
            </w:r>
            <w:r w:rsidR="004F0BD2">
              <w:rPr>
                <w:sz w:val="22"/>
                <w:szCs w:val="22"/>
              </w:rPr>
              <w:fldChar w:fldCharType="separate"/>
            </w:r>
            <w:r w:rsidRPr="0070063F">
              <w:rPr>
                <w:sz w:val="22"/>
                <w:szCs w:val="22"/>
              </w:rPr>
              <w:fldChar w:fldCharType="end"/>
            </w:r>
            <w:r w:rsidRPr="0070063F">
              <w:rPr>
                <w:sz w:val="22"/>
                <w:szCs w:val="22"/>
              </w:rPr>
              <w:t xml:space="preserve"> No</w:t>
            </w:r>
          </w:p>
          <w:p w14:paraId="7AC5EFD1" w14:textId="625A6458" w:rsidR="00B71AC4" w:rsidRPr="0070063F" w:rsidRDefault="00B71AC4" w:rsidP="006E1AB8">
            <w:pPr>
              <w:spacing w:before="20" w:after="20"/>
              <w:ind w:left="505" w:hanging="360"/>
              <w:rPr>
                <w:sz w:val="22"/>
                <w:szCs w:val="22"/>
              </w:rPr>
            </w:pPr>
            <w:r w:rsidRPr="0070063F">
              <w:rPr>
                <w:sz w:val="22"/>
                <w:szCs w:val="22"/>
              </w:rPr>
              <w:t xml:space="preserve">Name: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00F64DCB" w:rsidRPr="0070063F">
              <w:rPr>
                <w:sz w:val="22"/>
                <w:szCs w:val="22"/>
              </w:rPr>
              <w:fldChar w:fldCharType="begin"/>
            </w:r>
            <w:r w:rsidR="00F64DCB" w:rsidRPr="0070063F">
              <w:rPr>
                <w:sz w:val="22"/>
                <w:szCs w:val="22"/>
              </w:rPr>
              <w:instrText xml:space="preserve"> FORMTEXT </w:instrText>
            </w:r>
            <w:r w:rsidR="00F64DCB" w:rsidRPr="0070063F">
              <w:rPr>
                <w:sz w:val="22"/>
                <w:szCs w:val="22"/>
              </w:rPr>
              <w:fldChar w:fldCharType="separate"/>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sz w:val="22"/>
                <w:szCs w:val="22"/>
              </w:rPr>
              <w:fldChar w:fldCharType="end"/>
            </w:r>
            <w:r w:rsidRPr="0070063F">
              <w:rPr>
                <w:noProof/>
                <w:sz w:val="22"/>
                <w:szCs w:val="22"/>
              </w:rPr>
              <w:t> </w:t>
            </w:r>
            <w:r w:rsidRPr="0070063F">
              <w:rPr>
                <w:sz w:val="22"/>
                <w:szCs w:val="22"/>
              </w:rPr>
              <w:fldChar w:fldCharType="end"/>
            </w:r>
            <w:r w:rsidRPr="0070063F">
              <w:rPr>
                <w:sz w:val="22"/>
                <w:szCs w:val="22"/>
              </w:rPr>
              <w:t xml:space="preserve"> Date(s):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00F64DCB" w:rsidRPr="0070063F">
              <w:rPr>
                <w:sz w:val="22"/>
                <w:szCs w:val="22"/>
              </w:rPr>
              <w:fldChar w:fldCharType="begin"/>
            </w:r>
            <w:r w:rsidR="00F64DCB" w:rsidRPr="0070063F">
              <w:rPr>
                <w:sz w:val="22"/>
                <w:szCs w:val="22"/>
              </w:rPr>
              <w:instrText xml:space="preserve"> FORMTEXT </w:instrText>
            </w:r>
            <w:r w:rsidR="00F64DCB" w:rsidRPr="0070063F">
              <w:rPr>
                <w:sz w:val="22"/>
                <w:szCs w:val="22"/>
              </w:rPr>
              <w:fldChar w:fldCharType="separate"/>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sz w:val="22"/>
                <w:szCs w:val="22"/>
              </w:rPr>
              <w:fldChar w:fldCharType="end"/>
            </w:r>
          </w:p>
          <w:p w14:paraId="168E2907" w14:textId="77777777" w:rsidR="00B71AC4" w:rsidRPr="0070063F" w:rsidRDefault="00B71AC4" w:rsidP="006E1AB8">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4F0BD2">
              <w:rPr>
                <w:sz w:val="22"/>
                <w:szCs w:val="22"/>
              </w:rPr>
            </w:r>
            <w:r w:rsidR="004F0BD2">
              <w:rPr>
                <w:sz w:val="22"/>
                <w:szCs w:val="22"/>
              </w:rPr>
              <w:fldChar w:fldCharType="separate"/>
            </w:r>
            <w:r w:rsidRPr="0070063F">
              <w:rPr>
                <w:sz w:val="22"/>
                <w:szCs w:val="22"/>
              </w:rPr>
              <w:fldChar w:fldCharType="end"/>
            </w:r>
            <w:r w:rsidRPr="0070063F">
              <w:rPr>
                <w:sz w:val="22"/>
                <w:szCs w:val="22"/>
              </w:rPr>
              <w:t xml:space="preserve"> N/A to removal action</w:t>
            </w:r>
          </w:p>
        </w:tc>
      </w:tr>
      <w:tr w:rsidR="00B71AC4" w:rsidRPr="0070063F" w14:paraId="13EF71AF" w14:textId="77777777" w:rsidTr="00C560F5">
        <w:trPr>
          <w:trHeight w:val="373"/>
        </w:trPr>
        <w:tc>
          <w:tcPr>
            <w:tcW w:w="5000" w:type="pct"/>
            <w:gridSpan w:val="2"/>
            <w:tcBorders>
              <w:top w:val="single" w:sz="2" w:space="0" w:color="auto"/>
              <w:left w:val="single" w:sz="12" w:space="0" w:color="auto"/>
              <w:bottom w:val="single" w:sz="2" w:space="0" w:color="auto"/>
              <w:right w:val="single" w:sz="12" w:space="0" w:color="auto"/>
            </w:tcBorders>
            <w:shd w:val="clear" w:color="auto" w:fill="auto"/>
          </w:tcPr>
          <w:p w14:paraId="3BC872F8" w14:textId="23D704FC" w:rsidR="00B71AC4" w:rsidRPr="0070063F" w:rsidRDefault="00B71AC4" w:rsidP="006E1AB8">
            <w:pPr>
              <w:spacing w:before="20" w:after="20"/>
              <w:ind w:left="55"/>
              <w:rPr>
                <w:sz w:val="22"/>
                <w:szCs w:val="22"/>
              </w:rPr>
            </w:pPr>
            <w:r w:rsidRPr="0070063F">
              <w:rPr>
                <w:i/>
                <w:iCs/>
                <w:sz w:val="22"/>
                <w:szCs w:val="22"/>
              </w:rPr>
              <w:t>Attach a narrative description of consultation process, along with supporting documentation e.g. meeting notices; sign-in sheets; meeting minutes, print-out of written or email consultation)</w:t>
            </w:r>
            <w:r w:rsidR="002B0E32" w:rsidRPr="0070063F">
              <w:rPr>
                <w:i/>
                <w:sz w:val="22"/>
                <w:szCs w:val="22"/>
              </w:rPr>
              <w:t xml:space="preserve"> </w:t>
            </w:r>
          </w:p>
        </w:tc>
      </w:tr>
      <w:tr w:rsidR="00B71AC4" w:rsidRPr="0070063F" w14:paraId="1F4C5018" w14:textId="77777777" w:rsidTr="00C560F5">
        <w:trPr>
          <w:trHeight w:val="337"/>
        </w:trPr>
        <w:tc>
          <w:tcPr>
            <w:tcW w:w="2904" w:type="pct"/>
            <w:tcBorders>
              <w:top w:val="single" w:sz="2" w:space="0" w:color="auto"/>
              <w:left w:val="single" w:sz="12" w:space="0" w:color="auto"/>
              <w:bottom w:val="single" w:sz="2" w:space="0" w:color="auto"/>
              <w:right w:val="single" w:sz="2" w:space="0" w:color="auto"/>
            </w:tcBorders>
            <w:shd w:val="clear" w:color="auto" w:fill="auto"/>
            <w:vAlign w:val="center"/>
          </w:tcPr>
          <w:p w14:paraId="63E8F507" w14:textId="77777777" w:rsidR="00B71AC4" w:rsidRPr="0070063F" w:rsidRDefault="00B71AC4" w:rsidP="006E1AB8">
            <w:pPr>
              <w:pStyle w:val="ListParagraph"/>
              <w:numPr>
                <w:ilvl w:val="0"/>
                <w:numId w:val="11"/>
              </w:numPr>
              <w:spacing w:before="20" w:after="20"/>
              <w:ind w:left="505"/>
            </w:pPr>
            <w:r w:rsidRPr="0070063F">
              <w:t>Is there a Resident Council (PHA-wide jurisdiction)?</w:t>
            </w:r>
          </w:p>
          <w:p w14:paraId="7B0CFF0E" w14:textId="77777777" w:rsidR="00B71AC4" w:rsidRPr="0070063F" w:rsidRDefault="00B71AC4" w:rsidP="006E1AB8">
            <w:pPr>
              <w:pStyle w:val="ListParagraph"/>
              <w:spacing w:before="20" w:after="20"/>
              <w:ind w:left="505"/>
              <w:rPr>
                <w:iCs/>
              </w:rPr>
            </w:pPr>
            <w:r w:rsidRPr="0070063F">
              <w:rPr>
                <w:iCs/>
              </w:rPr>
              <w:t>If yes, name of Resident Council and dates PHA consulted it:</w:t>
            </w:r>
          </w:p>
        </w:tc>
        <w:tc>
          <w:tcPr>
            <w:tcW w:w="2096" w:type="pct"/>
            <w:tcBorders>
              <w:top w:val="single" w:sz="2" w:space="0" w:color="auto"/>
              <w:left w:val="single" w:sz="2" w:space="0" w:color="auto"/>
              <w:bottom w:val="single" w:sz="2" w:space="0" w:color="auto"/>
              <w:right w:val="single" w:sz="12" w:space="0" w:color="auto"/>
            </w:tcBorders>
            <w:shd w:val="clear" w:color="auto" w:fill="auto"/>
            <w:vAlign w:val="center"/>
          </w:tcPr>
          <w:p w14:paraId="3CA1C368" w14:textId="77777777" w:rsidR="00B71AC4" w:rsidRPr="0070063F" w:rsidRDefault="00B71AC4" w:rsidP="006E1AB8">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4F0BD2">
              <w:rPr>
                <w:sz w:val="22"/>
                <w:szCs w:val="22"/>
              </w:rPr>
            </w:r>
            <w:r w:rsidR="004F0BD2">
              <w:rPr>
                <w:sz w:val="22"/>
                <w:szCs w:val="22"/>
              </w:rPr>
              <w:fldChar w:fldCharType="separate"/>
            </w:r>
            <w:r w:rsidRPr="0070063F">
              <w:rPr>
                <w:sz w:val="22"/>
                <w:szCs w:val="22"/>
              </w:rPr>
              <w:fldChar w:fldCharType="end"/>
            </w:r>
            <w:r w:rsidRPr="0070063F">
              <w:rPr>
                <w:sz w:val="22"/>
                <w:szCs w:val="22"/>
              </w:rPr>
              <w:t xml:space="preserve"> Yes      </w:t>
            </w: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4F0BD2">
              <w:rPr>
                <w:sz w:val="22"/>
                <w:szCs w:val="22"/>
              </w:rPr>
            </w:r>
            <w:r w:rsidR="004F0BD2">
              <w:rPr>
                <w:sz w:val="22"/>
                <w:szCs w:val="22"/>
              </w:rPr>
              <w:fldChar w:fldCharType="separate"/>
            </w:r>
            <w:r w:rsidRPr="0070063F">
              <w:rPr>
                <w:sz w:val="22"/>
                <w:szCs w:val="22"/>
              </w:rPr>
              <w:fldChar w:fldCharType="end"/>
            </w:r>
            <w:r w:rsidRPr="0070063F">
              <w:rPr>
                <w:sz w:val="22"/>
                <w:szCs w:val="22"/>
              </w:rPr>
              <w:t xml:space="preserve"> No</w:t>
            </w:r>
          </w:p>
          <w:p w14:paraId="24D2486C" w14:textId="40C86454" w:rsidR="00B71AC4" w:rsidRPr="0070063F" w:rsidRDefault="00B71AC4" w:rsidP="006E1AB8">
            <w:pPr>
              <w:spacing w:before="20" w:after="20"/>
              <w:ind w:left="505" w:hanging="360"/>
              <w:rPr>
                <w:sz w:val="22"/>
                <w:szCs w:val="22"/>
              </w:rPr>
            </w:pPr>
            <w:r w:rsidRPr="0070063F">
              <w:rPr>
                <w:sz w:val="22"/>
                <w:szCs w:val="22"/>
              </w:rPr>
              <w:t xml:space="preserve">Name: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00F64DCB" w:rsidRPr="0070063F">
              <w:rPr>
                <w:sz w:val="22"/>
                <w:szCs w:val="22"/>
              </w:rPr>
              <w:fldChar w:fldCharType="begin"/>
            </w:r>
            <w:r w:rsidR="00F64DCB" w:rsidRPr="0070063F">
              <w:rPr>
                <w:sz w:val="22"/>
                <w:szCs w:val="22"/>
              </w:rPr>
              <w:instrText xml:space="preserve"> FORMTEXT </w:instrText>
            </w:r>
            <w:r w:rsidR="00F64DCB" w:rsidRPr="0070063F">
              <w:rPr>
                <w:sz w:val="22"/>
                <w:szCs w:val="22"/>
              </w:rPr>
              <w:fldChar w:fldCharType="separate"/>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sz w:val="22"/>
                <w:szCs w:val="22"/>
              </w:rPr>
              <w:fldChar w:fldCharType="end"/>
            </w:r>
            <w:r w:rsidRPr="0070063F">
              <w:rPr>
                <w:sz w:val="22"/>
                <w:szCs w:val="22"/>
              </w:rPr>
              <w:t xml:space="preserve"> Date(s):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00F64DCB" w:rsidRPr="0070063F">
              <w:rPr>
                <w:sz w:val="22"/>
                <w:szCs w:val="22"/>
              </w:rPr>
              <w:fldChar w:fldCharType="begin"/>
            </w:r>
            <w:r w:rsidR="00F64DCB" w:rsidRPr="0070063F">
              <w:rPr>
                <w:sz w:val="22"/>
                <w:szCs w:val="22"/>
              </w:rPr>
              <w:instrText xml:space="preserve"> FORMTEXT </w:instrText>
            </w:r>
            <w:r w:rsidR="00F64DCB" w:rsidRPr="0070063F">
              <w:rPr>
                <w:sz w:val="22"/>
                <w:szCs w:val="22"/>
              </w:rPr>
              <w:fldChar w:fldCharType="separate"/>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sz w:val="22"/>
                <w:szCs w:val="22"/>
              </w:rPr>
              <w:fldChar w:fldCharType="end"/>
            </w:r>
          </w:p>
          <w:p w14:paraId="32311055" w14:textId="77777777" w:rsidR="00B71AC4" w:rsidRPr="0070063F" w:rsidRDefault="00B71AC4" w:rsidP="006E1AB8">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4F0BD2">
              <w:rPr>
                <w:sz w:val="22"/>
                <w:szCs w:val="22"/>
              </w:rPr>
            </w:r>
            <w:r w:rsidR="004F0BD2">
              <w:rPr>
                <w:sz w:val="22"/>
                <w:szCs w:val="22"/>
              </w:rPr>
              <w:fldChar w:fldCharType="separate"/>
            </w:r>
            <w:r w:rsidRPr="0070063F">
              <w:rPr>
                <w:sz w:val="22"/>
                <w:szCs w:val="22"/>
              </w:rPr>
              <w:fldChar w:fldCharType="end"/>
            </w:r>
            <w:r w:rsidRPr="0070063F">
              <w:rPr>
                <w:sz w:val="22"/>
                <w:szCs w:val="22"/>
              </w:rPr>
              <w:t xml:space="preserve"> N/A to removal action</w:t>
            </w:r>
          </w:p>
        </w:tc>
      </w:tr>
      <w:tr w:rsidR="00B71AC4" w:rsidRPr="0070063F" w14:paraId="74DE205C" w14:textId="77777777" w:rsidTr="00C560F5">
        <w:trPr>
          <w:trHeight w:val="220"/>
        </w:trPr>
        <w:tc>
          <w:tcPr>
            <w:tcW w:w="5000" w:type="pct"/>
            <w:gridSpan w:val="2"/>
            <w:tcBorders>
              <w:top w:val="single" w:sz="2" w:space="0" w:color="auto"/>
              <w:left w:val="single" w:sz="12" w:space="0" w:color="auto"/>
              <w:bottom w:val="single" w:sz="2" w:space="0" w:color="auto"/>
              <w:right w:val="single" w:sz="12" w:space="0" w:color="auto"/>
            </w:tcBorders>
            <w:shd w:val="clear" w:color="auto" w:fill="auto"/>
          </w:tcPr>
          <w:p w14:paraId="4DA95992" w14:textId="28F85D80" w:rsidR="00B71AC4" w:rsidRPr="0070063F" w:rsidRDefault="00B71AC4" w:rsidP="006E1AB8">
            <w:pPr>
              <w:spacing w:before="20" w:after="20"/>
              <w:ind w:left="55"/>
              <w:rPr>
                <w:sz w:val="22"/>
                <w:szCs w:val="22"/>
              </w:rPr>
            </w:pPr>
            <w:r w:rsidRPr="0070063F">
              <w:rPr>
                <w:i/>
                <w:iCs/>
                <w:sz w:val="22"/>
                <w:szCs w:val="22"/>
              </w:rPr>
              <w:t>Attach a narrative description of consultation process, along with supporting documentation e.g. meeting notices; sign-in sheets; meeting minutes, print-out of written or email consultation)</w:t>
            </w:r>
            <w:r w:rsidR="002B0E32" w:rsidRPr="0070063F">
              <w:rPr>
                <w:i/>
                <w:sz w:val="22"/>
                <w:szCs w:val="22"/>
              </w:rPr>
              <w:t xml:space="preserve"> </w:t>
            </w:r>
          </w:p>
        </w:tc>
      </w:tr>
      <w:tr w:rsidR="006D0870" w:rsidRPr="0070063F" w14:paraId="4D020421" w14:textId="77777777" w:rsidTr="00C560F5">
        <w:trPr>
          <w:trHeight w:val="823"/>
        </w:trPr>
        <w:tc>
          <w:tcPr>
            <w:tcW w:w="2904" w:type="pct"/>
            <w:tcBorders>
              <w:top w:val="single" w:sz="2" w:space="0" w:color="auto"/>
              <w:left w:val="single" w:sz="12" w:space="0" w:color="auto"/>
              <w:bottom w:val="single" w:sz="2" w:space="0" w:color="auto"/>
              <w:right w:val="single" w:sz="2" w:space="0" w:color="auto"/>
            </w:tcBorders>
            <w:shd w:val="clear" w:color="auto" w:fill="auto"/>
            <w:vAlign w:val="center"/>
          </w:tcPr>
          <w:p w14:paraId="088C5FF6" w14:textId="77777777" w:rsidR="006D0870" w:rsidRPr="0070063F" w:rsidRDefault="006D0870" w:rsidP="006E1AB8">
            <w:pPr>
              <w:pStyle w:val="ListParagraph"/>
              <w:numPr>
                <w:ilvl w:val="0"/>
                <w:numId w:val="11"/>
              </w:numPr>
              <w:spacing w:before="20" w:after="20"/>
              <w:ind w:left="505"/>
              <w:rPr>
                <w:iCs/>
              </w:rPr>
            </w:pPr>
            <w:r w:rsidRPr="0070063F">
              <w:rPr>
                <w:iCs/>
              </w:rPr>
              <w:t>Date(s) PHA consulted with the Resident Advisory Board (RAB) (as defined in 24 CFR 903.13)</w:t>
            </w:r>
          </w:p>
        </w:tc>
        <w:tc>
          <w:tcPr>
            <w:tcW w:w="2096" w:type="pct"/>
            <w:tcBorders>
              <w:top w:val="single" w:sz="2" w:space="0" w:color="auto"/>
              <w:left w:val="single" w:sz="2" w:space="0" w:color="auto"/>
              <w:bottom w:val="single" w:sz="2" w:space="0" w:color="auto"/>
              <w:right w:val="single" w:sz="12" w:space="0" w:color="auto"/>
            </w:tcBorders>
            <w:shd w:val="clear" w:color="auto" w:fill="auto"/>
            <w:vAlign w:val="center"/>
          </w:tcPr>
          <w:p w14:paraId="0C4A21A2" w14:textId="7108DE2A" w:rsidR="007C6E39" w:rsidRPr="0070063F" w:rsidRDefault="006D0870" w:rsidP="006E1AB8">
            <w:pPr>
              <w:spacing w:before="20" w:after="20"/>
              <w:ind w:left="505" w:hanging="360"/>
              <w:rPr>
                <w:sz w:val="22"/>
                <w:szCs w:val="22"/>
              </w:rPr>
            </w:pPr>
            <w:r w:rsidRPr="0070063F">
              <w:rPr>
                <w:sz w:val="22"/>
                <w:szCs w:val="22"/>
              </w:rPr>
              <w:t xml:space="preserve">Name of RAB: </w:t>
            </w:r>
            <w:r w:rsidR="00B665C3" w:rsidRPr="0070063F">
              <w:rPr>
                <w:sz w:val="22"/>
                <w:szCs w:val="22"/>
              </w:rPr>
              <w:fldChar w:fldCharType="begin"/>
            </w:r>
            <w:r w:rsidR="00B665C3" w:rsidRPr="0070063F">
              <w:rPr>
                <w:sz w:val="22"/>
                <w:szCs w:val="22"/>
              </w:rPr>
              <w:instrText xml:space="preserve"> FORMTEXT </w:instrText>
            </w:r>
            <w:r w:rsidR="00B665C3" w:rsidRPr="0070063F">
              <w:rPr>
                <w:sz w:val="22"/>
                <w:szCs w:val="22"/>
              </w:rPr>
              <w:fldChar w:fldCharType="separate"/>
            </w:r>
            <w:r w:rsidR="00B665C3" w:rsidRPr="0070063F">
              <w:rPr>
                <w:noProof/>
                <w:sz w:val="22"/>
                <w:szCs w:val="22"/>
              </w:rPr>
              <w:t> </w:t>
            </w:r>
            <w:r w:rsidR="00B665C3" w:rsidRPr="0070063F">
              <w:rPr>
                <w:noProof/>
                <w:sz w:val="22"/>
                <w:szCs w:val="22"/>
              </w:rPr>
              <w:t> </w:t>
            </w:r>
            <w:r w:rsidR="00B665C3" w:rsidRPr="0070063F">
              <w:rPr>
                <w:noProof/>
                <w:sz w:val="22"/>
                <w:szCs w:val="22"/>
              </w:rPr>
              <w:t> </w:t>
            </w:r>
            <w:r w:rsidR="00B665C3" w:rsidRPr="0070063F">
              <w:rPr>
                <w:noProof/>
                <w:sz w:val="22"/>
                <w:szCs w:val="22"/>
              </w:rPr>
              <w:t> </w:t>
            </w:r>
            <w:r w:rsidR="00B665C3" w:rsidRPr="0070063F">
              <w:rPr>
                <w:noProof/>
                <w:sz w:val="22"/>
                <w:szCs w:val="22"/>
              </w:rPr>
              <w:t> </w:t>
            </w:r>
            <w:r w:rsidR="00B665C3" w:rsidRPr="0070063F">
              <w:rPr>
                <w:sz w:val="22"/>
                <w:szCs w:val="22"/>
              </w:rPr>
              <w:fldChar w:fldCharType="end"/>
            </w:r>
            <w:r w:rsidR="00B665C3" w:rsidRPr="0070063F">
              <w:rPr>
                <w:sz w:val="22"/>
                <w:szCs w:val="22"/>
              </w:rPr>
              <w:fldChar w:fldCharType="begin"/>
            </w:r>
            <w:r w:rsidR="00B665C3" w:rsidRPr="0070063F">
              <w:rPr>
                <w:sz w:val="22"/>
                <w:szCs w:val="22"/>
              </w:rPr>
              <w:instrText xml:space="preserve"> FORMTEXT </w:instrText>
            </w:r>
            <w:r w:rsidR="00B665C3" w:rsidRPr="0070063F">
              <w:rPr>
                <w:sz w:val="22"/>
                <w:szCs w:val="22"/>
              </w:rPr>
              <w:fldChar w:fldCharType="separate"/>
            </w:r>
            <w:r w:rsidR="00B665C3" w:rsidRPr="0070063F">
              <w:rPr>
                <w:noProof/>
                <w:sz w:val="22"/>
                <w:szCs w:val="22"/>
              </w:rPr>
              <w:t> </w:t>
            </w:r>
            <w:r w:rsidR="00B665C3" w:rsidRPr="0070063F">
              <w:rPr>
                <w:noProof/>
                <w:sz w:val="22"/>
                <w:szCs w:val="22"/>
              </w:rPr>
              <w:t> </w:t>
            </w:r>
            <w:r w:rsidR="00B665C3" w:rsidRPr="0070063F">
              <w:rPr>
                <w:noProof/>
                <w:sz w:val="22"/>
                <w:szCs w:val="22"/>
              </w:rPr>
              <w:t> </w:t>
            </w:r>
            <w:r w:rsidR="00B665C3" w:rsidRPr="0070063F">
              <w:rPr>
                <w:noProof/>
                <w:sz w:val="22"/>
                <w:szCs w:val="22"/>
              </w:rPr>
              <w:t> </w:t>
            </w:r>
            <w:r w:rsidR="00B665C3" w:rsidRPr="0070063F">
              <w:rPr>
                <w:noProof/>
                <w:sz w:val="22"/>
                <w:szCs w:val="22"/>
              </w:rPr>
              <w:t> </w:t>
            </w:r>
            <w:r w:rsidR="00B665C3" w:rsidRPr="0070063F">
              <w:rPr>
                <w:sz w:val="22"/>
                <w:szCs w:val="22"/>
              </w:rPr>
              <w:fldChar w:fldCharType="end"/>
            </w:r>
            <w:r w:rsidR="00F64DCB" w:rsidRPr="0070063F">
              <w:rPr>
                <w:sz w:val="22"/>
                <w:szCs w:val="22"/>
              </w:rPr>
              <w:fldChar w:fldCharType="begin"/>
            </w:r>
            <w:r w:rsidR="00F64DCB" w:rsidRPr="0070063F">
              <w:rPr>
                <w:sz w:val="22"/>
                <w:szCs w:val="22"/>
              </w:rPr>
              <w:instrText xml:space="preserve"> FORMTEXT </w:instrText>
            </w:r>
            <w:r w:rsidR="00F64DCB" w:rsidRPr="0070063F">
              <w:rPr>
                <w:sz w:val="22"/>
                <w:szCs w:val="22"/>
              </w:rPr>
              <w:fldChar w:fldCharType="separate"/>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noProof/>
                <w:sz w:val="22"/>
                <w:szCs w:val="22"/>
              </w:rPr>
              <w:t> </w:t>
            </w:r>
            <w:r w:rsidR="00F64DCB" w:rsidRPr="0070063F">
              <w:rPr>
                <w:sz w:val="22"/>
                <w:szCs w:val="22"/>
              </w:rPr>
              <w:fldChar w:fldCharType="end"/>
            </w:r>
          </w:p>
          <w:p w14:paraId="12F8FF59" w14:textId="77777777" w:rsidR="006D0870" w:rsidRPr="0070063F" w:rsidRDefault="006D0870" w:rsidP="006E1AB8">
            <w:pPr>
              <w:spacing w:before="20" w:after="20"/>
              <w:ind w:left="505" w:hanging="360"/>
              <w:rPr>
                <w:sz w:val="22"/>
                <w:szCs w:val="22"/>
              </w:rPr>
            </w:pPr>
            <w:r w:rsidRPr="0070063F">
              <w:rPr>
                <w:sz w:val="22"/>
                <w:szCs w:val="22"/>
              </w:rPr>
              <w:t xml:space="preserve">Date(s): </w:t>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p w14:paraId="7568B559" w14:textId="77777777" w:rsidR="006D0870" w:rsidRPr="0070063F" w:rsidRDefault="006D0870" w:rsidP="006E1AB8">
            <w:pPr>
              <w:spacing w:before="20" w:after="20"/>
              <w:ind w:left="505" w:hanging="360"/>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4F0BD2">
              <w:rPr>
                <w:sz w:val="22"/>
                <w:szCs w:val="22"/>
              </w:rPr>
            </w:r>
            <w:r w:rsidR="004F0BD2">
              <w:rPr>
                <w:sz w:val="22"/>
                <w:szCs w:val="22"/>
              </w:rPr>
              <w:fldChar w:fldCharType="separate"/>
            </w:r>
            <w:r w:rsidRPr="0070063F">
              <w:rPr>
                <w:sz w:val="22"/>
                <w:szCs w:val="22"/>
              </w:rPr>
              <w:fldChar w:fldCharType="end"/>
            </w:r>
            <w:r w:rsidRPr="0070063F">
              <w:rPr>
                <w:sz w:val="22"/>
                <w:szCs w:val="22"/>
              </w:rPr>
              <w:t xml:space="preserve"> N/A to removal action</w:t>
            </w:r>
          </w:p>
        </w:tc>
      </w:tr>
      <w:tr w:rsidR="006D0870" w:rsidRPr="0070063F" w14:paraId="02D30AC3" w14:textId="77777777" w:rsidTr="00C560F5">
        <w:trPr>
          <w:trHeight w:val="337"/>
        </w:trPr>
        <w:tc>
          <w:tcPr>
            <w:tcW w:w="5000" w:type="pct"/>
            <w:gridSpan w:val="2"/>
            <w:tcBorders>
              <w:top w:val="single" w:sz="2" w:space="0" w:color="auto"/>
              <w:left w:val="single" w:sz="12" w:space="0" w:color="auto"/>
              <w:bottom w:val="single" w:sz="2" w:space="0" w:color="auto"/>
              <w:right w:val="single" w:sz="12" w:space="0" w:color="auto"/>
            </w:tcBorders>
            <w:shd w:val="clear" w:color="auto" w:fill="auto"/>
          </w:tcPr>
          <w:p w14:paraId="616535EF" w14:textId="71160F14" w:rsidR="006D0870" w:rsidRPr="0070063F" w:rsidRDefault="006D0870" w:rsidP="006E1AB8">
            <w:pPr>
              <w:spacing w:before="20" w:after="20"/>
              <w:ind w:left="-35"/>
              <w:rPr>
                <w:sz w:val="22"/>
                <w:szCs w:val="22"/>
              </w:rPr>
            </w:pPr>
            <w:r w:rsidRPr="0070063F">
              <w:rPr>
                <w:i/>
                <w:iCs/>
                <w:sz w:val="22"/>
                <w:szCs w:val="22"/>
              </w:rPr>
              <w:t>Attach a narrative description of consultation process, along with supporting documentation e.g. meeting notices; sign-in sheets; meeting minutes, print-out of written or email consultation)</w:t>
            </w:r>
          </w:p>
        </w:tc>
      </w:tr>
      <w:tr w:rsidR="00B36F8A" w:rsidRPr="0070063F" w14:paraId="3A3CC126" w14:textId="77777777" w:rsidTr="00C560F5">
        <w:trPr>
          <w:trHeight w:val="65"/>
        </w:trPr>
        <w:tc>
          <w:tcPr>
            <w:tcW w:w="2904" w:type="pct"/>
            <w:tcBorders>
              <w:top w:val="single" w:sz="2" w:space="0" w:color="auto"/>
              <w:left w:val="single" w:sz="12" w:space="0" w:color="auto"/>
              <w:bottom w:val="single" w:sz="2" w:space="0" w:color="auto"/>
              <w:right w:val="single" w:sz="2" w:space="0" w:color="auto"/>
            </w:tcBorders>
            <w:shd w:val="clear" w:color="auto" w:fill="auto"/>
          </w:tcPr>
          <w:p w14:paraId="755094C2" w14:textId="77777777" w:rsidR="00AC65F1" w:rsidRPr="0070063F" w:rsidRDefault="00A1056B" w:rsidP="006E1AB8">
            <w:pPr>
              <w:pStyle w:val="ListParagraph"/>
              <w:numPr>
                <w:ilvl w:val="0"/>
                <w:numId w:val="11"/>
              </w:numPr>
              <w:spacing w:before="20" w:after="20"/>
              <w:ind w:left="505"/>
              <w:rPr>
                <w:i/>
                <w:iCs/>
              </w:rPr>
            </w:pPr>
            <w:r w:rsidRPr="0070063F">
              <w:rPr>
                <w:iCs/>
              </w:rPr>
              <w:t>Did the PHA receive any written comments from residents or resident groups</w:t>
            </w:r>
            <w:r w:rsidR="00A572C5" w:rsidRPr="0070063F">
              <w:rPr>
                <w:iCs/>
              </w:rPr>
              <w:t>/organizations</w:t>
            </w:r>
            <w:r w:rsidRPr="0070063F">
              <w:rPr>
                <w:iCs/>
              </w:rPr>
              <w:t xml:space="preserve"> during the consultation process?</w:t>
            </w:r>
          </w:p>
        </w:tc>
        <w:tc>
          <w:tcPr>
            <w:tcW w:w="2096" w:type="pct"/>
            <w:tcBorders>
              <w:top w:val="single" w:sz="2" w:space="0" w:color="auto"/>
              <w:left w:val="single" w:sz="2" w:space="0" w:color="auto"/>
              <w:bottom w:val="single" w:sz="2" w:space="0" w:color="auto"/>
              <w:right w:val="single" w:sz="12" w:space="0" w:color="auto"/>
            </w:tcBorders>
            <w:shd w:val="clear" w:color="auto" w:fill="auto"/>
            <w:vAlign w:val="center"/>
          </w:tcPr>
          <w:p w14:paraId="2F67BFFB" w14:textId="77777777" w:rsidR="00F5265B" w:rsidRPr="0070063F" w:rsidRDefault="00A1056B" w:rsidP="00B665C3">
            <w:pPr>
              <w:spacing w:before="20" w:after="20"/>
              <w:ind w:left="505" w:hanging="360"/>
              <w:jc w:val="center"/>
              <w:rPr>
                <w:sz w:val="22"/>
                <w:szCs w:val="22"/>
              </w:rPr>
            </w:pP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4F0BD2">
              <w:rPr>
                <w:sz w:val="22"/>
                <w:szCs w:val="22"/>
              </w:rPr>
            </w:r>
            <w:r w:rsidR="004F0BD2">
              <w:rPr>
                <w:sz w:val="22"/>
                <w:szCs w:val="22"/>
              </w:rPr>
              <w:fldChar w:fldCharType="separate"/>
            </w:r>
            <w:r w:rsidRPr="0070063F">
              <w:rPr>
                <w:sz w:val="22"/>
                <w:szCs w:val="22"/>
              </w:rPr>
              <w:fldChar w:fldCharType="end"/>
            </w:r>
            <w:r w:rsidRPr="0070063F">
              <w:rPr>
                <w:sz w:val="22"/>
                <w:szCs w:val="22"/>
              </w:rPr>
              <w:t xml:space="preserve"> Yes</w:t>
            </w:r>
            <w:r w:rsidR="004A0480" w:rsidRPr="0070063F">
              <w:rPr>
                <w:sz w:val="22"/>
                <w:szCs w:val="22"/>
              </w:rPr>
              <w:t xml:space="preserve">       </w:t>
            </w:r>
            <w:r w:rsidRPr="0070063F">
              <w:rPr>
                <w:sz w:val="22"/>
                <w:szCs w:val="22"/>
              </w:rPr>
              <w:fldChar w:fldCharType="begin">
                <w:ffData>
                  <w:name w:val="Check15"/>
                  <w:enabled/>
                  <w:calcOnExit w:val="0"/>
                  <w:checkBox>
                    <w:sizeAuto/>
                    <w:default w:val="0"/>
                  </w:checkBox>
                </w:ffData>
              </w:fldChar>
            </w:r>
            <w:r w:rsidRPr="0070063F">
              <w:rPr>
                <w:sz w:val="22"/>
                <w:szCs w:val="22"/>
              </w:rPr>
              <w:instrText xml:space="preserve"> FORMCHECKBOX </w:instrText>
            </w:r>
            <w:r w:rsidR="004F0BD2">
              <w:rPr>
                <w:sz w:val="22"/>
                <w:szCs w:val="22"/>
              </w:rPr>
            </w:r>
            <w:r w:rsidR="004F0BD2">
              <w:rPr>
                <w:sz w:val="22"/>
                <w:szCs w:val="22"/>
              </w:rPr>
              <w:fldChar w:fldCharType="separate"/>
            </w:r>
            <w:r w:rsidRPr="0070063F">
              <w:rPr>
                <w:sz w:val="22"/>
                <w:szCs w:val="22"/>
              </w:rPr>
              <w:fldChar w:fldCharType="end"/>
            </w:r>
            <w:r w:rsidRPr="0070063F">
              <w:rPr>
                <w:sz w:val="22"/>
                <w:szCs w:val="22"/>
              </w:rPr>
              <w:t xml:space="preserve"> No</w:t>
            </w:r>
          </w:p>
        </w:tc>
      </w:tr>
      <w:tr w:rsidR="00AC0A73" w:rsidRPr="0070063F" w14:paraId="41BAD5E3" w14:textId="77777777" w:rsidTr="00C560F5">
        <w:trPr>
          <w:trHeight w:val="65"/>
        </w:trPr>
        <w:tc>
          <w:tcPr>
            <w:tcW w:w="5000" w:type="pct"/>
            <w:gridSpan w:val="2"/>
            <w:tcBorders>
              <w:top w:val="single" w:sz="2" w:space="0" w:color="auto"/>
              <w:left w:val="single" w:sz="12" w:space="0" w:color="auto"/>
              <w:bottom w:val="single" w:sz="12" w:space="0" w:color="auto"/>
              <w:right w:val="single" w:sz="12" w:space="0" w:color="auto"/>
            </w:tcBorders>
            <w:shd w:val="clear" w:color="auto" w:fill="auto"/>
          </w:tcPr>
          <w:p w14:paraId="47CA94CA" w14:textId="78987881" w:rsidR="00AC0A73" w:rsidRPr="0070063F" w:rsidRDefault="00AC0A73" w:rsidP="006E1AB8">
            <w:pPr>
              <w:tabs>
                <w:tab w:val="left" w:pos="188"/>
                <w:tab w:val="left" w:pos="505"/>
              </w:tabs>
              <w:spacing w:before="20" w:after="20"/>
              <w:rPr>
                <w:b/>
                <w:sz w:val="22"/>
                <w:szCs w:val="22"/>
              </w:rPr>
            </w:pPr>
            <w:r w:rsidRPr="0070063F">
              <w:rPr>
                <w:i/>
                <w:iCs/>
                <w:sz w:val="22"/>
                <w:szCs w:val="22"/>
              </w:rPr>
              <w:t>If yes, attach comments received, along with an evaluation by the PHA</w:t>
            </w:r>
          </w:p>
        </w:tc>
      </w:tr>
    </w:tbl>
    <w:p w14:paraId="37AC2A66" w14:textId="7AE7FD23" w:rsidR="00DA1B65" w:rsidRPr="0070063F" w:rsidRDefault="00DA1B65" w:rsidP="00CA1406">
      <w:pPr>
        <w:rPr>
          <w:sz w:val="22"/>
          <w:szCs w:val="22"/>
        </w:rPr>
      </w:pPr>
    </w:p>
    <w:tbl>
      <w:tblPr>
        <w:tblW w:w="5202" w:type="pct"/>
        <w:tblInd w:w="-195"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11416"/>
      </w:tblGrid>
      <w:tr w:rsidR="00BF77D3" w:rsidRPr="0070063F" w14:paraId="06B3FFC0" w14:textId="77777777" w:rsidTr="0033482D">
        <w:tc>
          <w:tcPr>
            <w:tcW w:w="5000" w:type="pct"/>
            <w:vAlign w:val="center"/>
          </w:tcPr>
          <w:p w14:paraId="611BE884" w14:textId="27F45699" w:rsidR="00BF77D3" w:rsidRPr="0070063F" w:rsidRDefault="00BF77D3" w:rsidP="00844056">
            <w:pPr>
              <w:spacing w:before="20" w:after="20"/>
              <w:rPr>
                <w:b/>
                <w:sz w:val="22"/>
                <w:szCs w:val="22"/>
              </w:rPr>
            </w:pPr>
            <w:r w:rsidRPr="0070063F">
              <w:rPr>
                <w:b/>
                <w:sz w:val="22"/>
                <w:szCs w:val="22"/>
              </w:rPr>
              <w:t>Section 8: N/A</w:t>
            </w:r>
          </w:p>
        </w:tc>
      </w:tr>
    </w:tbl>
    <w:p w14:paraId="21F07283" w14:textId="523A1633" w:rsidR="006423FA" w:rsidRPr="0070063F" w:rsidRDefault="006423FA">
      <w:pPr>
        <w:rPr>
          <w:sz w:val="22"/>
          <w:szCs w:val="22"/>
        </w:rPr>
      </w:pPr>
    </w:p>
    <w:tbl>
      <w:tblPr>
        <w:tblW w:w="5202" w:type="pct"/>
        <w:tblInd w:w="-195" w:type="dxa"/>
        <w:tblBorders>
          <w:top w:val="single" w:sz="12" w:space="0" w:color="auto"/>
          <w:left w:val="single" w:sz="12" w:space="0" w:color="auto"/>
          <w:bottom w:val="single" w:sz="12" w:space="0" w:color="auto"/>
          <w:right w:val="single" w:sz="12" w:space="0" w:color="auto"/>
          <w:insideH w:val="single" w:sz="2" w:space="0" w:color="auto"/>
          <w:insideV w:val="single" w:sz="8" w:space="0" w:color="auto"/>
        </w:tblBorders>
        <w:tblLook w:val="0000" w:firstRow="0" w:lastRow="0" w:firstColumn="0" w:lastColumn="0" w:noHBand="0" w:noVBand="0"/>
      </w:tblPr>
      <w:tblGrid>
        <w:gridCol w:w="5685"/>
        <w:gridCol w:w="5731"/>
      </w:tblGrid>
      <w:tr w:rsidR="00AC0A73" w:rsidRPr="0070063F" w14:paraId="49436F9F" w14:textId="77777777" w:rsidTr="0033482D">
        <w:trPr>
          <w:trHeight w:val="65"/>
        </w:trPr>
        <w:tc>
          <w:tcPr>
            <w:tcW w:w="5000" w:type="pct"/>
            <w:gridSpan w:val="2"/>
            <w:tcBorders>
              <w:top w:val="single" w:sz="12" w:space="0" w:color="auto"/>
              <w:bottom w:val="single" w:sz="12" w:space="0" w:color="auto"/>
            </w:tcBorders>
          </w:tcPr>
          <w:p w14:paraId="62E36916" w14:textId="66F1D49C" w:rsidR="00AC0A73" w:rsidRPr="0070063F" w:rsidRDefault="00AC0A73" w:rsidP="00CA1406">
            <w:pPr>
              <w:spacing w:before="20" w:after="20"/>
              <w:rPr>
                <w:b/>
                <w:sz w:val="22"/>
                <w:szCs w:val="22"/>
              </w:rPr>
            </w:pPr>
            <w:r w:rsidRPr="0070063F">
              <w:rPr>
                <w:b/>
                <w:sz w:val="22"/>
                <w:szCs w:val="22"/>
              </w:rPr>
              <w:t xml:space="preserve">Section </w:t>
            </w:r>
            <w:r w:rsidR="00BF77D3" w:rsidRPr="0070063F">
              <w:rPr>
                <w:b/>
                <w:sz w:val="22"/>
                <w:szCs w:val="22"/>
              </w:rPr>
              <w:t>9</w:t>
            </w:r>
            <w:r w:rsidRPr="0070063F">
              <w:rPr>
                <w:b/>
                <w:sz w:val="22"/>
                <w:szCs w:val="22"/>
              </w:rPr>
              <w:t xml:space="preserve">: </w:t>
            </w:r>
            <w:r w:rsidRPr="0070063F">
              <w:rPr>
                <w:b/>
                <w:bCs/>
                <w:sz w:val="22"/>
                <w:szCs w:val="22"/>
              </w:rPr>
              <w:t>PHA Certification of Compliance</w:t>
            </w:r>
          </w:p>
        </w:tc>
      </w:tr>
      <w:tr w:rsidR="00F072E1" w:rsidRPr="0070063F" w14:paraId="4CEDE83F" w14:textId="77777777" w:rsidTr="0033482D">
        <w:trPr>
          <w:trHeight w:val="66"/>
        </w:trPr>
        <w:tc>
          <w:tcPr>
            <w:tcW w:w="5000" w:type="pct"/>
            <w:gridSpan w:val="2"/>
            <w:tcBorders>
              <w:top w:val="single" w:sz="12" w:space="0" w:color="auto"/>
            </w:tcBorders>
          </w:tcPr>
          <w:p w14:paraId="3B1DFF8D" w14:textId="3E580572" w:rsidR="00F072E1" w:rsidRPr="00AC78EE" w:rsidRDefault="00F072E1" w:rsidP="00C560F5">
            <w:pPr>
              <w:tabs>
                <w:tab w:val="left" w:pos="10515"/>
              </w:tabs>
              <w:spacing w:before="20" w:after="20"/>
              <w:ind w:left="330" w:right="430"/>
              <w:jc w:val="both"/>
              <w:rPr>
                <w:sz w:val="22"/>
                <w:szCs w:val="22"/>
              </w:rPr>
            </w:pPr>
            <w:r w:rsidRPr="00AC78EE">
              <w:rPr>
                <w:i/>
                <w:iCs/>
                <w:sz w:val="22"/>
                <w:szCs w:val="22"/>
              </w:rPr>
              <w:t>Acting on behalf of the Board of Commissioners of the PHA, as its Chairman, Executive Director, or other authorized PHA official, I approve the submission of thi</w:t>
            </w:r>
            <w:r w:rsidR="00A31FB9" w:rsidRPr="00AC78EE">
              <w:rPr>
                <w:i/>
                <w:iCs/>
                <w:sz w:val="22"/>
                <w:szCs w:val="22"/>
              </w:rPr>
              <w:t xml:space="preserve">s </w:t>
            </w:r>
            <w:r w:rsidR="00D5167D" w:rsidRPr="00AC78EE">
              <w:rPr>
                <w:i/>
                <w:iCs/>
                <w:sz w:val="22"/>
                <w:szCs w:val="22"/>
              </w:rPr>
              <w:t xml:space="preserve">SAC </w:t>
            </w:r>
            <w:r w:rsidR="00A31FB9" w:rsidRPr="00AC78EE">
              <w:rPr>
                <w:i/>
                <w:iCs/>
                <w:sz w:val="22"/>
                <w:szCs w:val="22"/>
              </w:rPr>
              <w:t xml:space="preserve"> Application</w:t>
            </w:r>
            <w:r w:rsidRPr="00AC78EE">
              <w:rPr>
                <w:i/>
                <w:sz w:val="22"/>
                <w:szCs w:val="22"/>
              </w:rPr>
              <w:t xml:space="preserve"> known as DDA</w:t>
            </w:r>
            <w:r w:rsidR="004D4CCB" w:rsidRPr="00AC78EE">
              <w:rPr>
                <w:i/>
                <w:sz w:val="22"/>
                <w:szCs w:val="22"/>
              </w:rPr>
              <w:t xml:space="preserve"> #</w:t>
            </w:r>
            <w:r w:rsidR="00BF77D3" w:rsidRPr="00AC78EE">
              <w:rPr>
                <w:sz w:val="22"/>
                <w:szCs w:val="22"/>
              </w:rPr>
              <w:fldChar w:fldCharType="begin"/>
            </w:r>
            <w:r w:rsidR="00BF77D3" w:rsidRPr="00AC78EE">
              <w:rPr>
                <w:sz w:val="22"/>
                <w:szCs w:val="22"/>
              </w:rPr>
              <w:instrText xml:space="preserve"> FORMTEXT </w:instrText>
            </w:r>
            <w:r w:rsidR="00BF77D3" w:rsidRPr="00AC78EE">
              <w:rPr>
                <w:sz w:val="22"/>
                <w:szCs w:val="22"/>
              </w:rPr>
              <w:fldChar w:fldCharType="separate"/>
            </w:r>
            <w:r w:rsidR="00BF77D3" w:rsidRPr="00AC78EE">
              <w:rPr>
                <w:noProof/>
                <w:sz w:val="22"/>
                <w:szCs w:val="22"/>
              </w:rPr>
              <w:t> </w:t>
            </w:r>
            <w:r w:rsidR="00BF77D3" w:rsidRPr="00AC78EE">
              <w:rPr>
                <w:noProof/>
                <w:sz w:val="22"/>
                <w:szCs w:val="22"/>
              </w:rPr>
              <w:t> </w:t>
            </w:r>
            <w:r w:rsidR="00BF77D3" w:rsidRPr="00AC78EE">
              <w:rPr>
                <w:noProof/>
                <w:sz w:val="22"/>
                <w:szCs w:val="22"/>
              </w:rPr>
              <w:t> </w:t>
            </w:r>
            <w:r w:rsidR="00BF77D3" w:rsidRPr="00AC78EE">
              <w:rPr>
                <w:noProof/>
                <w:sz w:val="22"/>
                <w:szCs w:val="22"/>
              </w:rPr>
              <w:t> </w:t>
            </w:r>
            <w:r w:rsidR="00BF77D3" w:rsidRPr="00AC78EE">
              <w:rPr>
                <w:noProof/>
                <w:sz w:val="22"/>
                <w:szCs w:val="22"/>
              </w:rPr>
              <w:t> </w:t>
            </w:r>
            <w:r w:rsidR="00BF77D3" w:rsidRPr="00AC78EE">
              <w:rPr>
                <w:sz w:val="22"/>
                <w:szCs w:val="22"/>
              </w:rPr>
              <w:fldChar w:fldCharType="end"/>
            </w:r>
            <w:r w:rsidR="0033482D" w:rsidRPr="00AC78EE">
              <w:rPr>
                <w:sz w:val="22"/>
                <w:szCs w:val="22"/>
              </w:rPr>
              <w:fldChar w:fldCharType="begin"/>
            </w:r>
            <w:r w:rsidR="0033482D" w:rsidRPr="00AC78EE">
              <w:rPr>
                <w:sz w:val="22"/>
                <w:szCs w:val="22"/>
              </w:rPr>
              <w:instrText xml:space="preserve"> FORMTEXT </w:instrText>
            </w:r>
            <w:r w:rsidR="0033482D" w:rsidRPr="00AC78EE">
              <w:rPr>
                <w:sz w:val="22"/>
                <w:szCs w:val="22"/>
              </w:rPr>
              <w:fldChar w:fldCharType="separate"/>
            </w:r>
            <w:r w:rsidR="0033482D" w:rsidRPr="00AC78EE">
              <w:rPr>
                <w:noProof/>
                <w:sz w:val="22"/>
                <w:szCs w:val="22"/>
              </w:rPr>
              <w:t> </w:t>
            </w:r>
            <w:r w:rsidR="0033482D" w:rsidRPr="00AC78EE">
              <w:rPr>
                <w:noProof/>
                <w:sz w:val="22"/>
                <w:szCs w:val="22"/>
              </w:rPr>
              <w:t> </w:t>
            </w:r>
            <w:r w:rsidR="0033482D" w:rsidRPr="00AC78EE">
              <w:rPr>
                <w:noProof/>
                <w:sz w:val="22"/>
                <w:szCs w:val="22"/>
              </w:rPr>
              <w:t> </w:t>
            </w:r>
            <w:r w:rsidR="0033482D" w:rsidRPr="00AC78EE">
              <w:rPr>
                <w:noProof/>
                <w:sz w:val="22"/>
                <w:szCs w:val="22"/>
              </w:rPr>
              <w:t> </w:t>
            </w:r>
            <w:r w:rsidR="0033482D" w:rsidRPr="00AC78EE">
              <w:rPr>
                <w:noProof/>
                <w:sz w:val="22"/>
                <w:szCs w:val="22"/>
              </w:rPr>
              <w:t> </w:t>
            </w:r>
            <w:r w:rsidR="0033482D" w:rsidRPr="00AC78EE">
              <w:rPr>
                <w:sz w:val="22"/>
                <w:szCs w:val="22"/>
              </w:rPr>
              <w:fldChar w:fldCharType="end"/>
            </w:r>
            <w:r w:rsidR="00BF77D3" w:rsidRPr="00AC78EE">
              <w:rPr>
                <w:sz w:val="22"/>
                <w:szCs w:val="22"/>
              </w:rPr>
              <w:t xml:space="preserve"> </w:t>
            </w:r>
            <w:r w:rsidRPr="00AC78EE">
              <w:rPr>
                <w:i/>
                <w:sz w:val="22"/>
                <w:szCs w:val="22"/>
              </w:rPr>
              <w:t xml:space="preserve">for </w:t>
            </w:r>
            <w:r w:rsidR="00A31FB9" w:rsidRPr="00AC78EE">
              <w:rPr>
                <w:i/>
                <w:sz w:val="22"/>
                <w:szCs w:val="22"/>
              </w:rPr>
              <w:t>removing</w:t>
            </w:r>
            <w:r w:rsidRPr="00AC78EE">
              <w:rPr>
                <w:i/>
                <w:sz w:val="22"/>
                <w:szCs w:val="22"/>
              </w:rPr>
              <w:t xml:space="preserve"> public housing </w:t>
            </w:r>
            <w:r w:rsidR="00A31FB9" w:rsidRPr="00AC78EE">
              <w:rPr>
                <w:i/>
                <w:sz w:val="22"/>
                <w:szCs w:val="22"/>
              </w:rPr>
              <w:t xml:space="preserve">property from </w:t>
            </w:r>
            <w:r w:rsidR="00D5167D" w:rsidRPr="00AC78EE">
              <w:rPr>
                <w:i/>
                <w:sz w:val="22"/>
                <w:szCs w:val="22"/>
              </w:rPr>
              <w:t>public housing use restriction</w:t>
            </w:r>
            <w:r w:rsidR="00836D16" w:rsidRPr="00AC78EE">
              <w:rPr>
                <w:i/>
                <w:sz w:val="22"/>
                <w:szCs w:val="22"/>
              </w:rPr>
              <w:t xml:space="preserve">, </w:t>
            </w:r>
            <w:r w:rsidRPr="00AC78EE">
              <w:rPr>
                <w:i/>
                <w:iCs/>
                <w:sz w:val="22"/>
                <w:szCs w:val="22"/>
              </w:rPr>
              <w:t xml:space="preserve">of which this document is a part, and make the following certifications, agreements with, and assurances to the Department of Housing and Urban Development (HUD) in connection with the submission of this </w:t>
            </w:r>
            <w:r w:rsidR="00D5167D" w:rsidRPr="00AC78EE">
              <w:rPr>
                <w:i/>
                <w:iCs/>
                <w:sz w:val="22"/>
                <w:szCs w:val="22"/>
              </w:rPr>
              <w:t>SAC a</w:t>
            </w:r>
            <w:r w:rsidRPr="00AC78EE">
              <w:rPr>
                <w:i/>
                <w:iCs/>
                <w:sz w:val="22"/>
                <w:szCs w:val="22"/>
              </w:rPr>
              <w:t>pplication and the implementation thereof:</w:t>
            </w:r>
          </w:p>
          <w:p w14:paraId="08E1A76E" w14:textId="219D64C7" w:rsidR="0009568A" w:rsidRPr="0070063F" w:rsidRDefault="0009568A" w:rsidP="00C560F5">
            <w:pPr>
              <w:tabs>
                <w:tab w:val="left" w:pos="10515"/>
              </w:tabs>
              <w:ind w:left="607" w:right="430"/>
              <w:jc w:val="both"/>
              <w:rPr>
                <w:b/>
                <w:iCs/>
                <w:sz w:val="20"/>
                <w:szCs w:val="22"/>
              </w:rPr>
            </w:pPr>
          </w:p>
          <w:p w14:paraId="788E4A9C" w14:textId="77777777" w:rsidR="0034791F" w:rsidRPr="0070063F" w:rsidRDefault="00A541DD" w:rsidP="00C560F5">
            <w:pPr>
              <w:numPr>
                <w:ilvl w:val="0"/>
                <w:numId w:val="2"/>
              </w:numPr>
              <w:tabs>
                <w:tab w:val="clear" w:pos="1440"/>
                <w:tab w:val="left" w:pos="10515"/>
              </w:tabs>
              <w:autoSpaceDE w:val="0"/>
              <w:autoSpaceDN w:val="0"/>
              <w:adjustRightInd w:val="0"/>
              <w:spacing w:line="240" w:lineRule="atLeast"/>
              <w:ind w:left="607" w:right="430" w:hanging="282"/>
              <w:jc w:val="both"/>
              <w:rPr>
                <w:sz w:val="20"/>
                <w:szCs w:val="22"/>
              </w:rPr>
            </w:pPr>
            <w:r w:rsidRPr="0070063F">
              <w:rPr>
                <w:sz w:val="20"/>
                <w:szCs w:val="22"/>
              </w:rPr>
              <w:t>All information contained in this SAC application</w:t>
            </w:r>
            <w:r w:rsidR="00F072E1" w:rsidRPr="0070063F">
              <w:rPr>
                <w:sz w:val="20"/>
                <w:szCs w:val="22"/>
              </w:rPr>
              <w:t xml:space="preserve"> (includ</w:t>
            </w:r>
            <w:r w:rsidR="00D10884" w:rsidRPr="0070063F">
              <w:rPr>
                <w:sz w:val="20"/>
                <w:szCs w:val="22"/>
              </w:rPr>
              <w:t>ing all suppor</w:t>
            </w:r>
            <w:r w:rsidR="003D68DD" w:rsidRPr="0070063F">
              <w:rPr>
                <w:sz w:val="20"/>
                <w:szCs w:val="22"/>
              </w:rPr>
              <w:t>ting documentation, attachments</w:t>
            </w:r>
            <w:r w:rsidR="00D10884" w:rsidRPr="0070063F">
              <w:rPr>
                <w:sz w:val="20"/>
                <w:szCs w:val="22"/>
              </w:rPr>
              <w:t xml:space="preserve"> and required </w:t>
            </w:r>
            <w:r w:rsidR="006B2DCC" w:rsidRPr="0070063F">
              <w:rPr>
                <w:sz w:val="20"/>
                <w:szCs w:val="22"/>
              </w:rPr>
              <w:t xml:space="preserve">form </w:t>
            </w:r>
            <w:r w:rsidR="00D10884" w:rsidRPr="0070063F">
              <w:rPr>
                <w:sz w:val="20"/>
                <w:szCs w:val="22"/>
              </w:rPr>
              <w:t>HUD-52860 addendums</w:t>
            </w:r>
            <w:r w:rsidR="00F072E1" w:rsidRPr="0070063F">
              <w:rPr>
                <w:sz w:val="20"/>
                <w:szCs w:val="22"/>
              </w:rPr>
              <w:t xml:space="preserve">) is true and </w:t>
            </w:r>
            <w:r w:rsidR="00A1166D" w:rsidRPr="0070063F">
              <w:rPr>
                <w:sz w:val="20"/>
                <w:szCs w:val="22"/>
              </w:rPr>
              <w:t>correct</w:t>
            </w:r>
            <w:r w:rsidR="00F072E1" w:rsidRPr="0070063F">
              <w:rPr>
                <w:sz w:val="20"/>
                <w:szCs w:val="22"/>
              </w:rPr>
              <w:t xml:space="preserve"> as </w:t>
            </w:r>
            <w:r w:rsidRPr="0070063F">
              <w:rPr>
                <w:sz w:val="20"/>
                <w:szCs w:val="22"/>
              </w:rPr>
              <w:t>of today’s date</w:t>
            </w:r>
            <w:r w:rsidR="004F1290" w:rsidRPr="0070063F">
              <w:rPr>
                <w:sz w:val="20"/>
                <w:szCs w:val="22"/>
              </w:rPr>
              <w:t>.</w:t>
            </w:r>
          </w:p>
          <w:p w14:paraId="3D8C6B57" w14:textId="03D31D50" w:rsidR="0034791F" w:rsidRPr="0070063F" w:rsidRDefault="00957D58" w:rsidP="00C560F5">
            <w:pPr>
              <w:numPr>
                <w:ilvl w:val="0"/>
                <w:numId w:val="2"/>
              </w:numPr>
              <w:tabs>
                <w:tab w:val="clear" w:pos="1440"/>
                <w:tab w:val="left" w:pos="10515"/>
              </w:tabs>
              <w:autoSpaceDE w:val="0"/>
              <w:autoSpaceDN w:val="0"/>
              <w:adjustRightInd w:val="0"/>
              <w:spacing w:line="240" w:lineRule="atLeast"/>
              <w:ind w:left="607" w:right="430" w:hanging="282"/>
              <w:jc w:val="both"/>
              <w:rPr>
                <w:sz w:val="20"/>
                <w:szCs w:val="22"/>
              </w:rPr>
            </w:pPr>
            <w:r w:rsidRPr="0070063F">
              <w:rPr>
                <w:sz w:val="20"/>
                <w:szCs w:val="22"/>
              </w:rPr>
              <w:t>Resident demographic data in the IMS/PIC system is updated and current as of the date of the submission of this SAC application.</w:t>
            </w:r>
          </w:p>
          <w:p w14:paraId="7DA397AE" w14:textId="4D3D72BF" w:rsidR="00143A2A" w:rsidRPr="0070063F" w:rsidRDefault="00143A2A" w:rsidP="00C560F5">
            <w:pPr>
              <w:numPr>
                <w:ilvl w:val="0"/>
                <w:numId w:val="2"/>
              </w:numPr>
              <w:tabs>
                <w:tab w:val="clear" w:pos="1440"/>
                <w:tab w:val="left" w:pos="10515"/>
              </w:tabs>
              <w:autoSpaceDE w:val="0"/>
              <w:autoSpaceDN w:val="0"/>
              <w:adjustRightInd w:val="0"/>
              <w:spacing w:line="240" w:lineRule="atLeast"/>
              <w:ind w:left="607" w:right="430" w:hanging="282"/>
              <w:jc w:val="both"/>
              <w:rPr>
                <w:sz w:val="20"/>
                <w:szCs w:val="22"/>
              </w:rPr>
            </w:pPr>
            <w:bookmarkStart w:id="3" w:name="_Hlk508373442"/>
            <w:r w:rsidRPr="0070063F">
              <w:rPr>
                <w:rFonts w:eastAsia="Calibri"/>
                <w:sz w:val="20"/>
                <w:szCs w:val="22"/>
              </w:rPr>
              <w:t xml:space="preserve">The </w:t>
            </w:r>
            <w:r w:rsidRPr="0070063F">
              <w:rPr>
                <w:sz w:val="20"/>
                <w:szCs w:val="22"/>
              </w:rPr>
              <w:t>PHA will comply with all applicable fair housing and other civil rights requirements, including but not limited to HUD’s general non-discrimination and equal opportunity requirements listed at 24 CFR 5.105(a), as well as the duty to affirmatively further fair housing (AFFH)</w:t>
            </w:r>
            <w:r w:rsidR="00B442B8" w:rsidRPr="0070063F">
              <w:rPr>
                <w:sz w:val="20"/>
                <w:szCs w:val="22"/>
              </w:rPr>
              <w:t xml:space="preserve"> </w:t>
            </w:r>
            <w:r w:rsidRPr="0070063F">
              <w:rPr>
                <w:sz w:val="20"/>
                <w:szCs w:val="22"/>
              </w:rPr>
              <w:t>related to this SAC application.  AFFH includes ensuring that the proposed inventory removal development is not in conflict with fair housing goals and strategies in my agency’s PHA or MTW Plan, and is consistent with my agency’s obligation to AFFH, certification and supporting activities.</w:t>
            </w:r>
            <w:r w:rsidR="00F841D2" w:rsidRPr="0070063F">
              <w:rPr>
                <w:sz w:val="20"/>
                <w:szCs w:val="22"/>
              </w:rPr>
              <w:t xml:space="preserve">  </w:t>
            </w:r>
            <w:r w:rsidRPr="0070063F">
              <w:rPr>
                <w:sz w:val="20"/>
                <w:szCs w:val="22"/>
              </w:rPr>
              <w:t>The PHA conducted the submission requirements of this SAC application (including removal justification; resident consultation, etc.) in conformity with Title VI of the Civil Rights Act of 1964, the Fair Housing Act, Section 504 of the Rehabilitation Act of 1973, title II of the Americans with Disabilities Act of 1990, state or local accessibility requirements, and other applicable civil rights laws. If HUD approves this SAC application, the PHA will carry out and implement this removal action (including relocation, if applicable), in conformity with all applicable civil rights requirements. The requirements for AFFH can be found at 24 CFR §§ 5.150-5.152, 5.154, 5.156, 5.158, 5.160, 5.162, 5.164, 5.166, 5.168, and 5.169-5.180.</w:t>
            </w:r>
          </w:p>
          <w:bookmarkEnd w:id="3"/>
          <w:p w14:paraId="07FEE5F3" w14:textId="4967D5E3" w:rsidR="00143A2A" w:rsidRPr="0070063F" w:rsidRDefault="00143A2A" w:rsidP="00C560F5">
            <w:pPr>
              <w:numPr>
                <w:ilvl w:val="0"/>
                <w:numId w:val="2"/>
              </w:numPr>
              <w:tabs>
                <w:tab w:val="clear" w:pos="1440"/>
                <w:tab w:val="num" w:pos="1147"/>
                <w:tab w:val="left" w:pos="10515"/>
              </w:tabs>
              <w:autoSpaceDE w:val="0"/>
              <w:autoSpaceDN w:val="0"/>
              <w:adjustRightInd w:val="0"/>
              <w:spacing w:line="240" w:lineRule="atLeast"/>
              <w:ind w:left="607" w:right="430" w:hanging="282"/>
              <w:jc w:val="both"/>
              <w:rPr>
                <w:rFonts w:eastAsia="Calibri"/>
                <w:sz w:val="20"/>
                <w:szCs w:val="22"/>
              </w:rPr>
            </w:pPr>
            <w:r w:rsidRPr="0070063F">
              <w:rPr>
                <w:sz w:val="20"/>
                <w:szCs w:val="22"/>
              </w:rPr>
              <w:t>The removal action proposed in this SAC application does not violate any remedial civil rights order or agreements, conciliation agreements, voluntary compliance agreements, final judgments, consent decrees, settlement agreements or other court orders or agreements to which the PHA is a party. If the PHA is operating under such a document, it must indicate this by uploading a document to the SAC application that provides a citation to the document and explains how the proposed demolition or disposition is consistent with such document</w:t>
            </w:r>
            <w:r w:rsidR="00F841D2" w:rsidRPr="0070063F">
              <w:rPr>
                <w:sz w:val="20"/>
                <w:szCs w:val="22"/>
              </w:rPr>
              <w:t>.</w:t>
            </w:r>
          </w:p>
          <w:p w14:paraId="2DA7F2F6" w14:textId="0EB5FDC0" w:rsidR="00BF5033" w:rsidRPr="0070063F" w:rsidRDefault="00810687" w:rsidP="00C560F5">
            <w:pPr>
              <w:numPr>
                <w:ilvl w:val="0"/>
                <w:numId w:val="2"/>
              </w:numPr>
              <w:tabs>
                <w:tab w:val="clear" w:pos="1440"/>
                <w:tab w:val="num" w:pos="1147"/>
                <w:tab w:val="left" w:pos="10515"/>
              </w:tabs>
              <w:autoSpaceDE w:val="0"/>
              <w:autoSpaceDN w:val="0"/>
              <w:adjustRightInd w:val="0"/>
              <w:spacing w:line="240" w:lineRule="atLeast"/>
              <w:ind w:left="607" w:right="430" w:hanging="282"/>
              <w:jc w:val="both"/>
              <w:rPr>
                <w:rFonts w:eastAsia="Calibri"/>
                <w:sz w:val="20"/>
                <w:szCs w:val="22"/>
              </w:rPr>
            </w:pPr>
            <w:r w:rsidRPr="0070063F">
              <w:rPr>
                <w:sz w:val="20"/>
                <w:szCs w:val="22"/>
              </w:rPr>
              <w:t xml:space="preserve">If </w:t>
            </w:r>
            <w:r w:rsidR="000E347A" w:rsidRPr="0070063F">
              <w:rPr>
                <w:sz w:val="20"/>
                <w:szCs w:val="22"/>
              </w:rPr>
              <w:t>the PHA</w:t>
            </w:r>
            <w:r w:rsidR="00BF5033" w:rsidRPr="0070063F">
              <w:rPr>
                <w:sz w:val="20"/>
                <w:szCs w:val="22"/>
              </w:rPr>
              <w:t xml:space="preserve"> is a non-qualified PHA under the Housing and Economic Recovery Act of 2008 (HERA), it has complied with the PHA Plan requirements regarding </w:t>
            </w:r>
            <w:r w:rsidR="00F841D2" w:rsidRPr="0070063F">
              <w:rPr>
                <w:sz w:val="20"/>
                <w:szCs w:val="22"/>
              </w:rPr>
              <w:t>the proposed removal action</w:t>
            </w:r>
            <w:r w:rsidR="00BF5033" w:rsidRPr="0070063F">
              <w:rPr>
                <w:sz w:val="20"/>
                <w:szCs w:val="22"/>
              </w:rPr>
              <w:t xml:space="preserve"> at 24 CFR part 903 and </w:t>
            </w:r>
            <w:r w:rsidR="00F841D2" w:rsidRPr="0070063F">
              <w:rPr>
                <w:sz w:val="20"/>
                <w:szCs w:val="22"/>
              </w:rPr>
              <w:t xml:space="preserve">the applicable statutory removal authority.  For instance, if the removal action is a </w:t>
            </w:r>
            <w:r w:rsidR="00BF5033" w:rsidRPr="0070063F">
              <w:rPr>
                <w:sz w:val="20"/>
                <w:szCs w:val="22"/>
              </w:rPr>
              <w:t>demolition or disposition</w:t>
            </w:r>
            <w:r w:rsidR="00F841D2" w:rsidRPr="0070063F">
              <w:rPr>
                <w:sz w:val="20"/>
                <w:szCs w:val="22"/>
              </w:rPr>
              <w:t xml:space="preserve">, the PHA must describe the demolition or disposition in its </w:t>
            </w:r>
            <w:r w:rsidR="00BF5033" w:rsidRPr="0070063F">
              <w:rPr>
                <w:sz w:val="20"/>
                <w:szCs w:val="22"/>
              </w:rPr>
              <w:t xml:space="preserve">PHA Plan or in a Significant Amendment to that </w:t>
            </w:r>
            <w:r w:rsidR="00F841D2" w:rsidRPr="0070063F">
              <w:rPr>
                <w:sz w:val="20"/>
                <w:szCs w:val="22"/>
              </w:rPr>
              <w:t xml:space="preserve">PHA </w:t>
            </w:r>
            <w:r w:rsidR="00BF5033" w:rsidRPr="0070063F">
              <w:rPr>
                <w:sz w:val="20"/>
                <w:szCs w:val="22"/>
              </w:rPr>
              <w:t>Plan</w:t>
            </w:r>
            <w:r w:rsidR="00F841D2" w:rsidRPr="0070063F">
              <w:rPr>
                <w:sz w:val="20"/>
                <w:szCs w:val="22"/>
              </w:rPr>
              <w:t xml:space="preserve"> and that</w:t>
            </w:r>
            <w:r w:rsidR="00BF5033" w:rsidRPr="0070063F">
              <w:rPr>
                <w:sz w:val="20"/>
                <w:szCs w:val="22"/>
              </w:rPr>
              <w:t xml:space="preserve"> description must be substantially identical to the description in the SAC application.  If </w:t>
            </w:r>
            <w:r w:rsidR="000E347A" w:rsidRPr="0070063F">
              <w:rPr>
                <w:sz w:val="20"/>
                <w:szCs w:val="22"/>
              </w:rPr>
              <w:t>the PHA</w:t>
            </w:r>
            <w:r w:rsidR="00BF5033" w:rsidRPr="0070063F">
              <w:rPr>
                <w:sz w:val="20"/>
                <w:szCs w:val="22"/>
              </w:rPr>
              <w:t xml:space="preserve"> is a qualified PHA, </w:t>
            </w:r>
            <w:r w:rsidR="000E347A" w:rsidRPr="0070063F">
              <w:rPr>
                <w:sz w:val="20"/>
                <w:szCs w:val="22"/>
              </w:rPr>
              <w:t>the PHA</w:t>
            </w:r>
            <w:r w:rsidR="00BF5033" w:rsidRPr="0070063F">
              <w:rPr>
                <w:sz w:val="20"/>
                <w:szCs w:val="22"/>
              </w:rPr>
              <w:t xml:space="preserve"> certifies that it has discussed the removal action at a public hearing</w:t>
            </w:r>
            <w:r w:rsidR="00D1142A" w:rsidRPr="0070063F">
              <w:rPr>
                <w:sz w:val="20"/>
                <w:szCs w:val="22"/>
              </w:rPr>
              <w:t>.</w:t>
            </w:r>
          </w:p>
          <w:p w14:paraId="1F2094FF" w14:textId="77777777" w:rsidR="00C6524E" w:rsidRPr="0070063F" w:rsidRDefault="000E347A" w:rsidP="00C560F5">
            <w:pPr>
              <w:pStyle w:val="ListParagraph"/>
              <w:numPr>
                <w:ilvl w:val="0"/>
                <w:numId w:val="2"/>
              </w:numPr>
              <w:tabs>
                <w:tab w:val="clear" w:pos="1440"/>
                <w:tab w:val="num" w:pos="1147"/>
                <w:tab w:val="left" w:pos="10515"/>
              </w:tabs>
              <w:ind w:left="607" w:right="430" w:hanging="282"/>
              <w:contextualSpacing w:val="0"/>
              <w:jc w:val="both"/>
              <w:textAlignment w:val="baseline"/>
              <w:rPr>
                <w:bCs/>
                <w:sz w:val="20"/>
              </w:rPr>
            </w:pPr>
            <w:r w:rsidRPr="0070063F">
              <w:rPr>
                <w:sz w:val="20"/>
              </w:rPr>
              <w:t>The PHA</w:t>
            </w:r>
            <w:r w:rsidR="00C6524E" w:rsidRPr="0070063F">
              <w:rPr>
                <w:sz w:val="20"/>
              </w:rPr>
              <w:t xml:space="preserve"> </w:t>
            </w:r>
            <w:r w:rsidR="003734D5" w:rsidRPr="0070063F">
              <w:rPr>
                <w:sz w:val="20"/>
              </w:rPr>
              <w:t xml:space="preserve">has </w:t>
            </w:r>
            <w:r w:rsidR="00C6524E" w:rsidRPr="0070063F">
              <w:rPr>
                <w:sz w:val="20"/>
              </w:rPr>
              <w:t>conduct</w:t>
            </w:r>
            <w:r w:rsidR="003734D5" w:rsidRPr="0070063F">
              <w:rPr>
                <w:sz w:val="20"/>
              </w:rPr>
              <w:t>ed</w:t>
            </w:r>
            <w:r w:rsidR="00C6524E" w:rsidRPr="0070063F">
              <w:rPr>
                <w:sz w:val="20"/>
              </w:rPr>
              <w:t xml:space="preserve"> all applicable resident consultation and </w:t>
            </w:r>
            <w:r w:rsidR="003734D5" w:rsidRPr="0070063F">
              <w:rPr>
                <w:sz w:val="20"/>
              </w:rPr>
              <w:t xml:space="preserve">will conduct all </w:t>
            </w:r>
            <w:r w:rsidR="00C6524E" w:rsidRPr="0070063F">
              <w:rPr>
                <w:sz w:val="20"/>
              </w:rPr>
              <w:t xml:space="preserve">relocation activities associated with this </w:t>
            </w:r>
            <w:r w:rsidR="00A541DD" w:rsidRPr="0070063F">
              <w:rPr>
                <w:sz w:val="20"/>
              </w:rPr>
              <w:t>SAC a</w:t>
            </w:r>
            <w:r w:rsidR="00C6524E" w:rsidRPr="0070063F">
              <w:rPr>
                <w:sz w:val="20"/>
              </w:rPr>
              <w:t>pplication in a manner that is effective for persons with hearing, visual, and other communication-related disabilities consistent with Section 504 of the Rehabilitation Act of 1973 (24 CFR 8.6) and with 49 CFR</w:t>
            </w:r>
            <w:r w:rsidR="00C6524E" w:rsidRPr="0070063F">
              <w:rPr>
                <w:bCs/>
                <w:sz w:val="20"/>
              </w:rPr>
              <w:t xml:space="preserve"> </w:t>
            </w:r>
            <w:r w:rsidR="00C6524E" w:rsidRPr="0070063F">
              <w:rPr>
                <w:sz w:val="20"/>
              </w:rPr>
              <w:t>24.5, and as applicable, the Americans with Disabilities Act</w:t>
            </w:r>
            <w:r w:rsidR="00A01BB8" w:rsidRPr="0070063F">
              <w:rPr>
                <w:sz w:val="20"/>
              </w:rPr>
              <w:t xml:space="preserve"> of 1990</w:t>
            </w:r>
            <w:r w:rsidR="00C6524E" w:rsidRPr="0070063F">
              <w:rPr>
                <w:sz w:val="20"/>
              </w:rPr>
              <w:t xml:space="preserve">.  </w:t>
            </w:r>
            <w:r w:rsidRPr="0070063F">
              <w:rPr>
                <w:sz w:val="20"/>
              </w:rPr>
              <w:t>The PHA</w:t>
            </w:r>
            <w:r w:rsidR="00C6524E" w:rsidRPr="0070063F">
              <w:rPr>
                <w:sz w:val="20"/>
              </w:rPr>
              <w:t xml:space="preserve"> will take reasonable steps to ensure meaningful access to their programs and activities for persons who have limited ability to read, speak, or understand English – i.e., individuals who have limited English proficiency (LEP).</w:t>
            </w:r>
          </w:p>
          <w:p w14:paraId="4000B502" w14:textId="77777777" w:rsidR="00613CED" w:rsidRPr="0070063F" w:rsidRDefault="000E347A" w:rsidP="00C560F5">
            <w:pPr>
              <w:pStyle w:val="BodyText"/>
              <w:numPr>
                <w:ilvl w:val="0"/>
                <w:numId w:val="2"/>
              </w:numPr>
              <w:tabs>
                <w:tab w:val="clear" w:pos="1440"/>
                <w:tab w:val="num" w:pos="1147"/>
                <w:tab w:val="left" w:pos="10515"/>
              </w:tabs>
              <w:ind w:left="607" w:right="430" w:hanging="282"/>
              <w:jc w:val="both"/>
              <w:rPr>
                <w:b w:val="0"/>
                <w:i w:val="0"/>
                <w:szCs w:val="22"/>
              </w:rPr>
            </w:pPr>
            <w:r w:rsidRPr="0070063F">
              <w:rPr>
                <w:b w:val="0"/>
                <w:i w:val="0"/>
                <w:szCs w:val="22"/>
              </w:rPr>
              <w:t>The PHA</w:t>
            </w:r>
            <w:r w:rsidR="00E05717" w:rsidRPr="0070063F">
              <w:rPr>
                <w:b w:val="0"/>
                <w:i w:val="0"/>
                <w:szCs w:val="22"/>
              </w:rPr>
              <w:t xml:space="preserve"> will comply with all applicable Federal statutory and regulatory requirements </w:t>
            </w:r>
            <w:r w:rsidR="000B617A" w:rsidRPr="0070063F">
              <w:rPr>
                <w:b w:val="0"/>
                <w:i w:val="0"/>
                <w:szCs w:val="22"/>
              </w:rPr>
              <w:t xml:space="preserve">and other HUD requirements, including applicable PIH Notices, </w:t>
            </w:r>
            <w:r w:rsidR="00E05717" w:rsidRPr="0070063F">
              <w:rPr>
                <w:b w:val="0"/>
                <w:i w:val="0"/>
                <w:szCs w:val="22"/>
              </w:rPr>
              <w:t xml:space="preserve">in carrying out the implementation this </w:t>
            </w:r>
            <w:r w:rsidR="00A541DD" w:rsidRPr="0070063F">
              <w:rPr>
                <w:b w:val="0"/>
                <w:i w:val="0"/>
                <w:szCs w:val="22"/>
              </w:rPr>
              <w:t>SAC a</w:t>
            </w:r>
            <w:r w:rsidR="00E05717" w:rsidRPr="0070063F">
              <w:rPr>
                <w:b w:val="0"/>
                <w:i w:val="0"/>
                <w:szCs w:val="22"/>
              </w:rPr>
              <w:t xml:space="preserve">pplication, </w:t>
            </w:r>
            <w:r w:rsidR="00362F44" w:rsidRPr="0070063F">
              <w:rPr>
                <w:b w:val="0"/>
                <w:i w:val="0"/>
                <w:szCs w:val="22"/>
              </w:rPr>
              <w:t>as</w:t>
            </w:r>
            <w:r w:rsidR="00E05717" w:rsidRPr="0070063F">
              <w:rPr>
                <w:b w:val="0"/>
                <w:i w:val="0"/>
                <w:szCs w:val="22"/>
              </w:rPr>
              <w:t xml:space="preserve"> approved by HUD</w:t>
            </w:r>
            <w:r w:rsidR="00E715EF" w:rsidRPr="0070063F">
              <w:rPr>
                <w:b w:val="0"/>
                <w:i w:val="0"/>
                <w:szCs w:val="22"/>
              </w:rPr>
              <w:t xml:space="preserve">.  The PHA specifically </w:t>
            </w:r>
            <w:r w:rsidR="00613CED" w:rsidRPr="0070063F">
              <w:rPr>
                <w:b w:val="0"/>
                <w:i w:val="0"/>
                <w:color w:val="000000"/>
                <w:szCs w:val="22"/>
              </w:rPr>
              <w:t>certifies that the property proposed for removal in this SAC application is in compliance with Declaration of Trust (DOT) or Declaration of Restrictive Covenants (DoRC) requirements.</w:t>
            </w:r>
          </w:p>
          <w:p w14:paraId="762CD44E" w14:textId="00435934" w:rsidR="00287238" w:rsidRPr="0070063F" w:rsidRDefault="000E347A" w:rsidP="00C560F5">
            <w:pPr>
              <w:pStyle w:val="BodyText"/>
              <w:numPr>
                <w:ilvl w:val="0"/>
                <w:numId w:val="2"/>
              </w:numPr>
              <w:tabs>
                <w:tab w:val="clear" w:pos="1440"/>
                <w:tab w:val="num" w:pos="1147"/>
                <w:tab w:val="left" w:pos="10515"/>
              </w:tabs>
              <w:ind w:left="607" w:right="430" w:hanging="282"/>
              <w:jc w:val="both"/>
              <w:rPr>
                <w:b w:val="0"/>
                <w:i w:val="0"/>
                <w:szCs w:val="22"/>
              </w:rPr>
            </w:pPr>
            <w:r w:rsidRPr="0070063F">
              <w:rPr>
                <w:rFonts w:eastAsia="Calibri"/>
                <w:b w:val="0"/>
                <w:i w:val="0"/>
                <w:szCs w:val="22"/>
              </w:rPr>
              <w:t>The PHA</w:t>
            </w:r>
            <w:r w:rsidR="00287238" w:rsidRPr="0070063F">
              <w:rPr>
                <w:rFonts w:eastAsia="Calibri"/>
                <w:b w:val="0"/>
                <w:i w:val="0"/>
                <w:szCs w:val="22"/>
              </w:rPr>
              <w:t xml:space="preserve"> will </w:t>
            </w:r>
            <w:r w:rsidR="00287238" w:rsidRPr="0070063F">
              <w:rPr>
                <w:b w:val="0"/>
                <w:i w:val="0"/>
                <w:szCs w:val="22"/>
              </w:rPr>
              <w:t xml:space="preserve">comply with the terms and conditions of any HUD approval </w:t>
            </w:r>
            <w:r w:rsidR="00AB541B" w:rsidRPr="0070063F">
              <w:rPr>
                <w:b w:val="0"/>
                <w:i w:val="0"/>
                <w:szCs w:val="22"/>
              </w:rPr>
              <w:t>that HUD may issue for this</w:t>
            </w:r>
            <w:r w:rsidR="00287238" w:rsidRPr="0070063F">
              <w:rPr>
                <w:b w:val="0"/>
                <w:i w:val="0"/>
                <w:szCs w:val="22"/>
              </w:rPr>
              <w:t xml:space="preserve"> </w:t>
            </w:r>
            <w:r w:rsidR="00A541DD" w:rsidRPr="0070063F">
              <w:rPr>
                <w:b w:val="0"/>
                <w:i w:val="0"/>
                <w:szCs w:val="22"/>
              </w:rPr>
              <w:t>SAC a</w:t>
            </w:r>
            <w:r w:rsidR="00287238" w:rsidRPr="0070063F">
              <w:rPr>
                <w:b w:val="0"/>
                <w:i w:val="0"/>
                <w:szCs w:val="22"/>
              </w:rPr>
              <w:t>pplication</w:t>
            </w:r>
            <w:r w:rsidR="00AB541B" w:rsidRPr="0070063F">
              <w:rPr>
                <w:b w:val="0"/>
                <w:i w:val="0"/>
                <w:szCs w:val="22"/>
              </w:rPr>
              <w:t>,</w:t>
            </w:r>
            <w:r w:rsidR="00287238" w:rsidRPr="0070063F">
              <w:rPr>
                <w:b w:val="0"/>
                <w:i w:val="0"/>
                <w:szCs w:val="22"/>
              </w:rPr>
              <w:t xml:space="preserve"> including requirements applicable to future use, record-keeping and reporting; </w:t>
            </w:r>
            <w:r w:rsidR="00287238" w:rsidRPr="0070063F">
              <w:rPr>
                <w:rFonts w:eastAsia="Calibri"/>
                <w:b w:val="0"/>
                <w:i w:val="0"/>
                <w:szCs w:val="22"/>
              </w:rPr>
              <w:t xml:space="preserve">and will specifically retain records of the </w:t>
            </w:r>
            <w:r w:rsidR="00A541DD" w:rsidRPr="0070063F">
              <w:rPr>
                <w:rFonts w:eastAsia="Calibri"/>
                <w:b w:val="0"/>
                <w:i w:val="0"/>
                <w:szCs w:val="22"/>
              </w:rPr>
              <w:t>SAC a</w:t>
            </w:r>
            <w:r w:rsidR="00287238" w:rsidRPr="0070063F">
              <w:rPr>
                <w:rFonts w:eastAsia="Calibri"/>
                <w:b w:val="0"/>
                <w:i w:val="0"/>
                <w:szCs w:val="22"/>
              </w:rPr>
              <w:t xml:space="preserve">pplication and its implementing actions of HUD’s approval of </w:t>
            </w:r>
            <w:r w:rsidR="00A541DD" w:rsidRPr="0070063F">
              <w:rPr>
                <w:rFonts w:eastAsia="Calibri"/>
                <w:b w:val="0"/>
                <w:i w:val="0"/>
                <w:szCs w:val="22"/>
              </w:rPr>
              <w:t>this SAC application</w:t>
            </w:r>
            <w:r w:rsidR="00287238" w:rsidRPr="0070063F">
              <w:rPr>
                <w:rFonts w:eastAsia="Calibri"/>
                <w:b w:val="0"/>
                <w:i w:val="0"/>
                <w:szCs w:val="22"/>
              </w:rPr>
              <w:t xml:space="preserve"> for a period of </w:t>
            </w:r>
            <w:r w:rsidR="00E05717" w:rsidRPr="0070063F">
              <w:rPr>
                <w:rFonts w:eastAsia="Calibri"/>
                <w:b w:val="0"/>
                <w:i w:val="0"/>
                <w:szCs w:val="22"/>
              </w:rPr>
              <w:t xml:space="preserve">not less than </w:t>
            </w:r>
            <w:r w:rsidR="00287238" w:rsidRPr="0070063F">
              <w:rPr>
                <w:rFonts w:eastAsia="Calibri"/>
                <w:b w:val="0"/>
                <w:i w:val="0"/>
                <w:szCs w:val="22"/>
              </w:rPr>
              <w:t>3 years following the last required action of HUD’s approval</w:t>
            </w:r>
            <w:r w:rsidR="00E05717" w:rsidRPr="0070063F">
              <w:rPr>
                <w:rFonts w:eastAsia="Calibri"/>
                <w:b w:val="0"/>
                <w:i w:val="0"/>
                <w:szCs w:val="22"/>
              </w:rPr>
              <w:t xml:space="preserve">.  </w:t>
            </w:r>
            <w:r w:rsidRPr="0070063F">
              <w:rPr>
                <w:rFonts w:eastAsia="Calibri"/>
                <w:b w:val="0"/>
                <w:i w:val="0"/>
                <w:szCs w:val="22"/>
              </w:rPr>
              <w:t>The PHA</w:t>
            </w:r>
            <w:r w:rsidR="00E05717" w:rsidRPr="0070063F">
              <w:rPr>
                <w:rFonts w:eastAsia="Calibri"/>
                <w:b w:val="0"/>
                <w:i w:val="0"/>
                <w:szCs w:val="22"/>
              </w:rPr>
              <w:t xml:space="preserve"> further certifies that it</w:t>
            </w:r>
            <w:r w:rsidR="00287238" w:rsidRPr="0070063F">
              <w:rPr>
                <w:rFonts w:eastAsia="Calibri"/>
                <w:b w:val="0"/>
                <w:i w:val="0"/>
                <w:szCs w:val="22"/>
              </w:rPr>
              <w:t xml:space="preserve"> will make such records available for inspection by HUD, the General Accountability Office and the HUD Office of Inspector General</w:t>
            </w:r>
            <w:r w:rsidR="004F2318" w:rsidRPr="0070063F">
              <w:rPr>
                <w:rFonts w:eastAsia="Calibri"/>
                <w:b w:val="0"/>
                <w:i w:val="0"/>
                <w:szCs w:val="22"/>
              </w:rPr>
              <w:t xml:space="preserve">.  If </w:t>
            </w:r>
            <w:r w:rsidRPr="0070063F">
              <w:rPr>
                <w:rFonts w:eastAsia="Calibri"/>
                <w:b w:val="0"/>
                <w:i w:val="0"/>
                <w:szCs w:val="22"/>
              </w:rPr>
              <w:t>the PHA</w:t>
            </w:r>
            <w:r w:rsidR="004F2318" w:rsidRPr="0070063F">
              <w:rPr>
                <w:rFonts w:eastAsia="Calibri"/>
                <w:b w:val="0"/>
                <w:i w:val="0"/>
                <w:szCs w:val="22"/>
              </w:rPr>
              <w:t xml:space="preserve"> wants to make any material changes from what it described in its </w:t>
            </w:r>
            <w:r w:rsidR="00A541DD" w:rsidRPr="0070063F">
              <w:rPr>
                <w:rFonts w:eastAsia="Calibri"/>
                <w:b w:val="0"/>
                <w:i w:val="0"/>
                <w:szCs w:val="22"/>
              </w:rPr>
              <w:t>SAC a</w:t>
            </w:r>
            <w:r w:rsidR="004F2318" w:rsidRPr="0070063F">
              <w:rPr>
                <w:rFonts w:eastAsia="Calibri"/>
                <w:b w:val="0"/>
                <w:i w:val="0"/>
                <w:szCs w:val="22"/>
              </w:rPr>
              <w:t>pplication and/or HUD’</w:t>
            </w:r>
            <w:r w:rsidR="00E05717" w:rsidRPr="0070063F">
              <w:rPr>
                <w:rFonts w:eastAsia="Calibri"/>
                <w:b w:val="0"/>
                <w:i w:val="0"/>
                <w:szCs w:val="22"/>
              </w:rPr>
              <w:t xml:space="preserve">s approval of the </w:t>
            </w:r>
            <w:r w:rsidR="00A541DD" w:rsidRPr="0070063F">
              <w:rPr>
                <w:rFonts w:eastAsia="Calibri"/>
                <w:b w:val="0"/>
                <w:i w:val="0"/>
                <w:szCs w:val="22"/>
              </w:rPr>
              <w:t>SAC application</w:t>
            </w:r>
            <w:r w:rsidR="004F2318" w:rsidRPr="0070063F">
              <w:rPr>
                <w:rFonts w:eastAsia="Calibri"/>
                <w:b w:val="0"/>
                <w:i w:val="0"/>
                <w:szCs w:val="22"/>
              </w:rPr>
              <w:t>,</w:t>
            </w:r>
            <w:r w:rsidR="00E05717" w:rsidRPr="0070063F">
              <w:rPr>
                <w:rFonts w:eastAsia="Calibri"/>
                <w:b w:val="0"/>
                <w:i w:val="0"/>
                <w:szCs w:val="22"/>
              </w:rPr>
              <w:t xml:space="preserve"> it will request HUD approval for such changes, in accordance with applicable HUD guidance</w:t>
            </w:r>
            <w:r w:rsidR="00D1142A" w:rsidRPr="0070063F">
              <w:rPr>
                <w:rFonts w:eastAsia="Calibri"/>
                <w:b w:val="0"/>
                <w:i w:val="0"/>
                <w:szCs w:val="22"/>
              </w:rPr>
              <w:t>.</w:t>
            </w:r>
          </w:p>
          <w:p w14:paraId="30D9B896" w14:textId="32C1C9A0" w:rsidR="00287238" w:rsidRPr="0070063F" w:rsidRDefault="000E347A" w:rsidP="00C560F5">
            <w:pPr>
              <w:numPr>
                <w:ilvl w:val="0"/>
                <w:numId w:val="2"/>
              </w:numPr>
              <w:tabs>
                <w:tab w:val="clear" w:pos="1440"/>
                <w:tab w:val="num" w:pos="1147"/>
                <w:tab w:val="left" w:pos="10515"/>
              </w:tabs>
              <w:suppressAutoHyphens/>
              <w:ind w:left="607" w:right="430" w:hanging="282"/>
              <w:jc w:val="both"/>
              <w:rPr>
                <w:rFonts w:eastAsia="Calibri"/>
                <w:sz w:val="20"/>
                <w:szCs w:val="22"/>
              </w:rPr>
            </w:pPr>
            <w:r w:rsidRPr="0070063F">
              <w:rPr>
                <w:rFonts w:eastAsia="Calibri"/>
                <w:sz w:val="20"/>
                <w:szCs w:val="22"/>
              </w:rPr>
              <w:t>The PHA</w:t>
            </w:r>
            <w:r w:rsidR="00287238" w:rsidRPr="0070063F">
              <w:rPr>
                <w:sz w:val="20"/>
                <w:szCs w:val="22"/>
              </w:rPr>
              <w:t xml:space="preserve"> will not take any action to remove or otherwise operate the property proposed for removal outside of public housing requirements until it receives written approval of this </w:t>
            </w:r>
            <w:r w:rsidR="00A541DD" w:rsidRPr="0070063F">
              <w:rPr>
                <w:sz w:val="20"/>
                <w:szCs w:val="22"/>
              </w:rPr>
              <w:t>SAC a</w:t>
            </w:r>
            <w:r w:rsidR="00287238" w:rsidRPr="0070063F">
              <w:rPr>
                <w:sz w:val="20"/>
                <w:szCs w:val="22"/>
              </w:rPr>
              <w:t>pplication from HUD</w:t>
            </w:r>
            <w:r w:rsidR="00D1142A" w:rsidRPr="0070063F">
              <w:rPr>
                <w:sz w:val="20"/>
                <w:szCs w:val="22"/>
              </w:rPr>
              <w:t>.</w:t>
            </w:r>
          </w:p>
          <w:p w14:paraId="2B8B1CE6" w14:textId="4F60DFA2" w:rsidR="00602336" w:rsidRPr="0070063F" w:rsidRDefault="00815CD8" w:rsidP="00C560F5">
            <w:pPr>
              <w:numPr>
                <w:ilvl w:val="0"/>
                <w:numId w:val="2"/>
              </w:numPr>
              <w:tabs>
                <w:tab w:val="clear" w:pos="1440"/>
                <w:tab w:val="num" w:pos="1147"/>
                <w:tab w:val="left" w:pos="10515"/>
              </w:tabs>
              <w:autoSpaceDE w:val="0"/>
              <w:autoSpaceDN w:val="0"/>
              <w:adjustRightInd w:val="0"/>
              <w:spacing w:line="240" w:lineRule="atLeast"/>
              <w:ind w:left="607" w:right="430" w:hanging="282"/>
              <w:jc w:val="both"/>
              <w:rPr>
                <w:bCs/>
                <w:sz w:val="20"/>
                <w:szCs w:val="22"/>
              </w:rPr>
            </w:pPr>
            <w:r w:rsidRPr="0070063F">
              <w:rPr>
                <w:sz w:val="20"/>
                <w:szCs w:val="22"/>
              </w:rPr>
              <w:t xml:space="preserve">If </w:t>
            </w:r>
            <w:r w:rsidR="00602336" w:rsidRPr="0070063F">
              <w:rPr>
                <w:sz w:val="20"/>
                <w:szCs w:val="22"/>
              </w:rPr>
              <w:t xml:space="preserve">any units proposed for removal by this </w:t>
            </w:r>
            <w:r w:rsidR="00A541DD" w:rsidRPr="0070063F">
              <w:rPr>
                <w:sz w:val="20"/>
                <w:szCs w:val="22"/>
              </w:rPr>
              <w:t>SAC a</w:t>
            </w:r>
            <w:r w:rsidR="00602336" w:rsidRPr="0070063F">
              <w:rPr>
                <w:sz w:val="20"/>
                <w:szCs w:val="22"/>
              </w:rPr>
              <w:t>pplication are subject to an</w:t>
            </w:r>
            <w:r w:rsidRPr="0070063F">
              <w:rPr>
                <w:sz w:val="20"/>
                <w:szCs w:val="22"/>
              </w:rPr>
              <w:t xml:space="preserve"> Energy Performance Contracting (EPC), </w:t>
            </w:r>
            <w:r w:rsidR="000E347A" w:rsidRPr="0070063F">
              <w:rPr>
                <w:sz w:val="20"/>
                <w:szCs w:val="22"/>
              </w:rPr>
              <w:t>the PHA</w:t>
            </w:r>
            <w:r w:rsidR="00602336" w:rsidRPr="0070063F">
              <w:rPr>
                <w:sz w:val="20"/>
                <w:szCs w:val="22"/>
              </w:rPr>
              <w:t xml:space="preserve"> agrees to comply with additional instructions provided by HUD regarding the EPC and will not take any steps to </w:t>
            </w:r>
            <w:r w:rsidR="00602336" w:rsidRPr="0070063F">
              <w:rPr>
                <w:iCs/>
                <w:sz w:val="20"/>
                <w:szCs w:val="22"/>
              </w:rPr>
              <w:t xml:space="preserve">implement this </w:t>
            </w:r>
            <w:r w:rsidR="00A541DD" w:rsidRPr="0070063F">
              <w:rPr>
                <w:iCs/>
                <w:sz w:val="20"/>
                <w:szCs w:val="22"/>
              </w:rPr>
              <w:t>SAC a</w:t>
            </w:r>
            <w:r w:rsidR="00602336" w:rsidRPr="0070063F">
              <w:rPr>
                <w:iCs/>
                <w:sz w:val="20"/>
                <w:szCs w:val="22"/>
              </w:rPr>
              <w:t>pplication (if approved by HUD), without receiving confirmation from HUD that all applicable EPC requirements are satisfied</w:t>
            </w:r>
            <w:r w:rsidR="00D1142A" w:rsidRPr="0070063F">
              <w:rPr>
                <w:iCs/>
                <w:sz w:val="20"/>
                <w:szCs w:val="22"/>
              </w:rPr>
              <w:t>.</w:t>
            </w:r>
          </w:p>
          <w:p w14:paraId="12E06532" w14:textId="34F8F93F" w:rsidR="00602336" w:rsidRPr="0070063F" w:rsidRDefault="00602336" w:rsidP="00C560F5">
            <w:pPr>
              <w:numPr>
                <w:ilvl w:val="0"/>
                <w:numId w:val="2"/>
              </w:numPr>
              <w:tabs>
                <w:tab w:val="clear" w:pos="1440"/>
                <w:tab w:val="num" w:pos="1147"/>
                <w:tab w:val="left" w:pos="10010"/>
                <w:tab w:val="left" w:pos="10515"/>
              </w:tabs>
              <w:autoSpaceDE w:val="0"/>
              <w:autoSpaceDN w:val="0"/>
              <w:adjustRightInd w:val="0"/>
              <w:spacing w:line="240" w:lineRule="atLeast"/>
              <w:ind w:left="607" w:right="430" w:hanging="282"/>
              <w:jc w:val="both"/>
              <w:rPr>
                <w:bCs/>
                <w:sz w:val="20"/>
                <w:szCs w:val="22"/>
              </w:rPr>
            </w:pPr>
            <w:r w:rsidRPr="0070063F">
              <w:rPr>
                <w:sz w:val="20"/>
                <w:szCs w:val="22"/>
              </w:rPr>
              <w:t xml:space="preserve">If any units proposed for removal by this </w:t>
            </w:r>
            <w:r w:rsidR="00A541DD" w:rsidRPr="0070063F">
              <w:rPr>
                <w:sz w:val="20"/>
                <w:szCs w:val="22"/>
              </w:rPr>
              <w:t>SAC a</w:t>
            </w:r>
            <w:r w:rsidRPr="0070063F">
              <w:rPr>
                <w:sz w:val="20"/>
                <w:szCs w:val="22"/>
              </w:rPr>
              <w:t xml:space="preserve">pplication are subject to </w:t>
            </w:r>
            <w:r w:rsidRPr="0070063F">
              <w:rPr>
                <w:iCs/>
                <w:sz w:val="20"/>
                <w:szCs w:val="22"/>
              </w:rPr>
              <w:t xml:space="preserve">a Capital Fund Financing Plan (CFFP) or other Section 30 debt, </w:t>
            </w:r>
            <w:r w:rsidR="000E347A" w:rsidRPr="0070063F">
              <w:rPr>
                <w:sz w:val="20"/>
                <w:szCs w:val="22"/>
              </w:rPr>
              <w:t>the PHA</w:t>
            </w:r>
            <w:r w:rsidRPr="0070063F">
              <w:rPr>
                <w:sz w:val="20"/>
                <w:szCs w:val="22"/>
              </w:rPr>
              <w:t xml:space="preserve"> agrees to comply with additional instructions provided by HUD regarding the CFFP or other Section 30 and will not take any steps to </w:t>
            </w:r>
            <w:r w:rsidR="00317732" w:rsidRPr="0070063F">
              <w:rPr>
                <w:iCs/>
                <w:sz w:val="20"/>
                <w:szCs w:val="22"/>
              </w:rPr>
              <w:t>implement this a</w:t>
            </w:r>
            <w:r w:rsidRPr="0070063F">
              <w:rPr>
                <w:iCs/>
                <w:sz w:val="20"/>
                <w:szCs w:val="22"/>
              </w:rPr>
              <w:t>pplication (if approved by HUD), without receiving confirmation from HUD that all applicable CFFP or other Section 30 requirements are satisfied</w:t>
            </w:r>
            <w:r w:rsidR="00D1142A" w:rsidRPr="0070063F">
              <w:rPr>
                <w:iCs/>
                <w:sz w:val="20"/>
                <w:szCs w:val="22"/>
              </w:rPr>
              <w:t>.</w:t>
            </w:r>
          </w:p>
          <w:p w14:paraId="4596E723" w14:textId="77777777" w:rsidR="00FE4AD3" w:rsidRPr="0070063F" w:rsidRDefault="00815CD8" w:rsidP="00C560F5">
            <w:pPr>
              <w:numPr>
                <w:ilvl w:val="0"/>
                <w:numId w:val="2"/>
              </w:numPr>
              <w:tabs>
                <w:tab w:val="clear" w:pos="1440"/>
                <w:tab w:val="num" w:pos="1147"/>
                <w:tab w:val="left" w:pos="10515"/>
              </w:tabs>
              <w:autoSpaceDE w:val="0"/>
              <w:autoSpaceDN w:val="0"/>
              <w:adjustRightInd w:val="0"/>
              <w:spacing w:line="240" w:lineRule="atLeast"/>
              <w:ind w:left="607" w:right="430" w:hanging="282"/>
              <w:jc w:val="both"/>
              <w:rPr>
                <w:bCs/>
                <w:sz w:val="20"/>
                <w:szCs w:val="22"/>
              </w:rPr>
            </w:pPr>
            <w:r w:rsidRPr="0070063F">
              <w:rPr>
                <w:sz w:val="20"/>
                <w:szCs w:val="22"/>
              </w:rPr>
              <w:t xml:space="preserve">If </w:t>
            </w:r>
            <w:r w:rsidR="000E347A" w:rsidRPr="0070063F">
              <w:rPr>
                <w:sz w:val="20"/>
                <w:szCs w:val="22"/>
              </w:rPr>
              <w:t>the PHA</w:t>
            </w:r>
            <w:r w:rsidRPr="0070063F">
              <w:rPr>
                <w:sz w:val="20"/>
                <w:szCs w:val="22"/>
              </w:rPr>
              <w:t xml:space="preserve"> is in the process of removing all of </w:t>
            </w:r>
            <w:r w:rsidR="00602336" w:rsidRPr="0070063F">
              <w:rPr>
                <w:sz w:val="20"/>
                <w:szCs w:val="22"/>
              </w:rPr>
              <w:t>its</w:t>
            </w:r>
            <w:r w:rsidRPr="0070063F">
              <w:rPr>
                <w:sz w:val="20"/>
                <w:szCs w:val="22"/>
              </w:rPr>
              <w:t xml:space="preserve"> public housing units from its ACC low-rent inventory </w:t>
            </w:r>
            <w:r w:rsidR="00A541DD" w:rsidRPr="0070063F">
              <w:rPr>
                <w:sz w:val="20"/>
                <w:szCs w:val="22"/>
              </w:rPr>
              <w:t>through this or other SAC a</w:t>
            </w:r>
            <w:r w:rsidR="00602336" w:rsidRPr="0070063F">
              <w:rPr>
                <w:sz w:val="20"/>
                <w:szCs w:val="22"/>
              </w:rPr>
              <w:t>pplication</w:t>
            </w:r>
            <w:r w:rsidR="00A541DD" w:rsidRPr="0070063F">
              <w:rPr>
                <w:sz w:val="20"/>
                <w:szCs w:val="22"/>
              </w:rPr>
              <w:t>s</w:t>
            </w:r>
            <w:r w:rsidR="00602336" w:rsidRPr="0070063F">
              <w:rPr>
                <w:sz w:val="20"/>
                <w:szCs w:val="22"/>
              </w:rPr>
              <w:t xml:space="preserve"> and/or other pending removal actions, including the Rental Assistance Demonstration (RAD) program, </w:t>
            </w:r>
            <w:r w:rsidR="000E347A" w:rsidRPr="0070063F">
              <w:rPr>
                <w:sz w:val="20"/>
                <w:szCs w:val="22"/>
              </w:rPr>
              <w:t>the PHA</w:t>
            </w:r>
            <w:r w:rsidRPr="0070063F">
              <w:rPr>
                <w:sz w:val="20"/>
                <w:szCs w:val="22"/>
              </w:rPr>
              <w:t xml:space="preserve"> agrees to comply with addition</w:t>
            </w:r>
            <w:r w:rsidR="00E05717" w:rsidRPr="0070063F">
              <w:rPr>
                <w:sz w:val="20"/>
                <w:szCs w:val="22"/>
              </w:rPr>
              <w:t xml:space="preserve">al instructions provided by </w:t>
            </w:r>
            <w:r w:rsidR="000B617A" w:rsidRPr="0070063F">
              <w:rPr>
                <w:sz w:val="20"/>
                <w:szCs w:val="22"/>
              </w:rPr>
              <w:t xml:space="preserve">HUD </w:t>
            </w:r>
            <w:r w:rsidRPr="0070063F">
              <w:rPr>
                <w:sz w:val="20"/>
                <w:szCs w:val="22"/>
              </w:rPr>
              <w:t>regarding the close-out of</w:t>
            </w:r>
            <w:r w:rsidR="00602336" w:rsidRPr="0070063F">
              <w:rPr>
                <w:sz w:val="20"/>
                <w:szCs w:val="22"/>
              </w:rPr>
              <w:t xml:space="preserve"> its public housing portfolio</w:t>
            </w:r>
            <w:r w:rsidR="00C6524E" w:rsidRPr="0070063F">
              <w:rPr>
                <w:sz w:val="20"/>
                <w:szCs w:val="22"/>
              </w:rPr>
              <w:t>.</w:t>
            </w:r>
          </w:p>
          <w:p w14:paraId="037C6515" w14:textId="77777777" w:rsidR="00E715EF" w:rsidRPr="0070063F" w:rsidRDefault="00E715EF" w:rsidP="00C560F5">
            <w:pPr>
              <w:tabs>
                <w:tab w:val="left" w:pos="10515"/>
              </w:tabs>
              <w:autoSpaceDE w:val="0"/>
              <w:autoSpaceDN w:val="0"/>
              <w:adjustRightInd w:val="0"/>
              <w:spacing w:line="240" w:lineRule="atLeast"/>
              <w:ind w:left="607" w:right="430"/>
              <w:jc w:val="both"/>
              <w:rPr>
                <w:sz w:val="20"/>
                <w:szCs w:val="22"/>
              </w:rPr>
            </w:pPr>
          </w:p>
          <w:p w14:paraId="563E94F8" w14:textId="1AD06F7D" w:rsidR="004A0480" w:rsidRPr="0070063F" w:rsidRDefault="00F072E1" w:rsidP="00C560F5">
            <w:pPr>
              <w:tabs>
                <w:tab w:val="left" w:pos="10515"/>
              </w:tabs>
              <w:autoSpaceDE w:val="0"/>
              <w:autoSpaceDN w:val="0"/>
              <w:adjustRightInd w:val="0"/>
              <w:spacing w:line="240" w:lineRule="atLeast"/>
              <w:ind w:left="240" w:right="430"/>
              <w:jc w:val="both"/>
              <w:rPr>
                <w:sz w:val="22"/>
                <w:szCs w:val="22"/>
              </w:rPr>
            </w:pPr>
            <w:r w:rsidRPr="0070063F">
              <w:rPr>
                <w:sz w:val="22"/>
                <w:szCs w:val="22"/>
              </w:rPr>
              <w:t>I</w:t>
            </w:r>
            <w:r w:rsidR="00A1166D" w:rsidRPr="0070063F">
              <w:rPr>
                <w:sz w:val="22"/>
                <w:szCs w:val="22"/>
              </w:rPr>
              <w:t xml:space="preserve"> hereby </w:t>
            </w:r>
            <w:r w:rsidRPr="0070063F">
              <w:rPr>
                <w:sz w:val="22"/>
                <w:szCs w:val="22"/>
              </w:rPr>
              <w:t>certify that all the information stated herein, as well as any information provided in the accompaniment herewith, is true and accurate.</w:t>
            </w:r>
          </w:p>
          <w:p w14:paraId="2B5C8450" w14:textId="77777777" w:rsidR="00EA5894" w:rsidRPr="0070063F" w:rsidRDefault="00EA5894" w:rsidP="00C560F5">
            <w:pPr>
              <w:tabs>
                <w:tab w:val="left" w:pos="10515"/>
              </w:tabs>
              <w:autoSpaceDE w:val="0"/>
              <w:autoSpaceDN w:val="0"/>
              <w:adjustRightInd w:val="0"/>
              <w:spacing w:line="240" w:lineRule="atLeast"/>
              <w:ind w:left="67" w:right="430"/>
              <w:jc w:val="both"/>
              <w:rPr>
                <w:b/>
                <w:bCs/>
                <w:sz w:val="20"/>
                <w:szCs w:val="22"/>
              </w:rPr>
            </w:pPr>
          </w:p>
          <w:p w14:paraId="57C57387" w14:textId="58721355" w:rsidR="006C7087" w:rsidRPr="0070063F" w:rsidRDefault="00F072E1" w:rsidP="00C560F5">
            <w:pPr>
              <w:tabs>
                <w:tab w:val="left" w:pos="10515"/>
              </w:tabs>
              <w:autoSpaceDE w:val="0"/>
              <w:autoSpaceDN w:val="0"/>
              <w:adjustRightInd w:val="0"/>
              <w:spacing w:line="240" w:lineRule="atLeast"/>
              <w:ind w:left="252" w:right="430"/>
              <w:jc w:val="both"/>
              <w:rPr>
                <w:iCs/>
                <w:sz w:val="20"/>
                <w:szCs w:val="22"/>
              </w:rPr>
            </w:pPr>
            <w:r w:rsidRPr="0070063F">
              <w:rPr>
                <w:b/>
                <w:bCs/>
                <w:sz w:val="20"/>
                <w:szCs w:val="22"/>
              </w:rPr>
              <w:t xml:space="preserve">Warning:  </w:t>
            </w:r>
            <w:r w:rsidRPr="0070063F">
              <w:rPr>
                <w:sz w:val="20"/>
                <w:szCs w:val="22"/>
              </w:rPr>
              <w:t>HUD will prosecute false claims and statements. Conviction may result in criminal and/or civil penalties.  (18 U.S.C. 1001, 1010, 1012; 31 U.S.C. 3729, 3802)</w:t>
            </w:r>
          </w:p>
        </w:tc>
      </w:tr>
      <w:tr w:rsidR="006C7087" w:rsidRPr="0070063F" w14:paraId="1E10C879" w14:textId="77777777" w:rsidTr="00ED0415">
        <w:trPr>
          <w:trHeight w:val="427"/>
        </w:trPr>
        <w:tc>
          <w:tcPr>
            <w:tcW w:w="2490" w:type="pct"/>
            <w:vAlign w:val="center"/>
          </w:tcPr>
          <w:p w14:paraId="5DF3896F" w14:textId="77777777" w:rsidR="006C7087" w:rsidRPr="0070063F" w:rsidRDefault="006C7087" w:rsidP="00FB25D2">
            <w:pPr>
              <w:spacing w:before="20" w:after="20"/>
              <w:rPr>
                <w:b/>
                <w:sz w:val="22"/>
                <w:szCs w:val="22"/>
              </w:rPr>
            </w:pPr>
            <w:r w:rsidRPr="0070063F">
              <w:rPr>
                <w:sz w:val="22"/>
                <w:szCs w:val="22"/>
              </w:rPr>
              <w:t>Name of Authorized Official</w:t>
            </w:r>
          </w:p>
        </w:tc>
        <w:tc>
          <w:tcPr>
            <w:tcW w:w="2510" w:type="pct"/>
            <w:vAlign w:val="center"/>
          </w:tcPr>
          <w:p w14:paraId="62EC4B47" w14:textId="77777777" w:rsidR="006C7087" w:rsidRPr="0070063F" w:rsidRDefault="006C7087" w:rsidP="00FB25D2">
            <w:pPr>
              <w:spacing w:before="20" w:after="20"/>
              <w:rPr>
                <w:b/>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6C7087" w:rsidRPr="0070063F" w14:paraId="1A7EFACE" w14:textId="77777777" w:rsidTr="00ED0415">
        <w:trPr>
          <w:trHeight w:val="355"/>
        </w:trPr>
        <w:tc>
          <w:tcPr>
            <w:tcW w:w="2490" w:type="pct"/>
            <w:vAlign w:val="center"/>
          </w:tcPr>
          <w:p w14:paraId="04E79018" w14:textId="77777777" w:rsidR="006C7087" w:rsidRPr="0070063F" w:rsidRDefault="006C7087" w:rsidP="00FB25D2">
            <w:pPr>
              <w:spacing w:before="20" w:after="20"/>
              <w:rPr>
                <w:b/>
                <w:sz w:val="22"/>
                <w:szCs w:val="22"/>
              </w:rPr>
            </w:pPr>
            <w:r w:rsidRPr="0070063F">
              <w:rPr>
                <w:iCs/>
                <w:sz w:val="22"/>
                <w:szCs w:val="22"/>
              </w:rPr>
              <w:t>Official Title:</w:t>
            </w:r>
          </w:p>
        </w:tc>
        <w:tc>
          <w:tcPr>
            <w:tcW w:w="2510" w:type="pct"/>
            <w:vAlign w:val="center"/>
          </w:tcPr>
          <w:p w14:paraId="428F9CCB" w14:textId="77777777" w:rsidR="006C7087" w:rsidRPr="0070063F" w:rsidRDefault="006C7087" w:rsidP="00FB25D2">
            <w:pPr>
              <w:spacing w:before="20" w:after="20"/>
              <w:rPr>
                <w:b/>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6C7087" w:rsidRPr="0070063F" w14:paraId="43B1AC78" w14:textId="77777777" w:rsidTr="00ED0415">
        <w:trPr>
          <w:trHeight w:val="409"/>
        </w:trPr>
        <w:tc>
          <w:tcPr>
            <w:tcW w:w="2490" w:type="pct"/>
            <w:vAlign w:val="center"/>
          </w:tcPr>
          <w:p w14:paraId="14686943" w14:textId="77777777" w:rsidR="006C7087" w:rsidRPr="0070063F" w:rsidRDefault="006C7087" w:rsidP="00FB25D2">
            <w:pPr>
              <w:spacing w:before="20" w:after="20"/>
              <w:rPr>
                <w:b/>
                <w:sz w:val="22"/>
                <w:szCs w:val="22"/>
              </w:rPr>
            </w:pPr>
            <w:r w:rsidRPr="0070063F">
              <w:rPr>
                <w:iCs/>
                <w:sz w:val="22"/>
                <w:szCs w:val="22"/>
              </w:rPr>
              <w:t>Signature:</w:t>
            </w:r>
          </w:p>
        </w:tc>
        <w:tc>
          <w:tcPr>
            <w:tcW w:w="2510" w:type="pct"/>
            <w:vAlign w:val="center"/>
          </w:tcPr>
          <w:p w14:paraId="049ADA34" w14:textId="77777777" w:rsidR="006C7087" w:rsidRPr="0070063F" w:rsidRDefault="006C7087" w:rsidP="00FB25D2">
            <w:pPr>
              <w:spacing w:before="20" w:after="20"/>
              <w:rPr>
                <w:b/>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r w:rsidR="006C7087" w:rsidRPr="0070063F" w14:paraId="1468D2E5" w14:textId="77777777" w:rsidTr="00ED0415">
        <w:trPr>
          <w:trHeight w:val="391"/>
        </w:trPr>
        <w:tc>
          <w:tcPr>
            <w:tcW w:w="2490" w:type="pct"/>
            <w:vAlign w:val="center"/>
          </w:tcPr>
          <w:p w14:paraId="12325E8C" w14:textId="77777777" w:rsidR="006C7087" w:rsidRPr="0070063F" w:rsidRDefault="006C7087" w:rsidP="00FB25D2">
            <w:pPr>
              <w:spacing w:before="20" w:after="20"/>
              <w:rPr>
                <w:b/>
                <w:sz w:val="22"/>
                <w:szCs w:val="22"/>
              </w:rPr>
            </w:pPr>
            <w:r w:rsidRPr="0070063F">
              <w:rPr>
                <w:iCs/>
                <w:sz w:val="22"/>
                <w:szCs w:val="22"/>
              </w:rPr>
              <w:t>Date:</w:t>
            </w:r>
          </w:p>
        </w:tc>
        <w:tc>
          <w:tcPr>
            <w:tcW w:w="2510" w:type="pct"/>
            <w:vAlign w:val="center"/>
          </w:tcPr>
          <w:p w14:paraId="3161EA5E" w14:textId="77777777" w:rsidR="006C7087" w:rsidRPr="0070063F" w:rsidRDefault="006C7087" w:rsidP="00FB25D2">
            <w:pPr>
              <w:spacing w:before="20" w:after="20"/>
              <w:rPr>
                <w:b/>
                <w:sz w:val="22"/>
                <w:szCs w:val="22"/>
              </w:rPr>
            </w:pPr>
            <w:r w:rsidRPr="0070063F">
              <w:rPr>
                <w:sz w:val="22"/>
                <w:szCs w:val="22"/>
              </w:rPr>
              <w:fldChar w:fldCharType="begin"/>
            </w:r>
            <w:r w:rsidRPr="0070063F">
              <w:rPr>
                <w:sz w:val="22"/>
                <w:szCs w:val="22"/>
              </w:rPr>
              <w:instrText xml:space="preserve"> FORMTEXT </w:instrText>
            </w:r>
            <w:r w:rsidRPr="0070063F">
              <w:rPr>
                <w:sz w:val="22"/>
                <w:szCs w:val="22"/>
              </w:rPr>
              <w:fldChar w:fldCharType="separate"/>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noProof/>
                <w:sz w:val="22"/>
                <w:szCs w:val="22"/>
              </w:rPr>
              <w:t> </w:t>
            </w:r>
            <w:r w:rsidRPr="0070063F">
              <w:rPr>
                <w:sz w:val="22"/>
                <w:szCs w:val="22"/>
              </w:rPr>
              <w:fldChar w:fldCharType="end"/>
            </w:r>
          </w:p>
        </w:tc>
      </w:tr>
    </w:tbl>
    <w:p w14:paraId="0F7FACE5" w14:textId="2128170D" w:rsidR="009D3F0E" w:rsidRPr="0070063F" w:rsidRDefault="00302FF3" w:rsidP="00FB25D2">
      <w:pPr>
        <w:jc w:val="center"/>
        <w:rPr>
          <w:b/>
          <w:sz w:val="22"/>
          <w:szCs w:val="22"/>
          <w:u w:val="single"/>
        </w:rPr>
      </w:pPr>
      <w:r w:rsidRPr="0070063F">
        <w:rPr>
          <w:b/>
          <w:sz w:val="22"/>
          <w:szCs w:val="22"/>
          <w:u w:val="single"/>
        </w:rPr>
        <w:t xml:space="preserve">Form </w:t>
      </w:r>
      <w:r w:rsidR="00B45DF9" w:rsidRPr="0070063F">
        <w:rPr>
          <w:b/>
          <w:sz w:val="22"/>
          <w:szCs w:val="22"/>
          <w:u w:val="single"/>
        </w:rPr>
        <w:t>HUD-</w:t>
      </w:r>
      <w:r w:rsidR="008D2877" w:rsidRPr="0070063F">
        <w:rPr>
          <w:b/>
          <w:sz w:val="22"/>
          <w:szCs w:val="22"/>
          <w:u w:val="single"/>
        </w:rPr>
        <w:t>52860 Instructions</w:t>
      </w:r>
    </w:p>
    <w:p w14:paraId="1A091CB3" w14:textId="166D3745" w:rsidR="00352BD3" w:rsidRPr="0070063F" w:rsidRDefault="00352BD3" w:rsidP="00FB25D2">
      <w:pPr>
        <w:jc w:val="center"/>
        <w:rPr>
          <w:b/>
          <w:sz w:val="22"/>
          <w:szCs w:val="22"/>
        </w:rPr>
      </w:pPr>
      <w:r w:rsidRPr="0070063F">
        <w:rPr>
          <w:b/>
          <w:sz w:val="22"/>
          <w:szCs w:val="22"/>
          <w:u w:val="single"/>
        </w:rPr>
        <w:t xml:space="preserve">Refer to SAC website at </w:t>
      </w:r>
      <w:hyperlink r:id="rId11" w:history="1">
        <w:r w:rsidRPr="0070063F">
          <w:rPr>
            <w:rStyle w:val="Hyperlink"/>
            <w:sz w:val="22"/>
            <w:szCs w:val="22"/>
          </w:rPr>
          <w:t>www.hud.gov/sac</w:t>
        </w:r>
      </w:hyperlink>
      <w:r w:rsidRPr="0070063F">
        <w:rPr>
          <w:b/>
          <w:sz w:val="22"/>
          <w:szCs w:val="22"/>
          <w:u w:val="single"/>
        </w:rPr>
        <w:t xml:space="preserve"> for more information</w:t>
      </w:r>
    </w:p>
    <w:p w14:paraId="30189965" w14:textId="77777777" w:rsidR="000911C3" w:rsidRPr="0070063F" w:rsidRDefault="000911C3" w:rsidP="00CA1406">
      <w:pPr>
        <w:rPr>
          <w:b/>
          <w:sz w:val="20"/>
          <w:szCs w:val="20"/>
        </w:rPr>
      </w:pPr>
    </w:p>
    <w:p w14:paraId="36951010" w14:textId="77777777" w:rsidR="00091D71" w:rsidRPr="0070063F" w:rsidRDefault="00172E8C" w:rsidP="00C560F5">
      <w:pPr>
        <w:jc w:val="both"/>
        <w:rPr>
          <w:sz w:val="20"/>
          <w:szCs w:val="20"/>
        </w:rPr>
      </w:pPr>
      <w:r w:rsidRPr="0070063F">
        <w:rPr>
          <w:sz w:val="20"/>
          <w:szCs w:val="20"/>
        </w:rPr>
        <w:t>This</w:t>
      </w:r>
      <w:r w:rsidR="00F072E1" w:rsidRPr="0070063F">
        <w:rPr>
          <w:sz w:val="20"/>
          <w:szCs w:val="20"/>
        </w:rPr>
        <w:t xml:space="preserve"> form </w:t>
      </w:r>
      <w:r w:rsidR="008F1E50" w:rsidRPr="0070063F">
        <w:rPr>
          <w:sz w:val="20"/>
          <w:szCs w:val="20"/>
        </w:rPr>
        <w:t>request</w:t>
      </w:r>
      <w:r w:rsidRPr="0070063F">
        <w:rPr>
          <w:sz w:val="20"/>
          <w:szCs w:val="20"/>
        </w:rPr>
        <w:t xml:space="preserve"> general information from PHAs about proposed removal actions under the following laws: demolition and disposition (Section 18 of the 1937 Act</w:t>
      </w:r>
      <w:r w:rsidR="001E5564" w:rsidRPr="0070063F">
        <w:rPr>
          <w:sz w:val="20"/>
          <w:szCs w:val="20"/>
        </w:rPr>
        <w:t xml:space="preserve"> and 24 CFR part 970</w:t>
      </w:r>
      <w:r w:rsidRPr="0070063F">
        <w:rPr>
          <w:sz w:val="20"/>
          <w:szCs w:val="20"/>
        </w:rPr>
        <w:t>); voluntary conversion (Section 22 of the 1937 Act</w:t>
      </w:r>
      <w:r w:rsidR="001E5564" w:rsidRPr="0070063F">
        <w:rPr>
          <w:sz w:val="20"/>
          <w:szCs w:val="20"/>
        </w:rPr>
        <w:t xml:space="preserve"> and 24 CFR part 972</w:t>
      </w:r>
      <w:r w:rsidRPr="0070063F">
        <w:rPr>
          <w:sz w:val="20"/>
          <w:szCs w:val="20"/>
        </w:rPr>
        <w:t>); required conversion (Section 33 of the 1937 Act</w:t>
      </w:r>
      <w:r w:rsidR="001E5564" w:rsidRPr="0070063F">
        <w:rPr>
          <w:sz w:val="20"/>
          <w:szCs w:val="20"/>
        </w:rPr>
        <w:t xml:space="preserve"> and 24 CFR part 972</w:t>
      </w:r>
      <w:r w:rsidRPr="0070063F">
        <w:rPr>
          <w:sz w:val="20"/>
          <w:szCs w:val="20"/>
        </w:rPr>
        <w:t>); homeownership (Section 3</w:t>
      </w:r>
      <w:r w:rsidR="000A22AF" w:rsidRPr="0070063F">
        <w:rPr>
          <w:sz w:val="20"/>
          <w:szCs w:val="20"/>
        </w:rPr>
        <w:t>2</w:t>
      </w:r>
      <w:r w:rsidRPr="0070063F">
        <w:rPr>
          <w:sz w:val="20"/>
          <w:szCs w:val="20"/>
        </w:rPr>
        <w:t xml:space="preserve"> of the 1937 Act</w:t>
      </w:r>
      <w:r w:rsidR="001E5564" w:rsidRPr="0070063F">
        <w:rPr>
          <w:sz w:val="20"/>
          <w:szCs w:val="20"/>
        </w:rPr>
        <w:t xml:space="preserve"> and 24 CFR part 906</w:t>
      </w:r>
      <w:r w:rsidRPr="0070063F">
        <w:rPr>
          <w:sz w:val="20"/>
          <w:szCs w:val="20"/>
        </w:rPr>
        <w:t>); retentions (</w:t>
      </w:r>
      <w:r w:rsidR="00E506F3" w:rsidRPr="0070063F">
        <w:rPr>
          <w:sz w:val="20"/>
          <w:szCs w:val="20"/>
        </w:rPr>
        <w:t xml:space="preserve">PIH Notice 2016-20 and </w:t>
      </w:r>
      <w:r w:rsidRPr="0070063F">
        <w:rPr>
          <w:sz w:val="20"/>
          <w:szCs w:val="20"/>
        </w:rPr>
        <w:t xml:space="preserve">2 CFR 200.311); and eminent domain (PIH Notice 2012-8, </w:t>
      </w:r>
      <w:r w:rsidR="00810687" w:rsidRPr="0070063F">
        <w:rPr>
          <w:sz w:val="20"/>
          <w:szCs w:val="20"/>
        </w:rPr>
        <w:t>or replacement</w:t>
      </w:r>
      <w:r w:rsidRPr="0070063F">
        <w:rPr>
          <w:sz w:val="20"/>
          <w:szCs w:val="20"/>
        </w:rPr>
        <w:t xml:space="preserve"> notice).  </w:t>
      </w:r>
      <w:r w:rsidR="00686848" w:rsidRPr="0070063F">
        <w:rPr>
          <w:sz w:val="20"/>
          <w:szCs w:val="20"/>
        </w:rPr>
        <w:t>This form is the first part of a SAC application</w:t>
      </w:r>
      <w:r w:rsidR="00D1142A" w:rsidRPr="0070063F">
        <w:rPr>
          <w:sz w:val="20"/>
          <w:szCs w:val="20"/>
        </w:rPr>
        <w:t xml:space="preserve"> that must be submitted</w:t>
      </w:r>
      <w:r w:rsidR="00E506F3" w:rsidRPr="0070063F">
        <w:rPr>
          <w:sz w:val="20"/>
          <w:szCs w:val="20"/>
        </w:rPr>
        <w:t xml:space="preserve"> via </w:t>
      </w:r>
      <w:r w:rsidR="008F1E50" w:rsidRPr="0070063F">
        <w:rPr>
          <w:sz w:val="20"/>
          <w:szCs w:val="20"/>
        </w:rPr>
        <w:t xml:space="preserve">the </w:t>
      </w:r>
      <w:r w:rsidR="00E506F3" w:rsidRPr="0070063F">
        <w:rPr>
          <w:sz w:val="20"/>
          <w:szCs w:val="20"/>
        </w:rPr>
        <w:t>fields in the Inventory Removal Submodule of IMS/PIC (or replacement system)</w:t>
      </w:r>
      <w:r w:rsidR="00D1142A" w:rsidRPr="0070063F">
        <w:rPr>
          <w:sz w:val="20"/>
          <w:szCs w:val="20"/>
        </w:rPr>
        <w:t xml:space="preserve">.  </w:t>
      </w:r>
    </w:p>
    <w:p w14:paraId="77F3E4B1" w14:textId="77777777" w:rsidR="00091D71" w:rsidRPr="0070063F" w:rsidRDefault="00091D71" w:rsidP="00C560F5">
      <w:pPr>
        <w:jc w:val="both"/>
        <w:rPr>
          <w:sz w:val="20"/>
          <w:szCs w:val="20"/>
          <w:u w:val="single"/>
        </w:rPr>
      </w:pPr>
    </w:p>
    <w:p w14:paraId="3AC1871E" w14:textId="00E2CB77" w:rsidR="00370448" w:rsidRPr="0070063F" w:rsidRDefault="00E506F3" w:rsidP="00C560F5">
      <w:pPr>
        <w:jc w:val="both"/>
        <w:rPr>
          <w:sz w:val="20"/>
          <w:szCs w:val="20"/>
        </w:rPr>
      </w:pPr>
      <w:r w:rsidRPr="0070063F">
        <w:rPr>
          <w:sz w:val="20"/>
          <w:szCs w:val="20"/>
        </w:rPr>
        <w:t xml:space="preserve">PHAs must complete </w:t>
      </w:r>
      <w:r w:rsidR="00ED0415" w:rsidRPr="0070063F">
        <w:rPr>
          <w:sz w:val="20"/>
          <w:szCs w:val="20"/>
        </w:rPr>
        <w:t>the sections of this</w:t>
      </w:r>
      <w:r w:rsidRPr="0070063F">
        <w:rPr>
          <w:sz w:val="20"/>
          <w:szCs w:val="20"/>
        </w:rPr>
        <w:t xml:space="preserve"> form</w:t>
      </w:r>
      <w:r w:rsidR="000D6FBE" w:rsidRPr="0070063F">
        <w:rPr>
          <w:sz w:val="20"/>
          <w:szCs w:val="20"/>
        </w:rPr>
        <w:t xml:space="preserve"> </w:t>
      </w:r>
      <w:r w:rsidR="00ED0415" w:rsidRPr="0070063F">
        <w:rPr>
          <w:sz w:val="20"/>
          <w:szCs w:val="20"/>
        </w:rPr>
        <w:t xml:space="preserve">where </w:t>
      </w:r>
      <w:r w:rsidRPr="0070063F">
        <w:rPr>
          <w:sz w:val="20"/>
          <w:szCs w:val="20"/>
        </w:rPr>
        <w:t>there is no field in the</w:t>
      </w:r>
      <w:r w:rsidR="00D1142A" w:rsidRPr="0070063F">
        <w:rPr>
          <w:sz w:val="20"/>
          <w:szCs w:val="20"/>
        </w:rPr>
        <w:t xml:space="preserve"> </w:t>
      </w:r>
      <w:r w:rsidRPr="0070063F">
        <w:rPr>
          <w:sz w:val="20"/>
          <w:szCs w:val="20"/>
        </w:rPr>
        <w:t>IMS/PIC SAC application for the requested information.</w:t>
      </w:r>
      <w:r w:rsidR="00ED0415" w:rsidRPr="0070063F">
        <w:rPr>
          <w:sz w:val="20"/>
          <w:szCs w:val="20"/>
        </w:rPr>
        <w:t xml:space="preserve"> </w:t>
      </w:r>
      <w:r w:rsidR="008A60D7" w:rsidRPr="0070063F">
        <w:rPr>
          <w:sz w:val="20"/>
          <w:szCs w:val="20"/>
        </w:rPr>
        <w:t>PHAs</w:t>
      </w:r>
      <w:r w:rsidR="00ED0415" w:rsidRPr="0070063F">
        <w:rPr>
          <w:sz w:val="20"/>
          <w:szCs w:val="20"/>
        </w:rPr>
        <w:t xml:space="preserve"> must then upload this form and other</w:t>
      </w:r>
      <w:r w:rsidRPr="0070063F">
        <w:rPr>
          <w:sz w:val="20"/>
          <w:szCs w:val="20"/>
        </w:rPr>
        <w:t xml:space="preserve"> supporting documentation requested by this form </w:t>
      </w:r>
      <w:r w:rsidR="00ED0415" w:rsidRPr="0070063F">
        <w:rPr>
          <w:sz w:val="20"/>
          <w:szCs w:val="20"/>
        </w:rPr>
        <w:t>to the</w:t>
      </w:r>
      <w:r w:rsidR="00D1142A" w:rsidRPr="0070063F">
        <w:rPr>
          <w:sz w:val="20"/>
          <w:szCs w:val="20"/>
        </w:rPr>
        <w:t xml:space="preserve"> </w:t>
      </w:r>
      <w:r w:rsidRPr="0070063F">
        <w:rPr>
          <w:sz w:val="20"/>
          <w:szCs w:val="20"/>
        </w:rPr>
        <w:t>IMS/PIC SAC application.</w:t>
      </w:r>
      <w:r w:rsidR="00D1142A" w:rsidRPr="0070063F">
        <w:rPr>
          <w:sz w:val="20"/>
          <w:szCs w:val="20"/>
        </w:rPr>
        <w:t xml:space="preserve">  PHAs must label that supporting documentation by section number of this form and/or by name (e.g. Resident Consultation).</w:t>
      </w:r>
      <w:r w:rsidRPr="0070063F">
        <w:rPr>
          <w:sz w:val="20"/>
          <w:szCs w:val="20"/>
        </w:rPr>
        <w:t xml:space="preserve">  PHAs</w:t>
      </w:r>
      <w:r w:rsidR="00F5470E" w:rsidRPr="0070063F">
        <w:rPr>
          <w:sz w:val="20"/>
          <w:szCs w:val="20"/>
        </w:rPr>
        <w:t xml:space="preserve"> </w:t>
      </w:r>
      <w:r w:rsidR="000D6FBE" w:rsidRPr="0070063F">
        <w:rPr>
          <w:sz w:val="20"/>
          <w:szCs w:val="20"/>
        </w:rPr>
        <w:t xml:space="preserve">must </w:t>
      </w:r>
      <w:r w:rsidR="00F5470E" w:rsidRPr="0070063F">
        <w:rPr>
          <w:sz w:val="20"/>
          <w:szCs w:val="20"/>
        </w:rPr>
        <w:t>complete and submit applic</w:t>
      </w:r>
      <w:r w:rsidR="00172E8C" w:rsidRPr="0070063F">
        <w:rPr>
          <w:sz w:val="20"/>
          <w:szCs w:val="20"/>
        </w:rPr>
        <w:t xml:space="preserve">able addendums </w:t>
      </w:r>
      <w:r w:rsidR="00661311" w:rsidRPr="0070063F">
        <w:rPr>
          <w:sz w:val="20"/>
          <w:szCs w:val="20"/>
        </w:rPr>
        <w:t>as indicated below as part of a SAC application</w:t>
      </w:r>
      <w:r w:rsidR="000D6FBE" w:rsidRPr="0070063F">
        <w:rPr>
          <w:sz w:val="20"/>
          <w:szCs w:val="20"/>
        </w:rPr>
        <w:t>.</w:t>
      </w:r>
      <w:r w:rsidR="001E5564" w:rsidRPr="0070063F">
        <w:rPr>
          <w:sz w:val="20"/>
          <w:szCs w:val="20"/>
        </w:rPr>
        <w:t xml:space="preserve"> PHAs </w:t>
      </w:r>
      <w:r w:rsidRPr="0070063F">
        <w:rPr>
          <w:sz w:val="20"/>
          <w:szCs w:val="20"/>
        </w:rPr>
        <w:t xml:space="preserve">must </w:t>
      </w:r>
      <w:r w:rsidR="001E5564" w:rsidRPr="0070063F">
        <w:rPr>
          <w:sz w:val="20"/>
          <w:szCs w:val="20"/>
        </w:rPr>
        <w:t xml:space="preserve">refer to the applicable regulations, PIH notices and other program guidance </w:t>
      </w:r>
      <w:r w:rsidRPr="0070063F">
        <w:rPr>
          <w:sz w:val="20"/>
          <w:szCs w:val="20"/>
        </w:rPr>
        <w:t xml:space="preserve">noted above </w:t>
      </w:r>
      <w:r w:rsidR="001E5564" w:rsidRPr="0070063F">
        <w:rPr>
          <w:sz w:val="20"/>
          <w:szCs w:val="20"/>
        </w:rPr>
        <w:t>for detailed requirements o</w:t>
      </w:r>
      <w:r w:rsidR="00661311" w:rsidRPr="0070063F">
        <w:rPr>
          <w:sz w:val="20"/>
          <w:szCs w:val="20"/>
        </w:rPr>
        <w:t xml:space="preserve">n </w:t>
      </w:r>
      <w:r w:rsidRPr="0070063F">
        <w:rPr>
          <w:sz w:val="20"/>
          <w:szCs w:val="20"/>
        </w:rPr>
        <w:t>the submissions required for the specific removal action proposed in the SAC application</w:t>
      </w:r>
      <w:r w:rsidR="006F4834" w:rsidRPr="0070063F">
        <w:rPr>
          <w:sz w:val="20"/>
          <w:szCs w:val="20"/>
        </w:rPr>
        <w:t xml:space="preserve"> at SAC web site</w:t>
      </w:r>
      <w:r w:rsidR="00352BD3" w:rsidRPr="0070063F">
        <w:rPr>
          <w:sz w:val="20"/>
          <w:szCs w:val="20"/>
        </w:rPr>
        <w:t>.</w:t>
      </w:r>
    </w:p>
    <w:p w14:paraId="2D69520E" w14:textId="5A3F808D" w:rsidR="00D1142A" w:rsidRPr="0070063F" w:rsidRDefault="00D1142A" w:rsidP="00CA1406">
      <w:pPr>
        <w:rPr>
          <w:sz w:val="20"/>
          <w:szCs w:val="20"/>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8"/>
        <w:gridCol w:w="4412"/>
      </w:tblGrid>
      <w:tr w:rsidR="00091D71" w:rsidRPr="0070063F" w14:paraId="333C42A8" w14:textId="77777777" w:rsidTr="00B442B8">
        <w:tc>
          <w:tcPr>
            <w:tcW w:w="4858" w:type="dxa"/>
            <w:shd w:val="clear" w:color="auto" w:fill="auto"/>
          </w:tcPr>
          <w:p w14:paraId="40BF2C03" w14:textId="77777777" w:rsidR="00091D71" w:rsidRPr="0070063F" w:rsidRDefault="00091D71" w:rsidP="00B442B8">
            <w:pPr>
              <w:rPr>
                <w:b/>
                <w:sz w:val="20"/>
                <w:szCs w:val="20"/>
              </w:rPr>
            </w:pPr>
            <w:r w:rsidRPr="0070063F">
              <w:rPr>
                <w:b/>
                <w:sz w:val="20"/>
                <w:szCs w:val="20"/>
              </w:rPr>
              <w:t>Proposed Removal Action</w:t>
            </w:r>
          </w:p>
        </w:tc>
        <w:tc>
          <w:tcPr>
            <w:tcW w:w="4412" w:type="dxa"/>
            <w:shd w:val="clear" w:color="auto" w:fill="auto"/>
          </w:tcPr>
          <w:p w14:paraId="01083740" w14:textId="77777777" w:rsidR="00091D71" w:rsidRPr="0070063F" w:rsidRDefault="00091D71" w:rsidP="00E947DA">
            <w:pPr>
              <w:jc w:val="center"/>
              <w:rPr>
                <w:b/>
                <w:sz w:val="20"/>
                <w:szCs w:val="20"/>
              </w:rPr>
            </w:pPr>
            <w:r w:rsidRPr="0070063F">
              <w:rPr>
                <w:b/>
                <w:sz w:val="20"/>
                <w:szCs w:val="20"/>
              </w:rPr>
              <w:t>Additional HUD Form Required</w:t>
            </w:r>
          </w:p>
        </w:tc>
      </w:tr>
      <w:tr w:rsidR="00091D71" w:rsidRPr="0070063F" w14:paraId="17A24C12" w14:textId="77777777" w:rsidTr="00B442B8">
        <w:tc>
          <w:tcPr>
            <w:tcW w:w="4858" w:type="dxa"/>
            <w:shd w:val="clear" w:color="auto" w:fill="auto"/>
          </w:tcPr>
          <w:p w14:paraId="29D5E78C" w14:textId="77777777" w:rsidR="00091D71" w:rsidRPr="0070063F" w:rsidRDefault="00091D71" w:rsidP="00B442B8">
            <w:pPr>
              <w:rPr>
                <w:sz w:val="20"/>
                <w:szCs w:val="20"/>
              </w:rPr>
            </w:pPr>
            <w:r w:rsidRPr="0070063F">
              <w:rPr>
                <w:sz w:val="20"/>
                <w:szCs w:val="20"/>
              </w:rPr>
              <w:t>Section 18 Disposition and/or Demolition</w:t>
            </w:r>
          </w:p>
        </w:tc>
        <w:tc>
          <w:tcPr>
            <w:tcW w:w="4412" w:type="dxa"/>
            <w:shd w:val="clear" w:color="auto" w:fill="auto"/>
          </w:tcPr>
          <w:p w14:paraId="0E20B3E7" w14:textId="77777777" w:rsidR="00091D71" w:rsidRPr="0070063F" w:rsidRDefault="00091D71" w:rsidP="00E947DA">
            <w:pPr>
              <w:jc w:val="center"/>
              <w:rPr>
                <w:sz w:val="20"/>
                <w:szCs w:val="20"/>
              </w:rPr>
            </w:pPr>
            <w:r w:rsidRPr="0070063F">
              <w:rPr>
                <w:sz w:val="20"/>
                <w:szCs w:val="20"/>
              </w:rPr>
              <w:t>HUD-52860-A</w:t>
            </w:r>
          </w:p>
        </w:tc>
      </w:tr>
      <w:tr w:rsidR="00091D71" w:rsidRPr="0070063F" w14:paraId="5A1D5441" w14:textId="77777777" w:rsidTr="00B442B8">
        <w:tc>
          <w:tcPr>
            <w:tcW w:w="4858" w:type="dxa"/>
            <w:shd w:val="clear" w:color="auto" w:fill="auto"/>
          </w:tcPr>
          <w:p w14:paraId="484D11A3" w14:textId="77777777" w:rsidR="00091D71" w:rsidRPr="0070063F" w:rsidRDefault="00091D71" w:rsidP="00B442B8">
            <w:pPr>
              <w:rPr>
                <w:sz w:val="20"/>
                <w:szCs w:val="20"/>
              </w:rPr>
            </w:pPr>
            <w:r w:rsidRPr="0070063F">
              <w:rPr>
                <w:sz w:val="20"/>
                <w:szCs w:val="20"/>
              </w:rPr>
              <w:t>Section 18 Demolition Rehab Needs and Cost-Test</w:t>
            </w:r>
          </w:p>
        </w:tc>
        <w:tc>
          <w:tcPr>
            <w:tcW w:w="4412" w:type="dxa"/>
            <w:shd w:val="clear" w:color="auto" w:fill="auto"/>
          </w:tcPr>
          <w:p w14:paraId="4FAA7A29" w14:textId="77777777" w:rsidR="00091D71" w:rsidRPr="0070063F" w:rsidRDefault="00091D71" w:rsidP="00E947DA">
            <w:pPr>
              <w:jc w:val="center"/>
              <w:rPr>
                <w:sz w:val="20"/>
                <w:szCs w:val="20"/>
              </w:rPr>
            </w:pPr>
            <w:r w:rsidRPr="0070063F">
              <w:rPr>
                <w:sz w:val="20"/>
                <w:szCs w:val="20"/>
              </w:rPr>
              <w:t>HUD-52860-B</w:t>
            </w:r>
          </w:p>
        </w:tc>
      </w:tr>
      <w:tr w:rsidR="00091D71" w:rsidRPr="0070063F" w14:paraId="75C968CD" w14:textId="77777777" w:rsidTr="00B442B8">
        <w:tc>
          <w:tcPr>
            <w:tcW w:w="4858" w:type="dxa"/>
            <w:shd w:val="clear" w:color="auto" w:fill="auto"/>
          </w:tcPr>
          <w:p w14:paraId="323627E4" w14:textId="77777777" w:rsidR="00091D71" w:rsidRPr="0070063F" w:rsidRDefault="00091D71" w:rsidP="00B442B8">
            <w:pPr>
              <w:rPr>
                <w:sz w:val="20"/>
                <w:szCs w:val="20"/>
              </w:rPr>
            </w:pPr>
            <w:r w:rsidRPr="0070063F">
              <w:rPr>
                <w:sz w:val="20"/>
                <w:szCs w:val="20"/>
              </w:rPr>
              <w:t>Section 32 Homeownership</w:t>
            </w:r>
          </w:p>
        </w:tc>
        <w:tc>
          <w:tcPr>
            <w:tcW w:w="4412" w:type="dxa"/>
            <w:shd w:val="clear" w:color="auto" w:fill="auto"/>
          </w:tcPr>
          <w:p w14:paraId="62A52D58" w14:textId="77777777" w:rsidR="00091D71" w:rsidRPr="0070063F" w:rsidRDefault="00091D71" w:rsidP="00E947DA">
            <w:pPr>
              <w:jc w:val="center"/>
              <w:rPr>
                <w:sz w:val="20"/>
                <w:szCs w:val="20"/>
              </w:rPr>
            </w:pPr>
            <w:r w:rsidRPr="0070063F">
              <w:rPr>
                <w:sz w:val="20"/>
                <w:szCs w:val="20"/>
              </w:rPr>
              <w:t>HUD-52860-C</w:t>
            </w:r>
          </w:p>
        </w:tc>
      </w:tr>
      <w:tr w:rsidR="00091D71" w:rsidRPr="0070063F" w14:paraId="24C9B19C" w14:textId="77777777" w:rsidTr="00B442B8">
        <w:tc>
          <w:tcPr>
            <w:tcW w:w="4858" w:type="dxa"/>
            <w:shd w:val="clear" w:color="auto" w:fill="auto"/>
          </w:tcPr>
          <w:p w14:paraId="4AC66686" w14:textId="77777777" w:rsidR="00091D71" w:rsidRPr="0070063F" w:rsidRDefault="00091D71" w:rsidP="00B442B8">
            <w:pPr>
              <w:rPr>
                <w:sz w:val="20"/>
                <w:szCs w:val="20"/>
              </w:rPr>
            </w:pPr>
            <w:r w:rsidRPr="0070063F">
              <w:rPr>
                <w:sz w:val="20"/>
                <w:szCs w:val="20"/>
              </w:rPr>
              <w:t>Section 33 Required Conversion</w:t>
            </w:r>
          </w:p>
        </w:tc>
        <w:tc>
          <w:tcPr>
            <w:tcW w:w="4412" w:type="dxa"/>
            <w:shd w:val="clear" w:color="auto" w:fill="auto"/>
          </w:tcPr>
          <w:p w14:paraId="38580BCE" w14:textId="77777777" w:rsidR="00091D71" w:rsidRPr="0070063F" w:rsidRDefault="00091D71" w:rsidP="00E947DA">
            <w:pPr>
              <w:jc w:val="center"/>
              <w:rPr>
                <w:sz w:val="20"/>
                <w:szCs w:val="20"/>
              </w:rPr>
            </w:pPr>
            <w:r w:rsidRPr="0070063F">
              <w:rPr>
                <w:sz w:val="20"/>
                <w:szCs w:val="20"/>
              </w:rPr>
              <w:t>HUD-52860-D</w:t>
            </w:r>
          </w:p>
        </w:tc>
      </w:tr>
      <w:tr w:rsidR="00091D71" w:rsidRPr="0070063F" w14:paraId="1A0E998F" w14:textId="77777777" w:rsidTr="00B442B8">
        <w:tc>
          <w:tcPr>
            <w:tcW w:w="4858" w:type="dxa"/>
            <w:shd w:val="clear" w:color="auto" w:fill="auto"/>
          </w:tcPr>
          <w:p w14:paraId="68AF63FE" w14:textId="77777777" w:rsidR="00091D71" w:rsidRPr="0070063F" w:rsidRDefault="00091D71" w:rsidP="00B442B8">
            <w:pPr>
              <w:rPr>
                <w:sz w:val="20"/>
                <w:szCs w:val="20"/>
              </w:rPr>
            </w:pPr>
            <w:r w:rsidRPr="0070063F">
              <w:rPr>
                <w:sz w:val="20"/>
                <w:szCs w:val="20"/>
              </w:rPr>
              <w:t>Section 22 Voluntary Conversion</w:t>
            </w:r>
          </w:p>
        </w:tc>
        <w:tc>
          <w:tcPr>
            <w:tcW w:w="4412" w:type="dxa"/>
            <w:shd w:val="clear" w:color="auto" w:fill="auto"/>
          </w:tcPr>
          <w:p w14:paraId="2B9BFB90" w14:textId="77777777" w:rsidR="00091D71" w:rsidRPr="0070063F" w:rsidRDefault="00091D71" w:rsidP="00E947DA">
            <w:pPr>
              <w:jc w:val="center"/>
              <w:rPr>
                <w:sz w:val="20"/>
                <w:szCs w:val="20"/>
              </w:rPr>
            </w:pPr>
            <w:r w:rsidRPr="0070063F">
              <w:rPr>
                <w:sz w:val="20"/>
                <w:szCs w:val="20"/>
              </w:rPr>
              <w:t>HUD-52860-E</w:t>
            </w:r>
          </w:p>
        </w:tc>
      </w:tr>
      <w:tr w:rsidR="00091D71" w:rsidRPr="0070063F" w14:paraId="0012BBA2" w14:textId="77777777" w:rsidTr="00B442B8">
        <w:tc>
          <w:tcPr>
            <w:tcW w:w="4858" w:type="dxa"/>
            <w:shd w:val="clear" w:color="auto" w:fill="auto"/>
          </w:tcPr>
          <w:p w14:paraId="3D25B90C" w14:textId="77777777" w:rsidR="00091D71" w:rsidRPr="0070063F" w:rsidRDefault="00091D71" w:rsidP="00B442B8">
            <w:pPr>
              <w:rPr>
                <w:sz w:val="20"/>
                <w:szCs w:val="20"/>
              </w:rPr>
            </w:pPr>
            <w:r w:rsidRPr="0070063F">
              <w:rPr>
                <w:sz w:val="20"/>
                <w:szCs w:val="20"/>
              </w:rPr>
              <w:t>Eminent Domain</w:t>
            </w:r>
          </w:p>
        </w:tc>
        <w:tc>
          <w:tcPr>
            <w:tcW w:w="4412" w:type="dxa"/>
            <w:shd w:val="clear" w:color="auto" w:fill="auto"/>
          </w:tcPr>
          <w:p w14:paraId="6B38E0BE" w14:textId="77777777" w:rsidR="00091D71" w:rsidRPr="0070063F" w:rsidRDefault="00091D71" w:rsidP="00E947DA">
            <w:pPr>
              <w:jc w:val="center"/>
              <w:rPr>
                <w:sz w:val="20"/>
                <w:szCs w:val="20"/>
              </w:rPr>
            </w:pPr>
            <w:r w:rsidRPr="0070063F">
              <w:rPr>
                <w:sz w:val="20"/>
                <w:szCs w:val="20"/>
              </w:rPr>
              <w:t>HUD-52860-F</w:t>
            </w:r>
          </w:p>
        </w:tc>
      </w:tr>
      <w:tr w:rsidR="00091D71" w:rsidRPr="0070063F" w14:paraId="3C4F1747" w14:textId="77777777" w:rsidTr="00B442B8">
        <w:tc>
          <w:tcPr>
            <w:tcW w:w="4858" w:type="dxa"/>
            <w:shd w:val="clear" w:color="auto" w:fill="auto"/>
          </w:tcPr>
          <w:p w14:paraId="69B4EAD3" w14:textId="77777777" w:rsidR="00091D71" w:rsidRPr="0070063F" w:rsidRDefault="00091D71" w:rsidP="00B442B8">
            <w:pPr>
              <w:rPr>
                <w:sz w:val="20"/>
                <w:szCs w:val="20"/>
              </w:rPr>
            </w:pPr>
            <w:r w:rsidRPr="0070063F">
              <w:rPr>
                <w:sz w:val="20"/>
                <w:szCs w:val="20"/>
              </w:rPr>
              <w:t>Part 200 Retention</w:t>
            </w:r>
          </w:p>
        </w:tc>
        <w:tc>
          <w:tcPr>
            <w:tcW w:w="4412" w:type="dxa"/>
            <w:shd w:val="clear" w:color="auto" w:fill="auto"/>
          </w:tcPr>
          <w:p w14:paraId="5CA18A9A" w14:textId="77777777" w:rsidR="00091D71" w:rsidRPr="0070063F" w:rsidRDefault="00091D71" w:rsidP="00E947DA">
            <w:pPr>
              <w:jc w:val="center"/>
              <w:rPr>
                <w:sz w:val="20"/>
                <w:szCs w:val="20"/>
              </w:rPr>
            </w:pPr>
            <w:r w:rsidRPr="0070063F">
              <w:rPr>
                <w:sz w:val="20"/>
                <w:szCs w:val="20"/>
              </w:rPr>
              <w:t>HUD-52860-G</w:t>
            </w:r>
          </w:p>
        </w:tc>
      </w:tr>
    </w:tbl>
    <w:p w14:paraId="51337B23" w14:textId="77777777" w:rsidR="00091D71" w:rsidRPr="0070063F" w:rsidRDefault="00091D71" w:rsidP="00CA1406">
      <w:pPr>
        <w:rPr>
          <w:sz w:val="20"/>
          <w:szCs w:val="20"/>
        </w:rPr>
      </w:pPr>
    </w:p>
    <w:p w14:paraId="3C7DB9DA" w14:textId="3E040455" w:rsidR="00D1142A" w:rsidRPr="0070063F" w:rsidRDefault="00D1142A" w:rsidP="00C560F5">
      <w:pPr>
        <w:jc w:val="both"/>
        <w:rPr>
          <w:sz w:val="20"/>
          <w:szCs w:val="20"/>
        </w:rPr>
      </w:pPr>
      <w:r w:rsidRPr="0070063F">
        <w:rPr>
          <w:sz w:val="20"/>
          <w:szCs w:val="20"/>
        </w:rPr>
        <w:t xml:space="preserve">NOTE:  </w:t>
      </w:r>
      <w:r w:rsidR="002A42EE" w:rsidRPr="0070063F">
        <w:rPr>
          <w:sz w:val="20"/>
          <w:szCs w:val="20"/>
        </w:rPr>
        <w:t>The removal of public housing units from the PHA’s inventory through these actions will impact (decrease) the PHA’s Operating and Capital Fund subsidy from HUD.  See 24 CFR 990.190 and PIH Notice 2017-</w:t>
      </w:r>
      <w:r w:rsidR="007A75BC" w:rsidRPr="0070063F">
        <w:rPr>
          <w:sz w:val="20"/>
          <w:szCs w:val="20"/>
        </w:rPr>
        <w:t>22</w:t>
      </w:r>
      <w:r w:rsidR="002A42EE" w:rsidRPr="0070063F">
        <w:rPr>
          <w:sz w:val="20"/>
          <w:szCs w:val="20"/>
        </w:rPr>
        <w:t xml:space="preserve"> </w:t>
      </w:r>
      <w:r w:rsidR="008A60D7" w:rsidRPr="0070063F">
        <w:rPr>
          <w:sz w:val="20"/>
          <w:szCs w:val="20"/>
        </w:rPr>
        <w:t xml:space="preserve">(or successor notice) </w:t>
      </w:r>
      <w:r w:rsidR="002A42EE" w:rsidRPr="0070063F">
        <w:rPr>
          <w:sz w:val="20"/>
          <w:szCs w:val="20"/>
        </w:rPr>
        <w:t xml:space="preserve">for impacts on Operating Fund.  </w:t>
      </w:r>
      <w:r w:rsidR="00C45767" w:rsidRPr="0070063F">
        <w:rPr>
          <w:sz w:val="20"/>
          <w:szCs w:val="20"/>
        </w:rPr>
        <w:t xml:space="preserve">Capital Funds for units will terminate at the time the units are removed from ACC via IMS/PIC.  However, PHAs may be eligible for Demolition Disposition Transition Funding (DDTF) pursuant to 24 CFR 905.400(j). </w:t>
      </w:r>
    </w:p>
    <w:p w14:paraId="4FB0A867" w14:textId="77777777" w:rsidR="00F5265B" w:rsidRPr="0070063F" w:rsidRDefault="00F5265B" w:rsidP="00CA1406">
      <w:pPr>
        <w:rPr>
          <w:sz w:val="20"/>
          <w:szCs w:val="20"/>
        </w:rPr>
      </w:pPr>
    </w:p>
    <w:p w14:paraId="4739481E" w14:textId="77777777" w:rsidR="00CA0854" w:rsidRPr="0070063F" w:rsidRDefault="00CA0854" w:rsidP="00CA1406">
      <w:pPr>
        <w:keepNext/>
        <w:outlineLvl w:val="2"/>
        <w:rPr>
          <w:b/>
          <w:bCs/>
          <w:sz w:val="20"/>
          <w:szCs w:val="20"/>
        </w:rPr>
      </w:pPr>
      <w:r w:rsidRPr="0070063F">
        <w:rPr>
          <w:b/>
          <w:bCs/>
          <w:sz w:val="20"/>
          <w:szCs w:val="20"/>
        </w:rPr>
        <w:t>Section 1: General Information</w:t>
      </w:r>
    </w:p>
    <w:p w14:paraId="685D19BB" w14:textId="77777777" w:rsidR="00FB25D2" w:rsidRPr="0070063F" w:rsidRDefault="00FB25D2" w:rsidP="00CA1406">
      <w:pPr>
        <w:rPr>
          <w:sz w:val="20"/>
          <w:szCs w:val="20"/>
        </w:rPr>
      </w:pPr>
    </w:p>
    <w:p w14:paraId="7B90726C" w14:textId="25452304" w:rsidR="00A31FB9" w:rsidRPr="0070063F" w:rsidRDefault="00CA0854" w:rsidP="00CA1406">
      <w:pPr>
        <w:rPr>
          <w:sz w:val="20"/>
          <w:szCs w:val="20"/>
        </w:rPr>
      </w:pPr>
      <w:r w:rsidRPr="0070063F">
        <w:rPr>
          <w:sz w:val="20"/>
          <w:szCs w:val="20"/>
        </w:rPr>
        <w:t xml:space="preserve">Some </w:t>
      </w:r>
      <w:r w:rsidR="00172E8C" w:rsidRPr="0070063F">
        <w:rPr>
          <w:sz w:val="20"/>
          <w:szCs w:val="20"/>
        </w:rPr>
        <w:t>fields will</w:t>
      </w:r>
      <w:r w:rsidRPr="0070063F">
        <w:rPr>
          <w:sz w:val="20"/>
          <w:szCs w:val="20"/>
        </w:rPr>
        <w:t xml:space="preserve"> automatically populate from IMS/PIC.  If not, </w:t>
      </w:r>
      <w:r w:rsidR="00E506F3" w:rsidRPr="0070063F">
        <w:rPr>
          <w:sz w:val="20"/>
          <w:szCs w:val="20"/>
        </w:rPr>
        <w:t>complete</w:t>
      </w:r>
      <w:r w:rsidRPr="0070063F">
        <w:rPr>
          <w:sz w:val="20"/>
          <w:szCs w:val="20"/>
        </w:rPr>
        <w:t xml:space="preserve"> </w:t>
      </w:r>
      <w:r w:rsidR="001E5564" w:rsidRPr="0070063F">
        <w:rPr>
          <w:sz w:val="20"/>
          <w:szCs w:val="20"/>
        </w:rPr>
        <w:t>all fields.</w:t>
      </w:r>
    </w:p>
    <w:p w14:paraId="6F829D08" w14:textId="77777777" w:rsidR="001E5564" w:rsidRPr="0070063F" w:rsidRDefault="001E5564" w:rsidP="00CA1406">
      <w:pPr>
        <w:rPr>
          <w:sz w:val="20"/>
          <w:szCs w:val="20"/>
        </w:rPr>
      </w:pPr>
    </w:p>
    <w:p w14:paraId="266D7083" w14:textId="108B4B97" w:rsidR="00661311" w:rsidRPr="0070063F" w:rsidRDefault="00CA0854" w:rsidP="00A732EA">
      <w:pPr>
        <w:rPr>
          <w:b/>
          <w:bCs/>
          <w:sz w:val="20"/>
          <w:szCs w:val="20"/>
        </w:rPr>
      </w:pPr>
      <w:r w:rsidRPr="0070063F">
        <w:rPr>
          <w:b/>
          <w:bCs/>
          <w:sz w:val="20"/>
          <w:szCs w:val="20"/>
        </w:rPr>
        <w:t xml:space="preserve">Section 2: </w:t>
      </w:r>
      <w:r w:rsidR="00D1142A" w:rsidRPr="0070063F">
        <w:rPr>
          <w:b/>
          <w:bCs/>
          <w:sz w:val="20"/>
          <w:szCs w:val="20"/>
        </w:rPr>
        <w:t>N/A</w:t>
      </w:r>
    </w:p>
    <w:p w14:paraId="4F820E48" w14:textId="77777777" w:rsidR="00EF1508" w:rsidRPr="0070063F" w:rsidRDefault="00EF1508" w:rsidP="00CA1406">
      <w:pPr>
        <w:rPr>
          <w:b/>
          <w:bCs/>
          <w:sz w:val="20"/>
          <w:szCs w:val="20"/>
        </w:rPr>
      </w:pPr>
    </w:p>
    <w:p w14:paraId="4B6ACA71" w14:textId="77777777" w:rsidR="00CA0854" w:rsidRPr="0070063F" w:rsidRDefault="00661311" w:rsidP="00CA1406">
      <w:pPr>
        <w:rPr>
          <w:b/>
          <w:bCs/>
          <w:sz w:val="20"/>
          <w:szCs w:val="20"/>
        </w:rPr>
      </w:pPr>
      <w:r w:rsidRPr="0070063F">
        <w:rPr>
          <w:b/>
          <w:bCs/>
          <w:sz w:val="20"/>
          <w:szCs w:val="20"/>
        </w:rPr>
        <w:t xml:space="preserve">Section 3: </w:t>
      </w:r>
      <w:r w:rsidR="00880D70" w:rsidRPr="0070063F">
        <w:rPr>
          <w:b/>
          <w:bCs/>
          <w:sz w:val="20"/>
          <w:szCs w:val="20"/>
        </w:rPr>
        <w:t xml:space="preserve">PHA Plan, </w:t>
      </w:r>
      <w:r w:rsidR="00CA0854" w:rsidRPr="0070063F">
        <w:rPr>
          <w:b/>
          <w:bCs/>
          <w:sz w:val="20"/>
          <w:szCs w:val="20"/>
        </w:rPr>
        <w:t>PHA Board Resolution, Env</w:t>
      </w:r>
      <w:r w:rsidR="008F1E50" w:rsidRPr="0070063F">
        <w:rPr>
          <w:b/>
          <w:bCs/>
          <w:sz w:val="20"/>
          <w:szCs w:val="20"/>
        </w:rPr>
        <w:t>ironmental Review</w:t>
      </w:r>
      <w:r w:rsidR="00CA0854" w:rsidRPr="0070063F">
        <w:rPr>
          <w:b/>
          <w:bCs/>
          <w:sz w:val="20"/>
          <w:szCs w:val="20"/>
        </w:rPr>
        <w:t xml:space="preserve"> and </w:t>
      </w:r>
      <w:r w:rsidR="00A31FB9" w:rsidRPr="0070063F">
        <w:rPr>
          <w:b/>
          <w:bCs/>
          <w:sz w:val="20"/>
          <w:szCs w:val="20"/>
        </w:rPr>
        <w:t xml:space="preserve">Local </w:t>
      </w:r>
      <w:r w:rsidR="00CA0854" w:rsidRPr="0070063F">
        <w:rPr>
          <w:b/>
          <w:bCs/>
          <w:sz w:val="20"/>
          <w:szCs w:val="20"/>
        </w:rPr>
        <w:t>Government Consultation</w:t>
      </w:r>
    </w:p>
    <w:p w14:paraId="770BF430" w14:textId="77777777" w:rsidR="00FB25D2" w:rsidRPr="0070063F" w:rsidRDefault="00FB25D2" w:rsidP="00CA1406">
      <w:pPr>
        <w:spacing w:before="20" w:after="20"/>
        <w:rPr>
          <w:sz w:val="20"/>
          <w:szCs w:val="20"/>
        </w:rPr>
      </w:pPr>
    </w:p>
    <w:p w14:paraId="5AE530F5" w14:textId="75EF43E1" w:rsidR="00E506F3" w:rsidRPr="0070063F" w:rsidRDefault="00E506F3" w:rsidP="00C560F5">
      <w:pPr>
        <w:spacing w:before="20" w:after="20"/>
        <w:jc w:val="both"/>
        <w:rPr>
          <w:sz w:val="20"/>
          <w:szCs w:val="20"/>
        </w:rPr>
      </w:pPr>
      <w:r w:rsidRPr="0070063F">
        <w:rPr>
          <w:sz w:val="20"/>
          <w:szCs w:val="20"/>
        </w:rPr>
        <w:t>Refer to the regulation, PIH Notice or other HUD guidance document for guidance on these requirements for the specific removal action proposed, but generally the following apply:</w:t>
      </w:r>
    </w:p>
    <w:p w14:paraId="25941407" w14:textId="10650EF4" w:rsidR="005C576D" w:rsidRPr="0070063F" w:rsidRDefault="005C576D" w:rsidP="00C560F5">
      <w:pPr>
        <w:autoSpaceDE w:val="0"/>
        <w:autoSpaceDN w:val="0"/>
        <w:adjustRightInd w:val="0"/>
        <w:jc w:val="both"/>
        <w:rPr>
          <w:sz w:val="20"/>
          <w:szCs w:val="20"/>
        </w:rPr>
      </w:pPr>
      <w:r w:rsidRPr="0070063F">
        <w:rPr>
          <w:sz w:val="20"/>
          <w:szCs w:val="20"/>
          <w:u w:val="single"/>
        </w:rPr>
        <w:t>PHA Plan</w:t>
      </w:r>
      <w:r w:rsidR="008F1E50" w:rsidRPr="0070063F">
        <w:rPr>
          <w:sz w:val="20"/>
          <w:szCs w:val="20"/>
        </w:rPr>
        <w:t xml:space="preserve">: </w:t>
      </w:r>
      <w:r w:rsidR="009F6DED" w:rsidRPr="0070063F">
        <w:rPr>
          <w:sz w:val="20"/>
          <w:szCs w:val="20"/>
        </w:rPr>
        <w:t xml:space="preserve">PHAs must include the removal action in their </w:t>
      </w:r>
      <w:r w:rsidR="00CC0DE9" w:rsidRPr="0070063F">
        <w:rPr>
          <w:sz w:val="20"/>
          <w:szCs w:val="20"/>
        </w:rPr>
        <w:t xml:space="preserve">approved </w:t>
      </w:r>
      <w:r w:rsidR="009F6DED" w:rsidRPr="0070063F">
        <w:rPr>
          <w:sz w:val="20"/>
          <w:szCs w:val="20"/>
        </w:rPr>
        <w:t>PHA</w:t>
      </w:r>
      <w:r w:rsidR="00056101" w:rsidRPr="0070063F">
        <w:rPr>
          <w:sz w:val="20"/>
          <w:szCs w:val="20"/>
        </w:rPr>
        <w:t xml:space="preserve"> plan</w:t>
      </w:r>
      <w:r w:rsidR="009F6DED" w:rsidRPr="0070063F">
        <w:rPr>
          <w:sz w:val="20"/>
          <w:szCs w:val="20"/>
        </w:rPr>
        <w:t xml:space="preserve"> for a</w:t>
      </w:r>
      <w:r w:rsidR="00A572C5" w:rsidRPr="0070063F">
        <w:rPr>
          <w:sz w:val="20"/>
          <w:szCs w:val="20"/>
        </w:rPr>
        <w:t>ll SAC applications</w:t>
      </w:r>
      <w:r w:rsidR="00056101" w:rsidRPr="0070063F">
        <w:rPr>
          <w:sz w:val="20"/>
          <w:szCs w:val="20"/>
        </w:rPr>
        <w:t>.</w:t>
      </w:r>
    </w:p>
    <w:p w14:paraId="3CD10F09" w14:textId="6290A118" w:rsidR="001E5564" w:rsidRPr="0070063F" w:rsidRDefault="005C576D" w:rsidP="00C560F5">
      <w:pPr>
        <w:autoSpaceDE w:val="0"/>
        <w:autoSpaceDN w:val="0"/>
        <w:adjustRightInd w:val="0"/>
        <w:jc w:val="both"/>
        <w:rPr>
          <w:sz w:val="20"/>
          <w:szCs w:val="20"/>
        </w:rPr>
      </w:pPr>
      <w:r w:rsidRPr="0070063F">
        <w:rPr>
          <w:sz w:val="20"/>
          <w:szCs w:val="20"/>
          <w:u w:val="single"/>
        </w:rPr>
        <w:t>Board Resolution</w:t>
      </w:r>
      <w:r w:rsidR="008F1E50" w:rsidRPr="0070063F">
        <w:rPr>
          <w:sz w:val="20"/>
          <w:szCs w:val="20"/>
        </w:rPr>
        <w:t>:</w:t>
      </w:r>
      <w:r w:rsidRPr="0070063F">
        <w:rPr>
          <w:sz w:val="20"/>
          <w:szCs w:val="20"/>
        </w:rPr>
        <w:t xml:space="preserve">  </w:t>
      </w:r>
      <w:r w:rsidR="009F6DED" w:rsidRPr="0070063F">
        <w:rPr>
          <w:sz w:val="20"/>
          <w:szCs w:val="20"/>
        </w:rPr>
        <w:t>PHAs must obtain a board resolution approving the removal action for all SAC applications.  For demolitions and dispositions proposed under 24 CFR part 970, the board resolution must be dated after the date of resident and local government consultation.</w:t>
      </w:r>
    </w:p>
    <w:p w14:paraId="2D5136F8" w14:textId="77777777" w:rsidR="00605031" w:rsidRPr="0070063F" w:rsidRDefault="00605031" w:rsidP="00C560F5">
      <w:pPr>
        <w:autoSpaceDE w:val="0"/>
        <w:autoSpaceDN w:val="0"/>
        <w:adjustRightInd w:val="0"/>
        <w:jc w:val="both"/>
        <w:rPr>
          <w:sz w:val="20"/>
          <w:szCs w:val="20"/>
        </w:rPr>
      </w:pPr>
    </w:p>
    <w:p w14:paraId="3B3A927A" w14:textId="34E9E9A6" w:rsidR="005C576D" w:rsidRPr="0070063F" w:rsidRDefault="005C576D" w:rsidP="00C560F5">
      <w:pPr>
        <w:pStyle w:val="Default"/>
        <w:jc w:val="both"/>
        <w:rPr>
          <w:rFonts w:ascii="Times New Roman" w:hAnsi="Times New Roman" w:cs="Times New Roman"/>
          <w:sz w:val="20"/>
          <w:szCs w:val="20"/>
        </w:rPr>
      </w:pPr>
      <w:r w:rsidRPr="0070063F">
        <w:rPr>
          <w:rFonts w:ascii="Times New Roman" w:hAnsi="Times New Roman" w:cs="Times New Roman"/>
          <w:sz w:val="20"/>
          <w:szCs w:val="20"/>
          <w:u w:val="single"/>
        </w:rPr>
        <w:t>Environmental Clearance</w:t>
      </w:r>
      <w:r w:rsidR="008F1E50" w:rsidRPr="0070063F">
        <w:rPr>
          <w:rFonts w:ascii="Times New Roman" w:hAnsi="Times New Roman" w:cs="Times New Roman"/>
          <w:sz w:val="20"/>
          <w:szCs w:val="20"/>
        </w:rPr>
        <w:t>:</w:t>
      </w:r>
      <w:r w:rsidRPr="0070063F">
        <w:rPr>
          <w:rFonts w:ascii="Times New Roman" w:hAnsi="Times New Roman" w:cs="Times New Roman"/>
          <w:sz w:val="20"/>
          <w:szCs w:val="20"/>
        </w:rPr>
        <w:t xml:space="preserve">  HUD </w:t>
      </w:r>
      <w:r w:rsidR="00686848" w:rsidRPr="0070063F">
        <w:rPr>
          <w:rFonts w:ascii="Times New Roman" w:hAnsi="Times New Roman" w:cs="Times New Roman"/>
          <w:sz w:val="20"/>
          <w:szCs w:val="20"/>
        </w:rPr>
        <w:t xml:space="preserve">will not process or approve a SAC application without evidence that the proposed </w:t>
      </w:r>
      <w:r w:rsidR="00661311" w:rsidRPr="0070063F">
        <w:rPr>
          <w:rFonts w:ascii="Times New Roman" w:hAnsi="Times New Roman" w:cs="Times New Roman"/>
          <w:sz w:val="20"/>
          <w:szCs w:val="20"/>
        </w:rPr>
        <w:t>removal</w:t>
      </w:r>
      <w:r w:rsidR="00686848" w:rsidRPr="0070063F">
        <w:rPr>
          <w:rFonts w:ascii="Times New Roman" w:hAnsi="Times New Roman" w:cs="Times New Roman"/>
          <w:sz w:val="20"/>
          <w:szCs w:val="20"/>
        </w:rPr>
        <w:t xml:space="preserve"> action has received Environmental Clearance.  </w:t>
      </w:r>
      <w:r w:rsidR="009F6DED" w:rsidRPr="0070063F">
        <w:rPr>
          <w:rFonts w:ascii="Times New Roman" w:hAnsi="Times New Roman" w:cs="Times New Roman"/>
          <w:sz w:val="20"/>
          <w:szCs w:val="20"/>
        </w:rPr>
        <w:t>This</w:t>
      </w:r>
      <w:r w:rsidR="001E5564" w:rsidRPr="0070063F">
        <w:rPr>
          <w:rFonts w:ascii="Times New Roman" w:hAnsi="Times New Roman" w:cs="Times New Roman"/>
          <w:sz w:val="20"/>
          <w:szCs w:val="20"/>
        </w:rPr>
        <w:t xml:space="preserve"> evidence will generally be a </w:t>
      </w:r>
      <w:r w:rsidR="008F1E50" w:rsidRPr="0070063F">
        <w:rPr>
          <w:rFonts w:ascii="Times New Roman" w:hAnsi="Times New Roman" w:cs="Times New Roman"/>
          <w:sz w:val="20"/>
          <w:szCs w:val="20"/>
        </w:rPr>
        <w:t xml:space="preserve">copy of a HUD </w:t>
      </w:r>
      <w:r w:rsidR="00F444E3" w:rsidRPr="0070063F">
        <w:rPr>
          <w:rFonts w:ascii="Times New Roman" w:hAnsi="Times New Roman" w:cs="Times New Roman"/>
          <w:sz w:val="20"/>
          <w:szCs w:val="20"/>
        </w:rPr>
        <w:t xml:space="preserve">signed </w:t>
      </w:r>
      <w:r w:rsidR="00605031" w:rsidRPr="0070063F">
        <w:rPr>
          <w:rFonts w:ascii="Times New Roman" w:hAnsi="Times New Roman" w:cs="Times New Roman"/>
          <w:sz w:val="20"/>
          <w:szCs w:val="20"/>
        </w:rPr>
        <w:t>Authority to Use Grant Funds (H</w:t>
      </w:r>
      <w:r w:rsidR="00F444E3" w:rsidRPr="0070063F">
        <w:rPr>
          <w:rFonts w:ascii="Times New Roman" w:hAnsi="Times New Roman" w:cs="Times New Roman"/>
          <w:sz w:val="20"/>
          <w:szCs w:val="20"/>
        </w:rPr>
        <w:t>UD-7015.16 form or subsequent form) for the proposed removal action (including future use, if known) to evidence an environmental review acceptable to HUD was completed under 24 CFR part 58</w:t>
      </w:r>
      <w:r w:rsidR="008F1E50" w:rsidRPr="0070063F">
        <w:rPr>
          <w:rFonts w:ascii="Times New Roman" w:hAnsi="Times New Roman" w:cs="Times New Roman"/>
          <w:sz w:val="20"/>
          <w:szCs w:val="20"/>
        </w:rPr>
        <w:t xml:space="preserve">. </w:t>
      </w:r>
      <w:r w:rsidR="00E947DA" w:rsidRPr="0070063F">
        <w:rPr>
          <w:rFonts w:ascii="Times New Roman" w:hAnsi="Times New Roman" w:cs="Times New Roman"/>
          <w:sz w:val="20"/>
          <w:szCs w:val="20"/>
        </w:rPr>
        <w:t xml:space="preserve"> </w:t>
      </w:r>
      <w:r w:rsidR="00661311" w:rsidRPr="0070063F">
        <w:rPr>
          <w:rFonts w:ascii="Times New Roman" w:hAnsi="Times New Roman" w:cs="Times New Roman"/>
          <w:sz w:val="20"/>
          <w:szCs w:val="20"/>
        </w:rPr>
        <w:t>In some instances, evidence of Environmental Clearance may be a letter from the Responsibly Entity stating the activity was exempt or categorically excluded under 24 CFR part 58</w:t>
      </w:r>
      <w:r w:rsidR="00E506F3" w:rsidRPr="0070063F">
        <w:rPr>
          <w:rFonts w:ascii="Times New Roman" w:hAnsi="Times New Roman" w:cs="Times New Roman"/>
          <w:sz w:val="20"/>
          <w:szCs w:val="20"/>
        </w:rPr>
        <w:t>.</w:t>
      </w:r>
      <w:r w:rsidR="006553D0" w:rsidRPr="0070063F">
        <w:rPr>
          <w:rFonts w:ascii="Times New Roman" w:hAnsi="Times New Roman" w:cs="Times New Roman"/>
          <w:sz w:val="20"/>
          <w:szCs w:val="20"/>
        </w:rPr>
        <w:t xml:space="preserve">  The only exception to obtaining Environmental Clearance under 24 CFR part 58 is if HUD, in its sole discretion, decides to complete the environmental review itself under 24 CFR part 50.</w:t>
      </w:r>
      <w:r w:rsidR="00E947DA" w:rsidRPr="0070063F">
        <w:rPr>
          <w:rFonts w:ascii="Times New Roman" w:hAnsi="Times New Roman" w:cs="Times New Roman"/>
          <w:sz w:val="20"/>
          <w:szCs w:val="20"/>
        </w:rPr>
        <w:t xml:space="preserve"> </w:t>
      </w:r>
      <w:r w:rsidR="006553D0" w:rsidRPr="0070063F">
        <w:rPr>
          <w:rFonts w:ascii="Times New Roman" w:hAnsi="Times New Roman" w:cs="Times New Roman"/>
          <w:sz w:val="20"/>
          <w:szCs w:val="20"/>
        </w:rPr>
        <w:t xml:space="preserve"> In this case, the applicable local HUD Office of Public Housing must have actually completed the environmental review and determined the action has Environmental Clearance before HUD will process or approve a SAC application.</w:t>
      </w:r>
    </w:p>
    <w:p w14:paraId="2CDFB9E9" w14:textId="77777777" w:rsidR="00605031" w:rsidRPr="0070063F" w:rsidRDefault="00605031" w:rsidP="00C560F5">
      <w:pPr>
        <w:pStyle w:val="Default"/>
        <w:jc w:val="both"/>
        <w:rPr>
          <w:rFonts w:ascii="Times New Roman" w:hAnsi="Times New Roman" w:cs="Times New Roman"/>
          <w:strike/>
          <w:sz w:val="20"/>
          <w:szCs w:val="20"/>
        </w:rPr>
      </w:pPr>
    </w:p>
    <w:p w14:paraId="230C7612" w14:textId="33CBEA37" w:rsidR="00C560F5" w:rsidRPr="0070063F" w:rsidRDefault="005C576D" w:rsidP="00C560F5">
      <w:pPr>
        <w:rPr>
          <w:iCs/>
          <w:sz w:val="20"/>
          <w:szCs w:val="20"/>
        </w:rPr>
      </w:pPr>
      <w:r w:rsidRPr="0070063F">
        <w:rPr>
          <w:sz w:val="20"/>
          <w:szCs w:val="20"/>
          <w:u w:val="single"/>
        </w:rPr>
        <w:t>Local Government Consultation</w:t>
      </w:r>
      <w:r w:rsidR="00164A71" w:rsidRPr="0070063F">
        <w:rPr>
          <w:sz w:val="20"/>
          <w:szCs w:val="20"/>
        </w:rPr>
        <w:t>:</w:t>
      </w:r>
      <w:r w:rsidRPr="0070063F">
        <w:rPr>
          <w:sz w:val="20"/>
          <w:szCs w:val="20"/>
        </w:rPr>
        <w:t xml:space="preserve">  </w:t>
      </w:r>
      <w:r w:rsidR="00056101" w:rsidRPr="0070063F">
        <w:rPr>
          <w:sz w:val="20"/>
          <w:szCs w:val="20"/>
        </w:rPr>
        <w:t xml:space="preserve">PHAs must consult with their local government officials and obtain a letter of support for all SAC applications </w:t>
      </w:r>
      <w:r w:rsidR="00E506F3" w:rsidRPr="0070063F">
        <w:rPr>
          <w:sz w:val="20"/>
          <w:szCs w:val="20"/>
        </w:rPr>
        <w:t>(</w:t>
      </w:r>
      <w:r w:rsidR="00056101" w:rsidRPr="0070063F">
        <w:rPr>
          <w:sz w:val="20"/>
          <w:szCs w:val="20"/>
        </w:rPr>
        <w:t>except for eminent domain</w:t>
      </w:r>
      <w:r w:rsidR="00810687" w:rsidRPr="0070063F">
        <w:rPr>
          <w:sz w:val="20"/>
          <w:szCs w:val="20"/>
        </w:rPr>
        <w:t xml:space="preserve"> and</w:t>
      </w:r>
      <w:r w:rsidR="00E506F3" w:rsidRPr="0070063F">
        <w:rPr>
          <w:sz w:val="20"/>
          <w:szCs w:val="20"/>
        </w:rPr>
        <w:t xml:space="preserve"> homeownership).</w:t>
      </w:r>
      <w:r w:rsidR="00056101" w:rsidRPr="0070063F">
        <w:rPr>
          <w:sz w:val="20"/>
          <w:szCs w:val="20"/>
        </w:rPr>
        <w:t xml:space="preserve"> </w:t>
      </w:r>
      <w:r w:rsidR="00E506F3" w:rsidRPr="0070063F">
        <w:rPr>
          <w:sz w:val="20"/>
          <w:szCs w:val="20"/>
        </w:rPr>
        <w:t>For</w:t>
      </w:r>
      <w:r w:rsidR="00056101" w:rsidRPr="0070063F">
        <w:rPr>
          <w:sz w:val="20"/>
          <w:szCs w:val="20"/>
        </w:rPr>
        <w:t xml:space="preserve"> demolitions and dispositions proposed under 24 CFR part 970, PHAs must include a </w:t>
      </w:r>
      <w:r w:rsidR="001B1E68" w:rsidRPr="0070063F">
        <w:rPr>
          <w:iCs/>
          <w:sz w:val="20"/>
          <w:szCs w:val="20"/>
        </w:rPr>
        <w:t xml:space="preserve">narrative description of </w:t>
      </w:r>
      <w:r w:rsidR="00056101" w:rsidRPr="0070063F">
        <w:rPr>
          <w:iCs/>
          <w:sz w:val="20"/>
          <w:szCs w:val="20"/>
        </w:rPr>
        <w:t>its consultation with local govern</w:t>
      </w:r>
      <w:r w:rsidR="00810687" w:rsidRPr="0070063F">
        <w:rPr>
          <w:iCs/>
          <w:sz w:val="20"/>
          <w:szCs w:val="20"/>
        </w:rPr>
        <w:t>ment</w:t>
      </w:r>
      <w:r w:rsidR="00056101" w:rsidRPr="0070063F">
        <w:rPr>
          <w:iCs/>
          <w:sz w:val="20"/>
          <w:szCs w:val="20"/>
        </w:rPr>
        <w:t xml:space="preserve"> officials.</w:t>
      </w:r>
    </w:p>
    <w:p w14:paraId="65B8187F" w14:textId="77777777" w:rsidR="00B253BB" w:rsidRPr="0070063F" w:rsidRDefault="00B253BB" w:rsidP="00C560F5">
      <w:pPr>
        <w:rPr>
          <w:iCs/>
          <w:sz w:val="20"/>
          <w:szCs w:val="20"/>
        </w:rPr>
      </w:pPr>
    </w:p>
    <w:p w14:paraId="7AAA5F61" w14:textId="41DA2786" w:rsidR="0086086D" w:rsidRPr="0070063F" w:rsidRDefault="0086086D">
      <w:pPr>
        <w:rPr>
          <w:b/>
          <w:bCs/>
          <w:sz w:val="20"/>
          <w:szCs w:val="20"/>
        </w:rPr>
      </w:pPr>
      <w:r w:rsidRPr="0070063F">
        <w:rPr>
          <w:b/>
          <w:bCs/>
          <w:sz w:val="20"/>
          <w:szCs w:val="20"/>
        </w:rPr>
        <w:br w:type="page"/>
      </w:r>
    </w:p>
    <w:p w14:paraId="692B298D" w14:textId="77777777" w:rsidR="00C560F5" w:rsidRPr="0070063F" w:rsidRDefault="00C560F5" w:rsidP="00C560F5">
      <w:pPr>
        <w:rPr>
          <w:b/>
          <w:bCs/>
          <w:sz w:val="20"/>
          <w:szCs w:val="20"/>
        </w:rPr>
      </w:pPr>
    </w:p>
    <w:p w14:paraId="3D0744DB" w14:textId="525D6018" w:rsidR="005B27E3" w:rsidRPr="0070063F" w:rsidRDefault="005B27E3" w:rsidP="005B27E3">
      <w:pPr>
        <w:rPr>
          <w:b/>
          <w:bCs/>
          <w:sz w:val="22"/>
          <w:szCs w:val="20"/>
          <w:u w:val="single"/>
        </w:rPr>
      </w:pPr>
      <w:r w:rsidRPr="0070063F">
        <w:rPr>
          <w:b/>
          <w:bCs/>
          <w:sz w:val="22"/>
          <w:szCs w:val="20"/>
          <w:u w:val="single"/>
        </w:rPr>
        <w:t>Sections 4-9 must be completed and submitted separately for each Development covered by this Application</w:t>
      </w:r>
    </w:p>
    <w:p w14:paraId="4667F8F1" w14:textId="77777777" w:rsidR="005B27E3" w:rsidRPr="0070063F" w:rsidRDefault="005B27E3" w:rsidP="00C560F5">
      <w:pPr>
        <w:rPr>
          <w:b/>
          <w:bCs/>
          <w:sz w:val="20"/>
          <w:szCs w:val="20"/>
        </w:rPr>
      </w:pPr>
    </w:p>
    <w:p w14:paraId="1A077F9E" w14:textId="08601BB8" w:rsidR="00FB25D2" w:rsidRPr="0070063F" w:rsidRDefault="00CA0854" w:rsidP="00C560F5">
      <w:pPr>
        <w:rPr>
          <w:b/>
          <w:bCs/>
          <w:sz w:val="20"/>
          <w:szCs w:val="20"/>
        </w:rPr>
      </w:pPr>
      <w:r w:rsidRPr="0070063F">
        <w:rPr>
          <w:b/>
          <w:bCs/>
          <w:sz w:val="20"/>
          <w:szCs w:val="20"/>
        </w:rPr>
        <w:t xml:space="preserve">Section </w:t>
      </w:r>
      <w:r w:rsidR="00661311" w:rsidRPr="0070063F">
        <w:rPr>
          <w:b/>
          <w:bCs/>
          <w:sz w:val="20"/>
          <w:szCs w:val="20"/>
        </w:rPr>
        <w:t>4</w:t>
      </w:r>
      <w:r w:rsidRPr="0070063F">
        <w:rPr>
          <w:b/>
          <w:bCs/>
          <w:sz w:val="20"/>
          <w:szCs w:val="20"/>
        </w:rPr>
        <w:t xml:space="preserve">: </w:t>
      </w:r>
      <w:r w:rsidR="00323529" w:rsidRPr="0070063F">
        <w:rPr>
          <w:b/>
          <w:bCs/>
          <w:sz w:val="20"/>
          <w:szCs w:val="20"/>
        </w:rPr>
        <w:t>Description of Existing Development</w:t>
      </w:r>
      <w:r w:rsidR="00AD082E" w:rsidRPr="0070063F">
        <w:rPr>
          <w:b/>
          <w:bCs/>
          <w:sz w:val="20"/>
          <w:szCs w:val="20"/>
        </w:rPr>
        <w:t>(s)</w:t>
      </w:r>
    </w:p>
    <w:p w14:paraId="7167F007" w14:textId="77777777" w:rsidR="00AC78EE" w:rsidRDefault="00AC78EE" w:rsidP="00C560F5">
      <w:pPr>
        <w:rPr>
          <w:sz w:val="20"/>
          <w:szCs w:val="20"/>
        </w:rPr>
      </w:pPr>
    </w:p>
    <w:p w14:paraId="0444CDB4" w14:textId="05B44FD9" w:rsidR="00D87BD3" w:rsidRPr="0070063F" w:rsidRDefault="00CA0854" w:rsidP="00C560F5">
      <w:pPr>
        <w:rPr>
          <w:sz w:val="20"/>
          <w:szCs w:val="20"/>
        </w:rPr>
      </w:pPr>
      <w:r w:rsidRPr="0070063F">
        <w:rPr>
          <w:sz w:val="20"/>
          <w:szCs w:val="20"/>
        </w:rPr>
        <w:t>Most information should automatically populate from IMS/PIC information</w:t>
      </w:r>
      <w:r w:rsidR="00F444E3" w:rsidRPr="0070063F">
        <w:rPr>
          <w:sz w:val="20"/>
          <w:szCs w:val="20"/>
        </w:rPr>
        <w:t>, except for</w:t>
      </w:r>
      <w:r w:rsidR="00323529" w:rsidRPr="0070063F">
        <w:rPr>
          <w:sz w:val="20"/>
          <w:szCs w:val="20"/>
        </w:rPr>
        <w:t xml:space="preserve"> Section 4, Line</w:t>
      </w:r>
      <w:r w:rsidR="00F444E3" w:rsidRPr="0070063F">
        <w:rPr>
          <w:sz w:val="20"/>
          <w:szCs w:val="20"/>
        </w:rPr>
        <w:t xml:space="preserve"> item </w:t>
      </w:r>
      <w:r w:rsidR="00323529" w:rsidRPr="0070063F">
        <w:rPr>
          <w:sz w:val="20"/>
          <w:szCs w:val="20"/>
        </w:rPr>
        <w:t>1</w:t>
      </w:r>
      <w:r w:rsidR="00F444E3" w:rsidRPr="0070063F">
        <w:rPr>
          <w:sz w:val="20"/>
          <w:szCs w:val="20"/>
        </w:rPr>
        <w:t xml:space="preserve">0 </w:t>
      </w:r>
      <w:r w:rsidR="00323529" w:rsidRPr="0070063F">
        <w:rPr>
          <w:sz w:val="20"/>
          <w:szCs w:val="20"/>
        </w:rPr>
        <w:t>(Total Acres of the Development)</w:t>
      </w:r>
      <w:r w:rsidR="00F444E3" w:rsidRPr="0070063F">
        <w:rPr>
          <w:sz w:val="20"/>
          <w:szCs w:val="20"/>
        </w:rPr>
        <w:t xml:space="preserve"> which the </w:t>
      </w:r>
      <w:r w:rsidR="00F444E3" w:rsidRPr="0070063F">
        <w:rPr>
          <w:sz w:val="20"/>
          <w:szCs w:val="20"/>
          <w:u w:val="single"/>
        </w:rPr>
        <w:t>PHA must complete</w:t>
      </w:r>
      <w:r w:rsidR="00323529" w:rsidRPr="0070063F">
        <w:rPr>
          <w:sz w:val="20"/>
          <w:szCs w:val="20"/>
        </w:rPr>
        <w:t xml:space="preserve">.  </w:t>
      </w:r>
      <w:r w:rsidR="006B1E00" w:rsidRPr="0070063F">
        <w:rPr>
          <w:sz w:val="20"/>
          <w:szCs w:val="20"/>
        </w:rPr>
        <w:t xml:space="preserve">If </w:t>
      </w:r>
      <w:r w:rsidR="00352BD3" w:rsidRPr="0070063F">
        <w:rPr>
          <w:sz w:val="20"/>
          <w:szCs w:val="20"/>
        </w:rPr>
        <w:t>line 10</w:t>
      </w:r>
      <w:r w:rsidR="00C560F5" w:rsidRPr="0070063F">
        <w:rPr>
          <w:sz w:val="20"/>
          <w:szCs w:val="20"/>
        </w:rPr>
        <w:t xml:space="preserve"> is</w:t>
      </w:r>
      <w:r w:rsidR="00352BD3" w:rsidRPr="0070063F">
        <w:rPr>
          <w:sz w:val="20"/>
          <w:szCs w:val="20"/>
        </w:rPr>
        <w:t xml:space="preserve"> </w:t>
      </w:r>
      <w:r w:rsidR="006B1E00" w:rsidRPr="0070063F">
        <w:rPr>
          <w:sz w:val="20"/>
          <w:szCs w:val="20"/>
        </w:rPr>
        <w:t>not completed or less than proposed for disposition under Section 5, PHA will not be able to fill in Section 5, line 4.</w:t>
      </w:r>
      <w:r w:rsidR="00C560F5" w:rsidRPr="0070063F">
        <w:rPr>
          <w:sz w:val="20"/>
          <w:szCs w:val="20"/>
        </w:rPr>
        <w:t xml:space="preserve">  </w:t>
      </w:r>
      <w:r w:rsidR="00323529" w:rsidRPr="0070063F">
        <w:rPr>
          <w:sz w:val="20"/>
          <w:szCs w:val="20"/>
        </w:rPr>
        <w:t>The development</w:t>
      </w:r>
      <w:r w:rsidRPr="0070063F">
        <w:rPr>
          <w:sz w:val="20"/>
          <w:szCs w:val="20"/>
        </w:rPr>
        <w:t xml:space="preserve"> number should be the HUD </w:t>
      </w:r>
      <w:r w:rsidR="00323529" w:rsidRPr="0070063F">
        <w:rPr>
          <w:sz w:val="20"/>
          <w:szCs w:val="20"/>
        </w:rPr>
        <w:t xml:space="preserve">development </w:t>
      </w:r>
      <w:r w:rsidR="00F444E3" w:rsidRPr="0070063F">
        <w:rPr>
          <w:sz w:val="20"/>
          <w:szCs w:val="20"/>
        </w:rPr>
        <w:t>n</w:t>
      </w:r>
      <w:r w:rsidR="00323529" w:rsidRPr="0070063F">
        <w:rPr>
          <w:sz w:val="20"/>
          <w:szCs w:val="20"/>
        </w:rPr>
        <w:t>umber.  All development</w:t>
      </w:r>
      <w:r w:rsidRPr="0070063F">
        <w:rPr>
          <w:sz w:val="20"/>
          <w:szCs w:val="20"/>
        </w:rPr>
        <w:t xml:space="preserve"> numbers are at least 8 characters long (and may be up t</w:t>
      </w:r>
      <w:r w:rsidR="00323529" w:rsidRPr="0070063F">
        <w:rPr>
          <w:sz w:val="20"/>
          <w:szCs w:val="20"/>
        </w:rPr>
        <w:t>o 11 characters for AMP developments</w:t>
      </w:r>
      <w:r w:rsidR="00AD082E" w:rsidRPr="0070063F">
        <w:rPr>
          <w:sz w:val="20"/>
          <w:szCs w:val="20"/>
        </w:rPr>
        <w:t>)</w:t>
      </w:r>
      <w:r w:rsidR="00F1362E" w:rsidRPr="0070063F">
        <w:rPr>
          <w:sz w:val="20"/>
          <w:szCs w:val="20"/>
        </w:rPr>
        <w:t>.</w:t>
      </w:r>
    </w:p>
    <w:p w14:paraId="6E3631E7" w14:textId="0EF65649" w:rsidR="00D87BD3" w:rsidRPr="0070063F" w:rsidRDefault="00D87BD3" w:rsidP="00CA1406">
      <w:pPr>
        <w:rPr>
          <w:sz w:val="20"/>
          <w:szCs w:val="20"/>
        </w:rPr>
      </w:pPr>
    </w:p>
    <w:p w14:paraId="15D3BB70" w14:textId="53B60163" w:rsidR="00FB25D2" w:rsidRPr="0070063F" w:rsidRDefault="00CA0854" w:rsidP="00AD082E">
      <w:pPr>
        <w:keepNext/>
        <w:outlineLvl w:val="2"/>
        <w:rPr>
          <w:b/>
          <w:bCs/>
          <w:sz w:val="20"/>
          <w:szCs w:val="20"/>
        </w:rPr>
      </w:pPr>
      <w:r w:rsidRPr="0070063F">
        <w:rPr>
          <w:b/>
          <w:bCs/>
          <w:sz w:val="20"/>
          <w:szCs w:val="20"/>
        </w:rPr>
        <w:t xml:space="preserve">Section </w:t>
      </w:r>
      <w:r w:rsidR="00661311" w:rsidRPr="0070063F">
        <w:rPr>
          <w:b/>
          <w:bCs/>
          <w:sz w:val="20"/>
          <w:szCs w:val="20"/>
        </w:rPr>
        <w:t>5</w:t>
      </w:r>
      <w:r w:rsidRPr="0070063F">
        <w:rPr>
          <w:b/>
          <w:bCs/>
          <w:sz w:val="20"/>
          <w:szCs w:val="20"/>
        </w:rPr>
        <w:t xml:space="preserve">:  Description of </w:t>
      </w:r>
      <w:r w:rsidR="005C576D" w:rsidRPr="0070063F">
        <w:rPr>
          <w:b/>
          <w:bCs/>
          <w:sz w:val="20"/>
          <w:szCs w:val="20"/>
        </w:rPr>
        <w:t>Proposed Removal</w:t>
      </w:r>
    </w:p>
    <w:p w14:paraId="313042D9" w14:textId="77777777" w:rsidR="00AC78EE" w:rsidRDefault="00AC78EE" w:rsidP="00C560F5">
      <w:pPr>
        <w:jc w:val="both"/>
        <w:rPr>
          <w:sz w:val="20"/>
          <w:szCs w:val="20"/>
        </w:rPr>
      </w:pPr>
    </w:p>
    <w:p w14:paraId="5608AB40" w14:textId="36B6C4F8" w:rsidR="00DC13A1" w:rsidRPr="0070063F" w:rsidRDefault="000D1C43" w:rsidP="00C560F5">
      <w:pPr>
        <w:jc w:val="both"/>
        <w:rPr>
          <w:sz w:val="20"/>
          <w:szCs w:val="20"/>
          <w:u w:val="single"/>
        </w:rPr>
      </w:pPr>
      <w:r w:rsidRPr="0070063F">
        <w:rPr>
          <w:sz w:val="20"/>
          <w:szCs w:val="20"/>
        </w:rPr>
        <w:t>Unlike section 4, this information will not automatically populate. PHAs must complete the fields of this form where there is no field in the IMS/PIC SAC application for the requested information</w:t>
      </w:r>
      <w:r w:rsidRPr="0070063F">
        <w:rPr>
          <w:sz w:val="20"/>
          <w:szCs w:val="20"/>
          <w:u w:val="single"/>
        </w:rPr>
        <w:t xml:space="preserve"> (i.e. UFAS information)</w:t>
      </w:r>
      <w:r w:rsidR="00A62B79">
        <w:rPr>
          <w:sz w:val="20"/>
          <w:szCs w:val="20"/>
          <w:u w:val="single"/>
        </w:rPr>
        <w:t>.</w:t>
      </w:r>
    </w:p>
    <w:p w14:paraId="34D9D73B" w14:textId="77777777" w:rsidR="000D1C43" w:rsidRPr="0070063F" w:rsidRDefault="000D1C43" w:rsidP="00C560F5">
      <w:pPr>
        <w:jc w:val="both"/>
        <w:rPr>
          <w:sz w:val="20"/>
          <w:szCs w:val="20"/>
          <w:u w:val="single"/>
        </w:rPr>
      </w:pPr>
    </w:p>
    <w:p w14:paraId="06F777DA" w14:textId="080229C2" w:rsidR="00BE5C91" w:rsidRPr="0070063F" w:rsidRDefault="00AA66FA" w:rsidP="00C560F5">
      <w:pPr>
        <w:jc w:val="both"/>
        <w:rPr>
          <w:sz w:val="20"/>
          <w:szCs w:val="20"/>
        </w:rPr>
      </w:pPr>
      <w:r w:rsidRPr="0070063F">
        <w:rPr>
          <w:sz w:val="20"/>
          <w:szCs w:val="20"/>
          <w:u w:val="single"/>
        </w:rPr>
        <w:t xml:space="preserve">Removal </w:t>
      </w:r>
      <w:r w:rsidR="00C42B50" w:rsidRPr="0070063F">
        <w:rPr>
          <w:sz w:val="20"/>
          <w:szCs w:val="20"/>
          <w:u w:val="single"/>
        </w:rPr>
        <w:t xml:space="preserve">Action </w:t>
      </w:r>
      <w:r w:rsidRPr="0070063F">
        <w:rPr>
          <w:sz w:val="20"/>
          <w:szCs w:val="20"/>
          <w:u w:val="single"/>
        </w:rPr>
        <w:t>Type</w:t>
      </w:r>
      <w:r w:rsidR="004B5046" w:rsidRPr="0070063F">
        <w:rPr>
          <w:sz w:val="20"/>
          <w:szCs w:val="20"/>
        </w:rPr>
        <w:t>:</w:t>
      </w:r>
      <w:r w:rsidRPr="0070063F">
        <w:rPr>
          <w:sz w:val="20"/>
          <w:szCs w:val="20"/>
        </w:rPr>
        <w:t xml:space="preserve">  </w:t>
      </w:r>
      <w:r w:rsidR="004B5046" w:rsidRPr="0070063F">
        <w:rPr>
          <w:sz w:val="20"/>
          <w:szCs w:val="20"/>
        </w:rPr>
        <w:t>PHAs must select</w:t>
      </w:r>
      <w:r w:rsidR="00BE5C91" w:rsidRPr="0070063F">
        <w:rPr>
          <w:sz w:val="20"/>
          <w:szCs w:val="20"/>
        </w:rPr>
        <w:t xml:space="preserve"> removal </w:t>
      </w:r>
      <w:r w:rsidR="00C42B50" w:rsidRPr="0070063F">
        <w:rPr>
          <w:sz w:val="20"/>
          <w:szCs w:val="20"/>
        </w:rPr>
        <w:t xml:space="preserve">action </w:t>
      </w:r>
      <w:r w:rsidR="00BE5C91" w:rsidRPr="0070063F">
        <w:rPr>
          <w:sz w:val="20"/>
          <w:szCs w:val="20"/>
        </w:rPr>
        <w:t xml:space="preserve">type as </w:t>
      </w:r>
      <w:r w:rsidR="004B5046" w:rsidRPr="0070063F">
        <w:rPr>
          <w:sz w:val="20"/>
          <w:szCs w:val="20"/>
        </w:rPr>
        <w:t xml:space="preserve">the </w:t>
      </w:r>
      <w:r w:rsidR="00BE5C91" w:rsidRPr="0070063F">
        <w:rPr>
          <w:sz w:val="20"/>
          <w:szCs w:val="20"/>
        </w:rPr>
        <w:t>first step to creating the electronic SAC application in IMS/PIC.</w:t>
      </w:r>
    </w:p>
    <w:p w14:paraId="5EBDAD00" w14:textId="5DC01123" w:rsidR="00A31FB9" w:rsidRPr="0070063F" w:rsidRDefault="00BE5C91" w:rsidP="00C560F5">
      <w:pPr>
        <w:jc w:val="both"/>
        <w:rPr>
          <w:sz w:val="20"/>
          <w:szCs w:val="20"/>
        </w:rPr>
      </w:pPr>
      <w:r w:rsidRPr="0070063F">
        <w:rPr>
          <w:sz w:val="20"/>
          <w:szCs w:val="20"/>
          <w:u w:val="single"/>
        </w:rPr>
        <w:t>Property description (Unit, Building, Acreage</w:t>
      </w:r>
      <w:r w:rsidR="004B5046" w:rsidRPr="0070063F">
        <w:rPr>
          <w:sz w:val="20"/>
          <w:szCs w:val="20"/>
        </w:rPr>
        <w:t>):</w:t>
      </w:r>
      <w:r w:rsidRPr="0070063F">
        <w:rPr>
          <w:sz w:val="20"/>
          <w:szCs w:val="20"/>
        </w:rPr>
        <w:t xml:space="preserve">  PHAs i</w:t>
      </w:r>
      <w:r w:rsidR="00CA0854" w:rsidRPr="0070063F">
        <w:rPr>
          <w:sz w:val="20"/>
          <w:szCs w:val="20"/>
        </w:rPr>
        <w:t xml:space="preserve">dentify the </w:t>
      </w:r>
      <w:r w:rsidR="00A31FB9" w:rsidRPr="0070063F">
        <w:rPr>
          <w:sz w:val="20"/>
          <w:szCs w:val="20"/>
        </w:rPr>
        <w:t>property</w:t>
      </w:r>
      <w:r w:rsidR="00CA0854" w:rsidRPr="0070063F">
        <w:rPr>
          <w:sz w:val="20"/>
          <w:szCs w:val="20"/>
        </w:rPr>
        <w:t xml:space="preserve"> </w:t>
      </w:r>
      <w:r w:rsidR="004B5046" w:rsidRPr="0070063F">
        <w:rPr>
          <w:sz w:val="20"/>
          <w:szCs w:val="20"/>
        </w:rPr>
        <w:t>by development</w:t>
      </w:r>
      <w:r w:rsidRPr="0070063F">
        <w:rPr>
          <w:sz w:val="20"/>
          <w:szCs w:val="20"/>
        </w:rPr>
        <w:t xml:space="preserve"> number</w:t>
      </w:r>
      <w:r w:rsidR="004B5046" w:rsidRPr="0070063F">
        <w:rPr>
          <w:sz w:val="20"/>
          <w:szCs w:val="20"/>
        </w:rPr>
        <w:t>(</w:t>
      </w:r>
      <w:r w:rsidRPr="0070063F">
        <w:rPr>
          <w:sz w:val="20"/>
          <w:szCs w:val="20"/>
        </w:rPr>
        <w:t>s</w:t>
      </w:r>
      <w:r w:rsidR="004B5046" w:rsidRPr="0070063F">
        <w:rPr>
          <w:sz w:val="20"/>
          <w:szCs w:val="20"/>
        </w:rPr>
        <w:t>)</w:t>
      </w:r>
      <w:r w:rsidRPr="0070063F">
        <w:rPr>
          <w:sz w:val="20"/>
          <w:szCs w:val="20"/>
        </w:rPr>
        <w:t xml:space="preserve"> and buildings by their </w:t>
      </w:r>
      <w:r w:rsidR="00CA0854" w:rsidRPr="0070063F">
        <w:rPr>
          <w:sz w:val="20"/>
          <w:szCs w:val="20"/>
        </w:rPr>
        <w:t xml:space="preserve">IMS/PIC </w:t>
      </w:r>
      <w:r w:rsidRPr="0070063F">
        <w:rPr>
          <w:sz w:val="20"/>
          <w:szCs w:val="20"/>
        </w:rPr>
        <w:t>building PHAs provide</w:t>
      </w:r>
      <w:r w:rsidR="00CA0854" w:rsidRPr="0070063F">
        <w:rPr>
          <w:sz w:val="20"/>
          <w:szCs w:val="20"/>
        </w:rPr>
        <w:t xml:space="preserve"> the total acreage </w:t>
      </w:r>
      <w:r w:rsidR="006B1E00" w:rsidRPr="0070063F">
        <w:rPr>
          <w:sz w:val="20"/>
          <w:szCs w:val="20"/>
        </w:rPr>
        <w:t>(</w:t>
      </w:r>
      <w:r w:rsidR="00CB5255" w:rsidRPr="0070063F">
        <w:rPr>
          <w:sz w:val="20"/>
          <w:szCs w:val="20"/>
        </w:rPr>
        <w:t xml:space="preserve">refer to instructions </w:t>
      </w:r>
      <w:r w:rsidR="006B1E00" w:rsidRPr="0070063F">
        <w:rPr>
          <w:sz w:val="20"/>
          <w:szCs w:val="20"/>
        </w:rPr>
        <w:t xml:space="preserve">for Section 4, line 10) </w:t>
      </w:r>
      <w:r w:rsidR="00CA0854" w:rsidRPr="0070063F">
        <w:rPr>
          <w:sz w:val="20"/>
          <w:szCs w:val="20"/>
        </w:rPr>
        <w:t xml:space="preserve">and physical address of the </w:t>
      </w:r>
      <w:r w:rsidR="00A31FB9" w:rsidRPr="0070063F">
        <w:rPr>
          <w:sz w:val="20"/>
          <w:szCs w:val="20"/>
        </w:rPr>
        <w:t>property</w:t>
      </w:r>
      <w:r w:rsidRPr="0070063F">
        <w:rPr>
          <w:sz w:val="20"/>
          <w:szCs w:val="20"/>
        </w:rPr>
        <w:t xml:space="preserve"> proposed for removal</w:t>
      </w:r>
      <w:r w:rsidR="004B5046" w:rsidRPr="0070063F">
        <w:rPr>
          <w:sz w:val="20"/>
          <w:szCs w:val="20"/>
        </w:rPr>
        <w:t xml:space="preserve">.  </w:t>
      </w:r>
      <w:r w:rsidR="000916D8" w:rsidRPr="0070063F">
        <w:rPr>
          <w:sz w:val="20"/>
          <w:szCs w:val="20"/>
        </w:rPr>
        <w:t xml:space="preserve">If the removal action </w:t>
      </w:r>
      <w:r w:rsidR="005C576D" w:rsidRPr="0070063F">
        <w:rPr>
          <w:sz w:val="20"/>
          <w:szCs w:val="20"/>
        </w:rPr>
        <w:t>includes</w:t>
      </w:r>
      <w:r w:rsidR="000916D8" w:rsidRPr="0070063F">
        <w:rPr>
          <w:sz w:val="20"/>
          <w:szCs w:val="20"/>
        </w:rPr>
        <w:t xml:space="preserve"> land (</w:t>
      </w:r>
      <w:r w:rsidR="00AC593A" w:rsidRPr="0070063F">
        <w:rPr>
          <w:sz w:val="20"/>
          <w:szCs w:val="20"/>
        </w:rPr>
        <w:t>i.e., not just</w:t>
      </w:r>
      <w:r w:rsidR="000916D8" w:rsidRPr="0070063F">
        <w:rPr>
          <w:sz w:val="20"/>
          <w:szCs w:val="20"/>
        </w:rPr>
        <w:t xml:space="preserve"> buildings), PHAs </w:t>
      </w:r>
      <w:r w:rsidR="000E347A" w:rsidRPr="0070063F">
        <w:rPr>
          <w:sz w:val="20"/>
          <w:szCs w:val="20"/>
        </w:rPr>
        <w:t xml:space="preserve">should </w:t>
      </w:r>
      <w:r w:rsidR="000916D8" w:rsidRPr="0070063F">
        <w:rPr>
          <w:sz w:val="20"/>
          <w:szCs w:val="20"/>
        </w:rPr>
        <w:t xml:space="preserve">attach a </w:t>
      </w:r>
      <w:r w:rsidR="005C576D" w:rsidRPr="0070063F">
        <w:rPr>
          <w:sz w:val="20"/>
          <w:szCs w:val="20"/>
        </w:rPr>
        <w:t>description of the land (e.g. survey, copy of the legal description), a</w:t>
      </w:r>
      <w:r w:rsidR="00CA0854" w:rsidRPr="0070063F">
        <w:rPr>
          <w:sz w:val="20"/>
          <w:szCs w:val="20"/>
        </w:rPr>
        <w:t>long with a copy of the DOT/DoRC that is recorded against the property</w:t>
      </w:r>
      <w:r w:rsidR="005C576D" w:rsidRPr="0070063F">
        <w:rPr>
          <w:sz w:val="20"/>
          <w:szCs w:val="20"/>
        </w:rPr>
        <w:t>, if available</w:t>
      </w:r>
      <w:r w:rsidR="00CA0854" w:rsidRPr="0070063F">
        <w:rPr>
          <w:sz w:val="20"/>
          <w:szCs w:val="20"/>
        </w:rPr>
        <w:t xml:space="preserve">.  </w:t>
      </w:r>
      <w:r w:rsidR="000916D8" w:rsidRPr="0070063F">
        <w:rPr>
          <w:sz w:val="20"/>
          <w:szCs w:val="20"/>
        </w:rPr>
        <w:t xml:space="preserve">If the proposed removal action (including demolition) is for only a portion of the </w:t>
      </w:r>
      <w:r w:rsidR="005C576D" w:rsidRPr="0070063F">
        <w:rPr>
          <w:sz w:val="20"/>
          <w:szCs w:val="20"/>
        </w:rPr>
        <w:t>pro</w:t>
      </w:r>
      <w:r w:rsidRPr="0070063F">
        <w:rPr>
          <w:sz w:val="20"/>
          <w:szCs w:val="20"/>
        </w:rPr>
        <w:t xml:space="preserve">perty at a contiguous site, </w:t>
      </w:r>
      <w:r w:rsidR="005C576D" w:rsidRPr="0070063F">
        <w:rPr>
          <w:sz w:val="20"/>
          <w:szCs w:val="20"/>
        </w:rPr>
        <w:t>P</w:t>
      </w:r>
      <w:r w:rsidR="000916D8" w:rsidRPr="0070063F">
        <w:rPr>
          <w:sz w:val="20"/>
          <w:szCs w:val="20"/>
        </w:rPr>
        <w:t>HAs must attach a site map.</w:t>
      </w:r>
    </w:p>
    <w:p w14:paraId="2DA2CBCB" w14:textId="77777777" w:rsidR="00BE5C91" w:rsidRPr="0070063F" w:rsidRDefault="00BE5C91" w:rsidP="00C560F5">
      <w:pPr>
        <w:jc w:val="both"/>
        <w:rPr>
          <w:sz w:val="20"/>
          <w:szCs w:val="20"/>
        </w:rPr>
      </w:pPr>
      <w:r w:rsidRPr="0070063F">
        <w:rPr>
          <w:sz w:val="20"/>
          <w:szCs w:val="20"/>
          <w:u w:val="single"/>
        </w:rPr>
        <w:t>Estimated Value of Property</w:t>
      </w:r>
      <w:r w:rsidR="00E773E2" w:rsidRPr="0070063F">
        <w:rPr>
          <w:sz w:val="20"/>
          <w:szCs w:val="20"/>
        </w:rPr>
        <w:t>:</w:t>
      </w:r>
      <w:r w:rsidRPr="0070063F">
        <w:rPr>
          <w:sz w:val="20"/>
          <w:szCs w:val="20"/>
        </w:rPr>
        <w:t xml:space="preserve">  Attach</w:t>
      </w:r>
      <w:r w:rsidR="00E773E2" w:rsidRPr="0070063F">
        <w:rPr>
          <w:sz w:val="20"/>
          <w:szCs w:val="20"/>
        </w:rPr>
        <w:t xml:space="preserve"> an independent appraiser’s</w:t>
      </w:r>
      <w:r w:rsidRPr="0070063F">
        <w:rPr>
          <w:sz w:val="20"/>
          <w:szCs w:val="20"/>
        </w:rPr>
        <w:t xml:space="preserve"> appraisal summary or other valuation method.</w:t>
      </w:r>
    </w:p>
    <w:p w14:paraId="5970E8B6" w14:textId="77777777" w:rsidR="00BE5C91" w:rsidRPr="0070063F" w:rsidRDefault="00BE5C91" w:rsidP="00C560F5">
      <w:pPr>
        <w:jc w:val="both"/>
        <w:rPr>
          <w:sz w:val="20"/>
          <w:szCs w:val="20"/>
          <w:u w:val="single"/>
        </w:rPr>
      </w:pPr>
      <w:r w:rsidRPr="0070063F">
        <w:rPr>
          <w:sz w:val="20"/>
          <w:szCs w:val="20"/>
          <w:u w:val="single"/>
        </w:rPr>
        <w:t>Timetable</w:t>
      </w:r>
      <w:r w:rsidR="00E773E2" w:rsidRPr="0070063F">
        <w:rPr>
          <w:sz w:val="20"/>
          <w:szCs w:val="20"/>
        </w:rPr>
        <w:t>:</w:t>
      </w:r>
      <w:r w:rsidRPr="0070063F">
        <w:rPr>
          <w:sz w:val="20"/>
          <w:szCs w:val="20"/>
        </w:rPr>
        <w:t xml:space="preserve"> </w:t>
      </w:r>
      <w:r w:rsidR="00E773E2" w:rsidRPr="0070063F">
        <w:rPr>
          <w:sz w:val="20"/>
          <w:szCs w:val="20"/>
        </w:rPr>
        <w:t>PHAs indicates</w:t>
      </w:r>
      <w:r w:rsidR="00E506F3" w:rsidRPr="0070063F">
        <w:rPr>
          <w:sz w:val="20"/>
          <w:szCs w:val="20"/>
        </w:rPr>
        <w:t xml:space="preserve"> the number of days after HUD approval of a SAC application that they estimate they will complete these activities.</w:t>
      </w:r>
    </w:p>
    <w:p w14:paraId="5B9C7046" w14:textId="77777777" w:rsidR="00BE5C91" w:rsidRPr="0070063F" w:rsidRDefault="00BE5C91" w:rsidP="00CA1406">
      <w:pPr>
        <w:rPr>
          <w:iCs/>
          <w:sz w:val="20"/>
          <w:szCs w:val="20"/>
        </w:rPr>
      </w:pPr>
    </w:p>
    <w:p w14:paraId="45B4F4B6" w14:textId="3AF0736B" w:rsidR="00FB25D2" w:rsidRPr="0070063F" w:rsidRDefault="002C7CD3" w:rsidP="00AD082E">
      <w:pPr>
        <w:keepNext/>
        <w:jc w:val="both"/>
        <w:outlineLvl w:val="2"/>
        <w:rPr>
          <w:b/>
          <w:bCs/>
          <w:sz w:val="20"/>
          <w:szCs w:val="20"/>
        </w:rPr>
      </w:pPr>
      <w:r w:rsidRPr="0070063F">
        <w:rPr>
          <w:b/>
          <w:bCs/>
          <w:sz w:val="20"/>
          <w:szCs w:val="20"/>
        </w:rPr>
        <w:t xml:space="preserve">Section </w:t>
      </w:r>
      <w:r w:rsidR="00056101" w:rsidRPr="0070063F">
        <w:rPr>
          <w:b/>
          <w:bCs/>
          <w:sz w:val="20"/>
          <w:szCs w:val="20"/>
        </w:rPr>
        <w:t>6</w:t>
      </w:r>
      <w:r w:rsidR="00E773E2" w:rsidRPr="0070063F">
        <w:rPr>
          <w:b/>
          <w:bCs/>
          <w:sz w:val="20"/>
          <w:szCs w:val="20"/>
        </w:rPr>
        <w:t>:</w:t>
      </w:r>
      <w:r w:rsidRPr="0070063F">
        <w:rPr>
          <w:b/>
          <w:bCs/>
          <w:sz w:val="20"/>
          <w:szCs w:val="20"/>
        </w:rPr>
        <w:t xml:space="preserve">  Relocation</w:t>
      </w:r>
    </w:p>
    <w:p w14:paraId="5EAAC9A9" w14:textId="77777777" w:rsidR="00AC78EE" w:rsidRDefault="00AC78EE" w:rsidP="00C560F5">
      <w:pPr>
        <w:spacing w:before="20" w:after="20"/>
        <w:jc w:val="both"/>
        <w:rPr>
          <w:sz w:val="20"/>
          <w:szCs w:val="20"/>
        </w:rPr>
      </w:pPr>
    </w:p>
    <w:p w14:paraId="5F993A0E" w14:textId="7ED118F1" w:rsidR="0049719E" w:rsidRPr="0070063F" w:rsidRDefault="00111DEE" w:rsidP="00C560F5">
      <w:pPr>
        <w:spacing w:before="20" w:after="20"/>
        <w:jc w:val="both"/>
        <w:rPr>
          <w:sz w:val="20"/>
          <w:szCs w:val="20"/>
        </w:rPr>
      </w:pPr>
      <w:r w:rsidRPr="0070063F">
        <w:rPr>
          <w:sz w:val="20"/>
          <w:szCs w:val="20"/>
        </w:rPr>
        <w:t xml:space="preserve">PHAs complete this section for </w:t>
      </w:r>
      <w:r w:rsidR="00EC2A35" w:rsidRPr="0070063F">
        <w:rPr>
          <w:sz w:val="20"/>
          <w:szCs w:val="20"/>
        </w:rPr>
        <w:t>all proposed removal action where relocation will be required.  PHAs may be required to complete additional relocation information in the applicable addendums (e.g. right of first refusal for homeownership applications; evidence of compliance with all applicable federal, state, and local laws for eminent domain actions)</w:t>
      </w:r>
      <w:r w:rsidR="00A62B79">
        <w:rPr>
          <w:sz w:val="20"/>
          <w:szCs w:val="20"/>
        </w:rPr>
        <w:t>.</w:t>
      </w:r>
    </w:p>
    <w:p w14:paraId="10FE3545" w14:textId="77777777" w:rsidR="00AD082E" w:rsidRPr="0070063F" w:rsidRDefault="00AD082E" w:rsidP="00C560F5">
      <w:pPr>
        <w:spacing w:before="20" w:after="20"/>
        <w:jc w:val="both"/>
        <w:rPr>
          <w:sz w:val="20"/>
          <w:szCs w:val="20"/>
        </w:rPr>
      </w:pPr>
    </w:p>
    <w:p w14:paraId="3D856FAA" w14:textId="034E44E1" w:rsidR="00BE2507" w:rsidRPr="0070063F" w:rsidRDefault="00BE2507" w:rsidP="00C560F5">
      <w:pPr>
        <w:spacing w:before="20" w:after="20"/>
        <w:jc w:val="both"/>
        <w:rPr>
          <w:sz w:val="20"/>
          <w:szCs w:val="20"/>
        </w:rPr>
      </w:pPr>
      <w:r w:rsidRPr="0070063F">
        <w:rPr>
          <w:iCs/>
          <w:sz w:val="20"/>
          <w:szCs w:val="20"/>
        </w:rPr>
        <w:t>For question #</w:t>
      </w:r>
      <w:r w:rsidR="000F75D4" w:rsidRPr="0070063F">
        <w:rPr>
          <w:iCs/>
          <w:sz w:val="20"/>
          <w:szCs w:val="20"/>
        </w:rPr>
        <w:t>3</w:t>
      </w:r>
      <w:r w:rsidRPr="0070063F">
        <w:rPr>
          <w:iCs/>
          <w:sz w:val="20"/>
          <w:szCs w:val="20"/>
        </w:rPr>
        <w:t xml:space="preserve">, the summary of the type of counseling and advisory services should include a description of how the services will promote fair housing, including but not limited to how they will assist residents in obtaining housing in </w:t>
      </w:r>
      <w:r w:rsidRPr="0070063F">
        <w:rPr>
          <w:sz w:val="20"/>
          <w:szCs w:val="20"/>
        </w:rPr>
        <w:t>opportunity areas.</w:t>
      </w:r>
    </w:p>
    <w:p w14:paraId="33C28259" w14:textId="77777777" w:rsidR="00AD082E" w:rsidRPr="0070063F" w:rsidRDefault="00AD082E" w:rsidP="00C560F5">
      <w:pPr>
        <w:spacing w:before="20" w:after="20"/>
        <w:jc w:val="both"/>
        <w:rPr>
          <w:sz w:val="20"/>
          <w:szCs w:val="20"/>
        </w:rPr>
      </w:pPr>
      <w:bookmarkStart w:id="4" w:name="_Hlk509323218"/>
    </w:p>
    <w:p w14:paraId="6F3F7E04" w14:textId="1C91BAB3" w:rsidR="00BE2507" w:rsidRPr="0070063F" w:rsidRDefault="000F75D4" w:rsidP="00C560F5">
      <w:pPr>
        <w:spacing w:before="20" w:after="20"/>
        <w:jc w:val="both"/>
        <w:rPr>
          <w:iCs/>
          <w:sz w:val="20"/>
          <w:szCs w:val="20"/>
        </w:rPr>
      </w:pPr>
      <w:r w:rsidRPr="0070063F">
        <w:rPr>
          <w:iCs/>
          <w:sz w:val="20"/>
          <w:szCs w:val="20"/>
        </w:rPr>
        <w:t>For question #6,</w:t>
      </w:r>
      <w:bookmarkStart w:id="5" w:name="_Hlk508696861"/>
      <w:r w:rsidR="00380A94" w:rsidRPr="0070063F">
        <w:rPr>
          <w:sz w:val="20"/>
          <w:szCs w:val="20"/>
        </w:rPr>
        <w:t xml:space="preserve"> the </w:t>
      </w:r>
      <w:r w:rsidR="0049719E" w:rsidRPr="0070063F">
        <w:rPr>
          <w:sz w:val="20"/>
          <w:szCs w:val="20"/>
        </w:rPr>
        <w:t xml:space="preserve">relocation summary should provide sufficient detail about the comparable housing that the PHA will offer to </w:t>
      </w:r>
      <w:r w:rsidR="00A84781" w:rsidRPr="0070063F">
        <w:rPr>
          <w:sz w:val="20"/>
          <w:szCs w:val="20"/>
        </w:rPr>
        <w:t xml:space="preserve">the </w:t>
      </w:r>
      <w:r w:rsidR="0049719E" w:rsidRPr="0070063F">
        <w:rPr>
          <w:sz w:val="20"/>
          <w:szCs w:val="20"/>
        </w:rPr>
        <w:t>displaced residents</w:t>
      </w:r>
      <w:r w:rsidR="00991FA6" w:rsidRPr="0070063F">
        <w:rPr>
          <w:iCs/>
          <w:sz w:val="20"/>
          <w:szCs w:val="20"/>
        </w:rPr>
        <w:t xml:space="preserve"> (i.e. based on available resources and resident preferences)</w:t>
      </w:r>
      <w:bookmarkEnd w:id="4"/>
      <w:bookmarkEnd w:id="5"/>
      <w:r w:rsidR="008201EC" w:rsidRPr="0070063F">
        <w:rPr>
          <w:i/>
          <w:iCs/>
          <w:sz w:val="20"/>
          <w:szCs w:val="20"/>
        </w:rPr>
        <w:t xml:space="preserve"> </w:t>
      </w:r>
      <w:r w:rsidR="008201EC" w:rsidRPr="0070063F">
        <w:rPr>
          <w:iCs/>
          <w:sz w:val="20"/>
          <w:szCs w:val="20"/>
        </w:rPr>
        <w:t>Indicate how the PHA will identify and offer comparable housing to (a) displaced residents who have a family member who is a person with a disability; and (b) displaced residents who are not eligible for Section 8 HCV assistance (e.g. because they are over-income)</w:t>
      </w:r>
      <w:r w:rsidR="00432F89" w:rsidRPr="0070063F">
        <w:rPr>
          <w:iCs/>
          <w:sz w:val="20"/>
          <w:szCs w:val="20"/>
        </w:rPr>
        <w:t>.</w:t>
      </w:r>
    </w:p>
    <w:p w14:paraId="7DBF3FBF" w14:textId="77777777" w:rsidR="00AD082E" w:rsidRPr="00A62B79" w:rsidRDefault="00AD082E" w:rsidP="00C560F5">
      <w:pPr>
        <w:spacing w:before="20" w:after="20"/>
        <w:jc w:val="both"/>
        <w:rPr>
          <w:sz w:val="20"/>
          <w:szCs w:val="20"/>
        </w:rPr>
      </w:pPr>
    </w:p>
    <w:p w14:paraId="6A7871E4" w14:textId="56C1141F" w:rsidR="00A51293" w:rsidRPr="00A62B79" w:rsidRDefault="00A51293" w:rsidP="00C560F5">
      <w:pPr>
        <w:pStyle w:val="ListParagraph"/>
        <w:ind w:left="0"/>
        <w:jc w:val="both"/>
        <w:rPr>
          <w:sz w:val="20"/>
          <w:szCs w:val="20"/>
        </w:rPr>
      </w:pPr>
      <w:r w:rsidRPr="00A62B79">
        <w:rPr>
          <w:sz w:val="20"/>
          <w:szCs w:val="20"/>
        </w:rPr>
        <w:t xml:space="preserve">Note that a PHA’s eligibility to receive TPVs is based on statutory Appropriations laws, and other HUD guidance, including but not limited to PIH Notice </w:t>
      </w:r>
      <w:r w:rsidRPr="00A62B79">
        <w:rPr>
          <w:iCs/>
          <w:sz w:val="20"/>
          <w:szCs w:val="20"/>
        </w:rPr>
        <w:t>201</w:t>
      </w:r>
      <w:r w:rsidR="00144001" w:rsidRPr="00A62B79">
        <w:rPr>
          <w:iCs/>
          <w:sz w:val="20"/>
          <w:szCs w:val="20"/>
        </w:rPr>
        <w:t>7-10</w:t>
      </w:r>
      <w:r w:rsidRPr="00A62B79">
        <w:rPr>
          <w:sz w:val="20"/>
          <w:szCs w:val="20"/>
        </w:rPr>
        <w:t xml:space="preserve">and PIH Notice </w:t>
      </w:r>
      <w:r w:rsidR="00FF6C79" w:rsidRPr="00A62B79">
        <w:rPr>
          <w:sz w:val="20"/>
          <w:szCs w:val="20"/>
        </w:rPr>
        <w:t>2018-04</w:t>
      </w:r>
      <w:r w:rsidR="00810687" w:rsidRPr="00A62B79">
        <w:rPr>
          <w:sz w:val="20"/>
          <w:szCs w:val="20"/>
        </w:rPr>
        <w:t xml:space="preserve"> </w:t>
      </w:r>
      <w:r w:rsidRPr="00A62B79">
        <w:rPr>
          <w:sz w:val="20"/>
          <w:szCs w:val="20"/>
        </w:rPr>
        <w:t>(</w:t>
      </w:r>
      <w:r w:rsidR="00810687" w:rsidRPr="00A62B79">
        <w:rPr>
          <w:sz w:val="20"/>
          <w:szCs w:val="20"/>
        </w:rPr>
        <w:t xml:space="preserve">or </w:t>
      </w:r>
      <w:r w:rsidR="00A62B79" w:rsidRPr="00A62B79">
        <w:rPr>
          <w:sz w:val="20"/>
          <w:szCs w:val="20"/>
        </w:rPr>
        <w:t>any successor or r</w:t>
      </w:r>
      <w:r w:rsidR="00810687" w:rsidRPr="00A62B79">
        <w:rPr>
          <w:sz w:val="20"/>
          <w:szCs w:val="20"/>
        </w:rPr>
        <w:t>eplacement notice</w:t>
      </w:r>
      <w:r w:rsidR="00A62B79" w:rsidRPr="00A62B79">
        <w:rPr>
          <w:sz w:val="20"/>
          <w:szCs w:val="20"/>
        </w:rPr>
        <w:t>s</w:t>
      </w:r>
      <w:r w:rsidRPr="00A62B79">
        <w:rPr>
          <w:sz w:val="20"/>
          <w:szCs w:val="20"/>
        </w:rPr>
        <w:t>).</w:t>
      </w:r>
      <w:r w:rsidR="00A62B79" w:rsidRPr="00A62B79">
        <w:rPr>
          <w:sz w:val="20"/>
          <w:szCs w:val="20"/>
        </w:rPr>
        <w:t xml:space="preserve">  </w:t>
      </w:r>
    </w:p>
    <w:p w14:paraId="482DCB45" w14:textId="1FDBE006" w:rsidR="00A62B79" w:rsidRPr="00A62B79" w:rsidRDefault="00A62B79" w:rsidP="00C560F5">
      <w:pPr>
        <w:pStyle w:val="ListParagraph"/>
        <w:ind w:left="0"/>
        <w:jc w:val="both"/>
        <w:rPr>
          <w:sz w:val="20"/>
          <w:szCs w:val="20"/>
        </w:rPr>
      </w:pPr>
    </w:p>
    <w:p w14:paraId="512E045F" w14:textId="75CBB363" w:rsidR="00A62B79" w:rsidRPr="00A62B79" w:rsidRDefault="00A62B79" w:rsidP="00C560F5">
      <w:pPr>
        <w:pStyle w:val="ListParagraph"/>
        <w:ind w:left="0"/>
        <w:jc w:val="both"/>
        <w:rPr>
          <w:sz w:val="20"/>
          <w:szCs w:val="20"/>
        </w:rPr>
      </w:pPr>
      <w:r w:rsidRPr="00A62B79">
        <w:rPr>
          <w:iCs/>
          <w:sz w:val="20"/>
          <w:szCs w:val="20"/>
        </w:rPr>
        <w:t>If the PHA is a public housing only-PHA</w:t>
      </w:r>
      <w:r>
        <w:rPr>
          <w:iCs/>
          <w:sz w:val="20"/>
          <w:szCs w:val="20"/>
        </w:rPr>
        <w:t xml:space="preserve"> and will </w:t>
      </w:r>
      <w:r w:rsidRPr="00A62B79">
        <w:rPr>
          <w:iCs/>
          <w:sz w:val="20"/>
          <w:szCs w:val="20"/>
        </w:rPr>
        <w:t>partner</w:t>
      </w:r>
      <w:r>
        <w:rPr>
          <w:iCs/>
          <w:sz w:val="20"/>
          <w:szCs w:val="20"/>
        </w:rPr>
        <w:t>ing</w:t>
      </w:r>
      <w:r w:rsidRPr="00A62B79">
        <w:rPr>
          <w:iCs/>
          <w:sz w:val="20"/>
          <w:szCs w:val="20"/>
        </w:rPr>
        <w:t xml:space="preserve"> with a PHA that administers an HCV program</w:t>
      </w:r>
      <w:r>
        <w:rPr>
          <w:iCs/>
          <w:sz w:val="20"/>
          <w:szCs w:val="20"/>
        </w:rPr>
        <w:t xml:space="preserve"> for the TPVs,</w:t>
      </w:r>
      <w:r w:rsidRPr="00A62B79">
        <w:rPr>
          <w:iCs/>
          <w:sz w:val="20"/>
          <w:szCs w:val="20"/>
        </w:rPr>
        <w:t xml:space="preserve"> </w:t>
      </w:r>
      <w:r>
        <w:rPr>
          <w:iCs/>
          <w:sz w:val="20"/>
          <w:szCs w:val="20"/>
        </w:rPr>
        <w:t>t</w:t>
      </w:r>
      <w:r w:rsidRPr="00A62B79">
        <w:rPr>
          <w:iCs/>
          <w:sz w:val="20"/>
          <w:szCs w:val="20"/>
        </w:rPr>
        <w:t>he partnering PHA must have jurisdictional authority and administrative capacity to administer the TPVs.  PHAs</w:t>
      </w:r>
      <w:r>
        <w:rPr>
          <w:iCs/>
          <w:sz w:val="20"/>
          <w:szCs w:val="20"/>
        </w:rPr>
        <w:t xml:space="preserve"> should contact their local HUD Office of Public Housing for more information.</w:t>
      </w:r>
    </w:p>
    <w:p w14:paraId="29B622AD" w14:textId="77777777" w:rsidR="00A31FB9" w:rsidRPr="0070063F" w:rsidRDefault="00A31FB9" w:rsidP="00C560F5">
      <w:pPr>
        <w:keepNext/>
        <w:jc w:val="both"/>
        <w:outlineLvl w:val="2"/>
        <w:rPr>
          <w:b/>
          <w:bCs/>
          <w:sz w:val="20"/>
          <w:szCs w:val="20"/>
        </w:rPr>
      </w:pPr>
    </w:p>
    <w:p w14:paraId="4FD3A3EF" w14:textId="35889482" w:rsidR="00FB25D2" w:rsidRPr="0070063F" w:rsidRDefault="00E773E2" w:rsidP="00AD082E">
      <w:pPr>
        <w:keepNext/>
        <w:jc w:val="both"/>
        <w:outlineLvl w:val="2"/>
        <w:rPr>
          <w:b/>
          <w:bCs/>
          <w:sz w:val="20"/>
          <w:szCs w:val="20"/>
        </w:rPr>
      </w:pPr>
      <w:r w:rsidRPr="0070063F">
        <w:rPr>
          <w:b/>
          <w:bCs/>
          <w:sz w:val="20"/>
          <w:szCs w:val="20"/>
        </w:rPr>
        <w:t>Section 7</w:t>
      </w:r>
      <w:r w:rsidR="00CA0854" w:rsidRPr="0070063F">
        <w:rPr>
          <w:b/>
          <w:bCs/>
          <w:sz w:val="20"/>
          <w:szCs w:val="20"/>
        </w:rPr>
        <w:t xml:space="preserve">: </w:t>
      </w:r>
      <w:r w:rsidR="00C42764" w:rsidRPr="0070063F">
        <w:rPr>
          <w:b/>
          <w:sz w:val="20"/>
          <w:szCs w:val="20"/>
        </w:rPr>
        <w:t>Resident Consultation</w:t>
      </w:r>
    </w:p>
    <w:p w14:paraId="4C952AE5" w14:textId="77777777" w:rsidR="00AC78EE" w:rsidRDefault="00AC78EE" w:rsidP="00C560F5">
      <w:pPr>
        <w:spacing w:before="20" w:after="20"/>
        <w:jc w:val="both"/>
        <w:rPr>
          <w:sz w:val="20"/>
          <w:szCs w:val="20"/>
        </w:rPr>
      </w:pPr>
    </w:p>
    <w:p w14:paraId="4ED89051" w14:textId="0F731263" w:rsidR="00E506F3" w:rsidRPr="0070063F" w:rsidRDefault="00E506F3" w:rsidP="00C560F5">
      <w:pPr>
        <w:spacing w:before="20" w:after="20"/>
        <w:jc w:val="both"/>
        <w:rPr>
          <w:sz w:val="20"/>
          <w:szCs w:val="20"/>
        </w:rPr>
      </w:pPr>
      <w:r w:rsidRPr="0070063F">
        <w:rPr>
          <w:sz w:val="20"/>
          <w:szCs w:val="20"/>
        </w:rPr>
        <w:t>Refer to the regulation, PIH Notice or other HUD guidance document for guidance on resident consultation for the specific removal action proposed.</w:t>
      </w:r>
    </w:p>
    <w:p w14:paraId="652549F7" w14:textId="77777777" w:rsidR="00E773E2" w:rsidRPr="0070063F" w:rsidRDefault="00E773E2" w:rsidP="00C560F5">
      <w:pPr>
        <w:spacing w:before="20" w:after="20"/>
        <w:jc w:val="both"/>
        <w:rPr>
          <w:sz w:val="20"/>
          <w:szCs w:val="20"/>
        </w:rPr>
      </w:pPr>
    </w:p>
    <w:p w14:paraId="4FCB3813" w14:textId="480F6094" w:rsidR="00D1142A" w:rsidRPr="0070063F" w:rsidRDefault="00E773E2" w:rsidP="00C560F5">
      <w:pPr>
        <w:keepNext/>
        <w:jc w:val="both"/>
        <w:outlineLvl w:val="1"/>
        <w:rPr>
          <w:b/>
          <w:bCs/>
          <w:sz w:val="20"/>
          <w:szCs w:val="20"/>
        </w:rPr>
      </w:pPr>
      <w:r w:rsidRPr="0070063F">
        <w:rPr>
          <w:b/>
          <w:bCs/>
          <w:sz w:val="20"/>
          <w:szCs w:val="20"/>
        </w:rPr>
        <w:t>Section 8</w:t>
      </w:r>
      <w:r w:rsidR="00CA0854" w:rsidRPr="0070063F">
        <w:rPr>
          <w:b/>
          <w:bCs/>
          <w:sz w:val="20"/>
          <w:szCs w:val="20"/>
        </w:rPr>
        <w:t xml:space="preserve">: </w:t>
      </w:r>
      <w:r w:rsidR="00D1142A" w:rsidRPr="0070063F">
        <w:rPr>
          <w:b/>
          <w:bCs/>
          <w:sz w:val="20"/>
          <w:szCs w:val="20"/>
        </w:rPr>
        <w:t>N/A</w:t>
      </w:r>
    </w:p>
    <w:p w14:paraId="4CAE85AF" w14:textId="77777777" w:rsidR="0086086D" w:rsidRPr="0070063F" w:rsidRDefault="0086086D" w:rsidP="00C560F5">
      <w:pPr>
        <w:keepNext/>
        <w:jc w:val="both"/>
        <w:outlineLvl w:val="1"/>
        <w:rPr>
          <w:b/>
          <w:bCs/>
          <w:sz w:val="20"/>
          <w:szCs w:val="20"/>
        </w:rPr>
      </w:pPr>
    </w:p>
    <w:p w14:paraId="42331502" w14:textId="5CC3555C" w:rsidR="00CA0854" w:rsidRPr="0070063F" w:rsidRDefault="00D1142A" w:rsidP="00C560F5">
      <w:pPr>
        <w:keepNext/>
        <w:jc w:val="both"/>
        <w:outlineLvl w:val="1"/>
        <w:rPr>
          <w:b/>
          <w:bCs/>
          <w:sz w:val="20"/>
          <w:szCs w:val="20"/>
        </w:rPr>
      </w:pPr>
      <w:r w:rsidRPr="0070063F">
        <w:rPr>
          <w:b/>
          <w:bCs/>
          <w:sz w:val="20"/>
          <w:szCs w:val="20"/>
        </w:rPr>
        <w:t xml:space="preserve">Section 9: </w:t>
      </w:r>
      <w:r w:rsidR="00E44988" w:rsidRPr="0070063F">
        <w:rPr>
          <w:b/>
          <w:bCs/>
          <w:sz w:val="20"/>
          <w:szCs w:val="20"/>
        </w:rPr>
        <w:t xml:space="preserve">PHA </w:t>
      </w:r>
      <w:r w:rsidR="00CA0854" w:rsidRPr="0070063F">
        <w:rPr>
          <w:b/>
          <w:bCs/>
          <w:sz w:val="20"/>
          <w:szCs w:val="20"/>
        </w:rPr>
        <w:t xml:space="preserve">Certification </w:t>
      </w:r>
      <w:r w:rsidR="00E44988" w:rsidRPr="0070063F">
        <w:rPr>
          <w:b/>
          <w:bCs/>
          <w:sz w:val="20"/>
          <w:szCs w:val="20"/>
        </w:rPr>
        <w:t>of Compliance</w:t>
      </w:r>
    </w:p>
    <w:p w14:paraId="792223DE" w14:textId="77777777" w:rsidR="00AC78EE" w:rsidRDefault="00AC78EE" w:rsidP="00C560F5">
      <w:pPr>
        <w:jc w:val="both"/>
        <w:rPr>
          <w:sz w:val="20"/>
          <w:szCs w:val="20"/>
        </w:rPr>
      </w:pPr>
    </w:p>
    <w:p w14:paraId="3CB9BAFA" w14:textId="46D8758B" w:rsidR="00CA0854" w:rsidRPr="0070063F" w:rsidRDefault="00CA0854" w:rsidP="00C560F5">
      <w:pPr>
        <w:jc w:val="both"/>
        <w:rPr>
          <w:sz w:val="20"/>
          <w:szCs w:val="20"/>
        </w:rPr>
      </w:pPr>
      <w:r w:rsidRPr="0070063F">
        <w:rPr>
          <w:sz w:val="20"/>
          <w:szCs w:val="20"/>
        </w:rPr>
        <w:t>The Executive Director, Board Chairperson, or other authorized agent of the PHA, should</w:t>
      </w:r>
      <w:r w:rsidR="00E44988" w:rsidRPr="0070063F">
        <w:rPr>
          <w:sz w:val="20"/>
          <w:szCs w:val="20"/>
        </w:rPr>
        <w:t xml:space="preserve"> complete, sign and date the</w:t>
      </w:r>
      <w:r w:rsidRPr="0070063F">
        <w:rPr>
          <w:sz w:val="20"/>
          <w:szCs w:val="20"/>
        </w:rPr>
        <w:t xml:space="preserve"> Certification and submit it (as a scanned PDF </w:t>
      </w:r>
      <w:r w:rsidR="00661311" w:rsidRPr="0070063F">
        <w:rPr>
          <w:sz w:val="20"/>
          <w:szCs w:val="20"/>
        </w:rPr>
        <w:t>file) as part of its submission of the SAC application.</w:t>
      </w:r>
    </w:p>
    <w:p w14:paraId="3C46ED13" w14:textId="5AE6B2D2" w:rsidR="00E715EF" w:rsidRDefault="00E715EF" w:rsidP="00C560F5">
      <w:pPr>
        <w:jc w:val="both"/>
        <w:rPr>
          <w:sz w:val="20"/>
          <w:szCs w:val="20"/>
        </w:rPr>
      </w:pPr>
    </w:p>
    <w:p w14:paraId="5F6711A2" w14:textId="101C4A8C" w:rsidR="00B02648" w:rsidRDefault="00B02648" w:rsidP="00C560F5">
      <w:pPr>
        <w:jc w:val="both"/>
        <w:rPr>
          <w:sz w:val="20"/>
          <w:szCs w:val="20"/>
        </w:rPr>
      </w:pPr>
    </w:p>
    <w:p w14:paraId="28649668" w14:textId="35EADA71" w:rsidR="00B02648" w:rsidRDefault="00B02648" w:rsidP="00C560F5">
      <w:pPr>
        <w:jc w:val="both"/>
        <w:rPr>
          <w:sz w:val="20"/>
          <w:szCs w:val="20"/>
        </w:rPr>
      </w:pPr>
    </w:p>
    <w:p w14:paraId="0DCADF8B" w14:textId="77777777" w:rsidR="00B02648" w:rsidRPr="0070063F" w:rsidRDefault="00B02648" w:rsidP="00C560F5">
      <w:pPr>
        <w:jc w:val="both"/>
        <w:rPr>
          <w:sz w:val="20"/>
          <w:szCs w:val="20"/>
        </w:rPr>
      </w:pPr>
    </w:p>
    <w:p w14:paraId="2E1E04FD" w14:textId="10F8FC37" w:rsidR="00FB25D2" w:rsidRPr="0070063F" w:rsidRDefault="00810687" w:rsidP="00C560F5">
      <w:pPr>
        <w:jc w:val="both"/>
        <w:rPr>
          <w:b/>
          <w:sz w:val="20"/>
          <w:szCs w:val="20"/>
        </w:rPr>
      </w:pPr>
      <w:r w:rsidRPr="0070063F">
        <w:rPr>
          <w:b/>
          <w:sz w:val="20"/>
          <w:szCs w:val="20"/>
        </w:rPr>
        <w:t xml:space="preserve">De </w:t>
      </w:r>
      <w:r w:rsidR="00EA01B8" w:rsidRPr="0070063F">
        <w:rPr>
          <w:b/>
          <w:sz w:val="20"/>
          <w:szCs w:val="20"/>
        </w:rPr>
        <w:t>Minim</w:t>
      </w:r>
      <w:r w:rsidR="00921C93" w:rsidRPr="0070063F">
        <w:rPr>
          <w:b/>
          <w:sz w:val="20"/>
          <w:szCs w:val="20"/>
        </w:rPr>
        <w:t>i</w:t>
      </w:r>
      <w:r w:rsidR="00EA01B8" w:rsidRPr="0070063F">
        <w:rPr>
          <w:b/>
          <w:sz w:val="20"/>
          <w:szCs w:val="20"/>
        </w:rPr>
        <w:t>s</w:t>
      </w:r>
      <w:r w:rsidRPr="0070063F">
        <w:rPr>
          <w:b/>
          <w:sz w:val="20"/>
          <w:szCs w:val="20"/>
        </w:rPr>
        <w:t xml:space="preserve"> Demolition</w:t>
      </w:r>
    </w:p>
    <w:p w14:paraId="30AA69EE" w14:textId="77777777" w:rsidR="0049086C" w:rsidRDefault="0049086C" w:rsidP="00C560F5">
      <w:pPr>
        <w:jc w:val="both"/>
        <w:rPr>
          <w:sz w:val="20"/>
          <w:szCs w:val="20"/>
        </w:rPr>
      </w:pPr>
    </w:p>
    <w:p w14:paraId="6C5E3D15" w14:textId="1CAF3BD5" w:rsidR="00603740" w:rsidRPr="0070063F" w:rsidRDefault="00810687" w:rsidP="00C560F5">
      <w:pPr>
        <w:jc w:val="both"/>
        <w:rPr>
          <w:sz w:val="20"/>
          <w:szCs w:val="20"/>
        </w:rPr>
      </w:pPr>
      <w:r w:rsidRPr="0070063F">
        <w:rPr>
          <w:sz w:val="20"/>
          <w:szCs w:val="20"/>
        </w:rPr>
        <w:t xml:space="preserve">PHAs </w:t>
      </w:r>
      <w:r w:rsidR="00392089" w:rsidRPr="0070063F">
        <w:rPr>
          <w:sz w:val="20"/>
          <w:szCs w:val="20"/>
        </w:rPr>
        <w:t xml:space="preserve">do not need HUD approval to demolish units under Section 18 de </w:t>
      </w:r>
      <w:r w:rsidR="00EA01B8" w:rsidRPr="0070063F">
        <w:rPr>
          <w:sz w:val="20"/>
          <w:szCs w:val="20"/>
        </w:rPr>
        <w:t>minim</w:t>
      </w:r>
      <w:r w:rsidR="00A62B79">
        <w:rPr>
          <w:sz w:val="20"/>
          <w:szCs w:val="20"/>
        </w:rPr>
        <w:t>i</w:t>
      </w:r>
      <w:r w:rsidR="00EA01B8" w:rsidRPr="0070063F">
        <w:rPr>
          <w:sz w:val="20"/>
          <w:szCs w:val="20"/>
        </w:rPr>
        <w:t>s</w:t>
      </w:r>
      <w:r w:rsidR="00392089" w:rsidRPr="0070063F">
        <w:rPr>
          <w:sz w:val="20"/>
          <w:szCs w:val="20"/>
        </w:rPr>
        <w:t xml:space="preserve"> authority.  PHAs do need to submit information to HUD described at </w:t>
      </w:r>
      <w:r w:rsidRPr="0070063F">
        <w:rPr>
          <w:sz w:val="20"/>
          <w:szCs w:val="20"/>
        </w:rPr>
        <w:t>970.7(a)(1), (2), (12), (13), and (1</w:t>
      </w:r>
      <w:r w:rsidR="00392089" w:rsidRPr="0070063F">
        <w:rPr>
          <w:sz w:val="20"/>
          <w:szCs w:val="20"/>
        </w:rPr>
        <w:t>5</w:t>
      </w:r>
      <w:r w:rsidRPr="0070063F">
        <w:rPr>
          <w:sz w:val="20"/>
          <w:szCs w:val="20"/>
        </w:rPr>
        <w:t>)</w:t>
      </w:r>
      <w:r w:rsidR="00392089" w:rsidRPr="0070063F">
        <w:rPr>
          <w:sz w:val="20"/>
          <w:szCs w:val="20"/>
        </w:rPr>
        <w:t xml:space="preserve">, which includes PHA plan, description of the property, board resolution, and environmental requirements.  Thus, for purposes of de </w:t>
      </w:r>
      <w:r w:rsidR="00EA01B8" w:rsidRPr="0070063F">
        <w:rPr>
          <w:sz w:val="20"/>
          <w:szCs w:val="20"/>
        </w:rPr>
        <w:t>minims</w:t>
      </w:r>
      <w:r w:rsidR="00392089" w:rsidRPr="0070063F">
        <w:rPr>
          <w:sz w:val="20"/>
          <w:szCs w:val="20"/>
        </w:rPr>
        <w:t xml:space="preserve"> demolitions, PHAs are submitting information and not a SAC application through this form.</w:t>
      </w:r>
    </w:p>
    <w:sectPr w:rsidR="00603740" w:rsidRPr="0070063F" w:rsidSect="00C560F5">
      <w:footerReference w:type="default" r:id="rId12"/>
      <w:headerReference w:type="first" r:id="rId13"/>
      <w:footerReference w:type="first" r:id="rId14"/>
      <w:type w:val="continuous"/>
      <w:pgSz w:w="12240" w:h="15840" w:code="1"/>
      <w:pgMar w:top="432" w:right="720" w:bottom="720" w:left="720" w:header="288" w:footer="288" w:gutter="4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E9F57B" w14:textId="77777777" w:rsidR="002020CA" w:rsidRDefault="002020CA" w:rsidP="009D3F0E">
      <w:r>
        <w:separator/>
      </w:r>
    </w:p>
  </w:endnote>
  <w:endnote w:type="continuationSeparator" w:id="0">
    <w:p w14:paraId="04D5E688" w14:textId="77777777" w:rsidR="002020CA" w:rsidRDefault="002020CA" w:rsidP="009D3F0E">
      <w:r>
        <w:continuationSeparator/>
      </w:r>
    </w:p>
  </w:endnote>
  <w:endnote w:type="continuationNotice" w:id="1">
    <w:p w14:paraId="2E4F7C45" w14:textId="77777777" w:rsidR="002020CA" w:rsidRDefault="002020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altName w:val="Times New Roman"/>
    <w:charset w:val="00"/>
    <w:family w:val="roman"/>
    <w:pitch w:val="default"/>
  </w:font>
  <w:font w:name="Univers">
    <w:charset w:val="00"/>
    <w:family w:val="swiss"/>
    <w:pitch w:val="variable"/>
    <w:sig w:usb0="80000287" w:usb1="00000000" w:usb2="00000000" w:usb3="00000000" w:csb0="0000000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A6B5C" w14:textId="77777777" w:rsidR="000D6D36" w:rsidRDefault="000D6D36" w:rsidP="002025C4">
    <w:pPr>
      <w:rPr>
        <w:rFonts w:ascii="Helvetica" w:hAnsi="Helvetica"/>
        <w:sz w:val="18"/>
      </w:rPr>
    </w:pPr>
  </w:p>
  <w:p w14:paraId="44CFB129" w14:textId="2848026E" w:rsidR="000D6D36" w:rsidRPr="00BC46E9" w:rsidRDefault="000D6D36" w:rsidP="003266CC">
    <w:pPr>
      <w:ind w:left="-90"/>
      <w:rPr>
        <w:sz w:val="16"/>
      </w:rPr>
    </w:pPr>
    <w:r w:rsidRPr="00BC46E9">
      <w:rPr>
        <w:sz w:val="16"/>
      </w:rPr>
      <w:t>Provide attachments as needed.  All attachments</w:t>
    </w:r>
    <w:r w:rsidRPr="00BC46E9">
      <w:rPr>
        <w:sz w:val="16"/>
      </w:rPr>
      <w:tab/>
    </w:r>
    <w:r w:rsidRPr="00BC46E9">
      <w:rPr>
        <w:sz w:val="16"/>
      </w:rPr>
      <w:tab/>
    </w:r>
    <w:r w:rsidRPr="00BC46E9">
      <w:rPr>
        <w:sz w:val="16"/>
      </w:rPr>
      <w:tab/>
      <w:t xml:space="preserve">Page </w:t>
    </w:r>
    <w:r w:rsidRPr="00BC46E9">
      <w:rPr>
        <w:sz w:val="16"/>
      </w:rPr>
      <w:fldChar w:fldCharType="begin"/>
    </w:r>
    <w:r w:rsidRPr="00BC46E9">
      <w:rPr>
        <w:sz w:val="16"/>
      </w:rPr>
      <w:instrText xml:space="preserve"> PAGE </w:instrText>
    </w:r>
    <w:r w:rsidRPr="00BC46E9">
      <w:rPr>
        <w:sz w:val="16"/>
      </w:rPr>
      <w:fldChar w:fldCharType="separate"/>
    </w:r>
    <w:r w:rsidR="004F0BD2">
      <w:rPr>
        <w:noProof/>
        <w:sz w:val="16"/>
      </w:rPr>
      <w:t>2</w:t>
    </w:r>
    <w:r w:rsidRPr="00BC46E9">
      <w:rPr>
        <w:sz w:val="16"/>
      </w:rPr>
      <w:fldChar w:fldCharType="end"/>
    </w:r>
    <w:r w:rsidRPr="00BC46E9">
      <w:rPr>
        <w:sz w:val="16"/>
      </w:rPr>
      <w:t xml:space="preserve"> of </w:t>
    </w:r>
    <w:r w:rsidRPr="00BC46E9">
      <w:rPr>
        <w:sz w:val="16"/>
      </w:rPr>
      <w:fldChar w:fldCharType="begin"/>
    </w:r>
    <w:r w:rsidRPr="00BC46E9">
      <w:rPr>
        <w:sz w:val="16"/>
      </w:rPr>
      <w:instrText xml:space="preserve"> NUMPAGES </w:instrText>
    </w:r>
    <w:r w:rsidRPr="00BC46E9">
      <w:rPr>
        <w:sz w:val="16"/>
      </w:rPr>
      <w:fldChar w:fldCharType="separate"/>
    </w:r>
    <w:r w:rsidR="004F0BD2">
      <w:rPr>
        <w:noProof/>
        <w:sz w:val="16"/>
      </w:rPr>
      <w:t>2</w:t>
    </w:r>
    <w:r w:rsidRPr="00BC46E9">
      <w:rPr>
        <w:sz w:val="16"/>
      </w:rPr>
      <w:fldChar w:fldCharType="end"/>
    </w:r>
    <w:r w:rsidRPr="00BC46E9">
      <w:rPr>
        <w:sz w:val="16"/>
      </w:rPr>
      <w:tab/>
    </w:r>
    <w:r w:rsidRPr="00BC46E9">
      <w:rPr>
        <w:sz w:val="16"/>
      </w:rPr>
      <w:tab/>
    </w:r>
    <w:r w:rsidRPr="00BC46E9">
      <w:rPr>
        <w:sz w:val="16"/>
      </w:rPr>
      <w:tab/>
    </w:r>
    <w:r w:rsidRPr="00BC46E9">
      <w:rPr>
        <w:sz w:val="16"/>
      </w:rPr>
      <w:tab/>
      <w:t xml:space="preserve">form </w:t>
    </w:r>
    <w:r w:rsidRPr="00BC46E9">
      <w:rPr>
        <w:b/>
        <w:sz w:val="16"/>
      </w:rPr>
      <w:t xml:space="preserve">HUD-52860 </w:t>
    </w:r>
    <w:r w:rsidRPr="00BC46E9">
      <w:rPr>
        <w:sz w:val="16"/>
      </w:rPr>
      <w:t>(04/2018)</w:t>
    </w:r>
  </w:p>
  <w:p w14:paraId="6ECC424A" w14:textId="77777777" w:rsidR="000D6D36" w:rsidRPr="00BC46E9" w:rsidRDefault="000D6D36" w:rsidP="003266CC">
    <w:pPr>
      <w:ind w:left="-90"/>
      <w:rPr>
        <w:sz w:val="16"/>
      </w:rPr>
    </w:pPr>
    <w:r w:rsidRPr="00BC46E9">
      <w:rPr>
        <w:sz w:val="16"/>
      </w:rPr>
      <w:t>must reference the Section and line number to which they apply</w:t>
    </w:r>
  </w:p>
  <w:p w14:paraId="2D180D44" w14:textId="77777777" w:rsidR="000D6D36" w:rsidRPr="00BC46E9" w:rsidRDefault="000D6D36" w:rsidP="003266CC">
    <w:pPr>
      <w:ind w:left="-90"/>
      <w:rPr>
        <w:sz w:val="16"/>
      </w:rPr>
    </w:pPr>
    <w:r w:rsidRPr="00BC46E9">
      <w:rPr>
        <w:sz w:val="16"/>
      </w:rPr>
      <w:t>Previous versions obsolete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C2C6D" w14:textId="77777777" w:rsidR="000D6D36" w:rsidRDefault="000D6D36" w:rsidP="00744EE8">
    <w:pPr>
      <w:rPr>
        <w:rFonts w:ascii="Helvetica" w:hAnsi="Helvetica"/>
        <w:sz w:val="18"/>
      </w:rPr>
    </w:pPr>
  </w:p>
  <w:p w14:paraId="052135EE" w14:textId="6222FBAB" w:rsidR="000D6D36" w:rsidRPr="00BC46E9" w:rsidRDefault="000D6D36" w:rsidP="00F66144">
    <w:pPr>
      <w:ind w:left="-90"/>
      <w:rPr>
        <w:sz w:val="16"/>
      </w:rPr>
    </w:pPr>
    <w:bookmarkStart w:id="6" w:name="_Hlk507064705"/>
    <w:bookmarkStart w:id="7" w:name="_Hlk507064706"/>
    <w:r w:rsidRPr="00BC46E9">
      <w:rPr>
        <w:sz w:val="16"/>
      </w:rPr>
      <w:t>Provide attachments as needed.  All attachments</w:t>
    </w:r>
    <w:r w:rsidRPr="00BC46E9">
      <w:rPr>
        <w:sz w:val="16"/>
      </w:rPr>
      <w:tab/>
    </w:r>
    <w:r w:rsidRPr="00BC46E9">
      <w:rPr>
        <w:sz w:val="16"/>
      </w:rPr>
      <w:tab/>
    </w:r>
    <w:r w:rsidRPr="00BC46E9">
      <w:rPr>
        <w:sz w:val="16"/>
      </w:rPr>
      <w:tab/>
      <w:t xml:space="preserve">Page </w:t>
    </w:r>
    <w:r w:rsidRPr="00BC46E9">
      <w:rPr>
        <w:sz w:val="16"/>
      </w:rPr>
      <w:fldChar w:fldCharType="begin"/>
    </w:r>
    <w:r w:rsidRPr="00BC46E9">
      <w:rPr>
        <w:sz w:val="16"/>
      </w:rPr>
      <w:instrText xml:space="preserve"> PAGE </w:instrText>
    </w:r>
    <w:r w:rsidRPr="00BC46E9">
      <w:rPr>
        <w:sz w:val="16"/>
      </w:rPr>
      <w:fldChar w:fldCharType="separate"/>
    </w:r>
    <w:r w:rsidR="004F0BD2">
      <w:rPr>
        <w:noProof/>
        <w:sz w:val="16"/>
      </w:rPr>
      <w:t>1</w:t>
    </w:r>
    <w:r w:rsidRPr="00BC46E9">
      <w:rPr>
        <w:sz w:val="16"/>
      </w:rPr>
      <w:fldChar w:fldCharType="end"/>
    </w:r>
    <w:r w:rsidRPr="00BC46E9">
      <w:rPr>
        <w:sz w:val="16"/>
      </w:rPr>
      <w:t xml:space="preserve"> of </w:t>
    </w:r>
    <w:r w:rsidRPr="00BC46E9">
      <w:rPr>
        <w:sz w:val="16"/>
      </w:rPr>
      <w:fldChar w:fldCharType="begin"/>
    </w:r>
    <w:r w:rsidRPr="00BC46E9">
      <w:rPr>
        <w:sz w:val="16"/>
      </w:rPr>
      <w:instrText xml:space="preserve"> NUMPAGES </w:instrText>
    </w:r>
    <w:r w:rsidRPr="00BC46E9">
      <w:rPr>
        <w:sz w:val="16"/>
      </w:rPr>
      <w:fldChar w:fldCharType="separate"/>
    </w:r>
    <w:r w:rsidR="004F0BD2">
      <w:rPr>
        <w:noProof/>
        <w:sz w:val="16"/>
      </w:rPr>
      <w:t>1</w:t>
    </w:r>
    <w:r w:rsidRPr="00BC46E9">
      <w:rPr>
        <w:sz w:val="16"/>
      </w:rPr>
      <w:fldChar w:fldCharType="end"/>
    </w:r>
    <w:r w:rsidRPr="00BC46E9">
      <w:rPr>
        <w:sz w:val="16"/>
      </w:rPr>
      <w:tab/>
    </w:r>
    <w:r w:rsidRPr="00BC46E9">
      <w:rPr>
        <w:sz w:val="16"/>
      </w:rPr>
      <w:tab/>
    </w:r>
    <w:r w:rsidRPr="00BC46E9">
      <w:rPr>
        <w:sz w:val="16"/>
      </w:rPr>
      <w:tab/>
    </w:r>
    <w:r w:rsidRPr="00BC46E9">
      <w:rPr>
        <w:sz w:val="16"/>
      </w:rPr>
      <w:tab/>
      <w:t xml:space="preserve">form </w:t>
    </w:r>
    <w:r w:rsidRPr="00BC46E9">
      <w:rPr>
        <w:b/>
        <w:sz w:val="16"/>
      </w:rPr>
      <w:t xml:space="preserve">HUD-52860 </w:t>
    </w:r>
    <w:r w:rsidRPr="00BC46E9">
      <w:rPr>
        <w:sz w:val="16"/>
      </w:rPr>
      <w:t>(04/2018)</w:t>
    </w:r>
  </w:p>
  <w:p w14:paraId="661EA740" w14:textId="77777777" w:rsidR="000D6D36" w:rsidRPr="00BC46E9" w:rsidRDefault="000D6D36" w:rsidP="00F66144">
    <w:pPr>
      <w:ind w:left="-90"/>
      <w:rPr>
        <w:sz w:val="16"/>
      </w:rPr>
    </w:pPr>
    <w:r w:rsidRPr="00BC46E9">
      <w:rPr>
        <w:sz w:val="16"/>
      </w:rPr>
      <w:t>must reference the Section and line number to which they apply</w:t>
    </w:r>
  </w:p>
  <w:p w14:paraId="41034081" w14:textId="77777777" w:rsidR="000D6D36" w:rsidRPr="00BC46E9" w:rsidRDefault="000D6D36" w:rsidP="00F66144">
    <w:pPr>
      <w:ind w:left="-90"/>
      <w:rPr>
        <w:sz w:val="16"/>
      </w:rPr>
    </w:pPr>
    <w:r w:rsidRPr="00BC46E9">
      <w:rPr>
        <w:sz w:val="16"/>
      </w:rPr>
      <w:t>Previous versions obsolete</w:t>
    </w:r>
    <w:bookmarkEnd w:id="6"/>
    <w:bookmarkEnd w:id="7"/>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394D0E" w14:textId="77777777" w:rsidR="002020CA" w:rsidRDefault="002020CA" w:rsidP="009D3F0E">
      <w:r>
        <w:separator/>
      </w:r>
    </w:p>
  </w:footnote>
  <w:footnote w:type="continuationSeparator" w:id="0">
    <w:p w14:paraId="53BAD5D2" w14:textId="77777777" w:rsidR="002020CA" w:rsidRDefault="002020CA" w:rsidP="009D3F0E">
      <w:r>
        <w:continuationSeparator/>
      </w:r>
    </w:p>
  </w:footnote>
  <w:footnote w:type="continuationNotice" w:id="1">
    <w:p w14:paraId="2669693D" w14:textId="77777777" w:rsidR="002020CA" w:rsidRDefault="002020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70" w:type="dxa"/>
      <w:tblInd w:w="-180" w:type="dxa"/>
      <w:tblLook w:val="0000" w:firstRow="0" w:lastRow="0" w:firstColumn="0" w:lastColumn="0" w:noHBand="0" w:noVBand="0"/>
    </w:tblPr>
    <w:tblGrid>
      <w:gridCol w:w="3240"/>
      <w:gridCol w:w="3672"/>
      <w:gridCol w:w="4158"/>
    </w:tblGrid>
    <w:tr w:rsidR="000D6D36" w:rsidRPr="00BC46E9" w14:paraId="04A5870B" w14:textId="77777777" w:rsidTr="00F66144">
      <w:trPr>
        <w:trHeight w:val="720"/>
      </w:trPr>
      <w:tc>
        <w:tcPr>
          <w:tcW w:w="3240" w:type="dxa"/>
        </w:tcPr>
        <w:p w14:paraId="4633D010" w14:textId="77777777" w:rsidR="000D6D36" w:rsidRPr="00BC46E9" w:rsidRDefault="000D6D36" w:rsidP="00F66144">
          <w:pPr>
            <w:pStyle w:val="Technical5a"/>
            <w:tabs>
              <w:tab w:val="clear" w:pos="-720"/>
              <w:tab w:val="right" w:pos="9360"/>
            </w:tabs>
            <w:ind w:left="-15"/>
            <w:rPr>
              <w:rFonts w:ascii="Times New Roman" w:hAnsi="Times New Roman"/>
            </w:rPr>
          </w:pPr>
          <w:r w:rsidRPr="00BC46E9">
            <w:rPr>
              <w:rFonts w:ascii="Times New Roman" w:hAnsi="Times New Roman"/>
            </w:rPr>
            <w:t>Inventory Removals Application</w:t>
          </w:r>
        </w:p>
        <w:p w14:paraId="7AD39428" w14:textId="2E993284" w:rsidR="000D6D36" w:rsidRPr="00BC46E9" w:rsidRDefault="000D6D36" w:rsidP="00F66144">
          <w:pPr>
            <w:pStyle w:val="Technical5a"/>
            <w:tabs>
              <w:tab w:val="clear" w:pos="-720"/>
              <w:tab w:val="right" w:pos="9360"/>
            </w:tabs>
            <w:ind w:left="-15"/>
            <w:rPr>
              <w:rFonts w:ascii="Times New Roman" w:hAnsi="Times New Roman"/>
            </w:rPr>
          </w:pPr>
          <w:r w:rsidRPr="00BC46E9">
            <w:rPr>
              <w:rFonts w:ascii="Times New Roman" w:hAnsi="Times New Roman"/>
            </w:rPr>
            <w:t>HUD-52860</w:t>
          </w:r>
        </w:p>
      </w:tc>
      <w:tc>
        <w:tcPr>
          <w:tcW w:w="3672" w:type="dxa"/>
        </w:tcPr>
        <w:p w14:paraId="21E7CF2C" w14:textId="77777777" w:rsidR="000D6D36" w:rsidRPr="00BC46E9" w:rsidRDefault="000D6D36" w:rsidP="00766C31">
          <w:pPr>
            <w:tabs>
              <w:tab w:val="right" w:pos="9360"/>
            </w:tabs>
            <w:suppressAutoHyphens/>
            <w:spacing w:line="240" w:lineRule="atLeast"/>
            <w:ind w:left="417" w:right="-111"/>
            <w:jc w:val="center"/>
            <w:rPr>
              <w:b/>
              <w:bCs/>
              <w:sz w:val="22"/>
            </w:rPr>
          </w:pPr>
          <w:r w:rsidRPr="00BC46E9">
            <w:rPr>
              <w:b/>
              <w:bCs/>
              <w:sz w:val="22"/>
            </w:rPr>
            <w:t>U.S. Department of Housing</w:t>
          </w:r>
        </w:p>
        <w:p w14:paraId="5503A293" w14:textId="77777777" w:rsidR="000D6D36" w:rsidRPr="00BC46E9" w:rsidRDefault="000D6D36" w:rsidP="00766C31">
          <w:pPr>
            <w:tabs>
              <w:tab w:val="right" w:pos="9360"/>
            </w:tabs>
            <w:suppressAutoHyphens/>
            <w:spacing w:line="240" w:lineRule="atLeast"/>
            <w:ind w:left="417" w:right="-111"/>
            <w:jc w:val="center"/>
            <w:rPr>
              <w:b/>
              <w:bCs/>
              <w:sz w:val="18"/>
            </w:rPr>
          </w:pPr>
          <w:r w:rsidRPr="00BC46E9">
            <w:rPr>
              <w:b/>
              <w:bCs/>
              <w:sz w:val="18"/>
            </w:rPr>
            <w:t>and Urban Development</w:t>
          </w:r>
        </w:p>
        <w:p w14:paraId="0780C835" w14:textId="77777777" w:rsidR="000D6D36" w:rsidRPr="00BC46E9" w:rsidRDefault="000D6D36" w:rsidP="00766C31">
          <w:pPr>
            <w:tabs>
              <w:tab w:val="right" w:pos="9360"/>
            </w:tabs>
            <w:suppressAutoHyphens/>
            <w:spacing w:line="240" w:lineRule="atLeast"/>
            <w:ind w:left="417" w:right="-111"/>
            <w:jc w:val="center"/>
            <w:rPr>
              <w:b/>
              <w:bCs/>
              <w:sz w:val="18"/>
            </w:rPr>
          </w:pPr>
          <w:r w:rsidRPr="00BC46E9">
            <w:rPr>
              <w:b/>
              <w:bCs/>
              <w:sz w:val="18"/>
            </w:rPr>
            <w:t>Office of Public and Indian Housing</w:t>
          </w:r>
        </w:p>
      </w:tc>
      <w:tc>
        <w:tcPr>
          <w:tcW w:w="4158" w:type="dxa"/>
        </w:tcPr>
        <w:p w14:paraId="728D54D2" w14:textId="77777777" w:rsidR="000D6D36" w:rsidRPr="00BC46E9" w:rsidRDefault="000D6D36" w:rsidP="00F66144">
          <w:pPr>
            <w:tabs>
              <w:tab w:val="left" w:pos="3869"/>
              <w:tab w:val="right" w:pos="9360"/>
            </w:tabs>
            <w:suppressAutoHyphens/>
            <w:spacing w:line="240" w:lineRule="atLeast"/>
            <w:ind w:left="588" w:right="76"/>
            <w:jc w:val="right"/>
            <w:rPr>
              <w:b/>
              <w:bCs/>
              <w:sz w:val="18"/>
            </w:rPr>
          </w:pPr>
          <w:r w:rsidRPr="00BC46E9">
            <w:rPr>
              <w:b/>
              <w:bCs/>
              <w:sz w:val="18"/>
            </w:rPr>
            <w:t>OMB Approval No. 2577-0075</w:t>
          </w:r>
        </w:p>
        <w:p w14:paraId="32FBE5A4" w14:textId="289C56E0" w:rsidR="000D6D36" w:rsidRPr="00BC46E9" w:rsidRDefault="000D6D36">
          <w:pPr>
            <w:tabs>
              <w:tab w:val="right" w:pos="9360"/>
            </w:tabs>
            <w:suppressAutoHyphens/>
            <w:spacing w:line="240" w:lineRule="atLeast"/>
            <w:jc w:val="right"/>
            <w:rPr>
              <w:b/>
              <w:bCs/>
              <w:sz w:val="18"/>
            </w:rPr>
          </w:pPr>
          <w:r w:rsidRPr="00BC46E9">
            <w:rPr>
              <w:b/>
              <w:bCs/>
              <w:sz w:val="18"/>
            </w:rPr>
            <w:t>(exp. 01/31/2021)</w:t>
          </w:r>
        </w:p>
      </w:tc>
    </w:tr>
  </w:tbl>
  <w:p w14:paraId="5D3A68E4" w14:textId="59A18731" w:rsidR="000D6D36" w:rsidRDefault="000D6D36">
    <w:pPr>
      <w:pStyle w:val="Header"/>
      <w:rPr>
        <w:sz w:val="16"/>
      </w:rPr>
    </w:pPr>
  </w:p>
  <w:p w14:paraId="24CC38D2" w14:textId="77777777" w:rsidR="000D6D36" w:rsidRDefault="000D6D36">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3605"/>
    <w:multiLevelType w:val="hybridMultilevel"/>
    <w:tmpl w:val="26AAB484"/>
    <w:lvl w:ilvl="0" w:tplc="D05E48C6">
      <w:start w:val="1"/>
      <w:numFmt w:val="lowerLetter"/>
      <w:lvlText w:val="(%1)"/>
      <w:lvlJc w:val="left"/>
      <w:pPr>
        <w:ind w:left="7267" w:hanging="360"/>
      </w:pPr>
      <w:rPr>
        <w:rFonts w:hint="default"/>
      </w:rPr>
    </w:lvl>
    <w:lvl w:ilvl="1" w:tplc="04090019" w:tentative="1">
      <w:start w:val="1"/>
      <w:numFmt w:val="lowerLetter"/>
      <w:lvlText w:val="%2."/>
      <w:lvlJc w:val="left"/>
      <w:pPr>
        <w:ind w:left="7987" w:hanging="360"/>
      </w:pPr>
    </w:lvl>
    <w:lvl w:ilvl="2" w:tplc="0409001B" w:tentative="1">
      <w:start w:val="1"/>
      <w:numFmt w:val="lowerRoman"/>
      <w:lvlText w:val="%3."/>
      <w:lvlJc w:val="right"/>
      <w:pPr>
        <w:ind w:left="8707" w:hanging="180"/>
      </w:pPr>
    </w:lvl>
    <w:lvl w:ilvl="3" w:tplc="0409000F" w:tentative="1">
      <w:start w:val="1"/>
      <w:numFmt w:val="decimal"/>
      <w:lvlText w:val="%4."/>
      <w:lvlJc w:val="left"/>
      <w:pPr>
        <w:ind w:left="9427" w:hanging="360"/>
      </w:pPr>
    </w:lvl>
    <w:lvl w:ilvl="4" w:tplc="04090019" w:tentative="1">
      <w:start w:val="1"/>
      <w:numFmt w:val="lowerLetter"/>
      <w:lvlText w:val="%5."/>
      <w:lvlJc w:val="left"/>
      <w:pPr>
        <w:ind w:left="10147" w:hanging="360"/>
      </w:pPr>
    </w:lvl>
    <w:lvl w:ilvl="5" w:tplc="0409001B" w:tentative="1">
      <w:start w:val="1"/>
      <w:numFmt w:val="lowerRoman"/>
      <w:lvlText w:val="%6."/>
      <w:lvlJc w:val="right"/>
      <w:pPr>
        <w:ind w:left="10867" w:hanging="180"/>
      </w:pPr>
    </w:lvl>
    <w:lvl w:ilvl="6" w:tplc="0409000F" w:tentative="1">
      <w:start w:val="1"/>
      <w:numFmt w:val="decimal"/>
      <w:lvlText w:val="%7."/>
      <w:lvlJc w:val="left"/>
      <w:pPr>
        <w:ind w:left="11587" w:hanging="360"/>
      </w:pPr>
    </w:lvl>
    <w:lvl w:ilvl="7" w:tplc="04090019" w:tentative="1">
      <w:start w:val="1"/>
      <w:numFmt w:val="lowerLetter"/>
      <w:lvlText w:val="%8."/>
      <w:lvlJc w:val="left"/>
      <w:pPr>
        <w:ind w:left="12307" w:hanging="360"/>
      </w:pPr>
    </w:lvl>
    <w:lvl w:ilvl="8" w:tplc="0409001B" w:tentative="1">
      <w:start w:val="1"/>
      <w:numFmt w:val="lowerRoman"/>
      <w:lvlText w:val="%9."/>
      <w:lvlJc w:val="right"/>
      <w:pPr>
        <w:ind w:left="13027" w:hanging="180"/>
      </w:pPr>
    </w:lvl>
  </w:abstractNum>
  <w:abstractNum w:abstractNumId="1">
    <w:nsid w:val="04B136EA"/>
    <w:multiLevelType w:val="hybridMultilevel"/>
    <w:tmpl w:val="74242E80"/>
    <w:lvl w:ilvl="0" w:tplc="5ED450BC">
      <w:start w:val="1"/>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E11648"/>
    <w:multiLevelType w:val="hybridMultilevel"/>
    <w:tmpl w:val="9CD07BBA"/>
    <w:lvl w:ilvl="0" w:tplc="F3083618">
      <w:start w:val="1"/>
      <w:numFmt w:val="decimal"/>
      <w:lvlText w:val="%1."/>
      <w:lvlJc w:val="left"/>
      <w:pPr>
        <w:ind w:left="585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C7225F"/>
    <w:multiLevelType w:val="hybridMultilevel"/>
    <w:tmpl w:val="2062A6CC"/>
    <w:lvl w:ilvl="0" w:tplc="8766E07E">
      <w:start w:val="1"/>
      <w:numFmt w:val="decimal"/>
      <w:lvlText w:val="%1."/>
      <w:lvlJc w:val="left"/>
      <w:pPr>
        <w:ind w:left="720" w:hanging="360"/>
      </w:pPr>
      <w:rPr>
        <w:rFonts w:hint="default"/>
        <w:b/>
      </w:rPr>
    </w:lvl>
    <w:lvl w:ilvl="1" w:tplc="7B34E75E">
      <w:start w:val="4"/>
      <w:numFmt w:val="bullet"/>
      <w:lvlText w:val=""/>
      <w:lvlJc w:val="left"/>
      <w:pPr>
        <w:ind w:left="1440" w:hanging="360"/>
      </w:pPr>
      <w:rPr>
        <w:rFonts w:ascii="Symbol" w:eastAsia="Times New Roman" w:hAnsi="Symbol"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F56DFF"/>
    <w:multiLevelType w:val="hybridMultilevel"/>
    <w:tmpl w:val="BACA903A"/>
    <w:lvl w:ilvl="0" w:tplc="56B86686">
      <w:start w:val="1"/>
      <w:numFmt w:val="decimal"/>
      <w:lvlText w:val="%1."/>
      <w:lvlJc w:val="left"/>
      <w:pPr>
        <w:tabs>
          <w:tab w:val="num" w:pos="1080"/>
        </w:tabs>
        <w:ind w:left="1080" w:hanging="720"/>
      </w:pPr>
      <w:rPr>
        <w:rFonts w:hint="default"/>
      </w:rPr>
    </w:lvl>
    <w:lvl w:ilvl="1" w:tplc="84F8C024">
      <w:start w:val="1"/>
      <w:numFmt w:val="upperLetter"/>
      <w:pStyle w:val="Heading5"/>
      <w:lvlText w:val="%2."/>
      <w:lvlJc w:val="left"/>
      <w:pPr>
        <w:tabs>
          <w:tab w:val="num" w:pos="1440"/>
        </w:tabs>
        <w:ind w:left="1440" w:hanging="360"/>
      </w:pPr>
      <w:rPr>
        <w:rFonts w:hint="default"/>
      </w:rPr>
    </w:lvl>
    <w:lvl w:ilvl="2" w:tplc="6BCC1268">
      <w:start w:val="1"/>
      <w:numFmt w:val="decimal"/>
      <w:lvlText w:val="%3)"/>
      <w:lvlJc w:val="left"/>
      <w:pPr>
        <w:tabs>
          <w:tab w:val="num" w:pos="2385"/>
        </w:tabs>
        <w:ind w:left="2385" w:hanging="4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7CE7FB9"/>
    <w:multiLevelType w:val="hybridMultilevel"/>
    <w:tmpl w:val="10A289BA"/>
    <w:lvl w:ilvl="0" w:tplc="308E2092">
      <w:start w:val="1"/>
      <w:numFmt w:val="decimal"/>
      <w:lvlText w:val="%1."/>
      <w:lvlJc w:val="left"/>
      <w:pPr>
        <w:ind w:left="540" w:hanging="360"/>
      </w:pPr>
      <w:rPr>
        <w:rFonts w:hint="default"/>
        <w:b w:val="0"/>
      </w:rPr>
    </w:lvl>
    <w:lvl w:ilvl="1" w:tplc="7B34E75E">
      <w:start w:val="4"/>
      <w:numFmt w:val="bullet"/>
      <w:lvlText w:val=""/>
      <w:lvlJc w:val="left"/>
      <w:pPr>
        <w:ind w:left="1080" w:hanging="360"/>
      </w:pPr>
      <w:rPr>
        <w:rFonts w:ascii="Symbol" w:eastAsia="Times New Roman" w:hAnsi="Symbol"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7F12180"/>
    <w:multiLevelType w:val="hybridMultilevel"/>
    <w:tmpl w:val="C34A6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B136FEA"/>
    <w:multiLevelType w:val="hybridMultilevel"/>
    <w:tmpl w:val="B1F80DA6"/>
    <w:lvl w:ilvl="0" w:tplc="8766E07E">
      <w:start w:val="1"/>
      <w:numFmt w:val="decimal"/>
      <w:lvlText w:val="%1."/>
      <w:lvlJc w:val="left"/>
      <w:pPr>
        <w:ind w:left="720" w:hanging="360"/>
      </w:pPr>
      <w:rPr>
        <w:rFonts w:hint="default"/>
        <w:b/>
      </w:rPr>
    </w:lvl>
    <w:lvl w:ilvl="1" w:tplc="7B34E75E">
      <w:start w:val="4"/>
      <w:numFmt w:val="bullet"/>
      <w:lvlText w:val=""/>
      <w:lvlJc w:val="left"/>
      <w:pPr>
        <w:ind w:left="1440" w:hanging="360"/>
      </w:pPr>
      <w:rPr>
        <w:rFonts w:ascii="Symbol" w:eastAsia="Times New Roman" w:hAnsi="Symbol"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202541"/>
    <w:multiLevelType w:val="hybridMultilevel"/>
    <w:tmpl w:val="AE08E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27239B"/>
    <w:multiLevelType w:val="hybridMultilevel"/>
    <w:tmpl w:val="917CEA10"/>
    <w:lvl w:ilvl="0" w:tplc="12F49A2A">
      <w:start w:val="1"/>
      <w:numFmt w:val="decimal"/>
      <w:lvlText w:val="%1."/>
      <w:lvlJc w:val="left"/>
      <w:pPr>
        <w:ind w:left="540" w:hanging="360"/>
      </w:pPr>
      <w:rPr>
        <w:rFonts w:hint="default"/>
        <w:b/>
      </w:rPr>
    </w:lvl>
    <w:lvl w:ilvl="1" w:tplc="7B34E75E">
      <w:start w:val="4"/>
      <w:numFmt w:val="bullet"/>
      <w:lvlText w:val=""/>
      <w:lvlJc w:val="left"/>
      <w:pPr>
        <w:ind w:left="1080" w:hanging="360"/>
      </w:pPr>
      <w:rPr>
        <w:rFonts w:ascii="Symbol" w:eastAsia="Times New Roman" w:hAnsi="Symbol"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F73176D"/>
    <w:multiLevelType w:val="hybridMultilevel"/>
    <w:tmpl w:val="79D44AC8"/>
    <w:lvl w:ilvl="0" w:tplc="542EEF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555780"/>
    <w:multiLevelType w:val="hybridMultilevel"/>
    <w:tmpl w:val="2484256A"/>
    <w:lvl w:ilvl="0" w:tplc="0409000F">
      <w:start w:val="1"/>
      <w:numFmt w:val="decimal"/>
      <w:lvlText w:val="%1."/>
      <w:lvlJc w:val="left"/>
      <w:pPr>
        <w:ind w:left="720" w:hanging="360"/>
      </w:pPr>
      <w:rPr>
        <w:rFonts w:eastAsia="Times New Roman"/>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1536722"/>
    <w:multiLevelType w:val="hybridMultilevel"/>
    <w:tmpl w:val="10A289BA"/>
    <w:lvl w:ilvl="0" w:tplc="308E2092">
      <w:start w:val="1"/>
      <w:numFmt w:val="decimal"/>
      <w:lvlText w:val="%1."/>
      <w:lvlJc w:val="left"/>
      <w:pPr>
        <w:ind w:left="540" w:hanging="360"/>
      </w:pPr>
      <w:rPr>
        <w:rFonts w:hint="default"/>
        <w:b w:val="0"/>
      </w:rPr>
    </w:lvl>
    <w:lvl w:ilvl="1" w:tplc="7B34E75E">
      <w:start w:val="4"/>
      <w:numFmt w:val="bullet"/>
      <w:lvlText w:val=""/>
      <w:lvlJc w:val="left"/>
      <w:pPr>
        <w:ind w:left="1080" w:hanging="360"/>
      </w:pPr>
      <w:rPr>
        <w:rFonts w:ascii="Symbol" w:eastAsia="Times New Roman" w:hAnsi="Symbol"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29E030C"/>
    <w:multiLevelType w:val="hybridMultilevel"/>
    <w:tmpl w:val="A1C6C7DC"/>
    <w:lvl w:ilvl="0" w:tplc="949C907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757484"/>
    <w:multiLevelType w:val="hybridMultilevel"/>
    <w:tmpl w:val="10A289BA"/>
    <w:lvl w:ilvl="0" w:tplc="308E2092">
      <w:start w:val="1"/>
      <w:numFmt w:val="decimal"/>
      <w:lvlText w:val="%1."/>
      <w:lvlJc w:val="left"/>
      <w:pPr>
        <w:ind w:left="540" w:hanging="360"/>
      </w:pPr>
      <w:rPr>
        <w:rFonts w:hint="default"/>
        <w:b w:val="0"/>
      </w:rPr>
    </w:lvl>
    <w:lvl w:ilvl="1" w:tplc="7B34E75E">
      <w:start w:val="4"/>
      <w:numFmt w:val="bullet"/>
      <w:lvlText w:val=""/>
      <w:lvlJc w:val="left"/>
      <w:pPr>
        <w:ind w:left="1080" w:hanging="360"/>
      </w:pPr>
      <w:rPr>
        <w:rFonts w:ascii="Symbol" w:eastAsia="Times New Roman" w:hAnsi="Symbol"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21314EA"/>
    <w:multiLevelType w:val="hybridMultilevel"/>
    <w:tmpl w:val="35BCCCEE"/>
    <w:lvl w:ilvl="0" w:tplc="E902AC4A">
      <w:start w:val="1"/>
      <w:numFmt w:val="lowerRoman"/>
      <w:lvlText w:val="%1)"/>
      <w:lvlJc w:val="left"/>
      <w:pPr>
        <w:ind w:left="1057" w:hanging="720"/>
      </w:pPr>
      <w:rPr>
        <w:rFonts w:hint="default"/>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6">
    <w:nsid w:val="43A42603"/>
    <w:multiLevelType w:val="hybridMultilevel"/>
    <w:tmpl w:val="9B1AC17A"/>
    <w:lvl w:ilvl="0" w:tplc="78F6F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5D6355"/>
    <w:multiLevelType w:val="hybridMultilevel"/>
    <w:tmpl w:val="8B84EC24"/>
    <w:lvl w:ilvl="0" w:tplc="ABC07D46">
      <w:start w:val="1"/>
      <w:numFmt w:val="decimal"/>
      <w:lvlText w:val="%1."/>
      <w:lvlJc w:val="left"/>
      <w:pPr>
        <w:ind w:left="337" w:hanging="360"/>
      </w:pPr>
      <w:rPr>
        <w:rFonts w:hint="default"/>
        <w:b/>
        <w:i w:val="0"/>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18">
    <w:nsid w:val="4BEC6513"/>
    <w:multiLevelType w:val="hybridMultilevel"/>
    <w:tmpl w:val="C7686CF6"/>
    <w:lvl w:ilvl="0" w:tplc="9006CDA4">
      <w:start w:val="1"/>
      <w:numFmt w:val="lowerLetter"/>
      <w:lvlText w:val="(%1)"/>
      <w:lvlJc w:val="left"/>
      <w:pPr>
        <w:ind w:left="720" w:hanging="360"/>
      </w:pPr>
      <w:rPr>
        <w:rFonts w:ascii="Helvetica" w:eastAsia="Times New Roman" w:hAnsi="Helvetica" w:cs="Helveti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9C48A4"/>
    <w:multiLevelType w:val="hybridMultilevel"/>
    <w:tmpl w:val="24ECC0A8"/>
    <w:lvl w:ilvl="0" w:tplc="8B78F602">
      <w:start w:val="1"/>
      <w:numFmt w:val="decimal"/>
      <w:lvlText w:val="%1."/>
      <w:lvlJc w:val="left"/>
      <w:pPr>
        <w:tabs>
          <w:tab w:val="num" w:pos="1440"/>
        </w:tabs>
        <w:ind w:left="1440" w:hanging="360"/>
      </w:pPr>
      <w:rPr>
        <w:rFonts w:ascii="Helvetica" w:eastAsia="Times New Roman" w:hAnsi="Helvetica" w:cs="Helvetica"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5A1364A"/>
    <w:multiLevelType w:val="multilevel"/>
    <w:tmpl w:val="0816B7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5CA15C86"/>
    <w:multiLevelType w:val="hybridMultilevel"/>
    <w:tmpl w:val="890294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1D7B3F"/>
    <w:multiLevelType w:val="hybridMultilevel"/>
    <w:tmpl w:val="5FF48432"/>
    <w:lvl w:ilvl="0" w:tplc="1C4ACDD0">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8F2D76"/>
    <w:multiLevelType w:val="hybridMultilevel"/>
    <w:tmpl w:val="B03C7144"/>
    <w:lvl w:ilvl="0" w:tplc="542EEF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9C6229"/>
    <w:multiLevelType w:val="hybridMultilevel"/>
    <w:tmpl w:val="CB120786"/>
    <w:lvl w:ilvl="0" w:tplc="5ED450BC">
      <w:start w:val="1"/>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DA52398"/>
    <w:multiLevelType w:val="hybridMultilevel"/>
    <w:tmpl w:val="50CC210C"/>
    <w:styleLink w:val="ImportedStyle1"/>
    <w:lvl w:ilvl="0" w:tplc="2190DBD8">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1" w:tplc="7E60960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4476B9FC">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rPr>
    </w:lvl>
    <w:lvl w:ilvl="3" w:tplc="6C4C2F7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C928944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199CCFC2">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rPr>
    </w:lvl>
    <w:lvl w:ilvl="6" w:tplc="E93C490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E5F4713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EB0CE516">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rPr>
    </w:lvl>
  </w:abstractNum>
  <w:abstractNum w:abstractNumId="26">
    <w:nsid w:val="75465DCC"/>
    <w:multiLevelType w:val="hybridMultilevel"/>
    <w:tmpl w:val="78D85EF6"/>
    <w:lvl w:ilvl="0" w:tplc="84B0F96E">
      <w:start w:val="1"/>
      <w:numFmt w:val="lowerLetter"/>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27">
    <w:nsid w:val="7AD75B75"/>
    <w:multiLevelType w:val="hybridMultilevel"/>
    <w:tmpl w:val="700CF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34617B"/>
    <w:multiLevelType w:val="hybridMultilevel"/>
    <w:tmpl w:val="10A289BA"/>
    <w:lvl w:ilvl="0" w:tplc="308E2092">
      <w:start w:val="1"/>
      <w:numFmt w:val="decimal"/>
      <w:lvlText w:val="%1."/>
      <w:lvlJc w:val="left"/>
      <w:pPr>
        <w:ind w:left="540" w:hanging="360"/>
      </w:pPr>
      <w:rPr>
        <w:rFonts w:hint="default"/>
        <w:b w:val="0"/>
      </w:rPr>
    </w:lvl>
    <w:lvl w:ilvl="1" w:tplc="7B34E75E">
      <w:start w:val="4"/>
      <w:numFmt w:val="bullet"/>
      <w:lvlText w:val=""/>
      <w:lvlJc w:val="left"/>
      <w:pPr>
        <w:ind w:left="1080" w:hanging="360"/>
      </w:pPr>
      <w:rPr>
        <w:rFonts w:ascii="Symbol" w:eastAsia="Times New Roman" w:hAnsi="Symbol"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FDE3A56"/>
    <w:multiLevelType w:val="hybridMultilevel"/>
    <w:tmpl w:val="F8440748"/>
    <w:lvl w:ilvl="0" w:tplc="601EB388">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abstractNumId w:val="4"/>
  </w:num>
  <w:num w:numId="2">
    <w:abstractNumId w:val="19"/>
  </w:num>
  <w:num w:numId="3">
    <w:abstractNumId w:val="25"/>
  </w:num>
  <w:num w:numId="4">
    <w:abstractNumId w:val="24"/>
  </w:num>
  <w:num w:numId="5">
    <w:abstractNumId w:val="27"/>
  </w:num>
  <w:num w:numId="6">
    <w:abstractNumId w:val="17"/>
  </w:num>
  <w:num w:numId="7">
    <w:abstractNumId w:val="9"/>
  </w:num>
  <w:num w:numId="8">
    <w:abstractNumId w:val="7"/>
  </w:num>
  <w:num w:numId="9">
    <w:abstractNumId w:val="0"/>
  </w:num>
  <w:num w:numId="10">
    <w:abstractNumId w:val="2"/>
  </w:num>
  <w:num w:numId="11">
    <w:abstractNumId w:val="22"/>
  </w:num>
  <w:num w:numId="12">
    <w:abstractNumId w:val="2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8"/>
  </w:num>
  <w:num w:numId="22">
    <w:abstractNumId w:val="21"/>
  </w:num>
  <w:num w:numId="23">
    <w:abstractNumId w:val="29"/>
  </w:num>
  <w:num w:numId="24">
    <w:abstractNumId w:val="8"/>
  </w:num>
  <w:num w:numId="25">
    <w:abstractNumId w:val="16"/>
  </w:num>
  <w:num w:numId="26">
    <w:abstractNumId w:val="28"/>
  </w:num>
  <w:num w:numId="27">
    <w:abstractNumId w:val="12"/>
  </w:num>
  <w:num w:numId="28">
    <w:abstractNumId w:val="5"/>
  </w:num>
  <w:num w:numId="29">
    <w:abstractNumId w:val="14"/>
  </w:num>
  <w:num w:numId="30">
    <w:abstractNumId w:val="26"/>
  </w:num>
  <w:num w:numId="31">
    <w:abstractNumId w:val="3"/>
  </w:num>
  <w:num w:numId="32">
    <w:abstractNumId w:val="13"/>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3"/>
  </w:num>
  <w:num w:numId="3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C7A97689-AB39-4061-8EC8-92CDADC2E424}"/>
  </w:docVars>
  <w:rsids>
    <w:rsidRoot w:val="009D3F0E"/>
    <w:rsid w:val="0000417F"/>
    <w:rsid w:val="00012DCE"/>
    <w:rsid w:val="00021FA1"/>
    <w:rsid w:val="00025271"/>
    <w:rsid w:val="000339A9"/>
    <w:rsid w:val="00034186"/>
    <w:rsid w:val="00036809"/>
    <w:rsid w:val="000470CA"/>
    <w:rsid w:val="00053661"/>
    <w:rsid w:val="00055155"/>
    <w:rsid w:val="00056101"/>
    <w:rsid w:val="00060546"/>
    <w:rsid w:val="000618B8"/>
    <w:rsid w:val="00066B0E"/>
    <w:rsid w:val="00070426"/>
    <w:rsid w:val="00076180"/>
    <w:rsid w:val="000768BC"/>
    <w:rsid w:val="00076A8B"/>
    <w:rsid w:val="00077B74"/>
    <w:rsid w:val="00082DEE"/>
    <w:rsid w:val="00083238"/>
    <w:rsid w:val="0008431B"/>
    <w:rsid w:val="00086EEA"/>
    <w:rsid w:val="000911C3"/>
    <w:rsid w:val="000916D8"/>
    <w:rsid w:val="00091CE3"/>
    <w:rsid w:val="00091D71"/>
    <w:rsid w:val="000941EE"/>
    <w:rsid w:val="00095602"/>
    <w:rsid w:val="0009568A"/>
    <w:rsid w:val="000959B7"/>
    <w:rsid w:val="000A22AF"/>
    <w:rsid w:val="000B09B4"/>
    <w:rsid w:val="000B26BE"/>
    <w:rsid w:val="000B617A"/>
    <w:rsid w:val="000C42D5"/>
    <w:rsid w:val="000C59C0"/>
    <w:rsid w:val="000D1C43"/>
    <w:rsid w:val="000D3A7D"/>
    <w:rsid w:val="000D637A"/>
    <w:rsid w:val="000D6D36"/>
    <w:rsid w:val="000D6FBE"/>
    <w:rsid w:val="000E073C"/>
    <w:rsid w:val="000E347A"/>
    <w:rsid w:val="000E483A"/>
    <w:rsid w:val="000E4B3C"/>
    <w:rsid w:val="000F06CF"/>
    <w:rsid w:val="000F0722"/>
    <w:rsid w:val="000F0FC0"/>
    <w:rsid w:val="000F75D4"/>
    <w:rsid w:val="0010591D"/>
    <w:rsid w:val="00111DEE"/>
    <w:rsid w:val="001224DB"/>
    <w:rsid w:val="00124A51"/>
    <w:rsid w:val="001260D2"/>
    <w:rsid w:val="00127B4E"/>
    <w:rsid w:val="00130955"/>
    <w:rsid w:val="00140C4E"/>
    <w:rsid w:val="00143A2A"/>
    <w:rsid w:val="00144001"/>
    <w:rsid w:val="001518C5"/>
    <w:rsid w:val="00152C5D"/>
    <w:rsid w:val="00152FDD"/>
    <w:rsid w:val="00155D51"/>
    <w:rsid w:val="00156E18"/>
    <w:rsid w:val="00162551"/>
    <w:rsid w:val="00162DBC"/>
    <w:rsid w:val="00163EB1"/>
    <w:rsid w:val="0016458B"/>
    <w:rsid w:val="00164A71"/>
    <w:rsid w:val="00164CE6"/>
    <w:rsid w:val="0016532F"/>
    <w:rsid w:val="00166ED1"/>
    <w:rsid w:val="00172E8C"/>
    <w:rsid w:val="00180B09"/>
    <w:rsid w:val="00181C09"/>
    <w:rsid w:val="0019389E"/>
    <w:rsid w:val="00193EC0"/>
    <w:rsid w:val="0019714E"/>
    <w:rsid w:val="00197DB1"/>
    <w:rsid w:val="001A0D97"/>
    <w:rsid w:val="001A2106"/>
    <w:rsid w:val="001A3C35"/>
    <w:rsid w:val="001A6C9C"/>
    <w:rsid w:val="001B1E68"/>
    <w:rsid w:val="001B4433"/>
    <w:rsid w:val="001C4012"/>
    <w:rsid w:val="001C447F"/>
    <w:rsid w:val="001C4E53"/>
    <w:rsid w:val="001D3CC6"/>
    <w:rsid w:val="001E06A3"/>
    <w:rsid w:val="001E40A6"/>
    <w:rsid w:val="001E5564"/>
    <w:rsid w:val="001E599F"/>
    <w:rsid w:val="001F28B8"/>
    <w:rsid w:val="001F2F4F"/>
    <w:rsid w:val="001F68EE"/>
    <w:rsid w:val="001F6FA3"/>
    <w:rsid w:val="001F7E98"/>
    <w:rsid w:val="002020CA"/>
    <w:rsid w:val="002025C4"/>
    <w:rsid w:val="00202D6C"/>
    <w:rsid w:val="002034B3"/>
    <w:rsid w:val="002075CC"/>
    <w:rsid w:val="00215087"/>
    <w:rsid w:val="0022458F"/>
    <w:rsid w:val="00230D8D"/>
    <w:rsid w:val="00231F69"/>
    <w:rsid w:val="00235B3E"/>
    <w:rsid w:val="00251EA3"/>
    <w:rsid w:val="00252F97"/>
    <w:rsid w:val="0026404E"/>
    <w:rsid w:val="0026668A"/>
    <w:rsid w:val="00266AFF"/>
    <w:rsid w:val="00274366"/>
    <w:rsid w:val="00276B12"/>
    <w:rsid w:val="002827DF"/>
    <w:rsid w:val="00285183"/>
    <w:rsid w:val="00287238"/>
    <w:rsid w:val="00293389"/>
    <w:rsid w:val="002A10F4"/>
    <w:rsid w:val="002A12C7"/>
    <w:rsid w:val="002A2675"/>
    <w:rsid w:val="002A42EE"/>
    <w:rsid w:val="002B01CE"/>
    <w:rsid w:val="002B0E32"/>
    <w:rsid w:val="002B4533"/>
    <w:rsid w:val="002C7CD3"/>
    <w:rsid w:val="002D1788"/>
    <w:rsid w:val="002D540A"/>
    <w:rsid w:val="002E0E88"/>
    <w:rsid w:val="002E0FBB"/>
    <w:rsid w:val="002E4776"/>
    <w:rsid w:val="002F4115"/>
    <w:rsid w:val="002F42B8"/>
    <w:rsid w:val="002F7839"/>
    <w:rsid w:val="00302317"/>
    <w:rsid w:val="00302FF3"/>
    <w:rsid w:val="00305573"/>
    <w:rsid w:val="003064EA"/>
    <w:rsid w:val="00317732"/>
    <w:rsid w:val="00323529"/>
    <w:rsid w:val="003239C8"/>
    <w:rsid w:val="00323C93"/>
    <w:rsid w:val="003266CC"/>
    <w:rsid w:val="0032702C"/>
    <w:rsid w:val="0032762C"/>
    <w:rsid w:val="00327EB1"/>
    <w:rsid w:val="00334110"/>
    <w:rsid w:val="0033482D"/>
    <w:rsid w:val="00343BA3"/>
    <w:rsid w:val="0034791F"/>
    <w:rsid w:val="00351FD6"/>
    <w:rsid w:val="00352BD3"/>
    <w:rsid w:val="00354AEC"/>
    <w:rsid w:val="00360046"/>
    <w:rsid w:val="00361BD9"/>
    <w:rsid w:val="00362F44"/>
    <w:rsid w:val="00365331"/>
    <w:rsid w:val="00367DC0"/>
    <w:rsid w:val="00370448"/>
    <w:rsid w:val="0037114C"/>
    <w:rsid w:val="00371AAB"/>
    <w:rsid w:val="0037291D"/>
    <w:rsid w:val="003734D5"/>
    <w:rsid w:val="00374765"/>
    <w:rsid w:val="0037558F"/>
    <w:rsid w:val="00380A94"/>
    <w:rsid w:val="003822BB"/>
    <w:rsid w:val="00383BC7"/>
    <w:rsid w:val="00384ABC"/>
    <w:rsid w:val="0039065C"/>
    <w:rsid w:val="003906B2"/>
    <w:rsid w:val="0039141A"/>
    <w:rsid w:val="00392089"/>
    <w:rsid w:val="003A25C7"/>
    <w:rsid w:val="003B0DBB"/>
    <w:rsid w:val="003B1FA4"/>
    <w:rsid w:val="003B3262"/>
    <w:rsid w:val="003B4EC3"/>
    <w:rsid w:val="003C7BB5"/>
    <w:rsid w:val="003D68DD"/>
    <w:rsid w:val="003E20C9"/>
    <w:rsid w:val="003E24AD"/>
    <w:rsid w:val="003E56AA"/>
    <w:rsid w:val="003F384B"/>
    <w:rsid w:val="003F3BD5"/>
    <w:rsid w:val="003F7459"/>
    <w:rsid w:val="004029B3"/>
    <w:rsid w:val="00405323"/>
    <w:rsid w:val="00406140"/>
    <w:rsid w:val="0040646A"/>
    <w:rsid w:val="00406EFF"/>
    <w:rsid w:val="00410D88"/>
    <w:rsid w:val="004115A8"/>
    <w:rsid w:val="004141DE"/>
    <w:rsid w:val="00414AFA"/>
    <w:rsid w:val="00415030"/>
    <w:rsid w:val="00416AF6"/>
    <w:rsid w:val="0042753F"/>
    <w:rsid w:val="00430896"/>
    <w:rsid w:val="00432F89"/>
    <w:rsid w:val="004336DE"/>
    <w:rsid w:val="00433C33"/>
    <w:rsid w:val="0043743E"/>
    <w:rsid w:val="00440373"/>
    <w:rsid w:val="004407B9"/>
    <w:rsid w:val="00441060"/>
    <w:rsid w:val="00444067"/>
    <w:rsid w:val="004445B7"/>
    <w:rsid w:val="004465B1"/>
    <w:rsid w:val="004535B2"/>
    <w:rsid w:val="004540CD"/>
    <w:rsid w:val="00466313"/>
    <w:rsid w:val="004673B7"/>
    <w:rsid w:val="0047105F"/>
    <w:rsid w:val="00475072"/>
    <w:rsid w:val="0047629F"/>
    <w:rsid w:val="00477A80"/>
    <w:rsid w:val="00482599"/>
    <w:rsid w:val="00482921"/>
    <w:rsid w:val="00483C8D"/>
    <w:rsid w:val="004871DD"/>
    <w:rsid w:val="0049086C"/>
    <w:rsid w:val="0049232D"/>
    <w:rsid w:val="0049719E"/>
    <w:rsid w:val="00497375"/>
    <w:rsid w:val="004A0480"/>
    <w:rsid w:val="004A2471"/>
    <w:rsid w:val="004B5046"/>
    <w:rsid w:val="004B5A91"/>
    <w:rsid w:val="004B73C5"/>
    <w:rsid w:val="004C342A"/>
    <w:rsid w:val="004C5E60"/>
    <w:rsid w:val="004D03D6"/>
    <w:rsid w:val="004D0506"/>
    <w:rsid w:val="004D44E0"/>
    <w:rsid w:val="004D4CCB"/>
    <w:rsid w:val="004D78E1"/>
    <w:rsid w:val="004E148F"/>
    <w:rsid w:val="004E1536"/>
    <w:rsid w:val="004E2C47"/>
    <w:rsid w:val="004E6B5E"/>
    <w:rsid w:val="004F0BD2"/>
    <w:rsid w:val="004F1290"/>
    <w:rsid w:val="004F2318"/>
    <w:rsid w:val="004F61CE"/>
    <w:rsid w:val="004F6C50"/>
    <w:rsid w:val="00500720"/>
    <w:rsid w:val="005031EA"/>
    <w:rsid w:val="0051005F"/>
    <w:rsid w:val="00514339"/>
    <w:rsid w:val="00515AAB"/>
    <w:rsid w:val="00521B9E"/>
    <w:rsid w:val="005265DC"/>
    <w:rsid w:val="00527629"/>
    <w:rsid w:val="00544DC7"/>
    <w:rsid w:val="00546614"/>
    <w:rsid w:val="00546F92"/>
    <w:rsid w:val="0056082A"/>
    <w:rsid w:val="00561727"/>
    <w:rsid w:val="00563A00"/>
    <w:rsid w:val="00563BAB"/>
    <w:rsid w:val="00566E94"/>
    <w:rsid w:val="00572243"/>
    <w:rsid w:val="005765C8"/>
    <w:rsid w:val="00591163"/>
    <w:rsid w:val="0059333E"/>
    <w:rsid w:val="00593BA4"/>
    <w:rsid w:val="00595F0E"/>
    <w:rsid w:val="00596040"/>
    <w:rsid w:val="005A4E48"/>
    <w:rsid w:val="005B27E3"/>
    <w:rsid w:val="005B4337"/>
    <w:rsid w:val="005C0E90"/>
    <w:rsid w:val="005C52D8"/>
    <w:rsid w:val="005C576D"/>
    <w:rsid w:val="005D50CE"/>
    <w:rsid w:val="005D6796"/>
    <w:rsid w:val="005D6985"/>
    <w:rsid w:val="005D76C3"/>
    <w:rsid w:val="005E2929"/>
    <w:rsid w:val="005E5177"/>
    <w:rsid w:val="005E62DF"/>
    <w:rsid w:val="005E7B73"/>
    <w:rsid w:val="005F4C62"/>
    <w:rsid w:val="005F6A36"/>
    <w:rsid w:val="00602336"/>
    <w:rsid w:val="0060320E"/>
    <w:rsid w:val="00603740"/>
    <w:rsid w:val="00605031"/>
    <w:rsid w:val="00613CED"/>
    <w:rsid w:val="0061670D"/>
    <w:rsid w:val="00620197"/>
    <w:rsid w:val="00634916"/>
    <w:rsid w:val="006349AA"/>
    <w:rsid w:val="006368C0"/>
    <w:rsid w:val="00640EB7"/>
    <w:rsid w:val="006423FA"/>
    <w:rsid w:val="0064304B"/>
    <w:rsid w:val="00645D38"/>
    <w:rsid w:val="006469A6"/>
    <w:rsid w:val="00650DA4"/>
    <w:rsid w:val="00653B33"/>
    <w:rsid w:val="0065517E"/>
    <w:rsid w:val="006553D0"/>
    <w:rsid w:val="006555AE"/>
    <w:rsid w:val="00660E23"/>
    <w:rsid w:val="00661311"/>
    <w:rsid w:val="0066333D"/>
    <w:rsid w:val="00663673"/>
    <w:rsid w:val="00667723"/>
    <w:rsid w:val="0067014C"/>
    <w:rsid w:val="00673F24"/>
    <w:rsid w:val="00676B6C"/>
    <w:rsid w:val="0068526C"/>
    <w:rsid w:val="00686848"/>
    <w:rsid w:val="00686851"/>
    <w:rsid w:val="006A6450"/>
    <w:rsid w:val="006B0C15"/>
    <w:rsid w:val="006B1E00"/>
    <w:rsid w:val="006B2DCC"/>
    <w:rsid w:val="006C6C75"/>
    <w:rsid w:val="006C7087"/>
    <w:rsid w:val="006D0870"/>
    <w:rsid w:val="006D1F2A"/>
    <w:rsid w:val="006D44BB"/>
    <w:rsid w:val="006D65BB"/>
    <w:rsid w:val="006E031A"/>
    <w:rsid w:val="006E0FA2"/>
    <w:rsid w:val="006E1AB8"/>
    <w:rsid w:val="006E2AF9"/>
    <w:rsid w:val="006F1969"/>
    <w:rsid w:val="006F3591"/>
    <w:rsid w:val="006F4834"/>
    <w:rsid w:val="006F4C78"/>
    <w:rsid w:val="006F7BC0"/>
    <w:rsid w:val="0070063F"/>
    <w:rsid w:val="007053FA"/>
    <w:rsid w:val="00711515"/>
    <w:rsid w:val="007120A6"/>
    <w:rsid w:val="00714700"/>
    <w:rsid w:val="00716D9C"/>
    <w:rsid w:val="0072356E"/>
    <w:rsid w:val="0072362E"/>
    <w:rsid w:val="007277BA"/>
    <w:rsid w:val="00734087"/>
    <w:rsid w:val="0073656C"/>
    <w:rsid w:val="00744EE8"/>
    <w:rsid w:val="0074687D"/>
    <w:rsid w:val="00750923"/>
    <w:rsid w:val="00751035"/>
    <w:rsid w:val="00751310"/>
    <w:rsid w:val="00753762"/>
    <w:rsid w:val="00756665"/>
    <w:rsid w:val="00762634"/>
    <w:rsid w:val="00762748"/>
    <w:rsid w:val="00766C31"/>
    <w:rsid w:val="00767934"/>
    <w:rsid w:val="00775D8B"/>
    <w:rsid w:val="0077619A"/>
    <w:rsid w:val="007818DA"/>
    <w:rsid w:val="007968DF"/>
    <w:rsid w:val="00796C93"/>
    <w:rsid w:val="007A0E1B"/>
    <w:rsid w:val="007A147C"/>
    <w:rsid w:val="007A4A67"/>
    <w:rsid w:val="007A749C"/>
    <w:rsid w:val="007A75BC"/>
    <w:rsid w:val="007B1AC7"/>
    <w:rsid w:val="007B601A"/>
    <w:rsid w:val="007C36B4"/>
    <w:rsid w:val="007C6E39"/>
    <w:rsid w:val="007D37F8"/>
    <w:rsid w:val="007D64C7"/>
    <w:rsid w:val="007E26AE"/>
    <w:rsid w:val="007E4A93"/>
    <w:rsid w:val="007E59FE"/>
    <w:rsid w:val="007E60E7"/>
    <w:rsid w:val="007F0E2D"/>
    <w:rsid w:val="007F122C"/>
    <w:rsid w:val="007F251C"/>
    <w:rsid w:val="007F486D"/>
    <w:rsid w:val="007F4924"/>
    <w:rsid w:val="007F7300"/>
    <w:rsid w:val="008018E5"/>
    <w:rsid w:val="00806627"/>
    <w:rsid w:val="00810687"/>
    <w:rsid w:val="00813E56"/>
    <w:rsid w:val="00815CD8"/>
    <w:rsid w:val="008169BA"/>
    <w:rsid w:val="008201EC"/>
    <w:rsid w:val="008230DF"/>
    <w:rsid w:val="008339B5"/>
    <w:rsid w:val="00836D16"/>
    <w:rsid w:val="00840207"/>
    <w:rsid w:val="00840A80"/>
    <w:rsid w:val="00841A04"/>
    <w:rsid w:val="00844056"/>
    <w:rsid w:val="0085492E"/>
    <w:rsid w:val="0086086D"/>
    <w:rsid w:val="00866E8C"/>
    <w:rsid w:val="00875B0D"/>
    <w:rsid w:val="00880D70"/>
    <w:rsid w:val="008816E6"/>
    <w:rsid w:val="00883D0C"/>
    <w:rsid w:val="008843C1"/>
    <w:rsid w:val="00885410"/>
    <w:rsid w:val="008A351D"/>
    <w:rsid w:val="008A40BA"/>
    <w:rsid w:val="008A60D7"/>
    <w:rsid w:val="008B0BF6"/>
    <w:rsid w:val="008B192F"/>
    <w:rsid w:val="008B2CCF"/>
    <w:rsid w:val="008B3942"/>
    <w:rsid w:val="008B5DF9"/>
    <w:rsid w:val="008B6DA6"/>
    <w:rsid w:val="008C26FD"/>
    <w:rsid w:val="008D2877"/>
    <w:rsid w:val="008D382D"/>
    <w:rsid w:val="008E19D5"/>
    <w:rsid w:val="008E3470"/>
    <w:rsid w:val="008F0BCE"/>
    <w:rsid w:val="008F1E50"/>
    <w:rsid w:val="008F23AC"/>
    <w:rsid w:val="008F4552"/>
    <w:rsid w:val="00900F07"/>
    <w:rsid w:val="009054A0"/>
    <w:rsid w:val="0090657D"/>
    <w:rsid w:val="0091244F"/>
    <w:rsid w:val="00913172"/>
    <w:rsid w:val="00914738"/>
    <w:rsid w:val="00915666"/>
    <w:rsid w:val="00921473"/>
    <w:rsid w:val="00921C93"/>
    <w:rsid w:val="0092353B"/>
    <w:rsid w:val="0092560E"/>
    <w:rsid w:val="00925C3E"/>
    <w:rsid w:val="00925D70"/>
    <w:rsid w:val="00931757"/>
    <w:rsid w:val="00935167"/>
    <w:rsid w:val="0094284A"/>
    <w:rsid w:val="00943082"/>
    <w:rsid w:val="00944B34"/>
    <w:rsid w:val="00945982"/>
    <w:rsid w:val="00950840"/>
    <w:rsid w:val="009546AD"/>
    <w:rsid w:val="00956A58"/>
    <w:rsid w:val="00957D58"/>
    <w:rsid w:val="00965B0A"/>
    <w:rsid w:val="00967B1C"/>
    <w:rsid w:val="009868BC"/>
    <w:rsid w:val="00986E33"/>
    <w:rsid w:val="00990156"/>
    <w:rsid w:val="00991FA6"/>
    <w:rsid w:val="0099657F"/>
    <w:rsid w:val="00997C2A"/>
    <w:rsid w:val="009A4FBD"/>
    <w:rsid w:val="009B2307"/>
    <w:rsid w:val="009B27E9"/>
    <w:rsid w:val="009C389E"/>
    <w:rsid w:val="009C38E9"/>
    <w:rsid w:val="009C57B8"/>
    <w:rsid w:val="009C5FF2"/>
    <w:rsid w:val="009D2B9A"/>
    <w:rsid w:val="009D3857"/>
    <w:rsid w:val="009D3F0E"/>
    <w:rsid w:val="009D58D9"/>
    <w:rsid w:val="009E24CB"/>
    <w:rsid w:val="009F102E"/>
    <w:rsid w:val="009F66E0"/>
    <w:rsid w:val="009F6C51"/>
    <w:rsid w:val="009F6DED"/>
    <w:rsid w:val="00A01BB8"/>
    <w:rsid w:val="00A04460"/>
    <w:rsid w:val="00A1056B"/>
    <w:rsid w:val="00A1166D"/>
    <w:rsid w:val="00A14407"/>
    <w:rsid w:val="00A212EA"/>
    <w:rsid w:val="00A229DF"/>
    <w:rsid w:val="00A31FB9"/>
    <w:rsid w:val="00A34620"/>
    <w:rsid w:val="00A40D86"/>
    <w:rsid w:val="00A413C6"/>
    <w:rsid w:val="00A42AF1"/>
    <w:rsid w:val="00A502B2"/>
    <w:rsid w:val="00A50A1E"/>
    <w:rsid w:val="00A51293"/>
    <w:rsid w:val="00A5170C"/>
    <w:rsid w:val="00A541DD"/>
    <w:rsid w:val="00A55A67"/>
    <w:rsid w:val="00A572C5"/>
    <w:rsid w:val="00A600FC"/>
    <w:rsid w:val="00A62B79"/>
    <w:rsid w:val="00A67652"/>
    <w:rsid w:val="00A732EA"/>
    <w:rsid w:val="00A80CCC"/>
    <w:rsid w:val="00A81BBB"/>
    <w:rsid w:val="00A81CC7"/>
    <w:rsid w:val="00A84781"/>
    <w:rsid w:val="00A85488"/>
    <w:rsid w:val="00A87CEB"/>
    <w:rsid w:val="00A900D0"/>
    <w:rsid w:val="00A93C02"/>
    <w:rsid w:val="00AA01E2"/>
    <w:rsid w:val="00AA61EB"/>
    <w:rsid w:val="00AA66FA"/>
    <w:rsid w:val="00AB0022"/>
    <w:rsid w:val="00AB4FAF"/>
    <w:rsid w:val="00AB541B"/>
    <w:rsid w:val="00AC0A73"/>
    <w:rsid w:val="00AC0AE8"/>
    <w:rsid w:val="00AC15D6"/>
    <w:rsid w:val="00AC4954"/>
    <w:rsid w:val="00AC593A"/>
    <w:rsid w:val="00AC65F1"/>
    <w:rsid w:val="00AC662D"/>
    <w:rsid w:val="00AC666D"/>
    <w:rsid w:val="00AC78EE"/>
    <w:rsid w:val="00AD082E"/>
    <w:rsid w:val="00AD0F57"/>
    <w:rsid w:val="00AD1784"/>
    <w:rsid w:val="00AD7D03"/>
    <w:rsid w:val="00AE4B48"/>
    <w:rsid w:val="00AF093F"/>
    <w:rsid w:val="00AF362E"/>
    <w:rsid w:val="00AF49FA"/>
    <w:rsid w:val="00B0007D"/>
    <w:rsid w:val="00B0091B"/>
    <w:rsid w:val="00B02648"/>
    <w:rsid w:val="00B045D4"/>
    <w:rsid w:val="00B05EA9"/>
    <w:rsid w:val="00B107DB"/>
    <w:rsid w:val="00B12658"/>
    <w:rsid w:val="00B15F35"/>
    <w:rsid w:val="00B15F7C"/>
    <w:rsid w:val="00B22E17"/>
    <w:rsid w:val="00B253BB"/>
    <w:rsid w:val="00B27901"/>
    <w:rsid w:val="00B315ED"/>
    <w:rsid w:val="00B31DF1"/>
    <w:rsid w:val="00B33719"/>
    <w:rsid w:val="00B35527"/>
    <w:rsid w:val="00B35A4F"/>
    <w:rsid w:val="00B36F8A"/>
    <w:rsid w:val="00B42ADE"/>
    <w:rsid w:val="00B442B8"/>
    <w:rsid w:val="00B45DF9"/>
    <w:rsid w:val="00B46782"/>
    <w:rsid w:val="00B5392B"/>
    <w:rsid w:val="00B56C0E"/>
    <w:rsid w:val="00B57511"/>
    <w:rsid w:val="00B6070D"/>
    <w:rsid w:val="00B61CE4"/>
    <w:rsid w:val="00B61F9E"/>
    <w:rsid w:val="00B65ADE"/>
    <w:rsid w:val="00B665C3"/>
    <w:rsid w:val="00B67779"/>
    <w:rsid w:val="00B71AC4"/>
    <w:rsid w:val="00B71D2A"/>
    <w:rsid w:val="00B7407C"/>
    <w:rsid w:val="00B740FD"/>
    <w:rsid w:val="00B748D3"/>
    <w:rsid w:val="00B93239"/>
    <w:rsid w:val="00B94907"/>
    <w:rsid w:val="00B94DDD"/>
    <w:rsid w:val="00BB2577"/>
    <w:rsid w:val="00BC18E2"/>
    <w:rsid w:val="00BC29ED"/>
    <w:rsid w:val="00BC2D26"/>
    <w:rsid w:val="00BC46E9"/>
    <w:rsid w:val="00BC4E1F"/>
    <w:rsid w:val="00BC6DB9"/>
    <w:rsid w:val="00BC6E9A"/>
    <w:rsid w:val="00BD3A85"/>
    <w:rsid w:val="00BD72F5"/>
    <w:rsid w:val="00BE2507"/>
    <w:rsid w:val="00BE5980"/>
    <w:rsid w:val="00BE5C91"/>
    <w:rsid w:val="00BE663C"/>
    <w:rsid w:val="00BF1FAF"/>
    <w:rsid w:val="00BF24DE"/>
    <w:rsid w:val="00BF5033"/>
    <w:rsid w:val="00BF6847"/>
    <w:rsid w:val="00BF77D3"/>
    <w:rsid w:val="00C009E7"/>
    <w:rsid w:val="00C214D8"/>
    <w:rsid w:val="00C42764"/>
    <w:rsid w:val="00C42B50"/>
    <w:rsid w:val="00C447F1"/>
    <w:rsid w:val="00C44995"/>
    <w:rsid w:val="00C45767"/>
    <w:rsid w:val="00C560F5"/>
    <w:rsid w:val="00C63502"/>
    <w:rsid w:val="00C6524E"/>
    <w:rsid w:val="00C779E9"/>
    <w:rsid w:val="00C8154F"/>
    <w:rsid w:val="00C848EA"/>
    <w:rsid w:val="00CA0854"/>
    <w:rsid w:val="00CA1406"/>
    <w:rsid w:val="00CA1BF5"/>
    <w:rsid w:val="00CA470C"/>
    <w:rsid w:val="00CA6344"/>
    <w:rsid w:val="00CB03D6"/>
    <w:rsid w:val="00CB0945"/>
    <w:rsid w:val="00CB18B1"/>
    <w:rsid w:val="00CB2C2B"/>
    <w:rsid w:val="00CB5255"/>
    <w:rsid w:val="00CC0DE9"/>
    <w:rsid w:val="00CC3E63"/>
    <w:rsid w:val="00CC73A8"/>
    <w:rsid w:val="00CC79A4"/>
    <w:rsid w:val="00CD0571"/>
    <w:rsid w:val="00CD57BA"/>
    <w:rsid w:val="00CE4714"/>
    <w:rsid w:val="00CF0705"/>
    <w:rsid w:val="00D00352"/>
    <w:rsid w:val="00D05D76"/>
    <w:rsid w:val="00D07D0C"/>
    <w:rsid w:val="00D10884"/>
    <w:rsid w:val="00D10E96"/>
    <w:rsid w:val="00D1142A"/>
    <w:rsid w:val="00D124C3"/>
    <w:rsid w:val="00D22462"/>
    <w:rsid w:val="00D23EAE"/>
    <w:rsid w:val="00D250D6"/>
    <w:rsid w:val="00D304CA"/>
    <w:rsid w:val="00D3297C"/>
    <w:rsid w:val="00D32C67"/>
    <w:rsid w:val="00D34895"/>
    <w:rsid w:val="00D35F61"/>
    <w:rsid w:val="00D36BC0"/>
    <w:rsid w:val="00D50DDF"/>
    <w:rsid w:val="00D5167D"/>
    <w:rsid w:val="00D73A2A"/>
    <w:rsid w:val="00D8416D"/>
    <w:rsid w:val="00D8694C"/>
    <w:rsid w:val="00D87BD3"/>
    <w:rsid w:val="00D9029B"/>
    <w:rsid w:val="00D91A9F"/>
    <w:rsid w:val="00D93BFE"/>
    <w:rsid w:val="00D94A97"/>
    <w:rsid w:val="00D979DD"/>
    <w:rsid w:val="00DA1278"/>
    <w:rsid w:val="00DA1B65"/>
    <w:rsid w:val="00DA727E"/>
    <w:rsid w:val="00DA7C71"/>
    <w:rsid w:val="00DB084E"/>
    <w:rsid w:val="00DB111D"/>
    <w:rsid w:val="00DB1B30"/>
    <w:rsid w:val="00DB278E"/>
    <w:rsid w:val="00DC13A1"/>
    <w:rsid w:val="00DC1697"/>
    <w:rsid w:val="00DC2A8F"/>
    <w:rsid w:val="00DD3479"/>
    <w:rsid w:val="00DD34C6"/>
    <w:rsid w:val="00DE0F8B"/>
    <w:rsid w:val="00DE2F50"/>
    <w:rsid w:val="00DE318B"/>
    <w:rsid w:val="00DE3885"/>
    <w:rsid w:val="00DE3C1E"/>
    <w:rsid w:val="00DE6A21"/>
    <w:rsid w:val="00DE7139"/>
    <w:rsid w:val="00DF5F75"/>
    <w:rsid w:val="00DF6BE9"/>
    <w:rsid w:val="00E03321"/>
    <w:rsid w:val="00E03612"/>
    <w:rsid w:val="00E05717"/>
    <w:rsid w:val="00E07BEE"/>
    <w:rsid w:val="00E12EE3"/>
    <w:rsid w:val="00E13493"/>
    <w:rsid w:val="00E16B99"/>
    <w:rsid w:val="00E1738A"/>
    <w:rsid w:val="00E37893"/>
    <w:rsid w:val="00E40417"/>
    <w:rsid w:val="00E44988"/>
    <w:rsid w:val="00E454BA"/>
    <w:rsid w:val="00E506F3"/>
    <w:rsid w:val="00E51A39"/>
    <w:rsid w:val="00E530AA"/>
    <w:rsid w:val="00E53AD3"/>
    <w:rsid w:val="00E56B7B"/>
    <w:rsid w:val="00E61649"/>
    <w:rsid w:val="00E61682"/>
    <w:rsid w:val="00E61E1C"/>
    <w:rsid w:val="00E64619"/>
    <w:rsid w:val="00E66F3C"/>
    <w:rsid w:val="00E6733E"/>
    <w:rsid w:val="00E67F0E"/>
    <w:rsid w:val="00E70A27"/>
    <w:rsid w:val="00E715EF"/>
    <w:rsid w:val="00E720A2"/>
    <w:rsid w:val="00E7487D"/>
    <w:rsid w:val="00E773E2"/>
    <w:rsid w:val="00E8355D"/>
    <w:rsid w:val="00E92CC7"/>
    <w:rsid w:val="00E947DA"/>
    <w:rsid w:val="00E96820"/>
    <w:rsid w:val="00EA01B8"/>
    <w:rsid w:val="00EA3085"/>
    <w:rsid w:val="00EA569A"/>
    <w:rsid w:val="00EA5894"/>
    <w:rsid w:val="00EB136F"/>
    <w:rsid w:val="00EB32AA"/>
    <w:rsid w:val="00EB3483"/>
    <w:rsid w:val="00EC00E1"/>
    <w:rsid w:val="00EC0E11"/>
    <w:rsid w:val="00EC1026"/>
    <w:rsid w:val="00EC2A35"/>
    <w:rsid w:val="00EC4ADE"/>
    <w:rsid w:val="00EC58A0"/>
    <w:rsid w:val="00EC6843"/>
    <w:rsid w:val="00EC7823"/>
    <w:rsid w:val="00ED0415"/>
    <w:rsid w:val="00ED3FB9"/>
    <w:rsid w:val="00ED73B8"/>
    <w:rsid w:val="00EE3693"/>
    <w:rsid w:val="00EE448F"/>
    <w:rsid w:val="00EF0A18"/>
    <w:rsid w:val="00EF1508"/>
    <w:rsid w:val="00EF3EF8"/>
    <w:rsid w:val="00EF6D05"/>
    <w:rsid w:val="00F04878"/>
    <w:rsid w:val="00F06164"/>
    <w:rsid w:val="00F071DB"/>
    <w:rsid w:val="00F072E1"/>
    <w:rsid w:val="00F07B57"/>
    <w:rsid w:val="00F12DBB"/>
    <w:rsid w:val="00F13169"/>
    <w:rsid w:val="00F1362E"/>
    <w:rsid w:val="00F2364C"/>
    <w:rsid w:val="00F3130B"/>
    <w:rsid w:val="00F36D03"/>
    <w:rsid w:val="00F408A1"/>
    <w:rsid w:val="00F4301D"/>
    <w:rsid w:val="00F444E3"/>
    <w:rsid w:val="00F45BEA"/>
    <w:rsid w:val="00F468D2"/>
    <w:rsid w:val="00F50C90"/>
    <w:rsid w:val="00F5265B"/>
    <w:rsid w:val="00F5470E"/>
    <w:rsid w:val="00F62048"/>
    <w:rsid w:val="00F63A4A"/>
    <w:rsid w:val="00F64DCB"/>
    <w:rsid w:val="00F65C9A"/>
    <w:rsid w:val="00F660B9"/>
    <w:rsid w:val="00F66144"/>
    <w:rsid w:val="00F76E88"/>
    <w:rsid w:val="00F77EA7"/>
    <w:rsid w:val="00F827D8"/>
    <w:rsid w:val="00F83444"/>
    <w:rsid w:val="00F83DBE"/>
    <w:rsid w:val="00F841D2"/>
    <w:rsid w:val="00F84614"/>
    <w:rsid w:val="00F84633"/>
    <w:rsid w:val="00F87B35"/>
    <w:rsid w:val="00F87DB1"/>
    <w:rsid w:val="00F9253F"/>
    <w:rsid w:val="00F94BC8"/>
    <w:rsid w:val="00F97B65"/>
    <w:rsid w:val="00F97BE2"/>
    <w:rsid w:val="00FA3887"/>
    <w:rsid w:val="00FA4A03"/>
    <w:rsid w:val="00FA5F2D"/>
    <w:rsid w:val="00FB25D2"/>
    <w:rsid w:val="00FB34A0"/>
    <w:rsid w:val="00FC3CAB"/>
    <w:rsid w:val="00FC488B"/>
    <w:rsid w:val="00FC5566"/>
    <w:rsid w:val="00FD01B6"/>
    <w:rsid w:val="00FD1476"/>
    <w:rsid w:val="00FD64BD"/>
    <w:rsid w:val="00FD656E"/>
    <w:rsid w:val="00FE0639"/>
    <w:rsid w:val="00FE2EF9"/>
    <w:rsid w:val="00FE3D98"/>
    <w:rsid w:val="00FE4AD3"/>
    <w:rsid w:val="00FE7A30"/>
    <w:rsid w:val="00FF468D"/>
    <w:rsid w:val="00FF6991"/>
    <w:rsid w:val="00FF6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01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uiPriority="99"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autoSpaceDE w:val="0"/>
      <w:autoSpaceDN w:val="0"/>
      <w:adjustRightInd w:val="0"/>
      <w:outlineLvl w:val="0"/>
    </w:pPr>
    <w:rPr>
      <w:rFonts w:ascii="Arial" w:hAnsi="Arial" w:cs="Arial"/>
      <w:b/>
      <w:bCs/>
      <w:sz w:val="18"/>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outlineLvl w:val="2"/>
    </w:pPr>
    <w:rPr>
      <w:b/>
      <w:bCs/>
      <w:sz w:val="20"/>
      <w:u w:val="single"/>
    </w:rPr>
  </w:style>
  <w:style w:type="paragraph" w:styleId="Heading4">
    <w:name w:val="heading 4"/>
    <w:basedOn w:val="Normal"/>
    <w:next w:val="Normal"/>
    <w:qFormat/>
    <w:pPr>
      <w:keepNext/>
      <w:outlineLvl w:val="3"/>
    </w:pPr>
    <w:rPr>
      <w:i/>
      <w:iCs/>
      <w:sz w:val="20"/>
    </w:rPr>
  </w:style>
  <w:style w:type="paragraph" w:styleId="Heading5">
    <w:name w:val="heading 5"/>
    <w:basedOn w:val="Normal"/>
    <w:next w:val="Normal"/>
    <w:qFormat/>
    <w:pPr>
      <w:keepNext/>
      <w:numPr>
        <w:ilvl w:val="1"/>
        <w:numId w:val="1"/>
      </w:numPr>
      <w:jc w:val="both"/>
      <w:outlineLvl w:val="4"/>
    </w:pPr>
    <w:rPr>
      <w:rFonts w:ascii="Garamond" w:hAnsi="Garamond"/>
      <w:i/>
      <w:iCs/>
    </w:rPr>
  </w:style>
  <w:style w:type="paragraph" w:styleId="Heading6">
    <w:name w:val="heading 6"/>
    <w:basedOn w:val="Normal"/>
    <w:next w:val="Normal"/>
    <w:qFormat/>
    <w:pPr>
      <w:keepNext/>
      <w:jc w:val="center"/>
      <w:outlineLvl w:val="5"/>
    </w:pPr>
    <w:rPr>
      <w:b/>
      <w:bCs/>
      <w:sz w:val="20"/>
    </w:rPr>
  </w:style>
  <w:style w:type="paragraph" w:styleId="Heading7">
    <w:name w:val="heading 7"/>
    <w:basedOn w:val="Normal"/>
    <w:next w:val="Normal"/>
    <w:link w:val="Heading7Char"/>
    <w:uiPriority w:val="99"/>
    <w:qFormat/>
    <w:pPr>
      <w:keepNext/>
      <w:autoSpaceDE w:val="0"/>
      <w:autoSpaceDN w:val="0"/>
      <w:adjustRightInd w:val="0"/>
      <w:spacing w:line="240" w:lineRule="atLeast"/>
      <w:outlineLvl w:val="6"/>
    </w:pPr>
    <w:rPr>
      <w:b/>
      <w:bCs/>
      <w:color w:val="000000"/>
      <w:sz w:val="20"/>
      <w:u w:val="single"/>
    </w:rPr>
  </w:style>
  <w:style w:type="paragraph" w:styleId="Heading8">
    <w:name w:val="heading 8"/>
    <w:basedOn w:val="Normal"/>
    <w:next w:val="Normal"/>
    <w:qFormat/>
    <w:pPr>
      <w:keepNext/>
      <w:outlineLvl w:val="7"/>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styleId="BodyText2">
    <w:name w:val="Body Text 2"/>
    <w:basedOn w:val="Normal"/>
    <w:rPr>
      <w:sz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styleId="BodyText3">
    <w:name w:val="Body Text 3"/>
    <w:basedOn w:val="Normal"/>
    <w:rPr>
      <w:sz w:val="20"/>
    </w:r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autoSpaceDE w:val="0"/>
      <w:autoSpaceDN w:val="0"/>
      <w:adjustRightInd w:val="0"/>
      <w:ind w:left="2160"/>
      <w:jc w:val="both"/>
    </w:pPr>
    <w:rPr>
      <w:b/>
      <w:bCs/>
      <w:szCs w:val="16"/>
    </w:rPr>
  </w:style>
  <w:style w:type="character" w:styleId="FollowedHyperlink">
    <w:name w:val="FollowedHyperlink"/>
    <w:uiPriority w:val="99"/>
    <w:rPr>
      <w:color w:val="800080"/>
      <w:u w:val="single"/>
    </w:rPr>
  </w:style>
  <w:style w:type="paragraph" w:styleId="BodyText">
    <w:name w:val="Body Text"/>
    <w:basedOn w:val="Normal"/>
    <w:rPr>
      <w:b/>
      <w:bCs/>
      <w:i/>
      <w:iCs/>
      <w:sz w:val="20"/>
    </w:rPr>
  </w:style>
  <w:style w:type="paragraph" w:styleId="BodyTextIndent2">
    <w:name w:val="Body Text Indent 2"/>
    <w:basedOn w:val="Normal"/>
    <w:pPr>
      <w:widowControl w:val="0"/>
      <w:tabs>
        <w:tab w:val="left" w:pos="-720"/>
        <w:tab w:val="left" w:pos="0"/>
      </w:tabs>
      <w:suppressAutoHyphens/>
      <w:overflowPunct w:val="0"/>
      <w:autoSpaceDE w:val="0"/>
      <w:autoSpaceDN w:val="0"/>
      <w:adjustRightInd w:val="0"/>
      <w:ind w:left="720"/>
      <w:textAlignment w:val="baseline"/>
    </w:pPr>
    <w:rPr>
      <w:rFonts w:ascii="Courier New" w:hAnsi="Courier New"/>
      <w:szCs w:val="20"/>
    </w:rPr>
  </w:style>
  <w:style w:type="character" w:styleId="Strong">
    <w:name w:val="Strong"/>
    <w:uiPriority w:val="22"/>
    <w:qFormat/>
    <w:rPr>
      <w:b/>
      <w:bCs/>
    </w:rPr>
  </w:style>
  <w:style w:type="paragraph" w:styleId="EndnoteText">
    <w:name w:val="endnote text"/>
    <w:basedOn w:val="Normal"/>
    <w:semiHidden/>
    <w:pPr>
      <w:widowControl w:val="0"/>
      <w:tabs>
        <w:tab w:val="left" w:pos="-720"/>
      </w:tabs>
      <w:suppressAutoHyphens/>
      <w:autoSpaceDE w:val="0"/>
      <w:autoSpaceDN w:val="0"/>
      <w:adjustRightInd w:val="0"/>
      <w:spacing w:line="240" w:lineRule="atLeast"/>
    </w:pPr>
    <w:rPr>
      <w:rFonts w:ascii="Courier New" w:hAnsi="Courier New" w:cs="Courier New"/>
    </w:rPr>
  </w:style>
  <w:style w:type="paragraph" w:styleId="BlockText">
    <w:name w:val="Block Text"/>
    <w:basedOn w:val="Normal"/>
    <w:pPr>
      <w:shd w:val="clear" w:color="auto" w:fill="E6E6E6"/>
      <w:autoSpaceDE w:val="0"/>
      <w:autoSpaceDN w:val="0"/>
      <w:adjustRightInd w:val="0"/>
      <w:ind w:left="2520" w:right="2160"/>
    </w:pPr>
    <w:rPr>
      <w:rFonts w:ascii="Garamond" w:hAnsi="Garamond" w:cs="Arial"/>
      <w:b/>
      <w:bCs/>
      <w:sz w:val="22"/>
      <w:szCs w:val="22"/>
    </w:rPr>
  </w:style>
  <w:style w:type="paragraph" w:styleId="CommentText">
    <w:name w:val="annotation text"/>
    <w:basedOn w:val="Normal"/>
    <w:link w:val="CommentTextChar"/>
    <w:uiPriority w:val="99"/>
    <w:rPr>
      <w:sz w:val="20"/>
      <w:szCs w:val="20"/>
    </w:rPr>
  </w:style>
  <w:style w:type="paragraph" w:styleId="BalloonText">
    <w:name w:val="Balloon Text"/>
    <w:basedOn w:val="Normal"/>
    <w:link w:val="BalloonTextChar"/>
    <w:uiPriority w:val="99"/>
    <w:semiHidden/>
    <w:rPr>
      <w:rFonts w:ascii="Lucida Grande" w:hAnsi="Lucida Grande"/>
      <w:sz w:val="18"/>
      <w:szCs w:val="18"/>
    </w:rPr>
  </w:style>
  <w:style w:type="paragraph" w:customStyle="1" w:styleId="Technical5a">
    <w:name w:val="Technical 5a"/>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styleId="CommentSubject">
    <w:name w:val="annotation subject"/>
    <w:basedOn w:val="CommentText"/>
    <w:next w:val="CommentText"/>
    <w:link w:val="CommentSubjectChar"/>
    <w:uiPriority w:val="99"/>
    <w:rsid w:val="003B1FA4"/>
    <w:rPr>
      <w:b/>
      <w:bCs/>
    </w:rPr>
  </w:style>
  <w:style w:type="character" w:customStyle="1" w:styleId="CommentTextChar">
    <w:name w:val="Comment Text Char"/>
    <w:basedOn w:val="DefaultParagraphFont"/>
    <w:link w:val="CommentText"/>
    <w:uiPriority w:val="99"/>
    <w:rsid w:val="003B1FA4"/>
  </w:style>
  <w:style w:type="character" w:customStyle="1" w:styleId="CommentSubjectChar">
    <w:name w:val="Comment Subject Char"/>
    <w:link w:val="CommentSubject"/>
    <w:uiPriority w:val="99"/>
    <w:rsid w:val="003B1FA4"/>
    <w:rPr>
      <w:b/>
      <w:bCs/>
    </w:rPr>
  </w:style>
  <w:style w:type="paragraph" w:styleId="ListParagraph">
    <w:name w:val="List Paragraph"/>
    <w:aliases w:val="LAR NOFA"/>
    <w:basedOn w:val="Normal"/>
    <w:link w:val="ListParagraphChar"/>
    <w:uiPriority w:val="34"/>
    <w:qFormat/>
    <w:rsid w:val="00711515"/>
    <w:pPr>
      <w:ind w:left="720"/>
      <w:contextualSpacing/>
    </w:pPr>
    <w:rPr>
      <w:rFonts w:eastAsia="PMingLiU"/>
      <w:sz w:val="22"/>
      <w:szCs w:val="22"/>
    </w:rPr>
  </w:style>
  <w:style w:type="character" w:customStyle="1" w:styleId="ListParagraphChar">
    <w:name w:val="List Paragraph Char"/>
    <w:aliases w:val="LAR NOFA Char"/>
    <w:link w:val="ListParagraph"/>
    <w:uiPriority w:val="34"/>
    <w:rsid w:val="00711515"/>
    <w:rPr>
      <w:rFonts w:eastAsia="PMingLiU"/>
      <w:sz w:val="22"/>
      <w:szCs w:val="22"/>
    </w:rPr>
  </w:style>
  <w:style w:type="paragraph" w:styleId="FootnoteText">
    <w:name w:val="footnote text"/>
    <w:basedOn w:val="Normal"/>
    <w:link w:val="FootnoteTextChar"/>
    <w:uiPriority w:val="99"/>
    <w:unhideWhenUsed/>
    <w:rsid w:val="00775D8B"/>
    <w:rPr>
      <w:rFonts w:ascii="Calibri" w:hAnsi="Calibri"/>
      <w:sz w:val="20"/>
      <w:szCs w:val="20"/>
    </w:rPr>
  </w:style>
  <w:style w:type="character" w:customStyle="1" w:styleId="FootnoteTextChar">
    <w:name w:val="Footnote Text Char"/>
    <w:link w:val="FootnoteText"/>
    <w:uiPriority w:val="99"/>
    <w:rsid w:val="00775D8B"/>
    <w:rPr>
      <w:rFonts w:ascii="Calibri" w:hAnsi="Calibri"/>
    </w:rPr>
  </w:style>
  <w:style w:type="character" w:styleId="FootnoteReference">
    <w:name w:val="footnote reference"/>
    <w:uiPriority w:val="99"/>
    <w:unhideWhenUsed/>
    <w:rsid w:val="00775D8B"/>
    <w:rPr>
      <w:vertAlign w:val="superscript"/>
    </w:rPr>
  </w:style>
  <w:style w:type="paragraph" w:styleId="NormalWeb">
    <w:name w:val="Normal (Web)"/>
    <w:basedOn w:val="Normal"/>
    <w:uiPriority w:val="99"/>
    <w:unhideWhenUsed/>
    <w:rsid w:val="00CA0854"/>
    <w:pPr>
      <w:spacing w:before="100" w:beforeAutospacing="1" w:after="100" w:afterAutospacing="1"/>
    </w:pPr>
  </w:style>
  <w:style w:type="table" w:styleId="TableGrid">
    <w:name w:val="Table Grid"/>
    <w:basedOn w:val="TableNormal"/>
    <w:uiPriority w:val="59"/>
    <w:rsid w:val="00F54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
    <w:name w:val="Imported Style 1"/>
    <w:rsid w:val="00BB2577"/>
    <w:pPr>
      <w:numPr>
        <w:numId w:val="3"/>
      </w:numPr>
    </w:pPr>
  </w:style>
  <w:style w:type="character" w:customStyle="1" w:styleId="BalloonTextChar">
    <w:name w:val="Balloon Text Char"/>
    <w:link w:val="BalloonText"/>
    <w:uiPriority w:val="99"/>
    <w:semiHidden/>
    <w:rsid w:val="0026404E"/>
    <w:rPr>
      <w:rFonts w:ascii="Lucida Grande" w:hAnsi="Lucida Grande"/>
      <w:sz w:val="18"/>
      <w:szCs w:val="18"/>
    </w:rPr>
  </w:style>
  <w:style w:type="character" w:customStyle="1" w:styleId="HeaderChar">
    <w:name w:val="Header Char"/>
    <w:link w:val="Header"/>
    <w:uiPriority w:val="99"/>
    <w:rsid w:val="0026404E"/>
    <w:rPr>
      <w:sz w:val="24"/>
      <w:szCs w:val="24"/>
    </w:rPr>
  </w:style>
  <w:style w:type="character" w:customStyle="1" w:styleId="FooterChar">
    <w:name w:val="Footer Char"/>
    <w:link w:val="Footer"/>
    <w:uiPriority w:val="99"/>
    <w:rsid w:val="0026404E"/>
    <w:rPr>
      <w:sz w:val="24"/>
      <w:szCs w:val="24"/>
    </w:rPr>
  </w:style>
  <w:style w:type="character" w:customStyle="1" w:styleId="goohl0">
    <w:name w:val="goohl0"/>
    <w:rsid w:val="0026404E"/>
  </w:style>
  <w:style w:type="character" w:customStyle="1" w:styleId="Heading7Char">
    <w:name w:val="Heading 7 Char"/>
    <w:link w:val="Heading7"/>
    <w:uiPriority w:val="99"/>
    <w:rsid w:val="0026404E"/>
    <w:rPr>
      <w:b/>
      <w:bCs/>
      <w:color w:val="000000"/>
      <w:szCs w:val="24"/>
      <w:u w:val="single"/>
    </w:rPr>
  </w:style>
  <w:style w:type="character" w:customStyle="1" w:styleId="Heading1Char">
    <w:name w:val="Heading 1 Char"/>
    <w:link w:val="Heading1"/>
    <w:uiPriority w:val="9"/>
    <w:rsid w:val="0026404E"/>
    <w:rPr>
      <w:rFonts w:ascii="Arial" w:hAnsi="Arial" w:cs="Arial"/>
      <w:b/>
      <w:bCs/>
      <w:sz w:val="18"/>
      <w:szCs w:val="24"/>
    </w:rPr>
  </w:style>
  <w:style w:type="paragraph" w:customStyle="1" w:styleId="byline">
    <w:name w:val="byline"/>
    <w:basedOn w:val="Normal"/>
    <w:rsid w:val="0026404E"/>
    <w:pPr>
      <w:spacing w:before="100" w:beforeAutospacing="1" w:after="100" w:afterAutospacing="1"/>
    </w:pPr>
  </w:style>
  <w:style w:type="paragraph" w:customStyle="1" w:styleId="timestamp">
    <w:name w:val="timestamp"/>
    <w:basedOn w:val="Normal"/>
    <w:rsid w:val="0026404E"/>
    <w:pPr>
      <w:spacing w:before="100" w:beforeAutospacing="1" w:after="100" w:afterAutospacing="1"/>
    </w:pPr>
  </w:style>
  <w:style w:type="character" w:customStyle="1" w:styleId="divider">
    <w:name w:val="divider"/>
    <w:rsid w:val="0026404E"/>
  </w:style>
  <w:style w:type="character" w:customStyle="1" w:styleId="hidden-full-transcript-text">
    <w:name w:val="hidden-full-transcript-text"/>
    <w:rsid w:val="0026404E"/>
  </w:style>
  <w:style w:type="character" w:customStyle="1" w:styleId="hidden-full-transcript-ellipses">
    <w:name w:val="hidden-full-transcript-ellipses"/>
    <w:rsid w:val="0026404E"/>
  </w:style>
  <w:style w:type="paragraph" w:styleId="Revision">
    <w:name w:val="Revision"/>
    <w:hidden/>
    <w:uiPriority w:val="99"/>
    <w:semiHidden/>
    <w:rsid w:val="0026404E"/>
    <w:rPr>
      <w:rFonts w:ascii="Calibri" w:eastAsia="Calibri" w:hAnsi="Calibri"/>
      <w:sz w:val="22"/>
      <w:szCs w:val="22"/>
    </w:rPr>
  </w:style>
  <w:style w:type="paragraph" w:customStyle="1" w:styleId="msonormal0">
    <w:name w:val="msonormal"/>
    <w:basedOn w:val="Normal"/>
    <w:uiPriority w:val="99"/>
    <w:semiHidden/>
    <w:rsid w:val="0026404E"/>
    <w:pPr>
      <w:spacing w:before="100" w:beforeAutospacing="1" w:after="100" w:afterAutospacing="1"/>
    </w:pPr>
    <w:rPr>
      <w:rFonts w:eastAsia="Calibri"/>
    </w:rPr>
  </w:style>
  <w:style w:type="paragraph" w:styleId="PlainText">
    <w:name w:val="Plain Text"/>
    <w:basedOn w:val="Normal"/>
    <w:link w:val="PlainTextChar"/>
    <w:uiPriority w:val="99"/>
    <w:unhideWhenUsed/>
    <w:rsid w:val="0026404E"/>
    <w:rPr>
      <w:rFonts w:ascii="Calibri" w:eastAsia="Calibri" w:hAnsi="Calibri" w:cs="Calibri"/>
      <w:sz w:val="22"/>
      <w:szCs w:val="22"/>
    </w:rPr>
  </w:style>
  <w:style w:type="character" w:customStyle="1" w:styleId="PlainTextChar">
    <w:name w:val="Plain Text Char"/>
    <w:link w:val="PlainText"/>
    <w:uiPriority w:val="99"/>
    <w:rsid w:val="0026404E"/>
    <w:rPr>
      <w:rFonts w:ascii="Calibri" w:eastAsia="Calibri" w:hAnsi="Calibri" w:cs="Calibri"/>
      <w:sz w:val="22"/>
      <w:szCs w:val="22"/>
    </w:rPr>
  </w:style>
  <w:style w:type="character" w:customStyle="1" w:styleId="emailstyle25">
    <w:name w:val="emailstyle25"/>
    <w:semiHidden/>
    <w:rsid w:val="0026404E"/>
    <w:rPr>
      <w:rFonts w:ascii="Calibri" w:eastAsia="Calibri" w:hAnsi="Calibri" w:cs="Times New Roman" w:hint="default"/>
      <w:color w:val="auto"/>
      <w:sz w:val="22"/>
      <w:szCs w:val="22"/>
    </w:rPr>
  </w:style>
  <w:style w:type="character" w:customStyle="1" w:styleId="emailstyle26">
    <w:name w:val="emailstyle26"/>
    <w:semiHidden/>
    <w:rsid w:val="0026404E"/>
    <w:rPr>
      <w:rFonts w:ascii="Calibri" w:eastAsia="Calibri" w:hAnsi="Calibri" w:cs="Times New Roman" w:hint="default"/>
      <w:color w:val="1F497D"/>
      <w:sz w:val="22"/>
      <w:szCs w:val="22"/>
    </w:rPr>
  </w:style>
  <w:style w:type="character" w:customStyle="1" w:styleId="emailstyle27">
    <w:name w:val="emailstyle27"/>
    <w:semiHidden/>
    <w:rsid w:val="0026404E"/>
    <w:rPr>
      <w:rFonts w:ascii="Calibri" w:eastAsia="Calibri" w:hAnsi="Calibri" w:cs="Times New Roman" w:hint="default"/>
      <w:color w:val="1F497D"/>
      <w:sz w:val="22"/>
      <w:szCs w:val="22"/>
    </w:rPr>
  </w:style>
  <w:style w:type="character" w:customStyle="1" w:styleId="enumxml1">
    <w:name w:val="enumxml1"/>
    <w:rsid w:val="0026404E"/>
    <w:rPr>
      <w:b/>
      <w:bCs/>
    </w:rPr>
  </w:style>
  <w:style w:type="character" w:customStyle="1" w:styleId="et031">
    <w:name w:val="et031"/>
    <w:rsid w:val="0026404E"/>
    <w:rPr>
      <w:i/>
      <w:iCs/>
    </w:rPr>
  </w:style>
  <w:style w:type="character" w:styleId="Emphasis">
    <w:name w:val="Emphasis"/>
    <w:basedOn w:val="DefaultParagraphFont"/>
    <w:qFormat/>
    <w:rsid w:val="00645D38"/>
    <w:rPr>
      <w:i/>
      <w:iCs/>
    </w:rPr>
  </w:style>
  <w:style w:type="character" w:customStyle="1" w:styleId="UnresolvedMention">
    <w:name w:val="Unresolved Mention"/>
    <w:basedOn w:val="DefaultParagraphFont"/>
    <w:uiPriority w:val="99"/>
    <w:semiHidden/>
    <w:unhideWhenUsed/>
    <w:rsid w:val="008A60D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uiPriority="99"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autoSpaceDE w:val="0"/>
      <w:autoSpaceDN w:val="0"/>
      <w:adjustRightInd w:val="0"/>
      <w:outlineLvl w:val="0"/>
    </w:pPr>
    <w:rPr>
      <w:rFonts w:ascii="Arial" w:hAnsi="Arial" w:cs="Arial"/>
      <w:b/>
      <w:bCs/>
      <w:sz w:val="18"/>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outlineLvl w:val="2"/>
    </w:pPr>
    <w:rPr>
      <w:b/>
      <w:bCs/>
      <w:sz w:val="20"/>
      <w:u w:val="single"/>
    </w:rPr>
  </w:style>
  <w:style w:type="paragraph" w:styleId="Heading4">
    <w:name w:val="heading 4"/>
    <w:basedOn w:val="Normal"/>
    <w:next w:val="Normal"/>
    <w:qFormat/>
    <w:pPr>
      <w:keepNext/>
      <w:outlineLvl w:val="3"/>
    </w:pPr>
    <w:rPr>
      <w:i/>
      <w:iCs/>
      <w:sz w:val="20"/>
    </w:rPr>
  </w:style>
  <w:style w:type="paragraph" w:styleId="Heading5">
    <w:name w:val="heading 5"/>
    <w:basedOn w:val="Normal"/>
    <w:next w:val="Normal"/>
    <w:qFormat/>
    <w:pPr>
      <w:keepNext/>
      <w:numPr>
        <w:ilvl w:val="1"/>
        <w:numId w:val="1"/>
      </w:numPr>
      <w:jc w:val="both"/>
      <w:outlineLvl w:val="4"/>
    </w:pPr>
    <w:rPr>
      <w:rFonts w:ascii="Garamond" w:hAnsi="Garamond"/>
      <w:i/>
      <w:iCs/>
    </w:rPr>
  </w:style>
  <w:style w:type="paragraph" w:styleId="Heading6">
    <w:name w:val="heading 6"/>
    <w:basedOn w:val="Normal"/>
    <w:next w:val="Normal"/>
    <w:qFormat/>
    <w:pPr>
      <w:keepNext/>
      <w:jc w:val="center"/>
      <w:outlineLvl w:val="5"/>
    </w:pPr>
    <w:rPr>
      <w:b/>
      <w:bCs/>
      <w:sz w:val="20"/>
    </w:rPr>
  </w:style>
  <w:style w:type="paragraph" w:styleId="Heading7">
    <w:name w:val="heading 7"/>
    <w:basedOn w:val="Normal"/>
    <w:next w:val="Normal"/>
    <w:link w:val="Heading7Char"/>
    <w:uiPriority w:val="99"/>
    <w:qFormat/>
    <w:pPr>
      <w:keepNext/>
      <w:autoSpaceDE w:val="0"/>
      <w:autoSpaceDN w:val="0"/>
      <w:adjustRightInd w:val="0"/>
      <w:spacing w:line="240" w:lineRule="atLeast"/>
      <w:outlineLvl w:val="6"/>
    </w:pPr>
    <w:rPr>
      <w:b/>
      <w:bCs/>
      <w:color w:val="000000"/>
      <w:sz w:val="20"/>
      <w:u w:val="single"/>
    </w:rPr>
  </w:style>
  <w:style w:type="paragraph" w:styleId="Heading8">
    <w:name w:val="heading 8"/>
    <w:basedOn w:val="Normal"/>
    <w:next w:val="Normal"/>
    <w:qFormat/>
    <w:pPr>
      <w:keepNext/>
      <w:outlineLvl w:val="7"/>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rFonts w:ascii="Arial" w:hAnsi="Arial" w:cs="Arial"/>
      <w:color w:val="000000"/>
      <w:sz w:val="24"/>
      <w:szCs w:val="24"/>
    </w:rPr>
  </w:style>
  <w:style w:type="paragraph" w:styleId="BodyText2">
    <w:name w:val="Body Text 2"/>
    <w:basedOn w:val="Normal"/>
    <w:rPr>
      <w:sz w:val="1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styleId="BodyText3">
    <w:name w:val="Body Text 3"/>
    <w:basedOn w:val="Normal"/>
    <w:rPr>
      <w:sz w:val="20"/>
    </w:rPr>
  </w:style>
  <w:style w:type="character" w:styleId="Hyperlink">
    <w:name w:val="Hyperlink"/>
    <w:uiPriority w:val="99"/>
    <w:rPr>
      <w:color w:val="0000FF"/>
      <w:u w:val="single"/>
    </w:rPr>
  </w:style>
  <w:style w:type="character" w:styleId="CommentReference">
    <w:name w:val="annotation reference"/>
    <w:uiPriority w:val="99"/>
    <w:rPr>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autoSpaceDE w:val="0"/>
      <w:autoSpaceDN w:val="0"/>
      <w:adjustRightInd w:val="0"/>
      <w:ind w:left="2160"/>
      <w:jc w:val="both"/>
    </w:pPr>
    <w:rPr>
      <w:b/>
      <w:bCs/>
      <w:szCs w:val="16"/>
    </w:rPr>
  </w:style>
  <w:style w:type="character" w:styleId="FollowedHyperlink">
    <w:name w:val="FollowedHyperlink"/>
    <w:uiPriority w:val="99"/>
    <w:rPr>
      <w:color w:val="800080"/>
      <w:u w:val="single"/>
    </w:rPr>
  </w:style>
  <w:style w:type="paragraph" w:styleId="BodyText">
    <w:name w:val="Body Text"/>
    <w:basedOn w:val="Normal"/>
    <w:rPr>
      <w:b/>
      <w:bCs/>
      <w:i/>
      <w:iCs/>
      <w:sz w:val="20"/>
    </w:rPr>
  </w:style>
  <w:style w:type="paragraph" w:styleId="BodyTextIndent2">
    <w:name w:val="Body Text Indent 2"/>
    <w:basedOn w:val="Normal"/>
    <w:pPr>
      <w:widowControl w:val="0"/>
      <w:tabs>
        <w:tab w:val="left" w:pos="-720"/>
        <w:tab w:val="left" w:pos="0"/>
      </w:tabs>
      <w:suppressAutoHyphens/>
      <w:overflowPunct w:val="0"/>
      <w:autoSpaceDE w:val="0"/>
      <w:autoSpaceDN w:val="0"/>
      <w:adjustRightInd w:val="0"/>
      <w:ind w:left="720"/>
      <w:textAlignment w:val="baseline"/>
    </w:pPr>
    <w:rPr>
      <w:rFonts w:ascii="Courier New" w:hAnsi="Courier New"/>
      <w:szCs w:val="20"/>
    </w:rPr>
  </w:style>
  <w:style w:type="character" w:styleId="Strong">
    <w:name w:val="Strong"/>
    <w:uiPriority w:val="22"/>
    <w:qFormat/>
    <w:rPr>
      <w:b/>
      <w:bCs/>
    </w:rPr>
  </w:style>
  <w:style w:type="paragraph" w:styleId="EndnoteText">
    <w:name w:val="endnote text"/>
    <w:basedOn w:val="Normal"/>
    <w:semiHidden/>
    <w:pPr>
      <w:widowControl w:val="0"/>
      <w:tabs>
        <w:tab w:val="left" w:pos="-720"/>
      </w:tabs>
      <w:suppressAutoHyphens/>
      <w:autoSpaceDE w:val="0"/>
      <w:autoSpaceDN w:val="0"/>
      <w:adjustRightInd w:val="0"/>
      <w:spacing w:line="240" w:lineRule="atLeast"/>
    </w:pPr>
    <w:rPr>
      <w:rFonts w:ascii="Courier New" w:hAnsi="Courier New" w:cs="Courier New"/>
    </w:rPr>
  </w:style>
  <w:style w:type="paragraph" w:styleId="BlockText">
    <w:name w:val="Block Text"/>
    <w:basedOn w:val="Normal"/>
    <w:pPr>
      <w:shd w:val="clear" w:color="auto" w:fill="E6E6E6"/>
      <w:autoSpaceDE w:val="0"/>
      <w:autoSpaceDN w:val="0"/>
      <w:adjustRightInd w:val="0"/>
      <w:ind w:left="2520" w:right="2160"/>
    </w:pPr>
    <w:rPr>
      <w:rFonts w:ascii="Garamond" w:hAnsi="Garamond" w:cs="Arial"/>
      <w:b/>
      <w:bCs/>
      <w:sz w:val="22"/>
      <w:szCs w:val="22"/>
    </w:rPr>
  </w:style>
  <w:style w:type="paragraph" w:styleId="CommentText">
    <w:name w:val="annotation text"/>
    <w:basedOn w:val="Normal"/>
    <w:link w:val="CommentTextChar"/>
    <w:uiPriority w:val="99"/>
    <w:rPr>
      <w:sz w:val="20"/>
      <w:szCs w:val="20"/>
    </w:rPr>
  </w:style>
  <w:style w:type="paragraph" w:styleId="BalloonText">
    <w:name w:val="Balloon Text"/>
    <w:basedOn w:val="Normal"/>
    <w:link w:val="BalloonTextChar"/>
    <w:uiPriority w:val="99"/>
    <w:semiHidden/>
    <w:rPr>
      <w:rFonts w:ascii="Lucida Grande" w:hAnsi="Lucida Grande"/>
      <w:sz w:val="18"/>
      <w:szCs w:val="18"/>
    </w:rPr>
  </w:style>
  <w:style w:type="paragraph" w:customStyle="1" w:styleId="Technical5a">
    <w:name w:val="Technical 5a"/>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styleId="CommentSubject">
    <w:name w:val="annotation subject"/>
    <w:basedOn w:val="CommentText"/>
    <w:next w:val="CommentText"/>
    <w:link w:val="CommentSubjectChar"/>
    <w:uiPriority w:val="99"/>
    <w:rsid w:val="003B1FA4"/>
    <w:rPr>
      <w:b/>
      <w:bCs/>
    </w:rPr>
  </w:style>
  <w:style w:type="character" w:customStyle="1" w:styleId="CommentTextChar">
    <w:name w:val="Comment Text Char"/>
    <w:basedOn w:val="DefaultParagraphFont"/>
    <w:link w:val="CommentText"/>
    <w:uiPriority w:val="99"/>
    <w:rsid w:val="003B1FA4"/>
  </w:style>
  <w:style w:type="character" w:customStyle="1" w:styleId="CommentSubjectChar">
    <w:name w:val="Comment Subject Char"/>
    <w:link w:val="CommentSubject"/>
    <w:uiPriority w:val="99"/>
    <w:rsid w:val="003B1FA4"/>
    <w:rPr>
      <w:b/>
      <w:bCs/>
    </w:rPr>
  </w:style>
  <w:style w:type="paragraph" w:styleId="ListParagraph">
    <w:name w:val="List Paragraph"/>
    <w:aliases w:val="LAR NOFA"/>
    <w:basedOn w:val="Normal"/>
    <w:link w:val="ListParagraphChar"/>
    <w:uiPriority w:val="34"/>
    <w:qFormat/>
    <w:rsid w:val="00711515"/>
    <w:pPr>
      <w:ind w:left="720"/>
      <w:contextualSpacing/>
    </w:pPr>
    <w:rPr>
      <w:rFonts w:eastAsia="PMingLiU"/>
      <w:sz w:val="22"/>
      <w:szCs w:val="22"/>
    </w:rPr>
  </w:style>
  <w:style w:type="character" w:customStyle="1" w:styleId="ListParagraphChar">
    <w:name w:val="List Paragraph Char"/>
    <w:aliases w:val="LAR NOFA Char"/>
    <w:link w:val="ListParagraph"/>
    <w:uiPriority w:val="34"/>
    <w:rsid w:val="00711515"/>
    <w:rPr>
      <w:rFonts w:eastAsia="PMingLiU"/>
      <w:sz w:val="22"/>
      <w:szCs w:val="22"/>
    </w:rPr>
  </w:style>
  <w:style w:type="paragraph" w:styleId="FootnoteText">
    <w:name w:val="footnote text"/>
    <w:basedOn w:val="Normal"/>
    <w:link w:val="FootnoteTextChar"/>
    <w:uiPriority w:val="99"/>
    <w:unhideWhenUsed/>
    <w:rsid w:val="00775D8B"/>
    <w:rPr>
      <w:rFonts w:ascii="Calibri" w:hAnsi="Calibri"/>
      <w:sz w:val="20"/>
      <w:szCs w:val="20"/>
    </w:rPr>
  </w:style>
  <w:style w:type="character" w:customStyle="1" w:styleId="FootnoteTextChar">
    <w:name w:val="Footnote Text Char"/>
    <w:link w:val="FootnoteText"/>
    <w:uiPriority w:val="99"/>
    <w:rsid w:val="00775D8B"/>
    <w:rPr>
      <w:rFonts w:ascii="Calibri" w:hAnsi="Calibri"/>
    </w:rPr>
  </w:style>
  <w:style w:type="character" w:styleId="FootnoteReference">
    <w:name w:val="footnote reference"/>
    <w:uiPriority w:val="99"/>
    <w:unhideWhenUsed/>
    <w:rsid w:val="00775D8B"/>
    <w:rPr>
      <w:vertAlign w:val="superscript"/>
    </w:rPr>
  </w:style>
  <w:style w:type="paragraph" w:styleId="NormalWeb">
    <w:name w:val="Normal (Web)"/>
    <w:basedOn w:val="Normal"/>
    <w:uiPriority w:val="99"/>
    <w:unhideWhenUsed/>
    <w:rsid w:val="00CA0854"/>
    <w:pPr>
      <w:spacing w:before="100" w:beforeAutospacing="1" w:after="100" w:afterAutospacing="1"/>
    </w:pPr>
  </w:style>
  <w:style w:type="table" w:styleId="TableGrid">
    <w:name w:val="Table Grid"/>
    <w:basedOn w:val="TableNormal"/>
    <w:uiPriority w:val="59"/>
    <w:rsid w:val="00F54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
    <w:name w:val="Imported Style 1"/>
    <w:rsid w:val="00BB2577"/>
    <w:pPr>
      <w:numPr>
        <w:numId w:val="3"/>
      </w:numPr>
    </w:pPr>
  </w:style>
  <w:style w:type="character" w:customStyle="1" w:styleId="BalloonTextChar">
    <w:name w:val="Balloon Text Char"/>
    <w:link w:val="BalloonText"/>
    <w:uiPriority w:val="99"/>
    <w:semiHidden/>
    <w:rsid w:val="0026404E"/>
    <w:rPr>
      <w:rFonts w:ascii="Lucida Grande" w:hAnsi="Lucida Grande"/>
      <w:sz w:val="18"/>
      <w:szCs w:val="18"/>
    </w:rPr>
  </w:style>
  <w:style w:type="character" w:customStyle="1" w:styleId="HeaderChar">
    <w:name w:val="Header Char"/>
    <w:link w:val="Header"/>
    <w:uiPriority w:val="99"/>
    <w:rsid w:val="0026404E"/>
    <w:rPr>
      <w:sz w:val="24"/>
      <w:szCs w:val="24"/>
    </w:rPr>
  </w:style>
  <w:style w:type="character" w:customStyle="1" w:styleId="FooterChar">
    <w:name w:val="Footer Char"/>
    <w:link w:val="Footer"/>
    <w:uiPriority w:val="99"/>
    <w:rsid w:val="0026404E"/>
    <w:rPr>
      <w:sz w:val="24"/>
      <w:szCs w:val="24"/>
    </w:rPr>
  </w:style>
  <w:style w:type="character" w:customStyle="1" w:styleId="goohl0">
    <w:name w:val="goohl0"/>
    <w:rsid w:val="0026404E"/>
  </w:style>
  <w:style w:type="character" w:customStyle="1" w:styleId="Heading7Char">
    <w:name w:val="Heading 7 Char"/>
    <w:link w:val="Heading7"/>
    <w:uiPriority w:val="99"/>
    <w:rsid w:val="0026404E"/>
    <w:rPr>
      <w:b/>
      <w:bCs/>
      <w:color w:val="000000"/>
      <w:szCs w:val="24"/>
      <w:u w:val="single"/>
    </w:rPr>
  </w:style>
  <w:style w:type="character" w:customStyle="1" w:styleId="Heading1Char">
    <w:name w:val="Heading 1 Char"/>
    <w:link w:val="Heading1"/>
    <w:uiPriority w:val="9"/>
    <w:rsid w:val="0026404E"/>
    <w:rPr>
      <w:rFonts w:ascii="Arial" w:hAnsi="Arial" w:cs="Arial"/>
      <w:b/>
      <w:bCs/>
      <w:sz w:val="18"/>
      <w:szCs w:val="24"/>
    </w:rPr>
  </w:style>
  <w:style w:type="paragraph" w:customStyle="1" w:styleId="byline">
    <w:name w:val="byline"/>
    <w:basedOn w:val="Normal"/>
    <w:rsid w:val="0026404E"/>
    <w:pPr>
      <w:spacing w:before="100" w:beforeAutospacing="1" w:after="100" w:afterAutospacing="1"/>
    </w:pPr>
  </w:style>
  <w:style w:type="paragraph" w:customStyle="1" w:styleId="timestamp">
    <w:name w:val="timestamp"/>
    <w:basedOn w:val="Normal"/>
    <w:rsid w:val="0026404E"/>
    <w:pPr>
      <w:spacing w:before="100" w:beforeAutospacing="1" w:after="100" w:afterAutospacing="1"/>
    </w:pPr>
  </w:style>
  <w:style w:type="character" w:customStyle="1" w:styleId="divider">
    <w:name w:val="divider"/>
    <w:rsid w:val="0026404E"/>
  </w:style>
  <w:style w:type="character" w:customStyle="1" w:styleId="hidden-full-transcript-text">
    <w:name w:val="hidden-full-transcript-text"/>
    <w:rsid w:val="0026404E"/>
  </w:style>
  <w:style w:type="character" w:customStyle="1" w:styleId="hidden-full-transcript-ellipses">
    <w:name w:val="hidden-full-transcript-ellipses"/>
    <w:rsid w:val="0026404E"/>
  </w:style>
  <w:style w:type="paragraph" w:styleId="Revision">
    <w:name w:val="Revision"/>
    <w:hidden/>
    <w:uiPriority w:val="99"/>
    <w:semiHidden/>
    <w:rsid w:val="0026404E"/>
    <w:rPr>
      <w:rFonts w:ascii="Calibri" w:eastAsia="Calibri" w:hAnsi="Calibri"/>
      <w:sz w:val="22"/>
      <w:szCs w:val="22"/>
    </w:rPr>
  </w:style>
  <w:style w:type="paragraph" w:customStyle="1" w:styleId="msonormal0">
    <w:name w:val="msonormal"/>
    <w:basedOn w:val="Normal"/>
    <w:uiPriority w:val="99"/>
    <w:semiHidden/>
    <w:rsid w:val="0026404E"/>
    <w:pPr>
      <w:spacing w:before="100" w:beforeAutospacing="1" w:after="100" w:afterAutospacing="1"/>
    </w:pPr>
    <w:rPr>
      <w:rFonts w:eastAsia="Calibri"/>
    </w:rPr>
  </w:style>
  <w:style w:type="paragraph" w:styleId="PlainText">
    <w:name w:val="Plain Text"/>
    <w:basedOn w:val="Normal"/>
    <w:link w:val="PlainTextChar"/>
    <w:uiPriority w:val="99"/>
    <w:unhideWhenUsed/>
    <w:rsid w:val="0026404E"/>
    <w:rPr>
      <w:rFonts w:ascii="Calibri" w:eastAsia="Calibri" w:hAnsi="Calibri" w:cs="Calibri"/>
      <w:sz w:val="22"/>
      <w:szCs w:val="22"/>
    </w:rPr>
  </w:style>
  <w:style w:type="character" w:customStyle="1" w:styleId="PlainTextChar">
    <w:name w:val="Plain Text Char"/>
    <w:link w:val="PlainText"/>
    <w:uiPriority w:val="99"/>
    <w:rsid w:val="0026404E"/>
    <w:rPr>
      <w:rFonts w:ascii="Calibri" w:eastAsia="Calibri" w:hAnsi="Calibri" w:cs="Calibri"/>
      <w:sz w:val="22"/>
      <w:szCs w:val="22"/>
    </w:rPr>
  </w:style>
  <w:style w:type="character" w:customStyle="1" w:styleId="emailstyle25">
    <w:name w:val="emailstyle25"/>
    <w:semiHidden/>
    <w:rsid w:val="0026404E"/>
    <w:rPr>
      <w:rFonts w:ascii="Calibri" w:eastAsia="Calibri" w:hAnsi="Calibri" w:cs="Times New Roman" w:hint="default"/>
      <w:color w:val="auto"/>
      <w:sz w:val="22"/>
      <w:szCs w:val="22"/>
    </w:rPr>
  </w:style>
  <w:style w:type="character" w:customStyle="1" w:styleId="emailstyle26">
    <w:name w:val="emailstyle26"/>
    <w:semiHidden/>
    <w:rsid w:val="0026404E"/>
    <w:rPr>
      <w:rFonts w:ascii="Calibri" w:eastAsia="Calibri" w:hAnsi="Calibri" w:cs="Times New Roman" w:hint="default"/>
      <w:color w:val="1F497D"/>
      <w:sz w:val="22"/>
      <w:szCs w:val="22"/>
    </w:rPr>
  </w:style>
  <w:style w:type="character" w:customStyle="1" w:styleId="emailstyle27">
    <w:name w:val="emailstyle27"/>
    <w:semiHidden/>
    <w:rsid w:val="0026404E"/>
    <w:rPr>
      <w:rFonts w:ascii="Calibri" w:eastAsia="Calibri" w:hAnsi="Calibri" w:cs="Times New Roman" w:hint="default"/>
      <w:color w:val="1F497D"/>
      <w:sz w:val="22"/>
      <w:szCs w:val="22"/>
    </w:rPr>
  </w:style>
  <w:style w:type="character" w:customStyle="1" w:styleId="enumxml1">
    <w:name w:val="enumxml1"/>
    <w:rsid w:val="0026404E"/>
    <w:rPr>
      <w:b/>
      <w:bCs/>
    </w:rPr>
  </w:style>
  <w:style w:type="character" w:customStyle="1" w:styleId="et031">
    <w:name w:val="et031"/>
    <w:rsid w:val="0026404E"/>
    <w:rPr>
      <w:i/>
      <w:iCs/>
    </w:rPr>
  </w:style>
  <w:style w:type="character" w:styleId="Emphasis">
    <w:name w:val="Emphasis"/>
    <w:basedOn w:val="DefaultParagraphFont"/>
    <w:qFormat/>
    <w:rsid w:val="00645D38"/>
    <w:rPr>
      <w:i/>
      <w:iCs/>
    </w:rPr>
  </w:style>
  <w:style w:type="character" w:customStyle="1" w:styleId="UnresolvedMention">
    <w:name w:val="Unresolved Mention"/>
    <w:basedOn w:val="DefaultParagraphFont"/>
    <w:uiPriority w:val="99"/>
    <w:semiHidden/>
    <w:unhideWhenUsed/>
    <w:rsid w:val="008A60D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685">
      <w:bodyDiv w:val="1"/>
      <w:marLeft w:val="0"/>
      <w:marRight w:val="0"/>
      <w:marTop w:val="0"/>
      <w:marBottom w:val="0"/>
      <w:divBdr>
        <w:top w:val="none" w:sz="0" w:space="0" w:color="auto"/>
        <w:left w:val="none" w:sz="0" w:space="0" w:color="auto"/>
        <w:bottom w:val="none" w:sz="0" w:space="0" w:color="auto"/>
        <w:right w:val="none" w:sz="0" w:space="0" w:color="auto"/>
      </w:divBdr>
    </w:div>
    <w:div w:id="13576311">
      <w:bodyDiv w:val="1"/>
      <w:marLeft w:val="0"/>
      <w:marRight w:val="0"/>
      <w:marTop w:val="0"/>
      <w:marBottom w:val="0"/>
      <w:divBdr>
        <w:top w:val="none" w:sz="0" w:space="0" w:color="auto"/>
        <w:left w:val="none" w:sz="0" w:space="0" w:color="auto"/>
        <w:bottom w:val="none" w:sz="0" w:space="0" w:color="auto"/>
        <w:right w:val="none" w:sz="0" w:space="0" w:color="auto"/>
      </w:divBdr>
    </w:div>
    <w:div w:id="46927025">
      <w:bodyDiv w:val="1"/>
      <w:marLeft w:val="0"/>
      <w:marRight w:val="0"/>
      <w:marTop w:val="0"/>
      <w:marBottom w:val="0"/>
      <w:divBdr>
        <w:top w:val="none" w:sz="0" w:space="0" w:color="auto"/>
        <w:left w:val="none" w:sz="0" w:space="0" w:color="auto"/>
        <w:bottom w:val="none" w:sz="0" w:space="0" w:color="auto"/>
        <w:right w:val="none" w:sz="0" w:space="0" w:color="auto"/>
      </w:divBdr>
    </w:div>
    <w:div w:id="231937849">
      <w:bodyDiv w:val="1"/>
      <w:marLeft w:val="0"/>
      <w:marRight w:val="0"/>
      <w:marTop w:val="0"/>
      <w:marBottom w:val="0"/>
      <w:divBdr>
        <w:top w:val="none" w:sz="0" w:space="0" w:color="auto"/>
        <w:left w:val="none" w:sz="0" w:space="0" w:color="auto"/>
        <w:bottom w:val="none" w:sz="0" w:space="0" w:color="auto"/>
        <w:right w:val="none" w:sz="0" w:space="0" w:color="auto"/>
      </w:divBdr>
    </w:div>
    <w:div w:id="337386658">
      <w:bodyDiv w:val="1"/>
      <w:marLeft w:val="0"/>
      <w:marRight w:val="0"/>
      <w:marTop w:val="0"/>
      <w:marBottom w:val="0"/>
      <w:divBdr>
        <w:top w:val="none" w:sz="0" w:space="0" w:color="auto"/>
        <w:left w:val="none" w:sz="0" w:space="0" w:color="auto"/>
        <w:bottom w:val="none" w:sz="0" w:space="0" w:color="auto"/>
        <w:right w:val="none" w:sz="0" w:space="0" w:color="auto"/>
      </w:divBdr>
    </w:div>
    <w:div w:id="415832287">
      <w:bodyDiv w:val="1"/>
      <w:marLeft w:val="0"/>
      <w:marRight w:val="0"/>
      <w:marTop w:val="0"/>
      <w:marBottom w:val="0"/>
      <w:divBdr>
        <w:top w:val="none" w:sz="0" w:space="0" w:color="auto"/>
        <w:left w:val="none" w:sz="0" w:space="0" w:color="auto"/>
        <w:bottom w:val="none" w:sz="0" w:space="0" w:color="auto"/>
        <w:right w:val="none" w:sz="0" w:space="0" w:color="auto"/>
      </w:divBdr>
    </w:div>
    <w:div w:id="701982538">
      <w:bodyDiv w:val="1"/>
      <w:marLeft w:val="0"/>
      <w:marRight w:val="0"/>
      <w:marTop w:val="0"/>
      <w:marBottom w:val="0"/>
      <w:divBdr>
        <w:top w:val="none" w:sz="0" w:space="0" w:color="auto"/>
        <w:left w:val="none" w:sz="0" w:space="0" w:color="auto"/>
        <w:bottom w:val="none" w:sz="0" w:space="0" w:color="auto"/>
        <w:right w:val="none" w:sz="0" w:space="0" w:color="auto"/>
      </w:divBdr>
    </w:div>
    <w:div w:id="808549355">
      <w:bodyDiv w:val="1"/>
      <w:marLeft w:val="0"/>
      <w:marRight w:val="0"/>
      <w:marTop w:val="0"/>
      <w:marBottom w:val="0"/>
      <w:divBdr>
        <w:top w:val="none" w:sz="0" w:space="0" w:color="auto"/>
        <w:left w:val="none" w:sz="0" w:space="0" w:color="auto"/>
        <w:bottom w:val="none" w:sz="0" w:space="0" w:color="auto"/>
        <w:right w:val="none" w:sz="0" w:space="0" w:color="auto"/>
      </w:divBdr>
    </w:div>
    <w:div w:id="915554005">
      <w:bodyDiv w:val="1"/>
      <w:marLeft w:val="0"/>
      <w:marRight w:val="0"/>
      <w:marTop w:val="0"/>
      <w:marBottom w:val="0"/>
      <w:divBdr>
        <w:top w:val="none" w:sz="0" w:space="0" w:color="auto"/>
        <w:left w:val="none" w:sz="0" w:space="0" w:color="auto"/>
        <w:bottom w:val="none" w:sz="0" w:space="0" w:color="auto"/>
        <w:right w:val="none" w:sz="0" w:space="0" w:color="auto"/>
      </w:divBdr>
    </w:div>
    <w:div w:id="999427071">
      <w:bodyDiv w:val="1"/>
      <w:marLeft w:val="0"/>
      <w:marRight w:val="0"/>
      <w:marTop w:val="0"/>
      <w:marBottom w:val="0"/>
      <w:divBdr>
        <w:top w:val="none" w:sz="0" w:space="0" w:color="auto"/>
        <w:left w:val="none" w:sz="0" w:space="0" w:color="auto"/>
        <w:bottom w:val="none" w:sz="0" w:space="0" w:color="auto"/>
        <w:right w:val="none" w:sz="0" w:space="0" w:color="auto"/>
      </w:divBdr>
    </w:div>
    <w:div w:id="1080251622">
      <w:bodyDiv w:val="1"/>
      <w:marLeft w:val="0"/>
      <w:marRight w:val="0"/>
      <w:marTop w:val="0"/>
      <w:marBottom w:val="0"/>
      <w:divBdr>
        <w:top w:val="none" w:sz="0" w:space="0" w:color="auto"/>
        <w:left w:val="none" w:sz="0" w:space="0" w:color="auto"/>
        <w:bottom w:val="none" w:sz="0" w:space="0" w:color="auto"/>
        <w:right w:val="none" w:sz="0" w:space="0" w:color="auto"/>
      </w:divBdr>
    </w:div>
    <w:div w:id="1184713407">
      <w:bodyDiv w:val="1"/>
      <w:marLeft w:val="0"/>
      <w:marRight w:val="0"/>
      <w:marTop w:val="0"/>
      <w:marBottom w:val="0"/>
      <w:divBdr>
        <w:top w:val="none" w:sz="0" w:space="0" w:color="auto"/>
        <w:left w:val="none" w:sz="0" w:space="0" w:color="auto"/>
        <w:bottom w:val="none" w:sz="0" w:space="0" w:color="auto"/>
        <w:right w:val="none" w:sz="0" w:space="0" w:color="auto"/>
      </w:divBdr>
    </w:div>
    <w:div w:id="1194923788">
      <w:bodyDiv w:val="1"/>
      <w:marLeft w:val="0"/>
      <w:marRight w:val="0"/>
      <w:marTop w:val="0"/>
      <w:marBottom w:val="0"/>
      <w:divBdr>
        <w:top w:val="none" w:sz="0" w:space="0" w:color="auto"/>
        <w:left w:val="none" w:sz="0" w:space="0" w:color="auto"/>
        <w:bottom w:val="none" w:sz="0" w:space="0" w:color="auto"/>
        <w:right w:val="none" w:sz="0" w:space="0" w:color="auto"/>
      </w:divBdr>
    </w:div>
    <w:div w:id="1244491977">
      <w:bodyDiv w:val="1"/>
      <w:marLeft w:val="0"/>
      <w:marRight w:val="0"/>
      <w:marTop w:val="0"/>
      <w:marBottom w:val="0"/>
      <w:divBdr>
        <w:top w:val="none" w:sz="0" w:space="0" w:color="auto"/>
        <w:left w:val="none" w:sz="0" w:space="0" w:color="auto"/>
        <w:bottom w:val="none" w:sz="0" w:space="0" w:color="auto"/>
        <w:right w:val="none" w:sz="0" w:space="0" w:color="auto"/>
      </w:divBdr>
    </w:div>
    <w:div w:id="1260454751">
      <w:bodyDiv w:val="1"/>
      <w:marLeft w:val="0"/>
      <w:marRight w:val="0"/>
      <w:marTop w:val="0"/>
      <w:marBottom w:val="0"/>
      <w:divBdr>
        <w:top w:val="none" w:sz="0" w:space="0" w:color="auto"/>
        <w:left w:val="none" w:sz="0" w:space="0" w:color="auto"/>
        <w:bottom w:val="none" w:sz="0" w:space="0" w:color="auto"/>
        <w:right w:val="none" w:sz="0" w:space="0" w:color="auto"/>
      </w:divBdr>
    </w:div>
    <w:div w:id="1687904058">
      <w:bodyDiv w:val="1"/>
      <w:marLeft w:val="0"/>
      <w:marRight w:val="0"/>
      <w:marTop w:val="0"/>
      <w:marBottom w:val="0"/>
      <w:divBdr>
        <w:top w:val="none" w:sz="0" w:space="0" w:color="auto"/>
        <w:left w:val="none" w:sz="0" w:space="0" w:color="auto"/>
        <w:bottom w:val="none" w:sz="0" w:space="0" w:color="auto"/>
        <w:right w:val="none" w:sz="0" w:space="0" w:color="auto"/>
      </w:divBdr>
    </w:div>
    <w:div w:id="1702366064">
      <w:bodyDiv w:val="1"/>
      <w:marLeft w:val="0"/>
      <w:marRight w:val="0"/>
      <w:marTop w:val="0"/>
      <w:marBottom w:val="0"/>
      <w:divBdr>
        <w:top w:val="none" w:sz="0" w:space="0" w:color="auto"/>
        <w:left w:val="none" w:sz="0" w:space="0" w:color="auto"/>
        <w:bottom w:val="none" w:sz="0" w:space="0" w:color="auto"/>
        <w:right w:val="none" w:sz="0" w:space="0" w:color="auto"/>
      </w:divBdr>
    </w:div>
    <w:div w:id="1746489415">
      <w:bodyDiv w:val="1"/>
      <w:marLeft w:val="0"/>
      <w:marRight w:val="0"/>
      <w:marTop w:val="0"/>
      <w:marBottom w:val="0"/>
      <w:divBdr>
        <w:top w:val="none" w:sz="0" w:space="0" w:color="auto"/>
        <w:left w:val="none" w:sz="0" w:space="0" w:color="auto"/>
        <w:bottom w:val="none" w:sz="0" w:space="0" w:color="auto"/>
        <w:right w:val="none" w:sz="0" w:space="0" w:color="auto"/>
      </w:divBdr>
    </w:div>
    <w:div w:id="1758163812">
      <w:bodyDiv w:val="1"/>
      <w:marLeft w:val="0"/>
      <w:marRight w:val="0"/>
      <w:marTop w:val="0"/>
      <w:marBottom w:val="0"/>
      <w:divBdr>
        <w:top w:val="none" w:sz="0" w:space="0" w:color="auto"/>
        <w:left w:val="none" w:sz="0" w:space="0" w:color="auto"/>
        <w:bottom w:val="none" w:sz="0" w:space="0" w:color="auto"/>
        <w:right w:val="none" w:sz="0" w:space="0" w:color="auto"/>
      </w:divBdr>
    </w:div>
    <w:div w:id="19436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hud.gov/sac"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95D3B-57A7-4DC4-940D-B43BFA44118A}">
  <ds:schemaRefs>
    <ds:schemaRef ds:uri="http://schemas.microsoft.com/office/2006/metadata/longProperties"/>
  </ds:schemaRefs>
</ds:datastoreItem>
</file>

<file path=customXml/itemProps2.xml><?xml version="1.0" encoding="utf-8"?>
<ds:datastoreItem xmlns:ds="http://schemas.openxmlformats.org/officeDocument/2006/customXml" ds:itemID="{9DB0600E-E366-49C4-B739-6C3DE02EB2FB}">
  <ds:schemaRefs>
    <ds:schemaRef ds:uri="http://schemas.openxmlformats.org/officeDocument/2006/bibliography"/>
  </ds:schemaRefs>
</ds:datastoreItem>
</file>

<file path=customXml/itemProps3.xml><?xml version="1.0" encoding="utf-8"?>
<ds:datastoreItem xmlns:ds="http://schemas.openxmlformats.org/officeDocument/2006/customXml" ds:itemID="{A3A81445-5912-4054-9097-D2270AF0D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4599</Words>
  <Characters>26218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2019-08-07T19:28:00Z</dcterms:created>
  <dcterms:modified xsi:type="dcterms:W3CDTF">2019-08-07T19:28:00Z</dcterms:modified>
</cp:coreProperties>
</file>