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757A" w:rsidR="00EA757A" w:rsidP="00EA757A" w:rsidRDefault="00EA757A" w14:paraId="77D13D48" w14:textId="7949E839">
      <w:pPr>
        <w:spacing w:after="0" w:line="240" w:lineRule="auto"/>
        <w:jc w:val="center"/>
        <w:rPr>
          <w:rFonts w:ascii="Arial" w:hAnsi="Arial" w:eastAsia="Times New Roman" w:cs="Arial"/>
          <w:b/>
          <w:sz w:val="28"/>
          <w:szCs w:val="28"/>
        </w:rPr>
      </w:pPr>
      <w:r>
        <w:rPr>
          <w:rFonts w:ascii="Arial" w:hAnsi="Arial" w:eastAsia="Times New Roman" w:cs="Arial"/>
          <w:b/>
          <w:sz w:val="28"/>
          <w:szCs w:val="28"/>
        </w:rPr>
        <w:t xml:space="preserve">2020 </w:t>
      </w:r>
      <w:r w:rsidRPr="00EA757A">
        <w:rPr>
          <w:rFonts w:ascii="Arial" w:hAnsi="Arial" w:eastAsia="Times New Roman" w:cs="Arial"/>
          <w:b/>
          <w:sz w:val="28"/>
          <w:szCs w:val="28"/>
        </w:rPr>
        <w:t>Supporting Statement for Accelerated Payment Verification of Completion Letter</w:t>
      </w:r>
      <w:r w:rsidRPr="00EA757A">
        <w:rPr>
          <w:rFonts w:ascii="Arial" w:hAnsi="Arial" w:eastAsia="Times New Roman" w:cs="Arial"/>
          <w:b/>
          <w:sz w:val="28"/>
          <w:szCs w:val="28"/>
        </w:rPr>
        <w:br/>
        <w:t>OMB 2900-0636</w:t>
      </w:r>
      <w:r w:rsidRPr="00EA757A">
        <w:rPr>
          <w:rFonts w:ascii="Arial" w:hAnsi="Arial" w:eastAsia="Times New Roman" w:cs="Arial"/>
          <w:b/>
          <w:color w:val="BFBFBF"/>
          <w:sz w:val="28"/>
          <w:szCs w:val="28"/>
        </w:rPr>
        <w:br/>
      </w:r>
      <w:r w:rsidRPr="00EA757A">
        <w:rPr>
          <w:rFonts w:ascii="Arial" w:hAnsi="Arial" w:eastAsia="Times New Roman" w:cs="Arial"/>
          <w:b/>
          <w:sz w:val="28"/>
          <w:szCs w:val="28"/>
        </w:rPr>
        <w:t>VA Form 22-0840</w:t>
      </w:r>
    </w:p>
    <w:p w:rsidRPr="00EA757A" w:rsidR="00EA757A" w:rsidP="00EA757A" w:rsidRDefault="00EA757A" w14:paraId="3128F528" w14:textId="77777777">
      <w:pPr>
        <w:tabs>
          <w:tab w:val="left" w:pos="480"/>
          <w:tab w:val="right" w:pos="8640"/>
        </w:tabs>
        <w:spacing w:after="0" w:line="240" w:lineRule="auto"/>
        <w:ind w:right="684"/>
        <w:jc w:val="center"/>
        <w:rPr>
          <w:rFonts w:ascii="Arial" w:hAnsi="Arial" w:eastAsia="Times New Roman" w:cs="Arial"/>
          <w:sz w:val="28"/>
          <w:szCs w:val="28"/>
        </w:rPr>
      </w:pPr>
    </w:p>
    <w:p w:rsidR="00EA757A" w:rsidP="00EA757A" w:rsidRDefault="00EA757A" w14:paraId="0B51DF12" w14:textId="77777777">
      <w:pPr>
        <w:tabs>
          <w:tab w:val="left" w:pos="480"/>
          <w:tab w:val="right" w:pos="8640"/>
        </w:tabs>
        <w:spacing w:after="0" w:line="240" w:lineRule="auto"/>
        <w:ind w:right="684"/>
        <w:rPr>
          <w:rFonts w:ascii="Arial" w:hAnsi="Arial" w:eastAsia="Times New Roman" w:cs="Arial"/>
          <w:b/>
          <w:sz w:val="24"/>
          <w:szCs w:val="24"/>
        </w:rPr>
      </w:pPr>
      <w:r>
        <w:rPr>
          <w:rFonts w:ascii="Arial" w:hAnsi="Arial" w:eastAsia="Times New Roman" w:cs="Arial"/>
          <w:b/>
          <w:sz w:val="24"/>
          <w:szCs w:val="24"/>
        </w:rPr>
        <w:t xml:space="preserve">A.  </w:t>
      </w:r>
      <w:r>
        <w:rPr>
          <w:rFonts w:ascii="Arial" w:hAnsi="Arial" w:eastAsia="Times New Roman" w:cs="Arial"/>
          <w:b/>
          <w:sz w:val="24"/>
          <w:szCs w:val="24"/>
          <w:u w:val="single"/>
        </w:rPr>
        <w:t>Justification</w:t>
      </w:r>
    </w:p>
    <w:p w:rsidR="00EA757A" w:rsidP="00EA757A" w:rsidRDefault="00EA757A" w14:paraId="5EE7595A" w14:textId="77777777">
      <w:pPr>
        <w:tabs>
          <w:tab w:val="left" w:pos="480"/>
          <w:tab w:val="right" w:pos="8640"/>
        </w:tabs>
        <w:spacing w:after="0" w:line="240" w:lineRule="auto"/>
        <w:ind w:right="684"/>
        <w:rPr>
          <w:rFonts w:ascii="Arial" w:hAnsi="Arial" w:eastAsia="Times New Roman" w:cs="Arial"/>
          <w:b/>
          <w:sz w:val="24"/>
          <w:szCs w:val="24"/>
        </w:rPr>
      </w:pPr>
    </w:p>
    <w:p w:rsidR="00EA757A" w:rsidP="00EA757A" w:rsidRDefault="00EA757A" w14:paraId="6C5BCB27" w14:textId="77777777">
      <w:pPr>
        <w:spacing w:after="0" w:line="240" w:lineRule="auto"/>
        <w:ind w:left="360" w:right="540"/>
        <w:rPr>
          <w:rFonts w:ascii="Arial" w:hAnsi="Arial" w:eastAsia="Times New Roman" w:cs="Arial"/>
          <w:b/>
          <w:sz w:val="24"/>
          <w:szCs w:val="24"/>
        </w:rPr>
      </w:pPr>
      <w:r>
        <w:rPr>
          <w:rFonts w:ascii="Arial" w:hAnsi="Arial" w:eastAsia="Times New Roman" w:cs="Arial"/>
          <w:b/>
          <w:sz w:val="24"/>
          <w:szCs w:val="24"/>
        </w:rPr>
        <w:t xml:space="preserve">1. Explain the circumstances that make the collection of information necessary.  Identify legal or administrative requirements that necessitate the collection of information.  </w:t>
      </w:r>
    </w:p>
    <w:p w:rsidR="00EA757A" w:rsidP="00EA757A" w:rsidRDefault="00EA757A" w14:paraId="188D81DE" w14:textId="77777777">
      <w:pPr>
        <w:spacing w:after="0" w:line="240" w:lineRule="auto"/>
        <w:ind w:left="720" w:right="540"/>
        <w:contextualSpacing/>
        <w:rPr>
          <w:rFonts w:ascii="Arial" w:hAnsi="Arial" w:eastAsia="Times New Roman" w:cs="Arial"/>
          <w:sz w:val="24"/>
          <w:szCs w:val="24"/>
        </w:rPr>
      </w:pPr>
    </w:p>
    <w:p w:rsidR="00EA757A" w:rsidP="00EA757A" w:rsidRDefault="00EA757A" w14:paraId="07BBEE4E" w14:textId="0B2FECAE">
      <w:pPr>
        <w:spacing w:after="0" w:line="240" w:lineRule="auto"/>
        <w:ind w:left="720"/>
        <w:rPr>
          <w:rFonts w:ascii="Arial" w:hAnsi="Arial" w:eastAsia="Times New Roman" w:cs="Arial"/>
          <w:sz w:val="24"/>
          <w:szCs w:val="24"/>
        </w:rPr>
      </w:pPr>
      <w:r>
        <w:rPr>
          <w:rFonts w:ascii="Arial" w:hAnsi="Arial" w:eastAsia="Times New Roman" w:cs="Arial"/>
          <w:sz w:val="24"/>
          <w:szCs w:val="24"/>
        </w:rPr>
        <w:t xml:space="preserve">The Department of Veterans Affairs (VA) is authorized to pay accelerated education benefits to Veterans </w:t>
      </w:r>
      <w:r w:rsidR="00432128">
        <w:rPr>
          <w:rFonts w:ascii="Arial" w:hAnsi="Arial" w:eastAsia="Times New Roman" w:cs="Arial"/>
          <w:sz w:val="24"/>
          <w:szCs w:val="24"/>
        </w:rPr>
        <w:t>Service members</w:t>
      </w:r>
      <w:r>
        <w:rPr>
          <w:rFonts w:ascii="Arial" w:hAnsi="Arial" w:eastAsia="Times New Roman" w:cs="Arial"/>
          <w:sz w:val="24"/>
          <w:szCs w:val="24"/>
        </w:rPr>
        <w:t xml:space="preserve"> </w:t>
      </w:r>
      <w:r w:rsidR="00D16874">
        <w:rPr>
          <w:rFonts w:ascii="Arial" w:hAnsi="Arial" w:eastAsia="Times New Roman" w:cs="Arial"/>
          <w:sz w:val="24"/>
          <w:szCs w:val="24"/>
        </w:rPr>
        <w:t xml:space="preserve">and Transfer of Entitlement (TOE) dependents </w:t>
      </w:r>
      <w:r>
        <w:rPr>
          <w:rFonts w:ascii="Arial" w:hAnsi="Arial" w:eastAsia="Times New Roman" w:cs="Arial"/>
          <w:sz w:val="24"/>
          <w:szCs w:val="24"/>
        </w:rPr>
        <w:t xml:space="preserve">pursuing approved programs of education under chapter 30, title 38, United States Code and chapter 1606, title 10, United States Code.  </w:t>
      </w:r>
      <w:r w:rsidR="004E4333">
        <w:rPr>
          <w:rFonts w:ascii="Arial" w:hAnsi="Arial" w:eastAsia="Times New Roman" w:cs="Arial"/>
          <w:sz w:val="24"/>
          <w:szCs w:val="24"/>
        </w:rPr>
        <w:t xml:space="preserve"> </w:t>
      </w:r>
    </w:p>
    <w:p w:rsidR="00EA757A" w:rsidP="00EA757A" w:rsidRDefault="00EA757A" w14:paraId="4FB1D2D8" w14:textId="77777777">
      <w:pPr>
        <w:spacing w:after="0" w:line="240" w:lineRule="auto"/>
        <w:ind w:left="720"/>
        <w:rPr>
          <w:rFonts w:ascii="Arial" w:hAnsi="Arial" w:eastAsia="Times New Roman" w:cs="Arial"/>
          <w:sz w:val="24"/>
          <w:szCs w:val="24"/>
        </w:rPr>
      </w:pPr>
    </w:p>
    <w:p w:rsidR="00EA757A" w:rsidP="00EA757A" w:rsidRDefault="00EA757A" w14:paraId="73F27E42" w14:textId="7A5A6AA1">
      <w:pPr>
        <w:spacing w:after="0" w:line="240" w:lineRule="auto"/>
        <w:ind w:left="720"/>
        <w:rPr>
          <w:rFonts w:ascii="Arial" w:hAnsi="Arial" w:eastAsia="Times New Roman" w:cs="Arial"/>
          <w:sz w:val="24"/>
          <w:szCs w:val="24"/>
        </w:rPr>
      </w:pPr>
      <w:r>
        <w:rPr>
          <w:rFonts w:ascii="Arial" w:hAnsi="Arial" w:eastAsia="Times New Roman" w:cs="Arial"/>
          <w:sz w:val="24"/>
          <w:szCs w:val="24"/>
        </w:rPr>
        <w:t xml:space="preserve">Public Law 107-103 authorized the accelerated payment option under 38 U.S.C. chapter 30, effective October 1, 2002.  Public Law 110-181 </w:t>
      </w:r>
      <w:r w:rsidR="00432128">
        <w:rPr>
          <w:rFonts w:ascii="Arial" w:hAnsi="Arial" w:eastAsia="Times New Roman" w:cs="Arial"/>
          <w:sz w:val="24"/>
          <w:szCs w:val="24"/>
        </w:rPr>
        <w:t xml:space="preserve">authorized </w:t>
      </w:r>
      <w:r>
        <w:rPr>
          <w:rFonts w:ascii="Arial" w:hAnsi="Arial" w:eastAsia="Times New Roman" w:cs="Arial"/>
          <w:sz w:val="24"/>
          <w:szCs w:val="24"/>
        </w:rPr>
        <w:t>the accelerated payment option under 10 U.S.C. chapters 1606 effective October 1, 2008.  Section 3014A of title 38 and section 16131a of title 10 provide that the Secretary must prescribe regulations including the requirements for the request, certification of receipt, and use of an accelerated payment under these education programs.</w:t>
      </w:r>
    </w:p>
    <w:p w:rsidR="00EA757A" w:rsidP="00EA757A" w:rsidRDefault="00EA757A" w14:paraId="38E2A95B" w14:textId="77777777">
      <w:pPr>
        <w:spacing w:after="0" w:line="240" w:lineRule="auto"/>
        <w:ind w:left="720"/>
        <w:rPr>
          <w:rFonts w:ascii="Arial" w:hAnsi="Arial" w:eastAsia="Times New Roman" w:cs="Arial"/>
          <w:sz w:val="24"/>
          <w:szCs w:val="24"/>
        </w:rPr>
      </w:pPr>
    </w:p>
    <w:p w:rsidR="00EA757A" w:rsidP="00EA757A" w:rsidRDefault="00EA757A" w14:paraId="6A87D9CE" w14:textId="5FA0FF2A">
      <w:pPr>
        <w:spacing w:after="0" w:line="240" w:lineRule="auto"/>
        <w:ind w:left="720"/>
        <w:rPr>
          <w:rFonts w:ascii="Arial" w:hAnsi="Arial" w:eastAsia="Times New Roman" w:cs="Arial"/>
          <w:sz w:val="24"/>
          <w:szCs w:val="24"/>
        </w:rPr>
      </w:pPr>
      <w:r>
        <w:rPr>
          <w:rFonts w:ascii="Arial" w:hAnsi="Arial" w:eastAsia="Times New Roman" w:cs="Arial"/>
          <w:sz w:val="24"/>
          <w:szCs w:val="24"/>
        </w:rPr>
        <w:t>38 CFR section 21.7154(d)(1) provides the rules for certification and use of the accelerated payment option under 38 U.S.C. chapter 30.  Sections 16131a</w:t>
      </w:r>
      <w:r w:rsidR="00DD5104">
        <w:rPr>
          <w:rFonts w:ascii="Arial" w:hAnsi="Arial" w:eastAsia="Times New Roman" w:cs="Arial"/>
          <w:sz w:val="24"/>
          <w:szCs w:val="24"/>
        </w:rPr>
        <w:t xml:space="preserve"> </w:t>
      </w:r>
      <w:r>
        <w:rPr>
          <w:rFonts w:ascii="Arial" w:hAnsi="Arial" w:eastAsia="Times New Roman" w:cs="Arial"/>
          <w:sz w:val="24"/>
          <w:szCs w:val="24"/>
        </w:rPr>
        <w:t>of title 10, United States Code provide the rules for certification and use of the accelerated payment option under chapters 1606</w:t>
      </w:r>
      <w:r w:rsidR="00DD5104">
        <w:rPr>
          <w:rFonts w:ascii="Arial" w:hAnsi="Arial" w:eastAsia="Times New Roman" w:cs="Arial"/>
          <w:sz w:val="24"/>
          <w:szCs w:val="24"/>
        </w:rPr>
        <w:t>.</w:t>
      </w:r>
    </w:p>
    <w:p w:rsidR="00EA757A" w:rsidP="00EA757A" w:rsidRDefault="00EA757A" w14:paraId="78BB9431" w14:textId="77777777">
      <w:pPr>
        <w:spacing w:after="0" w:line="240" w:lineRule="auto"/>
        <w:ind w:left="720"/>
        <w:rPr>
          <w:rFonts w:ascii="Arial" w:hAnsi="Arial" w:eastAsia="Times New Roman" w:cs="Arial"/>
          <w:sz w:val="24"/>
          <w:szCs w:val="24"/>
        </w:rPr>
      </w:pPr>
    </w:p>
    <w:p w:rsidR="00EA757A" w:rsidP="00EA757A" w:rsidRDefault="00EA757A" w14:paraId="4F310C44" w14:textId="7718B6F4">
      <w:pPr>
        <w:spacing w:after="0" w:line="240" w:lineRule="auto"/>
        <w:ind w:left="720"/>
        <w:rPr>
          <w:rFonts w:ascii="Arial" w:hAnsi="Arial" w:eastAsia="Times New Roman" w:cs="Arial"/>
          <w:sz w:val="24"/>
          <w:szCs w:val="24"/>
        </w:rPr>
      </w:pPr>
      <w:r>
        <w:rPr>
          <w:rFonts w:ascii="Arial" w:hAnsi="Arial" w:eastAsia="Times New Roman" w:cs="Arial"/>
          <w:sz w:val="24"/>
          <w:szCs w:val="24"/>
        </w:rPr>
        <w:t>Furthermore, those sections authorize VA to use existing codified regulations for the accelerated payment option under chapter 30 to administer that option under chapters 1606.</w:t>
      </w:r>
    </w:p>
    <w:p w:rsidR="00EA757A" w:rsidP="00EA757A" w:rsidRDefault="00EA757A" w14:paraId="27B07F45" w14:textId="77777777">
      <w:pPr>
        <w:spacing w:after="0" w:line="240" w:lineRule="auto"/>
        <w:ind w:left="720"/>
        <w:rPr>
          <w:rFonts w:ascii="Arial" w:hAnsi="Arial" w:eastAsia="Times New Roman" w:cs="Arial"/>
          <w:sz w:val="24"/>
          <w:szCs w:val="24"/>
        </w:rPr>
      </w:pPr>
    </w:p>
    <w:p w:rsidR="00EA757A" w:rsidP="00EA757A" w:rsidRDefault="00EA757A" w14:paraId="390F497E" w14:textId="27080A9A">
      <w:pPr>
        <w:spacing w:after="0" w:line="240" w:lineRule="auto"/>
        <w:ind w:left="360"/>
        <w:contextualSpacing/>
        <w:rPr>
          <w:rFonts w:ascii="Arial" w:hAnsi="Arial" w:eastAsia="Times New Roman" w:cs="Arial"/>
          <w:b/>
          <w:sz w:val="24"/>
          <w:szCs w:val="24"/>
        </w:rPr>
      </w:pPr>
      <w:r>
        <w:rPr>
          <w:rFonts w:ascii="Arial" w:hAnsi="Arial" w:eastAsia="Times New Roman" w:cs="Arial"/>
          <w:b/>
          <w:sz w:val="24"/>
          <w:szCs w:val="24"/>
        </w:rPr>
        <w:t>2. Indicate how, by whom, and for what purposes the information is to be used; indicate actual use the agency has made of the information received from current collection.</w:t>
      </w:r>
    </w:p>
    <w:p w:rsidR="006609CB" w:rsidP="006609CB" w:rsidRDefault="006609CB" w14:paraId="70157D39" w14:textId="1E0707A2">
      <w:pPr>
        <w:adjustRightInd w:val="0"/>
        <w:spacing w:line="240" w:lineRule="auto"/>
        <w:ind w:left="360"/>
        <w:rPr>
          <w:rFonts w:ascii="Arial" w:hAnsi="Arial" w:cs="Arial"/>
          <w:sz w:val="24"/>
          <w:szCs w:val="24"/>
        </w:rPr>
      </w:pPr>
    </w:p>
    <w:p w:rsidR="006609CB" w:rsidP="006609CB" w:rsidRDefault="006609CB" w14:paraId="1AD58AC3" w14:textId="44B85EB1">
      <w:pPr>
        <w:adjustRightInd w:val="0"/>
        <w:spacing w:line="240" w:lineRule="auto"/>
        <w:ind w:left="720"/>
        <w:rPr>
          <w:rFonts w:ascii="Arial" w:hAnsi="Arial" w:cs="Arial"/>
          <w:sz w:val="24"/>
          <w:szCs w:val="24"/>
        </w:rPr>
      </w:pPr>
      <w:r w:rsidRPr="006609CB">
        <w:rPr>
          <w:rFonts w:ascii="Arial" w:hAnsi="Arial" w:cs="Arial"/>
          <w:sz w:val="24"/>
          <w:szCs w:val="24"/>
        </w:rPr>
        <w:t xml:space="preserve">Claimants electing to receive an accelerated payment for educational assistance </w:t>
      </w:r>
      <w:r>
        <w:rPr>
          <w:rFonts w:ascii="Arial" w:hAnsi="Arial" w:cs="Arial"/>
          <w:sz w:val="24"/>
          <w:szCs w:val="24"/>
        </w:rPr>
        <w:t>a</w:t>
      </w:r>
      <w:r w:rsidRPr="006609CB">
        <w:rPr>
          <w:rFonts w:ascii="Arial" w:hAnsi="Arial" w:cs="Arial"/>
          <w:sz w:val="24"/>
          <w:szCs w:val="24"/>
        </w:rPr>
        <w:t xml:space="preserve">llowance must certify they received such payment and how the payment was used. </w:t>
      </w:r>
    </w:p>
    <w:p w:rsidRPr="006609CB" w:rsidR="006609CB" w:rsidP="006609CB" w:rsidRDefault="006609CB" w14:paraId="46CA441B" w14:textId="66DBAE05">
      <w:pPr>
        <w:adjustRightInd w:val="0"/>
        <w:spacing w:line="240" w:lineRule="auto"/>
        <w:ind w:left="720"/>
        <w:rPr>
          <w:rFonts w:ascii="Arial" w:hAnsi="Arial" w:cs="Arial"/>
          <w:sz w:val="24"/>
          <w:szCs w:val="24"/>
          <w:u w:val="single"/>
        </w:rPr>
      </w:pPr>
      <w:r w:rsidRPr="006609CB">
        <w:rPr>
          <w:rFonts w:ascii="Arial" w:hAnsi="Arial" w:cs="Arial"/>
          <w:sz w:val="24"/>
          <w:szCs w:val="24"/>
        </w:rPr>
        <w:t xml:space="preserve">The data collected is used to determine the claimant’s entitlement to accelerated payment. </w:t>
      </w:r>
      <w:r w:rsidRPr="006609CB">
        <w:rPr>
          <w:rFonts w:ascii="Arial" w:hAnsi="Arial" w:eastAsia="Times New Roman" w:cs="Arial"/>
          <w:sz w:val="24"/>
          <w:szCs w:val="24"/>
        </w:rPr>
        <w:t xml:space="preserve"> </w:t>
      </w:r>
    </w:p>
    <w:p w:rsidR="00EA757A" w:rsidP="00EA757A" w:rsidRDefault="006609CB" w14:paraId="2ACF92F3" w14:textId="090EE247">
      <w:pPr>
        <w:spacing w:after="0" w:line="240" w:lineRule="auto"/>
        <w:ind w:left="720"/>
        <w:contextualSpacing/>
        <w:rPr>
          <w:rFonts w:ascii="Arial" w:hAnsi="Arial" w:eastAsia="Times New Roman" w:cs="Arial"/>
          <w:sz w:val="24"/>
          <w:szCs w:val="24"/>
        </w:rPr>
      </w:pPr>
      <w:r>
        <w:rPr>
          <w:rFonts w:ascii="Arial" w:hAnsi="Arial" w:eastAsia="Times New Roman" w:cs="Arial"/>
          <w:sz w:val="24"/>
          <w:szCs w:val="24"/>
        </w:rPr>
        <w:t xml:space="preserve"> </w:t>
      </w:r>
    </w:p>
    <w:p w:rsidR="00EA757A" w:rsidP="00EA757A" w:rsidRDefault="00EA757A" w14:paraId="784536D0" w14:textId="272E4B79">
      <w:pPr>
        <w:spacing w:after="0" w:line="240" w:lineRule="auto"/>
        <w:ind w:left="360"/>
        <w:contextualSpacing/>
        <w:rPr>
          <w:rFonts w:ascii="Arial" w:hAnsi="Arial" w:eastAsia="Times New Roman" w:cs="Arial"/>
          <w:b/>
          <w:sz w:val="24"/>
          <w:szCs w:val="24"/>
        </w:rPr>
      </w:pPr>
      <w:r>
        <w:rPr>
          <w:rFonts w:ascii="Arial" w:hAnsi="Arial" w:eastAsia="Times New Roman" w:cs="Arial"/>
          <w:b/>
          <w:sz w:val="24"/>
          <w:szCs w:val="24"/>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F2DBA" w:rsidP="00EA757A" w:rsidRDefault="001F2DBA" w14:paraId="361233FA" w14:textId="7360E18C">
      <w:pPr>
        <w:spacing w:after="0" w:line="240" w:lineRule="auto"/>
        <w:ind w:left="360"/>
        <w:contextualSpacing/>
        <w:rPr>
          <w:rFonts w:ascii="Arial" w:hAnsi="Arial" w:eastAsia="Times New Roman" w:cs="Arial"/>
          <w:b/>
          <w:sz w:val="24"/>
          <w:szCs w:val="24"/>
        </w:rPr>
      </w:pPr>
    </w:p>
    <w:p w:rsidRPr="00EA2C0A" w:rsidR="001F2DBA" w:rsidP="00EA757A" w:rsidRDefault="001F2DBA" w14:paraId="66B9AEFE" w14:textId="560C4C63">
      <w:pPr>
        <w:spacing w:after="0" w:line="240" w:lineRule="auto"/>
        <w:ind w:left="360"/>
        <w:contextualSpacing/>
        <w:rPr>
          <w:rFonts w:ascii="Arial" w:hAnsi="Arial" w:eastAsia="Times New Roman" w:cs="Arial"/>
          <w:bCs/>
          <w:sz w:val="24"/>
          <w:szCs w:val="24"/>
        </w:rPr>
      </w:pPr>
      <w:r w:rsidRPr="00EA2C0A">
        <w:rPr>
          <w:rFonts w:ascii="Arial" w:hAnsi="Arial" w:eastAsia="Times New Roman" w:cs="Arial"/>
          <w:bCs/>
          <w:sz w:val="24"/>
          <w:szCs w:val="24"/>
        </w:rPr>
        <w:t>Currently, the responses from the VA Form 22-0840 are not submitted electronically.  Education Service is discussing ways to provide electronic responses for the claimants. However, the number of responses is so small, this is not a high priority for IT solutions.</w:t>
      </w:r>
    </w:p>
    <w:p w:rsidRPr="00EA2C0A" w:rsidR="00EA757A" w:rsidP="00EA757A" w:rsidRDefault="00EA757A" w14:paraId="1254AECB" w14:textId="77777777">
      <w:pPr>
        <w:spacing w:after="0" w:line="240" w:lineRule="auto"/>
        <w:ind w:left="720"/>
        <w:contextualSpacing/>
        <w:rPr>
          <w:rFonts w:ascii="Arial" w:hAnsi="Arial" w:eastAsia="Times New Roman" w:cs="Arial"/>
          <w:bCs/>
          <w:sz w:val="24"/>
          <w:szCs w:val="24"/>
        </w:rPr>
      </w:pPr>
    </w:p>
    <w:p w:rsidR="00EA757A" w:rsidP="00EA757A" w:rsidRDefault="00EA757A" w14:paraId="36F7ED53" w14:textId="77777777">
      <w:pPr>
        <w:spacing w:after="0" w:line="240" w:lineRule="auto"/>
        <w:ind w:left="360"/>
        <w:rPr>
          <w:rFonts w:ascii="Arial" w:hAnsi="Arial" w:eastAsia="Times New Roman" w:cs="Arial"/>
          <w:color w:val="000000"/>
          <w:sz w:val="24"/>
          <w:szCs w:val="24"/>
        </w:rPr>
      </w:pPr>
    </w:p>
    <w:p w:rsidR="00EA757A" w:rsidP="00EA757A" w:rsidRDefault="00EA757A" w14:paraId="60585713" w14:textId="77777777">
      <w:pPr>
        <w:spacing w:after="0" w:line="240" w:lineRule="auto"/>
        <w:ind w:left="360"/>
        <w:contextualSpacing/>
        <w:rPr>
          <w:rFonts w:ascii="Arial" w:hAnsi="Arial" w:eastAsia="Times New Roman" w:cs="Arial"/>
          <w:b/>
          <w:sz w:val="24"/>
          <w:szCs w:val="24"/>
        </w:rPr>
      </w:pPr>
      <w:r>
        <w:rPr>
          <w:rFonts w:ascii="Arial" w:hAnsi="Arial" w:eastAsia="Times New Roman" w:cs="Arial"/>
          <w:b/>
          <w:sz w:val="24"/>
          <w:szCs w:val="24"/>
        </w:rPr>
        <w:t>4. Describe efforts to identify duplication.  Show specifically why any similar information already available cannot be used or modified for use for the purposes described in Item 2 above.</w:t>
      </w:r>
    </w:p>
    <w:p w:rsidR="00EA757A" w:rsidP="00EA757A" w:rsidRDefault="00EA757A" w14:paraId="38117082" w14:textId="77777777">
      <w:pPr>
        <w:spacing w:after="0" w:line="240" w:lineRule="auto"/>
        <w:ind w:left="720"/>
        <w:contextualSpacing/>
        <w:rPr>
          <w:rFonts w:ascii="Arial" w:hAnsi="Arial" w:eastAsia="Times New Roman" w:cs="Arial"/>
          <w:sz w:val="24"/>
          <w:szCs w:val="24"/>
        </w:rPr>
      </w:pPr>
    </w:p>
    <w:p w:rsidR="00EA757A" w:rsidP="00EA757A" w:rsidRDefault="00EA757A" w14:paraId="101607B1" w14:textId="77777777">
      <w:pPr>
        <w:spacing w:after="0" w:line="240" w:lineRule="auto"/>
        <w:ind w:left="720"/>
        <w:contextualSpacing/>
        <w:rPr>
          <w:rFonts w:ascii="Arial" w:hAnsi="Arial" w:eastAsia="Times New Roman" w:cs="Arial"/>
          <w:sz w:val="24"/>
          <w:szCs w:val="24"/>
        </w:rPr>
      </w:pPr>
      <w:r>
        <w:rPr>
          <w:rFonts w:ascii="Arial" w:hAnsi="Arial" w:eastAsia="Times New Roman" w:cs="Arial"/>
          <w:sz w:val="24"/>
          <w:szCs w:val="24"/>
        </w:rPr>
        <w:t>A review was conducted to identify potential areas of duplication; however, none were found to exist.  There is no known Department or agency which maintains the necessary information, nor is it available from other sources within our Department.</w:t>
      </w:r>
    </w:p>
    <w:p w:rsidR="00EA757A" w:rsidP="00EA757A" w:rsidRDefault="00EA757A" w14:paraId="3831CA52" w14:textId="77777777">
      <w:pPr>
        <w:spacing w:after="0" w:line="240" w:lineRule="auto"/>
        <w:ind w:left="720"/>
        <w:contextualSpacing/>
        <w:rPr>
          <w:rFonts w:ascii="Arial" w:hAnsi="Arial" w:eastAsia="Times New Roman" w:cs="Arial"/>
          <w:sz w:val="24"/>
          <w:szCs w:val="24"/>
        </w:rPr>
      </w:pPr>
    </w:p>
    <w:p w:rsidR="00EA757A" w:rsidP="00EA757A" w:rsidRDefault="00EA757A" w14:paraId="692B8E64" w14:textId="77777777">
      <w:pPr>
        <w:spacing w:after="0" w:line="240" w:lineRule="auto"/>
        <w:ind w:left="360"/>
        <w:contextualSpacing/>
        <w:rPr>
          <w:rFonts w:ascii="Arial" w:hAnsi="Arial" w:eastAsia="Times New Roman" w:cs="Arial"/>
          <w:b/>
          <w:sz w:val="24"/>
          <w:szCs w:val="24"/>
        </w:rPr>
      </w:pPr>
      <w:r>
        <w:rPr>
          <w:rFonts w:ascii="Arial" w:hAnsi="Arial" w:eastAsia="Times New Roman" w:cs="Arial"/>
          <w:b/>
          <w:sz w:val="24"/>
          <w:szCs w:val="24"/>
        </w:rPr>
        <w:t>5. If the collection of information impacts small businesses or other small entities, describe any methods used to minimize burden.</w:t>
      </w:r>
    </w:p>
    <w:p w:rsidR="00EA757A" w:rsidP="00EA757A" w:rsidRDefault="00EA757A" w14:paraId="47029407" w14:textId="77777777">
      <w:pPr>
        <w:spacing w:after="0" w:line="240" w:lineRule="auto"/>
        <w:ind w:left="720"/>
        <w:contextualSpacing/>
        <w:rPr>
          <w:rFonts w:ascii="Arial" w:hAnsi="Arial" w:eastAsia="Times New Roman" w:cs="Arial"/>
          <w:sz w:val="24"/>
          <w:szCs w:val="24"/>
        </w:rPr>
      </w:pPr>
    </w:p>
    <w:p w:rsidR="00EA757A" w:rsidP="00EA757A" w:rsidRDefault="00EA757A" w14:paraId="48F5BA7E" w14:textId="36F02DE4">
      <w:pPr>
        <w:spacing w:after="0" w:line="240" w:lineRule="auto"/>
        <w:ind w:left="720"/>
        <w:contextualSpacing/>
        <w:rPr>
          <w:rFonts w:ascii="Arial" w:hAnsi="Arial" w:eastAsia="Times New Roman" w:cs="Arial"/>
          <w:sz w:val="24"/>
          <w:szCs w:val="24"/>
        </w:rPr>
      </w:pPr>
      <w:r>
        <w:rPr>
          <w:rFonts w:ascii="Arial" w:hAnsi="Arial" w:eastAsia="Times New Roman" w:cs="Arial"/>
          <w:sz w:val="24"/>
          <w:szCs w:val="24"/>
        </w:rPr>
        <w:t>Chapter 30</w:t>
      </w:r>
      <w:r w:rsidR="00514BB0">
        <w:rPr>
          <w:rFonts w:ascii="Arial" w:hAnsi="Arial" w:eastAsia="Times New Roman" w:cs="Arial"/>
          <w:sz w:val="24"/>
          <w:szCs w:val="24"/>
        </w:rPr>
        <w:t xml:space="preserve"> and </w:t>
      </w:r>
      <w:r>
        <w:rPr>
          <w:rFonts w:ascii="Arial" w:hAnsi="Arial" w:eastAsia="Times New Roman" w:cs="Arial"/>
          <w:sz w:val="24"/>
          <w:szCs w:val="24"/>
        </w:rPr>
        <w:t>1606 claimants are the only sources for this information.  The information collection does not have any impact on small businesses or other small entities.</w:t>
      </w:r>
    </w:p>
    <w:p w:rsidR="00EA757A" w:rsidP="00EA757A" w:rsidRDefault="00EA757A" w14:paraId="16004779" w14:textId="77777777">
      <w:pPr>
        <w:spacing w:after="0" w:line="240" w:lineRule="auto"/>
        <w:ind w:left="720"/>
        <w:contextualSpacing/>
        <w:rPr>
          <w:rFonts w:ascii="Arial" w:hAnsi="Arial" w:eastAsia="Times New Roman" w:cs="Arial"/>
          <w:sz w:val="24"/>
          <w:szCs w:val="24"/>
        </w:rPr>
      </w:pPr>
    </w:p>
    <w:p w:rsidR="00EA757A" w:rsidP="00EA757A" w:rsidRDefault="00EA757A" w14:paraId="23C29C50" w14:textId="77777777">
      <w:pPr>
        <w:spacing w:after="0" w:line="240" w:lineRule="auto"/>
        <w:ind w:left="360"/>
        <w:contextualSpacing/>
        <w:rPr>
          <w:rFonts w:ascii="Arial" w:hAnsi="Arial" w:eastAsia="Times New Roman" w:cs="Arial"/>
          <w:b/>
          <w:sz w:val="24"/>
          <w:szCs w:val="24"/>
        </w:rPr>
      </w:pPr>
      <w:r>
        <w:rPr>
          <w:rFonts w:ascii="Arial" w:hAnsi="Arial" w:eastAsia="Times New Roman" w:cs="Arial"/>
          <w:b/>
          <w:sz w:val="24"/>
          <w:szCs w:val="24"/>
        </w:rPr>
        <w:t>6. Describe the consequences to Federal program or policy activities if the collection is not conducted or is conducted less frequently as well as any technical or legal obstacles to reducing burden.</w:t>
      </w:r>
    </w:p>
    <w:p w:rsidR="00EA757A" w:rsidP="00EA757A" w:rsidRDefault="00EA757A" w14:paraId="7BF37B1B" w14:textId="77777777">
      <w:pPr>
        <w:spacing w:after="0" w:line="240" w:lineRule="auto"/>
        <w:ind w:left="360"/>
        <w:contextualSpacing/>
        <w:rPr>
          <w:rFonts w:ascii="Arial" w:hAnsi="Arial" w:eastAsia="Times New Roman" w:cs="Arial"/>
          <w:b/>
          <w:sz w:val="24"/>
          <w:szCs w:val="24"/>
        </w:rPr>
      </w:pPr>
    </w:p>
    <w:p w:rsidR="00EA757A" w:rsidP="00EA757A" w:rsidRDefault="00EA757A" w14:paraId="46C6B70A" w14:textId="77777777">
      <w:pPr>
        <w:spacing w:after="0" w:line="240" w:lineRule="auto"/>
        <w:ind w:left="720"/>
        <w:contextualSpacing/>
        <w:rPr>
          <w:rFonts w:ascii="Arial" w:hAnsi="Arial" w:eastAsia="Times New Roman" w:cs="Arial"/>
          <w:bCs/>
          <w:sz w:val="24"/>
          <w:szCs w:val="24"/>
        </w:rPr>
      </w:pPr>
      <w:r>
        <w:rPr>
          <w:rFonts w:ascii="Arial" w:hAnsi="Arial" w:eastAsia="Times New Roman" w:cs="Arial"/>
          <w:bCs/>
          <w:sz w:val="24"/>
          <w:szCs w:val="24"/>
        </w:rPr>
        <w:t>VA would not be able to administer the certification provision of accelerated payment set by law and regulation without this collection.</w:t>
      </w:r>
    </w:p>
    <w:p w:rsidR="00EA757A" w:rsidP="00EA757A" w:rsidRDefault="00EA757A" w14:paraId="5068DAC4" w14:textId="77777777">
      <w:pPr>
        <w:spacing w:after="0" w:line="240" w:lineRule="auto"/>
        <w:ind w:left="720"/>
        <w:contextualSpacing/>
        <w:rPr>
          <w:rFonts w:ascii="Arial" w:hAnsi="Arial" w:eastAsia="Times New Roman" w:cs="Arial"/>
          <w:b/>
          <w:sz w:val="24"/>
          <w:szCs w:val="24"/>
        </w:rPr>
      </w:pPr>
    </w:p>
    <w:p w:rsidR="00EA757A" w:rsidP="00EA757A" w:rsidRDefault="00EA757A" w14:paraId="619D6CC4" w14:textId="77777777">
      <w:pPr>
        <w:spacing w:after="0" w:line="240" w:lineRule="auto"/>
        <w:ind w:left="360"/>
        <w:contextualSpacing/>
        <w:rPr>
          <w:rFonts w:ascii="Arial" w:hAnsi="Arial" w:eastAsia="Times New Roman" w:cs="Arial"/>
          <w:b/>
          <w:bCs/>
          <w:sz w:val="24"/>
          <w:szCs w:val="24"/>
        </w:rPr>
      </w:pPr>
      <w:r>
        <w:rPr>
          <w:rFonts w:ascii="Arial" w:hAnsi="Arial" w:eastAsia="Times New Roman" w:cs="Arial"/>
          <w:b/>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A757A" w:rsidP="00EA757A" w:rsidRDefault="00EA757A" w14:paraId="6F6273B1" w14:textId="77777777">
      <w:pPr>
        <w:spacing w:after="0" w:line="240" w:lineRule="auto"/>
        <w:ind w:left="720"/>
        <w:contextualSpacing/>
        <w:rPr>
          <w:rFonts w:ascii="Arial" w:hAnsi="Arial" w:eastAsia="Times New Roman" w:cs="Arial"/>
          <w:bCs/>
          <w:sz w:val="24"/>
          <w:szCs w:val="24"/>
        </w:rPr>
      </w:pPr>
    </w:p>
    <w:p w:rsidR="00842F7A" w:rsidP="00842F7A" w:rsidRDefault="00842F7A" w14:paraId="73D8EC8A" w14:textId="77777777">
      <w:pPr>
        <w:spacing w:after="0" w:line="240" w:lineRule="auto"/>
        <w:ind w:left="720"/>
        <w:contextualSpacing/>
        <w:rPr>
          <w:rFonts w:ascii="Arial" w:hAnsi="Arial" w:eastAsia="Times New Roman" w:cs="Arial"/>
          <w:bCs/>
          <w:sz w:val="24"/>
          <w:szCs w:val="24"/>
        </w:rPr>
      </w:pPr>
      <w:r>
        <w:rPr>
          <w:rFonts w:ascii="Arial" w:hAnsi="Arial" w:eastAsia="Times New Roman" w:cs="Arial"/>
          <w:bCs/>
          <w:sz w:val="24"/>
          <w:szCs w:val="24"/>
        </w:rPr>
        <w:lastRenderedPageBreak/>
        <w:t>There is no special circumstance requiring collection in a manner inconsistent with 5 CFR 1320.6 guidelines.</w:t>
      </w:r>
    </w:p>
    <w:p w:rsidR="00EA757A" w:rsidP="00EA757A" w:rsidRDefault="00EA757A" w14:paraId="43CD1F7B" w14:textId="77777777">
      <w:pPr>
        <w:spacing w:after="0" w:line="240" w:lineRule="auto"/>
        <w:ind w:left="720"/>
        <w:rPr>
          <w:rFonts w:ascii="Arial" w:hAnsi="Arial" w:eastAsia="Times New Roman" w:cs="Arial"/>
          <w:bCs/>
          <w:sz w:val="24"/>
          <w:szCs w:val="24"/>
        </w:rPr>
      </w:pPr>
    </w:p>
    <w:p w:rsidR="00EA757A" w:rsidP="00EA757A" w:rsidRDefault="00EA757A" w14:paraId="2F3D792B" w14:textId="77777777">
      <w:pPr>
        <w:tabs>
          <w:tab w:val="left" w:pos="480"/>
          <w:tab w:val="right" w:pos="8640"/>
        </w:tabs>
        <w:spacing w:after="0" w:line="240" w:lineRule="auto"/>
        <w:ind w:left="360" w:right="684"/>
        <w:contextualSpacing/>
        <w:rPr>
          <w:rFonts w:ascii="Arial" w:hAnsi="Arial" w:eastAsia="Times New Roman" w:cs="Arial"/>
          <w:b/>
          <w:sz w:val="24"/>
          <w:szCs w:val="24"/>
        </w:rPr>
      </w:pPr>
      <w:r>
        <w:rPr>
          <w:rFonts w:ascii="Arial" w:hAnsi="Arial" w:eastAsia="Times New Roman" w:cs="Arial"/>
          <w:b/>
          <w:sz w:val="24"/>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EA757A" w:rsidP="00EA757A" w:rsidRDefault="00EA757A" w14:paraId="645E2509"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EA757A" w:rsidP="00EA757A" w:rsidRDefault="00EA757A" w14:paraId="0ABFAFE0" w14:textId="5CA2C1D5">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 xml:space="preserve">The Department notice was published in the Federal Register on               </w:t>
      </w:r>
      <w:r w:rsidR="00F70E27">
        <w:rPr>
          <w:rFonts w:ascii="Arial" w:hAnsi="Arial" w:eastAsia="Times New Roman" w:cs="Arial"/>
          <w:sz w:val="24"/>
          <w:szCs w:val="24"/>
        </w:rPr>
        <w:t>September 8, 2020</w:t>
      </w:r>
      <w:r w:rsidR="008F6841">
        <w:rPr>
          <w:rFonts w:ascii="Arial" w:hAnsi="Arial" w:eastAsia="Times New Roman" w:cs="Arial"/>
          <w:sz w:val="24"/>
          <w:szCs w:val="24"/>
        </w:rPr>
        <w:t xml:space="preserve">, Volume 85, No </w:t>
      </w:r>
      <w:r w:rsidR="00F70E27">
        <w:rPr>
          <w:rFonts w:ascii="Arial" w:hAnsi="Arial" w:eastAsia="Times New Roman" w:cs="Arial"/>
          <w:sz w:val="24"/>
          <w:szCs w:val="24"/>
        </w:rPr>
        <w:t>174</w:t>
      </w:r>
      <w:r w:rsidR="008F6841">
        <w:rPr>
          <w:rFonts w:ascii="Arial" w:hAnsi="Arial" w:eastAsia="Times New Roman" w:cs="Arial"/>
          <w:sz w:val="24"/>
          <w:szCs w:val="24"/>
        </w:rPr>
        <w:t>,</w:t>
      </w:r>
      <w:r>
        <w:rPr>
          <w:rFonts w:ascii="Arial" w:hAnsi="Arial" w:eastAsia="Times New Roman" w:cs="Arial"/>
          <w:sz w:val="24"/>
          <w:szCs w:val="24"/>
        </w:rPr>
        <w:t xml:space="preserve"> page </w:t>
      </w:r>
      <w:r w:rsidR="00F70E27">
        <w:rPr>
          <w:rFonts w:ascii="Arial" w:hAnsi="Arial" w:eastAsia="Times New Roman" w:cs="Arial"/>
          <w:sz w:val="24"/>
          <w:szCs w:val="24"/>
        </w:rPr>
        <w:t>55581</w:t>
      </w:r>
      <w:r>
        <w:rPr>
          <w:rFonts w:ascii="Arial" w:hAnsi="Arial" w:eastAsia="Times New Roman" w:cs="Arial"/>
          <w:sz w:val="24"/>
          <w:szCs w:val="24"/>
        </w:rPr>
        <w:t xml:space="preserve">. </w:t>
      </w:r>
      <w:r w:rsidR="00FF1D13">
        <w:rPr>
          <w:rFonts w:ascii="Arial" w:hAnsi="Arial" w:eastAsia="Times New Roman" w:cs="Arial"/>
          <w:sz w:val="24"/>
          <w:szCs w:val="24"/>
        </w:rPr>
        <w:t>No comments were received.</w:t>
      </w:r>
      <w:bookmarkStart w:name="_GoBack" w:id="0"/>
      <w:bookmarkEnd w:id="0"/>
    </w:p>
    <w:p w:rsidR="00EA757A" w:rsidP="00EA757A" w:rsidRDefault="00EA757A" w14:paraId="76CAE389" w14:textId="77777777">
      <w:pPr>
        <w:spacing w:after="0" w:line="240" w:lineRule="auto"/>
        <w:ind w:left="720"/>
        <w:contextualSpacing/>
        <w:rPr>
          <w:rFonts w:ascii="Arial" w:hAnsi="Arial" w:eastAsia="Times New Roman" w:cs="Arial"/>
          <w:bCs/>
          <w:sz w:val="24"/>
          <w:szCs w:val="24"/>
        </w:rPr>
      </w:pPr>
    </w:p>
    <w:p w:rsidR="00EA757A" w:rsidP="00EA757A" w:rsidRDefault="00EA757A" w14:paraId="608803B1" w14:textId="77777777">
      <w:pPr>
        <w:tabs>
          <w:tab w:val="left" w:pos="480"/>
          <w:tab w:val="right" w:pos="8640"/>
        </w:tabs>
        <w:spacing w:after="0" w:line="240" w:lineRule="auto"/>
        <w:ind w:left="360" w:right="684"/>
        <w:contextualSpacing/>
        <w:rPr>
          <w:rFonts w:ascii="Arial" w:hAnsi="Arial" w:eastAsia="Times New Roman" w:cs="Arial"/>
          <w:b/>
          <w:sz w:val="24"/>
          <w:szCs w:val="24"/>
        </w:rPr>
      </w:pPr>
      <w:r>
        <w:rPr>
          <w:rFonts w:ascii="Arial" w:hAnsi="Arial" w:eastAsia="Times New Roman" w:cs="Arial"/>
          <w:b/>
          <w:sz w:val="24"/>
          <w:szCs w:val="24"/>
        </w:rPr>
        <w:t>9. Explain any decision to provide any payment or gift to respondents, other than remuneration of contractors or grantees.</w:t>
      </w:r>
    </w:p>
    <w:p w:rsidR="00EA757A" w:rsidP="00EA757A" w:rsidRDefault="00EA757A" w14:paraId="5D028021"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EA757A" w:rsidP="00EA757A" w:rsidRDefault="00EA757A" w14:paraId="43FA623B"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bCs/>
          <w:sz w:val="24"/>
          <w:szCs w:val="24"/>
        </w:rPr>
        <w:t>No payments or gifts to respondents have been made under this collection of information.</w:t>
      </w:r>
    </w:p>
    <w:p w:rsidR="00EA757A" w:rsidP="00EA757A" w:rsidRDefault="00EA757A" w14:paraId="77974F04" w14:textId="77777777">
      <w:pPr>
        <w:spacing w:after="0" w:line="240" w:lineRule="auto"/>
        <w:ind w:left="720"/>
        <w:contextualSpacing/>
        <w:rPr>
          <w:rFonts w:ascii="Arial" w:hAnsi="Arial" w:eastAsia="Times New Roman" w:cs="Arial"/>
          <w:sz w:val="24"/>
          <w:szCs w:val="24"/>
        </w:rPr>
      </w:pPr>
    </w:p>
    <w:p w:rsidR="00EA757A" w:rsidP="00EA757A" w:rsidRDefault="00EA757A" w14:paraId="02BF47A4" w14:textId="77777777">
      <w:pPr>
        <w:tabs>
          <w:tab w:val="left" w:pos="480"/>
          <w:tab w:val="right" w:pos="8640"/>
        </w:tabs>
        <w:spacing w:after="0" w:line="240" w:lineRule="auto"/>
        <w:ind w:left="360" w:right="684"/>
        <w:contextualSpacing/>
        <w:rPr>
          <w:rFonts w:ascii="Arial" w:hAnsi="Arial" w:eastAsia="Times New Roman" w:cs="Arial"/>
          <w:b/>
          <w:sz w:val="24"/>
          <w:szCs w:val="24"/>
        </w:rPr>
      </w:pPr>
      <w:r>
        <w:rPr>
          <w:rFonts w:ascii="Arial" w:hAnsi="Arial" w:eastAsia="Times New Roman" w:cs="Arial"/>
          <w:b/>
          <w:color w:val="000000"/>
          <w:sz w:val="24"/>
          <w:szCs w:val="24"/>
        </w:rPr>
        <w:t xml:space="preserve">10. Describe any assurance </w:t>
      </w:r>
      <w:r>
        <w:rPr>
          <w:rFonts w:ascii="Arial" w:hAnsi="Arial" w:eastAsia="Times New Roman" w:cs="Arial"/>
          <w:b/>
          <w:sz w:val="24"/>
          <w:szCs w:val="24"/>
        </w:rPr>
        <w:t xml:space="preserve">of privacy, to the extent permitted by law, </w:t>
      </w:r>
      <w:r>
        <w:rPr>
          <w:rFonts w:ascii="Arial" w:hAnsi="Arial" w:eastAsia="Times New Roman" w:cs="Arial"/>
          <w:b/>
          <w:color w:val="000000"/>
          <w:sz w:val="24"/>
          <w:szCs w:val="24"/>
        </w:rPr>
        <w:t>provided to respondents and the basis for the assurance in statute, regulation, or agency policy.</w:t>
      </w:r>
    </w:p>
    <w:p w:rsidR="00EA757A" w:rsidP="00EA757A" w:rsidRDefault="00EA757A" w14:paraId="7F2C035D"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EA757A" w:rsidP="00EA757A" w:rsidRDefault="00EA757A" w14:paraId="568A0E1B" w14:textId="485304BB">
      <w:pPr>
        <w:spacing w:after="0" w:line="240" w:lineRule="auto"/>
        <w:ind w:left="720"/>
        <w:contextualSpacing/>
        <w:rPr>
          <w:rFonts w:ascii="Arial" w:hAnsi="Arial" w:eastAsia="Times New Roman" w:cs="Arial"/>
          <w:sz w:val="24"/>
          <w:szCs w:val="24"/>
        </w:rPr>
      </w:pPr>
      <w:r>
        <w:rPr>
          <w:rFonts w:ascii="Arial" w:hAnsi="Arial" w:eastAsia="Times New Roman" w:cs="Arial"/>
          <w:sz w:val="24"/>
          <w:szCs w:val="24"/>
        </w:rPr>
        <w:t>After processing, the claimant’s information is retained in his or her education record.    If a claimant’s education record is destroyed, all documents contained in that record are also destroyed.  Privacy to the extent permitted by law is covered by VA System of Records, Compensation, Pension, Education, and Vocational Rehabilitation and Employment Records—VA (58VA21/22/28) which is contained in the Privacy Act Issuances, 20</w:t>
      </w:r>
      <w:r w:rsidR="00D27C2F">
        <w:rPr>
          <w:rFonts w:ascii="Arial" w:hAnsi="Arial" w:eastAsia="Times New Roman" w:cs="Arial"/>
          <w:sz w:val="24"/>
          <w:szCs w:val="24"/>
        </w:rPr>
        <w:t>12</w:t>
      </w:r>
      <w:r>
        <w:rPr>
          <w:rFonts w:ascii="Arial" w:hAnsi="Arial" w:eastAsia="Times New Roman" w:cs="Arial"/>
          <w:sz w:val="24"/>
          <w:szCs w:val="24"/>
        </w:rPr>
        <w:t>.</w:t>
      </w:r>
    </w:p>
    <w:p w:rsidR="00EA757A" w:rsidP="00EA757A" w:rsidRDefault="00EA757A" w14:paraId="094C1461" w14:textId="77777777">
      <w:pPr>
        <w:spacing w:after="0" w:line="240" w:lineRule="auto"/>
        <w:ind w:left="720"/>
        <w:contextualSpacing/>
        <w:rPr>
          <w:rFonts w:ascii="Arial" w:hAnsi="Arial" w:eastAsia="Times New Roman" w:cs="Arial"/>
          <w:sz w:val="24"/>
          <w:szCs w:val="24"/>
        </w:rPr>
      </w:pPr>
    </w:p>
    <w:p w:rsidR="00EA757A" w:rsidP="00EA757A" w:rsidRDefault="00EA757A" w14:paraId="46B6764D" w14:textId="77777777">
      <w:pPr>
        <w:tabs>
          <w:tab w:val="left" w:pos="480"/>
          <w:tab w:val="right" w:pos="8640"/>
        </w:tabs>
        <w:spacing w:after="0" w:line="240" w:lineRule="auto"/>
        <w:ind w:left="360" w:right="684"/>
        <w:contextualSpacing/>
        <w:rPr>
          <w:rFonts w:ascii="Arial" w:hAnsi="Arial" w:eastAsia="Times New Roman" w:cs="Arial"/>
          <w:b/>
          <w:sz w:val="24"/>
          <w:szCs w:val="24"/>
        </w:rPr>
      </w:pPr>
      <w:r>
        <w:rPr>
          <w:rFonts w:ascii="Arial" w:hAnsi="Arial" w:eastAsia="Times New Roman" w:cs="Arial"/>
          <w:b/>
          <w:sz w:val="24"/>
          <w:szCs w:val="24"/>
        </w:rPr>
        <w:t>11. Provide additional justification for any questions of a sensitive nature</w:t>
      </w:r>
      <w:r>
        <w:rPr>
          <w:rFonts w:ascii="Arial" w:hAnsi="Arial" w:eastAsia="Times New Roman" w:cs="Arial"/>
          <w:b/>
          <w:color w:val="0000FF"/>
          <w:sz w:val="24"/>
          <w:szCs w:val="24"/>
        </w:rPr>
        <w:t xml:space="preserve"> </w:t>
      </w:r>
      <w:r>
        <w:rPr>
          <w:rFonts w:ascii="Arial" w:hAnsi="Arial" w:eastAsia="Times New Roman"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EA757A" w:rsidP="00EA757A" w:rsidRDefault="00EA757A" w14:paraId="60E53020"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EA757A" w:rsidP="00EA757A" w:rsidRDefault="00EA757A" w14:paraId="537438C1"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There are no questions of a sensitive nature.</w:t>
      </w:r>
    </w:p>
    <w:p w:rsidR="00EA757A" w:rsidP="00EA757A" w:rsidRDefault="00EA757A" w14:paraId="2CB22AFE" w14:textId="77777777">
      <w:pPr>
        <w:spacing w:after="0" w:line="240" w:lineRule="auto"/>
        <w:ind w:left="720"/>
        <w:contextualSpacing/>
        <w:rPr>
          <w:rFonts w:ascii="Arial" w:hAnsi="Arial" w:eastAsia="Times New Roman" w:cs="Arial"/>
          <w:sz w:val="24"/>
          <w:szCs w:val="24"/>
        </w:rPr>
      </w:pPr>
    </w:p>
    <w:p w:rsidR="00EA757A" w:rsidP="00EA757A" w:rsidRDefault="00EA757A" w14:paraId="4A2814CF" w14:textId="77777777">
      <w:pPr>
        <w:tabs>
          <w:tab w:val="left" w:pos="480"/>
          <w:tab w:val="right" w:pos="8640"/>
        </w:tabs>
        <w:spacing w:after="0" w:line="240" w:lineRule="auto"/>
        <w:ind w:left="360" w:right="684"/>
        <w:contextualSpacing/>
        <w:rPr>
          <w:rFonts w:ascii="Arial" w:hAnsi="Arial" w:eastAsia="Times New Roman" w:cs="Arial"/>
          <w:b/>
          <w:sz w:val="24"/>
          <w:szCs w:val="24"/>
        </w:rPr>
      </w:pPr>
      <w:r>
        <w:rPr>
          <w:rFonts w:ascii="Arial" w:hAnsi="Arial" w:eastAsia="Times New Roman" w:cs="Arial"/>
          <w:b/>
          <w:sz w:val="24"/>
          <w:szCs w:val="24"/>
        </w:rPr>
        <w:t>12. Estimate of the hour burden of the collection of information:</w:t>
      </w:r>
    </w:p>
    <w:p w:rsidR="00EA757A" w:rsidP="00EA757A" w:rsidRDefault="00EA757A" w14:paraId="7EB32E6D"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EA757A" w:rsidP="00EA757A" w:rsidRDefault="00EA757A" w14:paraId="3B08F4A6"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Estimate of Information Collection Burden.</w:t>
      </w:r>
    </w:p>
    <w:p w:rsidR="00EA757A" w:rsidP="00EA757A" w:rsidRDefault="00EA757A" w14:paraId="619E5141" w14:textId="77777777">
      <w:pPr>
        <w:spacing w:after="0" w:line="240" w:lineRule="auto"/>
        <w:rPr>
          <w:rFonts w:ascii="Arial" w:hAnsi="Arial" w:eastAsia="Times New Roman" w:cs="Arial"/>
          <w:sz w:val="24"/>
          <w:szCs w:val="24"/>
        </w:rPr>
      </w:pPr>
    </w:p>
    <w:p w:rsidR="00EA757A" w:rsidP="00EA757A" w:rsidRDefault="00EA757A" w14:paraId="11A0195C" w14:textId="1EBB8E14">
      <w:pPr>
        <w:numPr>
          <w:ilvl w:val="0"/>
          <w:numId w:val="1"/>
        </w:numPr>
        <w:tabs>
          <w:tab w:val="left" w:pos="480"/>
          <w:tab w:val="right" w:pos="8640"/>
        </w:tabs>
        <w:spacing w:after="0" w:line="240" w:lineRule="auto"/>
        <w:ind w:right="684"/>
        <w:contextualSpacing/>
        <w:rPr>
          <w:rFonts w:ascii="Arial" w:hAnsi="Arial" w:eastAsia="Times New Roman" w:cs="Arial"/>
          <w:sz w:val="24"/>
          <w:szCs w:val="24"/>
        </w:rPr>
      </w:pPr>
      <w:r>
        <w:rPr>
          <w:rFonts w:ascii="Arial" w:hAnsi="Arial" w:eastAsia="Times New Roman" w:cs="Arial"/>
          <w:sz w:val="24"/>
          <w:szCs w:val="24"/>
        </w:rPr>
        <w:t xml:space="preserve">Number of Respondents: </w:t>
      </w:r>
      <w:r w:rsidR="00876D50">
        <w:rPr>
          <w:rFonts w:ascii="Arial" w:hAnsi="Arial" w:eastAsia="Times New Roman" w:cs="Arial"/>
          <w:sz w:val="24"/>
          <w:szCs w:val="24"/>
        </w:rPr>
        <w:t>9</w:t>
      </w:r>
    </w:p>
    <w:p w:rsidR="00EA757A" w:rsidP="00EA757A" w:rsidRDefault="00EA757A" w14:paraId="45F9A3BB" w14:textId="3513D780">
      <w:pPr>
        <w:numPr>
          <w:ilvl w:val="0"/>
          <w:numId w:val="2"/>
        </w:numPr>
        <w:tabs>
          <w:tab w:val="left" w:pos="480"/>
          <w:tab w:val="right" w:pos="8640"/>
        </w:tabs>
        <w:spacing w:after="0" w:line="240" w:lineRule="auto"/>
        <w:ind w:right="684"/>
        <w:contextualSpacing/>
        <w:rPr>
          <w:rFonts w:ascii="Arial" w:hAnsi="Arial" w:eastAsia="Times New Roman" w:cs="Arial"/>
          <w:sz w:val="24"/>
          <w:szCs w:val="24"/>
        </w:rPr>
      </w:pPr>
      <w:r>
        <w:rPr>
          <w:rFonts w:ascii="Arial" w:hAnsi="Arial" w:eastAsia="Times New Roman" w:cs="Arial"/>
          <w:sz w:val="24"/>
          <w:szCs w:val="24"/>
        </w:rPr>
        <w:t>Frequency of Response:  One time</w:t>
      </w:r>
    </w:p>
    <w:p w:rsidR="00EA757A" w:rsidP="00EA757A" w:rsidRDefault="00EA757A" w14:paraId="150B1773" w14:textId="0358A32A">
      <w:pPr>
        <w:numPr>
          <w:ilvl w:val="0"/>
          <w:numId w:val="2"/>
        </w:numPr>
        <w:spacing w:after="0" w:line="240" w:lineRule="auto"/>
        <w:contextualSpacing/>
        <w:rPr>
          <w:rFonts w:ascii="Arial" w:hAnsi="Arial" w:eastAsia="Times New Roman" w:cs="Arial"/>
          <w:sz w:val="24"/>
          <w:szCs w:val="24"/>
        </w:rPr>
      </w:pPr>
      <w:r>
        <w:rPr>
          <w:rFonts w:ascii="Arial" w:hAnsi="Arial" w:eastAsia="Times New Roman" w:cs="Arial"/>
          <w:sz w:val="24"/>
          <w:szCs w:val="24"/>
        </w:rPr>
        <w:t xml:space="preserve">Annual Burden Hours: </w:t>
      </w:r>
      <w:r w:rsidR="00876D50">
        <w:rPr>
          <w:rFonts w:ascii="Arial" w:hAnsi="Arial" w:eastAsia="Times New Roman" w:cs="Arial"/>
          <w:sz w:val="24"/>
          <w:szCs w:val="24"/>
        </w:rPr>
        <w:t>1</w:t>
      </w:r>
      <w:r>
        <w:rPr>
          <w:rFonts w:ascii="Arial" w:hAnsi="Arial" w:eastAsia="Times New Roman" w:cs="Arial"/>
          <w:sz w:val="24"/>
          <w:szCs w:val="24"/>
        </w:rPr>
        <w:t xml:space="preserve"> </w:t>
      </w:r>
    </w:p>
    <w:p w:rsidR="00EA757A" w:rsidP="00EA757A" w:rsidRDefault="00EA757A" w14:paraId="658F5A70" w14:textId="382BDF09">
      <w:pPr>
        <w:numPr>
          <w:ilvl w:val="0"/>
          <w:numId w:val="2"/>
        </w:numPr>
        <w:tabs>
          <w:tab w:val="left" w:pos="480"/>
          <w:tab w:val="right" w:pos="8640"/>
        </w:tabs>
        <w:spacing w:after="0" w:line="240" w:lineRule="auto"/>
        <w:ind w:right="684"/>
        <w:rPr>
          <w:rFonts w:ascii="Arial" w:hAnsi="Arial" w:eastAsia="Times New Roman" w:cs="Arial"/>
          <w:sz w:val="24"/>
          <w:szCs w:val="24"/>
        </w:rPr>
      </w:pPr>
      <w:r>
        <w:rPr>
          <w:rFonts w:ascii="Arial" w:hAnsi="Arial" w:eastAsia="Times New Roman" w:cs="Arial"/>
          <w:sz w:val="24"/>
          <w:szCs w:val="24"/>
        </w:rPr>
        <w:t>Estimated Completion Time: 5 minutes</w:t>
      </w:r>
    </w:p>
    <w:p w:rsidR="00D27C2F" w:rsidP="00D27C2F" w:rsidRDefault="00D27C2F" w14:paraId="06183570" w14:textId="77777777">
      <w:pPr>
        <w:tabs>
          <w:tab w:val="left" w:pos="480"/>
          <w:tab w:val="right" w:pos="8640"/>
        </w:tabs>
        <w:spacing w:after="0" w:line="240" w:lineRule="auto"/>
        <w:ind w:left="1080" w:right="684"/>
        <w:rPr>
          <w:rFonts w:ascii="Arial" w:hAnsi="Arial" w:eastAsia="Times New Roman" w:cs="Arial"/>
          <w:sz w:val="24"/>
          <w:szCs w:val="24"/>
        </w:rPr>
      </w:pPr>
    </w:p>
    <w:p w:rsidR="00EA757A" w:rsidP="00EA757A" w:rsidRDefault="00EA757A" w14:paraId="478D555A" w14:textId="0EA3D18B">
      <w:pPr>
        <w:numPr>
          <w:ilvl w:val="0"/>
          <w:numId w:val="2"/>
        </w:numPr>
        <w:tabs>
          <w:tab w:val="left" w:pos="480"/>
          <w:tab w:val="right" w:pos="8640"/>
        </w:tabs>
        <w:spacing w:after="0" w:line="240" w:lineRule="auto"/>
        <w:ind w:right="684"/>
        <w:rPr>
          <w:rFonts w:ascii="Arial" w:hAnsi="Arial" w:eastAsia="Times New Roman" w:cs="Arial"/>
          <w:sz w:val="24"/>
          <w:szCs w:val="24"/>
        </w:rPr>
      </w:pPr>
      <w:r>
        <w:rPr>
          <w:rFonts w:ascii="Arial" w:hAnsi="Arial" w:eastAsia="Times New Roman" w:cs="Arial"/>
          <w:sz w:val="24"/>
          <w:szCs w:val="24"/>
        </w:rPr>
        <w:t xml:space="preserve">The respondent population for VA Form 22-0840 </w:t>
      </w:r>
      <w:r w:rsidR="00434FD2">
        <w:rPr>
          <w:rFonts w:ascii="Arial" w:hAnsi="Arial" w:eastAsia="Times New Roman" w:cs="Arial"/>
          <w:sz w:val="24"/>
          <w:szCs w:val="24"/>
        </w:rPr>
        <w:t>inc</w:t>
      </w:r>
      <w:r w:rsidR="004401F3">
        <w:rPr>
          <w:rFonts w:ascii="Arial" w:hAnsi="Arial" w:eastAsia="Times New Roman" w:cs="Arial"/>
          <w:sz w:val="24"/>
          <w:szCs w:val="24"/>
        </w:rPr>
        <w:t>l</w:t>
      </w:r>
      <w:r w:rsidR="00434FD2">
        <w:rPr>
          <w:rFonts w:ascii="Arial" w:hAnsi="Arial" w:eastAsia="Times New Roman" w:cs="Arial"/>
          <w:sz w:val="24"/>
          <w:szCs w:val="24"/>
        </w:rPr>
        <w:t>ude</w:t>
      </w:r>
      <w:r w:rsidR="00D36430">
        <w:rPr>
          <w:rFonts w:ascii="Arial" w:hAnsi="Arial" w:eastAsia="Times New Roman" w:cs="Arial"/>
          <w:sz w:val="24"/>
          <w:szCs w:val="24"/>
        </w:rPr>
        <w:t xml:space="preserve"> claimants</w:t>
      </w:r>
      <w:r>
        <w:rPr>
          <w:rFonts w:ascii="Arial" w:hAnsi="Arial" w:eastAsia="Times New Roman" w:cs="Arial"/>
          <w:sz w:val="24"/>
          <w:szCs w:val="24"/>
        </w:rPr>
        <w:t xml:space="preserve"> who are pursuing approved programs of education</w:t>
      </w:r>
      <w:r w:rsidR="00434FD2">
        <w:rPr>
          <w:rFonts w:ascii="Arial" w:hAnsi="Arial" w:eastAsia="Times New Roman" w:cs="Arial"/>
          <w:sz w:val="24"/>
          <w:szCs w:val="24"/>
        </w:rPr>
        <w:t xml:space="preserve"> in courses associated with high cost, high-tech programs</w:t>
      </w:r>
      <w:r>
        <w:rPr>
          <w:rFonts w:ascii="Arial" w:hAnsi="Arial" w:eastAsia="Times New Roman" w:cs="Arial"/>
          <w:sz w:val="24"/>
          <w:szCs w:val="24"/>
        </w:rPr>
        <w:t>. VBA cannot make further assumptions about the population of respondents because of the variability of factors such as educational background and wage potential of respondents. Therefore, VBA used general wage data to estimate the respondents’ costs associated with completing the information collection.</w:t>
      </w:r>
    </w:p>
    <w:p w:rsidR="00EA757A" w:rsidP="00EA757A" w:rsidRDefault="00EA757A" w14:paraId="14102F4C" w14:textId="77777777">
      <w:pPr>
        <w:tabs>
          <w:tab w:val="left" w:pos="480"/>
          <w:tab w:val="right" w:pos="8640"/>
        </w:tabs>
        <w:spacing w:after="0" w:line="240" w:lineRule="auto"/>
        <w:ind w:left="1080" w:right="684"/>
        <w:rPr>
          <w:rFonts w:ascii="Arial" w:hAnsi="Arial" w:eastAsia="Times New Roman" w:cs="Arial"/>
          <w:sz w:val="24"/>
          <w:szCs w:val="24"/>
        </w:rPr>
      </w:pPr>
    </w:p>
    <w:p w:rsidRPr="00041153" w:rsidR="00F915C7" w:rsidP="00F915C7" w:rsidRDefault="00F915C7" w14:paraId="66959E1F" w14:textId="77777777">
      <w:pPr>
        <w:ind w:left="1080" w:right="54"/>
        <w:rPr>
          <w:rFonts w:ascii="Arial" w:hAnsi="Arial" w:cs="Arial"/>
          <w:sz w:val="24"/>
          <w:szCs w:val="24"/>
        </w:rPr>
      </w:pPr>
      <w:bookmarkStart w:name="_Hlk2954761" w:id="1"/>
      <w:r w:rsidRPr="00041153">
        <w:rPr>
          <w:rFonts w:ascii="Arial" w:hAnsi="Arial" w:cs="Arial"/>
          <w:sz w:val="24"/>
          <w:szCs w:val="24"/>
        </w:rPr>
        <w:t xml:space="preserve">The Bureau of Labor Statistics (BLS) gathers information on full-time wage and salary workers.  According to the latest available BLS data, the mean hourly wage is $25.72 based on the BLS wage code – “00-0000 All Occupations.”  This information was taken from the following website: </w:t>
      </w:r>
      <w:hyperlink w:history="1" r:id="rId9">
        <w:r w:rsidRPr="00041153">
          <w:rPr>
            <w:rStyle w:val="Hyperlink"/>
            <w:rFonts w:ascii="Arial" w:hAnsi="Arial" w:cs="Arial"/>
            <w:sz w:val="24"/>
            <w:szCs w:val="24"/>
          </w:rPr>
          <w:t>https://www.bls.gov/oes/current/oes_nat.htm</w:t>
        </w:r>
      </w:hyperlink>
      <w:r w:rsidRPr="00041153">
        <w:rPr>
          <w:rFonts w:ascii="Arial" w:hAnsi="Arial" w:cs="Arial"/>
          <w:sz w:val="24"/>
          <w:szCs w:val="24"/>
        </w:rPr>
        <w:t>. The wage rate is effective as of May 2019.</w:t>
      </w:r>
    </w:p>
    <w:p w:rsidR="00F915C7" w:rsidP="00F915C7" w:rsidRDefault="00F915C7" w14:paraId="14DFE5EE" w14:textId="47170AFD">
      <w:pPr>
        <w:pStyle w:val="NoSpacing"/>
        <w:ind w:left="1080"/>
        <w:rPr>
          <w:rFonts w:ascii="Arial" w:hAnsi="Arial" w:cs="Arial"/>
        </w:rPr>
      </w:pPr>
      <w:r>
        <w:rPr>
          <w:rFonts w:ascii="Arial" w:hAnsi="Arial" w:cs="Arial"/>
        </w:rPr>
        <w:t>Legally, respondents may not pay a person or business for assistance in completing the information collection. Therefore, there are no expected overhead costs for completing the information collection.  VBA estimates the total cost to all respondents to be $</w:t>
      </w:r>
      <w:r w:rsidR="00876D50">
        <w:rPr>
          <w:rFonts w:ascii="Arial" w:hAnsi="Arial" w:cs="Arial"/>
        </w:rPr>
        <w:t xml:space="preserve">25.72 </w:t>
      </w:r>
      <w:r>
        <w:rPr>
          <w:rFonts w:ascii="Arial" w:hAnsi="Arial" w:cs="Arial"/>
        </w:rPr>
        <w:t>(</w:t>
      </w:r>
      <w:r w:rsidR="00876D50">
        <w:rPr>
          <w:rFonts w:ascii="Arial" w:hAnsi="Arial" w:cs="Arial"/>
        </w:rPr>
        <w:t xml:space="preserve">1 </w:t>
      </w:r>
      <w:r>
        <w:rPr>
          <w:rFonts w:ascii="Arial" w:hAnsi="Arial" w:cs="Arial"/>
        </w:rPr>
        <w:t xml:space="preserve">burden hour x $25.72 per hour). </w:t>
      </w:r>
      <w:bookmarkEnd w:id="1"/>
      <w:r>
        <w:rPr>
          <w:rFonts w:ascii="Arial" w:hAnsi="Arial" w:cs="Arial"/>
        </w:rPr>
        <w:t> </w:t>
      </w:r>
    </w:p>
    <w:p w:rsidR="00EA757A" w:rsidP="00EA757A" w:rsidRDefault="00EA757A" w14:paraId="2D01E2F9" w14:textId="283BC97C">
      <w:pPr>
        <w:tabs>
          <w:tab w:val="left" w:pos="480"/>
          <w:tab w:val="right" w:pos="8640"/>
        </w:tabs>
        <w:spacing w:after="0" w:line="240" w:lineRule="auto"/>
        <w:ind w:left="1080" w:right="684"/>
        <w:rPr>
          <w:rFonts w:ascii="Arial" w:hAnsi="Arial" w:eastAsia="Times New Roman" w:cs="Arial"/>
          <w:sz w:val="24"/>
          <w:szCs w:val="24"/>
        </w:rPr>
      </w:pPr>
    </w:p>
    <w:p w:rsidR="00873F94" w:rsidP="00873F94" w:rsidRDefault="00EA757A" w14:paraId="4C6AE9EB" w14:textId="77777777">
      <w:pPr>
        <w:tabs>
          <w:tab w:val="left" w:pos="480"/>
          <w:tab w:val="right" w:pos="8640"/>
        </w:tabs>
        <w:spacing w:after="0" w:line="240" w:lineRule="auto"/>
        <w:ind w:right="684"/>
        <w:rPr>
          <w:rFonts w:ascii="Arial" w:hAnsi="Arial" w:eastAsia="Times New Roman" w:cs="Arial"/>
          <w:b/>
          <w:sz w:val="24"/>
          <w:szCs w:val="24"/>
        </w:rPr>
      </w:pPr>
      <w:r>
        <w:rPr>
          <w:rFonts w:ascii="Arial" w:hAnsi="Arial" w:eastAsia="Times New Roman" w:cs="Arial"/>
          <w:b/>
          <w:sz w:val="24"/>
          <w:szCs w:val="24"/>
        </w:rPr>
        <w:tab/>
        <w:t>13. Provide an estimate of the total annual cost burden to respondents</w:t>
      </w:r>
    </w:p>
    <w:p w:rsidR="00EA757A" w:rsidP="00873F94" w:rsidRDefault="00EA757A" w14:paraId="45553B21" w14:textId="19FACF15">
      <w:pPr>
        <w:tabs>
          <w:tab w:val="left" w:pos="480"/>
          <w:tab w:val="right" w:pos="8640"/>
        </w:tabs>
        <w:spacing w:after="0" w:line="240" w:lineRule="auto"/>
        <w:ind w:left="480" w:right="684"/>
        <w:rPr>
          <w:rFonts w:ascii="Arial" w:hAnsi="Arial" w:eastAsia="Times New Roman" w:cs="Arial"/>
          <w:b/>
          <w:sz w:val="24"/>
          <w:szCs w:val="24"/>
        </w:rPr>
      </w:pPr>
      <w:r>
        <w:rPr>
          <w:rFonts w:ascii="Arial" w:hAnsi="Arial" w:eastAsia="Times New Roman" w:cs="Arial"/>
          <w:b/>
          <w:sz w:val="24"/>
          <w:szCs w:val="24"/>
        </w:rPr>
        <w:t>or recordkeepers resulting from the collection of information.  (Do not include the cost of any hour burden shown in Items 12 and 14).</w:t>
      </w:r>
    </w:p>
    <w:p w:rsidR="00EA757A" w:rsidP="00EA757A" w:rsidRDefault="00EA757A" w14:paraId="71CA33A2"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EA757A" w:rsidP="00EA757A" w:rsidRDefault="00EA757A" w14:paraId="752BB51A"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This submission does not involve any recordkeeping costs.</w:t>
      </w:r>
    </w:p>
    <w:p w:rsidR="00EA757A" w:rsidP="00EA757A" w:rsidRDefault="00EA757A" w14:paraId="28CF8BFA" w14:textId="77777777">
      <w:pPr>
        <w:spacing w:after="0" w:line="240" w:lineRule="auto"/>
        <w:rPr>
          <w:rFonts w:ascii="Arial" w:hAnsi="Arial" w:eastAsia="Times New Roman" w:cs="Arial"/>
          <w:sz w:val="24"/>
          <w:szCs w:val="24"/>
        </w:rPr>
      </w:pPr>
    </w:p>
    <w:p w:rsidR="00EA757A" w:rsidP="00EA757A" w:rsidRDefault="00EA757A" w14:paraId="3D39AE18" w14:textId="77777777">
      <w:pPr>
        <w:tabs>
          <w:tab w:val="left" w:pos="480"/>
          <w:tab w:val="right" w:pos="8640"/>
        </w:tabs>
        <w:spacing w:after="0" w:line="240" w:lineRule="auto"/>
        <w:ind w:left="360" w:right="684"/>
        <w:contextualSpacing/>
        <w:rPr>
          <w:rFonts w:ascii="Arial" w:hAnsi="Arial" w:eastAsia="Times New Roman" w:cs="Arial"/>
          <w:b/>
          <w:sz w:val="24"/>
          <w:szCs w:val="24"/>
        </w:rPr>
      </w:pPr>
      <w:r>
        <w:rPr>
          <w:rFonts w:ascii="Arial" w:hAnsi="Arial" w:eastAsia="Times New Roman" w:cs="Arial"/>
          <w:b/>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EA757A" w:rsidP="00EA757A" w:rsidRDefault="00EA757A" w14:paraId="68D89201" w14:textId="77777777">
      <w:pPr>
        <w:tabs>
          <w:tab w:val="left" w:pos="480"/>
          <w:tab w:val="right" w:pos="8640"/>
        </w:tabs>
        <w:spacing w:after="0" w:line="240" w:lineRule="auto"/>
        <w:ind w:left="720" w:right="684"/>
        <w:contextualSpacing/>
        <w:rPr>
          <w:rFonts w:ascii="Arial" w:hAnsi="Arial" w:eastAsia="Times New Roman" w:cs="Arial"/>
          <w:sz w:val="24"/>
          <w:szCs w:val="24"/>
        </w:rPr>
      </w:pPr>
    </w:p>
    <w:tbl>
      <w:tblPr>
        <w:tblpPr w:leftFromText="180" w:rightFromText="180" w:bottomFromText="200" w:vertAnchor="text" w:horzAnchor="page" w:tblpX="1853" w:tblpY="-129"/>
        <w:tblW w:w="8394" w:type="dxa"/>
        <w:tblLook w:val="04A0" w:firstRow="1" w:lastRow="0" w:firstColumn="1" w:lastColumn="0" w:noHBand="0" w:noVBand="1"/>
      </w:tblPr>
      <w:tblGrid>
        <w:gridCol w:w="885"/>
        <w:gridCol w:w="710"/>
        <w:gridCol w:w="990"/>
        <w:gridCol w:w="1123"/>
        <w:gridCol w:w="1362"/>
        <w:gridCol w:w="1489"/>
        <w:gridCol w:w="1835"/>
      </w:tblGrid>
      <w:tr w:rsidR="00335DA3" w:rsidTr="00EA757A" w14:paraId="6A9E2C3C" w14:textId="77777777">
        <w:trPr>
          <w:trHeight w:val="492"/>
        </w:trPr>
        <w:tc>
          <w:tcPr>
            <w:tcW w:w="885" w:type="dxa"/>
            <w:tcBorders>
              <w:top w:val="single" w:color="auto" w:sz="4" w:space="0"/>
              <w:left w:val="single" w:color="auto" w:sz="4" w:space="0"/>
              <w:bottom w:val="single" w:color="auto" w:sz="4" w:space="0"/>
              <w:right w:val="single" w:color="auto" w:sz="4" w:space="0"/>
            </w:tcBorders>
            <w:vAlign w:val="bottom"/>
            <w:hideMark/>
          </w:tcPr>
          <w:p w:rsidR="00EA757A" w:rsidRDefault="00EA757A" w14:paraId="57660E8C"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lastRenderedPageBreak/>
              <w:t>Grade</w:t>
            </w:r>
          </w:p>
        </w:tc>
        <w:tc>
          <w:tcPr>
            <w:tcW w:w="710" w:type="dxa"/>
            <w:tcBorders>
              <w:top w:val="single" w:color="auto" w:sz="4" w:space="0"/>
              <w:left w:val="nil"/>
              <w:bottom w:val="single" w:color="auto" w:sz="4" w:space="0"/>
              <w:right w:val="single" w:color="auto" w:sz="4" w:space="0"/>
            </w:tcBorders>
            <w:vAlign w:val="bottom"/>
            <w:hideMark/>
          </w:tcPr>
          <w:p w:rsidR="00EA757A" w:rsidRDefault="00EA757A" w14:paraId="0148F711"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Step</w:t>
            </w:r>
          </w:p>
        </w:tc>
        <w:tc>
          <w:tcPr>
            <w:tcW w:w="990" w:type="dxa"/>
            <w:tcBorders>
              <w:top w:val="single" w:color="auto" w:sz="4" w:space="0"/>
              <w:left w:val="nil"/>
              <w:bottom w:val="single" w:color="auto" w:sz="4" w:space="0"/>
              <w:right w:val="single" w:color="auto" w:sz="4" w:space="0"/>
            </w:tcBorders>
            <w:vAlign w:val="bottom"/>
            <w:hideMark/>
          </w:tcPr>
          <w:p w:rsidR="00EA757A" w:rsidRDefault="00EA757A" w14:paraId="673AF15C"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Burden Time</w:t>
            </w:r>
          </w:p>
        </w:tc>
        <w:tc>
          <w:tcPr>
            <w:tcW w:w="1123" w:type="dxa"/>
            <w:tcBorders>
              <w:top w:val="single" w:color="auto" w:sz="4" w:space="0"/>
              <w:left w:val="nil"/>
              <w:bottom w:val="single" w:color="auto" w:sz="4" w:space="0"/>
              <w:right w:val="single" w:color="auto" w:sz="4" w:space="0"/>
            </w:tcBorders>
            <w:vAlign w:val="bottom"/>
            <w:hideMark/>
          </w:tcPr>
          <w:p w:rsidR="00EA757A" w:rsidRDefault="00EA757A" w14:paraId="5B4A3A60"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Hourly Rate</w:t>
            </w:r>
          </w:p>
        </w:tc>
        <w:tc>
          <w:tcPr>
            <w:tcW w:w="1362" w:type="dxa"/>
            <w:tcBorders>
              <w:top w:val="single" w:color="auto" w:sz="4" w:space="0"/>
              <w:left w:val="nil"/>
              <w:bottom w:val="single" w:color="auto" w:sz="4" w:space="0"/>
              <w:right w:val="single" w:color="auto" w:sz="4" w:space="0"/>
            </w:tcBorders>
            <w:vAlign w:val="bottom"/>
            <w:hideMark/>
          </w:tcPr>
          <w:p w:rsidR="00EA757A" w:rsidRDefault="00EA757A" w14:paraId="49AE6604"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 Cost Per Response </w:t>
            </w:r>
          </w:p>
        </w:tc>
        <w:tc>
          <w:tcPr>
            <w:tcW w:w="1489" w:type="dxa"/>
            <w:tcBorders>
              <w:top w:val="single" w:color="auto" w:sz="4" w:space="0"/>
              <w:left w:val="nil"/>
              <w:bottom w:val="single" w:color="auto" w:sz="4" w:space="0"/>
              <w:right w:val="single" w:color="auto" w:sz="4" w:space="0"/>
            </w:tcBorders>
            <w:vAlign w:val="bottom"/>
            <w:hideMark/>
          </w:tcPr>
          <w:p w:rsidR="00EA757A" w:rsidRDefault="00EA757A" w14:paraId="428C8BEF"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Total Responses</w:t>
            </w:r>
          </w:p>
        </w:tc>
        <w:tc>
          <w:tcPr>
            <w:tcW w:w="1835" w:type="dxa"/>
            <w:tcBorders>
              <w:top w:val="single" w:color="auto" w:sz="4" w:space="0"/>
              <w:left w:val="nil"/>
              <w:bottom w:val="single" w:color="auto" w:sz="4" w:space="0"/>
              <w:right w:val="single" w:color="auto" w:sz="4" w:space="0"/>
            </w:tcBorders>
            <w:vAlign w:val="bottom"/>
            <w:hideMark/>
          </w:tcPr>
          <w:p w:rsidR="00EA757A" w:rsidRDefault="00EA757A" w14:paraId="24E1198E"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Total</w:t>
            </w:r>
          </w:p>
        </w:tc>
      </w:tr>
      <w:tr w:rsidR="00335DA3" w:rsidTr="00EA757A" w14:paraId="1FA3913D" w14:textId="77777777">
        <w:trPr>
          <w:trHeight w:val="288"/>
        </w:trPr>
        <w:tc>
          <w:tcPr>
            <w:tcW w:w="885" w:type="dxa"/>
            <w:tcBorders>
              <w:top w:val="nil"/>
              <w:left w:val="single" w:color="auto" w:sz="4" w:space="0"/>
              <w:bottom w:val="single" w:color="auto" w:sz="4" w:space="0"/>
              <w:right w:val="single" w:color="auto" w:sz="4" w:space="0"/>
            </w:tcBorders>
            <w:vAlign w:val="bottom"/>
            <w:hideMark/>
          </w:tcPr>
          <w:p w:rsidR="00EA757A" w:rsidRDefault="00EA757A" w14:paraId="5113D6DB"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9</w:t>
            </w:r>
          </w:p>
        </w:tc>
        <w:tc>
          <w:tcPr>
            <w:tcW w:w="710" w:type="dxa"/>
            <w:tcBorders>
              <w:top w:val="nil"/>
              <w:left w:val="nil"/>
              <w:bottom w:val="single" w:color="auto" w:sz="4" w:space="0"/>
              <w:right w:val="single" w:color="auto" w:sz="4" w:space="0"/>
            </w:tcBorders>
            <w:vAlign w:val="bottom"/>
            <w:hideMark/>
          </w:tcPr>
          <w:p w:rsidR="00EA757A" w:rsidRDefault="00EA757A" w14:paraId="01268054"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5</w:t>
            </w:r>
          </w:p>
        </w:tc>
        <w:tc>
          <w:tcPr>
            <w:tcW w:w="990" w:type="dxa"/>
            <w:tcBorders>
              <w:top w:val="nil"/>
              <w:left w:val="nil"/>
              <w:bottom w:val="single" w:color="auto" w:sz="4" w:space="0"/>
              <w:right w:val="single" w:color="auto" w:sz="4" w:space="0"/>
            </w:tcBorders>
            <w:vAlign w:val="bottom"/>
            <w:hideMark/>
          </w:tcPr>
          <w:p w:rsidR="00EA757A" w:rsidRDefault="00133476" w14:paraId="3D15D827" w14:textId="5D6FEDC6">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5min</w:t>
            </w:r>
          </w:p>
        </w:tc>
        <w:tc>
          <w:tcPr>
            <w:tcW w:w="1123" w:type="dxa"/>
            <w:tcBorders>
              <w:top w:val="nil"/>
              <w:left w:val="nil"/>
              <w:bottom w:val="single" w:color="auto" w:sz="4" w:space="0"/>
              <w:right w:val="single" w:color="auto" w:sz="4" w:space="0"/>
            </w:tcBorders>
            <w:vAlign w:val="bottom"/>
            <w:hideMark/>
          </w:tcPr>
          <w:p w:rsidR="00EA757A" w:rsidRDefault="00EA757A" w14:paraId="0A122E82" w14:textId="31020E45">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 $ </w:t>
            </w:r>
            <w:r w:rsidR="00873F94">
              <w:rPr>
                <w:rFonts w:ascii="Arial" w:hAnsi="Arial" w:eastAsia="Times New Roman" w:cs="Arial"/>
                <w:color w:val="000000"/>
                <w:sz w:val="24"/>
                <w:szCs w:val="24"/>
              </w:rPr>
              <w:t>28.73</w:t>
            </w:r>
            <w:r>
              <w:rPr>
                <w:rFonts w:ascii="Arial" w:hAnsi="Arial" w:eastAsia="Times New Roman" w:cs="Arial"/>
                <w:color w:val="000000"/>
                <w:sz w:val="24"/>
                <w:szCs w:val="24"/>
              </w:rPr>
              <w:t xml:space="preserve"> </w:t>
            </w:r>
          </w:p>
        </w:tc>
        <w:tc>
          <w:tcPr>
            <w:tcW w:w="1362" w:type="dxa"/>
            <w:tcBorders>
              <w:top w:val="nil"/>
              <w:left w:val="nil"/>
              <w:bottom w:val="single" w:color="auto" w:sz="4" w:space="0"/>
              <w:right w:val="single" w:color="auto" w:sz="4" w:space="0"/>
            </w:tcBorders>
            <w:vAlign w:val="bottom"/>
            <w:hideMark/>
          </w:tcPr>
          <w:p w:rsidR="00EA757A" w:rsidRDefault="00EA757A" w14:paraId="768EE41A" w14:textId="67AC3F6F">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 $ </w:t>
            </w:r>
            <w:r w:rsidR="004401F3">
              <w:rPr>
                <w:rFonts w:ascii="Arial" w:hAnsi="Arial" w:eastAsia="Times New Roman" w:cs="Arial"/>
                <w:color w:val="000000"/>
                <w:sz w:val="24"/>
                <w:szCs w:val="24"/>
              </w:rPr>
              <w:t>2.39</w:t>
            </w:r>
          </w:p>
        </w:tc>
        <w:tc>
          <w:tcPr>
            <w:tcW w:w="1489" w:type="dxa"/>
            <w:tcBorders>
              <w:top w:val="nil"/>
              <w:left w:val="nil"/>
              <w:bottom w:val="single" w:color="auto" w:sz="4" w:space="0"/>
              <w:right w:val="single" w:color="auto" w:sz="4" w:space="0"/>
            </w:tcBorders>
            <w:vAlign w:val="bottom"/>
            <w:hideMark/>
          </w:tcPr>
          <w:p w:rsidR="00EA757A" w:rsidRDefault="00EA757A" w14:paraId="62D1A018" w14:textId="560A653B">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  </w:t>
            </w:r>
            <w:r w:rsidR="00876D50">
              <w:rPr>
                <w:rFonts w:ascii="Arial" w:hAnsi="Arial" w:eastAsia="Times New Roman" w:cs="Arial"/>
                <w:color w:val="000000"/>
                <w:sz w:val="24"/>
                <w:szCs w:val="24"/>
              </w:rPr>
              <w:t>9</w:t>
            </w:r>
            <w:r>
              <w:rPr>
                <w:rFonts w:ascii="Arial" w:hAnsi="Arial" w:eastAsia="Times New Roman" w:cs="Arial"/>
                <w:color w:val="000000"/>
                <w:sz w:val="24"/>
                <w:szCs w:val="24"/>
              </w:rPr>
              <w:t xml:space="preserve"> </w:t>
            </w:r>
          </w:p>
        </w:tc>
        <w:tc>
          <w:tcPr>
            <w:tcW w:w="1835" w:type="dxa"/>
            <w:tcBorders>
              <w:top w:val="nil"/>
              <w:left w:val="nil"/>
              <w:bottom w:val="single" w:color="auto" w:sz="4" w:space="0"/>
              <w:right w:val="single" w:color="auto" w:sz="4" w:space="0"/>
            </w:tcBorders>
            <w:vAlign w:val="bottom"/>
            <w:hideMark/>
          </w:tcPr>
          <w:p w:rsidR="00EA757A" w:rsidRDefault="00EA757A" w14:paraId="1EF7B33B" w14:textId="67DA7574">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 $ </w:t>
            </w:r>
            <w:r w:rsidR="004401F3">
              <w:rPr>
                <w:rFonts w:ascii="Arial" w:hAnsi="Arial" w:eastAsia="Times New Roman" w:cs="Arial"/>
                <w:color w:val="000000"/>
                <w:sz w:val="24"/>
                <w:szCs w:val="24"/>
              </w:rPr>
              <w:t>21.54</w:t>
            </w:r>
          </w:p>
        </w:tc>
      </w:tr>
      <w:tr w:rsidR="00EA757A" w:rsidTr="00EA757A" w14:paraId="4FB94B53" w14:textId="77777777">
        <w:trPr>
          <w:trHeight w:val="288"/>
        </w:trPr>
        <w:tc>
          <w:tcPr>
            <w:tcW w:w="6559" w:type="dxa"/>
            <w:gridSpan w:val="6"/>
            <w:tcBorders>
              <w:top w:val="single" w:color="auto" w:sz="4" w:space="0"/>
              <w:left w:val="single" w:color="auto" w:sz="4" w:space="0"/>
              <w:bottom w:val="single" w:color="auto" w:sz="4" w:space="0"/>
              <w:right w:val="single" w:color="auto" w:sz="4" w:space="0"/>
            </w:tcBorders>
            <w:vAlign w:val="bottom"/>
            <w:hideMark/>
          </w:tcPr>
          <w:p w:rsidR="00EA757A" w:rsidRDefault="00EA757A" w14:paraId="61078A7B" w14:textId="77777777">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Overhead at 100% Salary</w:t>
            </w:r>
          </w:p>
        </w:tc>
        <w:tc>
          <w:tcPr>
            <w:tcW w:w="1835" w:type="dxa"/>
            <w:tcBorders>
              <w:top w:val="nil"/>
              <w:left w:val="nil"/>
              <w:bottom w:val="single" w:color="auto" w:sz="4" w:space="0"/>
              <w:right w:val="single" w:color="auto" w:sz="4" w:space="0"/>
            </w:tcBorders>
            <w:vAlign w:val="bottom"/>
            <w:hideMark/>
          </w:tcPr>
          <w:p w:rsidR="00EA757A" w:rsidRDefault="00EA757A" w14:paraId="795868CC" w14:textId="244EFFEB">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 $</w:t>
            </w:r>
            <w:r w:rsidR="00133476">
              <w:rPr>
                <w:rFonts w:ascii="Arial" w:hAnsi="Arial" w:eastAsia="Times New Roman" w:cs="Arial"/>
                <w:color w:val="000000"/>
                <w:sz w:val="24"/>
                <w:szCs w:val="24"/>
              </w:rPr>
              <w:t xml:space="preserve"> 0</w:t>
            </w:r>
          </w:p>
        </w:tc>
      </w:tr>
      <w:tr w:rsidR="00EA757A" w:rsidTr="00EA757A" w14:paraId="3DF24080" w14:textId="77777777">
        <w:trPr>
          <w:trHeight w:val="587"/>
        </w:trPr>
        <w:tc>
          <w:tcPr>
            <w:tcW w:w="6559" w:type="dxa"/>
            <w:gridSpan w:val="6"/>
            <w:tcBorders>
              <w:top w:val="single" w:color="auto" w:sz="4" w:space="0"/>
              <w:left w:val="single" w:color="auto" w:sz="4" w:space="0"/>
              <w:bottom w:val="single" w:color="auto" w:sz="4" w:space="0"/>
              <w:right w:val="single" w:color="auto" w:sz="4" w:space="0"/>
            </w:tcBorders>
            <w:vAlign w:val="center"/>
            <w:hideMark/>
          </w:tcPr>
          <w:p w:rsidR="00EA757A" w:rsidRDefault="00EA757A" w14:paraId="128B9AAD" w14:textId="77777777">
            <w:pPr>
              <w:tabs>
                <w:tab w:val="left" w:pos="480"/>
                <w:tab w:val="right" w:pos="4680"/>
                <w:tab w:val="right" w:pos="8640"/>
              </w:tabs>
              <w:spacing w:after="0" w:line="240" w:lineRule="auto"/>
              <w:ind w:right="35"/>
              <w:jc w:val="center"/>
              <w:rPr>
                <w:rFonts w:ascii="Arial" w:hAnsi="Arial" w:eastAsia="Times New Roman" w:cs="Arial"/>
                <w:b/>
                <w:sz w:val="24"/>
                <w:szCs w:val="24"/>
              </w:rPr>
            </w:pPr>
            <w:r>
              <w:rPr>
                <w:rFonts w:ascii="Arial" w:hAnsi="Arial" w:eastAsia="Times New Roman" w:cs="Arial"/>
                <w:b/>
                <w:sz w:val="24"/>
                <w:szCs w:val="24"/>
              </w:rPr>
              <w:t>Overhead costs are 100% of salary and are same as the wage listed above and the amounts are included in the total.</w:t>
            </w:r>
          </w:p>
        </w:tc>
        <w:tc>
          <w:tcPr>
            <w:tcW w:w="1835" w:type="dxa"/>
            <w:tcBorders>
              <w:top w:val="nil"/>
              <w:left w:val="nil"/>
              <w:bottom w:val="single" w:color="auto" w:sz="4" w:space="0"/>
              <w:right w:val="single" w:color="auto" w:sz="4" w:space="0"/>
            </w:tcBorders>
            <w:vAlign w:val="bottom"/>
            <w:hideMark/>
          </w:tcPr>
          <w:p w:rsidR="00EA757A" w:rsidRDefault="00EA757A" w14:paraId="10B9AB6D"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w:t>
            </w:r>
          </w:p>
        </w:tc>
      </w:tr>
      <w:tr w:rsidR="00EA757A" w:rsidTr="00EA757A" w14:paraId="5A0DFE12" w14:textId="77777777">
        <w:trPr>
          <w:trHeight w:val="288"/>
        </w:trPr>
        <w:tc>
          <w:tcPr>
            <w:tcW w:w="6559" w:type="dxa"/>
            <w:gridSpan w:val="6"/>
            <w:tcBorders>
              <w:top w:val="single" w:color="auto" w:sz="4" w:space="0"/>
              <w:left w:val="single" w:color="auto" w:sz="4" w:space="0"/>
              <w:bottom w:val="single" w:color="auto" w:sz="4" w:space="0"/>
              <w:right w:val="single" w:color="auto" w:sz="4" w:space="0"/>
            </w:tcBorders>
            <w:vAlign w:val="bottom"/>
            <w:hideMark/>
          </w:tcPr>
          <w:p w:rsidR="00EA757A" w:rsidRDefault="00EA757A" w14:paraId="11A1486B" w14:textId="77777777">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Processing / Analyzing Costs</w:t>
            </w:r>
          </w:p>
        </w:tc>
        <w:tc>
          <w:tcPr>
            <w:tcW w:w="1835" w:type="dxa"/>
            <w:tcBorders>
              <w:top w:val="nil"/>
              <w:left w:val="nil"/>
              <w:bottom w:val="single" w:color="auto" w:sz="4" w:space="0"/>
              <w:right w:val="single" w:color="auto" w:sz="4" w:space="0"/>
            </w:tcBorders>
            <w:vAlign w:val="bottom"/>
            <w:hideMark/>
          </w:tcPr>
          <w:p w:rsidR="00EA757A" w:rsidRDefault="00EA757A" w14:paraId="7363E325" w14:textId="7562931F">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 </w:t>
            </w:r>
            <w:r w:rsidR="00133476">
              <w:rPr>
                <w:rFonts w:ascii="Arial" w:hAnsi="Arial" w:eastAsia="Times New Roman" w:cs="Arial"/>
                <w:color w:val="000000"/>
                <w:sz w:val="24"/>
                <w:szCs w:val="24"/>
              </w:rPr>
              <w:t xml:space="preserve">0 </w:t>
            </w:r>
          </w:p>
        </w:tc>
      </w:tr>
      <w:tr w:rsidR="00EA757A" w:rsidTr="00EA757A" w14:paraId="07E0E83D" w14:textId="77777777">
        <w:trPr>
          <w:trHeight w:val="288"/>
        </w:trPr>
        <w:tc>
          <w:tcPr>
            <w:tcW w:w="6559" w:type="dxa"/>
            <w:gridSpan w:val="6"/>
            <w:tcBorders>
              <w:top w:val="single" w:color="auto" w:sz="4" w:space="0"/>
              <w:left w:val="single" w:color="auto" w:sz="4" w:space="0"/>
              <w:bottom w:val="single" w:color="auto" w:sz="4" w:space="0"/>
              <w:right w:val="single" w:color="auto" w:sz="4" w:space="0"/>
            </w:tcBorders>
            <w:vAlign w:val="bottom"/>
            <w:hideMark/>
          </w:tcPr>
          <w:p w:rsidR="00EA757A" w:rsidRDefault="00EA757A" w14:paraId="65D8EDA6" w14:textId="77777777">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Printing and Production Cost</w:t>
            </w:r>
          </w:p>
        </w:tc>
        <w:tc>
          <w:tcPr>
            <w:tcW w:w="1835" w:type="dxa"/>
            <w:tcBorders>
              <w:top w:val="nil"/>
              <w:left w:val="nil"/>
              <w:bottom w:val="single" w:color="auto" w:sz="4" w:space="0"/>
              <w:right w:val="single" w:color="auto" w:sz="4" w:space="0"/>
            </w:tcBorders>
            <w:vAlign w:val="bottom"/>
            <w:hideMark/>
          </w:tcPr>
          <w:p w:rsidR="00EA757A" w:rsidRDefault="00EA757A" w14:paraId="4E21F5D6" w14:textId="3E37952C">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$ 0</w:t>
            </w:r>
          </w:p>
        </w:tc>
      </w:tr>
      <w:tr w:rsidR="00EA757A" w:rsidTr="00EA757A" w14:paraId="71EB16BF" w14:textId="77777777">
        <w:trPr>
          <w:trHeight w:val="288"/>
        </w:trPr>
        <w:tc>
          <w:tcPr>
            <w:tcW w:w="6559" w:type="dxa"/>
            <w:gridSpan w:val="6"/>
            <w:tcBorders>
              <w:top w:val="single" w:color="auto" w:sz="4" w:space="0"/>
              <w:left w:val="single" w:color="auto" w:sz="4" w:space="0"/>
              <w:bottom w:val="single" w:color="auto" w:sz="4" w:space="0"/>
              <w:right w:val="single" w:color="auto" w:sz="4" w:space="0"/>
            </w:tcBorders>
            <w:vAlign w:val="bottom"/>
            <w:hideMark/>
          </w:tcPr>
          <w:p w:rsidR="00EA757A" w:rsidRDefault="00EA757A" w14:paraId="5A3A294D" w14:textId="77777777">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Total Cost to Government</w:t>
            </w:r>
          </w:p>
        </w:tc>
        <w:tc>
          <w:tcPr>
            <w:tcW w:w="1835" w:type="dxa"/>
            <w:tcBorders>
              <w:top w:val="nil"/>
              <w:left w:val="nil"/>
              <w:bottom w:val="single" w:color="auto" w:sz="4" w:space="0"/>
              <w:right w:val="single" w:color="auto" w:sz="4" w:space="0"/>
            </w:tcBorders>
            <w:vAlign w:val="bottom"/>
            <w:hideMark/>
          </w:tcPr>
          <w:p w:rsidR="00EA757A" w:rsidRDefault="00EA757A" w14:paraId="044F5135" w14:textId="42D8C7FF">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 </w:t>
            </w:r>
            <w:r w:rsidR="004401F3">
              <w:rPr>
                <w:rFonts w:ascii="Arial" w:hAnsi="Arial" w:eastAsia="Times New Roman" w:cs="Arial"/>
                <w:color w:val="000000"/>
                <w:sz w:val="24"/>
                <w:szCs w:val="24"/>
              </w:rPr>
              <w:t>21.54</w:t>
            </w:r>
          </w:p>
        </w:tc>
      </w:tr>
    </w:tbl>
    <w:p w:rsidR="00EA757A" w:rsidP="00EA757A" w:rsidRDefault="00EA757A" w14:paraId="49A4438A" w14:textId="77777777">
      <w:pPr>
        <w:tabs>
          <w:tab w:val="left" w:pos="480"/>
          <w:tab w:val="right" w:pos="8640"/>
        </w:tabs>
        <w:spacing w:after="0" w:line="240" w:lineRule="auto"/>
        <w:ind w:left="360" w:right="684"/>
        <w:contextualSpacing/>
        <w:rPr>
          <w:rFonts w:ascii="Arial" w:hAnsi="Arial" w:eastAsia="Times New Roman" w:cs="Arial"/>
          <w:b/>
          <w:sz w:val="24"/>
          <w:szCs w:val="24"/>
        </w:rPr>
      </w:pPr>
    </w:p>
    <w:p w:rsidR="00EA757A" w:rsidP="00EA757A" w:rsidRDefault="00EA757A" w14:paraId="3DBFEB30" w14:textId="751B42A7">
      <w:pPr>
        <w:pStyle w:val="ListParagraph"/>
        <w:ind w:right="576"/>
        <w:jc w:val="both"/>
        <w:rPr>
          <w:rFonts w:ascii="Arial" w:hAnsi="Arial" w:cs="Arial"/>
          <w:sz w:val="24"/>
          <w:szCs w:val="24"/>
        </w:rPr>
      </w:pPr>
      <w:r>
        <w:rPr>
          <w:rFonts w:ascii="Arial" w:hAnsi="Arial" w:cs="Arial"/>
          <w:sz w:val="24"/>
          <w:szCs w:val="24"/>
        </w:rPr>
        <w:t>Overhead costs are 100% of salary</w:t>
      </w:r>
      <w:r w:rsidR="00133476">
        <w:rPr>
          <w:rFonts w:ascii="Arial" w:hAnsi="Arial" w:cs="Arial"/>
          <w:sz w:val="24"/>
          <w:szCs w:val="24"/>
        </w:rPr>
        <w:t>,</w:t>
      </w:r>
      <w:r>
        <w:rPr>
          <w:rFonts w:ascii="Arial" w:hAnsi="Arial" w:cs="Arial"/>
          <w:sz w:val="24"/>
          <w:szCs w:val="24"/>
        </w:rPr>
        <w:t xml:space="preserve"> and are same as the wage listed above</w:t>
      </w:r>
      <w:r w:rsidR="00133476">
        <w:rPr>
          <w:rFonts w:ascii="Arial" w:hAnsi="Arial" w:cs="Arial"/>
          <w:sz w:val="24"/>
          <w:szCs w:val="24"/>
        </w:rPr>
        <w:t>,</w:t>
      </w:r>
      <w:r>
        <w:rPr>
          <w:rFonts w:ascii="Arial" w:hAnsi="Arial" w:cs="Arial"/>
          <w:sz w:val="24"/>
          <w:szCs w:val="24"/>
        </w:rPr>
        <w:t xml:space="preserve"> and the amounts are included in the total.  </w:t>
      </w:r>
    </w:p>
    <w:p w:rsidR="00133476" w:rsidP="00EA757A" w:rsidRDefault="00EA757A" w14:paraId="64FFC12E" w14:textId="0A84815D">
      <w:pPr>
        <w:ind w:left="720"/>
        <w:rPr>
          <w:rFonts w:ascii="Arial" w:hAnsi="Arial" w:cs="Arial"/>
          <w:sz w:val="24"/>
          <w:szCs w:val="24"/>
        </w:rPr>
      </w:pPr>
      <w:r w:rsidRPr="00BA19F2">
        <w:rPr>
          <w:rFonts w:ascii="Arial" w:hAnsi="Arial" w:cs="Arial"/>
          <w:b/>
          <w:bCs/>
          <w:sz w:val="24"/>
          <w:szCs w:val="24"/>
        </w:rPr>
        <w:t>Note:</w:t>
      </w:r>
      <w:r>
        <w:rPr>
          <w:rFonts w:ascii="Arial" w:hAnsi="Arial" w:cs="Arial"/>
          <w:sz w:val="24"/>
          <w:szCs w:val="24"/>
        </w:rPr>
        <w:t xml:space="preserve"> The hourly wage information above is based on the hourly 20</w:t>
      </w:r>
      <w:r w:rsidR="00133476">
        <w:rPr>
          <w:rFonts w:ascii="Arial" w:hAnsi="Arial" w:cs="Arial"/>
          <w:sz w:val="24"/>
          <w:szCs w:val="24"/>
        </w:rPr>
        <w:t>20</w:t>
      </w:r>
      <w:r>
        <w:rPr>
          <w:rFonts w:ascii="Arial" w:hAnsi="Arial" w:cs="Arial"/>
          <w:sz w:val="24"/>
          <w:szCs w:val="24"/>
        </w:rPr>
        <w:t xml:space="preserve"> General Schedule (Base) Pay </w:t>
      </w:r>
      <w:hyperlink w:history="1" r:id="rId10">
        <w:r w:rsidRPr="00A200DE" w:rsidR="00133476">
          <w:rPr>
            <w:rStyle w:val="Hyperlink"/>
            <w:rFonts w:ascii="Arial" w:hAnsi="Arial" w:cs="Arial"/>
            <w:sz w:val="24"/>
            <w:szCs w:val="24"/>
          </w:rPr>
          <w:t>https://vaww.infoshare.va.gov/sites/educationservice/pro/Lists/Procedures%20Task%20Creation/Attachments/17/Wage%20and%20Salary%20Table%20for%202020.pdf</w:t>
        </w:r>
      </w:hyperlink>
      <w:r>
        <w:rPr>
          <w:rFonts w:ascii="Arial" w:hAnsi="Arial" w:cs="Arial"/>
          <w:sz w:val="24"/>
          <w:szCs w:val="24"/>
        </w:rPr>
        <w:t>).</w:t>
      </w:r>
    </w:p>
    <w:p w:rsidR="00EA757A" w:rsidP="00EA757A" w:rsidRDefault="00EA757A" w14:paraId="06AE530D" w14:textId="3C591AB8">
      <w:pPr>
        <w:ind w:left="720"/>
        <w:rPr>
          <w:rFonts w:ascii="Arial" w:hAnsi="Arial" w:cs="Arial"/>
          <w:sz w:val="24"/>
          <w:szCs w:val="24"/>
        </w:rPr>
      </w:pPr>
      <w:r>
        <w:rPr>
          <w:rFonts w:ascii="Arial" w:hAnsi="Arial" w:cs="Arial"/>
          <w:sz w:val="24"/>
          <w:szCs w:val="24"/>
        </w:rPr>
        <w:t xml:space="preserve">This rate does not include any locality adjustment as applicable. </w:t>
      </w:r>
    </w:p>
    <w:p w:rsidR="00EA757A" w:rsidP="00EA757A" w:rsidRDefault="00EA757A" w14:paraId="68B4DF8E" w14:textId="77777777">
      <w:pPr>
        <w:ind w:left="720"/>
        <w:rPr>
          <w:rFonts w:ascii="Arial" w:hAnsi="Arial" w:cs="Arial"/>
          <w:sz w:val="24"/>
          <w:szCs w:val="24"/>
        </w:rPr>
      </w:pPr>
      <w:r>
        <w:rPr>
          <w:rFonts w:ascii="Arial" w:hAnsi="Arial" w:cs="Arial"/>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EA757A" w:rsidP="00EA757A" w:rsidRDefault="00EA757A" w14:paraId="7DF12F83" w14:textId="77777777">
      <w:pPr>
        <w:tabs>
          <w:tab w:val="left" w:pos="480"/>
          <w:tab w:val="right" w:pos="8640"/>
        </w:tabs>
        <w:spacing w:after="0" w:line="240" w:lineRule="auto"/>
        <w:ind w:left="360" w:right="684"/>
        <w:contextualSpacing/>
        <w:rPr>
          <w:rFonts w:ascii="Arial" w:hAnsi="Arial" w:eastAsia="Times New Roman" w:cs="Arial"/>
          <w:b/>
          <w:sz w:val="24"/>
          <w:szCs w:val="24"/>
        </w:rPr>
      </w:pPr>
    </w:p>
    <w:p w:rsidR="00EA757A" w:rsidP="00EA757A" w:rsidRDefault="00EA757A" w14:paraId="28B8A822" w14:textId="77777777">
      <w:pPr>
        <w:tabs>
          <w:tab w:val="left" w:pos="480"/>
          <w:tab w:val="right" w:pos="8640"/>
        </w:tabs>
        <w:spacing w:after="0" w:line="240" w:lineRule="auto"/>
        <w:ind w:left="360" w:right="684"/>
        <w:contextualSpacing/>
        <w:rPr>
          <w:rFonts w:ascii="Arial" w:hAnsi="Arial" w:eastAsia="Times New Roman" w:cs="Arial"/>
          <w:b/>
          <w:sz w:val="24"/>
          <w:szCs w:val="24"/>
        </w:rPr>
      </w:pPr>
      <w:r>
        <w:rPr>
          <w:rFonts w:ascii="Arial" w:hAnsi="Arial" w:eastAsia="Times New Roman" w:cs="Arial"/>
          <w:b/>
          <w:sz w:val="24"/>
          <w:szCs w:val="24"/>
        </w:rPr>
        <w:t>15. Explain the reason for any burden hour changes since the last submission.</w:t>
      </w:r>
    </w:p>
    <w:p w:rsidR="00EA757A" w:rsidP="00EA757A" w:rsidRDefault="00EA757A" w14:paraId="4F16D76C"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EA757A" w:rsidP="00EA757A" w:rsidRDefault="00EA757A" w14:paraId="3A53377B" w14:textId="7B997A4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 xml:space="preserve">There </w:t>
      </w:r>
      <w:r w:rsidR="00876D50">
        <w:rPr>
          <w:rFonts w:ascii="Arial" w:hAnsi="Arial" w:eastAsia="Times New Roman" w:cs="Arial"/>
          <w:sz w:val="24"/>
          <w:szCs w:val="24"/>
        </w:rPr>
        <w:t xml:space="preserve">was </w:t>
      </w:r>
      <w:r w:rsidR="00092998">
        <w:rPr>
          <w:rFonts w:ascii="Arial" w:hAnsi="Arial" w:eastAsia="Times New Roman" w:cs="Arial"/>
          <w:sz w:val="24"/>
          <w:szCs w:val="24"/>
        </w:rPr>
        <w:t xml:space="preserve">no change in </w:t>
      </w:r>
      <w:r w:rsidR="00876D50">
        <w:rPr>
          <w:rFonts w:ascii="Arial" w:hAnsi="Arial" w:eastAsia="Times New Roman" w:cs="Arial"/>
          <w:sz w:val="24"/>
          <w:szCs w:val="24"/>
        </w:rPr>
        <w:t xml:space="preserve">burden </w:t>
      </w:r>
      <w:r w:rsidR="00092998">
        <w:rPr>
          <w:rFonts w:ascii="Arial" w:hAnsi="Arial" w:eastAsia="Times New Roman" w:cs="Arial"/>
          <w:sz w:val="24"/>
          <w:szCs w:val="24"/>
        </w:rPr>
        <w:t xml:space="preserve">hours </w:t>
      </w:r>
      <w:r w:rsidR="0094540C">
        <w:rPr>
          <w:rFonts w:ascii="Arial" w:hAnsi="Arial" w:eastAsia="Times New Roman" w:cs="Arial"/>
          <w:sz w:val="24"/>
          <w:szCs w:val="24"/>
        </w:rPr>
        <w:t xml:space="preserve">for this renewal, </w:t>
      </w:r>
      <w:r w:rsidR="00876D50">
        <w:rPr>
          <w:rFonts w:ascii="Arial" w:hAnsi="Arial" w:eastAsia="Times New Roman" w:cs="Arial"/>
          <w:sz w:val="24"/>
          <w:szCs w:val="24"/>
        </w:rPr>
        <w:t>due to</w:t>
      </w:r>
      <w:r w:rsidR="00092998">
        <w:rPr>
          <w:rFonts w:ascii="Arial" w:hAnsi="Arial" w:eastAsia="Times New Roman" w:cs="Arial"/>
          <w:sz w:val="24"/>
          <w:szCs w:val="24"/>
        </w:rPr>
        <w:t xml:space="preserve"> the significant continued reduction in the number of respondents, which decreased from 14 to 9 over the last three years. </w:t>
      </w:r>
      <w:r w:rsidR="00876D50">
        <w:rPr>
          <w:rFonts w:ascii="Arial" w:hAnsi="Arial" w:eastAsia="Times New Roman" w:cs="Arial"/>
          <w:sz w:val="24"/>
          <w:szCs w:val="24"/>
        </w:rPr>
        <w:t xml:space="preserve"> </w:t>
      </w:r>
    </w:p>
    <w:p w:rsidR="00EA757A" w:rsidP="00EA757A" w:rsidRDefault="00EA757A" w14:paraId="25843D15"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EA757A" w:rsidP="00EA757A" w:rsidRDefault="00EA757A" w14:paraId="5D280879" w14:textId="77777777">
      <w:pPr>
        <w:tabs>
          <w:tab w:val="left" w:pos="480"/>
          <w:tab w:val="right" w:pos="8640"/>
        </w:tabs>
        <w:spacing w:after="0" w:line="240" w:lineRule="auto"/>
        <w:ind w:left="360" w:right="684"/>
        <w:contextualSpacing/>
        <w:rPr>
          <w:rFonts w:ascii="Arial" w:hAnsi="Arial" w:eastAsia="Times New Roman" w:cs="Arial"/>
          <w:b/>
          <w:sz w:val="24"/>
          <w:szCs w:val="24"/>
        </w:rPr>
      </w:pPr>
      <w:r>
        <w:rPr>
          <w:rFonts w:ascii="Arial" w:hAnsi="Arial" w:eastAsia="Times New Roman" w:cs="Arial"/>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A757A" w:rsidP="00EA757A" w:rsidRDefault="00EA757A" w14:paraId="63D9EC7C"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EA757A" w:rsidP="00EA757A" w:rsidRDefault="00EA757A" w14:paraId="3A524BC8"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The information collection is not for publication or tabulation use.</w:t>
      </w:r>
    </w:p>
    <w:p w:rsidR="00EA757A" w:rsidP="00EA757A" w:rsidRDefault="00EA757A" w14:paraId="0231FF5E" w14:textId="77777777">
      <w:pPr>
        <w:spacing w:after="0" w:line="240" w:lineRule="auto"/>
        <w:ind w:left="720"/>
        <w:contextualSpacing/>
        <w:rPr>
          <w:rFonts w:ascii="Arial" w:hAnsi="Arial" w:eastAsia="Times New Roman" w:cs="Arial"/>
          <w:sz w:val="24"/>
          <w:szCs w:val="24"/>
        </w:rPr>
      </w:pPr>
    </w:p>
    <w:p w:rsidR="00EA757A" w:rsidP="00EA757A" w:rsidRDefault="00EA757A" w14:paraId="531E661B" w14:textId="77777777">
      <w:pPr>
        <w:tabs>
          <w:tab w:val="left" w:pos="480"/>
          <w:tab w:val="right" w:pos="8640"/>
        </w:tabs>
        <w:spacing w:after="0" w:line="240" w:lineRule="auto"/>
        <w:ind w:left="360" w:right="684"/>
        <w:contextualSpacing/>
        <w:rPr>
          <w:rFonts w:ascii="Arial" w:hAnsi="Arial" w:eastAsia="Times New Roman" w:cs="Arial"/>
          <w:b/>
          <w:sz w:val="24"/>
          <w:szCs w:val="24"/>
        </w:rPr>
      </w:pPr>
      <w:r>
        <w:rPr>
          <w:rFonts w:ascii="Arial" w:hAnsi="Arial" w:eastAsia="Times New Roman" w:cs="Arial"/>
          <w:b/>
          <w:sz w:val="24"/>
          <w:szCs w:val="24"/>
        </w:rPr>
        <w:lastRenderedPageBreak/>
        <w:t>17. If seeking approval to not display the expiration date</w:t>
      </w:r>
      <w:r>
        <w:rPr>
          <w:rFonts w:ascii="Arial" w:hAnsi="Arial" w:eastAsia="Times New Roman" w:cs="Arial"/>
          <w:b/>
          <w:color w:val="0000FF"/>
          <w:sz w:val="24"/>
          <w:szCs w:val="24"/>
        </w:rPr>
        <w:t xml:space="preserve"> </w:t>
      </w:r>
      <w:r>
        <w:rPr>
          <w:rFonts w:ascii="Arial" w:hAnsi="Arial" w:eastAsia="Times New Roman" w:cs="Arial"/>
          <w:b/>
          <w:sz w:val="24"/>
          <w:szCs w:val="24"/>
        </w:rPr>
        <w:t>for OMB approval of the information collection, explain the reasons that display would be inappropriate.</w:t>
      </w:r>
    </w:p>
    <w:p w:rsidR="00EA757A" w:rsidP="00EA757A" w:rsidRDefault="00EA757A" w14:paraId="503FF30D"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EA757A" w:rsidP="00EA757A" w:rsidRDefault="00EA757A" w14:paraId="405C1104"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We are not seeking approval to omit the expiration date for OMB approval.</w:t>
      </w:r>
    </w:p>
    <w:p w:rsidR="00EA757A" w:rsidP="00EA757A" w:rsidRDefault="00EA757A" w14:paraId="27059162" w14:textId="77777777">
      <w:pPr>
        <w:spacing w:after="0" w:line="240" w:lineRule="auto"/>
        <w:rPr>
          <w:rFonts w:ascii="Arial" w:hAnsi="Arial" w:eastAsia="Times New Roman" w:cs="Arial"/>
          <w:sz w:val="24"/>
          <w:szCs w:val="24"/>
        </w:rPr>
      </w:pPr>
    </w:p>
    <w:p w:rsidR="00EA757A" w:rsidP="00EA757A" w:rsidRDefault="00EA757A" w14:paraId="1BA728A8" w14:textId="77777777">
      <w:pPr>
        <w:tabs>
          <w:tab w:val="left" w:pos="480"/>
          <w:tab w:val="right" w:pos="8640"/>
        </w:tabs>
        <w:spacing w:after="0" w:line="240" w:lineRule="auto"/>
        <w:ind w:left="360" w:right="684"/>
        <w:contextualSpacing/>
        <w:rPr>
          <w:rFonts w:ascii="Arial" w:hAnsi="Arial" w:eastAsia="Times New Roman" w:cs="Arial"/>
          <w:b/>
          <w:sz w:val="24"/>
          <w:szCs w:val="24"/>
        </w:rPr>
      </w:pPr>
      <w:r>
        <w:rPr>
          <w:rFonts w:ascii="Arial" w:hAnsi="Arial" w:eastAsia="Times New Roman" w:cs="Arial"/>
          <w:b/>
          <w:sz w:val="24"/>
          <w:szCs w:val="24"/>
        </w:rPr>
        <w:t>18. Explain each exception to the certification statement identified in Item 19, “Certification for Paperwork Reduction Act Submissions,” of OMB 83-I.</w:t>
      </w:r>
    </w:p>
    <w:p w:rsidR="00EA757A" w:rsidP="00EA757A" w:rsidRDefault="00EA757A" w14:paraId="76CF7684"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EA757A" w:rsidP="00EA757A" w:rsidRDefault="00EA757A" w14:paraId="10029CB8"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This submission does not contain any exceptions to the certification statement.</w:t>
      </w:r>
    </w:p>
    <w:p w:rsidR="00EA757A" w:rsidP="00EA757A" w:rsidRDefault="00EA757A" w14:paraId="4F42EE93" w14:textId="77777777">
      <w:pPr>
        <w:tabs>
          <w:tab w:val="left" w:pos="480"/>
          <w:tab w:val="right" w:pos="8640"/>
        </w:tabs>
        <w:spacing w:after="0" w:line="240" w:lineRule="auto"/>
        <w:ind w:right="684"/>
        <w:rPr>
          <w:rFonts w:ascii="Arial" w:hAnsi="Arial" w:eastAsia="Times New Roman" w:cs="Arial"/>
          <w:bCs/>
          <w:sz w:val="24"/>
          <w:szCs w:val="24"/>
        </w:rPr>
      </w:pPr>
    </w:p>
    <w:p w:rsidR="00EA757A" w:rsidP="00EA757A" w:rsidRDefault="00EA757A" w14:paraId="55C74BED" w14:textId="0CDF6B10">
      <w:pPr>
        <w:spacing w:after="0" w:line="240" w:lineRule="auto"/>
        <w:ind w:firstLine="360"/>
        <w:rPr>
          <w:rFonts w:ascii="Arial" w:hAnsi="Arial" w:eastAsia="Times New Roman" w:cs="Arial"/>
          <w:b/>
          <w:sz w:val="24"/>
          <w:szCs w:val="24"/>
        </w:rPr>
      </w:pPr>
      <w:r>
        <w:rPr>
          <w:rFonts w:ascii="Arial" w:hAnsi="Arial" w:eastAsia="Times New Roman" w:cs="Arial"/>
          <w:b/>
          <w:sz w:val="24"/>
          <w:szCs w:val="24"/>
        </w:rPr>
        <w:t xml:space="preserve">B.  </w:t>
      </w:r>
      <w:r>
        <w:rPr>
          <w:rFonts w:ascii="Arial" w:hAnsi="Arial" w:eastAsia="Times New Roman" w:cs="Arial"/>
          <w:b/>
          <w:sz w:val="24"/>
          <w:szCs w:val="24"/>
          <w:u w:val="single"/>
        </w:rPr>
        <w:t>Collection of Information Employing Statistical Methods</w:t>
      </w:r>
    </w:p>
    <w:p w:rsidR="00EA757A" w:rsidP="00EA757A" w:rsidRDefault="00EA757A" w14:paraId="59B8AAB9" w14:textId="77777777">
      <w:pPr>
        <w:spacing w:after="0" w:line="240" w:lineRule="auto"/>
        <w:rPr>
          <w:rFonts w:ascii="Arial" w:hAnsi="Arial" w:eastAsia="Times New Roman" w:cs="Arial"/>
          <w:sz w:val="24"/>
          <w:szCs w:val="24"/>
        </w:rPr>
      </w:pPr>
    </w:p>
    <w:p w:rsidR="00EA757A" w:rsidP="00EA757A" w:rsidRDefault="00EA757A" w14:paraId="1C7A5D11" w14:textId="77777777">
      <w:pPr>
        <w:spacing w:after="0" w:line="240" w:lineRule="auto"/>
        <w:ind w:firstLine="360"/>
        <w:rPr>
          <w:rFonts w:ascii="Arial" w:hAnsi="Arial" w:eastAsia="Times New Roman" w:cs="Arial"/>
          <w:sz w:val="24"/>
          <w:szCs w:val="24"/>
        </w:rPr>
      </w:pPr>
      <w:r>
        <w:rPr>
          <w:rFonts w:ascii="Arial" w:hAnsi="Arial" w:eastAsia="Times New Roman" w:cs="Arial"/>
          <w:sz w:val="24"/>
          <w:szCs w:val="24"/>
        </w:rPr>
        <w:t>This collection of information does not employ statistical methods.</w:t>
      </w:r>
    </w:p>
    <w:p w:rsidR="009B3152" w:rsidRDefault="00FF1D13" w14:paraId="27F7291C" w14:textId="77777777"/>
    <w:sectPr w:rsidR="009B3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57A"/>
    <w:rsid w:val="00050BAB"/>
    <w:rsid w:val="00092998"/>
    <w:rsid w:val="001003BA"/>
    <w:rsid w:val="00133476"/>
    <w:rsid w:val="001F2DBA"/>
    <w:rsid w:val="00201476"/>
    <w:rsid w:val="00333B5F"/>
    <w:rsid w:val="00335DA3"/>
    <w:rsid w:val="003C2DC7"/>
    <w:rsid w:val="00432128"/>
    <w:rsid w:val="00434FD2"/>
    <w:rsid w:val="004401F3"/>
    <w:rsid w:val="00475634"/>
    <w:rsid w:val="004E4333"/>
    <w:rsid w:val="00514BB0"/>
    <w:rsid w:val="005E1716"/>
    <w:rsid w:val="006609CB"/>
    <w:rsid w:val="00694A2B"/>
    <w:rsid w:val="00732DB9"/>
    <w:rsid w:val="00842F7A"/>
    <w:rsid w:val="00873F94"/>
    <w:rsid w:val="00876D50"/>
    <w:rsid w:val="008964BF"/>
    <w:rsid w:val="008B5AE4"/>
    <w:rsid w:val="008F6841"/>
    <w:rsid w:val="0094540C"/>
    <w:rsid w:val="00AE4BC3"/>
    <w:rsid w:val="00BA19F2"/>
    <w:rsid w:val="00BD3D00"/>
    <w:rsid w:val="00C16573"/>
    <w:rsid w:val="00D16874"/>
    <w:rsid w:val="00D27C2F"/>
    <w:rsid w:val="00D36430"/>
    <w:rsid w:val="00DD5104"/>
    <w:rsid w:val="00EA2C0A"/>
    <w:rsid w:val="00EA757A"/>
    <w:rsid w:val="00F12949"/>
    <w:rsid w:val="00F70E27"/>
    <w:rsid w:val="00F72733"/>
    <w:rsid w:val="00F800CD"/>
    <w:rsid w:val="00F915C7"/>
    <w:rsid w:val="00FF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AF81"/>
  <w15:chartTrackingRefBased/>
  <w15:docId w15:val="{2740D229-CF2C-471F-B7DE-67685AFF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7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757A"/>
    <w:rPr>
      <w:color w:val="0000FF"/>
      <w:u w:val="single"/>
    </w:rPr>
  </w:style>
  <w:style w:type="paragraph" w:styleId="ListParagraph">
    <w:name w:val="List Paragraph"/>
    <w:basedOn w:val="Normal"/>
    <w:uiPriority w:val="34"/>
    <w:qFormat/>
    <w:rsid w:val="00EA757A"/>
    <w:pPr>
      <w:ind w:left="720"/>
      <w:contextualSpacing/>
    </w:pPr>
  </w:style>
  <w:style w:type="paragraph" w:styleId="BalloonText">
    <w:name w:val="Balloon Text"/>
    <w:basedOn w:val="Normal"/>
    <w:link w:val="BalloonTextChar"/>
    <w:uiPriority w:val="99"/>
    <w:semiHidden/>
    <w:unhideWhenUsed/>
    <w:rsid w:val="003C2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DC7"/>
    <w:rPr>
      <w:rFonts w:ascii="Segoe UI" w:hAnsi="Segoe UI" w:cs="Segoe UI"/>
      <w:sz w:val="18"/>
      <w:szCs w:val="18"/>
    </w:rPr>
  </w:style>
  <w:style w:type="paragraph" w:styleId="NoSpacing">
    <w:name w:val="No Spacing"/>
    <w:basedOn w:val="Normal"/>
    <w:uiPriority w:val="1"/>
    <w:qFormat/>
    <w:rsid w:val="00F915C7"/>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915C7"/>
    <w:rPr>
      <w:color w:val="954F72" w:themeColor="followedHyperlink"/>
      <w:u w:val="single"/>
    </w:rPr>
  </w:style>
  <w:style w:type="character" w:styleId="UnresolvedMention">
    <w:name w:val="Unresolved Mention"/>
    <w:basedOn w:val="DefaultParagraphFont"/>
    <w:uiPriority w:val="99"/>
    <w:semiHidden/>
    <w:unhideWhenUsed/>
    <w:rsid w:val="00133476"/>
    <w:rPr>
      <w:color w:val="605E5C"/>
      <w:shd w:val="clear" w:color="auto" w:fill="E1DFDD"/>
    </w:rPr>
  </w:style>
  <w:style w:type="character" w:styleId="CommentReference">
    <w:name w:val="annotation reference"/>
    <w:basedOn w:val="DefaultParagraphFont"/>
    <w:uiPriority w:val="99"/>
    <w:semiHidden/>
    <w:unhideWhenUsed/>
    <w:rsid w:val="00F72733"/>
    <w:rPr>
      <w:sz w:val="16"/>
      <w:szCs w:val="16"/>
    </w:rPr>
  </w:style>
  <w:style w:type="paragraph" w:styleId="CommentText">
    <w:name w:val="annotation text"/>
    <w:basedOn w:val="Normal"/>
    <w:link w:val="CommentTextChar"/>
    <w:uiPriority w:val="99"/>
    <w:semiHidden/>
    <w:unhideWhenUsed/>
    <w:rsid w:val="00F72733"/>
    <w:pPr>
      <w:spacing w:line="240" w:lineRule="auto"/>
    </w:pPr>
    <w:rPr>
      <w:sz w:val="20"/>
      <w:szCs w:val="20"/>
    </w:rPr>
  </w:style>
  <w:style w:type="character" w:customStyle="1" w:styleId="CommentTextChar">
    <w:name w:val="Comment Text Char"/>
    <w:basedOn w:val="DefaultParagraphFont"/>
    <w:link w:val="CommentText"/>
    <w:uiPriority w:val="99"/>
    <w:semiHidden/>
    <w:rsid w:val="00F72733"/>
    <w:rPr>
      <w:sz w:val="20"/>
      <w:szCs w:val="20"/>
    </w:rPr>
  </w:style>
  <w:style w:type="paragraph" w:styleId="CommentSubject">
    <w:name w:val="annotation subject"/>
    <w:basedOn w:val="CommentText"/>
    <w:next w:val="CommentText"/>
    <w:link w:val="CommentSubjectChar"/>
    <w:uiPriority w:val="99"/>
    <w:semiHidden/>
    <w:unhideWhenUsed/>
    <w:rsid w:val="00F72733"/>
    <w:rPr>
      <w:b/>
      <w:bCs/>
    </w:rPr>
  </w:style>
  <w:style w:type="character" w:customStyle="1" w:styleId="CommentSubjectChar">
    <w:name w:val="Comment Subject Char"/>
    <w:basedOn w:val="CommentTextChar"/>
    <w:link w:val="CommentSubject"/>
    <w:uiPriority w:val="99"/>
    <w:semiHidden/>
    <w:rsid w:val="00F727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017556">
      <w:bodyDiv w:val="1"/>
      <w:marLeft w:val="0"/>
      <w:marRight w:val="0"/>
      <w:marTop w:val="0"/>
      <w:marBottom w:val="0"/>
      <w:divBdr>
        <w:top w:val="none" w:sz="0" w:space="0" w:color="auto"/>
        <w:left w:val="none" w:sz="0" w:space="0" w:color="auto"/>
        <w:bottom w:val="none" w:sz="0" w:space="0" w:color="auto"/>
        <w:right w:val="none" w:sz="0" w:space="0" w:color="auto"/>
      </w:divBdr>
    </w:div>
    <w:div w:id="120632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aww.infoshare.va.gov/sites/educationservice/pro/Lists/Procedures%20Task%20Creation/Attachments/17/Wage%20and%20Salary%20Table%20for%202020.pdf" TargetMode="External"/><Relationship Id="rId4" Type="http://schemas.openxmlformats.org/officeDocument/2006/relationships/customXml" Target="../customXml/item4.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B00D4-6C66-474E-AA9E-2AA5A772152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0035795-6C3D-4E3D-A7C5-AA173B57459A}">
  <ds:schemaRefs>
    <ds:schemaRef ds:uri="http://schemas.microsoft.com/sharepoint/v3/contenttype/forms"/>
  </ds:schemaRefs>
</ds:datastoreItem>
</file>

<file path=customXml/itemProps3.xml><?xml version="1.0" encoding="utf-8"?>
<ds:datastoreItem xmlns:ds="http://schemas.openxmlformats.org/officeDocument/2006/customXml" ds:itemID="{EA731A42-80A1-4BD2-B1BF-731537016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D7734E2-2D60-4BA9-9C00-F20B691FF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Hopkins, Rodney, VBAVACO</cp:lastModifiedBy>
  <cp:revision>6</cp:revision>
  <dcterms:created xsi:type="dcterms:W3CDTF">2020-08-19T14:44:00Z</dcterms:created>
  <dcterms:modified xsi:type="dcterms:W3CDTF">2020-11-19T17:44:00Z</dcterms:modified>
</cp:coreProperties>
</file>