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258A4" w:rsidR="00EC4B20" w:rsidP="0057651D" w:rsidRDefault="00EC4B20" w14:paraId="3613581E" w14:textId="77777777">
      <w:pPr>
        <w:rPr>
          <w:b/>
        </w:rPr>
      </w:pPr>
    </w:p>
    <w:p w:rsidRPr="00F258A4" w:rsidR="00EC4B20" w:rsidP="0057651D" w:rsidRDefault="00EC4B20" w14:paraId="1F283B4F" w14:textId="77777777">
      <w:pPr>
        <w:rPr>
          <w:b/>
        </w:rPr>
      </w:pPr>
    </w:p>
    <w:p w:rsidRPr="00F258A4" w:rsidR="00EC4B20" w:rsidP="0057651D" w:rsidRDefault="00EC4B20" w14:paraId="65781951" w14:textId="77777777">
      <w:pPr>
        <w:rPr>
          <w:b/>
        </w:rPr>
      </w:pPr>
    </w:p>
    <w:p w:rsidRPr="00F258A4" w:rsidR="00EC4B20" w:rsidP="0057651D" w:rsidRDefault="00EC4B20" w14:paraId="4B702D8A" w14:textId="77777777">
      <w:pPr>
        <w:jc w:val="center"/>
        <w:rPr>
          <w:b/>
        </w:rPr>
      </w:pPr>
      <w:r w:rsidRPr="00F258A4">
        <w:rPr>
          <w:b/>
        </w:rPr>
        <w:t>SUPPORTING STATEMENT FOR INFORMATION COLLECTION</w:t>
      </w:r>
    </w:p>
    <w:p w:rsidRPr="00F258A4" w:rsidR="00EC4B20" w:rsidP="0057651D" w:rsidRDefault="00EC4B20" w14:paraId="298FDD4D" w14:textId="77777777">
      <w:pPr>
        <w:jc w:val="center"/>
        <w:rPr>
          <w:b/>
        </w:rPr>
      </w:pPr>
    </w:p>
    <w:p w:rsidRPr="00F258A4" w:rsidR="00EC4B20" w:rsidP="0057651D" w:rsidRDefault="00EC4B20" w14:paraId="0F29A878" w14:textId="77777777">
      <w:pPr>
        <w:jc w:val="center"/>
        <w:rPr>
          <w:b/>
        </w:rPr>
      </w:pPr>
    </w:p>
    <w:p w:rsidRPr="00F258A4" w:rsidR="00EC4B20" w:rsidP="0057651D" w:rsidRDefault="00EC4B20" w14:paraId="4C30C0BC" w14:textId="77777777">
      <w:pPr>
        <w:jc w:val="center"/>
        <w:rPr>
          <w:b/>
        </w:rPr>
      </w:pPr>
    </w:p>
    <w:p w:rsidRPr="00F258A4" w:rsidR="00EC4B20" w:rsidP="0057651D" w:rsidRDefault="00EC4B20" w14:paraId="055ECE88" w14:textId="77777777">
      <w:pPr>
        <w:jc w:val="center"/>
        <w:rPr>
          <w:b/>
        </w:rPr>
      </w:pPr>
    </w:p>
    <w:p w:rsidRPr="00F258A4" w:rsidR="00EC4B20" w:rsidP="0057651D" w:rsidRDefault="00EC4B20" w14:paraId="2125EFE8" w14:textId="77777777">
      <w:pPr>
        <w:jc w:val="center"/>
        <w:rPr>
          <w:b/>
        </w:rPr>
      </w:pPr>
      <w:r w:rsidRPr="00F258A4">
        <w:rPr>
          <w:b/>
        </w:rPr>
        <w:t>UNITED STATES DEPARTMENT OF AGRICULTURE (USDA)</w:t>
      </w:r>
    </w:p>
    <w:p w:rsidRPr="00F258A4" w:rsidR="00EC4B20" w:rsidP="0057651D" w:rsidRDefault="00EC4B20" w14:paraId="4771491C" w14:textId="77777777">
      <w:pPr>
        <w:jc w:val="center"/>
        <w:rPr>
          <w:b/>
        </w:rPr>
      </w:pPr>
    </w:p>
    <w:p w:rsidRPr="00F258A4" w:rsidR="00EC4B20" w:rsidP="0057651D" w:rsidRDefault="00EC4B20" w14:paraId="600E88FE" w14:textId="77777777">
      <w:pPr>
        <w:jc w:val="center"/>
        <w:rPr>
          <w:b/>
        </w:rPr>
      </w:pPr>
      <w:r w:rsidRPr="00F258A4">
        <w:rPr>
          <w:b/>
        </w:rPr>
        <w:t>ANIMAL AND PLANT HEALTH INSPECTION SERVICE (APHIS)</w:t>
      </w:r>
    </w:p>
    <w:p w:rsidRPr="00F258A4" w:rsidR="00EC4B20" w:rsidP="0057651D" w:rsidRDefault="00EC4B20" w14:paraId="28AA5F9A" w14:textId="77777777">
      <w:pPr>
        <w:jc w:val="center"/>
        <w:rPr>
          <w:b/>
        </w:rPr>
      </w:pPr>
    </w:p>
    <w:p w:rsidRPr="00F258A4" w:rsidR="00EC4B20" w:rsidP="0057651D" w:rsidRDefault="00EC4B20" w14:paraId="2B225CEE" w14:textId="77777777">
      <w:pPr>
        <w:jc w:val="center"/>
        <w:rPr>
          <w:b/>
        </w:rPr>
      </w:pPr>
      <w:r w:rsidRPr="00F258A4">
        <w:rPr>
          <w:b/>
        </w:rPr>
        <w:t>VETERINARY SERVICES (VS)</w:t>
      </w:r>
    </w:p>
    <w:p w:rsidRPr="00F258A4" w:rsidR="00EC4B20" w:rsidP="0057651D" w:rsidRDefault="00EC4B20" w14:paraId="6053E2F6" w14:textId="77777777">
      <w:pPr>
        <w:jc w:val="center"/>
        <w:rPr>
          <w:b/>
        </w:rPr>
      </w:pPr>
    </w:p>
    <w:p w:rsidRPr="00F258A4" w:rsidR="00EC4B20" w:rsidP="0057651D" w:rsidRDefault="00EC4B20" w14:paraId="0D36E2AB" w14:textId="77777777">
      <w:pPr>
        <w:jc w:val="center"/>
        <w:rPr>
          <w:b/>
        </w:rPr>
      </w:pPr>
      <w:r w:rsidRPr="00F258A4">
        <w:rPr>
          <w:b/>
        </w:rPr>
        <w:t>CENTERS FOR EPIDEMIOLOGY AND ANIMAL HEALTH (CEAH),</w:t>
      </w:r>
    </w:p>
    <w:p w:rsidRPr="00F258A4" w:rsidR="00EC4B20" w:rsidP="0057651D" w:rsidRDefault="00EC4B20" w14:paraId="0DA271CC" w14:textId="77777777">
      <w:pPr>
        <w:jc w:val="center"/>
        <w:rPr>
          <w:b/>
        </w:rPr>
      </w:pPr>
    </w:p>
    <w:p w:rsidRPr="00F258A4" w:rsidR="00EC4B20" w:rsidP="0057651D" w:rsidRDefault="00EC4B20" w14:paraId="2BF45103" w14:textId="77777777">
      <w:pPr>
        <w:jc w:val="center"/>
        <w:rPr>
          <w:b/>
        </w:rPr>
      </w:pPr>
      <w:r w:rsidRPr="00F258A4">
        <w:rPr>
          <w:b/>
        </w:rPr>
        <w:t xml:space="preserve">NATIONAL </w:t>
      </w:r>
      <w:r>
        <w:rPr>
          <w:b/>
        </w:rPr>
        <w:t>ANIMAL HEALTH MONITORING SYSTEM (</w:t>
      </w:r>
      <w:r w:rsidRPr="00F258A4">
        <w:rPr>
          <w:b/>
        </w:rPr>
        <w:t>NAH</w:t>
      </w:r>
      <w:r>
        <w:rPr>
          <w:b/>
        </w:rPr>
        <w:t>M</w:t>
      </w:r>
      <w:r w:rsidRPr="00F258A4">
        <w:rPr>
          <w:b/>
        </w:rPr>
        <w:t>S)</w:t>
      </w:r>
    </w:p>
    <w:p w:rsidRPr="00F258A4" w:rsidR="00EC4B20" w:rsidP="0057651D" w:rsidRDefault="00EC4B20" w14:paraId="56D4B8E1" w14:textId="77777777">
      <w:pPr>
        <w:jc w:val="center"/>
        <w:rPr>
          <w:b/>
        </w:rPr>
      </w:pPr>
    </w:p>
    <w:p w:rsidRPr="00F258A4" w:rsidR="00EC4B20" w:rsidP="0057651D" w:rsidRDefault="00EC4B20" w14:paraId="39C572F2" w14:textId="77777777">
      <w:pPr>
        <w:jc w:val="center"/>
        <w:rPr>
          <w:b/>
        </w:rPr>
      </w:pPr>
    </w:p>
    <w:p w:rsidR="00B65BCE" w:rsidP="0057651D" w:rsidRDefault="004F63B7" w14:paraId="5F2BF959" w14:textId="6ED3E284">
      <w:pPr>
        <w:jc w:val="center"/>
        <w:rPr>
          <w:b/>
        </w:rPr>
      </w:pPr>
      <w:r>
        <w:rPr>
          <w:b/>
        </w:rPr>
        <w:t xml:space="preserve">NAHMS </w:t>
      </w:r>
      <w:r w:rsidR="00B65BCE">
        <w:rPr>
          <w:b/>
        </w:rPr>
        <w:t>HEALTH MANAGEMENT ON U.S. FEEDLOT</w:t>
      </w:r>
      <w:r w:rsidR="00BD01EC">
        <w:rPr>
          <w:b/>
        </w:rPr>
        <w:t>S</w:t>
      </w:r>
      <w:r w:rsidR="00B65BCE">
        <w:rPr>
          <w:b/>
        </w:rPr>
        <w:t>, 2020</w:t>
      </w:r>
    </w:p>
    <w:p w:rsidR="00B65BCE" w:rsidP="0057651D" w:rsidRDefault="00B65BCE" w14:paraId="4E0F7AC9" w14:textId="77777777">
      <w:pPr>
        <w:jc w:val="center"/>
        <w:rPr>
          <w:b/>
        </w:rPr>
      </w:pPr>
    </w:p>
    <w:p w:rsidRPr="00DE3DA2" w:rsidR="00DA6C5B" w:rsidP="0057651D" w:rsidRDefault="00DA6C5B" w14:paraId="72946A68" w14:textId="3509A519">
      <w:pPr>
        <w:jc w:val="center"/>
        <w:rPr>
          <w:b/>
          <w:sz w:val="28"/>
          <w:szCs w:val="28"/>
        </w:rPr>
      </w:pPr>
      <w:r w:rsidRPr="00DE3DA2">
        <w:rPr>
          <w:b/>
          <w:sz w:val="28"/>
          <w:szCs w:val="28"/>
        </w:rPr>
        <w:t>Part A</w:t>
      </w:r>
    </w:p>
    <w:p w:rsidRPr="00DE3DA2" w:rsidR="00EC4B20" w:rsidP="0057651D" w:rsidRDefault="00EC4B20" w14:paraId="42C314D6" w14:textId="77777777">
      <w:pPr>
        <w:rPr>
          <w:b/>
          <w:sz w:val="20"/>
          <w:szCs w:val="20"/>
        </w:rPr>
      </w:pPr>
    </w:p>
    <w:p w:rsidR="00EC4B20" w:rsidP="0057651D" w:rsidRDefault="00EC4B20" w14:paraId="510335BA" w14:textId="77777777">
      <w:pPr>
        <w:rPr>
          <w:b/>
          <w:sz w:val="20"/>
          <w:szCs w:val="20"/>
        </w:rPr>
      </w:pPr>
    </w:p>
    <w:p w:rsidRPr="00F258A4" w:rsidR="00EC4B20" w:rsidP="0057651D" w:rsidRDefault="00EC4B20" w14:paraId="0330EE33" w14:textId="77777777">
      <w:pPr>
        <w:jc w:val="center"/>
        <w:rPr>
          <w:b/>
        </w:rPr>
      </w:pPr>
      <w:r>
        <w:rPr>
          <w:b/>
        </w:rPr>
        <w:br w:type="page"/>
      </w:r>
      <w:r w:rsidRPr="00F258A4">
        <w:rPr>
          <w:b/>
        </w:rPr>
        <w:lastRenderedPageBreak/>
        <w:t>SUPPORTING STATEMENT FOR INFOR</w:t>
      </w:r>
      <w:r w:rsidR="00B5644D">
        <w:rPr>
          <w:b/>
        </w:rPr>
        <w:t xml:space="preserve">MATION COLLECTION BY THE </w:t>
      </w:r>
      <w:r w:rsidR="00B5644D">
        <w:rPr>
          <w:b/>
        </w:rPr>
        <w:br/>
        <w:t>CENTER</w:t>
      </w:r>
      <w:r w:rsidRPr="00F258A4">
        <w:rPr>
          <w:b/>
        </w:rPr>
        <w:t xml:space="preserve"> FOR EPIDEMIOLOGY AND ANIMAL HEALTH (CEAH),</w:t>
      </w:r>
    </w:p>
    <w:p w:rsidRPr="00F258A4" w:rsidR="00EC4B20" w:rsidP="0057651D" w:rsidRDefault="00EC4B20" w14:paraId="072ED4E6" w14:textId="77777777">
      <w:pPr>
        <w:jc w:val="center"/>
        <w:rPr>
          <w:b/>
        </w:rPr>
      </w:pPr>
      <w:r w:rsidRPr="00F258A4">
        <w:rPr>
          <w:b/>
        </w:rPr>
        <w:t xml:space="preserve">NATIONAL ANIMAL HEALTH </w:t>
      </w:r>
      <w:r>
        <w:rPr>
          <w:b/>
        </w:rPr>
        <w:t xml:space="preserve">MONITORING </w:t>
      </w:r>
      <w:r w:rsidRPr="00F258A4">
        <w:rPr>
          <w:b/>
        </w:rPr>
        <w:t>S</w:t>
      </w:r>
      <w:r>
        <w:rPr>
          <w:b/>
        </w:rPr>
        <w:t>YSTEM</w:t>
      </w:r>
      <w:r w:rsidRPr="00F258A4">
        <w:rPr>
          <w:b/>
        </w:rPr>
        <w:t xml:space="preserve"> (NAH</w:t>
      </w:r>
      <w:r>
        <w:rPr>
          <w:b/>
        </w:rPr>
        <w:t>M</w:t>
      </w:r>
      <w:r w:rsidRPr="00F258A4">
        <w:rPr>
          <w:b/>
        </w:rPr>
        <w:t>S)</w:t>
      </w:r>
    </w:p>
    <w:p w:rsidRPr="00F258A4" w:rsidR="00EC4B20" w:rsidP="0057651D" w:rsidRDefault="00EC4B20" w14:paraId="2AAA4224" w14:textId="082305E6">
      <w:pPr>
        <w:jc w:val="center"/>
        <w:rPr>
          <w:b/>
        </w:rPr>
      </w:pPr>
      <w:r w:rsidRPr="00F258A4">
        <w:rPr>
          <w:b/>
        </w:rPr>
        <w:t>OMB NUMBER 0579-</w:t>
      </w:r>
      <w:r w:rsidR="00ED483F">
        <w:rPr>
          <w:b/>
        </w:rPr>
        <w:t>0079</w:t>
      </w:r>
    </w:p>
    <w:p w:rsidR="00F030EE" w:rsidP="00F030EE" w:rsidRDefault="00F030EE" w14:paraId="60B82D98" w14:textId="265FA687">
      <w:pPr>
        <w:jc w:val="center"/>
        <w:rPr>
          <w:b/>
        </w:rPr>
      </w:pPr>
      <w:r>
        <w:rPr>
          <w:b/>
        </w:rPr>
        <w:t xml:space="preserve">NAHMS </w:t>
      </w:r>
      <w:r w:rsidR="00DF1907">
        <w:rPr>
          <w:b/>
        </w:rPr>
        <w:t>Health Management on U.S. Feedlots, 2020 Study</w:t>
      </w:r>
      <w:r>
        <w:rPr>
          <w:b/>
        </w:rPr>
        <w:t xml:space="preserve"> </w:t>
      </w:r>
    </w:p>
    <w:p w:rsidRPr="00F258A4" w:rsidR="00EC4B20" w:rsidP="0057651D" w:rsidRDefault="00175ACA" w14:paraId="14B9F89A" w14:textId="1BD1CD77">
      <w:pPr>
        <w:jc w:val="right"/>
        <w:rPr>
          <w:b/>
        </w:rPr>
      </w:pPr>
      <w:r>
        <w:rPr>
          <w:b/>
        </w:rPr>
        <w:t>January 2020</w:t>
      </w:r>
    </w:p>
    <w:p w:rsidRPr="00F258A4" w:rsidR="00EC4B20" w:rsidP="0096029B" w:rsidRDefault="00EC4B20" w14:paraId="3D82D59B" w14:textId="77777777">
      <w:pPr>
        <w:rPr>
          <w:b/>
        </w:rPr>
      </w:pPr>
    </w:p>
    <w:p w:rsidR="00EC4B20" w:rsidP="00001714" w:rsidRDefault="00EC4B20" w14:paraId="5F4974D9" w14:textId="7EF61ECC">
      <w:pPr>
        <w:pStyle w:val="Heading1"/>
        <w:numPr>
          <w:ilvl w:val="0"/>
          <w:numId w:val="47"/>
        </w:numPr>
        <w:spacing w:before="0" w:after="0"/>
        <w:ind w:left="360"/>
        <w:rPr>
          <w:rFonts w:ascii="Times New Roman" w:hAnsi="Times New Roman" w:cs="Times New Roman"/>
          <w:sz w:val="24"/>
          <w:szCs w:val="24"/>
        </w:rPr>
      </w:pPr>
      <w:bookmarkStart w:name="_Toc143941114" w:id="0"/>
      <w:r w:rsidRPr="002E27B1">
        <w:rPr>
          <w:rFonts w:ascii="Times New Roman" w:hAnsi="Times New Roman" w:cs="Times New Roman"/>
          <w:sz w:val="24"/>
          <w:szCs w:val="24"/>
        </w:rPr>
        <w:t>J</w:t>
      </w:r>
      <w:bookmarkEnd w:id="0"/>
      <w:r w:rsidR="00A02D6A">
        <w:rPr>
          <w:rFonts w:ascii="Times New Roman" w:hAnsi="Times New Roman" w:cs="Times New Roman"/>
          <w:sz w:val="24"/>
          <w:szCs w:val="24"/>
        </w:rPr>
        <w:t>ustification</w:t>
      </w:r>
    </w:p>
    <w:p w:rsidR="00001714" w:rsidP="00001714" w:rsidRDefault="00402794" w14:paraId="2B1173C5" w14:textId="7C486936">
      <w:pPr>
        <w:pStyle w:val="ListParagraph"/>
        <w:ind w:left="0"/>
      </w:pPr>
      <w:r w:rsidRPr="00D36F02">
        <w:t>The</w:t>
      </w:r>
      <w:r w:rsidRPr="00D36F02" w:rsidR="00EA365F">
        <w:t xml:space="preserve"> Animal and Plant Health Inspection Service (APHIS</w:t>
      </w:r>
      <w:r w:rsidR="00EA365F">
        <w:t>) is</w:t>
      </w:r>
      <w:r w:rsidRPr="00D36F02" w:rsidR="00001714">
        <w:t xml:space="preserve"> reques</w:t>
      </w:r>
      <w:r w:rsidRPr="008542B6" w:rsidR="00001714">
        <w:t>t</w:t>
      </w:r>
      <w:r w:rsidRPr="008542B6" w:rsidR="00EA365F">
        <w:t xml:space="preserve">ing </w:t>
      </w:r>
      <w:r w:rsidRPr="008542B6" w:rsidR="00001714">
        <w:t xml:space="preserve">approval </w:t>
      </w:r>
      <w:r w:rsidRPr="008542B6">
        <w:t xml:space="preserve">for </w:t>
      </w:r>
      <w:r w:rsidRPr="008542B6" w:rsidR="008542B6">
        <w:t xml:space="preserve">reinstatement of </w:t>
      </w:r>
      <w:r w:rsidRPr="008542B6">
        <w:t xml:space="preserve">an information collection which supports </w:t>
      </w:r>
      <w:r w:rsidRPr="008542B6" w:rsidR="00001714">
        <w:t>the Natio</w:t>
      </w:r>
      <w:r w:rsidRPr="00D36F02" w:rsidR="00001714">
        <w:t xml:space="preserve">nal Animal Health Monitoring System’s (NAHMS’) </w:t>
      </w:r>
      <w:r w:rsidR="00001714">
        <w:t xml:space="preserve">Health Management on U.S. Feedlots </w:t>
      </w:r>
      <w:r w:rsidR="00B173AA">
        <w:t>S</w:t>
      </w:r>
      <w:r w:rsidR="00001714">
        <w:t>tudy</w:t>
      </w:r>
      <w:r w:rsidRPr="00D36F02" w:rsidR="00001714">
        <w:t xml:space="preserve">, </w:t>
      </w:r>
      <w:r w:rsidR="00B173AA">
        <w:t>hereafter referred to as the Study</w:t>
      </w:r>
      <w:r w:rsidR="00001714">
        <w:t xml:space="preserve">. </w:t>
      </w:r>
    </w:p>
    <w:p w:rsidR="00001714" w:rsidP="00001714" w:rsidRDefault="00001714" w14:paraId="5793146C" w14:textId="77777777">
      <w:pPr>
        <w:pStyle w:val="ListParagraph"/>
        <w:ind w:left="0"/>
        <w:rPr>
          <w:sz w:val="12"/>
          <w:szCs w:val="12"/>
        </w:rPr>
      </w:pPr>
    </w:p>
    <w:p w:rsidRPr="0096029B" w:rsidR="00001714" w:rsidP="00001714" w:rsidRDefault="00001714" w14:paraId="4083547E" w14:textId="77777777">
      <w:pPr>
        <w:pStyle w:val="ListParagraph"/>
        <w:ind w:left="0"/>
        <w:rPr>
          <w:sz w:val="12"/>
          <w:szCs w:val="12"/>
        </w:rPr>
      </w:pPr>
    </w:p>
    <w:p w:rsidR="00001714" w:rsidP="00001714" w:rsidRDefault="00B173AA" w14:paraId="094D36C6" w14:textId="36432E01">
      <w:r>
        <w:t>This S</w:t>
      </w:r>
      <w:r w:rsidR="00001714">
        <w:t>tudy</w:t>
      </w:r>
      <w:r w:rsidRPr="00D36F02" w:rsidR="00001714">
        <w:t xml:space="preserve"> will consist of </w:t>
      </w:r>
      <w:r w:rsidR="00001714">
        <w:t xml:space="preserve">two questionnaires, one </w:t>
      </w:r>
      <w:r w:rsidR="006E74A8">
        <w:t xml:space="preserve">(Phase I) </w:t>
      </w:r>
      <w:r w:rsidR="00001714">
        <w:t>administered by USDA National Agricultural Statistics Service (NASS) and one</w:t>
      </w:r>
      <w:r w:rsidR="006E74A8">
        <w:t xml:space="preserve"> (Phase II)</w:t>
      </w:r>
      <w:r w:rsidR="00001714">
        <w:t xml:space="preserve"> by USDA APHIS. There will be 2 components: the large capacity component will include all operations with 1,000 or more head capacity in 17 States</w:t>
      </w:r>
      <w:r w:rsidR="00001714">
        <w:rPr>
          <w:rStyle w:val="FootnoteReference"/>
        </w:rPr>
        <w:footnoteReference w:id="1"/>
      </w:r>
      <w:r w:rsidR="00001714">
        <w:t xml:space="preserve">; and the small capacity component will include selected operations with 50-999 head capacity </w:t>
      </w:r>
      <w:r w:rsidRPr="00D36F02" w:rsidR="00001714">
        <w:t xml:space="preserve">in </w:t>
      </w:r>
      <w:r w:rsidR="00001714">
        <w:t>18 S</w:t>
      </w:r>
      <w:r w:rsidRPr="00D36F02" w:rsidR="00001714">
        <w:t>tates</w:t>
      </w:r>
      <w:r w:rsidR="00001714">
        <w:rPr>
          <w:vertAlign w:val="superscript"/>
        </w:rPr>
        <w:t>2</w:t>
      </w:r>
      <w:r w:rsidR="00001714">
        <w:t xml:space="preserve">. </w:t>
      </w:r>
    </w:p>
    <w:p w:rsidR="00001714" w:rsidP="00001714" w:rsidRDefault="00001714" w14:paraId="723B0AF7" w14:textId="77777777"/>
    <w:p w:rsidR="00001714" w:rsidP="00001714" w:rsidRDefault="00001714" w14:paraId="5E20990B" w14:textId="54C575C0">
      <w:r w:rsidRPr="00D36F02">
        <w:t>Th</w:t>
      </w:r>
      <w:r>
        <w:t>is</w:t>
      </w:r>
      <w:r w:rsidRPr="00D36F02">
        <w:t xml:space="preserve"> </w:t>
      </w:r>
      <w:r>
        <w:t xml:space="preserve">data </w:t>
      </w:r>
      <w:r w:rsidRPr="00D36F02">
        <w:t>collection support</w:t>
      </w:r>
      <w:r w:rsidR="00402794">
        <w:t>s</w:t>
      </w:r>
      <w:r w:rsidRPr="00D36F02">
        <w:t xml:space="preserve"> the following </w:t>
      </w:r>
      <w:r>
        <w:t>general</w:t>
      </w:r>
      <w:r w:rsidR="00402794">
        <w:t xml:space="preserve"> study</w:t>
      </w:r>
      <w:r>
        <w:t xml:space="preserve"> </w:t>
      </w:r>
      <w:r w:rsidRPr="00D36F02">
        <w:t xml:space="preserve">objectives: </w:t>
      </w:r>
    </w:p>
    <w:p w:rsidR="00001714" w:rsidP="00001714" w:rsidRDefault="00001714" w14:paraId="239C29D1" w14:textId="0F82DEDD">
      <w:pPr>
        <w:pStyle w:val="ListParagraph"/>
        <w:numPr>
          <w:ilvl w:val="0"/>
          <w:numId w:val="46"/>
        </w:numPr>
      </w:pPr>
      <w:r>
        <w:t xml:space="preserve">Describe health management practices on </w:t>
      </w:r>
      <w:r w:rsidR="00C8446B">
        <w:t>U.S.</w:t>
      </w:r>
      <w:r>
        <w:t xml:space="preserve"> feedlots</w:t>
      </w:r>
      <w:r w:rsidR="00C8446B">
        <w:t xml:space="preserve"> with 50 or more head</w:t>
      </w:r>
      <w:r>
        <w:t>.</w:t>
      </w:r>
    </w:p>
    <w:p w:rsidR="00001714" w:rsidP="00001714" w:rsidRDefault="00001714" w14:paraId="38FD0334" w14:textId="7C73E82F">
      <w:pPr>
        <w:pStyle w:val="ListParagraph"/>
        <w:numPr>
          <w:ilvl w:val="0"/>
          <w:numId w:val="46"/>
        </w:numPr>
      </w:pPr>
      <w:r>
        <w:t xml:space="preserve">Estimate the prevalence of </w:t>
      </w:r>
      <w:r w:rsidR="00C8446B">
        <w:t>important</w:t>
      </w:r>
      <w:r>
        <w:t xml:space="preserve"> feedlot cattle diseases.</w:t>
      </w:r>
    </w:p>
    <w:p w:rsidR="00001714" w:rsidP="00001714" w:rsidRDefault="00001714" w14:paraId="5D70B848" w14:textId="059F5959">
      <w:pPr>
        <w:pStyle w:val="ListParagraph"/>
        <w:numPr>
          <w:ilvl w:val="0"/>
          <w:numId w:val="46"/>
        </w:numPr>
      </w:pPr>
      <w:r>
        <w:t>Describe antimicrobial use and stewardship practices</w:t>
      </w:r>
      <w:r w:rsidR="00C8446B">
        <w:t xml:space="preserve"> on U.S. feedlots</w:t>
      </w:r>
      <w:r>
        <w:t>.</w:t>
      </w:r>
    </w:p>
    <w:p w:rsidR="00001714" w:rsidP="00001714" w:rsidRDefault="00001714" w14:paraId="485A8C8E" w14:textId="1BF4A094">
      <w:pPr>
        <w:pStyle w:val="ListParagraph"/>
        <w:numPr>
          <w:ilvl w:val="0"/>
          <w:numId w:val="46"/>
        </w:numPr>
      </w:pPr>
      <w:r>
        <w:t xml:space="preserve">Describe </w:t>
      </w:r>
      <w:r w:rsidR="00C8446B">
        <w:t>producers’ overall preparedness for changes to the Veterinary Feed Directive</w:t>
      </w:r>
      <w:r>
        <w:rPr>
          <w:vertAlign w:val="superscript"/>
        </w:rPr>
        <w:t>3</w:t>
      </w:r>
      <w:r>
        <w:t>.</w:t>
      </w:r>
    </w:p>
    <w:p w:rsidR="00001714" w:rsidP="00001714" w:rsidRDefault="00001714" w14:paraId="54CEFABA" w14:textId="6E03B469">
      <w:pPr>
        <w:pStyle w:val="ListParagraph"/>
        <w:numPr>
          <w:ilvl w:val="0"/>
          <w:numId w:val="46"/>
        </w:numPr>
      </w:pPr>
      <w:r>
        <w:t xml:space="preserve">Describe trends in feedlot cattle health management practices and </w:t>
      </w:r>
      <w:r w:rsidR="00C8446B">
        <w:t>important</w:t>
      </w:r>
      <w:r>
        <w:t xml:space="preserve"> feedlot cattle diseases.</w:t>
      </w:r>
    </w:p>
    <w:p w:rsidR="00001714" w:rsidP="00001714" w:rsidRDefault="00001714" w14:paraId="237594ED" w14:textId="77777777"/>
    <w:p w:rsidR="00001714" w:rsidP="00001714" w:rsidRDefault="00402794" w14:paraId="1F28E56C" w14:textId="56611B03">
      <w:r>
        <w:t>APHIS will analyze and organize t</w:t>
      </w:r>
      <w:r w:rsidRPr="0045468B" w:rsidR="00001714">
        <w:t xml:space="preserve">he information collected through the </w:t>
      </w:r>
      <w:r w:rsidR="00B173AA">
        <w:t>Study</w:t>
      </w:r>
      <w:r w:rsidRPr="0045468B" w:rsidR="00001714">
        <w:t xml:space="preserve"> into </w:t>
      </w:r>
      <w:r w:rsidR="004D45B8">
        <w:t xml:space="preserve">a descriptive report and a summary of trends presented </w:t>
      </w:r>
      <w:r w:rsidR="008708D2">
        <w:t>interactively online</w:t>
      </w:r>
      <w:r w:rsidR="004D45B8">
        <w:t xml:space="preserve"> or as a technical brief</w:t>
      </w:r>
      <w:r w:rsidR="00001714">
        <w:t xml:space="preserve">. </w:t>
      </w:r>
      <w:r>
        <w:t>Additionally, APHIS may publish i</w:t>
      </w:r>
      <w:r w:rsidRPr="0045468B" w:rsidR="00001714">
        <w:t>nformation sheets highlighting topics of special interest</w:t>
      </w:r>
      <w:r w:rsidR="004D45B8">
        <w:t>, such as attitudes about the implementation of the veterinary feed directive, management of respiratory disease,</w:t>
      </w:r>
      <w:r w:rsidR="00B173AA">
        <w:t xml:space="preserve"> and pre-arrival management practices on U.S. feedlots.</w:t>
      </w:r>
      <w:r w:rsidR="00795123">
        <w:t xml:space="preserve"> </w:t>
      </w:r>
      <w:r>
        <w:t>This information</w:t>
      </w:r>
      <w:r w:rsidRPr="00D36F02" w:rsidR="00001714">
        <w:t xml:space="preserve"> benefit</w:t>
      </w:r>
      <w:r w:rsidR="00001714">
        <w:t xml:space="preserve">s the </w:t>
      </w:r>
      <w:r>
        <w:t xml:space="preserve">U.S. </w:t>
      </w:r>
      <w:r w:rsidR="00001714">
        <w:t>feedlot industry</w:t>
      </w:r>
      <w:r>
        <w:t xml:space="preserve"> through publicly publishing</w:t>
      </w:r>
      <w:r w:rsidRPr="00D36F02" w:rsidR="00001714">
        <w:t xml:space="preserve"> scientifically valid national estimate</w:t>
      </w:r>
      <w:r w:rsidR="00001714">
        <w:t>s</w:t>
      </w:r>
      <w:r w:rsidRPr="00D36F02" w:rsidR="00001714">
        <w:t xml:space="preserve"> of </w:t>
      </w:r>
      <w:r w:rsidR="00001714">
        <w:t>incidence of cattle diseases, antimicrobial use</w:t>
      </w:r>
      <w:r w:rsidRPr="00D36F02" w:rsidR="00001714">
        <w:t xml:space="preserve"> </w:t>
      </w:r>
      <w:r w:rsidR="00001714">
        <w:t xml:space="preserve">by feedlot producers, and management practices used to mitigate disease risks. </w:t>
      </w:r>
      <w:r w:rsidRPr="00D36F02" w:rsidR="00001714">
        <w:t xml:space="preserve">Participation in this survey is </w:t>
      </w:r>
      <w:r w:rsidR="00001714">
        <w:t>voluntary; selected producers will choose whether</w:t>
      </w:r>
      <w:r w:rsidRPr="00D36F02" w:rsidR="00001714">
        <w:t xml:space="preserve"> to participate</w:t>
      </w:r>
      <w:r w:rsidR="00001714">
        <w:t>.</w:t>
      </w:r>
    </w:p>
    <w:p w:rsidRPr="00001714" w:rsidR="00001714" w:rsidP="00001714" w:rsidRDefault="00001714" w14:paraId="35A58FAB" w14:textId="77777777"/>
    <w:p w:rsidRPr="00001714" w:rsidR="00066E68" w:rsidP="00001714" w:rsidRDefault="002E27B1" w14:paraId="1C6C55A8" w14:textId="5863C67E">
      <w:pPr>
        <w:pStyle w:val="DefaultText"/>
        <w:rPr>
          <w:sz w:val="12"/>
          <w:szCs w:val="12"/>
        </w:rPr>
      </w:pPr>
      <w:r w:rsidRPr="004D3478">
        <w:rPr>
          <w:b/>
        </w:rPr>
        <w:t>1</w:t>
      </w:r>
      <w:r w:rsidR="008A72A5">
        <w:rPr>
          <w:b/>
        </w:rPr>
        <w:t xml:space="preserve">. </w:t>
      </w:r>
      <w:r w:rsidR="00001714">
        <w:rPr>
          <w:b/>
        </w:rPr>
        <w:t>EXPLAIN THE CIRCUMSTANCES THAT MAKE THE COLLECTION OF INFORMATION NECESSARY.</w:t>
      </w:r>
      <w:r w:rsidR="00795123">
        <w:rPr>
          <w:b/>
        </w:rPr>
        <w:t xml:space="preserve"> </w:t>
      </w:r>
      <w:r w:rsidR="00001714">
        <w:rPr>
          <w:b/>
        </w:rPr>
        <w:t>IDENTIFY ANY LEGAL OR ADMINISTRATIVE REQUIREMENTS THAT NECESSITATE THE COLLECTION OF INFORMATION.</w:t>
      </w:r>
    </w:p>
    <w:p w:rsidRPr="00A3455D" w:rsidR="00EC4B20" w:rsidP="0057651D" w:rsidRDefault="00EC4B20" w14:paraId="031EE21B" w14:textId="77777777">
      <w:pPr>
        <w:rPr>
          <w:sz w:val="12"/>
          <w:szCs w:val="12"/>
        </w:rPr>
      </w:pPr>
    </w:p>
    <w:p w:rsidR="0081627A" w:rsidP="0057651D" w:rsidRDefault="00066E68" w14:paraId="52D4D1A4" w14:textId="77777777">
      <w:pPr>
        <w:pStyle w:val="CommentText"/>
        <w:rPr>
          <w:sz w:val="24"/>
          <w:szCs w:val="24"/>
        </w:rPr>
      </w:pPr>
      <w:r w:rsidRPr="00E67BBD">
        <w:rPr>
          <w:sz w:val="24"/>
          <w:szCs w:val="24"/>
        </w:rPr>
        <w:t>Collection and dissemination of animal health data and information is mandated by 7 U.S.C. § 391, the Animal Industry Act of 1884, which established the precursor of the APHIS, Veterinary Services, the Bureau of Animal Industry. Legal requirements for examining and reporting on animal disease control methods were further mandated by 7 U.S.C. § 8308 of the Animal Health Protection Act, “Detection, Control, and Eradication of Diseases and Pests,” May 13, 2002</w:t>
      </w:r>
      <w:r w:rsidR="008A72A5">
        <w:rPr>
          <w:sz w:val="24"/>
          <w:szCs w:val="24"/>
        </w:rPr>
        <w:t xml:space="preserve">. </w:t>
      </w:r>
    </w:p>
    <w:p w:rsidRPr="00A3455D" w:rsidR="0081627A" w:rsidP="0057651D" w:rsidRDefault="0081627A" w14:paraId="497B6462" w14:textId="77777777">
      <w:pPr>
        <w:pStyle w:val="CommentText"/>
        <w:rPr>
          <w:sz w:val="12"/>
          <w:szCs w:val="12"/>
        </w:rPr>
      </w:pPr>
    </w:p>
    <w:p w:rsidR="007B72AB" w:rsidP="0057651D" w:rsidRDefault="0081627A" w14:paraId="2789DECA" w14:textId="788F5410">
      <w:pPr>
        <w:pStyle w:val="CommentText"/>
        <w:rPr>
          <w:bCs/>
          <w:iCs/>
          <w:sz w:val="24"/>
          <w:szCs w:val="24"/>
        </w:rPr>
      </w:pPr>
      <w:r w:rsidRPr="002B7BEA">
        <w:rPr>
          <w:bCs/>
          <w:iCs/>
          <w:sz w:val="24"/>
          <w:szCs w:val="24"/>
        </w:rPr>
        <w:t xml:space="preserve">Collection, analysis, and dissemination of livestock and poultry health information on a national basis are consistent with the APHIS mission of protecting and improving American agriculture’s productivity and competitiveness. In </w:t>
      </w:r>
      <w:r w:rsidR="00B173AA">
        <w:rPr>
          <w:bCs/>
          <w:iCs/>
          <w:sz w:val="24"/>
          <w:szCs w:val="24"/>
        </w:rPr>
        <w:t>accordance</w:t>
      </w:r>
      <w:r w:rsidRPr="002B7BEA">
        <w:rPr>
          <w:bCs/>
          <w:iCs/>
          <w:sz w:val="24"/>
          <w:szCs w:val="24"/>
        </w:rPr>
        <w:t xml:space="preserve"> with this mission, the NAHMS program includes periodic national commodity studies to investigate current issues and examine general health and management practices used on farms. These</w:t>
      </w:r>
      <w:r w:rsidR="00B173AA">
        <w:rPr>
          <w:bCs/>
          <w:iCs/>
          <w:sz w:val="24"/>
          <w:szCs w:val="24"/>
        </w:rPr>
        <w:t xml:space="preserve"> non-regulatory, voluntary</w:t>
      </w:r>
      <w:r w:rsidRPr="002B7BEA">
        <w:rPr>
          <w:bCs/>
          <w:iCs/>
          <w:sz w:val="24"/>
          <w:szCs w:val="24"/>
        </w:rPr>
        <w:t xml:space="preserve"> studies are driven by industry and stakeholder interest. The</w:t>
      </w:r>
      <w:r w:rsidR="007B72AB">
        <w:rPr>
          <w:bCs/>
          <w:iCs/>
          <w:sz w:val="24"/>
          <w:szCs w:val="24"/>
        </w:rPr>
        <w:t xml:space="preserve"> national estimates obtained by these studies are not </w:t>
      </w:r>
      <w:r w:rsidRPr="002B7BEA">
        <w:rPr>
          <w:bCs/>
          <w:iCs/>
          <w:sz w:val="24"/>
          <w:szCs w:val="24"/>
        </w:rPr>
        <w:t>a</w:t>
      </w:r>
      <w:r>
        <w:rPr>
          <w:bCs/>
          <w:iCs/>
          <w:sz w:val="24"/>
          <w:szCs w:val="24"/>
        </w:rPr>
        <w:t>vailable from any other source.</w:t>
      </w:r>
      <w:r w:rsidR="00795123">
        <w:rPr>
          <w:bCs/>
          <w:iCs/>
          <w:sz w:val="24"/>
          <w:szCs w:val="24"/>
        </w:rPr>
        <w:t xml:space="preserve"> </w:t>
      </w:r>
    </w:p>
    <w:p w:rsidR="007B72AB" w:rsidP="0057651D" w:rsidRDefault="007B72AB" w14:paraId="54CFC0C7" w14:textId="77777777">
      <w:pPr>
        <w:pStyle w:val="CommentText"/>
        <w:rPr>
          <w:bCs/>
          <w:iCs/>
          <w:sz w:val="24"/>
          <w:szCs w:val="24"/>
        </w:rPr>
      </w:pPr>
    </w:p>
    <w:p w:rsidRPr="002B7BEA" w:rsidR="0081627A" w:rsidP="0057651D" w:rsidRDefault="005E1540" w14:paraId="1DC6F259" w14:textId="28C04A1A">
      <w:pPr>
        <w:pStyle w:val="CommentText"/>
        <w:rPr>
          <w:bCs/>
          <w:iCs/>
          <w:sz w:val="24"/>
          <w:szCs w:val="24"/>
        </w:rPr>
      </w:pPr>
      <w:r>
        <w:rPr>
          <w:bCs/>
          <w:iCs/>
          <w:sz w:val="24"/>
          <w:szCs w:val="24"/>
        </w:rPr>
        <w:t xml:space="preserve">This Study aims to satisfy the majority of </w:t>
      </w:r>
      <w:r w:rsidR="00A52483">
        <w:rPr>
          <w:bCs/>
          <w:iCs/>
          <w:sz w:val="24"/>
          <w:szCs w:val="24"/>
        </w:rPr>
        <w:t>information needs</w:t>
      </w:r>
      <w:r w:rsidR="00456AC5">
        <w:rPr>
          <w:bCs/>
          <w:iCs/>
          <w:sz w:val="24"/>
          <w:szCs w:val="24"/>
        </w:rPr>
        <w:t xml:space="preserve"> for data </w:t>
      </w:r>
      <w:r w:rsidR="007B72AB">
        <w:rPr>
          <w:bCs/>
          <w:iCs/>
          <w:sz w:val="24"/>
          <w:szCs w:val="24"/>
        </w:rPr>
        <w:t>expressed by members of the cattle industry, allied groups, and other NAHMS stakeholders in an</w:t>
      </w:r>
      <w:r w:rsidR="00B173AA">
        <w:rPr>
          <w:bCs/>
          <w:iCs/>
          <w:sz w:val="24"/>
          <w:szCs w:val="24"/>
        </w:rPr>
        <w:t xml:space="preserve"> on-line </w:t>
      </w:r>
      <w:r w:rsidR="006E74A8">
        <w:rPr>
          <w:bCs/>
          <w:iCs/>
          <w:sz w:val="24"/>
          <w:szCs w:val="24"/>
        </w:rPr>
        <w:t xml:space="preserve">needs assessment performed </w:t>
      </w:r>
      <w:r w:rsidR="00A52483">
        <w:rPr>
          <w:bCs/>
          <w:iCs/>
          <w:sz w:val="24"/>
          <w:szCs w:val="24"/>
        </w:rPr>
        <w:t>in April 2019.</w:t>
      </w:r>
      <w:r w:rsidR="00795123">
        <w:rPr>
          <w:bCs/>
          <w:iCs/>
          <w:sz w:val="24"/>
          <w:szCs w:val="24"/>
        </w:rPr>
        <w:t xml:space="preserve"> </w:t>
      </w:r>
      <w:r w:rsidR="00456AC5">
        <w:rPr>
          <w:bCs/>
          <w:iCs/>
          <w:sz w:val="24"/>
          <w:szCs w:val="24"/>
        </w:rPr>
        <w:t>Respondents to the needs assessment indicated that</w:t>
      </w:r>
      <w:r>
        <w:rPr>
          <w:bCs/>
          <w:iCs/>
          <w:sz w:val="24"/>
          <w:szCs w:val="24"/>
        </w:rPr>
        <w:t xml:space="preserve"> their primary needs for</w:t>
      </w:r>
      <w:r w:rsidR="00456AC5">
        <w:rPr>
          <w:bCs/>
          <w:iCs/>
          <w:sz w:val="24"/>
          <w:szCs w:val="24"/>
        </w:rPr>
        <w:t xml:space="preserve"> information about feedlot </w:t>
      </w:r>
      <w:r>
        <w:rPr>
          <w:bCs/>
          <w:iCs/>
          <w:sz w:val="24"/>
          <w:szCs w:val="24"/>
        </w:rPr>
        <w:t>cattle health included the topics of antimicrobial use and stewardship,</w:t>
      </w:r>
      <w:r w:rsidR="00456AC5">
        <w:rPr>
          <w:bCs/>
          <w:iCs/>
          <w:sz w:val="24"/>
          <w:szCs w:val="24"/>
        </w:rPr>
        <w:t xml:space="preserve"> </w:t>
      </w:r>
      <w:r w:rsidR="009B4FDD">
        <w:rPr>
          <w:bCs/>
          <w:iCs/>
          <w:sz w:val="24"/>
          <w:szCs w:val="24"/>
        </w:rPr>
        <w:t xml:space="preserve">cattle disease (especially </w:t>
      </w:r>
      <w:r w:rsidR="00456AC5">
        <w:rPr>
          <w:bCs/>
          <w:iCs/>
          <w:sz w:val="24"/>
          <w:szCs w:val="24"/>
        </w:rPr>
        <w:t>bovine respiratory</w:t>
      </w:r>
      <w:r>
        <w:rPr>
          <w:bCs/>
          <w:iCs/>
          <w:sz w:val="24"/>
          <w:szCs w:val="24"/>
        </w:rPr>
        <w:t xml:space="preserve"> disease</w:t>
      </w:r>
      <w:r w:rsidR="009B4FDD">
        <w:rPr>
          <w:bCs/>
          <w:iCs/>
          <w:sz w:val="24"/>
          <w:szCs w:val="24"/>
        </w:rPr>
        <w:t>)</w:t>
      </w:r>
      <w:r>
        <w:rPr>
          <w:bCs/>
          <w:iCs/>
          <w:sz w:val="24"/>
          <w:szCs w:val="24"/>
        </w:rPr>
        <w:t>, use of veterinarians, methods of disease prevention, and biosecurity.</w:t>
      </w:r>
      <w:r w:rsidR="003B7BD0">
        <w:rPr>
          <w:bCs/>
          <w:iCs/>
          <w:sz w:val="24"/>
          <w:szCs w:val="24"/>
        </w:rPr>
        <w:t xml:space="preserve"> </w:t>
      </w:r>
      <w:r>
        <w:rPr>
          <w:bCs/>
          <w:iCs/>
          <w:sz w:val="24"/>
          <w:szCs w:val="24"/>
        </w:rPr>
        <w:t xml:space="preserve">In addition to articulated stakeholder needs, the Study will fulfill commitments made by USDA for collection of antimicrobial use and stewardship information in the </w:t>
      </w:r>
      <w:r w:rsidR="00460771">
        <w:rPr>
          <w:bCs/>
          <w:iCs/>
          <w:sz w:val="24"/>
          <w:szCs w:val="24"/>
        </w:rPr>
        <w:t>National Action Plan for Combating Antibiotic-Resistant Bacteria and the USDA Antim</w:t>
      </w:r>
      <w:r>
        <w:rPr>
          <w:bCs/>
          <w:iCs/>
          <w:sz w:val="24"/>
          <w:szCs w:val="24"/>
        </w:rPr>
        <w:t>ic</w:t>
      </w:r>
      <w:r w:rsidR="00246527">
        <w:rPr>
          <w:bCs/>
          <w:iCs/>
          <w:sz w:val="24"/>
          <w:szCs w:val="24"/>
        </w:rPr>
        <w:t>robial Resistance Action Plan.</w:t>
      </w:r>
      <w:r w:rsidR="00795123">
        <w:rPr>
          <w:bCs/>
          <w:iCs/>
          <w:sz w:val="24"/>
          <w:szCs w:val="24"/>
        </w:rPr>
        <w:t xml:space="preserve"> </w:t>
      </w:r>
      <w:r w:rsidR="00822132">
        <w:rPr>
          <w:bCs/>
          <w:iCs/>
          <w:sz w:val="24"/>
          <w:szCs w:val="24"/>
        </w:rPr>
        <w:t>Furthermore, d</w:t>
      </w:r>
      <w:r w:rsidR="00246527">
        <w:rPr>
          <w:bCs/>
          <w:iCs/>
          <w:sz w:val="24"/>
          <w:szCs w:val="24"/>
        </w:rPr>
        <w:t xml:space="preserve">ata from this Study will make it possible to describe trends in cattle health </w:t>
      </w:r>
      <w:r w:rsidR="009B4FDD">
        <w:rPr>
          <w:bCs/>
          <w:iCs/>
          <w:sz w:val="24"/>
          <w:szCs w:val="24"/>
        </w:rPr>
        <w:t xml:space="preserve">and health management </w:t>
      </w:r>
      <w:r w:rsidR="00246527">
        <w:rPr>
          <w:bCs/>
          <w:iCs/>
          <w:sz w:val="24"/>
          <w:szCs w:val="24"/>
        </w:rPr>
        <w:t xml:space="preserve">since </w:t>
      </w:r>
      <w:r w:rsidR="009B4FDD">
        <w:rPr>
          <w:bCs/>
          <w:iCs/>
          <w:sz w:val="24"/>
          <w:szCs w:val="24"/>
        </w:rPr>
        <w:t>the Feedlot 2011 study, and specific trends</w:t>
      </w:r>
      <w:r w:rsidR="00246527">
        <w:rPr>
          <w:bCs/>
          <w:iCs/>
          <w:sz w:val="24"/>
          <w:szCs w:val="24"/>
        </w:rPr>
        <w:t xml:space="preserve"> in antimicrobial use </w:t>
      </w:r>
      <w:r w:rsidR="009B4FDD">
        <w:rPr>
          <w:bCs/>
          <w:iCs/>
          <w:sz w:val="24"/>
          <w:szCs w:val="24"/>
        </w:rPr>
        <w:t xml:space="preserve">since the Antimicrobial Use and Stewardship on U.S. Feedlots 2017 study (i.e., </w:t>
      </w:r>
      <w:r w:rsidR="00246527">
        <w:rPr>
          <w:bCs/>
          <w:iCs/>
          <w:sz w:val="24"/>
          <w:szCs w:val="24"/>
        </w:rPr>
        <w:t>before and after the implementation of the Veterinary Feed Directive</w:t>
      </w:r>
      <w:r w:rsidR="005949B1">
        <w:rPr>
          <w:bCs/>
          <w:iCs/>
          <w:sz w:val="24"/>
          <w:szCs w:val="24"/>
        </w:rPr>
        <w:t xml:space="preserve"> [VFD]</w:t>
      </w:r>
      <w:r w:rsidR="009B4FDD">
        <w:rPr>
          <w:bCs/>
          <w:iCs/>
          <w:sz w:val="24"/>
          <w:szCs w:val="24"/>
        </w:rPr>
        <w:t>).</w:t>
      </w:r>
      <w:r w:rsidR="00795123">
        <w:rPr>
          <w:bCs/>
          <w:iCs/>
          <w:sz w:val="24"/>
          <w:szCs w:val="24"/>
        </w:rPr>
        <w:t xml:space="preserve"> </w:t>
      </w:r>
    </w:p>
    <w:p w:rsidR="0081627A" w:rsidP="0057651D" w:rsidRDefault="0081627A" w14:paraId="744C05A3" w14:textId="77777777">
      <w:pPr>
        <w:pStyle w:val="CommentText"/>
        <w:rPr>
          <w:sz w:val="24"/>
          <w:szCs w:val="24"/>
        </w:rPr>
      </w:pPr>
    </w:p>
    <w:p w:rsidR="009351FA" w:rsidP="0057651D" w:rsidRDefault="009351FA" w14:paraId="23813F18" w14:textId="25D1DC01">
      <w:pPr>
        <w:pStyle w:val="DefaultText"/>
        <w:rPr>
          <w:b/>
        </w:rPr>
      </w:pPr>
      <w:r>
        <w:rPr>
          <w:b/>
        </w:rPr>
        <w:t>2</w:t>
      </w:r>
      <w:r w:rsidR="008A72A5">
        <w:rPr>
          <w:b/>
        </w:rPr>
        <w:t>.</w:t>
      </w:r>
      <w:r w:rsidR="00D56213">
        <w:rPr>
          <w:b/>
        </w:rPr>
        <w:t xml:space="preserve"> </w:t>
      </w:r>
      <w:r w:rsidRPr="00B96617" w:rsidR="00B96617">
        <w:rPr>
          <w:b/>
        </w:rPr>
        <w:t>INDICATE HOW, BY WHOM, AND FOR WHAT PURPOSE THE INFORMATION IS TO BE USED.</w:t>
      </w:r>
      <w:r w:rsidR="00795123">
        <w:rPr>
          <w:b/>
        </w:rPr>
        <w:t xml:space="preserve"> </w:t>
      </w:r>
      <w:r w:rsidRPr="00B96617" w:rsidR="00B96617">
        <w:rPr>
          <w:b/>
        </w:rPr>
        <w:t>EXCEPT FOR A NEW COLLECTION, INDICATE THE ACTUAL USE THE AGENCY HAS MADE OF THE INFORMATION RECEIVED FROM THE CURRENT COLLECTION</w:t>
      </w:r>
      <w:r w:rsidRPr="004D3478">
        <w:rPr>
          <w:b/>
        </w:rPr>
        <w:t>.</w:t>
      </w:r>
    </w:p>
    <w:p w:rsidRPr="00A3455D" w:rsidR="009351FA" w:rsidP="0057651D" w:rsidRDefault="009351FA" w14:paraId="305E3F61" w14:textId="77777777">
      <w:pPr>
        <w:pStyle w:val="DefaultText"/>
        <w:rPr>
          <w:b/>
          <w:sz w:val="12"/>
          <w:szCs w:val="12"/>
        </w:rPr>
      </w:pPr>
    </w:p>
    <w:p w:rsidR="00CB5611" w:rsidP="0057651D" w:rsidRDefault="009B3F0F" w14:paraId="2AB246E7" w14:textId="4235003F">
      <w:r>
        <w:t>APHIS will disseminate s</w:t>
      </w:r>
      <w:r w:rsidR="000B5C82">
        <w:t xml:space="preserve">tatistically summarized information and interpretation </w:t>
      </w:r>
      <w:r w:rsidRPr="00D36F02" w:rsidR="00CB5611">
        <w:t>to a wide variety of constituents</w:t>
      </w:r>
      <w:r w:rsidR="008708D2">
        <w:t xml:space="preserve"> through reports and </w:t>
      </w:r>
      <w:r>
        <w:t xml:space="preserve">technical </w:t>
      </w:r>
      <w:r w:rsidR="008708D2">
        <w:t>briefs</w:t>
      </w:r>
      <w:r w:rsidR="00CB5611">
        <w:t xml:space="preserve">. </w:t>
      </w:r>
      <w:r>
        <w:t>B</w:t>
      </w:r>
      <w:r w:rsidR="008708D2">
        <w:t>ased on previous information collected</w:t>
      </w:r>
      <w:r>
        <w:t xml:space="preserve">, </w:t>
      </w:r>
      <w:r w:rsidR="008708D2">
        <w:t>p</w:t>
      </w:r>
      <w:r w:rsidRPr="00D36F02" w:rsidR="00CB5611">
        <w:t>roducer groups</w:t>
      </w:r>
      <w:r w:rsidR="00246527">
        <w:t xml:space="preserve">, such as the National Cattlemen’s Beef Association, veterinary groups such as the American Association of Bovine Practitioners and the Academy of Veterinary Consultants, and private and extension </w:t>
      </w:r>
      <w:r w:rsidRPr="00D36F02" w:rsidR="00CB5611">
        <w:t xml:space="preserve">veterinarians will use information derived from analyses </w:t>
      </w:r>
      <w:r w:rsidR="00C05FE1">
        <w:t>for</w:t>
      </w:r>
      <w:r w:rsidRPr="00D36F02" w:rsidR="00CB5611">
        <w:t xml:space="preserve"> information outreach efforts</w:t>
      </w:r>
      <w:r w:rsidR="00C05FE1">
        <w:t xml:space="preserve"> to</w:t>
      </w:r>
      <w:r w:rsidR="00BB41D6">
        <w:t xml:space="preserve"> producers,</w:t>
      </w:r>
      <w:r w:rsidR="00C05FE1">
        <w:t xml:space="preserve"> legislators</w:t>
      </w:r>
      <w:r w:rsidR="00BB41D6">
        <w:t>,</w:t>
      </w:r>
      <w:r w:rsidR="00C05FE1">
        <w:t xml:space="preserve"> and the </w:t>
      </w:r>
      <w:r w:rsidR="00BB41D6">
        <w:t xml:space="preserve">general </w:t>
      </w:r>
      <w:r w:rsidR="00C05FE1">
        <w:t>public</w:t>
      </w:r>
      <w:r w:rsidR="00CB5611">
        <w:t xml:space="preserve">. </w:t>
      </w:r>
      <w:r w:rsidRPr="00D36F02" w:rsidR="00CB5611">
        <w:t>Pharmaceutical and biologics companies will use the information to plan and develop research and marketing strategies for their products</w:t>
      </w:r>
      <w:r w:rsidR="00CB5611">
        <w:t xml:space="preserve">. </w:t>
      </w:r>
      <w:r w:rsidRPr="00D36F02" w:rsidR="00CB5611">
        <w:t xml:space="preserve">State and Federal officials responsible for regulatory veterinary medicine will use the information to gain a more complete picture of </w:t>
      </w:r>
      <w:r w:rsidR="00D56213">
        <w:t xml:space="preserve">feedlot </w:t>
      </w:r>
      <w:r w:rsidR="00A03BB6">
        <w:t xml:space="preserve">cattle </w:t>
      </w:r>
      <w:r w:rsidR="00D56213">
        <w:t>health and management</w:t>
      </w:r>
      <w:r w:rsidRPr="00D36F02" w:rsidR="00CB5611">
        <w:t xml:space="preserve"> as a basis for program planning and to direct funding</w:t>
      </w:r>
      <w:r w:rsidR="00CB5611">
        <w:t xml:space="preserve">. </w:t>
      </w:r>
      <w:r w:rsidRPr="00D36F02" w:rsidR="00CB5611">
        <w:t xml:space="preserve">State and Federal officials will </w:t>
      </w:r>
      <w:r w:rsidR="00C05FE1">
        <w:t xml:space="preserve">also </w:t>
      </w:r>
      <w:r w:rsidRPr="00D36F02" w:rsidR="00CB5611">
        <w:t>use the data</w:t>
      </w:r>
      <w:r w:rsidR="00240C95">
        <w:t xml:space="preserve"> to make decisions based on scientifically </w:t>
      </w:r>
      <w:r w:rsidR="00BB41D6">
        <w:t xml:space="preserve">valid </w:t>
      </w:r>
      <w:r w:rsidR="00240C95">
        <w:t>information.</w:t>
      </w:r>
      <w:r w:rsidRPr="00D36F02" w:rsidR="00CB5611">
        <w:t xml:space="preserve"> Veterin</w:t>
      </w:r>
      <w:r w:rsidR="00BB41D6">
        <w:t xml:space="preserve">ary and agricultural students </w:t>
      </w:r>
      <w:r w:rsidR="008708D2">
        <w:t xml:space="preserve">and faculty </w:t>
      </w:r>
      <w:r w:rsidR="00BB41D6">
        <w:t>at</w:t>
      </w:r>
      <w:r w:rsidRPr="00D36F02" w:rsidR="00CB5611">
        <w:t xml:space="preserve"> universities in the U.S. will </w:t>
      </w:r>
      <w:r w:rsidR="00CB5611">
        <w:t>use the reports</w:t>
      </w:r>
      <w:r w:rsidRPr="00D36F02" w:rsidR="00CB5611">
        <w:t xml:space="preserve"> </w:t>
      </w:r>
      <w:r w:rsidR="008708D2">
        <w:t xml:space="preserve">as references for scientific publications and </w:t>
      </w:r>
      <w:r w:rsidRPr="00D36F02" w:rsidR="00CB5611">
        <w:t>for training in health management, animal welfare</w:t>
      </w:r>
      <w:r w:rsidR="00BB41D6">
        <w:t>,</w:t>
      </w:r>
      <w:r w:rsidR="00C05FE1">
        <w:t xml:space="preserve"> </w:t>
      </w:r>
      <w:r w:rsidR="00CB5611">
        <w:t xml:space="preserve">and other agriculturally based careers. </w:t>
      </w:r>
    </w:p>
    <w:p w:rsidRPr="00A3455D" w:rsidR="00CB5611" w:rsidP="0057651D" w:rsidRDefault="00CB5611" w14:paraId="1456DD85" w14:textId="77777777">
      <w:pPr>
        <w:rPr>
          <w:sz w:val="12"/>
          <w:szCs w:val="12"/>
        </w:rPr>
      </w:pPr>
    </w:p>
    <w:p w:rsidR="008708D2" w:rsidP="0057651D" w:rsidRDefault="008708D2" w14:paraId="35D31693" w14:textId="77777777"/>
    <w:p w:rsidR="008708D2" w:rsidP="0057651D" w:rsidRDefault="00D50438" w14:paraId="7E15E7C8" w14:textId="5D143C2A">
      <w:r>
        <w:t xml:space="preserve">In order to reduce duplicative efforts and burdens on Producers, </w:t>
      </w:r>
      <w:r w:rsidR="009B3F0F">
        <w:t xml:space="preserve">APHIS will provide </w:t>
      </w:r>
      <w:r>
        <w:t>a</w:t>
      </w:r>
      <w:r w:rsidR="008708D2">
        <w:t>ggregated state level data to</w:t>
      </w:r>
      <w:r>
        <w:t xml:space="preserve"> the California Department of Food and Agriculture (CDFA).</w:t>
      </w:r>
      <w:r w:rsidR="00795123">
        <w:t xml:space="preserve"> </w:t>
      </w:r>
      <w:r>
        <w:t xml:space="preserve">The CDFA </w:t>
      </w:r>
      <w:r w:rsidRPr="008708D2" w:rsidR="008708D2">
        <w:t>is mandated by California Food and Agricultural Codes 14400-14408 to monitor antimicrobial use and management practices in livestock</w:t>
      </w:r>
      <w:r w:rsidR="00B925B7">
        <w:t xml:space="preserve"> in the State of California</w:t>
      </w:r>
      <w:r w:rsidRPr="008708D2" w:rsidR="008708D2">
        <w:t>. The California Law furthermore directs that, when applicable, this information be gathered in coordination with NAHMS. The California Law stipulates that these data are collected in a voluntary manner. The collected data will be used for monitoring and educational, not regulatory, purposes.</w:t>
      </w:r>
      <w:r w:rsidR="00795123">
        <w:t xml:space="preserve"> </w:t>
      </w:r>
      <w:r>
        <w:t xml:space="preserve">Only </w:t>
      </w:r>
      <w:r w:rsidR="00A03BB6">
        <w:t xml:space="preserve">state-level </w:t>
      </w:r>
      <w:r>
        <w:t>aggregate (summary) data, not individual data, will be shared w</w:t>
      </w:r>
      <w:r w:rsidR="007C0778">
        <w:t>ith CDFA.</w:t>
      </w:r>
      <w:r w:rsidR="00795123">
        <w:t xml:space="preserve"> </w:t>
      </w:r>
      <w:r w:rsidR="007C0778">
        <w:t>The identity of the p</w:t>
      </w:r>
      <w:r>
        <w:t>roducer will be withheld.</w:t>
      </w:r>
      <w:r w:rsidR="00795123">
        <w:t xml:space="preserve"> </w:t>
      </w:r>
      <w:r>
        <w:t>No individual responses will be shared or published.</w:t>
      </w:r>
      <w:r w:rsidR="00795123">
        <w:t xml:space="preserve"> </w:t>
      </w:r>
    </w:p>
    <w:p w:rsidR="00D50438" w:rsidP="0057651D" w:rsidRDefault="00D50438" w14:paraId="674AE6EC" w14:textId="77777777"/>
    <w:p w:rsidR="00067D81" w:rsidP="0057651D" w:rsidRDefault="00BF31B2" w14:paraId="2B7AD216" w14:textId="6C550074">
      <w:r w:rsidRPr="007D503B">
        <w:t xml:space="preserve">The </w:t>
      </w:r>
      <w:r w:rsidR="00246527">
        <w:t>Study</w:t>
      </w:r>
      <w:r w:rsidR="00A74C9B">
        <w:t xml:space="preserve"> is designed to </w:t>
      </w:r>
      <w:r w:rsidR="00240C95">
        <w:t xml:space="preserve">capture information about the health and management of feedlot cattle, including </w:t>
      </w:r>
      <w:r w:rsidR="00A74C9B">
        <w:t xml:space="preserve">antimicrobial use and stewardship </w:t>
      </w:r>
      <w:r w:rsidR="00240C95">
        <w:t>data</w:t>
      </w:r>
      <w:r w:rsidR="00A74C9B">
        <w:t xml:space="preserve">. </w:t>
      </w:r>
      <w:r w:rsidR="008708D2">
        <w:t>It will enable the evaluation of trends in health and health management since the Feedlot 2011 study was performed, and specifically trends in antimicrobial use since the</w:t>
      </w:r>
      <w:r w:rsidRPr="008708D2" w:rsidR="008708D2">
        <w:rPr>
          <w:bCs/>
          <w:iCs/>
        </w:rPr>
        <w:t xml:space="preserve"> </w:t>
      </w:r>
      <w:r w:rsidR="008708D2">
        <w:rPr>
          <w:bCs/>
          <w:iCs/>
        </w:rPr>
        <w:t>Antimicrobial Use and Stewardship on U.S. Feedlots 2017 study</w:t>
      </w:r>
      <w:r w:rsidR="008708D2">
        <w:t>.</w:t>
      </w:r>
      <w:r w:rsidR="003B7BD0">
        <w:t xml:space="preserve"> </w:t>
      </w:r>
      <w:r w:rsidR="00C05FE1">
        <w:t xml:space="preserve">Finally, this information will provide stakeholders with </w:t>
      </w:r>
      <w:r w:rsidR="009B3F0F">
        <w:t xml:space="preserve">antimicrobial </w:t>
      </w:r>
      <w:r w:rsidR="00C05FE1">
        <w:t xml:space="preserve">usage estimates before and after </w:t>
      </w:r>
      <w:r w:rsidR="00A74C9B">
        <w:t xml:space="preserve">complete </w:t>
      </w:r>
      <w:r w:rsidR="00C05FE1">
        <w:t>i</w:t>
      </w:r>
      <w:r w:rsidR="00A03BB6">
        <w:t>mplementation of changes to</w:t>
      </w:r>
      <w:r w:rsidR="008708D2">
        <w:t xml:space="preserve"> the </w:t>
      </w:r>
      <w:r w:rsidR="005949B1">
        <w:t>VFD</w:t>
      </w:r>
      <w:r w:rsidR="008708D2">
        <w:t>.</w:t>
      </w:r>
      <w:r w:rsidR="006D4DF1">
        <w:t xml:space="preserve"> </w:t>
      </w:r>
    </w:p>
    <w:p w:rsidR="00D73B0C" w:rsidP="0057651D" w:rsidRDefault="00D73B0C" w14:paraId="083B96C8" w14:textId="77777777">
      <w:pPr>
        <w:rPr>
          <w:b/>
          <w:u w:val="single"/>
        </w:rPr>
      </w:pPr>
    </w:p>
    <w:p w:rsidR="00670ABB" w:rsidP="00670ABB" w:rsidRDefault="00670ABB" w14:paraId="5E456D4B" w14:textId="77777777">
      <w:pPr>
        <w:spacing w:after="240"/>
        <w:jc w:val="center"/>
        <w:rPr>
          <w:b/>
          <w:color w:val="FF0000"/>
          <w:u w:val="single"/>
        </w:rPr>
      </w:pPr>
      <w:r>
        <w:rPr>
          <w:b/>
          <w:u w:val="single"/>
        </w:rPr>
        <w:t>Data Collection Forms</w:t>
      </w:r>
    </w:p>
    <w:p w:rsidR="00670ABB" w:rsidP="00670ABB" w:rsidRDefault="00E32E96" w14:paraId="287EB7CE" w14:textId="424189A7">
      <w:pPr>
        <w:pStyle w:val="DefaultText"/>
        <w:tabs>
          <w:tab w:val="left" w:pos="810"/>
          <w:tab w:val="left" w:pos="6120"/>
          <w:tab w:val="left" w:pos="7200"/>
          <w:tab w:val="left" w:pos="7920"/>
          <w:tab w:val="left" w:pos="8640"/>
          <w:tab w:val="left" w:pos="9810"/>
        </w:tabs>
        <w:spacing w:after="240"/>
      </w:pPr>
      <w:r w:rsidRPr="00E32E96">
        <w:rPr>
          <w:rFonts w:ascii="Arial" w:hAnsi="Arial" w:cs="Arial"/>
          <w:b/>
          <w:sz w:val="22"/>
          <w:szCs w:val="22"/>
        </w:rPr>
        <w:t>VS Form 21-301</w:t>
      </w:r>
      <w:r>
        <w:rPr>
          <w:rFonts w:ascii="Arial" w:hAnsi="Arial" w:cs="Arial"/>
          <w:b/>
          <w:sz w:val="22"/>
          <w:szCs w:val="22"/>
        </w:rPr>
        <w:t>,</w:t>
      </w:r>
      <w:r w:rsidR="00670ABB">
        <w:rPr>
          <w:rFonts w:ascii="Arial" w:hAnsi="Arial" w:cs="Arial"/>
          <w:sz w:val="22"/>
          <w:szCs w:val="22"/>
        </w:rPr>
        <w:t xml:space="preserve"> </w:t>
      </w:r>
      <w:r w:rsidR="007C0778">
        <w:rPr>
          <w:u w:val="single"/>
        </w:rPr>
        <w:t>Health Management on U.S. Feedlots 2020 Phase I Questionnaire</w:t>
      </w:r>
      <w:r w:rsidR="00670ABB">
        <w:t xml:space="preserve"> – </w:t>
      </w:r>
      <w:r w:rsidR="00825FFA">
        <w:t>A</w:t>
      </w:r>
      <w:r w:rsidR="00D427FA">
        <w:t xml:space="preserve"> paper questionnaire that </w:t>
      </w:r>
      <w:r w:rsidR="00670ABB">
        <w:t>a National Agricultural Statistics Service (NASS) enumerator</w:t>
      </w:r>
      <w:r w:rsidR="009B3F0F">
        <w:t xml:space="preserve"> will administer </w:t>
      </w:r>
      <w:r w:rsidR="007C0778">
        <w:t>to selected feedlot</w:t>
      </w:r>
      <w:r w:rsidR="004718FD">
        <w:t>s</w:t>
      </w:r>
      <w:r w:rsidR="007C0778">
        <w:t xml:space="preserve"> to collect data on cattle inventory and characteristics, general antimicrobial use and stewardship, and producer attitudes about and ability to implement the Veterinary Feed Directive.</w:t>
      </w:r>
      <w:r w:rsidR="00A63202">
        <w:t xml:space="preserve"> </w:t>
      </w:r>
      <w:r w:rsidR="00825FFA">
        <w:t>Upon completion NASS will enter the data into an electronic dataset and securely ship the dataset along with the completed paper questionnaires</w:t>
      </w:r>
      <w:r w:rsidR="00045CBB">
        <w:t xml:space="preserve"> (without producer contact information)</w:t>
      </w:r>
      <w:r w:rsidR="00825FFA">
        <w:t xml:space="preserve"> to APHIS. APHIS will store the dataset and questionnaires in a controlled access data lab. </w:t>
      </w:r>
    </w:p>
    <w:p w:rsidR="00670ABB" w:rsidP="00670ABB" w:rsidRDefault="00E32E96" w14:paraId="58338E0E" w14:textId="373120B4">
      <w:pPr>
        <w:pStyle w:val="DefaultText"/>
        <w:tabs>
          <w:tab w:val="left" w:pos="810"/>
          <w:tab w:val="left" w:pos="6120"/>
          <w:tab w:val="left" w:pos="7200"/>
          <w:tab w:val="left" w:pos="7920"/>
          <w:tab w:val="left" w:pos="8640"/>
          <w:tab w:val="left" w:pos="9810"/>
        </w:tabs>
        <w:spacing w:after="240"/>
      </w:pPr>
      <w:r>
        <w:rPr>
          <w:rFonts w:ascii="Arial" w:hAnsi="Arial" w:cs="Arial"/>
          <w:b/>
          <w:sz w:val="22"/>
          <w:szCs w:val="22"/>
        </w:rPr>
        <w:t>VS Form 21-302,</w:t>
      </w:r>
      <w:r w:rsidR="00670ABB">
        <w:rPr>
          <w:rFonts w:ascii="Arial" w:hAnsi="Arial" w:cs="Arial"/>
          <w:sz w:val="22"/>
          <w:szCs w:val="22"/>
        </w:rPr>
        <w:t xml:space="preserve"> </w:t>
      </w:r>
      <w:r w:rsidR="00D427FA">
        <w:rPr>
          <w:u w:val="single"/>
        </w:rPr>
        <w:t>Health Management on</w:t>
      </w:r>
      <w:r w:rsidR="00795123">
        <w:rPr>
          <w:u w:val="single"/>
        </w:rPr>
        <w:t xml:space="preserve"> </w:t>
      </w:r>
      <w:r w:rsidR="00D427FA">
        <w:rPr>
          <w:u w:val="single"/>
        </w:rPr>
        <w:t>U.S. Feedlots 2020 - Consent F</w:t>
      </w:r>
      <w:r w:rsidR="00670ABB">
        <w:rPr>
          <w:u w:val="single"/>
        </w:rPr>
        <w:t>orm</w:t>
      </w:r>
      <w:r w:rsidR="00670ABB">
        <w:t xml:space="preserve"> – A paper form that </w:t>
      </w:r>
      <w:r w:rsidR="00825FFA">
        <w:t xml:space="preserve">a NASS enumerator </w:t>
      </w:r>
      <w:r w:rsidR="00670ABB">
        <w:t xml:space="preserve">will administer to producers who complete Phase I to obtain consent to be contacted by an APHIS-designated data collector for Phase II of the study. Upon completion, </w:t>
      </w:r>
      <w:r w:rsidR="00825FFA">
        <w:t xml:space="preserve">the NASS enumerator will send </w:t>
      </w:r>
      <w:r w:rsidR="00670ABB">
        <w:t xml:space="preserve">the form to the NASS Regional Field Office in the region the data collection was performed. The NASS Regional Field Officer will then </w:t>
      </w:r>
      <w:r w:rsidR="00825FFA">
        <w:t xml:space="preserve">personally </w:t>
      </w:r>
      <w:r w:rsidR="00670ABB">
        <w:t xml:space="preserve">transfer the consent forms to the APHIS-designated NAHMS State Coordinators within </w:t>
      </w:r>
      <w:r w:rsidR="00825FFA">
        <w:t>the</w:t>
      </w:r>
      <w:r w:rsidR="00670ABB">
        <w:t xml:space="preserve"> region.</w:t>
      </w:r>
      <w:r w:rsidR="00795123">
        <w:t xml:space="preserve"> </w:t>
      </w:r>
      <w:r w:rsidR="00670ABB">
        <w:t xml:space="preserve">APHIS only contacts participants who have consented to be contacted for </w:t>
      </w:r>
      <w:r w:rsidR="00045CBB">
        <w:t>P</w:t>
      </w:r>
      <w:r w:rsidR="00670ABB">
        <w:t>hase II.</w:t>
      </w:r>
    </w:p>
    <w:p w:rsidR="00173E65" w:rsidP="00173E65" w:rsidRDefault="00E32E96" w14:paraId="10D7C197" w14:textId="548EAE48">
      <w:pPr>
        <w:pStyle w:val="DefaultText"/>
        <w:tabs>
          <w:tab w:val="left" w:pos="810"/>
          <w:tab w:val="left" w:pos="6120"/>
          <w:tab w:val="left" w:pos="7200"/>
          <w:tab w:val="left" w:pos="7920"/>
          <w:tab w:val="left" w:pos="8640"/>
          <w:tab w:val="left" w:pos="9810"/>
        </w:tabs>
        <w:spacing w:after="240"/>
      </w:pPr>
      <w:r>
        <w:rPr>
          <w:rFonts w:ascii="Arial" w:hAnsi="Arial" w:cs="Arial"/>
          <w:b/>
          <w:sz w:val="22"/>
          <w:szCs w:val="22"/>
        </w:rPr>
        <w:t>VS Form 21-303,</w:t>
      </w:r>
      <w:r w:rsidR="00670ABB">
        <w:rPr>
          <w:rFonts w:ascii="Arial" w:hAnsi="Arial" w:cs="Arial"/>
          <w:sz w:val="22"/>
          <w:szCs w:val="22"/>
        </w:rPr>
        <w:t xml:space="preserve"> </w:t>
      </w:r>
      <w:r w:rsidR="00A63202">
        <w:rPr>
          <w:u w:val="single"/>
        </w:rPr>
        <w:t>Health Management on U.S. Feedlots 2020 Phase II Questionnaire</w:t>
      </w:r>
      <w:r w:rsidR="00A63202">
        <w:t xml:space="preserve"> </w:t>
      </w:r>
      <w:r w:rsidR="00670ABB">
        <w:t xml:space="preserve">– A paper form that </w:t>
      </w:r>
      <w:r w:rsidR="00825FFA">
        <w:t xml:space="preserve">an APHIS-designated data collector </w:t>
      </w:r>
      <w:r w:rsidR="00670ABB">
        <w:t xml:space="preserve">will administer </w:t>
      </w:r>
      <w:r w:rsidR="00A63202">
        <w:t xml:space="preserve">to collect data on the feedlot’s cattle inventory, cattle health </w:t>
      </w:r>
      <w:r w:rsidR="00795123">
        <w:t>and</w:t>
      </w:r>
      <w:r w:rsidR="00A63202">
        <w:t xml:space="preserve"> management practices, detailed antimicrobial use, feeding and watering practices, and biosecurity.</w:t>
      </w:r>
      <w:r w:rsidR="00795123">
        <w:t xml:space="preserve"> </w:t>
      </w:r>
      <w:r w:rsidR="00670ABB">
        <w:t xml:space="preserve">Upon completion, </w:t>
      </w:r>
      <w:r w:rsidR="008A3F20">
        <w:t xml:space="preserve">the APHIS data collector will securely ship </w:t>
      </w:r>
      <w:r w:rsidR="00670ABB">
        <w:t xml:space="preserve">the form (without producer contact information) to </w:t>
      </w:r>
      <w:r w:rsidR="008A3F20">
        <w:t>Fort Collins, CO. APHIS</w:t>
      </w:r>
      <w:r w:rsidR="00670ABB">
        <w:t xml:space="preserve"> </w:t>
      </w:r>
      <w:r w:rsidR="008A3F20">
        <w:t xml:space="preserve">will store the form in a controlled access data lab </w:t>
      </w:r>
      <w:r w:rsidR="00670ABB">
        <w:t>for data entry and validation, and a copy is retained by the data collector to facilitate validation.</w:t>
      </w:r>
      <w:r w:rsidR="00795123">
        <w:t xml:space="preserve"> </w:t>
      </w:r>
      <w:r w:rsidR="00670ABB">
        <w:t xml:space="preserve">Once validation is complete, APHIS notifies </w:t>
      </w:r>
      <w:r w:rsidR="008A3F20">
        <w:t xml:space="preserve">the APHIS </w:t>
      </w:r>
      <w:r w:rsidR="00670ABB">
        <w:t>data collectors to destroy their copies.</w:t>
      </w:r>
      <w:r w:rsidR="00795123">
        <w:t xml:space="preserve"> </w:t>
      </w:r>
      <w:r w:rsidR="00A63202">
        <w:t xml:space="preserve">If electronic data collection </w:t>
      </w:r>
      <w:r w:rsidR="008A3F20">
        <w:t xml:space="preserve">is </w:t>
      </w:r>
      <w:r w:rsidR="00A63202">
        <w:t>available</w:t>
      </w:r>
      <w:r w:rsidR="008A3F20">
        <w:t xml:space="preserve">, </w:t>
      </w:r>
      <w:r w:rsidR="00A63202">
        <w:t xml:space="preserve">the data will be </w:t>
      </w:r>
      <w:r w:rsidR="00A63202">
        <w:lastRenderedPageBreak/>
        <w:t>entered into a mobile</w:t>
      </w:r>
      <w:r w:rsidR="008A3F20">
        <w:t xml:space="preserve"> electronic device by the APHIS</w:t>
      </w:r>
      <w:r w:rsidR="00A63202">
        <w:t xml:space="preserve"> data collector and securely transferred </w:t>
      </w:r>
      <w:r w:rsidR="008A3F20">
        <w:t xml:space="preserve">into the controlled access data lab </w:t>
      </w:r>
      <w:r w:rsidR="00A63202">
        <w:t xml:space="preserve">in Fort Collins, </w:t>
      </w:r>
      <w:r w:rsidR="00795123">
        <w:t>CO</w:t>
      </w:r>
      <w:r w:rsidR="00A63202">
        <w:t>.</w:t>
      </w:r>
    </w:p>
    <w:p w:rsidR="00670ABB" w:rsidP="00173E65" w:rsidRDefault="00E32E96" w14:paraId="6A4DB898" w14:textId="14E156FC">
      <w:pPr>
        <w:pStyle w:val="DefaultText"/>
        <w:tabs>
          <w:tab w:val="left" w:pos="810"/>
          <w:tab w:val="left" w:pos="6120"/>
          <w:tab w:val="left" w:pos="7200"/>
          <w:tab w:val="left" w:pos="7920"/>
          <w:tab w:val="left" w:pos="8640"/>
          <w:tab w:val="left" w:pos="9810"/>
        </w:tabs>
        <w:spacing w:after="240"/>
      </w:pPr>
      <w:r>
        <w:rPr>
          <w:rFonts w:ascii="Arial" w:hAnsi="Arial" w:cs="Arial"/>
          <w:b/>
          <w:sz w:val="22"/>
          <w:szCs w:val="22"/>
        </w:rPr>
        <w:t>VS Form 21-300,</w:t>
      </w:r>
      <w:r w:rsidR="00670ABB">
        <w:t xml:space="preserve"> </w:t>
      </w:r>
      <w:r w:rsidR="00A63202">
        <w:rPr>
          <w:u w:val="single"/>
        </w:rPr>
        <w:t xml:space="preserve">Health Management on U.S. Feedlots 2020 Confidentiality Pledge </w:t>
      </w:r>
      <w:r w:rsidR="00670ABB">
        <w:t xml:space="preserve">– A paper form that </w:t>
      </w:r>
      <w:r w:rsidR="00B73D8A">
        <w:t xml:space="preserve">the APHIS data collector </w:t>
      </w:r>
      <w:r w:rsidR="00670ABB">
        <w:t>will present to the participant by upon entry into Phase II of the study.</w:t>
      </w:r>
      <w:r w:rsidR="00795123">
        <w:t xml:space="preserve"> </w:t>
      </w:r>
      <w:r w:rsidR="00670ABB">
        <w:t xml:space="preserve">This form is designed to increase the participant’s understanding of the study focus, highlight confidentiality safeguards, and explain participation requirements and benefits. After </w:t>
      </w:r>
      <w:r w:rsidR="00B73D8A">
        <w:t>reviewing</w:t>
      </w:r>
      <w:r w:rsidR="00670ABB">
        <w:t xml:space="preserve"> the form with the participant, </w:t>
      </w:r>
      <w:r w:rsidR="00B73D8A">
        <w:t xml:space="preserve">the APHIS data collector </w:t>
      </w:r>
      <w:r w:rsidR="00670ABB">
        <w:t>will sign</w:t>
      </w:r>
      <w:r w:rsidR="00B73D8A">
        <w:t xml:space="preserve"> it on behalf of APHIS. </w:t>
      </w:r>
      <w:r w:rsidR="00670ABB">
        <w:t>One copy of this agreement wi</w:t>
      </w:r>
      <w:r w:rsidR="00B73D8A">
        <w:t xml:space="preserve">ll be left with the participant, </w:t>
      </w:r>
      <w:r w:rsidR="00670ABB">
        <w:t>one copy will be retained by the APHIS-designated data collector</w:t>
      </w:r>
      <w:r w:rsidR="00B73D8A">
        <w:t>, and one copy will be shipped to APHIS in Fort Collins, CO</w:t>
      </w:r>
      <w:r w:rsidR="00670ABB">
        <w:t>.</w:t>
      </w:r>
      <w:r w:rsidR="00795123">
        <w:t xml:space="preserve"> </w:t>
      </w:r>
    </w:p>
    <w:p w:rsidRPr="00B925B7" w:rsidR="00670ABB" w:rsidP="00B925B7" w:rsidRDefault="00E32E96" w14:paraId="17C77EE7" w14:textId="63BDCC2D">
      <w:pPr>
        <w:autoSpaceDE w:val="0"/>
        <w:autoSpaceDN w:val="0"/>
        <w:adjustRightInd w:val="0"/>
        <w:spacing w:after="240" w:line="240" w:lineRule="atLeast"/>
      </w:pPr>
      <w:r>
        <w:rPr>
          <w:rFonts w:ascii="Arial" w:hAnsi="Arial" w:cs="Arial"/>
          <w:b/>
          <w:sz w:val="22"/>
          <w:szCs w:val="22"/>
        </w:rPr>
        <w:t>VS Form 21-304,</w:t>
      </w:r>
      <w:r w:rsidR="00173E65">
        <w:t xml:space="preserve"> </w:t>
      </w:r>
      <w:r w:rsidR="00173E65">
        <w:rPr>
          <w:u w:val="single"/>
        </w:rPr>
        <w:t xml:space="preserve">Health Management on U.S. Feedlots 2020 NASS California Consent Form </w:t>
      </w:r>
      <w:r w:rsidR="00173E65">
        <w:t xml:space="preserve">– A paper form that </w:t>
      </w:r>
      <w:r w:rsidR="00B63F24">
        <w:t xml:space="preserve">a NASS enumerator </w:t>
      </w:r>
      <w:r w:rsidR="00173E65">
        <w:t>will administer to California producers who complete Phase I to obtain consent to release California state level aggregate data obtained from the Phase I survey to the California Department of Food and Agriculture for the purposes of fulfilling California Food and Agricultural Codes 13300-14408.</w:t>
      </w:r>
      <w:r w:rsidR="00246078">
        <w:t xml:space="preserve"> One copy of this form will be left with the participant, one copy will be retained by the NASS enumerator, and one copy will be shipped to APHIS in Fort Collins, CO.</w:t>
      </w:r>
    </w:p>
    <w:p w:rsidR="00173E65" w:rsidP="00173E65" w:rsidRDefault="00E32E96" w14:paraId="66C9B245" w14:textId="00ADA139">
      <w:pPr>
        <w:autoSpaceDE w:val="0"/>
        <w:autoSpaceDN w:val="0"/>
        <w:adjustRightInd w:val="0"/>
        <w:spacing w:after="240" w:line="240" w:lineRule="atLeast"/>
      </w:pPr>
      <w:r>
        <w:rPr>
          <w:rFonts w:ascii="Arial" w:hAnsi="Arial" w:cs="Arial"/>
          <w:b/>
          <w:sz w:val="22"/>
          <w:szCs w:val="22"/>
        </w:rPr>
        <w:t>VS Form 21-305,</w:t>
      </w:r>
      <w:r w:rsidR="00173E65">
        <w:t xml:space="preserve"> </w:t>
      </w:r>
      <w:r w:rsidR="00173E65">
        <w:rPr>
          <w:u w:val="single"/>
        </w:rPr>
        <w:t xml:space="preserve">Health Management on U.S. Feedlots 2020 VS California Consent Form </w:t>
      </w:r>
      <w:r w:rsidR="00173E65">
        <w:t>– A paper form</w:t>
      </w:r>
      <w:r w:rsidR="00591D8C">
        <w:t xml:space="preserve"> that </w:t>
      </w:r>
      <w:r w:rsidR="00B63F24">
        <w:t xml:space="preserve">the APHIS data collector </w:t>
      </w:r>
      <w:r w:rsidR="00591D8C">
        <w:t xml:space="preserve">will administer </w:t>
      </w:r>
      <w:r w:rsidR="00173E65">
        <w:t>to California producers who complete Phase II to obtain consent to release California state level aggregate data obtained from the Phase II survey to the California Department of Food and Agriculture for the purposes of fulfilling California Food and Agricultural Codes 13300-14408.</w:t>
      </w:r>
      <w:r w:rsidR="00246078">
        <w:t xml:space="preserve"> One copy of this form will be left with the participant, one copy will be retained by the APHIS-designated data collector, and one copy will be shipped to APHIS in Fort Collins, CO.</w:t>
      </w:r>
    </w:p>
    <w:p w:rsidR="007244D1" w:rsidP="00173E65" w:rsidRDefault="00E32E96" w14:paraId="4DFA84B4" w14:textId="674C9D8E">
      <w:pPr>
        <w:autoSpaceDE w:val="0"/>
        <w:autoSpaceDN w:val="0"/>
        <w:adjustRightInd w:val="0"/>
        <w:spacing w:after="240" w:line="240" w:lineRule="atLeast"/>
      </w:pPr>
      <w:r>
        <w:rPr>
          <w:rFonts w:ascii="Arial" w:hAnsi="Arial" w:cs="Arial"/>
          <w:b/>
          <w:sz w:val="22"/>
          <w:szCs w:val="22"/>
        </w:rPr>
        <w:t>VS Form 21-306,</w:t>
      </w:r>
      <w:r w:rsidR="007244D1">
        <w:t xml:space="preserve"> </w:t>
      </w:r>
      <w:r w:rsidR="007244D1">
        <w:rPr>
          <w:u w:val="single"/>
        </w:rPr>
        <w:t xml:space="preserve">Health Management on U.S. Feedlots 2020 Study Participant Survey </w:t>
      </w:r>
      <w:r w:rsidR="007244D1">
        <w:t xml:space="preserve">– A paper form </w:t>
      </w:r>
      <w:r w:rsidR="00B63F24">
        <w:t>provided</w:t>
      </w:r>
      <w:r w:rsidR="007244D1">
        <w:t xml:space="preserve"> </w:t>
      </w:r>
      <w:r w:rsidR="00B63F24">
        <w:t xml:space="preserve">by the APHIS data collector </w:t>
      </w:r>
      <w:r w:rsidR="007244D1">
        <w:t>to participants who complete Phase II to provide feedback on the Study.</w:t>
      </w:r>
      <w:r w:rsidR="00795123">
        <w:t xml:space="preserve"> </w:t>
      </w:r>
      <w:r w:rsidR="00B63F24">
        <w:t>Participants who choose to complete this questionnaire will return to APHIS using a</w:t>
      </w:r>
      <w:r w:rsidR="00712169">
        <w:t xml:space="preserve"> stamped </w:t>
      </w:r>
      <w:r w:rsidR="00B63F24">
        <w:t xml:space="preserve">business reply </w:t>
      </w:r>
      <w:r w:rsidR="00712169">
        <w:t>envelope.</w:t>
      </w:r>
    </w:p>
    <w:p w:rsidRPr="00E779A2" w:rsidR="00670ABB" w:rsidP="00E779A2" w:rsidRDefault="00E32E96" w14:paraId="5B5C240E" w14:textId="47734470">
      <w:pPr>
        <w:autoSpaceDE w:val="0"/>
        <w:autoSpaceDN w:val="0"/>
        <w:adjustRightInd w:val="0"/>
        <w:spacing w:after="240" w:line="240" w:lineRule="atLeast"/>
      </w:pPr>
      <w:r>
        <w:rPr>
          <w:rFonts w:ascii="Arial" w:hAnsi="Arial" w:cs="Arial"/>
          <w:b/>
          <w:sz w:val="22"/>
          <w:szCs w:val="22"/>
        </w:rPr>
        <w:t xml:space="preserve">VS Form 21-307, </w:t>
      </w:r>
      <w:r w:rsidR="00712169">
        <w:rPr>
          <w:u w:val="single"/>
        </w:rPr>
        <w:t xml:space="preserve">Health Management on U.S. Feedlots 2020 </w:t>
      </w:r>
      <w:r w:rsidR="00E779A2">
        <w:rPr>
          <w:u w:val="single"/>
        </w:rPr>
        <w:t xml:space="preserve">After Action Survey – All Field Personnel </w:t>
      </w:r>
      <w:r w:rsidR="00E779A2">
        <w:t xml:space="preserve">- A paper form that will be given to all </w:t>
      </w:r>
      <w:r w:rsidR="00E32E5F">
        <w:t>APHIS data collectors</w:t>
      </w:r>
      <w:r w:rsidR="00E779A2">
        <w:t xml:space="preserve"> administering the Phase II questionnaire.</w:t>
      </w:r>
      <w:r w:rsidR="00795123">
        <w:t xml:space="preserve"> </w:t>
      </w:r>
      <w:r w:rsidR="00E32E5F">
        <w:t>The APHIS data collectors</w:t>
      </w:r>
      <w:r w:rsidR="00E779A2">
        <w:t xml:space="preserve"> will typically be Federal Veterinary Medical Officers, </w:t>
      </w:r>
      <w:r w:rsidR="00E32E5F">
        <w:t xml:space="preserve">however APHIS expects that a small number of </w:t>
      </w:r>
      <w:r w:rsidR="00E779A2">
        <w:t xml:space="preserve">State employees </w:t>
      </w:r>
      <w:r w:rsidR="00187DD4">
        <w:t xml:space="preserve">(approximately 20) </w:t>
      </w:r>
      <w:r w:rsidR="00E32E5F">
        <w:t>will assist with data collection</w:t>
      </w:r>
      <w:r w:rsidR="00E779A2">
        <w:t xml:space="preserve">. </w:t>
      </w:r>
    </w:p>
    <w:p w:rsidR="009351FA" w:rsidP="0057651D" w:rsidRDefault="009351FA" w14:paraId="2E9DEDD1" w14:textId="6AC13CD5">
      <w:pPr>
        <w:autoSpaceDE w:val="0"/>
        <w:autoSpaceDN w:val="0"/>
        <w:adjustRightInd w:val="0"/>
        <w:rPr>
          <w:b/>
        </w:rPr>
      </w:pPr>
      <w:r>
        <w:rPr>
          <w:b/>
        </w:rPr>
        <w:t>3</w:t>
      </w:r>
      <w:r w:rsidR="008A72A5">
        <w:rPr>
          <w:b/>
        </w:rPr>
        <w:t xml:space="preserve">. </w:t>
      </w:r>
      <w:r w:rsidRPr="00E13FF1" w:rsidR="00E13FF1">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95123">
        <w:rPr>
          <w:b/>
        </w:rPr>
        <w:t xml:space="preserve"> </w:t>
      </w:r>
      <w:r w:rsidRPr="00E13FF1" w:rsidR="00E13FF1">
        <w:rPr>
          <w:b/>
        </w:rPr>
        <w:t>ALSO DESCRIBE ANY CONSIDERATION OF USING INFORMATION TECHNOLOGY TO REDUCE BURDEN.</w:t>
      </w:r>
    </w:p>
    <w:p w:rsidRPr="00A3455D" w:rsidR="009351FA" w:rsidP="0057651D" w:rsidRDefault="009351FA" w14:paraId="7BB93121" w14:textId="77777777">
      <w:pPr>
        <w:autoSpaceDE w:val="0"/>
        <w:autoSpaceDN w:val="0"/>
        <w:adjustRightInd w:val="0"/>
        <w:rPr>
          <w:b/>
          <w:sz w:val="12"/>
          <w:szCs w:val="12"/>
        </w:rPr>
      </w:pPr>
    </w:p>
    <w:p w:rsidR="00EC4B20" w:rsidP="0057651D" w:rsidRDefault="00E32E5F" w14:paraId="0A9EC6C3" w14:textId="5C97BB92">
      <w:pPr>
        <w:autoSpaceDE w:val="0"/>
        <w:autoSpaceDN w:val="0"/>
        <w:adjustRightInd w:val="0"/>
      </w:pPr>
      <w:r>
        <w:lastRenderedPageBreak/>
        <w:t>APHIS will use e</w:t>
      </w:r>
      <w:r w:rsidRPr="00D36F02" w:rsidR="00CB5611">
        <w:t>lectronic</w:t>
      </w:r>
      <w:r w:rsidR="00ED4E42">
        <w:t xml:space="preserve"> </w:t>
      </w:r>
      <w:r w:rsidR="006E5A9C">
        <w:t xml:space="preserve">technologies to help promote the </w:t>
      </w:r>
      <w:r w:rsidR="00FA6414">
        <w:t>Study</w:t>
      </w:r>
      <w:r w:rsidR="00AC6E12">
        <w:t>.</w:t>
      </w:r>
      <w:r w:rsidR="00DF1907">
        <w:t xml:space="preserve"> </w:t>
      </w:r>
      <w:r w:rsidR="00ED4E42">
        <w:t xml:space="preserve">Producers will learn about the </w:t>
      </w:r>
      <w:r w:rsidR="00E22847">
        <w:t>Study</w:t>
      </w:r>
      <w:r w:rsidR="00A74C9B">
        <w:t xml:space="preserve"> </w:t>
      </w:r>
      <w:r w:rsidR="00ED4E42">
        <w:t xml:space="preserve">via </w:t>
      </w:r>
      <w:r w:rsidR="006E5A9C">
        <w:t>paper or internet mailings via</w:t>
      </w:r>
      <w:r w:rsidR="00ED4E42">
        <w:t xml:space="preserve"> association membership lists, notices posted on </w:t>
      </w:r>
      <w:r w:rsidR="00560865">
        <w:t>industry</w:t>
      </w:r>
      <w:r w:rsidR="00ED4E42">
        <w:t xml:space="preserve"> Web sites, or notices published in trade magazines or other agricultural publications</w:t>
      </w:r>
      <w:r w:rsidR="008A72A5">
        <w:t xml:space="preserve">. </w:t>
      </w:r>
      <w:r w:rsidR="00BE62E9">
        <w:t xml:space="preserve">The </w:t>
      </w:r>
      <w:r>
        <w:t xml:space="preserve">Phase I </w:t>
      </w:r>
      <w:r w:rsidR="00E74E9B">
        <w:t>questionnaire</w:t>
      </w:r>
      <w:r w:rsidR="00BE62E9">
        <w:t xml:space="preserve"> will be a hard-copy</w:t>
      </w:r>
      <w:r w:rsidR="00E74E9B">
        <w:t xml:space="preserve"> (paper)</w:t>
      </w:r>
      <w:r w:rsidR="00BE62E9">
        <w:t xml:space="preserve"> questionnaire.</w:t>
      </w:r>
      <w:r w:rsidR="00795123">
        <w:t xml:space="preserve"> </w:t>
      </w:r>
      <w:r>
        <w:t xml:space="preserve">APHIS is developing capabilities for </w:t>
      </w:r>
      <w:r w:rsidR="00BE62E9">
        <w:t>mobile data collection</w:t>
      </w:r>
      <w:r w:rsidR="00E74E9B">
        <w:t xml:space="preserve"> for the Phase II questionnaire</w:t>
      </w:r>
      <w:r w:rsidR="00477FA5">
        <w:t xml:space="preserve"> and plans to have APHIS employees collect</w:t>
      </w:r>
      <w:r>
        <w:t xml:space="preserve"> data </w:t>
      </w:r>
      <w:r w:rsidR="00BE62E9">
        <w:t xml:space="preserve">on </w:t>
      </w:r>
      <w:r w:rsidR="00E74E9B">
        <w:t>mobile device</w:t>
      </w:r>
      <w:r w:rsidR="00477FA5">
        <w:t>s.  Once the data are collected on the device, they will be</w:t>
      </w:r>
      <w:r w:rsidR="00BE62E9">
        <w:t xml:space="preserve"> securely </w:t>
      </w:r>
      <w:r w:rsidR="00477FA5">
        <w:t>transferred</w:t>
      </w:r>
      <w:r w:rsidR="00BE62E9">
        <w:t xml:space="preserve"> </w:t>
      </w:r>
      <w:r w:rsidR="00477FA5">
        <w:t>t</w:t>
      </w:r>
      <w:r w:rsidR="00BE62E9">
        <w:t xml:space="preserve">o the </w:t>
      </w:r>
      <w:r w:rsidR="003B3E74">
        <w:t>secured</w:t>
      </w:r>
      <w:r w:rsidR="00BE62E9">
        <w:t xml:space="preserve"> data laboratory in Fort Collins, </w:t>
      </w:r>
      <w:r w:rsidR="00E30896">
        <w:t>CO</w:t>
      </w:r>
      <w:r w:rsidR="00477FA5">
        <w:t xml:space="preserve"> and all copies deleted from the mobile devices</w:t>
      </w:r>
      <w:r w:rsidR="00BE62E9">
        <w:t>.</w:t>
      </w:r>
      <w:r w:rsidR="00795123">
        <w:t xml:space="preserve"> </w:t>
      </w:r>
      <w:r w:rsidR="00477FA5">
        <w:t>In cases where APHIS employees do not have access to mobile devices or in cases where state animal health staff are collecting data</w:t>
      </w:r>
      <w:r w:rsidR="00FD3FE0">
        <w:t>, a hard-copy</w:t>
      </w:r>
      <w:r w:rsidR="00E74E9B">
        <w:t xml:space="preserve"> paper</w:t>
      </w:r>
      <w:r w:rsidR="00FD3FE0">
        <w:t xml:space="preserve"> questionnaire will be employed.</w:t>
      </w:r>
      <w:r w:rsidR="00BE62E9">
        <w:t xml:space="preserve"> </w:t>
      </w:r>
    </w:p>
    <w:p w:rsidR="009351FA" w:rsidP="0057651D" w:rsidRDefault="009351FA" w14:paraId="083BDF6A" w14:textId="77777777">
      <w:pPr>
        <w:autoSpaceDE w:val="0"/>
        <w:autoSpaceDN w:val="0"/>
        <w:adjustRightInd w:val="0"/>
      </w:pPr>
    </w:p>
    <w:p w:rsidR="009351FA" w:rsidP="0057651D" w:rsidRDefault="009351FA" w14:paraId="7BF69E4D" w14:textId="6D82A2C5">
      <w:pPr>
        <w:pStyle w:val="DefaultText"/>
        <w:rPr>
          <w:b/>
        </w:rPr>
      </w:pPr>
      <w:r>
        <w:rPr>
          <w:b/>
        </w:rPr>
        <w:t>4</w:t>
      </w:r>
      <w:r w:rsidR="008A72A5">
        <w:rPr>
          <w:b/>
        </w:rPr>
        <w:t xml:space="preserve">. </w:t>
      </w:r>
      <w:r w:rsidRPr="00E13FF1" w:rsidR="00E13FF1">
        <w:rPr>
          <w:b/>
        </w:rPr>
        <w:t>DESCRIBE EFFORTS TO IDENTIFY DUPLICATION.</w:t>
      </w:r>
      <w:r w:rsidR="00795123">
        <w:rPr>
          <w:b/>
        </w:rPr>
        <w:t xml:space="preserve"> </w:t>
      </w:r>
      <w:r w:rsidRPr="00E13FF1" w:rsidR="00E13FF1">
        <w:rPr>
          <w:b/>
        </w:rPr>
        <w:t>SHOW SPECIFICALLY WHY ANY SIMILAR INFORMATION ALREADY AVAILABLE CANNOT BE USED OR MODIFIED FOR USE FOR THE PURPOSE(S) DESCRIBED IN ITEM 2 ABOVE</w:t>
      </w:r>
      <w:r w:rsidRPr="004D3478">
        <w:rPr>
          <w:b/>
        </w:rPr>
        <w:t>.</w:t>
      </w:r>
    </w:p>
    <w:p w:rsidRPr="0093108E" w:rsidR="009351FA" w:rsidP="0057651D" w:rsidRDefault="009351FA" w14:paraId="3F23E409" w14:textId="77777777">
      <w:pPr>
        <w:pStyle w:val="DefaultText"/>
        <w:rPr>
          <w:b/>
          <w:sz w:val="12"/>
          <w:szCs w:val="12"/>
        </w:rPr>
      </w:pPr>
    </w:p>
    <w:p w:rsidR="00FD3FE0" w:rsidP="0057651D" w:rsidRDefault="00FD3FE0" w14:paraId="6396E506" w14:textId="286F612C">
      <w:r>
        <w:t>Current national estimates about health and health management in feedlot cattle in the United States are not available from any other source.</w:t>
      </w:r>
      <w:r w:rsidR="00795123">
        <w:t xml:space="preserve"> </w:t>
      </w:r>
      <w:r w:rsidR="003B3E74">
        <w:t>APHIS performed a</w:t>
      </w:r>
      <w:r>
        <w:t xml:space="preserve"> PubMed literature search on July 3, 2019</w:t>
      </w:r>
      <w:r w:rsidR="00E30896">
        <w:t>,</w:t>
      </w:r>
      <w:r>
        <w:t xml:space="preserve"> with the search terms of “United States” and “cattle” and “health” and “survey</w:t>
      </w:r>
      <w:r w:rsidR="003B3E74">
        <w:t>.</w:t>
      </w:r>
      <w:r>
        <w:t xml:space="preserve">” </w:t>
      </w:r>
      <w:r w:rsidR="003B3E74">
        <w:t xml:space="preserve">This search </w:t>
      </w:r>
      <w:r>
        <w:t>did not return any published</w:t>
      </w:r>
      <w:r w:rsidR="00E22847">
        <w:t xml:space="preserve"> national-level</w:t>
      </w:r>
      <w:r>
        <w:t xml:space="preserve"> surveys </w:t>
      </w:r>
      <w:r w:rsidR="00E22847">
        <w:t>about</w:t>
      </w:r>
      <w:r>
        <w:t xml:space="preserve"> cattle health in the past 5 years.</w:t>
      </w:r>
      <w:r w:rsidR="00795123">
        <w:t xml:space="preserve"> </w:t>
      </w:r>
      <w:r w:rsidR="002231D1">
        <w:t xml:space="preserve">In addition, </w:t>
      </w:r>
      <w:r w:rsidR="003B3E74">
        <w:t>APHIS staff consulted subject matter experts</w:t>
      </w:r>
      <w:r w:rsidRPr="00D36F02" w:rsidR="002231D1">
        <w:t xml:space="preserve"> from Federal agencies and academia to identify areas of potential duplication</w:t>
      </w:r>
      <w:r w:rsidR="002231D1">
        <w:t>.</w:t>
      </w:r>
    </w:p>
    <w:p w:rsidR="002231D1" w:rsidP="0057651D" w:rsidRDefault="002231D1" w14:paraId="753FF1F4" w14:textId="77777777"/>
    <w:p w:rsidR="00FD3FE0" w:rsidP="0057651D" w:rsidRDefault="00FD3FE0" w14:paraId="1829CEB8" w14:textId="26661A10">
      <w:r>
        <w:t>In</w:t>
      </w:r>
      <w:r w:rsidR="003B3E74">
        <w:t xml:space="preserve"> an attempt </w:t>
      </w:r>
      <w:r>
        <w:t xml:space="preserve">to avoid duplicative efforts, as previously mentioned in </w:t>
      </w:r>
      <w:r w:rsidR="003B3E74">
        <w:t>Question</w:t>
      </w:r>
      <w:r>
        <w:t xml:space="preserve"> 2, </w:t>
      </w:r>
      <w:r w:rsidR="003B3E74">
        <w:t xml:space="preserve">APHIS will share </w:t>
      </w:r>
      <w:r>
        <w:t xml:space="preserve">aggregate </w:t>
      </w:r>
      <w:r w:rsidR="003B3E74">
        <w:t xml:space="preserve">California </w:t>
      </w:r>
      <w:r>
        <w:t>data with the California Department of Fo</w:t>
      </w:r>
      <w:r w:rsidR="002231D1">
        <w:t xml:space="preserve">od and Agriculture to enable them to meet their state mandate for data collection on antimicrobial use and stewardship without performing their own </w:t>
      </w:r>
      <w:r w:rsidR="003B3E74">
        <w:t xml:space="preserve">additional </w:t>
      </w:r>
      <w:r w:rsidR="002231D1">
        <w:t>survey.</w:t>
      </w:r>
      <w:r>
        <w:t xml:space="preserve"> </w:t>
      </w:r>
    </w:p>
    <w:p w:rsidRPr="00F258A4" w:rsidR="00EC4B20" w:rsidP="0057651D" w:rsidRDefault="00EC4B20" w14:paraId="3B6436CA" w14:textId="77777777">
      <w:pPr>
        <w:tabs>
          <w:tab w:val="num" w:pos="0"/>
        </w:tabs>
      </w:pPr>
    </w:p>
    <w:p w:rsidR="009351FA" w:rsidP="0057651D" w:rsidRDefault="009351FA" w14:paraId="0E96BD86" w14:textId="00456BF2">
      <w:pPr>
        <w:pStyle w:val="DefaultText"/>
        <w:rPr>
          <w:b/>
        </w:rPr>
      </w:pPr>
      <w:r w:rsidRPr="004D3478">
        <w:rPr>
          <w:b/>
        </w:rPr>
        <w:t>5</w:t>
      </w:r>
      <w:r w:rsidR="008A72A5">
        <w:rPr>
          <w:b/>
        </w:rPr>
        <w:t xml:space="preserve">. </w:t>
      </w:r>
      <w:r w:rsidR="00AA1B35">
        <w:rPr>
          <w:b/>
        </w:rPr>
        <w:t>IF THE COLLECTION OF INFORMATION IMPACTS SMALL BUSINESSES OR OTHER SMALL ENTITIES (ITEM 5 OF THE OMB FORM 83-1), DESCRIBE THE METHODS USED TO MINIMIZE BURDEN</w:t>
      </w:r>
      <w:r w:rsidR="004335B3">
        <w:rPr>
          <w:b/>
        </w:rPr>
        <w:t>.</w:t>
      </w:r>
    </w:p>
    <w:p w:rsidRPr="0093108E" w:rsidR="009351FA" w:rsidP="0057651D" w:rsidRDefault="009351FA" w14:paraId="47F184DD" w14:textId="77777777">
      <w:pPr>
        <w:pStyle w:val="DefaultText"/>
        <w:rPr>
          <w:b/>
          <w:sz w:val="12"/>
          <w:szCs w:val="12"/>
        </w:rPr>
      </w:pPr>
    </w:p>
    <w:p w:rsidR="00CB5611" w:rsidP="0057651D" w:rsidRDefault="003B3E74" w14:paraId="1782DB31" w14:textId="369FBAF3">
      <w:r>
        <w:t>B</w:t>
      </w:r>
      <w:r w:rsidR="00E22847">
        <w:t xml:space="preserve">ased on responses to the </w:t>
      </w:r>
      <w:r w:rsidR="00E22847">
        <w:rPr>
          <w:bCs/>
          <w:iCs/>
        </w:rPr>
        <w:t xml:space="preserve">Antimicrobial Use and Stewardship on U.S. Feedlots 2017 </w:t>
      </w:r>
      <w:r w:rsidR="00E30896">
        <w:rPr>
          <w:bCs/>
          <w:iCs/>
        </w:rPr>
        <w:t xml:space="preserve">survey, </w:t>
      </w:r>
      <w:r>
        <w:rPr>
          <w:bCs/>
          <w:iCs/>
        </w:rPr>
        <w:t xml:space="preserve">APHIS estimates </w:t>
      </w:r>
      <w:r w:rsidR="00E30896">
        <w:t>that</w:t>
      </w:r>
      <w:r w:rsidR="00E22847">
        <w:t xml:space="preserve"> about 30% of respondents will be small businesses (North American Industry Classification System Codes). </w:t>
      </w:r>
      <w:r w:rsidR="00534DDD">
        <w:t>T</w:t>
      </w:r>
      <w:r w:rsidR="00CB5611">
        <w:t xml:space="preserve">he </w:t>
      </w:r>
      <w:r w:rsidR="00E22847">
        <w:t>Study</w:t>
      </w:r>
      <w:r w:rsidR="00AF258D">
        <w:t xml:space="preserve"> </w:t>
      </w:r>
      <w:r w:rsidR="00CB5611">
        <w:t>is</w:t>
      </w:r>
      <w:r w:rsidRPr="00D36F02" w:rsidR="00CB5611">
        <w:t xml:space="preserve"> designed to collect </w:t>
      </w:r>
      <w:r w:rsidR="00534DDD">
        <w:t>data f</w:t>
      </w:r>
      <w:r w:rsidR="00C74534">
        <w:t xml:space="preserve">rom </w:t>
      </w:r>
      <w:r w:rsidR="00FE61BC">
        <w:t xml:space="preserve">selected </w:t>
      </w:r>
      <w:r w:rsidR="00534DDD">
        <w:t xml:space="preserve">producers who </w:t>
      </w:r>
      <w:r w:rsidR="00C74534">
        <w:t>are willing</w:t>
      </w:r>
      <w:r w:rsidR="00282A56">
        <w:t xml:space="preserve"> to participate</w:t>
      </w:r>
      <w:r w:rsidR="008A72A5">
        <w:t xml:space="preserve">. </w:t>
      </w:r>
      <w:r w:rsidR="009122DC">
        <w:t xml:space="preserve">Estimates of the number of respondents, based on the population of </w:t>
      </w:r>
      <w:r w:rsidR="007F2DCB">
        <w:t xml:space="preserve">feedlot </w:t>
      </w:r>
      <w:r w:rsidR="009122DC">
        <w:t xml:space="preserve">producers, indicate the responses will provide </w:t>
      </w:r>
      <w:r w:rsidRPr="00D36F02" w:rsidR="00CB5611">
        <w:t>statistically and scientifically valid data</w:t>
      </w:r>
      <w:r w:rsidR="00CB5611">
        <w:t xml:space="preserve">. </w:t>
      </w:r>
      <w:r w:rsidR="009122DC">
        <w:t>Producers who choose to participate will be able to complete the questionnaire when it is most convenient for them, which will minimize potential impacts</w:t>
      </w:r>
      <w:r w:rsidR="00D75A13">
        <w:t xml:space="preserve"> </w:t>
      </w:r>
      <w:r w:rsidR="009122DC">
        <w:t>on business operations</w:t>
      </w:r>
      <w:r w:rsidR="0041076B">
        <w:t xml:space="preserve">. </w:t>
      </w:r>
      <w:r w:rsidRPr="00D36F02" w:rsidR="00CB5611">
        <w:t xml:space="preserve">Industry and producer input </w:t>
      </w:r>
      <w:r w:rsidR="009122DC">
        <w:t xml:space="preserve">into the questionnaire </w:t>
      </w:r>
      <w:r w:rsidR="006E74A8">
        <w:t>has been</w:t>
      </w:r>
      <w:r w:rsidR="0093108E">
        <w:t xml:space="preserve"> </w:t>
      </w:r>
      <w:r w:rsidRPr="00D36F02" w:rsidR="00CB5611">
        <w:t>solicited to ensure that information collected is relevant and timely</w:t>
      </w:r>
      <w:r w:rsidR="00E22847">
        <w:t>.</w:t>
      </w:r>
      <w:r w:rsidR="00795123">
        <w:t xml:space="preserve"> </w:t>
      </w:r>
      <w:r w:rsidR="00805FF7">
        <w:t>Based on this feedback, efforts</w:t>
      </w:r>
      <w:r w:rsidR="00E22847">
        <w:t xml:space="preserve"> have been made to reduce the number and complexity of questions compared to previous surveys of a similar scope.</w:t>
      </w:r>
      <w:r w:rsidR="00795123">
        <w:t xml:space="preserve"> </w:t>
      </w:r>
      <w:r w:rsidR="00E22847">
        <w:t>In addition, biologic samples are not being collected for this Study</w:t>
      </w:r>
      <w:r w:rsidR="00805FF7">
        <w:t xml:space="preserve">, which will significantly reduce the burden on </w:t>
      </w:r>
      <w:r>
        <w:t>participating</w:t>
      </w:r>
      <w:r w:rsidR="00805FF7">
        <w:t xml:space="preserve"> producer</w:t>
      </w:r>
      <w:r>
        <w:t>s</w:t>
      </w:r>
      <w:r w:rsidR="00805FF7">
        <w:t>.</w:t>
      </w:r>
      <w:r w:rsidR="00795123">
        <w:t xml:space="preserve"> </w:t>
      </w:r>
      <w:r w:rsidR="00805FF7">
        <w:t xml:space="preserve">Ultimately, this </w:t>
      </w:r>
      <w:r w:rsidRPr="00D36F02" w:rsidR="00CB5611">
        <w:t>is a voluntary pro</w:t>
      </w:r>
      <w:r w:rsidR="00282A56">
        <w:t>gram</w:t>
      </w:r>
      <w:r w:rsidR="00805FF7">
        <w:t>, and the</w:t>
      </w:r>
      <w:r w:rsidRPr="00D36F02" w:rsidR="00CB5611">
        <w:t xml:space="preserve"> individual producer</w:t>
      </w:r>
      <w:r w:rsidR="00282A56">
        <w:t xml:space="preserve"> will choose whether</w:t>
      </w:r>
      <w:r w:rsidRPr="00D36F02" w:rsidR="00CB5611">
        <w:t xml:space="preserve"> to participate</w:t>
      </w:r>
      <w:r w:rsidR="00282A56">
        <w:t>.</w:t>
      </w:r>
      <w:r w:rsidR="00DF1907">
        <w:t xml:space="preserve"> </w:t>
      </w:r>
    </w:p>
    <w:p w:rsidRPr="00F258A4" w:rsidR="00EC4B20" w:rsidP="0057651D" w:rsidRDefault="00EC4B20" w14:paraId="121FB687" w14:textId="77777777"/>
    <w:p w:rsidR="004510C7" w:rsidP="0057651D" w:rsidRDefault="004510C7" w14:paraId="65AA16B5" w14:textId="3F8F92DF">
      <w:pPr>
        <w:pStyle w:val="DefaultText"/>
        <w:rPr>
          <w:b/>
        </w:rPr>
      </w:pPr>
      <w:r w:rsidRPr="004D3478">
        <w:rPr>
          <w:b/>
        </w:rPr>
        <w:t>6</w:t>
      </w:r>
      <w:r w:rsidR="008A72A5">
        <w:rPr>
          <w:b/>
        </w:rPr>
        <w:t xml:space="preserve">. </w:t>
      </w:r>
      <w:r w:rsidRPr="0055216F" w:rsidR="0055216F">
        <w:rPr>
          <w:b/>
        </w:rPr>
        <w:t>DESCRIBE THE CONSEQUENCE TO FEDERAL PROGRAM OR POLICY ACTIVITIES IF THE COLLECTION IS NOT CONDUCTED OR IS CONDUCTED LESS FREQUENTLY, AS WELL AS ANY TECHNICAL OR LEGAL OBSTACLES TO REDUCING BURDEN</w:t>
      </w:r>
      <w:r w:rsidRPr="004D3478">
        <w:rPr>
          <w:b/>
        </w:rPr>
        <w:t>.</w:t>
      </w:r>
    </w:p>
    <w:p w:rsidRPr="0093108E" w:rsidR="004510C7" w:rsidP="0057651D" w:rsidRDefault="004510C7" w14:paraId="49360A66" w14:textId="77777777">
      <w:pPr>
        <w:pStyle w:val="DefaultText"/>
        <w:rPr>
          <w:b/>
          <w:sz w:val="12"/>
          <w:szCs w:val="12"/>
        </w:rPr>
      </w:pPr>
    </w:p>
    <w:p w:rsidR="002A554A" w:rsidP="0057651D" w:rsidRDefault="00003365" w14:paraId="59DFAC78" w14:textId="1A4F0D90">
      <w:r>
        <w:t xml:space="preserve">This </w:t>
      </w:r>
      <w:r w:rsidR="005949B1">
        <w:t>Study</w:t>
      </w:r>
      <w:r>
        <w:t xml:space="preserve"> will collect </w:t>
      </w:r>
      <w:r w:rsidR="00B87BAA">
        <w:t xml:space="preserve">nationally representative </w:t>
      </w:r>
      <w:r>
        <w:t xml:space="preserve">information on feedlot cattle health, </w:t>
      </w:r>
      <w:r w:rsidR="00667515">
        <w:t>health management practices,</w:t>
      </w:r>
      <w:r>
        <w:t xml:space="preserve"> and an</w:t>
      </w:r>
      <w:r w:rsidR="005949B1">
        <w:t xml:space="preserve">timicrobial use and stewardship not available from any other source. </w:t>
      </w:r>
      <w:r w:rsidR="003B3E74">
        <w:t>No one has collected c</w:t>
      </w:r>
      <w:r w:rsidR="002A554A">
        <w:t>omprehensive</w:t>
      </w:r>
      <w:r w:rsidR="00667515">
        <w:t xml:space="preserve"> n</w:t>
      </w:r>
      <w:r w:rsidR="00655C05">
        <w:t xml:space="preserve">ational </w:t>
      </w:r>
      <w:r w:rsidR="003B3E74">
        <w:t xml:space="preserve">estimates </w:t>
      </w:r>
      <w:r w:rsidR="00655C05">
        <w:t xml:space="preserve">about </w:t>
      </w:r>
      <w:r w:rsidR="00B516D2">
        <w:t xml:space="preserve">feedlot management that puts antimicrobial use in the context of animal health </w:t>
      </w:r>
      <w:r w:rsidR="00655C05">
        <w:t xml:space="preserve">since the NAHMS Feedlot 2011 </w:t>
      </w:r>
      <w:r w:rsidR="00B516D2">
        <w:t>study.</w:t>
      </w:r>
      <w:r w:rsidR="00795123">
        <w:t xml:space="preserve"> </w:t>
      </w:r>
      <w:r w:rsidR="003B3E74">
        <w:t xml:space="preserve">Stakeholder interest is high to obtain </w:t>
      </w:r>
      <w:r w:rsidR="000673CB">
        <w:t xml:space="preserve">current national estimates </w:t>
      </w:r>
      <w:r w:rsidR="00B516D2">
        <w:t xml:space="preserve">about the feedlot industry </w:t>
      </w:r>
      <w:r w:rsidR="00655C05">
        <w:t xml:space="preserve">and </w:t>
      </w:r>
      <w:r w:rsidR="00B516D2">
        <w:t>to describe</w:t>
      </w:r>
      <w:r w:rsidR="00655C05">
        <w:t xml:space="preserve"> trends </w:t>
      </w:r>
      <w:r w:rsidR="00667515">
        <w:t xml:space="preserve">in cattle health and </w:t>
      </w:r>
      <w:r w:rsidR="002A554A">
        <w:t xml:space="preserve">health </w:t>
      </w:r>
      <w:r w:rsidR="00667515">
        <w:t>management p</w:t>
      </w:r>
      <w:r w:rsidR="002A554A">
        <w:t>ractices over the last decade.</w:t>
      </w:r>
      <w:r w:rsidR="00795123">
        <w:t xml:space="preserve"> </w:t>
      </w:r>
      <w:r w:rsidR="003B3E74">
        <w:t>APHIS did collect</w:t>
      </w:r>
      <w:r w:rsidR="002A554A">
        <w:t xml:space="preserve"> data about antimicrobials on feedlots in the 2017 Antimicrobial Use and Stewardship on U.S. Feedlots study, immediately before implementation of the VFD.</w:t>
      </w:r>
      <w:r w:rsidR="00795123">
        <w:t xml:space="preserve"> </w:t>
      </w:r>
      <w:r w:rsidR="00667515">
        <w:t xml:space="preserve">Data collected in this Study will be critically important in </w:t>
      </w:r>
      <w:r w:rsidR="00B516D2">
        <w:t xml:space="preserve">assessing </w:t>
      </w:r>
      <w:r w:rsidR="00667515">
        <w:t>potential changes in veterin</w:t>
      </w:r>
      <w:r w:rsidR="002A554A">
        <w:t xml:space="preserve">ary involvement on feedlots, levels of </w:t>
      </w:r>
      <w:r w:rsidR="00667515">
        <w:t>use of antimicrobials for growth pro</w:t>
      </w:r>
      <w:r w:rsidR="00B516D2">
        <w:t xml:space="preserve">motion before and </w:t>
      </w:r>
      <w:r w:rsidR="002A554A">
        <w:t>after implementation of the VFD</w:t>
      </w:r>
      <w:r w:rsidR="000673CB">
        <w:t>,</w:t>
      </w:r>
      <w:r w:rsidR="002A554A">
        <w:t xml:space="preserve"> and evaluation of the</w:t>
      </w:r>
      <w:r w:rsidR="000673CB">
        <w:t xml:space="preserve"> general</w:t>
      </w:r>
      <w:r w:rsidR="002A554A">
        <w:t xml:space="preserve"> impact</w:t>
      </w:r>
      <w:r w:rsidR="000673CB">
        <w:t xml:space="preserve"> </w:t>
      </w:r>
      <w:r w:rsidR="00B516D2">
        <w:t>of the VFD regulatory changes on</w:t>
      </w:r>
      <w:r w:rsidR="00AE2D79">
        <w:t xml:space="preserve"> antimicrobial</w:t>
      </w:r>
      <w:r w:rsidR="002A554A">
        <w:t xml:space="preserve"> </w:t>
      </w:r>
      <w:r w:rsidR="000673CB">
        <w:t>use and stewardship practices.</w:t>
      </w:r>
      <w:r w:rsidR="00795123">
        <w:t xml:space="preserve"> </w:t>
      </w:r>
      <w:r w:rsidR="000673CB">
        <w:t>In addition, data obtained will be necessary to assess</w:t>
      </w:r>
      <w:r w:rsidR="00B516D2">
        <w:t xml:space="preserve"> progress toward attaining goals</w:t>
      </w:r>
      <w:r w:rsidR="002A554A">
        <w:t xml:space="preserve"> stated</w:t>
      </w:r>
      <w:r w:rsidR="00B516D2">
        <w:t xml:space="preserve"> in the National Action Plan for Combating Antibiotic-Resistant Bacteria and the USDA Antimic</w:t>
      </w:r>
      <w:r w:rsidR="000673CB">
        <w:t xml:space="preserve">robial Resistance Action Plan, as well as to demonstrate to international colleagues that the U.S. continues to provide leadership in the area of monitoring antimicrobial use and stewardship in agriculture. </w:t>
      </w:r>
    </w:p>
    <w:p w:rsidR="00667515" w:rsidP="0057651D" w:rsidRDefault="00667515" w14:paraId="061A0DCA" w14:textId="77777777"/>
    <w:p w:rsidRPr="0055216F" w:rsidR="0055216F" w:rsidP="0055216F" w:rsidRDefault="004510C7" w14:paraId="4788A9CA" w14:textId="4E61759E">
      <w:pPr>
        <w:rPr>
          <w:b/>
        </w:rPr>
      </w:pPr>
      <w:bookmarkStart w:name="_Toc120517333" w:id="1"/>
      <w:bookmarkStart w:name="_Toc133308559" w:id="2"/>
      <w:bookmarkStart w:name="_Toc143941122" w:id="3"/>
      <w:r w:rsidRPr="00E5425A">
        <w:rPr>
          <w:b/>
        </w:rPr>
        <w:t>7</w:t>
      </w:r>
      <w:r w:rsidR="008A72A5">
        <w:rPr>
          <w:b/>
        </w:rPr>
        <w:t xml:space="preserve">. </w:t>
      </w:r>
      <w:r w:rsidRPr="0055216F" w:rsidR="0055216F">
        <w:rPr>
          <w:b/>
        </w:rPr>
        <w:t>EXPLAIN ANY SPECIAL CIRCUMSTANCES THAT WOULD CAUSE AN INFORMATION COLLECTION TO BE CONDUCTED IN A MANNER:</w:t>
      </w:r>
      <w:r w:rsidR="00795123">
        <w:rPr>
          <w:b/>
        </w:rPr>
        <w:t xml:space="preserve"> </w:t>
      </w:r>
    </w:p>
    <w:p w:rsidRPr="0055216F" w:rsidR="0055216F" w:rsidP="0055216F" w:rsidRDefault="0055216F" w14:paraId="60E69873" w14:textId="7F4A789D">
      <w:pPr>
        <w:ind w:left="810" w:hanging="90"/>
        <w:rPr>
          <w:b/>
        </w:rPr>
      </w:pPr>
      <w:r w:rsidRPr="0055216F">
        <w:rPr>
          <w:b/>
        </w:rPr>
        <w:t xml:space="preserve">-REQUIRING RESPONDENTS TO REPORT INFORMATION TO THE AGENCY MORE OFTEN THAN QUARTERLY; </w:t>
      </w:r>
    </w:p>
    <w:p w:rsidRPr="0055216F" w:rsidR="0055216F" w:rsidP="0055216F" w:rsidRDefault="0055216F" w14:paraId="09736D77" w14:textId="77777777">
      <w:pPr>
        <w:ind w:left="810" w:hanging="90"/>
        <w:rPr>
          <w:b/>
        </w:rPr>
      </w:pPr>
      <w:r w:rsidRPr="0055216F">
        <w:rPr>
          <w:b/>
        </w:rPr>
        <w:t>-</w:t>
      </w:r>
      <w:r w:rsidRPr="0055216F">
        <w:rPr>
          <w:b/>
        </w:rPr>
        <w:tab/>
        <w:t>REQUIRING RESPONDENTS TO PREPARE A WRITTEN RESPONSE TO A COLLECTION OF INFORMATION IN FEWER THAN 30 DAYS AFTER RECEIPT OF IT;</w:t>
      </w:r>
    </w:p>
    <w:p w:rsidRPr="0055216F" w:rsidR="0055216F" w:rsidP="0055216F" w:rsidRDefault="0055216F" w14:paraId="2C3B211C" w14:textId="77777777">
      <w:pPr>
        <w:ind w:left="810" w:hanging="90"/>
        <w:rPr>
          <w:b/>
        </w:rPr>
      </w:pPr>
      <w:r w:rsidRPr="0055216F">
        <w:rPr>
          <w:b/>
        </w:rPr>
        <w:t>-</w:t>
      </w:r>
      <w:r w:rsidRPr="0055216F">
        <w:rPr>
          <w:b/>
        </w:rPr>
        <w:tab/>
        <w:t xml:space="preserve">REQUIRING RESPONDENTS TO SUBMIT MORE THAN AN ORIGINAL AND TWO COPIES OF ANY DOCUMENT; </w:t>
      </w:r>
    </w:p>
    <w:p w:rsidRPr="0055216F" w:rsidR="0055216F" w:rsidP="0055216F" w:rsidRDefault="0055216F" w14:paraId="7371EF75" w14:textId="77777777">
      <w:pPr>
        <w:ind w:left="810" w:hanging="90"/>
        <w:rPr>
          <w:b/>
        </w:rPr>
      </w:pPr>
      <w:r w:rsidRPr="0055216F">
        <w:rPr>
          <w:b/>
        </w:rPr>
        <w:t>-</w:t>
      </w:r>
      <w:r w:rsidRPr="0055216F">
        <w:rPr>
          <w:b/>
        </w:rPr>
        <w:tab/>
        <w:t xml:space="preserve">REQUIRING RESPONDENTS TO RETAIN RECORDS, OTHER THAN HEALTH, MEDICAL, GOVERNMENT CONTRACT, GRANT-IN-AID, OR TAX RECORDS FOR MORE THAN 3 YEARS; </w:t>
      </w:r>
    </w:p>
    <w:p w:rsidRPr="0055216F" w:rsidR="0055216F" w:rsidP="0055216F" w:rsidRDefault="0055216F" w14:paraId="74FC55DC" w14:textId="77777777">
      <w:pPr>
        <w:ind w:left="810" w:hanging="90"/>
        <w:rPr>
          <w:b/>
        </w:rPr>
      </w:pPr>
      <w:r w:rsidRPr="0055216F">
        <w:rPr>
          <w:b/>
        </w:rPr>
        <w:t>-</w:t>
      </w:r>
      <w:r w:rsidRPr="0055216F">
        <w:rPr>
          <w:b/>
        </w:rPr>
        <w:tab/>
        <w:t>IN CONNECTION WITH A STATISTICAL SURVEY, THAT IS NOT DESIGNED TO PRODUCE VALID AND RELIABLE RESULTS THAT CAN BE GENERALIZED TO THE UNIVERSE OF STUDY;</w:t>
      </w:r>
    </w:p>
    <w:p w:rsidRPr="0055216F" w:rsidR="0055216F" w:rsidP="0055216F" w:rsidRDefault="0055216F" w14:paraId="0F76CA97" w14:textId="77777777">
      <w:pPr>
        <w:ind w:left="810" w:hanging="90"/>
        <w:rPr>
          <w:b/>
        </w:rPr>
      </w:pPr>
      <w:r w:rsidRPr="0055216F">
        <w:rPr>
          <w:b/>
        </w:rPr>
        <w:t>-</w:t>
      </w:r>
      <w:r w:rsidRPr="0055216F">
        <w:rPr>
          <w:b/>
        </w:rPr>
        <w:tab/>
        <w:t>REQUIRING THE USE OF A STATISTICAL DATA CLASSIFICATION THAT HAS NOT BEEN REVIEWED AND APPROVED BY OMB;</w:t>
      </w:r>
    </w:p>
    <w:p w:rsidRPr="0055216F" w:rsidR="0055216F" w:rsidP="0055216F" w:rsidRDefault="0055216F" w14:paraId="5B46CB76" w14:textId="77777777">
      <w:pPr>
        <w:ind w:left="810" w:hanging="90"/>
        <w:rPr>
          <w:b/>
        </w:rPr>
      </w:pPr>
      <w:r w:rsidRPr="0055216F">
        <w:rPr>
          <w:b/>
        </w:rPr>
        <w:t>-</w:t>
      </w:r>
      <w:r w:rsidRPr="0055216F">
        <w:rPr>
          <w:b/>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AC6E12" w:rsidR="004510C7" w:rsidP="0055216F" w:rsidRDefault="0055216F" w14:paraId="32BC56BF" w14:textId="58883C6B">
      <w:pPr>
        <w:ind w:left="810" w:hanging="90"/>
        <w:rPr>
          <w:b/>
          <w:bCs/>
          <w:color w:val="000000"/>
        </w:rPr>
      </w:pPr>
      <w:r w:rsidRPr="0055216F">
        <w:rPr>
          <w:b/>
        </w:rPr>
        <w:t>-</w:t>
      </w:r>
      <w:r w:rsidRPr="0055216F">
        <w:rPr>
          <w:b/>
        </w:rPr>
        <w:tab/>
        <w:t>REQUIRING RESPONDENTS TO SUBMIT PROPRIETARY TRADE SECRET, OR OTHER CONFIDENTIAL INFORMATION UNLESS THE AGENCY CAN DEMONSTRATE THAT IT HAS INSTITUTED PROCEDURES TO PROTECT THE INFORMATION'S CONFIDENTIALITY TO THE EXTENT PERMITTED BY LAW</w:t>
      </w:r>
      <w:r w:rsidRPr="00AC6E12" w:rsidR="004510C7">
        <w:rPr>
          <w:b/>
          <w:bCs/>
          <w:color w:val="000000"/>
        </w:rPr>
        <w:t>.</w:t>
      </w:r>
    </w:p>
    <w:p w:rsidRPr="00EB3F4C" w:rsidR="004510C7" w:rsidP="0057651D" w:rsidRDefault="004510C7" w14:paraId="7E58B7F9" w14:textId="77777777">
      <w:pPr>
        <w:pStyle w:val="DefaultText"/>
        <w:rPr>
          <w:sz w:val="12"/>
          <w:szCs w:val="12"/>
        </w:rPr>
      </w:pPr>
    </w:p>
    <w:p w:rsidR="004510C7" w:rsidP="0057651D" w:rsidRDefault="004510C7" w14:paraId="2C96D374" w14:textId="3A0CF060">
      <w:pPr>
        <w:pStyle w:val="300"/>
        <w:rPr>
          <w:sz w:val="24"/>
          <w:szCs w:val="24"/>
        </w:rPr>
      </w:pPr>
      <w:r w:rsidRPr="00514140">
        <w:rPr>
          <w:sz w:val="24"/>
          <w:szCs w:val="24"/>
        </w:rPr>
        <w:t>No special circumstances exist that would require this collection to be conducted in a manner inconsistent with the general information collec</w:t>
      </w:r>
      <w:r w:rsidR="00B64F5F">
        <w:rPr>
          <w:sz w:val="24"/>
          <w:szCs w:val="24"/>
        </w:rPr>
        <w:t>tion guidelines in 5 CFR 1320.</w:t>
      </w:r>
      <w:r w:rsidR="0055216F">
        <w:rPr>
          <w:sz w:val="24"/>
          <w:szCs w:val="24"/>
        </w:rPr>
        <w:t>6</w:t>
      </w:r>
      <w:r w:rsidR="00B64F5F">
        <w:rPr>
          <w:sz w:val="24"/>
          <w:szCs w:val="24"/>
        </w:rPr>
        <w:t>.</w:t>
      </w:r>
    </w:p>
    <w:bookmarkEnd w:id="1"/>
    <w:bookmarkEnd w:id="2"/>
    <w:bookmarkEnd w:id="3"/>
    <w:p w:rsidR="00577FF3" w:rsidP="0057651D" w:rsidRDefault="00577FF3" w14:paraId="21530FE1" w14:textId="77777777">
      <w:pPr>
        <w:pStyle w:val="DefaultText"/>
        <w:rPr>
          <w:b/>
        </w:rPr>
      </w:pPr>
    </w:p>
    <w:p w:rsidR="00577FF3" w:rsidP="0057651D" w:rsidRDefault="00577FF3" w14:paraId="0A94E449" w14:textId="7FDAB0B9">
      <w:pPr>
        <w:pStyle w:val="DefaultText"/>
        <w:rPr>
          <w:b/>
        </w:rPr>
      </w:pPr>
      <w:r>
        <w:rPr>
          <w:b/>
        </w:rPr>
        <w:t xml:space="preserve">8. </w:t>
      </w:r>
      <w:r w:rsidRPr="00577FF3">
        <w:rPr>
          <w:b/>
        </w:rPr>
        <w:t>IF APPLICABLE, PROVIDE A COPY AND IDENTIFY THE DATE AND PAGE NUMBER OF PUBLICATION IN THE FEDERAL REGISTER OF THE AGENCY'S NOTICE, REQUIRED BY 5 CFR 1320.8(d), SOLICITING COMMENTS ON THE INFORMATION COLLECTION PRIOR TO SUBMISSION TO OMB.</w:t>
      </w:r>
      <w:r w:rsidR="00795123">
        <w:rPr>
          <w:b/>
        </w:rPr>
        <w:t xml:space="preserve"> </w:t>
      </w:r>
      <w:r w:rsidRPr="00577FF3">
        <w:rPr>
          <w:b/>
        </w:rPr>
        <w:t>SUMMARIZE PUBLIC COMMENTS RECEIVED IN RESPONSE TO THAT NOTICE AND DESCRIBE ACTIONS TAKEN BY THE AGENCY IN RESPONSE TO THESE COMMENTS.</w:t>
      </w:r>
      <w:r w:rsidR="00795123">
        <w:rPr>
          <w:b/>
        </w:rPr>
        <w:t xml:space="preserve"> </w:t>
      </w:r>
      <w:r w:rsidRPr="00577FF3">
        <w:rPr>
          <w:b/>
        </w:rPr>
        <w:t>SPECIFICALLY ADDRESS COMMENTS RECEIVED ON COST AND HOUR BURDEN</w:t>
      </w:r>
    </w:p>
    <w:p w:rsidR="00577FF3" w:rsidP="0057651D" w:rsidRDefault="00577FF3" w14:paraId="533271EC" w14:textId="77777777">
      <w:pPr>
        <w:pStyle w:val="DefaultText"/>
        <w:rPr>
          <w:b/>
        </w:rPr>
      </w:pPr>
    </w:p>
    <w:p w:rsidR="00577FF3" w:rsidP="0057651D" w:rsidRDefault="008542B6" w14:paraId="3BBC2144" w14:textId="6560204F">
      <w:pPr>
        <w:pStyle w:val="DefaultText"/>
      </w:pPr>
      <w:r w:rsidRPr="008542B6">
        <w:t xml:space="preserve">On Tuesday, October 8, 2019, APHIS published a 60-day notice on pages 53672 and </w:t>
      </w:r>
      <w:r>
        <w:t>5</w:t>
      </w:r>
      <w:r w:rsidRPr="008542B6">
        <w:t>3673 of the Federal Register (84 FR 53672) seeking public comment on its plans to request reinstatement of this collection of information.  No comments were received.</w:t>
      </w:r>
    </w:p>
    <w:p w:rsidR="008542B6" w:rsidP="0057651D" w:rsidRDefault="008542B6" w14:paraId="426F9C5E" w14:textId="77777777">
      <w:pPr>
        <w:pStyle w:val="DefaultText"/>
        <w:rPr>
          <w:b/>
        </w:rPr>
      </w:pPr>
    </w:p>
    <w:p w:rsidRPr="00577FF3" w:rsidR="00577FF3" w:rsidP="00577FF3" w:rsidRDefault="00577FF3" w14:paraId="14DF97E7" w14:textId="40D70CC3">
      <w:pPr>
        <w:pStyle w:val="DefaultText"/>
        <w:rPr>
          <w:b/>
        </w:rPr>
      </w:pPr>
      <w:r w:rsidRPr="00577FF3">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795123">
        <w:rPr>
          <w:b/>
        </w:rPr>
        <w:t xml:space="preserve"> </w:t>
      </w:r>
    </w:p>
    <w:p w:rsidRPr="004D3478" w:rsidR="004510C7" w:rsidP="00577FF3" w:rsidRDefault="00577FF3" w14:paraId="394B1E11" w14:textId="3B4E943A">
      <w:pPr>
        <w:pStyle w:val="DefaultText"/>
        <w:rPr>
          <w:b/>
        </w:rPr>
      </w:pPr>
      <w:r w:rsidRPr="00577FF3">
        <w:rPr>
          <w:b/>
        </w:rPr>
        <w:t>CONSULTATION WITH REPRESENTATIVES OF THOSE FROM WHOM INFORMATION IS TO BE OBTAINED OR THOSE WHO MUST COMPILE RECORDS SHOULD OCCUR AT LEAST ONCE EVERY 3 YEARS -- EVEN IF THE COLLECTION OF INFORMATION ACTIVITY IS THE SAME AS IN PRIOR PERIODS.</w:t>
      </w:r>
      <w:r w:rsidR="00795123">
        <w:rPr>
          <w:b/>
        </w:rPr>
        <w:t xml:space="preserve"> </w:t>
      </w:r>
      <w:r w:rsidRPr="00577FF3">
        <w:rPr>
          <w:b/>
        </w:rPr>
        <w:t>THERE MAY BE CIRCUMSTANCES THAT MAY PRECLUDE CONSULTATION IN A SPECIFIC SITUATION.</w:t>
      </w:r>
      <w:r w:rsidR="00795123">
        <w:rPr>
          <w:b/>
        </w:rPr>
        <w:t xml:space="preserve"> </w:t>
      </w:r>
      <w:r w:rsidRPr="00577FF3">
        <w:rPr>
          <w:b/>
        </w:rPr>
        <w:t>THESE CIRCUMSTANCES SHOULD BE EXPLAINED</w:t>
      </w:r>
      <w:r w:rsidRPr="004D3478" w:rsidR="004510C7">
        <w:rPr>
          <w:b/>
        </w:rPr>
        <w:t>.</w:t>
      </w:r>
    </w:p>
    <w:p w:rsidRPr="005D5E26" w:rsidR="00D27301" w:rsidP="0057651D" w:rsidRDefault="00D27301" w14:paraId="11CD3CE2" w14:textId="77777777">
      <w:pPr>
        <w:pStyle w:val="ListParagraph"/>
        <w:ind w:left="0"/>
        <w:rPr>
          <w:sz w:val="12"/>
          <w:szCs w:val="12"/>
        </w:rPr>
      </w:pPr>
    </w:p>
    <w:p w:rsidR="00DA6C5B" w:rsidP="0057651D" w:rsidRDefault="0054543A" w14:paraId="09A56141" w14:textId="6F7E9B33">
      <w:r>
        <w:t xml:space="preserve">The following people </w:t>
      </w:r>
      <w:r w:rsidR="004510C7">
        <w:t>were</w:t>
      </w:r>
      <w:r w:rsidR="0015079B">
        <w:t xml:space="preserve"> </w:t>
      </w:r>
      <w:r>
        <w:t xml:space="preserve">consulted during planning and development of the </w:t>
      </w:r>
      <w:r w:rsidR="00255C1D">
        <w:t>Study:</w:t>
      </w:r>
    </w:p>
    <w:p w:rsidR="001D0D6D" w:rsidP="005D5E26" w:rsidRDefault="001D0D6D" w14:paraId="25FE31D8" w14:textId="77777777">
      <w:pPr>
        <w:rPr>
          <w:color w:val="000000"/>
        </w:rPr>
      </w:pPr>
    </w:p>
    <w:p w:rsidR="006948D2" w:rsidP="001D0D6D" w:rsidRDefault="006948D2" w14:paraId="2A0AF7D5" w14:textId="7E640037">
      <w:pPr>
        <w:rPr>
          <w:rFonts w:ascii="Calibri" w:hAnsi="Calibri" w:cs="Calibri"/>
          <w:color w:val="0000FF"/>
          <w:sz w:val="22"/>
          <w:szCs w:val="22"/>
          <w:u w:val="single"/>
        </w:rPr>
      </w:pPr>
      <w:r>
        <w:rPr>
          <w:color w:val="000000"/>
        </w:rPr>
        <w:t xml:space="preserve">Dr. Gerald Poppy, Academy of Veterinary Consultants, P.O. Box 239, Craigsville, VA 24430 </w:t>
      </w:r>
      <w:hyperlink w:history="1" r:id="rId11">
        <w:r w:rsidRPr="000E090E" w:rsidR="000E090E">
          <w:rPr>
            <w:rFonts w:ascii="Calibri" w:hAnsi="Calibri" w:cs="Calibri"/>
            <w:color w:val="0000FF"/>
            <w:sz w:val="22"/>
            <w:szCs w:val="22"/>
            <w:u w:val="single"/>
          </w:rPr>
          <w:t>AVC.ExDir@AVC-beef.org</w:t>
        </w:r>
      </w:hyperlink>
    </w:p>
    <w:p w:rsidRPr="007B5A33" w:rsidR="007B5A33" w:rsidP="001D0D6D" w:rsidRDefault="007B5A33" w14:paraId="5D693531" w14:textId="77777777">
      <w:pPr>
        <w:rPr>
          <w:rFonts w:ascii="Calibri" w:hAnsi="Calibri" w:cs="Calibri"/>
          <w:color w:val="0000FF"/>
          <w:sz w:val="22"/>
          <w:szCs w:val="22"/>
          <w:u w:val="single"/>
        </w:rPr>
      </w:pPr>
    </w:p>
    <w:p w:rsidR="006948D2" w:rsidP="00E7226F" w:rsidRDefault="006948D2" w14:paraId="01D27E46" w14:textId="14FDE51A">
      <w:pPr>
        <w:ind w:firstLine="720"/>
        <w:rPr>
          <w:color w:val="333333"/>
        </w:rPr>
      </w:pPr>
      <w:r>
        <w:rPr>
          <w:color w:val="000000"/>
        </w:rPr>
        <w:t>Dr. Gerald Poppy</w:t>
      </w:r>
      <w:r w:rsidR="007B5A33">
        <w:rPr>
          <w:color w:val="000000"/>
        </w:rPr>
        <w:t xml:space="preserve"> reviewed draft versions of both questionnaires </w:t>
      </w:r>
      <w:r>
        <w:rPr>
          <w:color w:val="000000"/>
        </w:rPr>
        <w:t xml:space="preserve">and provided </w:t>
      </w:r>
      <w:r w:rsidR="007B5A33">
        <w:rPr>
          <w:color w:val="000000"/>
        </w:rPr>
        <w:t>feedback about clarifying questions about the background of cattle and processing prior to placement on the feedlot and optimizing the detail of the questionnaire</w:t>
      </w:r>
      <w:r w:rsidR="00E7226F">
        <w:rPr>
          <w:color w:val="000000"/>
        </w:rPr>
        <w:t>.</w:t>
      </w:r>
    </w:p>
    <w:p w:rsidR="001D0D6D" w:rsidP="001D0D6D" w:rsidRDefault="001D0D6D" w14:paraId="39F16EEA" w14:textId="77777777">
      <w:pPr>
        <w:rPr>
          <w:color w:val="333333"/>
        </w:rPr>
      </w:pPr>
    </w:p>
    <w:p w:rsidR="00E7226F" w:rsidP="001D0D6D" w:rsidRDefault="001D0D6D" w14:paraId="1ABBE820" w14:textId="35C4D51D">
      <w:pPr>
        <w:rPr>
          <w:rStyle w:val="Hyperlink"/>
        </w:rPr>
      </w:pPr>
      <w:r>
        <w:rPr>
          <w:color w:val="000000"/>
        </w:rPr>
        <w:t xml:space="preserve">Dr. </w:t>
      </w:r>
      <w:r w:rsidRPr="001D0D6D">
        <w:rPr>
          <w:color w:val="000000"/>
        </w:rPr>
        <w:t xml:space="preserve">Kathy Simmons, National Cattlemen’s Beef Association, 1301 Pennsylvania Ave NW, Ste </w:t>
      </w:r>
      <w:r>
        <w:rPr>
          <w:color w:val="000000"/>
        </w:rPr>
        <w:t>300</w:t>
      </w:r>
      <w:r w:rsidR="008B4E6F">
        <w:rPr>
          <w:color w:val="000000"/>
        </w:rPr>
        <w:t xml:space="preserve"> </w:t>
      </w:r>
      <w:r>
        <w:rPr>
          <w:color w:val="000000"/>
        </w:rPr>
        <w:t>NW, Washington, DC 20004</w:t>
      </w:r>
      <w:r w:rsidR="00615EDF">
        <w:rPr>
          <w:color w:val="000000"/>
        </w:rPr>
        <w:t xml:space="preserve"> </w:t>
      </w:r>
      <w:hyperlink w:history="1" r:id="rId12">
        <w:r w:rsidR="00615EDF">
          <w:rPr>
            <w:rStyle w:val="Hyperlink"/>
          </w:rPr>
          <w:t>ksimmons@beef.org</w:t>
        </w:r>
      </w:hyperlink>
    </w:p>
    <w:p w:rsidR="00E7226F" w:rsidP="001D0D6D" w:rsidRDefault="00E7226F" w14:paraId="2D3FD240" w14:textId="77777777">
      <w:pPr>
        <w:rPr>
          <w:rStyle w:val="Hyperlink"/>
        </w:rPr>
      </w:pPr>
    </w:p>
    <w:p w:rsidRPr="008B4E6F" w:rsidR="00E7226F" w:rsidP="00E7226F" w:rsidRDefault="00E7226F" w14:paraId="0471ADAE" w14:textId="218F73AF">
      <w:pPr>
        <w:ind w:firstLine="720"/>
        <w:rPr>
          <w:color w:val="0000FF"/>
          <w:u w:val="single"/>
        </w:rPr>
      </w:pPr>
      <w:r>
        <w:rPr>
          <w:color w:val="000000"/>
        </w:rPr>
        <w:t xml:space="preserve">Dr. Kathy Simmons reviewed draft versions of </w:t>
      </w:r>
      <w:r w:rsidR="007B5A33">
        <w:rPr>
          <w:color w:val="000000"/>
        </w:rPr>
        <w:t>both questionnaires</w:t>
      </w:r>
      <w:r>
        <w:rPr>
          <w:color w:val="000000"/>
        </w:rPr>
        <w:t xml:space="preserve"> and provided </w:t>
      </w:r>
      <w:r w:rsidR="00255C1D">
        <w:rPr>
          <w:color w:val="000000"/>
        </w:rPr>
        <w:t>specific input on reducing the complexity of many questions to still gather relevant information to industry but reduce the burden on the producer</w:t>
      </w:r>
      <w:r>
        <w:rPr>
          <w:color w:val="000000"/>
        </w:rPr>
        <w:t>.</w:t>
      </w:r>
      <w:r w:rsidR="00795123">
        <w:rPr>
          <w:color w:val="000000"/>
        </w:rPr>
        <w:t xml:space="preserve"> </w:t>
      </w:r>
    </w:p>
    <w:p w:rsidR="008B4E6F" w:rsidP="001D0D6D" w:rsidRDefault="008B4E6F" w14:paraId="15E0F25F" w14:textId="77777777">
      <w:pPr>
        <w:rPr>
          <w:color w:val="000000"/>
        </w:rPr>
      </w:pPr>
    </w:p>
    <w:p w:rsidR="00615EDF" w:rsidP="00AC6E12" w:rsidRDefault="001D0D6D" w14:paraId="1F9EDD45" w14:textId="766B378D">
      <w:pPr>
        <w:rPr>
          <w:b/>
        </w:rPr>
      </w:pPr>
      <w:r>
        <w:rPr>
          <w:color w:val="000000"/>
        </w:rPr>
        <w:t xml:space="preserve">Dr. </w:t>
      </w:r>
      <w:r w:rsidR="008B4E6F">
        <w:rPr>
          <w:color w:val="000000"/>
        </w:rPr>
        <w:t>Fred Gingrich</w:t>
      </w:r>
      <w:r w:rsidRPr="001D0D6D">
        <w:rPr>
          <w:color w:val="000000"/>
        </w:rPr>
        <w:t>, American Asso</w:t>
      </w:r>
      <w:r w:rsidR="008B4E6F">
        <w:rPr>
          <w:color w:val="000000"/>
        </w:rPr>
        <w:t xml:space="preserve">ciation of Bovine Practitioners, </w:t>
      </w:r>
      <w:r w:rsidRPr="008B4E6F" w:rsidR="008B4E6F">
        <w:rPr>
          <w:bCs/>
          <w:color w:val="000000"/>
          <w:shd w:val="clear" w:color="auto" w:fill="FFFFFF"/>
        </w:rPr>
        <w:t>1130 East Main St., Ste. 302</w:t>
      </w:r>
      <w:r w:rsidR="00C37B2F">
        <w:rPr>
          <w:bCs/>
          <w:color w:val="000000"/>
          <w:shd w:val="clear" w:color="auto" w:fill="FFFFFF"/>
        </w:rPr>
        <w:t>,</w:t>
      </w:r>
      <w:r w:rsidRPr="008B4E6F" w:rsidR="008B4E6F">
        <w:rPr>
          <w:bCs/>
          <w:color w:val="000000"/>
        </w:rPr>
        <w:br/>
      </w:r>
      <w:r w:rsidRPr="008B4E6F" w:rsidR="008B4E6F">
        <w:rPr>
          <w:bCs/>
          <w:color w:val="000000"/>
          <w:shd w:val="clear" w:color="auto" w:fill="FFFFFF"/>
        </w:rPr>
        <w:t>Ashland, Ohio 44805</w:t>
      </w:r>
      <w:r w:rsidR="00C37B2F">
        <w:rPr>
          <w:rFonts w:ascii="Arial" w:hAnsi="Arial" w:cs="Arial"/>
          <w:b/>
          <w:bCs/>
          <w:color w:val="000000"/>
          <w:sz w:val="31"/>
          <w:szCs w:val="31"/>
          <w:shd w:val="clear" w:color="auto" w:fill="FFFFFF"/>
        </w:rPr>
        <w:t xml:space="preserve"> </w:t>
      </w:r>
      <w:hyperlink w:history="1" r:id="rId13">
        <w:r w:rsidRPr="001219EF" w:rsidR="008B4E6F">
          <w:rPr>
            <w:rStyle w:val="Hyperlink"/>
          </w:rPr>
          <w:t>fred@aabp.org</w:t>
        </w:r>
      </w:hyperlink>
      <w:r w:rsidR="008B4E6F">
        <w:rPr>
          <w:color w:val="000000"/>
        </w:rPr>
        <w:t xml:space="preserve"> </w:t>
      </w:r>
      <w:r w:rsidRPr="001D0D6D" w:rsidR="005D5E26">
        <w:rPr>
          <w:color w:val="000000"/>
        </w:rPr>
        <w:br/>
      </w:r>
    </w:p>
    <w:p w:rsidRPr="00E7226F" w:rsidR="00E7226F" w:rsidP="00E7226F" w:rsidRDefault="00E7226F" w14:paraId="30EEDE93" w14:textId="6EB9BDC3">
      <w:pPr>
        <w:ind w:firstLine="720"/>
        <w:rPr>
          <w:color w:val="333333"/>
        </w:rPr>
      </w:pPr>
      <w:r>
        <w:rPr>
          <w:color w:val="000000"/>
        </w:rPr>
        <w:t xml:space="preserve">Dr. Fred Gingrich reviewed draft versions of </w:t>
      </w:r>
      <w:r w:rsidR="00873306">
        <w:rPr>
          <w:color w:val="000000"/>
        </w:rPr>
        <w:t>both questionnaires</w:t>
      </w:r>
      <w:r>
        <w:rPr>
          <w:color w:val="000000"/>
        </w:rPr>
        <w:t xml:space="preserve"> and provided feedback about </w:t>
      </w:r>
      <w:r w:rsidR="005949B1">
        <w:rPr>
          <w:color w:val="000000"/>
        </w:rPr>
        <w:t>developing questions about the influence of veterinarians on the feedlot and the relationship of producer</w:t>
      </w:r>
      <w:r w:rsidR="000673CB">
        <w:rPr>
          <w:color w:val="000000"/>
        </w:rPr>
        <w:t>s</w:t>
      </w:r>
      <w:r w:rsidR="005949B1">
        <w:rPr>
          <w:color w:val="000000"/>
        </w:rPr>
        <w:t xml:space="preserve"> with their veterinarian.</w:t>
      </w:r>
    </w:p>
    <w:p w:rsidR="00E7226F" w:rsidP="00AC6E12" w:rsidRDefault="00E7226F" w14:paraId="56DD7AA7" w14:textId="77777777">
      <w:pPr>
        <w:rPr>
          <w:b/>
        </w:rPr>
      </w:pPr>
    </w:p>
    <w:p w:rsidR="004510C7" w:rsidP="0057651D" w:rsidRDefault="004510C7" w14:paraId="2C9B54BE" w14:textId="39066849">
      <w:pPr>
        <w:pStyle w:val="DefaultText"/>
        <w:rPr>
          <w:b/>
        </w:rPr>
      </w:pPr>
      <w:r w:rsidRPr="004D3478">
        <w:rPr>
          <w:b/>
        </w:rPr>
        <w:t>9</w:t>
      </w:r>
      <w:r w:rsidR="008A72A5">
        <w:rPr>
          <w:b/>
        </w:rPr>
        <w:t xml:space="preserve">. </w:t>
      </w:r>
      <w:r w:rsidRPr="00577FF3" w:rsidR="00577FF3">
        <w:rPr>
          <w:b/>
        </w:rPr>
        <w:t>EXPLAIN ANY DECISION TO PROVIDE ANY PAYMENT OR GIFT TO RESPONDENTS, OTHER THAN REMUNERATION OF CONTRACTORS OR GRANTEES</w:t>
      </w:r>
      <w:r w:rsidRPr="004D3478">
        <w:rPr>
          <w:b/>
        </w:rPr>
        <w:t>.</w:t>
      </w:r>
    </w:p>
    <w:p w:rsidRPr="00EB3F4C" w:rsidR="0057651D" w:rsidP="0057651D" w:rsidRDefault="0057651D" w14:paraId="5E0ECB19" w14:textId="77777777">
      <w:pPr>
        <w:pStyle w:val="DefaultText"/>
        <w:rPr>
          <w:b/>
          <w:sz w:val="12"/>
          <w:szCs w:val="12"/>
        </w:rPr>
      </w:pPr>
    </w:p>
    <w:p w:rsidR="00D27301" w:rsidP="0057651D" w:rsidRDefault="00D27301" w14:paraId="78926242" w14:textId="77777777">
      <w:pPr>
        <w:keepNext/>
        <w:outlineLvl w:val="1"/>
      </w:pPr>
      <w:r w:rsidRPr="00D36F02">
        <w:t>There will be no payments or gifts provided to respondents.</w:t>
      </w:r>
    </w:p>
    <w:p w:rsidR="0057651D" w:rsidP="0057651D" w:rsidRDefault="0057651D" w14:paraId="22D07890" w14:textId="77777777">
      <w:pPr>
        <w:keepNext/>
        <w:outlineLvl w:val="1"/>
      </w:pPr>
    </w:p>
    <w:p w:rsidR="004510C7" w:rsidP="0057651D" w:rsidRDefault="004510C7" w14:paraId="32ADE615" w14:textId="2B6A8B66">
      <w:pPr>
        <w:pStyle w:val="DefaultText"/>
        <w:rPr>
          <w:b/>
        </w:rPr>
      </w:pPr>
      <w:r w:rsidRPr="004D3478">
        <w:rPr>
          <w:b/>
        </w:rPr>
        <w:t>10</w:t>
      </w:r>
      <w:r w:rsidR="008A72A5">
        <w:rPr>
          <w:b/>
        </w:rPr>
        <w:t xml:space="preserve">. </w:t>
      </w:r>
      <w:r w:rsidRPr="00577FF3" w:rsidR="00577FF3">
        <w:rPr>
          <w:b/>
        </w:rPr>
        <w:t>DESCRIBE ANY ASSURANCE OF CONFIDENTIALITY PROVIDED TO RESPONDENTS AND THE BASIS FOR THE ASSURANCE IN STATUTE, REGULATION, OR AGENCY POLICY</w:t>
      </w:r>
      <w:r w:rsidRPr="004D3478">
        <w:rPr>
          <w:b/>
        </w:rPr>
        <w:t>.</w:t>
      </w:r>
    </w:p>
    <w:p w:rsidR="006F7B1F" w:rsidP="0057651D" w:rsidRDefault="006F7B1F" w14:paraId="3114F9CA" w14:textId="77777777">
      <w:pPr>
        <w:pStyle w:val="DefaultText"/>
        <w:rPr>
          <w:b/>
        </w:rPr>
      </w:pPr>
    </w:p>
    <w:p w:rsidR="00F74E50" w:rsidP="0057651D" w:rsidRDefault="00F74E50" w14:paraId="1762234B" w14:textId="4E54D227">
      <w:pPr>
        <w:widowControl w:val="0"/>
      </w:pPr>
      <w:r>
        <w:t xml:space="preserve">On March 20, 2012, NAHMS was recognized by OMB as a statistical unit under Title </w:t>
      </w:r>
      <w:r w:rsidRPr="00D36F02">
        <w:t xml:space="preserve">V of </w:t>
      </w:r>
      <w:r>
        <w:t xml:space="preserve">the </w:t>
      </w:r>
      <w:r w:rsidRPr="00D36F02">
        <w:t>E-Government Act of 2002, Public Law 107-347, Section 513</w:t>
      </w:r>
      <w:r>
        <w:t xml:space="preserve"> (the Confidential Information Protection and Statist</w:t>
      </w:r>
      <w:r w:rsidR="002E02B9">
        <w:t>ical Efficiency Act of 2002 [CIPSEA]</w:t>
      </w:r>
      <w:r>
        <w:t>)</w:t>
      </w:r>
      <w:r w:rsidR="008A72A5">
        <w:t xml:space="preserve">. </w:t>
      </w:r>
      <w:r>
        <w:t xml:space="preserve">All information acquired </w:t>
      </w:r>
      <w:r w:rsidR="00F644AA">
        <w:t xml:space="preserve">from respondents </w:t>
      </w:r>
      <w:r>
        <w:t xml:space="preserve">under the </w:t>
      </w:r>
      <w:r w:rsidR="00C37B2F">
        <w:t xml:space="preserve">Health Management on U.S. Feedlots study </w:t>
      </w:r>
      <w:r>
        <w:t>will be used for statistical purposes only and will be treated as confidential in accordance with CIPSEA guidelines</w:t>
      </w:r>
      <w:r w:rsidR="008A72A5">
        <w:t xml:space="preserve">. </w:t>
      </w:r>
      <w:r>
        <w:t xml:space="preserve">Only </w:t>
      </w:r>
      <w:r w:rsidR="00B175A0">
        <w:t xml:space="preserve">designated and trained APHIS staff assigned to the </w:t>
      </w:r>
      <w:r>
        <w:t xml:space="preserve">NAHMS </w:t>
      </w:r>
      <w:r w:rsidR="00B175A0">
        <w:t xml:space="preserve">study </w:t>
      </w:r>
      <w:r>
        <w:t>and designated agents will be permitted access to individual-level data.</w:t>
      </w:r>
    </w:p>
    <w:p w:rsidRPr="00EB3F4C" w:rsidR="00F74E50" w:rsidP="0057651D" w:rsidRDefault="00F74E50" w14:paraId="2AF0BB94" w14:textId="77777777">
      <w:pPr>
        <w:widowControl w:val="0"/>
        <w:rPr>
          <w:sz w:val="12"/>
          <w:szCs w:val="12"/>
        </w:rPr>
      </w:pPr>
    </w:p>
    <w:p w:rsidR="004510C7" w:rsidP="0057651D" w:rsidRDefault="000673CB" w14:paraId="7058F39B" w14:textId="7F8FB2BF">
      <w:r>
        <w:t>Questionnaires</w:t>
      </w:r>
      <w:r w:rsidR="00FE0A36">
        <w:t xml:space="preserve"> </w:t>
      </w:r>
      <w:r w:rsidR="009940EC">
        <w:t>and</w:t>
      </w:r>
      <w:r w:rsidRPr="00256FE6" w:rsidR="00D27301">
        <w:t xml:space="preserve"> data w</w:t>
      </w:r>
      <w:r w:rsidRPr="00256FE6" w:rsidR="002E02B9">
        <w:t xml:space="preserve">ill refer to the respondent by </w:t>
      </w:r>
      <w:r w:rsidR="00FE0A36">
        <w:t>a</w:t>
      </w:r>
      <w:r w:rsidRPr="00256FE6" w:rsidR="00D27301">
        <w:t xml:space="preserve"> num</w:t>
      </w:r>
      <w:r w:rsidRPr="00256FE6" w:rsidR="002E02B9">
        <w:t>eric code</w:t>
      </w:r>
      <w:r w:rsidRPr="00256FE6" w:rsidR="00D27301">
        <w:t>. Th</w:t>
      </w:r>
      <w:r w:rsidR="00FC220F">
        <w:t>e</w:t>
      </w:r>
      <w:r w:rsidRPr="00256FE6" w:rsidR="00D27301">
        <w:t xml:space="preserve"> link between participant</w:t>
      </w:r>
      <w:r w:rsidR="00FE0A36">
        <w:t>s’ PII</w:t>
      </w:r>
      <w:r w:rsidRPr="00256FE6" w:rsidR="00D27301">
        <w:t xml:space="preserve"> and numeric code will </w:t>
      </w:r>
      <w:r w:rsidR="00FC220F">
        <w:t xml:space="preserve">only be known to NASS (who will select the sample) and to APHIS </w:t>
      </w:r>
      <w:r w:rsidR="00C73764">
        <w:t>data collectors</w:t>
      </w:r>
      <w:r w:rsidR="00FC220F">
        <w:t>.</w:t>
      </w:r>
      <w:r w:rsidR="00DF1907">
        <w:t xml:space="preserve"> </w:t>
      </w:r>
      <w:r>
        <w:t xml:space="preserve">Any PII will be redacted from surveys prior to sharing with </w:t>
      </w:r>
      <w:r w:rsidR="00C73764">
        <w:t>other approved APHIS staff</w:t>
      </w:r>
      <w:r>
        <w:t>.</w:t>
      </w:r>
      <w:r w:rsidR="00795123">
        <w:t xml:space="preserve"> </w:t>
      </w:r>
      <w:r w:rsidR="00FC220F">
        <w:t xml:space="preserve">The link between PII and survey data will </w:t>
      </w:r>
      <w:r w:rsidRPr="00256FE6" w:rsidR="00D27301">
        <w:t>be destroyed once data collection, entry</w:t>
      </w:r>
      <w:r w:rsidR="00D27301">
        <w:t xml:space="preserve">, </w:t>
      </w:r>
      <w:r>
        <w:t>and validation</w:t>
      </w:r>
      <w:r w:rsidRPr="00D36F02" w:rsidR="00D27301">
        <w:t xml:space="preserve"> are complete</w:t>
      </w:r>
      <w:r w:rsidR="00D27301">
        <w:t xml:space="preserve">. </w:t>
      </w:r>
      <w:r w:rsidRPr="00D36F02" w:rsidR="00D27301">
        <w:t>All completed survey forms will b</w:t>
      </w:r>
      <w:r w:rsidR="002E02B9">
        <w:t xml:space="preserve">e stored securely in a </w:t>
      </w:r>
      <w:r w:rsidR="00B175A0">
        <w:t>controlled</w:t>
      </w:r>
      <w:r w:rsidR="002E02B9">
        <w:t>-</w:t>
      </w:r>
      <w:r w:rsidRPr="00D36F02" w:rsidR="00D27301">
        <w:t xml:space="preserve">access records </w:t>
      </w:r>
      <w:r w:rsidR="00D27301">
        <w:t>r</w:t>
      </w:r>
      <w:r w:rsidR="0095163F">
        <w:t>oom</w:t>
      </w:r>
      <w:r w:rsidR="008A72A5">
        <w:t xml:space="preserve">. </w:t>
      </w:r>
      <w:r w:rsidR="001853E5">
        <w:t>T</w:t>
      </w:r>
      <w:r w:rsidR="0015079B">
        <w:t xml:space="preserve">herefore, no connection can be made between a completed questionnaire and a </w:t>
      </w:r>
      <w:r w:rsidR="00EB3F4C">
        <w:t xml:space="preserve">specific </w:t>
      </w:r>
      <w:r w:rsidR="0015079B">
        <w:t>respondent</w:t>
      </w:r>
      <w:r w:rsidR="008A72A5">
        <w:t>.</w:t>
      </w:r>
      <w:r w:rsidR="00DF1907">
        <w:t xml:space="preserve"> </w:t>
      </w:r>
      <w:r w:rsidR="00C73764">
        <w:t>APHIS will o</w:t>
      </w:r>
      <w:r w:rsidRPr="00D36F02" w:rsidR="00FC220F">
        <w:t>nly</w:t>
      </w:r>
      <w:r w:rsidR="00C73764">
        <w:t xml:space="preserve"> publish</w:t>
      </w:r>
      <w:r w:rsidRPr="00D36F02" w:rsidR="00FC220F">
        <w:t xml:space="preserve"> summary estimates</w:t>
      </w:r>
      <w:r w:rsidR="00FC220F">
        <w:t>.</w:t>
      </w:r>
      <w:r w:rsidR="00DF1907">
        <w:t xml:space="preserve"> </w:t>
      </w:r>
    </w:p>
    <w:p w:rsidRPr="00EB3F4C" w:rsidR="004510C7" w:rsidP="0057651D" w:rsidRDefault="004510C7" w14:paraId="1F866F28" w14:textId="77777777">
      <w:pPr>
        <w:rPr>
          <w:sz w:val="12"/>
          <w:szCs w:val="12"/>
        </w:rPr>
      </w:pPr>
    </w:p>
    <w:p w:rsidRPr="00E86FB9" w:rsidR="007E40E2" w:rsidP="0057651D" w:rsidRDefault="007E40E2" w14:paraId="0363101A" w14:textId="77777777">
      <w:r w:rsidRPr="00E86FB9">
        <w:t>NASS has statu</w:t>
      </w:r>
      <w:r>
        <w:t>tory protection that allows the agency</w:t>
      </w:r>
      <w:r w:rsidRPr="00E86FB9">
        <w:t xml:space="preserve"> to keep on-farm data (such as producer name and address information) confidential</w:t>
      </w:r>
      <w:r w:rsidR="008A72A5">
        <w:t xml:space="preserve">. </w:t>
      </w:r>
      <w:r w:rsidRPr="00E86FB9">
        <w:t>Several U.S. Codes apply to data collected by NASS:</w:t>
      </w:r>
    </w:p>
    <w:p w:rsidRPr="00E86FB9" w:rsidR="007E40E2" w:rsidP="004C3ED4" w:rsidRDefault="007E40E2" w14:paraId="0A6D5C43" w14:textId="77777777">
      <w:pPr>
        <w:pStyle w:val="ListParagraph"/>
        <w:numPr>
          <w:ilvl w:val="0"/>
          <w:numId w:val="37"/>
        </w:numPr>
        <w:ind w:left="900" w:hanging="180"/>
      </w:pPr>
      <w:r w:rsidRPr="00E86FB9">
        <w:t>Title 7, Section 2276 - Confidentiality of Information.</w:t>
      </w:r>
    </w:p>
    <w:p w:rsidRPr="00E86FB9" w:rsidR="007E40E2" w:rsidP="004C3ED4" w:rsidRDefault="007E40E2" w14:paraId="20792D44" w14:textId="77777777">
      <w:pPr>
        <w:pStyle w:val="ListParagraph"/>
        <w:numPr>
          <w:ilvl w:val="0"/>
          <w:numId w:val="37"/>
        </w:numPr>
        <w:ind w:left="900" w:hanging="180"/>
      </w:pPr>
      <w:r w:rsidRPr="00E86FB9">
        <w:t>Title 18, Section 1902 - Disclosure of Crop Information and Speculation Thereon.</w:t>
      </w:r>
    </w:p>
    <w:p w:rsidRPr="00E86FB9" w:rsidR="007E40E2" w:rsidP="004C3ED4" w:rsidRDefault="007E40E2" w14:paraId="63CA42A6" w14:textId="77777777">
      <w:pPr>
        <w:pStyle w:val="ListParagraph"/>
        <w:numPr>
          <w:ilvl w:val="0"/>
          <w:numId w:val="37"/>
        </w:numPr>
        <w:ind w:left="900" w:hanging="180"/>
      </w:pPr>
      <w:r w:rsidRPr="00E86FB9">
        <w:t>Title 18, Section 1905 - Disclosure of Confidential Information Generally.</w:t>
      </w:r>
    </w:p>
    <w:p w:rsidRPr="00EB3F4C" w:rsidR="007E40E2" w:rsidP="0057651D" w:rsidRDefault="007E40E2" w14:paraId="616BB5F1" w14:textId="77777777">
      <w:pPr>
        <w:rPr>
          <w:sz w:val="12"/>
          <w:szCs w:val="12"/>
        </w:rPr>
      </w:pPr>
    </w:p>
    <w:p w:rsidRPr="00D36F02" w:rsidR="00D27301" w:rsidP="0057651D" w:rsidRDefault="00D27301" w14:paraId="7C2FBE02" w14:textId="77777777">
      <w:r w:rsidRPr="00D36F02">
        <w:t>NA</w:t>
      </w:r>
      <w:r>
        <w:t>HMS</w:t>
      </w:r>
      <w:r w:rsidRPr="00D36F02">
        <w:t xml:space="preserve"> has statutory protection that allows </w:t>
      </w:r>
      <w:r>
        <w:t>for the protection of</w:t>
      </w:r>
      <w:r w:rsidRPr="00D36F02">
        <w:t xml:space="preserve"> </w:t>
      </w:r>
      <w:r w:rsidR="000B5C82">
        <w:t>respondent data</w:t>
      </w:r>
      <w:r>
        <w:t xml:space="preserve"> </w:t>
      </w:r>
      <w:r w:rsidRPr="00D36F02">
        <w:t>through the Confidential Information Protection and Statistical Efficiency Act (CIPSEA):</w:t>
      </w:r>
    </w:p>
    <w:p w:rsidRPr="00D36F02" w:rsidR="00D27301" w:rsidP="004C3ED4" w:rsidRDefault="00D27301" w14:paraId="4E993C4D" w14:textId="77777777">
      <w:pPr>
        <w:pStyle w:val="ListParagraph"/>
        <w:numPr>
          <w:ilvl w:val="0"/>
          <w:numId w:val="37"/>
        </w:numPr>
        <w:ind w:left="900" w:hanging="180"/>
      </w:pPr>
      <w:r w:rsidRPr="00D36F02">
        <w:t>Title V of E-Government Act of 2002, Public Law 107-347, Section 513. Fines and Penalties.</w:t>
      </w:r>
    </w:p>
    <w:p w:rsidRPr="00D36F02" w:rsidR="00D27301" w:rsidP="004C3ED4" w:rsidRDefault="00D27301" w14:paraId="67AB2D43" w14:textId="77777777">
      <w:pPr>
        <w:pStyle w:val="ListParagraph"/>
        <w:numPr>
          <w:ilvl w:val="0"/>
          <w:numId w:val="37"/>
        </w:numPr>
        <w:ind w:left="900" w:hanging="180"/>
      </w:pPr>
      <w:r w:rsidRPr="00D36F02">
        <w:t>Title V of E-Government Act of 2002, Public Law 107-347, Section 512</w:t>
      </w:r>
      <w:r>
        <w:t xml:space="preserve">. </w:t>
      </w:r>
      <w:r w:rsidRPr="00D36F02">
        <w:t>Limitations on Use and Disclosure of Data and Information.</w:t>
      </w:r>
    </w:p>
    <w:p w:rsidRPr="00EB3F4C" w:rsidR="00D27301" w:rsidP="0057651D" w:rsidRDefault="00D27301" w14:paraId="2CF454A2" w14:textId="77777777">
      <w:pPr>
        <w:rPr>
          <w:sz w:val="12"/>
          <w:szCs w:val="12"/>
        </w:rPr>
      </w:pPr>
    </w:p>
    <w:p w:rsidR="00D27301" w:rsidP="0057651D" w:rsidRDefault="00C73764" w14:paraId="345F96E8" w14:textId="1B0237E9">
      <w:r>
        <w:t>APHIS requires e</w:t>
      </w:r>
      <w:r w:rsidRPr="00D36F02" w:rsidR="00D27301">
        <w:t>very individual that may handle a questionnaire</w:t>
      </w:r>
      <w:r w:rsidR="00D27301">
        <w:t>,</w:t>
      </w:r>
      <w:r w:rsidRPr="00D36F02" w:rsidR="00D27301">
        <w:t xml:space="preserve"> or data coming</w:t>
      </w:r>
      <w:r w:rsidR="00D27301">
        <w:t xml:space="preserve"> from a completed questionnaire,</w:t>
      </w:r>
      <w:r w:rsidRPr="00D36F02" w:rsidR="00D27301">
        <w:t xml:space="preserve"> to</w:t>
      </w:r>
      <w:r w:rsidR="00B175A0">
        <w:t xml:space="preserve"> complet</w:t>
      </w:r>
      <w:r w:rsidR="000673CB">
        <w:t xml:space="preserve">e data confidentiality training and </w:t>
      </w:r>
      <w:r w:rsidRPr="00D36F02" w:rsidR="00D27301">
        <w:t>sign a form governing Certification and Restrictions on use of Unpublished Data</w:t>
      </w:r>
      <w:r w:rsidR="00D27301">
        <w:t xml:space="preserve">. </w:t>
      </w:r>
      <w:r w:rsidR="002E02B9">
        <w:t>Furthermore, once data are</w:t>
      </w:r>
      <w:r w:rsidRPr="00D36F02" w:rsidR="00D27301">
        <w:t xml:space="preserve"> published, individuals are limited to the use of aggregate data files</w:t>
      </w:r>
      <w:r w:rsidR="00D27301">
        <w:t xml:space="preserve">. </w:t>
      </w:r>
      <w:r w:rsidRPr="00D36F02" w:rsidR="00D27301">
        <w:t>Access to individual data files</w:t>
      </w:r>
      <w:r w:rsidR="00D27301">
        <w:t xml:space="preserve"> is restricted</w:t>
      </w:r>
      <w:r w:rsidRPr="00D36F02" w:rsidR="00D27301">
        <w:t xml:space="preserve"> to maintain respondent confidentiality.</w:t>
      </w:r>
    </w:p>
    <w:p w:rsidRPr="00EB3F4C" w:rsidR="00D27301" w:rsidP="0057651D" w:rsidRDefault="00D27301" w14:paraId="522D03C5" w14:textId="77777777">
      <w:pPr>
        <w:rPr>
          <w:sz w:val="12"/>
          <w:szCs w:val="12"/>
        </w:rPr>
      </w:pPr>
    </w:p>
    <w:p w:rsidRPr="00D36F02" w:rsidR="00D27301" w:rsidP="0057651D" w:rsidRDefault="00D27301" w14:paraId="23F66CF7" w14:textId="77777777">
      <w:r w:rsidRPr="00D36F02">
        <w:t xml:space="preserve">Several </w:t>
      </w:r>
      <w:r>
        <w:t xml:space="preserve">additional </w:t>
      </w:r>
      <w:r w:rsidRPr="00D36F02">
        <w:t>U.S. Codes apply to data collected by NA</w:t>
      </w:r>
      <w:r>
        <w:t>HMS</w:t>
      </w:r>
      <w:r w:rsidRPr="00D36F02">
        <w:t>:</w:t>
      </w:r>
    </w:p>
    <w:p w:rsidRPr="00D36F02" w:rsidR="00D27301" w:rsidP="004C3ED4" w:rsidRDefault="00D27301" w14:paraId="3FBF15C0" w14:textId="77777777">
      <w:pPr>
        <w:pStyle w:val="ListParagraph"/>
        <w:numPr>
          <w:ilvl w:val="0"/>
          <w:numId w:val="38"/>
        </w:numPr>
        <w:ind w:left="990" w:hanging="270"/>
      </w:pPr>
      <w:r w:rsidRPr="00D36F02">
        <w:t>Title 7, Section 2276 - Confidentiality of Information.</w:t>
      </w:r>
    </w:p>
    <w:p w:rsidRPr="00D36F02" w:rsidR="00D27301" w:rsidP="004C3ED4" w:rsidRDefault="00D27301" w14:paraId="20B22E4F" w14:textId="77777777">
      <w:pPr>
        <w:pStyle w:val="ListParagraph"/>
        <w:numPr>
          <w:ilvl w:val="0"/>
          <w:numId w:val="38"/>
        </w:numPr>
        <w:ind w:left="990" w:hanging="270"/>
      </w:pPr>
      <w:r w:rsidRPr="00D36F02">
        <w:t>Title 18, Section 1902 - Disclosure of Crop Information and Speculation Thereon.</w:t>
      </w:r>
    </w:p>
    <w:p w:rsidR="00D27301" w:rsidP="004C3ED4" w:rsidRDefault="00D27301" w14:paraId="6EA75215" w14:textId="77777777">
      <w:pPr>
        <w:pStyle w:val="ListParagraph"/>
        <w:numPr>
          <w:ilvl w:val="0"/>
          <w:numId w:val="38"/>
        </w:numPr>
        <w:ind w:left="990" w:hanging="270"/>
      </w:pPr>
      <w:r w:rsidRPr="00D36F02">
        <w:t>Title 18, Section 1905 - Disclosure of Confidential Information Generally.</w:t>
      </w:r>
    </w:p>
    <w:p w:rsidR="00CC3BFA" w:rsidP="004C3ED4" w:rsidRDefault="00CC3BFA" w14:paraId="2404D11D" w14:textId="77777777">
      <w:pPr>
        <w:pStyle w:val="ListParagraph"/>
        <w:numPr>
          <w:ilvl w:val="0"/>
          <w:numId w:val="38"/>
        </w:numPr>
        <w:ind w:left="990" w:hanging="270"/>
      </w:pPr>
      <w:r>
        <w:t>Section 1619 of the 2008 Farm Bill</w:t>
      </w:r>
    </w:p>
    <w:p w:rsidRPr="00D36F02" w:rsidR="00EB3F4C" w:rsidP="00EB3F4C" w:rsidRDefault="00EB3F4C" w14:paraId="67D70526" w14:textId="77777777">
      <w:pPr>
        <w:pStyle w:val="ListParagraph"/>
        <w:ind w:left="0"/>
      </w:pPr>
    </w:p>
    <w:p w:rsidRPr="004D3478" w:rsidR="004510C7" w:rsidP="0057651D" w:rsidRDefault="004510C7" w14:paraId="3EED64D0" w14:textId="658BB0D9">
      <w:pPr>
        <w:pStyle w:val="DefaultText"/>
        <w:rPr>
          <w:b/>
        </w:rPr>
      </w:pPr>
      <w:r w:rsidRPr="004D3478">
        <w:rPr>
          <w:b/>
        </w:rPr>
        <w:t>11</w:t>
      </w:r>
      <w:r w:rsidR="008A72A5">
        <w:rPr>
          <w:b/>
        </w:rPr>
        <w:t xml:space="preserve">. </w:t>
      </w:r>
      <w:r w:rsidRPr="00B175A0" w:rsidR="00B175A0">
        <w:rPr>
          <w:b/>
        </w:rPr>
        <w:t>PROVIDE ADDITIONAL JUSTIFICATION FOR ANY QUESTIONS OF A SENSITIVE NATURE, SUCH AS SEXUAL BEHAVIOR AND ATTITUDES, RELIGIOUS BELIEFS, AND OTHER MATTERS THAT ARE COMMONLY CONSIDERED PRIVATE.</w:t>
      </w:r>
      <w:r w:rsidR="00795123">
        <w:rPr>
          <w:b/>
        </w:rPr>
        <w:t xml:space="preserve"> </w:t>
      </w:r>
      <w:r w:rsidRPr="00B175A0" w:rsidR="00B175A0">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4D3478">
        <w:rPr>
          <w:b/>
        </w:rPr>
        <w:t>.</w:t>
      </w:r>
    </w:p>
    <w:p w:rsidRPr="00EB3F4C" w:rsidR="004510C7" w:rsidP="0057651D" w:rsidRDefault="004510C7" w14:paraId="34414985" w14:textId="77777777">
      <w:pPr>
        <w:rPr>
          <w:sz w:val="12"/>
          <w:szCs w:val="12"/>
        </w:rPr>
      </w:pPr>
    </w:p>
    <w:p w:rsidR="00D27301" w:rsidP="0057651D" w:rsidRDefault="00265C0D" w14:paraId="47AE3182" w14:textId="77777777">
      <w:r w:rsidRPr="00FD4B05">
        <w:t>There are no questions of a sensitive nature used in this collection activity.</w:t>
      </w:r>
      <w:r>
        <w:t xml:space="preserve"> </w:t>
      </w:r>
    </w:p>
    <w:p w:rsidRPr="00F258A4" w:rsidR="00EC4B20" w:rsidP="0057651D" w:rsidRDefault="00EC4B20" w14:paraId="00AE18EE" w14:textId="77777777"/>
    <w:p w:rsidRPr="004D3478" w:rsidR="0077309A" w:rsidP="0057651D" w:rsidRDefault="0077309A" w14:paraId="31FF07A0" w14:textId="6554BC68">
      <w:pPr>
        <w:pStyle w:val="DefaultText"/>
        <w:rPr>
          <w:b/>
        </w:rPr>
      </w:pPr>
      <w:r w:rsidRPr="004D3478">
        <w:rPr>
          <w:b/>
        </w:rPr>
        <w:t>12</w:t>
      </w:r>
      <w:r w:rsidR="008A72A5">
        <w:rPr>
          <w:b/>
        </w:rPr>
        <w:t xml:space="preserve">. </w:t>
      </w:r>
      <w:r w:rsidRPr="00B175A0" w:rsidR="00B175A0">
        <w:rPr>
          <w:b/>
        </w:rPr>
        <w:t>PROVIDE ESTIMATES OF THE HOUR BURDEN OF THE COLLECTION OF INFORMATION</w:t>
      </w:r>
      <w:r w:rsidRPr="004D3478">
        <w:rPr>
          <w:b/>
        </w:rPr>
        <w:t>.</w:t>
      </w:r>
    </w:p>
    <w:p w:rsidRPr="004D3478" w:rsidR="0077309A" w:rsidP="0057651D" w:rsidRDefault="0077309A" w14:paraId="1FD46290" w14:textId="77777777">
      <w:pPr>
        <w:pStyle w:val="DefaultText"/>
        <w:rPr>
          <w:b/>
        </w:rPr>
      </w:pPr>
    </w:p>
    <w:p w:rsidRPr="004D3478" w:rsidR="0077309A" w:rsidP="00EB3F4C" w:rsidRDefault="0077309A" w14:paraId="31D600B3" w14:textId="77777777">
      <w:pPr>
        <w:pStyle w:val="DefaultText"/>
        <w:numPr>
          <w:ilvl w:val="0"/>
          <w:numId w:val="45"/>
        </w:numPr>
        <w:ind w:left="990" w:hanging="270"/>
        <w:rPr>
          <w:b/>
        </w:rPr>
      </w:pPr>
      <w:r w:rsidRPr="00E30896">
        <w:rPr>
          <w:b/>
          <w:cap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0MB Form 83-I</w:t>
      </w:r>
      <w:r w:rsidRPr="004D3478">
        <w:rPr>
          <w:b/>
        </w:rPr>
        <w:t>.</w:t>
      </w:r>
    </w:p>
    <w:p w:rsidRPr="00EB3F4C" w:rsidR="0077309A" w:rsidP="0057651D" w:rsidRDefault="0077309A" w14:paraId="79E58EB4" w14:textId="77777777">
      <w:pPr>
        <w:rPr>
          <w:sz w:val="12"/>
          <w:szCs w:val="12"/>
        </w:rPr>
      </w:pPr>
    </w:p>
    <w:p w:rsidR="00EC4B20" w:rsidP="004C3ED4" w:rsidRDefault="00EC4B20" w14:paraId="76A0965F" w14:textId="77628CFD">
      <w:pPr>
        <w:ind w:left="990"/>
      </w:pPr>
      <w:r w:rsidRPr="00F258A4">
        <w:t xml:space="preserve">A total of </w:t>
      </w:r>
      <w:r w:rsidR="000412E4">
        <w:t>3,790</w:t>
      </w:r>
      <w:r w:rsidRPr="009C1458" w:rsidR="00940291">
        <w:t xml:space="preserve"> </w:t>
      </w:r>
      <w:r w:rsidRPr="00991457" w:rsidR="001853E5">
        <w:t>annual</w:t>
      </w:r>
      <w:r w:rsidRPr="00991457">
        <w:t xml:space="preserve"> burden hours </w:t>
      </w:r>
      <w:r w:rsidRPr="00F258A4">
        <w:t xml:space="preserve">are needed to complete </w:t>
      </w:r>
      <w:r w:rsidR="009940EC">
        <w:t xml:space="preserve">the </w:t>
      </w:r>
      <w:r w:rsidR="00C37B2F">
        <w:t>Health Management on U.S. Feedlots study</w:t>
      </w:r>
      <w:r w:rsidR="001853E5">
        <w:t xml:space="preserve"> </w:t>
      </w:r>
      <w:r>
        <w:t xml:space="preserve">over the </w:t>
      </w:r>
      <w:r w:rsidR="00D27301">
        <w:t>collection</w:t>
      </w:r>
      <w:r>
        <w:t xml:space="preserve"> period for this </w:t>
      </w:r>
      <w:r w:rsidRPr="00F258A4">
        <w:t>in</w:t>
      </w:r>
      <w:r>
        <w:t xml:space="preserve">formation collection. </w:t>
      </w:r>
      <w:r w:rsidRPr="00F258A4">
        <w:t>A detailed burden estimate has been included on the enclosed APHIS 71 Form.</w:t>
      </w:r>
    </w:p>
    <w:p w:rsidRPr="00F258A4" w:rsidR="0057651D" w:rsidP="0057651D" w:rsidRDefault="0057651D" w14:paraId="09B5B03A" w14:textId="77777777">
      <w:pPr>
        <w:ind w:left="900"/>
      </w:pPr>
    </w:p>
    <w:p w:rsidRPr="00FE0A36" w:rsidR="0077309A" w:rsidP="00EB3F4C" w:rsidRDefault="0077309A" w14:paraId="1A366256" w14:textId="77777777">
      <w:pPr>
        <w:pStyle w:val="DefaultText"/>
        <w:numPr>
          <w:ilvl w:val="0"/>
          <w:numId w:val="45"/>
        </w:numPr>
        <w:ind w:left="990" w:hanging="270"/>
        <w:rPr>
          <w:b/>
        </w:rPr>
      </w:pPr>
      <w:r w:rsidRPr="00E30896">
        <w:rPr>
          <w:b/>
          <w:caps/>
        </w:rPr>
        <w:t xml:space="preserve">Provide estimates of annualized cost to respondents for the hour burdens for collections of information, identifying and using </w:t>
      </w:r>
      <w:r w:rsidRPr="00E30896" w:rsidR="00560865">
        <w:rPr>
          <w:b/>
          <w:caps/>
        </w:rPr>
        <w:t>the correct</w:t>
      </w:r>
      <w:r w:rsidRPr="00E30896">
        <w:rPr>
          <w:b/>
          <w:caps/>
        </w:rPr>
        <w:t xml:space="preserve"> wage rate categories</w:t>
      </w:r>
      <w:r w:rsidRPr="00FE0A36">
        <w:rPr>
          <w:b/>
        </w:rPr>
        <w:t>.</w:t>
      </w:r>
    </w:p>
    <w:p w:rsidRPr="00EB3F4C" w:rsidR="00EC4B20" w:rsidP="001853E5" w:rsidRDefault="00EC4B20" w14:paraId="336738BD" w14:textId="77777777">
      <w:pPr>
        <w:ind w:left="990"/>
        <w:rPr>
          <w:sz w:val="12"/>
          <w:szCs w:val="12"/>
        </w:rPr>
      </w:pPr>
    </w:p>
    <w:p w:rsidR="00EC4B20" w:rsidP="001853E5" w:rsidRDefault="00EC4B20" w14:paraId="19F866AE" w14:textId="12F2E977">
      <w:pPr>
        <w:ind w:left="990"/>
        <w:jc w:val="both"/>
      </w:pPr>
      <w:r>
        <w:t xml:space="preserve">Respondent costs: </w:t>
      </w:r>
      <w:r w:rsidRPr="00F258A4">
        <w:t xml:space="preserve">Estimated respondent costs for the information collection proposed </w:t>
      </w:r>
      <w:r>
        <w:t>are</w:t>
      </w:r>
      <w:r w:rsidRPr="00F258A4">
        <w:t xml:space="preserve"> calculated based on a</w:t>
      </w:r>
      <w:r>
        <w:t xml:space="preserve"> </w:t>
      </w:r>
      <w:r w:rsidRPr="00F258A4">
        <w:t>d</w:t>
      </w:r>
      <w:r w:rsidR="009E5206">
        <w:t>ata collection estimate</w:t>
      </w:r>
      <w:r w:rsidRPr="00F258A4">
        <w:t xml:space="preserve"> </w:t>
      </w:r>
      <w:r w:rsidRPr="00F258A4" w:rsidR="00D42281">
        <w:t xml:space="preserve">of </w:t>
      </w:r>
      <w:r w:rsidRPr="007417A1" w:rsidR="00D42281">
        <w:t>$</w:t>
      </w:r>
      <w:r w:rsidRPr="007417A1" w:rsidR="005254C8">
        <w:t>14.4</w:t>
      </w:r>
      <w:r w:rsidRPr="007417A1" w:rsidR="009C1458">
        <w:t>1</w:t>
      </w:r>
      <w:r w:rsidRPr="007417A1" w:rsidR="00D42281">
        <w:t xml:space="preserve"> per hour</w:t>
      </w:r>
      <w:r w:rsidR="009C1458">
        <w:t xml:space="preserve"> and a multiplicative factor of 1.4706 for benefits costs</w:t>
      </w:r>
      <w:r w:rsidR="00D42281">
        <w:t xml:space="preserve">. </w:t>
      </w:r>
      <w:r w:rsidRPr="00F258A4">
        <w:t xml:space="preserve">The total respondent cost </w:t>
      </w:r>
      <w:r w:rsidR="00C865CE">
        <w:t xml:space="preserve">for </w:t>
      </w:r>
      <w:r w:rsidR="00C37B2F">
        <w:t xml:space="preserve">Health Management on U.S. Feedlots study </w:t>
      </w:r>
      <w:r w:rsidRPr="008D4F57">
        <w:t xml:space="preserve">is </w:t>
      </w:r>
      <w:r w:rsidRPr="007417A1">
        <w:t>$</w:t>
      </w:r>
      <w:r w:rsidR="00DE0820">
        <w:t>8</w:t>
      </w:r>
      <w:r w:rsidR="007C6DDF">
        <w:t>0,316</w:t>
      </w:r>
      <w:r w:rsidRPr="007417A1" w:rsidR="00940291">
        <w:t xml:space="preserve"> </w:t>
      </w:r>
      <w:r w:rsidRPr="009C1458" w:rsidR="00940291">
        <w:t>(</w:t>
      </w:r>
      <w:r w:rsidR="000412E4">
        <w:t>3,790</w:t>
      </w:r>
      <w:r w:rsidRPr="009C1458" w:rsidR="00431D3B">
        <w:t xml:space="preserve"> </w:t>
      </w:r>
      <w:r w:rsidRPr="009C1458" w:rsidR="00940291">
        <w:t>hours x $</w:t>
      </w:r>
      <w:r w:rsidRPr="009C1458" w:rsidR="005254C8">
        <w:t>14.4</w:t>
      </w:r>
      <w:r w:rsidR="009C1458">
        <w:t>1 x 1.4706</w:t>
      </w:r>
      <w:r w:rsidRPr="009C1458" w:rsidR="00940291">
        <w:t>)</w:t>
      </w:r>
      <w:r w:rsidRPr="008D4F57">
        <w:t>.</w:t>
      </w:r>
    </w:p>
    <w:p w:rsidR="009C1458" w:rsidP="001853E5" w:rsidRDefault="009C1458" w14:paraId="1B2671C1" w14:textId="77777777">
      <w:pPr>
        <w:ind w:left="990"/>
        <w:jc w:val="both"/>
      </w:pPr>
    </w:p>
    <w:p w:rsidRPr="008542B6" w:rsidR="008542B6" w:rsidP="009C1458" w:rsidRDefault="009C1458" w14:paraId="55E3A2BF" w14:textId="61EBAB95">
      <w:pPr>
        <w:ind w:left="990"/>
        <w:rPr>
          <w:rStyle w:val="Hyperlink"/>
        </w:rPr>
      </w:pPr>
      <w:r>
        <w:t>The wage estimate was obtained from th</w:t>
      </w:r>
      <w:r w:rsidRPr="008542B6">
        <w:t xml:space="preserve">e </w:t>
      </w:r>
      <w:r w:rsidR="008542B6">
        <w:t xml:space="preserve">Bureau of Labor Statistics’ </w:t>
      </w:r>
      <w:r w:rsidRPr="008542B6">
        <w:t>Occupational Emp</w:t>
      </w:r>
      <w:r>
        <w:t>loyment and Wages report (</w:t>
      </w:r>
      <w:hyperlink w:history="1" r:id="rId14">
        <w:r w:rsidRPr="00813F98">
          <w:rPr>
            <w:rStyle w:val="Hyperlink"/>
          </w:rPr>
          <w:t>https://www.bls.gov/news.release/pdf/ocwage.pdf</w:t>
        </w:r>
      </w:hyperlink>
      <w:r>
        <w:t xml:space="preserve">) </w:t>
      </w:r>
      <w:r w:rsidR="008542B6">
        <w:t xml:space="preserve">dated May 2018 </w:t>
      </w:r>
      <w:r>
        <w:t>and is supported by the 2018 NASS Farm Labor report (</w:t>
      </w:r>
      <w:r w:rsidR="008542B6">
        <w:rPr>
          <w:rStyle w:val="Hyperlink"/>
        </w:rPr>
        <w:fldChar w:fldCharType="begin"/>
      </w:r>
      <w:r w:rsidR="008542B6">
        <w:rPr>
          <w:rStyle w:val="Hyperlink"/>
        </w:rPr>
        <w:instrText>HYPERLINK "https://downloads.usda.library.cornell.edu/usda-esmis/files/x920fw89s/9g54xm59d/j96024106/fmla1118.pdf"</w:instrText>
      </w:r>
      <w:r w:rsidR="008542B6">
        <w:rPr>
          <w:rStyle w:val="Hyperlink"/>
        </w:rPr>
        <w:fldChar w:fldCharType="separate"/>
      </w:r>
      <w:r w:rsidRPr="008542B6" w:rsidR="008542B6">
        <w:rPr>
          <w:rStyle w:val="Hyperlink"/>
        </w:rPr>
        <w:t>https://downloads.usda.library.cornell.edu/usda-esmis/files/x920fw89s/9g54xm59d/</w:t>
      </w:r>
    </w:p>
    <w:p w:rsidR="009C1458" w:rsidP="009C1458" w:rsidRDefault="009C1458" w14:paraId="0981309A" w14:textId="58EB155F">
      <w:pPr>
        <w:ind w:left="990"/>
      </w:pPr>
      <w:r w:rsidRPr="008542B6">
        <w:rPr>
          <w:rStyle w:val="Hyperlink"/>
        </w:rPr>
        <w:t>j96024106/fmla1118.pdf</w:t>
      </w:r>
      <w:r w:rsidR="008542B6">
        <w:rPr>
          <w:rStyle w:val="Hyperlink"/>
        </w:rPr>
        <w:fldChar w:fldCharType="end"/>
      </w:r>
      <w:r>
        <w:rPr>
          <w:rStyle w:val="Hyperlink"/>
        </w:rPr>
        <w:t>)</w:t>
      </w:r>
      <w:r>
        <w:t>.</w:t>
      </w:r>
      <w:r w:rsidR="00795123">
        <w:t xml:space="preserve"> </w:t>
      </w:r>
      <w:r>
        <w:t>According to DOL BLS news release USDL-18-1499, dated September 18, 2018 (</w:t>
      </w:r>
      <w:hyperlink w:history="1" r:id="rId15">
        <w:r w:rsidRPr="009370B6">
          <w:t>https://www.bls.gov/news.release/pdf/ecec.pdf</w:t>
        </w:r>
      </w:hyperlink>
      <w:r>
        <w:t>), benefits account for 32% of employee costs, and wages account for the remaining 68%.</w:t>
      </w:r>
      <w:r w:rsidR="00795123">
        <w:t xml:space="preserve"> </w:t>
      </w:r>
      <w:r>
        <w:t>Mathematically, total costs can be calculated as a function of wages using a multiplier of 1.4706.</w:t>
      </w:r>
    </w:p>
    <w:p w:rsidR="00DE3DA2" w:rsidP="00EC505B" w:rsidRDefault="00DE3DA2" w14:paraId="6987E7A4" w14:textId="77777777">
      <w:pPr>
        <w:pStyle w:val="FootnoteText"/>
        <w:jc w:val="both"/>
        <w:rPr>
          <w:sz w:val="24"/>
          <w:szCs w:val="24"/>
        </w:rPr>
      </w:pPr>
    </w:p>
    <w:p w:rsidRPr="00EB3F4C" w:rsidR="00246078" w:rsidP="00EC505B" w:rsidRDefault="00246078" w14:paraId="20ABB76B" w14:textId="77777777">
      <w:pPr>
        <w:pStyle w:val="FootnoteText"/>
        <w:jc w:val="both"/>
        <w:rPr>
          <w:sz w:val="12"/>
          <w:szCs w:val="12"/>
        </w:rPr>
      </w:pPr>
    </w:p>
    <w:p w:rsidRPr="00EC505B" w:rsidR="00EC505B" w:rsidP="00EC505B" w:rsidRDefault="0077309A" w14:paraId="0443B7A1" w14:textId="56985A72">
      <w:pPr>
        <w:pStyle w:val="DefaultText"/>
        <w:rPr>
          <w:b/>
        </w:rPr>
      </w:pPr>
      <w:r w:rsidRPr="004D3478">
        <w:rPr>
          <w:b/>
        </w:rPr>
        <w:t>13</w:t>
      </w:r>
      <w:r w:rsidR="008A72A5">
        <w:rPr>
          <w:b/>
        </w:rPr>
        <w:t xml:space="preserve">. </w:t>
      </w:r>
      <w:r w:rsidRPr="00EC505B" w:rsidR="00EC505B">
        <w:rPr>
          <w:b/>
        </w:rPr>
        <w:t xml:space="preserve">PROVIDE AN ESTIMATE OF THE </w:t>
      </w:r>
      <w:r w:rsidR="00EC505B">
        <w:rPr>
          <w:b/>
        </w:rPr>
        <w:t xml:space="preserve">TOTAL ANNUAL COST BURDEN </w:t>
      </w:r>
      <w:r w:rsidRPr="00EC505B" w:rsidR="00EC505B">
        <w:rPr>
          <w:b/>
        </w:rPr>
        <w:t>TO RESPONDENTS OR RECORDKEEPERS</w:t>
      </w:r>
      <w:r w:rsidR="00EC505B">
        <w:rPr>
          <w:b/>
        </w:rPr>
        <w:t xml:space="preserve"> RESULTING FROM THE </w:t>
      </w:r>
      <w:r w:rsidRPr="00EC505B" w:rsidR="00EC505B">
        <w:rPr>
          <w:b/>
        </w:rPr>
        <w:t>COLLECTION OF INFORMATION.</w:t>
      </w:r>
      <w:r w:rsidR="00795123">
        <w:rPr>
          <w:b/>
        </w:rPr>
        <w:t xml:space="preserve"> </w:t>
      </w:r>
      <w:r w:rsidRPr="00EC505B" w:rsidR="00EC505B">
        <w:rPr>
          <w:b/>
        </w:rPr>
        <w:t>(DO NOT INCLUDE THE COST OF ANY HOUR BURDEN SHOWN IN ITEMS 12 AND 14).</w:t>
      </w:r>
      <w:r w:rsidR="00795123">
        <w:rPr>
          <w:b/>
        </w:rPr>
        <w:t xml:space="preserve"> </w:t>
      </w:r>
    </w:p>
    <w:p w:rsidRPr="00EC505B" w:rsidR="00EC505B" w:rsidP="00EC505B" w:rsidRDefault="00EC505B" w14:paraId="34E84BF8" w14:textId="34D95090">
      <w:pPr>
        <w:pStyle w:val="DefaultText"/>
        <w:numPr>
          <w:ilvl w:val="0"/>
          <w:numId w:val="45"/>
        </w:numPr>
        <w:rPr>
          <w:b/>
        </w:rPr>
      </w:pPr>
      <w:r w:rsidRPr="00EC505B">
        <w:rPr>
          <w:b/>
        </w:rPr>
        <w:t>THE COST ESTIMATE SHOULD BE SPLIT INTO TWO COMPONENTS:</w:t>
      </w:r>
      <w:r w:rsidR="00795123">
        <w:rPr>
          <w:b/>
        </w:rPr>
        <w:t xml:space="preserve"> </w:t>
      </w:r>
      <w:r w:rsidRPr="00EC505B">
        <w:rPr>
          <w:b/>
        </w:rPr>
        <w:t>(a) A TOTAL CAPITAL AND START-UP COST COMPONENT (ANNUALIZED OVER ITS EXPECTED USEFUL LIFE); AND (b) A TOTAL OPERATION AND MAINTENANCE AND PURCHASE OF SERVICES COMPONENT.</w:t>
      </w:r>
      <w:r w:rsidR="00795123">
        <w:rPr>
          <w:b/>
        </w:rPr>
        <w:t xml:space="preserve"> </w:t>
      </w:r>
      <w:r w:rsidRPr="00EC505B">
        <w:rPr>
          <w:b/>
        </w:rPr>
        <w:t>THE ESTIMATES SHOULD TAKE INTO ACCOUNT COSTS ASSOCIATED WITH GENERATING, MAINTAINING, AND DISCLOSING OR PROVIDING THE INFORMATION.</w:t>
      </w:r>
      <w:r w:rsidR="00795123">
        <w:rPr>
          <w:b/>
        </w:rPr>
        <w:t xml:space="preserve"> </w:t>
      </w:r>
      <w:r w:rsidRPr="00EC505B">
        <w:rPr>
          <w:b/>
        </w:rPr>
        <w:t>INCLUDE DESCRIPTIONS OF METHODS USED TO ESTIMATE MAJOR COST FACTORS INCLUDING SYSTEM AND TECHNOLOGY ACQUISITION, EXPECTED USEFUL LIFE OF CAPITAL EQUIPMENT, THE DISCOUNT RATE(S), AND THE TIME PERIOD OVER WHICH COSTS WILL BE INCURRED.</w:t>
      </w:r>
      <w:r w:rsidR="00795123">
        <w:rPr>
          <w:b/>
        </w:rPr>
        <w:t xml:space="preserve"> </w:t>
      </w:r>
      <w:r w:rsidRPr="00EC505B">
        <w:rPr>
          <w:b/>
        </w:rPr>
        <w:t>CAPITAL AND START-UP COSTS INCLUDE, AMONG OTHER ITEMS, PREPARATIONS FOR COLLECTING INFORMATION SUCH AS PURCHASING COMPUTERS AND SOFTWARE; MONITORING, SAMPLING, DRILLING AND TESTING EQUIPMENT; AND RECORD STORAGE FACILITIES.</w:t>
      </w:r>
      <w:r w:rsidR="00795123">
        <w:rPr>
          <w:b/>
        </w:rPr>
        <w:t xml:space="preserve"> </w:t>
      </w:r>
    </w:p>
    <w:p w:rsidRPr="00EC505B" w:rsidR="00EC505B" w:rsidP="00EC505B" w:rsidRDefault="00EC505B" w14:paraId="4EB73093" w14:textId="6B5034D7">
      <w:pPr>
        <w:pStyle w:val="DefaultText"/>
        <w:numPr>
          <w:ilvl w:val="0"/>
          <w:numId w:val="45"/>
        </w:numPr>
        <w:rPr>
          <w:b/>
        </w:rPr>
      </w:pPr>
      <w:r w:rsidRPr="00EC505B">
        <w:rPr>
          <w:b/>
        </w:rPr>
        <w:t>IF COST ESTIMATES ARE EXPECTED TO VARY WIDELY, AGENCIES SHOULD PRESENT RANGES OF COST BURDENS AND EXPLAIN THE REASONS FOR THE VARIANCE.</w:t>
      </w:r>
      <w:r w:rsidR="00795123">
        <w:rPr>
          <w:b/>
        </w:rPr>
        <w:t xml:space="preserve"> </w:t>
      </w:r>
      <w:r w:rsidRPr="00EC505B">
        <w:rPr>
          <w:b/>
        </w:rPr>
        <w:t>THE COST OF PURCHASING OR CONTRACTING OUT INFORMATION COLLECTION SERVICES SHOULD BE A PART OF THIS COST BURDEN ESTIMATE.</w:t>
      </w:r>
      <w:r w:rsidR="00795123">
        <w:rPr>
          <w:b/>
        </w:rPr>
        <w:t xml:space="preserve"> </w:t>
      </w:r>
      <w:r w:rsidRPr="00EC505B">
        <w:rPr>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00795123">
        <w:rPr>
          <w:b/>
        </w:rPr>
        <w:t xml:space="preserve"> </w:t>
      </w:r>
    </w:p>
    <w:p w:rsidRPr="004D3478" w:rsidR="0077309A" w:rsidP="00EC505B" w:rsidRDefault="00EC505B" w14:paraId="53792656" w14:textId="700E4FAD">
      <w:pPr>
        <w:pStyle w:val="DefaultText"/>
        <w:numPr>
          <w:ilvl w:val="0"/>
          <w:numId w:val="45"/>
        </w:numPr>
        <w:rPr>
          <w:b/>
        </w:rPr>
      </w:pPr>
      <w:r w:rsidRPr="00EC505B">
        <w:rPr>
          <w:b/>
        </w:rPr>
        <w:t>GENERALLY, ESTIMATES SHOULD NOT INCLUDE PURCHASES OF EQUIPMENT OR SERVICES, OR PORTIONS THEREOF, MADE:</w:t>
      </w:r>
      <w:r w:rsidR="00795123">
        <w:rPr>
          <w:b/>
        </w:rPr>
        <w:t xml:space="preserve"> </w:t>
      </w:r>
      <w:r w:rsidRPr="00EC505B">
        <w:rPr>
          <w:b/>
        </w:rPr>
        <w:t>(1)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r w:rsidRPr="004D3478" w:rsidR="0077309A">
        <w:rPr>
          <w:b/>
        </w:rPr>
        <w:t>.</w:t>
      </w:r>
    </w:p>
    <w:p w:rsidRPr="00EB3F4C" w:rsidR="0077309A" w:rsidP="0057651D" w:rsidRDefault="0077309A" w14:paraId="69C09ABD" w14:textId="77777777">
      <w:pPr>
        <w:rPr>
          <w:sz w:val="12"/>
          <w:szCs w:val="12"/>
        </w:rPr>
      </w:pPr>
    </w:p>
    <w:p w:rsidR="00EC4B20" w:rsidP="0057651D" w:rsidRDefault="00EC505B" w14:paraId="1CFD3B46" w14:textId="38524E1D">
      <w:r>
        <w:t>There are no capital/startup costs or ongoing operations and maintenance costs for respondents or record keepers associated with this information collection.</w:t>
      </w:r>
      <w:r w:rsidR="00795123">
        <w:t xml:space="preserve"> </w:t>
      </w:r>
      <w:r>
        <w:t>Questions in this study may references feedlot operation records, but APHIS does not require producers to maintain or provide these records to answer questions</w:t>
      </w:r>
      <w:r w:rsidRPr="00F258A4" w:rsidR="00EC4B20">
        <w:t>.</w:t>
      </w:r>
    </w:p>
    <w:p w:rsidR="0077309A" w:rsidP="0057651D" w:rsidRDefault="0077309A" w14:paraId="39D7B483" w14:textId="77777777"/>
    <w:p w:rsidRPr="004D3478" w:rsidR="0077309A" w:rsidP="0057651D" w:rsidRDefault="0077309A" w14:paraId="2334D564" w14:textId="1833ACBE">
      <w:pPr>
        <w:pStyle w:val="DefaultText"/>
      </w:pPr>
      <w:r w:rsidRPr="004D3478">
        <w:rPr>
          <w:b/>
        </w:rPr>
        <w:t>14</w:t>
      </w:r>
      <w:r w:rsidR="008A72A5">
        <w:rPr>
          <w:b/>
        </w:rPr>
        <w:t xml:space="preserve">. </w:t>
      </w:r>
      <w:r w:rsidRPr="00EC505B" w:rsidR="00EC505B">
        <w:rPr>
          <w:b/>
        </w:rPr>
        <w:t>PROVIDE ESTIMATES OF ANNUALIZED COST TO THE FEDERAL GOVERNMENT.</w:t>
      </w:r>
      <w:r w:rsidR="00795123">
        <w:rPr>
          <w:b/>
        </w:rPr>
        <w:t xml:space="preserve"> </w:t>
      </w:r>
      <w:r w:rsidRPr="00EC505B" w:rsidR="00EC505B">
        <w:rPr>
          <w:b/>
        </w:rPr>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00795123">
        <w:rPr>
          <w:b/>
        </w:rPr>
        <w:t xml:space="preserve"> </w:t>
      </w:r>
      <w:r w:rsidRPr="00EC505B" w:rsidR="00EC505B">
        <w:rPr>
          <w:b/>
        </w:rPr>
        <w:t>AGENCIES ALSO MAY AGGREGATE COST ESTIMATES FROM ITEMS 12, 13, AND 14 IN A SINGLE TABLE</w:t>
      </w:r>
      <w:r w:rsidRPr="004D3478">
        <w:t>.</w:t>
      </w:r>
    </w:p>
    <w:p w:rsidRPr="00EB3F4C" w:rsidR="0077309A" w:rsidP="0057651D" w:rsidRDefault="0077309A" w14:paraId="3CEB21F7" w14:textId="77777777">
      <w:pPr>
        <w:rPr>
          <w:sz w:val="12"/>
          <w:szCs w:val="12"/>
        </w:rPr>
      </w:pPr>
    </w:p>
    <w:p w:rsidRPr="00786B44" w:rsidR="00EC4B20" w:rsidP="0057651D" w:rsidRDefault="00EC4B20" w14:paraId="2382C2E5" w14:textId="5546F8ED">
      <w:r w:rsidRPr="00786B44">
        <w:t>The estimated cost to the Federal Government</w:t>
      </w:r>
      <w:r w:rsidRPr="00786B44" w:rsidR="0024756E">
        <w:t xml:space="preserve"> to administer the </w:t>
      </w:r>
      <w:r w:rsidR="008B4E6F">
        <w:t xml:space="preserve">Health Management on U.S. Feedlots </w:t>
      </w:r>
      <w:r w:rsidRPr="00786B44" w:rsidR="00786B44">
        <w:t>study</w:t>
      </w:r>
      <w:r w:rsidRPr="00786B44">
        <w:t xml:space="preserve"> is </w:t>
      </w:r>
      <w:r w:rsidRPr="00695ACE">
        <w:t>$</w:t>
      </w:r>
      <w:r w:rsidR="00695ACE">
        <w:t>1,</w:t>
      </w:r>
      <w:r w:rsidR="007873A8">
        <w:t>725,035</w:t>
      </w:r>
      <w:r w:rsidRPr="00786B44">
        <w:t>. For more specific information, please see the enclosed APHIS 79 form.</w:t>
      </w:r>
    </w:p>
    <w:p w:rsidRPr="00F258A4" w:rsidR="00EC4B20" w:rsidP="0057651D" w:rsidRDefault="00EC4B20" w14:paraId="6A7B8D93" w14:textId="77777777"/>
    <w:p w:rsidR="0077309A" w:rsidP="0057651D" w:rsidRDefault="0077309A" w14:paraId="20F33E0F" w14:textId="77777777">
      <w:pPr>
        <w:pStyle w:val="DefaultText"/>
        <w:rPr>
          <w:b/>
        </w:rPr>
      </w:pPr>
      <w:r w:rsidRPr="004D3478">
        <w:rPr>
          <w:b/>
        </w:rPr>
        <w:t>15</w:t>
      </w:r>
      <w:r w:rsidR="008A72A5">
        <w:rPr>
          <w:b/>
        </w:rPr>
        <w:t xml:space="preserve">. </w:t>
      </w:r>
      <w:r w:rsidRPr="00E30896">
        <w:rPr>
          <w:b/>
          <w:caps/>
        </w:rPr>
        <w:t>Explain the reasons for any program changes or adjustments reported in Items 13 or 14 of the OMB Form 83-1</w:t>
      </w:r>
      <w:r w:rsidRPr="004D3478">
        <w:rPr>
          <w:b/>
        </w:rPr>
        <w:t>.</w:t>
      </w:r>
    </w:p>
    <w:p w:rsidR="00B65BCE" w:rsidP="0057651D" w:rsidRDefault="00B65BCE" w14:paraId="7E3979DA" w14:textId="77777777">
      <w:pPr>
        <w:pStyle w:val="DefaultText"/>
        <w:rPr>
          <w:b/>
        </w:rPr>
      </w:pPr>
    </w:p>
    <w:p w:rsidR="00B65BCE" w:rsidP="00B65BCE" w:rsidRDefault="00B65BCE" w14:paraId="0FD589D9" w14:textId="42AEA6A9">
      <w:pPr>
        <w:spacing w:after="240"/>
      </w:pPr>
      <w:r w:rsidRPr="00E419ED">
        <w:t xml:space="preserve">This is a reinstatement of a previous collection to investigate current issues and examine general health and management practices of </w:t>
      </w:r>
      <w:r w:rsidR="00EC505B">
        <w:t>cattle feedlots</w:t>
      </w:r>
      <w:r w:rsidRPr="00E419ED">
        <w:t xml:space="preserve">. </w:t>
      </w:r>
    </w:p>
    <w:p w:rsidR="00695ACE" w:rsidP="00695ACE" w:rsidRDefault="00695ACE" w14:paraId="7AECE803" w14:textId="77777777">
      <w:r>
        <w:tab/>
      </w:r>
      <w:r>
        <w:tab/>
      </w:r>
      <w:r>
        <w:tab/>
      </w:r>
      <w:r>
        <w:tab/>
        <w:t>PREVIOUS</w:t>
      </w:r>
      <w:r>
        <w:tab/>
        <w:t>NEW</w:t>
      </w:r>
      <w:r>
        <w:tab/>
      </w:r>
      <w:r>
        <w:tab/>
      </w:r>
      <w:r>
        <w:tab/>
      </w:r>
      <w:r>
        <w:tab/>
      </w:r>
      <w:r>
        <w:tab/>
        <w:t>TYPE OF</w:t>
      </w:r>
    </w:p>
    <w:p w:rsidR="00695ACE" w:rsidP="00695ACE" w:rsidRDefault="00695ACE" w14:paraId="6D8DC195" w14:textId="77777777">
      <w:r>
        <w:t xml:space="preserve">REG. NO. </w:t>
      </w:r>
      <w:r>
        <w:tab/>
        <w:t>REASON</w:t>
      </w:r>
      <w:r>
        <w:tab/>
        <w:t>BURDEN</w:t>
      </w:r>
      <w:r>
        <w:tab/>
        <w:t>BURDEN</w:t>
      </w:r>
      <w:r>
        <w:tab/>
        <w:t>DIFFERENCE</w:t>
      </w:r>
      <w:r>
        <w:tab/>
        <w:t>CHANGE</w:t>
      </w:r>
    </w:p>
    <w:p w:rsidR="00695ACE" w:rsidP="00695ACE" w:rsidRDefault="00695ACE" w14:paraId="72487320" w14:textId="35549B7C">
      <w:r>
        <w:tab/>
      </w:r>
      <w:r>
        <w:tab/>
        <w:t xml:space="preserve">Number in </w:t>
      </w:r>
      <w:r>
        <w:tab/>
        <w:t>0</w:t>
      </w:r>
      <w:r>
        <w:tab/>
      </w:r>
      <w:r>
        <w:tab/>
      </w:r>
      <w:r w:rsidR="000412E4">
        <w:t>3,790</w:t>
      </w:r>
      <w:r>
        <w:t xml:space="preserve"> hr.</w:t>
      </w:r>
      <w:r>
        <w:tab/>
      </w:r>
      <w:r w:rsidR="000412E4">
        <w:t>3,790</w:t>
      </w:r>
      <w:r w:rsidR="00431D3B">
        <w:t xml:space="preserve"> </w:t>
      </w:r>
      <w:r>
        <w:t>hr.</w:t>
      </w:r>
      <w:r>
        <w:tab/>
      </w:r>
      <w:r>
        <w:tab/>
        <w:t>P</w:t>
      </w:r>
      <w:r>
        <w:tab/>
      </w:r>
      <w:r>
        <w:tab/>
      </w:r>
    </w:p>
    <w:p w:rsidR="00695ACE" w:rsidP="00695ACE" w:rsidRDefault="00695ACE" w14:paraId="60759885" w14:textId="77777777">
      <w:r>
        <w:tab/>
      </w:r>
      <w:r>
        <w:tab/>
        <w:t>Sample</w:t>
      </w:r>
    </w:p>
    <w:p w:rsidRPr="007558FB" w:rsidR="00695ACE" w:rsidP="00695ACE" w:rsidRDefault="00695ACE" w14:paraId="1A6916F0" w14:textId="4D9CA461">
      <w:pPr>
        <w:rPr>
          <w:rFonts w:ascii="Arial" w:hAnsi="Arial" w:cs="Arial"/>
          <w:sz w:val="20"/>
          <w:szCs w:val="20"/>
        </w:rPr>
      </w:pPr>
      <w:r w:rsidRPr="007558FB">
        <w:tab/>
      </w:r>
      <w:r w:rsidRPr="007558FB">
        <w:tab/>
        <w:t>Total Cost</w:t>
      </w:r>
      <w:r w:rsidRPr="007558FB">
        <w:tab/>
        <w:t>0</w:t>
      </w:r>
      <w:r w:rsidRPr="007558FB">
        <w:tab/>
      </w:r>
      <w:r w:rsidRPr="007558FB">
        <w:tab/>
        <w:t>$</w:t>
      </w:r>
      <w:r w:rsidRPr="007558FB" w:rsidR="000412E4">
        <w:t>1,</w:t>
      </w:r>
      <w:r w:rsidR="007873A8">
        <w:t>725,035</w:t>
      </w:r>
      <w:r w:rsidRPr="007558FB">
        <w:tab/>
        <w:t>$</w:t>
      </w:r>
      <w:r w:rsidRPr="007558FB" w:rsidR="000412E4">
        <w:t>1,</w:t>
      </w:r>
      <w:r w:rsidR="007873A8">
        <w:t>75,035</w:t>
      </w:r>
      <w:bookmarkStart w:name="_GoBack" w:id="4"/>
      <w:bookmarkEnd w:id="4"/>
      <w:r w:rsidRPr="007558FB">
        <w:tab/>
      </w:r>
      <w:r w:rsidRPr="007558FB">
        <w:tab/>
        <w:t>P</w:t>
      </w:r>
    </w:p>
    <w:p w:rsidRPr="007558FB" w:rsidR="00EC4B20" w:rsidP="0057651D" w:rsidRDefault="00EC4B20" w14:paraId="1904EFBC" w14:textId="77777777"/>
    <w:p w:rsidRPr="004D3478" w:rsidR="00AA427D" w:rsidP="0057651D" w:rsidRDefault="00AA427D" w14:paraId="6D6DCFB1" w14:textId="26FF94AA">
      <w:pPr>
        <w:pStyle w:val="DefaultText"/>
        <w:rPr>
          <w:b/>
        </w:rPr>
      </w:pPr>
      <w:r w:rsidRPr="004D3478">
        <w:rPr>
          <w:b/>
        </w:rPr>
        <w:t>16</w:t>
      </w:r>
      <w:r w:rsidR="008A72A5">
        <w:rPr>
          <w:b/>
        </w:rPr>
        <w:t xml:space="preserve">. </w:t>
      </w:r>
      <w:r w:rsidRPr="00EC505B" w:rsidR="00EC505B">
        <w:rPr>
          <w:b/>
        </w:rPr>
        <w:t>FOR COLLECTIONS OF INFORMATION WHOSE RESULTS WILL BE PUBLISHED, OUTLINE PLANS FOR TABULATION, AND PUBLICATION.</w:t>
      </w:r>
      <w:r w:rsidR="00795123">
        <w:rPr>
          <w:b/>
        </w:rPr>
        <w:t xml:space="preserve"> </w:t>
      </w:r>
      <w:r w:rsidRPr="00EC505B" w:rsidR="00EC505B">
        <w:rPr>
          <w:b/>
        </w:rPr>
        <w:t>ADDRESS ANY COMPLEX ANALYTICAL TECHNIQUES THAT WILL BE USED.</w:t>
      </w:r>
      <w:r w:rsidR="00795123">
        <w:rPr>
          <w:b/>
        </w:rPr>
        <w:t xml:space="preserve"> </w:t>
      </w:r>
      <w:r w:rsidRPr="00EC505B" w:rsidR="00EC505B">
        <w:rPr>
          <w:b/>
        </w:rPr>
        <w:t>PROVIDE THE TIME SCHEDULE FOR THE ENTIRE PROJECT, INCLUDING BEGINNING AND ENDING DATES OF THE COLLECTION OF INFORMATION, COMPLETION OF REPORT, PUBLICATION DATES, AND OTHER ACTIONS</w:t>
      </w:r>
      <w:r w:rsidRPr="004D3478">
        <w:rPr>
          <w:b/>
        </w:rPr>
        <w:t>.</w:t>
      </w:r>
    </w:p>
    <w:p w:rsidRPr="008B5E07" w:rsidR="00AA427D" w:rsidP="0057651D" w:rsidRDefault="00AA427D" w14:paraId="28C5B5AF" w14:textId="77777777">
      <w:pPr>
        <w:pStyle w:val="BodyTextIndent3"/>
        <w:tabs>
          <w:tab w:val="left" w:pos="1080"/>
        </w:tabs>
        <w:ind w:left="0"/>
        <w:rPr>
          <w:sz w:val="12"/>
          <w:szCs w:val="12"/>
        </w:rPr>
      </w:pPr>
    </w:p>
    <w:p w:rsidR="0024756E" w:rsidP="0057651D" w:rsidRDefault="00431D3B" w14:paraId="43D7C221" w14:textId="3B9F706A">
      <w:pPr>
        <w:pStyle w:val="BodyTextIndent3"/>
        <w:tabs>
          <w:tab w:val="left" w:pos="1080"/>
        </w:tabs>
        <w:ind w:left="0"/>
      </w:pPr>
      <w:r>
        <w:t>APHIS will summarize i</w:t>
      </w:r>
      <w:r w:rsidRPr="00F258A4" w:rsidR="0024756E">
        <w:t xml:space="preserve">nformation from this survey immediately following </w:t>
      </w:r>
      <w:r w:rsidR="0024756E">
        <w:t>the</w:t>
      </w:r>
      <w:r w:rsidRPr="00F258A4" w:rsidR="0024756E">
        <w:t xml:space="preserve"> collection</w:t>
      </w:r>
      <w:r w:rsidR="0024756E">
        <w:t>,</w:t>
      </w:r>
      <w:r w:rsidR="008B5E07">
        <w:t xml:space="preserve"> validation and </w:t>
      </w:r>
      <w:r w:rsidR="0024756E">
        <w:t>editing of the</w:t>
      </w:r>
      <w:r w:rsidRPr="00F258A4" w:rsidR="0024756E">
        <w:t xml:space="preserve"> </w:t>
      </w:r>
      <w:r w:rsidR="0024756E">
        <w:t xml:space="preserve">data. </w:t>
      </w:r>
      <w:r>
        <w:t>APHS will</w:t>
      </w:r>
      <w:r w:rsidRPr="00F258A4" w:rsidR="0024756E">
        <w:t xml:space="preserve"> enter</w:t>
      </w:r>
      <w:r>
        <w:t xml:space="preserve"> data</w:t>
      </w:r>
      <w:r w:rsidRPr="00F258A4" w:rsidR="0024756E">
        <w:t xml:space="preserve"> into a database management system, and </w:t>
      </w:r>
      <w:r>
        <w:t xml:space="preserve">perform </w:t>
      </w:r>
      <w:r w:rsidRPr="00F258A4" w:rsidR="0024756E">
        <w:t>statistical calculations</w:t>
      </w:r>
      <w:r w:rsidR="0024756E">
        <w:t>,</w:t>
      </w:r>
      <w:r w:rsidRPr="00F258A4" w:rsidR="0024756E">
        <w:t xml:space="preserve"> e.g., descriptive statistics including frequency distribution, prevalence</w:t>
      </w:r>
      <w:r w:rsidR="0024756E">
        <w:t xml:space="preserve">, and </w:t>
      </w:r>
      <w:r w:rsidR="009940EC">
        <w:t xml:space="preserve">ratio </w:t>
      </w:r>
      <w:r w:rsidR="0024756E">
        <w:t xml:space="preserve">estimates. </w:t>
      </w:r>
      <w:r>
        <w:t>APHIS will calculate v</w:t>
      </w:r>
      <w:r w:rsidRPr="00F258A4" w:rsidR="0024756E">
        <w:t>ariance measures and</w:t>
      </w:r>
      <w:r w:rsidR="006E29EC">
        <w:t>, where appropriate,</w:t>
      </w:r>
      <w:r w:rsidRPr="00F258A4" w:rsidR="0024756E">
        <w:t xml:space="preserve"> confidence intervals for the point estimates in order to describe the precision of the descriptive statistics generated.</w:t>
      </w:r>
      <w:r w:rsidR="0024756E">
        <w:t xml:space="preserve"> SUDAAN software from RTI will be used to correctly calculate the standard error to account for the study design. </w:t>
      </w:r>
      <w:r>
        <w:t>APHIS will publish s</w:t>
      </w:r>
      <w:r w:rsidRPr="00F258A4" w:rsidR="0024756E">
        <w:t>tandard errors along with the point estimates</w:t>
      </w:r>
      <w:r w:rsidR="008A72A5">
        <w:t xml:space="preserve">. </w:t>
      </w:r>
    </w:p>
    <w:p w:rsidR="00431D3B" w:rsidP="0057651D" w:rsidRDefault="00431D3B" w14:paraId="299B7520" w14:textId="77777777">
      <w:pPr>
        <w:pStyle w:val="BodyTextIndent3"/>
        <w:tabs>
          <w:tab w:val="left" w:pos="1080"/>
        </w:tabs>
        <w:ind w:left="0"/>
        <w:rPr>
          <w:sz w:val="12"/>
          <w:szCs w:val="12"/>
        </w:rPr>
      </w:pPr>
    </w:p>
    <w:p w:rsidR="00EC4B20" w:rsidP="0057651D" w:rsidRDefault="0024756E" w14:paraId="6415A8C7" w14:textId="7254D5EA">
      <w:pPr>
        <w:pStyle w:val="BodyTextIndent3"/>
        <w:tabs>
          <w:tab w:val="left" w:pos="1080"/>
        </w:tabs>
        <w:ind w:left="0"/>
      </w:pPr>
      <w:r>
        <w:t>Efforts are made to reduce</w:t>
      </w:r>
      <w:r w:rsidRPr="00F258A4">
        <w:t xml:space="preserve"> the time between the end of data collection and r</w:t>
      </w:r>
      <w:r>
        <w:t xml:space="preserve">elease of a final publication. </w:t>
      </w:r>
      <w:r w:rsidRPr="00F258A4">
        <w:t xml:space="preserve">Hardcopy </w:t>
      </w:r>
      <w:r w:rsidR="002943D9">
        <w:t xml:space="preserve">and electronic </w:t>
      </w:r>
      <w:r w:rsidRPr="00F258A4">
        <w:t>information from the study will be made available to producers, universities, researchers, practitioners, animal health related industries, Federal agencies, legislators, and any other interested party</w:t>
      </w:r>
      <w:r>
        <w:t xml:space="preserve">. </w:t>
      </w:r>
      <w:r w:rsidR="00EC4B20">
        <w:t xml:space="preserve">Any published </w:t>
      </w:r>
      <w:r w:rsidR="0094513A">
        <w:t xml:space="preserve">summary </w:t>
      </w:r>
      <w:r w:rsidR="00EC4B20">
        <w:t>data will be</w:t>
      </w:r>
      <w:r w:rsidRPr="00312EF1" w:rsidR="00EC4B20">
        <w:t xml:space="preserve"> available</w:t>
      </w:r>
      <w:r w:rsidR="007C1254">
        <w:t xml:space="preserve"> by following the “</w:t>
      </w:r>
      <w:r w:rsidR="0046495C">
        <w:t>Beef Feedlot</w:t>
      </w:r>
      <w:r w:rsidR="006E29EC">
        <w:t xml:space="preserve"> Studies</w:t>
      </w:r>
      <w:r w:rsidR="007C1254">
        <w:t>” link</w:t>
      </w:r>
      <w:r w:rsidRPr="00312EF1" w:rsidR="00EC4B20">
        <w:t xml:space="preserve"> at </w:t>
      </w:r>
      <w:hyperlink w:history="1" r:id="rId16">
        <w:r w:rsidRPr="00F83893" w:rsidR="002943D9">
          <w:rPr>
            <w:rStyle w:val="Hyperlink"/>
          </w:rPr>
          <w:t>http://www.aphis.usda.gov/nahms</w:t>
        </w:r>
      </w:hyperlink>
      <w:r w:rsidR="008A72A5">
        <w:t xml:space="preserve">. </w:t>
      </w:r>
    </w:p>
    <w:p w:rsidRPr="00F258A4" w:rsidR="00EC4B20" w:rsidP="0057651D" w:rsidRDefault="00EC4B20" w14:paraId="2DF8C032" w14:textId="77777777">
      <w:pPr>
        <w:pStyle w:val="BodyTextIndent3"/>
        <w:tabs>
          <w:tab w:val="left" w:pos="1080"/>
        </w:tabs>
        <w:ind w:left="0"/>
      </w:pPr>
    </w:p>
    <w:p w:rsidRPr="004D3478" w:rsidR="00AA427D" w:rsidP="0057651D" w:rsidRDefault="00AA427D" w14:paraId="3AF21934" w14:textId="77777777">
      <w:pPr>
        <w:pStyle w:val="DefaultText"/>
        <w:rPr>
          <w:b/>
        </w:rPr>
      </w:pPr>
      <w:r w:rsidRPr="004D3478">
        <w:rPr>
          <w:b/>
        </w:rPr>
        <w:t>17</w:t>
      </w:r>
      <w:r w:rsidR="008A72A5">
        <w:rPr>
          <w:b/>
        </w:rPr>
        <w:t xml:space="preserve">. </w:t>
      </w:r>
      <w:r w:rsidRPr="00E30896">
        <w:rPr>
          <w:b/>
          <w:caps/>
        </w:rPr>
        <w:t xml:space="preserve">If seeking approval to not display the expiration date for </w:t>
      </w:r>
      <w:r w:rsidRPr="00E30896" w:rsidR="00080E9F">
        <w:rPr>
          <w:b/>
          <w:caps/>
        </w:rPr>
        <w:t>O</w:t>
      </w:r>
      <w:r w:rsidRPr="00E30896">
        <w:rPr>
          <w:b/>
          <w:caps/>
        </w:rPr>
        <w:t>MB approval of the information collection, explain the reasons that display would be inappropriate</w:t>
      </w:r>
      <w:r w:rsidRPr="004D3478">
        <w:rPr>
          <w:b/>
        </w:rPr>
        <w:t>.</w:t>
      </w:r>
    </w:p>
    <w:p w:rsidRPr="008B5E07" w:rsidR="00AA427D" w:rsidP="0057651D" w:rsidRDefault="00AA427D" w14:paraId="74BDADF7" w14:textId="77777777">
      <w:pPr>
        <w:rPr>
          <w:sz w:val="12"/>
          <w:szCs w:val="12"/>
        </w:rPr>
      </w:pPr>
    </w:p>
    <w:p w:rsidR="00EC4B20" w:rsidP="0057651D" w:rsidRDefault="00EC4B20" w14:paraId="2BC7C0E9" w14:textId="77777777">
      <w:r w:rsidRPr="00F258A4">
        <w:t xml:space="preserve">APHIS is not seeking </w:t>
      </w:r>
      <w:r>
        <w:t xml:space="preserve">an exemption to </w:t>
      </w:r>
      <w:r w:rsidRPr="00F258A4">
        <w:t xml:space="preserve">display the expiration date for OMB approval. </w:t>
      </w:r>
    </w:p>
    <w:p w:rsidRPr="00F258A4" w:rsidR="00EC4B20" w:rsidP="0057651D" w:rsidRDefault="00EC4B20" w14:paraId="29407EF1" w14:textId="77777777"/>
    <w:p w:rsidRPr="004D3478" w:rsidR="00AA427D" w:rsidP="0057651D" w:rsidRDefault="00AA427D" w14:paraId="2A52A44A" w14:textId="77777777">
      <w:pPr>
        <w:pStyle w:val="DefaultText"/>
        <w:rPr>
          <w:b/>
        </w:rPr>
      </w:pPr>
      <w:r w:rsidRPr="004D3478">
        <w:rPr>
          <w:b/>
        </w:rPr>
        <w:t>18</w:t>
      </w:r>
      <w:r w:rsidR="008A72A5">
        <w:rPr>
          <w:b/>
        </w:rPr>
        <w:t xml:space="preserve">. </w:t>
      </w:r>
      <w:r w:rsidRPr="00E30896">
        <w:rPr>
          <w:b/>
          <w:caps/>
        </w:rPr>
        <w:t>Explain each exception to the certification statement identified in the “Certification for Paperwork Reduction Act.”</w:t>
      </w:r>
    </w:p>
    <w:p w:rsidRPr="008B5E07" w:rsidR="00AA427D" w:rsidP="0057651D" w:rsidRDefault="00AA427D" w14:paraId="3F758253" w14:textId="77777777">
      <w:pPr>
        <w:rPr>
          <w:sz w:val="12"/>
          <w:szCs w:val="12"/>
        </w:rPr>
      </w:pPr>
    </w:p>
    <w:p w:rsidR="00EC4B20" w:rsidP="0057651D" w:rsidRDefault="00EC4B20" w14:paraId="1A158305" w14:textId="77777777">
      <w:r w:rsidRPr="00F258A4">
        <w:t xml:space="preserve">APHIS is able to certify compliance with all provisions </w:t>
      </w:r>
      <w:r w:rsidR="00DA6C5B">
        <w:t>in the Paperwork Reduction Act</w:t>
      </w:r>
      <w:r w:rsidRPr="00F258A4">
        <w:t xml:space="preserve">. </w:t>
      </w:r>
    </w:p>
    <w:p w:rsidR="00EC4B20" w:rsidP="0057651D" w:rsidRDefault="00EC4B20" w14:paraId="46501AA0" w14:textId="77777777"/>
    <w:p w:rsidR="004A288C" w:rsidP="0057651D" w:rsidRDefault="004A288C" w14:paraId="0A1A54BA" w14:textId="77777777">
      <w:pPr>
        <w:pStyle w:val="DefaultText"/>
      </w:pPr>
    </w:p>
    <w:sectPr w:rsidR="004A288C" w:rsidSect="00A72D1D">
      <w:footerReference w:type="even" r:id="rId17"/>
      <w:footerReference w:type="default" r:id="rId1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AB235" w14:textId="77777777" w:rsidR="00655C05" w:rsidRDefault="00655C05" w:rsidP="00EC4B20">
      <w:r>
        <w:separator/>
      </w:r>
    </w:p>
  </w:endnote>
  <w:endnote w:type="continuationSeparator" w:id="0">
    <w:p w14:paraId="034EC2E0" w14:textId="77777777" w:rsidR="00655C05" w:rsidRDefault="00655C05" w:rsidP="00EC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B8AE1" w14:textId="77777777" w:rsidR="00655C05" w:rsidRDefault="00655C05" w:rsidP="008F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ABB30E" w14:textId="77777777" w:rsidR="00655C05" w:rsidRDefault="00655C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7EAD7" w14:textId="77777777" w:rsidR="00655C05" w:rsidRDefault="00655C05" w:rsidP="008F6962">
    <w:pPr>
      <w:pStyle w:val="Footer"/>
      <w:tabs>
        <w:tab w:val="clear" w:pos="8640"/>
        <w:tab w:val="right" w:pos="9180"/>
      </w:tabs>
    </w:pPr>
    <w:r>
      <w:tab/>
      <w:t xml:space="preserve">Page </w:t>
    </w:r>
    <w:r>
      <w:fldChar w:fldCharType="begin"/>
    </w:r>
    <w:r>
      <w:instrText xml:space="preserve"> PAGE </w:instrText>
    </w:r>
    <w:r>
      <w:fldChar w:fldCharType="separate"/>
    </w:r>
    <w:r w:rsidR="007873A8">
      <w:rPr>
        <w:noProof/>
      </w:rPr>
      <w:t>12</w:t>
    </w:r>
    <w:r>
      <w:rPr>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F9931" w14:textId="77777777" w:rsidR="00655C05" w:rsidRDefault="00655C05" w:rsidP="00EC4B20">
      <w:r>
        <w:separator/>
      </w:r>
    </w:p>
  </w:footnote>
  <w:footnote w:type="continuationSeparator" w:id="0">
    <w:p w14:paraId="50A698A0" w14:textId="77777777" w:rsidR="00655C05" w:rsidRDefault="00655C05" w:rsidP="00EC4B20">
      <w:r>
        <w:continuationSeparator/>
      </w:r>
    </w:p>
  </w:footnote>
  <w:footnote w:id="1">
    <w:p w14:paraId="3A510F6E" w14:textId="77777777" w:rsidR="00655C05" w:rsidRDefault="00655C05" w:rsidP="00001714">
      <w:pPr>
        <w:rPr>
          <w:sz w:val="20"/>
          <w:szCs w:val="20"/>
          <w:vertAlign w:val="superscript"/>
        </w:rPr>
      </w:pPr>
      <w:r>
        <w:rPr>
          <w:rStyle w:val="FootnoteReference"/>
        </w:rPr>
        <w:footnoteRef/>
      </w:r>
      <w:r>
        <w:t xml:space="preserve"> </w:t>
      </w:r>
      <w:r w:rsidRPr="00890ACD">
        <w:rPr>
          <w:sz w:val="20"/>
        </w:rPr>
        <w:t>California, Colorado, Idaho, Illinois, Iowa, Kansas, Minnesota, Missouri, Montana, North Dakota, Nebraska, Oklahoma, South Dakota, Texas, Utah, Washington, and Wyoming</w:t>
      </w:r>
      <w:r w:rsidRPr="00890ACD">
        <w:rPr>
          <w:sz w:val="16"/>
          <w:szCs w:val="20"/>
          <w:vertAlign w:val="superscript"/>
        </w:rPr>
        <w:t xml:space="preserve"> </w:t>
      </w:r>
    </w:p>
    <w:p w14:paraId="52C9C667" w14:textId="77777777" w:rsidR="00655C05" w:rsidRPr="00890ACD" w:rsidRDefault="00655C05" w:rsidP="00001714">
      <w:pPr>
        <w:rPr>
          <w:sz w:val="18"/>
          <w:szCs w:val="20"/>
        </w:rPr>
      </w:pPr>
      <w:r>
        <w:rPr>
          <w:sz w:val="20"/>
          <w:szCs w:val="20"/>
          <w:vertAlign w:val="superscript"/>
        </w:rPr>
        <w:t>2</w:t>
      </w:r>
      <w:r>
        <w:rPr>
          <w:sz w:val="20"/>
          <w:szCs w:val="20"/>
        </w:rPr>
        <w:t xml:space="preserve"> </w:t>
      </w:r>
      <w:r w:rsidRPr="00890ACD">
        <w:rPr>
          <w:sz w:val="20"/>
        </w:rPr>
        <w:t>California, Colorado, Idaho, Illinois, Indiana, Iowa, Kansas, Michigan, Minnesota, Missouri, North Dakota, Nebraska, Ohio, Pennsylvania, South Dakota, Texas, Wisconsin, and Wyoming</w:t>
      </w:r>
    </w:p>
    <w:p w14:paraId="21CD3649" w14:textId="77777777" w:rsidR="00655C05" w:rsidRPr="00A3455D" w:rsidRDefault="00655C05" w:rsidP="00001714">
      <w:pPr>
        <w:rPr>
          <w:sz w:val="4"/>
          <w:szCs w:val="4"/>
        </w:rPr>
      </w:pPr>
    </w:p>
    <w:p w14:paraId="58A85254" w14:textId="77777777" w:rsidR="00655C05" w:rsidRPr="00A3455D" w:rsidRDefault="00655C05" w:rsidP="00001714">
      <w:pPr>
        <w:rPr>
          <w:sz w:val="4"/>
          <w:szCs w:val="4"/>
        </w:rPr>
      </w:pPr>
    </w:p>
    <w:p w14:paraId="4C6B491D" w14:textId="77777777" w:rsidR="00655C05" w:rsidRPr="006D4DF1" w:rsidRDefault="00655C05" w:rsidP="00001714">
      <w:pPr>
        <w:rPr>
          <w:sz w:val="20"/>
          <w:szCs w:val="20"/>
        </w:rPr>
      </w:pPr>
      <w:r>
        <w:rPr>
          <w:vertAlign w:val="superscript"/>
        </w:rPr>
        <w:t xml:space="preserve">3 </w:t>
      </w:r>
      <w:hyperlink r:id="rId1" w:history="1">
        <w:r w:rsidRPr="006D4DF1">
          <w:rPr>
            <w:rStyle w:val="Hyperlink"/>
            <w:sz w:val="20"/>
            <w:szCs w:val="20"/>
          </w:rPr>
          <w:t>http://www.fda.gov/AnimalVeterinary/DevelopmentApprovalProcess/ucm071807.htm</w:t>
        </w:r>
      </w:hyperlink>
      <w:r w:rsidRPr="006D4DF1">
        <w:rPr>
          <w:sz w:val="20"/>
          <w:szCs w:val="20"/>
        </w:rPr>
        <w:t xml:space="preserve"> </w:t>
      </w:r>
    </w:p>
    <w:p w14:paraId="4AE0CD41" w14:textId="77777777" w:rsidR="00655C05" w:rsidRDefault="00655C05" w:rsidP="0000171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5DAA"/>
    <w:multiLevelType w:val="hybridMultilevel"/>
    <w:tmpl w:val="2B8E449A"/>
    <w:lvl w:ilvl="0" w:tplc="04090001">
      <w:start w:val="1"/>
      <w:numFmt w:val="bullet"/>
      <w:lvlText w:val=""/>
      <w:lvlJc w:val="left"/>
      <w:pPr>
        <w:tabs>
          <w:tab w:val="num" w:pos="720"/>
        </w:tabs>
        <w:ind w:left="720" w:hanging="360"/>
      </w:pPr>
      <w:rPr>
        <w:rFonts w:ascii="Symbol" w:hAnsi="Symbol" w:hint="default"/>
      </w:rPr>
    </w:lvl>
    <w:lvl w:ilvl="1" w:tplc="204C8510">
      <w:start w:val="9"/>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A5813"/>
    <w:multiLevelType w:val="hybridMultilevel"/>
    <w:tmpl w:val="45A8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35D5F"/>
    <w:multiLevelType w:val="hybridMultilevel"/>
    <w:tmpl w:val="DA8A8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A2610"/>
    <w:multiLevelType w:val="hybridMultilevel"/>
    <w:tmpl w:val="F03A7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184875"/>
    <w:multiLevelType w:val="hybridMultilevel"/>
    <w:tmpl w:val="DDC0B4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58C5DF0"/>
    <w:multiLevelType w:val="hybridMultilevel"/>
    <w:tmpl w:val="EF0C4C1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6347EAD"/>
    <w:multiLevelType w:val="hybridMultilevel"/>
    <w:tmpl w:val="225A3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D810E1"/>
    <w:multiLevelType w:val="hybridMultilevel"/>
    <w:tmpl w:val="A156D340"/>
    <w:lvl w:ilvl="0" w:tplc="1B48F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276FBD"/>
    <w:multiLevelType w:val="hybridMultilevel"/>
    <w:tmpl w:val="E28CB226"/>
    <w:lvl w:ilvl="0" w:tplc="E068AFF6">
      <w:start w:val="1619"/>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AF14A53"/>
    <w:multiLevelType w:val="hybridMultilevel"/>
    <w:tmpl w:val="E97497B8"/>
    <w:lvl w:ilvl="0" w:tplc="E068AFF6">
      <w:start w:val="1619"/>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B222AC0"/>
    <w:multiLevelType w:val="hybridMultilevel"/>
    <w:tmpl w:val="36863D1C"/>
    <w:lvl w:ilvl="0" w:tplc="04090001">
      <w:start w:val="1"/>
      <w:numFmt w:val="bullet"/>
      <w:lvlText w:val=""/>
      <w:lvlJc w:val="left"/>
      <w:pPr>
        <w:tabs>
          <w:tab w:val="num" w:pos="720"/>
        </w:tabs>
        <w:ind w:left="720" w:hanging="360"/>
      </w:pPr>
      <w:rPr>
        <w:rFonts w:ascii="Symbol" w:hAnsi="Symbol" w:hint="default"/>
      </w:rPr>
    </w:lvl>
    <w:lvl w:ilvl="1" w:tplc="F2E28F16">
      <w:start w:val="10"/>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23D2980"/>
    <w:multiLevelType w:val="hybridMultilevel"/>
    <w:tmpl w:val="C0C85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C60176"/>
    <w:multiLevelType w:val="hybridMultilevel"/>
    <w:tmpl w:val="D716F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15" w15:restartNumberingAfterBreak="0">
    <w:nsid w:val="2FEA6D7E"/>
    <w:multiLevelType w:val="hybridMultilevel"/>
    <w:tmpl w:val="7382DF1E"/>
    <w:lvl w:ilvl="0" w:tplc="E068AFF6">
      <w:start w:val="1619"/>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4A1486A"/>
    <w:multiLevelType w:val="hybridMultilevel"/>
    <w:tmpl w:val="1CCC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044A9"/>
    <w:multiLevelType w:val="hybridMultilevel"/>
    <w:tmpl w:val="1EBEBBA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C913E37"/>
    <w:multiLevelType w:val="hybridMultilevel"/>
    <w:tmpl w:val="FE549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9A2886"/>
    <w:multiLevelType w:val="hybridMultilevel"/>
    <w:tmpl w:val="CFC2F606"/>
    <w:lvl w:ilvl="0" w:tplc="52AC1DE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E3442E"/>
    <w:multiLevelType w:val="hybridMultilevel"/>
    <w:tmpl w:val="D58C1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E9724A"/>
    <w:multiLevelType w:val="hybridMultilevel"/>
    <w:tmpl w:val="CE541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073516"/>
    <w:multiLevelType w:val="hybridMultilevel"/>
    <w:tmpl w:val="3620F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CA2BAF"/>
    <w:multiLevelType w:val="hybridMultilevel"/>
    <w:tmpl w:val="3F60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A682C"/>
    <w:multiLevelType w:val="hybridMultilevel"/>
    <w:tmpl w:val="C14A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29" w15:restartNumberingAfterBreak="0">
    <w:nsid w:val="4E782344"/>
    <w:multiLevelType w:val="hybridMultilevel"/>
    <w:tmpl w:val="9FA619E2"/>
    <w:lvl w:ilvl="0" w:tplc="26F25A2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937D5D"/>
    <w:multiLevelType w:val="hybridMultilevel"/>
    <w:tmpl w:val="C1209D22"/>
    <w:lvl w:ilvl="0" w:tplc="093A5E4E">
      <w:start w:val="8"/>
      <w:numFmt w:val="decimal"/>
      <w:lvlText w:val="%1."/>
      <w:lvlJc w:val="left"/>
      <w:pPr>
        <w:tabs>
          <w:tab w:val="num" w:pos="720"/>
        </w:tabs>
        <w:ind w:left="720" w:hanging="360"/>
      </w:pPr>
      <w:rPr>
        <w:rFonts w:hint="default"/>
        <w:b/>
      </w:rPr>
    </w:lvl>
    <w:lvl w:ilvl="1" w:tplc="49A827A8">
      <w:start w:val="1"/>
      <w:numFmt w:val="none"/>
      <w:lvlText w:val="A."/>
      <w:lvlJc w:val="left"/>
      <w:pPr>
        <w:tabs>
          <w:tab w:val="num" w:pos="1584"/>
        </w:tabs>
        <w:ind w:left="1584" w:hanging="504"/>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9176B9"/>
    <w:multiLevelType w:val="hybridMultilevel"/>
    <w:tmpl w:val="1E260D7A"/>
    <w:lvl w:ilvl="0" w:tplc="6636A04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230171"/>
    <w:multiLevelType w:val="hybridMultilevel"/>
    <w:tmpl w:val="EB76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E42D90"/>
    <w:multiLevelType w:val="hybridMultilevel"/>
    <w:tmpl w:val="D026FA9E"/>
    <w:lvl w:ilvl="0" w:tplc="04090001">
      <w:start w:val="1"/>
      <w:numFmt w:val="bullet"/>
      <w:lvlText w:val=""/>
      <w:lvlJc w:val="left"/>
      <w:pPr>
        <w:tabs>
          <w:tab w:val="num" w:pos="720"/>
        </w:tabs>
        <w:ind w:left="720" w:hanging="360"/>
      </w:pPr>
      <w:rPr>
        <w:rFonts w:ascii="Symbol" w:hAnsi="Symbol" w:hint="default"/>
      </w:rPr>
    </w:lvl>
    <w:lvl w:ilvl="1" w:tplc="2A186626">
      <w:start w:val="1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3422296"/>
    <w:multiLevelType w:val="hybridMultilevel"/>
    <w:tmpl w:val="3A880072"/>
    <w:lvl w:ilvl="0" w:tplc="662ADF62">
      <w:numFmt w:val="none"/>
      <w:lvlText w:val=""/>
      <w:lvlJc w:val="left"/>
      <w:pPr>
        <w:tabs>
          <w:tab w:val="num" w:pos="0"/>
        </w:tabs>
        <w:ind w:left="360" w:hanging="360"/>
      </w:pPr>
      <w:rPr>
        <w:rFonts w:ascii="Wingdings" w:hAnsi="Wingdings" w:hint="default"/>
        <w:sz w:val="24"/>
      </w:rPr>
    </w:lvl>
    <w:lvl w:ilvl="1" w:tplc="53D2FF96">
      <w:start w:val="1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C46D3C"/>
    <w:multiLevelType w:val="hybridMultilevel"/>
    <w:tmpl w:val="388CAE9E"/>
    <w:lvl w:ilvl="0" w:tplc="FF5407E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AD95F7D"/>
    <w:multiLevelType w:val="hybridMultilevel"/>
    <w:tmpl w:val="15BE7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04417C"/>
    <w:multiLevelType w:val="hybridMultilevel"/>
    <w:tmpl w:val="D9505EAC"/>
    <w:lvl w:ilvl="0" w:tplc="E070B3A8">
      <w:start w:val="2"/>
      <w:numFmt w:val="upperLetter"/>
      <w:lvlText w:val="%1."/>
      <w:lvlJc w:val="left"/>
      <w:pPr>
        <w:tabs>
          <w:tab w:val="num" w:pos="1584"/>
        </w:tabs>
        <w:ind w:left="1584" w:hanging="5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1B6574"/>
    <w:multiLevelType w:val="hybridMultilevel"/>
    <w:tmpl w:val="AA529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41" w15:restartNumberingAfterBreak="0">
    <w:nsid w:val="780D63C6"/>
    <w:multiLevelType w:val="hybridMultilevel"/>
    <w:tmpl w:val="415861E2"/>
    <w:lvl w:ilvl="0" w:tplc="04CEC4AE">
      <w:numFmt w:val="none"/>
      <w:lvlText w:val=""/>
      <w:lvlJc w:val="left"/>
      <w:pPr>
        <w:tabs>
          <w:tab w:val="num" w:pos="360"/>
        </w:tabs>
        <w:ind w:left="720" w:hanging="360"/>
      </w:pPr>
      <w:rPr>
        <w:rFonts w:ascii="Symbol" w:hAnsi="Symbol" w:hint="default"/>
        <w:color w:val="auto"/>
        <w:sz w:val="24"/>
      </w:rPr>
    </w:lvl>
    <w:lvl w:ilvl="1" w:tplc="8F80CA40">
      <w:start w:val="1"/>
      <w:numFmt w:val="bullet"/>
      <w:lvlText w:val=""/>
      <w:lvlJc w:val="left"/>
      <w:pPr>
        <w:tabs>
          <w:tab w:val="num" w:pos="1800"/>
        </w:tabs>
        <w:ind w:left="1800" w:hanging="360"/>
      </w:pPr>
      <w:rPr>
        <w:rFonts w:ascii="Wingdings" w:hAnsi="Wingdings" w:hint="default"/>
        <w:color w:val="auto"/>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8A40373"/>
    <w:multiLevelType w:val="hybridMultilevel"/>
    <w:tmpl w:val="168081F6"/>
    <w:lvl w:ilvl="0" w:tplc="4D345A62">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9BC7BA0"/>
    <w:multiLevelType w:val="hybridMultilevel"/>
    <w:tmpl w:val="C6D8F3FC"/>
    <w:lvl w:ilvl="0" w:tplc="662ADF62">
      <w:numFmt w:val="none"/>
      <w:lvlText w:val=""/>
      <w:lvlJc w:val="left"/>
      <w:pPr>
        <w:tabs>
          <w:tab w:val="num" w:pos="0"/>
        </w:tabs>
        <w:ind w:left="360" w:hanging="360"/>
      </w:pPr>
      <w:rPr>
        <w:rFonts w:ascii="Wingdings" w:hAnsi="Wingdings" w:hint="default"/>
        <w:sz w:val="24"/>
      </w:rPr>
    </w:lvl>
    <w:lvl w:ilvl="1" w:tplc="CAF6D3A0">
      <w:start w:val="12"/>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144CB3"/>
    <w:multiLevelType w:val="hybridMultilevel"/>
    <w:tmpl w:val="93AEEB1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826525"/>
    <w:multiLevelType w:val="multilevel"/>
    <w:tmpl w:val="F70E9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9"/>
  </w:num>
  <w:num w:numId="3">
    <w:abstractNumId w:val="41"/>
  </w:num>
  <w:num w:numId="4">
    <w:abstractNumId w:val="31"/>
  </w:num>
  <w:num w:numId="5">
    <w:abstractNumId w:val="21"/>
  </w:num>
  <w:num w:numId="6">
    <w:abstractNumId w:val="30"/>
  </w:num>
  <w:num w:numId="7">
    <w:abstractNumId w:val="38"/>
  </w:num>
  <w:num w:numId="8">
    <w:abstractNumId w:val="18"/>
  </w:num>
  <w:num w:numId="9">
    <w:abstractNumId w:val="33"/>
  </w:num>
  <w:num w:numId="10">
    <w:abstractNumId w:val="28"/>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4"/>
  </w:num>
  <w:num w:numId="16">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6"/>
  </w:num>
  <w:num w:numId="21">
    <w:abstractNumId w:val="43"/>
  </w:num>
  <w:num w:numId="22">
    <w:abstractNumId w:val="35"/>
  </w:num>
  <w:num w:numId="23">
    <w:abstractNumId w:val="34"/>
  </w:num>
  <w:num w:numId="24">
    <w:abstractNumId w:val="11"/>
  </w:num>
  <w:num w:numId="25">
    <w:abstractNumId w:val="32"/>
  </w:num>
  <w:num w:numId="26">
    <w:abstractNumId w:val="27"/>
  </w:num>
  <w:num w:numId="27">
    <w:abstractNumId w:val="44"/>
  </w:num>
  <w:num w:numId="28">
    <w:abstractNumId w:val="8"/>
  </w:num>
  <w:num w:numId="29">
    <w:abstractNumId w:val="19"/>
  </w:num>
  <w:num w:numId="30">
    <w:abstractNumId w:val="25"/>
  </w:num>
  <w:num w:numId="31">
    <w:abstractNumId w:val="1"/>
  </w:num>
  <w:num w:numId="32">
    <w:abstractNumId w:val="12"/>
  </w:num>
  <w:num w:numId="33">
    <w:abstractNumId w:val="22"/>
  </w:num>
  <w:num w:numId="34">
    <w:abstractNumId w:val="20"/>
  </w:num>
  <w:num w:numId="35">
    <w:abstractNumId w:val="17"/>
  </w:num>
  <w:num w:numId="36">
    <w:abstractNumId w:val="13"/>
  </w:num>
  <w:num w:numId="37">
    <w:abstractNumId w:val="7"/>
  </w:num>
  <w:num w:numId="38">
    <w:abstractNumId w:val="3"/>
  </w:num>
  <w:num w:numId="39">
    <w:abstractNumId w:val="6"/>
  </w:num>
  <w:num w:numId="40">
    <w:abstractNumId w:val="10"/>
  </w:num>
  <w:num w:numId="41">
    <w:abstractNumId w:val="9"/>
  </w:num>
  <w:num w:numId="42">
    <w:abstractNumId w:val="15"/>
  </w:num>
  <w:num w:numId="43">
    <w:abstractNumId w:val="39"/>
  </w:num>
  <w:num w:numId="44">
    <w:abstractNumId w:val="37"/>
  </w:num>
  <w:num w:numId="45">
    <w:abstractNumId w:val="23"/>
  </w:num>
  <w:num w:numId="46">
    <w:abstractNumId w:val="2"/>
  </w:num>
  <w:num w:numId="47">
    <w:abstractNumId w:val="24"/>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B20"/>
    <w:rsid w:val="00000491"/>
    <w:rsid w:val="00001714"/>
    <w:rsid w:val="00003365"/>
    <w:rsid w:val="00007B91"/>
    <w:rsid w:val="000224DA"/>
    <w:rsid w:val="00030CB9"/>
    <w:rsid w:val="000412E4"/>
    <w:rsid w:val="00042452"/>
    <w:rsid w:val="00045CBB"/>
    <w:rsid w:val="000622C6"/>
    <w:rsid w:val="00063274"/>
    <w:rsid w:val="00066E68"/>
    <w:rsid w:val="000673CB"/>
    <w:rsid w:val="00067D81"/>
    <w:rsid w:val="000765DD"/>
    <w:rsid w:val="00080E9F"/>
    <w:rsid w:val="000A3CC3"/>
    <w:rsid w:val="000A5FBA"/>
    <w:rsid w:val="000B5C82"/>
    <w:rsid w:val="000C4205"/>
    <w:rsid w:val="000D0186"/>
    <w:rsid w:val="000D24CA"/>
    <w:rsid w:val="000D4062"/>
    <w:rsid w:val="000E090E"/>
    <w:rsid w:val="00111A1A"/>
    <w:rsid w:val="001134E5"/>
    <w:rsid w:val="001153D8"/>
    <w:rsid w:val="00126667"/>
    <w:rsid w:val="001401EB"/>
    <w:rsid w:val="001470DB"/>
    <w:rsid w:val="0015079B"/>
    <w:rsid w:val="0016608A"/>
    <w:rsid w:val="001666F4"/>
    <w:rsid w:val="00173E65"/>
    <w:rsid w:val="00175ACA"/>
    <w:rsid w:val="001763C7"/>
    <w:rsid w:val="00176ABC"/>
    <w:rsid w:val="001853E5"/>
    <w:rsid w:val="0018714D"/>
    <w:rsid w:val="00187DD4"/>
    <w:rsid w:val="001A2FA8"/>
    <w:rsid w:val="001C69CD"/>
    <w:rsid w:val="001D0D6D"/>
    <w:rsid w:val="001D75F0"/>
    <w:rsid w:val="001E2F12"/>
    <w:rsid w:val="001F2A74"/>
    <w:rsid w:val="0021311E"/>
    <w:rsid w:val="00220229"/>
    <w:rsid w:val="002231D1"/>
    <w:rsid w:val="00223340"/>
    <w:rsid w:val="00240C95"/>
    <w:rsid w:val="002436AA"/>
    <w:rsid w:val="00246078"/>
    <w:rsid w:val="00246527"/>
    <w:rsid w:val="0024756E"/>
    <w:rsid w:val="00255C1D"/>
    <w:rsid w:val="00256FE6"/>
    <w:rsid w:val="00265C0D"/>
    <w:rsid w:val="00266183"/>
    <w:rsid w:val="00282A56"/>
    <w:rsid w:val="00291813"/>
    <w:rsid w:val="002943D9"/>
    <w:rsid w:val="002A04EC"/>
    <w:rsid w:val="002A554A"/>
    <w:rsid w:val="002E02B9"/>
    <w:rsid w:val="002E27B1"/>
    <w:rsid w:val="002E54BA"/>
    <w:rsid w:val="002F2BC5"/>
    <w:rsid w:val="00305E99"/>
    <w:rsid w:val="00313905"/>
    <w:rsid w:val="00325CC0"/>
    <w:rsid w:val="0033194F"/>
    <w:rsid w:val="003407F0"/>
    <w:rsid w:val="0034490A"/>
    <w:rsid w:val="003536A3"/>
    <w:rsid w:val="003578C1"/>
    <w:rsid w:val="0036677D"/>
    <w:rsid w:val="003674A9"/>
    <w:rsid w:val="00376893"/>
    <w:rsid w:val="003871DB"/>
    <w:rsid w:val="003A6CCC"/>
    <w:rsid w:val="003B3E74"/>
    <w:rsid w:val="003B7BD0"/>
    <w:rsid w:val="003C6E68"/>
    <w:rsid w:val="003D3FEA"/>
    <w:rsid w:val="003D4AC6"/>
    <w:rsid w:val="003E0F54"/>
    <w:rsid w:val="003F47C2"/>
    <w:rsid w:val="00402794"/>
    <w:rsid w:val="004101E1"/>
    <w:rsid w:val="0041076B"/>
    <w:rsid w:val="00413050"/>
    <w:rsid w:val="004140A3"/>
    <w:rsid w:val="0041483D"/>
    <w:rsid w:val="004149A8"/>
    <w:rsid w:val="00415678"/>
    <w:rsid w:val="00431D3B"/>
    <w:rsid w:val="004335B3"/>
    <w:rsid w:val="00437C61"/>
    <w:rsid w:val="00450A22"/>
    <w:rsid w:val="004510C7"/>
    <w:rsid w:val="0045468B"/>
    <w:rsid w:val="0045629B"/>
    <w:rsid w:val="00456AC5"/>
    <w:rsid w:val="00460771"/>
    <w:rsid w:val="004623A5"/>
    <w:rsid w:val="0046495C"/>
    <w:rsid w:val="0046604D"/>
    <w:rsid w:val="004718FD"/>
    <w:rsid w:val="00475D22"/>
    <w:rsid w:val="00476F3D"/>
    <w:rsid w:val="00477FA5"/>
    <w:rsid w:val="00497AE9"/>
    <w:rsid w:val="004A288C"/>
    <w:rsid w:val="004B0021"/>
    <w:rsid w:val="004B01D6"/>
    <w:rsid w:val="004B1F29"/>
    <w:rsid w:val="004C1678"/>
    <w:rsid w:val="004C3ED4"/>
    <w:rsid w:val="004D45B8"/>
    <w:rsid w:val="004F63B7"/>
    <w:rsid w:val="0050120C"/>
    <w:rsid w:val="00511337"/>
    <w:rsid w:val="005254C8"/>
    <w:rsid w:val="00525773"/>
    <w:rsid w:val="00534DDD"/>
    <w:rsid w:val="0054543A"/>
    <w:rsid w:val="0055216F"/>
    <w:rsid w:val="00560865"/>
    <w:rsid w:val="0056160D"/>
    <w:rsid w:val="0057340E"/>
    <w:rsid w:val="0057383B"/>
    <w:rsid w:val="0057651D"/>
    <w:rsid w:val="00577FF3"/>
    <w:rsid w:val="00584FB0"/>
    <w:rsid w:val="00591D8C"/>
    <w:rsid w:val="005949B1"/>
    <w:rsid w:val="005A7449"/>
    <w:rsid w:val="005B73F0"/>
    <w:rsid w:val="005C0FD2"/>
    <w:rsid w:val="005D5E26"/>
    <w:rsid w:val="005E1540"/>
    <w:rsid w:val="00614FB8"/>
    <w:rsid w:val="00615EDF"/>
    <w:rsid w:val="00624CE5"/>
    <w:rsid w:val="0062557E"/>
    <w:rsid w:val="00626070"/>
    <w:rsid w:val="00636AA8"/>
    <w:rsid w:val="006462F3"/>
    <w:rsid w:val="006529A1"/>
    <w:rsid w:val="00655C05"/>
    <w:rsid w:val="00662BBD"/>
    <w:rsid w:val="00662FB1"/>
    <w:rsid w:val="00663114"/>
    <w:rsid w:val="00667515"/>
    <w:rsid w:val="00670ABB"/>
    <w:rsid w:val="006856CC"/>
    <w:rsid w:val="006948D2"/>
    <w:rsid w:val="00695ACE"/>
    <w:rsid w:val="006A4C24"/>
    <w:rsid w:val="006A7A34"/>
    <w:rsid w:val="006C0B0B"/>
    <w:rsid w:val="006C0B24"/>
    <w:rsid w:val="006D4DF1"/>
    <w:rsid w:val="006E29EC"/>
    <w:rsid w:val="006E5A9C"/>
    <w:rsid w:val="006E74A8"/>
    <w:rsid w:val="006F33E7"/>
    <w:rsid w:val="006F7B1F"/>
    <w:rsid w:val="0071077D"/>
    <w:rsid w:val="00712169"/>
    <w:rsid w:val="00716CD9"/>
    <w:rsid w:val="0072329E"/>
    <w:rsid w:val="00723C64"/>
    <w:rsid w:val="007244D1"/>
    <w:rsid w:val="00727843"/>
    <w:rsid w:val="00727B06"/>
    <w:rsid w:val="00727F5A"/>
    <w:rsid w:val="007417A1"/>
    <w:rsid w:val="007558FB"/>
    <w:rsid w:val="0075705A"/>
    <w:rsid w:val="007625AD"/>
    <w:rsid w:val="0077309A"/>
    <w:rsid w:val="00774308"/>
    <w:rsid w:val="0077790A"/>
    <w:rsid w:val="00786B44"/>
    <w:rsid w:val="00786C7C"/>
    <w:rsid w:val="007873A8"/>
    <w:rsid w:val="00795123"/>
    <w:rsid w:val="007A1DD8"/>
    <w:rsid w:val="007B2144"/>
    <w:rsid w:val="007B4320"/>
    <w:rsid w:val="007B5A33"/>
    <w:rsid w:val="007B72AB"/>
    <w:rsid w:val="007C0778"/>
    <w:rsid w:val="007C1254"/>
    <w:rsid w:val="007C6DDF"/>
    <w:rsid w:val="007D1891"/>
    <w:rsid w:val="007D3AD1"/>
    <w:rsid w:val="007E40E2"/>
    <w:rsid w:val="007F204E"/>
    <w:rsid w:val="007F2425"/>
    <w:rsid w:val="007F2DCB"/>
    <w:rsid w:val="00805FF7"/>
    <w:rsid w:val="0081627A"/>
    <w:rsid w:val="00822132"/>
    <w:rsid w:val="00825FFA"/>
    <w:rsid w:val="0083309D"/>
    <w:rsid w:val="00844E45"/>
    <w:rsid w:val="008542B6"/>
    <w:rsid w:val="00854B3D"/>
    <w:rsid w:val="008704C9"/>
    <w:rsid w:val="008708D2"/>
    <w:rsid w:val="008722A4"/>
    <w:rsid w:val="008727FB"/>
    <w:rsid w:val="00873306"/>
    <w:rsid w:val="00882AE5"/>
    <w:rsid w:val="00890ACD"/>
    <w:rsid w:val="0089676A"/>
    <w:rsid w:val="008A0B9C"/>
    <w:rsid w:val="008A3F20"/>
    <w:rsid w:val="008A72A5"/>
    <w:rsid w:val="008B4E6F"/>
    <w:rsid w:val="008B5E07"/>
    <w:rsid w:val="008C1BCD"/>
    <w:rsid w:val="008D02B7"/>
    <w:rsid w:val="008E1BA2"/>
    <w:rsid w:val="008E6BC9"/>
    <w:rsid w:val="008E7F42"/>
    <w:rsid w:val="008F3A5A"/>
    <w:rsid w:val="008F6962"/>
    <w:rsid w:val="008F7B19"/>
    <w:rsid w:val="009122DC"/>
    <w:rsid w:val="0093108E"/>
    <w:rsid w:val="009351FA"/>
    <w:rsid w:val="00940291"/>
    <w:rsid w:val="0094513A"/>
    <w:rsid w:val="0095163F"/>
    <w:rsid w:val="0096029B"/>
    <w:rsid w:val="00976FC9"/>
    <w:rsid w:val="00991457"/>
    <w:rsid w:val="009940EC"/>
    <w:rsid w:val="009A57D1"/>
    <w:rsid w:val="009A60BC"/>
    <w:rsid w:val="009B3F0F"/>
    <w:rsid w:val="009B4851"/>
    <w:rsid w:val="009B4FDD"/>
    <w:rsid w:val="009B67E4"/>
    <w:rsid w:val="009C1458"/>
    <w:rsid w:val="009D181B"/>
    <w:rsid w:val="009E3342"/>
    <w:rsid w:val="009E5206"/>
    <w:rsid w:val="00A0046F"/>
    <w:rsid w:val="00A02D6A"/>
    <w:rsid w:val="00A02F24"/>
    <w:rsid w:val="00A03BB6"/>
    <w:rsid w:val="00A121F9"/>
    <w:rsid w:val="00A125AD"/>
    <w:rsid w:val="00A1450A"/>
    <w:rsid w:val="00A26612"/>
    <w:rsid w:val="00A32027"/>
    <w:rsid w:val="00A3455D"/>
    <w:rsid w:val="00A52483"/>
    <w:rsid w:val="00A54423"/>
    <w:rsid w:val="00A63202"/>
    <w:rsid w:val="00A64466"/>
    <w:rsid w:val="00A72D1D"/>
    <w:rsid w:val="00A74C9B"/>
    <w:rsid w:val="00A77674"/>
    <w:rsid w:val="00AA1B35"/>
    <w:rsid w:val="00AA427D"/>
    <w:rsid w:val="00AA465A"/>
    <w:rsid w:val="00AA6C0C"/>
    <w:rsid w:val="00AC513B"/>
    <w:rsid w:val="00AC6E12"/>
    <w:rsid w:val="00AD2FCE"/>
    <w:rsid w:val="00AE2D79"/>
    <w:rsid w:val="00AF22E9"/>
    <w:rsid w:val="00AF258D"/>
    <w:rsid w:val="00AF2FF1"/>
    <w:rsid w:val="00B071CD"/>
    <w:rsid w:val="00B129D6"/>
    <w:rsid w:val="00B173AA"/>
    <w:rsid w:val="00B175A0"/>
    <w:rsid w:val="00B262C6"/>
    <w:rsid w:val="00B51274"/>
    <w:rsid w:val="00B516D2"/>
    <w:rsid w:val="00B54472"/>
    <w:rsid w:val="00B5644D"/>
    <w:rsid w:val="00B63F24"/>
    <w:rsid w:val="00B64F5F"/>
    <w:rsid w:val="00B65BCE"/>
    <w:rsid w:val="00B73D8A"/>
    <w:rsid w:val="00B87BAA"/>
    <w:rsid w:val="00B92139"/>
    <w:rsid w:val="00B925B7"/>
    <w:rsid w:val="00B96617"/>
    <w:rsid w:val="00BA0D30"/>
    <w:rsid w:val="00BA6CD5"/>
    <w:rsid w:val="00BB00EE"/>
    <w:rsid w:val="00BB0433"/>
    <w:rsid w:val="00BB41D6"/>
    <w:rsid w:val="00BD01EC"/>
    <w:rsid w:val="00BE62E9"/>
    <w:rsid w:val="00BE7F22"/>
    <w:rsid w:val="00BF31B2"/>
    <w:rsid w:val="00C01329"/>
    <w:rsid w:val="00C020FA"/>
    <w:rsid w:val="00C02477"/>
    <w:rsid w:val="00C05FE1"/>
    <w:rsid w:val="00C12FAB"/>
    <w:rsid w:val="00C25A3E"/>
    <w:rsid w:val="00C265E5"/>
    <w:rsid w:val="00C32ED5"/>
    <w:rsid w:val="00C37B2F"/>
    <w:rsid w:val="00C577FF"/>
    <w:rsid w:val="00C67393"/>
    <w:rsid w:val="00C73764"/>
    <w:rsid w:val="00C74534"/>
    <w:rsid w:val="00C81B7D"/>
    <w:rsid w:val="00C8433F"/>
    <w:rsid w:val="00C8446B"/>
    <w:rsid w:val="00C85EB6"/>
    <w:rsid w:val="00C865CE"/>
    <w:rsid w:val="00C94619"/>
    <w:rsid w:val="00C97FCF"/>
    <w:rsid w:val="00CA642D"/>
    <w:rsid w:val="00CB0668"/>
    <w:rsid w:val="00CB0A7B"/>
    <w:rsid w:val="00CB5611"/>
    <w:rsid w:val="00CC3BFA"/>
    <w:rsid w:val="00CD64BE"/>
    <w:rsid w:val="00CE01C1"/>
    <w:rsid w:val="00CE4C25"/>
    <w:rsid w:val="00CE4E24"/>
    <w:rsid w:val="00CF5131"/>
    <w:rsid w:val="00D10680"/>
    <w:rsid w:val="00D14BFF"/>
    <w:rsid w:val="00D16D0A"/>
    <w:rsid w:val="00D2192C"/>
    <w:rsid w:val="00D27301"/>
    <w:rsid w:val="00D42281"/>
    <w:rsid w:val="00D427FA"/>
    <w:rsid w:val="00D50438"/>
    <w:rsid w:val="00D56213"/>
    <w:rsid w:val="00D5665F"/>
    <w:rsid w:val="00D73B0C"/>
    <w:rsid w:val="00D75A13"/>
    <w:rsid w:val="00D8752E"/>
    <w:rsid w:val="00DA6C5B"/>
    <w:rsid w:val="00DB5688"/>
    <w:rsid w:val="00DD1F7B"/>
    <w:rsid w:val="00DD3A26"/>
    <w:rsid w:val="00DD647F"/>
    <w:rsid w:val="00DE0820"/>
    <w:rsid w:val="00DE2626"/>
    <w:rsid w:val="00DE3DA2"/>
    <w:rsid w:val="00DF1907"/>
    <w:rsid w:val="00E13FF1"/>
    <w:rsid w:val="00E22847"/>
    <w:rsid w:val="00E30896"/>
    <w:rsid w:val="00E32E5F"/>
    <w:rsid w:val="00E32E96"/>
    <w:rsid w:val="00E67BBD"/>
    <w:rsid w:val="00E7226F"/>
    <w:rsid w:val="00E73AEC"/>
    <w:rsid w:val="00E74E9B"/>
    <w:rsid w:val="00E779A2"/>
    <w:rsid w:val="00E830F3"/>
    <w:rsid w:val="00EA2C82"/>
    <w:rsid w:val="00EA365F"/>
    <w:rsid w:val="00EB2A1A"/>
    <w:rsid w:val="00EB3F4C"/>
    <w:rsid w:val="00EC4B20"/>
    <w:rsid w:val="00EC505B"/>
    <w:rsid w:val="00ED483F"/>
    <w:rsid w:val="00ED4E42"/>
    <w:rsid w:val="00EF1CFB"/>
    <w:rsid w:val="00EF3A15"/>
    <w:rsid w:val="00F030EE"/>
    <w:rsid w:val="00F1181F"/>
    <w:rsid w:val="00F12B78"/>
    <w:rsid w:val="00F203C0"/>
    <w:rsid w:val="00F2055E"/>
    <w:rsid w:val="00F22B01"/>
    <w:rsid w:val="00F644AA"/>
    <w:rsid w:val="00F74E50"/>
    <w:rsid w:val="00F75353"/>
    <w:rsid w:val="00F759F3"/>
    <w:rsid w:val="00F76233"/>
    <w:rsid w:val="00FA0A36"/>
    <w:rsid w:val="00FA2595"/>
    <w:rsid w:val="00FA6414"/>
    <w:rsid w:val="00FA6A85"/>
    <w:rsid w:val="00FB1B0A"/>
    <w:rsid w:val="00FC1C9E"/>
    <w:rsid w:val="00FC220F"/>
    <w:rsid w:val="00FD1005"/>
    <w:rsid w:val="00FD2543"/>
    <w:rsid w:val="00FD3FE0"/>
    <w:rsid w:val="00FE0A36"/>
    <w:rsid w:val="00FE49DA"/>
    <w:rsid w:val="00FE61BC"/>
    <w:rsid w:val="00FF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3105"/>
  <w15:docId w15:val="{E91737F0-0CE7-4883-A7AB-63F60E12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4B2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4B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4B2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B20"/>
    <w:rPr>
      <w:rFonts w:ascii="Arial" w:eastAsia="Times New Roman" w:hAnsi="Arial" w:cs="Arial"/>
      <w:b/>
      <w:bCs/>
      <w:kern w:val="32"/>
      <w:sz w:val="32"/>
      <w:szCs w:val="32"/>
    </w:rPr>
  </w:style>
  <w:style w:type="character" w:customStyle="1" w:styleId="Heading2Char">
    <w:name w:val="Heading 2 Char"/>
    <w:basedOn w:val="DefaultParagraphFont"/>
    <w:link w:val="Heading2"/>
    <w:rsid w:val="00EC4B20"/>
    <w:rPr>
      <w:rFonts w:ascii="Arial" w:eastAsia="Times New Roman" w:hAnsi="Arial" w:cs="Arial"/>
      <w:b/>
      <w:bCs/>
      <w:i/>
      <w:iCs/>
      <w:sz w:val="28"/>
      <w:szCs w:val="28"/>
    </w:rPr>
  </w:style>
  <w:style w:type="character" w:customStyle="1" w:styleId="Heading3Char">
    <w:name w:val="Heading 3 Char"/>
    <w:basedOn w:val="DefaultParagraphFont"/>
    <w:link w:val="Heading3"/>
    <w:rsid w:val="00EC4B20"/>
    <w:rPr>
      <w:rFonts w:ascii="Arial" w:eastAsia="Times New Roman" w:hAnsi="Arial" w:cs="Arial"/>
      <w:b/>
      <w:bCs/>
      <w:sz w:val="26"/>
      <w:szCs w:val="26"/>
    </w:rPr>
  </w:style>
  <w:style w:type="paragraph" w:styleId="FootnoteText">
    <w:name w:val="footnote text"/>
    <w:basedOn w:val="Normal"/>
    <w:link w:val="FootnoteTextChar"/>
    <w:semiHidden/>
    <w:rsid w:val="00EC4B20"/>
    <w:rPr>
      <w:sz w:val="20"/>
      <w:szCs w:val="20"/>
    </w:rPr>
  </w:style>
  <w:style w:type="character" w:customStyle="1" w:styleId="FootnoteTextChar">
    <w:name w:val="Footnote Text Char"/>
    <w:basedOn w:val="DefaultParagraphFont"/>
    <w:link w:val="FootnoteText"/>
    <w:semiHidden/>
    <w:rsid w:val="00EC4B20"/>
    <w:rPr>
      <w:rFonts w:ascii="Times New Roman" w:eastAsia="Times New Roman" w:hAnsi="Times New Roman" w:cs="Times New Roman"/>
      <w:sz w:val="20"/>
      <w:szCs w:val="20"/>
    </w:rPr>
  </w:style>
  <w:style w:type="character" w:styleId="FootnoteReference">
    <w:name w:val="footnote reference"/>
    <w:basedOn w:val="DefaultParagraphFont"/>
    <w:semiHidden/>
    <w:rsid w:val="00EC4B20"/>
    <w:rPr>
      <w:vertAlign w:val="superscript"/>
    </w:rPr>
  </w:style>
  <w:style w:type="paragraph" w:styleId="Footer">
    <w:name w:val="footer"/>
    <w:basedOn w:val="Normal"/>
    <w:link w:val="FooterChar"/>
    <w:rsid w:val="00EC4B20"/>
    <w:pPr>
      <w:tabs>
        <w:tab w:val="center" w:pos="4320"/>
        <w:tab w:val="right" w:pos="8640"/>
      </w:tabs>
    </w:pPr>
  </w:style>
  <w:style w:type="character" w:customStyle="1" w:styleId="FooterChar">
    <w:name w:val="Footer Char"/>
    <w:basedOn w:val="DefaultParagraphFont"/>
    <w:link w:val="Footer"/>
    <w:rsid w:val="00EC4B20"/>
    <w:rPr>
      <w:rFonts w:ascii="Times New Roman" w:eastAsia="Times New Roman" w:hAnsi="Times New Roman" w:cs="Times New Roman"/>
      <w:sz w:val="24"/>
      <w:szCs w:val="24"/>
    </w:rPr>
  </w:style>
  <w:style w:type="character" w:styleId="PageNumber">
    <w:name w:val="page number"/>
    <w:basedOn w:val="DefaultParagraphFont"/>
    <w:rsid w:val="00EC4B20"/>
  </w:style>
  <w:style w:type="paragraph" w:customStyle="1" w:styleId="DefaultText">
    <w:name w:val="Default Text"/>
    <w:basedOn w:val="Normal"/>
    <w:link w:val="DefaultTextChar"/>
    <w:rsid w:val="00EC4B20"/>
    <w:pPr>
      <w:autoSpaceDE w:val="0"/>
      <w:autoSpaceDN w:val="0"/>
      <w:adjustRightInd w:val="0"/>
    </w:pPr>
  </w:style>
  <w:style w:type="character" w:customStyle="1" w:styleId="InitialStyle">
    <w:name w:val="InitialStyle"/>
    <w:rsid w:val="00EC4B20"/>
  </w:style>
  <w:style w:type="paragraph" w:customStyle="1" w:styleId="a">
    <w:name w:val="&quot;"/>
    <w:basedOn w:val="Normal"/>
    <w:rsid w:val="00EC4B20"/>
    <w:pPr>
      <w:autoSpaceDE w:val="0"/>
      <w:autoSpaceDN w:val="0"/>
      <w:adjustRightInd w:val="0"/>
      <w:ind w:left="720" w:hanging="720"/>
    </w:pPr>
  </w:style>
  <w:style w:type="character" w:styleId="Hyperlink">
    <w:name w:val="Hyperlink"/>
    <w:basedOn w:val="DefaultParagraphFont"/>
    <w:rsid w:val="00EC4B20"/>
    <w:rPr>
      <w:color w:val="0000FF"/>
      <w:u w:val="single"/>
    </w:rPr>
  </w:style>
  <w:style w:type="paragraph" w:customStyle="1" w:styleId="300">
    <w:name w:val="300"/>
    <w:basedOn w:val="Normal"/>
    <w:rsid w:val="00EC4B20"/>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EC4B20"/>
    <w:rPr>
      <w:sz w:val="16"/>
      <w:szCs w:val="16"/>
    </w:rPr>
  </w:style>
  <w:style w:type="paragraph" w:styleId="CommentText">
    <w:name w:val="annotation text"/>
    <w:basedOn w:val="Normal"/>
    <w:link w:val="CommentTextChar"/>
    <w:semiHidden/>
    <w:rsid w:val="00EC4B20"/>
    <w:rPr>
      <w:sz w:val="20"/>
      <w:szCs w:val="20"/>
    </w:rPr>
  </w:style>
  <w:style w:type="character" w:customStyle="1" w:styleId="CommentTextChar">
    <w:name w:val="Comment Text Char"/>
    <w:basedOn w:val="DefaultParagraphFont"/>
    <w:link w:val="CommentText"/>
    <w:semiHidden/>
    <w:rsid w:val="00EC4B20"/>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EC4B20"/>
    <w:rPr>
      <w:rFonts w:ascii="Times New Roman" w:eastAsia="Times New Roman" w:hAnsi="Times New Roman" w:cs="Times New Roman"/>
      <w:sz w:val="24"/>
      <w:szCs w:val="24"/>
    </w:rPr>
  </w:style>
  <w:style w:type="paragraph" w:styleId="BodyTextIndent3">
    <w:name w:val="Body Text Indent 3"/>
    <w:basedOn w:val="Normal"/>
    <w:link w:val="BodyTextIndent3Char"/>
    <w:rsid w:val="00EC4B20"/>
    <w:pPr>
      <w:tabs>
        <w:tab w:val="left" w:pos="1800"/>
      </w:tabs>
      <w:ind w:left="2340"/>
    </w:pPr>
  </w:style>
  <w:style w:type="character" w:customStyle="1" w:styleId="BodyTextIndent3Char">
    <w:name w:val="Body Text Indent 3 Char"/>
    <w:basedOn w:val="DefaultParagraphFont"/>
    <w:link w:val="BodyTextIndent3"/>
    <w:rsid w:val="00EC4B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4B20"/>
    <w:rPr>
      <w:rFonts w:ascii="Tahoma" w:hAnsi="Tahoma" w:cs="Tahoma"/>
      <w:sz w:val="16"/>
      <w:szCs w:val="16"/>
    </w:rPr>
  </w:style>
  <w:style w:type="character" w:customStyle="1" w:styleId="BalloonTextChar">
    <w:name w:val="Balloon Text Char"/>
    <w:basedOn w:val="DefaultParagraphFont"/>
    <w:link w:val="BalloonText"/>
    <w:uiPriority w:val="99"/>
    <w:semiHidden/>
    <w:rsid w:val="00EC4B20"/>
    <w:rPr>
      <w:rFonts w:ascii="Tahoma" w:eastAsia="Times New Roman" w:hAnsi="Tahoma" w:cs="Tahoma"/>
      <w:sz w:val="16"/>
      <w:szCs w:val="16"/>
    </w:rPr>
  </w:style>
  <w:style w:type="paragraph" w:styleId="ListParagraph">
    <w:name w:val="List Paragraph"/>
    <w:basedOn w:val="Normal"/>
    <w:uiPriority w:val="34"/>
    <w:qFormat/>
    <w:rsid w:val="00066E68"/>
    <w:pPr>
      <w:ind w:left="720"/>
      <w:contextualSpacing/>
    </w:pPr>
  </w:style>
  <w:style w:type="paragraph" w:styleId="CommentSubject">
    <w:name w:val="annotation subject"/>
    <w:basedOn w:val="CommentText"/>
    <w:next w:val="CommentText"/>
    <w:link w:val="CommentSubjectChar"/>
    <w:uiPriority w:val="99"/>
    <w:semiHidden/>
    <w:unhideWhenUsed/>
    <w:rsid w:val="008F6962"/>
    <w:rPr>
      <w:b/>
      <w:bCs/>
    </w:rPr>
  </w:style>
  <w:style w:type="character" w:customStyle="1" w:styleId="CommentSubjectChar">
    <w:name w:val="Comment Subject Char"/>
    <w:basedOn w:val="CommentTextChar"/>
    <w:link w:val="CommentSubject"/>
    <w:uiPriority w:val="99"/>
    <w:semiHidden/>
    <w:rsid w:val="008F6962"/>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semiHidden/>
    <w:unhideWhenUsed/>
    <w:rsid w:val="003578C1"/>
    <w:rPr>
      <w:rFonts w:eastAsiaTheme="minorHAnsi"/>
    </w:rPr>
  </w:style>
  <w:style w:type="character" w:customStyle="1" w:styleId="E-mailSignatureChar">
    <w:name w:val="E-mail Signature Char"/>
    <w:basedOn w:val="DefaultParagraphFont"/>
    <w:link w:val="E-mailSignature"/>
    <w:uiPriority w:val="99"/>
    <w:semiHidden/>
    <w:rsid w:val="003578C1"/>
    <w:rPr>
      <w:rFonts w:ascii="Times New Roman" w:hAnsi="Times New Roman" w:cs="Times New Roman"/>
      <w:sz w:val="24"/>
      <w:szCs w:val="24"/>
    </w:rPr>
  </w:style>
  <w:style w:type="character" w:styleId="Emphasis">
    <w:name w:val="Emphasis"/>
    <w:basedOn w:val="DefaultParagraphFont"/>
    <w:uiPriority w:val="20"/>
    <w:qFormat/>
    <w:rsid w:val="003578C1"/>
    <w:rPr>
      <w:i/>
      <w:iCs/>
    </w:rPr>
  </w:style>
  <w:style w:type="paragraph" w:styleId="NormalWeb">
    <w:name w:val="Normal (Web)"/>
    <w:basedOn w:val="Normal"/>
    <w:uiPriority w:val="99"/>
    <w:unhideWhenUsed/>
    <w:rsid w:val="00584FB0"/>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4A2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3DA2"/>
    <w:pPr>
      <w:tabs>
        <w:tab w:val="center" w:pos="4680"/>
        <w:tab w:val="right" w:pos="9360"/>
      </w:tabs>
    </w:pPr>
  </w:style>
  <w:style w:type="character" w:customStyle="1" w:styleId="HeaderChar">
    <w:name w:val="Header Char"/>
    <w:basedOn w:val="DefaultParagraphFont"/>
    <w:link w:val="Header"/>
    <w:uiPriority w:val="99"/>
    <w:rsid w:val="00DE3DA2"/>
    <w:rPr>
      <w:rFonts w:ascii="Times New Roman" w:eastAsia="Times New Roman" w:hAnsi="Times New Roman" w:cs="Times New Roman"/>
      <w:sz w:val="24"/>
      <w:szCs w:val="24"/>
    </w:rPr>
  </w:style>
  <w:style w:type="character" w:styleId="Strong">
    <w:name w:val="Strong"/>
    <w:basedOn w:val="DefaultParagraphFont"/>
    <w:uiPriority w:val="22"/>
    <w:qFormat/>
    <w:rsid w:val="005D5E26"/>
    <w:rPr>
      <w:b/>
      <w:bCs/>
    </w:rPr>
  </w:style>
  <w:style w:type="character" w:styleId="FollowedHyperlink">
    <w:name w:val="FollowedHyperlink"/>
    <w:basedOn w:val="DefaultParagraphFont"/>
    <w:uiPriority w:val="99"/>
    <w:semiHidden/>
    <w:unhideWhenUsed/>
    <w:rsid w:val="00A266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8100">
      <w:bodyDiv w:val="1"/>
      <w:marLeft w:val="0"/>
      <w:marRight w:val="0"/>
      <w:marTop w:val="0"/>
      <w:marBottom w:val="0"/>
      <w:divBdr>
        <w:top w:val="none" w:sz="0" w:space="0" w:color="auto"/>
        <w:left w:val="none" w:sz="0" w:space="0" w:color="auto"/>
        <w:bottom w:val="none" w:sz="0" w:space="0" w:color="auto"/>
        <w:right w:val="none" w:sz="0" w:space="0" w:color="auto"/>
      </w:divBdr>
    </w:div>
    <w:div w:id="109784218">
      <w:bodyDiv w:val="1"/>
      <w:marLeft w:val="0"/>
      <w:marRight w:val="0"/>
      <w:marTop w:val="0"/>
      <w:marBottom w:val="0"/>
      <w:divBdr>
        <w:top w:val="none" w:sz="0" w:space="0" w:color="auto"/>
        <w:left w:val="none" w:sz="0" w:space="0" w:color="auto"/>
        <w:bottom w:val="none" w:sz="0" w:space="0" w:color="auto"/>
        <w:right w:val="none" w:sz="0" w:space="0" w:color="auto"/>
      </w:divBdr>
    </w:div>
    <w:div w:id="174655500">
      <w:bodyDiv w:val="1"/>
      <w:marLeft w:val="0"/>
      <w:marRight w:val="0"/>
      <w:marTop w:val="0"/>
      <w:marBottom w:val="0"/>
      <w:divBdr>
        <w:top w:val="none" w:sz="0" w:space="0" w:color="auto"/>
        <w:left w:val="none" w:sz="0" w:space="0" w:color="auto"/>
        <w:bottom w:val="none" w:sz="0" w:space="0" w:color="auto"/>
        <w:right w:val="none" w:sz="0" w:space="0" w:color="auto"/>
      </w:divBdr>
    </w:div>
    <w:div w:id="449009268">
      <w:bodyDiv w:val="1"/>
      <w:marLeft w:val="0"/>
      <w:marRight w:val="0"/>
      <w:marTop w:val="0"/>
      <w:marBottom w:val="0"/>
      <w:divBdr>
        <w:top w:val="none" w:sz="0" w:space="0" w:color="auto"/>
        <w:left w:val="none" w:sz="0" w:space="0" w:color="auto"/>
        <w:bottom w:val="none" w:sz="0" w:space="0" w:color="auto"/>
        <w:right w:val="none" w:sz="0" w:space="0" w:color="auto"/>
      </w:divBdr>
    </w:div>
    <w:div w:id="459997925">
      <w:bodyDiv w:val="1"/>
      <w:marLeft w:val="0"/>
      <w:marRight w:val="0"/>
      <w:marTop w:val="0"/>
      <w:marBottom w:val="0"/>
      <w:divBdr>
        <w:top w:val="none" w:sz="0" w:space="0" w:color="auto"/>
        <w:left w:val="none" w:sz="0" w:space="0" w:color="auto"/>
        <w:bottom w:val="none" w:sz="0" w:space="0" w:color="auto"/>
        <w:right w:val="none" w:sz="0" w:space="0" w:color="auto"/>
      </w:divBdr>
    </w:div>
    <w:div w:id="605114856">
      <w:bodyDiv w:val="1"/>
      <w:marLeft w:val="0"/>
      <w:marRight w:val="0"/>
      <w:marTop w:val="0"/>
      <w:marBottom w:val="0"/>
      <w:divBdr>
        <w:top w:val="none" w:sz="0" w:space="0" w:color="auto"/>
        <w:left w:val="none" w:sz="0" w:space="0" w:color="auto"/>
        <w:bottom w:val="none" w:sz="0" w:space="0" w:color="auto"/>
        <w:right w:val="none" w:sz="0" w:space="0" w:color="auto"/>
      </w:divBdr>
    </w:div>
    <w:div w:id="674845709">
      <w:bodyDiv w:val="1"/>
      <w:marLeft w:val="0"/>
      <w:marRight w:val="0"/>
      <w:marTop w:val="0"/>
      <w:marBottom w:val="0"/>
      <w:divBdr>
        <w:top w:val="none" w:sz="0" w:space="0" w:color="auto"/>
        <w:left w:val="none" w:sz="0" w:space="0" w:color="auto"/>
        <w:bottom w:val="none" w:sz="0" w:space="0" w:color="auto"/>
        <w:right w:val="none" w:sz="0" w:space="0" w:color="auto"/>
      </w:divBdr>
    </w:div>
    <w:div w:id="716320760">
      <w:bodyDiv w:val="1"/>
      <w:marLeft w:val="0"/>
      <w:marRight w:val="0"/>
      <w:marTop w:val="0"/>
      <w:marBottom w:val="0"/>
      <w:divBdr>
        <w:top w:val="none" w:sz="0" w:space="0" w:color="auto"/>
        <w:left w:val="none" w:sz="0" w:space="0" w:color="auto"/>
        <w:bottom w:val="none" w:sz="0" w:space="0" w:color="auto"/>
        <w:right w:val="none" w:sz="0" w:space="0" w:color="auto"/>
      </w:divBdr>
    </w:div>
    <w:div w:id="806052108">
      <w:bodyDiv w:val="1"/>
      <w:marLeft w:val="0"/>
      <w:marRight w:val="0"/>
      <w:marTop w:val="0"/>
      <w:marBottom w:val="0"/>
      <w:divBdr>
        <w:top w:val="none" w:sz="0" w:space="0" w:color="auto"/>
        <w:left w:val="none" w:sz="0" w:space="0" w:color="auto"/>
        <w:bottom w:val="none" w:sz="0" w:space="0" w:color="auto"/>
        <w:right w:val="none" w:sz="0" w:space="0" w:color="auto"/>
      </w:divBdr>
    </w:div>
    <w:div w:id="852694647">
      <w:bodyDiv w:val="1"/>
      <w:marLeft w:val="0"/>
      <w:marRight w:val="0"/>
      <w:marTop w:val="0"/>
      <w:marBottom w:val="0"/>
      <w:divBdr>
        <w:top w:val="none" w:sz="0" w:space="0" w:color="auto"/>
        <w:left w:val="none" w:sz="0" w:space="0" w:color="auto"/>
        <w:bottom w:val="none" w:sz="0" w:space="0" w:color="auto"/>
        <w:right w:val="none" w:sz="0" w:space="0" w:color="auto"/>
      </w:divBdr>
    </w:div>
    <w:div w:id="1138112082">
      <w:bodyDiv w:val="1"/>
      <w:marLeft w:val="0"/>
      <w:marRight w:val="0"/>
      <w:marTop w:val="0"/>
      <w:marBottom w:val="0"/>
      <w:divBdr>
        <w:top w:val="none" w:sz="0" w:space="0" w:color="auto"/>
        <w:left w:val="none" w:sz="0" w:space="0" w:color="auto"/>
        <w:bottom w:val="none" w:sz="0" w:space="0" w:color="auto"/>
        <w:right w:val="none" w:sz="0" w:space="0" w:color="auto"/>
      </w:divBdr>
    </w:div>
    <w:div w:id="1167986723">
      <w:bodyDiv w:val="1"/>
      <w:marLeft w:val="0"/>
      <w:marRight w:val="0"/>
      <w:marTop w:val="0"/>
      <w:marBottom w:val="0"/>
      <w:divBdr>
        <w:top w:val="none" w:sz="0" w:space="0" w:color="auto"/>
        <w:left w:val="none" w:sz="0" w:space="0" w:color="auto"/>
        <w:bottom w:val="none" w:sz="0" w:space="0" w:color="auto"/>
        <w:right w:val="none" w:sz="0" w:space="0" w:color="auto"/>
      </w:divBdr>
    </w:div>
    <w:div w:id="1173953521">
      <w:bodyDiv w:val="1"/>
      <w:marLeft w:val="0"/>
      <w:marRight w:val="0"/>
      <w:marTop w:val="0"/>
      <w:marBottom w:val="0"/>
      <w:divBdr>
        <w:top w:val="none" w:sz="0" w:space="0" w:color="auto"/>
        <w:left w:val="none" w:sz="0" w:space="0" w:color="auto"/>
        <w:bottom w:val="none" w:sz="0" w:space="0" w:color="auto"/>
        <w:right w:val="none" w:sz="0" w:space="0" w:color="auto"/>
      </w:divBdr>
    </w:div>
    <w:div w:id="1248419844">
      <w:bodyDiv w:val="1"/>
      <w:marLeft w:val="0"/>
      <w:marRight w:val="0"/>
      <w:marTop w:val="0"/>
      <w:marBottom w:val="0"/>
      <w:divBdr>
        <w:top w:val="none" w:sz="0" w:space="0" w:color="auto"/>
        <w:left w:val="none" w:sz="0" w:space="0" w:color="auto"/>
        <w:bottom w:val="none" w:sz="0" w:space="0" w:color="auto"/>
        <w:right w:val="none" w:sz="0" w:space="0" w:color="auto"/>
      </w:divBdr>
    </w:div>
    <w:div w:id="1427070925">
      <w:bodyDiv w:val="1"/>
      <w:marLeft w:val="0"/>
      <w:marRight w:val="0"/>
      <w:marTop w:val="0"/>
      <w:marBottom w:val="0"/>
      <w:divBdr>
        <w:top w:val="none" w:sz="0" w:space="0" w:color="auto"/>
        <w:left w:val="none" w:sz="0" w:space="0" w:color="auto"/>
        <w:bottom w:val="none" w:sz="0" w:space="0" w:color="auto"/>
        <w:right w:val="none" w:sz="0" w:space="0" w:color="auto"/>
      </w:divBdr>
    </w:div>
    <w:div w:id="1598557736">
      <w:bodyDiv w:val="1"/>
      <w:marLeft w:val="0"/>
      <w:marRight w:val="0"/>
      <w:marTop w:val="0"/>
      <w:marBottom w:val="0"/>
      <w:divBdr>
        <w:top w:val="none" w:sz="0" w:space="0" w:color="auto"/>
        <w:left w:val="none" w:sz="0" w:space="0" w:color="auto"/>
        <w:bottom w:val="none" w:sz="0" w:space="0" w:color="auto"/>
        <w:right w:val="none" w:sz="0" w:space="0" w:color="auto"/>
      </w:divBdr>
    </w:div>
    <w:div w:id="1849832657">
      <w:bodyDiv w:val="1"/>
      <w:marLeft w:val="0"/>
      <w:marRight w:val="0"/>
      <w:marTop w:val="0"/>
      <w:marBottom w:val="0"/>
      <w:divBdr>
        <w:top w:val="none" w:sz="0" w:space="0" w:color="auto"/>
        <w:left w:val="none" w:sz="0" w:space="0" w:color="auto"/>
        <w:bottom w:val="none" w:sz="0" w:space="0" w:color="auto"/>
        <w:right w:val="none" w:sz="0" w:space="0" w:color="auto"/>
      </w:divBdr>
    </w:div>
    <w:div w:id="1948659075">
      <w:bodyDiv w:val="1"/>
      <w:marLeft w:val="0"/>
      <w:marRight w:val="0"/>
      <w:marTop w:val="0"/>
      <w:marBottom w:val="0"/>
      <w:divBdr>
        <w:top w:val="none" w:sz="0" w:space="0" w:color="auto"/>
        <w:left w:val="none" w:sz="0" w:space="0" w:color="auto"/>
        <w:bottom w:val="none" w:sz="0" w:space="0" w:color="auto"/>
        <w:right w:val="none" w:sz="0" w:space="0" w:color="auto"/>
      </w:divBdr>
    </w:div>
    <w:div w:id="2054881702">
      <w:bodyDiv w:val="1"/>
      <w:marLeft w:val="0"/>
      <w:marRight w:val="0"/>
      <w:marTop w:val="0"/>
      <w:marBottom w:val="0"/>
      <w:divBdr>
        <w:top w:val="none" w:sz="0" w:space="0" w:color="auto"/>
        <w:left w:val="none" w:sz="0" w:space="0" w:color="auto"/>
        <w:bottom w:val="none" w:sz="0" w:space="0" w:color="auto"/>
        <w:right w:val="none" w:sz="0" w:space="0" w:color="auto"/>
      </w:divBdr>
      <w:divsChild>
        <w:div w:id="479923714">
          <w:marLeft w:val="0"/>
          <w:marRight w:val="0"/>
          <w:marTop w:val="0"/>
          <w:marBottom w:val="0"/>
          <w:divBdr>
            <w:top w:val="none" w:sz="0" w:space="0" w:color="auto"/>
            <w:left w:val="none" w:sz="0" w:space="0" w:color="auto"/>
            <w:bottom w:val="none" w:sz="0" w:space="0" w:color="auto"/>
            <w:right w:val="none" w:sz="0" w:space="0" w:color="auto"/>
          </w:divBdr>
          <w:divsChild>
            <w:div w:id="1110777215">
              <w:marLeft w:val="0"/>
              <w:marRight w:val="0"/>
              <w:marTop w:val="0"/>
              <w:marBottom w:val="0"/>
              <w:divBdr>
                <w:top w:val="single" w:sz="12" w:space="0" w:color="666666"/>
                <w:left w:val="single" w:sz="12" w:space="0" w:color="666666"/>
                <w:bottom w:val="single" w:sz="12" w:space="0" w:color="666666"/>
                <w:right w:val="single" w:sz="12" w:space="0" w:color="666666"/>
              </w:divBdr>
              <w:divsChild>
                <w:div w:id="824248646">
                  <w:marLeft w:val="0"/>
                  <w:marRight w:val="0"/>
                  <w:marTop w:val="0"/>
                  <w:marBottom w:val="0"/>
                  <w:divBdr>
                    <w:top w:val="none" w:sz="0" w:space="0" w:color="auto"/>
                    <w:left w:val="none" w:sz="0" w:space="0" w:color="auto"/>
                    <w:bottom w:val="none" w:sz="0" w:space="0" w:color="auto"/>
                    <w:right w:val="none" w:sz="0" w:space="0" w:color="auto"/>
                  </w:divBdr>
                  <w:divsChild>
                    <w:div w:id="308217107">
                      <w:marLeft w:val="0"/>
                      <w:marRight w:val="0"/>
                      <w:marTop w:val="0"/>
                      <w:marBottom w:val="0"/>
                      <w:divBdr>
                        <w:top w:val="none" w:sz="0" w:space="0" w:color="auto"/>
                        <w:left w:val="none" w:sz="0" w:space="0" w:color="auto"/>
                        <w:bottom w:val="none" w:sz="0" w:space="0" w:color="auto"/>
                        <w:right w:val="none" w:sz="0" w:space="0" w:color="auto"/>
                      </w:divBdr>
                      <w:divsChild>
                        <w:div w:id="3908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ed@aabp.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simmons@beef.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phis.usda.gov/nah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VC.ExDir@AVC-beef.org" TargetMode="External"/><Relationship Id="rId5" Type="http://schemas.openxmlformats.org/officeDocument/2006/relationships/numbering" Target="numbering.xml"/><Relationship Id="rId15" Type="http://schemas.openxmlformats.org/officeDocument/2006/relationships/hyperlink" Target="https://www.bls.gov/news.release/pdf/ece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ocwag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da.gov/AnimalVeterinary/DevelopmentApprovalProcess/ucm0718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67853AF17D34FA8F78BF49E633F95" ma:contentTypeVersion="10" ma:contentTypeDescription="Create a new document." ma:contentTypeScope="" ma:versionID="8c6e302e017e7e02c75e64e7f9771621">
  <xsd:schema xmlns:xsd="http://www.w3.org/2001/XMLSchema" xmlns:xs="http://www.w3.org/2001/XMLSchema" xmlns:p="http://schemas.microsoft.com/office/2006/metadata/properties" targetNamespace="http://schemas.microsoft.com/office/2006/metadata/properties" ma:root="true" ma:fieldsID="c6929fa2afcbfdfb61ddf5a9584fd0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D1FA6-B88A-4B26-8E7D-5F49211B41F7}">
  <ds:schemaRefs>
    <ds:schemaRef ds:uri="http://schemas.microsoft.com/sharepoint/v3/contenttype/forms"/>
  </ds:schemaRefs>
</ds:datastoreItem>
</file>

<file path=customXml/itemProps2.xml><?xml version="1.0" encoding="utf-8"?>
<ds:datastoreItem xmlns:ds="http://schemas.openxmlformats.org/officeDocument/2006/customXml" ds:itemID="{B20741A3-F40C-49DC-9B7A-CB629F67599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A124C7CA-A308-495F-B727-F96103939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6A5104-D6C7-4626-87DC-B3E438D1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4939</Words>
  <Characters>28158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USDA APHIS VS CEAH</Company>
  <LinksUpToDate>false</LinksUpToDate>
  <CharactersWithSpaces>33031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cquatrano</dc:creator>
  <cp:lastModifiedBy>Moxey, Joseph  - APHIS</cp:lastModifiedBy>
  <cp:revision>2</cp:revision>
  <cp:lastPrinted>2020-01-21T22:40:00Z</cp:lastPrinted>
  <dcterms:created xsi:type="dcterms:W3CDTF">2020-02-04T14:55:00Z</dcterms:created>
  <dcterms:modified xsi:type="dcterms:W3CDTF">2020-02-04T14:55:00Z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0x0101008A167853AF17D34FA8F78BF49E633F95</vt:lpwstr>
  </property>
</Properties>
</file>