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4489522" w14:textId="5323FA19" w:rsidR="001F7824" w:rsidRDefault="006C2A25">
      <w:pPr>
        <w:spacing w:before="59" w:line="520" w:lineRule="exact"/>
        <w:ind w:left="795" w:right="2669"/>
        <w:rPr>
          <w:rFonts w:ascii="Lucida Sans" w:eastAsia="Lucida Sans" w:hAnsi="Lucida Sans" w:cs="Lucida Sans"/>
          <w:sz w:val="48"/>
          <w:szCs w:val="48"/>
        </w:rPr>
      </w:pPr>
      <w:r>
        <w:rPr>
          <w:noProof/>
        </w:rPr>
        <mc:AlternateContent>
          <mc:Choice Requires="wpg">
            <w:drawing>
              <wp:anchor distT="0" distB="0" distL="114300" distR="114300" simplePos="0" relativeHeight="251649024" behindDoc="1" locked="0" layoutInCell="1" allowOverlap="1" wp14:anchorId="50A77E0C" wp14:editId="2DBF5BA0">
                <wp:simplePos x="0" y="0"/>
                <wp:positionH relativeFrom="margin">
                  <wp:align>right</wp:align>
                </wp:positionH>
                <wp:positionV relativeFrom="margin">
                  <wp:align>center</wp:align>
                </wp:positionV>
                <wp:extent cx="7772400" cy="10058400"/>
                <wp:effectExtent l="0" t="0" r="0" b="0"/>
                <wp:wrapNone/>
                <wp:docPr id="2243" name="Group 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2244" name="Freeform 2236"/>
                        <wps:cNvSpPr>
                          <a:spLocks/>
                        </wps:cNvSpPr>
                        <wps:spPr bwMode="auto">
                          <a:xfrm>
                            <a:off x="0" y="0"/>
                            <a:ext cx="12240" cy="15840"/>
                          </a:xfrm>
                          <a:custGeom>
                            <a:avLst/>
                            <a:gdLst>
                              <a:gd name="T0" fmla="*/ 0 w 12240"/>
                              <a:gd name="T1" fmla="*/ 15840 h 15840"/>
                              <a:gd name="T2" fmla="*/ 12240 w 12240"/>
                              <a:gd name="T3" fmla="*/ 15840 h 15840"/>
                              <a:gd name="T4" fmla="*/ 12240 w 12240"/>
                              <a:gd name="T5" fmla="*/ 0 h 15840"/>
                              <a:gd name="T6" fmla="*/ 0 w 12240"/>
                              <a:gd name="T7" fmla="*/ 0 h 15840"/>
                              <a:gd name="T8" fmla="*/ 0 w 12240"/>
                              <a:gd name="T9" fmla="*/ 15840 h 15840"/>
                            </a:gdLst>
                            <a:ahLst/>
                            <a:cxnLst>
                              <a:cxn ang="0">
                                <a:pos x="T0" y="T1"/>
                              </a:cxn>
                              <a:cxn ang="0">
                                <a:pos x="T2" y="T3"/>
                              </a:cxn>
                              <a:cxn ang="0">
                                <a:pos x="T4" y="T5"/>
                              </a:cxn>
                              <a:cxn ang="0">
                                <a:pos x="T6" y="T7"/>
                              </a:cxn>
                              <a:cxn ang="0">
                                <a:pos x="T8" y="T9"/>
                              </a:cxn>
                            </a:cxnLst>
                            <a:rect l="0" t="0" r="r" b="b"/>
                            <a:pathLst>
                              <a:path w="12240" h="15840">
                                <a:moveTo>
                                  <a:pt x="0" y="15840"/>
                                </a:moveTo>
                                <a:lnTo>
                                  <a:pt x="12240" y="15840"/>
                                </a:lnTo>
                                <a:lnTo>
                                  <a:pt x="12240" y="0"/>
                                </a:lnTo>
                                <a:lnTo>
                                  <a:pt x="0" y="0"/>
                                </a:lnTo>
                                <a:lnTo>
                                  <a:pt x="0" y="15840"/>
                                </a:lnTo>
                                <a:close/>
                              </a:path>
                            </a:pathLst>
                          </a:custGeom>
                          <a:solidFill>
                            <a:srgbClr val="33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068F609" id="Group 2235" o:spid="_x0000_s1026" style="position:absolute;margin-left:560.8pt;margin-top:0;width:612pt;height:11in;z-index:-251667456;mso-position-horizontal:right;mso-position-horizontal-relative:margin;mso-position-vertical:center;mso-position-vertical-relative:margin"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">
                <v:shape id="Freeform 2236" o:spid="_x0000_s1027" style="position:absolute;width:12240;height:15840;visibility:visible;mso-wrap-style:square;v-text-anchor:top" coordsize="122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" path="m,15840r12240,l12240,,,,,15840xe" fillcolor="#393" stroked="f">
                  <v:path arrowok="t" o:connecttype="custom" o:connectlocs="0,15840;12240,15840;12240,0;0,0;0,15840" o:connectangles="0,0,0,0,0"/>
                </v:shape>
                <w10:wrap anchorx="margin" anchory="margin"/>
              </v:group>
            </w:pict>
          </mc:Fallback>
        </mc:AlternateContent>
      </w:r>
      <w:r w:rsidR="006B2B67">
        <w:rPr>
          <w:rFonts w:ascii="Lucida Sans"/>
          <w:color w:val="FFFFFF"/>
          <w:w w:val="105"/>
          <w:sz w:val="48"/>
        </w:rPr>
        <w:t>2020</w:t>
      </w:r>
      <w:r w:rsidR="006B2B67">
        <w:rPr>
          <w:rFonts w:ascii="Lucida Sans"/>
          <w:color w:val="FFFFFF"/>
          <w:spacing w:val="-36"/>
          <w:w w:val="105"/>
          <w:sz w:val="48"/>
        </w:rPr>
        <w:t xml:space="preserve"> </w:t>
      </w:r>
      <w:r w:rsidR="006B2B67">
        <w:rPr>
          <w:rFonts w:ascii="Lucida Sans"/>
          <w:color w:val="FFFFFF"/>
          <w:w w:val="105"/>
          <w:sz w:val="48"/>
        </w:rPr>
        <w:t>Census</w:t>
      </w:r>
      <w:r w:rsidR="006B2B67">
        <w:rPr>
          <w:rFonts w:ascii="Lucida Sans"/>
          <w:color w:val="FFFFFF"/>
          <w:spacing w:val="-35"/>
          <w:w w:val="105"/>
          <w:sz w:val="48"/>
        </w:rPr>
        <w:t xml:space="preserve"> </w:t>
      </w:r>
      <w:r w:rsidR="006B2B67">
        <w:rPr>
          <w:rFonts w:ascii="Lucida Sans"/>
          <w:color w:val="FFFFFF"/>
          <w:w w:val="105"/>
          <w:sz w:val="48"/>
        </w:rPr>
        <w:t>Participant Statistical Areas Program (PSAP)</w:t>
      </w:r>
    </w:p>
    <w:p w14:paraId="3F8E02EE" w14:textId="77777777" w:rsidR="001F7824" w:rsidRDefault="006B2B67">
      <w:pPr>
        <w:tabs>
          <w:tab w:val="left" w:pos="11296"/>
        </w:tabs>
        <w:spacing w:line="517" w:lineRule="exact"/>
        <w:ind w:left="795"/>
        <w:rPr>
          <w:rFonts w:ascii="Lucida Sans" w:eastAsia="Lucida Sans" w:hAnsi="Lucida Sans" w:cs="Lucida Sans"/>
          <w:sz w:val="48"/>
          <w:szCs w:val="48"/>
        </w:rPr>
      </w:pPr>
      <w:r>
        <w:rPr>
          <w:rFonts w:ascii="Lucida Sans"/>
          <w:color w:val="FFFFFF"/>
          <w:w w:val="105"/>
          <w:sz w:val="48"/>
          <w:u w:val="single" w:color="FFFFFF"/>
        </w:rPr>
        <w:t>Information</w:t>
      </w:r>
      <w:r>
        <w:rPr>
          <w:rFonts w:ascii="Lucida Sans"/>
          <w:color w:val="FFFFFF"/>
          <w:spacing w:val="19"/>
          <w:w w:val="105"/>
          <w:sz w:val="48"/>
          <w:u w:val="single" w:color="FFFFFF"/>
        </w:rPr>
        <w:t xml:space="preserve"> </w:t>
      </w:r>
      <w:r>
        <w:rPr>
          <w:rFonts w:ascii="Lucida Sans"/>
          <w:color w:val="FFFFFF"/>
          <w:w w:val="105"/>
          <w:sz w:val="48"/>
          <w:u w:val="single" w:color="FFFFFF"/>
        </w:rPr>
        <w:t>Guide</w:t>
      </w:r>
      <w:r>
        <w:rPr>
          <w:rFonts w:ascii="Lucida Sans"/>
          <w:color w:val="FFFFFF"/>
          <w:sz w:val="48"/>
          <w:u w:val="single" w:color="FFFFFF"/>
        </w:rPr>
        <w:t xml:space="preserve"> </w:t>
      </w:r>
      <w:r>
        <w:rPr>
          <w:rFonts w:ascii="Lucida Sans"/>
          <w:color w:val="FFFFFF"/>
          <w:sz w:val="48"/>
          <w:u w:val="single" w:color="FFFFFF"/>
        </w:rPr>
        <w:tab/>
      </w:r>
    </w:p>
    <w:p w14:paraId="46134C89" w14:textId="77777777" w:rsidR="001F7824" w:rsidRDefault="001F7824">
      <w:pPr>
        <w:rPr>
          <w:rFonts w:ascii="Lucida Sans" w:eastAsia="Lucida Sans" w:hAnsi="Lucida Sans" w:cs="Lucida Sans"/>
          <w:sz w:val="20"/>
          <w:szCs w:val="20"/>
        </w:rPr>
      </w:pPr>
    </w:p>
    <w:p w14:paraId="6D6C0912" w14:textId="77777777" w:rsidR="001F7824" w:rsidRDefault="001F7824">
      <w:pPr>
        <w:spacing w:before="6"/>
        <w:rPr>
          <w:rFonts w:ascii="Lucida Sans" w:eastAsia="Lucida Sans" w:hAnsi="Lucida Sans" w:cs="Lucida Sans"/>
          <w:sz w:val="18"/>
          <w:szCs w:val="18"/>
        </w:rPr>
      </w:pPr>
    </w:p>
    <w:p w14:paraId="64A4E78E" w14:textId="204B8A7E" w:rsidR="006B2B67" w:rsidRDefault="00196030">
      <w:pPr>
        <w:pStyle w:val="BodyText"/>
        <w:spacing w:line="295" w:lineRule="auto"/>
        <w:ind w:left="795" w:right="9428"/>
        <w:rPr>
          <w:color w:val="FFFFFF"/>
        </w:rPr>
      </w:pPr>
      <w:r>
        <w:rPr>
          <w:noProof/>
        </w:rPr>
        <mc:AlternateContent>
          <mc:Choice Requires="wpg">
            <w:drawing>
              <wp:anchor distT="0" distB="0" distL="114300" distR="114300" simplePos="0" relativeHeight="251653120" behindDoc="1" locked="0" layoutInCell="1" allowOverlap="1" wp14:anchorId="2BB8EA02" wp14:editId="2F0CE94F">
                <wp:simplePos x="0" y="0"/>
                <wp:positionH relativeFrom="page">
                  <wp:posOffset>0</wp:posOffset>
                </wp:positionH>
                <wp:positionV relativeFrom="paragraph">
                  <wp:posOffset>15875</wp:posOffset>
                </wp:positionV>
                <wp:extent cx="7772400" cy="6949440"/>
                <wp:effectExtent l="0" t="8255" r="9525" b="5080"/>
                <wp:wrapNone/>
                <wp:docPr id="2245" name="Group 2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6949440"/>
                          <a:chOff x="0" y="393"/>
                          <a:chExt cx="12240" cy="10944"/>
                        </a:xfrm>
                      </wpg:grpSpPr>
                      <wps:wsp>
                        <wps:cNvPr id="2246" name="Freeform 2239"/>
                        <wps:cNvSpPr>
                          <a:spLocks/>
                        </wps:cNvSpPr>
                        <wps:spPr bwMode="auto">
                          <a:xfrm>
                            <a:off x="0" y="393"/>
                            <a:ext cx="12240" cy="10944"/>
                          </a:xfrm>
                          <a:custGeom>
                            <a:avLst/>
                            <a:gdLst>
                              <a:gd name="T0" fmla="*/ 6932 w 12240"/>
                              <a:gd name="T1" fmla="+- 0 393 393"/>
                              <a:gd name="T2" fmla="*/ 393 h 10944"/>
                              <a:gd name="T3" fmla="*/ 6258 w 12240"/>
                              <a:gd name="T4" fmla="+- 0 406 393"/>
                              <a:gd name="T5" fmla="*/ 406 h 10944"/>
                              <a:gd name="T6" fmla="*/ 5568 w 12240"/>
                              <a:gd name="T7" fmla="+- 0 442 393"/>
                              <a:gd name="T8" fmla="*/ 442 h 10944"/>
                              <a:gd name="T9" fmla="*/ 4863 w 12240"/>
                              <a:gd name="T10" fmla="+- 0 501 393"/>
                              <a:gd name="T11" fmla="*/ 501 h 10944"/>
                              <a:gd name="T12" fmla="*/ 4144 w 12240"/>
                              <a:gd name="T13" fmla="+- 0 584 393"/>
                              <a:gd name="T14" fmla="*/ 584 h 10944"/>
                              <a:gd name="T15" fmla="*/ 3412 w 12240"/>
                              <a:gd name="T16" fmla="+- 0 691 393"/>
                              <a:gd name="T17" fmla="*/ 691 h 10944"/>
                              <a:gd name="T18" fmla="*/ 2667 w 12240"/>
                              <a:gd name="T19" fmla="+- 0 825 393"/>
                              <a:gd name="T20" fmla="*/ 825 h 10944"/>
                              <a:gd name="T21" fmla="*/ 1910 w 12240"/>
                              <a:gd name="T22" fmla="+- 0 986 393"/>
                              <a:gd name="T23" fmla="*/ 986 h 10944"/>
                              <a:gd name="T24" fmla="*/ 1142 w 12240"/>
                              <a:gd name="T25" fmla="+- 0 1175 393"/>
                              <a:gd name="T26" fmla="*/ 1175 h 10944"/>
                              <a:gd name="T27" fmla="*/ 364 w 12240"/>
                              <a:gd name="T28" fmla="+- 0 1393 393"/>
                              <a:gd name="T29" fmla="*/ 1393 h 10944"/>
                              <a:gd name="T30" fmla="*/ 0 w 12240"/>
                              <a:gd name="T31" fmla="+- 0 1507 393"/>
                              <a:gd name="T32" fmla="*/ 1507 h 10944"/>
                              <a:gd name="T33" fmla="*/ 0 w 12240"/>
                              <a:gd name="T34" fmla="+- 0 11336 393"/>
                              <a:gd name="T35" fmla="*/ 11336 h 10944"/>
                              <a:gd name="T36" fmla="*/ 441 w 12240"/>
                              <a:gd name="T37" fmla="+- 0 11270 393"/>
                              <a:gd name="T38" fmla="*/ 11270 h 10944"/>
                              <a:gd name="T39" fmla="*/ 1289 w 12240"/>
                              <a:gd name="T40" fmla="+- 0 11158 393"/>
                              <a:gd name="T41" fmla="*/ 11158 h 10944"/>
                              <a:gd name="T42" fmla="*/ 2112 w 12240"/>
                              <a:gd name="T43" fmla="+- 0 11063 393"/>
                              <a:gd name="T44" fmla="*/ 11063 h 10944"/>
                              <a:gd name="T45" fmla="*/ 2911 w 12240"/>
                              <a:gd name="T46" fmla="+- 0 10985 393"/>
                              <a:gd name="T47" fmla="*/ 10985 h 10944"/>
                              <a:gd name="T48" fmla="*/ 3685 w 12240"/>
                              <a:gd name="T49" fmla="+- 0 10921 393"/>
                              <a:gd name="T50" fmla="*/ 10921 h 10944"/>
                              <a:gd name="T51" fmla="*/ 4436 w 12240"/>
                              <a:gd name="T52" fmla="+- 0 10873 393"/>
                              <a:gd name="T53" fmla="*/ 10873 h 10944"/>
                              <a:gd name="T54" fmla="*/ 5164 w 12240"/>
                              <a:gd name="T55" fmla="+- 0 10838 393"/>
                              <a:gd name="T56" fmla="*/ 10838 h 10944"/>
                              <a:gd name="T57" fmla="*/ 5868 w 12240"/>
                              <a:gd name="T58" fmla="+- 0 10816 393"/>
                              <a:gd name="T59" fmla="*/ 10816 h 10944"/>
                              <a:gd name="T60" fmla="*/ 6550 w 12240"/>
                              <a:gd name="T61" fmla="+- 0 10806 393"/>
                              <a:gd name="T62" fmla="*/ 10806 h 10944"/>
                              <a:gd name="T63" fmla="*/ 12240 w 12240"/>
                              <a:gd name="T64" fmla="+- 0 10806 393"/>
                              <a:gd name="T65" fmla="*/ 10806 h 10944"/>
                              <a:gd name="T66" fmla="*/ 12240 w 12240"/>
                              <a:gd name="T67" fmla="+- 0 1113 393"/>
                              <a:gd name="T68" fmla="*/ 1113 h 10944"/>
                              <a:gd name="T69" fmla="*/ 12191 w 12240"/>
                              <a:gd name="T70" fmla="+- 0 1097 393"/>
                              <a:gd name="T71" fmla="*/ 1097 h 10944"/>
                              <a:gd name="T72" fmla="*/ 11687 w 12240"/>
                              <a:gd name="T73" fmla="+- 0 957 393"/>
                              <a:gd name="T74" fmla="*/ 957 h 10944"/>
                              <a:gd name="T75" fmla="*/ 11161 w 12240"/>
                              <a:gd name="T76" fmla="+- 0 831 393"/>
                              <a:gd name="T77" fmla="*/ 831 h 10944"/>
                              <a:gd name="T78" fmla="*/ 10615 w 12240"/>
                              <a:gd name="T79" fmla="+- 0 718 393"/>
                              <a:gd name="T80" fmla="*/ 718 h 10944"/>
                              <a:gd name="T81" fmla="*/ 10048 w 12240"/>
                              <a:gd name="T82" fmla="+- 0 620 393"/>
                              <a:gd name="T83" fmla="*/ 620 h 10944"/>
                              <a:gd name="T84" fmla="*/ 9461 w 12240"/>
                              <a:gd name="T85" fmla="+- 0 539 393"/>
                              <a:gd name="T86" fmla="*/ 539 h 10944"/>
                              <a:gd name="T87" fmla="*/ 8856 w 12240"/>
                              <a:gd name="T88" fmla="+- 0 474 393"/>
                              <a:gd name="T89" fmla="*/ 474 h 10944"/>
                              <a:gd name="T90" fmla="*/ 8232 w 12240"/>
                              <a:gd name="T91" fmla="+- 0 428 393"/>
                              <a:gd name="T92" fmla="*/ 428 h 10944"/>
                              <a:gd name="T93" fmla="*/ 7590 w 12240"/>
                              <a:gd name="T94" fmla="+- 0 400 393"/>
                              <a:gd name="T95" fmla="*/ 400 h 10944"/>
                              <a:gd name="T96" fmla="*/ 6932 w 12240"/>
                              <a:gd name="T97" fmla="+- 0 393 393"/>
                              <a:gd name="T98" fmla="*/ 393 h 1094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Lst>
                            <a:rect l="0" t="0" r="r" b="b"/>
                            <a:pathLst>
                              <a:path w="12240" h="10944">
                                <a:moveTo>
                                  <a:pt x="6932" y="0"/>
                                </a:moveTo>
                                <a:lnTo>
                                  <a:pt x="6258" y="13"/>
                                </a:lnTo>
                                <a:lnTo>
                                  <a:pt x="5568" y="49"/>
                                </a:lnTo>
                                <a:lnTo>
                                  <a:pt x="4863" y="108"/>
                                </a:lnTo>
                                <a:lnTo>
                                  <a:pt x="4144" y="191"/>
                                </a:lnTo>
                                <a:lnTo>
                                  <a:pt x="3412" y="298"/>
                                </a:lnTo>
                                <a:lnTo>
                                  <a:pt x="2667" y="432"/>
                                </a:lnTo>
                                <a:lnTo>
                                  <a:pt x="1910" y="593"/>
                                </a:lnTo>
                                <a:lnTo>
                                  <a:pt x="1142" y="782"/>
                                </a:lnTo>
                                <a:lnTo>
                                  <a:pt x="364" y="1000"/>
                                </a:lnTo>
                                <a:lnTo>
                                  <a:pt x="0" y="1114"/>
                                </a:lnTo>
                                <a:lnTo>
                                  <a:pt x="0" y="10943"/>
                                </a:lnTo>
                                <a:lnTo>
                                  <a:pt x="441" y="10877"/>
                                </a:lnTo>
                                <a:lnTo>
                                  <a:pt x="1289" y="10765"/>
                                </a:lnTo>
                                <a:lnTo>
                                  <a:pt x="2112" y="10670"/>
                                </a:lnTo>
                                <a:lnTo>
                                  <a:pt x="2911" y="10592"/>
                                </a:lnTo>
                                <a:lnTo>
                                  <a:pt x="3685" y="10528"/>
                                </a:lnTo>
                                <a:lnTo>
                                  <a:pt x="4436" y="10480"/>
                                </a:lnTo>
                                <a:lnTo>
                                  <a:pt x="5164" y="10445"/>
                                </a:lnTo>
                                <a:lnTo>
                                  <a:pt x="5868" y="10423"/>
                                </a:lnTo>
                                <a:lnTo>
                                  <a:pt x="6550" y="10413"/>
                                </a:lnTo>
                                <a:lnTo>
                                  <a:pt x="12240" y="10413"/>
                                </a:lnTo>
                                <a:lnTo>
                                  <a:pt x="12240" y="720"/>
                                </a:lnTo>
                                <a:lnTo>
                                  <a:pt x="12191" y="704"/>
                                </a:lnTo>
                                <a:lnTo>
                                  <a:pt x="11687" y="564"/>
                                </a:lnTo>
                                <a:lnTo>
                                  <a:pt x="11161" y="438"/>
                                </a:lnTo>
                                <a:lnTo>
                                  <a:pt x="10615" y="325"/>
                                </a:lnTo>
                                <a:lnTo>
                                  <a:pt x="10048" y="227"/>
                                </a:lnTo>
                                <a:lnTo>
                                  <a:pt x="9461" y="146"/>
                                </a:lnTo>
                                <a:lnTo>
                                  <a:pt x="8856" y="81"/>
                                </a:lnTo>
                                <a:lnTo>
                                  <a:pt x="8232" y="35"/>
                                </a:lnTo>
                                <a:lnTo>
                                  <a:pt x="7590" y="7"/>
                                </a:lnTo>
                                <a:lnTo>
                                  <a:pt x="6932" y="0"/>
                                </a:lnTo>
                              </a:path>
                            </a:pathLst>
                          </a:custGeom>
                          <a:solidFill>
                            <a:srgbClr val="E8E9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7" name="Freeform 2238"/>
                        <wps:cNvSpPr>
                          <a:spLocks/>
                        </wps:cNvSpPr>
                        <wps:spPr bwMode="auto">
                          <a:xfrm>
                            <a:off x="0" y="393"/>
                            <a:ext cx="12240" cy="10944"/>
                          </a:xfrm>
                          <a:custGeom>
                            <a:avLst/>
                            <a:gdLst>
                              <a:gd name="T0" fmla="*/ 12240 w 12240"/>
                              <a:gd name="T1" fmla="+- 0 10806 393"/>
                              <a:gd name="T2" fmla="*/ 10806 h 10944"/>
                              <a:gd name="T3" fmla="*/ 6550 w 12240"/>
                              <a:gd name="T4" fmla="+- 0 10806 393"/>
                              <a:gd name="T5" fmla="*/ 10806 h 10944"/>
                              <a:gd name="T6" fmla="*/ 7210 w 12240"/>
                              <a:gd name="T7" fmla="+- 0 10808 393"/>
                              <a:gd name="T8" fmla="*/ 10808 h 10944"/>
                              <a:gd name="T9" fmla="*/ 7848 w 12240"/>
                              <a:gd name="T10" fmla="+- 0 10820 393"/>
                              <a:gd name="T11" fmla="*/ 10820 h 10944"/>
                              <a:gd name="T12" fmla="*/ 8465 w 12240"/>
                              <a:gd name="T13" fmla="+- 0 10842 393"/>
                              <a:gd name="T14" fmla="*/ 10842 h 10944"/>
                              <a:gd name="T15" fmla="*/ 9061 w 12240"/>
                              <a:gd name="T16" fmla="+- 0 10873 393"/>
                              <a:gd name="T17" fmla="*/ 10873 h 10944"/>
                              <a:gd name="T18" fmla="*/ 9635 w 12240"/>
                              <a:gd name="T19" fmla="+- 0 10912 393"/>
                              <a:gd name="T20" fmla="*/ 10912 h 10944"/>
                              <a:gd name="T21" fmla="*/ 10190 w 12240"/>
                              <a:gd name="T22" fmla="+- 0 10958 393"/>
                              <a:gd name="T23" fmla="*/ 10958 h 10944"/>
                              <a:gd name="T24" fmla="*/ 10725 w 12240"/>
                              <a:gd name="T25" fmla="+- 0 11011 393"/>
                              <a:gd name="T26" fmla="*/ 11011 h 10944"/>
                              <a:gd name="T27" fmla="*/ 11240 w 12240"/>
                              <a:gd name="T28" fmla="+- 0 11069 393"/>
                              <a:gd name="T29" fmla="*/ 11069 h 10944"/>
                              <a:gd name="T30" fmla="*/ 11736 w 12240"/>
                              <a:gd name="T31" fmla="+- 0 11132 393"/>
                              <a:gd name="T32" fmla="*/ 11132 h 10944"/>
                              <a:gd name="T33" fmla="*/ 12213 w 12240"/>
                              <a:gd name="T34" fmla="+- 0 11199 393"/>
                              <a:gd name="T35" fmla="*/ 11199 h 10944"/>
                              <a:gd name="T36" fmla="*/ 12240 w 12240"/>
                              <a:gd name="T37" fmla="+- 0 11203 393"/>
                              <a:gd name="T38" fmla="*/ 11203 h 10944"/>
                              <a:gd name="T39" fmla="*/ 12240 w 12240"/>
                              <a:gd name="T40" fmla="+- 0 10806 393"/>
                              <a:gd name="T41" fmla="*/ 10806 h 1094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12240" h="10944">
                                <a:moveTo>
                                  <a:pt x="12240" y="10413"/>
                                </a:moveTo>
                                <a:lnTo>
                                  <a:pt x="6550" y="10413"/>
                                </a:lnTo>
                                <a:lnTo>
                                  <a:pt x="7210" y="10415"/>
                                </a:lnTo>
                                <a:lnTo>
                                  <a:pt x="7848" y="10427"/>
                                </a:lnTo>
                                <a:lnTo>
                                  <a:pt x="8465" y="10449"/>
                                </a:lnTo>
                                <a:lnTo>
                                  <a:pt x="9061" y="10480"/>
                                </a:lnTo>
                                <a:lnTo>
                                  <a:pt x="9635" y="10519"/>
                                </a:lnTo>
                                <a:lnTo>
                                  <a:pt x="10190" y="10565"/>
                                </a:lnTo>
                                <a:lnTo>
                                  <a:pt x="10725" y="10618"/>
                                </a:lnTo>
                                <a:lnTo>
                                  <a:pt x="11240" y="10676"/>
                                </a:lnTo>
                                <a:lnTo>
                                  <a:pt x="11736" y="10739"/>
                                </a:lnTo>
                                <a:lnTo>
                                  <a:pt x="12213" y="10806"/>
                                </a:lnTo>
                                <a:lnTo>
                                  <a:pt x="12240" y="10810"/>
                                </a:lnTo>
                                <a:lnTo>
                                  <a:pt x="12240" y="10413"/>
                                </a:lnTo>
                              </a:path>
                            </a:pathLst>
                          </a:custGeom>
                          <a:solidFill>
                            <a:srgbClr val="E8E9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D4DF568" id="Group 2237" o:spid="_x0000_s1026" style="position:absolute;margin-left:0;margin-top:1.25pt;width:612pt;height:547.2pt;z-index:-251663360;mso-position-horizontal-relative:page" coordorigin=",393" coordsize="12240,10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">
                <v:shape id="Freeform 2239" o:spid="_x0000_s1027" style="position:absolute;top:393;width:12240;height:10944;visibility:visible;mso-wrap-style:square;v-text-anchor:top" coordsize="12240,10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" path="m6932,l6258,13,5568,49r-705,59l4144,191,3412,298,2667,432,1910,593,1142,782,364,1000,,1114r,9829l441,10877r848,-112l2112,10670r799,-78l3685,10528r751,-48l5164,10445r704,-22l6550,10413r5690,l12240,720r-49,-16l11687,564,11161,438,10615,325r-567,-98l9461,146,8856,81,8232,35,7590,7,6932,e" fillcolor="#e8e9eb" stroked="f">
                  <v:path arrowok="t" o:connecttype="custom" o:connectlocs="6932,393;6258,406;5568,442;4863,501;4144,584;3412,691;2667,825;1910,986;1142,1175;364,1393;0,1507;0,11336;441,11270;1289,11158;2112,11063;2911,10985;3685,10921;4436,10873;5164,10838;5868,10816;6550,10806;12240,10806;12240,1113;12191,1097;11687,957;11161,831;10615,718;10048,620;9461,539;8856,474;8232,428;7590,400;6932,393" o:connectangles="0,0,0,0,0,0,0,0,0,0,0,0,0,0,0,0,0,0,0,0,0,0,0,0,0,0,0,0,0,0,0,0,0"/>
                </v:shape>
                <v:shape id="Freeform 2238" o:spid="_x0000_s1028" style="position:absolute;top:393;width:12240;height:10944;visibility:visible;mso-wrap-style:square;v-text-anchor:top" coordsize="12240,10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" path="m12240,10413r-5690,l7210,10415r638,12l8465,10449r596,31l9635,10519r555,46l10725,10618r515,58l11736,10739r477,67l12240,10810r,-397e" fillcolor="#e8e9eb" stroked="f">
                  <v:path arrowok="t" o:connecttype="custom" o:connectlocs="12240,10806;6550,10806;7210,10808;7848,10820;8465,10842;9061,10873;9635,10912;10190,10958;10725,11011;11240,11069;11736,11132;12213,11199;12240,11203;12240,10806" o:connectangles="0,0,0,0,0,0,0,0,0,0,0,0,0,0"/>
                </v:shape>
                <w10:wrap anchorx="page"/>
              </v:group>
            </w:pict>
          </mc:Fallback>
        </mc:AlternateContent>
      </w:r>
      <w:r w:rsidR="006B2B67">
        <w:rPr>
          <w:color w:val="FFFFFF"/>
        </w:rPr>
        <w:t xml:space="preserve">Issued </w:t>
      </w:r>
      <w:r w:rsidR="00DB1ADA">
        <w:rPr>
          <w:color w:val="FFFFFF"/>
        </w:rPr>
        <w:t>December 2017</w:t>
      </w:r>
      <w:r w:rsidR="006B2B67">
        <w:rPr>
          <w:color w:val="FFFFFF"/>
        </w:rPr>
        <w:t xml:space="preserve"> </w:t>
      </w:r>
    </w:p>
    <w:p w14:paraId="255421B5" w14:textId="464024E5" w:rsidR="001F7824" w:rsidRDefault="0038032B">
      <w:pPr>
        <w:pStyle w:val="BodyText"/>
        <w:spacing w:line="295" w:lineRule="auto"/>
        <w:ind w:left="795" w:right="9428"/>
      </w:pPr>
      <w:r>
        <w:rPr>
          <w:color w:val="FFFFFF"/>
        </w:rPr>
        <w:t xml:space="preserve"> W-100</w:t>
      </w:r>
    </w:p>
    <w:p w14:paraId="279DDE8B" w14:textId="77777777" w:rsidR="001F7824" w:rsidRDefault="001F7824">
      <w:pPr>
        <w:rPr>
          <w:rFonts w:ascii="Lucida Sans" w:eastAsia="Lucida Sans" w:hAnsi="Lucida Sans" w:cs="Lucida Sans"/>
          <w:sz w:val="20"/>
          <w:szCs w:val="20"/>
        </w:rPr>
      </w:pPr>
    </w:p>
    <w:p w14:paraId="15D3BB59" w14:textId="77777777" w:rsidR="001F7824" w:rsidRDefault="001F7824">
      <w:pPr>
        <w:rPr>
          <w:rFonts w:ascii="Lucida Sans" w:eastAsia="Lucida Sans" w:hAnsi="Lucida Sans" w:cs="Lucida Sans"/>
          <w:sz w:val="17"/>
          <w:szCs w:val="17"/>
        </w:rPr>
        <w:sectPr w:rsidR="001F7824">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00" w:right="0" w:bottom="280" w:left="0" w:header="720" w:footer="720" w:gutter="0"/>
          <w:cols w:space="720"/>
        </w:sectPr>
      </w:pPr>
    </w:p>
    <w:p w14:paraId="7E05DAF6" w14:textId="04EF7F9E" w:rsidR="00196030" w:rsidRPr="005A6535" w:rsidRDefault="006B2B67" w:rsidP="005A6535">
      <w:pPr>
        <w:pStyle w:val="Heading1"/>
        <w:spacing w:before="240"/>
        <w:ind w:left="0" w:right="20" w:firstLine="716"/>
        <w:rPr>
          <w:color w:val="339933"/>
          <w:w w:val="110"/>
        </w:rPr>
      </w:pPr>
      <w:r w:rsidRPr="00374025">
        <w:rPr>
          <w:color w:val="339933"/>
          <w:w w:val="110"/>
        </w:rPr>
        <w:lastRenderedPageBreak/>
        <w:t>What</w:t>
      </w:r>
      <w:r w:rsidRPr="00374025">
        <w:rPr>
          <w:color w:val="339933"/>
          <w:spacing w:val="-11"/>
          <w:w w:val="110"/>
        </w:rPr>
        <w:t xml:space="preserve"> </w:t>
      </w:r>
      <w:r w:rsidRPr="00374025">
        <w:rPr>
          <w:color w:val="339933"/>
          <w:w w:val="110"/>
        </w:rPr>
        <w:t>Is</w:t>
      </w:r>
      <w:r w:rsidRPr="00374025">
        <w:rPr>
          <w:color w:val="339933"/>
          <w:spacing w:val="-10"/>
          <w:w w:val="110"/>
        </w:rPr>
        <w:t xml:space="preserve"> </w:t>
      </w:r>
      <w:r w:rsidRPr="00374025">
        <w:rPr>
          <w:color w:val="339933"/>
          <w:w w:val="110"/>
        </w:rPr>
        <w:t>PSAP?</w:t>
      </w:r>
    </w:p>
    <w:p w14:paraId="61573088" w14:textId="28527829" w:rsidR="0028164D" w:rsidRDefault="001B0313" w:rsidP="00D84BAC">
      <w:pPr>
        <w:pStyle w:val="BodyText"/>
        <w:spacing w:before="240" w:line="249" w:lineRule="auto"/>
        <w:ind w:left="716" w:right="144"/>
        <w:rPr>
          <w:color w:val="231F20"/>
        </w:rPr>
      </w:pPr>
      <w:r>
        <w:rPr>
          <w:color w:val="231F20"/>
        </w:rPr>
        <w:t xml:space="preserve">The 2020 </w:t>
      </w:r>
      <w:r w:rsidR="00D45245">
        <w:rPr>
          <w:color w:val="231F20"/>
        </w:rPr>
        <w:t xml:space="preserve">Census </w:t>
      </w:r>
      <w:r>
        <w:rPr>
          <w:color w:val="231F20"/>
        </w:rPr>
        <w:t>Participant Statistical Areas Program (PSAP) allow</w:t>
      </w:r>
      <w:r w:rsidR="009B615E">
        <w:rPr>
          <w:color w:val="231F20"/>
        </w:rPr>
        <w:t>s</w:t>
      </w:r>
      <w:r>
        <w:rPr>
          <w:color w:val="231F20"/>
        </w:rPr>
        <w:t xml:space="preserve"> </w:t>
      </w:r>
      <w:r w:rsidR="009B615E">
        <w:rPr>
          <w:color w:val="231F20"/>
        </w:rPr>
        <w:t xml:space="preserve">invited </w:t>
      </w:r>
      <w:r>
        <w:rPr>
          <w:color w:val="231F20"/>
        </w:rPr>
        <w:t>participants to review and update</w:t>
      </w:r>
      <w:r w:rsidR="009B615E">
        <w:rPr>
          <w:color w:val="231F20"/>
        </w:rPr>
        <w:t xml:space="preserve"> </w:t>
      </w:r>
      <w:r w:rsidR="00904EC6">
        <w:rPr>
          <w:color w:val="231F20"/>
        </w:rPr>
        <w:t xml:space="preserve">selected </w:t>
      </w:r>
      <w:r w:rsidR="009B615E">
        <w:rPr>
          <w:color w:val="231F20"/>
        </w:rPr>
        <w:t>statistical</w:t>
      </w:r>
      <w:r w:rsidR="00832E10">
        <w:rPr>
          <w:color w:val="231F20"/>
        </w:rPr>
        <w:t xml:space="preserve"> area boundaries </w:t>
      </w:r>
      <w:r w:rsidR="009B615E">
        <w:rPr>
          <w:color w:val="231F20"/>
        </w:rPr>
        <w:t>fo</w:t>
      </w:r>
      <w:r w:rsidR="00DB4D83">
        <w:rPr>
          <w:color w:val="231F20"/>
        </w:rPr>
        <w:t>r 2020 Census data tabulation</w:t>
      </w:r>
      <w:r w:rsidR="00116312">
        <w:rPr>
          <w:color w:val="231F20"/>
        </w:rPr>
        <w:t xml:space="preserve"> following U.S. Census Bureau </w:t>
      </w:r>
      <w:r w:rsidR="007F40B9">
        <w:rPr>
          <w:color w:val="231F20"/>
        </w:rPr>
        <w:t xml:space="preserve">(Census Bureau) </w:t>
      </w:r>
      <w:r w:rsidR="00116312">
        <w:rPr>
          <w:color w:val="231F20"/>
        </w:rPr>
        <w:t>guidelines and criteria</w:t>
      </w:r>
      <w:r w:rsidR="00DB4D83">
        <w:rPr>
          <w:color w:val="231F20"/>
        </w:rPr>
        <w:t xml:space="preserve">. </w:t>
      </w:r>
      <w:r w:rsidR="00914D87">
        <w:rPr>
          <w:color w:val="231F20"/>
        </w:rPr>
        <w:t xml:space="preserve">The Census Bureau </w:t>
      </w:r>
      <w:r w:rsidR="00C91AF0">
        <w:rPr>
          <w:color w:val="231F20"/>
        </w:rPr>
        <w:t>also will</w:t>
      </w:r>
      <w:r w:rsidR="00632A0F">
        <w:rPr>
          <w:color w:val="231F20"/>
        </w:rPr>
        <w:t xml:space="preserve"> </w:t>
      </w:r>
      <w:r w:rsidR="00914D87">
        <w:rPr>
          <w:color w:val="231F20"/>
        </w:rPr>
        <w:t xml:space="preserve">use the </w:t>
      </w:r>
      <w:r w:rsidR="009B615E">
        <w:rPr>
          <w:color w:val="231F20"/>
        </w:rPr>
        <w:t>statist</w:t>
      </w:r>
      <w:r w:rsidR="00705F13">
        <w:rPr>
          <w:color w:val="231F20"/>
        </w:rPr>
        <w:t>i</w:t>
      </w:r>
      <w:r w:rsidR="00475380">
        <w:rPr>
          <w:color w:val="231F20"/>
        </w:rPr>
        <w:t>cal areas</w:t>
      </w:r>
      <w:r w:rsidR="00914D87">
        <w:rPr>
          <w:color w:val="231F20"/>
        </w:rPr>
        <w:t xml:space="preserve"> defined for the 2020 Census</w:t>
      </w:r>
      <w:r w:rsidR="00475380">
        <w:rPr>
          <w:color w:val="231F20"/>
        </w:rPr>
        <w:t xml:space="preserve"> </w:t>
      </w:r>
      <w:r w:rsidR="0045799F">
        <w:rPr>
          <w:color w:val="231F20"/>
        </w:rPr>
        <w:t xml:space="preserve">to tabulate </w:t>
      </w:r>
      <w:r w:rsidR="00E30927">
        <w:rPr>
          <w:color w:val="231F20"/>
        </w:rPr>
        <w:t xml:space="preserve">data for </w:t>
      </w:r>
      <w:r w:rsidR="00705F13">
        <w:rPr>
          <w:color w:val="231F20"/>
        </w:rPr>
        <w:t>the annual</w:t>
      </w:r>
      <w:r w:rsidR="00E30927">
        <w:rPr>
          <w:color w:val="231F20"/>
        </w:rPr>
        <w:t xml:space="preserve"> </w:t>
      </w:r>
      <w:r w:rsidR="00705F13">
        <w:rPr>
          <w:color w:val="231F20"/>
        </w:rPr>
        <w:t>Amer</w:t>
      </w:r>
      <w:r w:rsidR="00CA0D7D">
        <w:rPr>
          <w:color w:val="231F20"/>
        </w:rPr>
        <w:t xml:space="preserve">ican Community Survey </w:t>
      </w:r>
      <w:r w:rsidR="008F29C3">
        <w:rPr>
          <w:color w:val="231F20"/>
        </w:rPr>
        <w:t xml:space="preserve">(ACS) </w:t>
      </w:r>
      <w:r w:rsidR="00CA0D7D">
        <w:rPr>
          <w:color w:val="231F20"/>
        </w:rPr>
        <w:t>estimate</w:t>
      </w:r>
      <w:r w:rsidR="00C91AF0">
        <w:rPr>
          <w:color w:val="231F20"/>
        </w:rPr>
        <w:t>s and the Economic Census.</w:t>
      </w:r>
    </w:p>
    <w:p w14:paraId="43B521E8" w14:textId="0A48438C" w:rsidR="00CA0D7D" w:rsidRDefault="0028164D">
      <w:pPr>
        <w:pStyle w:val="BodyText"/>
        <w:spacing w:before="163" w:line="249" w:lineRule="auto"/>
        <w:ind w:left="716" w:right="20"/>
        <w:rPr>
          <w:color w:val="231F20"/>
        </w:rPr>
      </w:pPr>
      <w:r>
        <w:rPr>
          <w:color w:val="231F20"/>
        </w:rPr>
        <w:t>There are two types of stat</w:t>
      </w:r>
      <w:r w:rsidR="0088011B">
        <w:rPr>
          <w:color w:val="231F20"/>
        </w:rPr>
        <w:t>istical geographies</w:t>
      </w:r>
      <w:r w:rsidR="00116312">
        <w:rPr>
          <w:color w:val="231F20"/>
        </w:rPr>
        <w:t xml:space="preserve"> available</w:t>
      </w:r>
      <w:r w:rsidR="0088011B">
        <w:rPr>
          <w:color w:val="231F20"/>
        </w:rPr>
        <w:t xml:space="preserve"> </w:t>
      </w:r>
      <w:r w:rsidR="00914D87">
        <w:rPr>
          <w:color w:val="231F20"/>
        </w:rPr>
        <w:t>for review under the PSAP</w:t>
      </w:r>
      <w:r w:rsidR="00DB4D83">
        <w:rPr>
          <w:color w:val="231F20"/>
        </w:rPr>
        <w:t xml:space="preserve">. </w:t>
      </w:r>
      <w:r>
        <w:rPr>
          <w:color w:val="231F20"/>
        </w:rPr>
        <w:t>The first is</w:t>
      </w:r>
      <w:r w:rsidR="006C2A25">
        <w:rPr>
          <w:color w:val="231F20"/>
        </w:rPr>
        <w:t xml:space="preserve"> </w:t>
      </w:r>
      <w:r w:rsidR="00250D70">
        <w:rPr>
          <w:color w:val="231F20"/>
        </w:rPr>
        <w:t>standard statistical geography;</w:t>
      </w:r>
      <w:r>
        <w:rPr>
          <w:color w:val="231F20"/>
        </w:rPr>
        <w:t xml:space="preserve"> the second is tribal statistical geography.</w:t>
      </w:r>
    </w:p>
    <w:p w14:paraId="4A8EAB82" w14:textId="633D5A11" w:rsidR="001B0313" w:rsidRDefault="00250D70">
      <w:pPr>
        <w:pStyle w:val="BodyText"/>
        <w:spacing w:before="163" w:line="249" w:lineRule="auto"/>
        <w:ind w:left="716" w:right="20"/>
        <w:rPr>
          <w:color w:val="231F20"/>
        </w:rPr>
      </w:pPr>
      <w:r>
        <w:rPr>
          <w:color w:val="231F20"/>
        </w:rPr>
        <w:t>Standard statistical geographies include:</w:t>
      </w:r>
    </w:p>
    <w:p w14:paraId="5E567B8F" w14:textId="133E24D8" w:rsidR="009B615E" w:rsidRDefault="00DB4D83" w:rsidP="006C2A25">
      <w:pPr>
        <w:pStyle w:val="BodyText"/>
        <w:numPr>
          <w:ilvl w:val="0"/>
          <w:numId w:val="8"/>
        </w:numPr>
        <w:ind w:left="1440" w:right="14"/>
        <w:rPr>
          <w:color w:val="231F20"/>
        </w:rPr>
      </w:pPr>
      <w:r>
        <w:rPr>
          <w:color w:val="231F20"/>
        </w:rPr>
        <w:t>Census t</w:t>
      </w:r>
      <w:r w:rsidR="009B615E">
        <w:rPr>
          <w:color w:val="231F20"/>
        </w:rPr>
        <w:t>racts</w:t>
      </w:r>
      <w:r>
        <w:rPr>
          <w:color w:val="231F20"/>
        </w:rPr>
        <w:t>.</w:t>
      </w:r>
    </w:p>
    <w:p w14:paraId="36CEF4EA" w14:textId="1C95522E" w:rsidR="009B615E" w:rsidRDefault="00DB4D83" w:rsidP="006C2A25">
      <w:pPr>
        <w:pStyle w:val="BodyText"/>
        <w:numPr>
          <w:ilvl w:val="0"/>
          <w:numId w:val="8"/>
        </w:numPr>
        <w:ind w:left="1440" w:right="14"/>
        <w:rPr>
          <w:color w:val="231F20"/>
        </w:rPr>
      </w:pPr>
      <w:r>
        <w:rPr>
          <w:color w:val="231F20"/>
        </w:rPr>
        <w:t>Block g</w:t>
      </w:r>
      <w:r w:rsidR="009B615E">
        <w:rPr>
          <w:color w:val="231F20"/>
        </w:rPr>
        <w:t>roups</w:t>
      </w:r>
      <w:r>
        <w:rPr>
          <w:color w:val="231F20"/>
        </w:rPr>
        <w:t>.</w:t>
      </w:r>
    </w:p>
    <w:p w14:paraId="3C96984A" w14:textId="61A43E25" w:rsidR="009B615E" w:rsidRDefault="00DB4D83" w:rsidP="006C2A25">
      <w:pPr>
        <w:pStyle w:val="BodyText"/>
        <w:numPr>
          <w:ilvl w:val="0"/>
          <w:numId w:val="8"/>
        </w:numPr>
        <w:ind w:left="1440" w:right="14"/>
        <w:rPr>
          <w:color w:val="231F20"/>
        </w:rPr>
      </w:pPr>
      <w:r>
        <w:rPr>
          <w:color w:val="231F20"/>
        </w:rPr>
        <w:t>Census designated p</w:t>
      </w:r>
      <w:r w:rsidR="009B615E">
        <w:rPr>
          <w:color w:val="231F20"/>
        </w:rPr>
        <w:t>laces (CDPs)</w:t>
      </w:r>
      <w:r>
        <w:rPr>
          <w:color w:val="231F20"/>
        </w:rPr>
        <w:t>.</w:t>
      </w:r>
    </w:p>
    <w:p w14:paraId="785D1C35" w14:textId="1D3052C2" w:rsidR="009B615E" w:rsidRDefault="00DB4D83" w:rsidP="006C2A25">
      <w:pPr>
        <w:pStyle w:val="BodyText"/>
        <w:numPr>
          <w:ilvl w:val="0"/>
          <w:numId w:val="8"/>
        </w:numPr>
        <w:ind w:left="1440" w:right="14"/>
        <w:rPr>
          <w:color w:val="231F20"/>
        </w:rPr>
      </w:pPr>
      <w:r>
        <w:rPr>
          <w:color w:val="231F20"/>
        </w:rPr>
        <w:t>Census county d</w:t>
      </w:r>
      <w:r w:rsidR="009B615E">
        <w:rPr>
          <w:color w:val="231F20"/>
        </w:rPr>
        <w:t>ivisions (CCDs)</w:t>
      </w:r>
      <w:r w:rsidR="00116312">
        <w:rPr>
          <w:color w:val="231F20"/>
        </w:rPr>
        <w:t>,</w:t>
      </w:r>
      <w:r w:rsidR="00914D87">
        <w:rPr>
          <w:color w:val="231F20"/>
        </w:rPr>
        <w:t xml:space="preserve"> in selected states</w:t>
      </w:r>
      <w:r>
        <w:rPr>
          <w:color w:val="231F20"/>
        </w:rPr>
        <w:t>.</w:t>
      </w:r>
    </w:p>
    <w:p w14:paraId="67BAF491" w14:textId="0A454D46" w:rsidR="00D40222" w:rsidRDefault="00D40222" w:rsidP="00D40222">
      <w:pPr>
        <w:pStyle w:val="BodyText"/>
        <w:ind w:left="1440" w:right="14"/>
        <w:rPr>
          <w:color w:val="231F20"/>
        </w:rPr>
      </w:pPr>
    </w:p>
    <w:p w14:paraId="2723D6F3" w14:textId="41F445DA" w:rsidR="00D40222" w:rsidRDefault="003D4D0E" w:rsidP="00475380">
      <w:pPr>
        <w:pStyle w:val="BodyText"/>
        <w:spacing w:line="249" w:lineRule="auto"/>
        <w:ind w:left="716" w:firstLine="4"/>
        <w:rPr>
          <w:color w:val="231F20"/>
        </w:rPr>
      </w:pPr>
      <w:r>
        <w:rPr>
          <w:color w:val="231F20"/>
        </w:rPr>
        <w:t>Tribal s</w:t>
      </w:r>
      <w:r w:rsidR="00D40222">
        <w:rPr>
          <w:color w:val="231F20"/>
        </w:rPr>
        <w:t>tatistical geographies include:</w:t>
      </w:r>
    </w:p>
    <w:p w14:paraId="4CF516EA" w14:textId="45DE0533" w:rsidR="00D40222" w:rsidRDefault="00DB4D83" w:rsidP="00D40222">
      <w:pPr>
        <w:pStyle w:val="BodyText"/>
        <w:numPr>
          <w:ilvl w:val="0"/>
          <w:numId w:val="8"/>
        </w:numPr>
        <w:ind w:left="1440" w:right="14"/>
        <w:rPr>
          <w:color w:val="231F20"/>
        </w:rPr>
      </w:pPr>
      <w:r>
        <w:rPr>
          <w:color w:val="231F20"/>
        </w:rPr>
        <w:t>Tribal census t</w:t>
      </w:r>
      <w:r w:rsidR="00D40222">
        <w:rPr>
          <w:color w:val="231F20"/>
        </w:rPr>
        <w:t>racts</w:t>
      </w:r>
      <w:r>
        <w:rPr>
          <w:color w:val="231F20"/>
        </w:rPr>
        <w:t xml:space="preserve"> (TCTs).</w:t>
      </w:r>
    </w:p>
    <w:p w14:paraId="717CF5CF" w14:textId="717A40C1" w:rsidR="00D40222" w:rsidRDefault="00DB4D83" w:rsidP="00D40222">
      <w:pPr>
        <w:pStyle w:val="BodyText"/>
        <w:numPr>
          <w:ilvl w:val="0"/>
          <w:numId w:val="8"/>
        </w:numPr>
        <w:ind w:left="1440" w:right="14"/>
        <w:rPr>
          <w:color w:val="231F20"/>
        </w:rPr>
      </w:pPr>
      <w:r>
        <w:rPr>
          <w:color w:val="231F20"/>
        </w:rPr>
        <w:t>Tribal block g</w:t>
      </w:r>
      <w:r w:rsidR="00D40222">
        <w:rPr>
          <w:color w:val="231F20"/>
        </w:rPr>
        <w:t>roups</w:t>
      </w:r>
      <w:r>
        <w:rPr>
          <w:color w:val="231F20"/>
        </w:rPr>
        <w:t xml:space="preserve"> (TBGs).</w:t>
      </w:r>
    </w:p>
    <w:p w14:paraId="61EEE821" w14:textId="7A131409" w:rsidR="00D40222" w:rsidRDefault="00DB4D83" w:rsidP="00D40222">
      <w:pPr>
        <w:pStyle w:val="BodyText"/>
        <w:numPr>
          <w:ilvl w:val="0"/>
          <w:numId w:val="8"/>
        </w:numPr>
        <w:ind w:left="1440" w:right="14"/>
        <w:rPr>
          <w:color w:val="231F20"/>
        </w:rPr>
      </w:pPr>
      <w:r>
        <w:rPr>
          <w:color w:val="231F20"/>
        </w:rPr>
        <w:t>Census designated p</w:t>
      </w:r>
      <w:r w:rsidR="00D40222">
        <w:rPr>
          <w:color w:val="231F20"/>
        </w:rPr>
        <w:t>laces (CDPs)</w:t>
      </w:r>
      <w:r>
        <w:rPr>
          <w:color w:val="231F20"/>
        </w:rPr>
        <w:t>.</w:t>
      </w:r>
    </w:p>
    <w:p w14:paraId="01227F1D" w14:textId="48F49B13" w:rsidR="003D4D0E" w:rsidRDefault="00DB4D83" w:rsidP="00D40222">
      <w:pPr>
        <w:pStyle w:val="BodyText"/>
        <w:numPr>
          <w:ilvl w:val="0"/>
          <w:numId w:val="8"/>
        </w:numPr>
        <w:ind w:left="1440" w:right="14"/>
        <w:rPr>
          <w:color w:val="231F20"/>
        </w:rPr>
      </w:pPr>
      <w:r>
        <w:rPr>
          <w:color w:val="231F20"/>
        </w:rPr>
        <w:t>Alaska Native village statistical a</w:t>
      </w:r>
      <w:r w:rsidR="003D4D0E">
        <w:rPr>
          <w:color w:val="231F20"/>
        </w:rPr>
        <w:t>reas (ANVSAs)</w:t>
      </w:r>
      <w:r>
        <w:rPr>
          <w:color w:val="231F20"/>
        </w:rPr>
        <w:t>.</w:t>
      </w:r>
    </w:p>
    <w:p w14:paraId="4B548606" w14:textId="590DDB3C" w:rsidR="003D4D0E" w:rsidRDefault="00DB4D83" w:rsidP="00D40222">
      <w:pPr>
        <w:pStyle w:val="BodyText"/>
        <w:numPr>
          <w:ilvl w:val="0"/>
          <w:numId w:val="8"/>
        </w:numPr>
        <w:ind w:left="1440" w:right="14"/>
        <w:rPr>
          <w:color w:val="231F20"/>
        </w:rPr>
      </w:pPr>
      <w:r>
        <w:rPr>
          <w:color w:val="231F20"/>
        </w:rPr>
        <w:t>Oklahoma tribal statistical a</w:t>
      </w:r>
      <w:r w:rsidR="003D4D0E">
        <w:rPr>
          <w:color w:val="231F20"/>
        </w:rPr>
        <w:t>reas (OTSAs)</w:t>
      </w:r>
      <w:r>
        <w:rPr>
          <w:color w:val="231F20"/>
        </w:rPr>
        <w:t>.</w:t>
      </w:r>
    </w:p>
    <w:p w14:paraId="03A060B8" w14:textId="4846E3A3" w:rsidR="00DB4D83" w:rsidRDefault="00DB4D83" w:rsidP="00D40222">
      <w:pPr>
        <w:pStyle w:val="BodyText"/>
        <w:numPr>
          <w:ilvl w:val="0"/>
          <w:numId w:val="8"/>
        </w:numPr>
        <w:ind w:left="1440" w:right="14"/>
        <w:rPr>
          <w:color w:val="231F20"/>
        </w:rPr>
      </w:pPr>
      <w:r>
        <w:rPr>
          <w:color w:val="231F20"/>
        </w:rPr>
        <w:t>OTSA tribal subdivisions.</w:t>
      </w:r>
    </w:p>
    <w:p w14:paraId="01B515CB" w14:textId="4D571337" w:rsidR="003D4D0E" w:rsidRDefault="003D4D0E" w:rsidP="00D40222">
      <w:pPr>
        <w:pStyle w:val="BodyText"/>
        <w:numPr>
          <w:ilvl w:val="0"/>
          <w:numId w:val="8"/>
        </w:numPr>
        <w:ind w:left="1440" w:right="14"/>
        <w:rPr>
          <w:color w:val="231F20"/>
        </w:rPr>
      </w:pPr>
      <w:r>
        <w:rPr>
          <w:color w:val="231F20"/>
        </w:rPr>
        <w:t>Tribal Designated Statistical Areas (TDSAs)</w:t>
      </w:r>
      <w:r w:rsidR="00116312">
        <w:rPr>
          <w:color w:val="231F20"/>
        </w:rPr>
        <w:t>.</w:t>
      </w:r>
    </w:p>
    <w:p w14:paraId="1984B701" w14:textId="746924BF" w:rsidR="003D4D0E" w:rsidRDefault="003D4D0E" w:rsidP="00D40222">
      <w:pPr>
        <w:pStyle w:val="BodyText"/>
        <w:numPr>
          <w:ilvl w:val="0"/>
          <w:numId w:val="8"/>
        </w:numPr>
        <w:ind w:left="1440" w:right="14"/>
        <w:rPr>
          <w:color w:val="231F20"/>
        </w:rPr>
      </w:pPr>
      <w:r>
        <w:rPr>
          <w:color w:val="231F20"/>
        </w:rPr>
        <w:t>State Designated Tribal Statistical Areas (SDTSAs)</w:t>
      </w:r>
      <w:r w:rsidR="00116312">
        <w:rPr>
          <w:color w:val="231F20"/>
        </w:rPr>
        <w:t>.</w:t>
      </w:r>
    </w:p>
    <w:p w14:paraId="52E2416F" w14:textId="3F9B302F" w:rsidR="00D40222" w:rsidRDefault="00D40222" w:rsidP="00475380">
      <w:pPr>
        <w:pStyle w:val="BodyText"/>
        <w:spacing w:line="249" w:lineRule="auto"/>
        <w:ind w:left="716" w:firstLine="4"/>
        <w:rPr>
          <w:color w:val="231F20"/>
        </w:rPr>
      </w:pPr>
    </w:p>
    <w:p w14:paraId="46BEE800" w14:textId="360A6D25" w:rsidR="001F7824" w:rsidRDefault="00475380" w:rsidP="00D40222">
      <w:pPr>
        <w:pStyle w:val="BodyText"/>
        <w:spacing w:line="249" w:lineRule="auto"/>
        <w:ind w:left="720"/>
        <w:rPr>
          <w:color w:val="231F20"/>
        </w:rPr>
      </w:pPr>
      <w:r>
        <w:rPr>
          <w:color w:val="231F20"/>
        </w:rPr>
        <w:t xml:space="preserve">The Census Bureau </w:t>
      </w:r>
      <w:r w:rsidR="00914D87">
        <w:rPr>
          <w:color w:val="231F20"/>
        </w:rPr>
        <w:t xml:space="preserve">initially </w:t>
      </w:r>
      <w:r>
        <w:rPr>
          <w:color w:val="231F20"/>
        </w:rPr>
        <w:t xml:space="preserve">solicits </w:t>
      </w:r>
      <w:r w:rsidR="00311934">
        <w:rPr>
          <w:color w:val="231F20"/>
        </w:rPr>
        <w:t>PSAP</w:t>
      </w:r>
      <w:r>
        <w:rPr>
          <w:color w:val="231F20"/>
        </w:rPr>
        <w:t xml:space="preserve"> parti</w:t>
      </w:r>
      <w:r w:rsidR="00914D87">
        <w:rPr>
          <w:color w:val="231F20"/>
        </w:rPr>
        <w:t xml:space="preserve">cipation from </w:t>
      </w:r>
      <w:r w:rsidR="000F7B46">
        <w:rPr>
          <w:color w:val="231F20"/>
        </w:rPr>
        <w:t xml:space="preserve">our </w:t>
      </w:r>
      <w:r w:rsidR="00F816A8">
        <w:rPr>
          <w:color w:val="231F20"/>
        </w:rPr>
        <w:t xml:space="preserve">2010 </w:t>
      </w:r>
      <w:r w:rsidR="00116312">
        <w:rPr>
          <w:color w:val="231F20"/>
        </w:rPr>
        <w:t xml:space="preserve">Census </w:t>
      </w:r>
      <w:r w:rsidR="00F816A8">
        <w:rPr>
          <w:color w:val="231F20"/>
        </w:rPr>
        <w:t xml:space="preserve">PSAP participants. </w:t>
      </w:r>
      <w:r>
        <w:rPr>
          <w:color w:val="231F20"/>
        </w:rPr>
        <w:t>Where no previous partner</w:t>
      </w:r>
      <w:r w:rsidR="00914D87">
        <w:rPr>
          <w:color w:val="231F20"/>
        </w:rPr>
        <w:t xml:space="preserve"> exists, the Census Bureau </w:t>
      </w:r>
      <w:r>
        <w:rPr>
          <w:color w:val="231F20"/>
        </w:rPr>
        <w:t>attempt</w:t>
      </w:r>
      <w:r w:rsidR="00914D87">
        <w:rPr>
          <w:color w:val="231F20"/>
        </w:rPr>
        <w:t>s</w:t>
      </w:r>
      <w:r>
        <w:rPr>
          <w:color w:val="231F20"/>
        </w:rPr>
        <w:t xml:space="preserve"> to solicit new partners. </w:t>
      </w:r>
      <w:r w:rsidR="00F64BCB">
        <w:rPr>
          <w:color w:val="231F20"/>
        </w:rPr>
        <w:t>The Census Bureau strongly recommends PSAP participants seek input from other census data users and stakeholders regarding 2020 Census statistical area delineations.</w:t>
      </w:r>
    </w:p>
    <w:p w14:paraId="74372466" w14:textId="77777777" w:rsidR="0012326B" w:rsidRDefault="0012326B" w:rsidP="00D40222">
      <w:pPr>
        <w:pStyle w:val="BodyText"/>
        <w:spacing w:line="249" w:lineRule="auto"/>
        <w:ind w:left="720"/>
        <w:rPr>
          <w:color w:val="231F20"/>
        </w:rPr>
      </w:pPr>
    </w:p>
    <w:p w14:paraId="55FD41DE" w14:textId="5525E2A5" w:rsidR="00E35930" w:rsidRDefault="0012326B" w:rsidP="00D40222">
      <w:pPr>
        <w:pStyle w:val="BodyText"/>
        <w:spacing w:line="249" w:lineRule="auto"/>
        <w:ind w:left="720"/>
        <w:rPr>
          <w:color w:val="231F20"/>
        </w:rPr>
      </w:pPr>
      <w:r w:rsidRPr="0012326B">
        <w:rPr>
          <w:color w:val="231F20"/>
        </w:rPr>
        <w:t>The Census Bureau may modify, and if necessary</w:t>
      </w:r>
      <w:r w:rsidR="00203B04">
        <w:rPr>
          <w:color w:val="231F20"/>
        </w:rPr>
        <w:t xml:space="preserve">, reject statistical geographic areas and/or their </w:t>
      </w:r>
      <w:r w:rsidR="00E10DB1">
        <w:rPr>
          <w:color w:val="231F20"/>
        </w:rPr>
        <w:t>boundaries</w:t>
      </w:r>
      <w:r w:rsidRPr="0012326B">
        <w:rPr>
          <w:color w:val="231F20"/>
        </w:rPr>
        <w:t xml:space="preserve"> submitted by participants that do not meet established criteria and guidelines.</w:t>
      </w:r>
      <w:r w:rsidR="00D45245">
        <w:rPr>
          <w:color w:val="231F20"/>
        </w:rPr>
        <w:t xml:space="preserve"> </w:t>
      </w:r>
    </w:p>
    <w:p w14:paraId="50DB888E" w14:textId="77777777" w:rsidR="00E35930" w:rsidRDefault="00E35930" w:rsidP="00D40222">
      <w:pPr>
        <w:pStyle w:val="BodyText"/>
        <w:spacing w:line="249" w:lineRule="auto"/>
        <w:ind w:left="720"/>
        <w:rPr>
          <w:color w:val="231F20"/>
        </w:rPr>
      </w:pPr>
    </w:p>
    <w:p w14:paraId="0DDBBB89" w14:textId="77777777" w:rsidR="00E35930" w:rsidRDefault="00E35930" w:rsidP="00D40222">
      <w:pPr>
        <w:pStyle w:val="BodyText"/>
        <w:spacing w:line="249" w:lineRule="auto"/>
        <w:ind w:left="720"/>
        <w:rPr>
          <w:color w:val="231F20"/>
        </w:rPr>
      </w:pPr>
    </w:p>
    <w:p w14:paraId="02911ACF" w14:textId="77777777" w:rsidR="00E35930" w:rsidRDefault="00E35930" w:rsidP="00D40222">
      <w:pPr>
        <w:pStyle w:val="BodyText"/>
        <w:spacing w:line="249" w:lineRule="auto"/>
        <w:ind w:left="720"/>
        <w:rPr>
          <w:color w:val="231F20"/>
        </w:rPr>
      </w:pPr>
    </w:p>
    <w:p w14:paraId="7E6463F4" w14:textId="5C04D0BC" w:rsidR="00E35930" w:rsidRDefault="00E35930" w:rsidP="00D40222">
      <w:pPr>
        <w:pStyle w:val="BodyText"/>
        <w:spacing w:line="249" w:lineRule="auto"/>
        <w:ind w:left="720"/>
        <w:rPr>
          <w:color w:val="231F20"/>
        </w:rPr>
      </w:pPr>
    </w:p>
    <w:p w14:paraId="0E96D9DF" w14:textId="2F732483" w:rsidR="00E35930" w:rsidRDefault="00E35930" w:rsidP="00D40222">
      <w:pPr>
        <w:pStyle w:val="BodyText"/>
        <w:spacing w:line="249" w:lineRule="auto"/>
        <w:ind w:left="720"/>
        <w:rPr>
          <w:color w:val="231F20"/>
        </w:rPr>
      </w:pPr>
    </w:p>
    <w:p w14:paraId="0DF6C8B4" w14:textId="05369D7A" w:rsidR="00E35930" w:rsidRDefault="00E35930" w:rsidP="00D40222">
      <w:pPr>
        <w:pStyle w:val="BodyText"/>
        <w:spacing w:line="249" w:lineRule="auto"/>
        <w:ind w:left="720"/>
        <w:rPr>
          <w:color w:val="231F20"/>
        </w:rPr>
      </w:pPr>
    </w:p>
    <w:p w14:paraId="78E5F84E" w14:textId="77777777" w:rsidR="004C48EB" w:rsidRDefault="004C48EB" w:rsidP="005A6535">
      <w:pPr>
        <w:pStyle w:val="Heading1"/>
        <w:ind w:left="532" w:right="20"/>
        <w:rPr>
          <w:b w:val="0"/>
          <w:color w:val="231F20"/>
          <w:sz w:val="18"/>
          <w:szCs w:val="18"/>
        </w:rPr>
      </w:pPr>
    </w:p>
    <w:p w14:paraId="717D19B2" w14:textId="39C2C4E5" w:rsidR="009825D3" w:rsidRDefault="009825D3" w:rsidP="009825D3">
      <w:pPr>
        <w:pStyle w:val="Heading1"/>
        <w:spacing w:before="240"/>
        <w:ind w:right="144" w:firstLine="432"/>
        <w:rPr>
          <w:color w:val="339933"/>
          <w:w w:val="110"/>
        </w:rPr>
      </w:pPr>
      <w:r w:rsidRPr="00374025">
        <w:rPr>
          <w:color w:val="339933"/>
          <w:w w:val="110"/>
        </w:rPr>
        <w:t>Why</w:t>
      </w:r>
      <w:r w:rsidRPr="00374025">
        <w:rPr>
          <w:color w:val="339933"/>
          <w:spacing w:val="-2"/>
          <w:w w:val="110"/>
        </w:rPr>
        <w:t xml:space="preserve"> </w:t>
      </w:r>
      <w:r w:rsidRPr="00374025">
        <w:rPr>
          <w:color w:val="339933"/>
          <w:w w:val="110"/>
        </w:rPr>
        <w:t>Participate</w:t>
      </w:r>
      <w:r w:rsidRPr="00374025">
        <w:rPr>
          <w:color w:val="339933"/>
          <w:spacing w:val="-2"/>
          <w:w w:val="110"/>
        </w:rPr>
        <w:t xml:space="preserve"> </w:t>
      </w:r>
      <w:r w:rsidRPr="00374025">
        <w:rPr>
          <w:color w:val="339933"/>
          <w:w w:val="110"/>
        </w:rPr>
        <w:t>in</w:t>
      </w:r>
      <w:r w:rsidRPr="00374025">
        <w:rPr>
          <w:color w:val="339933"/>
          <w:spacing w:val="-2"/>
          <w:w w:val="110"/>
        </w:rPr>
        <w:t xml:space="preserve"> </w:t>
      </w:r>
      <w:r w:rsidRPr="00374025">
        <w:rPr>
          <w:color w:val="339933"/>
          <w:w w:val="110"/>
        </w:rPr>
        <w:t>PSAP?</w:t>
      </w:r>
    </w:p>
    <w:p w14:paraId="5F6E5BD8" w14:textId="621D1994" w:rsidR="009825D3" w:rsidRPr="005A6535" w:rsidRDefault="009825D3" w:rsidP="009825D3">
      <w:pPr>
        <w:pStyle w:val="Heading1"/>
        <w:spacing w:before="240"/>
        <w:ind w:left="510" w:right="432"/>
        <w:rPr>
          <w:color w:val="339933"/>
          <w:w w:val="110"/>
        </w:rPr>
      </w:pPr>
      <w:r w:rsidRPr="005A6535">
        <w:rPr>
          <w:b w:val="0"/>
          <w:color w:val="231F20"/>
          <w:sz w:val="18"/>
          <w:szCs w:val="18"/>
        </w:rPr>
        <w:t>The PSAP is</w:t>
      </w:r>
      <w:r w:rsidRPr="005A6535">
        <w:rPr>
          <w:b w:val="0"/>
          <w:color w:val="231F20"/>
          <w:spacing w:val="3"/>
          <w:sz w:val="18"/>
          <w:szCs w:val="18"/>
        </w:rPr>
        <w:t xml:space="preserve"> </w:t>
      </w:r>
      <w:r w:rsidRPr="005A6535">
        <w:rPr>
          <w:b w:val="0"/>
          <w:color w:val="231F20"/>
          <w:sz w:val="18"/>
          <w:szCs w:val="18"/>
        </w:rPr>
        <w:t>the</w:t>
      </w:r>
      <w:r w:rsidRPr="005A6535">
        <w:rPr>
          <w:b w:val="0"/>
          <w:color w:val="231F20"/>
          <w:spacing w:val="2"/>
          <w:sz w:val="18"/>
          <w:szCs w:val="18"/>
        </w:rPr>
        <w:t xml:space="preserve"> </w:t>
      </w:r>
      <w:r w:rsidRPr="005A6535">
        <w:rPr>
          <w:b w:val="0"/>
          <w:color w:val="231F20"/>
          <w:sz w:val="18"/>
          <w:szCs w:val="18"/>
        </w:rPr>
        <w:t>only</w:t>
      </w:r>
      <w:r w:rsidRPr="005A6535">
        <w:rPr>
          <w:b w:val="0"/>
          <w:color w:val="231F20"/>
          <w:w w:val="102"/>
          <w:sz w:val="18"/>
          <w:szCs w:val="18"/>
        </w:rPr>
        <w:t xml:space="preserve"> </w:t>
      </w:r>
      <w:r w:rsidRPr="005A6535">
        <w:rPr>
          <w:b w:val="0"/>
          <w:color w:val="231F20"/>
          <w:sz w:val="18"/>
          <w:szCs w:val="18"/>
        </w:rPr>
        <w:t>opportunity</w:t>
      </w:r>
      <w:r w:rsidRPr="005A6535">
        <w:rPr>
          <w:b w:val="0"/>
          <w:color w:val="231F20"/>
          <w:spacing w:val="-2"/>
          <w:sz w:val="18"/>
          <w:szCs w:val="18"/>
        </w:rPr>
        <w:t xml:space="preserve"> </w:t>
      </w:r>
      <w:r w:rsidRPr="005A6535">
        <w:rPr>
          <w:b w:val="0"/>
          <w:color w:val="231F20"/>
          <w:sz w:val="18"/>
          <w:szCs w:val="18"/>
        </w:rPr>
        <w:t>prior</w:t>
      </w:r>
      <w:r w:rsidRPr="005A6535">
        <w:rPr>
          <w:b w:val="0"/>
          <w:color w:val="231F20"/>
          <w:spacing w:val="-1"/>
          <w:sz w:val="18"/>
          <w:szCs w:val="18"/>
        </w:rPr>
        <w:t xml:space="preserve"> </w:t>
      </w:r>
      <w:r w:rsidRPr="005A6535">
        <w:rPr>
          <w:b w:val="0"/>
          <w:color w:val="231F20"/>
          <w:sz w:val="18"/>
          <w:szCs w:val="18"/>
        </w:rPr>
        <w:t>to</w:t>
      </w:r>
      <w:r w:rsidRPr="005A6535">
        <w:rPr>
          <w:b w:val="0"/>
          <w:color w:val="231F20"/>
          <w:spacing w:val="-1"/>
          <w:sz w:val="18"/>
          <w:szCs w:val="18"/>
        </w:rPr>
        <w:t xml:space="preserve"> </w:t>
      </w:r>
      <w:r w:rsidRPr="005A6535">
        <w:rPr>
          <w:b w:val="0"/>
          <w:color w:val="231F20"/>
          <w:sz w:val="18"/>
          <w:szCs w:val="18"/>
        </w:rPr>
        <w:t>the</w:t>
      </w:r>
      <w:r w:rsidRPr="005A6535">
        <w:rPr>
          <w:b w:val="0"/>
          <w:color w:val="231F20"/>
          <w:spacing w:val="-2"/>
          <w:sz w:val="18"/>
          <w:szCs w:val="18"/>
        </w:rPr>
        <w:t xml:space="preserve"> </w:t>
      </w:r>
      <w:r w:rsidRPr="005A6535">
        <w:rPr>
          <w:b w:val="0"/>
          <w:color w:val="231F20"/>
          <w:sz w:val="18"/>
          <w:szCs w:val="18"/>
        </w:rPr>
        <w:t>2020</w:t>
      </w:r>
      <w:r w:rsidRPr="005A6535">
        <w:rPr>
          <w:b w:val="0"/>
          <w:color w:val="231F20"/>
          <w:spacing w:val="-1"/>
          <w:sz w:val="18"/>
          <w:szCs w:val="18"/>
        </w:rPr>
        <w:t xml:space="preserve"> </w:t>
      </w:r>
      <w:r w:rsidRPr="005A6535">
        <w:rPr>
          <w:b w:val="0"/>
          <w:color w:val="231F20"/>
          <w:sz w:val="18"/>
          <w:szCs w:val="18"/>
        </w:rPr>
        <w:t>Census</w:t>
      </w:r>
      <w:r w:rsidRPr="005A6535">
        <w:rPr>
          <w:b w:val="0"/>
          <w:color w:val="231F20"/>
          <w:spacing w:val="-1"/>
          <w:sz w:val="18"/>
          <w:szCs w:val="18"/>
        </w:rPr>
        <w:t xml:space="preserve"> </w:t>
      </w:r>
      <w:r w:rsidRPr="005A6535">
        <w:rPr>
          <w:b w:val="0"/>
          <w:color w:val="231F20"/>
          <w:sz w:val="18"/>
          <w:szCs w:val="18"/>
        </w:rPr>
        <w:t xml:space="preserve">for regional planning agencies (RPAs), councils of governments (COGs), Alaska Native Regional Associations (ANRAs), </w:t>
      </w:r>
      <w:r w:rsidRPr="005A6535">
        <w:rPr>
          <w:b w:val="0"/>
          <w:color w:val="231F20"/>
          <w:spacing w:val="-2"/>
          <w:sz w:val="18"/>
          <w:szCs w:val="18"/>
        </w:rPr>
        <w:t xml:space="preserve">and </w:t>
      </w:r>
      <w:r w:rsidRPr="005A6535">
        <w:rPr>
          <w:b w:val="0"/>
          <w:color w:val="231F20"/>
          <w:sz w:val="18"/>
          <w:szCs w:val="18"/>
        </w:rPr>
        <w:t>tribal,</w:t>
      </w:r>
      <w:r w:rsidRPr="005A6535">
        <w:rPr>
          <w:b w:val="0"/>
          <w:color w:val="231F20"/>
          <w:spacing w:val="-1"/>
          <w:sz w:val="18"/>
          <w:szCs w:val="18"/>
        </w:rPr>
        <w:t xml:space="preserve"> </w:t>
      </w:r>
      <w:r w:rsidRPr="005A6535">
        <w:rPr>
          <w:b w:val="0"/>
          <w:color w:val="231F20"/>
          <w:sz w:val="18"/>
          <w:szCs w:val="18"/>
        </w:rPr>
        <w:t>state,</w:t>
      </w:r>
      <w:r w:rsidRPr="005A6535">
        <w:rPr>
          <w:b w:val="0"/>
          <w:color w:val="231F20"/>
          <w:spacing w:val="-1"/>
          <w:sz w:val="18"/>
          <w:szCs w:val="18"/>
        </w:rPr>
        <w:t xml:space="preserve"> county, </w:t>
      </w:r>
      <w:r w:rsidRPr="005A6535">
        <w:rPr>
          <w:b w:val="0"/>
          <w:color w:val="231F20"/>
          <w:sz w:val="18"/>
          <w:szCs w:val="18"/>
        </w:rPr>
        <w:t>and local</w:t>
      </w:r>
      <w:r w:rsidRPr="005A6535">
        <w:rPr>
          <w:b w:val="0"/>
          <w:color w:val="231F20"/>
          <w:spacing w:val="-1"/>
          <w:sz w:val="18"/>
          <w:szCs w:val="18"/>
        </w:rPr>
        <w:t xml:space="preserve"> </w:t>
      </w:r>
      <w:r w:rsidRPr="005A6535">
        <w:rPr>
          <w:b w:val="0"/>
          <w:color w:val="231F20"/>
          <w:sz w:val="18"/>
          <w:szCs w:val="18"/>
        </w:rPr>
        <w:t>governments</w:t>
      </w:r>
      <w:r w:rsidRPr="005A6535">
        <w:rPr>
          <w:b w:val="0"/>
          <w:color w:val="231F20"/>
          <w:spacing w:val="-1"/>
          <w:sz w:val="18"/>
          <w:szCs w:val="18"/>
        </w:rPr>
        <w:t xml:space="preserve"> </w:t>
      </w:r>
      <w:r w:rsidRPr="005A6535">
        <w:rPr>
          <w:b w:val="0"/>
          <w:color w:val="231F20"/>
          <w:sz w:val="18"/>
          <w:szCs w:val="18"/>
        </w:rPr>
        <w:t>(including the</w:t>
      </w:r>
      <w:r w:rsidRPr="005A6535">
        <w:rPr>
          <w:b w:val="0"/>
          <w:color w:val="231F20"/>
          <w:spacing w:val="-1"/>
          <w:sz w:val="18"/>
          <w:szCs w:val="18"/>
        </w:rPr>
        <w:t xml:space="preserve"> </w:t>
      </w:r>
      <w:r w:rsidRPr="005A6535">
        <w:rPr>
          <w:b w:val="0"/>
          <w:color w:val="231F20"/>
          <w:sz w:val="18"/>
          <w:szCs w:val="18"/>
        </w:rPr>
        <w:t>District</w:t>
      </w:r>
      <w:r w:rsidRPr="005A6535">
        <w:rPr>
          <w:b w:val="0"/>
          <w:color w:val="231F20"/>
          <w:spacing w:val="-1"/>
          <w:sz w:val="18"/>
          <w:szCs w:val="18"/>
        </w:rPr>
        <w:t xml:space="preserve"> </w:t>
      </w:r>
      <w:r w:rsidRPr="005A6535">
        <w:rPr>
          <w:b w:val="0"/>
          <w:color w:val="231F20"/>
          <w:sz w:val="18"/>
          <w:szCs w:val="18"/>
        </w:rPr>
        <w:t>of Columbia</w:t>
      </w:r>
      <w:r w:rsidRPr="005A6535">
        <w:rPr>
          <w:b w:val="0"/>
          <w:color w:val="231F20"/>
          <w:spacing w:val="-1"/>
          <w:sz w:val="18"/>
          <w:szCs w:val="18"/>
        </w:rPr>
        <w:t xml:space="preserve"> </w:t>
      </w:r>
      <w:r w:rsidRPr="005A6535">
        <w:rPr>
          <w:b w:val="0"/>
          <w:color w:val="231F20"/>
          <w:sz w:val="18"/>
          <w:szCs w:val="18"/>
        </w:rPr>
        <w:t>and Puerto</w:t>
      </w:r>
      <w:r w:rsidRPr="005A6535">
        <w:rPr>
          <w:b w:val="0"/>
          <w:color w:val="231F20"/>
          <w:spacing w:val="-2"/>
          <w:sz w:val="18"/>
          <w:szCs w:val="18"/>
        </w:rPr>
        <w:t xml:space="preserve"> </w:t>
      </w:r>
      <w:r w:rsidRPr="005A6535">
        <w:rPr>
          <w:b w:val="0"/>
          <w:color w:val="231F20"/>
          <w:sz w:val="18"/>
          <w:szCs w:val="18"/>
        </w:rPr>
        <w:t>Rico)</w:t>
      </w:r>
      <w:r w:rsidRPr="005A6535">
        <w:rPr>
          <w:b w:val="0"/>
          <w:color w:val="231F20"/>
          <w:spacing w:val="-1"/>
          <w:sz w:val="18"/>
          <w:szCs w:val="18"/>
        </w:rPr>
        <w:t xml:space="preserve"> </w:t>
      </w:r>
      <w:r w:rsidRPr="005A6535">
        <w:rPr>
          <w:b w:val="0"/>
          <w:color w:val="231F20"/>
          <w:sz w:val="18"/>
          <w:szCs w:val="18"/>
        </w:rPr>
        <w:t>to</w:t>
      </w:r>
      <w:r w:rsidRPr="005A6535">
        <w:rPr>
          <w:b w:val="0"/>
          <w:color w:val="231F20"/>
          <w:spacing w:val="-1"/>
          <w:sz w:val="18"/>
          <w:szCs w:val="18"/>
        </w:rPr>
        <w:t xml:space="preserve"> review </w:t>
      </w:r>
      <w:r w:rsidRPr="005A6535">
        <w:rPr>
          <w:b w:val="0"/>
          <w:color w:val="231F20"/>
          <w:sz w:val="18"/>
          <w:szCs w:val="18"/>
        </w:rPr>
        <w:t>and</w:t>
      </w:r>
      <w:r w:rsidRPr="005A6535">
        <w:rPr>
          <w:b w:val="0"/>
          <w:color w:val="231F20"/>
          <w:spacing w:val="-1"/>
          <w:sz w:val="18"/>
          <w:szCs w:val="18"/>
        </w:rPr>
        <w:t xml:space="preserve"> </w:t>
      </w:r>
      <w:r w:rsidRPr="005A6535">
        <w:rPr>
          <w:b w:val="0"/>
          <w:color w:val="231F20"/>
          <w:sz w:val="18"/>
          <w:szCs w:val="18"/>
        </w:rPr>
        <w:t>update</w:t>
      </w:r>
      <w:r w:rsidRPr="005A6535">
        <w:rPr>
          <w:b w:val="0"/>
          <w:color w:val="231F20"/>
          <w:spacing w:val="-1"/>
          <w:sz w:val="18"/>
          <w:szCs w:val="18"/>
        </w:rPr>
        <w:t xml:space="preserve"> </w:t>
      </w:r>
      <w:r w:rsidRPr="005A6535">
        <w:rPr>
          <w:b w:val="0"/>
          <w:color w:val="231F20"/>
          <w:sz w:val="18"/>
          <w:szCs w:val="18"/>
        </w:rPr>
        <w:t>the</w:t>
      </w:r>
      <w:r w:rsidRPr="005A6535">
        <w:rPr>
          <w:b w:val="0"/>
          <w:color w:val="231F20"/>
          <w:spacing w:val="-1"/>
          <w:sz w:val="18"/>
          <w:szCs w:val="18"/>
        </w:rPr>
        <w:t xml:space="preserve"> </w:t>
      </w:r>
      <w:r w:rsidR="001378BE">
        <w:rPr>
          <w:b w:val="0"/>
          <w:color w:val="231F20"/>
          <w:spacing w:val="-1"/>
          <w:sz w:val="18"/>
          <w:szCs w:val="18"/>
        </w:rPr>
        <w:t xml:space="preserve">selected </w:t>
      </w:r>
      <w:r w:rsidRPr="005A6535">
        <w:rPr>
          <w:b w:val="0"/>
          <w:color w:val="231F20"/>
          <w:spacing w:val="-1"/>
          <w:sz w:val="18"/>
          <w:szCs w:val="18"/>
        </w:rPr>
        <w:t xml:space="preserve">statistical areas. The Census Bureau uses the statistical areas defined for </w:t>
      </w:r>
      <w:r>
        <w:rPr>
          <w:b w:val="0"/>
          <w:color w:val="231F20"/>
          <w:spacing w:val="-1"/>
          <w:sz w:val="18"/>
          <w:szCs w:val="18"/>
        </w:rPr>
        <w:t xml:space="preserve">the </w:t>
      </w:r>
      <w:r w:rsidRPr="005A6535">
        <w:rPr>
          <w:b w:val="0"/>
          <w:color w:val="231F20"/>
          <w:spacing w:val="-1"/>
          <w:sz w:val="18"/>
          <w:szCs w:val="18"/>
        </w:rPr>
        <w:t>2020</w:t>
      </w:r>
      <w:r>
        <w:rPr>
          <w:b w:val="0"/>
          <w:color w:val="231F20"/>
          <w:spacing w:val="-1"/>
          <w:sz w:val="18"/>
          <w:szCs w:val="18"/>
        </w:rPr>
        <w:t xml:space="preserve"> Census</w:t>
      </w:r>
      <w:r w:rsidRPr="005A6535">
        <w:rPr>
          <w:b w:val="0"/>
          <w:color w:val="231F20"/>
          <w:spacing w:val="-1"/>
          <w:sz w:val="18"/>
          <w:szCs w:val="18"/>
        </w:rPr>
        <w:t xml:space="preserve"> to tabulate data for the ACS throughout the decade. </w:t>
      </w:r>
      <w:r w:rsidR="00870D1F">
        <w:rPr>
          <w:b w:val="0"/>
          <w:color w:val="231F20"/>
          <w:spacing w:val="-1"/>
          <w:sz w:val="18"/>
          <w:szCs w:val="18"/>
        </w:rPr>
        <w:t>This data is used to:</w:t>
      </w:r>
    </w:p>
    <w:p w14:paraId="27C65BC4" w14:textId="1DFB622D" w:rsidR="009825D3" w:rsidRPr="00196030" w:rsidRDefault="009825D3" w:rsidP="009825D3">
      <w:pPr>
        <w:pStyle w:val="BodyText"/>
        <w:numPr>
          <w:ilvl w:val="0"/>
          <w:numId w:val="5"/>
        </w:numPr>
        <w:tabs>
          <w:tab w:val="left" w:pos="589"/>
        </w:tabs>
        <w:spacing w:before="90" w:line="260" w:lineRule="auto"/>
        <w:ind w:right="644"/>
      </w:pPr>
      <w:r w:rsidRPr="00196030">
        <w:rPr>
          <w:color w:val="231F20"/>
          <w:spacing w:val="-1"/>
        </w:rPr>
        <w:t>G</w:t>
      </w:r>
      <w:r w:rsidRPr="00196030">
        <w:rPr>
          <w:color w:val="231F20"/>
        </w:rPr>
        <w:t>rant applications</w:t>
      </w:r>
      <w:r w:rsidRPr="00196030">
        <w:rPr>
          <w:color w:val="231F20"/>
          <w:spacing w:val="-1"/>
        </w:rPr>
        <w:t xml:space="preserve"> </w:t>
      </w:r>
      <w:r w:rsidR="00705B28">
        <w:rPr>
          <w:color w:val="231F20"/>
        </w:rPr>
        <w:t>to</w:t>
      </w:r>
      <w:r w:rsidRPr="00196030">
        <w:rPr>
          <w:color w:val="231F20"/>
          <w:spacing w:val="23"/>
          <w:w w:val="99"/>
        </w:rPr>
        <w:t xml:space="preserve"> </w:t>
      </w:r>
      <w:r w:rsidRPr="00196030">
        <w:rPr>
          <w:color w:val="231F20"/>
        </w:rPr>
        <w:t>fund</w:t>
      </w:r>
      <w:r w:rsidRPr="00196030">
        <w:rPr>
          <w:color w:val="231F20"/>
          <w:spacing w:val="-3"/>
        </w:rPr>
        <w:t xml:space="preserve"> </w:t>
      </w:r>
      <w:r w:rsidRPr="00196030">
        <w:rPr>
          <w:color w:val="231F20"/>
        </w:rPr>
        <w:t>community</w:t>
      </w:r>
      <w:r w:rsidRPr="00196030">
        <w:rPr>
          <w:color w:val="231F20"/>
          <w:spacing w:val="-2"/>
        </w:rPr>
        <w:t xml:space="preserve"> </w:t>
      </w:r>
      <w:r w:rsidRPr="00196030">
        <w:rPr>
          <w:color w:val="231F20"/>
        </w:rPr>
        <w:t>and</w:t>
      </w:r>
      <w:r w:rsidRPr="00196030">
        <w:rPr>
          <w:color w:val="231F20"/>
          <w:spacing w:val="-2"/>
        </w:rPr>
        <w:t xml:space="preserve"> </w:t>
      </w:r>
      <w:r w:rsidRPr="00196030">
        <w:rPr>
          <w:color w:val="231F20"/>
          <w:spacing w:val="-1"/>
        </w:rPr>
        <w:t>regional</w:t>
      </w:r>
      <w:r w:rsidRPr="00196030">
        <w:rPr>
          <w:color w:val="231F20"/>
          <w:spacing w:val="-2"/>
        </w:rPr>
        <w:t xml:space="preserve"> </w:t>
      </w:r>
      <w:r w:rsidRPr="00196030">
        <w:rPr>
          <w:color w:val="231F20"/>
        </w:rPr>
        <w:t>development,</w:t>
      </w:r>
      <w:r w:rsidRPr="00196030">
        <w:rPr>
          <w:color w:val="231F20"/>
          <w:spacing w:val="-2"/>
        </w:rPr>
        <w:t xml:space="preserve"> </w:t>
      </w:r>
      <w:r w:rsidRPr="00196030">
        <w:rPr>
          <w:color w:val="231F20"/>
        </w:rPr>
        <w:t>education,</w:t>
      </w:r>
      <w:r w:rsidRPr="00196030">
        <w:rPr>
          <w:color w:val="231F20"/>
          <w:spacing w:val="24"/>
        </w:rPr>
        <w:t xml:space="preserve"> </w:t>
      </w:r>
      <w:r w:rsidRPr="00196030">
        <w:rPr>
          <w:color w:val="231F20"/>
          <w:spacing w:val="-1"/>
        </w:rPr>
        <w:t>agriculture,</w:t>
      </w:r>
      <w:r w:rsidRPr="00196030">
        <w:rPr>
          <w:color w:val="231F20"/>
          <w:spacing w:val="1"/>
        </w:rPr>
        <w:t xml:space="preserve"> </w:t>
      </w:r>
      <w:r w:rsidRPr="00196030">
        <w:rPr>
          <w:color w:val="231F20"/>
          <w:spacing w:val="-5"/>
        </w:rPr>
        <w:t>ener</w:t>
      </w:r>
      <w:r w:rsidRPr="00196030">
        <w:rPr>
          <w:color w:val="231F20"/>
          <w:spacing w:val="-4"/>
        </w:rPr>
        <w:t>gy,</w:t>
      </w:r>
      <w:r w:rsidRPr="00196030">
        <w:rPr>
          <w:color w:val="231F20"/>
          <w:spacing w:val="2"/>
        </w:rPr>
        <w:t xml:space="preserve"> </w:t>
      </w:r>
      <w:r w:rsidRPr="00196030">
        <w:rPr>
          <w:color w:val="231F20"/>
        </w:rPr>
        <w:t>and</w:t>
      </w:r>
      <w:r w:rsidRPr="00196030">
        <w:rPr>
          <w:color w:val="231F20"/>
          <w:spacing w:val="1"/>
        </w:rPr>
        <w:t xml:space="preserve"> </w:t>
      </w:r>
      <w:r w:rsidRPr="00196030">
        <w:rPr>
          <w:color w:val="231F20"/>
          <w:spacing w:val="-1"/>
        </w:rPr>
        <w:t>environmental</w:t>
      </w:r>
      <w:r w:rsidRPr="00196030">
        <w:rPr>
          <w:color w:val="231F20"/>
          <w:spacing w:val="2"/>
        </w:rPr>
        <w:t xml:space="preserve"> </w:t>
      </w:r>
      <w:r w:rsidRPr="00196030">
        <w:rPr>
          <w:color w:val="231F20"/>
          <w:spacing w:val="-1"/>
        </w:rPr>
        <w:t>programs,</w:t>
      </w:r>
      <w:r w:rsidRPr="00196030">
        <w:rPr>
          <w:color w:val="231F20"/>
          <w:spacing w:val="2"/>
        </w:rPr>
        <w:t xml:space="preserve"> </w:t>
      </w:r>
      <w:r w:rsidRPr="00196030">
        <w:rPr>
          <w:color w:val="231F20"/>
        </w:rPr>
        <w:t>as</w:t>
      </w:r>
      <w:r w:rsidRPr="00196030">
        <w:rPr>
          <w:color w:val="231F20"/>
          <w:spacing w:val="1"/>
        </w:rPr>
        <w:t xml:space="preserve"> </w:t>
      </w:r>
      <w:r w:rsidR="005721E5">
        <w:rPr>
          <w:color w:val="231F20"/>
          <w:spacing w:val="1"/>
        </w:rPr>
        <w:t>well as</w:t>
      </w:r>
      <w:r w:rsidRPr="00196030">
        <w:rPr>
          <w:color w:val="231F20"/>
        </w:rPr>
        <w:t xml:space="preserve"> other</w:t>
      </w:r>
      <w:r w:rsidRPr="00196030">
        <w:rPr>
          <w:color w:val="231F20"/>
          <w:spacing w:val="1"/>
        </w:rPr>
        <w:t xml:space="preserve"> </w:t>
      </w:r>
      <w:r w:rsidRPr="00196030">
        <w:rPr>
          <w:color w:val="231F20"/>
        </w:rPr>
        <w:t>needed community</w:t>
      </w:r>
      <w:r w:rsidRPr="00196030">
        <w:rPr>
          <w:color w:val="231F20"/>
          <w:spacing w:val="1"/>
        </w:rPr>
        <w:t xml:space="preserve"> </w:t>
      </w:r>
      <w:r w:rsidRPr="00196030">
        <w:rPr>
          <w:color w:val="231F20"/>
          <w:spacing w:val="-1"/>
        </w:rPr>
        <w:t>improvements</w:t>
      </w:r>
      <w:r w:rsidRPr="00196030">
        <w:rPr>
          <w:color w:val="231F20"/>
          <w:spacing w:val="1"/>
        </w:rPr>
        <w:t xml:space="preserve"> </w:t>
      </w:r>
      <w:r w:rsidRPr="00196030">
        <w:rPr>
          <w:color w:val="231F20"/>
        </w:rPr>
        <w:t xml:space="preserve">and </w:t>
      </w:r>
      <w:r w:rsidRPr="00196030">
        <w:rPr>
          <w:color w:val="231F20"/>
          <w:spacing w:val="-1"/>
        </w:rPr>
        <w:t>enhance</w:t>
      </w:r>
      <w:r w:rsidRPr="00196030">
        <w:rPr>
          <w:color w:val="231F20"/>
        </w:rPr>
        <w:t>ments</w:t>
      </w:r>
      <w:r w:rsidR="00870D1F">
        <w:rPr>
          <w:color w:val="231F20"/>
        </w:rPr>
        <w:t>.</w:t>
      </w:r>
      <w:r w:rsidRPr="00196030">
        <w:rPr>
          <w:color w:val="231F20"/>
        </w:rPr>
        <w:t xml:space="preserve"> </w:t>
      </w:r>
    </w:p>
    <w:p w14:paraId="7FBB3010" w14:textId="61C4598D" w:rsidR="009825D3" w:rsidRPr="005A6535" w:rsidRDefault="00870D1F" w:rsidP="009825D3">
      <w:pPr>
        <w:pStyle w:val="BodyText"/>
        <w:numPr>
          <w:ilvl w:val="0"/>
          <w:numId w:val="5"/>
        </w:numPr>
        <w:tabs>
          <w:tab w:val="left" w:pos="589"/>
        </w:tabs>
        <w:spacing w:before="68"/>
        <w:rPr>
          <w:b/>
          <w:bCs/>
          <w:color w:val="339933"/>
        </w:rPr>
      </w:pPr>
      <w:r>
        <w:rPr>
          <w:color w:val="231F20"/>
        </w:rPr>
        <w:t>Plan</w:t>
      </w:r>
      <w:r w:rsidR="009825D3" w:rsidRPr="00196030">
        <w:rPr>
          <w:color w:val="231F20"/>
        </w:rPr>
        <w:t xml:space="preserve"> for future </w:t>
      </w:r>
      <w:r>
        <w:rPr>
          <w:color w:val="231F20"/>
        </w:rPr>
        <w:t xml:space="preserve">community </w:t>
      </w:r>
      <w:r w:rsidR="009825D3" w:rsidRPr="00196030">
        <w:rPr>
          <w:color w:val="231F20"/>
        </w:rPr>
        <w:t>needs.</w:t>
      </w:r>
      <w:r>
        <w:rPr>
          <w:color w:val="231F20"/>
        </w:rPr>
        <w:t xml:space="preserve"> </w:t>
      </w:r>
      <w:r w:rsidR="00705B28">
        <w:rPr>
          <w:color w:val="231F20"/>
        </w:rPr>
        <w:t xml:space="preserve">The next </w:t>
      </w:r>
      <w:r>
        <w:rPr>
          <w:color w:val="231F20"/>
        </w:rPr>
        <w:t xml:space="preserve">opportunity to </w:t>
      </w:r>
      <w:r w:rsidR="00EF7CA8">
        <w:rPr>
          <w:color w:val="231F20"/>
        </w:rPr>
        <w:t xml:space="preserve">  </w:t>
      </w:r>
      <w:r>
        <w:rPr>
          <w:color w:val="231F20"/>
        </w:rPr>
        <w:t xml:space="preserve">review and delineate statistical areas </w:t>
      </w:r>
      <w:r w:rsidR="00705B28">
        <w:rPr>
          <w:color w:val="231F20"/>
        </w:rPr>
        <w:t>is</w:t>
      </w:r>
      <w:r>
        <w:rPr>
          <w:color w:val="231F20"/>
        </w:rPr>
        <w:t xml:space="preserve"> planned </w:t>
      </w:r>
      <w:r w:rsidR="00705B28">
        <w:rPr>
          <w:color w:val="231F20"/>
        </w:rPr>
        <w:t>for</w:t>
      </w:r>
      <w:r>
        <w:rPr>
          <w:color w:val="231F20"/>
        </w:rPr>
        <w:t xml:space="preserve"> the 2030 Census. </w:t>
      </w:r>
    </w:p>
    <w:p w14:paraId="00085452" w14:textId="77777777" w:rsidR="009825D3" w:rsidRDefault="009825D3" w:rsidP="009825D3">
      <w:pPr>
        <w:pStyle w:val="Heading1"/>
        <w:spacing w:before="240"/>
        <w:ind w:right="144" w:firstLine="432"/>
        <w:rPr>
          <w:color w:val="339933"/>
          <w:w w:val="110"/>
        </w:rPr>
      </w:pPr>
    </w:p>
    <w:p w14:paraId="5CE0631D" w14:textId="02FEC973" w:rsidR="001F7824" w:rsidRPr="00374025" w:rsidRDefault="006B2B67" w:rsidP="00D84BAC">
      <w:pPr>
        <w:pStyle w:val="Heading1"/>
        <w:spacing w:before="240"/>
        <w:ind w:left="510" w:right="504"/>
        <w:rPr>
          <w:b w:val="0"/>
          <w:bCs w:val="0"/>
          <w:color w:val="339933"/>
        </w:rPr>
      </w:pPr>
      <w:r w:rsidRPr="00374025">
        <w:rPr>
          <w:color w:val="339933"/>
          <w:w w:val="110"/>
        </w:rPr>
        <w:t>What</w:t>
      </w:r>
      <w:r w:rsidRPr="00374025">
        <w:rPr>
          <w:color w:val="339933"/>
          <w:spacing w:val="-12"/>
          <w:w w:val="110"/>
        </w:rPr>
        <w:t xml:space="preserve"> </w:t>
      </w:r>
      <w:r w:rsidRPr="00374025">
        <w:rPr>
          <w:color w:val="339933"/>
          <w:w w:val="110"/>
        </w:rPr>
        <w:t>Is</w:t>
      </w:r>
      <w:r w:rsidRPr="00374025">
        <w:rPr>
          <w:color w:val="339933"/>
          <w:spacing w:val="-12"/>
          <w:w w:val="110"/>
        </w:rPr>
        <w:t xml:space="preserve"> </w:t>
      </w:r>
      <w:r w:rsidRPr="00374025">
        <w:rPr>
          <w:color w:val="339933"/>
          <w:w w:val="110"/>
        </w:rPr>
        <w:t>New</w:t>
      </w:r>
      <w:r w:rsidRPr="00374025">
        <w:rPr>
          <w:color w:val="339933"/>
          <w:spacing w:val="-12"/>
          <w:w w:val="110"/>
        </w:rPr>
        <w:t xml:space="preserve"> </w:t>
      </w:r>
      <w:r w:rsidRPr="00374025">
        <w:rPr>
          <w:color w:val="339933"/>
          <w:w w:val="110"/>
        </w:rPr>
        <w:t>for</w:t>
      </w:r>
      <w:r w:rsidRPr="00374025">
        <w:rPr>
          <w:color w:val="339933"/>
          <w:spacing w:val="-12"/>
          <w:w w:val="110"/>
        </w:rPr>
        <w:t xml:space="preserve"> </w:t>
      </w:r>
      <w:r w:rsidR="00311934">
        <w:rPr>
          <w:color w:val="339933"/>
          <w:spacing w:val="-12"/>
          <w:w w:val="110"/>
        </w:rPr>
        <w:t>2020 Census PSAP</w:t>
      </w:r>
      <w:r w:rsidRPr="00374025">
        <w:rPr>
          <w:color w:val="339933"/>
          <w:w w:val="110"/>
        </w:rPr>
        <w:t>?</w:t>
      </w:r>
    </w:p>
    <w:p w14:paraId="274724F5" w14:textId="0F7317A9" w:rsidR="00B17153" w:rsidRDefault="00920882" w:rsidP="005A6535">
      <w:pPr>
        <w:pStyle w:val="BodyText"/>
        <w:numPr>
          <w:ilvl w:val="0"/>
          <w:numId w:val="5"/>
        </w:numPr>
        <w:tabs>
          <w:tab w:val="left" w:pos="589"/>
        </w:tabs>
        <w:spacing w:before="240"/>
        <w:ind w:right="843"/>
      </w:pPr>
      <w:r>
        <w:t>The former Tribal Statistical Areas Program</w:t>
      </w:r>
      <w:r w:rsidR="00EA105D">
        <w:t xml:space="preserve"> (TSAP) is</w:t>
      </w:r>
      <w:r w:rsidR="00632A0F">
        <w:t xml:space="preserve"> included as part of </w:t>
      </w:r>
      <w:r>
        <w:t xml:space="preserve">the </w:t>
      </w:r>
      <w:r w:rsidR="005E0633">
        <w:t>PSAP</w:t>
      </w:r>
      <w:r w:rsidR="00EA105D">
        <w:t xml:space="preserve"> for the 2020 Census.  </w:t>
      </w:r>
      <w:r w:rsidR="00632A0F">
        <w:t>Federally recognized t</w:t>
      </w:r>
      <w:r w:rsidR="00EA105D">
        <w:t xml:space="preserve">ribes </w:t>
      </w:r>
      <w:r w:rsidR="00632A0F">
        <w:t xml:space="preserve">and state tribal liaisons </w:t>
      </w:r>
      <w:r w:rsidR="00EA105D">
        <w:t>have the opportunity to update</w:t>
      </w:r>
      <w:r w:rsidR="00B17153">
        <w:t xml:space="preserve"> tribal </w:t>
      </w:r>
      <w:r w:rsidR="00632A0F">
        <w:t>statistical geographies</w:t>
      </w:r>
      <w:r w:rsidR="006B01C8">
        <w:t xml:space="preserve"> in 2020 Census PSAP. </w:t>
      </w:r>
    </w:p>
    <w:p w14:paraId="6F61812D" w14:textId="3836C23A" w:rsidR="001F7824" w:rsidRPr="0012326B" w:rsidRDefault="00EA105D" w:rsidP="00FA2CD1">
      <w:pPr>
        <w:pStyle w:val="BodyText"/>
        <w:numPr>
          <w:ilvl w:val="0"/>
          <w:numId w:val="5"/>
        </w:numPr>
        <w:tabs>
          <w:tab w:val="left" w:pos="589"/>
        </w:tabs>
        <w:spacing w:before="90" w:line="249" w:lineRule="auto"/>
        <w:ind w:right="590"/>
      </w:pPr>
      <w:r>
        <w:rPr>
          <w:color w:val="231F20"/>
        </w:rPr>
        <w:t xml:space="preserve">To </w:t>
      </w:r>
      <w:r w:rsidR="00D3564B">
        <w:rPr>
          <w:color w:val="231F20"/>
        </w:rPr>
        <w:t xml:space="preserve">reduce </w:t>
      </w:r>
      <w:r>
        <w:rPr>
          <w:color w:val="231F20"/>
        </w:rPr>
        <w:t>participant burden, t</w:t>
      </w:r>
      <w:r w:rsidR="00B17153">
        <w:rPr>
          <w:color w:val="231F20"/>
        </w:rPr>
        <w:t xml:space="preserve">he Census Bureau </w:t>
      </w:r>
      <w:r w:rsidR="00844565">
        <w:rPr>
          <w:color w:val="231F20"/>
        </w:rPr>
        <w:t xml:space="preserve">anticipates </w:t>
      </w:r>
      <w:r w:rsidR="00B17153">
        <w:rPr>
          <w:color w:val="231F20"/>
        </w:rPr>
        <w:t>creat</w:t>
      </w:r>
      <w:r w:rsidR="00844565">
        <w:rPr>
          <w:color w:val="231F20"/>
        </w:rPr>
        <w:t>ing</w:t>
      </w:r>
      <w:r w:rsidR="00B17153">
        <w:rPr>
          <w:color w:val="231F20"/>
        </w:rPr>
        <w:t xml:space="preserve"> 2020 Census </w:t>
      </w:r>
      <w:r w:rsidR="000F47CD">
        <w:rPr>
          <w:color w:val="231F20"/>
        </w:rPr>
        <w:t>s</w:t>
      </w:r>
      <w:r w:rsidR="00B17153">
        <w:rPr>
          <w:color w:val="231F20"/>
        </w:rPr>
        <w:t xml:space="preserve">tatistical </w:t>
      </w:r>
      <w:r w:rsidR="000F47CD">
        <w:rPr>
          <w:color w:val="231F20"/>
        </w:rPr>
        <w:t>a</w:t>
      </w:r>
      <w:r w:rsidR="00B17153">
        <w:rPr>
          <w:color w:val="231F20"/>
        </w:rPr>
        <w:t>rea</w:t>
      </w:r>
      <w:r w:rsidR="000F47CD">
        <w:rPr>
          <w:color w:val="231F20"/>
        </w:rPr>
        <w:t xml:space="preserve"> suggestions </w:t>
      </w:r>
      <w:r w:rsidR="00B17153">
        <w:rPr>
          <w:color w:val="231F20"/>
        </w:rPr>
        <w:t xml:space="preserve">for review and update by </w:t>
      </w:r>
      <w:r w:rsidR="0003263B">
        <w:rPr>
          <w:color w:val="231F20"/>
        </w:rPr>
        <w:t xml:space="preserve">all </w:t>
      </w:r>
      <w:r w:rsidR="00B17153">
        <w:rPr>
          <w:color w:val="231F20"/>
        </w:rPr>
        <w:t>PSAP p</w:t>
      </w:r>
      <w:r w:rsidR="005E0633">
        <w:rPr>
          <w:color w:val="231F20"/>
        </w:rPr>
        <w:t xml:space="preserve">articipants. </w:t>
      </w:r>
      <w:r w:rsidR="00B17153">
        <w:rPr>
          <w:color w:val="231F20"/>
        </w:rPr>
        <w:t xml:space="preserve">Participants may accept the </w:t>
      </w:r>
      <w:r w:rsidR="00DC7704">
        <w:rPr>
          <w:color w:val="231F20"/>
        </w:rPr>
        <w:t xml:space="preserve">Census Bureau’s </w:t>
      </w:r>
      <w:r w:rsidR="00B17153">
        <w:rPr>
          <w:color w:val="231F20"/>
        </w:rPr>
        <w:t xml:space="preserve">2020 </w:t>
      </w:r>
      <w:r w:rsidR="000F47CD">
        <w:rPr>
          <w:color w:val="231F20"/>
        </w:rPr>
        <w:t>Census proposed statistical areas</w:t>
      </w:r>
      <w:r w:rsidR="00B17153">
        <w:rPr>
          <w:color w:val="231F20"/>
        </w:rPr>
        <w:t>, update the 2020</w:t>
      </w:r>
      <w:r w:rsidR="000F47CD">
        <w:rPr>
          <w:color w:val="231F20"/>
        </w:rPr>
        <w:t xml:space="preserve"> Census proposed statistical areas, </w:t>
      </w:r>
      <w:r w:rsidR="00B17153">
        <w:rPr>
          <w:color w:val="231F20"/>
        </w:rPr>
        <w:t>o</w:t>
      </w:r>
      <w:r>
        <w:rPr>
          <w:color w:val="231F20"/>
        </w:rPr>
        <w:t xml:space="preserve">r use the 2010 </w:t>
      </w:r>
      <w:r w:rsidR="000F47CD">
        <w:rPr>
          <w:color w:val="231F20"/>
        </w:rPr>
        <w:t>Census S</w:t>
      </w:r>
      <w:r>
        <w:rPr>
          <w:color w:val="231F20"/>
        </w:rPr>
        <w:t>tatistical area geography</w:t>
      </w:r>
      <w:r w:rsidR="00B17153">
        <w:rPr>
          <w:color w:val="231F20"/>
        </w:rPr>
        <w:t xml:space="preserve"> </w:t>
      </w:r>
      <w:r w:rsidR="00AF634E">
        <w:rPr>
          <w:color w:val="231F20"/>
        </w:rPr>
        <w:t xml:space="preserve">as a base </w:t>
      </w:r>
      <w:r w:rsidR="00B17153">
        <w:rPr>
          <w:color w:val="231F20"/>
        </w:rPr>
        <w:t>to make updates.</w:t>
      </w:r>
    </w:p>
    <w:p w14:paraId="2806D30C" w14:textId="77777777" w:rsidR="001F7824" w:rsidRDefault="001F7824">
      <w:pPr>
        <w:spacing w:line="271" w:lineRule="auto"/>
        <w:sectPr w:rsidR="001F7824">
          <w:type w:val="continuous"/>
          <w:pgSz w:w="12240" w:h="15840"/>
          <w:pgMar w:top="700" w:right="0" w:bottom="280" w:left="0" w:header="720" w:footer="720" w:gutter="0"/>
          <w:cols w:num="2" w:space="720" w:equalWidth="0">
            <w:col w:w="5974" w:space="40"/>
            <w:col w:w="6226"/>
          </w:cols>
        </w:sectPr>
      </w:pPr>
    </w:p>
    <w:p w14:paraId="5930068E" w14:textId="1DF81EDD" w:rsidR="001F7824" w:rsidRDefault="001F7824">
      <w:pPr>
        <w:rPr>
          <w:rFonts w:ascii="Lucida Sans" w:eastAsia="Lucida Sans" w:hAnsi="Lucida Sans" w:cs="Lucida Sans"/>
          <w:sz w:val="20"/>
          <w:szCs w:val="20"/>
        </w:rPr>
      </w:pPr>
    </w:p>
    <w:p w14:paraId="0F8AC39F" w14:textId="503A1F32" w:rsidR="00F816A8" w:rsidRPr="00F816A8" w:rsidRDefault="00F816A8" w:rsidP="007673EB">
      <w:pPr>
        <w:pStyle w:val="Heading1"/>
        <w:spacing w:before="74"/>
        <w:ind w:left="0" w:firstLine="510"/>
        <w:rPr>
          <w:color w:val="339933"/>
          <w:w w:val="110"/>
        </w:rPr>
      </w:pPr>
      <w:r w:rsidRPr="00F816A8">
        <w:rPr>
          <w:color w:val="339933"/>
          <w:w w:val="110"/>
        </w:rPr>
        <w:t xml:space="preserve">What Is New for </w:t>
      </w:r>
      <w:r w:rsidR="00311934">
        <w:rPr>
          <w:color w:val="339933"/>
          <w:w w:val="110"/>
        </w:rPr>
        <w:t>2020 Census PSAP</w:t>
      </w:r>
      <w:r w:rsidRPr="00F816A8">
        <w:rPr>
          <w:color w:val="339933"/>
          <w:w w:val="110"/>
        </w:rPr>
        <w:t>?</w:t>
      </w:r>
      <w:r w:rsidR="003E09F6">
        <w:rPr>
          <w:color w:val="339933"/>
          <w:w w:val="110"/>
        </w:rPr>
        <w:t xml:space="preserve"> </w:t>
      </w:r>
      <w:r w:rsidR="005923A4">
        <w:rPr>
          <w:color w:val="339933"/>
          <w:w w:val="110"/>
        </w:rPr>
        <w:t>cont.</w:t>
      </w:r>
    </w:p>
    <w:p w14:paraId="78FFD691" w14:textId="7C148EB4" w:rsidR="003A41E9" w:rsidRDefault="003A41E9">
      <w:pPr>
        <w:pStyle w:val="Heading1"/>
        <w:spacing w:before="74"/>
        <w:rPr>
          <w:color w:val="339933"/>
          <w:w w:val="110"/>
        </w:rPr>
      </w:pPr>
    </w:p>
    <w:p w14:paraId="525000AD" w14:textId="1E12A455" w:rsidR="003E09F6" w:rsidRPr="00C13D90" w:rsidRDefault="00F816A8" w:rsidP="00C13D90">
      <w:pPr>
        <w:pStyle w:val="Heading1"/>
        <w:numPr>
          <w:ilvl w:val="0"/>
          <w:numId w:val="5"/>
        </w:numPr>
        <w:spacing w:before="74"/>
        <w:rPr>
          <w:b w:val="0"/>
          <w:w w:val="110"/>
          <w:sz w:val="18"/>
          <w:szCs w:val="18"/>
        </w:rPr>
      </w:pPr>
      <w:r w:rsidRPr="00822B3A">
        <w:rPr>
          <w:b w:val="0"/>
          <w:w w:val="110"/>
          <w:sz w:val="18"/>
          <w:szCs w:val="18"/>
        </w:rPr>
        <w:t>Participants reviewing standard statistical area geographies are required to use the Census Bureau’s Geographic Update Partnership Sof</w:t>
      </w:r>
      <w:r w:rsidR="007F5B94">
        <w:rPr>
          <w:b w:val="0"/>
          <w:w w:val="110"/>
          <w:sz w:val="18"/>
          <w:szCs w:val="18"/>
        </w:rPr>
        <w:t xml:space="preserve">tware (GUPS) to </w:t>
      </w:r>
      <w:r w:rsidR="0012055A">
        <w:rPr>
          <w:b w:val="0"/>
          <w:w w:val="110"/>
          <w:sz w:val="18"/>
          <w:szCs w:val="18"/>
        </w:rPr>
        <w:t>delineate</w:t>
      </w:r>
      <w:r w:rsidR="007F5B94">
        <w:rPr>
          <w:b w:val="0"/>
          <w:w w:val="110"/>
          <w:sz w:val="18"/>
          <w:szCs w:val="18"/>
        </w:rPr>
        <w:t xml:space="preserve"> updates.</w:t>
      </w:r>
      <w:r w:rsidRPr="00822B3A">
        <w:rPr>
          <w:b w:val="0"/>
          <w:w w:val="110"/>
          <w:sz w:val="18"/>
          <w:szCs w:val="18"/>
        </w:rPr>
        <w:t xml:space="preserve"> </w:t>
      </w:r>
      <w:r w:rsidR="0012055A">
        <w:rPr>
          <w:b w:val="0"/>
          <w:w w:val="110"/>
          <w:sz w:val="18"/>
          <w:szCs w:val="18"/>
        </w:rPr>
        <w:t xml:space="preserve">The </w:t>
      </w:r>
      <w:r w:rsidRPr="00822B3A">
        <w:rPr>
          <w:b w:val="0"/>
          <w:w w:val="110"/>
          <w:sz w:val="18"/>
          <w:szCs w:val="18"/>
        </w:rPr>
        <w:t xml:space="preserve">GUPS </w:t>
      </w:r>
      <w:r w:rsidR="0012055A">
        <w:rPr>
          <w:b w:val="0"/>
          <w:w w:val="110"/>
          <w:sz w:val="18"/>
          <w:szCs w:val="18"/>
        </w:rPr>
        <w:t xml:space="preserve">runs in QGIS, which </w:t>
      </w:r>
      <w:r w:rsidRPr="00822B3A">
        <w:rPr>
          <w:b w:val="0"/>
          <w:w w:val="110"/>
          <w:sz w:val="18"/>
          <w:szCs w:val="18"/>
        </w:rPr>
        <w:t>is a</w:t>
      </w:r>
      <w:r w:rsidR="0012055A">
        <w:rPr>
          <w:b w:val="0"/>
          <w:w w:val="110"/>
          <w:sz w:val="18"/>
          <w:szCs w:val="18"/>
        </w:rPr>
        <w:t xml:space="preserve">n open source </w:t>
      </w:r>
      <w:r w:rsidRPr="00822B3A">
        <w:rPr>
          <w:b w:val="0"/>
          <w:w w:val="110"/>
          <w:sz w:val="18"/>
          <w:szCs w:val="18"/>
        </w:rPr>
        <w:t xml:space="preserve">Geographic </w:t>
      </w:r>
      <w:r w:rsidR="00DB6E9C" w:rsidRPr="00822B3A">
        <w:rPr>
          <w:b w:val="0"/>
          <w:w w:val="110"/>
          <w:sz w:val="18"/>
          <w:szCs w:val="18"/>
        </w:rPr>
        <w:t>Information Syst</w:t>
      </w:r>
      <w:r w:rsidR="0012055A">
        <w:rPr>
          <w:b w:val="0"/>
          <w:w w:val="110"/>
          <w:sz w:val="18"/>
          <w:szCs w:val="18"/>
        </w:rPr>
        <w:t xml:space="preserve">em (GIS), and it contains all functionality </w:t>
      </w:r>
      <w:r w:rsidR="00DB6E9C" w:rsidRPr="00822B3A">
        <w:rPr>
          <w:b w:val="0"/>
          <w:w w:val="110"/>
          <w:sz w:val="18"/>
          <w:szCs w:val="18"/>
        </w:rPr>
        <w:t>required to make PSAP updates, executes automated checks for program criteria compliance, and creates standardized data output files for Census Bureau processing.</w:t>
      </w:r>
      <w:r w:rsidR="00C13D90">
        <w:rPr>
          <w:b w:val="0"/>
          <w:w w:val="110"/>
          <w:sz w:val="18"/>
          <w:szCs w:val="18"/>
        </w:rPr>
        <w:t xml:space="preserve"> </w:t>
      </w:r>
      <w:r w:rsidR="00C13D90" w:rsidRPr="00C13D90">
        <w:rPr>
          <w:b w:val="0"/>
          <w:w w:val="110"/>
          <w:sz w:val="18"/>
          <w:szCs w:val="18"/>
        </w:rPr>
        <w:t xml:space="preserve">The </w:t>
      </w:r>
      <w:r w:rsidR="00097194" w:rsidRPr="00C13D90">
        <w:rPr>
          <w:b w:val="0"/>
          <w:w w:val="110"/>
          <w:sz w:val="18"/>
          <w:szCs w:val="18"/>
        </w:rPr>
        <w:t>GUPS is available</w:t>
      </w:r>
      <w:r w:rsidR="00E256D4" w:rsidRPr="00C13D90">
        <w:rPr>
          <w:b w:val="0"/>
          <w:w w:val="110"/>
          <w:sz w:val="18"/>
          <w:szCs w:val="18"/>
        </w:rPr>
        <w:t xml:space="preserve"> on DVD or available for</w:t>
      </w:r>
      <w:r w:rsidR="00097194" w:rsidRPr="00C13D90">
        <w:rPr>
          <w:b w:val="0"/>
          <w:w w:val="110"/>
          <w:sz w:val="18"/>
          <w:szCs w:val="18"/>
        </w:rPr>
        <w:t xml:space="preserve"> download</w:t>
      </w:r>
      <w:r w:rsidR="00507949" w:rsidRPr="00C13D90">
        <w:rPr>
          <w:b w:val="0"/>
          <w:w w:val="110"/>
          <w:sz w:val="18"/>
          <w:szCs w:val="18"/>
        </w:rPr>
        <w:t xml:space="preserve"> from</w:t>
      </w:r>
      <w:r w:rsidR="00097194" w:rsidRPr="00C13D90">
        <w:rPr>
          <w:b w:val="0"/>
          <w:w w:val="110"/>
          <w:sz w:val="18"/>
          <w:szCs w:val="18"/>
        </w:rPr>
        <w:t xml:space="preserve"> the Census Bureau’s </w:t>
      </w:r>
      <w:r w:rsidR="007F5B94" w:rsidRPr="00C13D90">
        <w:rPr>
          <w:b w:val="0"/>
          <w:w w:val="110"/>
          <w:sz w:val="18"/>
          <w:szCs w:val="18"/>
        </w:rPr>
        <w:t xml:space="preserve">Web </w:t>
      </w:r>
      <w:r w:rsidR="00E256D4" w:rsidRPr="00C13D90">
        <w:rPr>
          <w:b w:val="0"/>
          <w:w w:val="110"/>
          <w:sz w:val="18"/>
          <w:szCs w:val="18"/>
        </w:rPr>
        <w:t>site</w:t>
      </w:r>
      <w:r w:rsidR="007F5B94" w:rsidRPr="00C13D90">
        <w:rPr>
          <w:b w:val="0"/>
          <w:w w:val="110"/>
          <w:sz w:val="18"/>
          <w:szCs w:val="18"/>
        </w:rPr>
        <w:t xml:space="preserve"> &lt;website&gt;</w:t>
      </w:r>
      <w:r w:rsidR="00E256D4" w:rsidRPr="00C13D90">
        <w:rPr>
          <w:b w:val="0"/>
          <w:w w:val="110"/>
          <w:sz w:val="18"/>
          <w:szCs w:val="18"/>
        </w:rPr>
        <w:t>.</w:t>
      </w:r>
    </w:p>
    <w:p w14:paraId="246B3DC8" w14:textId="77777777" w:rsidR="00E256D4" w:rsidRPr="00507949" w:rsidRDefault="00E256D4" w:rsidP="007F5B94">
      <w:pPr>
        <w:pStyle w:val="Heading1"/>
        <w:ind w:left="0"/>
        <w:rPr>
          <w:b w:val="0"/>
          <w:w w:val="110"/>
          <w:sz w:val="18"/>
          <w:szCs w:val="18"/>
        </w:rPr>
      </w:pPr>
    </w:p>
    <w:p w14:paraId="5F69EB53" w14:textId="6767BA89" w:rsidR="003C0898" w:rsidRPr="00507949" w:rsidRDefault="00D06D8E" w:rsidP="00D84BAC">
      <w:pPr>
        <w:pStyle w:val="Heading1"/>
        <w:numPr>
          <w:ilvl w:val="0"/>
          <w:numId w:val="5"/>
        </w:numPr>
        <w:ind w:right="432"/>
        <w:rPr>
          <w:b w:val="0"/>
          <w:w w:val="110"/>
          <w:sz w:val="18"/>
          <w:szCs w:val="18"/>
        </w:rPr>
      </w:pPr>
      <w:r w:rsidRPr="00507949">
        <w:rPr>
          <w:b w:val="0"/>
          <w:w w:val="110"/>
          <w:sz w:val="18"/>
          <w:szCs w:val="18"/>
        </w:rPr>
        <w:t xml:space="preserve">Tribal participants </w:t>
      </w:r>
      <w:r w:rsidR="003C0898" w:rsidRPr="00507949">
        <w:rPr>
          <w:b w:val="0"/>
          <w:w w:val="110"/>
          <w:sz w:val="18"/>
          <w:szCs w:val="18"/>
        </w:rPr>
        <w:t>reviewing TBGs</w:t>
      </w:r>
      <w:r w:rsidR="00A94B7B" w:rsidRPr="00507949">
        <w:rPr>
          <w:b w:val="0"/>
          <w:w w:val="110"/>
          <w:sz w:val="18"/>
          <w:szCs w:val="18"/>
        </w:rPr>
        <w:t xml:space="preserve">, </w:t>
      </w:r>
      <w:r w:rsidR="003C0898" w:rsidRPr="00507949">
        <w:rPr>
          <w:b w:val="0"/>
          <w:w w:val="110"/>
          <w:sz w:val="18"/>
          <w:szCs w:val="18"/>
        </w:rPr>
        <w:t>TCTs</w:t>
      </w:r>
      <w:r w:rsidR="00A94B7B" w:rsidRPr="00507949">
        <w:rPr>
          <w:b w:val="0"/>
          <w:w w:val="110"/>
          <w:sz w:val="18"/>
          <w:szCs w:val="18"/>
        </w:rPr>
        <w:t>, or</w:t>
      </w:r>
      <w:r w:rsidR="003C0898" w:rsidRPr="00507949">
        <w:rPr>
          <w:b w:val="0"/>
          <w:w w:val="110"/>
          <w:sz w:val="18"/>
          <w:szCs w:val="18"/>
        </w:rPr>
        <w:t xml:space="preserve"> CDPs</w:t>
      </w:r>
      <w:r w:rsidR="00A94B7B" w:rsidRPr="00507949">
        <w:rPr>
          <w:b w:val="0"/>
          <w:w w:val="110"/>
          <w:sz w:val="18"/>
          <w:szCs w:val="18"/>
        </w:rPr>
        <w:t xml:space="preserve"> </w:t>
      </w:r>
      <w:r w:rsidR="007F5B94" w:rsidRPr="00507949">
        <w:rPr>
          <w:b w:val="0"/>
          <w:w w:val="110"/>
          <w:sz w:val="18"/>
          <w:szCs w:val="18"/>
        </w:rPr>
        <w:t xml:space="preserve">may elect to use </w:t>
      </w:r>
      <w:r w:rsidR="00555365">
        <w:rPr>
          <w:b w:val="0"/>
          <w:w w:val="110"/>
          <w:sz w:val="18"/>
          <w:szCs w:val="18"/>
        </w:rPr>
        <w:t xml:space="preserve">the </w:t>
      </w:r>
      <w:r w:rsidR="00DB6E9C" w:rsidRPr="00507949">
        <w:rPr>
          <w:b w:val="0"/>
          <w:w w:val="110"/>
          <w:sz w:val="18"/>
          <w:szCs w:val="18"/>
        </w:rPr>
        <w:t xml:space="preserve">GUPS or </w:t>
      </w:r>
      <w:r w:rsidR="00A94B7B" w:rsidRPr="00507949">
        <w:rPr>
          <w:b w:val="0"/>
          <w:w w:val="110"/>
          <w:sz w:val="18"/>
          <w:szCs w:val="18"/>
        </w:rPr>
        <w:t xml:space="preserve">Census Bureau provided </w:t>
      </w:r>
      <w:r w:rsidR="003C0898" w:rsidRPr="00507949">
        <w:rPr>
          <w:b w:val="0"/>
          <w:w w:val="110"/>
          <w:sz w:val="18"/>
          <w:szCs w:val="18"/>
        </w:rPr>
        <w:t xml:space="preserve">paper map products to </w:t>
      </w:r>
      <w:r w:rsidR="00DB6E9C" w:rsidRPr="00507949">
        <w:rPr>
          <w:b w:val="0"/>
          <w:w w:val="110"/>
          <w:sz w:val="18"/>
          <w:szCs w:val="18"/>
        </w:rPr>
        <w:t>review and edit tribal statistical geographies</w:t>
      </w:r>
      <w:r w:rsidR="003C0898" w:rsidRPr="00507949">
        <w:rPr>
          <w:b w:val="0"/>
          <w:w w:val="110"/>
          <w:sz w:val="18"/>
          <w:szCs w:val="18"/>
        </w:rPr>
        <w:t>.</w:t>
      </w:r>
    </w:p>
    <w:p w14:paraId="4ABD882B" w14:textId="77777777" w:rsidR="003C0898" w:rsidRPr="00507949" w:rsidRDefault="003C0898">
      <w:pPr>
        <w:pStyle w:val="Heading1"/>
        <w:ind w:left="510"/>
        <w:rPr>
          <w:b w:val="0"/>
          <w:w w:val="110"/>
          <w:sz w:val="18"/>
          <w:szCs w:val="18"/>
        </w:rPr>
      </w:pPr>
    </w:p>
    <w:p w14:paraId="2D17AA5F" w14:textId="274B51F6" w:rsidR="007673EB" w:rsidRPr="00507949" w:rsidRDefault="001636A3" w:rsidP="00D84BAC">
      <w:pPr>
        <w:pStyle w:val="Heading1"/>
        <w:numPr>
          <w:ilvl w:val="0"/>
          <w:numId w:val="5"/>
        </w:numPr>
        <w:ind w:right="432"/>
        <w:rPr>
          <w:b w:val="0"/>
          <w:color w:val="339933"/>
          <w:w w:val="110"/>
        </w:rPr>
      </w:pPr>
      <w:r w:rsidRPr="00507949">
        <w:rPr>
          <w:b w:val="0"/>
          <w:w w:val="110"/>
          <w:sz w:val="18"/>
          <w:szCs w:val="18"/>
        </w:rPr>
        <w:t>P</w:t>
      </w:r>
      <w:r w:rsidR="003C0898" w:rsidRPr="00507949">
        <w:rPr>
          <w:b w:val="0"/>
          <w:w w:val="110"/>
          <w:sz w:val="18"/>
          <w:szCs w:val="18"/>
        </w:rPr>
        <w:t>articipants reviewing ANVSAs, OTSAs, OTSA tribal subdivisions, TDSAs</w:t>
      </w:r>
      <w:r w:rsidR="001B1A82" w:rsidRPr="00507949">
        <w:rPr>
          <w:b w:val="0"/>
          <w:w w:val="110"/>
          <w:sz w:val="18"/>
          <w:szCs w:val="18"/>
        </w:rPr>
        <w:t>,</w:t>
      </w:r>
      <w:r w:rsidR="003C0898" w:rsidRPr="00507949">
        <w:rPr>
          <w:b w:val="0"/>
          <w:w w:val="110"/>
          <w:sz w:val="18"/>
          <w:szCs w:val="18"/>
        </w:rPr>
        <w:t xml:space="preserve"> or SDTSAs are </w:t>
      </w:r>
      <w:r w:rsidR="00896832">
        <w:rPr>
          <w:b w:val="0"/>
          <w:w w:val="110"/>
          <w:sz w:val="18"/>
          <w:szCs w:val="18"/>
        </w:rPr>
        <w:t xml:space="preserve">provided Census Bureau paper map </w:t>
      </w:r>
      <w:r w:rsidRPr="00507949">
        <w:rPr>
          <w:b w:val="0"/>
          <w:w w:val="110"/>
          <w:sz w:val="18"/>
          <w:szCs w:val="18"/>
        </w:rPr>
        <w:t xml:space="preserve">products to review and edit tribal statistical areas. </w:t>
      </w:r>
    </w:p>
    <w:p w14:paraId="3395A792" w14:textId="77777777" w:rsidR="00507949" w:rsidRPr="00507949" w:rsidRDefault="00507949" w:rsidP="00507949">
      <w:pPr>
        <w:pStyle w:val="BodyText"/>
        <w:numPr>
          <w:ilvl w:val="0"/>
          <w:numId w:val="5"/>
        </w:numPr>
        <w:tabs>
          <w:tab w:val="left" w:pos="589"/>
        </w:tabs>
        <w:rPr>
          <w:rFonts w:cs="Lucida Sans"/>
          <w:w w:val="110"/>
        </w:rPr>
      </w:pPr>
      <w:r w:rsidRPr="00507949">
        <w:rPr>
          <w:rFonts w:cs="Lucida Sans"/>
          <w:bCs/>
          <w:w w:val="110"/>
        </w:rPr>
        <w:t xml:space="preserve">Participants using the GUPS to update their statistical areas must use the </w:t>
      </w:r>
      <w:hyperlink r:id="rId18" w:history="1">
        <w:r w:rsidRPr="00507949">
          <w:rPr>
            <w:rStyle w:val="Hyperlink"/>
            <w:rFonts w:cs="Lucida Sans"/>
            <w:bCs/>
            <w:w w:val="110"/>
          </w:rPr>
          <w:t>Secure Web Incoming Module (SWIM)</w:t>
        </w:r>
      </w:hyperlink>
      <w:r w:rsidRPr="00507949">
        <w:rPr>
          <w:rFonts w:cs="Lucida Sans"/>
          <w:bCs/>
          <w:w w:val="110"/>
        </w:rPr>
        <w:t xml:space="preserve"> to send their updates. The SWIM is the official web portal for uploading partnership materials to the Census Bureau.</w:t>
      </w:r>
    </w:p>
    <w:p w14:paraId="614B0F56" w14:textId="77777777" w:rsidR="00507949" w:rsidRDefault="00507949" w:rsidP="00507949">
      <w:pPr>
        <w:pStyle w:val="Heading1"/>
        <w:ind w:right="432"/>
        <w:rPr>
          <w:color w:val="339933"/>
          <w:w w:val="110"/>
        </w:rPr>
        <w:sectPr w:rsidR="00507949" w:rsidSect="002A5086">
          <w:pgSz w:w="12240" w:h="15840"/>
          <w:pgMar w:top="700" w:right="0" w:bottom="280" w:left="0" w:header="720" w:footer="720" w:gutter="0"/>
          <w:cols w:num="2" w:space="720" w:equalWidth="0">
            <w:col w:w="5974" w:space="40"/>
            <w:col w:w="6226"/>
          </w:cols>
          <w:docGrid w:linePitch="299"/>
        </w:sectPr>
      </w:pPr>
    </w:p>
    <w:p w14:paraId="52232A64" w14:textId="6D250A6A" w:rsidR="007673EB" w:rsidRDefault="007673EB" w:rsidP="007B7D05">
      <w:pPr>
        <w:pStyle w:val="Heading1"/>
        <w:spacing w:before="74"/>
        <w:ind w:left="0"/>
        <w:rPr>
          <w:color w:val="339933"/>
          <w:w w:val="110"/>
        </w:rPr>
      </w:pPr>
    </w:p>
    <w:p w14:paraId="64D8E7B5" w14:textId="1E80BD8C" w:rsidR="007B7D05" w:rsidRPr="00374025" w:rsidRDefault="00A94B7B" w:rsidP="005A6535">
      <w:pPr>
        <w:pStyle w:val="Heading1"/>
        <w:spacing w:before="74"/>
        <w:rPr>
          <w:b w:val="0"/>
          <w:bCs w:val="0"/>
          <w:color w:val="339933"/>
        </w:rPr>
      </w:pPr>
      <w:r>
        <w:rPr>
          <w:color w:val="339933"/>
          <w:w w:val="110"/>
        </w:rPr>
        <w:t xml:space="preserve">     </w:t>
      </w:r>
      <w:r w:rsidR="007B7D05" w:rsidRPr="00374025">
        <w:rPr>
          <w:color w:val="339933"/>
          <w:w w:val="110"/>
        </w:rPr>
        <w:t>PSAP</w:t>
      </w:r>
      <w:r w:rsidR="007B7D05" w:rsidRPr="00374025">
        <w:rPr>
          <w:color w:val="339933"/>
          <w:spacing w:val="-25"/>
          <w:w w:val="110"/>
        </w:rPr>
        <w:t xml:space="preserve"> </w:t>
      </w:r>
      <w:r w:rsidR="007B7D05" w:rsidRPr="00374025">
        <w:rPr>
          <w:color w:val="339933"/>
          <w:w w:val="110"/>
        </w:rPr>
        <w:t>Schedule</w:t>
      </w:r>
    </w:p>
    <w:p w14:paraId="6BA7B17A" w14:textId="47B64D9F" w:rsidR="007B7D05" w:rsidRDefault="007B7D05" w:rsidP="00AF634E">
      <w:pPr>
        <w:pStyle w:val="Heading1"/>
        <w:spacing w:before="74"/>
        <w:rPr>
          <w:b w:val="0"/>
          <w:w w:val="110"/>
          <w:sz w:val="18"/>
          <w:szCs w:val="18"/>
        </w:rPr>
      </w:pPr>
    </w:p>
    <w:tbl>
      <w:tblPr>
        <w:tblpPr w:leftFromText="180" w:rightFromText="180" w:vertAnchor="text" w:horzAnchor="margin" w:tblpXSpec="center" w:tblpY="88"/>
        <w:tblW w:w="0" w:type="auto"/>
        <w:tblLayout w:type="fixed"/>
        <w:tblCellMar>
          <w:left w:w="0" w:type="dxa"/>
          <w:right w:w="0" w:type="dxa"/>
        </w:tblCellMar>
        <w:tblLook w:val="01E0" w:firstRow="1" w:lastRow="1" w:firstColumn="1" w:lastColumn="1" w:noHBand="0" w:noVBand="0"/>
      </w:tblPr>
      <w:tblGrid>
        <w:gridCol w:w="2776"/>
        <w:gridCol w:w="7954"/>
      </w:tblGrid>
      <w:tr w:rsidR="00E76791" w14:paraId="2903BE4A" w14:textId="77777777" w:rsidTr="00E76791">
        <w:trPr>
          <w:trHeight w:hRule="exact" w:val="599"/>
        </w:trPr>
        <w:tc>
          <w:tcPr>
            <w:tcW w:w="10730" w:type="dxa"/>
            <w:gridSpan w:val="2"/>
            <w:tcBorders>
              <w:top w:val="single" w:sz="4" w:space="0" w:color="231F20"/>
              <w:left w:val="single" w:sz="4" w:space="0" w:color="231F20"/>
              <w:bottom w:val="single" w:sz="4" w:space="0" w:color="231F20"/>
              <w:right w:val="single" w:sz="4" w:space="0" w:color="231F20"/>
            </w:tcBorders>
            <w:shd w:val="clear" w:color="auto" w:fill="339933"/>
          </w:tcPr>
          <w:p w14:paraId="2095AC67" w14:textId="7110E3C5" w:rsidR="00E76791" w:rsidRDefault="00C50FFA" w:rsidP="005A6535">
            <w:pPr>
              <w:pStyle w:val="TableParagraph"/>
              <w:spacing w:before="151"/>
              <w:jc w:val="center"/>
              <w:rPr>
                <w:rFonts w:ascii="Lucida Sans" w:eastAsia="Lucida Sans" w:hAnsi="Lucida Sans" w:cs="Lucida Sans"/>
                <w:sz w:val="24"/>
                <w:szCs w:val="24"/>
              </w:rPr>
            </w:pPr>
            <w:r>
              <w:rPr>
                <w:rFonts w:ascii="Lucida Sans"/>
                <w:b/>
                <w:color w:val="FFFFFF"/>
                <w:w w:val="105"/>
                <w:sz w:val="24"/>
              </w:rPr>
              <w:t>2020 Census PSAP Schedule</w:t>
            </w:r>
          </w:p>
        </w:tc>
      </w:tr>
      <w:tr w:rsidR="00E76791" w14:paraId="10088309" w14:textId="77777777" w:rsidTr="00E76791">
        <w:trPr>
          <w:trHeight w:hRule="exact" w:val="432"/>
        </w:trPr>
        <w:tc>
          <w:tcPr>
            <w:tcW w:w="2776" w:type="dxa"/>
            <w:tcBorders>
              <w:top w:val="single" w:sz="4" w:space="0" w:color="231F20"/>
              <w:left w:val="single" w:sz="4" w:space="0" w:color="231F20"/>
              <w:bottom w:val="single" w:sz="4" w:space="0" w:color="231F20"/>
              <w:right w:val="single" w:sz="4" w:space="0" w:color="231F20"/>
            </w:tcBorders>
          </w:tcPr>
          <w:p w14:paraId="0FA7F2AE" w14:textId="0587CB53" w:rsidR="00E76791" w:rsidRPr="005A6535" w:rsidRDefault="008244BF" w:rsidP="00E76791">
            <w:pPr>
              <w:pStyle w:val="TableParagraph"/>
              <w:spacing w:before="91"/>
              <w:ind w:left="758"/>
              <w:rPr>
                <w:rFonts w:ascii="Lucida Sans" w:eastAsia="Lucida Sans" w:hAnsi="Lucida Sans" w:cs="Lucida Sans"/>
                <w:sz w:val="24"/>
                <w:szCs w:val="24"/>
              </w:rPr>
            </w:pPr>
            <w:r w:rsidRPr="000A7129">
              <w:rPr>
                <w:rFonts w:ascii="Lucida Sans"/>
                <w:b/>
                <w:color w:val="231F20"/>
                <w:spacing w:val="-1"/>
                <w:w w:val="105"/>
                <w:sz w:val="24"/>
                <w:szCs w:val="24"/>
              </w:rPr>
              <w:t>Date</w:t>
            </w:r>
          </w:p>
        </w:tc>
        <w:tc>
          <w:tcPr>
            <w:tcW w:w="7954" w:type="dxa"/>
            <w:tcBorders>
              <w:top w:val="single" w:sz="4" w:space="0" w:color="231F20"/>
              <w:left w:val="single" w:sz="4" w:space="0" w:color="231F20"/>
              <w:bottom w:val="single" w:sz="4" w:space="0" w:color="231F20"/>
              <w:right w:val="single" w:sz="4" w:space="0" w:color="231F20"/>
            </w:tcBorders>
          </w:tcPr>
          <w:p w14:paraId="3915AFDD" w14:textId="62DDD2A0" w:rsidR="00E76791" w:rsidRPr="005A6535" w:rsidRDefault="008244BF" w:rsidP="00E76791">
            <w:pPr>
              <w:pStyle w:val="TableParagraph"/>
              <w:spacing w:before="91"/>
              <w:ind w:right="334"/>
              <w:jc w:val="center"/>
              <w:rPr>
                <w:rFonts w:ascii="Lucida Sans" w:eastAsia="Lucida Sans" w:hAnsi="Lucida Sans" w:cs="Lucida Sans"/>
                <w:sz w:val="24"/>
                <w:szCs w:val="24"/>
              </w:rPr>
            </w:pPr>
            <w:r w:rsidRPr="000A7129">
              <w:rPr>
                <w:rFonts w:ascii="Lucida Sans"/>
                <w:b/>
                <w:color w:val="231F20"/>
                <w:w w:val="110"/>
                <w:sz w:val="24"/>
                <w:szCs w:val="24"/>
              </w:rPr>
              <w:t>Event</w:t>
            </w:r>
          </w:p>
        </w:tc>
      </w:tr>
      <w:tr w:rsidR="00E76791" w14:paraId="4F6CE7F8" w14:textId="77777777" w:rsidTr="00E76791">
        <w:trPr>
          <w:trHeight w:hRule="exact" w:val="941"/>
        </w:trPr>
        <w:tc>
          <w:tcPr>
            <w:tcW w:w="2776" w:type="dxa"/>
            <w:tcBorders>
              <w:top w:val="single" w:sz="4" w:space="0" w:color="231F20"/>
              <w:left w:val="single" w:sz="4" w:space="0" w:color="231F20"/>
              <w:bottom w:val="single" w:sz="4" w:space="0" w:color="231F20"/>
              <w:right w:val="single" w:sz="4" w:space="0" w:color="231F20"/>
            </w:tcBorders>
          </w:tcPr>
          <w:p w14:paraId="3197AA44" w14:textId="77777777" w:rsidR="00E76791" w:rsidRPr="005A6535" w:rsidRDefault="00E76791" w:rsidP="00E76791">
            <w:pPr>
              <w:pStyle w:val="TableParagraph"/>
              <w:spacing w:before="4"/>
              <w:rPr>
                <w:rFonts w:ascii="Lucida Sans" w:eastAsia="Lucida Sans" w:hAnsi="Lucida Sans" w:cs="Lucida Sans"/>
                <w:b/>
                <w:bCs/>
                <w:sz w:val="20"/>
                <w:szCs w:val="20"/>
              </w:rPr>
            </w:pPr>
          </w:p>
          <w:p w14:paraId="226BBCCF" w14:textId="77777777" w:rsidR="00E76791" w:rsidRPr="005A6535" w:rsidRDefault="00E76791" w:rsidP="00E76791">
            <w:pPr>
              <w:pStyle w:val="TableParagraph"/>
              <w:ind w:left="74"/>
              <w:rPr>
                <w:rFonts w:ascii="Lucida Sans" w:eastAsia="Lucida Sans" w:hAnsi="Lucida Sans" w:cs="Lucida Sans"/>
                <w:sz w:val="20"/>
                <w:szCs w:val="20"/>
              </w:rPr>
            </w:pPr>
            <w:r w:rsidRPr="005A6535">
              <w:rPr>
                <w:rFonts w:ascii="Lucida Sans" w:hAnsi="Lucida Sans"/>
                <w:color w:val="231F20"/>
                <w:sz w:val="20"/>
                <w:szCs w:val="20"/>
              </w:rPr>
              <w:t>March - May</w:t>
            </w:r>
            <w:r w:rsidRPr="005A6535">
              <w:rPr>
                <w:rFonts w:ascii="Lucida Sans" w:hAnsi="Lucida Sans"/>
                <w:color w:val="231F20"/>
                <w:spacing w:val="6"/>
                <w:sz w:val="20"/>
                <w:szCs w:val="20"/>
              </w:rPr>
              <w:t xml:space="preserve"> </w:t>
            </w:r>
            <w:r w:rsidRPr="005A6535">
              <w:rPr>
                <w:rFonts w:ascii="Lucida Sans" w:hAnsi="Lucida Sans"/>
                <w:color w:val="231F20"/>
                <w:sz w:val="20"/>
                <w:szCs w:val="20"/>
              </w:rPr>
              <w:t>2018</w:t>
            </w:r>
          </w:p>
        </w:tc>
        <w:tc>
          <w:tcPr>
            <w:tcW w:w="7954" w:type="dxa"/>
            <w:tcBorders>
              <w:top w:val="single" w:sz="4" w:space="0" w:color="231F20"/>
              <w:left w:val="single" w:sz="4" w:space="0" w:color="231F20"/>
              <w:bottom w:val="single" w:sz="4" w:space="0" w:color="231F20"/>
              <w:right w:val="single" w:sz="4" w:space="0" w:color="231F20"/>
            </w:tcBorders>
          </w:tcPr>
          <w:p w14:paraId="1A371D54" w14:textId="3C35B5E8" w:rsidR="00E76791" w:rsidRPr="005A6535" w:rsidRDefault="00D06D8E" w:rsidP="00E76791">
            <w:pPr>
              <w:pStyle w:val="TableParagraph"/>
              <w:spacing w:before="133" w:line="260" w:lineRule="auto"/>
              <w:ind w:left="74" w:right="1082"/>
              <w:rPr>
                <w:rFonts w:ascii="Lucida Sans" w:eastAsia="Lucida Sans" w:hAnsi="Lucida Sans" w:cs="Lucida Sans"/>
                <w:sz w:val="20"/>
                <w:szCs w:val="20"/>
              </w:rPr>
            </w:pPr>
            <w:r>
              <w:rPr>
                <w:rFonts w:ascii="Lucida Sans" w:hAnsi="Lucida Sans" w:cstheme="minorHAnsi"/>
                <w:color w:val="000000" w:themeColor="text1"/>
                <w:sz w:val="20"/>
                <w:szCs w:val="20"/>
              </w:rPr>
              <w:t>Contact</w:t>
            </w:r>
            <w:r w:rsidR="008244BF" w:rsidRPr="000A7129">
              <w:rPr>
                <w:rFonts w:ascii="Lucida Sans" w:hAnsi="Lucida Sans" w:cstheme="minorHAnsi"/>
                <w:color w:val="000000" w:themeColor="text1"/>
                <w:sz w:val="20"/>
                <w:szCs w:val="20"/>
              </w:rPr>
              <w:t xml:space="preserve"> 2010 </w:t>
            </w:r>
            <w:r w:rsidR="00277F38" w:rsidRPr="000A7129">
              <w:rPr>
                <w:rFonts w:ascii="Lucida Sans" w:hAnsi="Lucida Sans" w:cstheme="minorHAnsi"/>
                <w:color w:val="000000" w:themeColor="text1"/>
                <w:sz w:val="20"/>
                <w:szCs w:val="20"/>
              </w:rPr>
              <w:t xml:space="preserve">Census </w:t>
            </w:r>
            <w:r w:rsidR="008244BF" w:rsidRPr="000A7129">
              <w:rPr>
                <w:rFonts w:ascii="Lucida Sans" w:hAnsi="Lucida Sans" w:cstheme="minorHAnsi"/>
                <w:color w:val="000000" w:themeColor="text1"/>
                <w:sz w:val="20"/>
                <w:szCs w:val="20"/>
              </w:rPr>
              <w:t>PSAP participants to inquire about 2020</w:t>
            </w:r>
            <w:r w:rsidR="00E17A76">
              <w:rPr>
                <w:rFonts w:ascii="Lucida Sans" w:hAnsi="Lucida Sans" w:cstheme="minorHAnsi"/>
                <w:color w:val="000000" w:themeColor="text1"/>
                <w:sz w:val="20"/>
                <w:szCs w:val="20"/>
              </w:rPr>
              <w:t xml:space="preserve"> Census PSAP </w:t>
            </w:r>
            <w:r w:rsidR="008244BF" w:rsidRPr="000A7129">
              <w:rPr>
                <w:rFonts w:ascii="Lucida Sans" w:hAnsi="Lucida Sans" w:cstheme="minorHAnsi"/>
                <w:color w:val="000000" w:themeColor="text1"/>
                <w:sz w:val="20"/>
                <w:szCs w:val="20"/>
              </w:rPr>
              <w:t>participation.</w:t>
            </w:r>
          </w:p>
        </w:tc>
      </w:tr>
      <w:tr w:rsidR="009B6BD9" w14:paraId="668AFFF4" w14:textId="77777777" w:rsidTr="0039420D">
        <w:trPr>
          <w:trHeight w:hRule="exact" w:val="925"/>
        </w:trPr>
        <w:tc>
          <w:tcPr>
            <w:tcW w:w="277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200C07BC" w14:textId="77777777" w:rsidR="009B6BD9" w:rsidRPr="005A6535" w:rsidRDefault="009B6BD9" w:rsidP="009B6BD9">
            <w:pPr>
              <w:pStyle w:val="TableParagraph"/>
              <w:spacing w:before="4"/>
              <w:rPr>
                <w:rFonts w:ascii="Lucida Sans" w:eastAsia="Lucida Sans" w:hAnsi="Lucida Sans" w:cs="Lucida Sans"/>
                <w:b/>
                <w:bCs/>
                <w:sz w:val="20"/>
                <w:szCs w:val="20"/>
              </w:rPr>
            </w:pPr>
          </w:p>
          <w:p w14:paraId="08918DB1" w14:textId="77777777" w:rsidR="009B6BD9" w:rsidRPr="005A6535" w:rsidRDefault="009B6BD9" w:rsidP="009B6BD9">
            <w:pPr>
              <w:pStyle w:val="TableParagraph"/>
              <w:ind w:left="74"/>
              <w:rPr>
                <w:rFonts w:ascii="Lucida Sans" w:eastAsia="Lucida Sans" w:hAnsi="Lucida Sans" w:cs="Lucida Sans"/>
                <w:color w:val="231F20"/>
                <w:sz w:val="20"/>
                <w:szCs w:val="20"/>
                <w14:textFill>
                  <w14:gradFill>
                    <w14:gsLst>
                      <w14:gs w14:pos="12000">
                        <w14:schemeClr w14:val="accent1">
                          <w14:alpha w14:val="51000"/>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5A6535">
              <w:rPr>
                <w:rFonts w:ascii="Lucida Sans" w:hAnsi="Lucida Sans"/>
                <w:color w:val="231F20"/>
                <w:spacing w:val="-1"/>
                <w:sz w:val="20"/>
                <w:szCs w:val="20"/>
              </w:rPr>
              <w:t xml:space="preserve">July </w:t>
            </w:r>
            <w:r w:rsidRPr="005A6535">
              <w:rPr>
                <w:rFonts w:ascii="Lucida Sans" w:hAnsi="Lucida Sans"/>
                <w:color w:val="231F20"/>
                <w:sz w:val="20"/>
                <w:szCs w:val="20"/>
              </w:rPr>
              <w:t>2018</w:t>
            </w:r>
          </w:p>
        </w:tc>
        <w:tc>
          <w:tcPr>
            <w:tcW w:w="795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2FBC5163" w14:textId="134B8787" w:rsidR="009B6BD9" w:rsidRPr="005A6535" w:rsidRDefault="009B6BD9" w:rsidP="008B500E">
            <w:pPr>
              <w:pStyle w:val="TableParagraph"/>
              <w:ind w:left="74"/>
              <w:rPr>
                <w:rFonts w:ascii="Lucida Sans" w:eastAsia="Lucida Sans" w:hAnsi="Lucida Sans" w:cs="Lucida Sans"/>
                <w:sz w:val="20"/>
                <w:szCs w:val="20"/>
              </w:rPr>
            </w:pPr>
            <w:r w:rsidRPr="000A7129">
              <w:rPr>
                <w:rFonts w:ascii="Lucida Sans" w:hAnsi="Lucida Sans" w:cstheme="minorHAnsi"/>
                <w:sz w:val="20"/>
                <w:szCs w:val="20"/>
              </w:rPr>
              <w:t xml:space="preserve">PSAP invitation </w:t>
            </w:r>
            <w:r w:rsidR="008B500E">
              <w:rPr>
                <w:rFonts w:ascii="Lucida Sans" w:hAnsi="Lucida Sans" w:cstheme="minorHAnsi"/>
                <w:sz w:val="20"/>
                <w:szCs w:val="20"/>
              </w:rPr>
              <w:t>materials</w:t>
            </w:r>
            <w:r w:rsidRPr="000A7129">
              <w:rPr>
                <w:rFonts w:ascii="Lucida Sans" w:hAnsi="Lucida Sans" w:cstheme="minorHAnsi"/>
                <w:sz w:val="20"/>
                <w:szCs w:val="20"/>
              </w:rPr>
              <w:t xml:space="preserve"> </w:t>
            </w:r>
            <w:r w:rsidR="00E17A76">
              <w:rPr>
                <w:rFonts w:ascii="Lucida Sans" w:hAnsi="Lucida Sans" w:cstheme="minorHAnsi"/>
                <w:sz w:val="20"/>
                <w:szCs w:val="20"/>
              </w:rPr>
              <w:t xml:space="preserve">sent </w:t>
            </w:r>
            <w:r w:rsidRPr="000A7129">
              <w:rPr>
                <w:rFonts w:ascii="Lucida Sans" w:hAnsi="Lucida Sans" w:cstheme="minorHAnsi"/>
                <w:sz w:val="20"/>
                <w:szCs w:val="20"/>
              </w:rPr>
              <w:t>to PSAP participants.</w:t>
            </w:r>
          </w:p>
        </w:tc>
      </w:tr>
      <w:tr w:rsidR="009B6BD9" w14:paraId="758648E2" w14:textId="77777777" w:rsidTr="00E76791">
        <w:trPr>
          <w:trHeight w:hRule="exact" w:val="720"/>
        </w:trPr>
        <w:tc>
          <w:tcPr>
            <w:tcW w:w="2776" w:type="dxa"/>
            <w:tcBorders>
              <w:top w:val="single" w:sz="4" w:space="0" w:color="231F20"/>
              <w:left w:val="single" w:sz="4" w:space="0" w:color="231F20"/>
              <w:bottom w:val="single" w:sz="4" w:space="0" w:color="231F20"/>
              <w:right w:val="single" w:sz="4" w:space="0" w:color="231F20"/>
            </w:tcBorders>
          </w:tcPr>
          <w:p w14:paraId="7D8A2E4B" w14:textId="42C63F94" w:rsidR="009B6BD9" w:rsidRPr="005A6535" w:rsidRDefault="009B6BD9" w:rsidP="009B6BD9">
            <w:pPr>
              <w:pStyle w:val="TableParagraph"/>
              <w:spacing w:before="4"/>
              <w:rPr>
                <w:rFonts w:ascii="Lucida Sans" w:eastAsia="Lucida Sans" w:hAnsi="Lucida Sans" w:cs="Lucida Sans"/>
                <w:b/>
                <w:bCs/>
                <w:sz w:val="20"/>
                <w:szCs w:val="20"/>
              </w:rPr>
            </w:pPr>
          </w:p>
          <w:p w14:paraId="391F00B6" w14:textId="60A14BB3" w:rsidR="009B6BD9" w:rsidRPr="005A6535" w:rsidRDefault="00BB5680" w:rsidP="009B6BD9">
            <w:pPr>
              <w:pStyle w:val="TableParagraph"/>
              <w:ind w:left="74"/>
              <w:rPr>
                <w:rFonts w:ascii="Lucida Sans" w:eastAsia="Lucida Sans" w:hAnsi="Lucida Sans" w:cs="Lucida Sans"/>
                <w:sz w:val="20"/>
                <w:szCs w:val="20"/>
              </w:rPr>
            </w:pPr>
            <w:r>
              <w:rPr>
                <w:rFonts w:ascii="Lucida Sans" w:hAnsi="Lucida Sans"/>
                <w:color w:val="231F20"/>
                <w:sz w:val="20"/>
                <w:szCs w:val="20"/>
              </w:rPr>
              <w:t>January</w:t>
            </w:r>
            <w:r w:rsidR="0061538B">
              <w:rPr>
                <w:rFonts w:ascii="Lucida Sans" w:hAnsi="Lucida Sans"/>
                <w:color w:val="231F20"/>
                <w:sz w:val="20"/>
                <w:szCs w:val="20"/>
              </w:rPr>
              <w:t xml:space="preserve"> 2019</w:t>
            </w:r>
          </w:p>
        </w:tc>
        <w:tc>
          <w:tcPr>
            <w:tcW w:w="7954" w:type="dxa"/>
            <w:tcBorders>
              <w:top w:val="single" w:sz="4" w:space="0" w:color="231F20"/>
              <w:left w:val="single" w:sz="4" w:space="0" w:color="231F20"/>
              <w:bottom w:val="single" w:sz="4" w:space="0" w:color="231F20"/>
              <w:right w:val="single" w:sz="4" w:space="0" w:color="231F20"/>
            </w:tcBorders>
          </w:tcPr>
          <w:p w14:paraId="2959CFD1" w14:textId="387DCC81" w:rsidR="009B6BD9" w:rsidRPr="005A6535" w:rsidRDefault="009B6BD9" w:rsidP="009B6BD9">
            <w:pPr>
              <w:pStyle w:val="TableParagraph"/>
              <w:ind w:left="74"/>
              <w:rPr>
                <w:rFonts w:ascii="Lucida Sans" w:eastAsia="Lucida Sans" w:hAnsi="Lucida Sans" w:cs="Lucida Sans"/>
                <w:sz w:val="20"/>
                <w:szCs w:val="20"/>
              </w:rPr>
            </w:pPr>
            <w:r w:rsidRPr="000A7129">
              <w:rPr>
                <w:rFonts w:ascii="Lucida Sans" w:hAnsi="Lucida Sans" w:cstheme="minorHAnsi"/>
                <w:sz w:val="20"/>
                <w:szCs w:val="20"/>
              </w:rPr>
              <w:t>PSAP delineation phase begins. Participants have 120 calendar days to submit updates.</w:t>
            </w:r>
          </w:p>
        </w:tc>
      </w:tr>
      <w:tr w:rsidR="009B6BD9" w14:paraId="7785F02E" w14:textId="77777777" w:rsidTr="0039420D">
        <w:trPr>
          <w:trHeight w:hRule="exact" w:val="898"/>
        </w:trPr>
        <w:tc>
          <w:tcPr>
            <w:tcW w:w="2776" w:type="dxa"/>
            <w:tcBorders>
              <w:top w:val="single" w:sz="4" w:space="0" w:color="231F20"/>
              <w:left w:val="single" w:sz="4" w:space="0" w:color="231F20"/>
              <w:bottom w:val="single" w:sz="4" w:space="0" w:color="231F20"/>
              <w:right w:val="single" w:sz="4" w:space="0" w:color="231F20"/>
            </w:tcBorders>
            <w:shd w:val="clear" w:color="auto" w:fill="DCDEE1"/>
          </w:tcPr>
          <w:p w14:paraId="3BA6FCA4" w14:textId="11357C82" w:rsidR="009B6BD9" w:rsidRPr="005A6535" w:rsidRDefault="009B6BD9" w:rsidP="009B6BD9">
            <w:pPr>
              <w:pStyle w:val="TableParagraph"/>
              <w:spacing w:before="4"/>
              <w:rPr>
                <w:rFonts w:ascii="Lucida Sans" w:eastAsia="Lucida Sans" w:hAnsi="Lucida Sans" w:cs="Lucida Sans"/>
                <w:b/>
                <w:bCs/>
                <w:sz w:val="20"/>
                <w:szCs w:val="20"/>
              </w:rPr>
            </w:pPr>
          </w:p>
          <w:p w14:paraId="1036E0D8" w14:textId="147137C1" w:rsidR="009B6BD9" w:rsidRPr="005A6535" w:rsidRDefault="00BB5680" w:rsidP="009B6BD9">
            <w:pPr>
              <w:pStyle w:val="TableParagraph"/>
              <w:ind w:left="74"/>
              <w:rPr>
                <w:rFonts w:ascii="Lucida Sans" w:eastAsia="Lucida Sans" w:hAnsi="Lucida Sans" w:cs="Lucida Sans"/>
                <w:sz w:val="20"/>
                <w:szCs w:val="20"/>
              </w:rPr>
            </w:pPr>
            <w:r>
              <w:rPr>
                <w:rFonts w:ascii="Lucida Sans" w:hAnsi="Lucida Sans"/>
                <w:color w:val="231F20"/>
                <w:sz w:val="20"/>
                <w:szCs w:val="20"/>
              </w:rPr>
              <w:t>February</w:t>
            </w:r>
            <w:r w:rsidR="009B6BD9" w:rsidRPr="000A7129">
              <w:rPr>
                <w:rFonts w:ascii="Lucida Sans" w:hAnsi="Lucida Sans"/>
                <w:color w:val="231F20"/>
                <w:sz w:val="20"/>
                <w:szCs w:val="20"/>
              </w:rPr>
              <w:t xml:space="preserve"> 2019</w:t>
            </w:r>
          </w:p>
        </w:tc>
        <w:tc>
          <w:tcPr>
            <w:tcW w:w="7954" w:type="dxa"/>
            <w:tcBorders>
              <w:top w:val="single" w:sz="4" w:space="0" w:color="231F20"/>
              <w:left w:val="single" w:sz="4" w:space="0" w:color="231F20"/>
              <w:bottom w:val="single" w:sz="4" w:space="0" w:color="231F20"/>
              <w:right w:val="single" w:sz="4" w:space="0" w:color="231F20"/>
            </w:tcBorders>
            <w:shd w:val="clear" w:color="auto" w:fill="DCDEE1"/>
          </w:tcPr>
          <w:p w14:paraId="245C79F7" w14:textId="77777777" w:rsidR="009B6BD9" w:rsidRPr="005A6535" w:rsidRDefault="009B6BD9" w:rsidP="009B6BD9">
            <w:pPr>
              <w:pStyle w:val="TableParagraph"/>
              <w:spacing w:before="4"/>
              <w:rPr>
                <w:rFonts w:ascii="Lucida Sans" w:eastAsia="Lucida Sans" w:hAnsi="Lucida Sans" w:cs="Lucida Sans"/>
                <w:b/>
                <w:bCs/>
                <w:sz w:val="20"/>
                <w:szCs w:val="20"/>
              </w:rPr>
            </w:pPr>
          </w:p>
          <w:p w14:paraId="0ABFB4C0" w14:textId="1EF935DE" w:rsidR="009B6BD9" w:rsidRPr="000A7129" w:rsidRDefault="009B6BD9" w:rsidP="009B6BD9">
            <w:pPr>
              <w:pStyle w:val="TableParagraph"/>
              <w:ind w:left="74"/>
              <w:rPr>
                <w:rFonts w:ascii="Lucida Sans" w:eastAsia="Lucida Sans" w:hAnsi="Lucida Sans" w:cs="Lucida Sans"/>
                <w:sz w:val="20"/>
                <w:szCs w:val="20"/>
              </w:rPr>
            </w:pPr>
            <w:r w:rsidRPr="000A7129">
              <w:rPr>
                <w:rFonts w:ascii="Lucida Sans" w:hAnsi="Lucida Sans" w:cstheme="minorHAnsi"/>
                <w:sz w:val="20"/>
                <w:szCs w:val="20"/>
              </w:rPr>
              <w:t xml:space="preserve">PSAP </w:t>
            </w:r>
            <w:r w:rsidR="00EE0B2B">
              <w:rPr>
                <w:rFonts w:ascii="Lucida Sans" w:hAnsi="Lucida Sans" w:cstheme="minorHAnsi"/>
                <w:sz w:val="20"/>
                <w:szCs w:val="20"/>
              </w:rPr>
              <w:t>W</w:t>
            </w:r>
            <w:r w:rsidR="005A6535">
              <w:rPr>
                <w:rFonts w:ascii="Lucida Sans" w:hAnsi="Lucida Sans" w:cstheme="minorHAnsi"/>
                <w:sz w:val="20"/>
                <w:szCs w:val="20"/>
              </w:rPr>
              <w:t>e</w:t>
            </w:r>
            <w:r w:rsidRPr="000A7129">
              <w:rPr>
                <w:rFonts w:ascii="Lucida Sans" w:hAnsi="Lucida Sans" w:cstheme="minorHAnsi"/>
                <w:sz w:val="20"/>
                <w:szCs w:val="20"/>
              </w:rPr>
              <w:t>binar trainings begin.</w:t>
            </w:r>
          </w:p>
        </w:tc>
      </w:tr>
      <w:tr w:rsidR="009B6BD9" w14:paraId="7A88CB3B" w14:textId="77777777" w:rsidTr="00E76791">
        <w:trPr>
          <w:trHeight w:hRule="exact" w:val="720"/>
        </w:trPr>
        <w:tc>
          <w:tcPr>
            <w:tcW w:w="2776" w:type="dxa"/>
            <w:tcBorders>
              <w:top w:val="single" w:sz="4" w:space="0" w:color="231F20"/>
              <w:left w:val="single" w:sz="4" w:space="0" w:color="231F20"/>
              <w:bottom w:val="single" w:sz="4" w:space="0" w:color="231F20"/>
              <w:right w:val="single" w:sz="4" w:space="0" w:color="231F20"/>
            </w:tcBorders>
          </w:tcPr>
          <w:p w14:paraId="685C0B05" w14:textId="680452FD" w:rsidR="009B6BD9" w:rsidRPr="005A6535" w:rsidRDefault="009B6BD9" w:rsidP="009B6BD9">
            <w:pPr>
              <w:pStyle w:val="TableParagraph"/>
              <w:spacing w:before="4"/>
              <w:rPr>
                <w:rFonts w:ascii="Lucida Sans" w:eastAsia="Lucida Sans" w:hAnsi="Lucida Sans" w:cs="Lucida Sans"/>
                <w:b/>
                <w:bCs/>
                <w:sz w:val="20"/>
                <w:szCs w:val="20"/>
              </w:rPr>
            </w:pPr>
          </w:p>
          <w:p w14:paraId="2E1FB7D4" w14:textId="22C10BC7" w:rsidR="009B6BD9" w:rsidRPr="00880DDC" w:rsidRDefault="00C50FFA" w:rsidP="00DC0FE2">
            <w:pPr>
              <w:pStyle w:val="TableParagraph"/>
              <w:ind w:left="74"/>
              <w:rPr>
                <w:rFonts w:ascii="Lucida Sans" w:eastAsia="Lucida Sans" w:hAnsi="Lucida Sans" w:cs="Lucida Sans"/>
                <w:color w:val="FF0000"/>
                <w:sz w:val="20"/>
                <w:szCs w:val="20"/>
              </w:rPr>
            </w:pPr>
            <w:r w:rsidRPr="000A7129">
              <w:rPr>
                <w:rFonts w:ascii="Lucida Sans" w:eastAsia="Lucida Sans" w:hAnsi="Lucida Sans" w:cs="Lucida Sans"/>
                <w:color w:val="000000" w:themeColor="text1"/>
                <w:sz w:val="20"/>
                <w:szCs w:val="20"/>
              </w:rPr>
              <w:t>July 2019</w:t>
            </w:r>
          </w:p>
        </w:tc>
        <w:tc>
          <w:tcPr>
            <w:tcW w:w="7954" w:type="dxa"/>
            <w:tcBorders>
              <w:top w:val="single" w:sz="4" w:space="0" w:color="231F20"/>
              <w:left w:val="single" w:sz="4" w:space="0" w:color="231F20"/>
              <w:bottom w:val="single" w:sz="4" w:space="0" w:color="231F20"/>
              <w:right w:val="single" w:sz="4" w:space="0" w:color="231F20"/>
            </w:tcBorders>
          </w:tcPr>
          <w:p w14:paraId="401B834C" w14:textId="3AA1AB71" w:rsidR="009B6BD9" w:rsidRPr="00880DDC" w:rsidRDefault="009B6BD9" w:rsidP="008B500E">
            <w:pPr>
              <w:pStyle w:val="TableParagraph"/>
              <w:ind w:left="74"/>
              <w:rPr>
                <w:rFonts w:ascii="Lucida Sans" w:eastAsia="Lucida Sans" w:hAnsi="Lucida Sans" w:cs="Lucida Sans"/>
                <w:sz w:val="20"/>
                <w:szCs w:val="20"/>
              </w:rPr>
            </w:pPr>
            <w:r w:rsidRPr="000A7129">
              <w:rPr>
                <w:rFonts w:ascii="Lucida Sans" w:hAnsi="Lucida Sans" w:cstheme="minorHAnsi"/>
                <w:sz w:val="20"/>
                <w:szCs w:val="20"/>
              </w:rPr>
              <w:t xml:space="preserve">Send </w:t>
            </w:r>
            <w:r w:rsidR="008B500E">
              <w:rPr>
                <w:rFonts w:ascii="Lucida Sans" w:hAnsi="Lucida Sans" w:cstheme="minorHAnsi"/>
                <w:sz w:val="20"/>
                <w:szCs w:val="20"/>
              </w:rPr>
              <w:t>PSAP participants</w:t>
            </w:r>
            <w:r w:rsidR="008B500E" w:rsidRPr="000A7129">
              <w:rPr>
                <w:rFonts w:ascii="Lucida Sans" w:hAnsi="Lucida Sans" w:cstheme="minorHAnsi"/>
                <w:sz w:val="20"/>
                <w:szCs w:val="20"/>
              </w:rPr>
              <w:t xml:space="preserve"> </w:t>
            </w:r>
            <w:r w:rsidRPr="000A7129">
              <w:rPr>
                <w:rFonts w:ascii="Lucida Sans" w:hAnsi="Lucida Sans" w:cstheme="minorHAnsi"/>
                <w:sz w:val="20"/>
                <w:szCs w:val="20"/>
              </w:rPr>
              <w:t>communication notifying closeout of delineation phase.</w:t>
            </w:r>
          </w:p>
        </w:tc>
      </w:tr>
      <w:tr w:rsidR="009B6BD9" w14:paraId="0BA7AC13" w14:textId="77777777" w:rsidTr="0039420D">
        <w:trPr>
          <w:trHeight w:hRule="exact" w:val="988"/>
        </w:trPr>
        <w:tc>
          <w:tcPr>
            <w:tcW w:w="2776" w:type="dxa"/>
            <w:tcBorders>
              <w:top w:val="single" w:sz="4" w:space="0" w:color="231F20"/>
              <w:left w:val="single" w:sz="4" w:space="0" w:color="231F20"/>
              <w:bottom w:val="single" w:sz="4" w:space="0" w:color="231F20"/>
              <w:right w:val="single" w:sz="4" w:space="0" w:color="231F20"/>
            </w:tcBorders>
            <w:shd w:val="clear" w:color="auto" w:fill="DCDEE1"/>
            <w:vAlign w:val="center"/>
          </w:tcPr>
          <w:p w14:paraId="6CE9815B" w14:textId="3DAF8082" w:rsidR="009B6BD9" w:rsidRPr="00880DDC" w:rsidRDefault="00BB5680" w:rsidP="009B6BD9">
            <w:pPr>
              <w:pStyle w:val="TableParagraph"/>
              <w:spacing w:before="4"/>
              <w:rPr>
                <w:rFonts w:ascii="Lucida Sans" w:eastAsia="Lucida Sans" w:hAnsi="Lucida Sans" w:cs="Lucida Sans"/>
                <w:b/>
                <w:bCs/>
                <w:sz w:val="20"/>
                <w:szCs w:val="20"/>
              </w:rPr>
            </w:pPr>
            <w:r>
              <w:rPr>
                <w:rFonts w:ascii="Lucida Sans" w:eastAsia="Lucida Sans" w:hAnsi="Lucida Sans" w:cs="Lucida Sans"/>
                <w:color w:val="231F20"/>
                <w:sz w:val="20"/>
                <w:szCs w:val="20"/>
              </w:rPr>
              <w:t xml:space="preserve"> January 2020</w:t>
            </w:r>
          </w:p>
          <w:p w14:paraId="551461B0" w14:textId="77777777" w:rsidR="009B6BD9" w:rsidRPr="00880DDC" w:rsidRDefault="009B6BD9" w:rsidP="009B6BD9">
            <w:pPr>
              <w:pStyle w:val="TableParagraph"/>
              <w:ind w:left="74"/>
              <w:rPr>
                <w:rFonts w:ascii="Lucida Sans" w:eastAsia="Lucida Sans" w:hAnsi="Lucida Sans" w:cs="Lucida Sans"/>
                <w:sz w:val="20"/>
                <w:szCs w:val="20"/>
              </w:rPr>
            </w:pPr>
          </w:p>
        </w:tc>
        <w:tc>
          <w:tcPr>
            <w:tcW w:w="7954" w:type="dxa"/>
            <w:tcBorders>
              <w:top w:val="single" w:sz="4" w:space="0" w:color="231F20"/>
              <w:left w:val="single" w:sz="4" w:space="0" w:color="231F20"/>
              <w:bottom w:val="single" w:sz="4" w:space="0" w:color="231F20"/>
              <w:right w:val="single" w:sz="4" w:space="0" w:color="231F20"/>
            </w:tcBorders>
            <w:shd w:val="clear" w:color="auto" w:fill="DCDEE1"/>
          </w:tcPr>
          <w:p w14:paraId="0665D4F7" w14:textId="291210A4" w:rsidR="009B6BD9" w:rsidRPr="00880DDC" w:rsidRDefault="009B6BD9" w:rsidP="009B6BD9">
            <w:pPr>
              <w:pStyle w:val="TableParagraph"/>
              <w:ind w:left="74"/>
              <w:rPr>
                <w:rFonts w:ascii="Lucida Sans" w:eastAsia="Lucida Sans" w:hAnsi="Lucida Sans" w:cs="Lucida Sans"/>
                <w:sz w:val="20"/>
                <w:szCs w:val="20"/>
              </w:rPr>
            </w:pPr>
            <w:r w:rsidRPr="000A7129">
              <w:rPr>
                <w:rFonts w:ascii="Lucida Sans" w:hAnsi="Lucida Sans" w:cstheme="minorHAnsi"/>
                <w:sz w:val="20"/>
                <w:szCs w:val="20"/>
              </w:rPr>
              <w:t>PSAP verification phase begins. Participants have 90 calendar days to review updates.</w:t>
            </w:r>
          </w:p>
        </w:tc>
      </w:tr>
    </w:tbl>
    <w:p w14:paraId="37CCB5F6" w14:textId="436D791B" w:rsidR="007B7D05" w:rsidRDefault="007B7D05" w:rsidP="00AF634E">
      <w:pPr>
        <w:pStyle w:val="Heading1"/>
        <w:spacing w:before="74"/>
        <w:rPr>
          <w:b w:val="0"/>
          <w:w w:val="110"/>
          <w:sz w:val="18"/>
          <w:szCs w:val="18"/>
        </w:rPr>
      </w:pPr>
    </w:p>
    <w:p w14:paraId="74DADC06" w14:textId="77777777" w:rsidR="00DB6E9C" w:rsidRDefault="00DB6E9C" w:rsidP="00E76791">
      <w:pPr>
        <w:rPr>
          <w:rFonts w:ascii="Lucida Sans"/>
          <w:b/>
          <w:color w:val="339933"/>
          <w:w w:val="110"/>
          <w:sz w:val="20"/>
        </w:rPr>
      </w:pPr>
    </w:p>
    <w:p w14:paraId="73BA9785" w14:textId="77777777" w:rsidR="00DB6E9C" w:rsidRDefault="00DB6E9C" w:rsidP="00E76791">
      <w:pPr>
        <w:rPr>
          <w:rFonts w:ascii="Lucida Sans"/>
          <w:b/>
          <w:color w:val="339933"/>
          <w:w w:val="110"/>
          <w:sz w:val="20"/>
        </w:rPr>
      </w:pPr>
    </w:p>
    <w:p w14:paraId="214CE64E" w14:textId="77777777" w:rsidR="00DB6E9C" w:rsidRDefault="00DB6E9C" w:rsidP="00E76791">
      <w:pPr>
        <w:rPr>
          <w:rFonts w:ascii="Lucida Sans"/>
          <w:b/>
          <w:color w:val="339933"/>
          <w:w w:val="110"/>
          <w:sz w:val="20"/>
        </w:rPr>
      </w:pPr>
    </w:p>
    <w:p w14:paraId="18BD1528" w14:textId="77777777" w:rsidR="00DB6E9C" w:rsidRDefault="00DB6E9C" w:rsidP="00E76791">
      <w:pPr>
        <w:rPr>
          <w:rFonts w:ascii="Lucida Sans"/>
          <w:b/>
          <w:color w:val="339933"/>
          <w:w w:val="110"/>
          <w:sz w:val="20"/>
        </w:rPr>
      </w:pPr>
    </w:p>
    <w:p w14:paraId="69FA85B6" w14:textId="77777777" w:rsidR="00DB6E9C" w:rsidRDefault="00DB6E9C" w:rsidP="00E76791">
      <w:pPr>
        <w:rPr>
          <w:rFonts w:ascii="Lucida Sans"/>
          <w:b/>
          <w:color w:val="339933"/>
          <w:w w:val="110"/>
          <w:sz w:val="20"/>
        </w:rPr>
      </w:pPr>
    </w:p>
    <w:p w14:paraId="561C2C51" w14:textId="77777777" w:rsidR="00DB6E9C" w:rsidRDefault="00DB6E9C" w:rsidP="00E76791">
      <w:pPr>
        <w:rPr>
          <w:rFonts w:ascii="Lucida Sans"/>
          <w:b/>
          <w:color w:val="339933"/>
          <w:w w:val="110"/>
          <w:sz w:val="20"/>
        </w:rPr>
      </w:pPr>
    </w:p>
    <w:p w14:paraId="66254DEF" w14:textId="77777777" w:rsidR="00DB6E9C" w:rsidRDefault="00DB6E9C" w:rsidP="00E76791">
      <w:pPr>
        <w:rPr>
          <w:rFonts w:ascii="Lucida Sans"/>
          <w:b/>
          <w:color w:val="339933"/>
          <w:w w:val="110"/>
          <w:sz w:val="20"/>
        </w:rPr>
      </w:pPr>
    </w:p>
    <w:p w14:paraId="660A18BA" w14:textId="77777777" w:rsidR="00DB6E9C" w:rsidRDefault="00DB6E9C" w:rsidP="00E76791">
      <w:pPr>
        <w:rPr>
          <w:rFonts w:ascii="Lucida Sans"/>
          <w:b/>
          <w:color w:val="339933"/>
          <w:w w:val="110"/>
          <w:sz w:val="20"/>
        </w:rPr>
      </w:pPr>
    </w:p>
    <w:p w14:paraId="035DBD22" w14:textId="77777777" w:rsidR="00DB6E9C" w:rsidRDefault="00DB6E9C" w:rsidP="00E76791">
      <w:pPr>
        <w:rPr>
          <w:rFonts w:ascii="Lucida Sans"/>
          <w:b/>
          <w:color w:val="339933"/>
          <w:w w:val="110"/>
          <w:sz w:val="20"/>
        </w:rPr>
      </w:pPr>
    </w:p>
    <w:p w14:paraId="6F74EB5E" w14:textId="77777777" w:rsidR="00DB6E9C" w:rsidRDefault="00DB6E9C" w:rsidP="00E76791">
      <w:pPr>
        <w:rPr>
          <w:rFonts w:ascii="Lucida Sans"/>
          <w:b/>
          <w:color w:val="339933"/>
          <w:w w:val="110"/>
          <w:sz w:val="20"/>
        </w:rPr>
      </w:pPr>
    </w:p>
    <w:p w14:paraId="219DB996" w14:textId="77777777" w:rsidR="00DB6E9C" w:rsidRDefault="00DB6E9C" w:rsidP="00E76791">
      <w:pPr>
        <w:rPr>
          <w:rFonts w:ascii="Lucida Sans"/>
          <w:b/>
          <w:color w:val="339933"/>
          <w:w w:val="110"/>
          <w:sz w:val="20"/>
        </w:rPr>
      </w:pPr>
    </w:p>
    <w:p w14:paraId="0FCFF637" w14:textId="77777777" w:rsidR="00DB6E9C" w:rsidRDefault="00DB6E9C" w:rsidP="00E76791">
      <w:pPr>
        <w:rPr>
          <w:rFonts w:ascii="Lucida Sans"/>
          <w:b/>
          <w:color w:val="339933"/>
          <w:w w:val="110"/>
          <w:sz w:val="20"/>
        </w:rPr>
      </w:pPr>
    </w:p>
    <w:p w14:paraId="091E5BEC" w14:textId="77777777" w:rsidR="00DB6E9C" w:rsidRDefault="00DB6E9C" w:rsidP="00E76791">
      <w:pPr>
        <w:rPr>
          <w:rFonts w:ascii="Lucida Sans"/>
          <w:b/>
          <w:color w:val="339933"/>
          <w:w w:val="110"/>
          <w:sz w:val="20"/>
        </w:rPr>
      </w:pPr>
    </w:p>
    <w:p w14:paraId="166E79C6" w14:textId="77777777" w:rsidR="00DB6E9C" w:rsidRDefault="00DB6E9C" w:rsidP="00E76791">
      <w:pPr>
        <w:rPr>
          <w:rFonts w:ascii="Lucida Sans"/>
          <w:b/>
          <w:color w:val="339933"/>
          <w:w w:val="110"/>
          <w:sz w:val="20"/>
        </w:rPr>
      </w:pPr>
    </w:p>
    <w:p w14:paraId="374264BB" w14:textId="77777777" w:rsidR="00DB6E9C" w:rsidRDefault="00DB6E9C" w:rsidP="00E76791">
      <w:pPr>
        <w:rPr>
          <w:rFonts w:ascii="Lucida Sans"/>
          <w:b/>
          <w:color w:val="339933"/>
          <w:w w:val="110"/>
          <w:sz w:val="20"/>
        </w:rPr>
      </w:pPr>
    </w:p>
    <w:p w14:paraId="09A26C2E" w14:textId="77777777" w:rsidR="00DB6E9C" w:rsidRDefault="00DB6E9C" w:rsidP="00E76791">
      <w:pPr>
        <w:rPr>
          <w:rFonts w:ascii="Lucida Sans"/>
          <w:b/>
          <w:color w:val="339933"/>
          <w:w w:val="110"/>
          <w:sz w:val="20"/>
        </w:rPr>
      </w:pPr>
    </w:p>
    <w:p w14:paraId="6736106B" w14:textId="77777777" w:rsidR="00DB6E9C" w:rsidRDefault="00DB6E9C" w:rsidP="00E76791">
      <w:pPr>
        <w:rPr>
          <w:rFonts w:ascii="Lucida Sans"/>
          <w:b/>
          <w:color w:val="339933"/>
          <w:w w:val="110"/>
          <w:sz w:val="20"/>
        </w:rPr>
      </w:pPr>
    </w:p>
    <w:p w14:paraId="259C51F1" w14:textId="77777777" w:rsidR="00DB6E9C" w:rsidRDefault="00DB6E9C" w:rsidP="00E76791">
      <w:pPr>
        <w:rPr>
          <w:rFonts w:ascii="Lucida Sans"/>
          <w:b/>
          <w:color w:val="339933"/>
          <w:w w:val="110"/>
          <w:sz w:val="20"/>
        </w:rPr>
      </w:pPr>
    </w:p>
    <w:p w14:paraId="1ABCD42E" w14:textId="77777777" w:rsidR="00DB6E9C" w:rsidRDefault="00DB6E9C" w:rsidP="00E76791">
      <w:pPr>
        <w:rPr>
          <w:rFonts w:ascii="Lucida Sans"/>
          <w:b/>
          <w:color w:val="339933"/>
          <w:w w:val="110"/>
          <w:sz w:val="20"/>
        </w:rPr>
      </w:pPr>
    </w:p>
    <w:p w14:paraId="7065829E" w14:textId="77777777" w:rsidR="00DB6E9C" w:rsidRDefault="00DB6E9C" w:rsidP="00E76791">
      <w:pPr>
        <w:rPr>
          <w:rFonts w:ascii="Lucida Sans"/>
          <w:b/>
          <w:color w:val="339933"/>
          <w:w w:val="110"/>
          <w:sz w:val="20"/>
        </w:rPr>
      </w:pPr>
    </w:p>
    <w:p w14:paraId="18058E5E" w14:textId="77777777" w:rsidR="00DB6E9C" w:rsidRDefault="00DB6E9C" w:rsidP="00E76791">
      <w:pPr>
        <w:rPr>
          <w:rFonts w:ascii="Lucida Sans"/>
          <w:b/>
          <w:color w:val="339933"/>
          <w:w w:val="110"/>
          <w:sz w:val="20"/>
        </w:rPr>
      </w:pPr>
    </w:p>
    <w:p w14:paraId="57442AA6" w14:textId="77777777" w:rsidR="00DB6E9C" w:rsidRDefault="00DB6E9C" w:rsidP="00E76791">
      <w:pPr>
        <w:rPr>
          <w:rFonts w:ascii="Lucida Sans"/>
          <w:b/>
          <w:color w:val="339933"/>
          <w:w w:val="110"/>
          <w:sz w:val="20"/>
        </w:rPr>
      </w:pPr>
    </w:p>
    <w:p w14:paraId="3E053350" w14:textId="77777777" w:rsidR="00DB6E9C" w:rsidRDefault="00DB6E9C" w:rsidP="00E76791">
      <w:pPr>
        <w:rPr>
          <w:rFonts w:ascii="Lucida Sans"/>
          <w:b/>
          <w:color w:val="339933"/>
          <w:w w:val="110"/>
          <w:sz w:val="20"/>
        </w:rPr>
      </w:pPr>
    </w:p>
    <w:p w14:paraId="35AFFB61" w14:textId="77777777" w:rsidR="00DB6E9C" w:rsidRDefault="00DB6E9C" w:rsidP="00E76791">
      <w:pPr>
        <w:rPr>
          <w:rFonts w:ascii="Lucida Sans"/>
          <w:b/>
          <w:color w:val="339933"/>
          <w:w w:val="110"/>
          <w:sz w:val="20"/>
        </w:rPr>
      </w:pPr>
    </w:p>
    <w:p w14:paraId="5C864291" w14:textId="77777777" w:rsidR="00DB6E9C" w:rsidRDefault="00DB6E9C" w:rsidP="00E76791">
      <w:pPr>
        <w:rPr>
          <w:rFonts w:ascii="Lucida Sans"/>
          <w:b/>
          <w:color w:val="339933"/>
          <w:w w:val="110"/>
          <w:sz w:val="20"/>
        </w:rPr>
      </w:pPr>
    </w:p>
    <w:p w14:paraId="1CAC3A08" w14:textId="77777777" w:rsidR="00DB6E9C" w:rsidRDefault="00DB6E9C" w:rsidP="00E76791">
      <w:pPr>
        <w:rPr>
          <w:rFonts w:ascii="Lucida Sans"/>
          <w:b/>
          <w:color w:val="339933"/>
          <w:w w:val="110"/>
          <w:sz w:val="20"/>
        </w:rPr>
      </w:pPr>
    </w:p>
    <w:p w14:paraId="6F9F760A" w14:textId="77777777" w:rsidR="00DB6E9C" w:rsidRDefault="00DB6E9C" w:rsidP="00E76791">
      <w:pPr>
        <w:rPr>
          <w:rFonts w:ascii="Lucida Sans"/>
          <w:b/>
          <w:color w:val="339933"/>
          <w:w w:val="110"/>
          <w:sz w:val="20"/>
        </w:rPr>
      </w:pPr>
    </w:p>
    <w:p w14:paraId="63813C52" w14:textId="614D03C5" w:rsidR="00DB6E9C" w:rsidRDefault="00DB6E9C" w:rsidP="00E76791">
      <w:pPr>
        <w:rPr>
          <w:rFonts w:ascii="Lucida Sans"/>
          <w:b/>
          <w:color w:val="339933"/>
          <w:w w:val="110"/>
          <w:sz w:val="20"/>
        </w:rPr>
      </w:pPr>
    </w:p>
    <w:p w14:paraId="5EA7FEF6" w14:textId="77777777" w:rsidR="001B7EBC" w:rsidRDefault="001B7EBC">
      <w:pPr>
        <w:rPr>
          <w:rFonts w:ascii="Lucida Sans"/>
          <w:b/>
          <w:color w:val="339933"/>
          <w:w w:val="110"/>
          <w:sz w:val="20"/>
        </w:rPr>
      </w:pPr>
    </w:p>
    <w:p w14:paraId="641876DA" w14:textId="48E40FC4" w:rsidR="001B7EBC" w:rsidRDefault="001B7EBC">
      <w:pPr>
        <w:rPr>
          <w:rFonts w:ascii="Lucida Sans"/>
          <w:b/>
          <w:color w:val="339933"/>
          <w:w w:val="110"/>
          <w:sz w:val="20"/>
        </w:rPr>
      </w:pPr>
    </w:p>
    <w:p w14:paraId="6D20DC82" w14:textId="77777777" w:rsidR="001B7EBC" w:rsidRDefault="001B7EBC">
      <w:pPr>
        <w:rPr>
          <w:rFonts w:ascii="Lucida Sans"/>
          <w:b/>
          <w:color w:val="339933"/>
          <w:w w:val="110"/>
          <w:sz w:val="20"/>
        </w:rPr>
      </w:pPr>
    </w:p>
    <w:p w14:paraId="56772963" w14:textId="4CC306F7" w:rsidR="001B7EBC" w:rsidRDefault="001B7EBC">
      <w:pPr>
        <w:rPr>
          <w:rFonts w:ascii="Lucida Sans"/>
          <w:b/>
          <w:color w:val="339933"/>
          <w:w w:val="110"/>
          <w:sz w:val="20"/>
        </w:rPr>
      </w:pPr>
      <w:r>
        <w:rPr>
          <w:rFonts w:ascii="Lucida Sans"/>
          <w:b/>
          <w:color w:val="339933"/>
          <w:w w:val="110"/>
          <w:sz w:val="20"/>
        </w:rPr>
        <w:t xml:space="preserve">    </w:t>
      </w:r>
      <w:r>
        <w:rPr>
          <w:rFonts w:ascii="Lucida Sans"/>
          <w:b/>
          <w:color w:val="339933"/>
          <w:w w:val="110"/>
          <w:sz w:val="20"/>
        </w:rPr>
        <w:tab/>
        <w:t xml:space="preserve">PSAP </w:t>
      </w:r>
      <w:r w:rsidRPr="001B1A82">
        <w:rPr>
          <w:rFonts w:ascii="Lucida Sans"/>
          <w:b/>
          <w:i/>
          <w:color w:val="339933"/>
          <w:w w:val="110"/>
          <w:sz w:val="20"/>
        </w:rPr>
        <w:t>Federal Register</w:t>
      </w:r>
      <w:r>
        <w:rPr>
          <w:rFonts w:ascii="Lucida Sans"/>
          <w:b/>
          <w:color w:val="339933"/>
          <w:w w:val="110"/>
          <w:sz w:val="20"/>
        </w:rPr>
        <w:t xml:space="preserve"> Notice</w:t>
      </w:r>
    </w:p>
    <w:p w14:paraId="70EF06D9" w14:textId="1CE699DC" w:rsidR="001B7EBC" w:rsidRDefault="001B7EBC">
      <w:pPr>
        <w:rPr>
          <w:rFonts w:ascii="Lucida Sans"/>
          <w:b/>
          <w:color w:val="339933"/>
          <w:w w:val="110"/>
          <w:sz w:val="20"/>
        </w:rPr>
      </w:pPr>
    </w:p>
    <w:p w14:paraId="55A95D78" w14:textId="18E18AA0" w:rsidR="001B7EBC" w:rsidRDefault="001B7EBC" w:rsidP="00A54727">
      <w:pPr>
        <w:ind w:left="720"/>
        <w:rPr>
          <w:rFonts w:ascii="Lucida Sans"/>
          <w:w w:val="110"/>
          <w:sz w:val="18"/>
          <w:szCs w:val="18"/>
        </w:rPr>
      </w:pPr>
      <w:r w:rsidRPr="00822B3A">
        <w:rPr>
          <w:rStyle w:val="BodyTextChar"/>
        </w:rPr>
        <w:t xml:space="preserve">The PSAP </w:t>
      </w:r>
      <w:r w:rsidRPr="00DB1ADA">
        <w:rPr>
          <w:rStyle w:val="BodyTextChar"/>
          <w:i/>
        </w:rPr>
        <w:t>F</w:t>
      </w:r>
      <w:r w:rsidR="00A54727" w:rsidRPr="00DB1ADA">
        <w:rPr>
          <w:rStyle w:val="BodyTextChar"/>
          <w:i/>
        </w:rPr>
        <w:t xml:space="preserve">ederal Register </w:t>
      </w:r>
      <w:r w:rsidR="00A54727" w:rsidRPr="007D6B16">
        <w:rPr>
          <w:rStyle w:val="BodyTextChar"/>
        </w:rPr>
        <w:t>Notice</w:t>
      </w:r>
      <w:r w:rsidR="00A54727" w:rsidRPr="00822B3A">
        <w:rPr>
          <w:rStyle w:val="BodyTextChar"/>
        </w:rPr>
        <w:t xml:space="preserve"> is availab</w:t>
      </w:r>
      <w:r w:rsidRPr="00822B3A">
        <w:rPr>
          <w:rStyle w:val="BodyTextChar"/>
        </w:rPr>
        <w:t>l</w:t>
      </w:r>
      <w:r w:rsidR="00A54727" w:rsidRPr="00822B3A">
        <w:rPr>
          <w:rStyle w:val="BodyTextChar"/>
        </w:rPr>
        <w:t>e</w:t>
      </w:r>
      <w:r w:rsidRPr="00822B3A">
        <w:rPr>
          <w:rStyle w:val="BodyTextChar"/>
        </w:rPr>
        <w:t xml:space="preserve"> at &lt;</w:t>
      </w:r>
      <w:r w:rsidR="00333A3C">
        <w:rPr>
          <w:rStyle w:val="BodyTextChar"/>
        </w:rPr>
        <w:t>website</w:t>
      </w:r>
      <w:r w:rsidRPr="00822B3A">
        <w:rPr>
          <w:rStyle w:val="BodyTextChar"/>
        </w:rPr>
        <w:t>&gt;</w:t>
      </w:r>
      <w:r w:rsidR="00333A3C">
        <w:rPr>
          <w:rStyle w:val="BodyTextChar"/>
        </w:rPr>
        <w:t xml:space="preserve">. </w:t>
      </w:r>
      <w:r w:rsidR="00A54727" w:rsidRPr="00822B3A">
        <w:rPr>
          <w:rStyle w:val="BodyTextChar"/>
        </w:rPr>
        <w:t xml:space="preserve">The </w:t>
      </w:r>
      <w:r w:rsidR="00A54727" w:rsidRPr="00DB1ADA">
        <w:rPr>
          <w:rStyle w:val="BodyTextChar"/>
          <w:i/>
        </w:rPr>
        <w:t xml:space="preserve">Federal Register </w:t>
      </w:r>
      <w:r w:rsidR="00A54727" w:rsidRPr="007D6B16">
        <w:rPr>
          <w:rStyle w:val="BodyTextChar"/>
        </w:rPr>
        <w:t>Notice</w:t>
      </w:r>
      <w:r w:rsidR="00A54727" w:rsidRPr="00822B3A">
        <w:rPr>
          <w:rStyle w:val="BodyTextChar"/>
        </w:rPr>
        <w:t xml:space="preserve"> includes detailed information on </w:t>
      </w:r>
      <w:r w:rsidR="00EF7CA8">
        <w:rPr>
          <w:rStyle w:val="BodyTextChar"/>
        </w:rPr>
        <w:t xml:space="preserve">     </w:t>
      </w:r>
      <w:r w:rsidR="00333A3C">
        <w:rPr>
          <w:rStyle w:val="BodyTextChar"/>
        </w:rPr>
        <w:t>standard and tribal statistical</w:t>
      </w:r>
      <w:r w:rsidR="00A54727" w:rsidRPr="00822B3A">
        <w:rPr>
          <w:rStyle w:val="BodyTextChar"/>
        </w:rPr>
        <w:t xml:space="preserve"> area</w:t>
      </w:r>
      <w:r w:rsidR="00333A3C">
        <w:rPr>
          <w:rStyle w:val="BodyTextChar"/>
        </w:rPr>
        <w:t>s</w:t>
      </w:r>
      <w:r w:rsidR="00A54727" w:rsidRPr="00822B3A">
        <w:rPr>
          <w:rStyle w:val="BodyTextChar"/>
        </w:rPr>
        <w:t xml:space="preserve"> geography criteria and guidelines.</w:t>
      </w:r>
      <w:r w:rsidR="00A54727" w:rsidRPr="00A54727">
        <w:rPr>
          <w:rFonts w:ascii="Lucida Sans"/>
          <w:w w:val="110"/>
          <w:sz w:val="18"/>
          <w:szCs w:val="18"/>
        </w:rPr>
        <w:t xml:space="preserve"> </w:t>
      </w:r>
    </w:p>
    <w:p w14:paraId="0AF0AD45" w14:textId="77777777" w:rsidR="007F5B94" w:rsidRPr="00A54727" w:rsidRDefault="007F5B94" w:rsidP="00A54727">
      <w:pPr>
        <w:ind w:left="720"/>
        <w:rPr>
          <w:rFonts w:ascii="Lucida Sans"/>
          <w:w w:val="110"/>
          <w:sz w:val="18"/>
          <w:szCs w:val="18"/>
        </w:rPr>
      </w:pPr>
    </w:p>
    <w:p w14:paraId="2CC91159" w14:textId="33FBAA7A" w:rsidR="00DB6E9C" w:rsidRDefault="00DB6E9C" w:rsidP="00E256D4">
      <w:pPr>
        <w:rPr>
          <w:rFonts w:ascii="Lucida Sans"/>
          <w:b/>
          <w:color w:val="339933"/>
          <w:w w:val="110"/>
          <w:sz w:val="20"/>
        </w:rPr>
      </w:pPr>
    </w:p>
    <w:p w14:paraId="58C7E0A3" w14:textId="303852F8" w:rsidR="00ED0296" w:rsidRDefault="00ED0296" w:rsidP="00E256D4">
      <w:pPr>
        <w:rPr>
          <w:rFonts w:ascii="Lucida Sans"/>
          <w:b/>
          <w:color w:val="339933"/>
          <w:w w:val="110"/>
          <w:sz w:val="20"/>
        </w:rPr>
      </w:pPr>
    </w:p>
    <w:p w14:paraId="7BD3BBF2" w14:textId="63A71F2F" w:rsidR="00ED0296" w:rsidRDefault="00ED0296" w:rsidP="00E256D4">
      <w:pPr>
        <w:rPr>
          <w:rFonts w:ascii="Lucida Sans"/>
          <w:b/>
          <w:color w:val="339933"/>
          <w:w w:val="110"/>
          <w:sz w:val="20"/>
        </w:rPr>
      </w:pPr>
    </w:p>
    <w:p w14:paraId="1D644D15" w14:textId="77777777" w:rsidR="00ED0296" w:rsidRDefault="00ED0296" w:rsidP="00E256D4">
      <w:pPr>
        <w:rPr>
          <w:rFonts w:ascii="Lucida Sans"/>
          <w:b/>
          <w:color w:val="339933"/>
          <w:w w:val="110"/>
          <w:sz w:val="20"/>
        </w:rPr>
      </w:pPr>
    </w:p>
    <w:p w14:paraId="4EF7303E" w14:textId="231CE669" w:rsidR="00E76791" w:rsidRPr="00DB6E9C" w:rsidRDefault="00E76791" w:rsidP="00433035">
      <w:pPr>
        <w:ind w:firstLine="720"/>
        <w:rPr>
          <w:rFonts w:ascii="Lucida Sans"/>
          <w:b/>
          <w:color w:val="339933"/>
          <w:spacing w:val="-11"/>
          <w:w w:val="110"/>
          <w:sz w:val="20"/>
        </w:rPr>
      </w:pPr>
      <w:r w:rsidRPr="00374025">
        <w:rPr>
          <w:rFonts w:ascii="Lucida Sans"/>
          <w:b/>
          <w:color w:val="339933"/>
          <w:w w:val="110"/>
          <w:sz w:val="20"/>
        </w:rPr>
        <w:t>PSAP</w:t>
      </w:r>
      <w:r w:rsidRPr="00374025">
        <w:rPr>
          <w:rFonts w:ascii="Lucida Sans"/>
          <w:b/>
          <w:color w:val="339933"/>
          <w:spacing w:val="-11"/>
          <w:w w:val="110"/>
          <w:sz w:val="20"/>
        </w:rPr>
        <w:t xml:space="preserve"> </w:t>
      </w:r>
      <w:r w:rsidRPr="00374025">
        <w:rPr>
          <w:rFonts w:ascii="Lucida Sans"/>
          <w:b/>
          <w:color w:val="339933"/>
          <w:w w:val="110"/>
          <w:sz w:val="20"/>
        </w:rPr>
        <w:t>Preparation</w:t>
      </w:r>
      <w:r w:rsidRPr="00374025">
        <w:rPr>
          <w:rFonts w:ascii="Lucida Sans"/>
          <w:b/>
          <w:color w:val="339933"/>
          <w:spacing w:val="-10"/>
          <w:w w:val="110"/>
          <w:sz w:val="20"/>
        </w:rPr>
        <w:t xml:space="preserve"> </w:t>
      </w:r>
      <w:r w:rsidRPr="00374025">
        <w:rPr>
          <w:rFonts w:ascii="Lucida Sans"/>
          <w:b/>
          <w:color w:val="339933"/>
          <w:w w:val="110"/>
          <w:sz w:val="20"/>
        </w:rPr>
        <w:t>Checklist</w:t>
      </w:r>
    </w:p>
    <w:p w14:paraId="7C0286DF" w14:textId="77777777" w:rsidR="00E76791" w:rsidRPr="00374025" w:rsidRDefault="00E76791" w:rsidP="00E76791">
      <w:pPr>
        <w:ind w:left="100"/>
        <w:rPr>
          <w:rFonts w:ascii="Lucida Sans" w:eastAsia="Lucida Sans" w:hAnsi="Lucida Sans" w:cs="Lucida Sans"/>
          <w:color w:val="339933"/>
          <w:sz w:val="20"/>
          <w:szCs w:val="20"/>
        </w:rPr>
      </w:pPr>
    </w:p>
    <w:p w14:paraId="07FD1CBD" w14:textId="2B1BE3B4" w:rsidR="00E76791" w:rsidRDefault="00E76791" w:rsidP="00DB6E9C">
      <w:pPr>
        <w:pStyle w:val="BodyText"/>
        <w:spacing w:before="101"/>
        <w:ind w:firstLine="620"/>
      </w:pPr>
      <w:r>
        <w:rPr>
          <w:rFonts w:ascii="Verdana"/>
          <w:color w:val="231F20"/>
        </w:rPr>
        <w:sym w:font="Wingdings" w:char="F0FE"/>
      </w:r>
      <w:r>
        <w:rPr>
          <w:rFonts w:ascii="Verdana"/>
          <w:color w:val="231F20"/>
          <w:spacing w:val="39"/>
        </w:rPr>
        <w:t xml:space="preserve"> </w:t>
      </w:r>
      <w:r>
        <w:rPr>
          <w:color w:val="231F20"/>
        </w:rPr>
        <w:t xml:space="preserve">Review the PSAP schedule </w:t>
      </w:r>
      <w:r w:rsidR="00D06D8E">
        <w:rPr>
          <w:color w:val="231F20"/>
        </w:rPr>
        <w:t xml:space="preserve">and determine </w:t>
      </w:r>
      <w:r>
        <w:rPr>
          <w:color w:val="231F20"/>
        </w:rPr>
        <w:t>staffing and budget needs.</w:t>
      </w:r>
    </w:p>
    <w:p w14:paraId="14443EBA" w14:textId="591AC30C" w:rsidR="00E76791" w:rsidRDefault="00E76791" w:rsidP="00DB6E9C">
      <w:pPr>
        <w:pStyle w:val="BodyText"/>
        <w:spacing w:before="101"/>
        <w:ind w:firstLine="620"/>
        <w:rPr>
          <w:color w:val="231F20"/>
        </w:rPr>
      </w:pPr>
      <w:r>
        <w:rPr>
          <w:rFonts w:ascii="Verdana"/>
          <w:color w:val="231F20"/>
        </w:rPr>
        <w:sym w:font="Wingdings" w:char="F0FE"/>
      </w:r>
      <w:r>
        <w:rPr>
          <w:rFonts w:ascii="Verdana"/>
          <w:color w:val="231F20"/>
        </w:rPr>
        <w:t xml:space="preserve">  </w:t>
      </w:r>
      <w:r>
        <w:rPr>
          <w:color w:val="231F20"/>
        </w:rPr>
        <w:t xml:space="preserve">Identify the primary PSAP </w:t>
      </w:r>
      <w:r w:rsidR="00FC428B">
        <w:rPr>
          <w:color w:val="231F20"/>
        </w:rPr>
        <w:t xml:space="preserve">contact for your </w:t>
      </w:r>
      <w:r w:rsidR="00DB1ADA">
        <w:rPr>
          <w:color w:val="231F20"/>
        </w:rPr>
        <w:t xml:space="preserve">government or </w:t>
      </w:r>
      <w:r w:rsidR="00FC428B">
        <w:rPr>
          <w:color w:val="231F20"/>
        </w:rPr>
        <w:t>organization</w:t>
      </w:r>
      <w:r>
        <w:rPr>
          <w:color w:val="231F20"/>
        </w:rPr>
        <w:t xml:space="preserve">.  </w:t>
      </w:r>
    </w:p>
    <w:p w14:paraId="192724AA" w14:textId="22B42E7C" w:rsidR="00E76791" w:rsidRDefault="00E76791" w:rsidP="00DB6E9C">
      <w:pPr>
        <w:pStyle w:val="BodyText"/>
        <w:spacing w:before="101"/>
        <w:ind w:firstLine="620"/>
      </w:pPr>
      <w:r>
        <w:rPr>
          <w:rFonts w:ascii="Verdana"/>
          <w:color w:val="231F20"/>
        </w:rPr>
        <w:sym w:font="Wingdings" w:char="F0FE"/>
      </w:r>
      <w:r>
        <w:rPr>
          <w:rFonts w:ascii="Verdana"/>
          <w:color w:val="231F20"/>
        </w:rPr>
        <w:t xml:space="preserve">  </w:t>
      </w:r>
      <w:r>
        <w:rPr>
          <w:color w:val="231F20"/>
        </w:rPr>
        <w:t xml:space="preserve">Identify the technical PSAP </w:t>
      </w:r>
      <w:r w:rsidR="00FC428B">
        <w:rPr>
          <w:color w:val="231F20"/>
        </w:rPr>
        <w:t xml:space="preserve">contact for your </w:t>
      </w:r>
      <w:r w:rsidR="00DB1ADA">
        <w:rPr>
          <w:color w:val="231F20"/>
        </w:rPr>
        <w:t xml:space="preserve">government or </w:t>
      </w:r>
      <w:r w:rsidR="00FC428B">
        <w:rPr>
          <w:color w:val="231F20"/>
        </w:rPr>
        <w:t>organization</w:t>
      </w:r>
      <w:r>
        <w:rPr>
          <w:color w:val="231F20"/>
        </w:rPr>
        <w:t>.</w:t>
      </w:r>
    </w:p>
    <w:p w14:paraId="0DB63EFD" w14:textId="6F772D96" w:rsidR="00E76791" w:rsidRPr="00C06E3C" w:rsidRDefault="00E76791" w:rsidP="001266C6">
      <w:pPr>
        <w:pStyle w:val="BodyText"/>
        <w:spacing w:before="101"/>
        <w:ind w:left="720" w:right="288"/>
        <w:rPr>
          <w:color w:val="231F20"/>
        </w:rPr>
      </w:pPr>
      <w:r>
        <w:rPr>
          <w:rFonts w:ascii="Verdana"/>
          <w:color w:val="231F20"/>
        </w:rPr>
        <w:sym w:font="Wingdings" w:char="F0FE"/>
      </w:r>
      <w:r>
        <w:rPr>
          <w:rFonts w:ascii="Verdana"/>
          <w:color w:val="231F20"/>
          <w:spacing w:val="45"/>
        </w:rPr>
        <w:t xml:space="preserve"> </w:t>
      </w:r>
      <w:r>
        <w:rPr>
          <w:color w:val="231F20"/>
        </w:rPr>
        <w:t>Review</w:t>
      </w:r>
      <w:r>
        <w:rPr>
          <w:color w:val="231F20"/>
          <w:spacing w:val="4"/>
        </w:rPr>
        <w:t xml:space="preserve"> </w:t>
      </w:r>
      <w:r>
        <w:rPr>
          <w:color w:val="231F20"/>
        </w:rPr>
        <w:t xml:space="preserve">the </w:t>
      </w:r>
      <w:r w:rsidR="00244CB4">
        <w:rPr>
          <w:color w:val="231F20"/>
        </w:rPr>
        <w:t>2020 Census PSAP</w:t>
      </w:r>
      <w:r>
        <w:rPr>
          <w:color w:val="231F20"/>
        </w:rPr>
        <w:t xml:space="preserve"> criteria </w:t>
      </w:r>
      <w:r w:rsidR="00574094">
        <w:rPr>
          <w:color w:val="231F20"/>
        </w:rPr>
        <w:t xml:space="preserve">and guidelines.  </w:t>
      </w:r>
    </w:p>
    <w:p w14:paraId="239B305A" w14:textId="038A5216" w:rsidR="00E76791" w:rsidRDefault="00E76791" w:rsidP="00E76791">
      <w:pPr>
        <w:pStyle w:val="BodyText"/>
        <w:spacing w:before="167"/>
        <w:ind w:left="0"/>
        <w:rPr>
          <w:color w:val="231F20"/>
        </w:rPr>
      </w:pPr>
      <w:r>
        <w:rPr>
          <w:rFonts w:ascii="Verdana"/>
          <w:color w:val="231F20"/>
        </w:rPr>
        <w:t xml:space="preserve"> </w:t>
      </w:r>
      <w:r w:rsidR="000969BB">
        <w:rPr>
          <w:rFonts w:ascii="Verdana"/>
          <w:color w:val="231F20"/>
        </w:rPr>
        <w:tab/>
      </w:r>
      <w:r>
        <w:rPr>
          <w:rFonts w:ascii="Verdana"/>
          <w:color w:val="231F20"/>
        </w:rPr>
        <w:sym w:font="Wingdings" w:char="F0FE"/>
      </w:r>
      <w:r>
        <w:rPr>
          <w:rFonts w:ascii="Verdana"/>
          <w:color w:val="231F20"/>
          <w:spacing w:val="45"/>
        </w:rPr>
        <w:t xml:space="preserve"> </w:t>
      </w:r>
      <w:r w:rsidR="005C6FBA">
        <w:rPr>
          <w:color w:val="231F20"/>
        </w:rPr>
        <w:t>Seek 2020 C</w:t>
      </w:r>
      <w:r w:rsidR="009540D8">
        <w:rPr>
          <w:color w:val="231F20"/>
        </w:rPr>
        <w:t xml:space="preserve">ensus PSAP stakeholder input. </w:t>
      </w:r>
    </w:p>
    <w:p w14:paraId="139AA844" w14:textId="4BB95E4A" w:rsidR="00E76791" w:rsidRPr="00433035" w:rsidRDefault="00E76791" w:rsidP="000A6CCF">
      <w:pPr>
        <w:pStyle w:val="BodyText"/>
        <w:spacing w:before="167"/>
        <w:ind w:left="720" w:right="432"/>
        <w:rPr>
          <w:rFonts w:cs="Lucida Sans"/>
          <w:color w:val="231F20"/>
        </w:rPr>
      </w:pPr>
      <w:r>
        <w:rPr>
          <w:rFonts w:ascii="Verdana"/>
          <w:color w:val="231F20"/>
        </w:rPr>
        <w:sym w:font="Wingdings" w:char="F0FE"/>
      </w:r>
      <w:r>
        <w:rPr>
          <w:rFonts w:ascii="Verdana"/>
          <w:color w:val="231F20"/>
        </w:rPr>
        <w:t xml:space="preserve"> </w:t>
      </w:r>
      <w:r>
        <w:rPr>
          <w:rFonts w:cs="Lucida Sans"/>
          <w:color w:val="231F20"/>
        </w:rPr>
        <w:t xml:space="preserve">Establish a </w:t>
      </w:r>
      <w:r w:rsidR="00481E11">
        <w:rPr>
          <w:rFonts w:cs="Lucida Sans"/>
          <w:color w:val="231F20"/>
        </w:rPr>
        <w:t xml:space="preserve">meeting schedule </w:t>
      </w:r>
      <w:r w:rsidR="00620029">
        <w:rPr>
          <w:rFonts w:cs="Lucida Sans"/>
          <w:color w:val="231F20"/>
        </w:rPr>
        <w:t xml:space="preserve">for stakeholders during the PSAP </w:t>
      </w:r>
      <w:r w:rsidR="00333A3C">
        <w:rPr>
          <w:rFonts w:cs="Lucida Sans"/>
          <w:color w:val="231F20"/>
        </w:rPr>
        <w:t xml:space="preserve">delineation phase. </w:t>
      </w:r>
    </w:p>
    <w:p w14:paraId="2F35FBB1" w14:textId="0CCF2415" w:rsidR="00E76791" w:rsidRDefault="00E76791" w:rsidP="000A6CCF">
      <w:pPr>
        <w:tabs>
          <w:tab w:val="left" w:pos="450"/>
        </w:tabs>
        <w:spacing w:before="101"/>
        <w:ind w:left="720" w:right="432"/>
        <w:rPr>
          <w:rFonts w:ascii="Lucida Sans" w:eastAsia="Lucida Sans" w:hAnsi="Lucida Sans" w:cs="Lucida Sans"/>
          <w:sz w:val="18"/>
          <w:szCs w:val="18"/>
        </w:rPr>
      </w:pPr>
      <w:r>
        <w:rPr>
          <w:rFonts w:ascii="Verdana"/>
          <w:color w:val="231F20"/>
          <w:sz w:val="18"/>
        </w:rPr>
        <w:sym w:font="Wingdings" w:char="F0FE"/>
      </w:r>
      <w:r>
        <w:rPr>
          <w:rFonts w:ascii="Verdana"/>
          <w:color w:val="231F20"/>
          <w:spacing w:val="38"/>
          <w:sz w:val="18"/>
        </w:rPr>
        <w:t xml:space="preserve"> </w:t>
      </w:r>
      <w:r w:rsidRPr="00943F76">
        <w:rPr>
          <w:rFonts w:ascii="Lucida Sans" w:hAnsi="Lucida Sans" w:cs="Lucida Sans"/>
          <w:color w:val="231F20"/>
          <w:spacing w:val="-1"/>
          <w:sz w:val="18"/>
          <w:szCs w:val="18"/>
        </w:rPr>
        <w:t xml:space="preserve">Conduct research </w:t>
      </w:r>
      <w:r w:rsidR="005141F5">
        <w:rPr>
          <w:rFonts w:ascii="Lucida Sans" w:hAnsi="Lucida Sans" w:cs="Lucida Sans"/>
          <w:color w:val="231F20"/>
          <w:spacing w:val="-1"/>
          <w:sz w:val="18"/>
          <w:szCs w:val="18"/>
        </w:rPr>
        <w:t xml:space="preserve">on local housing unit and population data trends. </w:t>
      </w:r>
    </w:p>
    <w:p w14:paraId="4505779D" w14:textId="0D0F149F" w:rsidR="00E76791" w:rsidRDefault="00E76791" w:rsidP="00F15B6E">
      <w:pPr>
        <w:pStyle w:val="BodyText"/>
        <w:spacing w:before="101"/>
        <w:ind w:firstLine="620"/>
      </w:pPr>
      <w:r>
        <w:rPr>
          <w:rFonts w:ascii="Verdana"/>
          <w:color w:val="231F20"/>
        </w:rPr>
        <w:sym w:font="Wingdings" w:char="F0FE"/>
      </w:r>
      <w:r>
        <w:rPr>
          <w:rFonts w:ascii="Verdana"/>
          <w:color w:val="231F20"/>
          <w:spacing w:val="39"/>
        </w:rPr>
        <w:t xml:space="preserve"> </w:t>
      </w:r>
      <w:r>
        <w:rPr>
          <w:color w:val="231F20"/>
        </w:rPr>
        <w:t xml:space="preserve">Identify potential </w:t>
      </w:r>
      <w:r w:rsidR="00333A3C">
        <w:rPr>
          <w:color w:val="231F20"/>
        </w:rPr>
        <w:t>CDPs</w:t>
      </w:r>
      <w:r>
        <w:rPr>
          <w:color w:val="231F20"/>
        </w:rPr>
        <w:t xml:space="preserve"> </w:t>
      </w:r>
      <w:r w:rsidR="00481E11">
        <w:rPr>
          <w:color w:val="231F20"/>
        </w:rPr>
        <w:t xml:space="preserve">for definition during the </w:t>
      </w:r>
      <w:r w:rsidR="00244CB4">
        <w:rPr>
          <w:color w:val="231F20"/>
        </w:rPr>
        <w:t>2020 Census PSAP</w:t>
      </w:r>
      <w:r w:rsidR="00481E11">
        <w:rPr>
          <w:color w:val="231F20"/>
        </w:rPr>
        <w:t>.</w:t>
      </w:r>
    </w:p>
    <w:p w14:paraId="7DCA925B" w14:textId="54BE0AA5" w:rsidR="00E76791" w:rsidRPr="008E632E" w:rsidRDefault="00F15B6E" w:rsidP="00E76791">
      <w:pPr>
        <w:pStyle w:val="BodyText"/>
        <w:tabs>
          <w:tab w:val="left" w:pos="550"/>
        </w:tabs>
        <w:spacing w:before="108"/>
      </w:pPr>
      <w:r>
        <w:rPr>
          <w:color w:val="231F20"/>
          <w:spacing w:val="-1"/>
        </w:rPr>
        <w:tab/>
      </w:r>
      <w:r>
        <w:rPr>
          <w:color w:val="231F20"/>
          <w:spacing w:val="-1"/>
        </w:rPr>
        <w:tab/>
      </w:r>
      <w:r w:rsidR="00E76791">
        <w:rPr>
          <w:color w:val="231F20"/>
          <w:spacing w:val="-1"/>
        </w:rPr>
        <w:sym w:font="Wingdings" w:char="F0FE"/>
      </w:r>
      <w:r w:rsidR="00E76791">
        <w:rPr>
          <w:color w:val="231F20"/>
          <w:spacing w:val="-1"/>
        </w:rPr>
        <w:t xml:space="preserve">  Att</w:t>
      </w:r>
      <w:r w:rsidR="00EE0B2B">
        <w:rPr>
          <w:color w:val="231F20"/>
          <w:spacing w:val="-1"/>
        </w:rPr>
        <w:t>end a PSAP W</w:t>
      </w:r>
      <w:r w:rsidR="00E76791">
        <w:rPr>
          <w:color w:val="231F20"/>
          <w:spacing w:val="-1"/>
        </w:rPr>
        <w:t>ebinar</w:t>
      </w:r>
      <w:r w:rsidR="00801CEE">
        <w:rPr>
          <w:color w:val="231F20"/>
          <w:spacing w:val="-1"/>
        </w:rPr>
        <w:t xml:space="preserve"> training</w:t>
      </w:r>
      <w:r w:rsidR="00333A3C">
        <w:rPr>
          <w:color w:val="231F20"/>
          <w:spacing w:val="-1"/>
        </w:rPr>
        <w:t>.</w:t>
      </w:r>
      <w:r w:rsidR="00E76791">
        <w:rPr>
          <w:color w:val="231F20"/>
          <w:spacing w:val="-1"/>
        </w:rPr>
        <w:t xml:space="preserve"> </w:t>
      </w:r>
    </w:p>
    <w:p w14:paraId="5F5DA278" w14:textId="5A1012F3" w:rsidR="00E76791" w:rsidRDefault="00F15B6E" w:rsidP="00E76791">
      <w:pPr>
        <w:pStyle w:val="BodyText"/>
        <w:tabs>
          <w:tab w:val="left" w:pos="550"/>
        </w:tabs>
        <w:spacing w:before="108"/>
        <w:rPr>
          <w:color w:val="231F20"/>
          <w:spacing w:val="-1"/>
        </w:rPr>
      </w:pPr>
      <w:r>
        <w:rPr>
          <w:color w:val="231F20"/>
          <w:spacing w:val="-1"/>
        </w:rPr>
        <w:tab/>
      </w:r>
      <w:r>
        <w:rPr>
          <w:color w:val="231F20"/>
          <w:spacing w:val="-1"/>
        </w:rPr>
        <w:tab/>
      </w:r>
      <w:r w:rsidR="00E76791">
        <w:rPr>
          <w:color w:val="231F20"/>
          <w:spacing w:val="-1"/>
        </w:rPr>
        <w:sym w:font="Wingdings" w:char="F0FE"/>
      </w:r>
      <w:r w:rsidR="000969BB">
        <w:rPr>
          <w:color w:val="231F20"/>
          <w:spacing w:val="-1"/>
        </w:rPr>
        <w:t xml:space="preserve">  Review and update PSAP </w:t>
      </w:r>
      <w:r w:rsidR="00333A3C">
        <w:rPr>
          <w:color w:val="231F20"/>
          <w:spacing w:val="-1"/>
        </w:rPr>
        <w:t>delineation</w:t>
      </w:r>
      <w:r w:rsidR="00B64CFE">
        <w:rPr>
          <w:color w:val="231F20"/>
          <w:spacing w:val="-1"/>
        </w:rPr>
        <w:t xml:space="preserve"> </w:t>
      </w:r>
      <w:r w:rsidR="000969BB">
        <w:rPr>
          <w:color w:val="231F20"/>
          <w:spacing w:val="-1"/>
        </w:rPr>
        <w:t>materials.</w:t>
      </w:r>
    </w:p>
    <w:p w14:paraId="490C18C5" w14:textId="60B81424" w:rsidR="005C6FBA" w:rsidRPr="00854589" w:rsidRDefault="000969BB" w:rsidP="00854589">
      <w:pPr>
        <w:pStyle w:val="BodyText"/>
        <w:tabs>
          <w:tab w:val="left" w:pos="550"/>
        </w:tabs>
        <w:spacing w:before="108"/>
        <w:rPr>
          <w:color w:val="231F20"/>
          <w:spacing w:val="-1"/>
        </w:rPr>
      </w:pPr>
      <w:r>
        <w:rPr>
          <w:color w:val="231F20"/>
          <w:spacing w:val="-1"/>
        </w:rPr>
        <w:tab/>
      </w:r>
      <w:r>
        <w:rPr>
          <w:color w:val="231F20"/>
          <w:spacing w:val="-1"/>
        </w:rPr>
        <w:tab/>
      </w:r>
      <w:r>
        <w:rPr>
          <w:color w:val="231F20"/>
          <w:spacing w:val="-1"/>
        </w:rPr>
        <w:sym w:font="Wingdings" w:char="F0FE"/>
      </w:r>
      <w:r>
        <w:rPr>
          <w:color w:val="231F20"/>
          <w:spacing w:val="-1"/>
        </w:rPr>
        <w:t xml:space="preserve">  Review and update PSAP </w:t>
      </w:r>
      <w:r w:rsidR="00B64CFE">
        <w:rPr>
          <w:color w:val="231F20"/>
          <w:spacing w:val="-1"/>
        </w:rPr>
        <w:t xml:space="preserve">verification </w:t>
      </w:r>
      <w:r w:rsidR="00854589">
        <w:rPr>
          <w:color w:val="231F20"/>
          <w:spacing w:val="-1"/>
        </w:rPr>
        <w:t>materials.</w:t>
      </w:r>
    </w:p>
    <w:p w14:paraId="2074A195" w14:textId="3567A486" w:rsidR="00F15B6E" w:rsidRDefault="00F15B6E" w:rsidP="00E76791">
      <w:pPr>
        <w:pStyle w:val="Heading1"/>
        <w:spacing w:before="74"/>
        <w:ind w:left="0"/>
        <w:rPr>
          <w:b w:val="0"/>
          <w:w w:val="110"/>
          <w:sz w:val="18"/>
          <w:szCs w:val="18"/>
        </w:rPr>
      </w:pPr>
    </w:p>
    <w:p w14:paraId="3835FC54" w14:textId="77777777" w:rsidR="00F15B6E" w:rsidRDefault="00F15B6E" w:rsidP="00F15B6E">
      <w:pPr>
        <w:pStyle w:val="Heading2"/>
        <w:ind w:left="1160" w:firstLine="280"/>
        <w:rPr>
          <w:color w:val="339933"/>
          <w:w w:val="110"/>
        </w:rPr>
        <w:sectPr w:rsidR="00F15B6E" w:rsidSect="007673EB">
          <w:type w:val="continuous"/>
          <w:pgSz w:w="12240" w:h="15840"/>
          <w:pgMar w:top="700" w:right="0" w:bottom="280" w:left="0" w:header="720" w:footer="720" w:gutter="0"/>
          <w:cols w:space="720"/>
        </w:sectPr>
      </w:pPr>
    </w:p>
    <w:p w14:paraId="6062CDB1" w14:textId="5B9B8360" w:rsidR="00F15B6E" w:rsidRPr="00FE47D4" w:rsidRDefault="00F15B6E" w:rsidP="00854589">
      <w:pPr>
        <w:pStyle w:val="Heading2"/>
        <w:ind w:left="0"/>
        <w:rPr>
          <w:b w:val="0"/>
          <w:bCs w:val="0"/>
          <w:color w:val="339933"/>
        </w:rPr>
      </w:pPr>
      <w:r w:rsidRPr="00FE47D4">
        <w:rPr>
          <w:color w:val="339933"/>
          <w:w w:val="110"/>
        </w:rPr>
        <w:t xml:space="preserve">Review the PSAP schedule </w:t>
      </w:r>
      <w:r w:rsidR="00D06D8E">
        <w:rPr>
          <w:color w:val="339933"/>
          <w:w w:val="110"/>
        </w:rPr>
        <w:t>and determine</w:t>
      </w:r>
      <w:r w:rsidR="00D06D8E" w:rsidRPr="00FE47D4">
        <w:rPr>
          <w:color w:val="339933"/>
          <w:w w:val="110"/>
        </w:rPr>
        <w:t xml:space="preserve"> </w:t>
      </w:r>
      <w:r w:rsidRPr="00FE47D4">
        <w:rPr>
          <w:color w:val="339933"/>
          <w:w w:val="110"/>
        </w:rPr>
        <w:t>staffing and budget needs.</w:t>
      </w:r>
    </w:p>
    <w:p w14:paraId="4979F6BC" w14:textId="79C0C27F" w:rsidR="00F15B6E" w:rsidRDefault="00F15B6E" w:rsidP="00F15B6E">
      <w:pPr>
        <w:spacing w:before="3"/>
        <w:rPr>
          <w:rFonts w:ascii="Lucida Sans" w:eastAsia="Lucida Sans" w:hAnsi="Lucida Sans" w:cs="Lucida Sans"/>
          <w:b/>
          <w:bCs/>
          <w:sz w:val="15"/>
          <w:szCs w:val="15"/>
        </w:rPr>
      </w:pPr>
    </w:p>
    <w:p w14:paraId="66FB78AA" w14:textId="2C62FD67" w:rsidR="00F15B6E" w:rsidRDefault="00F15B6E" w:rsidP="00F15B6E">
      <w:pPr>
        <w:pStyle w:val="BodyText"/>
        <w:spacing w:line="260" w:lineRule="auto"/>
        <w:ind w:left="120" w:right="18"/>
      </w:pPr>
      <w:r>
        <w:rPr>
          <w:color w:val="231F20"/>
          <w:spacing w:val="-1"/>
        </w:rPr>
        <w:t>Plan in advance of PSAP mat</w:t>
      </w:r>
      <w:r w:rsidR="002E7BBE">
        <w:rPr>
          <w:color w:val="231F20"/>
          <w:spacing w:val="-1"/>
        </w:rPr>
        <w:t>erials recei</w:t>
      </w:r>
      <w:r w:rsidR="00122164">
        <w:rPr>
          <w:color w:val="231F20"/>
          <w:spacing w:val="-1"/>
        </w:rPr>
        <w:t>pt (January 2019</w:t>
      </w:r>
      <w:r w:rsidR="002E7BBE">
        <w:rPr>
          <w:color w:val="231F20"/>
          <w:spacing w:val="-1"/>
        </w:rPr>
        <w:t xml:space="preserve">) </w:t>
      </w:r>
      <w:r>
        <w:rPr>
          <w:color w:val="231F20"/>
          <w:spacing w:val="-1"/>
        </w:rPr>
        <w:t xml:space="preserve">the number of staff needed for </w:t>
      </w:r>
      <w:r w:rsidR="00244CB4">
        <w:rPr>
          <w:color w:val="231F20"/>
          <w:spacing w:val="-1"/>
        </w:rPr>
        <w:t>PSAP</w:t>
      </w:r>
      <w:r w:rsidR="002E7BBE">
        <w:rPr>
          <w:color w:val="231F20"/>
          <w:spacing w:val="-1"/>
        </w:rPr>
        <w:t xml:space="preserve"> plan</w:t>
      </w:r>
      <w:r w:rsidR="006A741F">
        <w:rPr>
          <w:color w:val="231F20"/>
          <w:spacing w:val="-1"/>
        </w:rPr>
        <w:t>ning</w:t>
      </w:r>
      <w:r w:rsidR="00B34D4A">
        <w:rPr>
          <w:color w:val="231F20"/>
          <w:spacing w:val="-1"/>
        </w:rPr>
        <w:t>,</w:t>
      </w:r>
      <w:r w:rsidR="002E7BBE">
        <w:rPr>
          <w:color w:val="231F20"/>
          <w:spacing w:val="-1"/>
        </w:rPr>
        <w:t xml:space="preserve"> </w:t>
      </w:r>
      <w:r>
        <w:rPr>
          <w:color w:val="231F20"/>
          <w:spacing w:val="-1"/>
        </w:rPr>
        <w:t>review</w:t>
      </w:r>
      <w:r w:rsidR="00B34D4A">
        <w:rPr>
          <w:color w:val="231F20"/>
          <w:spacing w:val="-1"/>
        </w:rPr>
        <w:t>,</w:t>
      </w:r>
      <w:r>
        <w:rPr>
          <w:color w:val="231F20"/>
          <w:spacing w:val="-1"/>
        </w:rPr>
        <w:t xml:space="preserve"> and update.   </w:t>
      </w:r>
    </w:p>
    <w:p w14:paraId="585100F3" w14:textId="77777777" w:rsidR="00F15B6E" w:rsidRPr="00FE47D4" w:rsidRDefault="00F15B6E" w:rsidP="00F15B6E">
      <w:pPr>
        <w:spacing w:before="5"/>
        <w:rPr>
          <w:rFonts w:ascii="Lucida Sans" w:eastAsia="Lucida Sans" w:hAnsi="Lucida Sans" w:cs="Lucida Sans"/>
          <w:color w:val="339933"/>
          <w:sz w:val="17"/>
          <w:szCs w:val="17"/>
        </w:rPr>
      </w:pPr>
    </w:p>
    <w:p w14:paraId="369E5966" w14:textId="5B05BDE4" w:rsidR="00F15B6E" w:rsidRPr="00FE47D4" w:rsidRDefault="00F15B6E" w:rsidP="00854589">
      <w:pPr>
        <w:pStyle w:val="Heading2"/>
        <w:spacing w:line="263" w:lineRule="auto"/>
        <w:ind w:left="0" w:right="18"/>
        <w:rPr>
          <w:b w:val="0"/>
          <w:bCs w:val="0"/>
          <w:color w:val="339933"/>
        </w:rPr>
      </w:pPr>
      <w:r w:rsidRPr="00FE47D4">
        <w:rPr>
          <w:color w:val="339933"/>
          <w:w w:val="110"/>
        </w:rPr>
        <w:t>Identify the Primary PSAP Contact</w:t>
      </w:r>
      <w:r w:rsidR="00B34D4A">
        <w:rPr>
          <w:color w:val="339933"/>
          <w:w w:val="110"/>
        </w:rPr>
        <w:t>.</w:t>
      </w:r>
      <w:r w:rsidRPr="00FE47D4">
        <w:rPr>
          <w:color w:val="339933"/>
          <w:w w:val="110"/>
        </w:rPr>
        <w:t xml:space="preserve"> </w:t>
      </w:r>
    </w:p>
    <w:p w14:paraId="73D85FD7" w14:textId="2BFB2F02" w:rsidR="00F15B6E" w:rsidRDefault="006A741F" w:rsidP="00F15B6E">
      <w:pPr>
        <w:pStyle w:val="BodyText"/>
        <w:spacing w:before="157" w:line="260" w:lineRule="auto"/>
        <w:ind w:left="120"/>
      </w:pPr>
      <w:r>
        <w:rPr>
          <w:color w:val="231F20"/>
        </w:rPr>
        <w:t xml:space="preserve">The primary PSAP contact will coordinate </w:t>
      </w:r>
      <w:r w:rsidR="00F15B6E">
        <w:rPr>
          <w:color w:val="231F20"/>
        </w:rPr>
        <w:t>the PSAP</w:t>
      </w:r>
      <w:r w:rsidR="00B34D4A">
        <w:rPr>
          <w:color w:val="231F20"/>
        </w:rPr>
        <w:t xml:space="preserve"> review and update activities. </w:t>
      </w:r>
      <w:r w:rsidR="00F15B6E">
        <w:rPr>
          <w:color w:val="231F20"/>
        </w:rPr>
        <w:t xml:space="preserve">Past primary </w:t>
      </w:r>
      <w:r w:rsidR="002E7BBE">
        <w:rPr>
          <w:color w:val="231F20"/>
        </w:rPr>
        <w:t xml:space="preserve">PSAP contacts have included </w:t>
      </w:r>
      <w:r w:rsidR="00F15B6E">
        <w:rPr>
          <w:color w:val="231F20"/>
        </w:rPr>
        <w:t>planning director</w:t>
      </w:r>
      <w:r w:rsidR="002E7BBE">
        <w:rPr>
          <w:color w:val="231F20"/>
        </w:rPr>
        <w:t>s</w:t>
      </w:r>
      <w:r w:rsidR="00F15B6E">
        <w:rPr>
          <w:color w:val="231F20"/>
        </w:rPr>
        <w:t>, executive director</w:t>
      </w:r>
      <w:r w:rsidR="002E7BBE">
        <w:rPr>
          <w:color w:val="231F20"/>
        </w:rPr>
        <w:t>s</w:t>
      </w:r>
      <w:r w:rsidR="00F15B6E">
        <w:rPr>
          <w:color w:val="231F20"/>
        </w:rPr>
        <w:t xml:space="preserve">, </w:t>
      </w:r>
      <w:r w:rsidR="00B34D4A">
        <w:rPr>
          <w:color w:val="231F20"/>
        </w:rPr>
        <w:t>COG</w:t>
      </w:r>
      <w:r w:rsidR="0032482D">
        <w:rPr>
          <w:color w:val="231F20"/>
        </w:rPr>
        <w:t xml:space="preserve"> </w:t>
      </w:r>
      <w:r w:rsidR="00F15B6E">
        <w:rPr>
          <w:color w:val="231F20"/>
        </w:rPr>
        <w:t>president</w:t>
      </w:r>
      <w:r w:rsidR="00B34D4A">
        <w:rPr>
          <w:color w:val="231F20"/>
        </w:rPr>
        <w:t>s</w:t>
      </w:r>
      <w:r w:rsidR="00F15B6E">
        <w:rPr>
          <w:color w:val="231F20"/>
        </w:rPr>
        <w:t>, or other person</w:t>
      </w:r>
      <w:r w:rsidR="00B34D4A">
        <w:rPr>
          <w:color w:val="231F20"/>
        </w:rPr>
        <w:t>s</w:t>
      </w:r>
      <w:r w:rsidR="00F15B6E">
        <w:rPr>
          <w:color w:val="231F20"/>
        </w:rPr>
        <w:t xml:space="preserve"> with decision-making authority.</w:t>
      </w:r>
    </w:p>
    <w:p w14:paraId="4F72739F" w14:textId="77777777" w:rsidR="00854589" w:rsidRDefault="00854589" w:rsidP="00995713">
      <w:pPr>
        <w:spacing w:line="259" w:lineRule="auto"/>
        <w:ind w:right="18"/>
        <w:rPr>
          <w:rFonts w:ascii="Lucida Sans" w:eastAsia="Lucida Sans" w:hAnsi="Lucida Sans" w:cs="Lucida Sans"/>
          <w:sz w:val="18"/>
          <w:szCs w:val="18"/>
        </w:rPr>
      </w:pPr>
    </w:p>
    <w:p w14:paraId="41DEF9D9" w14:textId="686D9823" w:rsidR="00F15B6E" w:rsidRPr="00846A8B" w:rsidRDefault="00F15B6E" w:rsidP="00995713">
      <w:pPr>
        <w:spacing w:line="259" w:lineRule="auto"/>
        <w:ind w:right="18"/>
        <w:rPr>
          <w:rFonts w:ascii="Lucida Sans" w:eastAsia="Lucida Sans" w:hAnsi="Lucida Sans" w:cs="Lucida Sans"/>
          <w:color w:val="339933"/>
          <w:sz w:val="18"/>
          <w:szCs w:val="18"/>
        </w:rPr>
      </w:pPr>
      <w:r w:rsidRPr="00846A8B">
        <w:rPr>
          <w:rFonts w:ascii="Lucida Sans"/>
          <w:b/>
          <w:color w:val="339933"/>
          <w:w w:val="105"/>
          <w:sz w:val="18"/>
        </w:rPr>
        <w:t xml:space="preserve">Identify the Primary </w:t>
      </w:r>
      <w:r w:rsidR="00B34D4A">
        <w:rPr>
          <w:rFonts w:ascii="Lucida Sans"/>
          <w:b/>
          <w:color w:val="339933"/>
          <w:w w:val="105"/>
          <w:sz w:val="18"/>
        </w:rPr>
        <w:t xml:space="preserve">PSAP </w:t>
      </w:r>
      <w:r w:rsidRPr="00846A8B">
        <w:rPr>
          <w:rFonts w:ascii="Lucida Sans"/>
          <w:b/>
          <w:color w:val="339933"/>
          <w:w w:val="105"/>
          <w:sz w:val="18"/>
        </w:rPr>
        <w:t>Technical Contact</w:t>
      </w:r>
      <w:r w:rsidR="00B34D4A">
        <w:rPr>
          <w:rFonts w:ascii="Lucida Sans"/>
          <w:b/>
          <w:color w:val="339933"/>
          <w:w w:val="105"/>
          <w:sz w:val="18"/>
        </w:rPr>
        <w:t>.</w:t>
      </w:r>
      <w:r w:rsidRPr="00846A8B">
        <w:rPr>
          <w:rFonts w:ascii="Lucida Sans"/>
          <w:b/>
          <w:color w:val="339933"/>
          <w:w w:val="105"/>
          <w:sz w:val="18"/>
        </w:rPr>
        <w:t xml:space="preserve"> </w:t>
      </w:r>
    </w:p>
    <w:p w14:paraId="2223C9DC" w14:textId="57817B89" w:rsidR="00F15B6E" w:rsidRDefault="00112A3E" w:rsidP="00F15B6E">
      <w:pPr>
        <w:pStyle w:val="BodyText"/>
        <w:spacing w:before="157" w:line="260" w:lineRule="auto"/>
        <w:ind w:left="120"/>
        <w:rPr>
          <w:i/>
          <w:color w:val="231F20"/>
        </w:rPr>
      </w:pPr>
      <w:r>
        <w:rPr>
          <w:color w:val="231F20"/>
        </w:rPr>
        <w:t xml:space="preserve">The technical PSAP contact will </w:t>
      </w:r>
      <w:r w:rsidR="0032482D">
        <w:rPr>
          <w:color w:val="231F20"/>
        </w:rPr>
        <w:t xml:space="preserve">conduct the technical review work </w:t>
      </w:r>
      <w:r w:rsidR="00B34D4A">
        <w:rPr>
          <w:color w:val="231F20"/>
        </w:rPr>
        <w:t xml:space="preserve">or manage the technical staff. </w:t>
      </w:r>
      <w:r w:rsidR="0032482D">
        <w:rPr>
          <w:color w:val="231F20"/>
        </w:rPr>
        <w:t xml:space="preserve">Consider whether this person will be available for the verification phase of the </w:t>
      </w:r>
      <w:r w:rsidR="00244CB4">
        <w:rPr>
          <w:color w:val="231F20"/>
        </w:rPr>
        <w:t>2020 Census PSAP</w:t>
      </w:r>
      <w:r w:rsidR="0032482D">
        <w:rPr>
          <w:color w:val="231F20"/>
        </w:rPr>
        <w:t>.</w:t>
      </w:r>
    </w:p>
    <w:p w14:paraId="13D2A7E3" w14:textId="77777777" w:rsidR="00854589" w:rsidRDefault="00854589" w:rsidP="00854589">
      <w:pPr>
        <w:pStyle w:val="Heading2"/>
        <w:spacing w:line="263" w:lineRule="auto"/>
        <w:ind w:left="0" w:right="146"/>
        <w:rPr>
          <w:color w:val="339933"/>
          <w:w w:val="110"/>
        </w:rPr>
      </w:pPr>
    </w:p>
    <w:p w14:paraId="72878B3E" w14:textId="579F42CD" w:rsidR="00F15B6E" w:rsidRDefault="00F15B6E" w:rsidP="00854589">
      <w:pPr>
        <w:pStyle w:val="Heading2"/>
        <w:spacing w:line="263" w:lineRule="auto"/>
        <w:ind w:left="0" w:right="146"/>
        <w:rPr>
          <w:color w:val="339933"/>
          <w:w w:val="110"/>
        </w:rPr>
      </w:pPr>
      <w:r w:rsidRPr="00B71003">
        <w:rPr>
          <w:color w:val="339933"/>
          <w:w w:val="110"/>
        </w:rPr>
        <w:t>R</w:t>
      </w:r>
      <w:r w:rsidRPr="00846A8B">
        <w:rPr>
          <w:color w:val="339933"/>
          <w:w w:val="110"/>
        </w:rPr>
        <w:t xml:space="preserve">eview the </w:t>
      </w:r>
      <w:r w:rsidR="00244CB4">
        <w:rPr>
          <w:color w:val="339933"/>
          <w:w w:val="110"/>
        </w:rPr>
        <w:t>2020 Census PSAP</w:t>
      </w:r>
      <w:r w:rsidRPr="00846A8B">
        <w:rPr>
          <w:color w:val="339933"/>
          <w:w w:val="110"/>
        </w:rPr>
        <w:t xml:space="preserve"> </w:t>
      </w:r>
      <w:r>
        <w:rPr>
          <w:color w:val="339933"/>
          <w:w w:val="110"/>
        </w:rPr>
        <w:t>Criteria</w:t>
      </w:r>
      <w:r w:rsidR="00574094">
        <w:rPr>
          <w:color w:val="339933"/>
          <w:w w:val="110"/>
        </w:rPr>
        <w:t xml:space="preserve"> and Guidelines</w:t>
      </w:r>
      <w:r w:rsidR="00B34D4A">
        <w:rPr>
          <w:color w:val="339933"/>
          <w:w w:val="110"/>
        </w:rPr>
        <w:t>.</w:t>
      </w:r>
    </w:p>
    <w:p w14:paraId="01ABF00D" w14:textId="77777777" w:rsidR="005141F5" w:rsidRDefault="005141F5" w:rsidP="00995713">
      <w:pPr>
        <w:pStyle w:val="Heading2"/>
        <w:spacing w:line="263" w:lineRule="auto"/>
        <w:ind w:right="146"/>
        <w:rPr>
          <w:b w:val="0"/>
          <w:bCs w:val="0"/>
        </w:rPr>
      </w:pPr>
    </w:p>
    <w:p w14:paraId="01FCCDEF" w14:textId="336C88E1" w:rsidR="005D3E50" w:rsidRPr="00E23FAE" w:rsidRDefault="005D3E50" w:rsidP="005141F5">
      <w:pPr>
        <w:pStyle w:val="BodyText"/>
        <w:rPr>
          <w:rFonts w:cs="Lucida Sans"/>
        </w:rPr>
      </w:pPr>
      <w:r w:rsidRPr="00E23FAE">
        <w:t xml:space="preserve">Review the 2020 Census PSAP criteria and guidelines for census tracts, block groups, CDPs, and, if applicable to your state, CCDs. Tribal participants should review the 2020 Census PSAP criteria and guidelines for tribal statistical geographies for which they are eligible to review. Criteria and guidelines for all </w:t>
      </w:r>
      <w:r>
        <w:t xml:space="preserve">2020 Census </w:t>
      </w:r>
      <w:r w:rsidRPr="00E23FAE">
        <w:t>PSAP statistical areas are published in</w:t>
      </w:r>
      <w:r>
        <w:t xml:space="preserve"> the</w:t>
      </w:r>
      <w:r w:rsidRPr="00E23FAE">
        <w:t xml:space="preserve"> </w:t>
      </w:r>
      <w:r w:rsidRPr="00E23FAE">
        <w:rPr>
          <w:i/>
        </w:rPr>
        <w:t>Federal Register Notice</w:t>
      </w:r>
      <w:r w:rsidRPr="00E23FAE">
        <w:t xml:space="preserve"> at &lt;website&gt;.  </w:t>
      </w:r>
    </w:p>
    <w:p w14:paraId="6D739E49" w14:textId="77777777" w:rsidR="00854589" w:rsidRDefault="00854589" w:rsidP="005C6FBA">
      <w:pPr>
        <w:spacing w:line="259" w:lineRule="auto"/>
        <w:ind w:right="18"/>
        <w:rPr>
          <w:rFonts w:ascii="Lucida Sans" w:eastAsia="Lucida Sans" w:hAnsi="Lucida Sans" w:cs="Lucida Sans"/>
          <w:sz w:val="18"/>
          <w:szCs w:val="18"/>
        </w:rPr>
      </w:pPr>
    </w:p>
    <w:p w14:paraId="74ADE0F4" w14:textId="7C5895B1" w:rsidR="005C6FBA" w:rsidRPr="00846A8B" w:rsidRDefault="005C6FBA" w:rsidP="005C6FBA">
      <w:pPr>
        <w:spacing w:line="259" w:lineRule="auto"/>
        <w:ind w:right="18"/>
        <w:rPr>
          <w:rFonts w:ascii="Lucida Sans" w:eastAsia="Lucida Sans" w:hAnsi="Lucida Sans" w:cs="Lucida Sans"/>
          <w:color w:val="339933"/>
          <w:sz w:val="18"/>
          <w:szCs w:val="18"/>
        </w:rPr>
      </w:pPr>
      <w:r>
        <w:rPr>
          <w:rFonts w:ascii="Lucida Sans"/>
          <w:b/>
          <w:color w:val="339933"/>
          <w:w w:val="105"/>
          <w:sz w:val="18"/>
        </w:rPr>
        <w:t>Seek 2020 Census PSAP Stakeholder Input.</w:t>
      </w:r>
      <w:r w:rsidRPr="00846A8B">
        <w:rPr>
          <w:rFonts w:ascii="Lucida Sans"/>
          <w:b/>
          <w:color w:val="339933"/>
          <w:w w:val="105"/>
          <w:sz w:val="18"/>
        </w:rPr>
        <w:t xml:space="preserve"> </w:t>
      </w:r>
    </w:p>
    <w:p w14:paraId="4D9BDA10" w14:textId="51C0D5FA" w:rsidR="005C6FBA" w:rsidRDefault="00830719" w:rsidP="005C6FBA">
      <w:pPr>
        <w:pStyle w:val="BodyText"/>
        <w:spacing w:before="157" w:line="260" w:lineRule="auto"/>
        <w:ind w:left="120"/>
        <w:rPr>
          <w:i/>
          <w:color w:val="231F20"/>
        </w:rPr>
      </w:pPr>
      <w:r>
        <w:rPr>
          <w:color w:val="231F20"/>
        </w:rPr>
        <w:t>Contact</w:t>
      </w:r>
      <w:r w:rsidR="005C6FBA">
        <w:rPr>
          <w:color w:val="231F20"/>
        </w:rPr>
        <w:t xml:space="preserve"> local </w:t>
      </w:r>
      <w:r w:rsidR="005D3E50">
        <w:rPr>
          <w:color w:val="231F20"/>
        </w:rPr>
        <w:t>governments and planning organizations</w:t>
      </w:r>
      <w:r w:rsidR="005C6FBA">
        <w:rPr>
          <w:color w:val="231F20"/>
        </w:rPr>
        <w:t xml:space="preserve"> in your service area for </w:t>
      </w:r>
      <w:r w:rsidR="00A82F98">
        <w:rPr>
          <w:color w:val="231F20"/>
        </w:rPr>
        <w:t>input into the review and updat</w:t>
      </w:r>
      <w:r w:rsidR="005D3E50">
        <w:rPr>
          <w:color w:val="231F20"/>
        </w:rPr>
        <w:t>e</w:t>
      </w:r>
      <w:r w:rsidR="00A82F98">
        <w:rPr>
          <w:color w:val="231F20"/>
        </w:rPr>
        <w:t xml:space="preserve"> of statistical areas for the 2020 Census</w:t>
      </w:r>
      <w:r w:rsidR="005D3E50">
        <w:rPr>
          <w:color w:val="231F20"/>
        </w:rPr>
        <w:t xml:space="preserve"> PSAP</w:t>
      </w:r>
      <w:r w:rsidR="00A82F98">
        <w:rPr>
          <w:color w:val="231F20"/>
        </w:rPr>
        <w:t xml:space="preserve">. </w:t>
      </w:r>
    </w:p>
    <w:p w14:paraId="185289B4" w14:textId="615B3A08" w:rsidR="00F15B6E" w:rsidRPr="005D3E50" w:rsidRDefault="00F15B6E" w:rsidP="005D3E50">
      <w:pPr>
        <w:pStyle w:val="Heading2"/>
        <w:spacing w:line="263" w:lineRule="auto"/>
        <w:ind w:right="146"/>
        <w:rPr>
          <w:color w:val="339933"/>
          <w:w w:val="110"/>
        </w:rPr>
      </w:pPr>
    </w:p>
    <w:p w14:paraId="4B9F0EB3" w14:textId="38CD0632" w:rsidR="005D3E50" w:rsidRPr="00FE47D4" w:rsidRDefault="005D1E7B" w:rsidP="00854589">
      <w:pPr>
        <w:pStyle w:val="Heading2"/>
        <w:ind w:left="0"/>
        <w:rPr>
          <w:b w:val="0"/>
          <w:bCs w:val="0"/>
          <w:color w:val="339933"/>
        </w:rPr>
      </w:pPr>
      <w:r>
        <w:rPr>
          <w:color w:val="339933"/>
          <w:w w:val="110"/>
        </w:rPr>
        <w:t xml:space="preserve">Establish a meeting schedule for </w:t>
      </w:r>
      <w:r w:rsidR="006A741F">
        <w:rPr>
          <w:color w:val="339933"/>
          <w:w w:val="110"/>
        </w:rPr>
        <w:t xml:space="preserve">stakeholders during </w:t>
      </w:r>
      <w:r>
        <w:rPr>
          <w:color w:val="339933"/>
          <w:w w:val="110"/>
        </w:rPr>
        <w:t xml:space="preserve">the PSAP delineation phase. </w:t>
      </w:r>
    </w:p>
    <w:p w14:paraId="3003D06E" w14:textId="77777777" w:rsidR="005D3E50" w:rsidRDefault="005D3E50" w:rsidP="005D3E50">
      <w:pPr>
        <w:spacing w:before="3"/>
        <w:rPr>
          <w:rFonts w:ascii="Lucida Sans" w:eastAsia="Lucida Sans" w:hAnsi="Lucida Sans" w:cs="Lucida Sans"/>
          <w:b/>
          <w:bCs/>
          <w:sz w:val="15"/>
          <w:szCs w:val="15"/>
        </w:rPr>
      </w:pPr>
    </w:p>
    <w:p w14:paraId="19FC1BF0" w14:textId="2BB88200" w:rsidR="005D1E7B" w:rsidRPr="005D1E7B" w:rsidRDefault="005D1E7B" w:rsidP="005141F5">
      <w:pPr>
        <w:pStyle w:val="BodyText"/>
      </w:pPr>
      <w:r>
        <w:t>Conduct stakeholder meetings during the delineation phase to r</w:t>
      </w:r>
      <w:r w:rsidRPr="005D1E7B">
        <w:t>eview the Census Bureau’s 2020 Census proposed statistical areas</w:t>
      </w:r>
      <w:r w:rsidR="002C2AFD">
        <w:t>,</w:t>
      </w:r>
      <w:r w:rsidRPr="005D1E7B">
        <w:t xml:space="preserve"> and subsequent updates</w:t>
      </w:r>
      <w:r w:rsidR="002C2AFD">
        <w:t>,</w:t>
      </w:r>
      <w:r w:rsidR="00ED786A">
        <w:t xml:space="preserve"> to seek cons</w:t>
      </w:r>
      <w:r w:rsidRPr="005D1E7B">
        <w:t>ensus among stakeholders.</w:t>
      </w:r>
    </w:p>
    <w:p w14:paraId="77BCD45B" w14:textId="3916D98D" w:rsidR="005D3E50" w:rsidRDefault="005D3E50" w:rsidP="005D3E50">
      <w:pPr>
        <w:spacing w:line="259" w:lineRule="auto"/>
        <w:ind w:right="18"/>
        <w:rPr>
          <w:rFonts w:ascii="Lucida Sans"/>
          <w:b/>
          <w:color w:val="339933"/>
          <w:w w:val="105"/>
          <w:sz w:val="18"/>
        </w:rPr>
      </w:pPr>
      <w:r>
        <w:rPr>
          <w:color w:val="231F20"/>
          <w:spacing w:val="-1"/>
        </w:rPr>
        <w:t xml:space="preserve">   </w:t>
      </w:r>
      <w:r>
        <w:rPr>
          <w:rFonts w:ascii="Lucida Sans"/>
          <w:b/>
          <w:color w:val="339933"/>
          <w:w w:val="105"/>
          <w:sz w:val="18"/>
        </w:rPr>
        <w:t xml:space="preserve">         </w:t>
      </w:r>
    </w:p>
    <w:p w14:paraId="106C2EA4" w14:textId="781FB587" w:rsidR="005D3E50" w:rsidRPr="006B0AE7" w:rsidRDefault="005141F5" w:rsidP="005141F5">
      <w:pPr>
        <w:spacing w:before="5"/>
        <w:rPr>
          <w:rFonts w:ascii="Lucida Sans" w:eastAsia="Lucida Sans" w:hAnsi="Lucida Sans" w:cs="Lucida Sans"/>
          <w:color w:val="339933"/>
          <w:sz w:val="18"/>
          <w:szCs w:val="18"/>
        </w:rPr>
      </w:pPr>
      <w:r w:rsidRPr="006B0AE7">
        <w:rPr>
          <w:rFonts w:ascii="Lucida Sans" w:hAnsi="Lucida Sans"/>
          <w:b/>
          <w:color w:val="339933"/>
          <w:w w:val="110"/>
          <w:sz w:val="18"/>
          <w:szCs w:val="18"/>
        </w:rPr>
        <w:t xml:space="preserve">Conduct </w:t>
      </w:r>
      <w:r w:rsidR="005721E5">
        <w:rPr>
          <w:rFonts w:ascii="Lucida Sans" w:hAnsi="Lucida Sans"/>
          <w:b/>
          <w:color w:val="339933"/>
          <w:w w:val="110"/>
          <w:sz w:val="18"/>
          <w:szCs w:val="18"/>
        </w:rPr>
        <w:t>r</w:t>
      </w:r>
      <w:r w:rsidRPr="006B0AE7">
        <w:rPr>
          <w:rFonts w:ascii="Lucida Sans" w:hAnsi="Lucida Sans"/>
          <w:b/>
          <w:color w:val="339933"/>
          <w:w w:val="110"/>
          <w:sz w:val="18"/>
          <w:szCs w:val="18"/>
        </w:rPr>
        <w:t xml:space="preserve">esearch on </w:t>
      </w:r>
      <w:r w:rsidR="005721E5">
        <w:rPr>
          <w:rFonts w:ascii="Lucida Sans" w:hAnsi="Lucida Sans"/>
          <w:b/>
          <w:color w:val="339933"/>
          <w:w w:val="110"/>
          <w:sz w:val="18"/>
          <w:szCs w:val="18"/>
        </w:rPr>
        <w:t>l</w:t>
      </w:r>
      <w:r w:rsidRPr="006B0AE7">
        <w:rPr>
          <w:rFonts w:ascii="Lucida Sans" w:hAnsi="Lucida Sans"/>
          <w:b/>
          <w:color w:val="339933"/>
          <w:w w:val="110"/>
          <w:sz w:val="18"/>
          <w:szCs w:val="18"/>
        </w:rPr>
        <w:t xml:space="preserve">ocal </w:t>
      </w:r>
      <w:r w:rsidR="005721E5">
        <w:rPr>
          <w:rFonts w:ascii="Lucida Sans" w:hAnsi="Lucida Sans"/>
          <w:b/>
          <w:color w:val="339933"/>
          <w:w w:val="110"/>
          <w:sz w:val="18"/>
          <w:szCs w:val="18"/>
        </w:rPr>
        <w:t>h</w:t>
      </w:r>
      <w:r w:rsidRPr="006B0AE7">
        <w:rPr>
          <w:rFonts w:ascii="Lucida Sans" w:hAnsi="Lucida Sans"/>
          <w:b/>
          <w:color w:val="339933"/>
          <w:w w:val="110"/>
          <w:sz w:val="18"/>
          <w:szCs w:val="18"/>
        </w:rPr>
        <w:t xml:space="preserve">ousing </w:t>
      </w:r>
      <w:r w:rsidR="005721E5">
        <w:rPr>
          <w:rFonts w:ascii="Lucida Sans" w:hAnsi="Lucida Sans"/>
          <w:b/>
          <w:color w:val="339933"/>
          <w:w w:val="110"/>
          <w:sz w:val="18"/>
          <w:szCs w:val="18"/>
        </w:rPr>
        <w:t>u</w:t>
      </w:r>
      <w:r w:rsidRPr="006B0AE7">
        <w:rPr>
          <w:rFonts w:ascii="Lucida Sans" w:hAnsi="Lucida Sans"/>
          <w:b/>
          <w:color w:val="339933"/>
          <w:w w:val="110"/>
          <w:sz w:val="18"/>
          <w:szCs w:val="18"/>
        </w:rPr>
        <w:t>nit and</w:t>
      </w:r>
      <w:r w:rsidRPr="006B0AE7">
        <w:rPr>
          <w:rFonts w:ascii="Lucida Sans" w:hAnsi="Lucida Sans"/>
          <w:color w:val="339933"/>
          <w:w w:val="110"/>
          <w:sz w:val="18"/>
          <w:szCs w:val="18"/>
        </w:rPr>
        <w:t xml:space="preserve"> </w:t>
      </w:r>
      <w:r w:rsidR="005721E5">
        <w:rPr>
          <w:rFonts w:ascii="Lucida Sans" w:hAnsi="Lucida Sans"/>
          <w:b/>
          <w:color w:val="339933"/>
          <w:w w:val="110"/>
          <w:sz w:val="18"/>
          <w:szCs w:val="18"/>
        </w:rPr>
        <w:t>p</w:t>
      </w:r>
      <w:r w:rsidRPr="006B0AE7">
        <w:rPr>
          <w:rFonts w:ascii="Lucida Sans" w:hAnsi="Lucida Sans"/>
          <w:b/>
          <w:color w:val="339933"/>
          <w:w w:val="110"/>
          <w:sz w:val="18"/>
          <w:szCs w:val="18"/>
        </w:rPr>
        <w:t xml:space="preserve">opulation </w:t>
      </w:r>
      <w:r w:rsidR="005721E5">
        <w:rPr>
          <w:rFonts w:ascii="Lucida Sans" w:hAnsi="Lucida Sans"/>
          <w:b/>
          <w:color w:val="339933"/>
          <w:w w:val="110"/>
          <w:sz w:val="18"/>
          <w:szCs w:val="18"/>
        </w:rPr>
        <w:t>d</w:t>
      </w:r>
      <w:r w:rsidRPr="006B0AE7">
        <w:rPr>
          <w:rFonts w:ascii="Lucida Sans" w:hAnsi="Lucida Sans"/>
          <w:b/>
          <w:color w:val="339933"/>
          <w:w w:val="110"/>
          <w:sz w:val="18"/>
          <w:szCs w:val="18"/>
        </w:rPr>
        <w:t xml:space="preserve">ata </w:t>
      </w:r>
      <w:r w:rsidR="005721E5">
        <w:rPr>
          <w:rFonts w:ascii="Lucida Sans" w:hAnsi="Lucida Sans"/>
          <w:b/>
          <w:color w:val="339933"/>
          <w:w w:val="110"/>
          <w:sz w:val="18"/>
          <w:szCs w:val="18"/>
        </w:rPr>
        <w:t>t</w:t>
      </w:r>
      <w:r w:rsidRPr="006B0AE7">
        <w:rPr>
          <w:rFonts w:ascii="Lucida Sans" w:hAnsi="Lucida Sans"/>
          <w:b/>
          <w:color w:val="339933"/>
          <w:w w:val="110"/>
          <w:sz w:val="18"/>
          <w:szCs w:val="18"/>
        </w:rPr>
        <w:t>rends</w:t>
      </w:r>
      <w:r w:rsidR="00253EF1">
        <w:rPr>
          <w:rFonts w:ascii="Lucida Sans" w:hAnsi="Lucida Sans"/>
          <w:b/>
          <w:color w:val="339933"/>
          <w:w w:val="110"/>
          <w:sz w:val="18"/>
          <w:szCs w:val="18"/>
        </w:rPr>
        <w:t>.</w:t>
      </w:r>
      <w:r w:rsidRPr="006B0AE7">
        <w:rPr>
          <w:rFonts w:ascii="Lucida Sans" w:hAnsi="Lucida Sans"/>
          <w:color w:val="339933"/>
          <w:w w:val="110"/>
          <w:sz w:val="18"/>
          <w:szCs w:val="18"/>
        </w:rPr>
        <w:t xml:space="preserve"> </w:t>
      </w:r>
    </w:p>
    <w:p w14:paraId="5C2E763A" w14:textId="77777777" w:rsidR="005141F5" w:rsidRPr="00FE47D4" w:rsidRDefault="005141F5" w:rsidP="005141F5">
      <w:pPr>
        <w:pStyle w:val="Heading2"/>
        <w:spacing w:line="263" w:lineRule="auto"/>
        <w:ind w:left="0" w:right="18"/>
        <w:rPr>
          <w:b w:val="0"/>
          <w:bCs w:val="0"/>
          <w:color w:val="339933"/>
        </w:rPr>
      </w:pPr>
    </w:p>
    <w:p w14:paraId="5E8EE746" w14:textId="238C30C5" w:rsidR="005141F5" w:rsidRDefault="005141F5" w:rsidP="005141F5">
      <w:pPr>
        <w:pStyle w:val="BodyText"/>
        <w:spacing w:line="260" w:lineRule="auto"/>
        <w:ind w:left="144"/>
      </w:pPr>
      <w:r w:rsidRPr="00943F76">
        <w:rPr>
          <w:rFonts w:cs="Lucida Sans"/>
          <w:color w:val="231F20"/>
          <w:spacing w:val="-1"/>
        </w:rPr>
        <w:t>Conduct research to determine where housing unit and population growth or dec</w:t>
      </w:r>
      <w:r>
        <w:rPr>
          <w:rFonts w:cs="Lucida Sans"/>
          <w:color w:val="231F20"/>
          <w:spacing w:val="-1"/>
        </w:rPr>
        <w:t xml:space="preserve">line have occurred since 2010. </w:t>
      </w:r>
      <w:r w:rsidRPr="00943F76">
        <w:rPr>
          <w:rFonts w:cs="Lucida Sans"/>
          <w:color w:val="231F20"/>
          <w:spacing w:val="-1"/>
        </w:rPr>
        <w:t xml:space="preserve">Determine whether there are areas of future change that may affect the </w:t>
      </w:r>
      <w:r w:rsidR="00830719">
        <w:rPr>
          <w:rFonts w:cs="Lucida Sans"/>
          <w:color w:val="231F20"/>
          <w:spacing w:val="-1"/>
        </w:rPr>
        <w:t xml:space="preserve">delineation of </w:t>
      </w:r>
      <w:r>
        <w:rPr>
          <w:rFonts w:cs="Lucida Sans"/>
          <w:color w:val="231F20"/>
          <w:spacing w:val="-1"/>
        </w:rPr>
        <w:t xml:space="preserve">statistical areas </w:t>
      </w:r>
      <w:r w:rsidR="00830719">
        <w:rPr>
          <w:rFonts w:cs="Lucida Sans"/>
          <w:color w:val="231F20"/>
          <w:spacing w:val="-1"/>
        </w:rPr>
        <w:t xml:space="preserve">based on housing unit and population criteria </w:t>
      </w:r>
      <w:r>
        <w:rPr>
          <w:rFonts w:cs="Lucida Sans"/>
          <w:color w:val="231F20"/>
          <w:spacing w:val="-1"/>
        </w:rPr>
        <w:t>beyond the 2020 Census.</w:t>
      </w:r>
    </w:p>
    <w:p w14:paraId="17408809" w14:textId="3F70FFAF" w:rsidR="005D3E50" w:rsidRPr="002C2AFD" w:rsidRDefault="005D3E50" w:rsidP="002C2AFD">
      <w:pPr>
        <w:spacing w:before="11"/>
        <w:rPr>
          <w:rFonts w:ascii="Lucida Sans" w:eastAsia="Lucida Sans" w:hAnsi="Lucida Sans" w:cs="Lucida Sans"/>
          <w:sz w:val="18"/>
          <w:szCs w:val="18"/>
        </w:rPr>
      </w:pPr>
    </w:p>
    <w:p w14:paraId="63C80729" w14:textId="32947FA3" w:rsidR="005141F5" w:rsidRDefault="006B0AE7" w:rsidP="002C2AFD">
      <w:pPr>
        <w:pStyle w:val="Heading2"/>
        <w:ind w:left="0"/>
        <w:rPr>
          <w:color w:val="339933"/>
          <w:w w:val="110"/>
        </w:rPr>
      </w:pPr>
      <w:r>
        <w:rPr>
          <w:color w:val="339933"/>
          <w:w w:val="110"/>
        </w:rPr>
        <w:t xml:space="preserve">Identify potential CDPs for definition during the 2020 Census PSAP. </w:t>
      </w:r>
    </w:p>
    <w:p w14:paraId="6991DBA2" w14:textId="77777777" w:rsidR="005141F5" w:rsidRDefault="005141F5" w:rsidP="002C2AFD">
      <w:pPr>
        <w:pStyle w:val="Heading2"/>
        <w:ind w:left="0"/>
        <w:rPr>
          <w:color w:val="339933"/>
          <w:w w:val="110"/>
        </w:rPr>
      </w:pPr>
    </w:p>
    <w:p w14:paraId="259AF2AF" w14:textId="24CFBB4B" w:rsidR="002C2AFD" w:rsidRPr="005141F5" w:rsidRDefault="006B0AE7" w:rsidP="005141F5">
      <w:pPr>
        <w:pStyle w:val="BodyText"/>
        <w:ind w:left="144"/>
        <w:rPr>
          <w:color w:val="339933"/>
          <w:w w:val="110"/>
        </w:rPr>
      </w:pPr>
      <w:r>
        <w:rPr>
          <w:spacing w:val="-3"/>
        </w:rPr>
        <w:t xml:space="preserve">Work with local stakeholders to identify </w:t>
      </w:r>
      <w:r w:rsidR="00D6685F">
        <w:rPr>
          <w:spacing w:val="-3"/>
        </w:rPr>
        <w:t xml:space="preserve">potential CDPs. CDPs can be defined for the 2020 Census PSAP for </w:t>
      </w:r>
      <w:r>
        <w:rPr>
          <w:spacing w:val="-3"/>
        </w:rPr>
        <w:t>unincorporated</w:t>
      </w:r>
      <w:r w:rsidR="00830719">
        <w:rPr>
          <w:spacing w:val="-3"/>
        </w:rPr>
        <w:t>, named places</w:t>
      </w:r>
      <w:r>
        <w:rPr>
          <w:spacing w:val="-3"/>
        </w:rPr>
        <w:t xml:space="preserve"> </w:t>
      </w:r>
      <w:r w:rsidR="00D6685F">
        <w:rPr>
          <w:spacing w:val="-3"/>
        </w:rPr>
        <w:t xml:space="preserve">with concentrations of housing units or population. </w:t>
      </w:r>
    </w:p>
    <w:p w14:paraId="53D17C42" w14:textId="77777777" w:rsidR="00854589" w:rsidRDefault="00854589" w:rsidP="002C2AFD">
      <w:pPr>
        <w:rPr>
          <w:rFonts w:ascii="Lucida Sans" w:eastAsia="Lucida Sans" w:hAnsi="Lucida Sans" w:cs="Lucida Sans"/>
          <w:color w:val="231F20"/>
          <w:spacing w:val="-3"/>
          <w:sz w:val="18"/>
          <w:szCs w:val="18"/>
        </w:rPr>
      </w:pPr>
    </w:p>
    <w:p w14:paraId="12D7AE66" w14:textId="23750AA2" w:rsidR="002C2AFD" w:rsidRPr="006D0FA5" w:rsidRDefault="006B0AE7" w:rsidP="002C2AFD">
      <w:pPr>
        <w:rPr>
          <w:rFonts w:ascii="Lucida Sans" w:hAnsi="Lucida Sans" w:cs="Lucida Sans"/>
          <w:sz w:val="18"/>
          <w:szCs w:val="18"/>
        </w:rPr>
      </w:pPr>
      <w:r>
        <w:rPr>
          <w:rFonts w:ascii="Lucida Sans" w:hAnsi="Lucida Sans" w:cs="Lucida Sans"/>
          <w:b/>
          <w:bCs/>
          <w:color w:val="339933"/>
          <w:sz w:val="18"/>
          <w:szCs w:val="18"/>
        </w:rPr>
        <w:t>Att</w:t>
      </w:r>
      <w:r w:rsidR="00EE0B2B">
        <w:rPr>
          <w:rFonts w:ascii="Lucida Sans" w:hAnsi="Lucida Sans" w:cs="Lucida Sans"/>
          <w:b/>
          <w:bCs/>
          <w:color w:val="339933"/>
          <w:sz w:val="18"/>
          <w:szCs w:val="18"/>
        </w:rPr>
        <w:t xml:space="preserve">end a PSAP </w:t>
      </w:r>
      <w:r w:rsidR="00801CEE">
        <w:rPr>
          <w:rFonts w:ascii="Lucida Sans" w:hAnsi="Lucida Sans" w:cs="Lucida Sans"/>
          <w:b/>
          <w:bCs/>
          <w:color w:val="339933"/>
          <w:sz w:val="18"/>
          <w:szCs w:val="18"/>
        </w:rPr>
        <w:t>Webinar training</w:t>
      </w:r>
      <w:r>
        <w:rPr>
          <w:rFonts w:ascii="Lucida Sans" w:hAnsi="Lucida Sans" w:cs="Lucida Sans"/>
          <w:b/>
          <w:bCs/>
          <w:color w:val="339933"/>
          <w:sz w:val="18"/>
          <w:szCs w:val="18"/>
        </w:rPr>
        <w:t xml:space="preserve">. </w:t>
      </w:r>
    </w:p>
    <w:p w14:paraId="774A2843" w14:textId="77777777" w:rsidR="002C2AFD" w:rsidRPr="00554C65" w:rsidRDefault="002C2AFD" w:rsidP="002C2AFD">
      <w:pPr>
        <w:rPr>
          <w:b/>
          <w:bCs/>
        </w:rPr>
      </w:pPr>
    </w:p>
    <w:p w14:paraId="317971CB" w14:textId="0DA84F51" w:rsidR="00F15B6E" w:rsidRPr="006B0AE7" w:rsidRDefault="006B0AE7" w:rsidP="006B0AE7">
      <w:pPr>
        <w:pStyle w:val="BodyText"/>
        <w:ind w:left="144"/>
        <w:rPr>
          <w:color w:val="339933"/>
          <w:w w:val="110"/>
        </w:rPr>
      </w:pPr>
      <w:r w:rsidRPr="005141F5">
        <w:rPr>
          <w:spacing w:val="-3"/>
        </w:rPr>
        <w:t>Training</w:t>
      </w:r>
      <w:r w:rsidRPr="005141F5">
        <w:rPr>
          <w:spacing w:val="-2"/>
        </w:rPr>
        <w:t xml:space="preserve"> </w:t>
      </w:r>
      <w:r w:rsidRPr="005141F5">
        <w:t>workshops</w:t>
      </w:r>
      <w:r w:rsidRPr="005141F5">
        <w:rPr>
          <w:spacing w:val="-1"/>
        </w:rPr>
        <w:t xml:space="preserve"> </w:t>
      </w:r>
      <w:r w:rsidRPr="005141F5">
        <w:t>will</w:t>
      </w:r>
      <w:r w:rsidRPr="005141F5">
        <w:rPr>
          <w:spacing w:val="-1"/>
        </w:rPr>
        <w:t xml:space="preserve"> </w:t>
      </w:r>
      <w:r w:rsidRPr="005141F5">
        <w:t>offer</w:t>
      </w:r>
      <w:r w:rsidRPr="005141F5">
        <w:rPr>
          <w:spacing w:val="-1"/>
        </w:rPr>
        <w:t xml:space="preserve"> </w:t>
      </w:r>
      <w:r w:rsidRPr="005141F5">
        <w:t>“hands-on”</w:t>
      </w:r>
      <w:r w:rsidRPr="005141F5">
        <w:rPr>
          <w:spacing w:val="-2"/>
        </w:rPr>
        <w:t xml:space="preserve"> </w:t>
      </w:r>
      <w:r w:rsidRPr="005141F5">
        <w:t>experience</w:t>
      </w:r>
      <w:r w:rsidRPr="005141F5">
        <w:rPr>
          <w:spacing w:val="-1"/>
        </w:rPr>
        <w:t xml:space="preserve"> </w:t>
      </w:r>
      <w:r w:rsidRPr="005141F5">
        <w:t>using</w:t>
      </w:r>
      <w:r w:rsidRPr="005141F5">
        <w:rPr>
          <w:spacing w:val="23"/>
          <w:w w:val="99"/>
        </w:rPr>
        <w:t xml:space="preserve"> </w:t>
      </w:r>
      <w:r w:rsidRPr="005141F5">
        <w:t>the</w:t>
      </w:r>
      <w:r w:rsidRPr="005141F5">
        <w:rPr>
          <w:spacing w:val="-1"/>
        </w:rPr>
        <w:t xml:space="preserve"> PSAP</w:t>
      </w:r>
      <w:r w:rsidRPr="005141F5">
        <w:t xml:space="preserve"> materials. Self-training aids and</w:t>
      </w:r>
      <w:r w:rsidR="00EE0B2B">
        <w:rPr>
          <w:spacing w:val="-1"/>
        </w:rPr>
        <w:t xml:space="preserve"> W</w:t>
      </w:r>
      <w:r w:rsidRPr="005141F5">
        <w:rPr>
          <w:spacing w:val="-1"/>
        </w:rPr>
        <w:t>ebinars</w:t>
      </w:r>
      <w:r w:rsidRPr="005141F5">
        <w:t xml:space="preserve"> will be</w:t>
      </w:r>
      <w:r w:rsidRPr="005141F5">
        <w:rPr>
          <w:spacing w:val="20"/>
        </w:rPr>
        <w:t xml:space="preserve"> </w:t>
      </w:r>
      <w:r w:rsidRPr="005141F5">
        <w:t>available</w:t>
      </w:r>
      <w:r w:rsidRPr="005141F5">
        <w:rPr>
          <w:spacing w:val="-1"/>
        </w:rPr>
        <w:t xml:space="preserve"> </w:t>
      </w:r>
      <w:r w:rsidRPr="005141F5">
        <w:t>online on the PSAP</w:t>
      </w:r>
      <w:r w:rsidRPr="005141F5">
        <w:rPr>
          <w:spacing w:val="-1"/>
        </w:rPr>
        <w:t xml:space="preserve"> </w:t>
      </w:r>
      <w:r w:rsidRPr="005141F5">
        <w:rPr>
          <w:spacing w:val="-3"/>
        </w:rPr>
        <w:t>Web</w:t>
      </w:r>
      <w:r w:rsidRPr="005141F5">
        <w:t xml:space="preserve"> site.</w:t>
      </w:r>
      <w:r w:rsidRPr="005141F5">
        <w:rPr>
          <w:spacing w:val="-1"/>
        </w:rPr>
        <w:t xml:space="preserve"> </w:t>
      </w:r>
      <w:r w:rsidRPr="005141F5">
        <w:t>In addition,</w:t>
      </w:r>
      <w:r w:rsidRPr="005141F5">
        <w:rPr>
          <w:spacing w:val="-1"/>
        </w:rPr>
        <w:t xml:space="preserve"> </w:t>
      </w:r>
      <w:r w:rsidRPr="005141F5">
        <w:t>the</w:t>
      </w:r>
      <w:r w:rsidRPr="005141F5">
        <w:rPr>
          <w:spacing w:val="-1"/>
        </w:rPr>
        <w:t xml:space="preserve"> PSAP </w:t>
      </w:r>
      <w:r w:rsidRPr="005141F5">
        <w:t>Respondent Guide will</w:t>
      </w:r>
      <w:r w:rsidRPr="005141F5">
        <w:rPr>
          <w:spacing w:val="-3"/>
        </w:rPr>
        <w:t xml:space="preserve"> </w:t>
      </w:r>
      <w:r w:rsidRPr="005141F5">
        <w:t>contain</w:t>
      </w:r>
      <w:r w:rsidRPr="005141F5">
        <w:rPr>
          <w:spacing w:val="-3"/>
        </w:rPr>
        <w:t xml:space="preserve"> </w:t>
      </w:r>
      <w:r w:rsidRPr="005141F5">
        <w:t>detailed</w:t>
      </w:r>
      <w:r w:rsidRPr="005141F5">
        <w:rPr>
          <w:spacing w:val="-2"/>
        </w:rPr>
        <w:t xml:space="preserve"> </w:t>
      </w:r>
      <w:r w:rsidRPr="005141F5">
        <w:t>instructions</w:t>
      </w:r>
      <w:r w:rsidRPr="005141F5">
        <w:rPr>
          <w:spacing w:val="-3"/>
        </w:rPr>
        <w:t xml:space="preserve"> </w:t>
      </w:r>
      <w:r w:rsidRPr="005141F5">
        <w:t>and</w:t>
      </w:r>
      <w:r w:rsidRPr="005141F5">
        <w:rPr>
          <w:spacing w:val="-2"/>
        </w:rPr>
        <w:t xml:space="preserve"> </w:t>
      </w:r>
      <w:r w:rsidRPr="005141F5">
        <w:rPr>
          <w:spacing w:val="-1"/>
        </w:rPr>
        <w:t>exam</w:t>
      </w:r>
      <w:r w:rsidRPr="005141F5">
        <w:t>ples</w:t>
      </w:r>
      <w:r w:rsidRPr="005141F5">
        <w:rPr>
          <w:spacing w:val="3"/>
        </w:rPr>
        <w:t xml:space="preserve"> </w:t>
      </w:r>
      <w:r w:rsidRPr="005141F5">
        <w:t>for</w:t>
      </w:r>
      <w:r w:rsidRPr="005141F5">
        <w:rPr>
          <w:spacing w:val="4"/>
        </w:rPr>
        <w:t xml:space="preserve"> </w:t>
      </w:r>
      <w:r w:rsidRPr="005141F5">
        <w:t>conducting</w:t>
      </w:r>
      <w:r w:rsidRPr="005141F5">
        <w:rPr>
          <w:spacing w:val="3"/>
        </w:rPr>
        <w:t xml:space="preserve"> </w:t>
      </w:r>
      <w:r w:rsidRPr="005141F5">
        <w:t>your</w:t>
      </w:r>
      <w:r w:rsidRPr="005141F5">
        <w:rPr>
          <w:spacing w:val="4"/>
        </w:rPr>
        <w:t xml:space="preserve"> </w:t>
      </w:r>
      <w:r w:rsidRPr="005141F5">
        <w:rPr>
          <w:spacing w:val="-1"/>
        </w:rPr>
        <w:t xml:space="preserve">statistical area </w:t>
      </w:r>
      <w:r w:rsidRPr="005141F5">
        <w:rPr>
          <w:spacing w:val="-3"/>
        </w:rPr>
        <w:t>review.</w:t>
      </w:r>
      <w:r w:rsidRPr="005141F5">
        <w:rPr>
          <w:noProof/>
          <w:color w:val="339933"/>
        </w:rPr>
        <w:t xml:space="preserve"> </w:t>
      </w:r>
      <w:r>
        <w:rPr>
          <w:color w:val="339933"/>
          <w:w w:val="110"/>
        </w:rPr>
        <w:t xml:space="preserve">  </w:t>
      </w:r>
    </w:p>
    <w:p w14:paraId="45F579EF" w14:textId="77777777" w:rsidR="00854589" w:rsidRDefault="00854589" w:rsidP="00995713">
      <w:pPr>
        <w:pStyle w:val="Heading2"/>
        <w:ind w:left="0"/>
        <w:rPr>
          <w:rFonts w:cs="Lucida Sans"/>
          <w:b w:val="0"/>
          <w:bCs w:val="0"/>
          <w:color w:val="231F20"/>
          <w:spacing w:val="-3"/>
        </w:rPr>
      </w:pPr>
    </w:p>
    <w:p w14:paraId="1F6ECFE8" w14:textId="221976F6" w:rsidR="003F49BA" w:rsidRPr="009F166C" w:rsidRDefault="003F49BA" w:rsidP="00995713">
      <w:pPr>
        <w:pStyle w:val="Heading2"/>
        <w:ind w:left="0"/>
        <w:rPr>
          <w:b w:val="0"/>
          <w:bCs w:val="0"/>
          <w:color w:val="339933"/>
        </w:rPr>
      </w:pPr>
      <w:r w:rsidRPr="009F166C">
        <w:rPr>
          <w:color w:val="339933"/>
          <w:w w:val="110"/>
        </w:rPr>
        <w:t>Review</w:t>
      </w:r>
      <w:r w:rsidRPr="009F166C">
        <w:rPr>
          <w:color w:val="339933"/>
          <w:spacing w:val="-14"/>
          <w:w w:val="110"/>
        </w:rPr>
        <w:t xml:space="preserve"> </w:t>
      </w:r>
      <w:r w:rsidRPr="009F166C">
        <w:rPr>
          <w:color w:val="339933"/>
          <w:w w:val="110"/>
        </w:rPr>
        <w:t>and</w:t>
      </w:r>
      <w:r w:rsidRPr="009F166C">
        <w:rPr>
          <w:color w:val="339933"/>
          <w:spacing w:val="-13"/>
          <w:w w:val="110"/>
        </w:rPr>
        <w:t xml:space="preserve"> </w:t>
      </w:r>
      <w:r w:rsidRPr="009F166C">
        <w:rPr>
          <w:color w:val="339933"/>
          <w:w w:val="110"/>
        </w:rPr>
        <w:t>update</w:t>
      </w:r>
      <w:r w:rsidRPr="009F166C">
        <w:rPr>
          <w:color w:val="339933"/>
          <w:spacing w:val="-13"/>
          <w:w w:val="110"/>
        </w:rPr>
        <w:t xml:space="preserve"> </w:t>
      </w:r>
      <w:r w:rsidRPr="009F166C">
        <w:rPr>
          <w:color w:val="339933"/>
          <w:w w:val="110"/>
        </w:rPr>
        <w:t>PSAP</w:t>
      </w:r>
      <w:r w:rsidRPr="009F166C">
        <w:rPr>
          <w:color w:val="339933"/>
          <w:spacing w:val="-13"/>
          <w:w w:val="110"/>
        </w:rPr>
        <w:t xml:space="preserve"> </w:t>
      </w:r>
      <w:r w:rsidR="00B34D4A">
        <w:rPr>
          <w:color w:val="339933"/>
          <w:spacing w:val="-13"/>
          <w:w w:val="110"/>
        </w:rPr>
        <w:t xml:space="preserve">delineation </w:t>
      </w:r>
      <w:r w:rsidR="00B34D4A">
        <w:rPr>
          <w:color w:val="339933"/>
          <w:w w:val="110"/>
        </w:rPr>
        <w:t>m</w:t>
      </w:r>
      <w:r w:rsidRPr="009F166C">
        <w:rPr>
          <w:color w:val="339933"/>
          <w:w w:val="110"/>
        </w:rPr>
        <w:t>aterials.</w:t>
      </w:r>
    </w:p>
    <w:p w14:paraId="792AC61A" w14:textId="77777777" w:rsidR="003F49BA" w:rsidRDefault="003F49BA" w:rsidP="003F49BA">
      <w:pPr>
        <w:spacing w:before="3"/>
        <w:rPr>
          <w:rFonts w:ascii="Lucida Sans" w:eastAsia="Lucida Sans" w:hAnsi="Lucida Sans" w:cs="Lucida Sans"/>
          <w:b/>
          <w:bCs/>
          <w:sz w:val="15"/>
          <w:szCs w:val="15"/>
        </w:rPr>
      </w:pPr>
    </w:p>
    <w:p w14:paraId="6272590D" w14:textId="10EF7B4E" w:rsidR="00F15B6E" w:rsidRPr="005141F5" w:rsidRDefault="003F49BA" w:rsidP="005141F5">
      <w:pPr>
        <w:pStyle w:val="BodyText"/>
        <w:ind w:left="144"/>
      </w:pPr>
      <w:r w:rsidRPr="005141F5">
        <w:t xml:space="preserve">You have 120 calendar days from </w:t>
      </w:r>
      <w:r w:rsidR="00830719">
        <w:t>receipt of</w:t>
      </w:r>
      <w:r w:rsidR="00830719" w:rsidRPr="005141F5">
        <w:t xml:space="preserve"> </w:t>
      </w:r>
      <w:r w:rsidR="00AA4725" w:rsidRPr="005141F5">
        <w:t xml:space="preserve">materials </w:t>
      </w:r>
      <w:r w:rsidRPr="005141F5">
        <w:t xml:space="preserve">to conduct your PSAP review and return updates to the Census Bureau. </w:t>
      </w:r>
      <w:r w:rsidR="002B7FC7">
        <w:t>The time it will take to</w:t>
      </w:r>
      <w:r w:rsidRPr="005141F5">
        <w:t xml:space="preserve"> complete your PSAP review and submit your update</w:t>
      </w:r>
      <w:r w:rsidR="002B7FC7">
        <w:t xml:space="preserve">s </w:t>
      </w:r>
      <w:r w:rsidRPr="005141F5">
        <w:t>depend</w:t>
      </w:r>
      <w:r w:rsidR="002B7FC7">
        <w:t>s</w:t>
      </w:r>
      <w:r w:rsidRPr="005141F5">
        <w:t xml:space="preserve"> on </w:t>
      </w:r>
      <w:r w:rsidR="006A0302" w:rsidRPr="005141F5">
        <w:t xml:space="preserve">the geographic territory </w:t>
      </w:r>
      <w:r w:rsidRPr="005141F5">
        <w:t>and number of changes.</w:t>
      </w:r>
    </w:p>
    <w:p w14:paraId="1B0F4374" w14:textId="0655252F" w:rsidR="00F15B6E" w:rsidRDefault="00F15B6E" w:rsidP="00F15B6E">
      <w:pPr>
        <w:spacing w:line="260" w:lineRule="auto"/>
        <w:rPr>
          <w:rFonts w:ascii="Lucida Sans" w:eastAsia="Lucida Sans" w:hAnsi="Lucida Sans" w:cs="Lucida Sans"/>
          <w:color w:val="231F20"/>
          <w:spacing w:val="-3"/>
          <w:sz w:val="18"/>
          <w:szCs w:val="18"/>
        </w:rPr>
      </w:pPr>
    </w:p>
    <w:p w14:paraId="5E47EED5" w14:textId="0C203D51" w:rsidR="003F49BA" w:rsidRPr="006D0FA5" w:rsidRDefault="00995713" w:rsidP="00995713">
      <w:pPr>
        <w:rPr>
          <w:rFonts w:ascii="Lucida Sans" w:hAnsi="Lucida Sans" w:cs="Lucida Sans"/>
          <w:sz w:val="18"/>
          <w:szCs w:val="18"/>
        </w:rPr>
      </w:pPr>
      <w:r>
        <w:rPr>
          <w:rFonts w:ascii="Lucida Sans" w:hAnsi="Lucida Sans" w:cs="Lucida Sans"/>
          <w:b/>
          <w:bCs/>
          <w:color w:val="339933"/>
          <w:sz w:val="18"/>
          <w:szCs w:val="18"/>
        </w:rPr>
        <w:t xml:space="preserve">  </w:t>
      </w:r>
      <w:r w:rsidR="003F49BA" w:rsidRPr="006D0FA5">
        <w:rPr>
          <w:rFonts w:ascii="Lucida Sans" w:hAnsi="Lucida Sans" w:cs="Lucida Sans"/>
          <w:b/>
          <w:bCs/>
          <w:color w:val="339933"/>
          <w:sz w:val="18"/>
          <w:szCs w:val="18"/>
        </w:rPr>
        <w:t>Re</w:t>
      </w:r>
      <w:r w:rsidR="00B34D4A">
        <w:rPr>
          <w:rFonts w:ascii="Lucida Sans" w:hAnsi="Lucida Sans" w:cs="Lucida Sans"/>
          <w:b/>
          <w:bCs/>
          <w:color w:val="339933"/>
          <w:sz w:val="18"/>
          <w:szCs w:val="18"/>
        </w:rPr>
        <w:t>view and updated PSAP verification m</w:t>
      </w:r>
      <w:r w:rsidR="003F49BA" w:rsidRPr="006D0FA5">
        <w:rPr>
          <w:rFonts w:ascii="Lucida Sans" w:hAnsi="Lucida Sans" w:cs="Lucida Sans"/>
          <w:b/>
          <w:bCs/>
          <w:color w:val="339933"/>
          <w:sz w:val="18"/>
          <w:szCs w:val="18"/>
        </w:rPr>
        <w:t>aterials</w:t>
      </w:r>
      <w:r w:rsidR="00B34D4A">
        <w:rPr>
          <w:rFonts w:ascii="Lucida Sans" w:hAnsi="Lucida Sans" w:cs="Lucida Sans"/>
          <w:b/>
          <w:bCs/>
          <w:color w:val="339933"/>
          <w:sz w:val="18"/>
          <w:szCs w:val="18"/>
        </w:rPr>
        <w:t>.</w:t>
      </w:r>
      <w:r w:rsidR="003F49BA" w:rsidRPr="006D0FA5">
        <w:rPr>
          <w:rFonts w:ascii="Lucida Sans" w:hAnsi="Lucida Sans" w:cs="Lucida Sans"/>
          <w:b/>
          <w:bCs/>
          <w:color w:val="339933"/>
          <w:sz w:val="18"/>
          <w:szCs w:val="18"/>
        </w:rPr>
        <w:t xml:space="preserve"> </w:t>
      </w:r>
    </w:p>
    <w:p w14:paraId="08A24590" w14:textId="77777777" w:rsidR="003F49BA" w:rsidRPr="00554C65" w:rsidRDefault="003F49BA" w:rsidP="003F49BA">
      <w:pPr>
        <w:rPr>
          <w:b/>
          <w:bCs/>
        </w:rPr>
      </w:pPr>
    </w:p>
    <w:p w14:paraId="5453532B" w14:textId="45D7B33A" w:rsidR="003F49BA" w:rsidRPr="00DA7CC2" w:rsidRDefault="003F49BA" w:rsidP="005141F5">
      <w:pPr>
        <w:pStyle w:val="BodyText"/>
      </w:pPr>
      <w:r w:rsidRPr="00DA7CC2">
        <w:t>After updating statistical areas based on PSAP participants’ submissions, the Census Bureau will provide ver</w:t>
      </w:r>
      <w:r w:rsidR="006A0302" w:rsidRPr="00DA7CC2">
        <w:t>ification product</w:t>
      </w:r>
      <w:r w:rsidR="003244E3" w:rsidRPr="00DA7CC2">
        <w:t>s</w:t>
      </w:r>
      <w:r w:rsidR="006A0302" w:rsidRPr="00DA7CC2">
        <w:t xml:space="preserve"> to participants</w:t>
      </w:r>
      <w:r w:rsidR="003244E3" w:rsidRPr="00DA7CC2">
        <w:t>.</w:t>
      </w:r>
      <w:r w:rsidRPr="00DA7CC2">
        <w:t xml:space="preserve"> You have 90 calendar days from the receipt of your verification materials to conduct the PSAP verification review a</w:t>
      </w:r>
      <w:r w:rsidR="009262FF" w:rsidRPr="00DA7CC2">
        <w:t>nd respond to the Census Bureau.</w:t>
      </w:r>
    </w:p>
    <w:p w14:paraId="711CEFFA" w14:textId="77777777" w:rsidR="009262FF" w:rsidRDefault="009262FF" w:rsidP="003F49BA">
      <w:pPr>
        <w:rPr>
          <w:b/>
          <w:bCs/>
          <w:color w:val="339933"/>
        </w:rPr>
      </w:pPr>
    </w:p>
    <w:p w14:paraId="272AEC6B" w14:textId="77777777" w:rsidR="00995713" w:rsidRDefault="003F49BA" w:rsidP="003F49BA">
      <w:pPr>
        <w:rPr>
          <w:rFonts w:ascii="Lucida Sans" w:hAnsi="Lucida Sans" w:cs="Lucida Sans"/>
          <w:b/>
          <w:bCs/>
          <w:color w:val="339933"/>
        </w:rPr>
      </w:pPr>
      <w:r w:rsidRPr="009262FF">
        <w:rPr>
          <w:rFonts w:ascii="Lucida Sans" w:hAnsi="Lucida Sans" w:cs="Lucida Sans"/>
          <w:b/>
          <w:bCs/>
          <w:color w:val="339933"/>
        </w:rPr>
        <w:t>Questions</w:t>
      </w:r>
    </w:p>
    <w:p w14:paraId="138BC745" w14:textId="77777777" w:rsidR="005141F5" w:rsidRPr="00790DD2" w:rsidRDefault="005141F5" w:rsidP="005141F5">
      <w:pPr>
        <w:pStyle w:val="BodyText"/>
        <w:ind w:left="0"/>
        <w:rPr>
          <w:rFonts w:cs="Lucida Sans"/>
        </w:rPr>
      </w:pPr>
    </w:p>
    <w:p w14:paraId="2B4A7A00" w14:textId="3C7C9C7A" w:rsidR="003F49BA" w:rsidRPr="00790DD2" w:rsidRDefault="003F49BA" w:rsidP="005141F5">
      <w:pPr>
        <w:pStyle w:val="BodyText"/>
        <w:ind w:left="0"/>
        <w:rPr>
          <w:rFonts w:cs="Lucida Sans"/>
        </w:rPr>
      </w:pPr>
      <w:r w:rsidRPr="00790DD2">
        <w:rPr>
          <w:rFonts w:cs="Lucida Sans"/>
        </w:rPr>
        <w:t xml:space="preserve">For more information about PSAP, call </w:t>
      </w:r>
      <w:r w:rsidR="003244E3" w:rsidRPr="00790DD2">
        <w:rPr>
          <w:rFonts w:cs="Lucida Sans"/>
        </w:rPr>
        <w:t>1-</w:t>
      </w:r>
      <w:r w:rsidRPr="00790DD2">
        <w:rPr>
          <w:rFonts w:cs="Lucida Sans"/>
        </w:rPr>
        <w:t>844-788-4921,</w:t>
      </w:r>
    </w:p>
    <w:p w14:paraId="63372458" w14:textId="499C9C11" w:rsidR="003F49BA" w:rsidRPr="00790DD2" w:rsidRDefault="003F49BA" w:rsidP="00564A61">
      <w:pPr>
        <w:rPr>
          <w:rFonts w:ascii="Lucida Sans" w:hAnsi="Lucida Sans" w:cs="Lucida Sans"/>
          <w:sz w:val="18"/>
          <w:szCs w:val="18"/>
        </w:rPr>
        <w:sectPr w:rsidR="003F49BA" w:rsidRPr="00790DD2" w:rsidSect="00981083">
          <w:footerReference w:type="default" r:id="rId19"/>
          <w:type w:val="continuous"/>
          <w:pgSz w:w="12240" w:h="15840"/>
          <w:pgMar w:top="860" w:right="600" w:bottom="280" w:left="600" w:header="720" w:footer="720" w:gutter="0"/>
          <w:cols w:num="2" w:space="720" w:equalWidth="0">
            <w:col w:w="5160" w:space="720"/>
            <w:col w:w="5160"/>
          </w:cols>
          <w:docGrid w:linePitch="299"/>
        </w:sectPr>
      </w:pPr>
      <w:r w:rsidRPr="00790DD2">
        <w:rPr>
          <w:rFonts w:ascii="Lucida Sans" w:hAnsi="Lucida Sans" w:cs="Lucida Sans"/>
          <w:sz w:val="18"/>
          <w:szCs w:val="18"/>
        </w:rPr>
        <w:t xml:space="preserve">e-mail us </w:t>
      </w:r>
      <w:hyperlink r:id="rId20" w:history="1">
        <w:r w:rsidR="00995713" w:rsidRPr="00790DD2">
          <w:rPr>
            <w:rStyle w:val="Hyperlink"/>
            <w:rFonts w:ascii="Lucida Sans" w:hAnsi="Lucida Sans" w:cs="Lucida Sans"/>
            <w:color w:val="000000" w:themeColor="text1"/>
            <w:sz w:val="18"/>
            <w:szCs w:val="18"/>
            <w:u w:val="none"/>
          </w:rPr>
          <w:t xml:space="preserve">at </w:t>
        </w:r>
        <w:r w:rsidR="00995713" w:rsidRPr="00790DD2">
          <w:rPr>
            <w:rStyle w:val="Hyperlink"/>
            <w:rFonts w:ascii="Lucida Sans" w:hAnsi="Lucida Sans" w:cs="Lucida Sans"/>
            <w:sz w:val="18"/>
            <w:szCs w:val="18"/>
          </w:rPr>
          <w:t>&lt;GEO.PSAP@census.gov&gt;,</w:t>
        </w:r>
      </w:hyperlink>
      <w:r w:rsidRPr="00790DD2">
        <w:rPr>
          <w:rFonts w:ascii="Lucida Sans" w:hAnsi="Lucida Sans" w:cs="Lucida Sans"/>
          <w:sz w:val="18"/>
          <w:szCs w:val="18"/>
        </w:rPr>
        <w:t xml:space="preserve"> or visit our Web site </w:t>
      </w:r>
      <w:r w:rsidR="00790DD2" w:rsidRPr="00790DD2">
        <w:rPr>
          <w:rFonts w:ascii="Lucida Sans" w:hAnsi="Lucida Sans" w:cs="Lucida Sans"/>
          <w:sz w:val="18"/>
          <w:szCs w:val="18"/>
        </w:rPr>
        <w:t xml:space="preserve">at </w:t>
      </w:r>
      <w:hyperlink r:id="rId21" w:history="1">
        <w:r w:rsidR="00790DD2" w:rsidRPr="00790DD2">
          <w:rPr>
            <w:rStyle w:val="Hyperlink"/>
            <w:rFonts w:ascii="Lucida Sans" w:hAnsi="Lucida Sans" w:cs="Lucida Sans"/>
            <w:sz w:val="18"/>
            <w:szCs w:val="18"/>
          </w:rPr>
          <w:t>http://www.census.gov/programs surveys/decennial-census/about/psap.html</w:t>
        </w:r>
      </w:hyperlink>
      <w:r w:rsidR="00564A61" w:rsidRPr="00790DD2">
        <w:rPr>
          <w:rFonts w:ascii="Lucida Sans" w:hAnsi="Lucida Sans" w:cs="Lucida Sans"/>
          <w:sz w:val="18"/>
          <w:szCs w:val="18"/>
        </w:rPr>
        <w:t>.</w:t>
      </w:r>
    </w:p>
    <w:p w14:paraId="00B7FA90" w14:textId="7561C819" w:rsidR="003F49BA" w:rsidRDefault="003F49BA" w:rsidP="00C652D2">
      <w:pPr>
        <w:pStyle w:val="Heading1"/>
        <w:spacing w:before="74"/>
        <w:rPr>
          <w:b w:val="0"/>
          <w:w w:val="110"/>
          <w:sz w:val="18"/>
          <w:szCs w:val="18"/>
        </w:rPr>
      </w:pPr>
    </w:p>
    <w:p w14:paraId="25BFBD5E" w14:textId="77777777" w:rsidR="005C6FBA" w:rsidRDefault="000A6CCF" w:rsidP="000A6CCF">
      <w:pPr>
        <w:spacing w:before="3"/>
        <w:rPr>
          <w:rFonts w:ascii="Lucida Sans"/>
          <w:b/>
          <w:color w:val="339933"/>
          <w:w w:val="110"/>
          <w:sz w:val="20"/>
        </w:rPr>
      </w:pPr>
      <w:r>
        <w:rPr>
          <w:rFonts w:ascii="Lucida Sans"/>
          <w:b/>
          <w:color w:val="339933"/>
          <w:w w:val="110"/>
          <w:sz w:val="20"/>
        </w:rPr>
        <w:t xml:space="preserve">          </w:t>
      </w:r>
    </w:p>
    <w:p w14:paraId="26A42971" w14:textId="3AA0F3E2" w:rsidR="005C6FBA" w:rsidRDefault="005C6FBA">
      <w:pPr>
        <w:rPr>
          <w:rFonts w:ascii="Lucida Sans"/>
          <w:b/>
          <w:color w:val="339933"/>
          <w:w w:val="110"/>
          <w:sz w:val="20"/>
        </w:rPr>
      </w:pPr>
      <w:r>
        <w:rPr>
          <w:rFonts w:ascii="Lucida Sans"/>
          <w:b/>
          <w:color w:val="339933"/>
          <w:w w:val="110"/>
          <w:sz w:val="20"/>
        </w:rPr>
        <w:br w:type="page"/>
      </w:r>
    </w:p>
    <w:p w14:paraId="19B50290" w14:textId="2C8ADD11" w:rsidR="003F6112" w:rsidRDefault="005C6FBA" w:rsidP="000A6CCF">
      <w:pPr>
        <w:spacing w:before="3"/>
        <w:rPr>
          <w:rFonts w:ascii="Lucida Sans" w:eastAsia="Lucida Sans" w:hAnsi="Lucida Sans" w:cs="Lucida Sans"/>
          <w:sz w:val="28"/>
          <w:szCs w:val="28"/>
        </w:rPr>
      </w:pPr>
      <w:r>
        <w:rPr>
          <w:rFonts w:ascii="Lucida Sans"/>
          <w:b/>
          <w:color w:val="339933"/>
          <w:w w:val="110"/>
          <w:sz w:val="20"/>
        </w:rPr>
        <w:t xml:space="preserve">         </w:t>
      </w:r>
      <w:r w:rsidR="000A6CCF">
        <w:rPr>
          <w:rFonts w:ascii="Lucida Sans"/>
          <w:b/>
          <w:color w:val="339933"/>
          <w:w w:val="110"/>
          <w:sz w:val="20"/>
        </w:rPr>
        <w:t xml:space="preserve"> </w:t>
      </w:r>
      <w:r w:rsidR="00105ACD">
        <w:rPr>
          <w:rFonts w:ascii="Lucida Sans"/>
          <w:b/>
          <w:color w:val="339933"/>
          <w:w w:val="110"/>
          <w:sz w:val="20"/>
        </w:rPr>
        <w:t xml:space="preserve">2020 Census </w:t>
      </w:r>
      <w:r w:rsidR="004C345F">
        <w:rPr>
          <w:rFonts w:ascii="Lucida Sans"/>
          <w:b/>
          <w:color w:val="339933"/>
          <w:w w:val="110"/>
          <w:sz w:val="20"/>
        </w:rPr>
        <w:t>Statistical Area Criteria</w:t>
      </w:r>
    </w:p>
    <w:p w14:paraId="1A73ED66" w14:textId="77777777" w:rsidR="003F6112" w:rsidRDefault="003F6112" w:rsidP="00C652D2">
      <w:pPr>
        <w:pStyle w:val="Heading1"/>
        <w:spacing w:before="74"/>
        <w:rPr>
          <w:b w:val="0"/>
          <w:w w:val="110"/>
          <w:sz w:val="18"/>
          <w:szCs w:val="18"/>
        </w:rPr>
        <w:sectPr w:rsidR="003F6112" w:rsidSect="0014026D">
          <w:footerReference w:type="default" r:id="rId22"/>
          <w:type w:val="continuous"/>
          <w:pgSz w:w="12240" w:h="15840"/>
          <w:pgMar w:top="700" w:right="0" w:bottom="280" w:left="0" w:header="720" w:footer="720" w:gutter="0"/>
          <w:cols w:space="720"/>
        </w:sectPr>
      </w:pPr>
    </w:p>
    <w:p w14:paraId="1CDA3D18" w14:textId="7B669230" w:rsidR="006F26BB" w:rsidRDefault="006F26BB" w:rsidP="006F26BB">
      <w:pPr>
        <w:jc w:val="center"/>
      </w:pPr>
    </w:p>
    <w:tbl>
      <w:tblPr>
        <w:tblStyle w:val="TableGrid1"/>
        <w:tblW w:w="10800" w:type="dxa"/>
        <w:jc w:val="center"/>
        <w:tblInd w:w="0" w:type="dxa"/>
        <w:tblCellMar>
          <w:left w:w="75" w:type="dxa"/>
          <w:bottom w:w="7" w:type="dxa"/>
          <w:right w:w="5" w:type="dxa"/>
        </w:tblCellMar>
        <w:tblLook w:val="04A0" w:firstRow="1" w:lastRow="0" w:firstColumn="1" w:lastColumn="0" w:noHBand="0" w:noVBand="1"/>
      </w:tblPr>
      <w:tblGrid>
        <w:gridCol w:w="402"/>
        <w:gridCol w:w="1890"/>
        <w:gridCol w:w="1839"/>
        <w:gridCol w:w="1164"/>
        <w:gridCol w:w="1824"/>
        <w:gridCol w:w="1795"/>
        <w:gridCol w:w="1886"/>
      </w:tblGrid>
      <w:tr w:rsidR="006F26BB" w14:paraId="70050EEB" w14:textId="77777777" w:rsidTr="004208D7">
        <w:trPr>
          <w:trHeight w:val="710"/>
          <w:jc w:val="center"/>
        </w:trPr>
        <w:tc>
          <w:tcPr>
            <w:tcW w:w="2292" w:type="dxa"/>
            <w:gridSpan w:val="2"/>
            <w:tcBorders>
              <w:top w:val="single" w:sz="4" w:space="0" w:color="auto"/>
              <w:left w:val="single" w:sz="4" w:space="0" w:color="auto"/>
              <w:bottom w:val="single" w:sz="4" w:space="0" w:color="auto"/>
              <w:right w:val="single" w:sz="4" w:space="0" w:color="auto"/>
            </w:tcBorders>
            <w:shd w:val="clear" w:color="auto" w:fill="339933"/>
            <w:vAlign w:val="center"/>
          </w:tcPr>
          <w:p w14:paraId="7FB7CF58" w14:textId="2504F0B1" w:rsidR="006F26BB" w:rsidRPr="004208D7" w:rsidRDefault="006F26BB" w:rsidP="00112A3E">
            <w:pPr>
              <w:spacing w:line="256" w:lineRule="auto"/>
              <w:ind w:left="33"/>
              <w:jc w:val="center"/>
              <w:rPr>
                <w:rFonts w:ascii="Lucida Sans" w:hAnsi="Lucida Sans" w:cs="Lucida Sans"/>
                <w:b/>
                <w:color w:val="FFFFFF" w:themeColor="background1"/>
                <w:sz w:val="18"/>
                <w:szCs w:val="18"/>
              </w:rPr>
            </w:pPr>
            <w:r w:rsidRPr="004208D7">
              <w:rPr>
                <w:rFonts w:ascii="Lucida Sans" w:hAnsi="Lucida Sans" w:cs="Lucida Sans"/>
                <w:b/>
                <w:color w:val="FFFFFF" w:themeColor="background1"/>
                <w:sz w:val="18"/>
                <w:szCs w:val="18"/>
              </w:rPr>
              <w:t xml:space="preserve">Statistical </w:t>
            </w:r>
            <w:r w:rsidR="00112A3E">
              <w:rPr>
                <w:rFonts w:ascii="Lucida Sans" w:hAnsi="Lucida Sans" w:cs="Lucida Sans"/>
                <w:b/>
                <w:color w:val="FFFFFF" w:themeColor="background1"/>
                <w:sz w:val="18"/>
                <w:szCs w:val="18"/>
              </w:rPr>
              <w:t>a</w:t>
            </w:r>
            <w:r w:rsidRPr="004208D7">
              <w:rPr>
                <w:rFonts w:ascii="Lucida Sans" w:hAnsi="Lucida Sans" w:cs="Lucida Sans"/>
                <w:b/>
                <w:color w:val="FFFFFF" w:themeColor="background1"/>
                <w:sz w:val="18"/>
                <w:szCs w:val="18"/>
              </w:rPr>
              <w:t>rea</w:t>
            </w:r>
          </w:p>
        </w:tc>
        <w:tc>
          <w:tcPr>
            <w:tcW w:w="1839"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339933"/>
            <w:tcMar>
              <w:top w:w="15" w:type="dxa"/>
              <w:left w:w="75" w:type="dxa"/>
              <w:bottom w:w="7" w:type="dxa"/>
              <w:right w:w="5" w:type="dxa"/>
            </w:tcMar>
            <w:vAlign w:val="center"/>
            <w:hideMark/>
          </w:tcPr>
          <w:p w14:paraId="499A4F77" w14:textId="77777777" w:rsidR="006F26BB" w:rsidRPr="00D52D0E" w:rsidRDefault="006F26BB" w:rsidP="006F26BB">
            <w:pPr>
              <w:spacing w:line="256" w:lineRule="auto"/>
              <w:ind w:right="18"/>
              <w:jc w:val="center"/>
              <w:rPr>
                <w:rFonts w:ascii="Lucida Sans" w:hAnsi="Lucida Sans" w:cs="Lucida Sans"/>
                <w:color w:val="FFFFFF" w:themeColor="background1"/>
                <w:sz w:val="18"/>
                <w:szCs w:val="18"/>
              </w:rPr>
            </w:pPr>
            <w:r w:rsidRPr="00D52D0E">
              <w:rPr>
                <w:rFonts w:ascii="Lucida Sans" w:hAnsi="Lucida Sans" w:cs="Lucida Sans"/>
                <w:b/>
                <w:bCs/>
                <w:color w:val="FFFFFF" w:themeColor="background1"/>
                <w:sz w:val="18"/>
                <w:szCs w:val="18"/>
              </w:rPr>
              <w:t xml:space="preserve">Primary purpose </w:t>
            </w:r>
          </w:p>
        </w:tc>
        <w:tc>
          <w:tcPr>
            <w:tcW w:w="11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9933"/>
            <w:tcMar>
              <w:top w:w="15" w:type="dxa"/>
              <w:left w:w="75" w:type="dxa"/>
              <w:bottom w:w="7" w:type="dxa"/>
              <w:right w:w="5" w:type="dxa"/>
            </w:tcMar>
            <w:hideMark/>
          </w:tcPr>
          <w:p w14:paraId="3FE762AB" w14:textId="77777777" w:rsidR="006F26BB" w:rsidRPr="00D52D0E" w:rsidRDefault="006F26BB" w:rsidP="006F26BB">
            <w:pPr>
              <w:spacing w:line="256" w:lineRule="auto"/>
              <w:jc w:val="center"/>
              <w:rPr>
                <w:rFonts w:ascii="Lucida Sans" w:hAnsi="Lucida Sans" w:cs="Lucida Sans"/>
                <w:color w:val="FFFFFF" w:themeColor="background1"/>
                <w:sz w:val="18"/>
                <w:szCs w:val="18"/>
              </w:rPr>
            </w:pPr>
            <w:r w:rsidRPr="00D52D0E">
              <w:rPr>
                <w:rFonts w:ascii="Lucida Sans" w:hAnsi="Lucida Sans" w:cs="Lucida Sans"/>
                <w:b/>
                <w:bCs/>
                <w:color w:val="FFFFFF" w:themeColor="background1"/>
                <w:sz w:val="18"/>
                <w:szCs w:val="18"/>
              </w:rPr>
              <w:t xml:space="preserve">Nationwide wall-to-wall coverage </w:t>
            </w:r>
          </w:p>
        </w:tc>
        <w:tc>
          <w:tcPr>
            <w:tcW w:w="18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9933"/>
            <w:tcMar>
              <w:top w:w="15" w:type="dxa"/>
              <w:left w:w="75" w:type="dxa"/>
              <w:bottom w:w="7" w:type="dxa"/>
              <w:right w:w="5" w:type="dxa"/>
            </w:tcMar>
            <w:vAlign w:val="center"/>
            <w:hideMark/>
          </w:tcPr>
          <w:p w14:paraId="2AC11D2E" w14:textId="77777777" w:rsidR="006F26BB" w:rsidRPr="00D52D0E" w:rsidRDefault="006F26BB" w:rsidP="006F26BB">
            <w:pPr>
              <w:spacing w:line="256" w:lineRule="auto"/>
              <w:ind w:left="91"/>
              <w:rPr>
                <w:rFonts w:ascii="Lucida Sans" w:hAnsi="Lucida Sans" w:cs="Lucida Sans"/>
                <w:color w:val="FFFFFF" w:themeColor="background1"/>
                <w:sz w:val="18"/>
                <w:szCs w:val="18"/>
              </w:rPr>
            </w:pPr>
            <w:r w:rsidRPr="00D52D0E">
              <w:rPr>
                <w:rFonts w:ascii="Lucida Sans" w:hAnsi="Lucida Sans" w:cs="Lucida Sans"/>
                <w:b/>
                <w:bCs/>
                <w:color w:val="FFFFFF" w:themeColor="background1"/>
                <w:sz w:val="18"/>
                <w:szCs w:val="18"/>
              </w:rPr>
              <w:t xml:space="preserve">Geography </w:t>
            </w:r>
          </w:p>
          <w:p w14:paraId="4D892622" w14:textId="77777777" w:rsidR="006F26BB" w:rsidRPr="00D52D0E" w:rsidRDefault="006F26BB" w:rsidP="006F26BB">
            <w:pPr>
              <w:spacing w:line="256" w:lineRule="auto"/>
              <w:ind w:left="60"/>
              <w:rPr>
                <w:rFonts w:ascii="Lucida Sans" w:hAnsi="Lucida Sans" w:cs="Lucida Sans"/>
                <w:color w:val="FFFFFF" w:themeColor="background1"/>
                <w:sz w:val="18"/>
                <w:szCs w:val="18"/>
              </w:rPr>
            </w:pPr>
            <w:r w:rsidRPr="00D52D0E">
              <w:rPr>
                <w:rFonts w:ascii="Lucida Sans" w:hAnsi="Lucida Sans" w:cs="Lucida Sans"/>
                <w:b/>
                <w:bCs/>
                <w:color w:val="FFFFFF" w:themeColor="background1"/>
                <w:sz w:val="18"/>
                <w:szCs w:val="18"/>
              </w:rPr>
              <w:t xml:space="preserve">nests within </w:t>
            </w:r>
          </w:p>
        </w:tc>
        <w:tc>
          <w:tcPr>
            <w:tcW w:w="1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9933"/>
            <w:tcMar>
              <w:top w:w="15" w:type="dxa"/>
              <w:left w:w="75" w:type="dxa"/>
              <w:bottom w:w="7" w:type="dxa"/>
              <w:right w:w="5" w:type="dxa"/>
            </w:tcMar>
            <w:vAlign w:val="center"/>
            <w:hideMark/>
          </w:tcPr>
          <w:p w14:paraId="2188B793" w14:textId="295B18E8" w:rsidR="006F26BB" w:rsidRPr="00D52D0E" w:rsidRDefault="006F26BB" w:rsidP="006F26BB">
            <w:pPr>
              <w:spacing w:line="256" w:lineRule="auto"/>
              <w:jc w:val="center"/>
              <w:rPr>
                <w:rFonts w:ascii="Lucida Sans" w:hAnsi="Lucida Sans" w:cs="Lucida Sans"/>
                <w:color w:val="FFFFFF" w:themeColor="background1"/>
                <w:sz w:val="18"/>
                <w:szCs w:val="18"/>
              </w:rPr>
            </w:pPr>
            <w:r w:rsidRPr="00D52D0E">
              <w:rPr>
                <w:rFonts w:ascii="Lucida Sans" w:hAnsi="Lucida Sans" w:cs="Lucida Sans"/>
                <w:b/>
                <w:bCs/>
                <w:color w:val="FFFFFF" w:themeColor="background1"/>
                <w:sz w:val="18"/>
                <w:szCs w:val="18"/>
              </w:rPr>
              <w:t>Census 2020 population criteria</w:t>
            </w:r>
          </w:p>
        </w:tc>
        <w:tc>
          <w:tcPr>
            <w:tcW w:w="18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9933"/>
          </w:tcPr>
          <w:p w14:paraId="14F75859" w14:textId="77777777" w:rsidR="006F26BB" w:rsidRPr="00D52D0E" w:rsidRDefault="006F26BB" w:rsidP="006F26BB">
            <w:pPr>
              <w:spacing w:line="256" w:lineRule="auto"/>
              <w:jc w:val="center"/>
              <w:rPr>
                <w:rFonts w:ascii="Lucida Sans" w:hAnsi="Lucida Sans" w:cs="Lucida Sans"/>
                <w:b/>
                <w:bCs/>
                <w:color w:val="FFFFFF" w:themeColor="background1"/>
                <w:sz w:val="18"/>
                <w:szCs w:val="18"/>
              </w:rPr>
            </w:pPr>
            <w:r w:rsidRPr="00D52D0E">
              <w:rPr>
                <w:rFonts w:ascii="Lucida Sans" w:hAnsi="Lucida Sans" w:cs="Lucida Sans"/>
                <w:b/>
                <w:bCs/>
                <w:color w:val="FFFFFF" w:themeColor="background1"/>
                <w:sz w:val="18"/>
                <w:szCs w:val="18"/>
              </w:rPr>
              <w:t xml:space="preserve">Census 2020 </w:t>
            </w:r>
            <w:r>
              <w:rPr>
                <w:rFonts w:ascii="Lucida Sans" w:hAnsi="Lucida Sans" w:cs="Lucida Sans"/>
                <w:b/>
                <w:bCs/>
                <w:color w:val="FFFFFF" w:themeColor="background1"/>
                <w:sz w:val="18"/>
                <w:szCs w:val="18"/>
              </w:rPr>
              <w:t>housing unit</w:t>
            </w:r>
            <w:r w:rsidRPr="00D52D0E">
              <w:rPr>
                <w:rFonts w:ascii="Lucida Sans" w:hAnsi="Lucida Sans" w:cs="Lucida Sans"/>
                <w:b/>
                <w:bCs/>
                <w:color w:val="FFFFFF" w:themeColor="background1"/>
                <w:sz w:val="18"/>
                <w:szCs w:val="18"/>
              </w:rPr>
              <w:t xml:space="preserve"> criteria</w:t>
            </w:r>
          </w:p>
        </w:tc>
      </w:tr>
      <w:tr w:rsidR="006F26BB" w14:paraId="32F7558B" w14:textId="77777777" w:rsidTr="004208D7">
        <w:trPr>
          <w:trHeight w:val="919"/>
          <w:jc w:val="center"/>
        </w:trPr>
        <w:tc>
          <w:tcPr>
            <w:tcW w:w="402" w:type="dxa"/>
            <w:vMerge w:val="restart"/>
            <w:tcBorders>
              <w:top w:val="single" w:sz="4" w:space="0" w:color="auto"/>
              <w:left w:val="single" w:sz="8" w:space="0" w:color="000000" w:themeColor="text1"/>
              <w:bottom w:val="nil"/>
              <w:right w:val="single" w:sz="8" w:space="0" w:color="000000" w:themeColor="text1"/>
            </w:tcBorders>
            <w:textDirection w:val="btLr"/>
            <w:vAlign w:val="center"/>
          </w:tcPr>
          <w:p w14:paraId="0D1A3D3E" w14:textId="77777777" w:rsidR="006F26BB" w:rsidRPr="00B71185" w:rsidRDefault="006F26BB" w:rsidP="006F26BB">
            <w:pPr>
              <w:spacing w:line="256" w:lineRule="auto"/>
              <w:ind w:left="113" w:right="14"/>
              <w:jc w:val="center"/>
              <w:rPr>
                <w:rFonts w:ascii="Lucida Sans" w:hAnsi="Lucida Sans" w:cs="Lucida Sans"/>
                <w:b/>
                <w:bCs/>
              </w:rPr>
            </w:pPr>
            <w:r w:rsidRPr="00B71185">
              <w:rPr>
                <w:rFonts w:ascii="Lucida Sans" w:hAnsi="Lucida Sans" w:cs="Lucida Sans"/>
                <w:b/>
                <w:bCs/>
              </w:rPr>
              <w:t>CENSUS TRACTS</w:t>
            </w:r>
            <w:r>
              <w:rPr>
                <w:rFonts w:ascii="Lucida Sans" w:hAnsi="Lucida Sans" w:cs="Lucida Sans"/>
                <w:b/>
                <w:bCs/>
              </w:rPr>
              <w:t xml:space="preserve"> (CT)</w:t>
            </w:r>
          </w:p>
        </w:tc>
        <w:tc>
          <w:tcPr>
            <w:tcW w:w="1890" w:type="dxa"/>
            <w:tcBorders>
              <w:top w:val="single" w:sz="4" w:space="0" w:color="auto"/>
              <w:left w:val="single" w:sz="8" w:space="0" w:color="000000" w:themeColor="text1"/>
              <w:bottom w:val="single" w:sz="8" w:space="0" w:color="000000"/>
              <w:right w:val="single" w:sz="8" w:space="0" w:color="000000" w:themeColor="text1"/>
            </w:tcBorders>
            <w:tcMar>
              <w:top w:w="15" w:type="dxa"/>
              <w:left w:w="75" w:type="dxa"/>
              <w:bottom w:w="7" w:type="dxa"/>
              <w:right w:w="5" w:type="dxa"/>
            </w:tcMar>
            <w:vAlign w:val="center"/>
            <w:hideMark/>
          </w:tcPr>
          <w:p w14:paraId="42AC2E58" w14:textId="77777777" w:rsidR="006F26BB" w:rsidRPr="0014026D" w:rsidRDefault="006F26BB" w:rsidP="006F26BB">
            <w:pPr>
              <w:spacing w:line="256" w:lineRule="auto"/>
              <w:ind w:right="14"/>
              <w:jc w:val="center"/>
              <w:rPr>
                <w:rFonts w:ascii="Lucida Sans" w:hAnsi="Lucida Sans" w:cs="Lucida Sans"/>
                <w:sz w:val="16"/>
                <w:szCs w:val="16"/>
              </w:rPr>
            </w:pPr>
            <w:r>
              <w:rPr>
                <w:rFonts w:ascii="Lucida Sans" w:hAnsi="Lucida Sans" w:cs="Lucida Sans"/>
                <w:b/>
                <w:bCs/>
                <w:sz w:val="16"/>
                <w:szCs w:val="16"/>
              </w:rPr>
              <w:t>Standard</w:t>
            </w:r>
          </w:p>
        </w:tc>
        <w:tc>
          <w:tcPr>
            <w:tcW w:w="1839" w:type="dxa"/>
            <w:tcBorders>
              <w:top w:val="single" w:sz="8" w:space="0" w:color="000000" w:themeColor="text1"/>
              <w:left w:val="single" w:sz="8" w:space="0" w:color="000000" w:themeColor="text1"/>
              <w:bottom w:val="single" w:sz="4" w:space="0" w:color="auto"/>
              <w:right w:val="single" w:sz="8" w:space="0" w:color="000000" w:themeColor="text1"/>
            </w:tcBorders>
            <w:tcMar>
              <w:top w:w="15" w:type="dxa"/>
              <w:left w:w="75" w:type="dxa"/>
              <w:bottom w:w="7" w:type="dxa"/>
              <w:right w:w="5" w:type="dxa"/>
            </w:tcMar>
            <w:vAlign w:val="center"/>
          </w:tcPr>
          <w:p w14:paraId="627AAFFF" w14:textId="77777777" w:rsidR="006F26BB" w:rsidRPr="009A29DF" w:rsidRDefault="006F26BB" w:rsidP="006F26BB">
            <w:pPr>
              <w:pStyle w:val="ListParagraph"/>
              <w:numPr>
                <w:ilvl w:val="0"/>
                <w:numId w:val="11"/>
              </w:numPr>
              <w:spacing w:line="257" w:lineRule="auto"/>
              <w:ind w:left="144" w:right="72" w:hanging="144"/>
              <w:contextualSpacing/>
              <w:jc w:val="both"/>
              <w:rPr>
                <w:rFonts w:ascii="Lucida Sans" w:hAnsi="Lucida Sans" w:cs="Lucida Sans"/>
                <w:sz w:val="16"/>
                <w:szCs w:val="16"/>
              </w:rPr>
            </w:pPr>
            <w:r w:rsidRPr="009A29DF">
              <w:rPr>
                <w:rFonts w:ascii="Lucida Sans" w:hAnsi="Lucida Sans" w:cs="Lucida Sans"/>
                <w:sz w:val="16"/>
                <w:szCs w:val="16"/>
              </w:rPr>
              <w:t>Boundary continuity</w:t>
            </w:r>
          </w:p>
          <w:p w14:paraId="17BEB529" w14:textId="77777777" w:rsidR="006F26BB" w:rsidRPr="009A29DF" w:rsidRDefault="006F26BB" w:rsidP="006F26BB">
            <w:pPr>
              <w:pStyle w:val="ListParagraph"/>
              <w:numPr>
                <w:ilvl w:val="0"/>
                <w:numId w:val="11"/>
              </w:numPr>
              <w:spacing w:line="257" w:lineRule="auto"/>
              <w:ind w:left="144" w:right="72" w:hanging="144"/>
              <w:contextualSpacing/>
              <w:jc w:val="both"/>
              <w:rPr>
                <w:rFonts w:ascii="Lucida Sans" w:hAnsi="Lucida Sans" w:cs="Lucida Sans"/>
                <w:sz w:val="16"/>
                <w:szCs w:val="16"/>
              </w:rPr>
            </w:pPr>
            <w:r w:rsidRPr="009A29DF">
              <w:rPr>
                <w:rFonts w:ascii="Lucida Sans" w:hAnsi="Lucida Sans" w:cs="Lucida Sans"/>
                <w:sz w:val="16"/>
                <w:szCs w:val="16"/>
              </w:rPr>
              <w:t>Data comparability</w:t>
            </w:r>
          </w:p>
        </w:tc>
        <w:tc>
          <w:tcPr>
            <w:tcW w:w="1164" w:type="dxa"/>
            <w:tcBorders>
              <w:top w:val="single" w:sz="8" w:space="0" w:color="000000" w:themeColor="text1"/>
              <w:left w:val="single" w:sz="8" w:space="0" w:color="000000" w:themeColor="text1"/>
              <w:bottom w:val="single" w:sz="8" w:space="0" w:color="000000"/>
              <w:right w:val="single" w:sz="8" w:space="0" w:color="000000" w:themeColor="text1"/>
            </w:tcBorders>
            <w:tcMar>
              <w:top w:w="15" w:type="dxa"/>
              <w:left w:w="75" w:type="dxa"/>
              <w:bottom w:w="7" w:type="dxa"/>
              <w:right w:w="5" w:type="dxa"/>
            </w:tcMar>
            <w:vAlign w:val="center"/>
            <w:hideMark/>
          </w:tcPr>
          <w:p w14:paraId="0A38B27A" w14:textId="77777777" w:rsidR="006F26BB" w:rsidRDefault="006F26BB" w:rsidP="006F26BB">
            <w:pPr>
              <w:spacing w:line="256" w:lineRule="auto"/>
              <w:ind w:right="71"/>
              <w:jc w:val="center"/>
              <w:rPr>
                <w:rFonts w:ascii="Lucida Sans" w:hAnsi="Lucida Sans" w:cs="Lucida Sans"/>
                <w:sz w:val="16"/>
                <w:szCs w:val="16"/>
              </w:rPr>
            </w:pPr>
            <w:r w:rsidRPr="0014026D">
              <w:rPr>
                <w:rFonts w:ascii="Lucida Sans" w:hAnsi="Lucida Sans" w:cs="Lucida Sans"/>
                <w:sz w:val="16"/>
                <w:szCs w:val="16"/>
              </w:rPr>
              <w:t>Yes</w:t>
            </w:r>
          </w:p>
          <w:p w14:paraId="3C2397DC" w14:textId="77777777" w:rsidR="006F26BB" w:rsidRPr="0014026D" w:rsidRDefault="006F26BB" w:rsidP="006F26BB">
            <w:pPr>
              <w:spacing w:line="256" w:lineRule="auto"/>
              <w:ind w:right="71"/>
              <w:jc w:val="center"/>
              <w:rPr>
                <w:rFonts w:ascii="Lucida Sans" w:hAnsi="Lucida Sans" w:cs="Lucida Sans"/>
                <w:sz w:val="16"/>
                <w:szCs w:val="16"/>
              </w:rPr>
            </w:pPr>
          </w:p>
        </w:tc>
        <w:tc>
          <w:tcPr>
            <w:tcW w:w="1824" w:type="dxa"/>
            <w:tcBorders>
              <w:top w:val="single" w:sz="8" w:space="0" w:color="000000" w:themeColor="text1"/>
              <w:left w:val="single" w:sz="8" w:space="0" w:color="000000" w:themeColor="text1"/>
              <w:bottom w:val="single" w:sz="8" w:space="0" w:color="000000"/>
              <w:right w:val="single" w:sz="8" w:space="0" w:color="000000" w:themeColor="text1"/>
            </w:tcBorders>
            <w:tcMar>
              <w:top w:w="15" w:type="dxa"/>
              <w:left w:w="75" w:type="dxa"/>
              <w:bottom w:w="7" w:type="dxa"/>
              <w:right w:w="5" w:type="dxa"/>
            </w:tcMar>
            <w:vAlign w:val="center"/>
            <w:hideMark/>
          </w:tcPr>
          <w:p w14:paraId="3C85ACD6" w14:textId="77777777" w:rsidR="006F26BB" w:rsidRDefault="006F26BB" w:rsidP="006F26BB">
            <w:pPr>
              <w:spacing w:line="256" w:lineRule="auto"/>
              <w:ind w:right="69"/>
              <w:jc w:val="center"/>
              <w:rPr>
                <w:rFonts w:ascii="Lucida Sans" w:hAnsi="Lucida Sans" w:cs="Lucida Sans"/>
                <w:sz w:val="16"/>
                <w:szCs w:val="16"/>
              </w:rPr>
            </w:pPr>
            <w:r w:rsidRPr="0014026D">
              <w:rPr>
                <w:rFonts w:ascii="Lucida Sans" w:hAnsi="Lucida Sans" w:cs="Lucida Sans"/>
                <w:sz w:val="16"/>
                <w:szCs w:val="16"/>
              </w:rPr>
              <w:t>County</w:t>
            </w:r>
          </w:p>
          <w:p w14:paraId="6F446661" w14:textId="77777777" w:rsidR="006F26BB" w:rsidRPr="0014026D" w:rsidRDefault="006F26BB" w:rsidP="006F26BB">
            <w:pPr>
              <w:spacing w:line="256" w:lineRule="auto"/>
              <w:ind w:right="69"/>
              <w:jc w:val="center"/>
              <w:rPr>
                <w:rFonts w:ascii="Lucida Sans" w:hAnsi="Lucida Sans" w:cs="Lucida Sans"/>
                <w:sz w:val="16"/>
                <w:szCs w:val="16"/>
              </w:rPr>
            </w:pPr>
          </w:p>
        </w:tc>
        <w:tc>
          <w:tcPr>
            <w:tcW w:w="1795" w:type="dxa"/>
            <w:vMerge w:val="restart"/>
            <w:tcBorders>
              <w:top w:val="single" w:sz="8" w:space="0" w:color="000000" w:themeColor="text1"/>
              <w:left w:val="single" w:sz="8" w:space="0" w:color="000000" w:themeColor="text1"/>
              <w:bottom w:val="nil"/>
              <w:right w:val="single" w:sz="8" w:space="0" w:color="000000" w:themeColor="text1"/>
            </w:tcBorders>
            <w:tcMar>
              <w:top w:w="15" w:type="dxa"/>
              <w:left w:w="75" w:type="dxa"/>
              <w:bottom w:w="7" w:type="dxa"/>
              <w:right w:w="5" w:type="dxa"/>
            </w:tcMar>
            <w:vAlign w:val="center"/>
            <w:hideMark/>
          </w:tcPr>
          <w:p w14:paraId="2E1892DF" w14:textId="77777777" w:rsidR="006F26BB" w:rsidRDefault="006F26BB" w:rsidP="006F26BB">
            <w:pPr>
              <w:spacing w:line="256" w:lineRule="auto"/>
              <w:ind w:right="70"/>
              <w:rPr>
                <w:rFonts w:ascii="Lucida Sans" w:hAnsi="Lucida Sans" w:cs="Lucida Sans"/>
                <w:sz w:val="16"/>
                <w:szCs w:val="16"/>
              </w:rPr>
            </w:pPr>
            <w:r w:rsidRPr="0014026D">
              <w:rPr>
                <w:rFonts w:ascii="Lucida Sans" w:hAnsi="Lucida Sans" w:cs="Lucida Sans"/>
                <w:sz w:val="16"/>
                <w:szCs w:val="16"/>
              </w:rPr>
              <w:t>Optimum: 4</w:t>
            </w:r>
            <w:r>
              <w:rPr>
                <w:rFonts w:ascii="Lucida Sans" w:hAnsi="Lucida Sans" w:cs="Lucida Sans"/>
                <w:sz w:val="16"/>
                <w:szCs w:val="16"/>
              </w:rPr>
              <w:t>,</w:t>
            </w:r>
            <w:r w:rsidRPr="0014026D">
              <w:rPr>
                <w:rFonts w:ascii="Lucida Sans" w:hAnsi="Lucida Sans" w:cs="Lucida Sans"/>
                <w:sz w:val="16"/>
                <w:szCs w:val="16"/>
              </w:rPr>
              <w:t xml:space="preserve">000 </w:t>
            </w:r>
          </w:p>
          <w:p w14:paraId="7FC743C2" w14:textId="77777777" w:rsidR="006F26BB" w:rsidRPr="0014026D" w:rsidRDefault="006F26BB" w:rsidP="006F26BB">
            <w:pPr>
              <w:spacing w:line="256" w:lineRule="auto"/>
              <w:ind w:right="70"/>
              <w:rPr>
                <w:rFonts w:ascii="Lucida Sans" w:hAnsi="Lucida Sans" w:cs="Lucida Sans"/>
                <w:sz w:val="16"/>
                <w:szCs w:val="16"/>
              </w:rPr>
            </w:pPr>
          </w:p>
          <w:p w14:paraId="1A7F6603" w14:textId="77777777" w:rsidR="006F26BB" w:rsidRDefault="006F26BB" w:rsidP="006F26BB">
            <w:pPr>
              <w:spacing w:line="256" w:lineRule="auto"/>
              <w:rPr>
                <w:rFonts w:ascii="Lucida Sans" w:hAnsi="Lucida Sans" w:cs="Lucida Sans"/>
                <w:sz w:val="16"/>
                <w:szCs w:val="16"/>
              </w:rPr>
            </w:pPr>
            <w:r w:rsidRPr="0014026D">
              <w:rPr>
                <w:rFonts w:ascii="Lucida Sans" w:hAnsi="Lucida Sans" w:cs="Lucida Sans"/>
                <w:sz w:val="16"/>
                <w:szCs w:val="16"/>
              </w:rPr>
              <w:t>Minimum: 1</w:t>
            </w:r>
            <w:r>
              <w:rPr>
                <w:rFonts w:ascii="Lucida Sans" w:hAnsi="Lucida Sans" w:cs="Lucida Sans"/>
                <w:sz w:val="16"/>
                <w:szCs w:val="16"/>
              </w:rPr>
              <w:t xml:space="preserve">,200 </w:t>
            </w:r>
          </w:p>
          <w:p w14:paraId="2479305F" w14:textId="77777777" w:rsidR="006F26BB" w:rsidRPr="0014026D" w:rsidRDefault="006F26BB" w:rsidP="006F26BB">
            <w:pPr>
              <w:spacing w:line="256" w:lineRule="auto"/>
              <w:rPr>
                <w:rFonts w:ascii="Lucida Sans" w:hAnsi="Lucida Sans" w:cs="Lucida Sans"/>
                <w:sz w:val="16"/>
                <w:szCs w:val="16"/>
              </w:rPr>
            </w:pPr>
          </w:p>
          <w:p w14:paraId="58417797" w14:textId="77777777" w:rsidR="006F26BB" w:rsidRDefault="006F26BB" w:rsidP="006F26BB">
            <w:pPr>
              <w:spacing w:line="256" w:lineRule="auto"/>
              <w:ind w:right="70"/>
              <w:rPr>
                <w:rFonts w:ascii="Lucida Sans" w:hAnsi="Lucida Sans" w:cs="Lucida Sans"/>
                <w:sz w:val="16"/>
                <w:szCs w:val="16"/>
              </w:rPr>
            </w:pPr>
            <w:r w:rsidRPr="0014026D">
              <w:rPr>
                <w:rFonts w:ascii="Lucida Sans" w:hAnsi="Lucida Sans" w:cs="Lucida Sans"/>
                <w:sz w:val="16"/>
                <w:szCs w:val="16"/>
              </w:rPr>
              <w:t>Maximum: 8</w:t>
            </w:r>
            <w:r>
              <w:rPr>
                <w:rFonts w:ascii="Lucida Sans" w:hAnsi="Lucida Sans" w:cs="Lucida Sans"/>
                <w:sz w:val="16"/>
                <w:szCs w:val="16"/>
              </w:rPr>
              <w:t>,</w:t>
            </w:r>
            <w:r w:rsidRPr="0014026D">
              <w:rPr>
                <w:rFonts w:ascii="Lucida Sans" w:hAnsi="Lucida Sans" w:cs="Lucida Sans"/>
                <w:sz w:val="16"/>
                <w:szCs w:val="16"/>
              </w:rPr>
              <w:t xml:space="preserve">000 </w:t>
            </w:r>
          </w:p>
          <w:p w14:paraId="6295B5D8" w14:textId="77777777" w:rsidR="006F26BB" w:rsidRDefault="006F26BB" w:rsidP="006F26BB">
            <w:pPr>
              <w:spacing w:line="256" w:lineRule="auto"/>
              <w:ind w:right="70"/>
              <w:rPr>
                <w:rFonts w:ascii="Lucida Sans" w:hAnsi="Lucida Sans" w:cs="Lucida Sans"/>
                <w:sz w:val="16"/>
                <w:szCs w:val="16"/>
              </w:rPr>
            </w:pPr>
          </w:p>
          <w:p w14:paraId="246DFF14" w14:textId="267D1CA9" w:rsidR="006F26BB" w:rsidRPr="0014026D" w:rsidRDefault="006F26BB" w:rsidP="006F26BB">
            <w:pPr>
              <w:spacing w:line="256" w:lineRule="auto"/>
              <w:ind w:right="70"/>
              <w:rPr>
                <w:rFonts w:ascii="Lucida Sans" w:hAnsi="Lucida Sans" w:cs="Lucida Sans"/>
                <w:sz w:val="16"/>
                <w:szCs w:val="16"/>
              </w:rPr>
            </w:pPr>
            <w:r>
              <w:rPr>
                <w:rFonts w:ascii="Lucida Sans" w:hAnsi="Lucida Sans" w:cs="Lucida Sans"/>
                <w:sz w:val="16"/>
                <w:szCs w:val="16"/>
              </w:rPr>
              <w:t>(fewer than 1,200 = 1 Tribal CT)</w:t>
            </w:r>
          </w:p>
        </w:tc>
        <w:tc>
          <w:tcPr>
            <w:tcW w:w="1886" w:type="dxa"/>
            <w:vMerge w:val="restart"/>
            <w:tcBorders>
              <w:top w:val="single" w:sz="8" w:space="0" w:color="000000" w:themeColor="text1"/>
              <w:left w:val="single" w:sz="8" w:space="0" w:color="000000" w:themeColor="text1"/>
              <w:bottom w:val="nil"/>
              <w:right w:val="single" w:sz="8" w:space="0" w:color="000000" w:themeColor="text1"/>
            </w:tcBorders>
            <w:vAlign w:val="center"/>
          </w:tcPr>
          <w:p w14:paraId="2ADF736A" w14:textId="77777777" w:rsidR="006F26BB" w:rsidRDefault="006F26BB" w:rsidP="006F26BB">
            <w:pPr>
              <w:spacing w:line="237" w:lineRule="auto"/>
              <w:rPr>
                <w:rFonts w:ascii="Lucida Sans" w:hAnsi="Lucida Sans" w:cs="Lucida Sans"/>
                <w:sz w:val="16"/>
                <w:szCs w:val="16"/>
              </w:rPr>
            </w:pPr>
            <w:r>
              <w:rPr>
                <w:rFonts w:ascii="Lucida Sans" w:hAnsi="Lucida Sans" w:cs="Lucida Sans"/>
                <w:sz w:val="16"/>
                <w:szCs w:val="16"/>
              </w:rPr>
              <w:t>Optimum: 1,600</w:t>
            </w:r>
          </w:p>
          <w:p w14:paraId="595B787B" w14:textId="77777777" w:rsidR="006F26BB" w:rsidRPr="0014026D" w:rsidRDefault="006F26BB" w:rsidP="006F26BB">
            <w:pPr>
              <w:spacing w:line="237" w:lineRule="auto"/>
              <w:rPr>
                <w:rFonts w:ascii="Lucida Sans" w:hAnsi="Lucida Sans" w:cs="Lucida Sans"/>
                <w:sz w:val="16"/>
                <w:szCs w:val="16"/>
              </w:rPr>
            </w:pPr>
          </w:p>
          <w:p w14:paraId="2529F1C2" w14:textId="77777777" w:rsidR="006F26BB" w:rsidRDefault="006F26BB" w:rsidP="006F26BB">
            <w:pPr>
              <w:rPr>
                <w:rFonts w:ascii="Lucida Sans" w:eastAsia="Times New Roman" w:hAnsi="Lucida Sans" w:cs="Lucida Sans"/>
                <w:color w:val="000000"/>
                <w:sz w:val="16"/>
                <w:szCs w:val="16"/>
              </w:rPr>
            </w:pPr>
            <w:r>
              <w:rPr>
                <w:rFonts w:ascii="Lucida Sans" w:eastAsia="Times New Roman" w:hAnsi="Lucida Sans" w:cs="Lucida Sans"/>
                <w:color w:val="000000"/>
                <w:sz w:val="16"/>
                <w:szCs w:val="16"/>
              </w:rPr>
              <w:t>Minimum: 480</w:t>
            </w:r>
          </w:p>
          <w:p w14:paraId="552C689B" w14:textId="77777777" w:rsidR="006F26BB" w:rsidRPr="0014026D" w:rsidRDefault="006F26BB" w:rsidP="006F26BB">
            <w:pPr>
              <w:rPr>
                <w:rFonts w:ascii="Lucida Sans" w:eastAsia="Times New Roman" w:hAnsi="Lucida Sans" w:cs="Lucida Sans"/>
                <w:color w:val="000000"/>
                <w:sz w:val="16"/>
                <w:szCs w:val="16"/>
              </w:rPr>
            </w:pPr>
          </w:p>
          <w:p w14:paraId="23B5E6F0" w14:textId="77777777" w:rsidR="006F26BB" w:rsidRDefault="006F26BB" w:rsidP="006F26BB">
            <w:pPr>
              <w:rPr>
                <w:rFonts w:ascii="Lucida Sans" w:eastAsia="Times New Roman" w:hAnsi="Lucida Sans" w:cs="Lucida Sans"/>
                <w:color w:val="000000"/>
                <w:sz w:val="16"/>
                <w:szCs w:val="16"/>
              </w:rPr>
            </w:pPr>
            <w:r>
              <w:rPr>
                <w:rFonts w:ascii="Lucida Sans" w:eastAsia="Times New Roman" w:hAnsi="Lucida Sans" w:cs="Lucida Sans"/>
                <w:color w:val="000000"/>
                <w:sz w:val="16"/>
                <w:szCs w:val="16"/>
              </w:rPr>
              <w:t>Maximum: 3,200</w:t>
            </w:r>
          </w:p>
          <w:p w14:paraId="14695CDB" w14:textId="77777777" w:rsidR="006F26BB" w:rsidRDefault="006F26BB" w:rsidP="006F26BB">
            <w:pPr>
              <w:rPr>
                <w:rFonts w:ascii="Lucida Sans" w:eastAsia="Times New Roman" w:hAnsi="Lucida Sans" w:cs="Lucida Sans"/>
                <w:color w:val="000000"/>
                <w:sz w:val="16"/>
                <w:szCs w:val="16"/>
              </w:rPr>
            </w:pPr>
          </w:p>
          <w:p w14:paraId="291C04F8" w14:textId="045A765C" w:rsidR="006F26BB" w:rsidRPr="0014026D" w:rsidRDefault="006F26BB" w:rsidP="006F26BB">
            <w:pPr>
              <w:rPr>
                <w:rFonts w:ascii="Lucida Sans" w:hAnsi="Lucida Sans" w:cs="Lucida Sans"/>
                <w:sz w:val="16"/>
                <w:szCs w:val="16"/>
              </w:rPr>
            </w:pPr>
            <w:r>
              <w:rPr>
                <w:rFonts w:ascii="Lucida Sans" w:hAnsi="Lucida Sans" w:cs="Lucida Sans"/>
                <w:sz w:val="16"/>
                <w:szCs w:val="16"/>
              </w:rPr>
              <w:t>(used to accommodate areas occupied seasonally</w:t>
            </w:r>
            <w:r w:rsidR="00112A3E">
              <w:rPr>
                <w:rFonts w:ascii="Lucida Sans" w:hAnsi="Lucida Sans" w:cs="Lucida Sans"/>
                <w:sz w:val="16"/>
                <w:szCs w:val="16"/>
              </w:rPr>
              <w:t>)</w:t>
            </w:r>
          </w:p>
        </w:tc>
      </w:tr>
      <w:tr w:rsidR="006F26BB" w14:paraId="5DDD278C" w14:textId="77777777" w:rsidTr="004208D7">
        <w:trPr>
          <w:trHeight w:val="504"/>
          <w:jc w:val="center"/>
        </w:trPr>
        <w:tc>
          <w:tcPr>
            <w:tcW w:w="402" w:type="dxa"/>
            <w:vMerge/>
            <w:tcBorders>
              <w:left w:val="single" w:sz="8" w:space="0" w:color="000000" w:themeColor="text1"/>
              <w:right w:val="single" w:sz="8" w:space="0" w:color="000000" w:themeColor="text1"/>
            </w:tcBorders>
          </w:tcPr>
          <w:p w14:paraId="559978DB" w14:textId="77777777" w:rsidR="006F26BB" w:rsidRPr="0014026D" w:rsidRDefault="006F26BB" w:rsidP="006F26BB">
            <w:pPr>
              <w:rPr>
                <w:rFonts w:ascii="Lucida Sans" w:eastAsia="Times New Roman" w:hAnsi="Lucida Sans" w:cs="Lucida Sans"/>
                <w:color w:val="000000"/>
                <w:sz w:val="16"/>
                <w:szCs w:val="16"/>
              </w:rPr>
            </w:pPr>
          </w:p>
        </w:tc>
        <w:tc>
          <w:tcPr>
            <w:tcW w:w="1890" w:type="dxa"/>
            <w:tcBorders>
              <w:top w:val="single" w:sz="8" w:space="0" w:color="000000" w:themeColor="text1"/>
              <w:left w:val="single" w:sz="8" w:space="0" w:color="000000" w:themeColor="text1"/>
              <w:bottom w:val="single" w:sz="8" w:space="0" w:color="000000"/>
              <w:right w:val="single" w:sz="8" w:space="0" w:color="000000" w:themeColor="text1"/>
            </w:tcBorders>
            <w:vAlign w:val="center"/>
            <w:hideMark/>
          </w:tcPr>
          <w:p w14:paraId="7BBE4EB5" w14:textId="77777777" w:rsidR="006F26BB" w:rsidRDefault="006F26BB" w:rsidP="006F26BB">
            <w:pPr>
              <w:jc w:val="center"/>
              <w:rPr>
                <w:rFonts w:ascii="Lucida Sans" w:eastAsia="Times New Roman" w:hAnsi="Lucida Sans" w:cs="Lucida Sans"/>
                <w:b/>
                <w:color w:val="000000"/>
                <w:sz w:val="16"/>
                <w:szCs w:val="16"/>
              </w:rPr>
            </w:pPr>
            <w:r w:rsidRPr="00420102">
              <w:rPr>
                <w:rFonts w:ascii="Lucida Sans" w:eastAsia="Times New Roman" w:hAnsi="Lucida Sans" w:cs="Lucida Sans"/>
                <w:b/>
                <w:color w:val="000000"/>
                <w:sz w:val="16"/>
                <w:szCs w:val="16"/>
              </w:rPr>
              <w:t>Tribal</w:t>
            </w:r>
          </w:p>
          <w:p w14:paraId="4EDE7E33" w14:textId="77777777" w:rsidR="006F26BB" w:rsidRDefault="006F26BB" w:rsidP="006F26BB">
            <w:pPr>
              <w:jc w:val="center"/>
              <w:rPr>
                <w:rFonts w:ascii="Lucida Sans" w:eastAsia="Times New Roman" w:hAnsi="Lucida Sans" w:cs="Lucida Sans"/>
                <w:b/>
                <w:color w:val="000000"/>
                <w:sz w:val="16"/>
                <w:szCs w:val="16"/>
              </w:rPr>
            </w:pPr>
          </w:p>
          <w:p w14:paraId="489C3B86" w14:textId="77777777" w:rsidR="006F26BB" w:rsidRPr="00420102" w:rsidRDefault="006F26BB" w:rsidP="006F26BB">
            <w:pPr>
              <w:jc w:val="center"/>
              <w:rPr>
                <w:rFonts w:ascii="Lucida Sans" w:eastAsia="Times New Roman" w:hAnsi="Lucida Sans" w:cs="Lucida Sans"/>
                <w:b/>
                <w:color w:val="000000"/>
                <w:sz w:val="16"/>
                <w:szCs w:val="16"/>
              </w:rPr>
            </w:pPr>
            <w:r>
              <w:rPr>
                <w:rFonts w:ascii="Lucida Sans" w:eastAsia="Times New Roman" w:hAnsi="Lucida Sans" w:cs="Lucida Sans"/>
                <w:b/>
                <w:color w:val="000000"/>
                <w:sz w:val="16"/>
                <w:szCs w:val="16"/>
              </w:rPr>
              <w:t>(conceptually similar  and equivalent to standard CT)</w:t>
            </w:r>
          </w:p>
        </w:tc>
        <w:tc>
          <w:tcPr>
            <w:tcW w:w="1839" w:type="dxa"/>
            <w:tcBorders>
              <w:top w:val="single" w:sz="4" w:space="0" w:color="auto"/>
              <w:left w:val="single" w:sz="8" w:space="0" w:color="000000" w:themeColor="text1"/>
              <w:bottom w:val="single" w:sz="8" w:space="0" w:color="000000"/>
              <w:right w:val="single" w:sz="8" w:space="0" w:color="000000" w:themeColor="text1"/>
            </w:tcBorders>
            <w:tcMar>
              <w:top w:w="15" w:type="dxa"/>
              <w:left w:w="75" w:type="dxa"/>
              <w:bottom w:w="7" w:type="dxa"/>
              <w:right w:w="5" w:type="dxa"/>
            </w:tcMar>
            <w:vAlign w:val="center"/>
          </w:tcPr>
          <w:p w14:paraId="2CA46B15" w14:textId="77777777" w:rsidR="006F26BB" w:rsidRPr="008C55FD" w:rsidRDefault="006F26BB" w:rsidP="006F26BB">
            <w:pPr>
              <w:pStyle w:val="ListParagraph"/>
              <w:numPr>
                <w:ilvl w:val="0"/>
                <w:numId w:val="12"/>
              </w:numPr>
              <w:spacing w:line="257" w:lineRule="auto"/>
              <w:ind w:left="144" w:right="72" w:hanging="144"/>
              <w:contextualSpacing/>
              <w:rPr>
                <w:rFonts w:ascii="Lucida Sans" w:hAnsi="Lucida Sans" w:cs="Lucida Sans"/>
                <w:sz w:val="16"/>
                <w:szCs w:val="16"/>
              </w:rPr>
            </w:pPr>
            <w:r>
              <w:rPr>
                <w:rFonts w:ascii="Lucida Sans" w:hAnsi="Lucida Sans" w:cs="Lucida Sans"/>
                <w:sz w:val="16"/>
                <w:szCs w:val="16"/>
              </w:rPr>
              <w:t>Meet u</w:t>
            </w:r>
            <w:r w:rsidRPr="008C55FD">
              <w:rPr>
                <w:rFonts w:ascii="Lucida Sans" w:hAnsi="Lucida Sans" w:cs="Lucida Sans"/>
                <w:sz w:val="16"/>
                <w:szCs w:val="16"/>
              </w:rPr>
              <w:t>nique statistical needs of federally recognized AIR</w:t>
            </w:r>
          </w:p>
          <w:p w14:paraId="3AACD195" w14:textId="16F06142" w:rsidR="006F26BB" w:rsidRPr="007E428E" w:rsidRDefault="00112A3E" w:rsidP="006F26BB">
            <w:pPr>
              <w:pStyle w:val="ListParagraph"/>
              <w:numPr>
                <w:ilvl w:val="0"/>
                <w:numId w:val="12"/>
              </w:numPr>
              <w:spacing w:line="257" w:lineRule="auto"/>
              <w:ind w:left="144" w:right="72" w:hanging="144"/>
              <w:contextualSpacing/>
              <w:rPr>
                <w:rFonts w:ascii="Lucida Sans" w:hAnsi="Lucida Sans" w:cs="Lucida Sans"/>
                <w:sz w:val="16"/>
                <w:szCs w:val="16"/>
              </w:rPr>
            </w:pPr>
            <w:r>
              <w:rPr>
                <w:rFonts w:ascii="Lucida Sans" w:hAnsi="Lucida Sans" w:cs="Lucida Sans"/>
                <w:sz w:val="16"/>
                <w:szCs w:val="16"/>
              </w:rPr>
              <w:t>T</w:t>
            </w:r>
            <w:r w:rsidR="006F26BB" w:rsidRPr="008C55FD">
              <w:rPr>
                <w:rFonts w:ascii="Lucida Sans" w:hAnsi="Lucida Sans" w:cs="Lucida Sans"/>
                <w:sz w:val="16"/>
                <w:szCs w:val="16"/>
              </w:rPr>
              <w:t>ract level data without the imposition of state or county boundaries</w:t>
            </w:r>
          </w:p>
        </w:tc>
        <w:tc>
          <w:tcPr>
            <w:tcW w:w="1164" w:type="dxa"/>
            <w:tcBorders>
              <w:top w:val="single" w:sz="8" w:space="0" w:color="000000" w:themeColor="text1"/>
              <w:left w:val="single" w:sz="8" w:space="0" w:color="000000" w:themeColor="text1"/>
              <w:bottom w:val="single" w:sz="8" w:space="0" w:color="000000"/>
              <w:right w:val="single" w:sz="8" w:space="0" w:color="000000" w:themeColor="text1"/>
            </w:tcBorders>
            <w:vAlign w:val="center"/>
            <w:hideMark/>
          </w:tcPr>
          <w:p w14:paraId="12F10983" w14:textId="77777777" w:rsidR="006F26BB" w:rsidRPr="0014026D" w:rsidRDefault="006F26BB" w:rsidP="006F26BB">
            <w:pPr>
              <w:jc w:val="center"/>
              <w:rPr>
                <w:rFonts w:ascii="Lucida Sans" w:eastAsia="Times New Roman" w:hAnsi="Lucida Sans" w:cs="Lucida Sans"/>
                <w:color w:val="000000"/>
                <w:sz w:val="16"/>
                <w:szCs w:val="16"/>
              </w:rPr>
            </w:pPr>
            <w:r>
              <w:rPr>
                <w:rFonts w:ascii="Lucida Sans" w:hAnsi="Lucida Sans" w:cs="Lucida Sans"/>
                <w:sz w:val="16"/>
                <w:szCs w:val="16"/>
              </w:rPr>
              <w:t>No</w:t>
            </w:r>
          </w:p>
        </w:tc>
        <w:tc>
          <w:tcPr>
            <w:tcW w:w="1824" w:type="dxa"/>
            <w:tcBorders>
              <w:top w:val="single" w:sz="8" w:space="0" w:color="000000" w:themeColor="text1"/>
              <w:left w:val="single" w:sz="8" w:space="0" w:color="000000" w:themeColor="text1"/>
              <w:bottom w:val="single" w:sz="8" w:space="0" w:color="000000"/>
              <w:right w:val="single" w:sz="8" w:space="0" w:color="000000" w:themeColor="text1"/>
            </w:tcBorders>
            <w:vAlign w:val="center"/>
            <w:hideMark/>
          </w:tcPr>
          <w:p w14:paraId="4406ABE6" w14:textId="77777777" w:rsidR="006F26BB" w:rsidRPr="000A2D96" w:rsidRDefault="006F26BB" w:rsidP="006F26BB">
            <w:pPr>
              <w:pStyle w:val="ListParagraph"/>
              <w:numPr>
                <w:ilvl w:val="0"/>
                <w:numId w:val="13"/>
              </w:numPr>
              <w:ind w:left="288" w:hanging="144"/>
              <w:contextualSpacing/>
              <w:rPr>
                <w:rFonts w:ascii="Lucida Sans" w:hAnsi="Lucida Sans" w:cs="Lucida Sans"/>
                <w:sz w:val="16"/>
                <w:szCs w:val="16"/>
              </w:rPr>
            </w:pPr>
            <w:r w:rsidRPr="000A2D96">
              <w:rPr>
                <w:rFonts w:ascii="Lucida Sans" w:hAnsi="Lucida Sans" w:cs="Lucida Sans"/>
                <w:sz w:val="16"/>
                <w:szCs w:val="16"/>
              </w:rPr>
              <w:t xml:space="preserve">Federally recognized American Indian Reservations </w:t>
            </w:r>
          </w:p>
          <w:p w14:paraId="4EFD7111" w14:textId="64E23D34" w:rsidR="006F26BB" w:rsidRPr="000A2D96" w:rsidRDefault="006F26BB" w:rsidP="006F26BB">
            <w:pPr>
              <w:pStyle w:val="ListParagraph"/>
              <w:numPr>
                <w:ilvl w:val="0"/>
                <w:numId w:val="13"/>
              </w:numPr>
              <w:ind w:left="288" w:hanging="144"/>
              <w:contextualSpacing/>
              <w:rPr>
                <w:rFonts w:ascii="Lucida Sans" w:hAnsi="Lucida Sans" w:cs="Lucida Sans"/>
                <w:sz w:val="16"/>
                <w:szCs w:val="16"/>
              </w:rPr>
            </w:pPr>
            <w:r w:rsidRPr="000A2D96">
              <w:rPr>
                <w:rFonts w:ascii="Lucida Sans" w:hAnsi="Lucida Sans" w:cs="Lucida Sans"/>
                <w:sz w:val="16"/>
                <w:szCs w:val="16"/>
              </w:rPr>
              <w:t>Off-Reservation Trust Land</w:t>
            </w:r>
          </w:p>
        </w:tc>
        <w:tc>
          <w:tcPr>
            <w:tcW w:w="1795" w:type="dxa"/>
            <w:vMerge/>
            <w:tcBorders>
              <w:left w:val="single" w:sz="8" w:space="0" w:color="000000" w:themeColor="text1"/>
              <w:bottom w:val="single" w:sz="8" w:space="0" w:color="000000"/>
              <w:right w:val="single" w:sz="8" w:space="0" w:color="000000" w:themeColor="text1"/>
            </w:tcBorders>
            <w:tcMar>
              <w:top w:w="15" w:type="dxa"/>
              <w:left w:w="75" w:type="dxa"/>
              <w:bottom w:w="0" w:type="dxa"/>
              <w:right w:w="5" w:type="dxa"/>
            </w:tcMar>
            <w:vAlign w:val="center"/>
            <w:hideMark/>
          </w:tcPr>
          <w:p w14:paraId="6BE78332" w14:textId="77777777" w:rsidR="006F26BB" w:rsidRPr="0014026D" w:rsidRDefault="006F26BB" w:rsidP="006F26BB">
            <w:pPr>
              <w:spacing w:line="256" w:lineRule="auto"/>
              <w:ind w:right="70"/>
              <w:jc w:val="center"/>
              <w:rPr>
                <w:rFonts w:ascii="Lucida Sans" w:hAnsi="Lucida Sans" w:cs="Lucida Sans"/>
                <w:sz w:val="16"/>
                <w:szCs w:val="16"/>
              </w:rPr>
            </w:pPr>
          </w:p>
        </w:tc>
        <w:tc>
          <w:tcPr>
            <w:tcW w:w="1886" w:type="dxa"/>
            <w:vMerge/>
            <w:tcBorders>
              <w:left w:val="single" w:sz="8" w:space="0" w:color="000000" w:themeColor="text1"/>
              <w:right w:val="single" w:sz="8" w:space="0" w:color="000000" w:themeColor="text1"/>
            </w:tcBorders>
            <w:vAlign w:val="center"/>
          </w:tcPr>
          <w:p w14:paraId="2BA11631" w14:textId="77777777" w:rsidR="006F26BB" w:rsidRPr="0014026D" w:rsidRDefault="006F26BB" w:rsidP="006F26BB">
            <w:pPr>
              <w:jc w:val="center"/>
              <w:rPr>
                <w:rFonts w:ascii="Lucida Sans" w:eastAsia="Times New Roman" w:hAnsi="Lucida Sans" w:cs="Lucida Sans"/>
                <w:color w:val="000000"/>
                <w:sz w:val="16"/>
                <w:szCs w:val="16"/>
              </w:rPr>
            </w:pPr>
          </w:p>
        </w:tc>
      </w:tr>
      <w:tr w:rsidR="006F26BB" w14:paraId="510846F7" w14:textId="77777777" w:rsidTr="004208D7">
        <w:trPr>
          <w:trHeight w:val="504"/>
          <w:jc w:val="center"/>
        </w:trPr>
        <w:tc>
          <w:tcPr>
            <w:tcW w:w="402" w:type="dxa"/>
            <w:vMerge/>
            <w:tcBorders>
              <w:left w:val="single" w:sz="8" w:space="0" w:color="000000" w:themeColor="text1"/>
              <w:bottom w:val="single" w:sz="8" w:space="0" w:color="000000"/>
              <w:right w:val="single" w:sz="8" w:space="0" w:color="000000" w:themeColor="text1"/>
            </w:tcBorders>
          </w:tcPr>
          <w:p w14:paraId="08430639" w14:textId="77777777" w:rsidR="006F26BB" w:rsidRDefault="006F26BB" w:rsidP="006F26BB">
            <w:pPr>
              <w:spacing w:line="256" w:lineRule="auto"/>
              <w:ind w:right="70"/>
              <w:jc w:val="center"/>
              <w:rPr>
                <w:rFonts w:ascii="Lucida Sans" w:hAnsi="Lucida Sans" w:cs="Lucida Sans"/>
                <w:b/>
                <w:bCs/>
                <w:sz w:val="16"/>
                <w:szCs w:val="16"/>
              </w:rPr>
            </w:pPr>
          </w:p>
        </w:tc>
        <w:tc>
          <w:tcPr>
            <w:tcW w:w="1890" w:type="dxa"/>
            <w:tcBorders>
              <w:top w:val="single" w:sz="8" w:space="0" w:color="000000" w:themeColor="text1"/>
              <w:left w:val="single" w:sz="8" w:space="0" w:color="000000" w:themeColor="text1"/>
              <w:bottom w:val="single" w:sz="8" w:space="0" w:color="000000"/>
              <w:right w:val="single" w:sz="8" w:space="0" w:color="000000" w:themeColor="text1"/>
            </w:tcBorders>
            <w:tcMar>
              <w:top w:w="15" w:type="dxa"/>
              <w:left w:w="75" w:type="dxa"/>
              <w:bottom w:w="7" w:type="dxa"/>
              <w:right w:w="5" w:type="dxa"/>
            </w:tcMar>
            <w:vAlign w:val="center"/>
          </w:tcPr>
          <w:p w14:paraId="0E525C74" w14:textId="6E56CD51" w:rsidR="006F26BB" w:rsidRDefault="006F26BB" w:rsidP="006F26BB">
            <w:pPr>
              <w:spacing w:line="256" w:lineRule="auto"/>
              <w:ind w:right="70"/>
              <w:jc w:val="center"/>
              <w:rPr>
                <w:rFonts w:ascii="Lucida Sans" w:hAnsi="Lucida Sans" w:cs="Lucida Sans"/>
                <w:b/>
                <w:bCs/>
                <w:sz w:val="16"/>
                <w:szCs w:val="16"/>
              </w:rPr>
            </w:pPr>
            <w:r>
              <w:rPr>
                <w:rFonts w:ascii="Lucida Sans" w:hAnsi="Lucida Sans" w:cs="Lucida Sans"/>
                <w:b/>
                <w:bCs/>
                <w:sz w:val="16"/>
                <w:szCs w:val="16"/>
              </w:rPr>
              <w:t>Specia</w:t>
            </w:r>
            <w:r w:rsidR="005801F8">
              <w:rPr>
                <w:rFonts w:ascii="Lucida Sans" w:hAnsi="Lucida Sans" w:cs="Lucida Sans"/>
                <w:b/>
                <w:bCs/>
                <w:sz w:val="16"/>
                <w:szCs w:val="16"/>
              </w:rPr>
              <w:t>l</w:t>
            </w:r>
            <w:r>
              <w:rPr>
                <w:rFonts w:ascii="Lucida Sans" w:hAnsi="Lucida Sans" w:cs="Lucida Sans"/>
                <w:b/>
                <w:bCs/>
                <w:sz w:val="16"/>
                <w:szCs w:val="16"/>
              </w:rPr>
              <w:t xml:space="preserve"> Use</w:t>
            </w:r>
          </w:p>
        </w:tc>
        <w:tc>
          <w:tcPr>
            <w:tcW w:w="1839" w:type="dxa"/>
            <w:tcBorders>
              <w:top w:val="single" w:sz="8" w:space="0" w:color="000000" w:themeColor="text1"/>
              <w:left w:val="single" w:sz="8" w:space="0" w:color="000000" w:themeColor="text1"/>
              <w:bottom w:val="single" w:sz="4" w:space="0" w:color="000000" w:themeColor="text1"/>
              <w:right w:val="single" w:sz="8" w:space="0" w:color="000000" w:themeColor="text1"/>
            </w:tcBorders>
            <w:tcMar>
              <w:top w:w="15" w:type="dxa"/>
              <w:left w:w="75" w:type="dxa"/>
              <w:bottom w:w="7" w:type="dxa"/>
              <w:right w:w="5" w:type="dxa"/>
            </w:tcMar>
            <w:vAlign w:val="center"/>
          </w:tcPr>
          <w:p w14:paraId="08B173E8" w14:textId="77777777" w:rsidR="006F26BB" w:rsidRPr="00B7551B" w:rsidRDefault="006F26BB" w:rsidP="006F26BB">
            <w:pPr>
              <w:pStyle w:val="ListParagraph"/>
              <w:numPr>
                <w:ilvl w:val="0"/>
                <w:numId w:val="14"/>
              </w:numPr>
              <w:spacing w:line="257" w:lineRule="auto"/>
              <w:ind w:left="144" w:right="72" w:hanging="144"/>
              <w:contextualSpacing/>
              <w:rPr>
                <w:rFonts w:ascii="Lucida Sans" w:hAnsi="Lucida Sans" w:cs="Lucida Sans"/>
                <w:sz w:val="16"/>
                <w:szCs w:val="16"/>
              </w:rPr>
            </w:pPr>
            <w:r>
              <w:rPr>
                <w:rFonts w:ascii="Lucida Sans" w:hAnsi="Lucida Sans" w:cs="Lucida Sans"/>
                <w:sz w:val="16"/>
                <w:szCs w:val="16"/>
              </w:rPr>
              <w:t xml:space="preserve">Distinguish areas </w:t>
            </w:r>
            <w:r w:rsidRPr="00B7551B">
              <w:rPr>
                <w:rFonts w:ascii="Lucida Sans" w:hAnsi="Lucida Sans" w:cs="Lucida Sans"/>
                <w:sz w:val="16"/>
                <w:szCs w:val="16"/>
              </w:rPr>
              <w:t>of little or no population that have a specific type of land use</w:t>
            </w:r>
          </w:p>
          <w:p w14:paraId="1AB853BD" w14:textId="77777777" w:rsidR="006F26BB" w:rsidRPr="00A16C02" w:rsidRDefault="006F26BB" w:rsidP="006F26BB">
            <w:pPr>
              <w:pStyle w:val="ListParagraph"/>
              <w:numPr>
                <w:ilvl w:val="0"/>
                <w:numId w:val="14"/>
              </w:numPr>
              <w:spacing w:line="257" w:lineRule="auto"/>
              <w:ind w:left="144" w:right="72" w:hanging="144"/>
              <w:contextualSpacing/>
              <w:rPr>
                <w:rFonts w:ascii="Lucida Sans" w:hAnsi="Lucida Sans" w:cs="Lucida Sans"/>
                <w:sz w:val="16"/>
                <w:szCs w:val="16"/>
              </w:rPr>
            </w:pPr>
            <w:r w:rsidRPr="00A16C02">
              <w:rPr>
                <w:rFonts w:ascii="Lucida Sans" w:hAnsi="Lucida Sans" w:cs="Lucida Sans"/>
                <w:sz w:val="16"/>
                <w:szCs w:val="16"/>
              </w:rPr>
              <w:t xml:space="preserve">Large water bodies </w:t>
            </w:r>
          </w:p>
        </w:tc>
        <w:tc>
          <w:tcPr>
            <w:tcW w:w="1164" w:type="dxa"/>
            <w:tcBorders>
              <w:top w:val="single" w:sz="8" w:space="0" w:color="000000" w:themeColor="text1"/>
              <w:left w:val="single" w:sz="8" w:space="0" w:color="000000" w:themeColor="text1"/>
              <w:bottom w:val="single" w:sz="8" w:space="0" w:color="000000"/>
              <w:right w:val="single" w:sz="8" w:space="0" w:color="000000" w:themeColor="text1"/>
            </w:tcBorders>
            <w:tcMar>
              <w:top w:w="15" w:type="dxa"/>
              <w:left w:w="75" w:type="dxa"/>
              <w:bottom w:w="7" w:type="dxa"/>
              <w:right w:w="5" w:type="dxa"/>
            </w:tcMar>
            <w:vAlign w:val="center"/>
          </w:tcPr>
          <w:p w14:paraId="2C7145F0" w14:textId="77777777" w:rsidR="006F26BB" w:rsidRPr="0014026D" w:rsidRDefault="006F26BB" w:rsidP="006F26BB">
            <w:pPr>
              <w:spacing w:line="256" w:lineRule="auto"/>
              <w:ind w:right="70"/>
              <w:jc w:val="center"/>
              <w:rPr>
                <w:rFonts w:ascii="Lucida Sans" w:hAnsi="Lucida Sans" w:cs="Lucida Sans"/>
                <w:sz w:val="16"/>
                <w:szCs w:val="16"/>
              </w:rPr>
            </w:pPr>
            <w:r>
              <w:rPr>
                <w:rFonts w:ascii="Lucida Sans" w:hAnsi="Lucida Sans" w:cs="Lucida Sans"/>
                <w:sz w:val="16"/>
                <w:szCs w:val="16"/>
              </w:rPr>
              <w:t>No</w:t>
            </w:r>
          </w:p>
        </w:tc>
        <w:tc>
          <w:tcPr>
            <w:tcW w:w="1824" w:type="dxa"/>
            <w:tcBorders>
              <w:top w:val="single" w:sz="8" w:space="0" w:color="000000" w:themeColor="text1"/>
              <w:left w:val="single" w:sz="8" w:space="0" w:color="000000" w:themeColor="text1"/>
              <w:bottom w:val="single" w:sz="8" w:space="0" w:color="000000"/>
              <w:right w:val="single" w:sz="4" w:space="0" w:color="auto"/>
            </w:tcBorders>
            <w:tcMar>
              <w:top w:w="15" w:type="dxa"/>
              <w:left w:w="75" w:type="dxa"/>
              <w:bottom w:w="7" w:type="dxa"/>
              <w:right w:w="5" w:type="dxa"/>
            </w:tcMar>
            <w:vAlign w:val="center"/>
          </w:tcPr>
          <w:p w14:paraId="1094DE95" w14:textId="77777777" w:rsidR="006F26BB" w:rsidRPr="0014026D" w:rsidRDefault="006F26BB" w:rsidP="006F26BB">
            <w:pPr>
              <w:spacing w:line="256" w:lineRule="auto"/>
              <w:ind w:left="44"/>
              <w:jc w:val="center"/>
              <w:rPr>
                <w:rFonts w:ascii="Lucida Sans" w:hAnsi="Lucida Sans" w:cs="Lucida Sans"/>
                <w:sz w:val="16"/>
                <w:szCs w:val="16"/>
              </w:rPr>
            </w:pPr>
            <w:r>
              <w:rPr>
                <w:rFonts w:ascii="Lucida Sans" w:hAnsi="Lucida Sans" w:cs="Lucida Sans"/>
                <w:sz w:val="16"/>
                <w:szCs w:val="16"/>
              </w:rPr>
              <w:t>County</w:t>
            </w:r>
          </w:p>
        </w:tc>
        <w:tc>
          <w:tcPr>
            <w:tcW w:w="3681" w:type="dxa"/>
            <w:gridSpan w:val="2"/>
            <w:tcBorders>
              <w:top w:val="single" w:sz="8" w:space="0" w:color="000000" w:themeColor="text1"/>
              <w:left w:val="single" w:sz="4" w:space="0" w:color="auto"/>
              <w:bottom w:val="single" w:sz="4" w:space="0" w:color="000000" w:themeColor="text1"/>
              <w:right w:val="single" w:sz="8" w:space="0" w:color="000000" w:themeColor="text1"/>
            </w:tcBorders>
            <w:tcMar>
              <w:top w:w="15" w:type="dxa"/>
              <w:left w:w="75" w:type="dxa"/>
              <w:bottom w:w="7" w:type="dxa"/>
              <w:right w:w="5" w:type="dxa"/>
            </w:tcMar>
            <w:vAlign w:val="center"/>
          </w:tcPr>
          <w:p w14:paraId="3A2BBE2A" w14:textId="77777777" w:rsidR="006F26BB" w:rsidRPr="00EE1E0A" w:rsidRDefault="006F26BB" w:rsidP="006F26BB">
            <w:pPr>
              <w:pStyle w:val="ListParagraph"/>
              <w:numPr>
                <w:ilvl w:val="0"/>
                <w:numId w:val="15"/>
              </w:numPr>
              <w:ind w:left="288" w:hanging="144"/>
              <w:contextualSpacing/>
              <w:rPr>
                <w:rFonts w:ascii="Lucida Sans" w:eastAsia="Times New Roman" w:hAnsi="Lucida Sans" w:cs="Lucida Sans"/>
                <w:color w:val="000000"/>
                <w:sz w:val="16"/>
                <w:szCs w:val="16"/>
              </w:rPr>
            </w:pPr>
            <w:r>
              <w:rPr>
                <w:rFonts w:ascii="Lucida Sans" w:eastAsia="Times New Roman" w:hAnsi="Lucida Sans" w:cs="Lucida Sans"/>
                <w:color w:val="000000"/>
                <w:sz w:val="16"/>
                <w:szCs w:val="16"/>
              </w:rPr>
              <w:t xml:space="preserve">Population Threshold = </w:t>
            </w:r>
            <w:r w:rsidRPr="00EE1E0A">
              <w:rPr>
                <w:rFonts w:ascii="Lucida Sans" w:eastAsia="Times New Roman" w:hAnsi="Lucida Sans" w:cs="Lucida Sans"/>
                <w:color w:val="000000"/>
                <w:sz w:val="16"/>
                <w:szCs w:val="16"/>
              </w:rPr>
              <w:t>Little/None or must be within the standard census tract threshold</w:t>
            </w:r>
          </w:p>
          <w:p w14:paraId="3B2B2866" w14:textId="77777777" w:rsidR="006F26BB" w:rsidRPr="00EE1E0A" w:rsidRDefault="006F26BB" w:rsidP="006F26BB">
            <w:pPr>
              <w:pStyle w:val="ListParagraph"/>
              <w:numPr>
                <w:ilvl w:val="0"/>
                <w:numId w:val="15"/>
              </w:numPr>
              <w:ind w:left="288" w:hanging="144"/>
              <w:contextualSpacing/>
              <w:rPr>
                <w:rFonts w:ascii="Lucida Sans" w:eastAsia="Times New Roman" w:hAnsi="Lucida Sans" w:cs="Lucida Sans"/>
                <w:color w:val="000000"/>
                <w:sz w:val="16"/>
                <w:szCs w:val="16"/>
              </w:rPr>
            </w:pPr>
            <w:r w:rsidRPr="00EE1E0A">
              <w:rPr>
                <w:rFonts w:ascii="Lucida Sans" w:eastAsia="Times New Roman" w:hAnsi="Lucida Sans" w:cs="Lucida Sans"/>
                <w:color w:val="000000"/>
                <w:sz w:val="16"/>
                <w:szCs w:val="16"/>
              </w:rPr>
              <w:t xml:space="preserve">Area Measurement Thresholds: </w:t>
            </w:r>
          </w:p>
          <w:p w14:paraId="01B9B46A" w14:textId="77777777" w:rsidR="006F26BB" w:rsidRPr="00EE1E0A" w:rsidRDefault="006F26BB" w:rsidP="009A01AD">
            <w:pPr>
              <w:pStyle w:val="ListParagraph"/>
              <w:numPr>
                <w:ilvl w:val="0"/>
                <w:numId w:val="24"/>
              </w:numPr>
              <w:contextualSpacing/>
              <w:rPr>
                <w:rFonts w:ascii="Lucida Sans" w:eastAsia="Times New Roman" w:hAnsi="Lucida Sans" w:cs="Lucida Sans"/>
                <w:color w:val="000000"/>
                <w:sz w:val="16"/>
                <w:szCs w:val="16"/>
              </w:rPr>
            </w:pPr>
            <w:r w:rsidRPr="00EE1E0A">
              <w:rPr>
                <w:rFonts w:ascii="Lucida Sans" w:eastAsia="Times New Roman" w:hAnsi="Lucida Sans" w:cs="Lucida Sans"/>
                <w:color w:val="000000"/>
                <w:sz w:val="16"/>
                <w:szCs w:val="16"/>
              </w:rPr>
              <w:t>Within Urban Area = 1 sq. mile</w:t>
            </w:r>
          </w:p>
          <w:p w14:paraId="4C4AF470" w14:textId="77777777" w:rsidR="006F26BB" w:rsidRPr="00EE1E0A" w:rsidRDefault="006F26BB" w:rsidP="009A01AD">
            <w:pPr>
              <w:pStyle w:val="ListParagraph"/>
              <w:numPr>
                <w:ilvl w:val="0"/>
                <w:numId w:val="24"/>
              </w:numPr>
              <w:contextualSpacing/>
              <w:rPr>
                <w:rFonts w:ascii="Lucida Sans" w:eastAsia="Times New Roman" w:hAnsi="Lucida Sans" w:cs="Lucida Sans"/>
                <w:color w:val="000000"/>
                <w:sz w:val="16"/>
                <w:szCs w:val="16"/>
              </w:rPr>
            </w:pPr>
            <w:r w:rsidRPr="00EE1E0A">
              <w:rPr>
                <w:rFonts w:ascii="Lucida Sans" w:eastAsia="Times New Roman" w:hAnsi="Lucida Sans" w:cs="Lucida Sans"/>
                <w:color w:val="000000"/>
                <w:sz w:val="16"/>
                <w:szCs w:val="16"/>
              </w:rPr>
              <w:t>Outside Urban Area = 10 sq. miles</w:t>
            </w:r>
          </w:p>
          <w:p w14:paraId="729053CA" w14:textId="77777777" w:rsidR="006F26BB" w:rsidRPr="00EE1E0A" w:rsidRDefault="006F26BB" w:rsidP="009A01AD">
            <w:pPr>
              <w:pStyle w:val="ListParagraph"/>
              <w:numPr>
                <w:ilvl w:val="0"/>
                <w:numId w:val="24"/>
              </w:numPr>
              <w:contextualSpacing/>
              <w:rPr>
                <w:rFonts w:ascii="Lucida Sans" w:eastAsia="Times New Roman" w:hAnsi="Lucida Sans" w:cs="Lucida Sans"/>
                <w:color w:val="000000"/>
                <w:sz w:val="16"/>
                <w:szCs w:val="16"/>
              </w:rPr>
            </w:pPr>
            <w:r w:rsidRPr="00EE1E0A">
              <w:rPr>
                <w:rFonts w:ascii="Lucida Sans" w:eastAsia="Times New Roman" w:hAnsi="Lucida Sans" w:cs="Lucida Sans"/>
                <w:color w:val="000000"/>
                <w:sz w:val="16"/>
                <w:szCs w:val="16"/>
              </w:rPr>
              <w:t>Inland water body = 100 sq. miles</w:t>
            </w:r>
          </w:p>
          <w:p w14:paraId="25EB5AD4" w14:textId="77777777" w:rsidR="006F26BB" w:rsidRPr="00EE1E0A" w:rsidRDefault="006F26BB" w:rsidP="009A01AD">
            <w:pPr>
              <w:pStyle w:val="ListParagraph"/>
              <w:numPr>
                <w:ilvl w:val="0"/>
                <w:numId w:val="24"/>
              </w:numPr>
              <w:contextualSpacing/>
              <w:rPr>
                <w:rFonts w:ascii="Lucida Sans" w:eastAsia="Times New Roman" w:hAnsi="Lucida Sans" w:cs="Lucida Sans"/>
                <w:color w:val="000000"/>
                <w:sz w:val="16"/>
                <w:szCs w:val="16"/>
              </w:rPr>
            </w:pPr>
            <w:r w:rsidRPr="00EE1E0A">
              <w:rPr>
                <w:rFonts w:ascii="Lucida Sans" w:eastAsia="Times New Roman" w:hAnsi="Lucida Sans" w:cs="Lucida Sans"/>
                <w:color w:val="000000"/>
                <w:sz w:val="16"/>
                <w:szCs w:val="16"/>
              </w:rPr>
              <w:t>Water body no</w:t>
            </w:r>
            <w:r>
              <w:rPr>
                <w:rFonts w:ascii="Lucida Sans" w:eastAsia="Times New Roman" w:hAnsi="Lucida Sans" w:cs="Lucida Sans"/>
                <w:color w:val="000000"/>
                <w:sz w:val="16"/>
                <w:szCs w:val="16"/>
              </w:rPr>
              <w:t>t</w:t>
            </w:r>
            <w:r w:rsidRPr="00EE1E0A">
              <w:rPr>
                <w:rFonts w:ascii="Lucida Sans" w:eastAsia="Times New Roman" w:hAnsi="Lucida Sans" w:cs="Lucida Sans"/>
                <w:color w:val="000000"/>
                <w:sz w:val="16"/>
                <w:szCs w:val="16"/>
              </w:rPr>
              <w:t xml:space="preserve"> coextensive with a water only census tract = none</w:t>
            </w:r>
          </w:p>
        </w:tc>
      </w:tr>
      <w:tr w:rsidR="006F26BB" w14:paraId="4935AE45" w14:textId="77777777" w:rsidTr="004208D7">
        <w:trPr>
          <w:cantSplit/>
          <w:trHeight w:val="753"/>
          <w:jc w:val="center"/>
        </w:trPr>
        <w:tc>
          <w:tcPr>
            <w:tcW w:w="402" w:type="dxa"/>
            <w:vMerge w:val="restart"/>
            <w:tcBorders>
              <w:top w:val="single" w:sz="8" w:space="0" w:color="000000" w:themeColor="text1"/>
              <w:left w:val="single" w:sz="8" w:space="0" w:color="000000" w:themeColor="text1"/>
              <w:bottom w:val="nil"/>
              <w:right w:val="single" w:sz="8" w:space="0" w:color="000000" w:themeColor="text1"/>
            </w:tcBorders>
            <w:textDirection w:val="btLr"/>
          </w:tcPr>
          <w:p w14:paraId="4597444D" w14:textId="77777777" w:rsidR="006F26BB" w:rsidRDefault="006F26BB" w:rsidP="006F26BB">
            <w:pPr>
              <w:spacing w:line="256" w:lineRule="auto"/>
              <w:ind w:left="113" w:right="70"/>
              <w:jc w:val="center"/>
              <w:rPr>
                <w:rFonts w:ascii="Lucida Sans" w:hAnsi="Lucida Sans" w:cs="Lucida Sans"/>
                <w:b/>
                <w:bCs/>
                <w:sz w:val="16"/>
                <w:szCs w:val="16"/>
              </w:rPr>
            </w:pPr>
            <w:r>
              <w:rPr>
                <w:rFonts w:ascii="Lucida Sans" w:hAnsi="Lucida Sans" w:cs="Lucida Sans"/>
                <w:b/>
                <w:bCs/>
              </w:rPr>
              <w:t>BLOCK GROUPS (BG)</w:t>
            </w:r>
          </w:p>
        </w:tc>
        <w:tc>
          <w:tcPr>
            <w:tcW w:w="1890" w:type="dxa"/>
            <w:tcBorders>
              <w:top w:val="single" w:sz="8" w:space="0" w:color="000000" w:themeColor="text1"/>
              <w:left w:val="single" w:sz="8" w:space="0" w:color="000000" w:themeColor="text1"/>
              <w:bottom w:val="single" w:sz="8" w:space="0" w:color="000000"/>
              <w:right w:val="single" w:sz="8" w:space="0" w:color="000000" w:themeColor="text1"/>
            </w:tcBorders>
            <w:tcMar>
              <w:top w:w="15" w:type="dxa"/>
              <w:left w:w="75" w:type="dxa"/>
              <w:bottom w:w="7" w:type="dxa"/>
              <w:right w:w="5" w:type="dxa"/>
            </w:tcMar>
            <w:vAlign w:val="center"/>
            <w:hideMark/>
          </w:tcPr>
          <w:p w14:paraId="57241E41" w14:textId="77777777" w:rsidR="006F26BB" w:rsidRPr="0014026D" w:rsidRDefault="006F26BB" w:rsidP="006F26BB">
            <w:pPr>
              <w:spacing w:line="256" w:lineRule="auto"/>
              <w:ind w:right="70"/>
              <w:jc w:val="center"/>
              <w:rPr>
                <w:rFonts w:ascii="Lucida Sans" w:hAnsi="Lucida Sans" w:cs="Lucida Sans"/>
                <w:sz w:val="16"/>
                <w:szCs w:val="16"/>
              </w:rPr>
            </w:pPr>
            <w:r>
              <w:rPr>
                <w:rFonts w:ascii="Lucida Sans" w:hAnsi="Lucida Sans" w:cs="Lucida Sans"/>
                <w:b/>
                <w:bCs/>
                <w:sz w:val="16"/>
                <w:szCs w:val="16"/>
              </w:rPr>
              <w:t>Standard</w:t>
            </w:r>
          </w:p>
        </w:tc>
        <w:tc>
          <w:tcPr>
            <w:tcW w:w="1839" w:type="dxa"/>
            <w:vMerge w:val="restart"/>
            <w:tcBorders>
              <w:top w:val="single" w:sz="8" w:space="0" w:color="000000" w:themeColor="text1"/>
              <w:left w:val="single" w:sz="8" w:space="0" w:color="000000" w:themeColor="text1"/>
              <w:bottom w:val="nil"/>
              <w:right w:val="single" w:sz="8" w:space="0" w:color="000000" w:themeColor="text1"/>
            </w:tcBorders>
            <w:tcMar>
              <w:top w:w="15" w:type="dxa"/>
              <w:left w:w="75" w:type="dxa"/>
              <w:bottom w:w="7" w:type="dxa"/>
              <w:right w:w="5" w:type="dxa"/>
            </w:tcMar>
            <w:vAlign w:val="center"/>
            <w:hideMark/>
          </w:tcPr>
          <w:p w14:paraId="1FA98D1D" w14:textId="77777777" w:rsidR="006F26BB" w:rsidRPr="00305E13" w:rsidRDefault="006F26BB" w:rsidP="006F26BB">
            <w:pPr>
              <w:pStyle w:val="ListParagraph"/>
              <w:numPr>
                <w:ilvl w:val="0"/>
                <w:numId w:val="17"/>
              </w:numPr>
              <w:spacing w:line="257" w:lineRule="auto"/>
              <w:ind w:left="144" w:right="72" w:hanging="144"/>
              <w:contextualSpacing/>
              <w:rPr>
                <w:rFonts w:ascii="Lucida Sans" w:hAnsi="Lucida Sans" w:cs="Lucida Sans"/>
                <w:sz w:val="16"/>
                <w:szCs w:val="16"/>
              </w:rPr>
            </w:pPr>
            <w:r w:rsidRPr="00305E13">
              <w:rPr>
                <w:rFonts w:ascii="Lucida Sans" w:hAnsi="Lucida Sans" w:cs="Lucida Sans"/>
                <w:sz w:val="16"/>
                <w:szCs w:val="16"/>
              </w:rPr>
              <w:t>Form the geographic framework within which census blocks are numbered</w:t>
            </w:r>
          </w:p>
          <w:p w14:paraId="469761C9" w14:textId="2BA2A191" w:rsidR="006F26BB" w:rsidRPr="007E428E" w:rsidRDefault="00F46414" w:rsidP="00F841FE">
            <w:pPr>
              <w:pStyle w:val="ListParagraph"/>
              <w:numPr>
                <w:ilvl w:val="0"/>
                <w:numId w:val="17"/>
              </w:numPr>
              <w:spacing w:line="257" w:lineRule="auto"/>
              <w:ind w:left="144" w:right="72" w:hanging="144"/>
              <w:contextualSpacing/>
              <w:rPr>
                <w:rFonts w:ascii="Lucida Sans" w:hAnsi="Lucida Sans" w:cs="Lucida Sans"/>
                <w:sz w:val="16"/>
                <w:szCs w:val="16"/>
              </w:rPr>
            </w:pPr>
            <w:r>
              <w:rPr>
                <w:rFonts w:ascii="Lucida Sans" w:hAnsi="Lucida Sans" w:cs="Lucida Sans"/>
                <w:sz w:val="16"/>
                <w:szCs w:val="16"/>
              </w:rPr>
              <w:t>Smallest area for which demographic characteristics are produced from the American Community Survey</w:t>
            </w:r>
            <w:r w:rsidR="00F841FE">
              <w:rPr>
                <w:rFonts w:ascii="Lucida Sans" w:hAnsi="Lucida Sans" w:cs="Lucida Sans"/>
                <w:sz w:val="16"/>
                <w:szCs w:val="16"/>
              </w:rPr>
              <w:t xml:space="preserve"> (ACS)</w:t>
            </w:r>
            <w:r>
              <w:rPr>
                <w:rFonts w:ascii="Lucida Sans" w:hAnsi="Lucida Sans" w:cs="Lucida Sans"/>
                <w:sz w:val="16"/>
                <w:szCs w:val="16"/>
              </w:rPr>
              <w:t xml:space="preserve"> </w:t>
            </w:r>
            <w:r w:rsidRPr="00305E13">
              <w:rPr>
                <w:rFonts w:ascii="Lucida Sans" w:hAnsi="Lucida Sans" w:cs="Lucida Sans"/>
                <w:sz w:val="16"/>
                <w:szCs w:val="16"/>
              </w:rPr>
              <w:t xml:space="preserve"> </w:t>
            </w:r>
            <w:r w:rsidR="006F26BB" w:rsidRPr="00305E13">
              <w:rPr>
                <w:rFonts w:ascii="Lucida Sans" w:hAnsi="Lucida Sans" w:cs="Lucida Sans"/>
                <w:sz w:val="16"/>
                <w:szCs w:val="16"/>
              </w:rPr>
              <w:t xml:space="preserve"> </w:t>
            </w:r>
          </w:p>
        </w:tc>
        <w:tc>
          <w:tcPr>
            <w:tcW w:w="1164" w:type="dxa"/>
            <w:vMerge w:val="restart"/>
            <w:tcBorders>
              <w:top w:val="single" w:sz="8" w:space="0" w:color="000000" w:themeColor="text1"/>
              <w:left w:val="single" w:sz="8" w:space="0" w:color="000000" w:themeColor="text1"/>
              <w:bottom w:val="single" w:sz="8" w:space="0" w:color="000000"/>
              <w:right w:val="single" w:sz="8" w:space="0" w:color="000000" w:themeColor="text1"/>
            </w:tcBorders>
            <w:tcMar>
              <w:top w:w="15" w:type="dxa"/>
              <w:left w:w="75" w:type="dxa"/>
              <w:bottom w:w="7" w:type="dxa"/>
              <w:right w:w="5" w:type="dxa"/>
            </w:tcMar>
            <w:vAlign w:val="center"/>
            <w:hideMark/>
          </w:tcPr>
          <w:p w14:paraId="388F241A" w14:textId="77777777" w:rsidR="006F26BB" w:rsidRDefault="006F26BB" w:rsidP="006F26BB">
            <w:pPr>
              <w:spacing w:line="256" w:lineRule="auto"/>
              <w:ind w:right="70"/>
              <w:jc w:val="center"/>
              <w:rPr>
                <w:rFonts w:ascii="Lucida Sans" w:hAnsi="Lucida Sans" w:cs="Lucida Sans"/>
                <w:sz w:val="16"/>
                <w:szCs w:val="16"/>
              </w:rPr>
            </w:pPr>
            <w:r w:rsidRPr="0014026D">
              <w:rPr>
                <w:rFonts w:ascii="Lucida Sans" w:hAnsi="Lucida Sans" w:cs="Lucida Sans"/>
                <w:sz w:val="16"/>
                <w:szCs w:val="16"/>
              </w:rPr>
              <w:t>Yes</w:t>
            </w:r>
          </w:p>
          <w:p w14:paraId="6668C93E" w14:textId="77777777" w:rsidR="006F26BB" w:rsidRPr="0014026D" w:rsidRDefault="006F26BB" w:rsidP="006F26BB">
            <w:pPr>
              <w:spacing w:line="256" w:lineRule="auto"/>
              <w:ind w:right="70"/>
              <w:jc w:val="center"/>
              <w:rPr>
                <w:rFonts w:ascii="Lucida Sans" w:hAnsi="Lucida Sans" w:cs="Lucida Sans"/>
                <w:sz w:val="16"/>
                <w:szCs w:val="16"/>
              </w:rPr>
            </w:pPr>
          </w:p>
        </w:tc>
        <w:tc>
          <w:tcPr>
            <w:tcW w:w="1824" w:type="dxa"/>
            <w:vMerge w:val="restart"/>
            <w:tcBorders>
              <w:top w:val="single" w:sz="8" w:space="0" w:color="000000" w:themeColor="text1"/>
              <w:left w:val="single" w:sz="8" w:space="0" w:color="000000" w:themeColor="text1"/>
              <w:bottom w:val="single" w:sz="8" w:space="0" w:color="000000"/>
              <w:right w:val="single" w:sz="8" w:space="0" w:color="000000" w:themeColor="text1"/>
            </w:tcBorders>
            <w:tcMar>
              <w:top w:w="15" w:type="dxa"/>
              <w:left w:w="75" w:type="dxa"/>
              <w:bottom w:w="7" w:type="dxa"/>
              <w:right w:w="5" w:type="dxa"/>
            </w:tcMar>
            <w:vAlign w:val="center"/>
            <w:hideMark/>
          </w:tcPr>
          <w:p w14:paraId="5CFD3A85" w14:textId="77777777" w:rsidR="006F26BB" w:rsidRPr="0014026D" w:rsidRDefault="006F26BB" w:rsidP="006F26BB">
            <w:pPr>
              <w:spacing w:line="256" w:lineRule="auto"/>
              <w:ind w:left="44"/>
              <w:rPr>
                <w:rFonts w:ascii="Lucida Sans" w:hAnsi="Lucida Sans" w:cs="Lucida Sans"/>
                <w:sz w:val="16"/>
                <w:szCs w:val="16"/>
              </w:rPr>
            </w:pPr>
            <w:r w:rsidRPr="0014026D">
              <w:rPr>
                <w:rFonts w:ascii="Lucida Sans" w:hAnsi="Lucida Sans" w:cs="Lucida Sans"/>
                <w:sz w:val="16"/>
                <w:szCs w:val="16"/>
              </w:rPr>
              <w:t xml:space="preserve">Census Tract </w:t>
            </w:r>
          </w:p>
        </w:tc>
        <w:tc>
          <w:tcPr>
            <w:tcW w:w="1795" w:type="dxa"/>
            <w:vMerge w:val="restart"/>
            <w:tcBorders>
              <w:top w:val="single" w:sz="8" w:space="0" w:color="000000" w:themeColor="text1"/>
              <w:left w:val="single" w:sz="8" w:space="0" w:color="000000" w:themeColor="text1"/>
              <w:bottom w:val="nil"/>
              <w:right w:val="single" w:sz="8" w:space="0" w:color="000000" w:themeColor="text1"/>
            </w:tcBorders>
            <w:tcMar>
              <w:top w:w="15" w:type="dxa"/>
              <w:left w:w="75" w:type="dxa"/>
              <w:bottom w:w="7" w:type="dxa"/>
              <w:right w:w="5" w:type="dxa"/>
            </w:tcMar>
            <w:vAlign w:val="center"/>
            <w:hideMark/>
          </w:tcPr>
          <w:p w14:paraId="79BAE8D7" w14:textId="77777777" w:rsidR="006F26BB" w:rsidRDefault="006F26BB" w:rsidP="006F26BB">
            <w:pPr>
              <w:spacing w:line="256" w:lineRule="auto"/>
              <w:rPr>
                <w:rFonts w:ascii="Lucida Sans" w:hAnsi="Lucida Sans" w:cs="Lucida Sans"/>
                <w:sz w:val="16"/>
                <w:szCs w:val="16"/>
              </w:rPr>
            </w:pPr>
            <w:r w:rsidRPr="0014026D">
              <w:rPr>
                <w:rFonts w:ascii="Lucida Sans" w:hAnsi="Lucida Sans" w:cs="Lucida Sans"/>
                <w:sz w:val="16"/>
                <w:szCs w:val="16"/>
              </w:rPr>
              <w:t>Minimum: 600</w:t>
            </w:r>
          </w:p>
          <w:p w14:paraId="128368DC" w14:textId="77777777" w:rsidR="006F26BB" w:rsidRDefault="006F26BB" w:rsidP="006F26BB">
            <w:pPr>
              <w:spacing w:line="256" w:lineRule="auto"/>
              <w:rPr>
                <w:rFonts w:ascii="Lucida Sans" w:hAnsi="Lucida Sans" w:cs="Lucida Sans"/>
                <w:sz w:val="16"/>
                <w:szCs w:val="16"/>
              </w:rPr>
            </w:pPr>
          </w:p>
          <w:p w14:paraId="565A7100" w14:textId="77777777" w:rsidR="006F26BB" w:rsidRDefault="006F26BB" w:rsidP="006F26BB">
            <w:pPr>
              <w:spacing w:line="256" w:lineRule="auto"/>
              <w:rPr>
                <w:rFonts w:ascii="Lucida Sans" w:hAnsi="Lucida Sans" w:cs="Lucida Sans"/>
                <w:sz w:val="16"/>
                <w:szCs w:val="16"/>
              </w:rPr>
            </w:pPr>
            <w:r w:rsidRPr="0014026D">
              <w:rPr>
                <w:rFonts w:ascii="Lucida Sans" w:hAnsi="Lucida Sans" w:cs="Lucida Sans"/>
                <w:sz w:val="16"/>
                <w:szCs w:val="16"/>
              </w:rPr>
              <w:t>Maximum: 3</w:t>
            </w:r>
            <w:r>
              <w:rPr>
                <w:rFonts w:ascii="Lucida Sans" w:hAnsi="Lucida Sans" w:cs="Lucida Sans"/>
                <w:sz w:val="16"/>
                <w:szCs w:val="16"/>
              </w:rPr>
              <w:t>,</w:t>
            </w:r>
            <w:r w:rsidRPr="0014026D">
              <w:rPr>
                <w:rFonts w:ascii="Lucida Sans" w:hAnsi="Lucida Sans" w:cs="Lucida Sans"/>
                <w:sz w:val="16"/>
                <w:szCs w:val="16"/>
              </w:rPr>
              <w:t xml:space="preserve">000 </w:t>
            </w:r>
          </w:p>
          <w:p w14:paraId="66ADE5DD" w14:textId="77777777" w:rsidR="006F26BB" w:rsidRDefault="006F26BB" w:rsidP="006F26BB">
            <w:pPr>
              <w:spacing w:line="256" w:lineRule="auto"/>
              <w:rPr>
                <w:rFonts w:ascii="Lucida Sans" w:hAnsi="Lucida Sans" w:cs="Lucida Sans"/>
                <w:sz w:val="16"/>
                <w:szCs w:val="16"/>
              </w:rPr>
            </w:pPr>
          </w:p>
          <w:p w14:paraId="38583976" w14:textId="77777777" w:rsidR="006F26BB" w:rsidRDefault="006F26BB" w:rsidP="006F26BB">
            <w:pPr>
              <w:spacing w:line="256" w:lineRule="auto"/>
              <w:rPr>
                <w:rFonts w:ascii="Lucida Sans" w:hAnsi="Lucida Sans" w:cs="Lucida Sans"/>
                <w:sz w:val="16"/>
                <w:szCs w:val="16"/>
              </w:rPr>
            </w:pPr>
            <w:r>
              <w:rPr>
                <w:rFonts w:ascii="Lucida Sans" w:hAnsi="Lucida Sans" w:cs="Lucida Sans"/>
                <w:sz w:val="16"/>
                <w:szCs w:val="16"/>
              </w:rPr>
              <w:t>(if fewer than 1,200 = 1 Tribal BG)</w:t>
            </w:r>
          </w:p>
          <w:p w14:paraId="2BA1261B" w14:textId="77777777" w:rsidR="006F26BB" w:rsidRPr="0014026D" w:rsidRDefault="006F26BB" w:rsidP="006F26BB">
            <w:pPr>
              <w:spacing w:line="256" w:lineRule="auto"/>
              <w:rPr>
                <w:rFonts w:ascii="Lucida Sans" w:hAnsi="Lucida Sans" w:cs="Lucida Sans"/>
                <w:sz w:val="16"/>
                <w:szCs w:val="16"/>
              </w:rPr>
            </w:pPr>
          </w:p>
        </w:tc>
        <w:tc>
          <w:tcPr>
            <w:tcW w:w="1886" w:type="dxa"/>
            <w:vMerge w:val="restart"/>
            <w:tcBorders>
              <w:top w:val="single" w:sz="8" w:space="0" w:color="000000" w:themeColor="text1"/>
              <w:left w:val="single" w:sz="8" w:space="0" w:color="000000" w:themeColor="text1"/>
              <w:bottom w:val="nil"/>
              <w:right w:val="single" w:sz="8" w:space="0" w:color="000000" w:themeColor="text1"/>
            </w:tcBorders>
            <w:vAlign w:val="center"/>
          </w:tcPr>
          <w:p w14:paraId="603FA329" w14:textId="77777777" w:rsidR="006F26BB" w:rsidRDefault="006F26BB" w:rsidP="006F26BB">
            <w:pPr>
              <w:spacing w:line="256" w:lineRule="auto"/>
              <w:rPr>
                <w:rFonts w:ascii="Lucida Sans" w:hAnsi="Lucida Sans" w:cs="Lucida Sans"/>
                <w:sz w:val="16"/>
                <w:szCs w:val="16"/>
              </w:rPr>
            </w:pPr>
            <w:r>
              <w:rPr>
                <w:rFonts w:ascii="Lucida Sans" w:hAnsi="Lucida Sans" w:cs="Lucida Sans"/>
                <w:sz w:val="16"/>
                <w:szCs w:val="16"/>
              </w:rPr>
              <w:t>Minimum: 240</w:t>
            </w:r>
          </w:p>
          <w:p w14:paraId="0463556F" w14:textId="77777777" w:rsidR="006F26BB" w:rsidRPr="0014026D" w:rsidRDefault="006F26BB" w:rsidP="006F26BB">
            <w:pPr>
              <w:spacing w:line="256" w:lineRule="auto"/>
              <w:ind w:left="80"/>
              <w:rPr>
                <w:rFonts w:ascii="Lucida Sans" w:hAnsi="Lucida Sans" w:cs="Lucida Sans"/>
                <w:sz w:val="16"/>
                <w:szCs w:val="16"/>
              </w:rPr>
            </w:pPr>
          </w:p>
          <w:p w14:paraId="71D12843" w14:textId="77777777" w:rsidR="006F26BB" w:rsidRDefault="006F26BB" w:rsidP="006F26BB">
            <w:pPr>
              <w:spacing w:line="256" w:lineRule="auto"/>
              <w:rPr>
                <w:rFonts w:ascii="Lucida Sans" w:hAnsi="Lucida Sans" w:cs="Lucida Sans"/>
                <w:sz w:val="16"/>
                <w:szCs w:val="16"/>
              </w:rPr>
            </w:pPr>
            <w:r>
              <w:rPr>
                <w:rFonts w:ascii="Lucida Sans" w:hAnsi="Lucida Sans" w:cs="Lucida Sans"/>
                <w:sz w:val="16"/>
                <w:szCs w:val="16"/>
              </w:rPr>
              <w:t>Maximum: 1,200</w:t>
            </w:r>
          </w:p>
          <w:p w14:paraId="0002813D" w14:textId="77777777" w:rsidR="006F26BB" w:rsidRDefault="006F26BB" w:rsidP="006F26BB">
            <w:pPr>
              <w:spacing w:line="256" w:lineRule="auto"/>
              <w:rPr>
                <w:rFonts w:ascii="Lucida Sans" w:hAnsi="Lucida Sans" w:cs="Lucida Sans"/>
                <w:sz w:val="16"/>
                <w:szCs w:val="16"/>
              </w:rPr>
            </w:pPr>
          </w:p>
          <w:p w14:paraId="7B24AE0A" w14:textId="77777777" w:rsidR="006F26BB" w:rsidRPr="0014026D" w:rsidRDefault="006F26BB" w:rsidP="006F26BB">
            <w:pPr>
              <w:spacing w:line="256" w:lineRule="auto"/>
              <w:rPr>
                <w:rFonts w:ascii="Lucida Sans" w:eastAsia="Times New Roman" w:hAnsi="Lucida Sans" w:cs="Lucida Sans"/>
                <w:color w:val="000000"/>
                <w:sz w:val="16"/>
                <w:szCs w:val="16"/>
              </w:rPr>
            </w:pPr>
            <w:r>
              <w:rPr>
                <w:rFonts w:ascii="Lucida Sans" w:hAnsi="Lucida Sans" w:cs="Lucida Sans"/>
                <w:sz w:val="16"/>
                <w:szCs w:val="16"/>
              </w:rPr>
              <w:t>(used to accommodate areas occupied seasonally)</w:t>
            </w:r>
          </w:p>
        </w:tc>
      </w:tr>
      <w:tr w:rsidR="006F26BB" w14:paraId="6F23D7BD" w14:textId="77777777" w:rsidTr="004208D7">
        <w:trPr>
          <w:cantSplit/>
          <w:trHeight w:val="781"/>
          <w:jc w:val="center"/>
        </w:trPr>
        <w:tc>
          <w:tcPr>
            <w:tcW w:w="402" w:type="dxa"/>
            <w:vMerge/>
            <w:tcBorders>
              <w:left w:val="single" w:sz="8" w:space="0" w:color="000000" w:themeColor="text1"/>
              <w:bottom w:val="nil"/>
              <w:right w:val="single" w:sz="8" w:space="0" w:color="000000" w:themeColor="text1"/>
            </w:tcBorders>
            <w:textDirection w:val="btLr"/>
          </w:tcPr>
          <w:p w14:paraId="2B6B5F6A" w14:textId="77777777" w:rsidR="006F26BB" w:rsidRPr="0014026D" w:rsidRDefault="006F26BB" w:rsidP="006F26BB">
            <w:pPr>
              <w:ind w:left="113" w:right="113"/>
              <w:rPr>
                <w:rFonts w:ascii="Lucida Sans" w:eastAsia="Times New Roman" w:hAnsi="Lucida Sans" w:cs="Lucida Sans"/>
                <w:color w:val="000000"/>
                <w:sz w:val="16"/>
                <w:szCs w:val="16"/>
              </w:rPr>
            </w:pPr>
          </w:p>
        </w:tc>
        <w:tc>
          <w:tcPr>
            <w:tcW w:w="1890" w:type="dxa"/>
            <w:tcBorders>
              <w:top w:val="single" w:sz="8" w:space="0" w:color="000000" w:themeColor="text1"/>
              <w:left w:val="single" w:sz="8" w:space="0" w:color="000000" w:themeColor="text1"/>
              <w:bottom w:val="single" w:sz="8" w:space="0" w:color="000000"/>
              <w:right w:val="single" w:sz="8" w:space="0" w:color="000000" w:themeColor="text1"/>
            </w:tcBorders>
            <w:vAlign w:val="center"/>
            <w:hideMark/>
          </w:tcPr>
          <w:p w14:paraId="513830E3" w14:textId="77777777" w:rsidR="006F26BB" w:rsidRPr="004C345F" w:rsidRDefault="006F26BB" w:rsidP="006F26BB">
            <w:pPr>
              <w:jc w:val="center"/>
              <w:rPr>
                <w:rFonts w:ascii="Lucida Sans" w:eastAsia="Times New Roman" w:hAnsi="Lucida Sans" w:cs="Lucida Sans"/>
                <w:b/>
                <w:color w:val="000000"/>
                <w:sz w:val="16"/>
                <w:szCs w:val="16"/>
              </w:rPr>
            </w:pPr>
            <w:r w:rsidRPr="004C345F">
              <w:rPr>
                <w:rFonts w:ascii="Lucida Sans" w:eastAsia="Times New Roman" w:hAnsi="Lucida Sans" w:cs="Lucida Sans"/>
                <w:b/>
                <w:color w:val="000000"/>
                <w:sz w:val="16"/>
                <w:szCs w:val="16"/>
              </w:rPr>
              <w:t>Tribal</w:t>
            </w:r>
          </w:p>
          <w:p w14:paraId="73B843F6" w14:textId="77777777" w:rsidR="006F26BB" w:rsidRDefault="006F26BB" w:rsidP="006F26BB">
            <w:pPr>
              <w:jc w:val="center"/>
              <w:rPr>
                <w:rFonts w:ascii="Lucida Sans" w:eastAsia="Times New Roman" w:hAnsi="Lucida Sans" w:cs="Lucida Sans"/>
                <w:color w:val="000000"/>
                <w:sz w:val="16"/>
                <w:szCs w:val="16"/>
              </w:rPr>
            </w:pPr>
          </w:p>
          <w:p w14:paraId="7F1429DA" w14:textId="77777777" w:rsidR="006F26BB" w:rsidRPr="0014026D" w:rsidRDefault="006F26BB" w:rsidP="006F26BB">
            <w:pPr>
              <w:jc w:val="center"/>
              <w:rPr>
                <w:rFonts w:ascii="Lucida Sans" w:eastAsia="Times New Roman" w:hAnsi="Lucida Sans" w:cs="Lucida Sans"/>
                <w:color w:val="000000"/>
                <w:sz w:val="16"/>
                <w:szCs w:val="16"/>
              </w:rPr>
            </w:pPr>
            <w:r>
              <w:rPr>
                <w:rFonts w:ascii="Lucida Sans" w:eastAsia="Times New Roman" w:hAnsi="Lucida Sans" w:cs="Lucida Sans"/>
                <w:b/>
                <w:color w:val="000000"/>
                <w:sz w:val="16"/>
                <w:szCs w:val="16"/>
              </w:rPr>
              <w:t>(conceptually similar  and equivalent to standard BG)</w:t>
            </w:r>
          </w:p>
        </w:tc>
        <w:tc>
          <w:tcPr>
            <w:tcW w:w="1839" w:type="dxa"/>
            <w:vMerge/>
            <w:tcBorders>
              <w:left w:val="single" w:sz="8" w:space="0" w:color="000000" w:themeColor="text1"/>
              <w:bottom w:val="single" w:sz="8" w:space="0" w:color="000000"/>
              <w:right w:val="single" w:sz="8" w:space="0" w:color="000000" w:themeColor="text1"/>
            </w:tcBorders>
            <w:tcMar>
              <w:top w:w="15" w:type="dxa"/>
              <w:left w:w="75" w:type="dxa"/>
              <w:bottom w:w="7" w:type="dxa"/>
              <w:right w:w="5" w:type="dxa"/>
            </w:tcMar>
            <w:vAlign w:val="center"/>
            <w:hideMark/>
          </w:tcPr>
          <w:p w14:paraId="43968934" w14:textId="77777777" w:rsidR="006F26BB" w:rsidRPr="0014026D" w:rsidRDefault="006F26BB" w:rsidP="006F26BB">
            <w:pPr>
              <w:spacing w:line="256" w:lineRule="auto"/>
              <w:jc w:val="center"/>
              <w:rPr>
                <w:rFonts w:ascii="Lucida Sans" w:hAnsi="Lucida Sans" w:cs="Lucida Sans"/>
                <w:sz w:val="16"/>
                <w:szCs w:val="16"/>
              </w:rPr>
            </w:pPr>
          </w:p>
        </w:tc>
        <w:tc>
          <w:tcPr>
            <w:tcW w:w="1164" w:type="dxa"/>
            <w:vMerge/>
            <w:tcBorders>
              <w:top w:val="single" w:sz="8" w:space="0" w:color="000000" w:themeColor="text1"/>
              <w:left w:val="single" w:sz="8" w:space="0" w:color="000000" w:themeColor="text1"/>
              <w:bottom w:val="single" w:sz="8" w:space="0" w:color="000000"/>
              <w:right w:val="single" w:sz="8" w:space="0" w:color="000000" w:themeColor="text1"/>
            </w:tcBorders>
            <w:vAlign w:val="center"/>
            <w:hideMark/>
          </w:tcPr>
          <w:p w14:paraId="011A7739" w14:textId="77777777" w:rsidR="006F26BB" w:rsidRPr="0014026D" w:rsidRDefault="006F26BB" w:rsidP="006F26BB">
            <w:pPr>
              <w:rPr>
                <w:rFonts w:ascii="Lucida Sans" w:eastAsia="Times New Roman" w:hAnsi="Lucida Sans" w:cs="Lucida Sans"/>
                <w:color w:val="000000"/>
                <w:sz w:val="16"/>
                <w:szCs w:val="16"/>
              </w:rPr>
            </w:pPr>
          </w:p>
        </w:tc>
        <w:tc>
          <w:tcPr>
            <w:tcW w:w="1824" w:type="dxa"/>
            <w:vMerge/>
            <w:tcBorders>
              <w:top w:val="single" w:sz="8" w:space="0" w:color="000000" w:themeColor="text1"/>
              <w:left w:val="single" w:sz="8" w:space="0" w:color="000000" w:themeColor="text1"/>
              <w:bottom w:val="single" w:sz="8" w:space="0" w:color="000000"/>
              <w:right w:val="single" w:sz="8" w:space="0" w:color="000000" w:themeColor="text1"/>
            </w:tcBorders>
            <w:vAlign w:val="center"/>
            <w:hideMark/>
          </w:tcPr>
          <w:p w14:paraId="6F5C6553" w14:textId="77777777" w:rsidR="006F26BB" w:rsidRPr="0014026D" w:rsidRDefault="006F26BB" w:rsidP="006F26BB">
            <w:pPr>
              <w:rPr>
                <w:rFonts w:ascii="Lucida Sans" w:eastAsia="Times New Roman" w:hAnsi="Lucida Sans" w:cs="Lucida Sans"/>
                <w:color w:val="000000"/>
                <w:sz w:val="16"/>
                <w:szCs w:val="16"/>
              </w:rPr>
            </w:pPr>
          </w:p>
        </w:tc>
        <w:tc>
          <w:tcPr>
            <w:tcW w:w="1795" w:type="dxa"/>
            <w:vMerge/>
            <w:tcBorders>
              <w:left w:val="single" w:sz="8" w:space="0" w:color="000000" w:themeColor="text1"/>
              <w:bottom w:val="single" w:sz="8" w:space="0" w:color="000000"/>
              <w:right w:val="single" w:sz="8" w:space="0" w:color="000000" w:themeColor="text1"/>
            </w:tcBorders>
            <w:vAlign w:val="center"/>
            <w:hideMark/>
          </w:tcPr>
          <w:p w14:paraId="46A81405" w14:textId="77777777" w:rsidR="006F26BB" w:rsidRPr="0014026D" w:rsidRDefault="006F26BB" w:rsidP="006F26BB">
            <w:pPr>
              <w:spacing w:line="256" w:lineRule="auto"/>
              <w:ind w:right="70"/>
              <w:jc w:val="center"/>
              <w:rPr>
                <w:rFonts w:ascii="Lucida Sans" w:eastAsia="Times New Roman" w:hAnsi="Lucida Sans" w:cs="Lucida Sans"/>
                <w:color w:val="000000"/>
                <w:sz w:val="16"/>
                <w:szCs w:val="16"/>
              </w:rPr>
            </w:pPr>
          </w:p>
        </w:tc>
        <w:tc>
          <w:tcPr>
            <w:tcW w:w="1886" w:type="dxa"/>
            <w:vMerge/>
            <w:tcBorders>
              <w:left w:val="single" w:sz="8" w:space="0" w:color="000000" w:themeColor="text1"/>
              <w:bottom w:val="nil"/>
              <w:right w:val="single" w:sz="8" w:space="0" w:color="000000" w:themeColor="text1"/>
            </w:tcBorders>
            <w:vAlign w:val="center"/>
          </w:tcPr>
          <w:p w14:paraId="3914D45D" w14:textId="77777777" w:rsidR="006F26BB" w:rsidRPr="0014026D" w:rsidRDefault="006F26BB" w:rsidP="006F26BB">
            <w:pPr>
              <w:spacing w:line="256" w:lineRule="auto"/>
              <w:jc w:val="center"/>
              <w:rPr>
                <w:rFonts w:ascii="Lucida Sans" w:eastAsia="Times New Roman" w:hAnsi="Lucida Sans" w:cs="Lucida Sans"/>
                <w:color w:val="000000"/>
                <w:sz w:val="16"/>
                <w:szCs w:val="16"/>
              </w:rPr>
            </w:pPr>
          </w:p>
        </w:tc>
      </w:tr>
      <w:tr w:rsidR="006F26BB" w14:paraId="0FB9BB49" w14:textId="77777777" w:rsidTr="004208D7">
        <w:trPr>
          <w:cantSplit/>
          <w:trHeight w:val="1134"/>
          <w:jc w:val="center"/>
        </w:trPr>
        <w:tc>
          <w:tcPr>
            <w:tcW w:w="402" w:type="dxa"/>
            <w:vMerge/>
            <w:tcBorders>
              <w:left w:val="single" w:sz="8" w:space="0" w:color="000000" w:themeColor="text1"/>
              <w:bottom w:val="single" w:sz="8" w:space="0" w:color="000000"/>
              <w:right w:val="single" w:sz="8" w:space="0" w:color="000000" w:themeColor="text1"/>
            </w:tcBorders>
            <w:textDirection w:val="btLr"/>
          </w:tcPr>
          <w:p w14:paraId="4D185356" w14:textId="77777777" w:rsidR="006F26BB" w:rsidRDefault="006F26BB" w:rsidP="006F26BB">
            <w:pPr>
              <w:spacing w:line="256" w:lineRule="auto"/>
              <w:ind w:left="113" w:right="71"/>
              <w:jc w:val="center"/>
              <w:rPr>
                <w:rFonts w:ascii="Lucida Sans" w:hAnsi="Lucida Sans" w:cs="Lucida Sans"/>
                <w:b/>
                <w:bCs/>
                <w:sz w:val="16"/>
                <w:szCs w:val="16"/>
              </w:rPr>
            </w:pPr>
          </w:p>
        </w:tc>
        <w:tc>
          <w:tcPr>
            <w:tcW w:w="1890" w:type="dxa"/>
            <w:tcBorders>
              <w:top w:val="single" w:sz="8" w:space="0" w:color="000000" w:themeColor="text1"/>
              <w:left w:val="single" w:sz="8" w:space="0" w:color="000000" w:themeColor="text1"/>
              <w:bottom w:val="single" w:sz="8" w:space="0" w:color="000000"/>
              <w:right w:val="single" w:sz="8" w:space="0" w:color="000000" w:themeColor="text1"/>
            </w:tcBorders>
            <w:tcMar>
              <w:top w:w="15" w:type="dxa"/>
              <w:left w:w="75" w:type="dxa"/>
              <w:bottom w:w="7" w:type="dxa"/>
              <w:right w:w="5" w:type="dxa"/>
            </w:tcMar>
            <w:vAlign w:val="center"/>
          </w:tcPr>
          <w:p w14:paraId="3941F6D0" w14:textId="542D3562" w:rsidR="006F26BB" w:rsidRPr="0014026D" w:rsidRDefault="006F26BB" w:rsidP="006F26BB">
            <w:pPr>
              <w:spacing w:line="256" w:lineRule="auto"/>
              <w:ind w:right="71"/>
              <w:jc w:val="center"/>
              <w:rPr>
                <w:rFonts w:ascii="Lucida Sans" w:hAnsi="Lucida Sans" w:cs="Lucida Sans"/>
                <w:b/>
                <w:bCs/>
                <w:sz w:val="16"/>
                <w:szCs w:val="16"/>
              </w:rPr>
            </w:pPr>
            <w:r>
              <w:rPr>
                <w:rFonts w:ascii="Lucida Sans" w:hAnsi="Lucida Sans" w:cs="Lucida Sans"/>
                <w:b/>
                <w:bCs/>
                <w:sz w:val="16"/>
                <w:szCs w:val="16"/>
              </w:rPr>
              <w:t>Special Use</w:t>
            </w:r>
          </w:p>
        </w:tc>
        <w:tc>
          <w:tcPr>
            <w:tcW w:w="1839" w:type="dxa"/>
            <w:tcBorders>
              <w:top w:val="single" w:sz="8" w:space="0" w:color="000000" w:themeColor="text1"/>
              <w:left w:val="single" w:sz="8" w:space="0" w:color="000000" w:themeColor="text1"/>
              <w:bottom w:val="single" w:sz="8" w:space="0" w:color="000000"/>
              <w:right w:val="single" w:sz="8" w:space="0" w:color="000000" w:themeColor="text1"/>
            </w:tcBorders>
            <w:tcMar>
              <w:top w:w="15" w:type="dxa"/>
              <w:left w:w="75" w:type="dxa"/>
              <w:bottom w:w="7" w:type="dxa"/>
              <w:right w:w="5" w:type="dxa"/>
            </w:tcMar>
            <w:vAlign w:val="center"/>
          </w:tcPr>
          <w:p w14:paraId="32A66AF8" w14:textId="77777777" w:rsidR="006F26BB" w:rsidRPr="00E05872" w:rsidRDefault="006F26BB" w:rsidP="006F26BB">
            <w:pPr>
              <w:pStyle w:val="ListParagraph"/>
              <w:numPr>
                <w:ilvl w:val="0"/>
                <w:numId w:val="14"/>
              </w:numPr>
              <w:spacing w:line="257" w:lineRule="auto"/>
              <w:ind w:left="144" w:right="72" w:hanging="144"/>
              <w:contextualSpacing/>
              <w:rPr>
                <w:rFonts w:ascii="Lucida Sans" w:hAnsi="Lucida Sans" w:cs="Lucida Sans"/>
                <w:sz w:val="16"/>
                <w:szCs w:val="16"/>
              </w:rPr>
            </w:pPr>
            <w:r w:rsidRPr="00E05872">
              <w:rPr>
                <w:rFonts w:ascii="Lucida Sans" w:hAnsi="Lucida Sans" w:cs="Lucida Sans"/>
                <w:sz w:val="16"/>
                <w:szCs w:val="16"/>
              </w:rPr>
              <w:t xml:space="preserve">Distinguish areas of little or no population that have a specific type of land use AND are </w:t>
            </w:r>
            <w:r>
              <w:rPr>
                <w:rFonts w:ascii="Lucida Sans" w:hAnsi="Lucida Sans" w:cs="Lucida Sans"/>
                <w:sz w:val="16"/>
                <w:szCs w:val="16"/>
              </w:rPr>
              <w:t>c</w:t>
            </w:r>
            <w:r w:rsidRPr="00E05872">
              <w:rPr>
                <w:rFonts w:ascii="Lucida Sans" w:hAnsi="Lucida Sans" w:cs="Lucida Sans"/>
                <w:sz w:val="16"/>
                <w:szCs w:val="16"/>
              </w:rPr>
              <w:t>oextensive with a special land use census tract</w:t>
            </w:r>
          </w:p>
          <w:p w14:paraId="35628B07" w14:textId="77777777" w:rsidR="006F26BB" w:rsidRPr="00890036" w:rsidRDefault="006F26BB" w:rsidP="006F26BB">
            <w:pPr>
              <w:pStyle w:val="ListParagraph"/>
              <w:numPr>
                <w:ilvl w:val="0"/>
                <w:numId w:val="14"/>
              </w:numPr>
              <w:spacing w:line="257" w:lineRule="auto"/>
              <w:ind w:left="144" w:right="72" w:hanging="144"/>
              <w:contextualSpacing/>
              <w:rPr>
                <w:rFonts w:ascii="Lucida Sans" w:hAnsi="Lucida Sans" w:cs="Lucida Sans"/>
                <w:sz w:val="16"/>
                <w:szCs w:val="16"/>
              </w:rPr>
            </w:pPr>
            <w:r w:rsidRPr="00890036">
              <w:rPr>
                <w:rFonts w:ascii="Lucida Sans" w:hAnsi="Lucida Sans" w:cs="Lucida Sans"/>
                <w:sz w:val="16"/>
                <w:szCs w:val="16"/>
              </w:rPr>
              <w:t>Large water bodies</w:t>
            </w:r>
          </w:p>
        </w:tc>
        <w:tc>
          <w:tcPr>
            <w:tcW w:w="1164" w:type="dxa"/>
            <w:tcBorders>
              <w:top w:val="single" w:sz="8" w:space="0" w:color="000000" w:themeColor="text1"/>
              <w:left w:val="single" w:sz="8" w:space="0" w:color="000000" w:themeColor="text1"/>
              <w:bottom w:val="single" w:sz="4" w:space="0" w:color="000000" w:themeColor="text1"/>
              <w:right w:val="single" w:sz="8" w:space="0" w:color="000000" w:themeColor="text1"/>
            </w:tcBorders>
            <w:tcMar>
              <w:top w:w="15" w:type="dxa"/>
              <w:left w:w="75" w:type="dxa"/>
              <w:bottom w:w="7" w:type="dxa"/>
              <w:right w:w="5" w:type="dxa"/>
            </w:tcMar>
            <w:vAlign w:val="center"/>
          </w:tcPr>
          <w:p w14:paraId="207C6AB4" w14:textId="77777777" w:rsidR="006F26BB" w:rsidRPr="0014026D" w:rsidRDefault="006F26BB" w:rsidP="006F26BB">
            <w:pPr>
              <w:spacing w:line="256" w:lineRule="auto"/>
              <w:ind w:right="70"/>
              <w:jc w:val="center"/>
              <w:rPr>
                <w:rFonts w:ascii="Lucida Sans" w:hAnsi="Lucida Sans" w:cs="Lucida Sans"/>
                <w:sz w:val="16"/>
                <w:szCs w:val="16"/>
              </w:rPr>
            </w:pPr>
            <w:r>
              <w:rPr>
                <w:rFonts w:ascii="Lucida Sans" w:hAnsi="Lucida Sans" w:cs="Lucida Sans"/>
                <w:sz w:val="16"/>
                <w:szCs w:val="16"/>
              </w:rPr>
              <w:t>No</w:t>
            </w:r>
          </w:p>
        </w:tc>
        <w:tc>
          <w:tcPr>
            <w:tcW w:w="1824" w:type="dxa"/>
            <w:tcBorders>
              <w:top w:val="single" w:sz="8" w:space="0" w:color="000000" w:themeColor="text1"/>
              <w:left w:val="single" w:sz="8" w:space="0" w:color="000000" w:themeColor="text1"/>
              <w:bottom w:val="single" w:sz="8" w:space="0" w:color="000000"/>
              <w:right w:val="single" w:sz="8" w:space="0" w:color="000000" w:themeColor="text1"/>
            </w:tcBorders>
            <w:tcMar>
              <w:top w:w="15" w:type="dxa"/>
              <w:left w:w="75" w:type="dxa"/>
              <w:bottom w:w="7" w:type="dxa"/>
              <w:right w:w="5" w:type="dxa"/>
            </w:tcMar>
            <w:vAlign w:val="center"/>
          </w:tcPr>
          <w:p w14:paraId="60164917" w14:textId="77777777" w:rsidR="006F26BB" w:rsidRDefault="006F26BB" w:rsidP="006F26BB">
            <w:pPr>
              <w:spacing w:line="256" w:lineRule="auto"/>
              <w:ind w:right="69"/>
              <w:jc w:val="center"/>
              <w:rPr>
                <w:rFonts w:ascii="Lucida Sans" w:hAnsi="Lucida Sans" w:cs="Lucida Sans"/>
                <w:sz w:val="16"/>
                <w:szCs w:val="16"/>
              </w:rPr>
            </w:pPr>
            <w:r>
              <w:rPr>
                <w:rFonts w:ascii="Lucida Sans" w:hAnsi="Lucida Sans" w:cs="Lucida Sans"/>
                <w:sz w:val="16"/>
                <w:szCs w:val="16"/>
              </w:rPr>
              <w:t xml:space="preserve">Standard Census Tract or </w:t>
            </w:r>
          </w:p>
          <w:p w14:paraId="51FEDF0E" w14:textId="77777777" w:rsidR="006F26BB" w:rsidRPr="0014026D" w:rsidRDefault="006F26BB" w:rsidP="006F26BB">
            <w:pPr>
              <w:spacing w:line="256" w:lineRule="auto"/>
              <w:ind w:right="69"/>
              <w:jc w:val="center"/>
              <w:rPr>
                <w:rFonts w:ascii="Lucida Sans" w:hAnsi="Lucida Sans" w:cs="Lucida Sans"/>
                <w:sz w:val="16"/>
                <w:szCs w:val="16"/>
              </w:rPr>
            </w:pPr>
            <w:r>
              <w:rPr>
                <w:rFonts w:ascii="Lucida Sans" w:hAnsi="Lucida Sans" w:cs="Lucida Sans"/>
                <w:sz w:val="16"/>
                <w:szCs w:val="16"/>
              </w:rPr>
              <w:t>Tribal Census Tract</w:t>
            </w:r>
          </w:p>
        </w:tc>
        <w:tc>
          <w:tcPr>
            <w:tcW w:w="3681" w:type="dxa"/>
            <w:gridSpan w:val="2"/>
            <w:tcBorders>
              <w:top w:val="single" w:sz="8" w:space="0" w:color="000000" w:themeColor="text1"/>
              <w:left w:val="single" w:sz="8" w:space="0" w:color="000000" w:themeColor="text1"/>
              <w:bottom w:val="single" w:sz="8" w:space="0" w:color="000000"/>
              <w:right w:val="single" w:sz="8" w:space="0" w:color="000000" w:themeColor="text1"/>
            </w:tcBorders>
            <w:tcMar>
              <w:top w:w="15" w:type="dxa"/>
              <w:left w:w="75" w:type="dxa"/>
              <w:bottom w:w="7" w:type="dxa"/>
              <w:right w:w="5" w:type="dxa"/>
            </w:tcMar>
            <w:vAlign w:val="center"/>
          </w:tcPr>
          <w:p w14:paraId="39C004E9" w14:textId="77777777" w:rsidR="006F26BB" w:rsidRPr="00EE1E0A" w:rsidRDefault="006F26BB" w:rsidP="006F26BB">
            <w:pPr>
              <w:pStyle w:val="ListParagraph"/>
              <w:numPr>
                <w:ilvl w:val="0"/>
                <w:numId w:val="15"/>
              </w:numPr>
              <w:ind w:left="288" w:hanging="144"/>
              <w:contextualSpacing/>
              <w:rPr>
                <w:rFonts w:ascii="Lucida Sans" w:eastAsia="Times New Roman" w:hAnsi="Lucida Sans" w:cs="Lucida Sans"/>
                <w:color w:val="000000"/>
                <w:sz w:val="16"/>
                <w:szCs w:val="16"/>
              </w:rPr>
            </w:pPr>
            <w:r>
              <w:rPr>
                <w:rFonts w:ascii="Lucida Sans" w:eastAsia="Times New Roman" w:hAnsi="Lucida Sans" w:cs="Lucida Sans"/>
                <w:color w:val="000000"/>
                <w:sz w:val="16"/>
                <w:szCs w:val="16"/>
              </w:rPr>
              <w:t>Population Threshold =</w:t>
            </w:r>
            <w:r w:rsidRPr="00EE1E0A">
              <w:rPr>
                <w:rFonts w:ascii="Lucida Sans" w:eastAsia="Times New Roman" w:hAnsi="Lucida Sans" w:cs="Lucida Sans"/>
                <w:color w:val="000000"/>
                <w:sz w:val="16"/>
                <w:szCs w:val="16"/>
              </w:rPr>
              <w:t xml:space="preserve"> Little/None or must be within the standard </w:t>
            </w:r>
            <w:r>
              <w:rPr>
                <w:rFonts w:ascii="Lucida Sans" w:eastAsia="Times New Roman" w:hAnsi="Lucida Sans" w:cs="Lucida Sans"/>
                <w:color w:val="000000"/>
                <w:sz w:val="16"/>
                <w:szCs w:val="16"/>
              </w:rPr>
              <w:t>block group</w:t>
            </w:r>
            <w:r w:rsidRPr="00EE1E0A">
              <w:rPr>
                <w:rFonts w:ascii="Lucida Sans" w:eastAsia="Times New Roman" w:hAnsi="Lucida Sans" w:cs="Lucida Sans"/>
                <w:color w:val="000000"/>
                <w:sz w:val="16"/>
                <w:szCs w:val="16"/>
              </w:rPr>
              <w:t xml:space="preserve"> threshold</w:t>
            </w:r>
          </w:p>
          <w:p w14:paraId="16893CE8" w14:textId="77777777" w:rsidR="006F26BB" w:rsidRPr="00EE1E0A" w:rsidRDefault="006F26BB" w:rsidP="006F26BB">
            <w:pPr>
              <w:pStyle w:val="ListParagraph"/>
              <w:numPr>
                <w:ilvl w:val="0"/>
                <w:numId w:val="15"/>
              </w:numPr>
              <w:ind w:left="288" w:hanging="144"/>
              <w:contextualSpacing/>
              <w:rPr>
                <w:rFonts w:ascii="Lucida Sans" w:eastAsia="Times New Roman" w:hAnsi="Lucida Sans" w:cs="Lucida Sans"/>
                <w:color w:val="000000"/>
                <w:sz w:val="16"/>
                <w:szCs w:val="16"/>
              </w:rPr>
            </w:pPr>
            <w:r w:rsidRPr="00EE1E0A">
              <w:rPr>
                <w:rFonts w:ascii="Lucida Sans" w:eastAsia="Times New Roman" w:hAnsi="Lucida Sans" w:cs="Lucida Sans"/>
                <w:color w:val="000000"/>
                <w:sz w:val="16"/>
                <w:szCs w:val="16"/>
              </w:rPr>
              <w:t xml:space="preserve">Area Measurement Thresholds: </w:t>
            </w:r>
          </w:p>
          <w:p w14:paraId="29F25717" w14:textId="77777777" w:rsidR="006F26BB" w:rsidRPr="00EE1E0A" w:rsidRDefault="006F26BB" w:rsidP="00A56BA3">
            <w:pPr>
              <w:pStyle w:val="ListParagraph"/>
              <w:numPr>
                <w:ilvl w:val="0"/>
                <w:numId w:val="23"/>
              </w:numPr>
              <w:contextualSpacing/>
              <w:rPr>
                <w:rFonts w:ascii="Lucida Sans" w:eastAsia="Times New Roman" w:hAnsi="Lucida Sans" w:cs="Lucida Sans"/>
                <w:color w:val="000000"/>
                <w:sz w:val="16"/>
                <w:szCs w:val="16"/>
              </w:rPr>
            </w:pPr>
            <w:r w:rsidRPr="00EE1E0A">
              <w:rPr>
                <w:rFonts w:ascii="Lucida Sans" w:eastAsia="Times New Roman" w:hAnsi="Lucida Sans" w:cs="Lucida Sans"/>
                <w:color w:val="000000"/>
                <w:sz w:val="16"/>
                <w:szCs w:val="16"/>
              </w:rPr>
              <w:t>Within Urban Area = 1 sq. mile</w:t>
            </w:r>
          </w:p>
          <w:p w14:paraId="5103D9C8" w14:textId="77777777" w:rsidR="006F26BB" w:rsidRPr="00EE1E0A" w:rsidRDefault="006F26BB" w:rsidP="00A56BA3">
            <w:pPr>
              <w:pStyle w:val="ListParagraph"/>
              <w:numPr>
                <w:ilvl w:val="0"/>
                <w:numId w:val="23"/>
              </w:numPr>
              <w:contextualSpacing/>
              <w:rPr>
                <w:rFonts w:ascii="Lucida Sans" w:eastAsia="Times New Roman" w:hAnsi="Lucida Sans" w:cs="Lucida Sans"/>
                <w:color w:val="000000"/>
                <w:sz w:val="16"/>
                <w:szCs w:val="16"/>
              </w:rPr>
            </w:pPr>
            <w:r w:rsidRPr="00EE1E0A">
              <w:rPr>
                <w:rFonts w:ascii="Lucida Sans" w:eastAsia="Times New Roman" w:hAnsi="Lucida Sans" w:cs="Lucida Sans"/>
                <w:color w:val="000000"/>
                <w:sz w:val="16"/>
                <w:szCs w:val="16"/>
              </w:rPr>
              <w:t>Outside Urban Area = 10 sq. miles</w:t>
            </w:r>
          </w:p>
          <w:p w14:paraId="1BC6B1FD" w14:textId="77777777" w:rsidR="006F26BB" w:rsidRPr="00890036" w:rsidRDefault="006F26BB" w:rsidP="00A56BA3">
            <w:pPr>
              <w:pStyle w:val="ListParagraph"/>
              <w:numPr>
                <w:ilvl w:val="0"/>
                <w:numId w:val="23"/>
              </w:numPr>
              <w:contextualSpacing/>
              <w:rPr>
                <w:rFonts w:ascii="Lucida Sans" w:hAnsi="Lucida Sans" w:cs="Lucida Sans"/>
                <w:sz w:val="16"/>
                <w:szCs w:val="16"/>
              </w:rPr>
            </w:pPr>
            <w:r w:rsidRPr="00EE1E0A">
              <w:rPr>
                <w:rFonts w:ascii="Lucida Sans" w:eastAsia="Times New Roman" w:hAnsi="Lucida Sans" w:cs="Lucida Sans"/>
                <w:color w:val="000000"/>
                <w:sz w:val="16"/>
                <w:szCs w:val="16"/>
              </w:rPr>
              <w:t>Inland water body = 100 sq. miles</w:t>
            </w:r>
          </w:p>
          <w:p w14:paraId="30A6F2B4" w14:textId="77777777" w:rsidR="006F26BB" w:rsidRPr="0014026D" w:rsidRDefault="006F26BB" w:rsidP="00A56BA3">
            <w:pPr>
              <w:pStyle w:val="ListParagraph"/>
              <w:numPr>
                <w:ilvl w:val="0"/>
                <w:numId w:val="23"/>
              </w:numPr>
              <w:contextualSpacing/>
              <w:rPr>
                <w:rFonts w:ascii="Lucida Sans" w:hAnsi="Lucida Sans" w:cs="Lucida Sans"/>
                <w:sz w:val="16"/>
                <w:szCs w:val="16"/>
              </w:rPr>
            </w:pPr>
            <w:r w:rsidRPr="00EE1E0A">
              <w:rPr>
                <w:rFonts w:ascii="Lucida Sans" w:eastAsia="Times New Roman" w:hAnsi="Lucida Sans" w:cs="Lucida Sans"/>
                <w:color w:val="000000"/>
                <w:sz w:val="16"/>
                <w:szCs w:val="16"/>
              </w:rPr>
              <w:t>Water body no</w:t>
            </w:r>
            <w:r>
              <w:rPr>
                <w:rFonts w:ascii="Lucida Sans" w:eastAsia="Times New Roman" w:hAnsi="Lucida Sans" w:cs="Lucida Sans"/>
                <w:color w:val="000000"/>
                <w:sz w:val="16"/>
                <w:szCs w:val="16"/>
              </w:rPr>
              <w:t>t</w:t>
            </w:r>
            <w:r w:rsidRPr="00EE1E0A">
              <w:rPr>
                <w:rFonts w:ascii="Lucida Sans" w:eastAsia="Times New Roman" w:hAnsi="Lucida Sans" w:cs="Lucida Sans"/>
                <w:color w:val="000000"/>
                <w:sz w:val="16"/>
                <w:szCs w:val="16"/>
              </w:rPr>
              <w:t xml:space="preserve"> coextensive with a water only </w:t>
            </w:r>
            <w:r>
              <w:rPr>
                <w:rFonts w:ascii="Lucida Sans" w:eastAsia="Times New Roman" w:hAnsi="Lucida Sans" w:cs="Lucida Sans"/>
                <w:color w:val="000000"/>
                <w:sz w:val="16"/>
                <w:szCs w:val="16"/>
              </w:rPr>
              <w:t>block group</w:t>
            </w:r>
            <w:r w:rsidRPr="00EE1E0A">
              <w:rPr>
                <w:rFonts w:ascii="Lucida Sans" w:eastAsia="Times New Roman" w:hAnsi="Lucida Sans" w:cs="Lucida Sans"/>
                <w:color w:val="000000"/>
                <w:sz w:val="16"/>
                <w:szCs w:val="16"/>
              </w:rPr>
              <w:t xml:space="preserve"> = none</w:t>
            </w:r>
          </w:p>
        </w:tc>
      </w:tr>
    </w:tbl>
    <w:p w14:paraId="09EDD8C2" w14:textId="781B2996" w:rsidR="004208D7" w:rsidRDefault="004208D7">
      <w:r>
        <w:br w:type="page"/>
      </w:r>
    </w:p>
    <w:p w14:paraId="199F3CDC" w14:textId="37947E09" w:rsidR="004C345F" w:rsidRDefault="004C345F">
      <w:r>
        <w:rPr>
          <w:rFonts w:ascii="Lucida Sans"/>
          <w:b/>
          <w:color w:val="339933"/>
          <w:w w:val="110"/>
          <w:sz w:val="20"/>
        </w:rPr>
        <w:t xml:space="preserve">          2020 Census Statistical Area Criteria con</w:t>
      </w:r>
      <w:r w:rsidR="00D2726D">
        <w:rPr>
          <w:rFonts w:ascii="Lucida Sans"/>
          <w:b/>
          <w:color w:val="339933"/>
          <w:w w:val="110"/>
          <w:sz w:val="20"/>
        </w:rPr>
        <w:t>t.</w:t>
      </w:r>
    </w:p>
    <w:p w14:paraId="195721DA" w14:textId="77777777" w:rsidR="004C345F" w:rsidRDefault="004C345F"/>
    <w:tbl>
      <w:tblPr>
        <w:tblStyle w:val="TableGrid1"/>
        <w:tblW w:w="10805" w:type="dxa"/>
        <w:jc w:val="center"/>
        <w:tblInd w:w="0" w:type="dxa"/>
        <w:tblCellMar>
          <w:left w:w="75" w:type="dxa"/>
          <w:bottom w:w="7" w:type="dxa"/>
          <w:right w:w="5" w:type="dxa"/>
        </w:tblCellMar>
        <w:tblLook w:val="04A0" w:firstRow="1" w:lastRow="0" w:firstColumn="1" w:lastColumn="0" w:noHBand="0" w:noVBand="1"/>
      </w:tblPr>
      <w:tblGrid>
        <w:gridCol w:w="2292"/>
        <w:gridCol w:w="1840"/>
        <w:gridCol w:w="1165"/>
        <w:gridCol w:w="1825"/>
        <w:gridCol w:w="1796"/>
        <w:gridCol w:w="1887"/>
      </w:tblGrid>
      <w:tr w:rsidR="004C345F" w:rsidRPr="00D52D0E" w14:paraId="283CABAE" w14:textId="77777777" w:rsidTr="004C345F">
        <w:trPr>
          <w:trHeight w:val="710"/>
          <w:jc w:val="center"/>
        </w:trPr>
        <w:tc>
          <w:tcPr>
            <w:tcW w:w="2292" w:type="dxa"/>
            <w:tcBorders>
              <w:top w:val="single" w:sz="4" w:space="0" w:color="auto"/>
              <w:left w:val="single" w:sz="4" w:space="0" w:color="auto"/>
              <w:bottom w:val="single" w:sz="4" w:space="0" w:color="auto"/>
              <w:right w:val="single" w:sz="4" w:space="0" w:color="auto"/>
            </w:tcBorders>
            <w:shd w:val="clear" w:color="auto" w:fill="339933"/>
            <w:vAlign w:val="center"/>
          </w:tcPr>
          <w:p w14:paraId="6C217F14" w14:textId="77777777" w:rsidR="004C345F" w:rsidRPr="004208D7" w:rsidRDefault="004C345F" w:rsidP="0079782F">
            <w:pPr>
              <w:spacing w:line="256" w:lineRule="auto"/>
              <w:ind w:left="33"/>
              <w:jc w:val="center"/>
              <w:rPr>
                <w:rFonts w:ascii="Lucida Sans" w:hAnsi="Lucida Sans" w:cs="Lucida Sans"/>
                <w:b/>
                <w:color w:val="FFFFFF" w:themeColor="background1"/>
                <w:sz w:val="18"/>
                <w:szCs w:val="18"/>
              </w:rPr>
            </w:pPr>
            <w:r w:rsidRPr="004208D7">
              <w:rPr>
                <w:rFonts w:ascii="Lucida Sans" w:hAnsi="Lucida Sans" w:cs="Lucida Sans"/>
                <w:b/>
                <w:color w:val="FFFFFF" w:themeColor="background1"/>
                <w:sz w:val="18"/>
                <w:szCs w:val="18"/>
              </w:rPr>
              <w:t>Statistical Area</w:t>
            </w:r>
          </w:p>
        </w:tc>
        <w:tc>
          <w:tcPr>
            <w:tcW w:w="1839"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339933"/>
            <w:tcMar>
              <w:top w:w="15" w:type="dxa"/>
              <w:left w:w="75" w:type="dxa"/>
              <w:bottom w:w="7" w:type="dxa"/>
              <w:right w:w="5" w:type="dxa"/>
            </w:tcMar>
            <w:vAlign w:val="center"/>
            <w:hideMark/>
          </w:tcPr>
          <w:p w14:paraId="5C15253D" w14:textId="77777777" w:rsidR="004C345F" w:rsidRPr="00D52D0E" w:rsidRDefault="004C345F" w:rsidP="0079782F">
            <w:pPr>
              <w:spacing w:line="256" w:lineRule="auto"/>
              <w:ind w:right="18"/>
              <w:jc w:val="center"/>
              <w:rPr>
                <w:rFonts w:ascii="Lucida Sans" w:hAnsi="Lucida Sans" w:cs="Lucida Sans"/>
                <w:color w:val="FFFFFF" w:themeColor="background1"/>
                <w:sz w:val="18"/>
                <w:szCs w:val="18"/>
              </w:rPr>
            </w:pPr>
            <w:r w:rsidRPr="00D52D0E">
              <w:rPr>
                <w:rFonts w:ascii="Lucida Sans" w:hAnsi="Lucida Sans" w:cs="Lucida Sans"/>
                <w:b/>
                <w:bCs/>
                <w:color w:val="FFFFFF" w:themeColor="background1"/>
                <w:sz w:val="18"/>
                <w:szCs w:val="18"/>
              </w:rPr>
              <w:t xml:space="preserve">Primary purpose </w:t>
            </w:r>
          </w:p>
        </w:tc>
        <w:tc>
          <w:tcPr>
            <w:tcW w:w="11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9933"/>
            <w:tcMar>
              <w:top w:w="15" w:type="dxa"/>
              <w:left w:w="75" w:type="dxa"/>
              <w:bottom w:w="7" w:type="dxa"/>
              <w:right w:w="5" w:type="dxa"/>
            </w:tcMar>
            <w:hideMark/>
          </w:tcPr>
          <w:p w14:paraId="3242827B" w14:textId="77777777" w:rsidR="004C345F" w:rsidRPr="00D52D0E" w:rsidRDefault="004C345F" w:rsidP="0079782F">
            <w:pPr>
              <w:spacing w:line="256" w:lineRule="auto"/>
              <w:jc w:val="center"/>
              <w:rPr>
                <w:rFonts w:ascii="Lucida Sans" w:hAnsi="Lucida Sans" w:cs="Lucida Sans"/>
                <w:color w:val="FFFFFF" w:themeColor="background1"/>
                <w:sz w:val="18"/>
                <w:szCs w:val="18"/>
              </w:rPr>
            </w:pPr>
            <w:r w:rsidRPr="00D52D0E">
              <w:rPr>
                <w:rFonts w:ascii="Lucida Sans" w:hAnsi="Lucida Sans" w:cs="Lucida Sans"/>
                <w:b/>
                <w:bCs/>
                <w:color w:val="FFFFFF" w:themeColor="background1"/>
                <w:sz w:val="18"/>
                <w:szCs w:val="18"/>
              </w:rPr>
              <w:t xml:space="preserve">Nationwide wall-to-wall coverage </w:t>
            </w:r>
          </w:p>
        </w:tc>
        <w:tc>
          <w:tcPr>
            <w:tcW w:w="18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9933"/>
            <w:tcMar>
              <w:top w:w="15" w:type="dxa"/>
              <w:left w:w="75" w:type="dxa"/>
              <w:bottom w:w="7" w:type="dxa"/>
              <w:right w:w="5" w:type="dxa"/>
            </w:tcMar>
            <w:vAlign w:val="center"/>
            <w:hideMark/>
          </w:tcPr>
          <w:p w14:paraId="3C94830C" w14:textId="77777777" w:rsidR="004C345F" w:rsidRPr="00D52D0E" w:rsidRDefault="004C345F" w:rsidP="0079782F">
            <w:pPr>
              <w:spacing w:line="256" w:lineRule="auto"/>
              <w:ind w:left="91"/>
              <w:rPr>
                <w:rFonts w:ascii="Lucida Sans" w:hAnsi="Lucida Sans" w:cs="Lucida Sans"/>
                <w:color w:val="FFFFFF" w:themeColor="background1"/>
                <w:sz w:val="18"/>
                <w:szCs w:val="18"/>
              </w:rPr>
            </w:pPr>
            <w:r w:rsidRPr="00D52D0E">
              <w:rPr>
                <w:rFonts w:ascii="Lucida Sans" w:hAnsi="Lucida Sans" w:cs="Lucida Sans"/>
                <w:b/>
                <w:bCs/>
                <w:color w:val="FFFFFF" w:themeColor="background1"/>
                <w:sz w:val="18"/>
                <w:szCs w:val="18"/>
              </w:rPr>
              <w:t xml:space="preserve">Geography </w:t>
            </w:r>
          </w:p>
          <w:p w14:paraId="28743F73" w14:textId="77777777" w:rsidR="004C345F" w:rsidRPr="00D52D0E" w:rsidRDefault="004C345F" w:rsidP="0079782F">
            <w:pPr>
              <w:spacing w:line="256" w:lineRule="auto"/>
              <w:ind w:left="60"/>
              <w:rPr>
                <w:rFonts w:ascii="Lucida Sans" w:hAnsi="Lucida Sans" w:cs="Lucida Sans"/>
                <w:color w:val="FFFFFF" w:themeColor="background1"/>
                <w:sz w:val="18"/>
                <w:szCs w:val="18"/>
              </w:rPr>
            </w:pPr>
            <w:r w:rsidRPr="00D52D0E">
              <w:rPr>
                <w:rFonts w:ascii="Lucida Sans" w:hAnsi="Lucida Sans" w:cs="Lucida Sans"/>
                <w:b/>
                <w:bCs/>
                <w:color w:val="FFFFFF" w:themeColor="background1"/>
                <w:sz w:val="18"/>
                <w:szCs w:val="18"/>
              </w:rPr>
              <w:t xml:space="preserve">nests within </w:t>
            </w:r>
          </w:p>
        </w:tc>
        <w:tc>
          <w:tcPr>
            <w:tcW w:w="1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9933"/>
            <w:tcMar>
              <w:top w:w="15" w:type="dxa"/>
              <w:left w:w="75" w:type="dxa"/>
              <w:bottom w:w="7" w:type="dxa"/>
              <w:right w:w="5" w:type="dxa"/>
            </w:tcMar>
            <w:vAlign w:val="center"/>
            <w:hideMark/>
          </w:tcPr>
          <w:p w14:paraId="0EB2DB53" w14:textId="77777777" w:rsidR="004C345F" w:rsidRPr="00D52D0E" w:rsidRDefault="004C345F" w:rsidP="0079782F">
            <w:pPr>
              <w:spacing w:line="256" w:lineRule="auto"/>
              <w:jc w:val="center"/>
              <w:rPr>
                <w:rFonts w:ascii="Lucida Sans" w:hAnsi="Lucida Sans" w:cs="Lucida Sans"/>
                <w:color w:val="FFFFFF" w:themeColor="background1"/>
                <w:sz w:val="18"/>
                <w:szCs w:val="18"/>
              </w:rPr>
            </w:pPr>
            <w:r w:rsidRPr="00D52D0E">
              <w:rPr>
                <w:rFonts w:ascii="Lucida Sans" w:hAnsi="Lucida Sans" w:cs="Lucida Sans"/>
                <w:b/>
                <w:bCs/>
                <w:color w:val="FFFFFF" w:themeColor="background1"/>
                <w:sz w:val="18"/>
                <w:szCs w:val="18"/>
              </w:rPr>
              <w:t xml:space="preserve">Census 2020 population criteria </w:t>
            </w:r>
          </w:p>
        </w:tc>
        <w:tc>
          <w:tcPr>
            <w:tcW w:w="18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9933"/>
          </w:tcPr>
          <w:p w14:paraId="7E94A9A2" w14:textId="77777777" w:rsidR="004C345F" w:rsidRPr="00D52D0E" w:rsidRDefault="004C345F" w:rsidP="0079782F">
            <w:pPr>
              <w:spacing w:line="256" w:lineRule="auto"/>
              <w:jc w:val="center"/>
              <w:rPr>
                <w:rFonts w:ascii="Lucida Sans" w:hAnsi="Lucida Sans" w:cs="Lucida Sans"/>
                <w:b/>
                <w:bCs/>
                <w:color w:val="FFFFFF" w:themeColor="background1"/>
                <w:sz w:val="18"/>
                <w:szCs w:val="18"/>
              </w:rPr>
            </w:pPr>
            <w:r w:rsidRPr="00D52D0E">
              <w:rPr>
                <w:rFonts w:ascii="Lucida Sans" w:hAnsi="Lucida Sans" w:cs="Lucida Sans"/>
                <w:b/>
                <w:bCs/>
                <w:color w:val="FFFFFF" w:themeColor="background1"/>
                <w:sz w:val="18"/>
                <w:szCs w:val="18"/>
              </w:rPr>
              <w:t xml:space="preserve">Census 2020 </w:t>
            </w:r>
            <w:r>
              <w:rPr>
                <w:rFonts w:ascii="Lucida Sans" w:hAnsi="Lucida Sans" w:cs="Lucida Sans"/>
                <w:b/>
                <w:bCs/>
                <w:color w:val="FFFFFF" w:themeColor="background1"/>
                <w:sz w:val="18"/>
                <w:szCs w:val="18"/>
              </w:rPr>
              <w:t>housing unit</w:t>
            </w:r>
            <w:r w:rsidRPr="00D52D0E">
              <w:rPr>
                <w:rFonts w:ascii="Lucida Sans" w:hAnsi="Lucida Sans" w:cs="Lucida Sans"/>
                <w:b/>
                <w:bCs/>
                <w:color w:val="FFFFFF" w:themeColor="background1"/>
                <w:sz w:val="18"/>
                <w:szCs w:val="18"/>
              </w:rPr>
              <w:t xml:space="preserve"> criteria</w:t>
            </w:r>
          </w:p>
        </w:tc>
      </w:tr>
      <w:tr w:rsidR="006F26BB" w14:paraId="0BD9E687" w14:textId="77777777" w:rsidTr="004C345F">
        <w:trPr>
          <w:trHeight w:val="504"/>
          <w:jc w:val="center"/>
        </w:trPr>
        <w:tc>
          <w:tcPr>
            <w:tcW w:w="2292" w:type="dxa"/>
            <w:vMerge w:val="restart"/>
            <w:tcBorders>
              <w:top w:val="single" w:sz="8" w:space="0" w:color="000000" w:themeColor="text1"/>
              <w:left w:val="single" w:sz="8" w:space="0" w:color="000000" w:themeColor="text1"/>
              <w:right w:val="single" w:sz="8" w:space="0" w:color="000000" w:themeColor="text1"/>
            </w:tcBorders>
            <w:vAlign w:val="center"/>
          </w:tcPr>
          <w:p w14:paraId="63529577" w14:textId="5C5D7F69" w:rsidR="006F26BB" w:rsidRPr="0014026D" w:rsidRDefault="006F26BB" w:rsidP="006F26BB">
            <w:pPr>
              <w:spacing w:line="256" w:lineRule="auto"/>
              <w:ind w:right="71"/>
              <w:jc w:val="center"/>
              <w:rPr>
                <w:rFonts w:ascii="Lucida Sans" w:hAnsi="Lucida Sans" w:cs="Lucida Sans"/>
                <w:sz w:val="16"/>
                <w:szCs w:val="16"/>
              </w:rPr>
            </w:pPr>
            <w:r w:rsidRPr="0014026D">
              <w:rPr>
                <w:rFonts w:ascii="Lucida Sans" w:hAnsi="Lucida Sans" w:cs="Lucida Sans"/>
                <w:b/>
                <w:bCs/>
                <w:sz w:val="16"/>
                <w:szCs w:val="16"/>
              </w:rPr>
              <w:t xml:space="preserve">Census County Divisions (CCDs) </w:t>
            </w:r>
          </w:p>
        </w:tc>
        <w:tc>
          <w:tcPr>
            <w:tcW w:w="1839" w:type="dxa"/>
            <w:vMerge w:val="restart"/>
            <w:tcBorders>
              <w:top w:val="single" w:sz="8" w:space="0" w:color="000000" w:themeColor="text1"/>
              <w:left w:val="single" w:sz="8" w:space="0" w:color="000000" w:themeColor="text1"/>
              <w:bottom w:val="single" w:sz="8" w:space="0" w:color="000000"/>
              <w:right w:val="single" w:sz="8" w:space="0" w:color="000000" w:themeColor="text1"/>
            </w:tcBorders>
            <w:tcMar>
              <w:top w:w="15" w:type="dxa"/>
              <w:left w:w="75" w:type="dxa"/>
              <w:bottom w:w="7" w:type="dxa"/>
              <w:right w:w="5" w:type="dxa"/>
            </w:tcMar>
            <w:vAlign w:val="center"/>
            <w:hideMark/>
          </w:tcPr>
          <w:p w14:paraId="723CEE0A" w14:textId="171F4299" w:rsidR="006F26BB" w:rsidRPr="001B11D1" w:rsidRDefault="006F26BB" w:rsidP="009A01AD">
            <w:pPr>
              <w:pStyle w:val="ListParagraph"/>
              <w:numPr>
                <w:ilvl w:val="0"/>
                <w:numId w:val="26"/>
              </w:numPr>
              <w:spacing w:line="238" w:lineRule="auto"/>
              <w:ind w:right="72"/>
              <w:contextualSpacing/>
              <w:rPr>
                <w:rFonts w:ascii="Lucida Sans" w:hAnsi="Lucida Sans" w:cs="Lucida Sans"/>
                <w:sz w:val="16"/>
                <w:szCs w:val="16"/>
              </w:rPr>
            </w:pPr>
            <w:r>
              <w:rPr>
                <w:rFonts w:ascii="Lucida Sans" w:hAnsi="Lucida Sans" w:cs="Lucida Sans"/>
                <w:sz w:val="16"/>
                <w:szCs w:val="16"/>
              </w:rPr>
              <w:t xml:space="preserve">Provide data </w:t>
            </w:r>
            <w:r w:rsidR="00F46414">
              <w:rPr>
                <w:rFonts w:ascii="Lucida Sans" w:hAnsi="Lucida Sans" w:cs="Lucida Sans"/>
                <w:sz w:val="16"/>
                <w:szCs w:val="16"/>
              </w:rPr>
              <w:t xml:space="preserve">for </w:t>
            </w:r>
            <w:r w:rsidRPr="001B11D1">
              <w:rPr>
                <w:rFonts w:ascii="Lucida Sans" w:hAnsi="Lucida Sans" w:cs="Lucida Sans"/>
                <w:sz w:val="16"/>
                <w:szCs w:val="16"/>
              </w:rPr>
              <w:t>sub</w:t>
            </w:r>
            <w:r w:rsidR="005801F8">
              <w:rPr>
                <w:rFonts w:ascii="Lucida Sans" w:hAnsi="Lucida Sans" w:cs="Lucida Sans"/>
                <w:sz w:val="16"/>
                <w:szCs w:val="16"/>
              </w:rPr>
              <w:t>-</w:t>
            </w:r>
            <w:r w:rsidRPr="001B11D1">
              <w:rPr>
                <w:rFonts w:ascii="Lucida Sans" w:hAnsi="Lucida Sans" w:cs="Lucida Sans"/>
                <w:sz w:val="16"/>
                <w:szCs w:val="16"/>
              </w:rPr>
              <w:t>county units that ha</w:t>
            </w:r>
            <w:r>
              <w:rPr>
                <w:rFonts w:ascii="Lucida Sans" w:hAnsi="Lucida Sans" w:cs="Lucida Sans"/>
                <w:sz w:val="16"/>
                <w:szCs w:val="16"/>
              </w:rPr>
              <w:t>ve</w:t>
            </w:r>
            <w:r w:rsidRPr="001B11D1">
              <w:rPr>
                <w:rFonts w:ascii="Lucida Sans" w:hAnsi="Lucida Sans" w:cs="Lucida Sans"/>
                <w:sz w:val="16"/>
                <w:szCs w:val="16"/>
              </w:rPr>
              <w:t xml:space="preserve"> stable boundaries and recognizable names</w:t>
            </w:r>
          </w:p>
          <w:p w14:paraId="2684E07C" w14:textId="3BCC5DCC" w:rsidR="006F26BB" w:rsidRPr="001B11D1" w:rsidRDefault="006F26BB" w:rsidP="00F46414">
            <w:pPr>
              <w:pStyle w:val="ListParagraph"/>
              <w:numPr>
                <w:ilvl w:val="0"/>
                <w:numId w:val="26"/>
              </w:numPr>
              <w:spacing w:line="238" w:lineRule="auto"/>
              <w:ind w:right="72"/>
              <w:contextualSpacing/>
              <w:rPr>
                <w:rFonts w:ascii="Lucida Sans" w:hAnsi="Lucida Sans" w:cs="Lucida Sans"/>
                <w:sz w:val="16"/>
                <w:szCs w:val="16"/>
              </w:rPr>
            </w:pPr>
            <w:r w:rsidRPr="001B11D1">
              <w:rPr>
                <w:rFonts w:ascii="Lucida Sans" w:hAnsi="Lucida Sans" w:cs="Lucida Sans"/>
                <w:sz w:val="16"/>
                <w:szCs w:val="16"/>
              </w:rPr>
              <w:t xml:space="preserve">Usually represents one or more communities, </w:t>
            </w:r>
            <w:r w:rsidR="00F46414">
              <w:rPr>
                <w:rFonts w:ascii="Lucida Sans" w:hAnsi="Lucida Sans" w:cs="Lucida Sans"/>
                <w:sz w:val="16"/>
                <w:szCs w:val="16"/>
              </w:rPr>
              <w:t>economic</w:t>
            </w:r>
            <w:r w:rsidR="00F46414" w:rsidRPr="001B11D1">
              <w:rPr>
                <w:rFonts w:ascii="Lucida Sans" w:hAnsi="Lucida Sans" w:cs="Lucida Sans"/>
                <w:sz w:val="16"/>
                <w:szCs w:val="16"/>
              </w:rPr>
              <w:t xml:space="preserve"> </w:t>
            </w:r>
            <w:r w:rsidRPr="001B11D1">
              <w:rPr>
                <w:rFonts w:ascii="Lucida Sans" w:hAnsi="Lucida Sans" w:cs="Lucida Sans"/>
                <w:sz w:val="16"/>
                <w:szCs w:val="16"/>
              </w:rPr>
              <w:t xml:space="preserve">centers, or major land uses  </w:t>
            </w:r>
          </w:p>
        </w:tc>
        <w:tc>
          <w:tcPr>
            <w:tcW w:w="1164" w:type="dxa"/>
            <w:tcBorders>
              <w:top w:val="single" w:sz="8" w:space="0" w:color="000000" w:themeColor="text1"/>
              <w:left w:val="single" w:sz="8" w:space="0" w:color="000000" w:themeColor="text1"/>
              <w:bottom w:val="single" w:sz="4" w:space="0" w:color="000000" w:themeColor="text1"/>
              <w:right w:val="single" w:sz="8" w:space="0" w:color="000000" w:themeColor="text1"/>
            </w:tcBorders>
            <w:tcMar>
              <w:top w:w="15" w:type="dxa"/>
              <w:left w:w="75" w:type="dxa"/>
              <w:bottom w:w="7" w:type="dxa"/>
              <w:right w:w="5" w:type="dxa"/>
            </w:tcMar>
            <w:hideMark/>
          </w:tcPr>
          <w:p w14:paraId="52A4A96C" w14:textId="77777777" w:rsidR="006F26BB" w:rsidRPr="0014026D" w:rsidRDefault="006F26BB" w:rsidP="006F26BB">
            <w:pPr>
              <w:spacing w:line="256" w:lineRule="auto"/>
              <w:ind w:right="70"/>
              <w:jc w:val="center"/>
              <w:rPr>
                <w:rFonts w:ascii="Lucida Sans" w:hAnsi="Lucida Sans" w:cs="Lucida Sans"/>
                <w:sz w:val="16"/>
                <w:szCs w:val="16"/>
              </w:rPr>
            </w:pPr>
            <w:r w:rsidRPr="0014026D">
              <w:rPr>
                <w:rFonts w:ascii="Lucida Sans" w:hAnsi="Lucida Sans" w:cs="Lucida Sans"/>
                <w:sz w:val="16"/>
                <w:szCs w:val="16"/>
              </w:rPr>
              <w:t xml:space="preserve">CCDs and MCDs together  </w:t>
            </w:r>
          </w:p>
        </w:tc>
        <w:tc>
          <w:tcPr>
            <w:tcW w:w="1824" w:type="dxa"/>
            <w:vMerge w:val="restart"/>
            <w:tcBorders>
              <w:top w:val="single" w:sz="8" w:space="0" w:color="000000" w:themeColor="text1"/>
              <w:left w:val="single" w:sz="8" w:space="0" w:color="000000" w:themeColor="text1"/>
              <w:bottom w:val="single" w:sz="8" w:space="0" w:color="000000"/>
              <w:right w:val="single" w:sz="8" w:space="0" w:color="000000" w:themeColor="text1"/>
            </w:tcBorders>
            <w:tcMar>
              <w:top w:w="15" w:type="dxa"/>
              <w:left w:w="75" w:type="dxa"/>
              <w:bottom w:w="7" w:type="dxa"/>
              <w:right w:w="5" w:type="dxa"/>
            </w:tcMar>
            <w:vAlign w:val="center"/>
            <w:hideMark/>
          </w:tcPr>
          <w:p w14:paraId="12046CCE" w14:textId="77777777" w:rsidR="006F26BB" w:rsidRPr="0014026D" w:rsidRDefault="006F26BB" w:rsidP="006F26BB">
            <w:pPr>
              <w:spacing w:line="256" w:lineRule="auto"/>
              <w:ind w:right="69"/>
              <w:jc w:val="center"/>
              <w:rPr>
                <w:rFonts w:ascii="Lucida Sans" w:hAnsi="Lucida Sans" w:cs="Lucida Sans"/>
                <w:sz w:val="16"/>
                <w:szCs w:val="16"/>
              </w:rPr>
            </w:pPr>
            <w:r w:rsidRPr="0014026D">
              <w:rPr>
                <w:rFonts w:ascii="Lucida Sans" w:hAnsi="Lucida Sans" w:cs="Lucida Sans"/>
                <w:sz w:val="16"/>
                <w:szCs w:val="16"/>
              </w:rPr>
              <w:t xml:space="preserve">County </w:t>
            </w:r>
          </w:p>
        </w:tc>
        <w:tc>
          <w:tcPr>
            <w:tcW w:w="1795" w:type="dxa"/>
            <w:vMerge w:val="restart"/>
            <w:tcBorders>
              <w:top w:val="single" w:sz="8" w:space="0" w:color="000000" w:themeColor="text1"/>
              <w:left w:val="single" w:sz="8" w:space="0" w:color="000000" w:themeColor="text1"/>
              <w:bottom w:val="single" w:sz="8" w:space="0" w:color="000000"/>
              <w:right w:val="single" w:sz="8" w:space="0" w:color="000000" w:themeColor="text1"/>
            </w:tcBorders>
            <w:tcMar>
              <w:top w:w="15" w:type="dxa"/>
              <w:left w:w="75" w:type="dxa"/>
              <w:bottom w:w="7" w:type="dxa"/>
              <w:right w:w="5" w:type="dxa"/>
            </w:tcMar>
            <w:vAlign w:val="center"/>
            <w:hideMark/>
          </w:tcPr>
          <w:p w14:paraId="4ECEC2C6" w14:textId="77777777" w:rsidR="006F26BB" w:rsidRPr="0014026D" w:rsidRDefault="006F26BB" w:rsidP="006F26BB">
            <w:pPr>
              <w:spacing w:line="256" w:lineRule="auto"/>
              <w:ind w:right="71"/>
              <w:jc w:val="center"/>
              <w:rPr>
                <w:rFonts w:ascii="Lucida Sans" w:hAnsi="Lucida Sans" w:cs="Lucida Sans"/>
                <w:sz w:val="16"/>
                <w:szCs w:val="16"/>
              </w:rPr>
            </w:pPr>
            <w:r w:rsidRPr="0014026D">
              <w:rPr>
                <w:rFonts w:ascii="Lucida Sans" w:hAnsi="Lucida Sans" w:cs="Lucida Sans"/>
                <w:sz w:val="16"/>
                <w:szCs w:val="16"/>
              </w:rPr>
              <w:t xml:space="preserve"> None </w:t>
            </w:r>
          </w:p>
        </w:tc>
        <w:tc>
          <w:tcPr>
            <w:tcW w:w="1886" w:type="dxa"/>
            <w:vMerge w:val="restart"/>
            <w:tcBorders>
              <w:top w:val="single" w:sz="8" w:space="0" w:color="000000" w:themeColor="text1"/>
              <w:left w:val="single" w:sz="8" w:space="0" w:color="000000" w:themeColor="text1"/>
              <w:right w:val="single" w:sz="8" w:space="0" w:color="000000" w:themeColor="text1"/>
            </w:tcBorders>
            <w:vAlign w:val="center"/>
          </w:tcPr>
          <w:p w14:paraId="6D12F8A6" w14:textId="77777777" w:rsidR="006F26BB" w:rsidRPr="0014026D" w:rsidRDefault="006F26BB" w:rsidP="006F26BB">
            <w:pPr>
              <w:spacing w:line="237" w:lineRule="auto"/>
              <w:ind w:left="32" w:right="53"/>
              <w:jc w:val="center"/>
              <w:rPr>
                <w:rFonts w:ascii="Lucida Sans" w:hAnsi="Lucida Sans" w:cs="Lucida Sans"/>
                <w:sz w:val="16"/>
                <w:szCs w:val="16"/>
              </w:rPr>
            </w:pPr>
            <w:r>
              <w:rPr>
                <w:rFonts w:ascii="Lucida Sans" w:hAnsi="Lucida Sans" w:cs="Lucida Sans"/>
                <w:sz w:val="16"/>
                <w:szCs w:val="16"/>
              </w:rPr>
              <w:t>None</w:t>
            </w:r>
          </w:p>
        </w:tc>
      </w:tr>
      <w:tr w:rsidR="006F26BB" w14:paraId="45E450D4" w14:textId="77777777" w:rsidTr="004C345F">
        <w:trPr>
          <w:trHeight w:val="504"/>
          <w:jc w:val="center"/>
        </w:trPr>
        <w:tc>
          <w:tcPr>
            <w:tcW w:w="2292" w:type="dxa"/>
            <w:vMerge/>
            <w:tcBorders>
              <w:left w:val="single" w:sz="8" w:space="0" w:color="000000" w:themeColor="text1"/>
              <w:bottom w:val="single" w:sz="8" w:space="0" w:color="000000"/>
              <w:right w:val="single" w:sz="8" w:space="0" w:color="000000" w:themeColor="text1"/>
            </w:tcBorders>
          </w:tcPr>
          <w:p w14:paraId="416D8403" w14:textId="77777777" w:rsidR="006F26BB" w:rsidRPr="0014026D" w:rsidRDefault="006F26BB" w:rsidP="006F26BB">
            <w:pPr>
              <w:rPr>
                <w:rFonts w:ascii="Lucida Sans" w:eastAsia="Times New Roman" w:hAnsi="Lucida Sans" w:cs="Lucida Sans"/>
                <w:color w:val="000000"/>
                <w:sz w:val="16"/>
                <w:szCs w:val="16"/>
              </w:rPr>
            </w:pPr>
          </w:p>
        </w:tc>
        <w:tc>
          <w:tcPr>
            <w:tcW w:w="1839" w:type="dxa"/>
            <w:vMerge/>
            <w:tcBorders>
              <w:top w:val="single" w:sz="8" w:space="0" w:color="000000" w:themeColor="text1"/>
              <w:left w:val="single" w:sz="8" w:space="0" w:color="000000" w:themeColor="text1"/>
              <w:bottom w:val="single" w:sz="8" w:space="0" w:color="000000"/>
              <w:right w:val="single" w:sz="8" w:space="0" w:color="000000" w:themeColor="text1"/>
            </w:tcBorders>
            <w:vAlign w:val="center"/>
            <w:hideMark/>
          </w:tcPr>
          <w:p w14:paraId="216E3F0F" w14:textId="77777777" w:rsidR="006F26BB" w:rsidRPr="0014026D" w:rsidRDefault="006F26BB" w:rsidP="006F26BB">
            <w:pPr>
              <w:rPr>
                <w:rFonts w:ascii="Lucida Sans" w:eastAsia="Times New Roman" w:hAnsi="Lucida Sans" w:cs="Lucida Sans"/>
                <w:color w:val="000000"/>
                <w:sz w:val="16"/>
                <w:szCs w:val="16"/>
              </w:rPr>
            </w:pPr>
          </w:p>
        </w:tc>
        <w:tc>
          <w:tcPr>
            <w:tcW w:w="1164" w:type="dxa"/>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5" w:type="dxa"/>
              <w:left w:w="75" w:type="dxa"/>
              <w:bottom w:w="7" w:type="dxa"/>
              <w:right w:w="5" w:type="dxa"/>
            </w:tcMar>
            <w:vAlign w:val="center"/>
            <w:hideMark/>
          </w:tcPr>
          <w:p w14:paraId="1D75DF5E" w14:textId="74BED807" w:rsidR="006F26BB" w:rsidRPr="0014026D" w:rsidRDefault="006F26BB" w:rsidP="00F46414">
            <w:pPr>
              <w:spacing w:line="256" w:lineRule="auto"/>
              <w:jc w:val="center"/>
              <w:rPr>
                <w:rFonts w:ascii="Lucida Sans" w:hAnsi="Lucida Sans" w:cs="Lucida Sans"/>
                <w:sz w:val="16"/>
                <w:szCs w:val="16"/>
              </w:rPr>
            </w:pPr>
            <w:r>
              <w:rPr>
                <w:rFonts w:ascii="Lucida Sans" w:hAnsi="Lucida Sans" w:cs="Lucida Sans"/>
                <w:sz w:val="16"/>
                <w:szCs w:val="16"/>
              </w:rPr>
              <w:t xml:space="preserve">CCDs exist in </w:t>
            </w:r>
            <w:r w:rsidR="00F46414">
              <w:rPr>
                <w:rFonts w:ascii="Lucida Sans" w:hAnsi="Lucida Sans" w:cs="Lucida Sans"/>
                <w:sz w:val="16"/>
                <w:szCs w:val="16"/>
              </w:rPr>
              <w:t>21</w:t>
            </w:r>
            <w:r w:rsidR="00F46414" w:rsidRPr="0014026D">
              <w:rPr>
                <w:rFonts w:ascii="Lucida Sans" w:hAnsi="Lucida Sans" w:cs="Lucida Sans"/>
                <w:sz w:val="16"/>
                <w:szCs w:val="16"/>
              </w:rPr>
              <w:t xml:space="preserve"> </w:t>
            </w:r>
            <w:r w:rsidRPr="0014026D">
              <w:rPr>
                <w:rFonts w:ascii="Lucida Sans" w:hAnsi="Lucida Sans" w:cs="Lucida Sans"/>
                <w:sz w:val="16"/>
                <w:szCs w:val="16"/>
              </w:rPr>
              <w:t>states*</w:t>
            </w:r>
          </w:p>
        </w:tc>
        <w:tc>
          <w:tcPr>
            <w:tcW w:w="1824" w:type="dxa"/>
            <w:vMerge/>
            <w:tcBorders>
              <w:top w:val="single" w:sz="8" w:space="0" w:color="000000" w:themeColor="text1"/>
              <w:left w:val="single" w:sz="8" w:space="0" w:color="000000" w:themeColor="text1"/>
              <w:bottom w:val="single" w:sz="8" w:space="0" w:color="000000"/>
              <w:right w:val="single" w:sz="8" w:space="0" w:color="000000" w:themeColor="text1"/>
            </w:tcBorders>
            <w:vAlign w:val="center"/>
            <w:hideMark/>
          </w:tcPr>
          <w:p w14:paraId="4E06E679" w14:textId="77777777" w:rsidR="006F26BB" w:rsidRPr="0014026D" w:rsidRDefault="006F26BB" w:rsidP="006F26BB">
            <w:pPr>
              <w:rPr>
                <w:rFonts w:ascii="Lucida Sans" w:eastAsia="Times New Roman" w:hAnsi="Lucida Sans" w:cs="Lucida Sans"/>
                <w:color w:val="000000"/>
                <w:sz w:val="16"/>
                <w:szCs w:val="16"/>
              </w:rPr>
            </w:pPr>
          </w:p>
        </w:tc>
        <w:tc>
          <w:tcPr>
            <w:tcW w:w="1795" w:type="dxa"/>
            <w:vMerge/>
            <w:tcBorders>
              <w:top w:val="single" w:sz="8" w:space="0" w:color="000000" w:themeColor="text1"/>
              <w:left w:val="single" w:sz="8" w:space="0" w:color="000000" w:themeColor="text1"/>
              <w:bottom w:val="single" w:sz="8" w:space="0" w:color="000000"/>
              <w:right w:val="single" w:sz="8" w:space="0" w:color="000000" w:themeColor="text1"/>
            </w:tcBorders>
            <w:vAlign w:val="center"/>
            <w:hideMark/>
          </w:tcPr>
          <w:p w14:paraId="79C49B2D" w14:textId="77777777" w:rsidR="006F26BB" w:rsidRPr="0014026D" w:rsidRDefault="006F26BB" w:rsidP="006F26BB">
            <w:pPr>
              <w:rPr>
                <w:rFonts w:ascii="Lucida Sans" w:eastAsia="Times New Roman" w:hAnsi="Lucida Sans" w:cs="Lucida Sans"/>
                <w:color w:val="000000"/>
                <w:sz w:val="16"/>
                <w:szCs w:val="16"/>
              </w:rPr>
            </w:pPr>
          </w:p>
        </w:tc>
        <w:tc>
          <w:tcPr>
            <w:tcW w:w="1886" w:type="dxa"/>
            <w:vMerge/>
            <w:tcBorders>
              <w:left w:val="single" w:sz="8" w:space="0" w:color="000000" w:themeColor="text1"/>
              <w:bottom w:val="single" w:sz="8" w:space="0" w:color="000000"/>
              <w:right w:val="single" w:sz="8" w:space="0" w:color="000000" w:themeColor="text1"/>
            </w:tcBorders>
            <w:vAlign w:val="center"/>
          </w:tcPr>
          <w:p w14:paraId="06820AC8" w14:textId="77777777" w:rsidR="006F26BB" w:rsidRPr="0014026D" w:rsidRDefault="006F26BB" w:rsidP="006F26BB">
            <w:pPr>
              <w:jc w:val="center"/>
              <w:rPr>
                <w:rFonts w:ascii="Lucida Sans" w:eastAsia="Times New Roman" w:hAnsi="Lucida Sans" w:cs="Lucida Sans"/>
                <w:color w:val="000000"/>
                <w:sz w:val="16"/>
                <w:szCs w:val="16"/>
              </w:rPr>
            </w:pPr>
          </w:p>
        </w:tc>
      </w:tr>
      <w:tr w:rsidR="006F26BB" w14:paraId="5CA8A385" w14:textId="77777777" w:rsidTr="004C345F">
        <w:trPr>
          <w:trHeight w:val="1864"/>
          <w:jc w:val="center"/>
        </w:trPr>
        <w:tc>
          <w:tcPr>
            <w:tcW w:w="2292"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62FDBB5E" w14:textId="77777777" w:rsidR="006F26BB" w:rsidRPr="0014026D" w:rsidRDefault="006F26BB" w:rsidP="006F26BB">
            <w:pPr>
              <w:spacing w:line="256" w:lineRule="auto"/>
              <w:ind w:right="71"/>
              <w:jc w:val="center"/>
              <w:rPr>
                <w:rFonts w:ascii="Lucida Sans" w:hAnsi="Lucida Sans" w:cs="Lucida Sans"/>
                <w:sz w:val="16"/>
                <w:szCs w:val="16"/>
              </w:rPr>
            </w:pPr>
            <w:r w:rsidRPr="0014026D">
              <w:rPr>
                <w:rFonts w:ascii="Lucida Sans" w:hAnsi="Lucida Sans" w:cs="Lucida Sans"/>
                <w:b/>
                <w:bCs/>
                <w:sz w:val="16"/>
                <w:szCs w:val="16"/>
              </w:rPr>
              <w:t>Census Designated Places</w:t>
            </w:r>
          </w:p>
          <w:p w14:paraId="3B09E3A2" w14:textId="77777777" w:rsidR="006F26BB" w:rsidRPr="0014026D" w:rsidRDefault="006F26BB" w:rsidP="006F26BB">
            <w:pPr>
              <w:spacing w:line="256" w:lineRule="auto"/>
              <w:ind w:right="70"/>
              <w:jc w:val="center"/>
              <w:rPr>
                <w:rFonts w:ascii="Lucida Sans" w:hAnsi="Lucida Sans" w:cs="Lucida Sans"/>
                <w:sz w:val="16"/>
                <w:szCs w:val="16"/>
              </w:rPr>
            </w:pPr>
            <w:r w:rsidRPr="0014026D">
              <w:rPr>
                <w:rFonts w:ascii="Lucida Sans" w:hAnsi="Lucida Sans" w:cs="Lucida Sans"/>
                <w:b/>
                <w:bCs/>
                <w:sz w:val="16"/>
                <w:szCs w:val="16"/>
              </w:rPr>
              <w:t xml:space="preserve">(CDPs) </w:t>
            </w:r>
          </w:p>
        </w:tc>
        <w:tc>
          <w:tcPr>
            <w:tcW w:w="1839" w:type="dxa"/>
            <w:tcBorders>
              <w:top w:val="single" w:sz="8" w:space="0" w:color="000000" w:themeColor="text1"/>
              <w:left w:val="single" w:sz="8" w:space="0" w:color="000000" w:themeColor="text1"/>
              <w:bottom w:val="single" w:sz="4" w:space="0" w:color="auto"/>
              <w:right w:val="single" w:sz="8" w:space="0" w:color="000000" w:themeColor="text1"/>
            </w:tcBorders>
            <w:tcMar>
              <w:top w:w="15" w:type="dxa"/>
              <w:left w:w="75" w:type="dxa"/>
              <w:bottom w:w="7" w:type="dxa"/>
              <w:right w:w="5" w:type="dxa"/>
            </w:tcMar>
            <w:vAlign w:val="center"/>
            <w:hideMark/>
          </w:tcPr>
          <w:p w14:paraId="056E9991" w14:textId="77777777" w:rsidR="006F26BB" w:rsidRPr="00BF5BDC" w:rsidRDefault="006F26BB" w:rsidP="009A01AD">
            <w:pPr>
              <w:pStyle w:val="ListParagraph"/>
              <w:numPr>
                <w:ilvl w:val="0"/>
                <w:numId w:val="25"/>
              </w:numPr>
              <w:spacing w:line="238" w:lineRule="auto"/>
              <w:ind w:right="72"/>
              <w:contextualSpacing/>
              <w:rPr>
                <w:rFonts w:ascii="Lucida Sans" w:hAnsi="Lucida Sans" w:cs="Lucida Sans"/>
                <w:sz w:val="16"/>
                <w:szCs w:val="16"/>
              </w:rPr>
            </w:pPr>
            <w:r w:rsidRPr="00BF5BDC">
              <w:rPr>
                <w:rFonts w:ascii="Lucida Sans" w:hAnsi="Lucida Sans" w:cs="Lucida Sans"/>
                <w:sz w:val="16"/>
                <w:szCs w:val="16"/>
              </w:rPr>
              <w:t xml:space="preserve">Place-level statistics for well-known, closely settled </w:t>
            </w:r>
            <w:r>
              <w:rPr>
                <w:rFonts w:ascii="Lucida Sans" w:hAnsi="Lucida Sans" w:cs="Lucida Sans"/>
                <w:sz w:val="16"/>
                <w:szCs w:val="16"/>
              </w:rPr>
              <w:t xml:space="preserve">named </w:t>
            </w:r>
            <w:r w:rsidRPr="00BF5BDC">
              <w:rPr>
                <w:rFonts w:ascii="Lucida Sans" w:hAnsi="Lucida Sans" w:cs="Lucida Sans"/>
                <w:sz w:val="16"/>
                <w:szCs w:val="16"/>
              </w:rPr>
              <w:t xml:space="preserve">localities </w:t>
            </w:r>
            <w:r>
              <w:rPr>
                <w:rFonts w:ascii="Lucida Sans" w:hAnsi="Lucida Sans" w:cs="Lucida Sans"/>
                <w:sz w:val="16"/>
                <w:szCs w:val="16"/>
              </w:rPr>
              <w:t>that are</w:t>
            </w:r>
            <w:r w:rsidRPr="00BF5BDC">
              <w:rPr>
                <w:rFonts w:ascii="Lucida Sans" w:hAnsi="Lucida Sans" w:cs="Lucida Sans"/>
                <w:sz w:val="16"/>
                <w:szCs w:val="16"/>
              </w:rPr>
              <w:t xml:space="preserve"> not part of an incorporated place</w:t>
            </w:r>
          </w:p>
          <w:p w14:paraId="7F060FBC" w14:textId="77777777" w:rsidR="006F26BB" w:rsidRPr="00BF5BDC" w:rsidRDefault="006F26BB" w:rsidP="009A01AD">
            <w:pPr>
              <w:pStyle w:val="ListParagraph"/>
              <w:numPr>
                <w:ilvl w:val="0"/>
                <w:numId w:val="25"/>
              </w:numPr>
              <w:spacing w:line="238" w:lineRule="auto"/>
              <w:ind w:right="72"/>
              <w:contextualSpacing/>
              <w:rPr>
                <w:rFonts w:ascii="Lucida Sans" w:hAnsi="Lucida Sans" w:cs="Lucida Sans"/>
                <w:sz w:val="16"/>
                <w:szCs w:val="16"/>
              </w:rPr>
            </w:pPr>
            <w:r w:rsidRPr="00BF5BDC">
              <w:rPr>
                <w:rFonts w:ascii="Lucida Sans" w:hAnsi="Lucida Sans" w:cs="Lucida Sans"/>
                <w:sz w:val="16"/>
                <w:szCs w:val="16"/>
              </w:rPr>
              <w:t xml:space="preserve">Mix of residential, commercial, and retail areas </w:t>
            </w:r>
          </w:p>
        </w:tc>
        <w:tc>
          <w:tcPr>
            <w:tcW w:w="1164" w:type="dxa"/>
            <w:tcBorders>
              <w:top w:val="single" w:sz="8" w:space="0" w:color="000000" w:themeColor="text1"/>
              <w:left w:val="single" w:sz="8" w:space="0" w:color="000000" w:themeColor="text1"/>
              <w:bottom w:val="single" w:sz="4" w:space="0" w:color="auto"/>
              <w:right w:val="single" w:sz="8" w:space="0" w:color="000000" w:themeColor="text1"/>
            </w:tcBorders>
            <w:tcMar>
              <w:top w:w="15" w:type="dxa"/>
              <w:left w:w="75" w:type="dxa"/>
              <w:bottom w:w="7" w:type="dxa"/>
              <w:right w:w="5" w:type="dxa"/>
            </w:tcMar>
            <w:vAlign w:val="center"/>
            <w:hideMark/>
          </w:tcPr>
          <w:p w14:paraId="2696AB1D" w14:textId="77777777" w:rsidR="006F26BB" w:rsidRPr="0014026D" w:rsidRDefault="006F26BB" w:rsidP="006F26BB">
            <w:pPr>
              <w:spacing w:line="237" w:lineRule="auto"/>
              <w:ind w:left="37" w:right="46"/>
              <w:jc w:val="center"/>
              <w:rPr>
                <w:rFonts w:ascii="Lucida Sans" w:hAnsi="Lucida Sans" w:cs="Lucida Sans"/>
                <w:sz w:val="16"/>
                <w:szCs w:val="16"/>
              </w:rPr>
            </w:pPr>
            <w:r w:rsidRPr="0014026D">
              <w:rPr>
                <w:rFonts w:ascii="Lucida Sans" w:hAnsi="Lucida Sans" w:cs="Lucida Sans"/>
                <w:sz w:val="16"/>
                <w:szCs w:val="16"/>
              </w:rPr>
              <w:t xml:space="preserve">No, CDPs capture distinct communities </w:t>
            </w:r>
          </w:p>
        </w:tc>
        <w:tc>
          <w:tcPr>
            <w:tcW w:w="1824" w:type="dxa"/>
            <w:tcBorders>
              <w:top w:val="single" w:sz="8" w:space="0" w:color="000000" w:themeColor="text1"/>
              <w:left w:val="single" w:sz="8" w:space="0" w:color="000000" w:themeColor="text1"/>
              <w:bottom w:val="single" w:sz="4" w:space="0" w:color="auto"/>
              <w:right w:val="single" w:sz="8" w:space="0" w:color="000000" w:themeColor="text1"/>
            </w:tcBorders>
            <w:tcMar>
              <w:top w:w="15" w:type="dxa"/>
              <w:left w:w="75" w:type="dxa"/>
              <w:bottom w:w="7" w:type="dxa"/>
              <w:right w:w="5" w:type="dxa"/>
            </w:tcMar>
            <w:vAlign w:val="center"/>
            <w:hideMark/>
          </w:tcPr>
          <w:p w14:paraId="7D2F4F46" w14:textId="77777777" w:rsidR="006F26BB" w:rsidRPr="0014026D" w:rsidRDefault="006F26BB" w:rsidP="006F26BB">
            <w:pPr>
              <w:spacing w:line="256" w:lineRule="auto"/>
              <w:ind w:right="68"/>
              <w:jc w:val="center"/>
              <w:rPr>
                <w:rFonts w:ascii="Lucida Sans" w:hAnsi="Lucida Sans" w:cs="Lucida Sans"/>
                <w:sz w:val="16"/>
                <w:szCs w:val="16"/>
              </w:rPr>
            </w:pPr>
            <w:r w:rsidRPr="0014026D">
              <w:rPr>
                <w:rFonts w:ascii="Lucida Sans" w:hAnsi="Lucida Sans" w:cs="Lucida Sans"/>
                <w:sz w:val="16"/>
                <w:szCs w:val="16"/>
              </w:rPr>
              <w:t xml:space="preserve">State </w:t>
            </w:r>
          </w:p>
        </w:tc>
        <w:tc>
          <w:tcPr>
            <w:tcW w:w="1795" w:type="dxa"/>
            <w:tcBorders>
              <w:top w:val="single" w:sz="8" w:space="0" w:color="000000" w:themeColor="text1"/>
              <w:left w:val="single" w:sz="8" w:space="0" w:color="000000" w:themeColor="text1"/>
              <w:bottom w:val="single" w:sz="4" w:space="0" w:color="auto"/>
              <w:right w:val="single" w:sz="8" w:space="0" w:color="000000" w:themeColor="text1"/>
            </w:tcBorders>
            <w:tcMar>
              <w:top w:w="15" w:type="dxa"/>
              <w:left w:w="75" w:type="dxa"/>
              <w:bottom w:w="7" w:type="dxa"/>
              <w:right w:w="5" w:type="dxa"/>
            </w:tcMar>
            <w:vAlign w:val="center"/>
            <w:hideMark/>
          </w:tcPr>
          <w:p w14:paraId="1B01252C" w14:textId="77777777" w:rsidR="006F26BB" w:rsidRPr="0014026D" w:rsidRDefault="006F26BB" w:rsidP="006F26BB">
            <w:pPr>
              <w:spacing w:line="256" w:lineRule="auto"/>
              <w:ind w:right="70"/>
              <w:rPr>
                <w:rFonts w:ascii="Lucida Sans" w:hAnsi="Lucida Sans" w:cs="Lucida Sans"/>
                <w:sz w:val="16"/>
                <w:szCs w:val="16"/>
              </w:rPr>
            </w:pPr>
            <w:r>
              <w:rPr>
                <w:rFonts w:ascii="Lucida Sans" w:hAnsi="Lucida Sans" w:cs="Lucida Sans"/>
                <w:sz w:val="16"/>
                <w:szCs w:val="16"/>
              </w:rPr>
              <w:t>Should have population during at least one entire season (at least 3 consecutive months) of the year</w:t>
            </w:r>
          </w:p>
        </w:tc>
        <w:tc>
          <w:tcPr>
            <w:tcW w:w="1886"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15FBBC77" w14:textId="77777777" w:rsidR="006F26BB" w:rsidRPr="007E428E" w:rsidRDefault="006F26BB" w:rsidP="009A01AD">
            <w:pPr>
              <w:pStyle w:val="ListParagraph"/>
              <w:numPr>
                <w:ilvl w:val="0"/>
                <w:numId w:val="27"/>
              </w:numPr>
              <w:spacing w:line="257" w:lineRule="auto"/>
              <w:ind w:right="72"/>
              <w:contextualSpacing/>
              <w:rPr>
                <w:rFonts w:ascii="Lucida Sans" w:hAnsi="Lucida Sans" w:cs="Lucida Sans"/>
                <w:sz w:val="16"/>
                <w:szCs w:val="16"/>
              </w:rPr>
            </w:pPr>
            <w:r w:rsidRPr="007E428E">
              <w:rPr>
                <w:rFonts w:ascii="Lucida Sans" w:hAnsi="Lucida Sans" w:cs="Lucida Sans"/>
                <w:sz w:val="16"/>
                <w:szCs w:val="16"/>
              </w:rPr>
              <w:t>Should have higher housing unit (or population) density than surround</w:t>
            </w:r>
            <w:r>
              <w:rPr>
                <w:rFonts w:ascii="Lucida Sans" w:hAnsi="Lucida Sans" w:cs="Lucida Sans"/>
                <w:sz w:val="16"/>
                <w:szCs w:val="16"/>
              </w:rPr>
              <w:t xml:space="preserve">ing </w:t>
            </w:r>
            <w:r w:rsidRPr="007E428E">
              <w:rPr>
                <w:rFonts w:ascii="Lucida Sans" w:hAnsi="Lucida Sans" w:cs="Lucida Sans"/>
                <w:sz w:val="16"/>
                <w:szCs w:val="16"/>
              </w:rPr>
              <w:t>area</w:t>
            </w:r>
          </w:p>
          <w:p w14:paraId="7579CC89" w14:textId="47220F86" w:rsidR="006F26BB" w:rsidRPr="007E428E" w:rsidRDefault="006F26BB" w:rsidP="009A01AD">
            <w:pPr>
              <w:pStyle w:val="ListParagraph"/>
              <w:numPr>
                <w:ilvl w:val="0"/>
                <w:numId w:val="27"/>
              </w:numPr>
              <w:spacing w:line="257" w:lineRule="auto"/>
              <w:ind w:right="72"/>
              <w:contextualSpacing/>
              <w:rPr>
                <w:rFonts w:ascii="Lucida Sans" w:hAnsi="Lucida Sans" w:cs="Lucida Sans"/>
                <w:sz w:val="16"/>
                <w:szCs w:val="16"/>
              </w:rPr>
            </w:pPr>
            <w:r w:rsidRPr="007E428E">
              <w:rPr>
                <w:rFonts w:ascii="Lucida Sans" w:hAnsi="Lucida Sans" w:cs="Lucida Sans"/>
                <w:sz w:val="16"/>
                <w:szCs w:val="16"/>
              </w:rPr>
              <w:t xml:space="preserve">If less than 10 housing units, Census </w:t>
            </w:r>
            <w:r w:rsidR="00D2726D">
              <w:rPr>
                <w:rFonts w:ascii="Lucida Sans" w:hAnsi="Lucida Sans" w:cs="Lucida Sans"/>
                <w:sz w:val="16"/>
                <w:szCs w:val="16"/>
              </w:rPr>
              <w:t xml:space="preserve">Bureau </w:t>
            </w:r>
            <w:r w:rsidRPr="007E428E">
              <w:rPr>
                <w:rFonts w:ascii="Lucida Sans" w:hAnsi="Lucida Sans" w:cs="Lucida Sans"/>
                <w:sz w:val="16"/>
                <w:szCs w:val="16"/>
              </w:rPr>
              <w:t>will ask for an explanation</w:t>
            </w:r>
          </w:p>
        </w:tc>
      </w:tr>
    </w:tbl>
    <w:p w14:paraId="4C9619FB" w14:textId="77777777" w:rsidR="006F26BB" w:rsidRDefault="006F26BB" w:rsidP="006F26BB"/>
    <w:tbl>
      <w:tblPr>
        <w:tblpPr w:leftFromText="180" w:rightFromText="180" w:vertAnchor="text" w:horzAnchor="page" w:tblpX="1066" w:tblpY="308"/>
        <w:tblW w:w="2159" w:type="pct"/>
        <w:tblCellSpacing w:w="15" w:type="dxa"/>
        <w:tblCellMar>
          <w:top w:w="15" w:type="dxa"/>
          <w:left w:w="15" w:type="dxa"/>
          <w:bottom w:w="15" w:type="dxa"/>
          <w:right w:w="15" w:type="dxa"/>
        </w:tblCellMar>
        <w:tblLook w:val="04A0" w:firstRow="1" w:lastRow="0" w:firstColumn="1" w:lastColumn="0" w:noHBand="0" w:noVBand="1"/>
      </w:tblPr>
      <w:tblGrid>
        <w:gridCol w:w="975"/>
        <w:gridCol w:w="1065"/>
        <w:gridCol w:w="3284"/>
      </w:tblGrid>
      <w:tr w:rsidR="004B6A9B" w:rsidRPr="00F84DD2" w14:paraId="424A4C16" w14:textId="77777777" w:rsidTr="004B6A9B">
        <w:trPr>
          <w:trHeight w:val="176"/>
          <w:tblCellSpacing w:w="15" w:type="dxa"/>
        </w:trPr>
        <w:tc>
          <w:tcPr>
            <w:tcW w:w="873" w:type="pct"/>
            <w:hideMark/>
          </w:tcPr>
          <w:p w14:paraId="14BD6D9A" w14:textId="77777777" w:rsidR="004B6A9B" w:rsidRDefault="004B6A9B" w:rsidP="004B6A9B">
            <w:pPr>
              <w:widowControl/>
              <w:rPr>
                <w:rFonts w:ascii="Lucida Sans" w:eastAsia="Times New Roman" w:hAnsi="Lucida Sans" w:cs="Lucida Sans"/>
                <w:color w:val="333333"/>
                <w:sz w:val="16"/>
                <w:szCs w:val="16"/>
              </w:rPr>
            </w:pPr>
            <w:r w:rsidRPr="00F84DD2">
              <w:rPr>
                <w:rFonts w:ascii="Lucida Sans" w:eastAsia="Times New Roman" w:hAnsi="Lucida Sans" w:cs="Lucida Sans"/>
                <w:color w:val="333333"/>
                <w:sz w:val="16"/>
                <w:szCs w:val="16"/>
              </w:rPr>
              <w:t>Alabama</w:t>
            </w:r>
          </w:p>
          <w:p w14:paraId="085FB562" w14:textId="2DF9EAE7" w:rsidR="00F46414" w:rsidRPr="00F84DD2" w:rsidRDefault="00F46414" w:rsidP="004B6A9B">
            <w:pPr>
              <w:widowControl/>
              <w:rPr>
                <w:rFonts w:ascii="Lucida Sans" w:eastAsia="Times New Roman" w:hAnsi="Lucida Sans" w:cs="Lucida Sans"/>
                <w:color w:val="333333"/>
                <w:sz w:val="16"/>
                <w:szCs w:val="16"/>
              </w:rPr>
            </w:pPr>
            <w:r>
              <w:rPr>
                <w:rFonts w:ascii="Lucida Sans" w:eastAsia="Times New Roman" w:hAnsi="Lucida Sans" w:cs="Lucida Sans"/>
                <w:color w:val="333333"/>
                <w:sz w:val="16"/>
                <w:szCs w:val="16"/>
              </w:rPr>
              <w:t>Alaska (referred to as census sub areas)</w:t>
            </w:r>
          </w:p>
        </w:tc>
        <w:tc>
          <w:tcPr>
            <w:tcW w:w="972" w:type="pct"/>
            <w:hideMark/>
          </w:tcPr>
          <w:p w14:paraId="5ABE34DC" w14:textId="77777777" w:rsidR="004B6A9B" w:rsidRPr="00F84DD2" w:rsidRDefault="004B6A9B" w:rsidP="004B6A9B">
            <w:pPr>
              <w:widowControl/>
              <w:rPr>
                <w:rFonts w:ascii="Lucida Sans" w:eastAsia="Times New Roman" w:hAnsi="Lucida Sans" w:cs="Lucida Sans"/>
                <w:color w:val="333333"/>
                <w:sz w:val="16"/>
                <w:szCs w:val="16"/>
              </w:rPr>
            </w:pPr>
            <w:r w:rsidRPr="00F84DD2">
              <w:rPr>
                <w:rFonts w:ascii="Lucida Sans" w:eastAsia="Times New Roman" w:hAnsi="Lucida Sans" w:cs="Lucida Sans"/>
                <w:color w:val="333333"/>
                <w:sz w:val="16"/>
                <w:szCs w:val="16"/>
              </w:rPr>
              <w:t>Hawaii</w:t>
            </w:r>
          </w:p>
        </w:tc>
        <w:tc>
          <w:tcPr>
            <w:tcW w:w="3042" w:type="pct"/>
            <w:hideMark/>
          </w:tcPr>
          <w:p w14:paraId="4DFEC7F8" w14:textId="77777777" w:rsidR="004B6A9B" w:rsidRPr="00F84DD2" w:rsidRDefault="004B6A9B" w:rsidP="004B6A9B">
            <w:pPr>
              <w:widowControl/>
              <w:rPr>
                <w:rFonts w:ascii="Lucida Sans" w:eastAsia="Times New Roman" w:hAnsi="Lucida Sans" w:cs="Lucida Sans"/>
                <w:color w:val="333333"/>
                <w:sz w:val="16"/>
                <w:szCs w:val="16"/>
              </w:rPr>
            </w:pPr>
            <w:r w:rsidRPr="00F84DD2">
              <w:rPr>
                <w:rFonts w:ascii="Lucida Sans" w:eastAsia="Times New Roman" w:hAnsi="Lucida Sans" w:cs="Lucida Sans"/>
                <w:color w:val="333333"/>
                <w:sz w:val="16"/>
                <w:szCs w:val="16"/>
              </w:rPr>
              <w:t>Oregon</w:t>
            </w:r>
          </w:p>
        </w:tc>
      </w:tr>
      <w:tr w:rsidR="004B6A9B" w:rsidRPr="00F84DD2" w14:paraId="6640F0F2" w14:textId="77777777" w:rsidTr="004B6A9B">
        <w:trPr>
          <w:trHeight w:val="187"/>
          <w:tblCellSpacing w:w="15" w:type="dxa"/>
        </w:trPr>
        <w:tc>
          <w:tcPr>
            <w:tcW w:w="873" w:type="pct"/>
            <w:hideMark/>
          </w:tcPr>
          <w:p w14:paraId="3755BD69" w14:textId="77777777" w:rsidR="004B6A9B" w:rsidRPr="00F84DD2" w:rsidRDefault="004B6A9B" w:rsidP="004B6A9B">
            <w:pPr>
              <w:widowControl/>
              <w:rPr>
                <w:rFonts w:ascii="Lucida Sans" w:eastAsia="Times New Roman" w:hAnsi="Lucida Sans" w:cs="Lucida Sans"/>
                <w:color w:val="333333"/>
                <w:sz w:val="16"/>
                <w:szCs w:val="16"/>
              </w:rPr>
            </w:pPr>
            <w:r w:rsidRPr="00F84DD2">
              <w:rPr>
                <w:rFonts w:ascii="Lucida Sans" w:eastAsia="Times New Roman" w:hAnsi="Lucida Sans" w:cs="Lucida Sans"/>
                <w:color w:val="333333"/>
                <w:sz w:val="16"/>
                <w:szCs w:val="16"/>
              </w:rPr>
              <w:t>Arizona</w:t>
            </w:r>
          </w:p>
        </w:tc>
        <w:tc>
          <w:tcPr>
            <w:tcW w:w="972" w:type="pct"/>
            <w:hideMark/>
          </w:tcPr>
          <w:p w14:paraId="6F5041AE" w14:textId="77777777" w:rsidR="004B6A9B" w:rsidRPr="00F84DD2" w:rsidRDefault="004B6A9B" w:rsidP="004B6A9B">
            <w:pPr>
              <w:widowControl/>
              <w:rPr>
                <w:rFonts w:ascii="Lucida Sans" w:eastAsia="Times New Roman" w:hAnsi="Lucida Sans" w:cs="Lucida Sans"/>
                <w:color w:val="333333"/>
                <w:sz w:val="16"/>
                <w:szCs w:val="16"/>
              </w:rPr>
            </w:pPr>
            <w:r w:rsidRPr="00F84DD2">
              <w:rPr>
                <w:rFonts w:ascii="Lucida Sans" w:eastAsia="Times New Roman" w:hAnsi="Lucida Sans" w:cs="Lucida Sans"/>
                <w:color w:val="333333"/>
                <w:sz w:val="16"/>
                <w:szCs w:val="16"/>
              </w:rPr>
              <w:t>Idaho</w:t>
            </w:r>
          </w:p>
        </w:tc>
        <w:tc>
          <w:tcPr>
            <w:tcW w:w="3042" w:type="pct"/>
            <w:hideMark/>
          </w:tcPr>
          <w:p w14:paraId="74F4968F" w14:textId="77777777" w:rsidR="004B6A9B" w:rsidRPr="00F84DD2" w:rsidRDefault="004B6A9B" w:rsidP="004B6A9B">
            <w:pPr>
              <w:widowControl/>
              <w:rPr>
                <w:rFonts w:ascii="Lucida Sans" w:eastAsia="Times New Roman" w:hAnsi="Lucida Sans" w:cs="Lucida Sans"/>
                <w:color w:val="333333"/>
                <w:sz w:val="16"/>
                <w:szCs w:val="16"/>
              </w:rPr>
            </w:pPr>
            <w:r w:rsidRPr="00F84DD2">
              <w:rPr>
                <w:rFonts w:ascii="Lucida Sans" w:eastAsia="Times New Roman" w:hAnsi="Lucida Sans" w:cs="Lucida Sans"/>
                <w:color w:val="333333"/>
                <w:sz w:val="16"/>
                <w:szCs w:val="16"/>
              </w:rPr>
              <w:t>South Carolina</w:t>
            </w:r>
          </w:p>
        </w:tc>
      </w:tr>
      <w:tr w:rsidR="004B6A9B" w:rsidRPr="00F84DD2" w14:paraId="263AF35C" w14:textId="77777777" w:rsidTr="004B6A9B">
        <w:trPr>
          <w:trHeight w:val="187"/>
          <w:tblCellSpacing w:w="15" w:type="dxa"/>
        </w:trPr>
        <w:tc>
          <w:tcPr>
            <w:tcW w:w="873" w:type="pct"/>
            <w:hideMark/>
          </w:tcPr>
          <w:p w14:paraId="64685DA3" w14:textId="77777777" w:rsidR="004B6A9B" w:rsidRPr="00F84DD2" w:rsidRDefault="004B6A9B" w:rsidP="004B6A9B">
            <w:pPr>
              <w:widowControl/>
              <w:rPr>
                <w:rFonts w:ascii="Lucida Sans" w:eastAsia="Times New Roman" w:hAnsi="Lucida Sans" w:cs="Lucida Sans"/>
                <w:color w:val="333333"/>
                <w:sz w:val="16"/>
                <w:szCs w:val="16"/>
              </w:rPr>
            </w:pPr>
            <w:r w:rsidRPr="00F84DD2">
              <w:rPr>
                <w:rFonts w:ascii="Lucida Sans" w:eastAsia="Times New Roman" w:hAnsi="Lucida Sans" w:cs="Lucida Sans"/>
                <w:color w:val="333333"/>
                <w:sz w:val="16"/>
                <w:szCs w:val="16"/>
              </w:rPr>
              <w:t>California</w:t>
            </w:r>
          </w:p>
        </w:tc>
        <w:tc>
          <w:tcPr>
            <w:tcW w:w="972" w:type="pct"/>
            <w:hideMark/>
          </w:tcPr>
          <w:p w14:paraId="12DD1B5F" w14:textId="77777777" w:rsidR="004B6A9B" w:rsidRPr="00F84DD2" w:rsidRDefault="004B6A9B" w:rsidP="004B6A9B">
            <w:pPr>
              <w:widowControl/>
              <w:rPr>
                <w:rFonts w:ascii="Lucida Sans" w:eastAsia="Times New Roman" w:hAnsi="Lucida Sans" w:cs="Lucida Sans"/>
                <w:color w:val="333333"/>
                <w:sz w:val="16"/>
                <w:szCs w:val="16"/>
              </w:rPr>
            </w:pPr>
            <w:r w:rsidRPr="00F84DD2">
              <w:rPr>
                <w:rFonts w:ascii="Lucida Sans" w:eastAsia="Times New Roman" w:hAnsi="Lucida Sans" w:cs="Lucida Sans"/>
                <w:color w:val="333333"/>
                <w:sz w:val="16"/>
                <w:szCs w:val="16"/>
              </w:rPr>
              <w:t>Kentucky</w:t>
            </w:r>
          </w:p>
        </w:tc>
        <w:tc>
          <w:tcPr>
            <w:tcW w:w="3042" w:type="pct"/>
            <w:hideMark/>
          </w:tcPr>
          <w:p w14:paraId="476FC73B" w14:textId="77777777" w:rsidR="004B6A9B" w:rsidRPr="00F84DD2" w:rsidRDefault="004B6A9B" w:rsidP="004B6A9B">
            <w:pPr>
              <w:widowControl/>
              <w:rPr>
                <w:rFonts w:ascii="Lucida Sans" w:eastAsia="Times New Roman" w:hAnsi="Lucida Sans" w:cs="Lucida Sans"/>
                <w:color w:val="333333"/>
                <w:sz w:val="16"/>
                <w:szCs w:val="16"/>
              </w:rPr>
            </w:pPr>
            <w:r w:rsidRPr="00F84DD2">
              <w:rPr>
                <w:rFonts w:ascii="Lucida Sans" w:eastAsia="Times New Roman" w:hAnsi="Lucida Sans" w:cs="Lucida Sans"/>
                <w:color w:val="333333"/>
                <w:sz w:val="16"/>
                <w:szCs w:val="16"/>
              </w:rPr>
              <w:t>Texas</w:t>
            </w:r>
          </w:p>
        </w:tc>
      </w:tr>
      <w:tr w:rsidR="004B6A9B" w:rsidRPr="00F84DD2" w14:paraId="38F850F0" w14:textId="77777777" w:rsidTr="004B6A9B">
        <w:trPr>
          <w:trHeight w:val="187"/>
          <w:tblCellSpacing w:w="15" w:type="dxa"/>
        </w:trPr>
        <w:tc>
          <w:tcPr>
            <w:tcW w:w="873" w:type="pct"/>
            <w:hideMark/>
          </w:tcPr>
          <w:p w14:paraId="3E96CA7E" w14:textId="77777777" w:rsidR="004B6A9B" w:rsidRPr="00F84DD2" w:rsidRDefault="004B6A9B" w:rsidP="004B6A9B">
            <w:pPr>
              <w:widowControl/>
              <w:rPr>
                <w:rFonts w:ascii="Lucida Sans" w:eastAsia="Times New Roman" w:hAnsi="Lucida Sans" w:cs="Lucida Sans"/>
                <w:color w:val="333333"/>
                <w:sz w:val="16"/>
                <w:szCs w:val="16"/>
              </w:rPr>
            </w:pPr>
            <w:r w:rsidRPr="00F84DD2">
              <w:rPr>
                <w:rFonts w:ascii="Lucida Sans" w:eastAsia="Times New Roman" w:hAnsi="Lucida Sans" w:cs="Lucida Sans"/>
                <w:color w:val="333333"/>
                <w:sz w:val="16"/>
                <w:szCs w:val="16"/>
              </w:rPr>
              <w:t>Colorado</w:t>
            </w:r>
          </w:p>
        </w:tc>
        <w:tc>
          <w:tcPr>
            <w:tcW w:w="972" w:type="pct"/>
            <w:hideMark/>
          </w:tcPr>
          <w:p w14:paraId="39E314D9" w14:textId="77777777" w:rsidR="004B6A9B" w:rsidRPr="00F84DD2" w:rsidRDefault="004B6A9B" w:rsidP="004B6A9B">
            <w:pPr>
              <w:widowControl/>
              <w:rPr>
                <w:rFonts w:ascii="Lucida Sans" w:eastAsia="Times New Roman" w:hAnsi="Lucida Sans" w:cs="Lucida Sans"/>
                <w:color w:val="333333"/>
                <w:sz w:val="16"/>
                <w:szCs w:val="16"/>
              </w:rPr>
            </w:pPr>
            <w:r w:rsidRPr="00F84DD2">
              <w:rPr>
                <w:rFonts w:ascii="Lucida Sans" w:eastAsia="Times New Roman" w:hAnsi="Lucida Sans" w:cs="Lucida Sans"/>
                <w:color w:val="333333"/>
                <w:sz w:val="16"/>
                <w:szCs w:val="16"/>
              </w:rPr>
              <w:t>Montana</w:t>
            </w:r>
          </w:p>
        </w:tc>
        <w:tc>
          <w:tcPr>
            <w:tcW w:w="3042" w:type="pct"/>
            <w:hideMark/>
          </w:tcPr>
          <w:p w14:paraId="57A390D6" w14:textId="77777777" w:rsidR="004B6A9B" w:rsidRPr="00F84DD2" w:rsidRDefault="004B6A9B" w:rsidP="004B6A9B">
            <w:pPr>
              <w:widowControl/>
              <w:rPr>
                <w:rFonts w:ascii="Lucida Sans" w:eastAsia="Times New Roman" w:hAnsi="Lucida Sans" w:cs="Lucida Sans"/>
                <w:color w:val="333333"/>
                <w:sz w:val="16"/>
                <w:szCs w:val="16"/>
              </w:rPr>
            </w:pPr>
            <w:r w:rsidRPr="00F84DD2">
              <w:rPr>
                <w:rFonts w:ascii="Lucida Sans" w:eastAsia="Times New Roman" w:hAnsi="Lucida Sans" w:cs="Lucida Sans"/>
                <w:color w:val="333333"/>
                <w:sz w:val="16"/>
                <w:szCs w:val="16"/>
              </w:rPr>
              <w:t>Utah</w:t>
            </w:r>
          </w:p>
        </w:tc>
      </w:tr>
      <w:tr w:rsidR="004B6A9B" w:rsidRPr="00F84DD2" w14:paraId="1925AA95" w14:textId="77777777" w:rsidTr="004B6A9B">
        <w:trPr>
          <w:trHeight w:val="176"/>
          <w:tblCellSpacing w:w="15" w:type="dxa"/>
        </w:trPr>
        <w:tc>
          <w:tcPr>
            <w:tcW w:w="873" w:type="pct"/>
            <w:hideMark/>
          </w:tcPr>
          <w:p w14:paraId="2945CFF2" w14:textId="77777777" w:rsidR="004B6A9B" w:rsidRPr="00F84DD2" w:rsidRDefault="004B6A9B" w:rsidP="004B6A9B">
            <w:pPr>
              <w:widowControl/>
              <w:rPr>
                <w:rFonts w:ascii="Lucida Sans" w:eastAsia="Times New Roman" w:hAnsi="Lucida Sans" w:cs="Lucida Sans"/>
                <w:color w:val="333333"/>
                <w:sz w:val="16"/>
                <w:szCs w:val="16"/>
              </w:rPr>
            </w:pPr>
            <w:r w:rsidRPr="00F84DD2">
              <w:rPr>
                <w:rFonts w:ascii="Lucida Sans" w:eastAsia="Times New Roman" w:hAnsi="Lucida Sans" w:cs="Lucida Sans"/>
                <w:color w:val="333333"/>
                <w:sz w:val="16"/>
                <w:szCs w:val="16"/>
              </w:rPr>
              <w:t>Delaware</w:t>
            </w:r>
          </w:p>
        </w:tc>
        <w:tc>
          <w:tcPr>
            <w:tcW w:w="972" w:type="pct"/>
            <w:hideMark/>
          </w:tcPr>
          <w:p w14:paraId="764738B3" w14:textId="77777777" w:rsidR="004B6A9B" w:rsidRPr="00F84DD2" w:rsidRDefault="004B6A9B" w:rsidP="004B6A9B">
            <w:pPr>
              <w:widowControl/>
              <w:rPr>
                <w:rFonts w:ascii="Lucida Sans" w:eastAsia="Times New Roman" w:hAnsi="Lucida Sans" w:cs="Lucida Sans"/>
                <w:color w:val="333333"/>
                <w:sz w:val="16"/>
                <w:szCs w:val="16"/>
              </w:rPr>
            </w:pPr>
            <w:r w:rsidRPr="00F84DD2">
              <w:rPr>
                <w:rFonts w:ascii="Lucida Sans" w:eastAsia="Times New Roman" w:hAnsi="Lucida Sans" w:cs="Lucida Sans"/>
                <w:color w:val="333333"/>
                <w:sz w:val="16"/>
                <w:szCs w:val="16"/>
              </w:rPr>
              <w:t>Nevada</w:t>
            </w:r>
          </w:p>
        </w:tc>
        <w:tc>
          <w:tcPr>
            <w:tcW w:w="3042" w:type="pct"/>
            <w:hideMark/>
          </w:tcPr>
          <w:p w14:paraId="2557174D" w14:textId="77777777" w:rsidR="004B6A9B" w:rsidRPr="00F84DD2" w:rsidRDefault="004B6A9B" w:rsidP="004B6A9B">
            <w:pPr>
              <w:widowControl/>
              <w:rPr>
                <w:rFonts w:ascii="Lucida Sans" w:eastAsia="Times New Roman" w:hAnsi="Lucida Sans" w:cs="Lucida Sans"/>
                <w:color w:val="333333"/>
                <w:sz w:val="16"/>
                <w:szCs w:val="16"/>
              </w:rPr>
            </w:pPr>
            <w:r w:rsidRPr="00F84DD2">
              <w:rPr>
                <w:rFonts w:ascii="Lucida Sans" w:eastAsia="Times New Roman" w:hAnsi="Lucida Sans" w:cs="Lucida Sans"/>
                <w:color w:val="333333"/>
                <w:sz w:val="16"/>
                <w:szCs w:val="16"/>
              </w:rPr>
              <w:t>Washington</w:t>
            </w:r>
          </w:p>
        </w:tc>
      </w:tr>
      <w:tr w:rsidR="004B6A9B" w:rsidRPr="00F84DD2" w14:paraId="5DB900DA" w14:textId="77777777" w:rsidTr="00301C70">
        <w:trPr>
          <w:trHeight w:val="159"/>
          <w:tblCellSpacing w:w="15" w:type="dxa"/>
        </w:trPr>
        <w:tc>
          <w:tcPr>
            <w:tcW w:w="873" w:type="pct"/>
            <w:hideMark/>
          </w:tcPr>
          <w:p w14:paraId="11433FB6" w14:textId="46D3A2D9" w:rsidR="004B6A9B" w:rsidRPr="00F84DD2" w:rsidRDefault="004B6A9B" w:rsidP="004B6A9B">
            <w:pPr>
              <w:widowControl/>
              <w:rPr>
                <w:rFonts w:ascii="Lucida Sans" w:eastAsia="Times New Roman" w:hAnsi="Lucida Sans" w:cs="Lucida Sans"/>
                <w:color w:val="333333"/>
                <w:sz w:val="16"/>
                <w:szCs w:val="16"/>
              </w:rPr>
            </w:pPr>
            <w:r w:rsidRPr="00F84DD2">
              <w:rPr>
                <w:rFonts w:ascii="Lucida Sans" w:eastAsia="Times New Roman" w:hAnsi="Lucida Sans" w:cs="Lucida Sans"/>
                <w:color w:val="333333"/>
                <w:sz w:val="16"/>
                <w:szCs w:val="16"/>
              </w:rPr>
              <w:t>Florida</w:t>
            </w:r>
          </w:p>
        </w:tc>
        <w:tc>
          <w:tcPr>
            <w:tcW w:w="972" w:type="pct"/>
            <w:hideMark/>
          </w:tcPr>
          <w:p w14:paraId="1C47A0E2" w14:textId="7E5E7F38" w:rsidR="004B6A9B" w:rsidRPr="00F84DD2" w:rsidRDefault="004B6A9B" w:rsidP="004B6A9B">
            <w:pPr>
              <w:widowControl/>
              <w:rPr>
                <w:rFonts w:ascii="Lucida Sans" w:eastAsia="Times New Roman" w:hAnsi="Lucida Sans" w:cs="Lucida Sans"/>
                <w:color w:val="333333"/>
                <w:sz w:val="16"/>
                <w:szCs w:val="16"/>
              </w:rPr>
            </w:pPr>
            <w:r>
              <w:rPr>
                <w:rFonts w:ascii="Lucida Sans" w:eastAsia="Times New Roman" w:hAnsi="Lucida Sans" w:cs="Lucida Sans"/>
                <w:color w:val="333333"/>
                <w:sz w:val="16"/>
                <w:szCs w:val="16"/>
              </w:rPr>
              <w:t xml:space="preserve">New </w:t>
            </w:r>
            <w:r w:rsidRPr="00F84DD2">
              <w:rPr>
                <w:rFonts w:ascii="Lucida Sans" w:eastAsia="Times New Roman" w:hAnsi="Lucida Sans" w:cs="Lucida Sans"/>
                <w:color w:val="333333"/>
                <w:sz w:val="16"/>
                <w:szCs w:val="16"/>
              </w:rPr>
              <w:t>Mexico</w:t>
            </w:r>
          </w:p>
        </w:tc>
        <w:tc>
          <w:tcPr>
            <w:tcW w:w="3042" w:type="pct"/>
            <w:hideMark/>
          </w:tcPr>
          <w:p w14:paraId="02F3CAD5" w14:textId="77777777" w:rsidR="004B6A9B" w:rsidRPr="00F84DD2" w:rsidRDefault="004B6A9B" w:rsidP="004B6A9B">
            <w:pPr>
              <w:widowControl/>
              <w:rPr>
                <w:rFonts w:ascii="Lucida Sans" w:eastAsia="Times New Roman" w:hAnsi="Lucida Sans" w:cs="Lucida Sans"/>
                <w:color w:val="333333"/>
                <w:sz w:val="16"/>
                <w:szCs w:val="16"/>
              </w:rPr>
            </w:pPr>
            <w:r w:rsidRPr="00F84DD2">
              <w:rPr>
                <w:rFonts w:ascii="Lucida Sans" w:eastAsia="Times New Roman" w:hAnsi="Lucida Sans" w:cs="Lucida Sans"/>
                <w:color w:val="333333"/>
                <w:sz w:val="16"/>
                <w:szCs w:val="16"/>
              </w:rPr>
              <w:t>Wyoming</w:t>
            </w:r>
          </w:p>
        </w:tc>
      </w:tr>
      <w:tr w:rsidR="00301C70" w:rsidRPr="00F84DD2" w14:paraId="295FA41D" w14:textId="77777777" w:rsidTr="004B6A9B">
        <w:trPr>
          <w:trHeight w:val="353"/>
          <w:tblCellSpacing w:w="15" w:type="dxa"/>
        </w:trPr>
        <w:tc>
          <w:tcPr>
            <w:tcW w:w="873" w:type="pct"/>
          </w:tcPr>
          <w:p w14:paraId="42770CC9" w14:textId="09229F7B" w:rsidR="00301C70" w:rsidRPr="00F84DD2" w:rsidRDefault="00301C70" w:rsidP="004B6A9B">
            <w:pPr>
              <w:widowControl/>
              <w:rPr>
                <w:rFonts w:ascii="Lucida Sans" w:eastAsia="Times New Roman" w:hAnsi="Lucida Sans" w:cs="Lucida Sans"/>
                <w:color w:val="333333"/>
                <w:sz w:val="16"/>
                <w:szCs w:val="16"/>
              </w:rPr>
            </w:pPr>
            <w:r>
              <w:rPr>
                <w:rFonts w:ascii="Lucida Sans" w:eastAsia="Times New Roman" w:hAnsi="Lucida Sans" w:cs="Lucida Sans"/>
                <w:color w:val="333333"/>
                <w:sz w:val="16"/>
                <w:szCs w:val="16"/>
              </w:rPr>
              <w:t>Georgia</w:t>
            </w:r>
          </w:p>
        </w:tc>
        <w:tc>
          <w:tcPr>
            <w:tcW w:w="972" w:type="pct"/>
          </w:tcPr>
          <w:p w14:paraId="6C326245" w14:textId="4ADD46B0" w:rsidR="00301C70" w:rsidRDefault="00301C70" w:rsidP="004B6A9B">
            <w:pPr>
              <w:widowControl/>
              <w:rPr>
                <w:rFonts w:ascii="Lucida Sans" w:eastAsia="Times New Roman" w:hAnsi="Lucida Sans" w:cs="Lucida Sans"/>
                <w:color w:val="333333"/>
                <w:sz w:val="16"/>
                <w:szCs w:val="16"/>
              </w:rPr>
            </w:pPr>
            <w:r>
              <w:rPr>
                <w:rFonts w:ascii="Lucida Sans" w:eastAsia="Times New Roman" w:hAnsi="Lucida Sans" w:cs="Lucida Sans"/>
                <w:color w:val="333333"/>
                <w:sz w:val="16"/>
                <w:szCs w:val="16"/>
              </w:rPr>
              <w:t>Oklahoma</w:t>
            </w:r>
          </w:p>
        </w:tc>
        <w:tc>
          <w:tcPr>
            <w:tcW w:w="3042" w:type="pct"/>
          </w:tcPr>
          <w:p w14:paraId="63F0D671" w14:textId="77777777" w:rsidR="00301C70" w:rsidRPr="00F84DD2" w:rsidRDefault="00301C70" w:rsidP="004B6A9B">
            <w:pPr>
              <w:widowControl/>
              <w:rPr>
                <w:rFonts w:ascii="Lucida Sans" w:eastAsia="Times New Roman" w:hAnsi="Lucida Sans" w:cs="Lucida Sans"/>
                <w:color w:val="333333"/>
                <w:sz w:val="16"/>
                <w:szCs w:val="16"/>
              </w:rPr>
            </w:pPr>
          </w:p>
        </w:tc>
      </w:tr>
    </w:tbl>
    <w:p w14:paraId="242F1EC9" w14:textId="6D73D1A2" w:rsidR="008A0DFD" w:rsidRDefault="004B6A9B" w:rsidP="008A0DFD">
      <w:pPr>
        <w:ind w:left="810" w:right="720"/>
      </w:pPr>
      <w:r>
        <w:rPr>
          <w:b/>
          <w:i/>
          <w:w w:val="110"/>
          <w:sz w:val="16"/>
          <w:szCs w:val="16"/>
        </w:rPr>
        <w:t xml:space="preserve">* </w:t>
      </w:r>
      <w:r w:rsidRPr="00105AFD">
        <w:rPr>
          <w:b/>
          <w:i/>
          <w:w w:val="110"/>
          <w:sz w:val="16"/>
          <w:szCs w:val="16"/>
        </w:rPr>
        <w:t>CCDs exist in the following states</w:t>
      </w:r>
      <w:r>
        <w:rPr>
          <w:b/>
          <w:i/>
          <w:w w:val="110"/>
          <w:sz w:val="16"/>
          <w:szCs w:val="16"/>
        </w:rPr>
        <w:t>:</w:t>
      </w:r>
    </w:p>
    <w:p w14:paraId="2E21783D" w14:textId="306CFB79" w:rsidR="008A0DFD" w:rsidRDefault="008A0DFD" w:rsidP="008A0DFD">
      <w:pPr>
        <w:ind w:left="810" w:right="720"/>
      </w:pPr>
    </w:p>
    <w:p w14:paraId="5FF82F84" w14:textId="3D612E5C" w:rsidR="005801F8" w:rsidRDefault="005801F8" w:rsidP="008A0DFD">
      <w:pPr>
        <w:ind w:left="810" w:right="720"/>
      </w:pPr>
    </w:p>
    <w:p w14:paraId="543C5391" w14:textId="77777777" w:rsidR="005801F8" w:rsidRDefault="005801F8" w:rsidP="008A0DFD">
      <w:pPr>
        <w:ind w:left="810" w:right="720"/>
      </w:pPr>
    </w:p>
    <w:p w14:paraId="41EA4390" w14:textId="77777777" w:rsidR="004B6A9B" w:rsidRDefault="004B6A9B" w:rsidP="005801F8">
      <w:pPr>
        <w:spacing w:before="3"/>
        <w:ind w:firstLine="720"/>
        <w:rPr>
          <w:rFonts w:ascii="Lucida Sans"/>
          <w:b/>
          <w:color w:val="339933"/>
          <w:w w:val="110"/>
          <w:sz w:val="20"/>
        </w:rPr>
      </w:pPr>
    </w:p>
    <w:p w14:paraId="263CA339" w14:textId="77777777" w:rsidR="004B6A9B" w:rsidRDefault="004B6A9B" w:rsidP="005801F8">
      <w:pPr>
        <w:spacing w:before="3"/>
        <w:ind w:firstLine="720"/>
        <w:rPr>
          <w:rFonts w:ascii="Lucida Sans"/>
          <w:b/>
          <w:color w:val="339933"/>
          <w:w w:val="110"/>
          <w:sz w:val="20"/>
        </w:rPr>
      </w:pPr>
    </w:p>
    <w:p w14:paraId="23FFF8F3" w14:textId="77777777" w:rsidR="004B6A9B" w:rsidRDefault="004B6A9B" w:rsidP="005801F8">
      <w:pPr>
        <w:spacing w:before="3"/>
        <w:ind w:firstLine="720"/>
        <w:rPr>
          <w:rFonts w:ascii="Lucida Sans"/>
          <w:b/>
          <w:color w:val="339933"/>
          <w:w w:val="110"/>
          <w:sz w:val="20"/>
        </w:rPr>
      </w:pPr>
    </w:p>
    <w:p w14:paraId="194767AF" w14:textId="77777777" w:rsidR="004B6A9B" w:rsidRDefault="004B6A9B" w:rsidP="005801F8">
      <w:pPr>
        <w:spacing w:before="3"/>
        <w:ind w:firstLine="720"/>
        <w:rPr>
          <w:rFonts w:ascii="Lucida Sans"/>
          <w:b/>
          <w:color w:val="339933"/>
          <w:w w:val="110"/>
          <w:sz w:val="20"/>
        </w:rPr>
      </w:pPr>
    </w:p>
    <w:p w14:paraId="4288E55B" w14:textId="77777777" w:rsidR="004B6A9B" w:rsidRDefault="004B6A9B" w:rsidP="005801F8">
      <w:pPr>
        <w:spacing w:before="3"/>
        <w:ind w:firstLine="720"/>
        <w:rPr>
          <w:rFonts w:ascii="Lucida Sans"/>
          <w:b/>
          <w:color w:val="339933"/>
          <w:w w:val="110"/>
          <w:sz w:val="20"/>
        </w:rPr>
      </w:pPr>
    </w:p>
    <w:p w14:paraId="125BAB38" w14:textId="77777777" w:rsidR="004B6A9B" w:rsidRDefault="004B6A9B" w:rsidP="005801F8">
      <w:pPr>
        <w:spacing w:before="3"/>
        <w:ind w:firstLine="720"/>
        <w:rPr>
          <w:rFonts w:ascii="Lucida Sans"/>
          <w:b/>
          <w:color w:val="339933"/>
          <w:w w:val="110"/>
          <w:sz w:val="20"/>
        </w:rPr>
      </w:pPr>
    </w:p>
    <w:p w14:paraId="020105DE" w14:textId="77777777" w:rsidR="004B6A9B" w:rsidRDefault="004B6A9B" w:rsidP="005801F8">
      <w:pPr>
        <w:spacing w:before="3"/>
        <w:ind w:firstLine="720"/>
        <w:rPr>
          <w:rFonts w:ascii="Lucida Sans"/>
          <w:b/>
          <w:color w:val="339933"/>
          <w:w w:val="110"/>
          <w:sz w:val="20"/>
        </w:rPr>
      </w:pPr>
    </w:p>
    <w:p w14:paraId="5ED946F5" w14:textId="77777777" w:rsidR="004B6A9B" w:rsidRDefault="004B6A9B" w:rsidP="005801F8">
      <w:pPr>
        <w:spacing w:before="3"/>
        <w:ind w:firstLine="720"/>
        <w:rPr>
          <w:rFonts w:ascii="Lucida Sans"/>
          <w:b/>
          <w:color w:val="339933"/>
          <w:w w:val="110"/>
          <w:sz w:val="20"/>
        </w:rPr>
      </w:pPr>
    </w:p>
    <w:p w14:paraId="49DC8597" w14:textId="77777777" w:rsidR="004B6A9B" w:rsidRDefault="004B6A9B" w:rsidP="005801F8">
      <w:pPr>
        <w:spacing w:before="3"/>
        <w:ind w:firstLine="720"/>
        <w:rPr>
          <w:rFonts w:ascii="Lucida Sans"/>
          <w:b/>
          <w:color w:val="339933"/>
          <w:w w:val="110"/>
          <w:sz w:val="20"/>
        </w:rPr>
      </w:pPr>
    </w:p>
    <w:p w14:paraId="1333F626" w14:textId="2572D11B" w:rsidR="004B6A9B" w:rsidRDefault="004C345F" w:rsidP="004C345F">
      <w:pPr>
        <w:rPr>
          <w:rFonts w:ascii="Lucida Sans"/>
          <w:b/>
          <w:color w:val="339933"/>
          <w:w w:val="110"/>
          <w:sz w:val="20"/>
        </w:rPr>
      </w:pPr>
      <w:r>
        <w:rPr>
          <w:rFonts w:ascii="Lucida Sans"/>
          <w:b/>
          <w:color w:val="339933"/>
          <w:w w:val="110"/>
          <w:sz w:val="20"/>
        </w:rPr>
        <w:br w:type="page"/>
      </w:r>
    </w:p>
    <w:p w14:paraId="5BFF0DA0" w14:textId="3EB39BC0" w:rsidR="005801F8" w:rsidRDefault="004C345F" w:rsidP="004C345F">
      <w:pPr>
        <w:spacing w:before="3"/>
        <w:rPr>
          <w:rFonts w:ascii="Lucida Sans" w:eastAsia="Lucida Sans" w:hAnsi="Lucida Sans" w:cs="Lucida Sans"/>
          <w:sz w:val="28"/>
          <w:szCs w:val="28"/>
        </w:rPr>
      </w:pPr>
      <w:r>
        <w:rPr>
          <w:rFonts w:ascii="Lucida Sans"/>
          <w:b/>
          <w:color w:val="339933"/>
          <w:w w:val="110"/>
          <w:sz w:val="20"/>
        </w:rPr>
        <w:t xml:space="preserve">           </w:t>
      </w:r>
      <w:r w:rsidR="005801F8">
        <w:rPr>
          <w:rFonts w:ascii="Lucida Sans"/>
          <w:b/>
          <w:color w:val="339933"/>
          <w:w w:val="110"/>
          <w:sz w:val="20"/>
        </w:rPr>
        <w:t>Glossary of Terms</w:t>
      </w:r>
    </w:p>
    <w:p w14:paraId="557DB07E" w14:textId="77777777" w:rsidR="00245874" w:rsidRPr="006C56D9" w:rsidRDefault="00245874" w:rsidP="004B6A9B">
      <w:pPr>
        <w:ind w:left="810" w:right="720"/>
        <w:rPr>
          <w:rFonts w:ascii="Lucida Sans" w:hAnsi="Lucida Sans"/>
          <w:b/>
          <w:sz w:val="18"/>
          <w:szCs w:val="18"/>
        </w:rPr>
      </w:pPr>
    </w:p>
    <w:p w14:paraId="51E8A34B" w14:textId="07665425" w:rsidR="00245874" w:rsidRPr="006C56D9" w:rsidRDefault="00245874" w:rsidP="004B6A9B">
      <w:pPr>
        <w:ind w:left="810" w:right="720"/>
        <w:rPr>
          <w:rFonts w:ascii="Lucida Sans" w:hAnsi="Lucida Sans"/>
          <w:b/>
          <w:sz w:val="18"/>
          <w:szCs w:val="18"/>
        </w:rPr>
      </w:pPr>
      <w:r w:rsidRPr="006C56D9">
        <w:rPr>
          <w:rFonts w:ascii="Lucida Sans" w:hAnsi="Lucida Sans"/>
          <w:b/>
          <w:sz w:val="18"/>
          <w:szCs w:val="18"/>
        </w:rPr>
        <w:t>Alaska Native Regional Association</w:t>
      </w:r>
      <w:r w:rsidR="00F6589A">
        <w:rPr>
          <w:rFonts w:ascii="Lucida Sans" w:hAnsi="Lucida Sans"/>
          <w:b/>
          <w:sz w:val="18"/>
          <w:szCs w:val="18"/>
        </w:rPr>
        <w:t>s</w:t>
      </w:r>
      <w:r w:rsidRPr="006C56D9">
        <w:rPr>
          <w:rFonts w:ascii="Lucida Sans" w:hAnsi="Lucida Sans"/>
          <w:b/>
          <w:sz w:val="18"/>
          <w:szCs w:val="18"/>
        </w:rPr>
        <w:t xml:space="preserve"> (ANRA</w:t>
      </w:r>
      <w:r w:rsidR="00F6589A">
        <w:rPr>
          <w:rFonts w:ascii="Lucida Sans" w:hAnsi="Lucida Sans"/>
          <w:b/>
          <w:sz w:val="18"/>
          <w:szCs w:val="18"/>
        </w:rPr>
        <w:t>s</w:t>
      </w:r>
      <w:r w:rsidRPr="006C56D9">
        <w:rPr>
          <w:rFonts w:ascii="Lucida Sans" w:hAnsi="Lucida Sans"/>
          <w:b/>
          <w:sz w:val="18"/>
          <w:szCs w:val="18"/>
        </w:rPr>
        <w:t xml:space="preserve">). </w:t>
      </w:r>
      <w:r w:rsidR="006C56D9" w:rsidRPr="006C56D9">
        <w:rPr>
          <w:rFonts w:ascii="Lucida Sans" w:hAnsi="Lucida Sans"/>
          <w:sz w:val="18"/>
          <w:szCs w:val="18"/>
        </w:rPr>
        <w:t>The 12 regional non-profit associations in Alaska (incorporated under State Law in 1973) whose boundaries became the basis of the for-profit regional corporations (Alaska Native Regional Corporations (ANRC)) pursuant to the Alaska Native Claims Settlement Act (ANCSA) (as amended) (43 U.S.C. 1601 et seq. (2000)). Regional nonprofit associations were created to administer social, education and health services for Alaska Native people in their region.</w:t>
      </w:r>
      <w:r w:rsidR="006C56D9" w:rsidRPr="006C56D9">
        <w:rPr>
          <w:rFonts w:ascii="Lucida Sans" w:hAnsi="Lucida Sans"/>
          <w:b/>
          <w:sz w:val="18"/>
          <w:szCs w:val="18"/>
        </w:rPr>
        <w:t xml:space="preserve">  </w:t>
      </w:r>
    </w:p>
    <w:p w14:paraId="64CD660F" w14:textId="77777777" w:rsidR="00245874" w:rsidRPr="006C56D9" w:rsidRDefault="00245874" w:rsidP="004B6A9B">
      <w:pPr>
        <w:ind w:left="810" w:right="720"/>
        <w:rPr>
          <w:rFonts w:ascii="Lucida Sans" w:hAnsi="Lucida Sans"/>
          <w:b/>
          <w:sz w:val="18"/>
          <w:szCs w:val="18"/>
        </w:rPr>
      </w:pPr>
    </w:p>
    <w:p w14:paraId="36D14A48" w14:textId="77777777" w:rsidR="00245874" w:rsidRPr="006C56D9" w:rsidRDefault="00245874" w:rsidP="004B6A9B">
      <w:pPr>
        <w:ind w:left="810" w:right="720"/>
        <w:rPr>
          <w:rFonts w:ascii="Lucida Sans" w:hAnsi="Lucida Sans"/>
          <w:sz w:val="18"/>
          <w:szCs w:val="18"/>
        </w:rPr>
      </w:pPr>
      <w:r w:rsidRPr="006C56D9">
        <w:rPr>
          <w:rFonts w:ascii="Lucida Sans" w:hAnsi="Lucida Sans"/>
          <w:b/>
          <w:sz w:val="18"/>
          <w:szCs w:val="18"/>
        </w:rPr>
        <w:t xml:space="preserve">Alaska Native villages (ANVs). </w:t>
      </w:r>
      <w:r w:rsidRPr="006C56D9">
        <w:rPr>
          <w:rFonts w:ascii="Lucida Sans" w:hAnsi="Lucida Sans"/>
          <w:sz w:val="18"/>
          <w:szCs w:val="18"/>
        </w:rPr>
        <w:t xml:space="preserve">Constitute associations, bands, clans, communities, groups, tribes, or villages recognized pursuant to the Alaska Native Claims Settlement Act of 1971 (Public Law 92-203). </w:t>
      </w:r>
    </w:p>
    <w:p w14:paraId="161B772A" w14:textId="77777777" w:rsidR="00245874" w:rsidRPr="006C56D9" w:rsidRDefault="00245874" w:rsidP="004B6A9B">
      <w:pPr>
        <w:ind w:left="810" w:right="720"/>
        <w:rPr>
          <w:rFonts w:ascii="Lucida Sans" w:hAnsi="Lucida Sans"/>
          <w:b/>
          <w:sz w:val="18"/>
          <w:szCs w:val="18"/>
        </w:rPr>
      </w:pPr>
    </w:p>
    <w:p w14:paraId="36B732EA" w14:textId="77777777" w:rsidR="00245874" w:rsidRPr="006C56D9" w:rsidRDefault="00245874" w:rsidP="004B6A9B">
      <w:pPr>
        <w:ind w:left="810" w:right="720"/>
        <w:rPr>
          <w:rFonts w:ascii="Lucida Sans" w:hAnsi="Lucida Sans"/>
          <w:sz w:val="18"/>
          <w:szCs w:val="18"/>
        </w:rPr>
      </w:pPr>
      <w:r w:rsidRPr="006C56D9">
        <w:rPr>
          <w:rFonts w:ascii="Lucida Sans" w:hAnsi="Lucida Sans"/>
          <w:b/>
          <w:sz w:val="18"/>
          <w:szCs w:val="18"/>
        </w:rPr>
        <w:t xml:space="preserve">Alaska Native village statistical areas (ANVSAs). </w:t>
      </w:r>
      <w:r w:rsidRPr="006C56D9">
        <w:rPr>
          <w:rFonts w:ascii="Lucida Sans" w:hAnsi="Lucida Sans"/>
          <w:sz w:val="18"/>
          <w:szCs w:val="18"/>
        </w:rPr>
        <w:t>Statistical geographic entities that represent the more densely settled portions of ANVs.</w:t>
      </w:r>
    </w:p>
    <w:p w14:paraId="2D291EBD" w14:textId="77777777" w:rsidR="00245874" w:rsidRPr="006C56D9" w:rsidRDefault="00245874" w:rsidP="004B6A9B">
      <w:pPr>
        <w:ind w:left="810" w:right="720"/>
        <w:rPr>
          <w:rFonts w:ascii="Lucida Sans" w:hAnsi="Lucida Sans"/>
          <w:b/>
          <w:sz w:val="18"/>
          <w:szCs w:val="18"/>
        </w:rPr>
      </w:pPr>
    </w:p>
    <w:p w14:paraId="1D8D096F" w14:textId="4174CC80" w:rsidR="00245874" w:rsidRPr="006C56D9" w:rsidRDefault="00245874" w:rsidP="004B6A9B">
      <w:pPr>
        <w:ind w:left="810" w:right="720"/>
        <w:rPr>
          <w:rFonts w:ascii="Lucida Sans" w:hAnsi="Lucida Sans"/>
          <w:b/>
          <w:sz w:val="18"/>
          <w:szCs w:val="18"/>
        </w:rPr>
      </w:pPr>
      <w:r w:rsidRPr="006C56D9">
        <w:rPr>
          <w:rFonts w:ascii="Lucida Sans" w:hAnsi="Lucida Sans"/>
          <w:b/>
          <w:sz w:val="18"/>
          <w:szCs w:val="18"/>
        </w:rPr>
        <w:t xml:space="preserve">American Community Survey (ACS). </w:t>
      </w:r>
      <w:r w:rsidRPr="006C56D9">
        <w:rPr>
          <w:rFonts w:ascii="Lucida Sans" w:hAnsi="Lucida Sans"/>
          <w:sz w:val="18"/>
          <w:szCs w:val="18"/>
        </w:rPr>
        <w:t xml:space="preserve">An ongoing survey that </w:t>
      </w:r>
      <w:r w:rsidR="00C24AAC">
        <w:rPr>
          <w:rFonts w:ascii="Lucida Sans" w:hAnsi="Lucida Sans"/>
          <w:sz w:val="18"/>
          <w:szCs w:val="18"/>
        </w:rPr>
        <w:t xml:space="preserve">collects </w:t>
      </w:r>
      <w:r w:rsidR="00951FB3">
        <w:rPr>
          <w:rFonts w:ascii="Lucida Sans" w:hAnsi="Lucida Sans"/>
          <w:sz w:val="18"/>
          <w:szCs w:val="18"/>
        </w:rPr>
        <w:t xml:space="preserve">demographic and housing characteristics </w:t>
      </w:r>
      <w:r w:rsidR="00C24AAC">
        <w:rPr>
          <w:rFonts w:ascii="Lucida Sans" w:hAnsi="Lucida Sans"/>
          <w:sz w:val="18"/>
          <w:szCs w:val="18"/>
        </w:rPr>
        <w:t xml:space="preserve">data, January through December, to provide every community with the information they need to make important decisions. The Census Bureau releases new data every year, in the form of estimates, in a variety of tables, tools, and analytical reports. </w:t>
      </w:r>
    </w:p>
    <w:p w14:paraId="46AFB9D2" w14:textId="77777777" w:rsidR="00245874" w:rsidRPr="006C56D9" w:rsidRDefault="00245874" w:rsidP="004B6A9B">
      <w:pPr>
        <w:ind w:left="810" w:right="720"/>
        <w:rPr>
          <w:rFonts w:ascii="Lucida Sans" w:hAnsi="Lucida Sans"/>
          <w:b/>
          <w:sz w:val="18"/>
          <w:szCs w:val="18"/>
        </w:rPr>
      </w:pPr>
    </w:p>
    <w:p w14:paraId="5E78869A" w14:textId="77777777" w:rsidR="00245874" w:rsidRPr="006C56D9" w:rsidRDefault="00245874" w:rsidP="004B6A9B">
      <w:pPr>
        <w:ind w:left="810" w:right="720"/>
        <w:rPr>
          <w:rFonts w:ascii="Lucida Sans" w:hAnsi="Lucida Sans"/>
          <w:sz w:val="18"/>
          <w:szCs w:val="18"/>
        </w:rPr>
      </w:pPr>
      <w:r w:rsidRPr="006C56D9">
        <w:rPr>
          <w:rFonts w:ascii="Lucida Sans" w:hAnsi="Lucida Sans"/>
          <w:b/>
          <w:sz w:val="18"/>
          <w:szCs w:val="18"/>
        </w:rPr>
        <w:t xml:space="preserve">American Indian reservations (AIRs). </w:t>
      </w:r>
      <w:r w:rsidRPr="006C56D9">
        <w:rPr>
          <w:rFonts w:ascii="Lucida Sans" w:hAnsi="Lucida Sans"/>
          <w:sz w:val="18"/>
          <w:szCs w:val="18"/>
        </w:rPr>
        <w:t>Areas that have been set aside by the United States for the use of tribes, the exterior boundaries of which are more particularly defined in the final tribal treaties, agreements, executive orders, federal statutes, secretarial orders, or judicial determinations. The Bureau of Indian Affairs (BIA) maintains a list of all federally recognized tribal governments and makes final determination of the inventory of federal AIRs.</w:t>
      </w:r>
    </w:p>
    <w:p w14:paraId="50D0AF91" w14:textId="77777777" w:rsidR="00245874" w:rsidRPr="006C56D9" w:rsidRDefault="00245874" w:rsidP="004B6A9B">
      <w:pPr>
        <w:ind w:left="810" w:right="720"/>
        <w:rPr>
          <w:rFonts w:ascii="Lucida Sans" w:hAnsi="Lucida Sans"/>
          <w:b/>
          <w:sz w:val="18"/>
          <w:szCs w:val="18"/>
        </w:rPr>
      </w:pPr>
    </w:p>
    <w:p w14:paraId="70EC1D8C" w14:textId="77777777" w:rsidR="00245874" w:rsidRPr="006C56D9" w:rsidRDefault="00245874" w:rsidP="004B6A9B">
      <w:pPr>
        <w:ind w:left="810" w:right="720"/>
        <w:rPr>
          <w:rFonts w:ascii="Lucida Sans" w:hAnsi="Lucida Sans"/>
          <w:b/>
          <w:sz w:val="18"/>
          <w:szCs w:val="18"/>
        </w:rPr>
      </w:pPr>
      <w:r w:rsidRPr="006C56D9">
        <w:rPr>
          <w:rFonts w:ascii="Lucida Sans" w:hAnsi="Lucida Sans"/>
          <w:b/>
          <w:sz w:val="18"/>
          <w:szCs w:val="18"/>
        </w:rPr>
        <w:t xml:space="preserve">American Indian tribal subdivisions. </w:t>
      </w:r>
      <w:r w:rsidRPr="006C56D9">
        <w:rPr>
          <w:rFonts w:ascii="Lucida Sans" w:hAnsi="Lucida Sans"/>
          <w:sz w:val="18"/>
          <w:szCs w:val="18"/>
          <w:lang w:val="en"/>
        </w:rPr>
        <w:t>Described as additions, administrative areas, areas, chapters, county districts, communities, districts, or segments and are legal administrative subdivisions of federally recognized AIRs and ORTLs or are statistical subdivisions of OTSAs.</w:t>
      </w:r>
      <w:r w:rsidRPr="006C56D9">
        <w:rPr>
          <w:rFonts w:ascii="Lucida Sans" w:hAnsi="Lucida Sans" w:cs="Arial"/>
          <w:sz w:val="18"/>
          <w:szCs w:val="18"/>
          <w:lang w:val="en"/>
        </w:rPr>
        <w:t>  </w:t>
      </w:r>
    </w:p>
    <w:p w14:paraId="2D3675D4" w14:textId="77777777" w:rsidR="00245874" w:rsidRPr="006C56D9" w:rsidRDefault="00245874" w:rsidP="004B6A9B">
      <w:pPr>
        <w:ind w:left="810" w:right="720"/>
        <w:rPr>
          <w:rFonts w:ascii="Lucida Sans" w:hAnsi="Lucida Sans"/>
          <w:b/>
          <w:sz w:val="18"/>
          <w:szCs w:val="18"/>
        </w:rPr>
      </w:pPr>
    </w:p>
    <w:p w14:paraId="1D530422" w14:textId="7D370B06" w:rsidR="00245874" w:rsidRPr="006C56D9" w:rsidRDefault="00245874" w:rsidP="004B6A9B">
      <w:pPr>
        <w:ind w:left="810" w:right="720"/>
        <w:rPr>
          <w:rFonts w:ascii="Lucida Sans" w:hAnsi="Lucida Sans"/>
          <w:sz w:val="18"/>
          <w:szCs w:val="18"/>
        </w:rPr>
      </w:pPr>
      <w:r w:rsidRPr="006C56D9">
        <w:rPr>
          <w:rFonts w:ascii="Lucida Sans" w:hAnsi="Lucida Sans"/>
          <w:b/>
          <w:sz w:val="18"/>
          <w:szCs w:val="18"/>
        </w:rPr>
        <w:t xml:space="preserve">Block groups. </w:t>
      </w:r>
      <w:r w:rsidRPr="006C56D9">
        <w:rPr>
          <w:rFonts w:ascii="Lucida Sans" w:hAnsi="Lucida Sans"/>
          <w:sz w:val="18"/>
          <w:szCs w:val="18"/>
        </w:rPr>
        <w:t>Statistical geographic divisions of census tracts that generally contain population ranging from 600 to 3</w:t>
      </w:r>
      <w:r w:rsidR="00951FB3">
        <w:rPr>
          <w:rFonts w:ascii="Lucida Sans" w:hAnsi="Lucida Sans"/>
          <w:sz w:val="18"/>
          <w:szCs w:val="18"/>
        </w:rPr>
        <w:t>,</w:t>
      </w:r>
      <w:r w:rsidRPr="006C56D9">
        <w:rPr>
          <w:rFonts w:ascii="Lucida Sans" w:hAnsi="Lucida Sans"/>
          <w:sz w:val="18"/>
          <w:szCs w:val="18"/>
        </w:rPr>
        <w:t xml:space="preserve">000 and are used to present data and control block numbering within a census tract. </w:t>
      </w:r>
    </w:p>
    <w:p w14:paraId="14D25615" w14:textId="77777777" w:rsidR="00245874" w:rsidRPr="006C56D9" w:rsidRDefault="00245874" w:rsidP="004B6A9B">
      <w:pPr>
        <w:ind w:left="810" w:right="720"/>
        <w:rPr>
          <w:rFonts w:ascii="Lucida Sans" w:hAnsi="Lucida Sans"/>
          <w:b/>
          <w:sz w:val="18"/>
          <w:szCs w:val="18"/>
        </w:rPr>
      </w:pPr>
    </w:p>
    <w:p w14:paraId="643D3347" w14:textId="3D8ADE6A" w:rsidR="00245874" w:rsidRDefault="00245874" w:rsidP="004B6A9B">
      <w:pPr>
        <w:ind w:left="810" w:right="720" w:hanging="10"/>
        <w:rPr>
          <w:rFonts w:ascii="Lucida Sans" w:hAnsi="Lucida Sans"/>
          <w:sz w:val="18"/>
          <w:szCs w:val="18"/>
        </w:rPr>
      </w:pPr>
      <w:r w:rsidRPr="006C56D9">
        <w:rPr>
          <w:rFonts w:ascii="Lucida Sans" w:hAnsi="Lucida Sans"/>
          <w:b/>
          <w:sz w:val="18"/>
          <w:szCs w:val="18"/>
        </w:rPr>
        <w:t xml:space="preserve">Census county divisions (CCDs). </w:t>
      </w:r>
      <w:r w:rsidRPr="006C56D9">
        <w:rPr>
          <w:rFonts w:ascii="Lucida Sans" w:hAnsi="Lucida Sans"/>
          <w:sz w:val="18"/>
          <w:szCs w:val="18"/>
        </w:rPr>
        <w:t xml:space="preserve">Statistical geographic entities in 21 states where MCDs either do not exist or change too frequently for reporting </w:t>
      </w:r>
      <w:r w:rsidR="00951FB3">
        <w:rPr>
          <w:rFonts w:ascii="Lucida Sans" w:hAnsi="Lucida Sans"/>
          <w:sz w:val="18"/>
          <w:szCs w:val="18"/>
        </w:rPr>
        <w:t xml:space="preserve">comparable </w:t>
      </w:r>
      <w:r w:rsidRPr="006C56D9">
        <w:rPr>
          <w:rFonts w:ascii="Lucida Sans" w:hAnsi="Lucida Sans"/>
          <w:sz w:val="18"/>
          <w:szCs w:val="18"/>
        </w:rPr>
        <w:t>census data</w:t>
      </w:r>
      <w:r w:rsidR="00951FB3">
        <w:rPr>
          <w:rFonts w:ascii="Lucida Sans" w:hAnsi="Lucida Sans"/>
          <w:sz w:val="18"/>
          <w:szCs w:val="18"/>
        </w:rPr>
        <w:t xml:space="preserve"> over time</w:t>
      </w:r>
      <w:r w:rsidRPr="006C56D9">
        <w:rPr>
          <w:rFonts w:ascii="Lucida Sans" w:hAnsi="Lucida Sans"/>
          <w:sz w:val="18"/>
          <w:szCs w:val="18"/>
        </w:rPr>
        <w:t xml:space="preserve">. The primary goal of the CCD program is to establish and maintain a set of sub-county units that have stable boundaries and recognizable names. In most cases census tracts should nest within CCDs, but in less populated counties CCDs should nest within census tracts. </w:t>
      </w:r>
    </w:p>
    <w:p w14:paraId="7F89C0F2" w14:textId="77777777" w:rsidR="00995713" w:rsidRPr="006C56D9" w:rsidRDefault="00995713" w:rsidP="004B6A9B">
      <w:pPr>
        <w:ind w:left="810" w:right="720" w:hanging="10"/>
        <w:rPr>
          <w:rFonts w:ascii="Lucida Sans" w:hAnsi="Lucida Sans"/>
          <w:b/>
          <w:sz w:val="18"/>
          <w:szCs w:val="18"/>
        </w:rPr>
      </w:pPr>
    </w:p>
    <w:p w14:paraId="2CC2935F" w14:textId="77777777" w:rsidR="00245874" w:rsidRPr="006C56D9" w:rsidRDefault="00245874" w:rsidP="005A6535">
      <w:pPr>
        <w:ind w:left="810" w:right="720"/>
        <w:rPr>
          <w:rFonts w:ascii="Lucida Sans" w:hAnsi="Lucida Sans"/>
          <w:sz w:val="18"/>
          <w:szCs w:val="18"/>
        </w:rPr>
      </w:pPr>
      <w:r w:rsidRPr="006C56D9">
        <w:rPr>
          <w:rFonts w:ascii="Lucida Sans" w:hAnsi="Lucida Sans"/>
          <w:b/>
          <w:sz w:val="18"/>
          <w:szCs w:val="18"/>
        </w:rPr>
        <w:t xml:space="preserve">Census designated places (CDPs). </w:t>
      </w:r>
      <w:r w:rsidRPr="006C56D9">
        <w:rPr>
          <w:rFonts w:ascii="Lucida Sans" w:hAnsi="Lucida Sans"/>
          <w:sz w:val="18"/>
          <w:szCs w:val="18"/>
        </w:rPr>
        <w:t xml:space="preserve">Statistical geographic entities representing closely settled, unincorporated communities that are locally recognized and identified by name. CDPs are the statistical equivalents of incorporated places, with the primary differences being the lack of both a legally defined boundary and an active, functioning governmental structure, chartered by the state and administered by elected officials.  </w:t>
      </w:r>
    </w:p>
    <w:p w14:paraId="3F9C5B7C" w14:textId="77777777" w:rsidR="00245874" w:rsidRPr="006C56D9" w:rsidRDefault="00245874" w:rsidP="005A6535">
      <w:pPr>
        <w:ind w:left="810" w:right="720"/>
        <w:rPr>
          <w:rFonts w:ascii="Lucida Sans" w:hAnsi="Lucida Sans"/>
          <w:b/>
          <w:sz w:val="18"/>
          <w:szCs w:val="18"/>
        </w:rPr>
      </w:pPr>
    </w:p>
    <w:p w14:paraId="641173F5" w14:textId="4EEAA1D1" w:rsidR="00245874" w:rsidRDefault="00245874" w:rsidP="005A6535">
      <w:pPr>
        <w:ind w:left="810" w:right="720" w:hanging="10"/>
        <w:rPr>
          <w:rFonts w:ascii="Lucida Sans" w:hAnsi="Lucida Sans"/>
          <w:sz w:val="18"/>
          <w:szCs w:val="18"/>
        </w:rPr>
      </w:pPr>
      <w:r w:rsidRPr="006C56D9">
        <w:rPr>
          <w:rFonts w:ascii="Lucida Sans" w:hAnsi="Lucida Sans"/>
          <w:b/>
          <w:sz w:val="18"/>
          <w:szCs w:val="18"/>
        </w:rPr>
        <w:t xml:space="preserve">Census tracts. </w:t>
      </w:r>
      <w:r w:rsidRPr="006C56D9">
        <w:rPr>
          <w:rFonts w:ascii="Lucida Sans" w:hAnsi="Lucida Sans"/>
          <w:sz w:val="18"/>
          <w:szCs w:val="18"/>
        </w:rPr>
        <w:t>Small, relatively permanent statistical subdivisions of a county or equivalent entity that provide a stable set of geographic units for the presentation of statistical data. Census tracts generally have a population ranging from 1</w:t>
      </w:r>
      <w:r w:rsidR="007302D2">
        <w:rPr>
          <w:rFonts w:ascii="Lucida Sans" w:hAnsi="Lucida Sans"/>
          <w:sz w:val="18"/>
          <w:szCs w:val="18"/>
        </w:rPr>
        <w:t>,</w:t>
      </w:r>
      <w:r w:rsidRPr="006C56D9">
        <w:rPr>
          <w:rFonts w:ascii="Lucida Sans" w:hAnsi="Lucida Sans"/>
          <w:sz w:val="18"/>
          <w:szCs w:val="18"/>
        </w:rPr>
        <w:t>200 to 8</w:t>
      </w:r>
      <w:r w:rsidR="007302D2">
        <w:rPr>
          <w:rFonts w:ascii="Lucida Sans" w:hAnsi="Lucida Sans"/>
          <w:sz w:val="18"/>
          <w:szCs w:val="18"/>
        </w:rPr>
        <w:t>,</w:t>
      </w:r>
      <w:r w:rsidRPr="006C56D9">
        <w:rPr>
          <w:rFonts w:ascii="Lucida Sans" w:hAnsi="Lucida Sans"/>
          <w:sz w:val="18"/>
          <w:szCs w:val="18"/>
        </w:rPr>
        <w:t>000, with an optimum population of 4</w:t>
      </w:r>
      <w:r w:rsidR="007302D2">
        <w:rPr>
          <w:rFonts w:ascii="Lucida Sans" w:hAnsi="Lucida Sans"/>
          <w:sz w:val="18"/>
          <w:szCs w:val="18"/>
        </w:rPr>
        <w:t>,</w:t>
      </w:r>
      <w:r w:rsidRPr="006C56D9">
        <w:rPr>
          <w:rFonts w:ascii="Lucida Sans" w:hAnsi="Lucida Sans"/>
          <w:sz w:val="18"/>
          <w:szCs w:val="18"/>
        </w:rPr>
        <w:t>000.</w:t>
      </w:r>
    </w:p>
    <w:p w14:paraId="29CE7031" w14:textId="77777777" w:rsidR="00995713" w:rsidRPr="006C56D9" w:rsidRDefault="00995713" w:rsidP="005A6535">
      <w:pPr>
        <w:ind w:left="810" w:right="720" w:hanging="10"/>
        <w:rPr>
          <w:rFonts w:ascii="Lucida Sans" w:hAnsi="Lucida Sans"/>
          <w:b/>
          <w:sz w:val="18"/>
          <w:szCs w:val="18"/>
        </w:rPr>
      </w:pPr>
    </w:p>
    <w:p w14:paraId="19CC7843" w14:textId="77777777" w:rsidR="00245874" w:rsidRPr="006C56D9" w:rsidRDefault="00245874" w:rsidP="00245874">
      <w:pPr>
        <w:ind w:left="810" w:right="720"/>
        <w:rPr>
          <w:rFonts w:ascii="Lucida Sans" w:hAnsi="Lucida Sans"/>
          <w:b/>
          <w:sz w:val="18"/>
          <w:szCs w:val="18"/>
        </w:rPr>
      </w:pPr>
      <w:r w:rsidRPr="006C56D9">
        <w:rPr>
          <w:rFonts w:ascii="Lucida Sans" w:hAnsi="Lucida Sans"/>
          <w:b/>
          <w:sz w:val="18"/>
          <w:szCs w:val="18"/>
        </w:rPr>
        <w:t xml:space="preserve">Geographic information systems (GIS). </w:t>
      </w:r>
      <w:r w:rsidRPr="006C56D9">
        <w:rPr>
          <w:rFonts w:ascii="Lucida Sans" w:hAnsi="Lucida Sans"/>
          <w:sz w:val="18"/>
          <w:szCs w:val="18"/>
        </w:rPr>
        <w:t xml:space="preserve">A collection of computer hardware, software, and geographic data for capturing, managing, analyzing, and displaying all forms of geographically referenced information. </w:t>
      </w:r>
    </w:p>
    <w:p w14:paraId="542E6181" w14:textId="77777777" w:rsidR="00245874" w:rsidRPr="006C56D9" w:rsidRDefault="00245874" w:rsidP="00245874">
      <w:pPr>
        <w:ind w:left="810" w:right="720"/>
        <w:rPr>
          <w:rFonts w:ascii="Lucida Sans" w:hAnsi="Lucida Sans"/>
          <w:b/>
          <w:sz w:val="18"/>
          <w:szCs w:val="18"/>
        </w:rPr>
      </w:pPr>
    </w:p>
    <w:p w14:paraId="125F706D" w14:textId="204B541B" w:rsidR="00245874" w:rsidRPr="006C56D9" w:rsidRDefault="00245874" w:rsidP="00245874">
      <w:pPr>
        <w:ind w:left="810" w:right="720"/>
        <w:rPr>
          <w:rFonts w:ascii="Lucida Sans" w:hAnsi="Lucida Sans"/>
          <w:b/>
          <w:sz w:val="18"/>
          <w:szCs w:val="18"/>
        </w:rPr>
      </w:pPr>
      <w:r w:rsidRPr="006C56D9">
        <w:rPr>
          <w:rFonts w:ascii="Lucida Sans" w:hAnsi="Lucida Sans"/>
          <w:b/>
          <w:sz w:val="18"/>
          <w:szCs w:val="18"/>
        </w:rPr>
        <w:t xml:space="preserve">Geographic </w:t>
      </w:r>
      <w:r w:rsidR="00C24AAC">
        <w:rPr>
          <w:rFonts w:ascii="Lucida Sans" w:hAnsi="Lucida Sans"/>
          <w:b/>
          <w:sz w:val="18"/>
          <w:szCs w:val="18"/>
        </w:rPr>
        <w:t>U</w:t>
      </w:r>
      <w:r w:rsidRPr="006C56D9">
        <w:rPr>
          <w:rFonts w:ascii="Lucida Sans" w:hAnsi="Lucida Sans"/>
          <w:b/>
          <w:sz w:val="18"/>
          <w:szCs w:val="18"/>
        </w:rPr>
        <w:t xml:space="preserve">pdate </w:t>
      </w:r>
      <w:r w:rsidR="00C24AAC">
        <w:rPr>
          <w:rFonts w:ascii="Lucida Sans" w:hAnsi="Lucida Sans"/>
          <w:b/>
          <w:sz w:val="18"/>
          <w:szCs w:val="18"/>
        </w:rPr>
        <w:t>P</w:t>
      </w:r>
      <w:r w:rsidRPr="006C56D9">
        <w:rPr>
          <w:rFonts w:ascii="Lucida Sans" w:hAnsi="Lucida Sans"/>
          <w:b/>
          <w:sz w:val="18"/>
          <w:szCs w:val="18"/>
        </w:rPr>
        <w:t xml:space="preserve">artnership </w:t>
      </w:r>
      <w:r w:rsidR="00C24AAC">
        <w:rPr>
          <w:rFonts w:ascii="Lucida Sans" w:hAnsi="Lucida Sans"/>
          <w:b/>
          <w:sz w:val="18"/>
          <w:szCs w:val="18"/>
        </w:rPr>
        <w:t>S</w:t>
      </w:r>
      <w:r w:rsidRPr="006C56D9">
        <w:rPr>
          <w:rFonts w:ascii="Lucida Sans" w:hAnsi="Lucida Sans"/>
          <w:b/>
          <w:sz w:val="18"/>
          <w:szCs w:val="18"/>
        </w:rPr>
        <w:t xml:space="preserve">oftware (GUPS). </w:t>
      </w:r>
      <w:r w:rsidRPr="006C56D9">
        <w:rPr>
          <w:rFonts w:ascii="Lucida Sans" w:hAnsi="Lucida Sans"/>
          <w:sz w:val="18"/>
          <w:szCs w:val="18"/>
        </w:rPr>
        <w:t xml:space="preserve">A customized GIS, based on the open-source platform QGIS, provided by the Census Bureau to facilitate the participation and submission of tribal statistical area updates for the </w:t>
      </w:r>
      <w:r w:rsidR="00311934">
        <w:rPr>
          <w:rFonts w:ascii="Lucida Sans" w:hAnsi="Lucida Sans"/>
          <w:sz w:val="18"/>
          <w:szCs w:val="18"/>
        </w:rPr>
        <w:t>2020 Census PSAP</w:t>
      </w:r>
      <w:r w:rsidRPr="006C56D9">
        <w:rPr>
          <w:rFonts w:ascii="Lucida Sans" w:hAnsi="Lucida Sans"/>
          <w:sz w:val="18"/>
          <w:szCs w:val="18"/>
        </w:rPr>
        <w:t xml:space="preserve">. </w:t>
      </w:r>
    </w:p>
    <w:p w14:paraId="7268C1EA" w14:textId="77777777" w:rsidR="00245874" w:rsidRPr="006C56D9" w:rsidRDefault="00245874" w:rsidP="00245874">
      <w:pPr>
        <w:ind w:left="810" w:right="720"/>
        <w:rPr>
          <w:rFonts w:ascii="Lucida Sans" w:hAnsi="Lucida Sans"/>
          <w:b/>
          <w:sz w:val="18"/>
          <w:szCs w:val="18"/>
        </w:rPr>
      </w:pPr>
    </w:p>
    <w:p w14:paraId="37E41051" w14:textId="53A4EBE2" w:rsidR="00245874" w:rsidRPr="006C56D9" w:rsidRDefault="00245874" w:rsidP="00245874">
      <w:pPr>
        <w:ind w:left="810" w:right="720"/>
        <w:rPr>
          <w:rFonts w:ascii="Lucida Sans" w:hAnsi="Lucida Sans"/>
          <w:b/>
          <w:sz w:val="18"/>
          <w:szCs w:val="18"/>
        </w:rPr>
      </w:pPr>
      <w:r w:rsidRPr="006C56D9">
        <w:rPr>
          <w:rFonts w:ascii="Lucida Sans" w:hAnsi="Lucida Sans"/>
          <w:b/>
          <w:sz w:val="18"/>
          <w:szCs w:val="18"/>
        </w:rPr>
        <w:t xml:space="preserve">Master </w:t>
      </w:r>
      <w:r w:rsidR="007302D2">
        <w:rPr>
          <w:rFonts w:ascii="Lucida Sans" w:hAnsi="Lucida Sans"/>
          <w:b/>
          <w:sz w:val="18"/>
          <w:szCs w:val="18"/>
        </w:rPr>
        <w:t>A</w:t>
      </w:r>
      <w:r w:rsidR="007302D2" w:rsidRPr="006C56D9">
        <w:rPr>
          <w:rFonts w:ascii="Lucida Sans" w:hAnsi="Lucida Sans"/>
          <w:b/>
          <w:sz w:val="18"/>
          <w:szCs w:val="18"/>
        </w:rPr>
        <w:t xml:space="preserve">ddress </w:t>
      </w:r>
      <w:r w:rsidR="007302D2">
        <w:rPr>
          <w:rFonts w:ascii="Lucida Sans" w:hAnsi="Lucida Sans"/>
          <w:b/>
          <w:sz w:val="18"/>
          <w:szCs w:val="18"/>
        </w:rPr>
        <w:t>F</w:t>
      </w:r>
      <w:r w:rsidRPr="006C56D9">
        <w:rPr>
          <w:rFonts w:ascii="Lucida Sans" w:hAnsi="Lucida Sans"/>
          <w:b/>
          <w:sz w:val="18"/>
          <w:szCs w:val="18"/>
        </w:rPr>
        <w:t>ile/</w:t>
      </w:r>
      <w:r w:rsidR="007302D2">
        <w:rPr>
          <w:rFonts w:ascii="Lucida Sans" w:hAnsi="Lucida Sans"/>
          <w:b/>
          <w:sz w:val="18"/>
          <w:szCs w:val="18"/>
        </w:rPr>
        <w:t>T</w:t>
      </w:r>
      <w:r w:rsidR="007302D2" w:rsidRPr="006C56D9">
        <w:rPr>
          <w:rFonts w:ascii="Lucida Sans" w:hAnsi="Lucida Sans"/>
          <w:b/>
          <w:sz w:val="18"/>
          <w:szCs w:val="18"/>
        </w:rPr>
        <w:t xml:space="preserve">opologically </w:t>
      </w:r>
      <w:r w:rsidR="007302D2">
        <w:rPr>
          <w:rFonts w:ascii="Lucida Sans" w:hAnsi="Lucida Sans"/>
          <w:b/>
          <w:sz w:val="18"/>
          <w:szCs w:val="18"/>
        </w:rPr>
        <w:t>I</w:t>
      </w:r>
      <w:r w:rsidR="007302D2" w:rsidRPr="006C56D9">
        <w:rPr>
          <w:rFonts w:ascii="Lucida Sans" w:hAnsi="Lucida Sans"/>
          <w:b/>
          <w:sz w:val="18"/>
          <w:szCs w:val="18"/>
        </w:rPr>
        <w:t xml:space="preserve">ntegrated </w:t>
      </w:r>
      <w:r w:rsidR="007302D2">
        <w:rPr>
          <w:rFonts w:ascii="Lucida Sans" w:hAnsi="Lucida Sans"/>
          <w:b/>
          <w:sz w:val="18"/>
          <w:szCs w:val="18"/>
        </w:rPr>
        <w:t>G</w:t>
      </w:r>
      <w:r w:rsidR="007302D2" w:rsidRPr="006C56D9">
        <w:rPr>
          <w:rFonts w:ascii="Lucida Sans" w:hAnsi="Lucida Sans"/>
          <w:b/>
          <w:sz w:val="18"/>
          <w:szCs w:val="18"/>
        </w:rPr>
        <w:t xml:space="preserve">eographic </w:t>
      </w:r>
      <w:r w:rsidR="007302D2">
        <w:rPr>
          <w:rFonts w:ascii="Lucida Sans" w:hAnsi="Lucida Sans"/>
          <w:b/>
          <w:sz w:val="18"/>
          <w:szCs w:val="18"/>
        </w:rPr>
        <w:t>E</w:t>
      </w:r>
      <w:r w:rsidR="007302D2" w:rsidRPr="006C56D9">
        <w:rPr>
          <w:rFonts w:ascii="Lucida Sans" w:hAnsi="Lucida Sans"/>
          <w:b/>
          <w:sz w:val="18"/>
          <w:szCs w:val="18"/>
        </w:rPr>
        <w:t xml:space="preserve">ncoding </w:t>
      </w:r>
      <w:r w:rsidRPr="006C56D9">
        <w:rPr>
          <w:rFonts w:ascii="Lucida Sans" w:hAnsi="Lucida Sans"/>
          <w:b/>
          <w:sz w:val="18"/>
          <w:szCs w:val="18"/>
        </w:rPr>
        <w:t xml:space="preserve">and </w:t>
      </w:r>
      <w:r w:rsidR="007302D2">
        <w:rPr>
          <w:rFonts w:ascii="Lucida Sans" w:hAnsi="Lucida Sans"/>
          <w:b/>
          <w:sz w:val="18"/>
          <w:szCs w:val="18"/>
        </w:rPr>
        <w:t>R</w:t>
      </w:r>
      <w:r w:rsidRPr="006C56D9">
        <w:rPr>
          <w:rFonts w:ascii="Lucida Sans" w:hAnsi="Lucida Sans"/>
          <w:b/>
          <w:sz w:val="18"/>
          <w:szCs w:val="18"/>
        </w:rPr>
        <w:t xml:space="preserve">eferencing (MAF/TIGER) </w:t>
      </w:r>
      <w:r w:rsidR="007302D2">
        <w:rPr>
          <w:rFonts w:ascii="Lucida Sans" w:hAnsi="Lucida Sans"/>
          <w:b/>
          <w:sz w:val="18"/>
          <w:szCs w:val="18"/>
        </w:rPr>
        <w:t>S</w:t>
      </w:r>
      <w:r w:rsidR="007302D2" w:rsidRPr="006C56D9">
        <w:rPr>
          <w:rFonts w:ascii="Lucida Sans" w:hAnsi="Lucida Sans"/>
          <w:b/>
          <w:sz w:val="18"/>
          <w:szCs w:val="18"/>
        </w:rPr>
        <w:t>ystem</w:t>
      </w:r>
      <w:r w:rsidRPr="006C56D9">
        <w:rPr>
          <w:rFonts w:ascii="Lucida Sans" w:hAnsi="Lucida Sans"/>
          <w:b/>
          <w:sz w:val="18"/>
          <w:szCs w:val="18"/>
        </w:rPr>
        <w:t xml:space="preserve">. </w:t>
      </w:r>
      <w:r w:rsidRPr="006C56D9">
        <w:rPr>
          <w:rFonts w:ascii="Lucida Sans" w:hAnsi="Lucida Sans"/>
          <w:sz w:val="18"/>
          <w:szCs w:val="18"/>
        </w:rPr>
        <w:t xml:space="preserve">A digital (computer-readable) geographic database that automates the mapping and related geographic activities required to support the Census Bureau’s census and survey programs. </w:t>
      </w:r>
    </w:p>
    <w:p w14:paraId="4352B2E4" w14:textId="77777777" w:rsidR="00245874" w:rsidRPr="006C56D9" w:rsidRDefault="00245874" w:rsidP="00245874">
      <w:pPr>
        <w:ind w:left="810" w:right="720"/>
        <w:rPr>
          <w:rFonts w:ascii="Lucida Sans" w:hAnsi="Lucida Sans"/>
          <w:b/>
          <w:sz w:val="18"/>
          <w:szCs w:val="18"/>
        </w:rPr>
      </w:pPr>
    </w:p>
    <w:p w14:paraId="56A5A8E6" w14:textId="77777777" w:rsidR="00245874" w:rsidRPr="006C56D9" w:rsidRDefault="00245874" w:rsidP="00245874">
      <w:pPr>
        <w:ind w:left="810" w:right="720"/>
        <w:rPr>
          <w:rFonts w:ascii="Lucida Sans" w:hAnsi="Lucida Sans"/>
          <w:sz w:val="18"/>
          <w:szCs w:val="18"/>
        </w:rPr>
      </w:pPr>
      <w:r w:rsidRPr="006C56D9">
        <w:rPr>
          <w:rFonts w:ascii="Lucida Sans" w:hAnsi="Lucida Sans"/>
          <w:b/>
          <w:sz w:val="18"/>
          <w:szCs w:val="18"/>
        </w:rPr>
        <w:t xml:space="preserve">Minor civil divisions (MCDs). </w:t>
      </w:r>
      <w:r w:rsidRPr="006C56D9">
        <w:rPr>
          <w:rFonts w:ascii="Lucida Sans" w:hAnsi="Lucida Sans"/>
          <w:sz w:val="18"/>
          <w:szCs w:val="18"/>
        </w:rPr>
        <w:t xml:space="preserve">Primary governmental or administrative divisions of a county in many states (parishes in Louisiana) and the county equivalents in Puerto Rico and the Island Areas. </w:t>
      </w:r>
    </w:p>
    <w:p w14:paraId="2C4D51C1" w14:textId="77777777" w:rsidR="00245874" w:rsidRPr="006C56D9" w:rsidRDefault="00245874" w:rsidP="00245874">
      <w:pPr>
        <w:ind w:left="810" w:right="720"/>
        <w:rPr>
          <w:rFonts w:ascii="Lucida Sans" w:hAnsi="Lucida Sans"/>
          <w:b/>
          <w:sz w:val="18"/>
          <w:szCs w:val="18"/>
        </w:rPr>
      </w:pPr>
    </w:p>
    <w:p w14:paraId="2D46168E" w14:textId="77777777" w:rsidR="00245874" w:rsidRPr="006C56D9" w:rsidRDefault="00245874" w:rsidP="00245874">
      <w:pPr>
        <w:ind w:left="810" w:right="720"/>
        <w:rPr>
          <w:rFonts w:ascii="Lucida Sans" w:hAnsi="Lucida Sans"/>
          <w:b/>
          <w:sz w:val="18"/>
          <w:szCs w:val="18"/>
        </w:rPr>
      </w:pPr>
      <w:r w:rsidRPr="006C56D9">
        <w:rPr>
          <w:rFonts w:ascii="Lucida Sans" w:hAnsi="Lucida Sans"/>
          <w:b/>
          <w:sz w:val="18"/>
          <w:szCs w:val="18"/>
        </w:rPr>
        <w:t xml:space="preserve">Off-reservation trust lands (ORTLs). </w:t>
      </w:r>
      <w:r w:rsidRPr="006C56D9">
        <w:rPr>
          <w:rFonts w:ascii="Lucida Sans" w:hAnsi="Lucida Sans"/>
          <w:sz w:val="18"/>
          <w:szCs w:val="18"/>
        </w:rPr>
        <w:t xml:space="preserve">Areas for which the United States holds title in trust for the benefit of a tribe (tribal trust land) or for an individual American Indian (individual trust land). </w:t>
      </w:r>
    </w:p>
    <w:p w14:paraId="74DC1D53" w14:textId="77777777" w:rsidR="00245874" w:rsidRPr="006C56D9" w:rsidRDefault="00245874" w:rsidP="00245874">
      <w:pPr>
        <w:pStyle w:val="NoSpacing"/>
        <w:ind w:left="810" w:right="720"/>
        <w:rPr>
          <w:rFonts w:ascii="Lucida Sans" w:hAnsi="Lucida Sans" w:cs="Times New Roman"/>
          <w:b/>
          <w:sz w:val="18"/>
          <w:szCs w:val="18"/>
        </w:rPr>
      </w:pPr>
    </w:p>
    <w:p w14:paraId="3B5DEDE4" w14:textId="30E5B31D" w:rsidR="00245874" w:rsidRPr="006C56D9" w:rsidRDefault="00245874" w:rsidP="00245874">
      <w:pPr>
        <w:pStyle w:val="NoSpacing"/>
        <w:ind w:left="810" w:right="720"/>
        <w:rPr>
          <w:rFonts w:ascii="Lucida Sans" w:hAnsi="Lucida Sans" w:cs="Times New Roman"/>
          <w:b/>
          <w:sz w:val="18"/>
          <w:szCs w:val="18"/>
        </w:rPr>
      </w:pPr>
      <w:r w:rsidRPr="006C56D9">
        <w:rPr>
          <w:rFonts w:ascii="Lucida Sans" w:hAnsi="Lucida Sans" w:cs="Times New Roman"/>
          <w:b/>
          <w:sz w:val="18"/>
          <w:szCs w:val="18"/>
        </w:rPr>
        <w:t xml:space="preserve">Oklahoma tribal statistical areas (OTSAs). </w:t>
      </w:r>
      <w:r w:rsidRPr="006C56D9">
        <w:rPr>
          <w:rFonts w:ascii="Lucida Sans" w:hAnsi="Lucida Sans" w:cs="Times New Roman"/>
          <w:sz w:val="18"/>
          <w:szCs w:val="18"/>
        </w:rPr>
        <w:t>Statistical entities identified and delineated by the Census Bureau in consultation with federally recognized American Indian tribes that had a former reservation in Oklahoma.</w:t>
      </w:r>
      <w:r w:rsidR="007302D2">
        <w:rPr>
          <w:rFonts w:ascii="Lucida Sans" w:hAnsi="Lucida Sans" w:cs="Times New Roman"/>
          <w:sz w:val="18"/>
          <w:szCs w:val="18"/>
        </w:rPr>
        <w:t xml:space="preserve"> OTSAs generally follow the boundaries of former reservations.</w:t>
      </w:r>
      <w:r w:rsidRPr="006C56D9">
        <w:rPr>
          <w:rFonts w:ascii="Lucida Sans" w:hAnsi="Lucida Sans" w:cs="Times New Roman"/>
          <w:sz w:val="18"/>
          <w:szCs w:val="18"/>
        </w:rPr>
        <w:t xml:space="preserve"> </w:t>
      </w:r>
    </w:p>
    <w:p w14:paraId="1D7C1DAB" w14:textId="77777777" w:rsidR="00245874" w:rsidRPr="006C56D9" w:rsidRDefault="00245874" w:rsidP="00245874">
      <w:pPr>
        <w:ind w:left="810" w:right="720"/>
        <w:rPr>
          <w:rFonts w:ascii="Lucida Sans" w:hAnsi="Lucida Sans"/>
          <w:b/>
          <w:sz w:val="18"/>
          <w:szCs w:val="18"/>
        </w:rPr>
      </w:pPr>
    </w:p>
    <w:p w14:paraId="3D8AFACB" w14:textId="6BC1D777" w:rsidR="00245874" w:rsidRDefault="00245874" w:rsidP="00245874">
      <w:pPr>
        <w:ind w:left="810" w:right="720"/>
        <w:rPr>
          <w:rFonts w:ascii="Lucida Sans" w:hAnsi="Lucida Sans"/>
          <w:sz w:val="18"/>
          <w:szCs w:val="18"/>
        </w:rPr>
      </w:pPr>
      <w:r w:rsidRPr="006C56D9">
        <w:rPr>
          <w:rFonts w:ascii="Lucida Sans" w:hAnsi="Lucida Sans"/>
          <w:b/>
          <w:sz w:val="18"/>
          <w:szCs w:val="18"/>
        </w:rPr>
        <w:t xml:space="preserve">Participant Statistical Areas Program (PSAP). </w:t>
      </w:r>
      <w:r w:rsidRPr="006C56D9">
        <w:rPr>
          <w:rFonts w:ascii="Lucida Sans" w:hAnsi="Lucida Sans"/>
          <w:sz w:val="18"/>
          <w:szCs w:val="18"/>
        </w:rPr>
        <w:t xml:space="preserve">A decennial census program that allows designated participants, following Census Bureau guidelines and criteria, to review, update, and delineate </w:t>
      </w:r>
      <w:r w:rsidR="005D77B1">
        <w:rPr>
          <w:rFonts w:ascii="Lucida Sans" w:hAnsi="Lucida Sans"/>
          <w:sz w:val="18"/>
          <w:szCs w:val="18"/>
        </w:rPr>
        <w:t>selected</w:t>
      </w:r>
      <w:r w:rsidR="005D77B1" w:rsidRPr="006C56D9">
        <w:rPr>
          <w:rFonts w:ascii="Lucida Sans" w:hAnsi="Lucida Sans"/>
          <w:sz w:val="18"/>
          <w:szCs w:val="18"/>
        </w:rPr>
        <w:t xml:space="preserve"> </w:t>
      </w:r>
      <w:r w:rsidRPr="006C56D9">
        <w:rPr>
          <w:rFonts w:ascii="Lucida Sans" w:hAnsi="Lucida Sans"/>
          <w:sz w:val="18"/>
          <w:szCs w:val="18"/>
        </w:rPr>
        <w:t>statistical areas.</w:t>
      </w:r>
    </w:p>
    <w:p w14:paraId="17C41723" w14:textId="67FBB869" w:rsidR="00245874" w:rsidRPr="006C56D9" w:rsidRDefault="00245874" w:rsidP="00245874">
      <w:pPr>
        <w:ind w:left="810" w:right="720"/>
        <w:rPr>
          <w:rFonts w:ascii="Lucida Sans" w:hAnsi="Lucida Sans"/>
          <w:b/>
          <w:sz w:val="18"/>
          <w:szCs w:val="18"/>
        </w:rPr>
      </w:pPr>
    </w:p>
    <w:p w14:paraId="58B867F0" w14:textId="77777777" w:rsidR="00245874" w:rsidRPr="006C56D9" w:rsidRDefault="00245874" w:rsidP="00245874">
      <w:pPr>
        <w:ind w:left="810" w:right="720"/>
        <w:rPr>
          <w:rFonts w:ascii="Lucida Sans" w:hAnsi="Lucida Sans"/>
          <w:sz w:val="18"/>
          <w:szCs w:val="18"/>
        </w:rPr>
      </w:pPr>
      <w:r w:rsidRPr="006C56D9">
        <w:rPr>
          <w:rFonts w:ascii="Lucida Sans" w:hAnsi="Lucida Sans"/>
          <w:b/>
          <w:sz w:val="18"/>
          <w:szCs w:val="18"/>
        </w:rPr>
        <w:t xml:space="preserve">State designated tribal statistical areas (SDTSAs). </w:t>
      </w:r>
      <w:r w:rsidRPr="006C56D9">
        <w:rPr>
          <w:rFonts w:ascii="Lucida Sans" w:hAnsi="Lucida Sans"/>
          <w:sz w:val="18"/>
          <w:szCs w:val="18"/>
        </w:rPr>
        <w:t xml:space="preserve">Statistical entities for state-recognized American Indian tribes that do not have a state-recognized land base (reservation). </w:t>
      </w:r>
    </w:p>
    <w:p w14:paraId="3578544E" w14:textId="77777777" w:rsidR="00245874" w:rsidRPr="006C56D9" w:rsidRDefault="00245874" w:rsidP="00245874">
      <w:pPr>
        <w:ind w:left="810" w:right="720"/>
        <w:rPr>
          <w:rFonts w:ascii="Lucida Sans" w:hAnsi="Lucida Sans"/>
          <w:b/>
          <w:sz w:val="18"/>
          <w:szCs w:val="18"/>
        </w:rPr>
      </w:pPr>
    </w:p>
    <w:p w14:paraId="64470050" w14:textId="7FE56917" w:rsidR="00245874" w:rsidRPr="006C56D9" w:rsidRDefault="00245874" w:rsidP="00245874">
      <w:pPr>
        <w:ind w:left="810" w:right="720"/>
        <w:rPr>
          <w:rFonts w:ascii="Lucida Sans" w:hAnsi="Lucida Sans"/>
          <w:b/>
          <w:sz w:val="18"/>
          <w:szCs w:val="18"/>
        </w:rPr>
      </w:pPr>
      <w:r w:rsidRPr="006C56D9">
        <w:rPr>
          <w:rFonts w:ascii="Lucida Sans" w:hAnsi="Lucida Sans"/>
          <w:b/>
          <w:sz w:val="18"/>
          <w:szCs w:val="18"/>
        </w:rPr>
        <w:t xml:space="preserve">Tribal block groups (TBGs). </w:t>
      </w:r>
      <w:r w:rsidRPr="006C56D9">
        <w:rPr>
          <w:rFonts w:ascii="Lucida Sans" w:hAnsi="Lucida Sans"/>
          <w:sz w:val="18"/>
          <w:szCs w:val="18"/>
        </w:rPr>
        <w:t>Statistical geographic divisions of TCTs that generally contain population ranging from 600 to 3</w:t>
      </w:r>
      <w:r w:rsidR="007302D2">
        <w:rPr>
          <w:rFonts w:ascii="Lucida Sans" w:hAnsi="Lucida Sans"/>
          <w:sz w:val="18"/>
          <w:szCs w:val="18"/>
        </w:rPr>
        <w:t>,</w:t>
      </w:r>
      <w:r w:rsidRPr="006C56D9">
        <w:rPr>
          <w:rFonts w:ascii="Lucida Sans" w:hAnsi="Lucida Sans"/>
          <w:sz w:val="18"/>
          <w:szCs w:val="18"/>
        </w:rPr>
        <w:t xml:space="preserve">000 and are used to present data and control block numbering within a TCT. TBGs are defined independently of the standard county-based block group delineation. </w:t>
      </w:r>
    </w:p>
    <w:p w14:paraId="12E3DDF3" w14:textId="77777777" w:rsidR="00245874" w:rsidRPr="006C56D9" w:rsidRDefault="00245874" w:rsidP="00245874">
      <w:pPr>
        <w:ind w:left="810" w:right="720"/>
        <w:rPr>
          <w:rFonts w:ascii="Lucida Sans" w:hAnsi="Lucida Sans"/>
          <w:b/>
          <w:sz w:val="18"/>
          <w:szCs w:val="18"/>
        </w:rPr>
      </w:pPr>
    </w:p>
    <w:p w14:paraId="4AC6616F" w14:textId="7D220568" w:rsidR="00245874" w:rsidRPr="006C56D9" w:rsidRDefault="00245874" w:rsidP="00245874">
      <w:pPr>
        <w:ind w:left="810" w:right="720"/>
        <w:rPr>
          <w:rFonts w:ascii="Lucida Sans" w:hAnsi="Lucida Sans"/>
          <w:b/>
          <w:sz w:val="18"/>
          <w:szCs w:val="18"/>
        </w:rPr>
      </w:pPr>
      <w:r w:rsidRPr="006C56D9">
        <w:rPr>
          <w:rFonts w:ascii="Lucida Sans" w:hAnsi="Lucida Sans"/>
          <w:b/>
          <w:sz w:val="18"/>
          <w:szCs w:val="18"/>
        </w:rPr>
        <w:t>Tribal census tracts (TCTs).</w:t>
      </w:r>
      <w:r w:rsidRPr="006C56D9">
        <w:rPr>
          <w:rFonts w:ascii="Lucida Sans" w:hAnsi="Lucida Sans"/>
          <w:sz w:val="18"/>
          <w:szCs w:val="18"/>
        </w:rPr>
        <w:t xml:space="preserve"> Small, relatively permanent statistical subdivisions of federally recognized AIRs </w:t>
      </w:r>
      <w:r w:rsidR="008B500E">
        <w:rPr>
          <w:rFonts w:ascii="Lucida Sans" w:hAnsi="Lucida Sans"/>
          <w:sz w:val="18"/>
          <w:szCs w:val="18"/>
        </w:rPr>
        <w:t>or</w:t>
      </w:r>
      <w:r w:rsidRPr="006C56D9">
        <w:rPr>
          <w:rFonts w:ascii="Lucida Sans" w:hAnsi="Lucida Sans"/>
          <w:sz w:val="18"/>
          <w:szCs w:val="18"/>
        </w:rPr>
        <w:t xml:space="preserve"> ORTLs that provide a stable set of geographic units for the presentation of statistical data. TCTs generally have a population ranging from 1</w:t>
      </w:r>
      <w:r w:rsidR="007302D2">
        <w:rPr>
          <w:rFonts w:ascii="Lucida Sans" w:hAnsi="Lucida Sans"/>
          <w:sz w:val="18"/>
          <w:szCs w:val="18"/>
        </w:rPr>
        <w:t>,</w:t>
      </w:r>
      <w:r w:rsidRPr="006C56D9">
        <w:rPr>
          <w:rFonts w:ascii="Lucida Sans" w:hAnsi="Lucida Sans"/>
          <w:sz w:val="18"/>
          <w:szCs w:val="18"/>
        </w:rPr>
        <w:t>200 to 8</w:t>
      </w:r>
      <w:r w:rsidR="007302D2">
        <w:rPr>
          <w:rFonts w:ascii="Lucida Sans" w:hAnsi="Lucida Sans"/>
          <w:sz w:val="18"/>
          <w:szCs w:val="18"/>
        </w:rPr>
        <w:t>,</w:t>
      </w:r>
      <w:r w:rsidRPr="006C56D9">
        <w:rPr>
          <w:rFonts w:ascii="Lucida Sans" w:hAnsi="Lucida Sans"/>
          <w:sz w:val="18"/>
          <w:szCs w:val="18"/>
        </w:rPr>
        <w:t>000, with an optimum population of 4</w:t>
      </w:r>
      <w:r w:rsidR="007302D2">
        <w:rPr>
          <w:rFonts w:ascii="Lucida Sans" w:hAnsi="Lucida Sans"/>
          <w:sz w:val="18"/>
          <w:szCs w:val="18"/>
        </w:rPr>
        <w:t>,</w:t>
      </w:r>
      <w:r w:rsidRPr="006C56D9">
        <w:rPr>
          <w:rFonts w:ascii="Lucida Sans" w:hAnsi="Lucida Sans"/>
          <w:sz w:val="18"/>
          <w:szCs w:val="18"/>
        </w:rPr>
        <w:t xml:space="preserve">000. TCTs are defined independently of the standard county-based tract delineation. </w:t>
      </w:r>
    </w:p>
    <w:p w14:paraId="3794B4F8" w14:textId="77777777" w:rsidR="00245874" w:rsidRPr="006C56D9" w:rsidRDefault="00245874" w:rsidP="00245874">
      <w:pPr>
        <w:ind w:left="810" w:right="720"/>
        <w:rPr>
          <w:rFonts w:ascii="Lucida Sans" w:hAnsi="Lucida Sans"/>
          <w:b/>
          <w:sz w:val="18"/>
          <w:szCs w:val="18"/>
        </w:rPr>
      </w:pPr>
    </w:p>
    <w:p w14:paraId="5EEF592C" w14:textId="77777777" w:rsidR="00245874" w:rsidRPr="006C56D9" w:rsidRDefault="00245874" w:rsidP="00245874">
      <w:pPr>
        <w:ind w:left="810" w:right="720"/>
        <w:rPr>
          <w:rFonts w:ascii="Lucida Sans" w:hAnsi="Lucida Sans"/>
          <w:sz w:val="18"/>
          <w:szCs w:val="18"/>
        </w:rPr>
      </w:pPr>
      <w:r w:rsidRPr="006C56D9">
        <w:rPr>
          <w:rFonts w:ascii="Lucida Sans" w:hAnsi="Lucida Sans"/>
          <w:b/>
          <w:sz w:val="18"/>
          <w:szCs w:val="18"/>
        </w:rPr>
        <w:t xml:space="preserve">Tribal designated statistical areas (TDSAs). </w:t>
      </w:r>
      <w:r w:rsidRPr="006C56D9">
        <w:rPr>
          <w:rFonts w:ascii="Lucida Sans" w:hAnsi="Lucida Sans"/>
          <w:sz w:val="18"/>
          <w:szCs w:val="18"/>
        </w:rPr>
        <w:t xml:space="preserve">Statistical entities identified and delineated by federally recognized American Indian tribes that do not currently have a federally recognized land base (reservation or off-reservation trust land). </w:t>
      </w:r>
    </w:p>
    <w:p w14:paraId="1F3CC6FA" w14:textId="77777777" w:rsidR="00245874" w:rsidRDefault="00245874" w:rsidP="00245874">
      <w:pPr>
        <w:ind w:left="810" w:right="720"/>
      </w:pPr>
    </w:p>
    <w:p w14:paraId="1ABC29A8" w14:textId="0B700EAE" w:rsidR="00245874" w:rsidRPr="0012035E" w:rsidRDefault="00245874" w:rsidP="0012035E">
      <w:pPr>
        <w:rPr>
          <w:rFonts w:ascii="Times New Roman" w:hAnsi="Times New Roman" w:cs="Times New Roman"/>
          <w:sz w:val="24"/>
        </w:rPr>
      </w:pPr>
    </w:p>
    <w:sectPr w:rsidR="00245874" w:rsidRPr="0012035E" w:rsidSect="008B2069">
      <w:headerReference w:type="even" r:id="rId23"/>
      <w:type w:val="continuous"/>
      <w:pgSz w:w="12240" w:h="15840"/>
      <w:pgMar w:top="700" w:right="0" w:bottom="28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43C57" w14:textId="77777777" w:rsidR="008703CF" w:rsidRDefault="008703CF">
      <w:r>
        <w:separator/>
      </w:r>
    </w:p>
  </w:endnote>
  <w:endnote w:type="continuationSeparator" w:id="0">
    <w:p w14:paraId="55DC7411" w14:textId="77777777" w:rsidR="008703CF" w:rsidRDefault="0087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B2F2A" w14:textId="77777777" w:rsidR="008703CF" w:rsidRDefault="008703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B6A6F" w14:textId="70AF8A07" w:rsidR="008703CF" w:rsidRDefault="008703CF">
    <w:pPr>
      <w:pStyle w:val="Footer"/>
    </w:pPr>
    <w:r>
      <w:t xml:space="preserve">             </w:t>
    </w:r>
    <w:r>
      <w:ptab w:relativeTo="margin" w:alignment="left" w:leader="none"/>
    </w:r>
    <w:r>
      <w:t xml:space="preserve"> </w:t>
    </w:r>
    <w:sdt>
      <w:sdtPr>
        <w:id w:val="-675427560"/>
        <w:docPartObj>
          <w:docPartGallery w:val="Page Numbers (Bottom of Page)"/>
          <w:docPartUnique/>
        </w:docPartObj>
      </w:sdtPr>
      <w:sdtEndPr>
        <w:rPr>
          <w:noProof/>
        </w:rPr>
      </w:sdtEndPr>
      <w:sdtContent>
        <w:r>
          <w:tab/>
          <w:t xml:space="preserve">           </w:t>
        </w:r>
        <w:r>
          <w:fldChar w:fldCharType="begin"/>
        </w:r>
        <w:r>
          <w:instrText xml:space="preserve"> PAGE   \* MERGEFORMAT </w:instrText>
        </w:r>
        <w:r>
          <w:fldChar w:fldCharType="separate"/>
        </w:r>
        <w:r w:rsidR="00C24974">
          <w:rPr>
            <w:noProof/>
          </w:rPr>
          <w:t>1</w:t>
        </w:r>
        <w:r>
          <w:rPr>
            <w:noProof/>
          </w:rPr>
          <w:fldChar w:fldCharType="end"/>
        </w:r>
        <w:r>
          <w:rPr>
            <w:noProof/>
          </w:rPr>
          <w:t xml:space="preserve">                                                                                2020 Census Participant Statistical Areas Program (PSAP) Information Guide</w:t>
        </w:r>
      </w:sdtContent>
    </w:sdt>
  </w:p>
  <w:p w14:paraId="252174C4" w14:textId="77777777" w:rsidR="008703CF" w:rsidRDefault="008703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E5089" w14:textId="77777777" w:rsidR="008703CF" w:rsidRDefault="008703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7C511" w14:textId="0506A351" w:rsidR="008703CF" w:rsidRDefault="008703CF">
    <w:pPr>
      <w:pStyle w:val="Footer"/>
    </w:pPr>
    <w:r>
      <w:t xml:space="preserve">             </w:t>
    </w:r>
    <w:r>
      <w:ptab w:relativeTo="margin" w:alignment="left" w:leader="none"/>
    </w:r>
    <w:sdt>
      <w:sdtPr>
        <w:id w:val="-188987270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173FD">
          <w:rPr>
            <w:noProof/>
          </w:rPr>
          <w:t>4</w:t>
        </w:r>
        <w:r>
          <w:rPr>
            <w:noProof/>
          </w:rPr>
          <w:fldChar w:fldCharType="end"/>
        </w:r>
        <w:r>
          <w:rPr>
            <w:noProof/>
          </w:rPr>
          <w:t xml:space="preserve">                                                                                 2020 Census Participant Statistical Areas Program (PSAP) Information Guide</w:t>
        </w:r>
      </w:sdtContent>
    </w:sdt>
  </w:p>
  <w:p w14:paraId="02600209" w14:textId="04E8FDFB" w:rsidR="008703CF" w:rsidRDefault="008703CF" w:rsidP="00981083">
    <w:pPr>
      <w:pStyle w:val="Footer"/>
    </w:pPr>
    <w:r>
      <w:ptab w:relativeTo="margin" w:alignment="left" w:leader="none"/>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70E26" w14:textId="32767DD2" w:rsidR="008703CF" w:rsidRDefault="008703CF">
    <w:pPr>
      <w:pStyle w:val="Footer"/>
    </w:pPr>
    <w:r>
      <w:t xml:space="preserve">             </w:t>
    </w:r>
    <w:r>
      <w:ptab w:relativeTo="margin" w:alignment="left" w:leader="none"/>
    </w:r>
    <w:r>
      <w:t xml:space="preserve">   </w:t>
    </w:r>
    <w:sdt>
      <w:sdtPr>
        <w:id w:val="-1540817938"/>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9173FD">
          <w:rPr>
            <w:noProof/>
          </w:rPr>
          <w:t>8</w:t>
        </w:r>
        <w:r>
          <w:rPr>
            <w:noProof/>
          </w:rPr>
          <w:fldChar w:fldCharType="end"/>
        </w:r>
        <w:r>
          <w:rPr>
            <w:noProof/>
          </w:rPr>
          <w:t xml:space="preserve">                                                                                2020 Census Participant Statistical Areas Program (PSAP) Information Guide</w:t>
        </w:r>
      </w:sdtContent>
    </w:sdt>
  </w:p>
  <w:p w14:paraId="52468745" w14:textId="77777777" w:rsidR="008703CF" w:rsidRDefault="008703CF" w:rsidP="00981083">
    <w:pPr>
      <w:pStyle w:val="Footer"/>
    </w:pPr>
    <w:r>
      <w:ptab w:relativeTo="margin" w:alignment="lef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27B41" w14:textId="77777777" w:rsidR="008703CF" w:rsidRDefault="008703CF">
      <w:r>
        <w:separator/>
      </w:r>
    </w:p>
  </w:footnote>
  <w:footnote w:type="continuationSeparator" w:id="0">
    <w:p w14:paraId="1A5DCA2A" w14:textId="77777777" w:rsidR="008703CF" w:rsidRDefault="00870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4EB5D" w14:textId="77777777" w:rsidR="008703CF" w:rsidRDefault="008703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DB73B" w14:textId="77777777" w:rsidR="008703CF" w:rsidRDefault="008703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3CD9A" w14:textId="77777777" w:rsidR="008703CF" w:rsidRDefault="008703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F7890" w14:textId="77777777" w:rsidR="008703CF" w:rsidRDefault="008703CF">
    <w:pPr>
      <w:spacing w:line="14" w:lineRule="auto"/>
      <w:rPr>
        <w:sz w:val="20"/>
        <w:szCs w:val="20"/>
      </w:rPr>
    </w:pPr>
    <w:r>
      <w:rPr>
        <w:noProof/>
      </w:rPr>
      <mc:AlternateContent>
        <mc:Choice Requires="wpg">
          <w:drawing>
            <wp:anchor distT="0" distB="0" distL="114300" distR="114300" simplePos="0" relativeHeight="503190248" behindDoc="1" locked="0" layoutInCell="1" allowOverlap="1" wp14:anchorId="2736640F" wp14:editId="6CA950F7">
              <wp:simplePos x="0" y="0"/>
              <wp:positionH relativeFrom="page">
                <wp:posOffset>490855</wp:posOffset>
              </wp:positionH>
              <wp:positionV relativeFrom="page">
                <wp:posOffset>546100</wp:posOffset>
              </wp:positionV>
              <wp:extent cx="6823075" cy="1270"/>
              <wp:effectExtent l="5080" t="12700" r="10795" b="508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3075" cy="1270"/>
                        <a:chOff x="773" y="860"/>
                        <a:chExt cx="10745" cy="2"/>
                      </a:xfrm>
                    </wpg:grpSpPr>
                    <wps:wsp>
                      <wps:cNvPr id="3" name="Freeform 2"/>
                      <wps:cNvSpPr>
                        <a:spLocks/>
                      </wps:cNvSpPr>
                      <wps:spPr bwMode="auto">
                        <a:xfrm>
                          <a:off x="773" y="860"/>
                          <a:ext cx="10745" cy="2"/>
                        </a:xfrm>
                        <a:custGeom>
                          <a:avLst/>
                          <a:gdLst>
                            <a:gd name="T0" fmla="+- 0 773 773"/>
                            <a:gd name="T1" fmla="*/ T0 w 10745"/>
                            <a:gd name="T2" fmla="+- 0 11518 773"/>
                            <a:gd name="T3" fmla="*/ T2 w 10745"/>
                          </a:gdLst>
                          <a:ahLst/>
                          <a:cxnLst>
                            <a:cxn ang="0">
                              <a:pos x="T1" y="0"/>
                            </a:cxn>
                            <a:cxn ang="0">
                              <a:pos x="T3" y="0"/>
                            </a:cxn>
                          </a:cxnLst>
                          <a:rect l="0" t="0" r="r" b="b"/>
                          <a:pathLst>
                            <a:path w="10745">
                              <a:moveTo>
                                <a:pt x="0" y="0"/>
                              </a:moveTo>
                              <a:lnTo>
                                <a:pt x="10745" y="0"/>
                              </a:lnTo>
                            </a:path>
                          </a:pathLst>
                        </a:custGeom>
                        <a:noFill/>
                        <a:ln w="3175">
                          <a:solidFill>
                            <a:srgbClr val="004B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68BB9C1" id="Group 1" o:spid="_x0000_s1026" style="position:absolute;margin-left:38.65pt;margin-top:43pt;width:537.25pt;height:.1pt;z-index:-126232;mso-position-horizontal-relative:page;mso-position-vertical-relative:page" coordorigin="773,860" coordsize="10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">
              <v:shape id="Freeform 2" o:spid="_x0000_s1027" style="position:absolute;left:773;top:860;width:10745;height:2;visibility:visible;mso-wrap-style:square;v-text-anchor:top" coordsize="10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" path="m,l10745,e" filled="f" strokecolor="#004b8d" strokeweight=".25pt">
                <v:path arrowok="t" o:connecttype="custom" o:connectlocs="0,0;10745,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918"/>
    <w:multiLevelType w:val="hybridMultilevel"/>
    <w:tmpl w:val="C01C922C"/>
    <w:lvl w:ilvl="0" w:tplc="294E11F6">
      <w:start w:val="1"/>
      <w:numFmt w:val="bullet"/>
      <w:lvlText w:val="–"/>
      <w:lvlJc w:val="left"/>
      <w:pPr>
        <w:ind w:left="519" w:hanging="240"/>
      </w:pPr>
      <w:rPr>
        <w:rFonts w:ascii="Lucida Sans" w:eastAsia="Lucida Sans" w:hAnsi="Lucida Sans" w:hint="default"/>
        <w:color w:val="231F20"/>
        <w:sz w:val="18"/>
        <w:szCs w:val="18"/>
      </w:rPr>
    </w:lvl>
    <w:lvl w:ilvl="1" w:tplc="50203452">
      <w:start w:val="1"/>
      <w:numFmt w:val="bullet"/>
      <w:lvlText w:val="•"/>
      <w:lvlJc w:val="left"/>
      <w:pPr>
        <w:ind w:left="1009" w:hanging="240"/>
      </w:pPr>
      <w:rPr>
        <w:rFonts w:hint="default"/>
      </w:rPr>
    </w:lvl>
    <w:lvl w:ilvl="2" w:tplc="7C0E9D50">
      <w:start w:val="1"/>
      <w:numFmt w:val="bullet"/>
      <w:lvlText w:val="•"/>
      <w:lvlJc w:val="left"/>
      <w:pPr>
        <w:ind w:left="1500" w:hanging="240"/>
      </w:pPr>
      <w:rPr>
        <w:rFonts w:hint="default"/>
      </w:rPr>
    </w:lvl>
    <w:lvl w:ilvl="3" w:tplc="757452C2">
      <w:start w:val="1"/>
      <w:numFmt w:val="bullet"/>
      <w:lvlText w:val="•"/>
      <w:lvlJc w:val="left"/>
      <w:pPr>
        <w:ind w:left="1990" w:hanging="240"/>
      </w:pPr>
      <w:rPr>
        <w:rFonts w:hint="default"/>
      </w:rPr>
    </w:lvl>
    <w:lvl w:ilvl="4" w:tplc="36A84FAA">
      <w:start w:val="1"/>
      <w:numFmt w:val="bullet"/>
      <w:lvlText w:val="•"/>
      <w:lvlJc w:val="left"/>
      <w:pPr>
        <w:ind w:left="2480" w:hanging="240"/>
      </w:pPr>
      <w:rPr>
        <w:rFonts w:hint="default"/>
      </w:rPr>
    </w:lvl>
    <w:lvl w:ilvl="5" w:tplc="A2228728">
      <w:start w:val="1"/>
      <w:numFmt w:val="bullet"/>
      <w:lvlText w:val="•"/>
      <w:lvlJc w:val="left"/>
      <w:pPr>
        <w:ind w:left="2970" w:hanging="240"/>
      </w:pPr>
      <w:rPr>
        <w:rFonts w:hint="default"/>
      </w:rPr>
    </w:lvl>
    <w:lvl w:ilvl="6" w:tplc="8DFC72B4">
      <w:start w:val="1"/>
      <w:numFmt w:val="bullet"/>
      <w:lvlText w:val="•"/>
      <w:lvlJc w:val="left"/>
      <w:pPr>
        <w:ind w:left="3461" w:hanging="240"/>
      </w:pPr>
      <w:rPr>
        <w:rFonts w:hint="default"/>
      </w:rPr>
    </w:lvl>
    <w:lvl w:ilvl="7" w:tplc="FC70E6F2">
      <w:start w:val="1"/>
      <w:numFmt w:val="bullet"/>
      <w:lvlText w:val="•"/>
      <w:lvlJc w:val="left"/>
      <w:pPr>
        <w:ind w:left="3951" w:hanging="240"/>
      </w:pPr>
      <w:rPr>
        <w:rFonts w:hint="default"/>
      </w:rPr>
    </w:lvl>
    <w:lvl w:ilvl="8" w:tplc="89340872">
      <w:start w:val="1"/>
      <w:numFmt w:val="bullet"/>
      <w:lvlText w:val="•"/>
      <w:lvlJc w:val="left"/>
      <w:pPr>
        <w:ind w:left="4441" w:hanging="240"/>
      </w:pPr>
      <w:rPr>
        <w:rFonts w:hint="default"/>
      </w:rPr>
    </w:lvl>
  </w:abstractNum>
  <w:abstractNum w:abstractNumId="1">
    <w:nsid w:val="06E11BF5"/>
    <w:multiLevelType w:val="multilevel"/>
    <w:tmpl w:val="68645A12"/>
    <w:lvl w:ilvl="0">
      <w:start w:val="21"/>
      <w:numFmt w:val="upperLetter"/>
      <w:lvlText w:val="%1"/>
      <w:lvlJc w:val="left"/>
      <w:pPr>
        <w:ind w:left="361" w:hanging="262"/>
      </w:pPr>
      <w:rPr>
        <w:rFonts w:hint="default"/>
      </w:rPr>
    </w:lvl>
    <w:lvl w:ilvl="1">
      <w:start w:val="19"/>
      <w:numFmt w:val="upperLetter"/>
      <w:lvlText w:val="%1.%2."/>
      <w:lvlJc w:val="left"/>
      <w:pPr>
        <w:ind w:left="361" w:hanging="262"/>
      </w:pPr>
      <w:rPr>
        <w:rFonts w:ascii="Lucida Sans" w:eastAsia="Lucida Sans" w:hAnsi="Lucida Sans" w:hint="default"/>
        <w:color w:val="005D7A"/>
        <w:sz w:val="12"/>
        <w:szCs w:val="12"/>
      </w:rPr>
    </w:lvl>
    <w:lvl w:ilvl="2">
      <w:start w:val="1"/>
      <w:numFmt w:val="bullet"/>
      <w:lvlText w:val="•"/>
      <w:lvlJc w:val="left"/>
      <w:pPr>
        <w:ind w:left="450" w:hanging="240"/>
      </w:pPr>
      <w:rPr>
        <w:rFonts w:ascii="Lucida Sans" w:eastAsia="Lucida Sans" w:hAnsi="Lucida Sans" w:hint="default"/>
        <w:color w:val="231F20"/>
        <w:sz w:val="18"/>
        <w:szCs w:val="18"/>
      </w:rPr>
    </w:lvl>
    <w:lvl w:ilvl="3">
      <w:start w:val="1"/>
      <w:numFmt w:val="bullet"/>
      <w:lvlText w:val="•"/>
      <w:lvlJc w:val="left"/>
      <w:pPr>
        <w:ind w:left="1537" w:hanging="240"/>
      </w:pPr>
      <w:rPr>
        <w:rFonts w:hint="default"/>
      </w:rPr>
    </w:lvl>
    <w:lvl w:ilvl="4">
      <w:start w:val="1"/>
      <w:numFmt w:val="bullet"/>
      <w:lvlText w:val="•"/>
      <w:lvlJc w:val="left"/>
      <w:pPr>
        <w:ind w:left="2080" w:hanging="240"/>
      </w:pPr>
      <w:rPr>
        <w:rFonts w:hint="default"/>
      </w:rPr>
    </w:lvl>
    <w:lvl w:ilvl="5">
      <w:start w:val="1"/>
      <w:numFmt w:val="bullet"/>
      <w:lvlText w:val="•"/>
      <w:lvlJc w:val="left"/>
      <w:pPr>
        <w:ind w:left="2624" w:hanging="240"/>
      </w:pPr>
      <w:rPr>
        <w:rFonts w:hint="default"/>
      </w:rPr>
    </w:lvl>
    <w:lvl w:ilvl="6">
      <w:start w:val="1"/>
      <w:numFmt w:val="bullet"/>
      <w:lvlText w:val="•"/>
      <w:lvlJc w:val="left"/>
      <w:pPr>
        <w:ind w:left="3167" w:hanging="240"/>
      </w:pPr>
      <w:rPr>
        <w:rFonts w:hint="default"/>
      </w:rPr>
    </w:lvl>
    <w:lvl w:ilvl="7">
      <w:start w:val="1"/>
      <w:numFmt w:val="bullet"/>
      <w:lvlText w:val="•"/>
      <w:lvlJc w:val="left"/>
      <w:pPr>
        <w:ind w:left="3711" w:hanging="240"/>
      </w:pPr>
      <w:rPr>
        <w:rFonts w:hint="default"/>
      </w:rPr>
    </w:lvl>
    <w:lvl w:ilvl="8">
      <w:start w:val="1"/>
      <w:numFmt w:val="bullet"/>
      <w:lvlText w:val="•"/>
      <w:lvlJc w:val="left"/>
      <w:pPr>
        <w:ind w:left="4254" w:hanging="240"/>
      </w:pPr>
      <w:rPr>
        <w:rFonts w:hint="default"/>
      </w:rPr>
    </w:lvl>
  </w:abstractNum>
  <w:abstractNum w:abstractNumId="2">
    <w:nsid w:val="198706DE"/>
    <w:multiLevelType w:val="hybridMultilevel"/>
    <w:tmpl w:val="5B10E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1964E7"/>
    <w:multiLevelType w:val="hybridMultilevel"/>
    <w:tmpl w:val="7472B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9479AD"/>
    <w:multiLevelType w:val="hybridMultilevel"/>
    <w:tmpl w:val="68784E44"/>
    <w:lvl w:ilvl="0" w:tplc="04090001">
      <w:start w:val="1"/>
      <w:numFmt w:val="bullet"/>
      <w:lvlText w:val=""/>
      <w:lvlJc w:val="left"/>
      <w:pPr>
        <w:ind w:left="1436" w:hanging="360"/>
      </w:pPr>
      <w:rPr>
        <w:rFonts w:ascii="Symbol" w:hAnsi="Symbol" w:hint="default"/>
      </w:rPr>
    </w:lvl>
    <w:lvl w:ilvl="1" w:tplc="04090003" w:tentative="1">
      <w:start w:val="1"/>
      <w:numFmt w:val="bullet"/>
      <w:lvlText w:val="o"/>
      <w:lvlJc w:val="left"/>
      <w:pPr>
        <w:ind w:left="2156" w:hanging="360"/>
      </w:pPr>
      <w:rPr>
        <w:rFonts w:ascii="Courier New" w:hAnsi="Courier New" w:cs="Courier New" w:hint="default"/>
      </w:rPr>
    </w:lvl>
    <w:lvl w:ilvl="2" w:tplc="04090005" w:tentative="1">
      <w:start w:val="1"/>
      <w:numFmt w:val="bullet"/>
      <w:lvlText w:val=""/>
      <w:lvlJc w:val="left"/>
      <w:pPr>
        <w:ind w:left="2876" w:hanging="360"/>
      </w:pPr>
      <w:rPr>
        <w:rFonts w:ascii="Wingdings" w:hAnsi="Wingdings" w:hint="default"/>
      </w:rPr>
    </w:lvl>
    <w:lvl w:ilvl="3" w:tplc="04090001" w:tentative="1">
      <w:start w:val="1"/>
      <w:numFmt w:val="bullet"/>
      <w:lvlText w:val=""/>
      <w:lvlJc w:val="left"/>
      <w:pPr>
        <w:ind w:left="3596" w:hanging="360"/>
      </w:pPr>
      <w:rPr>
        <w:rFonts w:ascii="Symbol" w:hAnsi="Symbol" w:hint="default"/>
      </w:rPr>
    </w:lvl>
    <w:lvl w:ilvl="4" w:tplc="04090003" w:tentative="1">
      <w:start w:val="1"/>
      <w:numFmt w:val="bullet"/>
      <w:lvlText w:val="o"/>
      <w:lvlJc w:val="left"/>
      <w:pPr>
        <w:ind w:left="4316" w:hanging="360"/>
      </w:pPr>
      <w:rPr>
        <w:rFonts w:ascii="Courier New" w:hAnsi="Courier New" w:cs="Courier New" w:hint="default"/>
      </w:rPr>
    </w:lvl>
    <w:lvl w:ilvl="5" w:tplc="04090005" w:tentative="1">
      <w:start w:val="1"/>
      <w:numFmt w:val="bullet"/>
      <w:lvlText w:val=""/>
      <w:lvlJc w:val="left"/>
      <w:pPr>
        <w:ind w:left="5036" w:hanging="360"/>
      </w:pPr>
      <w:rPr>
        <w:rFonts w:ascii="Wingdings" w:hAnsi="Wingdings" w:hint="default"/>
      </w:rPr>
    </w:lvl>
    <w:lvl w:ilvl="6" w:tplc="04090001" w:tentative="1">
      <w:start w:val="1"/>
      <w:numFmt w:val="bullet"/>
      <w:lvlText w:val=""/>
      <w:lvlJc w:val="left"/>
      <w:pPr>
        <w:ind w:left="5756" w:hanging="360"/>
      </w:pPr>
      <w:rPr>
        <w:rFonts w:ascii="Symbol" w:hAnsi="Symbol" w:hint="default"/>
      </w:rPr>
    </w:lvl>
    <w:lvl w:ilvl="7" w:tplc="04090003" w:tentative="1">
      <w:start w:val="1"/>
      <w:numFmt w:val="bullet"/>
      <w:lvlText w:val="o"/>
      <w:lvlJc w:val="left"/>
      <w:pPr>
        <w:ind w:left="6476" w:hanging="360"/>
      </w:pPr>
      <w:rPr>
        <w:rFonts w:ascii="Courier New" w:hAnsi="Courier New" w:cs="Courier New" w:hint="default"/>
      </w:rPr>
    </w:lvl>
    <w:lvl w:ilvl="8" w:tplc="04090005" w:tentative="1">
      <w:start w:val="1"/>
      <w:numFmt w:val="bullet"/>
      <w:lvlText w:val=""/>
      <w:lvlJc w:val="left"/>
      <w:pPr>
        <w:ind w:left="7196" w:hanging="360"/>
      </w:pPr>
      <w:rPr>
        <w:rFonts w:ascii="Wingdings" w:hAnsi="Wingdings" w:hint="default"/>
      </w:rPr>
    </w:lvl>
  </w:abstractNum>
  <w:abstractNum w:abstractNumId="5">
    <w:nsid w:val="24D241D0"/>
    <w:multiLevelType w:val="hybridMultilevel"/>
    <w:tmpl w:val="00F642F0"/>
    <w:lvl w:ilvl="0" w:tplc="04090005">
      <w:start w:val="1"/>
      <w:numFmt w:val="bullet"/>
      <w:lvlText w:val=""/>
      <w:lvlJc w:val="left"/>
      <w:pPr>
        <w:ind w:left="871" w:hanging="360"/>
      </w:pPr>
      <w:rPr>
        <w:rFonts w:ascii="Wingdings" w:hAnsi="Wingdings"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6">
    <w:nsid w:val="2C8C1F75"/>
    <w:multiLevelType w:val="hybridMultilevel"/>
    <w:tmpl w:val="FA0C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396BCE"/>
    <w:multiLevelType w:val="hybridMultilevel"/>
    <w:tmpl w:val="2C48134A"/>
    <w:lvl w:ilvl="0" w:tplc="3E826892">
      <w:start w:val="1"/>
      <w:numFmt w:val="bullet"/>
      <w:lvlText w:val="–"/>
      <w:lvlJc w:val="left"/>
      <w:pPr>
        <w:ind w:left="550" w:hanging="240"/>
      </w:pPr>
      <w:rPr>
        <w:rFonts w:ascii="Lucida Sans" w:eastAsia="Lucida Sans" w:hAnsi="Lucida Sans" w:hint="default"/>
        <w:color w:val="231F20"/>
        <w:sz w:val="18"/>
        <w:szCs w:val="18"/>
      </w:rPr>
    </w:lvl>
    <w:lvl w:ilvl="1" w:tplc="15F24F4C">
      <w:start w:val="1"/>
      <w:numFmt w:val="bullet"/>
      <w:lvlText w:val="•"/>
      <w:lvlJc w:val="left"/>
      <w:pPr>
        <w:ind w:left="1595" w:hanging="240"/>
      </w:pPr>
      <w:rPr>
        <w:rFonts w:hint="default"/>
      </w:rPr>
    </w:lvl>
    <w:lvl w:ilvl="2" w:tplc="6F962778">
      <w:start w:val="1"/>
      <w:numFmt w:val="bullet"/>
      <w:lvlText w:val="•"/>
      <w:lvlJc w:val="left"/>
      <w:pPr>
        <w:ind w:left="2640" w:hanging="240"/>
      </w:pPr>
      <w:rPr>
        <w:rFonts w:hint="default"/>
      </w:rPr>
    </w:lvl>
    <w:lvl w:ilvl="3" w:tplc="89C8201C">
      <w:start w:val="1"/>
      <w:numFmt w:val="bullet"/>
      <w:lvlText w:val="•"/>
      <w:lvlJc w:val="left"/>
      <w:pPr>
        <w:ind w:left="3685" w:hanging="240"/>
      </w:pPr>
      <w:rPr>
        <w:rFonts w:hint="default"/>
      </w:rPr>
    </w:lvl>
    <w:lvl w:ilvl="4" w:tplc="1D14CB5C">
      <w:start w:val="1"/>
      <w:numFmt w:val="bullet"/>
      <w:lvlText w:val="•"/>
      <w:lvlJc w:val="left"/>
      <w:pPr>
        <w:ind w:left="4730" w:hanging="240"/>
      </w:pPr>
      <w:rPr>
        <w:rFonts w:hint="default"/>
      </w:rPr>
    </w:lvl>
    <w:lvl w:ilvl="5" w:tplc="1472BD86">
      <w:start w:val="1"/>
      <w:numFmt w:val="bullet"/>
      <w:lvlText w:val="•"/>
      <w:lvlJc w:val="left"/>
      <w:pPr>
        <w:ind w:left="5775" w:hanging="240"/>
      </w:pPr>
      <w:rPr>
        <w:rFonts w:hint="default"/>
      </w:rPr>
    </w:lvl>
    <w:lvl w:ilvl="6" w:tplc="3D263D18">
      <w:start w:val="1"/>
      <w:numFmt w:val="bullet"/>
      <w:lvlText w:val="•"/>
      <w:lvlJc w:val="left"/>
      <w:pPr>
        <w:ind w:left="6820" w:hanging="240"/>
      </w:pPr>
      <w:rPr>
        <w:rFonts w:hint="default"/>
      </w:rPr>
    </w:lvl>
    <w:lvl w:ilvl="7" w:tplc="182EF1E8">
      <w:start w:val="1"/>
      <w:numFmt w:val="bullet"/>
      <w:lvlText w:val="•"/>
      <w:lvlJc w:val="left"/>
      <w:pPr>
        <w:ind w:left="7865" w:hanging="240"/>
      </w:pPr>
      <w:rPr>
        <w:rFonts w:hint="default"/>
      </w:rPr>
    </w:lvl>
    <w:lvl w:ilvl="8" w:tplc="E4A414DC">
      <w:start w:val="1"/>
      <w:numFmt w:val="bullet"/>
      <w:lvlText w:val="•"/>
      <w:lvlJc w:val="left"/>
      <w:pPr>
        <w:ind w:left="8910" w:hanging="240"/>
      </w:pPr>
      <w:rPr>
        <w:rFonts w:hint="default"/>
      </w:rPr>
    </w:lvl>
  </w:abstractNum>
  <w:abstractNum w:abstractNumId="8">
    <w:nsid w:val="327C0E56"/>
    <w:multiLevelType w:val="hybridMultilevel"/>
    <w:tmpl w:val="5AB07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08E5135"/>
    <w:multiLevelType w:val="hybridMultilevel"/>
    <w:tmpl w:val="2536CADC"/>
    <w:lvl w:ilvl="0" w:tplc="04090001">
      <w:start w:val="1"/>
      <w:numFmt w:val="bullet"/>
      <w:lvlText w:val=""/>
      <w:lvlJc w:val="left"/>
      <w:pPr>
        <w:ind w:left="1436" w:hanging="360"/>
      </w:pPr>
      <w:rPr>
        <w:rFonts w:ascii="Symbol" w:hAnsi="Symbol" w:hint="default"/>
      </w:rPr>
    </w:lvl>
    <w:lvl w:ilvl="1" w:tplc="04090003" w:tentative="1">
      <w:start w:val="1"/>
      <w:numFmt w:val="bullet"/>
      <w:lvlText w:val="o"/>
      <w:lvlJc w:val="left"/>
      <w:pPr>
        <w:ind w:left="2156" w:hanging="360"/>
      </w:pPr>
      <w:rPr>
        <w:rFonts w:ascii="Courier New" w:hAnsi="Courier New" w:cs="Courier New" w:hint="default"/>
      </w:rPr>
    </w:lvl>
    <w:lvl w:ilvl="2" w:tplc="04090005" w:tentative="1">
      <w:start w:val="1"/>
      <w:numFmt w:val="bullet"/>
      <w:lvlText w:val=""/>
      <w:lvlJc w:val="left"/>
      <w:pPr>
        <w:ind w:left="2876" w:hanging="360"/>
      </w:pPr>
      <w:rPr>
        <w:rFonts w:ascii="Wingdings" w:hAnsi="Wingdings" w:hint="default"/>
      </w:rPr>
    </w:lvl>
    <w:lvl w:ilvl="3" w:tplc="04090001" w:tentative="1">
      <w:start w:val="1"/>
      <w:numFmt w:val="bullet"/>
      <w:lvlText w:val=""/>
      <w:lvlJc w:val="left"/>
      <w:pPr>
        <w:ind w:left="3596" w:hanging="360"/>
      </w:pPr>
      <w:rPr>
        <w:rFonts w:ascii="Symbol" w:hAnsi="Symbol" w:hint="default"/>
      </w:rPr>
    </w:lvl>
    <w:lvl w:ilvl="4" w:tplc="04090003" w:tentative="1">
      <w:start w:val="1"/>
      <w:numFmt w:val="bullet"/>
      <w:lvlText w:val="o"/>
      <w:lvlJc w:val="left"/>
      <w:pPr>
        <w:ind w:left="4316" w:hanging="360"/>
      </w:pPr>
      <w:rPr>
        <w:rFonts w:ascii="Courier New" w:hAnsi="Courier New" w:cs="Courier New" w:hint="default"/>
      </w:rPr>
    </w:lvl>
    <w:lvl w:ilvl="5" w:tplc="04090005" w:tentative="1">
      <w:start w:val="1"/>
      <w:numFmt w:val="bullet"/>
      <w:lvlText w:val=""/>
      <w:lvlJc w:val="left"/>
      <w:pPr>
        <w:ind w:left="5036" w:hanging="360"/>
      </w:pPr>
      <w:rPr>
        <w:rFonts w:ascii="Wingdings" w:hAnsi="Wingdings" w:hint="default"/>
      </w:rPr>
    </w:lvl>
    <w:lvl w:ilvl="6" w:tplc="04090001" w:tentative="1">
      <w:start w:val="1"/>
      <w:numFmt w:val="bullet"/>
      <w:lvlText w:val=""/>
      <w:lvlJc w:val="left"/>
      <w:pPr>
        <w:ind w:left="5756" w:hanging="360"/>
      </w:pPr>
      <w:rPr>
        <w:rFonts w:ascii="Symbol" w:hAnsi="Symbol" w:hint="default"/>
      </w:rPr>
    </w:lvl>
    <w:lvl w:ilvl="7" w:tplc="04090003" w:tentative="1">
      <w:start w:val="1"/>
      <w:numFmt w:val="bullet"/>
      <w:lvlText w:val="o"/>
      <w:lvlJc w:val="left"/>
      <w:pPr>
        <w:ind w:left="6476" w:hanging="360"/>
      </w:pPr>
      <w:rPr>
        <w:rFonts w:ascii="Courier New" w:hAnsi="Courier New" w:cs="Courier New" w:hint="default"/>
      </w:rPr>
    </w:lvl>
    <w:lvl w:ilvl="8" w:tplc="04090005" w:tentative="1">
      <w:start w:val="1"/>
      <w:numFmt w:val="bullet"/>
      <w:lvlText w:val=""/>
      <w:lvlJc w:val="left"/>
      <w:pPr>
        <w:ind w:left="7196" w:hanging="360"/>
      </w:pPr>
      <w:rPr>
        <w:rFonts w:ascii="Wingdings" w:hAnsi="Wingdings" w:hint="default"/>
      </w:rPr>
    </w:lvl>
  </w:abstractNum>
  <w:abstractNum w:abstractNumId="10">
    <w:nsid w:val="469E71DF"/>
    <w:multiLevelType w:val="hybridMultilevel"/>
    <w:tmpl w:val="74B27098"/>
    <w:lvl w:ilvl="0" w:tplc="18889222">
      <w:start w:val="1"/>
      <w:numFmt w:val="bullet"/>
      <w:lvlText w:val="•"/>
      <w:lvlJc w:val="left"/>
      <w:pPr>
        <w:ind w:left="956" w:hanging="240"/>
      </w:pPr>
      <w:rPr>
        <w:rFonts w:ascii="Lucida Sans" w:eastAsia="Lucida Sans" w:hAnsi="Lucida Sans" w:hint="default"/>
        <w:color w:val="231F20"/>
        <w:sz w:val="18"/>
        <w:szCs w:val="18"/>
      </w:rPr>
    </w:lvl>
    <w:lvl w:ilvl="1" w:tplc="9DE62AB0">
      <w:start w:val="1"/>
      <w:numFmt w:val="bullet"/>
      <w:lvlText w:val="•"/>
      <w:lvlJc w:val="left"/>
      <w:pPr>
        <w:ind w:left="1458" w:hanging="240"/>
      </w:pPr>
      <w:rPr>
        <w:rFonts w:hint="default"/>
      </w:rPr>
    </w:lvl>
    <w:lvl w:ilvl="2" w:tplc="2528EA54">
      <w:start w:val="1"/>
      <w:numFmt w:val="bullet"/>
      <w:lvlText w:val="•"/>
      <w:lvlJc w:val="left"/>
      <w:pPr>
        <w:ind w:left="1959" w:hanging="240"/>
      </w:pPr>
      <w:rPr>
        <w:rFonts w:hint="default"/>
      </w:rPr>
    </w:lvl>
    <w:lvl w:ilvl="3" w:tplc="5FD02B3A">
      <w:start w:val="1"/>
      <w:numFmt w:val="bullet"/>
      <w:lvlText w:val="•"/>
      <w:lvlJc w:val="left"/>
      <w:pPr>
        <w:ind w:left="2461" w:hanging="240"/>
      </w:pPr>
      <w:rPr>
        <w:rFonts w:hint="default"/>
      </w:rPr>
    </w:lvl>
    <w:lvl w:ilvl="4" w:tplc="9B767C66">
      <w:start w:val="1"/>
      <w:numFmt w:val="bullet"/>
      <w:lvlText w:val="•"/>
      <w:lvlJc w:val="left"/>
      <w:pPr>
        <w:ind w:left="2963" w:hanging="240"/>
      </w:pPr>
      <w:rPr>
        <w:rFonts w:hint="default"/>
      </w:rPr>
    </w:lvl>
    <w:lvl w:ilvl="5" w:tplc="ECAC2918">
      <w:start w:val="1"/>
      <w:numFmt w:val="bullet"/>
      <w:lvlText w:val="•"/>
      <w:lvlJc w:val="left"/>
      <w:pPr>
        <w:ind w:left="3464" w:hanging="240"/>
      </w:pPr>
      <w:rPr>
        <w:rFonts w:hint="default"/>
      </w:rPr>
    </w:lvl>
    <w:lvl w:ilvl="6" w:tplc="E092C786">
      <w:start w:val="1"/>
      <w:numFmt w:val="bullet"/>
      <w:lvlText w:val="•"/>
      <w:lvlJc w:val="left"/>
      <w:pPr>
        <w:ind w:left="3966" w:hanging="240"/>
      </w:pPr>
      <w:rPr>
        <w:rFonts w:hint="default"/>
      </w:rPr>
    </w:lvl>
    <w:lvl w:ilvl="7" w:tplc="F9C46828">
      <w:start w:val="1"/>
      <w:numFmt w:val="bullet"/>
      <w:lvlText w:val="•"/>
      <w:lvlJc w:val="left"/>
      <w:pPr>
        <w:ind w:left="4468" w:hanging="240"/>
      </w:pPr>
      <w:rPr>
        <w:rFonts w:hint="default"/>
      </w:rPr>
    </w:lvl>
    <w:lvl w:ilvl="8" w:tplc="335E2996">
      <w:start w:val="1"/>
      <w:numFmt w:val="bullet"/>
      <w:lvlText w:val="•"/>
      <w:lvlJc w:val="left"/>
      <w:pPr>
        <w:ind w:left="4969" w:hanging="240"/>
      </w:pPr>
      <w:rPr>
        <w:rFonts w:hint="default"/>
      </w:rPr>
    </w:lvl>
  </w:abstractNum>
  <w:abstractNum w:abstractNumId="11">
    <w:nsid w:val="48193BAE"/>
    <w:multiLevelType w:val="hybridMultilevel"/>
    <w:tmpl w:val="9102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075ABC"/>
    <w:multiLevelType w:val="hybridMultilevel"/>
    <w:tmpl w:val="5EE011BC"/>
    <w:lvl w:ilvl="0" w:tplc="04090001">
      <w:start w:val="1"/>
      <w:numFmt w:val="bullet"/>
      <w:lvlText w:val=""/>
      <w:lvlJc w:val="left"/>
      <w:pPr>
        <w:ind w:left="1308" w:hanging="360"/>
      </w:pPr>
      <w:rPr>
        <w:rFonts w:ascii="Symbol" w:hAnsi="Symbol" w:hint="default"/>
      </w:rPr>
    </w:lvl>
    <w:lvl w:ilvl="1" w:tplc="04090003" w:tentative="1">
      <w:start w:val="1"/>
      <w:numFmt w:val="bullet"/>
      <w:lvlText w:val="o"/>
      <w:lvlJc w:val="left"/>
      <w:pPr>
        <w:ind w:left="2028" w:hanging="360"/>
      </w:pPr>
      <w:rPr>
        <w:rFonts w:ascii="Courier New" w:hAnsi="Courier New" w:cs="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cs="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cs="Courier New" w:hint="default"/>
      </w:rPr>
    </w:lvl>
    <w:lvl w:ilvl="8" w:tplc="04090005" w:tentative="1">
      <w:start w:val="1"/>
      <w:numFmt w:val="bullet"/>
      <w:lvlText w:val=""/>
      <w:lvlJc w:val="left"/>
      <w:pPr>
        <w:ind w:left="7068" w:hanging="360"/>
      </w:pPr>
      <w:rPr>
        <w:rFonts w:ascii="Wingdings" w:hAnsi="Wingdings" w:hint="default"/>
      </w:rPr>
    </w:lvl>
  </w:abstractNum>
  <w:abstractNum w:abstractNumId="13">
    <w:nsid w:val="4CC14EBE"/>
    <w:multiLevelType w:val="hybridMultilevel"/>
    <w:tmpl w:val="466E60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4EE7BED"/>
    <w:multiLevelType w:val="hybridMultilevel"/>
    <w:tmpl w:val="23EC8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6F82880"/>
    <w:multiLevelType w:val="hybridMultilevel"/>
    <w:tmpl w:val="BBC8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AA1372"/>
    <w:multiLevelType w:val="hybridMultilevel"/>
    <w:tmpl w:val="606224EE"/>
    <w:lvl w:ilvl="0" w:tplc="01A2DCC8">
      <w:start w:val="1"/>
      <w:numFmt w:val="bullet"/>
      <w:lvlText w:val="–"/>
      <w:lvlJc w:val="left"/>
      <w:pPr>
        <w:ind w:left="627" w:hanging="240"/>
      </w:pPr>
      <w:rPr>
        <w:rFonts w:ascii="Lucida Sans" w:eastAsia="Lucida Sans" w:hAnsi="Lucida Sans" w:hint="default"/>
        <w:color w:val="231F20"/>
        <w:sz w:val="18"/>
        <w:szCs w:val="18"/>
      </w:rPr>
    </w:lvl>
    <w:lvl w:ilvl="1" w:tplc="64545BE2">
      <w:start w:val="1"/>
      <w:numFmt w:val="bullet"/>
      <w:lvlText w:val="•"/>
      <w:lvlJc w:val="left"/>
      <w:pPr>
        <w:ind w:left="1091" w:hanging="240"/>
      </w:pPr>
      <w:rPr>
        <w:rFonts w:hint="default"/>
      </w:rPr>
    </w:lvl>
    <w:lvl w:ilvl="2" w:tplc="4022B988">
      <w:start w:val="1"/>
      <w:numFmt w:val="bullet"/>
      <w:lvlText w:val="•"/>
      <w:lvlJc w:val="left"/>
      <w:pPr>
        <w:ind w:left="1554" w:hanging="240"/>
      </w:pPr>
      <w:rPr>
        <w:rFonts w:hint="default"/>
      </w:rPr>
    </w:lvl>
    <w:lvl w:ilvl="3" w:tplc="122C8A86">
      <w:start w:val="1"/>
      <w:numFmt w:val="bullet"/>
      <w:lvlText w:val="•"/>
      <w:lvlJc w:val="left"/>
      <w:pPr>
        <w:ind w:left="2018" w:hanging="240"/>
      </w:pPr>
      <w:rPr>
        <w:rFonts w:hint="default"/>
      </w:rPr>
    </w:lvl>
    <w:lvl w:ilvl="4" w:tplc="C53ACC5C">
      <w:start w:val="1"/>
      <w:numFmt w:val="bullet"/>
      <w:lvlText w:val="•"/>
      <w:lvlJc w:val="left"/>
      <w:pPr>
        <w:ind w:left="2481" w:hanging="240"/>
      </w:pPr>
      <w:rPr>
        <w:rFonts w:hint="default"/>
      </w:rPr>
    </w:lvl>
    <w:lvl w:ilvl="5" w:tplc="5CCED2EC">
      <w:start w:val="1"/>
      <w:numFmt w:val="bullet"/>
      <w:lvlText w:val="•"/>
      <w:lvlJc w:val="left"/>
      <w:pPr>
        <w:ind w:left="2944" w:hanging="240"/>
      </w:pPr>
      <w:rPr>
        <w:rFonts w:hint="default"/>
      </w:rPr>
    </w:lvl>
    <w:lvl w:ilvl="6" w:tplc="3BF0E16A">
      <w:start w:val="1"/>
      <w:numFmt w:val="bullet"/>
      <w:lvlText w:val="•"/>
      <w:lvlJc w:val="left"/>
      <w:pPr>
        <w:ind w:left="3408" w:hanging="240"/>
      </w:pPr>
      <w:rPr>
        <w:rFonts w:hint="default"/>
      </w:rPr>
    </w:lvl>
    <w:lvl w:ilvl="7" w:tplc="27A2EDD8">
      <w:start w:val="1"/>
      <w:numFmt w:val="bullet"/>
      <w:lvlText w:val="•"/>
      <w:lvlJc w:val="left"/>
      <w:pPr>
        <w:ind w:left="3871" w:hanging="240"/>
      </w:pPr>
      <w:rPr>
        <w:rFonts w:hint="default"/>
      </w:rPr>
    </w:lvl>
    <w:lvl w:ilvl="8" w:tplc="08EC9322">
      <w:start w:val="1"/>
      <w:numFmt w:val="bullet"/>
      <w:lvlText w:val="•"/>
      <w:lvlJc w:val="left"/>
      <w:pPr>
        <w:ind w:left="4335" w:hanging="240"/>
      </w:pPr>
      <w:rPr>
        <w:rFonts w:hint="default"/>
      </w:rPr>
    </w:lvl>
  </w:abstractNum>
  <w:abstractNum w:abstractNumId="17">
    <w:nsid w:val="5A6D57D9"/>
    <w:multiLevelType w:val="hybridMultilevel"/>
    <w:tmpl w:val="17EC08AC"/>
    <w:lvl w:ilvl="0" w:tplc="4F248D40">
      <w:start w:val="1"/>
      <w:numFmt w:val="bullet"/>
      <w:lvlText w:val="•"/>
      <w:lvlJc w:val="left"/>
      <w:pPr>
        <w:ind w:left="510" w:hanging="240"/>
      </w:pPr>
      <w:rPr>
        <w:rFonts w:ascii="Lucida Sans" w:eastAsia="Lucida Sans" w:hAnsi="Lucida Sans" w:hint="default"/>
        <w:color w:val="231F20"/>
        <w:sz w:val="18"/>
        <w:szCs w:val="18"/>
      </w:rPr>
    </w:lvl>
    <w:lvl w:ilvl="1" w:tplc="413AD6E2">
      <w:start w:val="1"/>
      <w:numFmt w:val="bullet"/>
      <w:lvlText w:val="•"/>
      <w:lvlJc w:val="left"/>
      <w:pPr>
        <w:ind w:left="1074" w:hanging="240"/>
      </w:pPr>
      <w:rPr>
        <w:rFonts w:hint="default"/>
      </w:rPr>
    </w:lvl>
    <w:lvl w:ilvl="2" w:tplc="20F4784C">
      <w:start w:val="1"/>
      <w:numFmt w:val="bullet"/>
      <w:lvlText w:val="•"/>
      <w:lvlJc w:val="left"/>
      <w:pPr>
        <w:ind w:left="1638" w:hanging="240"/>
      </w:pPr>
      <w:rPr>
        <w:rFonts w:hint="default"/>
      </w:rPr>
    </w:lvl>
    <w:lvl w:ilvl="3" w:tplc="9642E7D0">
      <w:start w:val="1"/>
      <w:numFmt w:val="bullet"/>
      <w:lvlText w:val="•"/>
      <w:lvlJc w:val="left"/>
      <w:pPr>
        <w:ind w:left="2202" w:hanging="240"/>
      </w:pPr>
      <w:rPr>
        <w:rFonts w:hint="default"/>
      </w:rPr>
    </w:lvl>
    <w:lvl w:ilvl="4" w:tplc="DD385E66">
      <w:start w:val="1"/>
      <w:numFmt w:val="bullet"/>
      <w:lvlText w:val="•"/>
      <w:lvlJc w:val="left"/>
      <w:pPr>
        <w:ind w:left="2765" w:hanging="240"/>
      </w:pPr>
      <w:rPr>
        <w:rFonts w:hint="default"/>
      </w:rPr>
    </w:lvl>
    <w:lvl w:ilvl="5" w:tplc="FBE2B246">
      <w:start w:val="1"/>
      <w:numFmt w:val="bullet"/>
      <w:lvlText w:val="•"/>
      <w:lvlJc w:val="left"/>
      <w:pPr>
        <w:ind w:left="3329" w:hanging="240"/>
      </w:pPr>
      <w:rPr>
        <w:rFonts w:hint="default"/>
      </w:rPr>
    </w:lvl>
    <w:lvl w:ilvl="6" w:tplc="9DFC6760">
      <w:start w:val="1"/>
      <w:numFmt w:val="bullet"/>
      <w:lvlText w:val="•"/>
      <w:lvlJc w:val="left"/>
      <w:pPr>
        <w:ind w:left="3893" w:hanging="240"/>
      </w:pPr>
      <w:rPr>
        <w:rFonts w:hint="default"/>
      </w:rPr>
    </w:lvl>
    <w:lvl w:ilvl="7" w:tplc="6E44B05C">
      <w:start w:val="1"/>
      <w:numFmt w:val="bullet"/>
      <w:lvlText w:val="•"/>
      <w:lvlJc w:val="left"/>
      <w:pPr>
        <w:ind w:left="4457" w:hanging="240"/>
      </w:pPr>
      <w:rPr>
        <w:rFonts w:hint="default"/>
      </w:rPr>
    </w:lvl>
    <w:lvl w:ilvl="8" w:tplc="2E329514">
      <w:start w:val="1"/>
      <w:numFmt w:val="bullet"/>
      <w:lvlText w:val="•"/>
      <w:lvlJc w:val="left"/>
      <w:pPr>
        <w:ind w:left="5021" w:hanging="240"/>
      </w:pPr>
      <w:rPr>
        <w:rFonts w:hint="default"/>
      </w:rPr>
    </w:lvl>
  </w:abstractNum>
  <w:abstractNum w:abstractNumId="18">
    <w:nsid w:val="5AEE1772"/>
    <w:multiLevelType w:val="hybridMultilevel"/>
    <w:tmpl w:val="6B34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854C45"/>
    <w:multiLevelType w:val="hybridMultilevel"/>
    <w:tmpl w:val="A4A0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6072A6"/>
    <w:multiLevelType w:val="hybridMultilevel"/>
    <w:tmpl w:val="48D229A8"/>
    <w:lvl w:ilvl="0" w:tplc="4F248D40">
      <w:start w:val="1"/>
      <w:numFmt w:val="bullet"/>
      <w:lvlText w:val="•"/>
      <w:lvlJc w:val="left"/>
      <w:pPr>
        <w:ind w:left="720" w:hanging="360"/>
      </w:pPr>
      <w:rPr>
        <w:rFonts w:ascii="Lucida Sans" w:eastAsia="Lucida Sans" w:hAnsi="Lucida Sans" w:hint="default"/>
        <w:color w:val="231F2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8A0287"/>
    <w:multiLevelType w:val="hybridMultilevel"/>
    <w:tmpl w:val="5DDC51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994593"/>
    <w:multiLevelType w:val="hybridMultilevel"/>
    <w:tmpl w:val="A36E50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563745"/>
    <w:multiLevelType w:val="hybridMultilevel"/>
    <w:tmpl w:val="2C8AFAC4"/>
    <w:lvl w:ilvl="0" w:tplc="4F248D40">
      <w:start w:val="1"/>
      <w:numFmt w:val="bullet"/>
      <w:lvlText w:val="•"/>
      <w:lvlJc w:val="left"/>
      <w:pPr>
        <w:ind w:left="720" w:hanging="360"/>
      </w:pPr>
      <w:rPr>
        <w:rFonts w:ascii="Lucida Sans" w:eastAsia="Lucida Sans" w:hAnsi="Lucida Sans" w:hint="default"/>
        <w:color w:val="231F2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16709F"/>
    <w:multiLevelType w:val="hybridMultilevel"/>
    <w:tmpl w:val="8E34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AB303F"/>
    <w:multiLevelType w:val="hybridMultilevel"/>
    <w:tmpl w:val="2520833C"/>
    <w:lvl w:ilvl="0" w:tplc="04090001">
      <w:start w:val="1"/>
      <w:numFmt w:val="bullet"/>
      <w:lvlText w:val=""/>
      <w:lvlJc w:val="left"/>
      <w:pPr>
        <w:ind w:left="1227" w:hanging="360"/>
      </w:pPr>
      <w:rPr>
        <w:rFonts w:ascii="Symbol" w:hAnsi="Symbol" w:hint="default"/>
      </w:rPr>
    </w:lvl>
    <w:lvl w:ilvl="1" w:tplc="04090003" w:tentative="1">
      <w:start w:val="1"/>
      <w:numFmt w:val="bullet"/>
      <w:lvlText w:val="o"/>
      <w:lvlJc w:val="left"/>
      <w:pPr>
        <w:ind w:left="1947" w:hanging="360"/>
      </w:pPr>
      <w:rPr>
        <w:rFonts w:ascii="Courier New" w:hAnsi="Courier New" w:cs="Courier New" w:hint="default"/>
      </w:rPr>
    </w:lvl>
    <w:lvl w:ilvl="2" w:tplc="04090005" w:tentative="1">
      <w:start w:val="1"/>
      <w:numFmt w:val="bullet"/>
      <w:lvlText w:val=""/>
      <w:lvlJc w:val="left"/>
      <w:pPr>
        <w:ind w:left="2667" w:hanging="360"/>
      </w:pPr>
      <w:rPr>
        <w:rFonts w:ascii="Wingdings" w:hAnsi="Wingdings" w:hint="default"/>
      </w:rPr>
    </w:lvl>
    <w:lvl w:ilvl="3" w:tplc="04090001" w:tentative="1">
      <w:start w:val="1"/>
      <w:numFmt w:val="bullet"/>
      <w:lvlText w:val=""/>
      <w:lvlJc w:val="left"/>
      <w:pPr>
        <w:ind w:left="3387" w:hanging="360"/>
      </w:pPr>
      <w:rPr>
        <w:rFonts w:ascii="Symbol" w:hAnsi="Symbol" w:hint="default"/>
      </w:rPr>
    </w:lvl>
    <w:lvl w:ilvl="4" w:tplc="04090003" w:tentative="1">
      <w:start w:val="1"/>
      <w:numFmt w:val="bullet"/>
      <w:lvlText w:val="o"/>
      <w:lvlJc w:val="left"/>
      <w:pPr>
        <w:ind w:left="4107" w:hanging="360"/>
      </w:pPr>
      <w:rPr>
        <w:rFonts w:ascii="Courier New" w:hAnsi="Courier New" w:cs="Courier New" w:hint="default"/>
      </w:rPr>
    </w:lvl>
    <w:lvl w:ilvl="5" w:tplc="04090005" w:tentative="1">
      <w:start w:val="1"/>
      <w:numFmt w:val="bullet"/>
      <w:lvlText w:val=""/>
      <w:lvlJc w:val="left"/>
      <w:pPr>
        <w:ind w:left="4827" w:hanging="360"/>
      </w:pPr>
      <w:rPr>
        <w:rFonts w:ascii="Wingdings" w:hAnsi="Wingdings" w:hint="default"/>
      </w:rPr>
    </w:lvl>
    <w:lvl w:ilvl="6" w:tplc="04090001" w:tentative="1">
      <w:start w:val="1"/>
      <w:numFmt w:val="bullet"/>
      <w:lvlText w:val=""/>
      <w:lvlJc w:val="left"/>
      <w:pPr>
        <w:ind w:left="5547" w:hanging="360"/>
      </w:pPr>
      <w:rPr>
        <w:rFonts w:ascii="Symbol" w:hAnsi="Symbol" w:hint="default"/>
      </w:rPr>
    </w:lvl>
    <w:lvl w:ilvl="7" w:tplc="04090003" w:tentative="1">
      <w:start w:val="1"/>
      <w:numFmt w:val="bullet"/>
      <w:lvlText w:val="o"/>
      <w:lvlJc w:val="left"/>
      <w:pPr>
        <w:ind w:left="6267" w:hanging="360"/>
      </w:pPr>
      <w:rPr>
        <w:rFonts w:ascii="Courier New" w:hAnsi="Courier New" w:cs="Courier New" w:hint="default"/>
      </w:rPr>
    </w:lvl>
    <w:lvl w:ilvl="8" w:tplc="04090005" w:tentative="1">
      <w:start w:val="1"/>
      <w:numFmt w:val="bullet"/>
      <w:lvlText w:val=""/>
      <w:lvlJc w:val="left"/>
      <w:pPr>
        <w:ind w:left="6987" w:hanging="360"/>
      </w:pPr>
      <w:rPr>
        <w:rFonts w:ascii="Wingdings" w:hAnsi="Wingdings" w:hint="default"/>
      </w:rPr>
    </w:lvl>
  </w:abstractNum>
  <w:abstractNum w:abstractNumId="26">
    <w:nsid w:val="7BB75E19"/>
    <w:multiLevelType w:val="hybridMultilevel"/>
    <w:tmpl w:val="783E4CF8"/>
    <w:lvl w:ilvl="0" w:tplc="04090005">
      <w:start w:val="1"/>
      <w:numFmt w:val="bullet"/>
      <w:lvlText w:val=""/>
      <w:lvlJc w:val="left"/>
      <w:pPr>
        <w:ind w:left="725" w:hanging="360"/>
      </w:pPr>
      <w:rPr>
        <w:rFonts w:ascii="Wingdings" w:hAnsi="Wingdings"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num w:numId="1">
    <w:abstractNumId w:val="0"/>
  </w:num>
  <w:num w:numId="2">
    <w:abstractNumId w:val="7"/>
  </w:num>
  <w:num w:numId="3">
    <w:abstractNumId w:val="16"/>
  </w:num>
  <w:num w:numId="4">
    <w:abstractNumId w:val="1"/>
  </w:num>
  <w:num w:numId="5">
    <w:abstractNumId w:val="17"/>
  </w:num>
  <w:num w:numId="6">
    <w:abstractNumId w:val="10"/>
  </w:num>
  <w:num w:numId="7">
    <w:abstractNumId w:val="9"/>
  </w:num>
  <w:num w:numId="8">
    <w:abstractNumId w:val="4"/>
  </w:num>
  <w:num w:numId="9">
    <w:abstractNumId w:val="12"/>
  </w:num>
  <w:num w:numId="10">
    <w:abstractNumId w:val="13"/>
  </w:num>
  <w:num w:numId="11">
    <w:abstractNumId w:val="24"/>
  </w:num>
  <w:num w:numId="12">
    <w:abstractNumId w:val="3"/>
  </w:num>
  <w:num w:numId="13">
    <w:abstractNumId w:val="15"/>
  </w:num>
  <w:num w:numId="14">
    <w:abstractNumId w:val="18"/>
  </w:num>
  <w:num w:numId="15">
    <w:abstractNumId w:val="11"/>
  </w:num>
  <w:num w:numId="16">
    <w:abstractNumId w:val="22"/>
  </w:num>
  <w:num w:numId="17">
    <w:abstractNumId w:val="19"/>
  </w:num>
  <w:num w:numId="18">
    <w:abstractNumId w:val="5"/>
  </w:num>
  <w:num w:numId="19">
    <w:abstractNumId w:val="21"/>
  </w:num>
  <w:num w:numId="20">
    <w:abstractNumId w:val="26"/>
  </w:num>
  <w:num w:numId="21">
    <w:abstractNumId w:val="25"/>
  </w:num>
  <w:num w:numId="22">
    <w:abstractNumId w:val="6"/>
  </w:num>
  <w:num w:numId="23">
    <w:abstractNumId w:val="20"/>
  </w:num>
  <w:num w:numId="24">
    <w:abstractNumId w:val="23"/>
  </w:num>
  <w:num w:numId="25">
    <w:abstractNumId w:val="8"/>
  </w:num>
  <w:num w:numId="26">
    <w:abstractNumId w:val="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824"/>
    <w:rsid w:val="00005F09"/>
    <w:rsid w:val="00026045"/>
    <w:rsid w:val="00027B8B"/>
    <w:rsid w:val="0003263B"/>
    <w:rsid w:val="00042F81"/>
    <w:rsid w:val="00057F68"/>
    <w:rsid w:val="000969BB"/>
    <w:rsid w:val="00097194"/>
    <w:rsid w:val="00097B54"/>
    <w:rsid w:val="000A5483"/>
    <w:rsid w:val="000A6CCF"/>
    <w:rsid w:val="000B313B"/>
    <w:rsid w:val="000C16F8"/>
    <w:rsid w:val="000C2F12"/>
    <w:rsid w:val="000C318E"/>
    <w:rsid w:val="000C4AFC"/>
    <w:rsid w:val="000F0ABE"/>
    <w:rsid w:val="000F47CD"/>
    <w:rsid w:val="000F7B46"/>
    <w:rsid w:val="00104B00"/>
    <w:rsid w:val="00105ACD"/>
    <w:rsid w:val="00105AFD"/>
    <w:rsid w:val="00111DE6"/>
    <w:rsid w:val="00112A3E"/>
    <w:rsid w:val="00116312"/>
    <w:rsid w:val="0012035E"/>
    <w:rsid w:val="0012055A"/>
    <w:rsid w:val="00122164"/>
    <w:rsid w:val="0012229F"/>
    <w:rsid w:val="0012326B"/>
    <w:rsid w:val="001266C6"/>
    <w:rsid w:val="001378BE"/>
    <w:rsid w:val="00137B25"/>
    <w:rsid w:val="0014026D"/>
    <w:rsid w:val="001636A3"/>
    <w:rsid w:val="00166A89"/>
    <w:rsid w:val="00196030"/>
    <w:rsid w:val="001B0313"/>
    <w:rsid w:val="001B1A82"/>
    <w:rsid w:val="001B7EBC"/>
    <w:rsid w:val="001C2CC3"/>
    <w:rsid w:val="001C5B46"/>
    <w:rsid w:val="001C5C5C"/>
    <w:rsid w:val="001D27B4"/>
    <w:rsid w:val="001E4185"/>
    <w:rsid w:val="001F7824"/>
    <w:rsid w:val="00203B04"/>
    <w:rsid w:val="00205F18"/>
    <w:rsid w:val="00210344"/>
    <w:rsid w:val="0022413D"/>
    <w:rsid w:val="0024210F"/>
    <w:rsid w:val="00244C74"/>
    <w:rsid w:val="00244CB4"/>
    <w:rsid w:val="00244D3E"/>
    <w:rsid w:val="00245874"/>
    <w:rsid w:val="00250D70"/>
    <w:rsid w:val="00253EF1"/>
    <w:rsid w:val="0025517E"/>
    <w:rsid w:val="00277F38"/>
    <w:rsid w:val="0028164D"/>
    <w:rsid w:val="002A5086"/>
    <w:rsid w:val="002B307F"/>
    <w:rsid w:val="002B561F"/>
    <w:rsid w:val="002B7FC7"/>
    <w:rsid w:val="002C1F4A"/>
    <w:rsid w:val="002C2AFD"/>
    <w:rsid w:val="002D5A27"/>
    <w:rsid w:val="002E4ECB"/>
    <w:rsid w:val="002E7BBE"/>
    <w:rsid w:val="00301C70"/>
    <w:rsid w:val="00311934"/>
    <w:rsid w:val="003244E3"/>
    <w:rsid w:val="0032482D"/>
    <w:rsid w:val="0033350E"/>
    <w:rsid w:val="00333A3C"/>
    <w:rsid w:val="003408CB"/>
    <w:rsid w:val="00341100"/>
    <w:rsid w:val="003579BB"/>
    <w:rsid w:val="00374025"/>
    <w:rsid w:val="00376F02"/>
    <w:rsid w:val="0038032B"/>
    <w:rsid w:val="0039420D"/>
    <w:rsid w:val="003A41E9"/>
    <w:rsid w:val="003B688C"/>
    <w:rsid w:val="003C0898"/>
    <w:rsid w:val="003C4E10"/>
    <w:rsid w:val="003D42DE"/>
    <w:rsid w:val="003D4D0E"/>
    <w:rsid w:val="003D602C"/>
    <w:rsid w:val="003E09F6"/>
    <w:rsid w:val="003E7C70"/>
    <w:rsid w:val="003F4983"/>
    <w:rsid w:val="003F49BA"/>
    <w:rsid w:val="003F6112"/>
    <w:rsid w:val="004208D7"/>
    <w:rsid w:val="0042540F"/>
    <w:rsid w:val="00433035"/>
    <w:rsid w:val="0045799F"/>
    <w:rsid w:val="00475380"/>
    <w:rsid w:val="00481E11"/>
    <w:rsid w:val="00492036"/>
    <w:rsid w:val="004A4CAB"/>
    <w:rsid w:val="004A751D"/>
    <w:rsid w:val="004B6A9B"/>
    <w:rsid w:val="004C345F"/>
    <w:rsid w:val="004C48EB"/>
    <w:rsid w:val="004E1FC0"/>
    <w:rsid w:val="00507949"/>
    <w:rsid w:val="005141F5"/>
    <w:rsid w:val="005173F8"/>
    <w:rsid w:val="00554C65"/>
    <w:rsid w:val="00555365"/>
    <w:rsid w:val="0055786E"/>
    <w:rsid w:val="00564A61"/>
    <w:rsid w:val="0056510A"/>
    <w:rsid w:val="005721E5"/>
    <w:rsid w:val="00574094"/>
    <w:rsid w:val="005801F8"/>
    <w:rsid w:val="005850CA"/>
    <w:rsid w:val="00590F0E"/>
    <w:rsid w:val="005923A4"/>
    <w:rsid w:val="00592ADE"/>
    <w:rsid w:val="005A5A77"/>
    <w:rsid w:val="005A6535"/>
    <w:rsid w:val="005C6FBA"/>
    <w:rsid w:val="005D1594"/>
    <w:rsid w:val="005D1E7B"/>
    <w:rsid w:val="005D3E50"/>
    <w:rsid w:val="005D77B1"/>
    <w:rsid w:val="005E0633"/>
    <w:rsid w:val="005E540A"/>
    <w:rsid w:val="006029DA"/>
    <w:rsid w:val="0061538B"/>
    <w:rsid w:val="00620029"/>
    <w:rsid w:val="00632A0F"/>
    <w:rsid w:val="00654043"/>
    <w:rsid w:val="00671EDA"/>
    <w:rsid w:val="00672921"/>
    <w:rsid w:val="00680CB2"/>
    <w:rsid w:val="006950C7"/>
    <w:rsid w:val="006A0302"/>
    <w:rsid w:val="006A741F"/>
    <w:rsid w:val="006B01C8"/>
    <w:rsid w:val="006B0AE7"/>
    <w:rsid w:val="006B2928"/>
    <w:rsid w:val="006B2B67"/>
    <w:rsid w:val="006C2A25"/>
    <w:rsid w:val="006C56D9"/>
    <w:rsid w:val="006D065E"/>
    <w:rsid w:val="006D0FA5"/>
    <w:rsid w:val="006D29D3"/>
    <w:rsid w:val="006F0E15"/>
    <w:rsid w:val="006F26BB"/>
    <w:rsid w:val="00705B28"/>
    <w:rsid w:val="00705F13"/>
    <w:rsid w:val="00713FDC"/>
    <w:rsid w:val="00715091"/>
    <w:rsid w:val="007275E0"/>
    <w:rsid w:val="007302D2"/>
    <w:rsid w:val="007330E7"/>
    <w:rsid w:val="0073697E"/>
    <w:rsid w:val="00743488"/>
    <w:rsid w:val="0076094B"/>
    <w:rsid w:val="00767313"/>
    <w:rsid w:val="007673EB"/>
    <w:rsid w:val="0076791B"/>
    <w:rsid w:val="00767C9B"/>
    <w:rsid w:val="00771274"/>
    <w:rsid w:val="0078445E"/>
    <w:rsid w:val="00790DD2"/>
    <w:rsid w:val="0079782F"/>
    <w:rsid w:val="007B7D05"/>
    <w:rsid w:val="007C3F69"/>
    <w:rsid w:val="007C6529"/>
    <w:rsid w:val="007D6B16"/>
    <w:rsid w:val="007E7574"/>
    <w:rsid w:val="007F1BBD"/>
    <w:rsid w:val="007F3993"/>
    <w:rsid w:val="007F40B9"/>
    <w:rsid w:val="007F5B94"/>
    <w:rsid w:val="00801CEE"/>
    <w:rsid w:val="00822B3A"/>
    <w:rsid w:val="008244BF"/>
    <w:rsid w:val="008260E0"/>
    <w:rsid w:val="00830719"/>
    <w:rsid w:val="00832E10"/>
    <w:rsid w:val="00837521"/>
    <w:rsid w:val="00844565"/>
    <w:rsid w:val="00846A8B"/>
    <w:rsid w:val="00846E22"/>
    <w:rsid w:val="00854589"/>
    <w:rsid w:val="008703CF"/>
    <w:rsid w:val="00870D1F"/>
    <w:rsid w:val="00873021"/>
    <w:rsid w:val="0088011B"/>
    <w:rsid w:val="00880DDC"/>
    <w:rsid w:val="00896832"/>
    <w:rsid w:val="008A0DFD"/>
    <w:rsid w:val="008A6BAD"/>
    <w:rsid w:val="008B2069"/>
    <w:rsid w:val="008B500E"/>
    <w:rsid w:val="008E08CF"/>
    <w:rsid w:val="008E632E"/>
    <w:rsid w:val="008F29C3"/>
    <w:rsid w:val="008F3D8F"/>
    <w:rsid w:val="009002FC"/>
    <w:rsid w:val="00904EC6"/>
    <w:rsid w:val="00914D87"/>
    <w:rsid w:val="009173FD"/>
    <w:rsid w:val="00920882"/>
    <w:rsid w:val="009211C6"/>
    <w:rsid w:val="009262FF"/>
    <w:rsid w:val="00942C24"/>
    <w:rsid w:val="00943F76"/>
    <w:rsid w:val="0095151A"/>
    <w:rsid w:val="00951FB3"/>
    <w:rsid w:val="00953D75"/>
    <w:rsid w:val="009540D8"/>
    <w:rsid w:val="009554BA"/>
    <w:rsid w:val="00961AF9"/>
    <w:rsid w:val="009725C0"/>
    <w:rsid w:val="00974BB5"/>
    <w:rsid w:val="00981083"/>
    <w:rsid w:val="009825D3"/>
    <w:rsid w:val="00983E29"/>
    <w:rsid w:val="00995713"/>
    <w:rsid w:val="009A01AD"/>
    <w:rsid w:val="009B615E"/>
    <w:rsid w:val="009B6BD9"/>
    <w:rsid w:val="009C1614"/>
    <w:rsid w:val="009D0832"/>
    <w:rsid w:val="009D3772"/>
    <w:rsid w:val="009D5E34"/>
    <w:rsid w:val="009F166C"/>
    <w:rsid w:val="009F3C23"/>
    <w:rsid w:val="009F5614"/>
    <w:rsid w:val="00A07953"/>
    <w:rsid w:val="00A17D2B"/>
    <w:rsid w:val="00A2521C"/>
    <w:rsid w:val="00A305CD"/>
    <w:rsid w:val="00A33BBB"/>
    <w:rsid w:val="00A51088"/>
    <w:rsid w:val="00A54727"/>
    <w:rsid w:val="00A56BA3"/>
    <w:rsid w:val="00A646C9"/>
    <w:rsid w:val="00A82F98"/>
    <w:rsid w:val="00A94B7B"/>
    <w:rsid w:val="00AA0147"/>
    <w:rsid w:val="00AA4725"/>
    <w:rsid w:val="00AA5606"/>
    <w:rsid w:val="00AD2767"/>
    <w:rsid w:val="00AF634E"/>
    <w:rsid w:val="00B1206D"/>
    <w:rsid w:val="00B17153"/>
    <w:rsid w:val="00B17A15"/>
    <w:rsid w:val="00B24519"/>
    <w:rsid w:val="00B34D4A"/>
    <w:rsid w:val="00B64CFE"/>
    <w:rsid w:val="00B7033A"/>
    <w:rsid w:val="00B71003"/>
    <w:rsid w:val="00B92E72"/>
    <w:rsid w:val="00B94F21"/>
    <w:rsid w:val="00BB5680"/>
    <w:rsid w:val="00BC0EAF"/>
    <w:rsid w:val="00BC485A"/>
    <w:rsid w:val="00BE1A53"/>
    <w:rsid w:val="00C06E3C"/>
    <w:rsid w:val="00C13D90"/>
    <w:rsid w:val="00C145AF"/>
    <w:rsid w:val="00C24974"/>
    <w:rsid w:val="00C24AAC"/>
    <w:rsid w:val="00C425BF"/>
    <w:rsid w:val="00C50FFA"/>
    <w:rsid w:val="00C51C16"/>
    <w:rsid w:val="00C652D2"/>
    <w:rsid w:val="00C73260"/>
    <w:rsid w:val="00C91AF0"/>
    <w:rsid w:val="00CA0D7D"/>
    <w:rsid w:val="00CC3DD2"/>
    <w:rsid w:val="00CD6DD3"/>
    <w:rsid w:val="00CE0959"/>
    <w:rsid w:val="00CE4E9C"/>
    <w:rsid w:val="00D03869"/>
    <w:rsid w:val="00D06D8E"/>
    <w:rsid w:val="00D2726D"/>
    <w:rsid w:val="00D3564B"/>
    <w:rsid w:val="00D358A0"/>
    <w:rsid w:val="00D40222"/>
    <w:rsid w:val="00D45245"/>
    <w:rsid w:val="00D5267D"/>
    <w:rsid w:val="00D52D0E"/>
    <w:rsid w:val="00D60253"/>
    <w:rsid w:val="00D615BA"/>
    <w:rsid w:val="00D62037"/>
    <w:rsid w:val="00D6685F"/>
    <w:rsid w:val="00D77330"/>
    <w:rsid w:val="00D84BAC"/>
    <w:rsid w:val="00DA7CC2"/>
    <w:rsid w:val="00DB1ADA"/>
    <w:rsid w:val="00DB4D83"/>
    <w:rsid w:val="00DB6E9C"/>
    <w:rsid w:val="00DC0FE2"/>
    <w:rsid w:val="00DC7704"/>
    <w:rsid w:val="00DF1452"/>
    <w:rsid w:val="00DF2CE1"/>
    <w:rsid w:val="00E048B6"/>
    <w:rsid w:val="00E10DB1"/>
    <w:rsid w:val="00E17A76"/>
    <w:rsid w:val="00E17FD8"/>
    <w:rsid w:val="00E20D09"/>
    <w:rsid w:val="00E23FAE"/>
    <w:rsid w:val="00E256D4"/>
    <w:rsid w:val="00E30927"/>
    <w:rsid w:val="00E3121C"/>
    <w:rsid w:val="00E34A1C"/>
    <w:rsid w:val="00E35930"/>
    <w:rsid w:val="00E4664B"/>
    <w:rsid w:val="00E54BD9"/>
    <w:rsid w:val="00E5546E"/>
    <w:rsid w:val="00E76791"/>
    <w:rsid w:val="00E84093"/>
    <w:rsid w:val="00E97E73"/>
    <w:rsid w:val="00EA0ACF"/>
    <w:rsid w:val="00EA105D"/>
    <w:rsid w:val="00EA33F3"/>
    <w:rsid w:val="00EC4090"/>
    <w:rsid w:val="00EC5940"/>
    <w:rsid w:val="00ED0296"/>
    <w:rsid w:val="00ED5136"/>
    <w:rsid w:val="00ED5316"/>
    <w:rsid w:val="00ED786A"/>
    <w:rsid w:val="00EE0B2B"/>
    <w:rsid w:val="00EF3114"/>
    <w:rsid w:val="00EF4D1C"/>
    <w:rsid w:val="00EF7CA8"/>
    <w:rsid w:val="00F15B6E"/>
    <w:rsid w:val="00F257E0"/>
    <w:rsid w:val="00F46414"/>
    <w:rsid w:val="00F5560F"/>
    <w:rsid w:val="00F56748"/>
    <w:rsid w:val="00F56C63"/>
    <w:rsid w:val="00F64BCB"/>
    <w:rsid w:val="00F6589A"/>
    <w:rsid w:val="00F816A8"/>
    <w:rsid w:val="00F841FE"/>
    <w:rsid w:val="00F84DD2"/>
    <w:rsid w:val="00F87756"/>
    <w:rsid w:val="00FA2CD1"/>
    <w:rsid w:val="00FA3B96"/>
    <w:rsid w:val="00FB306F"/>
    <w:rsid w:val="00FB53DB"/>
    <w:rsid w:val="00FC428B"/>
    <w:rsid w:val="00FE47D4"/>
    <w:rsid w:val="00FE5486"/>
    <w:rsid w:val="00FF7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932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15B6E"/>
  </w:style>
  <w:style w:type="paragraph" w:styleId="Heading1">
    <w:name w:val="heading 1"/>
    <w:basedOn w:val="Normal"/>
    <w:uiPriority w:val="1"/>
    <w:qFormat/>
    <w:pPr>
      <w:ind w:left="100"/>
      <w:outlineLvl w:val="0"/>
    </w:pPr>
    <w:rPr>
      <w:rFonts w:ascii="Lucida Sans" w:eastAsia="Lucida Sans" w:hAnsi="Lucida Sans"/>
      <w:b/>
      <w:bCs/>
      <w:sz w:val="20"/>
      <w:szCs w:val="20"/>
    </w:rPr>
  </w:style>
  <w:style w:type="paragraph" w:styleId="Heading2">
    <w:name w:val="heading 2"/>
    <w:basedOn w:val="Normal"/>
    <w:link w:val="Heading2Char"/>
    <w:uiPriority w:val="1"/>
    <w:qFormat/>
    <w:pPr>
      <w:ind w:left="440"/>
      <w:outlineLvl w:val="1"/>
    </w:pPr>
    <w:rPr>
      <w:rFonts w:ascii="Lucida Sans" w:eastAsia="Lucida Sans" w:hAnsi="Lucida Sans"/>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Lucida Sans" w:eastAsia="Lucida Sans" w:hAnsi="Lucida Sans"/>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A3B96"/>
    <w:pPr>
      <w:widowControl/>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74025"/>
    <w:rPr>
      <w:color w:val="0000FF" w:themeColor="hyperlink"/>
      <w:u w:val="single"/>
    </w:rPr>
  </w:style>
  <w:style w:type="paragraph" w:styleId="CommentText">
    <w:name w:val="annotation text"/>
    <w:basedOn w:val="Normal"/>
    <w:link w:val="CommentTextChar"/>
    <w:uiPriority w:val="99"/>
    <w:semiHidden/>
    <w:unhideWhenUsed/>
    <w:rsid w:val="00EF4D1C"/>
    <w:pPr>
      <w:widowControl/>
      <w:spacing w:after="3"/>
      <w:ind w:left="10" w:hanging="10"/>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EF4D1C"/>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sid w:val="00EF4D1C"/>
    <w:rPr>
      <w:sz w:val="16"/>
      <w:szCs w:val="16"/>
    </w:rPr>
  </w:style>
  <w:style w:type="table" w:customStyle="1" w:styleId="TableGrid1">
    <w:name w:val="Table Grid1"/>
    <w:rsid w:val="00EF4D1C"/>
    <w:pPr>
      <w:widowControl/>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F4D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D1C"/>
    <w:rPr>
      <w:rFonts w:ascii="Segoe UI" w:hAnsi="Segoe UI" w:cs="Segoe UI"/>
      <w:sz w:val="18"/>
      <w:szCs w:val="18"/>
    </w:rPr>
  </w:style>
  <w:style w:type="character" w:customStyle="1" w:styleId="Heading2Char">
    <w:name w:val="Heading 2 Char"/>
    <w:basedOn w:val="DefaultParagraphFont"/>
    <w:link w:val="Heading2"/>
    <w:uiPriority w:val="1"/>
    <w:rsid w:val="00F15B6E"/>
    <w:rPr>
      <w:rFonts w:ascii="Lucida Sans" w:eastAsia="Lucida Sans" w:hAnsi="Lucida Sans"/>
      <w:b/>
      <w:bCs/>
      <w:sz w:val="18"/>
      <w:szCs w:val="18"/>
    </w:rPr>
  </w:style>
  <w:style w:type="character" w:customStyle="1" w:styleId="BodyTextChar">
    <w:name w:val="Body Text Char"/>
    <w:basedOn w:val="DefaultParagraphFont"/>
    <w:link w:val="BodyText"/>
    <w:uiPriority w:val="1"/>
    <w:rsid w:val="00F15B6E"/>
    <w:rPr>
      <w:rFonts w:ascii="Lucida Sans" w:eastAsia="Lucida Sans" w:hAnsi="Lucida Sans"/>
      <w:sz w:val="18"/>
      <w:szCs w:val="18"/>
    </w:rPr>
  </w:style>
  <w:style w:type="paragraph" w:styleId="Header">
    <w:name w:val="header"/>
    <w:basedOn w:val="Normal"/>
    <w:link w:val="HeaderChar"/>
    <w:uiPriority w:val="99"/>
    <w:unhideWhenUsed/>
    <w:rsid w:val="003F6112"/>
    <w:pPr>
      <w:tabs>
        <w:tab w:val="center" w:pos="4680"/>
        <w:tab w:val="right" w:pos="9360"/>
      </w:tabs>
    </w:pPr>
  </w:style>
  <w:style w:type="character" w:customStyle="1" w:styleId="HeaderChar">
    <w:name w:val="Header Char"/>
    <w:basedOn w:val="DefaultParagraphFont"/>
    <w:link w:val="Header"/>
    <w:uiPriority w:val="99"/>
    <w:rsid w:val="003F6112"/>
  </w:style>
  <w:style w:type="paragraph" w:styleId="Footer">
    <w:name w:val="footer"/>
    <w:basedOn w:val="Normal"/>
    <w:link w:val="FooterChar"/>
    <w:uiPriority w:val="99"/>
    <w:unhideWhenUsed/>
    <w:rsid w:val="003F6112"/>
    <w:pPr>
      <w:tabs>
        <w:tab w:val="center" w:pos="4680"/>
        <w:tab w:val="right" w:pos="9360"/>
      </w:tabs>
    </w:pPr>
  </w:style>
  <w:style w:type="character" w:customStyle="1" w:styleId="FooterChar">
    <w:name w:val="Footer Char"/>
    <w:basedOn w:val="DefaultParagraphFont"/>
    <w:link w:val="Footer"/>
    <w:uiPriority w:val="99"/>
    <w:rsid w:val="003F6112"/>
  </w:style>
  <w:style w:type="paragraph" w:styleId="CommentSubject">
    <w:name w:val="annotation subject"/>
    <w:basedOn w:val="CommentText"/>
    <w:next w:val="CommentText"/>
    <w:link w:val="CommentSubjectChar"/>
    <w:uiPriority w:val="99"/>
    <w:semiHidden/>
    <w:unhideWhenUsed/>
    <w:rsid w:val="00DB4D83"/>
    <w:pPr>
      <w:widowControl w:val="0"/>
      <w:spacing w:after="0"/>
      <w:ind w:left="0" w:firstLine="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DB4D83"/>
    <w:rPr>
      <w:rFonts w:ascii="Times New Roman" w:eastAsia="Times New Roman" w:hAnsi="Times New Roman" w:cs="Times New Roman"/>
      <w:b/>
      <w:bCs/>
      <w:color w:val="000000"/>
      <w:sz w:val="20"/>
      <w:szCs w:val="20"/>
    </w:rPr>
  </w:style>
  <w:style w:type="paragraph" w:styleId="NoSpacing">
    <w:name w:val="No Spacing"/>
    <w:uiPriority w:val="1"/>
    <w:qFormat/>
    <w:rsid w:val="00245874"/>
    <w:pPr>
      <w:widowControl/>
    </w:pPr>
  </w:style>
  <w:style w:type="paragraph" w:styleId="Revision">
    <w:name w:val="Revision"/>
    <w:hidden/>
    <w:uiPriority w:val="99"/>
    <w:semiHidden/>
    <w:rsid w:val="005A6535"/>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15B6E"/>
  </w:style>
  <w:style w:type="paragraph" w:styleId="Heading1">
    <w:name w:val="heading 1"/>
    <w:basedOn w:val="Normal"/>
    <w:uiPriority w:val="1"/>
    <w:qFormat/>
    <w:pPr>
      <w:ind w:left="100"/>
      <w:outlineLvl w:val="0"/>
    </w:pPr>
    <w:rPr>
      <w:rFonts w:ascii="Lucida Sans" w:eastAsia="Lucida Sans" w:hAnsi="Lucida Sans"/>
      <w:b/>
      <w:bCs/>
      <w:sz w:val="20"/>
      <w:szCs w:val="20"/>
    </w:rPr>
  </w:style>
  <w:style w:type="paragraph" w:styleId="Heading2">
    <w:name w:val="heading 2"/>
    <w:basedOn w:val="Normal"/>
    <w:link w:val="Heading2Char"/>
    <w:uiPriority w:val="1"/>
    <w:qFormat/>
    <w:pPr>
      <w:ind w:left="440"/>
      <w:outlineLvl w:val="1"/>
    </w:pPr>
    <w:rPr>
      <w:rFonts w:ascii="Lucida Sans" w:eastAsia="Lucida Sans" w:hAnsi="Lucida Sans"/>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Lucida Sans" w:eastAsia="Lucida Sans" w:hAnsi="Lucida Sans"/>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A3B96"/>
    <w:pPr>
      <w:widowControl/>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74025"/>
    <w:rPr>
      <w:color w:val="0000FF" w:themeColor="hyperlink"/>
      <w:u w:val="single"/>
    </w:rPr>
  </w:style>
  <w:style w:type="paragraph" w:styleId="CommentText">
    <w:name w:val="annotation text"/>
    <w:basedOn w:val="Normal"/>
    <w:link w:val="CommentTextChar"/>
    <w:uiPriority w:val="99"/>
    <w:semiHidden/>
    <w:unhideWhenUsed/>
    <w:rsid w:val="00EF4D1C"/>
    <w:pPr>
      <w:widowControl/>
      <w:spacing w:after="3"/>
      <w:ind w:left="10" w:hanging="10"/>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EF4D1C"/>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sid w:val="00EF4D1C"/>
    <w:rPr>
      <w:sz w:val="16"/>
      <w:szCs w:val="16"/>
    </w:rPr>
  </w:style>
  <w:style w:type="table" w:customStyle="1" w:styleId="TableGrid1">
    <w:name w:val="Table Grid1"/>
    <w:rsid w:val="00EF4D1C"/>
    <w:pPr>
      <w:widowControl/>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F4D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D1C"/>
    <w:rPr>
      <w:rFonts w:ascii="Segoe UI" w:hAnsi="Segoe UI" w:cs="Segoe UI"/>
      <w:sz w:val="18"/>
      <w:szCs w:val="18"/>
    </w:rPr>
  </w:style>
  <w:style w:type="character" w:customStyle="1" w:styleId="Heading2Char">
    <w:name w:val="Heading 2 Char"/>
    <w:basedOn w:val="DefaultParagraphFont"/>
    <w:link w:val="Heading2"/>
    <w:uiPriority w:val="1"/>
    <w:rsid w:val="00F15B6E"/>
    <w:rPr>
      <w:rFonts w:ascii="Lucida Sans" w:eastAsia="Lucida Sans" w:hAnsi="Lucida Sans"/>
      <w:b/>
      <w:bCs/>
      <w:sz w:val="18"/>
      <w:szCs w:val="18"/>
    </w:rPr>
  </w:style>
  <w:style w:type="character" w:customStyle="1" w:styleId="BodyTextChar">
    <w:name w:val="Body Text Char"/>
    <w:basedOn w:val="DefaultParagraphFont"/>
    <w:link w:val="BodyText"/>
    <w:uiPriority w:val="1"/>
    <w:rsid w:val="00F15B6E"/>
    <w:rPr>
      <w:rFonts w:ascii="Lucida Sans" w:eastAsia="Lucida Sans" w:hAnsi="Lucida Sans"/>
      <w:sz w:val="18"/>
      <w:szCs w:val="18"/>
    </w:rPr>
  </w:style>
  <w:style w:type="paragraph" w:styleId="Header">
    <w:name w:val="header"/>
    <w:basedOn w:val="Normal"/>
    <w:link w:val="HeaderChar"/>
    <w:uiPriority w:val="99"/>
    <w:unhideWhenUsed/>
    <w:rsid w:val="003F6112"/>
    <w:pPr>
      <w:tabs>
        <w:tab w:val="center" w:pos="4680"/>
        <w:tab w:val="right" w:pos="9360"/>
      </w:tabs>
    </w:pPr>
  </w:style>
  <w:style w:type="character" w:customStyle="1" w:styleId="HeaderChar">
    <w:name w:val="Header Char"/>
    <w:basedOn w:val="DefaultParagraphFont"/>
    <w:link w:val="Header"/>
    <w:uiPriority w:val="99"/>
    <w:rsid w:val="003F6112"/>
  </w:style>
  <w:style w:type="paragraph" w:styleId="Footer">
    <w:name w:val="footer"/>
    <w:basedOn w:val="Normal"/>
    <w:link w:val="FooterChar"/>
    <w:uiPriority w:val="99"/>
    <w:unhideWhenUsed/>
    <w:rsid w:val="003F6112"/>
    <w:pPr>
      <w:tabs>
        <w:tab w:val="center" w:pos="4680"/>
        <w:tab w:val="right" w:pos="9360"/>
      </w:tabs>
    </w:pPr>
  </w:style>
  <w:style w:type="character" w:customStyle="1" w:styleId="FooterChar">
    <w:name w:val="Footer Char"/>
    <w:basedOn w:val="DefaultParagraphFont"/>
    <w:link w:val="Footer"/>
    <w:uiPriority w:val="99"/>
    <w:rsid w:val="003F6112"/>
  </w:style>
  <w:style w:type="paragraph" w:styleId="CommentSubject">
    <w:name w:val="annotation subject"/>
    <w:basedOn w:val="CommentText"/>
    <w:next w:val="CommentText"/>
    <w:link w:val="CommentSubjectChar"/>
    <w:uiPriority w:val="99"/>
    <w:semiHidden/>
    <w:unhideWhenUsed/>
    <w:rsid w:val="00DB4D83"/>
    <w:pPr>
      <w:widowControl w:val="0"/>
      <w:spacing w:after="0"/>
      <w:ind w:left="0" w:firstLine="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DB4D83"/>
    <w:rPr>
      <w:rFonts w:ascii="Times New Roman" w:eastAsia="Times New Roman" w:hAnsi="Times New Roman" w:cs="Times New Roman"/>
      <w:b/>
      <w:bCs/>
      <w:color w:val="000000"/>
      <w:sz w:val="20"/>
      <w:szCs w:val="20"/>
    </w:rPr>
  </w:style>
  <w:style w:type="paragraph" w:styleId="NoSpacing">
    <w:name w:val="No Spacing"/>
    <w:uiPriority w:val="1"/>
    <w:qFormat/>
    <w:rsid w:val="00245874"/>
    <w:pPr>
      <w:widowControl/>
    </w:pPr>
  </w:style>
  <w:style w:type="paragraph" w:styleId="Revision">
    <w:name w:val="Revision"/>
    <w:hidden/>
    <w:uiPriority w:val="99"/>
    <w:semiHidden/>
    <w:rsid w:val="005A653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337062">
      <w:bodyDiv w:val="1"/>
      <w:marLeft w:val="0"/>
      <w:marRight w:val="0"/>
      <w:marTop w:val="0"/>
      <w:marBottom w:val="0"/>
      <w:divBdr>
        <w:top w:val="none" w:sz="0" w:space="0" w:color="auto"/>
        <w:left w:val="none" w:sz="0" w:space="0" w:color="auto"/>
        <w:bottom w:val="none" w:sz="0" w:space="0" w:color="auto"/>
        <w:right w:val="none" w:sz="0" w:space="0" w:color="auto"/>
      </w:divBdr>
      <w:divsChild>
        <w:div w:id="1891379230">
          <w:marLeft w:val="0"/>
          <w:marRight w:val="0"/>
          <w:marTop w:val="0"/>
          <w:marBottom w:val="0"/>
          <w:divBdr>
            <w:top w:val="single" w:sz="6" w:space="0" w:color="999999"/>
            <w:left w:val="single" w:sz="6" w:space="0" w:color="999999"/>
            <w:bottom w:val="single" w:sz="6" w:space="0" w:color="999999"/>
            <w:right w:val="single" w:sz="6" w:space="0" w:color="999999"/>
          </w:divBdr>
          <w:divsChild>
            <w:div w:id="718407390">
              <w:marLeft w:val="0"/>
              <w:marRight w:val="0"/>
              <w:marTop w:val="0"/>
              <w:marBottom w:val="0"/>
              <w:divBdr>
                <w:top w:val="none" w:sz="0" w:space="0" w:color="auto"/>
                <w:left w:val="none" w:sz="0" w:space="0" w:color="auto"/>
                <w:bottom w:val="none" w:sz="0" w:space="0" w:color="auto"/>
                <w:right w:val="none" w:sz="0" w:space="0" w:color="auto"/>
              </w:divBdr>
              <w:divsChild>
                <w:div w:id="1060447075">
                  <w:marLeft w:val="0"/>
                  <w:marRight w:val="0"/>
                  <w:marTop w:val="0"/>
                  <w:marBottom w:val="0"/>
                  <w:divBdr>
                    <w:top w:val="none" w:sz="0" w:space="0" w:color="auto"/>
                    <w:left w:val="single" w:sz="48" w:space="0" w:color="FFFFFF"/>
                    <w:bottom w:val="none" w:sz="0" w:space="0" w:color="auto"/>
                    <w:right w:val="single" w:sz="48" w:space="0" w:color="FFFFFF"/>
                  </w:divBdr>
                  <w:divsChild>
                    <w:div w:id="1136024454">
                      <w:marLeft w:val="-15"/>
                      <w:marRight w:val="-15"/>
                      <w:marTop w:val="0"/>
                      <w:marBottom w:val="0"/>
                      <w:divBdr>
                        <w:top w:val="single" w:sz="2" w:space="0" w:color="CCCCCC"/>
                        <w:left w:val="single" w:sz="6" w:space="0" w:color="CCCCCC"/>
                        <w:bottom w:val="single" w:sz="2" w:space="0" w:color="CCCCCC"/>
                        <w:right w:val="single" w:sz="6" w:space="0" w:color="CCCCCC"/>
                      </w:divBdr>
                      <w:divsChild>
                        <w:div w:id="1788309780">
                          <w:marLeft w:val="0"/>
                          <w:marRight w:val="-15"/>
                          <w:marTop w:val="0"/>
                          <w:marBottom w:val="0"/>
                          <w:divBdr>
                            <w:top w:val="none" w:sz="0" w:space="0" w:color="auto"/>
                            <w:left w:val="none" w:sz="0" w:space="0" w:color="auto"/>
                            <w:bottom w:val="none" w:sz="0" w:space="0" w:color="auto"/>
                            <w:right w:val="none" w:sz="0" w:space="0" w:color="auto"/>
                          </w:divBdr>
                          <w:divsChild>
                            <w:div w:id="1935286987">
                              <w:marLeft w:val="-15"/>
                              <w:marRight w:val="0"/>
                              <w:marTop w:val="0"/>
                              <w:marBottom w:val="0"/>
                              <w:divBdr>
                                <w:top w:val="none" w:sz="0" w:space="0" w:color="auto"/>
                                <w:left w:val="none" w:sz="0" w:space="0" w:color="auto"/>
                                <w:bottom w:val="none" w:sz="0" w:space="0" w:color="auto"/>
                                <w:right w:val="none" w:sz="0" w:space="0" w:color="auto"/>
                              </w:divBdr>
                              <w:divsChild>
                                <w:div w:id="172926054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857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respond.census.gov/swim/" TargetMode="External"/><Relationship Id="rId3" Type="http://schemas.openxmlformats.org/officeDocument/2006/relationships/customXml" Target="../customXml/item3.xml"/><Relationship Id="rId21" Type="http://schemas.openxmlformats.org/officeDocument/2006/relationships/hyperlink" Target="http://www.census.gov/programs%20surveys/decennial-census/about/psap.html"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at%20%3cGEO.PSAP@census.gov%3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6" ma:contentTypeDescription="Create a new document." ma:contentTypeScope="" ma:versionID="038e6463efbdfb4ed61770d3e3d9e8b1">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98f47af10f967da37ff15aa38711828e"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8B7C4-7EF2-44A1-B962-A5B8E6BB417C}">
  <ds:schemaRefs>
    <ds:schemaRef ds:uri="http://schemas.microsoft.com/sharepoint/v3/contenttype/forms"/>
  </ds:schemaRefs>
</ds:datastoreItem>
</file>

<file path=customXml/itemProps2.xml><?xml version="1.0" encoding="utf-8"?>
<ds:datastoreItem xmlns:ds="http://schemas.openxmlformats.org/officeDocument/2006/customXml" ds:itemID="{A263194D-5170-4672-B90C-924BB5331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FB37D-FF00-4D1B-B027-7C54FB348739}">
  <ds:schemaRefs>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9437ff5d-21c2-4339-9ac8-4f223b4986b5"/>
    <ds:schemaRef ds:uri="57de7b47-ddfe-4e7d-a3c4-a6c84a8b0cc4"/>
    <ds:schemaRef ds:uri="http://www.w3.org/XML/1998/namespace"/>
    <ds:schemaRef ds:uri="http://purl.org/dc/dcmitype/"/>
  </ds:schemaRefs>
</ds:datastoreItem>
</file>

<file path=customXml/itemProps4.xml><?xml version="1.0" encoding="utf-8"?>
<ds:datastoreItem xmlns:ds="http://schemas.openxmlformats.org/officeDocument/2006/customXml" ds:itemID="{59D28C1A-552F-45FA-80FC-504A38B20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2848</Words>
  <Characters>16239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Gail A Krmenec (CENSUS/CG FED)</dc:creator>
  <cp:lastModifiedBy>SYSTEM</cp:lastModifiedBy>
  <cp:revision>2</cp:revision>
  <cp:lastPrinted>2017-07-06T20:39:00Z</cp:lastPrinted>
  <dcterms:created xsi:type="dcterms:W3CDTF">2017-11-06T20:07:00Z</dcterms:created>
  <dcterms:modified xsi:type="dcterms:W3CDTF">2017-11-06T20:07:00Z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LastSaved">
    <vt:filetime>2017-05-15T00:00:00Z</vt:filetime>
  </property>
  <property fmtid="{D5CDD505-2E9C-101B-9397-08002B2CF9AE}" pid="4" name="ContentTypeId">
    <vt:lpwstr>0x010100D8172143E5D64648B546B7FE1B11DD98</vt:lpwstr>
  </property>
</Properties>
</file>