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D6D40" w:rsidR="009B17B5" w:rsidP="009D6D40" w:rsidRDefault="00ED3CE6">
      <w:pPr>
        <w:spacing w:before="120" w:after="120"/>
        <w:jc w:val="both"/>
        <w:rPr>
          <w:rFonts w:eastAsiaTheme="minorHAnsi"/>
          <w:b/>
          <w:color w:val="000000"/>
        </w:rPr>
      </w:pPr>
      <w:r w:rsidRPr="009D6D40">
        <w:rPr>
          <w:rFonts w:eastAsiaTheme="minorHAnsi"/>
          <w:b/>
          <w:color w:val="000000"/>
        </w:rPr>
        <w:t>Communication</w:t>
      </w:r>
      <w:r w:rsidRPr="009D6D40" w:rsidR="009B17B5">
        <w:rPr>
          <w:rFonts w:eastAsiaTheme="minorHAnsi"/>
          <w:b/>
          <w:color w:val="000000"/>
        </w:rPr>
        <w:t xml:space="preserve"> – Initial Invitation </w:t>
      </w:r>
      <w:r w:rsidRPr="009D6D40">
        <w:rPr>
          <w:rFonts w:eastAsiaTheme="minorHAnsi"/>
          <w:b/>
          <w:color w:val="000000"/>
        </w:rPr>
        <w:t>Letter/</w:t>
      </w:r>
      <w:r w:rsidRPr="009D6D40" w:rsidR="009B17B5">
        <w:rPr>
          <w:rFonts w:eastAsiaTheme="minorHAnsi"/>
          <w:b/>
          <w:color w:val="000000"/>
        </w:rPr>
        <w:t>Email</w:t>
      </w:r>
      <w:r w:rsidRPr="009D6D40">
        <w:rPr>
          <w:rFonts w:eastAsiaTheme="minorHAnsi"/>
          <w:b/>
          <w:color w:val="000000"/>
        </w:rPr>
        <w:t>, and 3 Reminder Emails</w:t>
      </w:r>
    </w:p>
    <w:p w:rsidRPr="009D6D40" w:rsidR="00E536DF" w:rsidP="009D6D40" w:rsidRDefault="00E536DF">
      <w:pPr>
        <w:spacing w:before="120" w:after="120"/>
        <w:jc w:val="both"/>
        <w:rPr>
          <w:rFonts w:eastAsiaTheme="minorHAnsi"/>
          <w:color w:val="000000"/>
        </w:rPr>
      </w:pPr>
      <w:r w:rsidRPr="009D6D40">
        <w:rPr>
          <w:rFonts w:eastAsiaTheme="minorHAnsi"/>
          <w:color w:val="000000"/>
        </w:rPr>
        <w:t>Dear [NAME</w:t>
      </w:r>
      <w:r w:rsidRPr="009D6D40" w:rsidR="00AE737C">
        <w:rPr>
          <w:rFonts w:eastAsiaTheme="minorHAnsi"/>
          <w:color w:val="000000"/>
        </w:rPr>
        <w:t xml:space="preserve"> OF LEO</w:t>
      </w:r>
      <w:r w:rsidRPr="009D6D40">
        <w:rPr>
          <w:rFonts w:eastAsiaTheme="minorHAnsi"/>
          <w:color w:val="000000"/>
        </w:rPr>
        <w:t xml:space="preserve">] </w:t>
      </w:r>
      <w:r w:rsidR="009D6D40">
        <w:rPr>
          <w:rFonts w:eastAsiaTheme="minorHAnsi"/>
          <w:color w:val="000000"/>
        </w:rPr>
        <w:t>–</w:t>
      </w:r>
      <w:bookmarkStart w:name="_GoBack" w:id="0"/>
      <w:bookmarkEnd w:id="0"/>
    </w:p>
    <w:p w:rsidRPr="009D6D40" w:rsidR="00E536DF" w:rsidP="009D6D40" w:rsidRDefault="00274EE8">
      <w:pPr>
        <w:spacing w:before="120" w:after="120"/>
        <w:jc w:val="both"/>
        <w:rPr>
          <w:rFonts w:eastAsiaTheme="minorHAnsi"/>
        </w:rPr>
      </w:pPr>
      <w:r w:rsidRPr="009D6D40">
        <w:rPr>
          <w:rFonts w:eastAsiaTheme="minorHAnsi"/>
        </w:rPr>
        <w:t>On behalf of t</w:t>
      </w:r>
      <w:r w:rsidRPr="009D6D40" w:rsidR="00E536DF">
        <w:rPr>
          <w:rFonts w:eastAsiaTheme="minorHAnsi"/>
        </w:rPr>
        <w:t xml:space="preserve">he </w:t>
      </w:r>
      <w:r w:rsidRPr="009D6D40" w:rsidR="005F20F2">
        <w:rPr>
          <w:rFonts w:eastAsiaTheme="minorHAnsi"/>
        </w:rPr>
        <w:t>Federal Voting Assistance Program (FVAP)</w:t>
      </w:r>
      <w:r w:rsidRPr="009D6D40">
        <w:rPr>
          <w:rFonts w:eastAsiaTheme="minorHAnsi"/>
        </w:rPr>
        <w:t>, w</w:t>
      </w:r>
      <w:r w:rsidRPr="009D6D40" w:rsidR="00E536DF">
        <w:rPr>
          <w:rFonts w:eastAsiaTheme="minorHAnsi"/>
        </w:rPr>
        <w:t xml:space="preserve">e are reaching out to </w:t>
      </w:r>
      <w:r w:rsidRPr="009D6D40" w:rsidR="00EE2CB0">
        <w:rPr>
          <w:rFonts w:eastAsiaTheme="minorHAnsi"/>
        </w:rPr>
        <w:t>you</w:t>
      </w:r>
      <w:r w:rsidRPr="009D6D40" w:rsidR="00196885">
        <w:rPr>
          <w:rFonts w:eastAsiaTheme="minorHAnsi"/>
        </w:rPr>
        <w:t xml:space="preserve"> </w:t>
      </w:r>
      <w:r w:rsidRPr="009D6D40" w:rsidR="00E536DF">
        <w:rPr>
          <w:rFonts w:eastAsiaTheme="minorHAnsi"/>
        </w:rPr>
        <w:t xml:space="preserve">for help in researching the </w:t>
      </w:r>
      <w:r w:rsidRPr="009D6D40" w:rsidR="009B63B8">
        <w:rPr>
          <w:rFonts w:eastAsiaTheme="minorHAnsi"/>
        </w:rPr>
        <w:t>Uniformed and Overseas Citizen</w:t>
      </w:r>
      <w:r w:rsidRPr="009D6D40" w:rsidR="00EE2CB0">
        <w:rPr>
          <w:rFonts w:eastAsiaTheme="minorHAnsi"/>
        </w:rPr>
        <w:t>s</w:t>
      </w:r>
      <w:r w:rsidRPr="009D6D40" w:rsidR="009B63B8">
        <w:rPr>
          <w:rFonts w:eastAsiaTheme="minorHAnsi"/>
        </w:rPr>
        <w:t xml:space="preserve"> Absentee Voting Act (UOCAVA)</w:t>
      </w:r>
      <w:r w:rsidRPr="009D6D40" w:rsidR="00E536DF">
        <w:rPr>
          <w:rFonts w:eastAsiaTheme="minorHAnsi"/>
        </w:rPr>
        <w:t xml:space="preserve"> voting process</w:t>
      </w:r>
      <w:r w:rsidRPr="009D6D40" w:rsidR="00EE2CB0">
        <w:rPr>
          <w:rFonts w:eastAsiaTheme="minorHAnsi"/>
        </w:rPr>
        <w:t xml:space="preserve"> in your jurisdiction</w:t>
      </w:r>
      <w:r w:rsidRPr="009D6D40" w:rsidR="00E536DF">
        <w:rPr>
          <w:rFonts w:eastAsiaTheme="minorHAnsi"/>
        </w:rPr>
        <w:t>.</w:t>
      </w:r>
    </w:p>
    <w:p w:rsidRPr="009D6D40" w:rsidR="009B63B8" w:rsidP="009D6D40" w:rsidRDefault="00196885">
      <w:pPr>
        <w:spacing w:before="120" w:after="120"/>
        <w:jc w:val="both"/>
        <w:rPr>
          <w:rFonts w:eastAsiaTheme="minorHAnsi"/>
        </w:rPr>
      </w:pPr>
      <w:r w:rsidRPr="009D6D40">
        <w:rPr>
          <w:rFonts w:eastAsiaTheme="minorHAnsi"/>
        </w:rPr>
        <w:t>To</w:t>
      </w:r>
      <w:r w:rsidRPr="009D6D40" w:rsidR="00AE737C">
        <w:rPr>
          <w:rFonts w:eastAsiaTheme="minorHAnsi"/>
        </w:rPr>
        <w:t xml:space="preserve"> better assist UOCAVA voters, FVAP and the Council of State Governments worked to refine a transformative data schema called the Election Administration and Voting Survey (EAVS) Section B (ESB) Data Standard, or ESB</w:t>
      </w:r>
      <w:r w:rsidR="009D6D40">
        <w:rPr>
          <w:rFonts w:eastAsiaTheme="minorHAnsi"/>
        </w:rPr>
        <w:t xml:space="preserve"> Data S</w:t>
      </w:r>
      <w:r w:rsidRPr="009D6D40" w:rsidR="009B63B8">
        <w:rPr>
          <w:rFonts w:eastAsiaTheme="minorHAnsi"/>
        </w:rPr>
        <w:t>tandard</w:t>
      </w:r>
      <w:r w:rsidR="009D6D40">
        <w:rPr>
          <w:rFonts w:eastAsiaTheme="minorHAnsi"/>
        </w:rPr>
        <w:t xml:space="preserve">. </w:t>
      </w:r>
      <w:r w:rsidRPr="009D6D40" w:rsidR="009B63B8">
        <w:rPr>
          <w:rFonts w:eastAsiaTheme="minorHAnsi"/>
        </w:rPr>
        <w:t>The standard looks to capture UOCAVA transactions, such as:</w:t>
      </w:r>
    </w:p>
    <w:p w:rsidRPr="009D6D40" w:rsidR="009B63B8" w:rsidP="009D6D40" w:rsidRDefault="009D6D40">
      <w:pPr>
        <w:numPr>
          <w:ilvl w:val="0"/>
          <w:numId w:val="1"/>
        </w:numPr>
        <w:spacing w:before="120" w:after="120"/>
        <w:jc w:val="both"/>
        <w:rPr>
          <w:rFonts w:eastAsiaTheme="minorHAnsi"/>
        </w:rPr>
      </w:pPr>
      <w:r>
        <w:rPr>
          <w:rFonts w:eastAsiaTheme="minorHAnsi"/>
        </w:rPr>
        <w:t>W</w:t>
      </w:r>
      <w:r w:rsidRPr="009D6D40" w:rsidR="009B63B8">
        <w:rPr>
          <w:rFonts w:eastAsiaTheme="minorHAnsi"/>
        </w:rPr>
        <w:t>hen a voter requests a ballot;</w:t>
      </w:r>
    </w:p>
    <w:p w:rsidRPr="009D6D40" w:rsidR="009B63B8" w:rsidP="009D6D40" w:rsidRDefault="009D6D40">
      <w:pPr>
        <w:numPr>
          <w:ilvl w:val="0"/>
          <w:numId w:val="1"/>
        </w:numPr>
        <w:spacing w:before="120" w:after="120"/>
        <w:jc w:val="both"/>
        <w:rPr>
          <w:rFonts w:eastAsiaTheme="minorHAnsi"/>
        </w:rPr>
      </w:pPr>
      <w:r>
        <w:rPr>
          <w:rFonts w:eastAsiaTheme="minorHAnsi"/>
        </w:rPr>
        <w:t>W</w:t>
      </w:r>
      <w:r w:rsidRPr="009D6D40" w:rsidR="009B63B8">
        <w:rPr>
          <w:rFonts w:eastAsiaTheme="minorHAnsi"/>
        </w:rPr>
        <w:t>hen the application is processed;</w:t>
      </w:r>
    </w:p>
    <w:p w:rsidRPr="009D6D40" w:rsidR="00EE2CB0" w:rsidP="009D6D40" w:rsidRDefault="009D6D40">
      <w:pPr>
        <w:numPr>
          <w:ilvl w:val="0"/>
          <w:numId w:val="1"/>
        </w:numPr>
        <w:spacing w:before="120" w:after="120"/>
        <w:jc w:val="both"/>
        <w:rPr>
          <w:rFonts w:eastAsiaTheme="minorHAnsi"/>
        </w:rPr>
      </w:pPr>
      <w:r>
        <w:rPr>
          <w:rFonts w:eastAsiaTheme="minorHAnsi"/>
        </w:rPr>
        <w:t>W</w:t>
      </w:r>
      <w:r w:rsidRPr="009D6D40" w:rsidR="00EE2CB0">
        <w:rPr>
          <w:rFonts w:eastAsiaTheme="minorHAnsi"/>
        </w:rPr>
        <w:t>hen the ballot is sent;</w:t>
      </w:r>
    </w:p>
    <w:p w:rsidRPr="009D6D40" w:rsidR="009B63B8" w:rsidP="009D6D40" w:rsidRDefault="009D6D40">
      <w:pPr>
        <w:numPr>
          <w:ilvl w:val="0"/>
          <w:numId w:val="1"/>
        </w:numPr>
        <w:spacing w:before="120" w:after="120"/>
        <w:jc w:val="both"/>
        <w:rPr>
          <w:rFonts w:eastAsiaTheme="minorHAnsi"/>
        </w:rPr>
      </w:pPr>
      <w:r>
        <w:rPr>
          <w:rFonts w:eastAsiaTheme="minorHAnsi"/>
        </w:rPr>
        <w:t>T</w:t>
      </w:r>
      <w:r w:rsidRPr="009D6D40" w:rsidR="009B63B8">
        <w:rPr>
          <w:rFonts w:eastAsiaTheme="minorHAnsi"/>
        </w:rPr>
        <w:t>o what country the ballot is sent;</w:t>
      </w:r>
    </w:p>
    <w:p w:rsidRPr="009D6D40" w:rsidR="009B63B8" w:rsidP="009D6D40" w:rsidRDefault="009D6D40">
      <w:pPr>
        <w:numPr>
          <w:ilvl w:val="0"/>
          <w:numId w:val="1"/>
        </w:numPr>
        <w:spacing w:before="120" w:after="120"/>
        <w:jc w:val="both"/>
        <w:rPr>
          <w:rFonts w:eastAsiaTheme="minorHAnsi"/>
        </w:rPr>
      </w:pPr>
      <w:r>
        <w:rPr>
          <w:rFonts w:eastAsiaTheme="minorHAnsi"/>
        </w:rPr>
        <w:t>W</w:t>
      </w:r>
      <w:r w:rsidRPr="009D6D40" w:rsidR="009B63B8">
        <w:rPr>
          <w:rFonts w:eastAsiaTheme="minorHAnsi"/>
        </w:rPr>
        <w:t>hy an application/ballot is rejected; and,</w:t>
      </w:r>
    </w:p>
    <w:p w:rsidRPr="009D6D40" w:rsidR="009B63B8" w:rsidP="009D6D40" w:rsidRDefault="009D6D40">
      <w:pPr>
        <w:numPr>
          <w:ilvl w:val="0"/>
          <w:numId w:val="1"/>
        </w:numPr>
        <w:spacing w:before="120" w:after="120"/>
        <w:jc w:val="both"/>
        <w:rPr>
          <w:rFonts w:eastAsiaTheme="minorHAnsi"/>
        </w:rPr>
      </w:pPr>
      <w:r>
        <w:rPr>
          <w:rFonts w:eastAsiaTheme="minorHAnsi"/>
        </w:rPr>
        <w:t>W</w:t>
      </w:r>
      <w:r w:rsidRPr="009D6D40" w:rsidR="009B63B8">
        <w:rPr>
          <w:rFonts w:eastAsiaTheme="minorHAnsi"/>
        </w:rPr>
        <w:t xml:space="preserve">hether a voter is military or </w:t>
      </w:r>
      <w:r w:rsidRPr="009D6D40" w:rsidR="00F84C27">
        <w:rPr>
          <w:rFonts w:eastAsiaTheme="minorHAnsi"/>
        </w:rPr>
        <w:t xml:space="preserve">an </w:t>
      </w:r>
      <w:r w:rsidRPr="009D6D40" w:rsidR="009B63B8">
        <w:rPr>
          <w:rFonts w:eastAsiaTheme="minorHAnsi"/>
        </w:rPr>
        <w:t>overseas citizen.</w:t>
      </w:r>
    </w:p>
    <w:p w:rsidRPr="009D6D40" w:rsidR="00274EE8" w:rsidP="009D6D40" w:rsidRDefault="00196885">
      <w:pPr>
        <w:spacing w:before="120" w:after="120"/>
        <w:jc w:val="both"/>
        <w:rPr>
          <w:rFonts w:eastAsiaTheme="minorHAnsi"/>
        </w:rPr>
      </w:pPr>
      <w:r w:rsidRPr="009D6D40">
        <w:rPr>
          <w:rFonts w:eastAsiaTheme="minorHAnsi"/>
        </w:rPr>
        <w:t>This ESB Data Standard</w:t>
      </w:r>
      <w:r w:rsidRPr="009D6D40" w:rsidR="00274EE8">
        <w:rPr>
          <w:rFonts w:eastAsiaTheme="minorHAnsi"/>
        </w:rPr>
        <w:t xml:space="preserve"> </w:t>
      </w:r>
      <w:r w:rsidRPr="009D6D40" w:rsidR="00EE2CB0">
        <w:rPr>
          <w:rFonts w:eastAsiaTheme="minorHAnsi"/>
        </w:rPr>
        <w:t xml:space="preserve">intends </w:t>
      </w:r>
      <w:r w:rsidRPr="009D6D40" w:rsidR="00274EE8">
        <w:rPr>
          <w:rFonts w:eastAsiaTheme="minorHAnsi"/>
        </w:rPr>
        <w:t xml:space="preserve">to identify specific impacts resulting from </w:t>
      </w:r>
      <w:r w:rsidRPr="009D6D40" w:rsidR="00EE2CB0">
        <w:rPr>
          <w:rFonts w:eastAsiaTheme="minorHAnsi"/>
        </w:rPr>
        <w:t>UOCAVA amendments affecting state and local election administration</w:t>
      </w:r>
      <w:r w:rsidR="009D6D40">
        <w:rPr>
          <w:rFonts w:eastAsiaTheme="minorHAnsi"/>
        </w:rPr>
        <w:t xml:space="preserve">. </w:t>
      </w:r>
      <w:r w:rsidRPr="009D6D40" w:rsidR="00274EE8">
        <w:rPr>
          <w:rFonts w:eastAsiaTheme="minorHAnsi"/>
        </w:rPr>
        <w:t xml:space="preserve">With your participation, and participation of other jurisdictions, FVAP intends to recommend removal of substantial portions of the Election Administration and Voting Survey </w:t>
      </w:r>
      <w:r w:rsidR="009D6D40">
        <w:rPr>
          <w:rFonts w:eastAsiaTheme="minorHAnsi"/>
        </w:rPr>
        <w:t xml:space="preserve">(EAVS) </w:t>
      </w:r>
      <w:r w:rsidRPr="009D6D40" w:rsidR="00EE2CB0">
        <w:rPr>
          <w:rFonts w:eastAsiaTheme="minorHAnsi"/>
        </w:rPr>
        <w:t>regarding</w:t>
      </w:r>
      <w:r w:rsidRPr="009D6D40" w:rsidR="00274EE8">
        <w:rPr>
          <w:rFonts w:eastAsiaTheme="minorHAnsi"/>
        </w:rPr>
        <w:t xml:space="preserve"> administration of the </w:t>
      </w:r>
      <w:r w:rsidR="009D6D40">
        <w:rPr>
          <w:rFonts w:eastAsiaTheme="minorHAnsi"/>
        </w:rPr>
        <w:t>UOCAVA</w:t>
      </w:r>
      <w:r w:rsidRPr="009D6D40" w:rsidR="00274EE8">
        <w:rPr>
          <w:rFonts w:eastAsiaTheme="minorHAnsi"/>
        </w:rPr>
        <w:t>.</w:t>
      </w:r>
    </w:p>
    <w:p w:rsidRPr="009D6D40" w:rsidR="00E536DF" w:rsidP="009D6D40" w:rsidRDefault="009B63B8">
      <w:pPr>
        <w:spacing w:before="120" w:after="120"/>
        <w:jc w:val="both"/>
        <w:rPr>
          <w:rFonts w:eastAsiaTheme="minorHAnsi"/>
        </w:rPr>
      </w:pPr>
      <w:r w:rsidRPr="009D6D40">
        <w:rPr>
          <w:rFonts w:eastAsiaTheme="minorHAnsi"/>
        </w:rPr>
        <w:t xml:space="preserve"> </w:t>
      </w:r>
      <w:r w:rsidRPr="009D6D40" w:rsidR="00E536DF">
        <w:rPr>
          <w:rFonts w:eastAsiaTheme="minorHAnsi"/>
        </w:rPr>
        <w:t xml:space="preserve">The </w:t>
      </w:r>
      <w:r w:rsidRPr="009D6D40" w:rsidR="009D6D40">
        <w:rPr>
          <w:rFonts w:eastAsiaTheme="minorHAnsi"/>
        </w:rPr>
        <w:t>ESB Data Standard</w:t>
      </w:r>
      <w:r w:rsidRPr="009D6D40" w:rsidR="009D6D40">
        <w:rPr>
          <w:rFonts w:eastAsiaTheme="minorHAnsi"/>
        </w:rPr>
        <w:t xml:space="preserve"> </w:t>
      </w:r>
      <w:r w:rsidRPr="009D6D40" w:rsidR="00E536DF">
        <w:rPr>
          <w:rFonts w:eastAsiaTheme="minorHAnsi"/>
        </w:rPr>
        <w:t>defines the c</w:t>
      </w:r>
      <w:r w:rsidRPr="009D6D40" w:rsidR="00F84C27">
        <w:rPr>
          <w:rFonts w:eastAsiaTheme="minorHAnsi"/>
        </w:rPr>
        <w:t xml:space="preserve">olumns and data types in the </w:t>
      </w:r>
      <w:r w:rsidR="009D6D40">
        <w:rPr>
          <w:rFonts w:eastAsiaTheme="minorHAnsi"/>
        </w:rPr>
        <w:t>Comma-Separated Values (</w:t>
      </w:r>
      <w:r w:rsidRPr="009D6D40" w:rsidR="00F84C27">
        <w:rPr>
          <w:rFonts w:eastAsiaTheme="minorHAnsi"/>
        </w:rPr>
        <w:t>CSV</w:t>
      </w:r>
      <w:r w:rsidR="009D6D40">
        <w:rPr>
          <w:rFonts w:eastAsiaTheme="minorHAnsi"/>
        </w:rPr>
        <w:t xml:space="preserve">) </w:t>
      </w:r>
      <w:r w:rsidRPr="009D6D40" w:rsidR="00E536DF">
        <w:rPr>
          <w:rFonts w:eastAsiaTheme="minorHAnsi"/>
        </w:rPr>
        <w:t>file you p</w:t>
      </w:r>
      <w:r w:rsidR="009D6D40">
        <w:rPr>
          <w:rFonts w:eastAsiaTheme="minorHAnsi"/>
        </w:rPr>
        <w:t>roduce with your data. The ESB Data S</w:t>
      </w:r>
      <w:r w:rsidRPr="009D6D40" w:rsidR="00E536DF">
        <w:rPr>
          <w:rFonts w:eastAsiaTheme="minorHAnsi"/>
        </w:rPr>
        <w:t>tandard documentation is hosted at this link, which you can copy-and-paste into your browser</w:t>
      </w:r>
      <w:r w:rsidRPr="009D6D40">
        <w:rPr>
          <w:rFonts w:eastAsiaTheme="minorHAnsi"/>
        </w:rPr>
        <w:t xml:space="preserve">: </w:t>
      </w:r>
      <w:r w:rsidRPr="009D6D40" w:rsidR="00F84C27">
        <w:rPr>
          <w:rFonts w:eastAsiaTheme="minorHAnsi"/>
        </w:rPr>
        <w:t>[</w:t>
      </w:r>
      <w:r w:rsidRPr="009D6D40">
        <w:rPr>
          <w:rFonts w:eastAsiaTheme="minorHAnsi"/>
        </w:rPr>
        <w:t>FVAP link with documentation will go here].</w:t>
      </w:r>
      <w:r w:rsidRPr="009D6D40" w:rsidR="00E536DF">
        <w:rPr>
          <w:rFonts w:eastAsiaTheme="minorHAnsi"/>
        </w:rPr>
        <w:t xml:space="preserve"> This resource is the best way to familiarize yourself with the various fields and definitions in the standard. Hopefully, the definitions are clear enough to help you</w:t>
      </w:r>
      <w:r w:rsidR="009D6D40">
        <w:rPr>
          <w:rFonts w:eastAsiaTheme="minorHAnsi"/>
        </w:rPr>
        <w:t xml:space="preserve"> map your data to the standard.</w:t>
      </w:r>
    </w:p>
    <w:p w:rsidR="009D6D40" w:rsidP="009D6D40" w:rsidRDefault="00E536DF">
      <w:pPr>
        <w:spacing w:before="120" w:after="120"/>
        <w:jc w:val="both"/>
        <w:rPr>
          <w:rFonts w:eastAsiaTheme="minorHAnsi"/>
        </w:rPr>
      </w:pPr>
      <w:r w:rsidRPr="009D6D40">
        <w:rPr>
          <w:rFonts w:eastAsiaTheme="minorHAnsi"/>
        </w:rPr>
        <w:t xml:space="preserve">As an additional technical resource, we’ve prepared and attached some examples on creating the </w:t>
      </w:r>
      <w:r w:rsidR="009D6D40">
        <w:rPr>
          <w:rFonts w:eastAsiaTheme="minorHAnsi"/>
        </w:rPr>
        <w:t>Structured Query L</w:t>
      </w:r>
      <w:r w:rsidRPr="009D6D40" w:rsidR="00EE2CB0">
        <w:rPr>
          <w:rFonts w:eastAsiaTheme="minorHAnsi"/>
        </w:rPr>
        <w:t>anguage</w:t>
      </w:r>
      <w:r w:rsidR="009D6D40">
        <w:rPr>
          <w:rFonts w:eastAsiaTheme="minorHAnsi"/>
        </w:rPr>
        <w:t xml:space="preserve"> (</w:t>
      </w:r>
      <w:r w:rsidRPr="009D6D40" w:rsidR="009D6D40">
        <w:rPr>
          <w:rFonts w:eastAsiaTheme="minorHAnsi"/>
        </w:rPr>
        <w:t>SQL</w:t>
      </w:r>
      <w:r w:rsidRPr="009D6D40" w:rsidR="00EE2CB0">
        <w:rPr>
          <w:rFonts w:eastAsiaTheme="minorHAnsi"/>
        </w:rPr>
        <w:t xml:space="preserve">) </w:t>
      </w:r>
      <w:r w:rsidRPr="009D6D40">
        <w:rPr>
          <w:rFonts w:eastAsiaTheme="minorHAnsi"/>
        </w:rPr>
        <w:t xml:space="preserve">queries you might need </w:t>
      </w:r>
      <w:r w:rsidR="009D6D40">
        <w:rPr>
          <w:rFonts w:eastAsiaTheme="minorHAnsi"/>
        </w:rPr>
        <w:t>to produce the data, as well as</w:t>
      </w:r>
      <w:r w:rsidRPr="009D6D40">
        <w:rPr>
          <w:rFonts w:eastAsiaTheme="minorHAnsi"/>
        </w:rPr>
        <w:t xml:space="preserve"> a reference implementation hosted here:</w:t>
      </w:r>
    </w:p>
    <w:p w:rsidR="009D6D40" w:rsidP="009D6D40" w:rsidRDefault="009D6D40">
      <w:pPr>
        <w:spacing w:before="120" w:after="120"/>
        <w:jc w:val="both"/>
        <w:rPr>
          <w:rFonts w:eastAsiaTheme="minorHAnsi"/>
        </w:rPr>
      </w:pPr>
      <w:hyperlink w:history="1" r:id="rId5">
        <w:r w:rsidRPr="00DF3501">
          <w:rPr>
            <w:rStyle w:val="Hyperlink"/>
            <w:rFonts w:eastAsiaTheme="minorHAnsi"/>
          </w:rPr>
          <w:t>https://livesql.oracle.com/apex/livesql/s/hujwyp6c3kuicmzzjwsd7ku26</w:t>
        </w:r>
      </w:hyperlink>
      <w:r w:rsidRPr="009D6D40" w:rsidR="00EE2CB0">
        <w:rPr>
          <w:rFonts w:eastAsiaTheme="minorHAnsi"/>
        </w:rPr>
        <w:t>.</w:t>
      </w:r>
    </w:p>
    <w:p w:rsidRPr="009D6D40" w:rsidR="00E536DF" w:rsidP="009D6D40" w:rsidRDefault="00E536DF">
      <w:pPr>
        <w:spacing w:before="120" w:after="120"/>
        <w:jc w:val="both"/>
        <w:rPr>
          <w:rFonts w:eastAsiaTheme="minorHAnsi"/>
        </w:rPr>
      </w:pPr>
      <w:r w:rsidRPr="009D6D40">
        <w:rPr>
          <w:rFonts w:eastAsiaTheme="minorHAnsi"/>
        </w:rPr>
        <w:t xml:space="preserve">The fields and tables are likely different from what exists in your database, so the code may </w:t>
      </w:r>
      <w:r w:rsidRPr="009D6D40" w:rsidR="009D6D40">
        <w:rPr>
          <w:rFonts w:eastAsiaTheme="minorHAnsi"/>
        </w:rPr>
        <w:t>need modification</w:t>
      </w:r>
      <w:r w:rsidRPr="009D6D40">
        <w:rPr>
          <w:rFonts w:eastAsiaTheme="minorHAnsi"/>
        </w:rPr>
        <w:t xml:space="preserve"> to accommodate system-specific syntax differences</w:t>
      </w:r>
      <w:r w:rsidR="009D6D40">
        <w:rPr>
          <w:rFonts w:eastAsiaTheme="minorHAnsi"/>
        </w:rPr>
        <w:t xml:space="preserve">. </w:t>
      </w:r>
      <w:r w:rsidRPr="009D6D40">
        <w:rPr>
          <w:rFonts w:eastAsiaTheme="minorHAnsi"/>
        </w:rPr>
        <w:t>Hopefully, these resources help illustrate and ease the development process.</w:t>
      </w:r>
    </w:p>
    <w:p w:rsidRPr="009D6D40" w:rsidR="00E536DF" w:rsidP="009D6D40" w:rsidRDefault="00E536DF">
      <w:pPr>
        <w:spacing w:before="120" w:after="120"/>
        <w:jc w:val="both"/>
        <w:rPr>
          <w:rFonts w:eastAsiaTheme="minorHAnsi"/>
        </w:rPr>
      </w:pPr>
      <w:r w:rsidRPr="009D6D40">
        <w:rPr>
          <w:rFonts w:eastAsiaTheme="minorHAnsi"/>
        </w:rPr>
        <w:t>We</w:t>
      </w:r>
      <w:r w:rsidRPr="009D6D40" w:rsidR="00EE2CB0">
        <w:rPr>
          <w:rFonts w:eastAsiaTheme="minorHAnsi"/>
        </w:rPr>
        <w:t xml:space="preserve"> at FVAP are</w:t>
      </w:r>
      <w:r w:rsidRPr="009D6D40">
        <w:rPr>
          <w:rFonts w:eastAsiaTheme="minorHAnsi"/>
        </w:rPr>
        <w:t xml:space="preserve"> available to discuss the program, provide any assistance you may need, </w:t>
      </w:r>
      <w:r w:rsidRPr="009D6D40" w:rsidR="00EE2CB0">
        <w:rPr>
          <w:rFonts w:eastAsiaTheme="minorHAnsi"/>
        </w:rPr>
        <w:t xml:space="preserve">and </w:t>
      </w:r>
      <w:r w:rsidRPr="009D6D40">
        <w:rPr>
          <w:rFonts w:eastAsiaTheme="minorHAnsi"/>
        </w:rPr>
        <w:t>discuss any other related matters</w:t>
      </w:r>
      <w:r w:rsidR="009D6D40">
        <w:rPr>
          <w:rFonts w:eastAsiaTheme="minorHAnsi"/>
        </w:rPr>
        <w:t xml:space="preserve">. </w:t>
      </w:r>
      <w:r w:rsidRPr="009D6D40" w:rsidR="00EE2CB0">
        <w:rPr>
          <w:rFonts w:eastAsiaTheme="minorHAnsi"/>
        </w:rPr>
        <w:t>Do not hesitate to let</w:t>
      </w:r>
      <w:r w:rsidRPr="009D6D40">
        <w:rPr>
          <w:rFonts w:eastAsiaTheme="minorHAnsi"/>
        </w:rPr>
        <w:t xml:space="preserve"> me know if you have any questions.</w:t>
      </w:r>
    </w:p>
    <w:p w:rsidRPr="009D6D40" w:rsidR="00E536DF" w:rsidP="009D6D40" w:rsidRDefault="00CD13B5">
      <w:pPr>
        <w:spacing w:before="120" w:after="120"/>
        <w:jc w:val="both"/>
        <w:rPr>
          <w:rFonts w:eastAsiaTheme="minorHAnsi"/>
        </w:rPr>
      </w:pPr>
      <w:r w:rsidRPr="009D6D40">
        <w:rPr>
          <w:rFonts w:eastAsiaTheme="minorHAnsi"/>
        </w:rPr>
        <w:t>Thank you</w:t>
      </w:r>
      <w:r w:rsidRPr="009D6D40" w:rsidR="00EE2CB0">
        <w:rPr>
          <w:rFonts w:eastAsiaTheme="minorHAnsi"/>
        </w:rPr>
        <w:t>, and</w:t>
      </w:r>
      <w:r w:rsidRPr="009D6D40" w:rsidR="00196885">
        <w:rPr>
          <w:rFonts w:eastAsiaTheme="minorHAnsi"/>
        </w:rPr>
        <w:t xml:space="preserve"> we</w:t>
      </w:r>
      <w:r w:rsidRPr="009D6D40" w:rsidR="00EE2CB0">
        <w:rPr>
          <w:rFonts w:eastAsiaTheme="minorHAnsi"/>
        </w:rPr>
        <w:t xml:space="preserve"> look forward to working with you on this timesaving ende</w:t>
      </w:r>
      <w:r w:rsidR="009D6D40">
        <w:rPr>
          <w:rFonts w:eastAsiaTheme="minorHAnsi"/>
        </w:rPr>
        <w:t>avor.</w:t>
      </w:r>
    </w:p>
    <w:p w:rsidRPr="009D6D40" w:rsidR="00CD13B5" w:rsidP="009D6D40" w:rsidRDefault="00CD13B5">
      <w:pPr>
        <w:spacing w:before="120" w:after="120"/>
        <w:jc w:val="both"/>
        <w:rPr>
          <w:rFonts w:eastAsiaTheme="minorHAnsi"/>
        </w:rPr>
      </w:pPr>
    </w:p>
    <w:p w:rsidRPr="009D6D40" w:rsidR="008343C7" w:rsidP="009D6D40" w:rsidRDefault="009D6D40">
      <w:pPr>
        <w:spacing w:before="120" w:after="120"/>
        <w:jc w:val="both"/>
        <w:rPr>
          <w:rFonts w:eastAsiaTheme="minorHAnsi"/>
        </w:rPr>
      </w:pPr>
      <w:r>
        <w:rPr>
          <w:rFonts w:eastAsiaTheme="minorHAnsi"/>
        </w:rPr>
        <w:t>[FVAP POC]</w:t>
      </w:r>
    </w:p>
    <w:sectPr w:rsidRPr="009D6D40" w:rsidR="0083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D2706"/>
    <w:multiLevelType w:val="multilevel"/>
    <w:tmpl w:val="73226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DF"/>
    <w:rsid w:val="000C0295"/>
    <w:rsid w:val="00196885"/>
    <w:rsid w:val="00274EE8"/>
    <w:rsid w:val="002B2C90"/>
    <w:rsid w:val="004A78D1"/>
    <w:rsid w:val="005F20F2"/>
    <w:rsid w:val="00787280"/>
    <w:rsid w:val="008142D4"/>
    <w:rsid w:val="00891E70"/>
    <w:rsid w:val="009B17B5"/>
    <w:rsid w:val="009B63B8"/>
    <w:rsid w:val="009D6D40"/>
    <w:rsid w:val="00A5147F"/>
    <w:rsid w:val="00AE737C"/>
    <w:rsid w:val="00BB2AEC"/>
    <w:rsid w:val="00CD13B5"/>
    <w:rsid w:val="00E536DF"/>
    <w:rsid w:val="00ED3CE6"/>
    <w:rsid w:val="00EE2CB0"/>
    <w:rsid w:val="00F8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DC4E5-79A4-4C9E-A268-BA02255C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3B8"/>
  </w:style>
  <w:style w:type="character" w:styleId="Hyperlink">
    <w:name w:val="Hyperlink"/>
    <w:basedOn w:val="DefaultParagraphFont"/>
    <w:uiPriority w:val="99"/>
    <w:unhideWhenUsed/>
    <w:rsid w:val="009B6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vesql.oracle.com/apex/livesql/s/hujwyp6c3kuicmzzjwsd7ku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Vella, Sarah V CIV DODHRA FVAP (USA)</dc:creator>
  <cp:keywords/>
  <dc:description/>
  <cp:lastModifiedBy>DiNicolantonio, Michael T CTR DMDC</cp:lastModifiedBy>
  <cp:revision>6</cp:revision>
  <dcterms:created xsi:type="dcterms:W3CDTF">2019-12-11T16:36:00Z</dcterms:created>
  <dcterms:modified xsi:type="dcterms:W3CDTF">2019-12-19T14:32:00Z</dcterms:modified>
</cp:coreProperties>
</file>