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975907" w:rsidR="00975907" w:rsidP="00975907" w:rsidRDefault="00975907">
      <w:pPr>
        <w:spacing w:after="0" w:line="240" w:lineRule="auto"/>
        <w:jc w:val="center"/>
        <w:rPr>
          <w:b/>
          <w:bCs/>
        </w:rPr>
      </w:pPr>
      <w:r w:rsidRPr="00975907">
        <w:rPr>
          <w:b/>
          <w:bCs/>
        </w:rPr>
        <w:t xml:space="preserve">Measuring Consumer Comprehension of Displays of Harmful and </w:t>
      </w:r>
    </w:p>
    <w:p w:rsidRPr="00975907" w:rsidR="00975907" w:rsidP="00975907" w:rsidRDefault="00975907">
      <w:pPr>
        <w:spacing w:after="0" w:line="240" w:lineRule="auto"/>
        <w:jc w:val="center"/>
        <w:rPr>
          <w:b/>
          <w:bCs/>
        </w:rPr>
      </w:pPr>
      <w:r w:rsidRPr="00975907">
        <w:rPr>
          <w:b/>
          <w:bCs/>
        </w:rPr>
        <w:t>Potentially Harmful Constituents in Tobacco Products and Tobacco Smoke</w:t>
      </w:r>
    </w:p>
    <w:p w:rsidRPr="00C338F6" w:rsidR="00C338F6" w:rsidP="00975907" w:rsidRDefault="00975907">
      <w:pPr>
        <w:spacing w:after="0" w:line="240" w:lineRule="auto"/>
        <w:jc w:val="center"/>
        <w:rPr>
          <w:b/>
        </w:rPr>
      </w:pPr>
      <w:r w:rsidRPr="00975907">
        <w:rPr>
          <w:b/>
          <w:bCs/>
        </w:rPr>
        <w:t xml:space="preserve"> </w:t>
      </w:r>
      <w:r w:rsidRPr="00C338F6" w:rsidR="00C338F6">
        <w:rPr>
          <w:b/>
          <w:bCs/>
        </w:rPr>
        <w:t>(OMB Control No. 0910-0</w:t>
      </w:r>
      <w:r>
        <w:rPr>
          <w:b/>
          <w:bCs/>
        </w:rPr>
        <w:t>880</w:t>
      </w:r>
      <w:r w:rsidRPr="00C338F6" w:rsidR="00C338F6">
        <w:rPr>
          <w:b/>
          <w:bCs/>
        </w:rPr>
        <w:t>)</w:t>
      </w:r>
    </w:p>
    <w:p w:rsidRPr="00026C47" w:rsidR="009F288C" w:rsidP="00026C47" w:rsidRDefault="009F288C">
      <w:pPr>
        <w:spacing w:after="0" w:line="240" w:lineRule="auto"/>
      </w:pPr>
    </w:p>
    <w:p w:rsidRPr="00C338F6" w:rsidR="007411A2" w:rsidP="00C338F6" w:rsidRDefault="00C338F6">
      <w:pPr>
        <w:ind w:left="17"/>
      </w:pPr>
      <w:r w:rsidRPr="00C338F6">
        <w:rPr>
          <w:rFonts w:cstheme="minorHAnsi"/>
          <w:szCs w:val="24"/>
        </w:rPr>
        <w:t>The Food and Drug Administration is submitting this nonmaterial/non-substantive change request</w:t>
      </w:r>
      <w:r>
        <w:rPr>
          <w:rFonts w:cstheme="minorHAnsi"/>
          <w:szCs w:val="24"/>
        </w:rPr>
        <w:t xml:space="preserve"> </w:t>
      </w:r>
      <w:r w:rsidRPr="00CF4130" w:rsidR="00026C47">
        <w:rPr>
          <w:rFonts w:cstheme="minorHAnsi"/>
          <w:szCs w:val="24"/>
        </w:rPr>
        <w:t xml:space="preserve">to </w:t>
      </w:r>
      <w:r w:rsidR="00C02F73">
        <w:rPr>
          <w:rFonts w:cstheme="minorHAnsi"/>
          <w:szCs w:val="24"/>
        </w:rPr>
        <w:t xml:space="preserve">incorporate </w:t>
      </w:r>
      <w:r w:rsidRPr="00CF4130" w:rsidR="00026C47">
        <w:rPr>
          <w:rFonts w:cstheme="minorHAnsi"/>
          <w:szCs w:val="24"/>
        </w:rPr>
        <w:t>update</w:t>
      </w:r>
      <w:r w:rsidR="00C02F73">
        <w:rPr>
          <w:rFonts w:cstheme="minorHAnsi"/>
          <w:szCs w:val="24"/>
        </w:rPr>
        <w:t>s to the instruments</w:t>
      </w:r>
      <w:r w:rsidRPr="00CF4130" w:rsidR="00026C47">
        <w:rPr>
          <w:rFonts w:cstheme="minorHAnsi"/>
          <w:szCs w:val="24"/>
        </w:rPr>
        <w:t xml:space="preserve"> </w:t>
      </w:r>
      <w:bookmarkStart w:name="_Hlk35495372" w:id="0"/>
      <w:r w:rsidR="00C02F73">
        <w:rPr>
          <w:rFonts w:cstheme="minorHAnsi"/>
          <w:szCs w:val="24"/>
        </w:rPr>
        <w:t>under this collection</w:t>
      </w:r>
      <w:r w:rsidR="00851465">
        <w:rPr>
          <w:rFonts w:cstheme="minorHAnsi"/>
          <w:szCs w:val="24"/>
        </w:rPr>
        <w:t>.</w:t>
      </w:r>
      <w:r>
        <w:rPr>
          <w:rFonts w:cstheme="minorHAnsi"/>
          <w:szCs w:val="24"/>
        </w:rPr>
        <w:t xml:space="preserve"> </w:t>
      </w:r>
      <w:bookmarkEnd w:id="0"/>
      <w:r w:rsidR="00C02F73">
        <w:rPr>
          <w:rFonts w:cstheme="minorHAnsi"/>
          <w:szCs w:val="24"/>
        </w:rPr>
        <w:t xml:space="preserve"> The changes are detailed below.</w:t>
      </w:r>
    </w:p>
    <w:p w:rsidR="00A4470E" w:rsidP="00A4470E" w:rsidRDefault="00C338F6">
      <w:pPr>
        <w:spacing w:after="0" w:line="240" w:lineRule="auto"/>
        <w:rPr>
          <w:rFonts w:cs="Calibri"/>
          <w:i/>
        </w:rPr>
      </w:pPr>
      <w:r>
        <w:rPr>
          <w:rFonts w:cs="Calibri"/>
          <w:i/>
        </w:rPr>
        <w:t>Track Changed</w:t>
      </w:r>
      <w:r w:rsidRPr="000174F2" w:rsidR="00A4470E">
        <w:rPr>
          <w:rFonts w:cs="Calibri"/>
          <w:i/>
        </w:rPr>
        <w:t xml:space="preserve"> Documents</w:t>
      </w:r>
    </w:p>
    <w:p w:rsidR="001A4A9A" w:rsidP="00A4470E" w:rsidRDefault="001A4A9A">
      <w:pPr>
        <w:spacing w:after="0" w:line="240" w:lineRule="auto"/>
        <w:rPr>
          <w:rFonts w:cs="Calibri"/>
          <w:i/>
        </w:rPr>
      </w:pPr>
    </w:p>
    <w:p w:rsidR="00636484" w:rsidP="00A4470E" w:rsidRDefault="00636484">
      <w:pPr>
        <w:spacing w:after="0" w:line="240" w:lineRule="auto"/>
        <w:rPr>
          <w:rFonts w:cs="Calibri"/>
          <w:i/>
        </w:rPr>
      </w:pPr>
    </w:p>
    <w:tbl>
      <w:tblPr>
        <w:tblW w:w="99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2760"/>
        <w:gridCol w:w="5276"/>
      </w:tblGrid>
      <w:tr w:rsidR="00BC1E93" w:rsidTr="004F2416">
        <w:trPr>
          <w:trHeight w:val="271"/>
          <w:tblHeader/>
        </w:trPr>
        <w:tc>
          <w:tcPr>
            <w:tcW w:w="18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1E93" w:rsidP="004A070A" w:rsidRDefault="00BC1E9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Appendix </w:t>
            </w:r>
          </w:p>
        </w:tc>
        <w:tc>
          <w:tcPr>
            <w:tcW w:w="27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1E93" w:rsidP="004A070A" w:rsidRDefault="00BC1E93">
            <w:r>
              <w:t>Title</w:t>
            </w:r>
          </w:p>
        </w:tc>
        <w:tc>
          <w:tcPr>
            <w:tcW w:w="5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1E93" w:rsidP="00BC1E93" w:rsidRDefault="00BC1E93">
            <w:r>
              <w:t>Change</w:t>
            </w:r>
          </w:p>
        </w:tc>
      </w:tr>
      <w:tr w:rsidR="004A070A" w:rsidTr="004F2416">
        <w:trPr>
          <w:trHeight w:val="1240"/>
        </w:trPr>
        <w:tc>
          <w:tcPr>
            <w:tcW w:w="18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3961DE">
            <w:r>
              <w:t>K</w:t>
            </w:r>
          </w:p>
          <w:bookmarkStart w:name="_MON_1661847166" w:id="1"/>
          <w:bookmarkEnd w:id="1"/>
          <w:p w:rsidR="00BA7F30" w:rsidP="004A070A" w:rsidRDefault="00BA7F30">
            <w:r>
              <w:object w:dxaOrig="1534" w:dyaOrig="994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76.5pt;height:49.5pt" o:ole="" type="#_x0000_t75">
                  <v:imagedata o:title="" r:id="rId8"/>
                </v:shape>
                <o:OLEObject Type="Embed" ProgID="Word.Document.12" ShapeID="_x0000_i1025" DrawAspect="Icon" ObjectID="_1661847192" r:id="rId9">
                  <o:FieldCodes>\s</o:FieldCodes>
                </o:OLEObject>
              </w:object>
            </w:r>
          </w:p>
        </w:tc>
        <w:tc>
          <w:tcPr>
            <w:tcW w:w="27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6B6650">
            <w:r w:rsidRPr="006B6650">
              <w:t>Online Survey Questionnaire</w:t>
            </w:r>
          </w:p>
        </w:tc>
        <w:tc>
          <w:tcPr>
            <w:tcW w:w="5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6B6650" w:rsidRDefault="00B42CD5">
            <w:r w:rsidRPr="00B42CD5">
              <w:t>Updated language at the end of the survey to no longer refer to smokefree.gov as “our website” as requested</w:t>
            </w:r>
            <w:r>
              <w:t>.</w:t>
            </w:r>
          </w:p>
        </w:tc>
      </w:tr>
      <w:tr w:rsidR="001A4A9A" w:rsidTr="004F2416">
        <w:trPr>
          <w:trHeight w:val="1870"/>
        </w:trPr>
        <w:tc>
          <w:tcPr>
            <w:tcW w:w="18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A9A" w:rsidP="001A4A9A" w:rsidRDefault="001A4A9A">
            <w:r>
              <w:t>RIHSC</w:t>
            </w:r>
            <w:r w:rsidR="004F2416">
              <w:t>/IRB</w:t>
            </w:r>
            <w:r>
              <w:t xml:space="preserve"> Protocol</w:t>
            </w:r>
          </w:p>
          <w:bookmarkStart w:name="_MON_1661847187" w:id="2"/>
          <w:bookmarkEnd w:id="2"/>
          <w:p w:rsidR="00BA7F30" w:rsidP="001A4A9A" w:rsidRDefault="00BA7F30">
            <w:r>
              <w:object w:dxaOrig="1534" w:dyaOrig="994">
                <v:shape id="_x0000_i1026" style="width:76.5pt;height:49.5pt" o:ole="" type="#_x0000_t75">
                  <v:imagedata o:title="" r:id="rId10"/>
                </v:shape>
                <o:OLEObject Type="Embed" ProgID="Word.Document.12" ShapeID="_x0000_i1026" DrawAspect="Icon" ObjectID="_1661847193" r:id="rId11">
                  <o:FieldCodes>\s</o:FieldCodes>
                </o:OLEObject>
              </w:object>
            </w:r>
            <w:bookmarkStart w:name="_GoBack" w:id="3"/>
            <w:bookmarkEnd w:id="3"/>
          </w:p>
          <w:p w:rsidR="007F6389" w:rsidP="001A4A9A" w:rsidRDefault="007F6389"/>
        </w:tc>
        <w:tc>
          <w:tcPr>
            <w:tcW w:w="27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8817FC" w:rsidR="001A4A9A" w:rsidP="001A4A9A" w:rsidRDefault="001A4A9A"/>
          <w:p w:rsidRPr="008817FC" w:rsidR="001A4A9A" w:rsidP="001A4A9A" w:rsidRDefault="001A4A9A"/>
        </w:tc>
        <w:tc>
          <w:tcPr>
            <w:tcW w:w="5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CD5" w:rsidP="00B42CD5" w:rsidRDefault="00B42CD5">
            <w:r>
              <w:t>In Section VIII, Sub-Section B, clarified that participants with low socioeconomic status and those without a high school diploma or GED are not mutually exclusive, and these groups may overlap.</w:t>
            </w:r>
          </w:p>
          <w:p w:rsidR="00B42CD5" w:rsidP="00B42CD5" w:rsidRDefault="00B42CD5">
            <w:r>
              <w:t>In Section VIII, Sub-Section F, updated language to match the change described above in Appendix K.</w:t>
            </w:r>
          </w:p>
          <w:p w:rsidR="00B42CD5" w:rsidP="00B42CD5" w:rsidRDefault="00B42CD5">
            <w:r>
              <w:t>In Section XIII, removed reference to FDA analyzing the data because a contractor will be editing that data as part of a separate project.</w:t>
            </w:r>
          </w:p>
          <w:p w:rsidR="001A4A9A" w:rsidP="00B42CD5" w:rsidRDefault="00B42CD5">
            <w:r>
              <w:t>In XVIII, Sub-Section C, provided the requested detail regarding processes for reviewing and reporting participant complaints and potential protocol deviations.</w:t>
            </w:r>
          </w:p>
        </w:tc>
      </w:tr>
    </w:tbl>
    <w:p w:rsidR="00124C54" w:rsidP="00636484" w:rsidRDefault="00124C54"/>
    <w:p w:rsidRPr="000174F2" w:rsidR="00636484" w:rsidP="00A4470E" w:rsidRDefault="00636484">
      <w:pPr>
        <w:spacing w:after="0" w:line="240" w:lineRule="auto"/>
        <w:rPr>
          <w:rFonts w:cs="Calibri"/>
          <w:i/>
        </w:rPr>
      </w:pPr>
    </w:p>
    <w:sectPr w:rsidRPr="000174F2" w:rsidR="00636484" w:rsidSect="001140A3">
      <w:headerReference w:type="default" r:id="rId12"/>
      <w:footnotePr>
        <w:numFmt w:val="chicago"/>
      </w:footnotePr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2397" w:rsidRDefault="000B2397" w:rsidP="000B2397">
      <w:pPr>
        <w:spacing w:after="0" w:line="240" w:lineRule="auto"/>
      </w:pPr>
      <w:r>
        <w:separator/>
      </w:r>
    </w:p>
  </w:endnote>
  <w:endnote w:type="continuationSeparator" w:id="0">
    <w:p w:rsidR="000B2397" w:rsidRDefault="000B2397" w:rsidP="000B2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2397" w:rsidRDefault="000B2397" w:rsidP="000B2397">
      <w:pPr>
        <w:spacing w:after="0" w:line="240" w:lineRule="auto"/>
      </w:pPr>
      <w:r>
        <w:separator/>
      </w:r>
    </w:p>
  </w:footnote>
  <w:footnote w:type="continuationSeparator" w:id="0">
    <w:p w:rsidR="000B2397" w:rsidRDefault="000B2397" w:rsidP="000B2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8F6" w:rsidRDefault="00C338F6" w:rsidP="00C338F6">
    <w:pPr>
      <w:pStyle w:val="Header"/>
      <w:jc w:val="center"/>
    </w:pPr>
    <w:r>
      <w:t>U.S Food and Drug Administration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504B"/>
    <w:multiLevelType w:val="hybridMultilevel"/>
    <w:tmpl w:val="3DD816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2538C"/>
    <w:multiLevelType w:val="hybridMultilevel"/>
    <w:tmpl w:val="B4A0D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E07F9"/>
    <w:multiLevelType w:val="hybridMultilevel"/>
    <w:tmpl w:val="B3F8BEC4"/>
    <w:lvl w:ilvl="0" w:tplc="0D7C92E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F18BF"/>
    <w:multiLevelType w:val="hybridMultilevel"/>
    <w:tmpl w:val="4146705E"/>
    <w:lvl w:ilvl="0" w:tplc="CFE299A8">
      <w:start w:val="1"/>
      <w:numFmt w:val="upperRoman"/>
      <w:lvlText w:val="%1."/>
      <w:lvlJc w:val="left"/>
      <w:pPr>
        <w:ind w:left="900" w:hanging="720"/>
      </w:pPr>
      <w:rPr>
        <w:rFonts w:hint="default"/>
        <w:b/>
        <w:color w:val="auto"/>
      </w:rPr>
    </w:lvl>
    <w:lvl w:ilvl="1" w:tplc="6630CF14">
      <w:start w:val="1"/>
      <w:numFmt w:val="upperLetter"/>
      <w:lvlText w:val="%2."/>
      <w:lvlJc w:val="left"/>
      <w:pPr>
        <w:ind w:left="1440" w:hanging="360"/>
      </w:pPr>
      <w:rPr>
        <w:b/>
        <w:color w:val="auto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1D12C09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1550B"/>
    <w:multiLevelType w:val="hybridMultilevel"/>
    <w:tmpl w:val="9A6A3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75895"/>
    <w:multiLevelType w:val="hybridMultilevel"/>
    <w:tmpl w:val="94F06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C7620"/>
    <w:multiLevelType w:val="hybridMultilevel"/>
    <w:tmpl w:val="E62CDFF0"/>
    <w:lvl w:ilvl="0" w:tplc="D480B0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1E5B59"/>
    <w:multiLevelType w:val="hybridMultilevel"/>
    <w:tmpl w:val="B13A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067D4"/>
    <w:multiLevelType w:val="hybridMultilevel"/>
    <w:tmpl w:val="CC845E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05057"/>
    <w:multiLevelType w:val="hybridMultilevel"/>
    <w:tmpl w:val="DE1C554C"/>
    <w:lvl w:ilvl="0" w:tplc="CEAE7AD0">
      <w:start w:val="30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219D3A3A"/>
    <w:multiLevelType w:val="hybridMultilevel"/>
    <w:tmpl w:val="172E7D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BF5D92"/>
    <w:multiLevelType w:val="hybridMultilevel"/>
    <w:tmpl w:val="EE26CC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5139ED"/>
    <w:multiLevelType w:val="hybridMultilevel"/>
    <w:tmpl w:val="DC1EEDA6"/>
    <w:lvl w:ilvl="0" w:tplc="6F1E6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F3FB5"/>
    <w:multiLevelType w:val="hybridMultilevel"/>
    <w:tmpl w:val="E9DC63CA"/>
    <w:lvl w:ilvl="0" w:tplc="F3AA7D3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D4390E"/>
    <w:multiLevelType w:val="hybridMultilevel"/>
    <w:tmpl w:val="02640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07217"/>
    <w:multiLevelType w:val="hybridMultilevel"/>
    <w:tmpl w:val="51849138"/>
    <w:lvl w:ilvl="0" w:tplc="04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6" w15:restartNumberingAfterBreak="0">
    <w:nsid w:val="32D55ACF"/>
    <w:multiLevelType w:val="hybridMultilevel"/>
    <w:tmpl w:val="E7A07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574409"/>
    <w:multiLevelType w:val="hybridMultilevel"/>
    <w:tmpl w:val="B810E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4781C"/>
    <w:multiLevelType w:val="hybridMultilevel"/>
    <w:tmpl w:val="B7968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B10EA"/>
    <w:multiLevelType w:val="hybridMultilevel"/>
    <w:tmpl w:val="1FFED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B70777"/>
    <w:multiLevelType w:val="hybridMultilevel"/>
    <w:tmpl w:val="2646CB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F950EA"/>
    <w:multiLevelType w:val="hybridMultilevel"/>
    <w:tmpl w:val="0876D0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2417E2"/>
    <w:multiLevelType w:val="hybridMultilevel"/>
    <w:tmpl w:val="BEA08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E46841"/>
    <w:multiLevelType w:val="hybridMultilevel"/>
    <w:tmpl w:val="C00038EC"/>
    <w:lvl w:ilvl="0" w:tplc="3D9280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Calibr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A42282"/>
    <w:multiLevelType w:val="hybridMultilevel"/>
    <w:tmpl w:val="3740E7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DF26846"/>
    <w:multiLevelType w:val="hybridMultilevel"/>
    <w:tmpl w:val="C762AF90"/>
    <w:lvl w:ilvl="0" w:tplc="A92C6F72">
      <w:numFmt w:val="bullet"/>
      <w:lvlText w:val="-"/>
      <w:lvlJc w:val="left"/>
      <w:pPr>
        <w:ind w:left="720" w:hanging="360"/>
      </w:pPr>
      <w:rPr>
        <w:rFonts w:ascii="Cambria" w:eastAsia="MS Mincho" w:hAnsi="Cambria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755A59"/>
    <w:multiLevelType w:val="hybridMultilevel"/>
    <w:tmpl w:val="8FE4B3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2650E2E"/>
    <w:multiLevelType w:val="hybridMultilevel"/>
    <w:tmpl w:val="5476A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E85A73"/>
    <w:multiLevelType w:val="hybridMultilevel"/>
    <w:tmpl w:val="D8F49AB0"/>
    <w:lvl w:ilvl="0" w:tplc="4656A0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90994"/>
    <w:multiLevelType w:val="hybridMultilevel"/>
    <w:tmpl w:val="6678A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9C59FB"/>
    <w:multiLevelType w:val="hybridMultilevel"/>
    <w:tmpl w:val="9C8C4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DC12B6"/>
    <w:multiLevelType w:val="hybridMultilevel"/>
    <w:tmpl w:val="1B805F84"/>
    <w:lvl w:ilvl="0" w:tplc="6F1E6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E02A60"/>
    <w:multiLevelType w:val="hybridMultilevel"/>
    <w:tmpl w:val="A2BCB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166BCC"/>
    <w:multiLevelType w:val="hybridMultilevel"/>
    <w:tmpl w:val="878EC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D85603"/>
    <w:multiLevelType w:val="hybridMultilevel"/>
    <w:tmpl w:val="0FF6A9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76A7DE8"/>
    <w:multiLevelType w:val="hybridMultilevel"/>
    <w:tmpl w:val="0A026AEE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6" w15:restartNumberingAfterBreak="0">
    <w:nsid w:val="78C623DF"/>
    <w:multiLevelType w:val="hybridMultilevel"/>
    <w:tmpl w:val="BCEC4F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A131025"/>
    <w:multiLevelType w:val="hybridMultilevel"/>
    <w:tmpl w:val="53FC4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0546C5"/>
    <w:multiLevelType w:val="hybridMultilevel"/>
    <w:tmpl w:val="994EAC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6"/>
  </w:num>
  <w:num w:numId="3">
    <w:abstractNumId w:val="38"/>
  </w:num>
  <w:num w:numId="4">
    <w:abstractNumId w:val="17"/>
  </w:num>
  <w:num w:numId="5">
    <w:abstractNumId w:val="7"/>
  </w:num>
  <w:num w:numId="6">
    <w:abstractNumId w:val="8"/>
  </w:num>
  <w:num w:numId="7">
    <w:abstractNumId w:val="20"/>
  </w:num>
  <w:num w:numId="8">
    <w:abstractNumId w:val="3"/>
  </w:num>
  <w:num w:numId="9">
    <w:abstractNumId w:val="35"/>
  </w:num>
  <w:num w:numId="10">
    <w:abstractNumId w:val="0"/>
  </w:num>
  <w:num w:numId="11">
    <w:abstractNumId w:val="10"/>
  </w:num>
  <w:num w:numId="12">
    <w:abstractNumId w:val="16"/>
  </w:num>
  <w:num w:numId="13">
    <w:abstractNumId w:val="37"/>
  </w:num>
  <w:num w:numId="14">
    <w:abstractNumId w:val="5"/>
  </w:num>
  <w:num w:numId="15">
    <w:abstractNumId w:val="14"/>
  </w:num>
  <w:num w:numId="16">
    <w:abstractNumId w:val="4"/>
  </w:num>
  <w:num w:numId="17">
    <w:abstractNumId w:val="19"/>
  </w:num>
  <w:num w:numId="18">
    <w:abstractNumId w:val="12"/>
  </w:num>
  <w:num w:numId="19">
    <w:abstractNumId w:val="31"/>
  </w:num>
  <w:num w:numId="20">
    <w:abstractNumId w:val="9"/>
  </w:num>
  <w:num w:numId="21">
    <w:abstractNumId w:val="6"/>
  </w:num>
  <w:num w:numId="22">
    <w:abstractNumId w:val="23"/>
  </w:num>
  <w:num w:numId="23">
    <w:abstractNumId w:val="33"/>
  </w:num>
  <w:num w:numId="24">
    <w:abstractNumId w:val="13"/>
  </w:num>
  <w:num w:numId="25">
    <w:abstractNumId w:val="28"/>
  </w:num>
  <w:num w:numId="26">
    <w:abstractNumId w:val="2"/>
  </w:num>
  <w:num w:numId="27">
    <w:abstractNumId w:val="18"/>
  </w:num>
  <w:num w:numId="28">
    <w:abstractNumId w:val="30"/>
  </w:num>
  <w:num w:numId="29">
    <w:abstractNumId w:val="32"/>
  </w:num>
  <w:num w:numId="30">
    <w:abstractNumId w:val="24"/>
  </w:num>
  <w:num w:numId="31">
    <w:abstractNumId w:val="22"/>
  </w:num>
  <w:num w:numId="32">
    <w:abstractNumId w:val="11"/>
  </w:num>
  <w:num w:numId="33">
    <w:abstractNumId w:val="34"/>
  </w:num>
  <w:num w:numId="34">
    <w:abstractNumId w:val="21"/>
  </w:num>
  <w:num w:numId="35">
    <w:abstractNumId w:val="29"/>
  </w:num>
  <w:num w:numId="36">
    <w:abstractNumId w:val="15"/>
  </w:num>
  <w:num w:numId="37">
    <w:abstractNumId w:val="25"/>
  </w:num>
  <w:num w:numId="38">
    <w:abstractNumId w:val="27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Formatting/>
  <w:defaultTabStop w:val="720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44A"/>
    <w:rsid w:val="00003866"/>
    <w:rsid w:val="000174F2"/>
    <w:rsid w:val="00026C47"/>
    <w:rsid w:val="00062C77"/>
    <w:rsid w:val="0007566F"/>
    <w:rsid w:val="0008452C"/>
    <w:rsid w:val="00085DA0"/>
    <w:rsid w:val="000878B1"/>
    <w:rsid w:val="00091AC6"/>
    <w:rsid w:val="000B2397"/>
    <w:rsid w:val="000B317F"/>
    <w:rsid w:val="000D6AB6"/>
    <w:rsid w:val="000F4517"/>
    <w:rsid w:val="001140A3"/>
    <w:rsid w:val="001145E1"/>
    <w:rsid w:val="00116F02"/>
    <w:rsid w:val="00124C54"/>
    <w:rsid w:val="0014649D"/>
    <w:rsid w:val="00156340"/>
    <w:rsid w:val="00160055"/>
    <w:rsid w:val="00173CCD"/>
    <w:rsid w:val="00174287"/>
    <w:rsid w:val="0018282D"/>
    <w:rsid w:val="001848FD"/>
    <w:rsid w:val="001935E9"/>
    <w:rsid w:val="001A4A9A"/>
    <w:rsid w:val="001B1042"/>
    <w:rsid w:val="002407A5"/>
    <w:rsid w:val="00250B4D"/>
    <w:rsid w:val="00264341"/>
    <w:rsid w:val="00271A60"/>
    <w:rsid w:val="00273168"/>
    <w:rsid w:val="002853AA"/>
    <w:rsid w:val="002960A3"/>
    <w:rsid w:val="00297C12"/>
    <w:rsid w:val="002F488D"/>
    <w:rsid w:val="00336F42"/>
    <w:rsid w:val="00341473"/>
    <w:rsid w:val="00351B61"/>
    <w:rsid w:val="00392471"/>
    <w:rsid w:val="003961DE"/>
    <w:rsid w:val="003A2E59"/>
    <w:rsid w:val="003A7329"/>
    <w:rsid w:val="003B3F9E"/>
    <w:rsid w:val="003D3FA6"/>
    <w:rsid w:val="003E7C50"/>
    <w:rsid w:val="003F1893"/>
    <w:rsid w:val="0041016B"/>
    <w:rsid w:val="00410E8B"/>
    <w:rsid w:val="00411C26"/>
    <w:rsid w:val="00412661"/>
    <w:rsid w:val="00413E82"/>
    <w:rsid w:val="00440F45"/>
    <w:rsid w:val="0045795C"/>
    <w:rsid w:val="0046196F"/>
    <w:rsid w:val="00461F39"/>
    <w:rsid w:val="00466BF2"/>
    <w:rsid w:val="00471A01"/>
    <w:rsid w:val="00486A6A"/>
    <w:rsid w:val="004A070A"/>
    <w:rsid w:val="004A5894"/>
    <w:rsid w:val="004C3A1E"/>
    <w:rsid w:val="004C44E6"/>
    <w:rsid w:val="004C45F7"/>
    <w:rsid w:val="004D5B1D"/>
    <w:rsid w:val="004F2416"/>
    <w:rsid w:val="00510F46"/>
    <w:rsid w:val="00520FD5"/>
    <w:rsid w:val="005B56B4"/>
    <w:rsid w:val="005D3DBE"/>
    <w:rsid w:val="005D61BC"/>
    <w:rsid w:val="00613E41"/>
    <w:rsid w:val="006162FF"/>
    <w:rsid w:val="0062246A"/>
    <w:rsid w:val="0062641E"/>
    <w:rsid w:val="00636484"/>
    <w:rsid w:val="00653359"/>
    <w:rsid w:val="006604A1"/>
    <w:rsid w:val="006643B4"/>
    <w:rsid w:val="00670E09"/>
    <w:rsid w:val="006859B4"/>
    <w:rsid w:val="006A1FCE"/>
    <w:rsid w:val="006A7774"/>
    <w:rsid w:val="006B006A"/>
    <w:rsid w:val="006B441C"/>
    <w:rsid w:val="006B6650"/>
    <w:rsid w:val="006B78C8"/>
    <w:rsid w:val="006C44CC"/>
    <w:rsid w:val="006C7EBF"/>
    <w:rsid w:val="0070214D"/>
    <w:rsid w:val="00722AF9"/>
    <w:rsid w:val="00740784"/>
    <w:rsid w:val="007411A2"/>
    <w:rsid w:val="00741E76"/>
    <w:rsid w:val="00771ECF"/>
    <w:rsid w:val="007760E9"/>
    <w:rsid w:val="007A7E50"/>
    <w:rsid w:val="007B7EAB"/>
    <w:rsid w:val="007F0836"/>
    <w:rsid w:val="007F3E4A"/>
    <w:rsid w:val="007F6389"/>
    <w:rsid w:val="00803808"/>
    <w:rsid w:val="00807D48"/>
    <w:rsid w:val="0084066C"/>
    <w:rsid w:val="00850399"/>
    <w:rsid w:val="00851465"/>
    <w:rsid w:val="00865866"/>
    <w:rsid w:val="008660B4"/>
    <w:rsid w:val="00875CD4"/>
    <w:rsid w:val="00880413"/>
    <w:rsid w:val="008826AE"/>
    <w:rsid w:val="008903C0"/>
    <w:rsid w:val="008971CC"/>
    <w:rsid w:val="008B42F4"/>
    <w:rsid w:val="0090668D"/>
    <w:rsid w:val="00932CC4"/>
    <w:rsid w:val="009455AD"/>
    <w:rsid w:val="00973831"/>
    <w:rsid w:val="00974E9D"/>
    <w:rsid w:val="00975907"/>
    <w:rsid w:val="0098052D"/>
    <w:rsid w:val="00982CB7"/>
    <w:rsid w:val="009844F9"/>
    <w:rsid w:val="009847E4"/>
    <w:rsid w:val="00985996"/>
    <w:rsid w:val="0098645E"/>
    <w:rsid w:val="009A7E1F"/>
    <w:rsid w:val="009F288C"/>
    <w:rsid w:val="00A016CB"/>
    <w:rsid w:val="00A21824"/>
    <w:rsid w:val="00A22B76"/>
    <w:rsid w:val="00A4470E"/>
    <w:rsid w:val="00A46BB2"/>
    <w:rsid w:val="00A55D3B"/>
    <w:rsid w:val="00A74D0C"/>
    <w:rsid w:val="00AB3B1B"/>
    <w:rsid w:val="00AF2FF2"/>
    <w:rsid w:val="00AF5CE5"/>
    <w:rsid w:val="00AF60D4"/>
    <w:rsid w:val="00B15030"/>
    <w:rsid w:val="00B2487D"/>
    <w:rsid w:val="00B25278"/>
    <w:rsid w:val="00B252D6"/>
    <w:rsid w:val="00B25ED3"/>
    <w:rsid w:val="00B42CD5"/>
    <w:rsid w:val="00B513AA"/>
    <w:rsid w:val="00B531D5"/>
    <w:rsid w:val="00B56B54"/>
    <w:rsid w:val="00B60A40"/>
    <w:rsid w:val="00B644DF"/>
    <w:rsid w:val="00B66EA0"/>
    <w:rsid w:val="00BA7F30"/>
    <w:rsid w:val="00BB0BF7"/>
    <w:rsid w:val="00BC1E93"/>
    <w:rsid w:val="00BF30FD"/>
    <w:rsid w:val="00C02F73"/>
    <w:rsid w:val="00C07C8D"/>
    <w:rsid w:val="00C120F5"/>
    <w:rsid w:val="00C129A4"/>
    <w:rsid w:val="00C338F6"/>
    <w:rsid w:val="00C46790"/>
    <w:rsid w:val="00C7744A"/>
    <w:rsid w:val="00C778C7"/>
    <w:rsid w:val="00C82CF0"/>
    <w:rsid w:val="00C91F56"/>
    <w:rsid w:val="00CB0B6F"/>
    <w:rsid w:val="00CC11CD"/>
    <w:rsid w:val="00CC4012"/>
    <w:rsid w:val="00CF4130"/>
    <w:rsid w:val="00CF4212"/>
    <w:rsid w:val="00D31F2C"/>
    <w:rsid w:val="00D42B08"/>
    <w:rsid w:val="00D8698D"/>
    <w:rsid w:val="00DB5929"/>
    <w:rsid w:val="00DF468E"/>
    <w:rsid w:val="00E062C2"/>
    <w:rsid w:val="00E2776B"/>
    <w:rsid w:val="00E34652"/>
    <w:rsid w:val="00E52858"/>
    <w:rsid w:val="00E53649"/>
    <w:rsid w:val="00E60755"/>
    <w:rsid w:val="00E638D3"/>
    <w:rsid w:val="00E750E8"/>
    <w:rsid w:val="00E85606"/>
    <w:rsid w:val="00E93A13"/>
    <w:rsid w:val="00EA5E1C"/>
    <w:rsid w:val="00EB71A3"/>
    <w:rsid w:val="00EB744F"/>
    <w:rsid w:val="00EC1A3C"/>
    <w:rsid w:val="00EC651E"/>
    <w:rsid w:val="00EE0E8C"/>
    <w:rsid w:val="00EF5C6B"/>
    <w:rsid w:val="00F0492F"/>
    <w:rsid w:val="00F17595"/>
    <w:rsid w:val="00F45931"/>
    <w:rsid w:val="00F661D2"/>
    <w:rsid w:val="00F87D52"/>
    <w:rsid w:val="00F94960"/>
    <w:rsid w:val="00FA3250"/>
    <w:rsid w:val="00FD5D9C"/>
    <w:rsid w:val="00FD7930"/>
    <w:rsid w:val="00FD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4A9F3"/>
  <w15:docId w15:val="{B5113203-1C54-42FD-9A85-ABE53A70F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55AD"/>
    <w:pPr>
      <w:ind w:left="720"/>
      <w:contextualSpacing/>
    </w:pPr>
  </w:style>
  <w:style w:type="table" w:styleId="TableGrid">
    <w:name w:val="Table Grid"/>
    <w:basedOn w:val="TableNormal"/>
    <w:uiPriority w:val="59"/>
    <w:rsid w:val="00085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0380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7A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B7EA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62C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2C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2C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2C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2C77"/>
    <w:rPr>
      <w:b/>
      <w:bCs/>
      <w:sz w:val="20"/>
      <w:szCs w:val="20"/>
    </w:rPr>
  </w:style>
  <w:style w:type="table" w:customStyle="1" w:styleId="TableGrid2">
    <w:name w:val="Table Grid2"/>
    <w:basedOn w:val="TableNormal"/>
    <w:next w:val="TableGrid"/>
    <w:uiPriority w:val="59"/>
    <w:rsid w:val="006C44CC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6C44CC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B239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39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239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3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8F6"/>
  </w:style>
  <w:style w:type="paragraph" w:styleId="Footer">
    <w:name w:val="footer"/>
    <w:basedOn w:val="Normal"/>
    <w:link w:val="FooterChar"/>
    <w:uiPriority w:val="99"/>
    <w:unhideWhenUsed/>
    <w:rsid w:val="00C3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7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67B19-23C0-48D3-B4B3-B928FCDEE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Gittleson, Daniel</dc:creator>
  <cp:lastModifiedBy>Gittleson, Daniel</cp:lastModifiedBy>
  <cp:revision>3</cp:revision>
  <cp:lastPrinted>2015-03-10T16:47:00Z</cp:lastPrinted>
  <dcterms:created xsi:type="dcterms:W3CDTF">2020-09-17T15:26:00Z</dcterms:created>
  <dcterms:modified xsi:type="dcterms:W3CDTF">2020-09-17T15:27:00Z</dcterms:modified>
</cp:coreProperties>
</file>