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P="001B1E2B" w:rsidRDefault="0054255A" w14:paraId="46C8F908" w14:textId="35268AA0">
      <w:pPr>
        <w:spacing w:line="240" w:lineRule="auto"/>
        <w:rPr>
          <w:b/>
        </w:rPr>
      </w:pPr>
    </w:p>
    <w:p w:rsidR="00D44629" w:rsidP="001B1E2B" w:rsidRDefault="00385F3D" w14:paraId="542EAF3E" w14:textId="57D7AAEA">
      <w:pPr>
        <w:pStyle w:val="ReportCover-Title"/>
        <w:spacing w:line="240" w:lineRule="auto"/>
        <w:jc w:val="center"/>
        <w:rPr>
          <w:rFonts w:ascii="Arial" w:hAnsi="Arial" w:cs="Arial"/>
          <w:color w:val="auto"/>
        </w:rPr>
      </w:pPr>
      <w:r>
        <w:rPr>
          <w:rFonts w:ascii="Arial" w:hAnsi="Arial" w:eastAsia="Arial Unicode MS" w:cs="Arial"/>
          <w:noProof/>
          <w:color w:val="auto"/>
        </w:rPr>
        <w:t xml:space="preserve">Understanding Judicial Decision-Making and Hearing Quality in Child Welfare: </w:t>
      </w:r>
      <w:r w:rsidR="00DD2398">
        <w:rPr>
          <w:rFonts w:ascii="Arial" w:hAnsi="Arial" w:eastAsia="Arial Unicode MS" w:cs="Arial"/>
          <w:noProof/>
          <w:color w:val="auto"/>
        </w:rPr>
        <w:t>Descriptive Study of Child Welfare Courts</w:t>
      </w:r>
      <w:r>
        <w:rPr>
          <w:rFonts w:ascii="Arial" w:hAnsi="Arial" w:eastAsia="Arial Unicode MS" w:cs="Arial"/>
          <w:noProof/>
          <w:color w:val="auto"/>
        </w:rPr>
        <w:t xml:space="preserve"> </w:t>
      </w:r>
    </w:p>
    <w:p w:rsidRPr="00B13297" w:rsidR="0054255A" w:rsidP="001B1E2B" w:rsidRDefault="0054255A" w14:paraId="11C893CE" w14:textId="77777777">
      <w:pPr>
        <w:pStyle w:val="ReportCover-Title"/>
        <w:spacing w:line="240" w:lineRule="auto"/>
        <w:rPr>
          <w:rFonts w:ascii="Arial" w:hAnsi="Arial" w:cs="Arial"/>
          <w:color w:val="auto"/>
        </w:rPr>
      </w:pPr>
    </w:p>
    <w:p w:rsidRPr="00B13297" w:rsidR="0054255A" w:rsidP="001B1E2B" w:rsidRDefault="0054255A" w14:paraId="56DAFAF6" w14:textId="77777777">
      <w:pPr>
        <w:pStyle w:val="ReportCover-Title"/>
        <w:spacing w:line="240" w:lineRule="auto"/>
        <w:rPr>
          <w:rFonts w:ascii="Arial" w:hAnsi="Arial" w:cs="Arial"/>
          <w:color w:val="auto"/>
        </w:rPr>
      </w:pPr>
    </w:p>
    <w:p w:rsidRPr="00D44629" w:rsidR="00B3652D" w:rsidP="001B1E2B" w:rsidRDefault="00B3652D" w14:paraId="025E32B5" w14:textId="77777777">
      <w:pPr>
        <w:pStyle w:val="ReportCover-Title"/>
        <w:spacing w:line="240" w:lineRule="auto"/>
        <w:jc w:val="center"/>
        <w:rPr>
          <w:rFonts w:ascii="Arial" w:hAnsi="Arial" w:cs="Arial"/>
          <w:color w:val="auto"/>
          <w:sz w:val="32"/>
          <w:szCs w:val="32"/>
        </w:rPr>
      </w:pPr>
      <w:r w:rsidRPr="00D44629">
        <w:rPr>
          <w:rFonts w:ascii="Arial" w:hAnsi="Arial" w:cs="Arial"/>
          <w:color w:val="auto"/>
          <w:sz w:val="32"/>
          <w:szCs w:val="32"/>
        </w:rPr>
        <w:t>Formative Data Collections for ACF Research</w:t>
      </w:r>
    </w:p>
    <w:p w:rsidRPr="002C4F75" w:rsidR="00B3652D" w:rsidP="001B1E2B" w:rsidRDefault="00B3652D" w14:paraId="16F24FC8" w14:textId="77777777">
      <w:pPr>
        <w:pStyle w:val="ReportCover-Title"/>
        <w:spacing w:line="240" w:lineRule="auto"/>
        <w:jc w:val="center"/>
        <w:rPr>
          <w:rFonts w:ascii="Arial" w:hAnsi="Arial" w:cs="Arial"/>
          <w:color w:val="auto"/>
          <w:sz w:val="32"/>
          <w:szCs w:val="32"/>
        </w:rPr>
      </w:pPr>
    </w:p>
    <w:p w:rsidRPr="002C4F75" w:rsidR="00B3652D" w:rsidP="001B1E2B" w:rsidRDefault="00B3652D" w14:paraId="68EB784E" w14:textId="1EE805A4">
      <w:pPr>
        <w:pStyle w:val="ReportCover-Title"/>
        <w:spacing w:line="240" w:lineRule="auto"/>
        <w:jc w:val="center"/>
        <w:rPr>
          <w:rFonts w:ascii="Arial" w:hAnsi="Arial" w:cs="Arial"/>
          <w:color w:val="auto"/>
          <w:sz w:val="32"/>
          <w:szCs w:val="32"/>
        </w:rPr>
      </w:pPr>
      <w:r w:rsidRPr="00D44629">
        <w:rPr>
          <w:rFonts w:ascii="Arial" w:hAnsi="Arial" w:cs="Arial"/>
          <w:color w:val="auto"/>
          <w:sz w:val="32"/>
          <w:szCs w:val="32"/>
        </w:rPr>
        <w:t>0970 - 035</w:t>
      </w:r>
      <w:r w:rsidRPr="00D44629" w:rsidR="00D44629">
        <w:rPr>
          <w:rFonts w:ascii="Arial" w:hAnsi="Arial" w:cs="Arial"/>
          <w:color w:val="auto"/>
          <w:sz w:val="32"/>
          <w:szCs w:val="32"/>
        </w:rPr>
        <w:t>6</w:t>
      </w:r>
    </w:p>
    <w:p w:rsidRPr="00B13297" w:rsidR="0054255A" w:rsidP="001B1E2B" w:rsidRDefault="0054255A" w14:paraId="20B97EA0" w14:textId="77777777">
      <w:pPr>
        <w:spacing w:line="240" w:lineRule="auto"/>
        <w:rPr>
          <w:rFonts w:ascii="Arial" w:hAnsi="Arial" w:cs="Arial"/>
        </w:rPr>
      </w:pPr>
    </w:p>
    <w:p w:rsidRPr="00B13297" w:rsidR="0054255A" w:rsidP="001B1E2B" w:rsidRDefault="0054255A" w14:paraId="073B8B22" w14:textId="77777777">
      <w:pPr>
        <w:pStyle w:val="ReportCover-Date"/>
        <w:spacing w:line="240" w:lineRule="auto"/>
        <w:jc w:val="center"/>
        <w:rPr>
          <w:rFonts w:ascii="Arial" w:hAnsi="Arial" w:cs="Arial"/>
          <w:color w:val="auto"/>
        </w:rPr>
      </w:pPr>
    </w:p>
    <w:p w:rsidRPr="00B13297" w:rsidR="0054255A" w:rsidP="001B1E2B"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1B1E2B"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1B1E2B" w:rsidRDefault="00514C57" w14:paraId="782F2D46" w14:textId="02B229D3">
      <w:pPr>
        <w:pStyle w:val="ReportCover-Date"/>
        <w:spacing w:line="240" w:lineRule="auto"/>
        <w:jc w:val="center"/>
        <w:rPr>
          <w:rFonts w:ascii="Arial" w:hAnsi="Arial" w:cs="Arial"/>
          <w:color w:val="auto"/>
        </w:rPr>
      </w:pPr>
      <w:r>
        <w:rPr>
          <w:rFonts w:ascii="Arial" w:hAnsi="Arial" w:cs="Arial"/>
          <w:color w:val="auto"/>
        </w:rPr>
        <w:t>September</w:t>
      </w:r>
      <w:r w:rsidR="00F70AB3">
        <w:rPr>
          <w:rFonts w:ascii="Arial" w:hAnsi="Arial" w:cs="Arial"/>
          <w:color w:val="auto"/>
        </w:rPr>
        <w:t xml:space="preserve"> </w:t>
      </w:r>
      <w:r w:rsidR="00D44629">
        <w:rPr>
          <w:rFonts w:ascii="Arial" w:hAnsi="Arial" w:cs="Arial"/>
          <w:color w:val="auto"/>
        </w:rPr>
        <w:t>2020</w:t>
      </w:r>
    </w:p>
    <w:p w:rsidRPr="00B13297" w:rsidR="0054255A" w:rsidP="001B1E2B" w:rsidRDefault="0054255A" w14:paraId="44E8CF70" w14:textId="77777777">
      <w:pPr>
        <w:spacing w:after="0" w:line="240" w:lineRule="auto"/>
        <w:jc w:val="center"/>
        <w:rPr>
          <w:rFonts w:ascii="Arial" w:hAnsi="Arial" w:cs="Arial"/>
        </w:rPr>
      </w:pPr>
    </w:p>
    <w:p w:rsidRPr="00B13297" w:rsidR="0054255A" w:rsidP="001B1E2B"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1B1E2B"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1B1E2B"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1B1E2B"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1B1E2B" w:rsidRDefault="0054255A" w14:paraId="0AED6156" w14:textId="77777777">
      <w:pPr>
        <w:spacing w:after="0" w:line="240" w:lineRule="auto"/>
        <w:jc w:val="center"/>
        <w:rPr>
          <w:rFonts w:ascii="Arial" w:hAnsi="Arial" w:cs="Arial"/>
        </w:rPr>
      </w:pPr>
    </w:p>
    <w:p w:rsidRPr="00B13297" w:rsidR="0054255A" w:rsidP="001B1E2B"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1B1E2B"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1B1E2B"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1B1E2B" w:rsidRDefault="0054255A" w14:paraId="00F1DA38" w14:textId="77777777">
      <w:pPr>
        <w:spacing w:after="0" w:line="240" w:lineRule="auto"/>
        <w:jc w:val="center"/>
        <w:rPr>
          <w:rFonts w:ascii="Arial" w:hAnsi="Arial" w:cs="Arial"/>
        </w:rPr>
      </w:pPr>
    </w:p>
    <w:p w:rsidRPr="002C4F75" w:rsidR="0054255A" w:rsidP="001B1E2B"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Pr="00E93BC6" w:rsidR="00D44629" w:rsidP="001B1E2B" w:rsidRDefault="00D44629" w14:paraId="160BA70B" w14:textId="045DC6CE">
      <w:pPr>
        <w:spacing w:after="0" w:line="240" w:lineRule="auto"/>
        <w:jc w:val="center"/>
        <w:rPr>
          <w:bCs/>
        </w:rPr>
      </w:pPr>
      <w:r w:rsidRPr="00E93BC6">
        <w:rPr>
          <w:bCs/>
        </w:rPr>
        <w:t>Christine Fortunato</w:t>
      </w:r>
    </w:p>
    <w:p w:rsidRPr="00E93BC6" w:rsidR="00D44629" w:rsidP="001B1E2B" w:rsidRDefault="00D44629" w14:paraId="58140D16" w14:textId="1CA08DCD">
      <w:pPr>
        <w:spacing w:after="0" w:line="240" w:lineRule="auto"/>
        <w:jc w:val="center"/>
        <w:rPr>
          <w:bCs/>
        </w:rPr>
      </w:pPr>
      <w:r w:rsidRPr="00E93BC6">
        <w:rPr>
          <w:bCs/>
        </w:rPr>
        <w:t>Alysia Blandon</w:t>
      </w:r>
    </w:p>
    <w:p w:rsidRPr="00E93BC6" w:rsidR="0054255A" w:rsidP="001B1E2B" w:rsidRDefault="0054255A" w14:paraId="0313461E" w14:textId="77777777">
      <w:pPr>
        <w:spacing w:after="0" w:line="240" w:lineRule="auto"/>
        <w:jc w:val="center"/>
        <w:rPr>
          <w:bCs/>
        </w:rPr>
      </w:pPr>
    </w:p>
    <w:p w:rsidR="0054255A" w:rsidP="001B1E2B" w:rsidRDefault="0054255A" w14:paraId="15758DCB" w14:textId="77777777">
      <w:pPr>
        <w:spacing w:after="0" w:line="240" w:lineRule="auto"/>
        <w:jc w:val="center"/>
        <w:rPr>
          <w:b/>
        </w:rPr>
      </w:pPr>
    </w:p>
    <w:p w:rsidR="0054255A" w:rsidP="001B1E2B" w:rsidRDefault="0054255A" w14:paraId="59CD749F" w14:textId="77777777">
      <w:pPr>
        <w:spacing w:line="240" w:lineRule="auto"/>
        <w:jc w:val="center"/>
        <w:rPr>
          <w:b/>
        </w:rPr>
      </w:pPr>
    </w:p>
    <w:p w:rsidR="0054255A" w:rsidP="001B1E2B" w:rsidRDefault="0054255A" w14:paraId="07833600" w14:textId="2B3D80AE">
      <w:pPr>
        <w:spacing w:line="240" w:lineRule="auto"/>
        <w:rPr>
          <w:b/>
        </w:rPr>
      </w:pPr>
    </w:p>
    <w:p w:rsidR="0068303E" w:rsidP="001B1E2B" w:rsidRDefault="0068303E" w14:paraId="49E4A961" w14:textId="77777777">
      <w:pPr>
        <w:spacing w:line="240" w:lineRule="auto"/>
        <w:rPr>
          <w:b/>
        </w:rPr>
      </w:pPr>
    </w:p>
    <w:p w:rsidR="00624DDC" w:rsidP="001B1E2B" w:rsidRDefault="0068303E" w14:paraId="36C08276" w14:textId="671DC8EB">
      <w:pPr>
        <w:spacing w:after="0" w:line="240" w:lineRule="auto"/>
        <w:jc w:val="center"/>
        <w:rPr>
          <w:b/>
          <w:sz w:val="32"/>
          <w:szCs w:val="32"/>
        </w:rPr>
      </w:pPr>
      <w:r w:rsidRPr="00624DDC">
        <w:rPr>
          <w:b/>
          <w:sz w:val="32"/>
          <w:szCs w:val="32"/>
        </w:rPr>
        <w:t>Part A</w:t>
      </w:r>
    </w:p>
    <w:p w:rsidR="00624DDC" w:rsidP="001B1E2B" w:rsidRDefault="00624DDC" w14:paraId="331767F9" w14:textId="77777777">
      <w:pPr>
        <w:spacing w:after="0" w:line="240" w:lineRule="auto"/>
        <w:jc w:val="center"/>
        <w:rPr>
          <w:b/>
        </w:rPr>
      </w:pPr>
    </w:p>
    <w:p w:rsidR="00026192" w:rsidP="001B1E2B" w:rsidRDefault="00026192" w14:paraId="095FF910" w14:textId="77777777">
      <w:pPr>
        <w:spacing w:after="0" w:line="240" w:lineRule="auto"/>
        <w:rPr>
          <w:b/>
          <w:u w:val="single"/>
        </w:rPr>
      </w:pPr>
    </w:p>
    <w:p w:rsidR="00026192" w:rsidP="001B1E2B" w:rsidRDefault="00026192" w14:paraId="4CA5E0BD" w14:textId="77777777">
      <w:pPr>
        <w:spacing w:after="0" w:line="240" w:lineRule="auto"/>
        <w:rPr>
          <w:b/>
          <w:u w:val="single"/>
        </w:rPr>
      </w:pPr>
    </w:p>
    <w:p w:rsidRPr="00026192" w:rsidR="00840D32" w:rsidP="001B1E2B" w:rsidRDefault="00840D32" w14:paraId="5E4659ED" w14:textId="4B12C786">
      <w:pPr>
        <w:spacing w:after="0" w:line="240" w:lineRule="auto"/>
        <w:rPr>
          <w:b/>
          <w:sz w:val="28"/>
        </w:rPr>
      </w:pPr>
      <w:r w:rsidRPr="00026192">
        <w:rPr>
          <w:b/>
          <w:sz w:val="28"/>
          <w:u w:val="single"/>
        </w:rPr>
        <w:t>Executive Summary</w:t>
      </w:r>
    </w:p>
    <w:p w:rsidR="00B04785" w:rsidP="001B1E2B" w:rsidRDefault="00B04785" w14:paraId="5D7B325A" w14:textId="6F433416">
      <w:pPr>
        <w:spacing w:after="0" w:line="240" w:lineRule="auto"/>
        <w:rPr>
          <w:b/>
        </w:rPr>
      </w:pPr>
    </w:p>
    <w:p w:rsidR="00D44629" w:rsidP="001B1E2B" w:rsidRDefault="00B04785" w14:paraId="160B3626" w14:textId="3486A08E">
      <w:pPr>
        <w:pStyle w:val="ListParagraph"/>
        <w:numPr>
          <w:ilvl w:val="0"/>
          <w:numId w:val="6"/>
        </w:numPr>
        <w:spacing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D44629">
        <w:t>Formative Data Collections for ACF Research</w:t>
      </w:r>
      <w:r w:rsidR="00D44629">
        <w:t xml:space="preserve"> (0970-0356)</w:t>
      </w:r>
      <w:r w:rsidR="0089688E">
        <w:t>.</w:t>
      </w:r>
    </w:p>
    <w:p w:rsidRPr="00B3652D" w:rsidR="00D44629" w:rsidP="001B1E2B" w:rsidRDefault="00D44629" w14:paraId="08C45DE9" w14:textId="77777777">
      <w:pPr>
        <w:pStyle w:val="ListParagraph"/>
        <w:spacing w:line="240" w:lineRule="auto"/>
      </w:pPr>
    </w:p>
    <w:p w:rsidRPr="00BD7963" w:rsidR="00BD7963" w:rsidP="001B1E2B" w:rsidRDefault="00C53AEC" w14:paraId="3F249A25" w14:textId="77777777">
      <w:pPr>
        <w:pStyle w:val="ListParagraph"/>
        <w:numPr>
          <w:ilvl w:val="0"/>
          <w:numId w:val="2"/>
        </w:numPr>
        <w:spacing w:after="0" w:line="240" w:lineRule="auto"/>
      </w:pPr>
      <w:r w:rsidRPr="00906F6A">
        <w:rPr>
          <w:b/>
        </w:rPr>
        <w:t xml:space="preserve">Description of Request: </w:t>
      </w:r>
    </w:p>
    <w:p w:rsidR="00B3652D" w:rsidP="001B1E2B" w:rsidRDefault="00D44629" w14:paraId="6D04E0B1" w14:textId="6A7CBF88">
      <w:pPr>
        <w:pStyle w:val="ListParagraph"/>
        <w:spacing w:line="240" w:lineRule="auto"/>
        <w:rPr>
          <w:rFonts w:cs="Calibri"/>
        </w:rPr>
      </w:pPr>
      <w:r>
        <w:rPr>
          <w:rFonts w:cs="Calibri"/>
        </w:rPr>
        <w:t xml:space="preserve">We are requesting approval for a </w:t>
      </w:r>
      <w:r w:rsidR="00B12337">
        <w:rPr>
          <w:rFonts w:cs="Calibri"/>
        </w:rPr>
        <w:t>web</w:t>
      </w:r>
      <w:r>
        <w:rPr>
          <w:rFonts w:cs="Calibri"/>
        </w:rPr>
        <w:t xml:space="preserve"> survey and</w:t>
      </w:r>
      <w:r w:rsidR="002C6D12">
        <w:rPr>
          <w:rFonts w:cs="Calibri"/>
        </w:rPr>
        <w:t xml:space="preserve"> semi-structured</w:t>
      </w:r>
      <w:r>
        <w:rPr>
          <w:rFonts w:cs="Calibri"/>
        </w:rPr>
        <w:t xml:space="preserve"> follow-up telephone interviews with Court Improvement Program (CIP)</w:t>
      </w:r>
      <w:r w:rsidR="00C14484">
        <w:rPr>
          <w:rStyle w:val="FootnoteReference"/>
          <w:rFonts w:cs="Calibri"/>
        </w:rPr>
        <w:footnoteReference w:id="1"/>
      </w:r>
      <w:r>
        <w:rPr>
          <w:rFonts w:cs="Calibri"/>
        </w:rPr>
        <w:t xml:space="preserve"> </w:t>
      </w:r>
      <w:r w:rsidR="00243AEE">
        <w:rPr>
          <w:rFonts w:cs="Calibri"/>
        </w:rPr>
        <w:t xml:space="preserve">Administrators </w:t>
      </w:r>
      <w:r>
        <w:rPr>
          <w:rFonts w:cs="Calibri"/>
        </w:rPr>
        <w:t xml:space="preserve">to understand current CIP projects and court practices in child welfare courts. This descriptive </w:t>
      </w:r>
      <w:r w:rsidR="00E93BC6">
        <w:rPr>
          <w:rFonts w:cs="Calibri"/>
        </w:rPr>
        <w:t xml:space="preserve">study </w:t>
      </w:r>
      <w:r>
        <w:rPr>
          <w:rFonts w:cs="Calibri"/>
        </w:rPr>
        <w:t xml:space="preserve">will provide a broad picture of CIP activities and will be used to inform site </w:t>
      </w:r>
      <w:r w:rsidR="00E93BC6">
        <w:rPr>
          <w:rFonts w:cs="Calibri"/>
        </w:rPr>
        <w:t>engagement</w:t>
      </w:r>
      <w:r>
        <w:rPr>
          <w:rFonts w:cs="Calibri"/>
        </w:rPr>
        <w:t xml:space="preserve"> for a </w:t>
      </w:r>
      <w:r w:rsidR="001D033D">
        <w:rPr>
          <w:rFonts w:cs="Calibri"/>
        </w:rPr>
        <w:t>future</w:t>
      </w:r>
      <w:r>
        <w:rPr>
          <w:rFonts w:cs="Calibri"/>
        </w:rPr>
        <w:t xml:space="preserve"> study. </w:t>
      </w:r>
      <w:r w:rsidR="00B3652D">
        <w:rPr>
          <w:rFonts w:cs="Calibri"/>
        </w:rPr>
        <w:t xml:space="preserve">We do not intend for this information to be used </w:t>
      </w:r>
      <w:r w:rsidRPr="006E65E7" w:rsidR="00B3652D">
        <w:rPr>
          <w:rFonts w:cs="Calibri"/>
        </w:rPr>
        <w:t xml:space="preserve">as the </w:t>
      </w:r>
      <w:r w:rsidR="00B3652D">
        <w:rPr>
          <w:rFonts w:cs="Calibri"/>
        </w:rPr>
        <w:t>principal basis for public policy decisions.</w:t>
      </w:r>
      <w:r>
        <w:rPr>
          <w:rFonts w:cs="Calibri"/>
        </w:rPr>
        <w:t xml:space="preserve"> </w:t>
      </w:r>
    </w:p>
    <w:p w:rsidR="00BD7963" w:rsidP="001B1E2B" w:rsidRDefault="00BD7963" w14:paraId="0B78AB5D" w14:textId="77777777">
      <w:pPr>
        <w:pStyle w:val="ListParagraph"/>
        <w:spacing w:line="240" w:lineRule="auto"/>
      </w:pPr>
    </w:p>
    <w:p w:rsidRPr="00A12C04" w:rsidR="00906F6A" w:rsidP="00A12C04" w:rsidRDefault="00906F6A" w14:paraId="579C578E" w14:textId="29096B09">
      <w:pPr>
        <w:spacing w:after="0" w:line="240" w:lineRule="auto"/>
        <w:rPr>
          <w:b/>
        </w:rPr>
      </w:pPr>
    </w:p>
    <w:p w:rsidR="00624DDC" w:rsidP="001B1E2B" w:rsidRDefault="00624DDC" w14:paraId="64C8BC8B" w14:textId="6B96A5AA">
      <w:pPr>
        <w:spacing w:after="0" w:line="240" w:lineRule="auto"/>
        <w:rPr>
          <w:b/>
        </w:rPr>
      </w:pPr>
    </w:p>
    <w:p w:rsidR="00624DDC" w:rsidP="001B1E2B" w:rsidRDefault="00624DDC" w14:paraId="0D5E5383" w14:textId="77777777">
      <w:pPr>
        <w:spacing w:after="0" w:line="240" w:lineRule="auto"/>
        <w:rPr>
          <w:b/>
        </w:rPr>
      </w:pPr>
    </w:p>
    <w:p w:rsidR="001A38FD" w:rsidP="001B1E2B" w:rsidRDefault="001A38FD" w14:paraId="7EEF528A" w14:textId="156BF329">
      <w:pPr>
        <w:spacing w:line="240" w:lineRule="auto"/>
      </w:pPr>
      <w:r>
        <w:br w:type="page"/>
      </w:r>
    </w:p>
    <w:p w:rsidR="00D5346A" w:rsidP="001B1E2B" w:rsidRDefault="00D5346A" w14:paraId="695C22E4" w14:textId="77777777">
      <w:pPr>
        <w:spacing w:after="0" w:line="240" w:lineRule="auto"/>
      </w:pPr>
    </w:p>
    <w:p w:rsidR="004328A4" w:rsidP="001B1E2B" w:rsidRDefault="00BD702B" w14:paraId="5CB85B8F" w14:textId="099948C2">
      <w:pPr>
        <w:spacing w:after="120" w:line="240" w:lineRule="auto"/>
      </w:pPr>
      <w:r w:rsidRPr="00624DDC">
        <w:rPr>
          <w:b/>
        </w:rPr>
        <w:t>A1</w:t>
      </w:r>
      <w:r>
        <w:t>.</w:t>
      </w:r>
      <w:r>
        <w:tab/>
      </w:r>
      <w:r w:rsidRPr="004328A4" w:rsidR="004E5778">
        <w:rPr>
          <w:b/>
        </w:rPr>
        <w:t>Necessity for Collection</w:t>
      </w:r>
      <w:r w:rsidR="004E5778">
        <w:t xml:space="preserve"> </w:t>
      </w:r>
    </w:p>
    <w:p w:rsidRPr="00F3204F" w:rsidR="00514C57" w:rsidP="00514C57" w:rsidRDefault="00514C57" w14:paraId="0D63F276" w14:textId="77777777">
      <w:pPr>
        <w:spacing w:line="240" w:lineRule="auto"/>
      </w:pPr>
      <w:r>
        <w:t>C</w:t>
      </w:r>
      <w:r w:rsidRPr="00213CF0">
        <w:t xml:space="preserve">hild welfare courts </w:t>
      </w:r>
      <w:r>
        <w:t xml:space="preserve">seek to </w:t>
      </w:r>
      <w:r w:rsidRPr="00213CF0">
        <w:t xml:space="preserve">ensure the safety, permanency, and well-being of children in </w:t>
      </w:r>
      <w:r>
        <w:t>the child welfare system</w:t>
      </w:r>
      <w:r w:rsidRPr="00213CF0">
        <w:t xml:space="preserve">. </w:t>
      </w:r>
      <w:r>
        <w:rPr>
          <w:rFonts w:cstheme="minorHAnsi"/>
        </w:rPr>
        <w:t>Child welfare court processes vary</w:t>
      </w:r>
      <w:r w:rsidRPr="00615C3B">
        <w:rPr>
          <w:rFonts w:cstheme="minorHAnsi"/>
        </w:rPr>
        <w:t xml:space="preserve"> widely between and within states</w:t>
      </w:r>
      <w:r>
        <w:rPr>
          <w:rFonts w:cstheme="minorHAnsi"/>
        </w:rPr>
        <w:t xml:space="preserve">. </w:t>
      </w:r>
      <w:r w:rsidRPr="001B1E2B">
        <w:t xml:space="preserve">More research is needed to understand variation in court practices </w:t>
      </w:r>
      <w:r>
        <w:t xml:space="preserve">to inform future research about how this variation may </w:t>
      </w:r>
      <w:r w:rsidRPr="001B1E2B">
        <w:t>influence outcomes for children in the child welfare system.</w:t>
      </w:r>
      <w:r>
        <w:t xml:space="preserve"> </w:t>
      </w:r>
    </w:p>
    <w:p w:rsidR="00D44629" w:rsidP="00514C57" w:rsidRDefault="00514C57" w14:paraId="5888FE49" w14:textId="4E593F61">
      <w:pPr>
        <w:spacing w:after="0" w:line="240" w:lineRule="auto"/>
      </w:pPr>
      <w:r>
        <w:t>This information collection is the first phase of a future research study to understand judicial decision-making and hearing quality in child welfare.</w:t>
      </w:r>
      <w:r w:rsidRPr="00615C3B">
        <w:t xml:space="preserve"> </w:t>
      </w:r>
      <w:r w:rsidRPr="00014EDC" w:rsidR="00D44629">
        <w:rPr>
          <w:rFonts w:eastAsia="Times New Roman" w:cstheme="minorHAnsi"/>
          <w:szCs w:val="24"/>
        </w:rPr>
        <w:t>There are no legal or administrative requirements that necessitate this collection. ACF is undertaking the collection at the discretion of the agency.</w:t>
      </w:r>
      <w:r w:rsidR="00E93BC6">
        <w:rPr>
          <w:rFonts w:eastAsia="Times New Roman" w:cstheme="minorHAnsi"/>
          <w:szCs w:val="24"/>
        </w:rPr>
        <w:t xml:space="preserve"> This collection is necessary to understand select features of state child welfare courts to inform site engagement activities for a future research study.  </w:t>
      </w:r>
    </w:p>
    <w:p w:rsidR="00EF254B" w:rsidP="001B1E2B" w:rsidRDefault="00EF254B" w14:paraId="7C595B78" w14:textId="6D2C41B2">
      <w:pPr>
        <w:pStyle w:val="ListParagraph"/>
        <w:spacing w:after="0" w:line="240" w:lineRule="auto"/>
        <w:ind w:left="360"/>
      </w:pPr>
    </w:p>
    <w:p w:rsidR="004328A4" w:rsidP="001B1E2B"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1B1E2B" w:rsidRDefault="004328A4" w14:paraId="6DDDCEC8" w14:textId="3B518A85">
      <w:pPr>
        <w:spacing w:after="120" w:line="240" w:lineRule="auto"/>
        <w:rPr>
          <w:i/>
        </w:rPr>
      </w:pPr>
      <w:r w:rsidRPr="004328A4">
        <w:rPr>
          <w:i/>
        </w:rPr>
        <w:t xml:space="preserve">Purpose and Use </w:t>
      </w:r>
    </w:p>
    <w:p w:rsidRPr="00D44629" w:rsidR="00014EDC" w:rsidP="001B1E2B" w:rsidRDefault="00014EDC" w14:paraId="6A82FB48" w14:textId="16292AA6">
      <w:pPr>
        <w:pStyle w:val="Heading4"/>
        <w:numPr>
          <w:ilvl w:val="3"/>
          <w:numId w:val="0"/>
        </w:numPr>
        <w:tabs>
          <w:tab w:val="num" w:pos="180"/>
        </w:tabs>
        <w:spacing w:before="60"/>
        <w:rPr>
          <w:rFonts w:asciiTheme="minorHAnsi" w:hAnsiTheme="minorHAnsi" w:cstheme="minorHAnsi"/>
          <w:b w:val="0"/>
          <w:sz w:val="22"/>
          <w:szCs w:val="22"/>
        </w:rPr>
      </w:pPr>
      <w:r w:rsidRPr="00D44629">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D44629" w:rsidR="00014EDC" w:rsidP="001B1E2B" w:rsidRDefault="00014EDC" w14:paraId="3DEEECC5" w14:textId="77777777">
      <w:pPr>
        <w:numPr>
          <w:ilvl w:val="0"/>
          <w:numId w:val="7"/>
        </w:numPr>
        <w:spacing w:after="0" w:line="240" w:lineRule="auto"/>
        <w:rPr>
          <w:rFonts w:cstheme="minorHAnsi"/>
        </w:rPr>
      </w:pPr>
      <w:r w:rsidRPr="00D44629">
        <w:rPr>
          <w:rFonts w:cstheme="minorHAnsi"/>
        </w:rPr>
        <w:t>inform the development of ACF research</w:t>
      </w:r>
    </w:p>
    <w:p w:rsidRPr="00D44629" w:rsidR="00014EDC" w:rsidP="001B1E2B" w:rsidRDefault="00014EDC" w14:paraId="11FE25D3" w14:textId="77777777">
      <w:pPr>
        <w:numPr>
          <w:ilvl w:val="0"/>
          <w:numId w:val="7"/>
        </w:numPr>
        <w:spacing w:after="0" w:line="240" w:lineRule="auto"/>
        <w:rPr>
          <w:rFonts w:cstheme="minorHAnsi"/>
        </w:rPr>
      </w:pPr>
      <w:r w:rsidRPr="00D44629">
        <w:rPr>
          <w:rFonts w:cstheme="minorHAnsi"/>
        </w:rPr>
        <w:t>maintain a research agenda that is rigorous and relevant</w:t>
      </w:r>
    </w:p>
    <w:p w:rsidRPr="00D44629" w:rsidR="00014EDC" w:rsidP="001B1E2B" w:rsidRDefault="00014EDC" w14:paraId="5DFDC47A" w14:textId="77777777">
      <w:pPr>
        <w:numPr>
          <w:ilvl w:val="0"/>
          <w:numId w:val="7"/>
        </w:numPr>
        <w:spacing w:after="0" w:line="240" w:lineRule="auto"/>
        <w:rPr>
          <w:rFonts w:cstheme="minorHAnsi"/>
        </w:rPr>
      </w:pPr>
      <w:r w:rsidRPr="00D44629">
        <w:rPr>
          <w:rFonts w:cstheme="minorHAnsi"/>
        </w:rPr>
        <w:t xml:space="preserve">ensure that research products are as current as possible </w:t>
      </w:r>
    </w:p>
    <w:p w:rsidRPr="00014EDC" w:rsidR="004328A4" w:rsidP="001B1E2B" w:rsidRDefault="004328A4" w14:paraId="36656807" w14:textId="1CC7EE16">
      <w:pPr>
        <w:spacing w:after="0" w:line="240" w:lineRule="auto"/>
        <w:rPr>
          <w:rFonts w:cstheme="minorHAnsi"/>
          <w:i/>
        </w:rPr>
      </w:pPr>
    </w:p>
    <w:p w:rsidR="00A36134" w:rsidP="001B1E2B" w:rsidRDefault="00A36134" w14:paraId="12840CC4" w14:textId="695C01EC">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9D5858" w:rsidP="001B1E2B" w:rsidRDefault="009D5858" w14:paraId="3B9D9DD9" w14:textId="28BD588A">
      <w:pPr>
        <w:spacing w:after="0" w:line="240" w:lineRule="auto"/>
        <w:rPr>
          <w:rFonts w:cstheme="minorHAnsi"/>
        </w:rPr>
      </w:pPr>
    </w:p>
    <w:p w:rsidR="001D033D" w:rsidP="001B1E2B" w:rsidRDefault="001D033D" w14:paraId="74790F36" w14:textId="35554434">
      <w:pPr>
        <w:spacing w:line="240" w:lineRule="auto"/>
      </w:pPr>
      <w:r>
        <w:t>The purpose of this information collection is to understand child welfare courts’ processes</w:t>
      </w:r>
      <w:r w:rsidR="00385F3D">
        <w:t xml:space="preserve">, </w:t>
      </w:r>
      <w:r>
        <w:t>capabilities</w:t>
      </w:r>
      <w:r w:rsidR="00B12337">
        <w:t xml:space="preserve"> to grant remote access to data</w:t>
      </w:r>
      <w:r>
        <w:t xml:space="preserve">, and </w:t>
      </w:r>
      <w:r w:rsidR="00385F3D">
        <w:t>CIP projects</w:t>
      </w:r>
      <w:r>
        <w:t>.</w:t>
      </w:r>
      <w:r w:rsidR="00C14484">
        <w:rPr>
          <w:rStyle w:val="FootnoteReference"/>
        </w:rPr>
        <w:footnoteReference w:id="2"/>
      </w:r>
      <w:r>
        <w:t xml:space="preserve"> Specifically, we want to learn about: </w:t>
      </w:r>
    </w:p>
    <w:p w:rsidR="001D033D" w:rsidP="001B1E2B" w:rsidRDefault="001D033D" w14:paraId="6A7640DE" w14:textId="54C0A1C2">
      <w:pPr>
        <w:pStyle w:val="ListParagraph"/>
        <w:numPr>
          <w:ilvl w:val="0"/>
          <w:numId w:val="9"/>
        </w:numPr>
        <w:spacing w:line="240" w:lineRule="auto"/>
        <w:rPr>
          <w:rFonts w:cstheme="minorHAnsi"/>
        </w:rPr>
      </w:pPr>
      <w:r>
        <w:rPr>
          <w:rFonts w:cstheme="minorHAnsi"/>
        </w:rPr>
        <w:t>The timing of initial child welfare court hearings</w:t>
      </w:r>
      <w:r w:rsidR="00615C3B">
        <w:rPr>
          <w:rFonts w:cstheme="minorHAnsi"/>
        </w:rPr>
        <w:t xml:space="preserve"> </w:t>
      </w:r>
      <w:r w:rsidR="00615C3B">
        <w:t>(before or after removal/petition filing)</w:t>
      </w:r>
    </w:p>
    <w:p w:rsidR="001D033D" w:rsidP="001B1E2B" w:rsidRDefault="001D033D" w14:paraId="037A699A" w14:textId="1C62B6DF">
      <w:pPr>
        <w:pStyle w:val="ListParagraph"/>
        <w:numPr>
          <w:ilvl w:val="0"/>
          <w:numId w:val="9"/>
        </w:numPr>
        <w:spacing w:line="240" w:lineRule="auto"/>
        <w:rPr>
          <w:rFonts w:cstheme="minorHAnsi"/>
        </w:rPr>
      </w:pPr>
      <w:r>
        <w:rPr>
          <w:rFonts w:cstheme="minorHAnsi"/>
        </w:rPr>
        <w:t xml:space="preserve">The </w:t>
      </w:r>
      <w:r w:rsidRPr="001D033D">
        <w:rPr>
          <w:rFonts w:cstheme="minorHAnsi"/>
        </w:rPr>
        <w:t xml:space="preserve">frequency of </w:t>
      </w:r>
      <w:r>
        <w:rPr>
          <w:rFonts w:cstheme="minorHAnsi"/>
        </w:rPr>
        <w:t xml:space="preserve">child welfare </w:t>
      </w:r>
      <w:r w:rsidRPr="001D033D">
        <w:rPr>
          <w:rFonts w:cstheme="minorHAnsi"/>
        </w:rPr>
        <w:t>review hearings</w:t>
      </w:r>
      <w:r w:rsidR="00615C3B">
        <w:rPr>
          <w:rFonts w:cstheme="minorHAnsi"/>
        </w:rPr>
        <w:t xml:space="preserve"> </w:t>
      </w:r>
    </w:p>
    <w:p w:rsidR="001D033D" w:rsidP="001B1E2B" w:rsidRDefault="001D033D" w14:paraId="441ACAC5" w14:textId="0B9DE5FA">
      <w:pPr>
        <w:pStyle w:val="ListParagraph"/>
        <w:numPr>
          <w:ilvl w:val="0"/>
          <w:numId w:val="9"/>
        </w:numPr>
        <w:spacing w:line="240" w:lineRule="auto"/>
        <w:rPr>
          <w:rFonts w:cstheme="minorHAnsi"/>
        </w:rPr>
      </w:pPr>
      <w:r>
        <w:rPr>
          <w:rFonts w:cstheme="minorHAnsi"/>
        </w:rPr>
        <w:t xml:space="preserve">The </w:t>
      </w:r>
      <w:r w:rsidRPr="001D033D">
        <w:rPr>
          <w:rFonts w:cstheme="minorHAnsi"/>
        </w:rPr>
        <w:t>use of pre-hearing conferences</w:t>
      </w:r>
      <w:r w:rsidR="00385F3D">
        <w:rPr>
          <w:rStyle w:val="FootnoteReference"/>
          <w:rFonts w:cstheme="minorHAnsi"/>
        </w:rPr>
        <w:footnoteReference w:id="3"/>
      </w:r>
    </w:p>
    <w:p w:rsidR="00385F3D" w:rsidP="001B1E2B" w:rsidRDefault="00385F3D" w14:paraId="21103B76" w14:textId="2DBBAE7A">
      <w:pPr>
        <w:pStyle w:val="ListParagraph"/>
        <w:numPr>
          <w:ilvl w:val="0"/>
          <w:numId w:val="9"/>
        </w:numPr>
        <w:spacing w:line="240" w:lineRule="auto"/>
        <w:rPr>
          <w:rFonts w:cstheme="minorHAnsi"/>
        </w:rPr>
      </w:pPr>
      <w:r>
        <w:rPr>
          <w:rFonts w:cstheme="minorHAnsi"/>
        </w:rPr>
        <w:t xml:space="preserve">Ability to grant </w:t>
      </w:r>
      <w:r w:rsidRPr="001D033D" w:rsidR="001D033D">
        <w:rPr>
          <w:rFonts w:cstheme="minorHAnsi"/>
        </w:rPr>
        <w:t xml:space="preserve">remote access to </w:t>
      </w:r>
      <w:r>
        <w:rPr>
          <w:rFonts w:cstheme="minorHAnsi"/>
        </w:rPr>
        <w:t>audio and</w:t>
      </w:r>
      <w:r w:rsidR="00615C3B">
        <w:rPr>
          <w:rFonts w:cstheme="minorHAnsi"/>
        </w:rPr>
        <w:t>/or</w:t>
      </w:r>
      <w:r>
        <w:rPr>
          <w:rFonts w:cstheme="minorHAnsi"/>
        </w:rPr>
        <w:t xml:space="preserve"> video</w:t>
      </w:r>
      <w:r w:rsidR="00615C3B">
        <w:rPr>
          <w:rFonts w:cstheme="minorHAnsi"/>
        </w:rPr>
        <w:t>-</w:t>
      </w:r>
      <w:r w:rsidRPr="001D033D" w:rsidR="001D033D">
        <w:rPr>
          <w:rFonts w:cstheme="minorHAnsi"/>
        </w:rPr>
        <w:t>recorded court hearings</w:t>
      </w:r>
    </w:p>
    <w:p w:rsidR="00385F3D" w:rsidP="001B1E2B" w:rsidRDefault="00385F3D" w14:paraId="39DF02DC" w14:textId="77777777">
      <w:pPr>
        <w:pStyle w:val="ListParagraph"/>
        <w:numPr>
          <w:ilvl w:val="0"/>
          <w:numId w:val="9"/>
        </w:numPr>
        <w:spacing w:line="240" w:lineRule="auto"/>
        <w:rPr>
          <w:rFonts w:cstheme="minorHAnsi"/>
        </w:rPr>
      </w:pPr>
      <w:r>
        <w:rPr>
          <w:rFonts w:cstheme="minorHAnsi"/>
        </w:rPr>
        <w:t xml:space="preserve">Ability to grant remote access to </w:t>
      </w:r>
      <w:r w:rsidRPr="001D033D" w:rsidR="001D033D">
        <w:rPr>
          <w:rFonts w:cstheme="minorHAnsi"/>
        </w:rPr>
        <w:t>court case management data</w:t>
      </w:r>
    </w:p>
    <w:p w:rsidRPr="00B77BE6" w:rsidR="001D033D" w:rsidP="001B1E2B" w:rsidRDefault="00B77BE6" w14:paraId="2598C32E" w14:textId="59250437">
      <w:pPr>
        <w:pStyle w:val="ListParagraph"/>
        <w:numPr>
          <w:ilvl w:val="0"/>
          <w:numId w:val="9"/>
        </w:numPr>
        <w:spacing w:line="240" w:lineRule="auto"/>
        <w:rPr>
          <w:rFonts w:cstheme="minorHAnsi"/>
        </w:rPr>
      </w:pPr>
      <w:r>
        <w:rPr>
          <w:rFonts w:cstheme="minorHAnsi"/>
        </w:rPr>
        <w:t>CIPs’</w:t>
      </w:r>
      <w:r w:rsidRPr="00B77BE6">
        <w:rPr>
          <w:rFonts w:cstheme="minorHAnsi"/>
        </w:rPr>
        <w:t xml:space="preserve"> i</w:t>
      </w:r>
      <w:r w:rsidRPr="00B77BE6" w:rsidR="001D033D">
        <w:rPr>
          <w:rFonts w:cstheme="minorHAnsi"/>
        </w:rPr>
        <w:t xml:space="preserve">nterest in participating in </w:t>
      </w:r>
      <w:r w:rsidRPr="00B77BE6" w:rsidR="00385F3D">
        <w:rPr>
          <w:rFonts w:cstheme="minorHAnsi"/>
        </w:rPr>
        <w:t xml:space="preserve">a </w:t>
      </w:r>
      <w:r w:rsidRPr="00B77BE6" w:rsidR="001D033D">
        <w:rPr>
          <w:rFonts w:cstheme="minorHAnsi"/>
        </w:rPr>
        <w:t>future research study</w:t>
      </w:r>
    </w:p>
    <w:p w:rsidRPr="001D033D" w:rsidR="00615C3B" w:rsidP="001B1E2B" w:rsidRDefault="00615C3B" w14:paraId="7A2A2E3C" w14:textId="3B4E3FE4">
      <w:pPr>
        <w:pStyle w:val="ListParagraph"/>
        <w:numPr>
          <w:ilvl w:val="0"/>
          <w:numId w:val="9"/>
        </w:numPr>
        <w:spacing w:line="240" w:lineRule="auto"/>
        <w:rPr>
          <w:rFonts w:cstheme="minorHAnsi"/>
        </w:rPr>
      </w:pPr>
      <w:r>
        <w:rPr>
          <w:rFonts w:cstheme="minorHAnsi"/>
        </w:rPr>
        <w:t>The characteristics of CIPs’ current hearing quality and judicial decision-making projects</w:t>
      </w:r>
    </w:p>
    <w:p w:rsidR="007D0F6E" w:rsidP="001B1E2B" w:rsidRDefault="001D033D" w14:paraId="3D05813B" w14:textId="51D2110C">
      <w:pPr>
        <w:spacing w:after="0" w:line="240" w:lineRule="auto"/>
        <w:rPr>
          <w:i/>
        </w:rPr>
      </w:pPr>
      <w:r>
        <w:rPr>
          <w:rFonts w:cstheme="minorHAnsi"/>
        </w:rPr>
        <w:t xml:space="preserve">The information collected will be used by the </w:t>
      </w:r>
      <w:r w:rsidR="00E93BC6">
        <w:rPr>
          <w:rFonts w:cstheme="minorHAnsi"/>
        </w:rPr>
        <w:t>study</w:t>
      </w:r>
      <w:r>
        <w:rPr>
          <w:rFonts w:cstheme="minorHAnsi"/>
        </w:rPr>
        <w:t xml:space="preserve"> team to </w:t>
      </w:r>
      <w:r w:rsidR="00615C3B">
        <w:rPr>
          <w:rFonts w:cstheme="minorHAnsi"/>
        </w:rPr>
        <w:t xml:space="preserve">better understand the current state of child welfare court practice and to </w:t>
      </w:r>
      <w:r w:rsidR="0059152A">
        <w:rPr>
          <w:rFonts w:cstheme="minorHAnsi"/>
        </w:rPr>
        <w:t xml:space="preserve">inform </w:t>
      </w:r>
      <w:r w:rsidR="00B12337">
        <w:rPr>
          <w:rFonts w:cstheme="minorHAnsi"/>
        </w:rPr>
        <w:t xml:space="preserve">future research. </w:t>
      </w:r>
    </w:p>
    <w:p w:rsidRPr="004328A4" w:rsidR="002C6D12" w:rsidP="001B1E2B" w:rsidRDefault="002C6D12" w14:paraId="18B9D63D" w14:textId="77777777">
      <w:pPr>
        <w:spacing w:after="0" w:line="240" w:lineRule="auto"/>
        <w:rPr>
          <w:i/>
        </w:rPr>
      </w:pPr>
    </w:p>
    <w:p w:rsidR="00D44629" w:rsidP="001B1E2B" w:rsidRDefault="004328A4" w14:paraId="7E163767" w14:textId="02E4DA52">
      <w:pPr>
        <w:spacing w:after="120" w:line="240" w:lineRule="auto"/>
        <w:rPr>
          <w:i/>
        </w:rPr>
      </w:pPr>
      <w:r w:rsidRPr="004328A4">
        <w:rPr>
          <w:i/>
        </w:rPr>
        <w:t>Research Questions</w:t>
      </w:r>
    </w:p>
    <w:p w:rsidRPr="00D44629" w:rsidR="00D44629" w:rsidP="001B1E2B" w:rsidRDefault="00D44629" w14:paraId="1D1794F3" w14:textId="77777777">
      <w:pPr>
        <w:pStyle w:val="ListParagraph"/>
        <w:numPr>
          <w:ilvl w:val="0"/>
          <w:numId w:val="8"/>
        </w:numPr>
        <w:spacing w:after="120" w:line="240" w:lineRule="auto"/>
        <w:rPr>
          <w:i/>
        </w:rPr>
      </w:pPr>
      <w:r>
        <w:rPr>
          <w:iCs/>
        </w:rPr>
        <w:t xml:space="preserve">When do child welfare courts hold initial hearings? </w:t>
      </w:r>
    </w:p>
    <w:p w:rsidRPr="00D44629" w:rsidR="00D44629" w:rsidP="001B1E2B" w:rsidRDefault="00D44629" w14:paraId="2E6E2FBB" w14:textId="0D9E84ED">
      <w:pPr>
        <w:pStyle w:val="ListParagraph"/>
        <w:numPr>
          <w:ilvl w:val="0"/>
          <w:numId w:val="8"/>
        </w:numPr>
        <w:spacing w:after="120" w:line="240" w:lineRule="auto"/>
        <w:rPr>
          <w:i/>
        </w:rPr>
      </w:pPr>
      <w:r>
        <w:rPr>
          <w:iCs/>
        </w:rPr>
        <w:lastRenderedPageBreak/>
        <w:t xml:space="preserve">How frequently do child welfare courts hold review hearings?  </w:t>
      </w:r>
    </w:p>
    <w:p w:rsidRPr="00D44629" w:rsidR="00D44629" w:rsidP="001B1E2B" w:rsidRDefault="00D44629" w14:paraId="155E311F" w14:textId="5FD7EF07">
      <w:pPr>
        <w:pStyle w:val="ListParagraph"/>
        <w:numPr>
          <w:ilvl w:val="0"/>
          <w:numId w:val="8"/>
        </w:numPr>
        <w:spacing w:after="120" w:line="240" w:lineRule="auto"/>
        <w:rPr>
          <w:i/>
        </w:rPr>
      </w:pPr>
      <w:r>
        <w:rPr>
          <w:iCs/>
        </w:rPr>
        <w:t xml:space="preserve">How many child welfare courts use pre-hearing conferences? </w:t>
      </w:r>
    </w:p>
    <w:p w:rsidRPr="00D44629" w:rsidR="00615C3B" w:rsidP="001B1E2B" w:rsidRDefault="00615C3B" w14:paraId="5D8281A1" w14:textId="77777777">
      <w:pPr>
        <w:pStyle w:val="ListParagraph"/>
        <w:numPr>
          <w:ilvl w:val="0"/>
          <w:numId w:val="8"/>
        </w:numPr>
        <w:spacing w:after="120" w:line="240" w:lineRule="auto"/>
        <w:rPr>
          <w:i/>
        </w:rPr>
      </w:pPr>
      <w:r>
        <w:rPr>
          <w:iCs/>
        </w:rPr>
        <w:t xml:space="preserve">What are the data capabilities of child welfare courts across the country? </w:t>
      </w:r>
    </w:p>
    <w:p w:rsidRPr="00D44629" w:rsidR="00D44629" w:rsidP="00BC76E6" w:rsidRDefault="00D44629" w14:paraId="468449CC" w14:textId="013B3AF9">
      <w:pPr>
        <w:pStyle w:val="ListParagraph"/>
        <w:numPr>
          <w:ilvl w:val="0"/>
          <w:numId w:val="8"/>
        </w:numPr>
        <w:spacing w:after="0" w:line="240" w:lineRule="auto"/>
        <w:rPr>
          <w:i/>
        </w:rPr>
      </w:pPr>
      <w:r w:rsidRPr="00D44629">
        <w:rPr>
          <w:iCs/>
        </w:rPr>
        <w:t xml:space="preserve">What are the characteristics of </w:t>
      </w:r>
      <w:r w:rsidR="00727E9D">
        <w:rPr>
          <w:iCs/>
        </w:rPr>
        <w:t xml:space="preserve">CIPs’ </w:t>
      </w:r>
      <w:r w:rsidRPr="00D44629">
        <w:rPr>
          <w:iCs/>
        </w:rPr>
        <w:t xml:space="preserve">current </w:t>
      </w:r>
      <w:r w:rsidR="00727E9D">
        <w:rPr>
          <w:iCs/>
        </w:rPr>
        <w:t>hearing quality and judicial decision-making</w:t>
      </w:r>
      <w:r w:rsidRPr="00D44629">
        <w:rPr>
          <w:iCs/>
        </w:rPr>
        <w:t xml:space="preserve"> projects? </w:t>
      </w:r>
    </w:p>
    <w:p w:rsidR="007D0F6E" w:rsidP="001B1E2B" w:rsidRDefault="007D0F6E" w14:paraId="074BB4AA" w14:textId="77777777">
      <w:pPr>
        <w:spacing w:after="0" w:line="240" w:lineRule="auto"/>
        <w:rPr>
          <w:i/>
        </w:rPr>
      </w:pPr>
    </w:p>
    <w:p w:rsidR="004328A4" w:rsidP="001B1E2B" w:rsidRDefault="004328A4" w14:paraId="5C99A251" w14:textId="4E18AF6C">
      <w:pPr>
        <w:spacing w:after="120" w:line="240" w:lineRule="auto"/>
        <w:rPr>
          <w:i/>
        </w:rPr>
      </w:pPr>
      <w:r>
        <w:rPr>
          <w:i/>
        </w:rPr>
        <w:t>Study Design</w:t>
      </w:r>
    </w:p>
    <w:p w:rsidR="00F613D2" w:rsidP="001B1E2B" w:rsidRDefault="00C14484" w14:paraId="1506E4B6" w14:textId="20E1C6E1">
      <w:pPr>
        <w:spacing w:after="120" w:line="240" w:lineRule="auto"/>
        <w:rPr>
          <w:iCs/>
        </w:rPr>
      </w:pPr>
      <w:r>
        <w:rPr>
          <w:iCs/>
        </w:rPr>
        <w:t xml:space="preserve">This </w:t>
      </w:r>
      <w:r w:rsidR="00E93BC6">
        <w:rPr>
          <w:iCs/>
        </w:rPr>
        <w:t>is a descriptive study that uses a</w:t>
      </w:r>
      <w:r>
        <w:rPr>
          <w:iCs/>
        </w:rPr>
        <w:t xml:space="preserve"> </w:t>
      </w:r>
      <w:r w:rsidR="00565EA7">
        <w:rPr>
          <w:iCs/>
        </w:rPr>
        <w:t xml:space="preserve">web </w:t>
      </w:r>
      <w:r>
        <w:rPr>
          <w:iCs/>
        </w:rPr>
        <w:t xml:space="preserve">survey </w:t>
      </w:r>
      <w:r w:rsidR="00D6384B">
        <w:rPr>
          <w:iCs/>
        </w:rPr>
        <w:t xml:space="preserve">with all CIP </w:t>
      </w:r>
      <w:r w:rsidR="00243AEE">
        <w:rPr>
          <w:iCs/>
        </w:rPr>
        <w:t xml:space="preserve">Administrators </w:t>
      </w:r>
      <w:r>
        <w:rPr>
          <w:iCs/>
        </w:rPr>
        <w:t xml:space="preserve">and </w:t>
      </w:r>
      <w:r w:rsidR="002C6D12">
        <w:rPr>
          <w:iCs/>
        </w:rPr>
        <w:t xml:space="preserve">semi-structured </w:t>
      </w:r>
      <w:r>
        <w:rPr>
          <w:iCs/>
        </w:rPr>
        <w:t xml:space="preserve">follow-up telephone interviews with </w:t>
      </w:r>
      <w:r w:rsidR="00E13D3E">
        <w:rPr>
          <w:iCs/>
        </w:rPr>
        <w:t xml:space="preserve">select </w:t>
      </w:r>
      <w:r>
        <w:rPr>
          <w:iCs/>
        </w:rPr>
        <w:t xml:space="preserve">CIP </w:t>
      </w:r>
      <w:r w:rsidR="00243AEE">
        <w:rPr>
          <w:iCs/>
        </w:rPr>
        <w:t>Administrators</w:t>
      </w:r>
      <w:r>
        <w:rPr>
          <w:iCs/>
        </w:rPr>
        <w:t xml:space="preserve">. The CIP </w:t>
      </w:r>
      <w:r w:rsidR="00243AEE">
        <w:rPr>
          <w:iCs/>
        </w:rPr>
        <w:t xml:space="preserve">Administrator </w:t>
      </w:r>
      <w:r>
        <w:rPr>
          <w:iCs/>
        </w:rPr>
        <w:t xml:space="preserve">Survey </w:t>
      </w:r>
      <w:r w:rsidR="00E93BC6">
        <w:rPr>
          <w:iCs/>
        </w:rPr>
        <w:t xml:space="preserve">(Instrument 1) </w:t>
      </w:r>
      <w:r>
        <w:rPr>
          <w:iCs/>
        </w:rPr>
        <w:t xml:space="preserve">will be administered once and data collection will remain open for </w:t>
      </w:r>
      <w:r w:rsidR="00D22C4A">
        <w:rPr>
          <w:iCs/>
        </w:rPr>
        <w:t>4 weeks with the option to extend the response time</w:t>
      </w:r>
      <w:r w:rsidR="00B74149">
        <w:rPr>
          <w:iCs/>
        </w:rPr>
        <w:t xml:space="preserve"> </w:t>
      </w:r>
      <w:r w:rsidR="00D22C4A">
        <w:rPr>
          <w:iCs/>
        </w:rPr>
        <w:t>as needed</w:t>
      </w:r>
      <w:r>
        <w:rPr>
          <w:iCs/>
        </w:rPr>
        <w:t xml:space="preserve">. </w:t>
      </w:r>
      <w:r w:rsidR="002C6D12">
        <w:rPr>
          <w:iCs/>
        </w:rPr>
        <w:t>Semi-structured f</w:t>
      </w:r>
      <w:r w:rsidR="00E93BC6">
        <w:rPr>
          <w:iCs/>
        </w:rPr>
        <w:t xml:space="preserve">ollow-up telephone interviews will be conducted with </w:t>
      </w:r>
      <w:r w:rsidR="00164D44">
        <w:rPr>
          <w:iCs/>
        </w:rPr>
        <w:t xml:space="preserve">select </w:t>
      </w:r>
      <w:r w:rsidR="00E93BC6">
        <w:rPr>
          <w:iCs/>
        </w:rPr>
        <w:t xml:space="preserve">CIP </w:t>
      </w:r>
      <w:r w:rsidR="00243AEE">
        <w:rPr>
          <w:iCs/>
        </w:rPr>
        <w:t xml:space="preserve">Administrators </w:t>
      </w:r>
      <w:r w:rsidR="00E93BC6">
        <w:rPr>
          <w:iCs/>
        </w:rPr>
        <w:t xml:space="preserve">using the </w:t>
      </w:r>
      <w:r w:rsidR="004C3ABB">
        <w:rPr>
          <w:rFonts w:cstheme="minorHAnsi"/>
        </w:rPr>
        <w:t xml:space="preserve">CIP </w:t>
      </w:r>
      <w:r w:rsidR="00243AEE">
        <w:rPr>
          <w:iCs/>
        </w:rPr>
        <w:t>Administrator</w:t>
      </w:r>
      <w:r w:rsidR="00243AEE">
        <w:rPr>
          <w:rFonts w:cstheme="minorHAnsi"/>
        </w:rPr>
        <w:t xml:space="preserve"> </w:t>
      </w:r>
      <w:r w:rsidR="004C3ABB">
        <w:rPr>
          <w:rFonts w:cstheme="minorHAnsi"/>
        </w:rPr>
        <w:t>Follow-Up Telephone Interview Guide</w:t>
      </w:r>
      <w:r w:rsidR="004C3ABB">
        <w:rPr>
          <w:iCs/>
        </w:rPr>
        <w:t xml:space="preserve"> </w:t>
      </w:r>
      <w:r w:rsidR="00E93BC6">
        <w:rPr>
          <w:iCs/>
        </w:rPr>
        <w:t xml:space="preserve">(Instrument 2) if the study team needs clarification about information provided on the CIP </w:t>
      </w:r>
      <w:r w:rsidR="00243AEE">
        <w:rPr>
          <w:iCs/>
        </w:rPr>
        <w:t xml:space="preserve">Administrator </w:t>
      </w:r>
      <w:r w:rsidR="00E93BC6">
        <w:rPr>
          <w:iCs/>
        </w:rPr>
        <w:t>Survey and/or CIP self-assessments</w:t>
      </w:r>
      <w:r w:rsidR="00514C57">
        <w:rPr>
          <w:iCs/>
        </w:rPr>
        <w:t xml:space="preserve"> from fiscal year 20</w:t>
      </w:r>
      <w:r w:rsidR="00DA46F8">
        <w:rPr>
          <w:iCs/>
        </w:rPr>
        <w:t>20</w:t>
      </w:r>
      <w:r w:rsidR="00994675">
        <w:rPr>
          <w:iCs/>
        </w:rPr>
        <w:t>.</w:t>
      </w:r>
      <w:r w:rsidR="009B4C5C">
        <w:rPr>
          <w:iCs/>
        </w:rPr>
        <w:t xml:space="preserve"> </w:t>
      </w:r>
      <w:r w:rsidR="00994675">
        <w:rPr>
          <w:iCs/>
        </w:rPr>
        <w:t>CIP self-assessments (</w:t>
      </w:r>
      <w:r w:rsidRPr="00994675" w:rsidR="00994675">
        <w:rPr>
          <w:iCs/>
        </w:rPr>
        <w:t>OMB Control No: 0970-0307</w:t>
      </w:r>
      <w:r w:rsidR="00994675">
        <w:rPr>
          <w:iCs/>
        </w:rPr>
        <w:t>,</w:t>
      </w:r>
      <w:r w:rsidRPr="00994675" w:rsidR="00994675">
        <w:rPr>
          <w:iCs/>
        </w:rPr>
        <w:t xml:space="preserve"> </w:t>
      </w:r>
      <w:r w:rsidR="00994675">
        <w:rPr>
          <w:iCs/>
        </w:rPr>
        <w:t>e</w:t>
      </w:r>
      <w:r w:rsidRPr="00994675" w:rsidR="00994675">
        <w:rPr>
          <w:iCs/>
        </w:rPr>
        <w:t xml:space="preserve">xpiration </w:t>
      </w:r>
      <w:r w:rsidR="00994675">
        <w:rPr>
          <w:iCs/>
        </w:rPr>
        <w:t>d</w:t>
      </w:r>
      <w:r w:rsidRPr="00994675" w:rsidR="00994675">
        <w:rPr>
          <w:iCs/>
        </w:rPr>
        <w:t xml:space="preserve">ate: </w:t>
      </w:r>
      <w:r w:rsidR="00514C57">
        <w:rPr>
          <w:iCs/>
        </w:rPr>
        <w:t>11</w:t>
      </w:r>
      <w:r w:rsidRPr="00994675" w:rsidR="00994675">
        <w:rPr>
          <w:iCs/>
        </w:rPr>
        <w:t>/30/20</w:t>
      </w:r>
      <w:r w:rsidR="00514C57">
        <w:rPr>
          <w:iCs/>
        </w:rPr>
        <w:t>22</w:t>
      </w:r>
      <w:r w:rsidR="00994675">
        <w:rPr>
          <w:iCs/>
        </w:rPr>
        <w:t xml:space="preserve">) are completed annually by all 53 state CIPs and submitted to the Children’s Bureau and the </w:t>
      </w:r>
      <w:r w:rsidR="00994675">
        <w:t>Capacity Building Center for Courts (CBCC), the program’s technical assistance provider</w:t>
      </w:r>
      <w:r w:rsidR="009D243B">
        <w:t>.</w:t>
      </w:r>
      <w:r w:rsidR="00994675">
        <w:rPr>
          <w:rStyle w:val="FootnoteReference"/>
        </w:rPr>
        <w:footnoteReference w:id="4"/>
      </w:r>
      <w:r w:rsidR="009D243B">
        <w:t xml:space="preserve"> While CIP self-assessment reports are public record, reports are not consistently posted on CIP websites. However, each year the CBCC compiles an Excel spreadsheet that summarizes the CIP self-assessment reports by variable. This spreadsheet contains the information about CIPs’ required hearing quality projects (e.g., the identified need for the project, theory of change, evaluation efforts)</w:t>
      </w:r>
      <w:r w:rsidR="000E71E9">
        <w:t>. The study team will request permission to review this spreadsheet</w:t>
      </w:r>
      <w:r w:rsidR="00994675">
        <w:rPr>
          <w:iCs/>
        </w:rPr>
        <w:t xml:space="preserve"> </w:t>
      </w:r>
      <w:r w:rsidR="009B4C5C">
        <w:rPr>
          <w:iCs/>
        </w:rPr>
        <w:t>(</w:t>
      </w:r>
      <w:r w:rsidR="00FC5DFC">
        <w:rPr>
          <w:iCs/>
        </w:rPr>
        <w:t xml:space="preserve">see </w:t>
      </w:r>
      <w:r w:rsidRPr="00FC5DFC" w:rsidR="00FC5DFC">
        <w:rPr>
          <w:i/>
          <w:iCs/>
        </w:rPr>
        <w:t>Other Data Sources and Uses below</w:t>
      </w:r>
      <w:r w:rsidR="009B4C5C">
        <w:rPr>
          <w:iCs/>
        </w:rPr>
        <w:t>)</w:t>
      </w:r>
      <w:r w:rsidR="00E93BC6">
        <w:rPr>
          <w:iCs/>
        </w:rPr>
        <w:t xml:space="preserve">. </w:t>
      </w:r>
    </w:p>
    <w:p w:rsidR="00BB522B" w:rsidP="001B1E2B" w:rsidRDefault="009D243B" w14:paraId="0017FE19" w14:textId="109760B6">
      <w:pPr>
        <w:spacing w:after="120" w:line="240" w:lineRule="auto"/>
        <w:rPr>
          <w:iCs/>
        </w:rPr>
      </w:pPr>
      <w:r>
        <w:t xml:space="preserve">The CIP </w:t>
      </w:r>
      <w:r w:rsidR="00243AEE">
        <w:rPr>
          <w:iCs/>
        </w:rPr>
        <w:t>Administrator</w:t>
      </w:r>
      <w:r w:rsidR="00243AEE">
        <w:t xml:space="preserve"> </w:t>
      </w:r>
      <w:r>
        <w:t xml:space="preserve">Web Survey and the CIP </w:t>
      </w:r>
      <w:r w:rsidR="00243AEE">
        <w:rPr>
          <w:iCs/>
        </w:rPr>
        <w:t>Administrator</w:t>
      </w:r>
      <w:r w:rsidR="00243AEE">
        <w:t xml:space="preserve"> </w:t>
      </w:r>
      <w:r>
        <w:t xml:space="preserve">Follow-Up Telephone Interview Guide are designed to collect information that is not captured in CIP self-assessments but is important to understand </w:t>
      </w:r>
      <w:r w:rsidR="000E71E9">
        <w:t xml:space="preserve">about </w:t>
      </w:r>
      <w:r>
        <w:t>how child welfare courts function differently across the country.</w:t>
      </w:r>
      <w:r w:rsidR="00F613D2">
        <w:t xml:space="preserve"> The CIP </w:t>
      </w:r>
      <w:r w:rsidR="00243AEE">
        <w:rPr>
          <w:iCs/>
        </w:rPr>
        <w:t xml:space="preserve">Administrator </w:t>
      </w:r>
      <w:r w:rsidR="00F613D2">
        <w:t xml:space="preserve">Web Survey </w:t>
      </w:r>
      <w:r w:rsidR="00686A78">
        <w:t xml:space="preserve">is a census survey that </w:t>
      </w:r>
      <w:r w:rsidR="00F613D2">
        <w:t xml:space="preserve">asks questions that can be quickly answered using multiple choice items. The </w:t>
      </w:r>
      <w:r w:rsidR="00B0497B">
        <w:t xml:space="preserve">CIP </w:t>
      </w:r>
      <w:r w:rsidR="00243AEE">
        <w:rPr>
          <w:iCs/>
        </w:rPr>
        <w:t xml:space="preserve">Administrator </w:t>
      </w:r>
      <w:r w:rsidR="00B0497B">
        <w:rPr>
          <w:rFonts w:cstheme="minorHAnsi"/>
        </w:rPr>
        <w:t xml:space="preserve">Follow-Up Telephone Interview will be used when </w:t>
      </w:r>
      <w:r w:rsidR="00F0087A">
        <w:rPr>
          <w:rFonts w:cstheme="minorHAnsi"/>
        </w:rPr>
        <w:t>the study team needs more information about survey responses (e.g., whether counties that hold</w:t>
      </w:r>
      <w:r w:rsidR="00B74149">
        <w:rPr>
          <w:rFonts w:cstheme="minorHAnsi"/>
        </w:rPr>
        <w:t xml:space="preserve"> preliminary hearing conferences </w:t>
      </w:r>
      <w:r w:rsidR="00F0087A">
        <w:rPr>
          <w:rFonts w:cstheme="minorHAnsi"/>
        </w:rPr>
        <w:t xml:space="preserve">are rural or urban, procedures to request access to remote hearings) or clarity about information </w:t>
      </w:r>
      <w:r w:rsidR="00945757">
        <w:rPr>
          <w:rFonts w:cstheme="minorHAnsi"/>
        </w:rPr>
        <w:t xml:space="preserve">from </w:t>
      </w:r>
      <w:r w:rsidR="00F0087A">
        <w:rPr>
          <w:rFonts w:cstheme="minorHAnsi"/>
        </w:rPr>
        <w:t xml:space="preserve">CIP self-assessments (e.g., </w:t>
      </w:r>
      <w:r w:rsidR="00945757">
        <w:rPr>
          <w:rFonts w:cstheme="minorHAnsi"/>
        </w:rPr>
        <w:t>clarity about the scope, phase, or evaluation of hearing quality projects).</w:t>
      </w:r>
    </w:p>
    <w:p w:rsidRPr="00FC5DFC" w:rsidR="009D5858" w:rsidP="001B1E2B" w:rsidRDefault="009B4C5C" w14:paraId="016AF266" w14:textId="407A495C">
      <w:pPr>
        <w:spacing w:after="120" w:line="240" w:lineRule="auto"/>
        <w:rPr>
          <w:b/>
          <w:iCs/>
        </w:rPr>
      </w:pPr>
      <w:r w:rsidRPr="00FC5DFC">
        <w:rPr>
          <w:b/>
          <w:iCs/>
        </w:rPr>
        <w:t>Exhibit 1: Data Collection Activities</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1B1E2B"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1B1E2B"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1B1E2B"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1B1E2B"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1B1E2B" w:rsidRDefault="00D44629" w14:paraId="45A0A4CE" w14:textId="4AF5F6B1">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D5182D">
              <w:rPr>
                <w:rFonts w:asciiTheme="minorHAnsi" w:hAnsiTheme="minorHAnsi" w:cstheme="minorHAnsi"/>
              </w:rPr>
              <w:t xml:space="preserve">Web </w:t>
            </w:r>
            <w:r>
              <w:rPr>
                <w:rFonts w:asciiTheme="minorHAnsi" w:hAnsiTheme="minorHAnsi" w:cstheme="minorHAnsi"/>
              </w:rPr>
              <w:t>Survey</w:t>
            </w:r>
          </w:p>
        </w:tc>
        <w:tc>
          <w:tcPr>
            <w:tcW w:w="1676" w:type="dxa"/>
          </w:tcPr>
          <w:p w:rsidRPr="00BC3401" w:rsidR="00A36134" w:rsidP="001B1E2B" w:rsidRDefault="00D44629" w14:paraId="3EDF4256" w14:textId="5905CFE6">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D5182D">
              <w:rPr>
                <w:rFonts w:asciiTheme="minorHAnsi" w:hAnsiTheme="minorHAnsi" w:cstheme="minorHAnsi"/>
              </w:rPr>
              <w:t xml:space="preserve">Web </w:t>
            </w:r>
            <w:r>
              <w:rPr>
                <w:rFonts w:asciiTheme="minorHAnsi" w:hAnsiTheme="minorHAnsi" w:cstheme="minorHAnsi"/>
              </w:rPr>
              <w:t>Survey</w:t>
            </w:r>
          </w:p>
        </w:tc>
        <w:tc>
          <w:tcPr>
            <w:tcW w:w="4136" w:type="dxa"/>
          </w:tcPr>
          <w:p w:rsidRPr="00BC3401" w:rsidR="00A36134" w:rsidP="001B1E2B" w:rsidRDefault="00A36134" w14:paraId="1600AC5F" w14:textId="4F057E19">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673AE6">
              <w:rPr>
                <w:rFonts w:asciiTheme="minorHAnsi" w:hAnsiTheme="minorHAnsi" w:cstheme="minorHAnsi"/>
              </w:rPr>
              <w:t xml:space="preserve">All </w:t>
            </w:r>
            <w:r w:rsidR="00D44629">
              <w:rPr>
                <w:rFonts w:asciiTheme="minorHAnsi" w:hAnsiTheme="minorHAnsi" w:cstheme="minorHAnsi"/>
              </w:rPr>
              <w:t xml:space="preserve">CIP </w:t>
            </w:r>
            <w:r w:rsidR="00243AEE">
              <w:rPr>
                <w:rFonts w:asciiTheme="minorHAnsi" w:hAnsiTheme="minorHAnsi" w:cstheme="minorHAnsi"/>
              </w:rPr>
              <w:t xml:space="preserve">Administrators </w:t>
            </w:r>
            <w:r w:rsidR="00D44629">
              <w:rPr>
                <w:rFonts w:asciiTheme="minorHAnsi" w:hAnsiTheme="minorHAnsi" w:cstheme="minorHAnsi"/>
              </w:rPr>
              <w:t>(n = 53)</w:t>
            </w:r>
          </w:p>
          <w:p w:rsidRPr="00BC3401" w:rsidR="00A36134" w:rsidP="001B1E2B" w:rsidRDefault="00A36134" w14:paraId="32E164CC" w14:textId="77777777">
            <w:pPr>
              <w:rPr>
                <w:rFonts w:asciiTheme="minorHAnsi" w:hAnsiTheme="minorHAnsi" w:cstheme="minorHAnsi"/>
              </w:rPr>
            </w:pPr>
          </w:p>
          <w:p w:rsidRPr="00BC3401" w:rsidR="00A36134" w:rsidP="001B1E2B" w:rsidRDefault="00A36134" w14:paraId="0BE4A700" w14:textId="45F3C2F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D44629">
              <w:rPr>
                <w:rFonts w:asciiTheme="minorHAnsi" w:hAnsiTheme="minorHAnsi" w:cstheme="minorHAnsi"/>
              </w:rPr>
              <w:t xml:space="preserve">Questions about </w:t>
            </w:r>
            <w:bookmarkStart w:name="_Hlk44598816" w:id="0"/>
            <w:r w:rsidR="00D44629">
              <w:rPr>
                <w:rFonts w:asciiTheme="minorHAnsi" w:hAnsiTheme="minorHAnsi" w:cstheme="minorHAnsi"/>
              </w:rPr>
              <w:t xml:space="preserve">timing of initial court hearings, frequency of review hearings, use of pre-hearing conferences, </w:t>
            </w:r>
            <w:bookmarkEnd w:id="0"/>
            <w:r w:rsidR="00D44629">
              <w:rPr>
                <w:rFonts w:asciiTheme="minorHAnsi" w:hAnsiTheme="minorHAnsi" w:cstheme="minorHAnsi"/>
              </w:rPr>
              <w:t>interest in participating in future research study</w:t>
            </w:r>
          </w:p>
          <w:p w:rsidRPr="00BC3401" w:rsidR="00A36134" w:rsidP="001B1E2B" w:rsidRDefault="00A36134" w14:paraId="5DE76A03" w14:textId="77777777">
            <w:pPr>
              <w:rPr>
                <w:rFonts w:asciiTheme="minorHAnsi" w:hAnsiTheme="minorHAnsi" w:cstheme="minorHAnsi"/>
              </w:rPr>
            </w:pPr>
          </w:p>
          <w:p w:rsidRPr="00BC3401" w:rsidR="00A36134" w:rsidP="001B1E2B" w:rsidRDefault="00A36134" w14:paraId="11DAEC14" w14:textId="78E479E2">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D44629">
              <w:rPr>
                <w:rFonts w:asciiTheme="minorHAnsi" w:hAnsiTheme="minorHAnsi" w:cstheme="minorHAnsi"/>
              </w:rPr>
              <w:t xml:space="preserve"> To </w:t>
            </w:r>
            <w:bookmarkStart w:name="_Hlk44598770" w:id="1"/>
            <w:r w:rsidR="00D44629">
              <w:rPr>
                <w:rFonts w:asciiTheme="minorHAnsi" w:hAnsiTheme="minorHAnsi" w:cstheme="minorHAnsi"/>
              </w:rPr>
              <w:t>understand how child welfare courts operate across the country</w:t>
            </w:r>
            <w:r w:rsidR="00B0497B">
              <w:rPr>
                <w:rFonts w:asciiTheme="minorHAnsi" w:hAnsiTheme="minorHAnsi" w:cstheme="minorHAnsi"/>
              </w:rPr>
              <w:t xml:space="preserve"> </w:t>
            </w:r>
            <w:r w:rsidR="00D44629">
              <w:rPr>
                <w:rFonts w:asciiTheme="minorHAnsi" w:hAnsiTheme="minorHAnsi" w:cstheme="minorHAnsi"/>
              </w:rPr>
              <w:t>and interest in participating in a future research study</w:t>
            </w:r>
            <w:bookmarkEnd w:id="1"/>
          </w:p>
        </w:tc>
        <w:tc>
          <w:tcPr>
            <w:tcW w:w="1710" w:type="dxa"/>
          </w:tcPr>
          <w:p w:rsidRPr="00BC3401" w:rsidR="00A36134" w:rsidP="001B1E2B" w:rsidRDefault="00A36134" w14:paraId="169F7FD4" w14:textId="7024DC11">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F613D2">
              <w:rPr>
                <w:rFonts w:asciiTheme="minorHAnsi" w:hAnsiTheme="minorHAnsi" w:cstheme="minorHAnsi"/>
              </w:rPr>
              <w:t xml:space="preserve">Web </w:t>
            </w:r>
            <w:r w:rsidR="00D44629">
              <w:rPr>
                <w:rFonts w:asciiTheme="minorHAnsi" w:hAnsiTheme="minorHAnsi" w:cstheme="minorHAnsi"/>
              </w:rPr>
              <w:t>survey</w:t>
            </w:r>
          </w:p>
          <w:p w:rsidRPr="00BC3401" w:rsidR="00A36134" w:rsidP="001B1E2B" w:rsidRDefault="00A36134" w14:paraId="7FF7A335" w14:textId="77777777">
            <w:pPr>
              <w:rPr>
                <w:rFonts w:asciiTheme="minorHAnsi" w:hAnsiTheme="minorHAnsi" w:cstheme="minorHAnsi"/>
              </w:rPr>
            </w:pPr>
          </w:p>
          <w:p w:rsidRPr="00BC3401" w:rsidR="00A36134" w:rsidP="001B1E2B" w:rsidRDefault="00A36134" w14:paraId="5A3D1520" w14:textId="20C3733B">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44629">
              <w:rPr>
                <w:rFonts w:asciiTheme="minorHAnsi" w:hAnsiTheme="minorHAnsi" w:cstheme="minorHAnsi"/>
              </w:rPr>
              <w:t xml:space="preserve"> </w:t>
            </w:r>
            <w:r w:rsidR="00E93BC6">
              <w:rPr>
                <w:rFonts w:asciiTheme="minorHAnsi" w:hAnsiTheme="minorHAnsi" w:cstheme="minorHAnsi"/>
              </w:rPr>
              <w:t>0.</w:t>
            </w:r>
            <w:r w:rsidR="00A54517">
              <w:rPr>
                <w:rFonts w:asciiTheme="minorHAnsi" w:hAnsiTheme="minorHAnsi" w:cstheme="minorHAnsi"/>
              </w:rPr>
              <w:t>25</w:t>
            </w:r>
            <w:r w:rsidR="00E93BC6">
              <w:rPr>
                <w:rFonts w:asciiTheme="minorHAnsi" w:hAnsiTheme="minorHAnsi" w:cstheme="minorHAnsi"/>
              </w:rPr>
              <w:t xml:space="preserve"> hours</w:t>
            </w:r>
          </w:p>
        </w:tc>
      </w:tr>
      <w:tr w:rsidR="00A36134" w:rsidTr="00014EDC" w14:paraId="1073E5DB" w14:textId="77777777">
        <w:tc>
          <w:tcPr>
            <w:tcW w:w="1923" w:type="dxa"/>
          </w:tcPr>
          <w:p w:rsidRPr="00BC3401" w:rsidR="00A36134" w:rsidP="001B1E2B" w:rsidRDefault="004C3ABB" w14:paraId="2C0ED9D1" w14:textId="0528525D">
            <w:pPr>
              <w:rPr>
                <w:rFonts w:asciiTheme="minorHAnsi" w:hAnsiTheme="minorHAnsi" w:cstheme="minorHAnsi"/>
              </w:rPr>
            </w:pPr>
            <w:r>
              <w:rPr>
                <w:rFonts w:asciiTheme="minorHAnsi" w:hAnsiTheme="minorHAnsi" w:cstheme="minorHAnsi"/>
              </w:rPr>
              <w:lastRenderedPageBreak/>
              <w:t xml:space="preserve">CIP </w:t>
            </w:r>
            <w:r w:rsidR="00243AEE">
              <w:rPr>
                <w:rFonts w:asciiTheme="minorHAnsi" w:hAnsiTheme="minorHAnsi" w:cstheme="minorHAnsi"/>
              </w:rPr>
              <w:t>Administrator</w:t>
            </w:r>
            <w:r>
              <w:rPr>
                <w:rFonts w:asciiTheme="minorHAnsi" w:hAnsiTheme="minorHAnsi" w:cstheme="minorHAnsi"/>
              </w:rPr>
              <w:t xml:space="preserve"> Follow-Up Telephone Interview</w:t>
            </w:r>
          </w:p>
        </w:tc>
        <w:tc>
          <w:tcPr>
            <w:tcW w:w="1676" w:type="dxa"/>
          </w:tcPr>
          <w:p w:rsidRPr="00BC3401" w:rsidR="00A36134" w:rsidP="001B1E2B" w:rsidRDefault="00262DE2" w14:paraId="50C70376" w14:textId="76EC688A">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4C3ABB">
              <w:rPr>
                <w:rFonts w:asciiTheme="minorHAnsi" w:hAnsiTheme="minorHAnsi" w:cstheme="minorHAnsi"/>
              </w:rPr>
              <w:t xml:space="preserve">Follow-Up </w:t>
            </w:r>
            <w:r w:rsidR="00D44629">
              <w:rPr>
                <w:rFonts w:asciiTheme="minorHAnsi" w:hAnsiTheme="minorHAnsi" w:cstheme="minorHAnsi"/>
              </w:rPr>
              <w:t>Telephone Interview Guide</w:t>
            </w:r>
          </w:p>
        </w:tc>
        <w:tc>
          <w:tcPr>
            <w:tcW w:w="4136" w:type="dxa"/>
          </w:tcPr>
          <w:p w:rsidRPr="00BC3401" w:rsidR="00A36134" w:rsidP="001B1E2B" w:rsidRDefault="00A36134" w14:paraId="7DDCAC37" w14:textId="66735D28">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FB0BF3">
              <w:rPr>
                <w:rFonts w:asciiTheme="minorHAnsi" w:hAnsiTheme="minorHAnsi" w:cstheme="minorHAnsi"/>
              </w:rPr>
              <w:t>20</w:t>
            </w:r>
            <w:r w:rsidR="00763C4B">
              <w:rPr>
                <w:rFonts w:asciiTheme="minorHAnsi" w:hAnsiTheme="minorHAnsi" w:cstheme="minorHAnsi"/>
              </w:rPr>
              <w:t xml:space="preserve"> </w:t>
            </w:r>
            <w:r w:rsidR="00D44629">
              <w:rPr>
                <w:rFonts w:asciiTheme="minorHAnsi" w:hAnsiTheme="minorHAnsi" w:cstheme="minorHAnsi"/>
              </w:rPr>
              <w:t xml:space="preserve">CIP </w:t>
            </w:r>
            <w:r w:rsidR="00243AEE">
              <w:rPr>
                <w:rFonts w:asciiTheme="minorHAnsi" w:hAnsiTheme="minorHAnsi" w:cstheme="minorHAnsi"/>
              </w:rPr>
              <w:t>Administrators</w:t>
            </w:r>
          </w:p>
          <w:p w:rsidRPr="00BC3401" w:rsidR="00A36134" w:rsidP="001B1E2B" w:rsidRDefault="00A36134" w14:paraId="15C7BED5" w14:textId="77777777">
            <w:pPr>
              <w:rPr>
                <w:rFonts w:asciiTheme="minorHAnsi" w:hAnsiTheme="minorHAnsi" w:cstheme="minorHAnsi"/>
              </w:rPr>
            </w:pPr>
          </w:p>
          <w:p w:rsidRPr="00BC3401" w:rsidR="00A36134" w:rsidP="001B1E2B" w:rsidRDefault="00A36134" w14:paraId="2AF0A6CE" w14:textId="72C9BE7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727E9D">
              <w:rPr>
                <w:rFonts w:asciiTheme="minorHAnsi" w:hAnsiTheme="minorHAnsi" w:cstheme="minorHAnsi"/>
              </w:rPr>
              <w:t>Follow-up q</w:t>
            </w:r>
            <w:r w:rsidR="00D44629">
              <w:rPr>
                <w:rFonts w:asciiTheme="minorHAnsi" w:hAnsiTheme="minorHAnsi" w:cstheme="minorHAnsi"/>
              </w:rPr>
              <w:t xml:space="preserve">uestions about </w:t>
            </w:r>
            <w:r w:rsidR="00727E9D">
              <w:rPr>
                <w:rFonts w:asciiTheme="minorHAnsi" w:hAnsiTheme="minorHAnsi" w:cstheme="minorHAnsi"/>
              </w:rPr>
              <w:t xml:space="preserve">current </w:t>
            </w:r>
            <w:r w:rsidR="00006B75">
              <w:rPr>
                <w:rFonts w:asciiTheme="minorHAnsi" w:hAnsiTheme="minorHAnsi" w:cstheme="minorHAnsi"/>
              </w:rPr>
              <w:t xml:space="preserve">hearing quality and judicial decision-making projects described in the CIP self-assessment, </w:t>
            </w:r>
            <w:r w:rsidR="00727E9D">
              <w:rPr>
                <w:rFonts w:asciiTheme="minorHAnsi" w:hAnsiTheme="minorHAnsi" w:cstheme="minorHAnsi"/>
              </w:rPr>
              <w:t>child welfare court processes</w:t>
            </w:r>
            <w:r w:rsidR="00006B75">
              <w:rPr>
                <w:rFonts w:asciiTheme="minorHAnsi" w:hAnsiTheme="minorHAnsi" w:cstheme="minorHAnsi"/>
              </w:rPr>
              <w:t xml:space="preserve"> described in the CIP </w:t>
            </w:r>
            <w:r w:rsidR="00243AEE">
              <w:rPr>
                <w:rFonts w:asciiTheme="minorHAnsi" w:hAnsiTheme="minorHAnsi" w:cstheme="minorHAnsi"/>
              </w:rPr>
              <w:t xml:space="preserve">Administrator </w:t>
            </w:r>
            <w:r w:rsidR="00006B75">
              <w:rPr>
                <w:rFonts w:asciiTheme="minorHAnsi" w:hAnsiTheme="minorHAnsi" w:cstheme="minorHAnsi"/>
              </w:rPr>
              <w:t xml:space="preserve">Web Survey, and the process to request permission to access recorded hearings and court case management data remotely. </w:t>
            </w:r>
          </w:p>
          <w:p w:rsidRPr="00BC3401" w:rsidR="00A36134" w:rsidP="001B1E2B" w:rsidRDefault="00A36134" w14:paraId="6D3BF3DE" w14:textId="77777777">
            <w:pPr>
              <w:rPr>
                <w:rFonts w:asciiTheme="minorHAnsi" w:hAnsiTheme="minorHAnsi" w:cstheme="minorHAnsi"/>
              </w:rPr>
            </w:pPr>
          </w:p>
          <w:p w:rsidRPr="00BC3401" w:rsidR="00A36134" w:rsidP="00E13D3E" w:rsidRDefault="00A36134" w14:paraId="30076CFB" w14:textId="409BD90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D44629">
              <w:rPr>
                <w:rFonts w:asciiTheme="minorHAnsi" w:hAnsiTheme="minorHAnsi" w:cstheme="minorHAnsi"/>
              </w:rPr>
              <w:t xml:space="preserve"> To further understand information provided in CIP </w:t>
            </w:r>
            <w:r w:rsidR="00243AEE">
              <w:rPr>
                <w:rFonts w:asciiTheme="minorHAnsi" w:hAnsiTheme="minorHAnsi" w:cstheme="minorHAnsi"/>
              </w:rPr>
              <w:t xml:space="preserve">Administrator </w:t>
            </w:r>
            <w:r w:rsidR="00006B75">
              <w:rPr>
                <w:rFonts w:asciiTheme="minorHAnsi" w:hAnsiTheme="minorHAnsi" w:cstheme="minorHAnsi"/>
              </w:rPr>
              <w:t xml:space="preserve">Web </w:t>
            </w:r>
            <w:r w:rsidR="00D44629">
              <w:rPr>
                <w:rFonts w:asciiTheme="minorHAnsi" w:hAnsiTheme="minorHAnsi" w:cstheme="minorHAnsi"/>
              </w:rPr>
              <w:t>Survey</w:t>
            </w:r>
            <w:r w:rsidR="00E13D3E">
              <w:rPr>
                <w:rFonts w:asciiTheme="minorHAnsi" w:hAnsiTheme="minorHAnsi" w:cstheme="minorHAnsi"/>
              </w:rPr>
              <w:t xml:space="preserve"> and CIP self-assessments</w:t>
            </w:r>
            <w:r w:rsidR="00D44629">
              <w:rPr>
                <w:rFonts w:asciiTheme="minorHAnsi" w:hAnsiTheme="minorHAnsi" w:cstheme="minorHAnsi"/>
              </w:rPr>
              <w:t>.</w:t>
            </w:r>
          </w:p>
        </w:tc>
        <w:tc>
          <w:tcPr>
            <w:tcW w:w="1710" w:type="dxa"/>
          </w:tcPr>
          <w:p w:rsidRPr="00BC3401" w:rsidR="00A36134" w:rsidP="001B1E2B" w:rsidRDefault="00A36134" w14:paraId="27ECB13A" w14:textId="28C58BA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D44629">
              <w:rPr>
                <w:rFonts w:asciiTheme="minorHAnsi" w:hAnsiTheme="minorHAnsi" w:cstheme="minorHAnsi"/>
              </w:rPr>
              <w:t xml:space="preserve">Telephone </w:t>
            </w:r>
            <w:r w:rsidR="00E93BC6">
              <w:rPr>
                <w:rFonts w:asciiTheme="minorHAnsi" w:hAnsiTheme="minorHAnsi" w:cstheme="minorHAnsi"/>
              </w:rPr>
              <w:t xml:space="preserve">semi-structured </w:t>
            </w:r>
            <w:r w:rsidR="00D44629">
              <w:rPr>
                <w:rFonts w:asciiTheme="minorHAnsi" w:hAnsiTheme="minorHAnsi" w:cstheme="minorHAnsi"/>
              </w:rPr>
              <w:t>interview</w:t>
            </w:r>
          </w:p>
          <w:p w:rsidRPr="00BC3401" w:rsidR="00A36134" w:rsidP="001B1E2B" w:rsidRDefault="00A36134" w14:paraId="3E57C1F5" w14:textId="77777777">
            <w:pPr>
              <w:rPr>
                <w:rFonts w:asciiTheme="minorHAnsi" w:hAnsiTheme="minorHAnsi" w:cstheme="minorHAnsi"/>
              </w:rPr>
            </w:pPr>
          </w:p>
          <w:p w:rsidRPr="00BC3401" w:rsidR="00A36134" w:rsidP="001B1E2B" w:rsidRDefault="00A36134" w14:paraId="47B89D35" w14:textId="6778BEE3">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44629">
              <w:rPr>
                <w:rFonts w:asciiTheme="minorHAnsi" w:hAnsiTheme="minorHAnsi" w:cstheme="minorHAnsi"/>
              </w:rPr>
              <w:t xml:space="preserve"> </w:t>
            </w:r>
            <w:r w:rsidR="0017157E">
              <w:rPr>
                <w:rFonts w:asciiTheme="minorHAnsi" w:hAnsiTheme="minorHAnsi" w:cstheme="minorHAnsi"/>
              </w:rPr>
              <w:t>0.5</w:t>
            </w:r>
            <w:r w:rsidR="00D44629">
              <w:rPr>
                <w:rFonts w:asciiTheme="minorHAnsi" w:hAnsiTheme="minorHAnsi" w:cstheme="minorHAnsi"/>
              </w:rPr>
              <w:t xml:space="preserve"> hour</w:t>
            </w:r>
            <w:r w:rsidR="0017157E">
              <w:rPr>
                <w:rFonts w:asciiTheme="minorHAnsi" w:hAnsiTheme="minorHAnsi" w:cstheme="minorHAnsi"/>
              </w:rPr>
              <w:t>s</w:t>
            </w:r>
          </w:p>
        </w:tc>
      </w:tr>
    </w:tbl>
    <w:p w:rsidR="004328A4" w:rsidP="001B1E2B" w:rsidRDefault="004328A4" w14:paraId="6EF7AE4F" w14:textId="27A95D57">
      <w:pPr>
        <w:spacing w:after="0" w:line="240" w:lineRule="auto"/>
        <w:rPr>
          <w:i/>
        </w:rPr>
      </w:pPr>
    </w:p>
    <w:p w:rsidR="00FC5DFC" w:rsidP="00FC5DFC" w:rsidRDefault="00FC5DFC" w14:paraId="39EB6885" w14:textId="4B58DAAC">
      <w:pPr>
        <w:spacing w:after="0" w:line="240" w:lineRule="auto"/>
      </w:pPr>
    </w:p>
    <w:p w:rsidR="00FC5DFC" w:rsidP="00FC5DFC" w:rsidRDefault="00FC5DFC" w14:paraId="7342A4B8" w14:textId="12574B2B">
      <w:pPr>
        <w:spacing w:after="0" w:line="240" w:lineRule="auto"/>
        <w:rPr>
          <w:i/>
        </w:rPr>
      </w:pPr>
      <w:r>
        <w:rPr>
          <w:i/>
        </w:rPr>
        <w:t>Other Data Sources and Uses of Information</w:t>
      </w:r>
    </w:p>
    <w:p w:rsidR="00FC5DFC" w:rsidP="00FC5DFC" w:rsidRDefault="00FC5DFC" w14:paraId="6D9CF3B0" w14:textId="77777777">
      <w:pPr>
        <w:spacing w:after="0" w:line="240" w:lineRule="auto"/>
        <w:rPr>
          <w:i/>
        </w:rPr>
      </w:pPr>
    </w:p>
    <w:p w:rsidR="00FC5DFC" w:rsidP="00FC5DFC" w:rsidRDefault="00FC5DFC" w14:paraId="4E2357BA" w14:textId="4CF945F3">
      <w:pPr>
        <w:spacing w:after="0" w:line="240" w:lineRule="auto"/>
      </w:pPr>
      <w:r>
        <w:t xml:space="preserve">As mentioned above, the </w:t>
      </w:r>
      <w:r w:rsidR="00A033AF">
        <w:t>study</w:t>
      </w:r>
      <w:r>
        <w:t xml:space="preserve"> team will also review </w:t>
      </w:r>
      <w:r w:rsidR="00A033AF">
        <w:t>a</w:t>
      </w:r>
      <w:r>
        <w:t xml:space="preserve"> summary spreadsheet of CIP self-assessment</w:t>
      </w:r>
      <w:r w:rsidR="00164D44">
        <w:t>s</w:t>
      </w:r>
      <w:r w:rsidR="00A54517">
        <w:t xml:space="preserve"> </w:t>
      </w:r>
      <w:r w:rsidR="00A54517">
        <w:rPr>
          <w:iCs/>
        </w:rPr>
        <w:t>(</w:t>
      </w:r>
      <w:r w:rsidRPr="00994675" w:rsidR="00A54517">
        <w:rPr>
          <w:iCs/>
        </w:rPr>
        <w:t>OMB Control No: 0970-0307</w:t>
      </w:r>
      <w:r w:rsidR="00A54517">
        <w:rPr>
          <w:iCs/>
        </w:rPr>
        <w:t>,</w:t>
      </w:r>
      <w:r w:rsidRPr="00994675" w:rsidR="00A54517">
        <w:rPr>
          <w:iCs/>
        </w:rPr>
        <w:t xml:space="preserve"> </w:t>
      </w:r>
      <w:r w:rsidR="00A54517">
        <w:rPr>
          <w:iCs/>
        </w:rPr>
        <w:t>e</w:t>
      </w:r>
      <w:r w:rsidRPr="00994675" w:rsidR="00A54517">
        <w:rPr>
          <w:iCs/>
        </w:rPr>
        <w:t xml:space="preserve">xpiration </w:t>
      </w:r>
      <w:r w:rsidR="00A54517">
        <w:rPr>
          <w:iCs/>
        </w:rPr>
        <w:t>d</w:t>
      </w:r>
      <w:r w:rsidRPr="00994675" w:rsidR="00A54517">
        <w:rPr>
          <w:iCs/>
        </w:rPr>
        <w:t xml:space="preserve">ate: </w:t>
      </w:r>
      <w:r w:rsidR="00514C57">
        <w:rPr>
          <w:iCs/>
        </w:rPr>
        <w:t>11</w:t>
      </w:r>
      <w:r w:rsidRPr="00994675" w:rsidR="00A54517">
        <w:rPr>
          <w:iCs/>
        </w:rPr>
        <w:t>/30/20</w:t>
      </w:r>
      <w:r w:rsidR="00514C57">
        <w:rPr>
          <w:iCs/>
        </w:rPr>
        <w:t>22</w:t>
      </w:r>
      <w:r w:rsidR="00A54517">
        <w:rPr>
          <w:iCs/>
        </w:rPr>
        <w:t xml:space="preserve">) </w:t>
      </w:r>
      <w:r w:rsidR="00A54517">
        <w:t>to inform this information request</w:t>
      </w:r>
      <w:r>
        <w:t xml:space="preserve">. </w:t>
      </w:r>
      <w:r w:rsidR="00A033AF">
        <w:t>The study team wil</w:t>
      </w:r>
      <w:r w:rsidRPr="00A033AF" w:rsidR="00A033AF">
        <w:t>l contact the federal program officer for the State Court Improvement Program and request access to the CBCC’s Excel spreadsheet from fiscal year 20</w:t>
      </w:r>
      <w:r w:rsidR="00DA46F8">
        <w:t>20</w:t>
      </w:r>
      <w:r w:rsidR="00A033AF">
        <w:t xml:space="preserve">. </w:t>
      </w:r>
      <w:r>
        <w:t xml:space="preserve">This activity does </w:t>
      </w:r>
      <w:r w:rsidR="0020693A">
        <w:t>not</w:t>
      </w:r>
      <w:r>
        <w:t xml:space="preserve"> pose </w:t>
      </w:r>
      <w:r w:rsidR="00D60F6D">
        <w:t xml:space="preserve">a </w:t>
      </w:r>
      <w:r>
        <w:t>burden on site participants.</w:t>
      </w:r>
      <w:r w:rsidR="0020693A">
        <w:t xml:space="preserve"> A </w:t>
      </w:r>
      <w:r w:rsidR="00F0087A">
        <w:t xml:space="preserve">copy of the </w:t>
      </w:r>
      <w:r w:rsidR="0020693A">
        <w:t xml:space="preserve">CIP self-assessment is provided in Appendix A. Together, the summary spreadsheet of CIP self-assessments, the CIP </w:t>
      </w:r>
      <w:r w:rsidR="00243AEE">
        <w:rPr>
          <w:rFonts w:cstheme="minorHAnsi"/>
        </w:rPr>
        <w:t>Administrator</w:t>
      </w:r>
      <w:r w:rsidR="0020693A">
        <w:t xml:space="preserve"> Web Survey, and the </w:t>
      </w:r>
      <w:r w:rsidRPr="0020693A" w:rsidR="0020693A">
        <w:t xml:space="preserve">CIP </w:t>
      </w:r>
      <w:r w:rsidR="00243AEE">
        <w:rPr>
          <w:rFonts w:cstheme="minorHAnsi"/>
        </w:rPr>
        <w:t>Administrator</w:t>
      </w:r>
      <w:r w:rsidRPr="0020693A" w:rsidR="0020693A">
        <w:t xml:space="preserve"> Follow-Up Telephone Interview</w:t>
      </w:r>
      <w:r w:rsidR="0020693A">
        <w:t xml:space="preserve"> will allow the study team </w:t>
      </w:r>
      <w:r w:rsidR="00D60F6D">
        <w:t xml:space="preserve">to </w:t>
      </w:r>
      <w:r w:rsidR="0020693A">
        <w:t>understand variation in court practices and inform future research.</w:t>
      </w:r>
    </w:p>
    <w:p w:rsidR="00C4707C" w:rsidDel="00E13D3E" w:rsidP="00BC76E6" w:rsidRDefault="00C4707C" w14:paraId="2C5D6E23" w14:textId="3B50638A">
      <w:pPr>
        <w:spacing w:after="0" w:line="240" w:lineRule="auto"/>
      </w:pPr>
    </w:p>
    <w:p w:rsidR="00BC76E6" w:rsidP="00BC76E6" w:rsidRDefault="00BC76E6" w14:paraId="16ED1C05" w14:textId="77777777">
      <w:pPr>
        <w:spacing w:after="0" w:line="240" w:lineRule="auto"/>
      </w:pPr>
    </w:p>
    <w:p w:rsidR="007D0F6E" w:rsidP="001B1E2B"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1B1E2B" w:rsidRDefault="009D5858" w14:paraId="0D4EC89E" w14:textId="676FA1F1">
      <w:pPr>
        <w:spacing w:after="0" w:line="240" w:lineRule="auto"/>
      </w:pPr>
      <w:r>
        <w:t xml:space="preserve">The CIP </w:t>
      </w:r>
      <w:r w:rsidR="00243AEE">
        <w:rPr>
          <w:rFonts w:cstheme="minorHAnsi"/>
        </w:rPr>
        <w:t>Administrator</w:t>
      </w:r>
      <w:r>
        <w:t xml:space="preserve"> Survey will be administered using Qualtrics</w:t>
      </w:r>
      <w:r w:rsidR="00C4707C">
        <w:t xml:space="preserve">, </w:t>
      </w:r>
      <w:r w:rsidR="00B32950">
        <w:t>a web</w:t>
      </w:r>
      <w:r w:rsidR="00C4707C">
        <w:t xml:space="preserve"> survey software</w:t>
      </w:r>
      <w:r>
        <w:t xml:space="preserve">. Respondents </w:t>
      </w:r>
      <w:r w:rsidR="00C4707C">
        <w:t xml:space="preserve">will be sent a link to access the survey and will have the option to </w:t>
      </w:r>
      <w:r>
        <w:t xml:space="preserve">complete the survey using their computers, tablets, or smart phones. </w:t>
      </w:r>
      <w:r w:rsidR="00C4707C">
        <w:t xml:space="preserve">The </w:t>
      </w:r>
      <w:r w:rsidR="00E93BC6">
        <w:t>study</w:t>
      </w:r>
      <w:r w:rsidR="00C4707C">
        <w:t xml:space="preserve"> team</w:t>
      </w:r>
      <w:r>
        <w:t xml:space="preserve"> will test the survey link from each type of device to make sure that the survey displays properly and that responses are accurately recorded by the Qualtrics software. </w:t>
      </w:r>
      <w:r w:rsidR="00E93BC6">
        <w:rPr>
          <w:rFonts w:cstheme="minorHAnsi"/>
        </w:rPr>
        <w:t xml:space="preserve">Follow-up interviews with CIP </w:t>
      </w:r>
      <w:r w:rsidR="00243AEE">
        <w:rPr>
          <w:rFonts w:cstheme="minorHAnsi"/>
        </w:rPr>
        <w:t xml:space="preserve">Administrators </w:t>
      </w:r>
      <w:r w:rsidR="00E93BC6">
        <w:rPr>
          <w:rFonts w:cstheme="minorHAnsi"/>
        </w:rPr>
        <w:t xml:space="preserve">will be completed by phone to reduce </w:t>
      </w:r>
      <w:r w:rsidRPr="00C00B09" w:rsidR="00E93BC6">
        <w:rPr>
          <w:bCs/>
        </w:rPr>
        <w:t>participant burden</w:t>
      </w:r>
      <w:r w:rsidR="00E93BC6">
        <w:rPr>
          <w:bCs/>
        </w:rPr>
        <w:t>.</w:t>
      </w:r>
      <w:r w:rsidRPr="00C00B09" w:rsidR="00E93BC6">
        <w:rPr>
          <w:bCs/>
        </w:rPr>
        <w:t xml:space="preserve"> Interviews will be recorded (upon participant agreement) so that participants do not need to </w:t>
      </w:r>
      <w:r w:rsidR="00E93BC6">
        <w:rPr>
          <w:bCs/>
        </w:rPr>
        <w:t xml:space="preserve">wait while notes are taken to document responses. </w:t>
      </w:r>
      <w:r w:rsidRPr="00C00B09" w:rsidR="00E93BC6">
        <w:rPr>
          <w:bCs/>
        </w:rPr>
        <w:t xml:space="preserve"> </w:t>
      </w:r>
    </w:p>
    <w:p w:rsidR="005B5FCC" w:rsidP="001B1E2B" w:rsidRDefault="005B5FCC" w14:paraId="3BD5DB6D" w14:textId="77777777">
      <w:pPr>
        <w:pStyle w:val="ListParagraph"/>
        <w:spacing w:after="0" w:line="240" w:lineRule="auto"/>
        <w:ind w:left="360"/>
      </w:pPr>
    </w:p>
    <w:p w:rsidR="00891CD9" w:rsidP="001B1E2B"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1B1E2B" w:rsidRDefault="00FC5DFC" w14:paraId="0A29ED08" w14:textId="40A47E81">
      <w:pPr>
        <w:spacing w:after="0" w:line="240" w:lineRule="auto"/>
      </w:pPr>
      <w:r>
        <w:t xml:space="preserve">Reviewing the existing </w:t>
      </w:r>
      <w:r w:rsidR="0020693A">
        <w:t xml:space="preserve">summary spreadsheet of </w:t>
      </w:r>
      <w:r>
        <w:t>CIP self-assessments</w:t>
      </w:r>
      <w:r w:rsidR="00C4707C">
        <w:t xml:space="preserve"> will reduce the response burden on CIP </w:t>
      </w:r>
      <w:r w:rsidR="00243AEE">
        <w:rPr>
          <w:rFonts w:cstheme="minorHAnsi"/>
        </w:rPr>
        <w:t xml:space="preserve">Administrators </w:t>
      </w:r>
      <w:r w:rsidR="00C4707C">
        <w:t xml:space="preserve">by limiting the number of needed questions on the CIP </w:t>
      </w:r>
      <w:r w:rsidR="00243AEE">
        <w:rPr>
          <w:rFonts w:cstheme="minorHAnsi"/>
        </w:rPr>
        <w:t>Administrator</w:t>
      </w:r>
      <w:r w:rsidR="0020693A">
        <w:t xml:space="preserve"> Web</w:t>
      </w:r>
      <w:r w:rsidR="00C4707C">
        <w:t xml:space="preserve"> Survey and CIP </w:t>
      </w:r>
      <w:r w:rsidR="00243AEE">
        <w:rPr>
          <w:rFonts w:cstheme="minorHAnsi"/>
        </w:rPr>
        <w:t>Administrator</w:t>
      </w:r>
      <w:r w:rsidR="00C4707C">
        <w:t xml:space="preserve"> Follow-Up Telephone Interview.</w:t>
      </w:r>
      <w:r w:rsidR="00391ABC">
        <w:t xml:space="preserve"> </w:t>
      </w:r>
      <w:r>
        <w:t xml:space="preserve">While these existing data sources provide rich information, the proposed data collection is necessary to </w:t>
      </w:r>
      <w:r w:rsidR="00391ABC">
        <w:t>sufficiently</w:t>
      </w:r>
      <w:r w:rsidRPr="00D339C9" w:rsidR="00391ABC">
        <w:t xml:space="preserve"> address research questions</w:t>
      </w:r>
      <w:r>
        <w:t xml:space="preserve"> of interest</w:t>
      </w:r>
      <w:r w:rsidRPr="00D339C9" w:rsidR="00391ABC">
        <w:t>.</w:t>
      </w:r>
    </w:p>
    <w:p w:rsidR="00B9441B" w:rsidP="001B1E2B" w:rsidRDefault="00B9441B" w14:paraId="5993A0F6" w14:textId="5F4758F8">
      <w:pPr>
        <w:spacing w:after="0" w:line="240" w:lineRule="auto"/>
      </w:pPr>
    </w:p>
    <w:p w:rsidR="00B9441B" w:rsidP="001B1E2B" w:rsidRDefault="00BD702B" w14:paraId="0F92E2E6" w14:textId="72DADCA1">
      <w:pPr>
        <w:spacing w:after="120" w:line="240" w:lineRule="auto"/>
      </w:pPr>
      <w:r w:rsidRPr="00624DDC">
        <w:rPr>
          <w:b/>
        </w:rPr>
        <w:t>A5</w:t>
      </w:r>
      <w:r>
        <w:t>.</w:t>
      </w:r>
      <w:r>
        <w:tab/>
      </w:r>
      <w:r w:rsidRPr="00721395" w:rsidR="004E5778">
        <w:rPr>
          <w:b/>
        </w:rPr>
        <w:t>Impact on Small Businesses</w:t>
      </w:r>
      <w:r w:rsidR="004E5778">
        <w:t xml:space="preserve"> </w:t>
      </w:r>
    </w:p>
    <w:p w:rsidR="00727E9D" w:rsidP="00BC76E6" w:rsidRDefault="00727E9D" w14:paraId="514F08DE" w14:textId="24E08FF9">
      <w:pPr>
        <w:spacing w:after="0" w:line="240" w:lineRule="auto"/>
      </w:pPr>
      <w:r>
        <w:t xml:space="preserve">The proposed information collection does not impact small businesses. </w:t>
      </w:r>
    </w:p>
    <w:p w:rsidR="00BC76E6" w:rsidP="00BC76E6" w:rsidRDefault="00BC76E6" w14:paraId="56001966" w14:textId="77777777">
      <w:pPr>
        <w:spacing w:after="0" w:line="240" w:lineRule="auto"/>
      </w:pPr>
    </w:p>
    <w:p w:rsidR="00CC4651" w:rsidP="001B1E2B" w:rsidRDefault="00BD702B" w14:paraId="0B3334AC" w14:textId="50B518DA">
      <w:pPr>
        <w:spacing w:after="120" w:line="240" w:lineRule="auto"/>
      </w:pPr>
      <w:r w:rsidRPr="00624DDC">
        <w:rPr>
          <w:b/>
        </w:rPr>
        <w:lastRenderedPageBreak/>
        <w:t>A6</w:t>
      </w:r>
      <w:r>
        <w:t>.</w:t>
      </w:r>
      <w:r>
        <w:tab/>
      </w:r>
      <w:r w:rsidRPr="005E3F36" w:rsidR="004E5778">
        <w:rPr>
          <w:b/>
        </w:rPr>
        <w:t>Consequences of Less Frequent Collection</w:t>
      </w:r>
      <w:r w:rsidR="004E5778">
        <w:t xml:space="preserve"> </w:t>
      </w:r>
      <w:r w:rsidR="001253F4">
        <w:t xml:space="preserve"> </w:t>
      </w:r>
    </w:p>
    <w:p w:rsidR="00727E9D" w:rsidP="00D5182D" w:rsidRDefault="00D5182D" w14:paraId="4E873CD0" w14:textId="4BCCDD63">
      <w:pPr>
        <w:spacing w:after="0" w:line="240" w:lineRule="auto"/>
      </w:pPr>
      <w:r w:rsidRPr="004D53CF">
        <w:t xml:space="preserve">The </w:t>
      </w:r>
      <w:r>
        <w:t xml:space="preserve">proposed </w:t>
      </w:r>
      <w:r w:rsidRPr="004D53CF">
        <w:t xml:space="preserve">approach </w:t>
      </w:r>
      <w:r w:rsidR="00514C57">
        <w:t xml:space="preserve">to data collection </w:t>
      </w:r>
      <w:r>
        <w:t>limits</w:t>
      </w:r>
      <w:r w:rsidRPr="004D53CF">
        <w:t xml:space="preserve"> the scope of </w:t>
      </w:r>
      <w:r w:rsidR="00F613D2">
        <w:t xml:space="preserve">the </w:t>
      </w:r>
      <w:r>
        <w:t>web survey and the follow-up telephone interviews</w:t>
      </w:r>
      <w:r w:rsidRPr="004D53CF">
        <w:t xml:space="preserve"> to the information needed for the current phase of the project</w:t>
      </w:r>
      <w:r w:rsidR="00CF432D">
        <w:t xml:space="preserve"> to reduce burden</w:t>
      </w:r>
      <w:r w:rsidRPr="004D53CF">
        <w:t xml:space="preserve">. Further, </w:t>
      </w:r>
      <w:r>
        <w:t>s</w:t>
      </w:r>
      <w:r w:rsidR="001B1E2B">
        <w:t>emi-structured f</w:t>
      </w:r>
      <w:r w:rsidR="00727E9D">
        <w:t xml:space="preserve">ollow-up telephone interviews with CIP </w:t>
      </w:r>
      <w:r w:rsidR="0028773C">
        <w:rPr>
          <w:rFonts w:cstheme="minorHAnsi"/>
        </w:rPr>
        <w:t xml:space="preserve">Administrators </w:t>
      </w:r>
      <w:r w:rsidR="0028773C">
        <w:t>will</w:t>
      </w:r>
      <w:r w:rsidR="00727E9D">
        <w:t xml:space="preserve"> only be conducted in cases where the team needs clarity about information provided in the CIP self-assessments </w:t>
      </w:r>
      <w:r w:rsidR="00BC76E6">
        <w:t>or</w:t>
      </w:r>
      <w:r w:rsidR="00727E9D">
        <w:t xml:space="preserve"> the CIP </w:t>
      </w:r>
      <w:r w:rsidR="00243AEE">
        <w:rPr>
          <w:rFonts w:cstheme="minorHAnsi"/>
        </w:rPr>
        <w:t>Administrator</w:t>
      </w:r>
      <w:r w:rsidR="00727E9D">
        <w:t xml:space="preserve"> Survey. This reduces the burden of information collection </w:t>
      </w:r>
      <w:r>
        <w:t>for the telephone interviews</w:t>
      </w:r>
      <w:r w:rsidR="00727E9D">
        <w:t xml:space="preserve"> to a</w:t>
      </w:r>
      <w:r w:rsidR="00EB6CC6">
        <w:t>n estimated</w:t>
      </w:r>
      <w:r w:rsidR="00727E9D">
        <w:t xml:space="preserve"> subset of </w:t>
      </w:r>
      <w:r w:rsidR="00115E08">
        <w:t xml:space="preserve">20 CIP </w:t>
      </w:r>
      <w:r w:rsidR="0028773C">
        <w:rPr>
          <w:rFonts w:cstheme="minorHAnsi"/>
        </w:rPr>
        <w:t xml:space="preserve">Administrators </w:t>
      </w:r>
      <w:r w:rsidR="0028773C">
        <w:t>versus</w:t>
      </w:r>
      <w:r>
        <w:t xml:space="preserve"> all 53 </w:t>
      </w:r>
      <w:r w:rsidR="00243AEE">
        <w:rPr>
          <w:rFonts w:cstheme="minorHAnsi"/>
        </w:rPr>
        <w:t>Administrators</w:t>
      </w:r>
      <w:r w:rsidR="00727E9D">
        <w:t xml:space="preserve">. </w:t>
      </w:r>
    </w:p>
    <w:p w:rsidR="00BC76E6" w:rsidP="00BC76E6" w:rsidRDefault="00BC76E6" w14:paraId="62F3273B" w14:textId="77777777">
      <w:pPr>
        <w:spacing w:after="0" w:line="240" w:lineRule="auto"/>
      </w:pPr>
    </w:p>
    <w:p w:rsidR="00B9441B" w:rsidP="00BC76E6" w:rsidRDefault="00BD702B" w14:paraId="109190DF" w14:textId="2534E38B">
      <w:pPr>
        <w:spacing w:after="0" w:line="240" w:lineRule="auto"/>
        <w:rPr>
          <w:b/>
        </w:rPr>
      </w:pPr>
      <w:r w:rsidRPr="00624DDC">
        <w:rPr>
          <w:b/>
        </w:rPr>
        <w:t>A7</w:t>
      </w:r>
      <w:r>
        <w:t>.</w:t>
      </w:r>
      <w:r>
        <w:tab/>
      </w:r>
      <w:r w:rsidRPr="00834C54" w:rsidR="00B9441B">
        <w:rPr>
          <w:b/>
        </w:rPr>
        <w:t>Now subsumed under 2(b) above and 10 (below)</w:t>
      </w:r>
    </w:p>
    <w:p w:rsidR="00BC76E6" w:rsidP="00BC76E6" w:rsidRDefault="00BC76E6" w14:paraId="790A0E8E" w14:textId="77777777">
      <w:pPr>
        <w:spacing w:after="0" w:line="240" w:lineRule="auto"/>
        <w:rPr>
          <w:b/>
        </w:rPr>
      </w:pPr>
    </w:p>
    <w:p w:rsidR="00B9441B" w:rsidP="001B1E2B" w:rsidRDefault="00BD702B" w14:paraId="3B6F8604" w14:textId="28A5BD20">
      <w:pPr>
        <w:spacing w:after="120" w:line="240" w:lineRule="auto"/>
        <w:rPr>
          <w:b/>
        </w:rPr>
      </w:pPr>
      <w:r w:rsidRPr="00624DDC">
        <w:rPr>
          <w:b/>
        </w:rPr>
        <w:t>A8</w:t>
      </w:r>
      <w:r>
        <w:t>.</w:t>
      </w:r>
      <w:r>
        <w:tab/>
      </w:r>
      <w:r w:rsidRPr="00834C54" w:rsidR="00B9441B">
        <w:rPr>
          <w:b/>
        </w:rPr>
        <w:t>Consultation</w:t>
      </w:r>
    </w:p>
    <w:p w:rsidRPr="00060B30" w:rsidR="00060B30" w:rsidP="001B1E2B" w:rsidRDefault="00060B30" w14:paraId="2F3836D2" w14:textId="77777777">
      <w:pPr>
        <w:spacing w:after="120" w:line="240" w:lineRule="auto"/>
        <w:rPr>
          <w:i/>
        </w:rPr>
      </w:pPr>
      <w:r w:rsidRPr="00060B30">
        <w:rPr>
          <w:i/>
        </w:rPr>
        <w:t>Federal Register Notice and Comments</w:t>
      </w:r>
    </w:p>
    <w:p w:rsidR="00014EDC" w:rsidP="001B1E2B" w:rsidRDefault="00014EDC" w14:paraId="59ED9214" w14:textId="26DECFE9">
      <w:pPr>
        <w:spacing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w:t>
      </w:r>
      <w:r w:rsidRPr="00E36C0B">
        <w:t>for formative information collection. This notice was published on October 11, 2017, Volume 82, Number 195, page 47212, and provided a sixty-day period for public comment. During the notice and comment period, no substantive comments were received.</w:t>
      </w:r>
      <w:r>
        <w:t xml:space="preserve"> </w:t>
      </w:r>
    </w:p>
    <w:p w:rsidR="00060B30" w:rsidP="001B1E2B" w:rsidRDefault="00060B30" w14:paraId="678F3F3E" w14:textId="7D7110B1">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00727E9D" w:rsidP="00BC76E6" w:rsidRDefault="001B1E2B" w14:paraId="759A5A2C" w14:textId="5CA5D482">
      <w:pPr>
        <w:spacing w:after="0" w:line="240" w:lineRule="auto"/>
      </w:pPr>
      <w:r>
        <w:t xml:space="preserve">Two former CIP </w:t>
      </w:r>
      <w:proofErr w:type="gramStart"/>
      <w:r w:rsidR="00243AEE">
        <w:rPr>
          <w:rFonts w:cstheme="minorHAnsi"/>
        </w:rPr>
        <w:t xml:space="preserve">Administrators </w:t>
      </w:r>
      <w:r>
        <w:t>,</w:t>
      </w:r>
      <w:proofErr w:type="gramEnd"/>
      <w:r>
        <w:t xml:space="preserve"> </w:t>
      </w:r>
      <w:r w:rsidRPr="00E93BC6" w:rsidR="00E93BC6">
        <w:t>Christine Kiesel</w:t>
      </w:r>
      <w:r>
        <w:t xml:space="preserve"> and </w:t>
      </w:r>
      <w:r w:rsidRPr="001B1E2B">
        <w:t>Katherine Malzahn-Bass</w:t>
      </w:r>
      <w:r w:rsidR="00BC76E6">
        <w:t>,</w:t>
      </w:r>
      <w:r w:rsidRPr="001B1E2B">
        <w:t xml:space="preserve"> </w:t>
      </w:r>
      <w:r>
        <w:t>were</w:t>
      </w:r>
      <w:r w:rsidR="00C4707C">
        <w:t xml:space="preserve"> consulted regarding clarity of survey instructions, survey questions, and interview questions. </w:t>
      </w:r>
    </w:p>
    <w:p w:rsidR="002A69B0" w:rsidP="00BC76E6" w:rsidRDefault="002A69B0" w14:paraId="083A5742" w14:textId="77777777">
      <w:pPr>
        <w:spacing w:after="0" w:line="240" w:lineRule="auto"/>
      </w:pPr>
    </w:p>
    <w:p w:rsidRPr="00C4707C" w:rsidR="00BC76E6" w:rsidP="00BC76E6" w:rsidRDefault="00BC76E6" w14:paraId="2C0F7AF2" w14:textId="77777777">
      <w:pPr>
        <w:spacing w:after="0" w:line="240" w:lineRule="auto"/>
      </w:pPr>
    </w:p>
    <w:p w:rsidR="009A39E1" w:rsidP="001B1E2B"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C757FB" w:rsidP="00C757FB" w:rsidRDefault="00C757FB" w14:paraId="77B99937" w14:textId="77777777">
      <w:pPr>
        <w:spacing w:after="0"/>
      </w:pPr>
      <w:r w:rsidRPr="0077779B">
        <w:t>No incentives for respondents are proposed for this information collection.</w:t>
      </w:r>
    </w:p>
    <w:p w:rsidR="002560D7" w:rsidP="001B1E2B" w:rsidRDefault="002560D7" w14:paraId="081C54E2" w14:textId="77777777">
      <w:pPr>
        <w:spacing w:after="0" w:line="240" w:lineRule="auto"/>
      </w:pPr>
    </w:p>
    <w:p w:rsidR="007C7B4B" w:rsidP="001B1E2B"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1B1E2B" w:rsidRDefault="00CB57CE" w14:paraId="6433E3BC" w14:textId="584A6F56">
      <w:pPr>
        <w:spacing w:after="120" w:line="240" w:lineRule="auto"/>
        <w:rPr>
          <w:i/>
        </w:rPr>
      </w:pPr>
      <w:r>
        <w:rPr>
          <w:i/>
        </w:rPr>
        <w:t>Personally Identifiable Information</w:t>
      </w:r>
    </w:p>
    <w:p w:rsidRPr="00727E9D" w:rsidR="002560D7" w:rsidP="001B1E2B" w:rsidRDefault="00727E9D" w14:paraId="3A9E2882" w14:textId="1B415620">
      <w:pPr>
        <w:spacing w:after="0" w:line="240" w:lineRule="auto"/>
        <w:rPr>
          <w:iCs/>
        </w:rPr>
      </w:pPr>
      <w:r>
        <w:rPr>
          <w:iCs/>
        </w:rPr>
        <w:t xml:space="preserve">CIP </w:t>
      </w:r>
      <w:r w:rsidR="00243AEE">
        <w:rPr>
          <w:rFonts w:cstheme="minorHAnsi"/>
        </w:rPr>
        <w:t>Administrator</w:t>
      </w:r>
      <w:r>
        <w:rPr>
          <w:iCs/>
        </w:rPr>
        <w:t>s’ names and email addresses will be collected</w:t>
      </w:r>
      <w:r w:rsidR="00E93BC6">
        <w:rPr>
          <w:iCs/>
        </w:rPr>
        <w:t xml:space="preserve"> on the CIP </w:t>
      </w:r>
      <w:r w:rsidR="00243AEE">
        <w:rPr>
          <w:rFonts w:cstheme="minorHAnsi"/>
        </w:rPr>
        <w:t>Administrator</w:t>
      </w:r>
      <w:r w:rsidR="00E93BC6">
        <w:rPr>
          <w:iCs/>
        </w:rPr>
        <w:t xml:space="preserve"> Survey so the study team can contact CIP </w:t>
      </w:r>
      <w:r w:rsidR="00243AEE">
        <w:rPr>
          <w:rFonts w:cstheme="minorHAnsi"/>
        </w:rPr>
        <w:t>Administrator</w:t>
      </w:r>
      <w:r w:rsidR="00E93BC6">
        <w:rPr>
          <w:iCs/>
        </w:rPr>
        <w:t>s to schedule follow-up interviews as needed</w:t>
      </w:r>
      <w:r>
        <w:rPr>
          <w:iCs/>
        </w:rPr>
        <w:t xml:space="preserve">. The information collection is not subject to the Privacy Act. </w:t>
      </w:r>
      <w:r w:rsidRPr="00727E9D">
        <w:rPr>
          <w:iCs/>
        </w:rPr>
        <w:t>Information will not be maintained in a paper or electronic system from which data are actually or directly retrieved by an individuals’ personal identifier.</w:t>
      </w:r>
    </w:p>
    <w:p w:rsidR="002560D7" w:rsidP="001B1E2B" w:rsidRDefault="002560D7" w14:paraId="18EED10A" w14:textId="08ABFCD2">
      <w:pPr>
        <w:spacing w:after="0" w:line="240" w:lineRule="auto"/>
        <w:rPr>
          <w:i/>
        </w:rPr>
      </w:pPr>
    </w:p>
    <w:p w:rsidR="00514C57" w:rsidP="001B1E2B" w:rsidRDefault="00514C57" w14:paraId="490EB511" w14:textId="77777777">
      <w:pPr>
        <w:spacing w:after="0" w:line="240" w:lineRule="auto"/>
        <w:rPr>
          <w:i/>
        </w:rPr>
      </w:pPr>
    </w:p>
    <w:p w:rsidR="002560D7" w:rsidP="001B1E2B" w:rsidRDefault="002560D7" w14:paraId="28D37A40" w14:textId="7557B9D2">
      <w:pPr>
        <w:spacing w:after="120" w:line="240" w:lineRule="auto"/>
        <w:rPr>
          <w:i/>
        </w:rPr>
      </w:pPr>
      <w:r>
        <w:rPr>
          <w:i/>
        </w:rPr>
        <w:t>Assurances of Privacy</w:t>
      </w:r>
    </w:p>
    <w:p w:rsidR="00E93BC6" w:rsidP="001B1E2B" w:rsidRDefault="002560D7" w14:paraId="12F45C55" w14:textId="42E1DA08">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r w:rsidR="00E93BC6">
        <w:t xml:space="preserve"> Survey respondents will read an informed consent </w:t>
      </w:r>
      <w:r w:rsidR="0017157E">
        <w:t>statement</w:t>
      </w:r>
      <w:r w:rsidR="00E93BC6">
        <w:t xml:space="preserve"> and must click “agree” to access the </w:t>
      </w:r>
      <w:r w:rsidRPr="0017157E" w:rsidR="00E93BC6">
        <w:t>survey (see page 1 of Instrument 1). Interview</w:t>
      </w:r>
      <w:r w:rsidR="00E93BC6">
        <w:t xml:space="preserve"> respondents will receive a copy of informed consent forms and will be read the consent form before interviews begin (</w:t>
      </w:r>
      <w:r w:rsidRPr="0017157E" w:rsidR="00E93BC6">
        <w:t xml:space="preserve">See Appendix </w:t>
      </w:r>
      <w:r w:rsidR="0083059F">
        <w:t>B</w:t>
      </w:r>
      <w:r w:rsidRPr="0017157E" w:rsidR="00E93BC6">
        <w:t xml:space="preserve"> for informed consent form</w:t>
      </w:r>
      <w:r w:rsidR="00E93BC6">
        <w:t xml:space="preserve">). </w:t>
      </w:r>
      <w:r w:rsidR="001B1E2B">
        <w:t xml:space="preserve">Verbal consent to participate in the interview and to record the interview will be obtained from respondents. </w:t>
      </w:r>
    </w:p>
    <w:p w:rsidRPr="00C00B09" w:rsidR="00E93BC6" w:rsidP="001B1E2B" w:rsidRDefault="00E93BC6" w14:paraId="4386D829" w14:textId="77777777">
      <w:pPr>
        <w:spacing w:after="0" w:line="240" w:lineRule="auto"/>
      </w:pPr>
    </w:p>
    <w:p w:rsidR="00E93BC6" w:rsidP="001B1E2B" w:rsidRDefault="00E93BC6" w14:paraId="271F67F9" w14:textId="5A1BE790">
      <w:pPr>
        <w:widowControl w:val="0"/>
        <w:autoSpaceDE w:val="0"/>
        <w:autoSpaceDN w:val="0"/>
        <w:adjustRightInd w:val="0"/>
        <w:spacing w:after="0" w:line="240" w:lineRule="auto"/>
        <w:rPr>
          <w:rStyle w:val="CommentReference"/>
          <w:sz w:val="14"/>
        </w:rPr>
      </w:pPr>
      <w:r w:rsidRPr="00C00B09">
        <w:t xml:space="preserve">The Contractor shall ensure that all of its employees, </w:t>
      </w:r>
      <w:r>
        <w:t xml:space="preserve">consultants, </w:t>
      </w:r>
      <w:r w:rsidRPr="00C00B09">
        <w:t xml:space="preserve">subcontractors (at all tiers), and employees of each subcontractor, who perform work under this contract/subcontract, are trained on data privacy issues and comply with the above requirements. </w:t>
      </w:r>
      <w:r>
        <w:t>Study t</w:t>
      </w:r>
      <w:r w:rsidRPr="00C00B09">
        <w:t>eam members are required to read and sign a confidentiality pledg</w:t>
      </w:r>
      <w:r w:rsidRPr="000B0CB8">
        <w:t>e.</w:t>
      </w:r>
    </w:p>
    <w:p w:rsidRPr="00C00B09" w:rsidR="00E93BC6" w:rsidP="001B1E2B" w:rsidRDefault="00E93BC6" w14:paraId="7AE49571" w14:textId="77777777">
      <w:pPr>
        <w:widowControl w:val="0"/>
        <w:autoSpaceDE w:val="0"/>
        <w:autoSpaceDN w:val="0"/>
        <w:adjustRightInd w:val="0"/>
        <w:spacing w:after="0" w:line="240" w:lineRule="auto"/>
      </w:pPr>
    </w:p>
    <w:p w:rsidR="00E93BC6" w:rsidP="00C00850" w:rsidRDefault="00E93BC6" w14:paraId="7584267D" w14:textId="59287A9D">
      <w:pPr>
        <w:widowControl w:val="0"/>
        <w:autoSpaceDE w:val="0"/>
        <w:autoSpaceDN w:val="0"/>
        <w:adjustRightInd w:val="0"/>
        <w:spacing w:after="0" w:line="240" w:lineRule="auto"/>
      </w:pPr>
      <w:r w:rsidRPr="00C00B09">
        <w:t xml:space="preserve">The </w:t>
      </w:r>
      <w:r>
        <w:t>study</w:t>
      </w:r>
      <w:r w:rsidRPr="00C00B09">
        <w:t xml:space="preserve"> </w:t>
      </w:r>
      <w:r>
        <w:t>t</w:t>
      </w:r>
      <w:r w:rsidRPr="00C00B09">
        <w:t>eam will maintain participants’ privacy by not sharing respondents’ identities with anyone outside of the research team</w:t>
      </w:r>
      <w:r w:rsidR="00E61C12">
        <w:t xml:space="preserve"> and ACF</w:t>
      </w:r>
      <w:r w:rsidRPr="00C00B09">
        <w:t>. Interviews will be recorded with the consent of participants and those recordings will be saved on a secured drive. Once the interviews have been transcribed, the recordings will be destroyed. The transcriptions will not contain participant</w:t>
      </w:r>
      <w:r w:rsidR="00AA123F">
        <w:t xml:space="preserve"> names</w:t>
      </w:r>
      <w:r w:rsidR="00C00850">
        <w:t>.</w:t>
      </w:r>
    </w:p>
    <w:p w:rsidR="002560D7" w:rsidP="001B1E2B" w:rsidRDefault="002560D7" w14:paraId="6E979ED9" w14:textId="06763008">
      <w:pPr>
        <w:spacing w:after="0" w:line="240" w:lineRule="auto"/>
      </w:pPr>
    </w:p>
    <w:p w:rsidR="002560D7" w:rsidP="001B1E2B" w:rsidRDefault="002560D7" w14:paraId="2490F478" w14:textId="5303366D">
      <w:pPr>
        <w:spacing w:after="120" w:line="240" w:lineRule="auto"/>
        <w:rPr>
          <w:i/>
        </w:rPr>
      </w:pPr>
      <w:r>
        <w:rPr>
          <w:i/>
        </w:rPr>
        <w:t>Data Security and Monitoring</w:t>
      </w:r>
    </w:p>
    <w:p w:rsidR="00E93BC6" w:rsidP="001B1E2B" w:rsidRDefault="00E93BC6" w14:paraId="1CD59F63" w14:textId="58ADE40E">
      <w:pPr>
        <w:widowControl w:val="0"/>
        <w:autoSpaceDE w:val="0"/>
        <w:autoSpaceDN w:val="0"/>
        <w:adjustRightInd w:val="0"/>
        <w:spacing w:after="0" w:line="240" w:lineRule="auto"/>
        <w:rPr>
          <w:rFonts w:cstheme="minorHAnsi"/>
        </w:rPr>
      </w:pPr>
      <w:r>
        <w:rPr>
          <w:rFonts w:cstheme="minorHAnsi"/>
        </w:rPr>
        <w:t>The</w:t>
      </w:r>
      <w:r w:rsidRPr="00D7173F">
        <w:rPr>
          <w:rFonts w:cstheme="minorHAnsi"/>
        </w:rPr>
        <w:t xml:space="preserve"> Contractor shall protect respondent privacy to the extent permitted by law and will comply with all Federal and Departmental regulations for private information. </w:t>
      </w:r>
      <w:r w:rsidRPr="00074708" w:rsidR="00C757FB">
        <w:t>The Contractor</w:t>
      </w:r>
      <w:r w:rsidR="00C757FB">
        <w:t xml:space="preserve">, JBA is committed to maintaining the security of sensitive data. </w:t>
      </w:r>
      <w:r w:rsidRPr="00D7173F">
        <w:rPr>
          <w:rFonts w:cstheme="minorHAnsi"/>
        </w:rPr>
        <w:t xml:space="preserve">The Contractor </w:t>
      </w:r>
      <w:r>
        <w:rPr>
          <w:rFonts w:cstheme="minorHAnsi"/>
        </w:rPr>
        <w:t>will</w:t>
      </w:r>
      <w:r w:rsidRPr="00D7173F">
        <w:rPr>
          <w:rFonts w:cstheme="minorHAnsi"/>
        </w:rPr>
        <w:t xml:space="preserve"> develop a Data </w:t>
      </w:r>
      <w:r>
        <w:rPr>
          <w:rFonts w:cstheme="minorHAnsi"/>
        </w:rPr>
        <w:t>Security</w:t>
      </w:r>
      <w:r w:rsidRPr="00D7173F">
        <w:rPr>
          <w:rFonts w:cstheme="minorHAnsi"/>
        </w:rPr>
        <w:t xml:space="preserve"> Plan that a</w:t>
      </w:r>
      <w:r w:rsidR="006808B3">
        <w:rPr>
          <w:rFonts w:cstheme="minorHAnsi"/>
        </w:rPr>
        <w:t>ddr</w:t>
      </w:r>
      <w:r w:rsidRPr="00D7173F">
        <w:rPr>
          <w:rFonts w:cstheme="minorHAnsi"/>
        </w:rPr>
        <w:t xml:space="preserve">esses all protections of respondents’ </w:t>
      </w:r>
      <w:r>
        <w:rPr>
          <w:rFonts w:cstheme="minorHAnsi"/>
        </w:rPr>
        <w:t>p</w:t>
      </w:r>
      <w:r w:rsidRPr="00DD58F9">
        <w:rPr>
          <w:rFonts w:cstheme="minorHAnsi"/>
        </w:rPr>
        <w:t xml:space="preserve">ersonally </w:t>
      </w:r>
      <w:r>
        <w:rPr>
          <w:rFonts w:cstheme="minorHAnsi"/>
        </w:rPr>
        <w:t>i</w:t>
      </w:r>
      <w:r w:rsidRPr="00DD58F9">
        <w:rPr>
          <w:rFonts w:cstheme="minorHAnsi"/>
        </w:rPr>
        <w:t xml:space="preserve">dentifiable </w:t>
      </w:r>
      <w:r>
        <w:rPr>
          <w:rFonts w:cstheme="minorHAnsi"/>
        </w:rPr>
        <w:t>i</w:t>
      </w:r>
      <w:r w:rsidRPr="00DD58F9">
        <w:rPr>
          <w:rFonts w:cstheme="minorHAnsi"/>
        </w:rPr>
        <w:t>nformation</w:t>
      </w:r>
      <w:r>
        <w:rPr>
          <w:rFonts w:cstheme="minorHAnsi"/>
        </w:rPr>
        <w:t xml:space="preserve"> (</w:t>
      </w:r>
      <w:r w:rsidRPr="00D7173F">
        <w:rPr>
          <w:rFonts w:cstheme="minorHAnsi"/>
        </w:rPr>
        <w:t>PII</w:t>
      </w:r>
      <w:r>
        <w:rPr>
          <w:rFonts w:cstheme="minorHAnsi"/>
        </w:rPr>
        <w:t>)</w:t>
      </w:r>
      <w:r w:rsidRPr="00D7173F">
        <w:rPr>
          <w:rFonts w:cstheme="minorHAnsi"/>
        </w:rPr>
        <w:t xml:space="preserve">. The Contractor shall ensure that all of its employees, subcontractors (at all tiers), and employees of each subcontractor, who perform work under this contract/subcontract, are trained on data privacy issues and comply with the above requirements. </w:t>
      </w:r>
    </w:p>
    <w:p w:rsidR="00AA123F" w:rsidP="001B1E2B" w:rsidRDefault="00AA123F" w14:paraId="22D5DB40" w14:textId="58EA0FB3">
      <w:pPr>
        <w:widowControl w:val="0"/>
        <w:autoSpaceDE w:val="0"/>
        <w:autoSpaceDN w:val="0"/>
        <w:adjustRightInd w:val="0"/>
        <w:spacing w:after="0" w:line="240" w:lineRule="auto"/>
        <w:rPr>
          <w:rFonts w:cstheme="minorHAnsi"/>
        </w:rPr>
      </w:pPr>
    </w:p>
    <w:p w:rsidRPr="00AA123F" w:rsidR="00AA123F" w:rsidP="00AA123F" w:rsidRDefault="00AA123F" w14:paraId="1E7D9BF6" w14:textId="2212C55B">
      <w:pPr>
        <w:widowControl w:val="0"/>
        <w:autoSpaceDE w:val="0"/>
        <w:autoSpaceDN w:val="0"/>
        <w:adjustRightInd w:val="0"/>
        <w:spacing w:after="0" w:line="240" w:lineRule="auto"/>
        <w:rPr>
          <w:rFonts w:cstheme="minorHAnsi"/>
        </w:rPr>
      </w:pPr>
      <w:r w:rsidRPr="00AA123F">
        <w:rPr>
          <w:rFonts w:cstheme="minorHAnsi"/>
        </w:rPr>
        <w:t xml:space="preserve">JBA has a comprehensive set of policies and procedures in place to ensure data security and privacy protections and utilizes FedRAMP certified Microsoft Office 365 as the backbone of its information technology systems.  In addition to Office 365, nearly every software utilized by JBA as part of day to day business has FedRAMP certification and an </w:t>
      </w:r>
      <w:r>
        <w:rPr>
          <w:rFonts w:cstheme="minorHAnsi"/>
        </w:rPr>
        <w:t>Authority to Operate (</w:t>
      </w:r>
      <w:r w:rsidRPr="00AA123F">
        <w:rPr>
          <w:rFonts w:cstheme="minorHAnsi"/>
        </w:rPr>
        <w:t>ATO</w:t>
      </w:r>
      <w:r>
        <w:rPr>
          <w:rFonts w:cstheme="minorHAnsi"/>
        </w:rPr>
        <w:t>)</w:t>
      </w:r>
      <w:r w:rsidRPr="00AA123F">
        <w:rPr>
          <w:rFonts w:cstheme="minorHAnsi"/>
        </w:rPr>
        <w:t xml:space="preserve"> with </w:t>
      </w:r>
      <w:r w:rsidR="006808B3">
        <w:rPr>
          <w:rFonts w:cstheme="minorHAnsi"/>
        </w:rPr>
        <w:t xml:space="preserve">the United States Department of </w:t>
      </w:r>
      <w:r>
        <w:rPr>
          <w:rFonts w:cstheme="minorHAnsi"/>
        </w:rPr>
        <w:t>Health and Human Services (</w:t>
      </w:r>
      <w:r w:rsidRPr="00AA123F">
        <w:rPr>
          <w:rFonts w:cstheme="minorHAnsi"/>
        </w:rPr>
        <w:t>HHS</w:t>
      </w:r>
      <w:r>
        <w:rPr>
          <w:rFonts w:cstheme="minorHAnsi"/>
        </w:rPr>
        <w:t>)</w:t>
      </w:r>
      <w:r w:rsidRPr="00AA123F">
        <w:rPr>
          <w:rFonts w:cstheme="minorHAnsi"/>
        </w:rPr>
        <w:t xml:space="preserve">. This ensures that all project work is completed in a manner that is compliant with </w:t>
      </w:r>
      <w:r w:rsidRPr="00D7173F" w:rsidR="00107678">
        <w:rPr>
          <w:rFonts w:cstheme="minorHAnsi"/>
        </w:rPr>
        <w:t xml:space="preserve">National Institute of Standards and Technology </w:t>
      </w:r>
      <w:r w:rsidR="00107678">
        <w:rPr>
          <w:rFonts w:cstheme="minorHAnsi"/>
        </w:rPr>
        <w:t>(</w:t>
      </w:r>
      <w:r w:rsidRPr="00AA123F">
        <w:rPr>
          <w:rFonts w:cstheme="minorHAnsi"/>
        </w:rPr>
        <w:t>NIST</w:t>
      </w:r>
      <w:r w:rsidR="00107678">
        <w:rPr>
          <w:rFonts w:cstheme="minorHAnsi"/>
        </w:rPr>
        <w:t>)</w:t>
      </w:r>
      <w:r w:rsidRPr="00AA123F">
        <w:rPr>
          <w:rFonts w:cstheme="minorHAnsi"/>
        </w:rPr>
        <w:t xml:space="preserve"> 800-53 rev.4, the set of security standards that apply to most all of JBA’s work. In addition to utilizing appropriate software suites to meet strict security requirements in our projects, JBA maintains a set of security policies and procedures that ensure that JBA’s user responsibility is maintained.    </w:t>
      </w:r>
    </w:p>
    <w:p w:rsidRPr="00AA123F" w:rsidR="00AA123F" w:rsidP="00AA123F" w:rsidRDefault="00AA123F" w14:paraId="53D4E529" w14:textId="77777777">
      <w:pPr>
        <w:widowControl w:val="0"/>
        <w:autoSpaceDE w:val="0"/>
        <w:autoSpaceDN w:val="0"/>
        <w:adjustRightInd w:val="0"/>
        <w:spacing w:after="0" w:line="240" w:lineRule="auto"/>
        <w:rPr>
          <w:rFonts w:cstheme="minorHAnsi"/>
        </w:rPr>
      </w:pPr>
    </w:p>
    <w:p w:rsidRPr="00AA123F" w:rsidR="00AA123F" w:rsidP="00AA123F" w:rsidRDefault="00AA123F" w14:paraId="20EA23B5" w14:textId="77777777">
      <w:pPr>
        <w:widowControl w:val="0"/>
        <w:autoSpaceDE w:val="0"/>
        <w:autoSpaceDN w:val="0"/>
        <w:adjustRightInd w:val="0"/>
        <w:spacing w:after="0" w:line="240" w:lineRule="auto"/>
        <w:rPr>
          <w:rFonts w:cstheme="minorHAnsi"/>
        </w:rPr>
      </w:pPr>
    </w:p>
    <w:p w:rsidRPr="00AA123F" w:rsidR="00AA123F" w:rsidP="00AA123F" w:rsidRDefault="00AA123F" w14:paraId="51689937" w14:textId="0487BC35">
      <w:pPr>
        <w:widowControl w:val="0"/>
        <w:autoSpaceDE w:val="0"/>
        <w:autoSpaceDN w:val="0"/>
        <w:adjustRightInd w:val="0"/>
        <w:spacing w:after="0" w:line="240" w:lineRule="auto"/>
        <w:rPr>
          <w:rFonts w:cstheme="minorHAnsi"/>
        </w:rPr>
      </w:pPr>
      <w:r>
        <w:rPr>
          <w:rFonts w:cstheme="minorHAnsi"/>
        </w:rPr>
        <w:t xml:space="preserve">CIP </w:t>
      </w:r>
      <w:r w:rsidR="00243AEE">
        <w:rPr>
          <w:rFonts w:cstheme="minorHAnsi"/>
        </w:rPr>
        <w:t>Administrator</w:t>
      </w:r>
      <w:r>
        <w:rPr>
          <w:rFonts w:cstheme="minorHAnsi"/>
        </w:rPr>
        <w:t xml:space="preserve"> Web Survey da</w:t>
      </w:r>
      <w:r w:rsidRPr="00AA123F">
        <w:rPr>
          <w:rFonts w:cstheme="minorHAnsi"/>
        </w:rPr>
        <w:t xml:space="preserve">ta collection will happen using Qualtrics. JBA has an enterprise license for the version of Qualtrics which has FedRAMP certification and an HHS ATO. </w:t>
      </w:r>
    </w:p>
    <w:p w:rsidRPr="00AA123F" w:rsidR="00AA123F" w:rsidP="00AA123F" w:rsidRDefault="00AA123F" w14:paraId="34CAB13E" w14:textId="77777777">
      <w:pPr>
        <w:widowControl w:val="0"/>
        <w:autoSpaceDE w:val="0"/>
        <w:autoSpaceDN w:val="0"/>
        <w:adjustRightInd w:val="0"/>
        <w:spacing w:after="0" w:line="240" w:lineRule="auto"/>
        <w:rPr>
          <w:rFonts w:cstheme="minorHAnsi"/>
        </w:rPr>
      </w:pPr>
    </w:p>
    <w:p w:rsidRPr="00AA123F" w:rsidR="00AA123F" w:rsidP="00AA123F" w:rsidRDefault="00FD28A8" w14:paraId="5EFE5E54" w14:textId="4BFF8BE9">
      <w:pPr>
        <w:widowControl w:val="0"/>
        <w:autoSpaceDE w:val="0"/>
        <w:autoSpaceDN w:val="0"/>
        <w:adjustRightInd w:val="0"/>
        <w:spacing w:after="0" w:line="240" w:lineRule="auto"/>
        <w:rPr>
          <w:rFonts w:cstheme="minorHAnsi"/>
        </w:rPr>
      </w:pPr>
      <w:r>
        <w:rPr>
          <w:rFonts w:cstheme="minorHAnsi"/>
        </w:rPr>
        <w:t>Additionally, i</w:t>
      </w:r>
      <w:r w:rsidRPr="00AA123F" w:rsidR="00AA123F">
        <w:rPr>
          <w:rFonts w:cstheme="minorHAnsi"/>
        </w:rPr>
        <w:t>nterviews will be conducted utilizing Chorus Call. Chorus Call is a phone-based conference line service utilized by JBA. Chorus Call utilizes an encrypted recording service in which interview</w:t>
      </w:r>
      <w:r w:rsidR="00AA123F">
        <w:rPr>
          <w:rFonts w:cstheme="minorHAnsi"/>
        </w:rPr>
        <w:t>s</w:t>
      </w:r>
      <w:r w:rsidRPr="00AA123F" w:rsidR="00AA123F">
        <w:rPr>
          <w:rFonts w:cstheme="minorHAnsi"/>
        </w:rPr>
        <w:t xml:space="preserve"> can be recorded and stored safely. Chorus Call servers are based in the United States to ensure all data conforms with FISMA data storage requirements, is encrypted according to appropriate standards, and can be managed by the end user for appropriate final data destruction procedures.  </w:t>
      </w:r>
    </w:p>
    <w:p w:rsidRPr="00AA123F" w:rsidR="00AA123F" w:rsidP="00AA123F" w:rsidRDefault="00AA123F" w14:paraId="5F75AF4E" w14:textId="77777777">
      <w:pPr>
        <w:widowControl w:val="0"/>
        <w:autoSpaceDE w:val="0"/>
        <w:autoSpaceDN w:val="0"/>
        <w:adjustRightInd w:val="0"/>
        <w:spacing w:after="0" w:line="240" w:lineRule="auto"/>
        <w:rPr>
          <w:rFonts w:cstheme="minorHAnsi"/>
        </w:rPr>
      </w:pPr>
    </w:p>
    <w:p w:rsidRPr="00AA123F" w:rsidR="00AA123F" w:rsidP="00AA123F" w:rsidRDefault="00AA123F" w14:paraId="40D327AA" w14:textId="25A7380F">
      <w:pPr>
        <w:widowControl w:val="0"/>
        <w:autoSpaceDE w:val="0"/>
        <w:autoSpaceDN w:val="0"/>
        <w:adjustRightInd w:val="0"/>
        <w:spacing w:after="0" w:line="240" w:lineRule="auto"/>
        <w:rPr>
          <w:rFonts w:cstheme="minorHAnsi"/>
        </w:rPr>
      </w:pPr>
      <w:r w:rsidRPr="00AA123F">
        <w:rPr>
          <w:rFonts w:cstheme="minorHAnsi"/>
        </w:rPr>
        <w:t xml:space="preserve">Interview data collected via Chorus Call and </w:t>
      </w:r>
      <w:r>
        <w:rPr>
          <w:rFonts w:cstheme="minorHAnsi"/>
        </w:rPr>
        <w:t>s</w:t>
      </w:r>
      <w:r w:rsidRPr="00AA123F">
        <w:rPr>
          <w:rFonts w:cstheme="minorHAnsi"/>
        </w:rPr>
        <w:t xml:space="preserve">urvey </w:t>
      </w:r>
      <w:r>
        <w:rPr>
          <w:rFonts w:cstheme="minorHAnsi"/>
        </w:rPr>
        <w:t>d</w:t>
      </w:r>
      <w:r w:rsidRPr="00AA123F">
        <w:rPr>
          <w:rFonts w:cstheme="minorHAnsi"/>
        </w:rPr>
        <w:t xml:space="preserve">ata collected via </w:t>
      </w:r>
      <w:r>
        <w:rPr>
          <w:rFonts w:cstheme="minorHAnsi"/>
        </w:rPr>
        <w:t>Qualtrics</w:t>
      </w:r>
      <w:r w:rsidRPr="00AA123F">
        <w:rPr>
          <w:rFonts w:cstheme="minorHAnsi"/>
        </w:rPr>
        <w:t xml:space="preserve"> will be pulled into secured folders within OneDrive. The OneDrive folder will be managed by a policy which limits access only to authorized personnel and will be audited for appropriate access rights on a quarterly basis.</w:t>
      </w:r>
    </w:p>
    <w:p w:rsidRPr="00AA123F" w:rsidR="00AA123F" w:rsidP="00AA123F" w:rsidRDefault="00AA123F" w14:paraId="7FA586E9" w14:textId="77777777">
      <w:pPr>
        <w:widowControl w:val="0"/>
        <w:autoSpaceDE w:val="0"/>
        <w:autoSpaceDN w:val="0"/>
        <w:adjustRightInd w:val="0"/>
        <w:spacing w:after="0" w:line="240" w:lineRule="auto"/>
        <w:rPr>
          <w:rFonts w:cstheme="minorHAnsi"/>
        </w:rPr>
      </w:pPr>
    </w:p>
    <w:p w:rsidRPr="00D7173F" w:rsidR="00E93BC6" w:rsidP="001B1E2B" w:rsidRDefault="00E93BC6" w14:paraId="4A50623F" w14:textId="77777777">
      <w:pPr>
        <w:widowControl w:val="0"/>
        <w:autoSpaceDE w:val="0"/>
        <w:autoSpaceDN w:val="0"/>
        <w:adjustRightInd w:val="0"/>
        <w:spacing w:after="0" w:line="240" w:lineRule="auto"/>
        <w:rPr>
          <w:rFonts w:cstheme="minorHAnsi"/>
        </w:rPr>
      </w:pPr>
    </w:p>
    <w:p w:rsidR="00E93BC6" w:rsidP="001B1E2B" w:rsidRDefault="00E93BC6" w14:paraId="08D5D718" w14:textId="4B77CEFF">
      <w:pPr>
        <w:spacing w:after="0" w:line="240" w:lineRule="auto"/>
        <w:rPr>
          <w:rFonts w:cstheme="minorHAnsi"/>
        </w:rPr>
      </w:pPr>
      <w:r w:rsidRPr="00D7173F">
        <w:rPr>
          <w:rFonts w:cstheme="minorHAnsi"/>
        </w:rPr>
        <w:t xml:space="preserve">As specified in the contract, the Contractor shall use Federal Information Processing Standard compliant encryption (Security Requirements for Cryptographic Module, as amended) to protect all instances of </w:t>
      </w:r>
      <w:r w:rsidRPr="00D7173F">
        <w:rPr>
          <w:rFonts w:cstheme="minorHAnsi"/>
        </w:rPr>
        <w:lastRenderedPageBreak/>
        <w:t xml:space="preserve">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NIST requirements and other applicable Federal and Departmental regulations. </w:t>
      </w:r>
    </w:p>
    <w:p w:rsidRPr="00727E9D" w:rsidR="00727E9D" w:rsidP="001B1E2B" w:rsidRDefault="00727E9D" w14:paraId="3D4BE125" w14:textId="77777777">
      <w:pPr>
        <w:spacing w:after="120" w:line="240" w:lineRule="auto"/>
        <w:rPr>
          <w:iCs/>
        </w:rPr>
      </w:pPr>
    </w:p>
    <w:p w:rsidR="00717BDC" w:rsidP="001B1E2B"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5"/>
      </w:r>
    </w:p>
    <w:p w:rsidR="0042220D" w:rsidP="001B1E2B" w:rsidRDefault="00D10DD2" w14:paraId="2D73F51E" w14:textId="4F3249F9">
      <w:pPr>
        <w:spacing w:after="0" w:line="240" w:lineRule="auto"/>
        <w:rPr>
          <w:rFonts w:cstheme="minorHAnsi"/>
        </w:rPr>
      </w:pPr>
      <w:r>
        <w:rPr>
          <w:rFonts w:cstheme="minorHAnsi"/>
        </w:rPr>
        <w:t xml:space="preserve">The proposed information collection does not include sensitive information. </w:t>
      </w:r>
    </w:p>
    <w:p w:rsidR="00D32E6D" w:rsidP="001B1E2B" w:rsidRDefault="00D32E6D" w14:paraId="67A048FB" w14:textId="2C80A05D">
      <w:pPr>
        <w:spacing w:after="0" w:line="240" w:lineRule="auto"/>
        <w:rPr>
          <w:rFonts w:cstheme="minorHAnsi"/>
        </w:rPr>
      </w:pPr>
    </w:p>
    <w:p w:rsidRPr="001F0446" w:rsidR="00230CAA" w:rsidP="001B1E2B"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B1E2B" w:rsidRDefault="00230CAA" w14:paraId="5972B4E8" w14:textId="19743EC4">
      <w:pPr>
        <w:spacing w:after="120" w:line="240" w:lineRule="auto"/>
        <w:rPr>
          <w:i/>
        </w:rPr>
      </w:pPr>
      <w:r>
        <w:rPr>
          <w:i/>
        </w:rPr>
        <w:t>Explanation of Burden Estimates</w:t>
      </w:r>
    </w:p>
    <w:p w:rsidRPr="00E93BC6" w:rsidR="001F0446" w:rsidP="001B1E2B" w:rsidRDefault="00C4707C" w14:paraId="1B989E87" w14:textId="73322D90">
      <w:pPr>
        <w:pStyle w:val="ListParagraph"/>
        <w:numPr>
          <w:ilvl w:val="0"/>
          <w:numId w:val="11"/>
        </w:numPr>
        <w:spacing w:after="0" w:line="240" w:lineRule="auto"/>
        <w:rPr>
          <w:iCs/>
        </w:rPr>
      </w:pPr>
      <w:r w:rsidRPr="00E93BC6">
        <w:rPr>
          <w:iCs/>
        </w:rPr>
        <w:t xml:space="preserve">The CIP </w:t>
      </w:r>
      <w:r w:rsidR="00243AEE">
        <w:rPr>
          <w:rFonts w:cstheme="minorHAnsi"/>
        </w:rPr>
        <w:t>Administrator</w:t>
      </w:r>
      <w:r w:rsidRPr="00E93BC6">
        <w:rPr>
          <w:iCs/>
        </w:rPr>
        <w:t xml:space="preserve"> </w:t>
      </w:r>
      <w:r w:rsidR="009424AF">
        <w:rPr>
          <w:iCs/>
        </w:rPr>
        <w:t xml:space="preserve">Web </w:t>
      </w:r>
      <w:r w:rsidRPr="00E93BC6">
        <w:rPr>
          <w:iCs/>
        </w:rPr>
        <w:t xml:space="preserve">Survey will be administered once to all 53 CIP </w:t>
      </w:r>
      <w:r w:rsidR="00243AEE">
        <w:rPr>
          <w:rFonts w:cstheme="minorHAnsi"/>
        </w:rPr>
        <w:t>Administrator</w:t>
      </w:r>
      <w:r w:rsidRPr="00E93BC6">
        <w:rPr>
          <w:iCs/>
        </w:rPr>
        <w:t>s and will take approximately 1</w:t>
      </w:r>
      <w:r w:rsidR="00BE62D0">
        <w:rPr>
          <w:iCs/>
        </w:rPr>
        <w:t>0–1</w:t>
      </w:r>
      <w:r w:rsidR="009E3B5D">
        <w:rPr>
          <w:iCs/>
        </w:rPr>
        <w:t>5</w:t>
      </w:r>
      <w:r w:rsidRPr="00E93BC6">
        <w:rPr>
          <w:iCs/>
        </w:rPr>
        <w:t xml:space="preserve"> minutes to complete. Over the year requested for data collection, the total/annual burden for this survey is </w:t>
      </w:r>
      <w:r w:rsidR="009E3B5D">
        <w:rPr>
          <w:iCs/>
        </w:rPr>
        <w:t>13.25</w:t>
      </w:r>
      <w:r w:rsidRPr="00E93BC6">
        <w:rPr>
          <w:iCs/>
        </w:rPr>
        <w:t xml:space="preserve"> hours. </w:t>
      </w:r>
    </w:p>
    <w:p w:rsidR="00C4707C" w:rsidP="001B1E2B" w:rsidRDefault="00C4707C" w14:paraId="5E98A90C" w14:textId="219A0CED">
      <w:pPr>
        <w:spacing w:after="0" w:line="240" w:lineRule="auto"/>
        <w:rPr>
          <w:iCs/>
        </w:rPr>
      </w:pPr>
    </w:p>
    <w:p w:rsidRPr="00E93BC6" w:rsidR="00C4707C" w:rsidP="001B1E2B" w:rsidRDefault="00C4707C" w14:paraId="2DEE923A" w14:textId="7555F0CA">
      <w:pPr>
        <w:pStyle w:val="ListParagraph"/>
        <w:numPr>
          <w:ilvl w:val="0"/>
          <w:numId w:val="11"/>
        </w:numPr>
        <w:spacing w:after="0" w:line="240" w:lineRule="auto"/>
        <w:rPr>
          <w:iCs/>
        </w:rPr>
      </w:pPr>
      <w:r w:rsidRPr="00E93BC6">
        <w:rPr>
          <w:iCs/>
        </w:rPr>
        <w:t xml:space="preserve">Up to </w:t>
      </w:r>
      <w:r w:rsidR="00FB0BF3">
        <w:rPr>
          <w:iCs/>
        </w:rPr>
        <w:t>20</w:t>
      </w:r>
      <w:r w:rsidRPr="00E93BC6">
        <w:rPr>
          <w:iCs/>
        </w:rPr>
        <w:t xml:space="preserve"> CIP </w:t>
      </w:r>
      <w:r w:rsidR="00243AEE">
        <w:rPr>
          <w:rFonts w:cstheme="minorHAnsi"/>
        </w:rPr>
        <w:t>Administrator</w:t>
      </w:r>
      <w:r w:rsidRPr="00E93BC6">
        <w:rPr>
          <w:iCs/>
        </w:rPr>
        <w:t xml:space="preserve">s will be interviewed once using the </w:t>
      </w:r>
      <w:r w:rsidR="001B1E2B">
        <w:rPr>
          <w:rFonts w:cstheme="minorHAnsi"/>
        </w:rPr>
        <w:t xml:space="preserve">CIP </w:t>
      </w:r>
      <w:r w:rsidR="00243AEE">
        <w:rPr>
          <w:rFonts w:cstheme="minorHAnsi"/>
        </w:rPr>
        <w:t>Administrator</w:t>
      </w:r>
      <w:r w:rsidR="001B1E2B">
        <w:rPr>
          <w:rFonts w:cstheme="minorHAnsi"/>
        </w:rPr>
        <w:t xml:space="preserve"> Follow-Up Telephone Interview Guide</w:t>
      </w:r>
      <w:r w:rsidRPr="00E93BC6">
        <w:rPr>
          <w:iCs/>
        </w:rPr>
        <w:t xml:space="preserve">. Over the year requested for data collection, the maximum total/annual burden for this </w:t>
      </w:r>
      <w:r w:rsidR="0017157E">
        <w:rPr>
          <w:iCs/>
        </w:rPr>
        <w:t>half-</w:t>
      </w:r>
      <w:r w:rsidRPr="00E93BC6">
        <w:rPr>
          <w:iCs/>
        </w:rPr>
        <w:t xml:space="preserve">hour telephone interview is </w:t>
      </w:r>
      <w:r w:rsidR="00FB0BF3">
        <w:rPr>
          <w:iCs/>
        </w:rPr>
        <w:t>10</w:t>
      </w:r>
      <w:r w:rsidRPr="00E93BC6">
        <w:rPr>
          <w:iCs/>
        </w:rPr>
        <w:t xml:space="preserve"> hours. Follow-up interviews will only be conducted in instances where clarity is needed about information from the CIP self-assessment or from the CIP </w:t>
      </w:r>
      <w:r w:rsidR="00243AEE">
        <w:rPr>
          <w:rFonts w:cstheme="minorHAnsi"/>
        </w:rPr>
        <w:t>Administrator</w:t>
      </w:r>
      <w:r w:rsidRPr="00E93BC6">
        <w:rPr>
          <w:iCs/>
        </w:rPr>
        <w:t xml:space="preserve"> </w:t>
      </w:r>
      <w:r w:rsidR="00E524C7">
        <w:rPr>
          <w:iCs/>
        </w:rPr>
        <w:t xml:space="preserve">Web </w:t>
      </w:r>
      <w:r w:rsidRPr="00E93BC6">
        <w:rPr>
          <w:iCs/>
        </w:rPr>
        <w:t xml:space="preserve">Survey. </w:t>
      </w:r>
    </w:p>
    <w:p w:rsidR="001F0446" w:rsidP="001B1E2B" w:rsidRDefault="001F0446" w14:paraId="0F1F0637" w14:textId="419418BD">
      <w:pPr>
        <w:spacing w:after="0" w:line="240" w:lineRule="auto"/>
        <w:rPr>
          <w:i/>
        </w:rPr>
      </w:pPr>
    </w:p>
    <w:p w:rsidRPr="00230CAA" w:rsidR="001F0446" w:rsidP="001B1E2B" w:rsidRDefault="001F0446" w14:paraId="2DFBEA9F" w14:textId="1258D740">
      <w:pPr>
        <w:spacing w:after="120" w:line="240" w:lineRule="auto"/>
        <w:rPr>
          <w:i/>
        </w:rPr>
      </w:pPr>
      <w:r>
        <w:rPr>
          <w:i/>
        </w:rPr>
        <w:t>Estimated Annualized Cost to Respondents</w:t>
      </w:r>
    </w:p>
    <w:p w:rsidR="001F0446" w:rsidP="001B1E2B" w:rsidRDefault="00262DE2" w14:paraId="3C2DAC04" w14:textId="08FC5632">
      <w:pPr>
        <w:spacing w:after="0" w:line="240" w:lineRule="auto"/>
      </w:pPr>
      <w:r>
        <w:t>The total annualized cost to respondents for the proposed information collection is $</w:t>
      </w:r>
      <w:r w:rsidR="00FB0BF3">
        <w:rPr>
          <w:rFonts w:cstheme="minorHAnsi"/>
          <w:bCs/>
        </w:rPr>
        <w:t>1,</w:t>
      </w:r>
      <w:r w:rsidR="00A54517">
        <w:rPr>
          <w:rFonts w:cstheme="minorHAnsi"/>
          <w:bCs/>
        </w:rPr>
        <w:t>563.10</w:t>
      </w:r>
      <w:r w:rsidR="00FB0BF3">
        <w:rPr>
          <w:rFonts w:cstheme="minorHAnsi"/>
          <w:bCs/>
        </w:rPr>
        <w:t>.</w:t>
      </w:r>
      <w:r>
        <w:rPr>
          <w:rFonts w:cstheme="minorHAnsi"/>
          <w:bCs/>
        </w:rPr>
        <w:t xml:space="preserve"> The average hourly wage rate for CIP </w:t>
      </w:r>
      <w:r w:rsidR="00243AEE">
        <w:rPr>
          <w:rFonts w:cstheme="minorHAnsi"/>
        </w:rPr>
        <w:t>Administrator</w:t>
      </w:r>
      <w:r>
        <w:rPr>
          <w:rFonts w:cstheme="minorHAnsi"/>
          <w:bCs/>
        </w:rPr>
        <w:t>s was b</w:t>
      </w:r>
      <w:r w:rsidRPr="00262DE2">
        <w:t xml:space="preserve">ased on </w:t>
      </w:r>
      <w:r>
        <w:t xml:space="preserve">the </w:t>
      </w:r>
      <w:r w:rsidRPr="00262DE2">
        <w:t xml:space="preserve">Bureau of Labor </w:t>
      </w:r>
      <w:r>
        <w:t>S</w:t>
      </w:r>
      <w:r w:rsidRPr="00262DE2">
        <w:t>tatistics</w:t>
      </w:r>
      <w:r>
        <w:t>,</w:t>
      </w:r>
      <w:r w:rsidRPr="00262DE2">
        <w:t xml:space="preserve"> </w:t>
      </w:r>
      <w:r>
        <w:t>National Occupational Employment and Wage Estimates United States</w:t>
      </w:r>
      <w:r w:rsidRPr="00262DE2">
        <w:t xml:space="preserve"> </w:t>
      </w:r>
      <w:r>
        <w:t xml:space="preserve">from May 2018 </w:t>
      </w:r>
      <w:r w:rsidRPr="00262DE2">
        <w:t xml:space="preserve">for </w:t>
      </w:r>
      <w:r>
        <w:t xml:space="preserve">lawyers, judges, and related workers (job code 23-1000, accessed at </w:t>
      </w:r>
      <w:hyperlink w:history="1" w:anchor="23-0000" r:id="rId11">
        <w:r w:rsidRPr="004311CE">
          <w:rPr>
            <w:rStyle w:val="Hyperlink"/>
          </w:rPr>
          <w:t>https://www.bls.gov/oes/current/oes_nat.htm#23-0000</w:t>
        </w:r>
      </w:hyperlink>
      <w:r>
        <w:t xml:space="preserve">). </w:t>
      </w:r>
    </w:p>
    <w:p w:rsidR="001F0446" w:rsidP="001B1E2B" w:rsidRDefault="001F0446" w14:paraId="380BFA12" w14:textId="7D5641AC">
      <w:pPr>
        <w:spacing w:after="0" w:line="240" w:lineRule="auto"/>
      </w:pPr>
    </w:p>
    <w:p w:rsidRPr="000D7D44" w:rsidR="001F0446" w:rsidP="001B1E2B" w:rsidRDefault="001F0446" w14:paraId="1A97EB2F" w14:textId="77777777">
      <w:pPr>
        <w:spacing w:after="0" w:line="240" w:lineRule="auto"/>
      </w:pPr>
    </w:p>
    <w:tbl>
      <w:tblPr>
        <w:tblStyle w:val="TableGrid"/>
        <w:tblW w:w="5000" w:type="pct"/>
        <w:tblInd w:w="0" w:type="dxa"/>
        <w:tblLook w:val="01E0" w:firstRow="1" w:lastRow="1" w:firstColumn="1" w:lastColumn="1" w:noHBand="0" w:noVBand="0"/>
      </w:tblPr>
      <w:tblGrid>
        <w:gridCol w:w="1348"/>
        <w:gridCol w:w="1467"/>
        <w:gridCol w:w="1296"/>
        <w:gridCol w:w="1971"/>
        <w:gridCol w:w="961"/>
        <w:gridCol w:w="961"/>
        <w:gridCol w:w="1346"/>
      </w:tblGrid>
      <w:tr w:rsidR="00262DE2" w:rsidTr="00262DE2" w14:paraId="10E15412" w14:textId="77777777">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78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693"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5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514" w:type="pct"/>
            <w:tcBorders>
              <w:top w:val="single" w:color="auto" w:sz="4" w:space="0"/>
              <w:left w:val="single" w:color="auto" w:sz="4" w:space="0"/>
              <w:bottom w:val="single" w:color="auto" w:sz="4" w:space="0"/>
              <w:right w:val="single" w:color="auto" w:sz="4" w:space="0"/>
            </w:tcBorders>
          </w:tcPr>
          <w:p w:rsidRPr="001F0446" w:rsidR="00262DE2" w:rsidP="001B1E2B" w:rsidRDefault="00262DE2" w14:paraId="63E93F96" w14:textId="6DB79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 xml:space="preserve">/ Annual </w:t>
            </w:r>
            <w:r w:rsidRPr="001F0446">
              <w:rPr>
                <w:rFonts w:asciiTheme="minorHAnsi" w:hAnsiTheme="minorHAnsi" w:cstheme="minorHAnsi"/>
                <w:bCs/>
              </w:rPr>
              <w:t>Burden (in hours)</w:t>
            </w:r>
          </w:p>
        </w:tc>
        <w:tc>
          <w:tcPr>
            <w:tcW w:w="51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262DE2" w:rsidTr="00262DE2" w14:paraId="6B5B6719" w14:textId="77777777">
        <w:tc>
          <w:tcPr>
            <w:tcW w:w="720" w:type="pct"/>
            <w:tcBorders>
              <w:top w:val="single" w:color="auto" w:sz="4" w:space="0"/>
              <w:left w:val="single" w:color="auto" w:sz="4" w:space="0"/>
              <w:bottom w:val="single" w:color="auto" w:sz="4" w:space="0"/>
              <w:right w:val="single" w:color="auto" w:sz="4" w:space="0"/>
            </w:tcBorders>
          </w:tcPr>
          <w:p w:rsidRPr="001F0446" w:rsidR="00262DE2" w:rsidP="001B1E2B" w:rsidRDefault="00262DE2" w14:paraId="2F62EEA9" w14:textId="5383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lastRenderedPageBreak/>
              <w:t xml:space="preserve">CIP </w:t>
            </w:r>
            <w:r w:rsidR="00243AEE">
              <w:rPr>
                <w:rFonts w:asciiTheme="minorHAnsi" w:hAnsiTheme="minorHAnsi" w:cstheme="minorHAnsi"/>
              </w:rPr>
              <w:t>Administrator</w:t>
            </w:r>
            <w:r>
              <w:rPr>
                <w:rFonts w:asciiTheme="minorHAnsi" w:hAnsiTheme="minorHAnsi" w:cstheme="minorHAnsi"/>
                <w:bCs/>
              </w:rPr>
              <w:t xml:space="preserve"> </w:t>
            </w:r>
            <w:r w:rsidR="009424AF">
              <w:rPr>
                <w:rFonts w:asciiTheme="minorHAnsi" w:hAnsiTheme="minorHAnsi" w:cstheme="minorHAnsi"/>
                <w:bCs/>
              </w:rPr>
              <w:t xml:space="preserve">Web </w:t>
            </w:r>
            <w:r>
              <w:rPr>
                <w:rFonts w:asciiTheme="minorHAnsi" w:hAnsiTheme="minorHAnsi" w:cstheme="minorHAnsi"/>
                <w:bCs/>
              </w:rPr>
              <w:t>Survey</w:t>
            </w:r>
          </w:p>
        </w:tc>
        <w:tc>
          <w:tcPr>
            <w:tcW w:w="78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734CE33C" w14:textId="54BD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53</w:t>
            </w:r>
          </w:p>
        </w:tc>
        <w:tc>
          <w:tcPr>
            <w:tcW w:w="693"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67B65A40" w14:textId="00AFB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5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59B12C61" w14:textId="7458F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00A54517">
              <w:rPr>
                <w:rFonts w:asciiTheme="minorHAnsi" w:hAnsiTheme="minorHAnsi" w:cstheme="minorHAnsi"/>
                <w:bCs/>
              </w:rPr>
              <w:t>25</w:t>
            </w:r>
          </w:p>
        </w:tc>
        <w:tc>
          <w:tcPr>
            <w:tcW w:w="51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A54517" w14:paraId="5DF8136F" w14:textId="14427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13.25</w:t>
            </w:r>
          </w:p>
        </w:tc>
        <w:tc>
          <w:tcPr>
            <w:tcW w:w="514"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14155F61" w14:textId="58AB5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67.23</w:t>
            </w:r>
          </w:p>
        </w:tc>
        <w:tc>
          <w:tcPr>
            <w:tcW w:w="720"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12F8BC45" w14:textId="5489E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A54517">
              <w:rPr>
                <w:rFonts w:asciiTheme="minorHAnsi" w:hAnsiTheme="minorHAnsi" w:cstheme="minorHAnsi"/>
                <w:bCs/>
              </w:rPr>
              <w:t>890.80</w:t>
            </w:r>
          </w:p>
        </w:tc>
      </w:tr>
      <w:tr w:rsidR="00262DE2" w:rsidTr="00262DE2" w14:paraId="55759E5A" w14:textId="77777777">
        <w:tc>
          <w:tcPr>
            <w:tcW w:w="720" w:type="pct"/>
            <w:tcBorders>
              <w:top w:val="single" w:color="auto" w:sz="4" w:space="0"/>
              <w:left w:val="single" w:color="auto" w:sz="4" w:space="0"/>
              <w:bottom w:val="single" w:color="auto" w:sz="4" w:space="0"/>
              <w:right w:val="single" w:color="auto" w:sz="4" w:space="0"/>
            </w:tcBorders>
          </w:tcPr>
          <w:p w:rsidRPr="00262DE2" w:rsidR="00262DE2" w:rsidP="001B1E2B" w:rsidRDefault="001B1E2B" w14:paraId="02A1DC9D" w14:textId="49CEA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B1E2B">
              <w:rPr>
                <w:rFonts w:asciiTheme="minorHAnsi" w:hAnsiTheme="minorHAnsi" w:cstheme="minorHAnsi"/>
                <w:bCs/>
              </w:rPr>
              <w:t xml:space="preserve">CIP </w:t>
            </w:r>
            <w:r w:rsidR="00243AEE">
              <w:rPr>
                <w:rFonts w:asciiTheme="minorHAnsi" w:hAnsiTheme="minorHAnsi" w:cstheme="minorHAnsi"/>
              </w:rPr>
              <w:t>Administrator</w:t>
            </w:r>
            <w:r w:rsidRPr="001B1E2B">
              <w:rPr>
                <w:rFonts w:asciiTheme="minorHAnsi" w:hAnsiTheme="minorHAnsi" w:cstheme="minorHAnsi"/>
                <w:bCs/>
              </w:rPr>
              <w:t xml:space="preserve"> Follow-Up Telephone Interview Guide</w:t>
            </w:r>
          </w:p>
        </w:tc>
        <w:tc>
          <w:tcPr>
            <w:tcW w:w="78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FB0BF3" w14:paraId="16993174" w14:textId="40AC6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w:t>
            </w:r>
          </w:p>
        </w:tc>
        <w:tc>
          <w:tcPr>
            <w:tcW w:w="693"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0E0AEE63" w14:textId="4A769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5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17157E" w14:paraId="5467FBC5" w14:textId="1D188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0.5</w:t>
            </w:r>
          </w:p>
        </w:tc>
        <w:tc>
          <w:tcPr>
            <w:tcW w:w="51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FB0BF3" w14:paraId="34328A10" w14:textId="31107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51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704D26DE" w14:textId="41EDC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$67.23</w:t>
            </w:r>
          </w:p>
        </w:tc>
        <w:tc>
          <w:tcPr>
            <w:tcW w:w="720"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5AD917DF" w14:textId="5F004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FB0BF3">
              <w:rPr>
                <w:rFonts w:asciiTheme="minorHAnsi" w:hAnsiTheme="minorHAnsi" w:cstheme="minorHAnsi"/>
                <w:bCs/>
              </w:rPr>
              <w:t>672.30</w:t>
            </w:r>
          </w:p>
        </w:tc>
      </w:tr>
      <w:tr w:rsidR="00262DE2" w:rsidTr="00F70982" w14:paraId="2EC327E8" w14:textId="77777777">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p>
        </w:tc>
        <w:tc>
          <w:tcPr>
            <w:tcW w:w="78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F70982" w14:paraId="7C07A0FE" w14:textId="6BCE86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73</w:t>
            </w:r>
          </w:p>
        </w:tc>
        <w:tc>
          <w:tcPr>
            <w:tcW w:w="69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F0446" w:rsidR="00262DE2" w:rsidP="001B1E2B" w:rsidRDefault="00262DE2"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5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F0446" w:rsidR="00262DE2" w:rsidP="001B1E2B" w:rsidRDefault="00262DE2"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514" w:type="pct"/>
            <w:tcBorders>
              <w:top w:val="single" w:color="auto" w:sz="4" w:space="0"/>
              <w:left w:val="single" w:color="auto" w:sz="4" w:space="0"/>
              <w:bottom w:val="single" w:color="auto" w:sz="4" w:space="0"/>
              <w:right w:val="single" w:color="auto" w:sz="4" w:space="0"/>
            </w:tcBorders>
          </w:tcPr>
          <w:p w:rsidRPr="001F0446" w:rsidR="00262DE2" w:rsidP="001B1E2B" w:rsidRDefault="00B47CCA" w14:paraId="738E4AEE" w14:textId="0CECD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23</w:t>
            </w:r>
          </w:p>
        </w:tc>
        <w:tc>
          <w:tcPr>
            <w:tcW w:w="51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F0446" w:rsidR="00262DE2" w:rsidP="001B1E2B" w:rsidRDefault="00262DE2" w14:paraId="63D8209C" w14:textId="5367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720"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7567EB84" w14:textId="16F8A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FB0BF3">
              <w:rPr>
                <w:rFonts w:asciiTheme="minorHAnsi" w:hAnsiTheme="minorHAnsi" w:cstheme="minorHAnsi"/>
                <w:bCs/>
              </w:rPr>
              <w:t>1,</w:t>
            </w:r>
            <w:r w:rsidR="00A54517">
              <w:rPr>
                <w:rFonts w:asciiTheme="minorHAnsi" w:hAnsiTheme="minorHAnsi" w:cstheme="minorHAnsi"/>
                <w:bCs/>
              </w:rPr>
              <w:t>563.10</w:t>
            </w:r>
          </w:p>
        </w:tc>
      </w:tr>
    </w:tbl>
    <w:p w:rsidR="000D7D44" w:rsidP="001B1E2B" w:rsidRDefault="000D7D44" w14:paraId="0FDEB9FD" w14:textId="2F2BD974">
      <w:pPr>
        <w:spacing w:after="0" w:line="240" w:lineRule="auto"/>
      </w:pPr>
    </w:p>
    <w:p w:rsidR="001F0446" w:rsidP="001B1E2B" w:rsidRDefault="001F0446" w14:paraId="6D094BD5" w14:textId="77777777">
      <w:pPr>
        <w:spacing w:after="0" w:line="240" w:lineRule="auto"/>
      </w:pPr>
    </w:p>
    <w:p w:rsidR="00373D2F" w:rsidP="001B1E2B"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bookmarkStart w:name="_GoBack" w:id="2"/>
      <w:bookmarkEnd w:id="2"/>
    </w:p>
    <w:p w:rsidR="00373D2F" w:rsidP="001B1E2B" w:rsidRDefault="00D10DD2" w14:paraId="0FF19BD8" w14:textId="78256A82">
      <w:pPr>
        <w:autoSpaceDE w:val="0"/>
        <w:autoSpaceDN w:val="0"/>
        <w:adjustRightInd w:val="0"/>
        <w:spacing w:after="0" w:line="240" w:lineRule="auto"/>
        <w:rPr>
          <w:rFonts w:cstheme="minorHAnsi"/>
        </w:rPr>
      </w:pPr>
      <w:r w:rsidRPr="00D10DD2">
        <w:rPr>
          <w:rFonts w:cstheme="minorHAnsi"/>
        </w:rPr>
        <w:t>There are no additional costs to respondents.</w:t>
      </w:r>
    </w:p>
    <w:p w:rsidR="00577243" w:rsidP="001B1E2B" w:rsidRDefault="00577243" w14:paraId="262B006D" w14:textId="77CB1835">
      <w:pPr>
        <w:autoSpaceDE w:val="0"/>
        <w:autoSpaceDN w:val="0"/>
        <w:adjustRightInd w:val="0"/>
        <w:spacing w:after="0" w:line="240" w:lineRule="auto"/>
        <w:rPr>
          <w:rFonts w:cstheme="minorHAnsi"/>
        </w:rPr>
      </w:pPr>
    </w:p>
    <w:p w:rsidRPr="00DF1291" w:rsidR="00373D2F" w:rsidP="001B1E2B"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1B1E2B" w:rsidRDefault="00D10DD2" w14:paraId="6BC921C3" w14:textId="2CA392B4">
      <w:pPr>
        <w:spacing w:after="0" w:line="240" w:lineRule="auto"/>
        <w:rPr>
          <w:rFonts w:cstheme="minorHAnsi"/>
        </w:rPr>
      </w:pPr>
      <w:r w:rsidRPr="00D10DD2">
        <w:rPr>
          <w:rFonts w:cstheme="minorHAnsi"/>
        </w:rPr>
        <w:t xml:space="preserve">The </w:t>
      </w:r>
      <w:r>
        <w:rPr>
          <w:rFonts w:cstheme="minorHAnsi"/>
        </w:rPr>
        <w:t>research</w:t>
      </w:r>
      <w:r w:rsidRPr="00D10DD2">
        <w:rPr>
          <w:rFonts w:cstheme="minorHAnsi"/>
        </w:rPr>
        <w:t xml:space="preserve"> contractor’s annual costs to conduct this activity are estimated at $</w:t>
      </w:r>
      <w:r w:rsidR="003B7164">
        <w:rPr>
          <w:rFonts w:cstheme="minorHAnsi"/>
        </w:rPr>
        <w:t>21,600</w:t>
      </w:r>
      <w:r w:rsidRPr="00D10DD2">
        <w:rPr>
          <w:rFonts w:cstheme="minorHAnsi"/>
        </w:rPr>
        <w:t xml:space="preserve">. </w:t>
      </w:r>
      <w:r>
        <w:rPr>
          <w:rFonts w:cstheme="minorHAnsi"/>
        </w:rPr>
        <w:t>Research</w:t>
      </w:r>
      <w:r w:rsidRPr="00D10DD2">
        <w:rPr>
          <w:rFonts w:cstheme="minorHAnsi"/>
        </w:rPr>
        <w:t xml:space="preserve"> contractor costs consist of labor hours, with the number of hours for each staff member multiplied by hourly rates. </w:t>
      </w:r>
      <w:r w:rsidR="003B7164">
        <w:rPr>
          <w:rFonts w:cstheme="minorHAnsi"/>
        </w:rPr>
        <w:t xml:space="preserve">There will be no costs beyond regular labor costs for staff. </w:t>
      </w:r>
    </w:p>
    <w:p w:rsidR="00B13DC4" w:rsidP="001B1E2B" w:rsidRDefault="00B13DC4" w14:paraId="7ED67F4E" w14:textId="77777777">
      <w:pPr>
        <w:spacing w:line="240" w:lineRule="auto"/>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9D243B"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B1E2B" w:rsidRDefault="00B13DC4" w14:paraId="4E01E280" w14:textId="77777777">
            <w:pPr>
              <w:spacing w:line="240" w:lineRule="auto"/>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B1E2B" w:rsidRDefault="00B13DC4" w14:paraId="395B2B42" w14:textId="77777777">
            <w:pPr>
              <w:spacing w:line="240" w:lineRule="auto"/>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3B60F72C" w14:textId="06939904">
            <w:pPr>
              <w:spacing w:after="0" w:line="240" w:lineRule="auto"/>
              <w:rPr>
                <w:sz w:val="20"/>
              </w:rPr>
            </w:pPr>
            <w:r w:rsidRPr="00B13297">
              <w:rPr>
                <w:sz w:val="20"/>
              </w:rPr>
              <w:t xml:space="preserve">Instrument </w:t>
            </w:r>
            <w:r w:rsidR="003B7164">
              <w:rPr>
                <w:sz w:val="20"/>
              </w:rPr>
              <w:t>D</w:t>
            </w:r>
            <w:r w:rsidRPr="00B13297">
              <w:rPr>
                <w:sz w:val="20"/>
              </w:rPr>
              <w:t>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11F7276F" w14:textId="42F78D53">
            <w:pPr>
              <w:spacing w:after="0" w:line="240" w:lineRule="auto"/>
              <w:jc w:val="center"/>
              <w:rPr>
                <w:sz w:val="20"/>
              </w:rPr>
            </w:pPr>
            <w:r w:rsidRPr="00B13297">
              <w:rPr>
                <w:sz w:val="20"/>
              </w:rPr>
              <w:t>$</w:t>
            </w:r>
            <w:r w:rsidR="00262DE2">
              <w:rPr>
                <w:sz w:val="20"/>
              </w:rPr>
              <w:t>9,000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3B7164" w14:paraId="799DBD69" w14:textId="2EB85512">
            <w:pPr>
              <w:spacing w:after="0" w:line="240" w:lineRule="auto"/>
              <w:rPr>
                <w:rFonts w:ascii="Calibri" w:hAnsi="Calibri" w:eastAsia="Calibri" w:cs="Calibri"/>
                <w:sz w:val="20"/>
              </w:rPr>
            </w:pPr>
            <w:r>
              <w:rPr>
                <w:rFonts w:ascii="Calibri" w:hAnsi="Calibri" w:eastAsia="Calibri" w:cs="Calibri"/>
                <w:sz w:val="20"/>
              </w:rPr>
              <w:t xml:space="preserve">Data Collection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33786520" w14:textId="5498B9F6">
            <w:pPr>
              <w:spacing w:after="0" w:line="240" w:lineRule="auto"/>
              <w:jc w:val="center"/>
              <w:rPr>
                <w:sz w:val="20"/>
              </w:rPr>
            </w:pPr>
            <w:r w:rsidRPr="00B13297">
              <w:rPr>
                <w:sz w:val="20"/>
              </w:rPr>
              <w:t>$</w:t>
            </w:r>
            <w:r w:rsidR="003B7164">
              <w:rPr>
                <w:sz w:val="20"/>
              </w:rPr>
              <w:t>6,600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1B1E2B" w:rsidRDefault="003B7164" w14:paraId="31C29715" w14:textId="52899D10">
            <w:pPr>
              <w:spacing w:after="0" w:line="240" w:lineRule="auto"/>
              <w:rPr>
                <w:rFonts w:ascii="Calibri" w:hAnsi="Calibri" w:eastAsia="Calibri" w:cs="Calibri"/>
                <w:sz w:val="20"/>
              </w:rPr>
            </w:pPr>
            <w:r>
              <w:rPr>
                <w:sz w:val="20"/>
              </w:rPr>
              <w:t>Data Analysis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1B1E2B" w:rsidRDefault="00CB4358" w14:paraId="112ACDBC" w14:textId="249C770B">
            <w:pPr>
              <w:spacing w:after="0" w:line="240" w:lineRule="auto"/>
              <w:jc w:val="center"/>
              <w:rPr>
                <w:sz w:val="20"/>
              </w:rPr>
            </w:pPr>
            <w:r w:rsidRPr="00B13297">
              <w:rPr>
                <w:sz w:val="20"/>
              </w:rPr>
              <w:t>$</w:t>
            </w:r>
            <w:r w:rsidR="003B7164">
              <w:rPr>
                <w:sz w:val="20"/>
              </w:rPr>
              <w:t>6,000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B1E2B" w:rsidRDefault="00CB4358" w14:paraId="108A5BAF" w14:textId="74624A89">
            <w:pPr>
              <w:spacing w:after="0" w:line="240" w:lineRule="auto"/>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B1E2B" w:rsidRDefault="00CB4358" w14:paraId="26EBFD7A" w14:textId="48392186">
            <w:pPr>
              <w:spacing w:after="0" w:line="240" w:lineRule="auto"/>
              <w:jc w:val="center"/>
              <w:rPr>
                <w:b/>
                <w:bCs/>
                <w:sz w:val="20"/>
              </w:rPr>
            </w:pPr>
            <w:r w:rsidRPr="00B13297">
              <w:rPr>
                <w:sz w:val="20"/>
              </w:rPr>
              <w:t>$</w:t>
            </w:r>
            <w:r w:rsidR="003B7164">
              <w:rPr>
                <w:sz w:val="20"/>
              </w:rPr>
              <w:t>21,600</w:t>
            </w:r>
          </w:p>
        </w:tc>
      </w:tr>
      <w:tr w:rsidRPr="00B13297"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1B1E2B" w:rsidRDefault="00CB4358" w14:paraId="460ED502" w14:textId="79D25F54">
            <w:pPr>
              <w:spacing w:after="0" w:line="240" w:lineRule="auto"/>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1B1E2B" w:rsidRDefault="00CB4358" w14:paraId="420E7941" w14:textId="27B0C2DA">
            <w:pPr>
              <w:spacing w:after="0" w:line="240" w:lineRule="auto"/>
              <w:jc w:val="center"/>
              <w:rPr>
                <w:b/>
                <w:bCs/>
                <w:sz w:val="20"/>
              </w:rPr>
            </w:pPr>
            <w:r w:rsidRPr="00B13297">
              <w:rPr>
                <w:sz w:val="20"/>
              </w:rPr>
              <w:t>$</w:t>
            </w:r>
            <w:r w:rsidR="003B7164">
              <w:rPr>
                <w:sz w:val="20"/>
              </w:rPr>
              <w:t>21,600</w:t>
            </w:r>
          </w:p>
        </w:tc>
      </w:tr>
    </w:tbl>
    <w:p w:rsidR="00B13DC4" w:rsidP="001B1E2B" w:rsidRDefault="00B13DC4" w14:paraId="1C1FE802" w14:textId="4128C741">
      <w:pPr>
        <w:spacing w:line="240" w:lineRule="auto"/>
        <w:rPr>
          <w:rFonts w:ascii="Calibri" w:hAnsi="Calibri" w:eastAsia="Calibri" w:cs="Calibri"/>
        </w:rPr>
      </w:pPr>
    </w:p>
    <w:p w:rsidR="0068383E" w:rsidP="001B1E2B"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BC76E6" w:rsidRDefault="00014EDC" w14:paraId="538B9986" w14:textId="76ED623F">
      <w:pPr>
        <w:spacing w:after="0" w:line="240" w:lineRule="auto"/>
      </w:pPr>
      <w:r w:rsidRPr="00CB2ED6">
        <w:t xml:space="preserve">This is </w:t>
      </w:r>
      <w:r w:rsidR="003710FC">
        <w:t>a new</w:t>
      </w:r>
      <w:r w:rsidRPr="00CB2ED6">
        <w:t xml:space="preserve"> individual information collection under the </w:t>
      </w:r>
      <w:r w:rsidRPr="00262DE2">
        <w:t>umbrella formative generic clearance for ACF research (0970-0356</w:t>
      </w:r>
      <w:r w:rsidR="00262DE2">
        <w:t>)</w:t>
      </w:r>
      <w:r w:rsidRPr="00262DE2" w:rsidR="00262DE2">
        <w:t>.</w:t>
      </w:r>
    </w:p>
    <w:p w:rsidRPr="00CB2ED6" w:rsidR="00BC76E6" w:rsidP="00BC76E6" w:rsidRDefault="00BC76E6" w14:paraId="0C10A20A" w14:textId="77777777">
      <w:pPr>
        <w:spacing w:after="0" w:line="240" w:lineRule="auto"/>
      </w:pPr>
    </w:p>
    <w:p w:rsidR="00514C57" w:rsidP="001B1E2B" w:rsidRDefault="00514C57" w14:paraId="06C8DD8C" w14:textId="77777777">
      <w:pPr>
        <w:spacing w:after="120" w:line="240" w:lineRule="auto"/>
        <w:rPr>
          <w:rFonts w:cstheme="minorHAnsi"/>
          <w:b/>
        </w:rPr>
      </w:pPr>
    </w:p>
    <w:p w:rsidR="00514C57" w:rsidP="001B1E2B" w:rsidRDefault="00514C57" w14:paraId="7A72741B" w14:textId="77777777">
      <w:pPr>
        <w:spacing w:after="120" w:line="240" w:lineRule="auto"/>
        <w:rPr>
          <w:rFonts w:cstheme="minorHAnsi"/>
          <w:b/>
        </w:rPr>
      </w:pPr>
    </w:p>
    <w:p w:rsidR="00514C57" w:rsidP="001B1E2B" w:rsidRDefault="00514C57" w14:paraId="26E99BE0" w14:textId="77777777">
      <w:pPr>
        <w:spacing w:after="120" w:line="240" w:lineRule="auto"/>
        <w:rPr>
          <w:rFonts w:cstheme="minorHAnsi"/>
          <w:b/>
        </w:rPr>
      </w:pPr>
    </w:p>
    <w:p w:rsidRPr="00B23277" w:rsidR="000D4E9A" w:rsidP="001B1E2B" w:rsidRDefault="00B23277" w14:paraId="2FB760D1" w14:textId="13DD2BE5">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ED1E80" w:rsidP="001B1E2B" w:rsidRDefault="00ED1E80" w14:paraId="2497A718" w14:textId="1F16143B">
      <w:pPr>
        <w:spacing w:after="0" w:line="240" w:lineRule="auto"/>
        <w:rPr>
          <w:rFonts w:cstheme="minorHAnsi"/>
        </w:rPr>
      </w:pPr>
      <w:r w:rsidRPr="003B7164">
        <w:rPr>
          <w:rFonts w:cstheme="minorHAnsi"/>
        </w:rPr>
        <w:t>The timeline</w:t>
      </w:r>
      <w:r w:rsidRPr="00ED1E80">
        <w:rPr>
          <w:rFonts w:cstheme="minorHAnsi"/>
        </w:rPr>
        <w:t xml:space="preserve"> for this project is </w:t>
      </w:r>
      <w:r w:rsidR="00C16328">
        <w:rPr>
          <w:rFonts w:cstheme="minorHAnsi"/>
        </w:rPr>
        <w:t xml:space="preserve">October </w:t>
      </w:r>
      <w:r w:rsidR="004B5C02">
        <w:rPr>
          <w:rFonts w:cstheme="minorHAnsi"/>
        </w:rPr>
        <w:t>1</w:t>
      </w:r>
      <w:r w:rsidR="003B7164">
        <w:rPr>
          <w:rFonts w:cstheme="minorHAnsi"/>
        </w:rPr>
        <w:t>, 2020</w:t>
      </w:r>
      <w:r w:rsidRPr="00ED1E80">
        <w:rPr>
          <w:rFonts w:cstheme="minorHAnsi"/>
        </w:rPr>
        <w:t xml:space="preserve"> through </w:t>
      </w:r>
      <w:r w:rsidR="00C16328">
        <w:rPr>
          <w:rFonts w:cstheme="minorHAnsi"/>
        </w:rPr>
        <w:t xml:space="preserve">June </w:t>
      </w:r>
      <w:r w:rsidR="009E3B5D">
        <w:rPr>
          <w:rFonts w:cstheme="minorHAnsi"/>
        </w:rPr>
        <w:t>2</w:t>
      </w:r>
      <w:r w:rsidR="00F77547">
        <w:rPr>
          <w:rFonts w:cstheme="minorHAnsi"/>
        </w:rPr>
        <w:t>1, 202</w:t>
      </w:r>
      <w:r w:rsidR="009E3B5D">
        <w:rPr>
          <w:rFonts w:cstheme="minorHAnsi"/>
        </w:rPr>
        <w:t>1</w:t>
      </w:r>
      <w:r w:rsidR="00514C57">
        <w:rPr>
          <w:rFonts w:cstheme="minorHAnsi"/>
        </w:rPr>
        <w:t>, and is subject to OMB approval</w:t>
      </w:r>
      <w:r w:rsidR="003B7164">
        <w:rPr>
          <w:rFonts w:cstheme="minorHAnsi"/>
        </w:rPr>
        <w:t xml:space="preserve">. </w:t>
      </w:r>
      <w:r w:rsidRPr="00ED1E80">
        <w:rPr>
          <w:rFonts w:cstheme="minorHAnsi"/>
        </w:rPr>
        <w:t xml:space="preserve">Specific project activities will take place during the following times: </w:t>
      </w:r>
    </w:p>
    <w:p w:rsidR="00ED1E80" w:rsidP="001B1E2B" w:rsidRDefault="00C16328" w14:paraId="4DB2B00A" w14:textId="2BA29811">
      <w:pPr>
        <w:pStyle w:val="ListParagraph"/>
        <w:numPr>
          <w:ilvl w:val="0"/>
          <w:numId w:val="1"/>
        </w:numPr>
        <w:spacing w:after="0" w:line="240" w:lineRule="auto"/>
        <w:rPr>
          <w:rFonts w:cstheme="minorHAnsi"/>
        </w:rPr>
      </w:pPr>
      <w:r>
        <w:rPr>
          <w:rFonts w:cstheme="minorHAnsi"/>
        </w:rPr>
        <w:t xml:space="preserve">October </w:t>
      </w:r>
      <w:r w:rsidR="004B5C02">
        <w:rPr>
          <w:rFonts w:cstheme="minorHAnsi"/>
        </w:rPr>
        <w:t>1</w:t>
      </w:r>
      <w:r w:rsidR="003B7164">
        <w:rPr>
          <w:rFonts w:cstheme="minorHAnsi"/>
        </w:rPr>
        <w:t xml:space="preserve">, 2020 to </w:t>
      </w:r>
      <w:r>
        <w:rPr>
          <w:rFonts w:cstheme="minorHAnsi"/>
        </w:rPr>
        <w:t xml:space="preserve">December </w:t>
      </w:r>
      <w:r w:rsidR="004B5C02">
        <w:rPr>
          <w:rFonts w:cstheme="minorHAnsi"/>
        </w:rPr>
        <w:t>15</w:t>
      </w:r>
      <w:r w:rsidR="003B7164">
        <w:rPr>
          <w:rFonts w:cstheme="minorHAnsi"/>
        </w:rPr>
        <w:t>, 2020</w:t>
      </w:r>
      <w:r w:rsidRPr="00ED1E80" w:rsidR="00ED1E80">
        <w:rPr>
          <w:rFonts w:cstheme="minorHAnsi"/>
        </w:rPr>
        <w:t xml:space="preserve">: </w:t>
      </w:r>
      <w:r w:rsidR="003B7164">
        <w:rPr>
          <w:rFonts w:cstheme="minorHAnsi"/>
        </w:rPr>
        <w:t xml:space="preserve">OMB generic clearance for ACF research (0970-0356) submission, revisions as needed, and approval.  </w:t>
      </w:r>
    </w:p>
    <w:p w:rsidR="00ED1E80" w:rsidP="001B1E2B" w:rsidRDefault="00C16328" w14:paraId="7914B824" w14:textId="63887B95">
      <w:pPr>
        <w:pStyle w:val="ListParagraph"/>
        <w:numPr>
          <w:ilvl w:val="0"/>
          <w:numId w:val="1"/>
        </w:numPr>
        <w:spacing w:after="0" w:line="240" w:lineRule="auto"/>
        <w:rPr>
          <w:rFonts w:cstheme="minorHAnsi"/>
        </w:rPr>
      </w:pPr>
      <w:r>
        <w:rPr>
          <w:rFonts w:cstheme="minorHAnsi"/>
        </w:rPr>
        <w:t xml:space="preserve">December </w:t>
      </w:r>
      <w:r w:rsidR="004B5C02">
        <w:rPr>
          <w:rFonts w:cstheme="minorHAnsi"/>
        </w:rPr>
        <w:t>16</w:t>
      </w:r>
      <w:r w:rsidR="003710FC">
        <w:rPr>
          <w:rFonts w:cstheme="minorHAnsi"/>
        </w:rPr>
        <w:t>, 2020</w:t>
      </w:r>
      <w:r w:rsidR="00C00850">
        <w:rPr>
          <w:rFonts w:cstheme="minorHAnsi"/>
        </w:rPr>
        <w:t xml:space="preserve"> to </w:t>
      </w:r>
      <w:r>
        <w:rPr>
          <w:rFonts w:cstheme="minorHAnsi"/>
        </w:rPr>
        <w:t xml:space="preserve">January </w:t>
      </w:r>
      <w:r w:rsidR="004B5C02">
        <w:rPr>
          <w:rFonts w:cstheme="minorHAnsi"/>
        </w:rPr>
        <w:t>20</w:t>
      </w:r>
      <w:r w:rsidR="003B7164">
        <w:rPr>
          <w:rFonts w:cstheme="minorHAnsi"/>
        </w:rPr>
        <w:t>, 202</w:t>
      </w:r>
      <w:r w:rsidR="003710FC">
        <w:rPr>
          <w:rFonts w:cstheme="minorHAnsi"/>
        </w:rPr>
        <w:t>1</w:t>
      </w:r>
      <w:r w:rsidR="003B7164">
        <w:rPr>
          <w:rFonts w:cstheme="minorHAnsi"/>
        </w:rPr>
        <w:t xml:space="preserve">: CIP </w:t>
      </w:r>
      <w:r w:rsidR="00243AEE">
        <w:rPr>
          <w:rFonts w:cstheme="minorHAnsi"/>
        </w:rPr>
        <w:t>Administrator</w:t>
      </w:r>
      <w:r w:rsidR="003B7164">
        <w:rPr>
          <w:rFonts w:cstheme="minorHAnsi"/>
        </w:rPr>
        <w:t xml:space="preserve"> </w:t>
      </w:r>
      <w:r w:rsidR="00DA13FA">
        <w:rPr>
          <w:rFonts w:cstheme="minorHAnsi"/>
        </w:rPr>
        <w:t xml:space="preserve">Web </w:t>
      </w:r>
      <w:r w:rsidR="003B7164">
        <w:rPr>
          <w:rFonts w:cstheme="minorHAnsi"/>
        </w:rPr>
        <w:t xml:space="preserve">Survey administration, </w:t>
      </w:r>
      <w:r w:rsidR="00514C57">
        <w:rPr>
          <w:rFonts w:cstheme="minorHAnsi"/>
        </w:rPr>
        <w:t xml:space="preserve">per plans described in Supporting Statement B, section B4. </w:t>
      </w:r>
    </w:p>
    <w:p w:rsidR="003B7164" w:rsidP="001B1E2B" w:rsidRDefault="00C16328" w14:paraId="4E815D6B" w14:textId="05F9F1CD">
      <w:pPr>
        <w:pStyle w:val="ListParagraph"/>
        <w:numPr>
          <w:ilvl w:val="0"/>
          <w:numId w:val="1"/>
        </w:numPr>
        <w:spacing w:after="0" w:line="240" w:lineRule="auto"/>
        <w:rPr>
          <w:rFonts w:cstheme="minorHAnsi"/>
        </w:rPr>
      </w:pPr>
      <w:r>
        <w:rPr>
          <w:rFonts w:cstheme="minorHAnsi"/>
        </w:rPr>
        <w:t xml:space="preserve">January </w:t>
      </w:r>
      <w:r w:rsidR="00C00850">
        <w:rPr>
          <w:rFonts w:cstheme="minorHAnsi"/>
        </w:rPr>
        <w:t xml:space="preserve">21 to </w:t>
      </w:r>
      <w:r>
        <w:rPr>
          <w:rFonts w:cstheme="minorHAnsi"/>
        </w:rPr>
        <w:t xml:space="preserve">April </w:t>
      </w:r>
      <w:r w:rsidR="004B5C02">
        <w:rPr>
          <w:rFonts w:cstheme="minorHAnsi"/>
        </w:rPr>
        <w:t>21</w:t>
      </w:r>
      <w:r w:rsidR="003B7164">
        <w:rPr>
          <w:rFonts w:cstheme="minorHAnsi"/>
        </w:rPr>
        <w:t>, 202</w:t>
      </w:r>
      <w:r w:rsidR="00A54517">
        <w:rPr>
          <w:rFonts w:cstheme="minorHAnsi"/>
        </w:rPr>
        <w:t>1</w:t>
      </w:r>
      <w:r w:rsidR="003B7164">
        <w:rPr>
          <w:rFonts w:cstheme="minorHAnsi"/>
        </w:rPr>
        <w:t xml:space="preserve">: Follow-Up Telephone Interviews with CIP </w:t>
      </w:r>
      <w:r w:rsidR="00243AEE">
        <w:rPr>
          <w:rFonts w:cstheme="minorHAnsi"/>
        </w:rPr>
        <w:t>Administrator</w:t>
      </w:r>
      <w:r w:rsidR="003B7164">
        <w:rPr>
          <w:rFonts w:cstheme="minorHAnsi"/>
        </w:rPr>
        <w:t>s from whom more information is needed</w:t>
      </w:r>
      <w:r w:rsidR="00514C57">
        <w:rPr>
          <w:rFonts w:cstheme="minorHAnsi"/>
        </w:rPr>
        <w:t>,</w:t>
      </w:r>
      <w:r w:rsidR="003B7164">
        <w:rPr>
          <w:rFonts w:cstheme="minorHAnsi"/>
        </w:rPr>
        <w:t xml:space="preserve"> </w:t>
      </w:r>
      <w:r w:rsidR="00514C57">
        <w:rPr>
          <w:rFonts w:cstheme="minorHAnsi"/>
        </w:rPr>
        <w:t>per plans described in Supporting Statement B, section B4.</w:t>
      </w:r>
    </w:p>
    <w:p w:rsidR="003B7164" w:rsidP="001B1E2B" w:rsidRDefault="00C16328" w14:paraId="6479C94A" w14:textId="60BE03D0">
      <w:pPr>
        <w:pStyle w:val="ListParagraph"/>
        <w:numPr>
          <w:ilvl w:val="0"/>
          <w:numId w:val="1"/>
        </w:numPr>
        <w:spacing w:after="0" w:line="240" w:lineRule="auto"/>
        <w:rPr>
          <w:rFonts w:cstheme="minorHAnsi"/>
        </w:rPr>
      </w:pPr>
      <w:r>
        <w:rPr>
          <w:rFonts w:cstheme="minorHAnsi"/>
        </w:rPr>
        <w:lastRenderedPageBreak/>
        <w:t xml:space="preserve">April </w:t>
      </w:r>
      <w:r w:rsidR="004B5C02">
        <w:rPr>
          <w:rFonts w:cstheme="minorHAnsi"/>
        </w:rPr>
        <w:t>22</w:t>
      </w:r>
      <w:r w:rsidR="00C00850">
        <w:rPr>
          <w:rFonts w:cstheme="minorHAnsi"/>
        </w:rPr>
        <w:t xml:space="preserve"> to </w:t>
      </w:r>
      <w:r>
        <w:rPr>
          <w:rFonts w:cstheme="minorHAnsi"/>
        </w:rPr>
        <w:t>Ma</w:t>
      </w:r>
      <w:r w:rsidR="002C5008">
        <w:rPr>
          <w:rFonts w:cstheme="minorHAnsi"/>
        </w:rPr>
        <w:t>y</w:t>
      </w:r>
      <w:r>
        <w:rPr>
          <w:rFonts w:cstheme="minorHAnsi"/>
        </w:rPr>
        <w:t xml:space="preserve"> </w:t>
      </w:r>
      <w:r w:rsidR="00A54517">
        <w:rPr>
          <w:rFonts w:cstheme="minorHAnsi"/>
        </w:rPr>
        <w:t>2</w:t>
      </w:r>
      <w:r w:rsidR="004B5C02">
        <w:rPr>
          <w:rFonts w:cstheme="minorHAnsi"/>
        </w:rPr>
        <w:t>2</w:t>
      </w:r>
      <w:r w:rsidR="003B7164">
        <w:rPr>
          <w:rFonts w:cstheme="minorHAnsi"/>
        </w:rPr>
        <w:t>, 202</w:t>
      </w:r>
      <w:r w:rsidR="004B5C02">
        <w:rPr>
          <w:rFonts w:cstheme="minorHAnsi"/>
        </w:rPr>
        <w:t>1</w:t>
      </w:r>
      <w:r w:rsidR="003B7164">
        <w:rPr>
          <w:rFonts w:cstheme="minorHAnsi"/>
        </w:rPr>
        <w:t>: Data analysis, per plans described in Supporting Statement B.</w:t>
      </w:r>
    </w:p>
    <w:p w:rsidR="003B7164" w:rsidP="001B1E2B" w:rsidRDefault="00C16328" w14:paraId="11FB5B69" w14:textId="7D06CAB7">
      <w:pPr>
        <w:pStyle w:val="ListParagraph"/>
        <w:numPr>
          <w:ilvl w:val="0"/>
          <w:numId w:val="1"/>
        </w:numPr>
        <w:spacing w:after="0" w:line="240" w:lineRule="auto"/>
        <w:rPr>
          <w:rFonts w:cstheme="minorHAnsi"/>
        </w:rPr>
      </w:pPr>
      <w:r>
        <w:rPr>
          <w:rFonts w:cstheme="minorHAnsi"/>
        </w:rPr>
        <w:t xml:space="preserve">May </w:t>
      </w:r>
      <w:r w:rsidR="00A54517">
        <w:rPr>
          <w:rFonts w:cstheme="minorHAnsi"/>
        </w:rPr>
        <w:t>23</w:t>
      </w:r>
      <w:r w:rsidR="00C00850">
        <w:rPr>
          <w:rFonts w:cstheme="minorHAnsi"/>
        </w:rPr>
        <w:t xml:space="preserve"> to </w:t>
      </w:r>
      <w:r>
        <w:rPr>
          <w:rFonts w:cstheme="minorHAnsi"/>
        </w:rPr>
        <w:t xml:space="preserve">June </w:t>
      </w:r>
      <w:r w:rsidR="00A54517">
        <w:rPr>
          <w:rFonts w:cstheme="minorHAnsi"/>
        </w:rPr>
        <w:t>21</w:t>
      </w:r>
      <w:r w:rsidR="004B5C02">
        <w:rPr>
          <w:rFonts w:cstheme="minorHAnsi"/>
        </w:rPr>
        <w:t>, 2021</w:t>
      </w:r>
      <w:r w:rsidR="003B7164">
        <w:rPr>
          <w:rFonts w:cstheme="minorHAnsi"/>
        </w:rPr>
        <w:t xml:space="preserve">: </w:t>
      </w:r>
      <w:r w:rsidR="00C4707C">
        <w:rPr>
          <w:rFonts w:cstheme="minorHAnsi"/>
        </w:rPr>
        <w:t>Use findings to inform site engagement activities for future research study</w:t>
      </w:r>
      <w:r w:rsidR="003B7164">
        <w:rPr>
          <w:rFonts w:cstheme="minorHAnsi"/>
        </w:rPr>
        <w:t xml:space="preserve">. </w:t>
      </w:r>
    </w:p>
    <w:p w:rsidRPr="00CB4358" w:rsidR="00CB4358" w:rsidP="001B1E2B" w:rsidRDefault="00CB4358" w14:paraId="7C4F5683" w14:textId="77777777">
      <w:pPr>
        <w:spacing w:after="0" w:line="240" w:lineRule="auto"/>
        <w:rPr>
          <w:rFonts w:cstheme="minorHAnsi"/>
        </w:rPr>
      </w:pPr>
    </w:p>
    <w:p w:rsidRPr="00B23277" w:rsidR="00C73360" w:rsidP="001B1E2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1B1E2B" w:rsidRDefault="00CB1F9B" w14:paraId="1E574BF6" w14:textId="4DDE0FDE">
      <w:pPr>
        <w:spacing w:line="240" w:lineRule="auto"/>
      </w:pPr>
      <w:r w:rsidRPr="00CB1F9B">
        <w:t>No exceptions are necessary for this information collection.</w:t>
      </w:r>
      <w:r w:rsidRPr="00CB1F9B">
        <w:tab/>
      </w:r>
    </w:p>
    <w:p w:rsidR="00F77547" w:rsidP="001B1E2B" w:rsidRDefault="00F77547" w14:paraId="0C965FC9" w14:textId="77777777">
      <w:pPr>
        <w:spacing w:line="240" w:lineRule="auto"/>
      </w:pPr>
    </w:p>
    <w:p w:rsidR="00306028" w:rsidP="001B1E2B" w:rsidRDefault="00306028" w14:paraId="503603E8" w14:textId="77777777">
      <w:pPr>
        <w:spacing w:after="0" w:line="240" w:lineRule="auto"/>
        <w:rPr>
          <w:b/>
        </w:rPr>
      </w:pPr>
      <w:r>
        <w:rPr>
          <w:b/>
        </w:rPr>
        <w:t>Attachments</w:t>
      </w:r>
    </w:p>
    <w:p w:rsidR="0017157E" w:rsidP="00BC76E6" w:rsidRDefault="0017157E" w14:paraId="4BE91F02" w14:textId="77777777">
      <w:pPr>
        <w:spacing w:after="0" w:line="240" w:lineRule="auto"/>
        <w:rPr>
          <w:bCs/>
        </w:rPr>
      </w:pPr>
    </w:p>
    <w:p w:rsidR="001B1E2B" w:rsidP="001B1E2B" w:rsidRDefault="001B1E2B" w14:paraId="3CBDF6CD" w14:textId="7DA4593F">
      <w:pPr>
        <w:spacing w:after="120" w:line="240" w:lineRule="auto"/>
        <w:rPr>
          <w:bCs/>
        </w:rPr>
      </w:pPr>
      <w:bookmarkStart w:name="_Hlk36808068" w:id="3"/>
      <w:bookmarkStart w:name="_Hlk36649401" w:id="4"/>
      <w:r>
        <w:rPr>
          <w:bCs/>
        </w:rPr>
        <w:t xml:space="preserve">Instrument 1_CIP </w:t>
      </w:r>
      <w:r w:rsidR="00686A78">
        <w:rPr>
          <w:bCs/>
        </w:rPr>
        <w:t xml:space="preserve">Web </w:t>
      </w:r>
      <w:r>
        <w:rPr>
          <w:bCs/>
        </w:rPr>
        <w:t>Survey</w:t>
      </w:r>
    </w:p>
    <w:p w:rsidR="001B1E2B" w:rsidP="001B1E2B" w:rsidRDefault="001B1E2B" w14:paraId="00C13780" w14:textId="2500C51E">
      <w:pPr>
        <w:spacing w:after="120" w:line="240" w:lineRule="auto"/>
        <w:rPr>
          <w:bCs/>
        </w:rPr>
      </w:pPr>
      <w:r>
        <w:rPr>
          <w:bCs/>
        </w:rPr>
        <w:t>Instrument 2_</w:t>
      </w:r>
      <w:r w:rsidRPr="001B1E2B">
        <w:t xml:space="preserve"> </w:t>
      </w:r>
      <w:r w:rsidRPr="001B1E2B">
        <w:rPr>
          <w:bCs/>
        </w:rPr>
        <w:t>CIP Follow-Up Telephone Interview Guide</w:t>
      </w:r>
    </w:p>
    <w:p w:rsidR="0083059F" w:rsidP="001B1E2B" w:rsidRDefault="0083059F" w14:paraId="79F28464" w14:textId="5B5C488E">
      <w:pPr>
        <w:spacing w:after="120" w:line="240" w:lineRule="auto"/>
        <w:rPr>
          <w:bCs/>
        </w:rPr>
      </w:pPr>
      <w:bookmarkStart w:name="_Hlk38457028" w:id="5"/>
      <w:bookmarkStart w:name="_Hlk38457536" w:id="6"/>
      <w:bookmarkEnd w:id="3"/>
      <w:r>
        <w:rPr>
          <w:bCs/>
        </w:rPr>
        <w:t>Appendix A_CIP Self-Assessment</w:t>
      </w:r>
    </w:p>
    <w:bookmarkEnd w:id="5"/>
    <w:p w:rsidR="001B1E2B" w:rsidP="001B1E2B" w:rsidRDefault="001B1E2B" w14:paraId="557D3E7D" w14:textId="2996D3DC">
      <w:pPr>
        <w:spacing w:after="120" w:line="240" w:lineRule="auto"/>
        <w:rPr>
          <w:bCs/>
        </w:rPr>
      </w:pPr>
      <w:r>
        <w:rPr>
          <w:bCs/>
        </w:rPr>
        <w:t xml:space="preserve">Appendix </w:t>
      </w:r>
      <w:r w:rsidR="0083059F">
        <w:rPr>
          <w:bCs/>
        </w:rPr>
        <w:t>B</w:t>
      </w:r>
      <w:r>
        <w:rPr>
          <w:bCs/>
        </w:rPr>
        <w:t>_CIP Interview, Consent Form</w:t>
      </w:r>
    </w:p>
    <w:p w:rsidR="001B1E2B" w:rsidP="001B1E2B" w:rsidRDefault="001B1E2B" w14:paraId="40D32CA2" w14:textId="1A4A6F19">
      <w:pPr>
        <w:spacing w:after="120" w:line="240" w:lineRule="auto"/>
        <w:rPr>
          <w:bCs/>
        </w:rPr>
      </w:pPr>
      <w:r>
        <w:rPr>
          <w:bCs/>
        </w:rPr>
        <w:t xml:space="preserve">Appendix </w:t>
      </w:r>
      <w:r w:rsidR="0083059F">
        <w:rPr>
          <w:bCs/>
        </w:rPr>
        <w:t>C</w:t>
      </w:r>
      <w:r>
        <w:rPr>
          <w:bCs/>
        </w:rPr>
        <w:t xml:space="preserve">_CIP </w:t>
      </w:r>
      <w:r w:rsidR="00686A78">
        <w:rPr>
          <w:bCs/>
        </w:rPr>
        <w:t xml:space="preserve">Web </w:t>
      </w:r>
      <w:r>
        <w:rPr>
          <w:bCs/>
        </w:rPr>
        <w:t xml:space="preserve">Survey, </w:t>
      </w:r>
      <w:r w:rsidR="0083059F">
        <w:rPr>
          <w:bCs/>
        </w:rPr>
        <w:t xml:space="preserve">All Call Script </w:t>
      </w:r>
    </w:p>
    <w:p w:rsidR="001B1E2B" w:rsidP="001B1E2B" w:rsidRDefault="001B1E2B" w14:paraId="006419EC" w14:textId="3494D332">
      <w:pPr>
        <w:spacing w:after="120" w:line="240" w:lineRule="auto"/>
        <w:rPr>
          <w:bCs/>
        </w:rPr>
      </w:pPr>
      <w:r>
        <w:rPr>
          <w:bCs/>
        </w:rPr>
        <w:t xml:space="preserve">Appendix </w:t>
      </w:r>
      <w:r w:rsidR="0083059F">
        <w:rPr>
          <w:bCs/>
        </w:rPr>
        <w:t>D</w:t>
      </w:r>
      <w:r>
        <w:rPr>
          <w:bCs/>
        </w:rPr>
        <w:t xml:space="preserve">_CIP </w:t>
      </w:r>
      <w:r w:rsidR="00686A78">
        <w:rPr>
          <w:bCs/>
        </w:rPr>
        <w:t xml:space="preserve">Web </w:t>
      </w:r>
      <w:r>
        <w:rPr>
          <w:bCs/>
        </w:rPr>
        <w:t xml:space="preserve">Survey, </w:t>
      </w:r>
      <w:r w:rsidR="0083059F">
        <w:rPr>
          <w:bCs/>
        </w:rPr>
        <w:t>Email Invitation</w:t>
      </w:r>
      <w:r w:rsidDel="0083059F" w:rsidR="0083059F">
        <w:rPr>
          <w:bCs/>
        </w:rPr>
        <w:t xml:space="preserve"> </w:t>
      </w:r>
    </w:p>
    <w:p w:rsidR="001B1E2B" w:rsidP="001B1E2B" w:rsidRDefault="001B1E2B" w14:paraId="7A7F72E4" w14:textId="54769FBB">
      <w:pPr>
        <w:spacing w:after="120" w:line="240" w:lineRule="auto"/>
        <w:rPr>
          <w:bCs/>
        </w:rPr>
      </w:pPr>
      <w:r>
        <w:rPr>
          <w:bCs/>
        </w:rPr>
        <w:t xml:space="preserve">Appendix </w:t>
      </w:r>
      <w:r w:rsidR="00A54517">
        <w:rPr>
          <w:bCs/>
        </w:rPr>
        <w:t>E</w:t>
      </w:r>
      <w:r>
        <w:rPr>
          <w:bCs/>
        </w:rPr>
        <w:t xml:space="preserve">_CIP </w:t>
      </w:r>
      <w:r w:rsidR="00686A78">
        <w:rPr>
          <w:bCs/>
        </w:rPr>
        <w:t xml:space="preserve">Web </w:t>
      </w:r>
      <w:r>
        <w:rPr>
          <w:bCs/>
        </w:rPr>
        <w:t xml:space="preserve">Survey, </w:t>
      </w:r>
      <w:r w:rsidR="00F251D6">
        <w:rPr>
          <w:bCs/>
        </w:rPr>
        <w:t>Scott Trowbridge</w:t>
      </w:r>
      <w:r>
        <w:rPr>
          <w:bCs/>
        </w:rPr>
        <w:t xml:space="preserve"> </w:t>
      </w:r>
      <w:r w:rsidR="00A54517">
        <w:rPr>
          <w:bCs/>
        </w:rPr>
        <w:t>Letter</w:t>
      </w:r>
    </w:p>
    <w:p w:rsidR="001B1E2B" w:rsidP="001B1E2B" w:rsidRDefault="001B1E2B" w14:paraId="066789F2" w14:textId="5D1226FA">
      <w:pPr>
        <w:spacing w:after="120" w:line="240" w:lineRule="auto"/>
        <w:rPr>
          <w:bCs/>
        </w:rPr>
      </w:pPr>
      <w:r>
        <w:rPr>
          <w:bCs/>
        </w:rPr>
        <w:t xml:space="preserve">Appendix </w:t>
      </w:r>
      <w:r w:rsidR="00A54517">
        <w:rPr>
          <w:bCs/>
        </w:rPr>
        <w:t>F</w:t>
      </w:r>
      <w:r>
        <w:rPr>
          <w:bCs/>
        </w:rPr>
        <w:t>_</w:t>
      </w:r>
      <w:r w:rsidRPr="005F3A5F" w:rsidR="005F3A5F">
        <w:rPr>
          <w:bCs/>
        </w:rPr>
        <w:t xml:space="preserve"> </w:t>
      </w:r>
      <w:r w:rsidR="005F3A5F">
        <w:rPr>
          <w:bCs/>
        </w:rPr>
        <w:t xml:space="preserve">CIP Web Survey, Non-Responder </w:t>
      </w:r>
      <w:r w:rsidR="0083059F">
        <w:rPr>
          <w:bCs/>
        </w:rPr>
        <w:t>Email</w:t>
      </w:r>
      <w:r w:rsidDel="005F3A5F" w:rsidR="0083059F">
        <w:rPr>
          <w:bCs/>
        </w:rPr>
        <w:t xml:space="preserve"> </w:t>
      </w:r>
    </w:p>
    <w:p w:rsidR="001B1E2B" w:rsidP="001B1E2B" w:rsidRDefault="001B1E2B" w14:paraId="4D23B8CB" w14:textId="4A9A8889">
      <w:pPr>
        <w:spacing w:after="120" w:line="240" w:lineRule="auto"/>
        <w:rPr>
          <w:bCs/>
        </w:rPr>
      </w:pPr>
      <w:r>
        <w:rPr>
          <w:bCs/>
        </w:rPr>
        <w:t xml:space="preserve">Appendix </w:t>
      </w:r>
      <w:r w:rsidR="00A54517">
        <w:rPr>
          <w:bCs/>
        </w:rPr>
        <w:t>G</w:t>
      </w:r>
      <w:r>
        <w:rPr>
          <w:bCs/>
        </w:rPr>
        <w:t>_</w:t>
      </w:r>
      <w:r w:rsidRPr="005F3A5F" w:rsidR="005F3A5F">
        <w:rPr>
          <w:bCs/>
        </w:rPr>
        <w:t xml:space="preserve"> </w:t>
      </w:r>
      <w:r w:rsidR="005F3A5F">
        <w:rPr>
          <w:bCs/>
        </w:rPr>
        <w:t xml:space="preserve">CIP Web Survey, Non-Responder </w:t>
      </w:r>
      <w:r w:rsidR="0083059F">
        <w:rPr>
          <w:bCs/>
        </w:rPr>
        <w:t>Telephone Script</w:t>
      </w:r>
      <w:r w:rsidDel="005F3A5F" w:rsidR="0083059F">
        <w:rPr>
          <w:bCs/>
        </w:rPr>
        <w:t xml:space="preserve"> </w:t>
      </w:r>
    </w:p>
    <w:p w:rsidR="001B1E2B" w:rsidP="001B1E2B" w:rsidRDefault="001B1E2B" w14:paraId="6E752035" w14:textId="0E2A830B">
      <w:pPr>
        <w:spacing w:after="120" w:line="240" w:lineRule="auto"/>
        <w:rPr>
          <w:bCs/>
        </w:rPr>
      </w:pPr>
      <w:r>
        <w:rPr>
          <w:bCs/>
        </w:rPr>
        <w:t xml:space="preserve">Appendix </w:t>
      </w:r>
      <w:r w:rsidR="00A54517">
        <w:rPr>
          <w:bCs/>
        </w:rPr>
        <w:t>H</w:t>
      </w:r>
      <w:r>
        <w:rPr>
          <w:bCs/>
        </w:rPr>
        <w:t>_CIP Interview, Email Invitation</w:t>
      </w:r>
    </w:p>
    <w:p w:rsidRPr="00EF3AA8" w:rsidR="001B1E2B" w:rsidP="001B1E2B" w:rsidRDefault="001B1E2B" w14:paraId="1E6170A4" w14:textId="50583B7B">
      <w:pPr>
        <w:spacing w:after="120" w:line="240" w:lineRule="auto"/>
        <w:rPr>
          <w:bCs/>
        </w:rPr>
      </w:pPr>
      <w:r>
        <w:rPr>
          <w:bCs/>
        </w:rPr>
        <w:t xml:space="preserve">Appendix </w:t>
      </w:r>
      <w:r w:rsidR="00A54517">
        <w:rPr>
          <w:bCs/>
        </w:rPr>
        <w:t>I</w:t>
      </w:r>
      <w:r>
        <w:rPr>
          <w:bCs/>
        </w:rPr>
        <w:t>_CIP Interview, Non-Responder Telephone Script</w:t>
      </w:r>
      <w:bookmarkEnd w:id="4"/>
    </w:p>
    <w:bookmarkEnd w:id="6"/>
    <w:p w:rsidRPr="006B53F1" w:rsidR="00262DE2" w:rsidP="001B1E2B" w:rsidRDefault="00262DE2" w14:paraId="69E5CEEA" w14:textId="77777777">
      <w:pPr>
        <w:spacing w:after="120" w:line="240" w:lineRule="auto"/>
      </w:pPr>
    </w:p>
    <w:sectPr w:rsidRPr="006B53F1" w:rsidR="00262DE2"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8600" w14:textId="77777777" w:rsidR="0070286E" w:rsidRDefault="0070286E" w:rsidP="0004063C">
      <w:pPr>
        <w:spacing w:after="0" w:line="240" w:lineRule="auto"/>
      </w:pPr>
      <w:r>
        <w:separator/>
      </w:r>
    </w:p>
  </w:endnote>
  <w:endnote w:type="continuationSeparator" w:id="0">
    <w:p w14:paraId="375A7201" w14:textId="77777777" w:rsidR="0070286E" w:rsidRDefault="0070286E"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705B" w14:textId="77777777" w:rsidR="00FD28A8" w:rsidRDefault="00FD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33FA1DF0" w:rsidR="00FD28A8" w:rsidRDefault="00FD28A8">
        <w:pPr>
          <w:pStyle w:val="Footer"/>
          <w:jc w:val="right"/>
        </w:pPr>
        <w:r>
          <w:fldChar w:fldCharType="begin"/>
        </w:r>
        <w:r>
          <w:instrText xml:space="preserve"> PAGE   \* MERGEFORMAT </w:instrText>
        </w:r>
        <w:r>
          <w:fldChar w:fldCharType="separate"/>
        </w:r>
        <w:r w:rsidR="00B47CCA">
          <w:rPr>
            <w:noProof/>
          </w:rPr>
          <w:t>10</w:t>
        </w:r>
        <w:r>
          <w:rPr>
            <w:noProof/>
          </w:rPr>
          <w:fldChar w:fldCharType="end"/>
        </w:r>
      </w:p>
    </w:sdtContent>
  </w:sdt>
  <w:p w14:paraId="04723F22" w14:textId="77777777" w:rsidR="00FD28A8" w:rsidRDefault="00FD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CF55" w14:textId="77777777" w:rsidR="00FD28A8" w:rsidRDefault="00FD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2EBD" w14:textId="77777777" w:rsidR="0070286E" w:rsidRDefault="0070286E" w:rsidP="0004063C">
      <w:pPr>
        <w:spacing w:after="0" w:line="240" w:lineRule="auto"/>
      </w:pPr>
      <w:r>
        <w:separator/>
      </w:r>
    </w:p>
  </w:footnote>
  <w:footnote w:type="continuationSeparator" w:id="0">
    <w:p w14:paraId="1E650456" w14:textId="77777777" w:rsidR="0070286E" w:rsidRDefault="0070286E" w:rsidP="0004063C">
      <w:pPr>
        <w:spacing w:after="0" w:line="240" w:lineRule="auto"/>
      </w:pPr>
      <w:r>
        <w:continuationSeparator/>
      </w:r>
    </w:p>
  </w:footnote>
  <w:footnote w:id="1">
    <w:p w14:paraId="7743B1AE" w14:textId="0671D9B4" w:rsidR="00FD28A8" w:rsidRDefault="00FD28A8">
      <w:pPr>
        <w:pStyle w:val="FootnoteText"/>
      </w:pPr>
      <w:r>
        <w:rPr>
          <w:rStyle w:val="FootnoteReference"/>
        </w:rPr>
        <w:footnoteRef/>
      </w:r>
      <w:r>
        <w:t xml:space="preserve"> The program was created in 1993 as part of the Omnibus Budget Reconciliation Act (OBRA) of 1993, Public Law 103-66. Its purpose is to assess and improve foster care and adoption laws and judicial processes. The Children’s Bureau administers </w:t>
      </w:r>
      <w:r w:rsidRPr="00373BFF">
        <w:t>State</w:t>
      </w:r>
      <w:r>
        <w:t xml:space="preserve"> Court Improvement Program grants to the highest court system in each state. Current awardees include all 50 states, the District of Columbia, Puerto Rico, and the U.S. Virgin Islands. </w:t>
      </w:r>
    </w:p>
  </w:footnote>
  <w:footnote w:id="2">
    <w:p w14:paraId="4974E491" w14:textId="1505658E" w:rsidR="00FD28A8" w:rsidRDefault="00FD28A8">
      <w:pPr>
        <w:pStyle w:val="FootnoteText"/>
      </w:pPr>
      <w:r>
        <w:rPr>
          <w:rStyle w:val="FootnoteReference"/>
        </w:rPr>
        <w:footnoteRef/>
      </w:r>
      <w:r>
        <w:t xml:space="preserve"> The Court Improvement Program (CIP) was created in 1993 as part of the Omnibus Budget Reconciliation Act (OBRA) of 1993, Public Law 103-66. Its purpose is to assess and improve foster care and adoption laws and judicial processes.</w:t>
      </w:r>
    </w:p>
  </w:footnote>
  <w:footnote w:id="3">
    <w:p w14:paraId="438C633D" w14:textId="7C7B99A6" w:rsidR="00FD28A8" w:rsidRDefault="00FD28A8">
      <w:pPr>
        <w:pStyle w:val="FootnoteText"/>
      </w:pPr>
      <w:r>
        <w:rPr>
          <w:rStyle w:val="FootnoteReference"/>
        </w:rPr>
        <w:footnoteRef/>
      </w:r>
      <w:r>
        <w:t xml:space="preserve"> A pre-hearing conference (PHC) is a form of alternative dispute resolution where parties meet prior to their court hearing to try to resolve issues without contested litigation.</w:t>
      </w:r>
    </w:p>
  </w:footnote>
  <w:footnote w:id="4">
    <w:p w14:paraId="5CE397B1" w14:textId="77777777" w:rsidR="00FD28A8" w:rsidRDefault="00FD28A8" w:rsidP="00994675">
      <w:pPr>
        <w:pStyle w:val="FootnoteText"/>
      </w:pPr>
      <w:r>
        <w:rPr>
          <w:rStyle w:val="FootnoteReference"/>
        </w:rPr>
        <w:footnoteRef/>
      </w:r>
      <w:r>
        <w:t xml:space="preserve"> The Children’s Bureau funds the </w:t>
      </w:r>
      <w:hyperlink r:id="rId1" w:history="1">
        <w:r w:rsidRPr="00DB2C84">
          <w:rPr>
            <w:rStyle w:val="Hyperlink"/>
          </w:rPr>
          <w:t>CBCC</w:t>
        </w:r>
      </w:hyperlink>
      <w:r>
        <w:t xml:space="preserve"> to provide capacity-building services to CIPs to improve child welfare legal and judicial practice.</w:t>
      </w:r>
    </w:p>
  </w:footnote>
  <w:footnote w:id="5">
    <w:p w14:paraId="4F110D3D" w14:textId="06A31467" w:rsidR="00FD28A8" w:rsidRPr="00D82755" w:rsidRDefault="00FD28A8"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0A75" w14:textId="00BA628B" w:rsidR="00FD28A8" w:rsidRDefault="00FD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09632D37" w:rsidR="00FD28A8" w:rsidRPr="000D7D44" w:rsidRDefault="00FD28A8"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FD28A8" w:rsidRDefault="00FD28A8"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EC43" w14:textId="5FD81C16" w:rsidR="00FD28A8" w:rsidRDefault="00FD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E056A"/>
    <w:multiLevelType w:val="hybridMultilevel"/>
    <w:tmpl w:val="3AF083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DB1"/>
    <w:multiLevelType w:val="hybridMultilevel"/>
    <w:tmpl w:val="102A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54310"/>
    <w:multiLevelType w:val="hybridMultilevel"/>
    <w:tmpl w:val="FD8449EE"/>
    <w:lvl w:ilvl="0" w:tplc="7E84359E">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C45CE"/>
    <w:multiLevelType w:val="hybridMultilevel"/>
    <w:tmpl w:val="CCA441B0"/>
    <w:lvl w:ilvl="0" w:tplc="F9EECBDC">
      <w:start w:val="1"/>
      <w:numFmt w:val="bullet"/>
      <w:pStyle w:val="BulletedList"/>
      <w:lvlText w:val=""/>
      <w:lvlJc w:val="left"/>
      <w:pPr>
        <w:ind w:left="360" w:hanging="360"/>
      </w:pPr>
      <w:rPr>
        <w:rFonts w:ascii="Symbol" w:hAnsi="Symbol" w:hint="default"/>
        <w:color w:val="008282"/>
      </w:rPr>
    </w:lvl>
    <w:lvl w:ilvl="1" w:tplc="B394A17A">
      <w:start w:val="1"/>
      <w:numFmt w:val="bullet"/>
      <w:lvlText w:val="o"/>
      <w:lvlJc w:val="left"/>
      <w:pPr>
        <w:ind w:left="1080" w:hanging="360"/>
      </w:pPr>
      <w:rPr>
        <w:rFonts w:ascii="Courier New" w:hAnsi="Courier New" w:hint="default"/>
        <w:color w:val="008282"/>
      </w:rPr>
    </w:lvl>
    <w:lvl w:ilvl="2" w:tplc="1ED4221C">
      <w:start w:val="1"/>
      <w:numFmt w:val="bullet"/>
      <w:lvlText w:val=""/>
      <w:lvlJc w:val="left"/>
      <w:pPr>
        <w:ind w:left="1800" w:hanging="360"/>
      </w:pPr>
      <w:rPr>
        <w:rFonts w:ascii="Wingdings" w:hAnsi="Wingdings" w:hint="default"/>
        <w:color w:val="00828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B78D5"/>
    <w:multiLevelType w:val="hybridMultilevel"/>
    <w:tmpl w:val="C2E0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9"/>
  </w:num>
  <w:num w:numId="6">
    <w:abstractNumId w:val="3"/>
  </w:num>
  <w:num w:numId="7">
    <w:abstractNumId w:val="22"/>
  </w:num>
  <w:num w:numId="8">
    <w:abstractNumId w:val="9"/>
  </w:num>
  <w:num w:numId="9">
    <w:abstractNumId w:val="21"/>
  </w:num>
  <w:num w:numId="10">
    <w:abstractNumId w:val="16"/>
  </w:num>
  <w:num w:numId="11">
    <w:abstractNumId w:val="12"/>
  </w:num>
  <w:num w:numId="12">
    <w:abstractNumId w:val="5"/>
  </w:num>
  <w:num w:numId="13">
    <w:abstractNumId w:val="3"/>
  </w:num>
  <w:num w:numId="14">
    <w:abstractNumId w:val="1"/>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8"/>
  </w:num>
  <w:num w:numId="20">
    <w:abstractNumId w:val="18"/>
  </w:num>
  <w:num w:numId="21">
    <w:abstractNumId w:val="14"/>
  </w:num>
  <w:num w:numId="22">
    <w:abstractNumId w:val="20"/>
  </w:num>
  <w:num w:numId="23">
    <w:abstractNumId w:val="15"/>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B75"/>
    <w:rsid w:val="0001255D"/>
    <w:rsid w:val="00014EDC"/>
    <w:rsid w:val="00026192"/>
    <w:rsid w:val="000262A7"/>
    <w:rsid w:val="00027E79"/>
    <w:rsid w:val="0004063C"/>
    <w:rsid w:val="0004247F"/>
    <w:rsid w:val="0005751B"/>
    <w:rsid w:val="00060B30"/>
    <w:rsid w:val="00060B3F"/>
    <w:rsid w:val="00060C59"/>
    <w:rsid w:val="00062AFB"/>
    <w:rsid w:val="000655DD"/>
    <w:rsid w:val="00071F79"/>
    <w:rsid w:val="0007251B"/>
    <w:rsid w:val="000733A5"/>
    <w:rsid w:val="00082C5B"/>
    <w:rsid w:val="00083227"/>
    <w:rsid w:val="00086CBE"/>
    <w:rsid w:val="00090812"/>
    <w:rsid w:val="000921F0"/>
    <w:rsid w:val="000A012A"/>
    <w:rsid w:val="000B51A4"/>
    <w:rsid w:val="000C4EBD"/>
    <w:rsid w:val="000D029B"/>
    <w:rsid w:val="000D4E9A"/>
    <w:rsid w:val="000D7D44"/>
    <w:rsid w:val="000E71E9"/>
    <w:rsid w:val="000F1E4A"/>
    <w:rsid w:val="00100D34"/>
    <w:rsid w:val="00103EFD"/>
    <w:rsid w:val="00107678"/>
    <w:rsid w:val="00107B91"/>
    <w:rsid w:val="00107D87"/>
    <w:rsid w:val="00112432"/>
    <w:rsid w:val="00115E08"/>
    <w:rsid w:val="001253F4"/>
    <w:rsid w:val="00134200"/>
    <w:rsid w:val="00145BCA"/>
    <w:rsid w:val="00157482"/>
    <w:rsid w:val="00164D44"/>
    <w:rsid w:val="001707D8"/>
    <w:rsid w:val="0017157E"/>
    <w:rsid w:val="001A38FD"/>
    <w:rsid w:val="001B0A76"/>
    <w:rsid w:val="001B1E2B"/>
    <w:rsid w:val="001B211B"/>
    <w:rsid w:val="001B6E1A"/>
    <w:rsid w:val="001D033D"/>
    <w:rsid w:val="001D5D4A"/>
    <w:rsid w:val="001D7761"/>
    <w:rsid w:val="001F0446"/>
    <w:rsid w:val="001F57F5"/>
    <w:rsid w:val="0020401C"/>
    <w:rsid w:val="002049F4"/>
    <w:rsid w:val="0020629A"/>
    <w:rsid w:val="0020693A"/>
    <w:rsid w:val="00206E11"/>
    <w:rsid w:val="00206FE3"/>
    <w:rsid w:val="00207554"/>
    <w:rsid w:val="00211261"/>
    <w:rsid w:val="00230CAA"/>
    <w:rsid w:val="00243AEE"/>
    <w:rsid w:val="002517BB"/>
    <w:rsid w:val="002560D7"/>
    <w:rsid w:val="00256BBC"/>
    <w:rsid w:val="00256E24"/>
    <w:rsid w:val="00260950"/>
    <w:rsid w:val="00262DE2"/>
    <w:rsid w:val="00265491"/>
    <w:rsid w:val="00265719"/>
    <w:rsid w:val="00276CE2"/>
    <w:rsid w:val="0028773C"/>
    <w:rsid w:val="00287AF1"/>
    <w:rsid w:val="002A41C6"/>
    <w:rsid w:val="002A69B0"/>
    <w:rsid w:val="002B5DBE"/>
    <w:rsid w:val="002B6E38"/>
    <w:rsid w:val="002B785B"/>
    <w:rsid w:val="002B7C33"/>
    <w:rsid w:val="002C2FDD"/>
    <w:rsid w:val="002C5008"/>
    <w:rsid w:val="002C6D12"/>
    <w:rsid w:val="002E6CCF"/>
    <w:rsid w:val="002F33D0"/>
    <w:rsid w:val="002F3B9E"/>
    <w:rsid w:val="00300722"/>
    <w:rsid w:val="0030316D"/>
    <w:rsid w:val="00306028"/>
    <w:rsid w:val="00322E87"/>
    <w:rsid w:val="003439E8"/>
    <w:rsid w:val="003664F6"/>
    <w:rsid w:val="003710FC"/>
    <w:rsid w:val="00373D2F"/>
    <w:rsid w:val="00385F3D"/>
    <w:rsid w:val="0039194F"/>
    <w:rsid w:val="00391ABC"/>
    <w:rsid w:val="00392542"/>
    <w:rsid w:val="003A7774"/>
    <w:rsid w:val="003B3B84"/>
    <w:rsid w:val="003B7164"/>
    <w:rsid w:val="003C06B9"/>
    <w:rsid w:val="003C7358"/>
    <w:rsid w:val="003D0338"/>
    <w:rsid w:val="003D48D3"/>
    <w:rsid w:val="003E61F6"/>
    <w:rsid w:val="003F6F9D"/>
    <w:rsid w:val="00401D0C"/>
    <w:rsid w:val="00407537"/>
    <w:rsid w:val="004165BD"/>
    <w:rsid w:val="00420DEB"/>
    <w:rsid w:val="0042220D"/>
    <w:rsid w:val="004328A4"/>
    <w:rsid w:val="0043377A"/>
    <w:rsid w:val="004379B6"/>
    <w:rsid w:val="0044428E"/>
    <w:rsid w:val="00446465"/>
    <w:rsid w:val="00460D54"/>
    <w:rsid w:val="00461D3E"/>
    <w:rsid w:val="004706CC"/>
    <w:rsid w:val="00487E53"/>
    <w:rsid w:val="004A4E2E"/>
    <w:rsid w:val="004B4839"/>
    <w:rsid w:val="004B5C02"/>
    <w:rsid w:val="004B75AC"/>
    <w:rsid w:val="004C3644"/>
    <w:rsid w:val="004C3ABB"/>
    <w:rsid w:val="004D12DD"/>
    <w:rsid w:val="004E33E4"/>
    <w:rsid w:val="004E5778"/>
    <w:rsid w:val="004E7ED8"/>
    <w:rsid w:val="004F3022"/>
    <w:rsid w:val="0050376D"/>
    <w:rsid w:val="00505E0C"/>
    <w:rsid w:val="00512B1D"/>
    <w:rsid w:val="00512C25"/>
    <w:rsid w:val="00514C57"/>
    <w:rsid w:val="0052358E"/>
    <w:rsid w:val="005302CB"/>
    <w:rsid w:val="0054255A"/>
    <w:rsid w:val="0055434C"/>
    <w:rsid w:val="00565EA7"/>
    <w:rsid w:val="00573190"/>
    <w:rsid w:val="00577243"/>
    <w:rsid w:val="00591283"/>
    <w:rsid w:val="0059152A"/>
    <w:rsid w:val="005A61CE"/>
    <w:rsid w:val="005A7E5A"/>
    <w:rsid w:val="005B1285"/>
    <w:rsid w:val="005B1410"/>
    <w:rsid w:val="005B5FCC"/>
    <w:rsid w:val="005C0A12"/>
    <w:rsid w:val="005C207C"/>
    <w:rsid w:val="005C3674"/>
    <w:rsid w:val="005C4DD1"/>
    <w:rsid w:val="005D4A40"/>
    <w:rsid w:val="005E3F36"/>
    <w:rsid w:val="005E493B"/>
    <w:rsid w:val="005F2951"/>
    <w:rsid w:val="005F3A5F"/>
    <w:rsid w:val="00615C3B"/>
    <w:rsid w:val="00624DDC"/>
    <w:rsid w:val="006253B6"/>
    <w:rsid w:val="006257ED"/>
    <w:rsid w:val="0062686E"/>
    <w:rsid w:val="00630B30"/>
    <w:rsid w:val="00651FF6"/>
    <w:rsid w:val="00673AE6"/>
    <w:rsid w:val="006808B3"/>
    <w:rsid w:val="0068303E"/>
    <w:rsid w:val="0068383E"/>
    <w:rsid w:val="00686A78"/>
    <w:rsid w:val="00686D97"/>
    <w:rsid w:val="006921D3"/>
    <w:rsid w:val="00694EF3"/>
    <w:rsid w:val="006A2B00"/>
    <w:rsid w:val="006A4D02"/>
    <w:rsid w:val="006B1BF9"/>
    <w:rsid w:val="006B31DA"/>
    <w:rsid w:val="006B53F1"/>
    <w:rsid w:val="006B6037"/>
    <w:rsid w:val="006B62DD"/>
    <w:rsid w:val="006C0E56"/>
    <w:rsid w:val="006E4F82"/>
    <w:rsid w:val="00701893"/>
    <w:rsid w:val="0070286E"/>
    <w:rsid w:val="00713D00"/>
    <w:rsid w:val="00717BDC"/>
    <w:rsid w:val="00721395"/>
    <w:rsid w:val="00723A28"/>
    <w:rsid w:val="00727E9D"/>
    <w:rsid w:val="00736B62"/>
    <w:rsid w:val="0075159B"/>
    <w:rsid w:val="00760756"/>
    <w:rsid w:val="00763C4B"/>
    <w:rsid w:val="007646D0"/>
    <w:rsid w:val="00764C85"/>
    <w:rsid w:val="00767717"/>
    <w:rsid w:val="00770E2D"/>
    <w:rsid w:val="00787D6E"/>
    <w:rsid w:val="00793E3E"/>
    <w:rsid w:val="007A29C5"/>
    <w:rsid w:val="007C7B4B"/>
    <w:rsid w:val="007D0717"/>
    <w:rsid w:val="007D0F6E"/>
    <w:rsid w:val="007D2B3F"/>
    <w:rsid w:val="00811354"/>
    <w:rsid w:val="00820551"/>
    <w:rsid w:val="00823428"/>
    <w:rsid w:val="0083059F"/>
    <w:rsid w:val="00834C54"/>
    <w:rsid w:val="00836678"/>
    <w:rsid w:val="008369BA"/>
    <w:rsid w:val="00840D32"/>
    <w:rsid w:val="00843933"/>
    <w:rsid w:val="008502D9"/>
    <w:rsid w:val="00850F4C"/>
    <w:rsid w:val="00861DE7"/>
    <w:rsid w:val="00864C1F"/>
    <w:rsid w:val="00870FA1"/>
    <w:rsid w:val="00875220"/>
    <w:rsid w:val="00891CD9"/>
    <w:rsid w:val="0089688E"/>
    <w:rsid w:val="008A479C"/>
    <w:rsid w:val="008A500D"/>
    <w:rsid w:val="008B4570"/>
    <w:rsid w:val="008C7CA9"/>
    <w:rsid w:val="008E0239"/>
    <w:rsid w:val="008E4718"/>
    <w:rsid w:val="008F2446"/>
    <w:rsid w:val="00901040"/>
    <w:rsid w:val="00906F6A"/>
    <w:rsid w:val="00923F25"/>
    <w:rsid w:val="009424AF"/>
    <w:rsid w:val="00945757"/>
    <w:rsid w:val="009470FE"/>
    <w:rsid w:val="00963503"/>
    <w:rsid w:val="00965DBD"/>
    <w:rsid w:val="00971944"/>
    <w:rsid w:val="009815C6"/>
    <w:rsid w:val="00986A50"/>
    <w:rsid w:val="00994675"/>
    <w:rsid w:val="00996201"/>
    <w:rsid w:val="009A39E1"/>
    <w:rsid w:val="009A3AD8"/>
    <w:rsid w:val="009A6EE8"/>
    <w:rsid w:val="009B0F58"/>
    <w:rsid w:val="009B1848"/>
    <w:rsid w:val="009B4C5C"/>
    <w:rsid w:val="009C3380"/>
    <w:rsid w:val="009C71F0"/>
    <w:rsid w:val="009D243B"/>
    <w:rsid w:val="009D5858"/>
    <w:rsid w:val="009E3B5D"/>
    <w:rsid w:val="009E7E38"/>
    <w:rsid w:val="009F1FAD"/>
    <w:rsid w:val="009F265B"/>
    <w:rsid w:val="009F482C"/>
    <w:rsid w:val="009F68DB"/>
    <w:rsid w:val="00A033AF"/>
    <w:rsid w:val="00A03E3F"/>
    <w:rsid w:val="00A1108E"/>
    <w:rsid w:val="00A12C04"/>
    <w:rsid w:val="00A153DF"/>
    <w:rsid w:val="00A2367A"/>
    <w:rsid w:val="00A27CD0"/>
    <w:rsid w:val="00A36134"/>
    <w:rsid w:val="00A362B6"/>
    <w:rsid w:val="00A50101"/>
    <w:rsid w:val="00A54517"/>
    <w:rsid w:val="00A67DFF"/>
    <w:rsid w:val="00A71475"/>
    <w:rsid w:val="00A714DC"/>
    <w:rsid w:val="00A7179C"/>
    <w:rsid w:val="00A71D77"/>
    <w:rsid w:val="00A761CB"/>
    <w:rsid w:val="00A85701"/>
    <w:rsid w:val="00A8667F"/>
    <w:rsid w:val="00AA0209"/>
    <w:rsid w:val="00AA123F"/>
    <w:rsid w:val="00AD0344"/>
    <w:rsid w:val="00AD3261"/>
    <w:rsid w:val="00AD4355"/>
    <w:rsid w:val="00AE0A37"/>
    <w:rsid w:val="00AE3F5F"/>
    <w:rsid w:val="00AE5FEC"/>
    <w:rsid w:val="00B026D1"/>
    <w:rsid w:val="00B04785"/>
    <w:rsid w:val="00B0497B"/>
    <w:rsid w:val="00B12337"/>
    <w:rsid w:val="00B12CBF"/>
    <w:rsid w:val="00B13297"/>
    <w:rsid w:val="00B13DC4"/>
    <w:rsid w:val="00B17B7C"/>
    <w:rsid w:val="00B23277"/>
    <w:rsid w:val="00B23AC8"/>
    <w:rsid w:val="00B245AD"/>
    <w:rsid w:val="00B32950"/>
    <w:rsid w:val="00B3652D"/>
    <w:rsid w:val="00B36EF5"/>
    <w:rsid w:val="00B4182B"/>
    <w:rsid w:val="00B420E6"/>
    <w:rsid w:val="00B47CCA"/>
    <w:rsid w:val="00B55E54"/>
    <w:rsid w:val="00B56589"/>
    <w:rsid w:val="00B61B75"/>
    <w:rsid w:val="00B64D05"/>
    <w:rsid w:val="00B70460"/>
    <w:rsid w:val="00B74149"/>
    <w:rsid w:val="00B77BE6"/>
    <w:rsid w:val="00B9441B"/>
    <w:rsid w:val="00BA0559"/>
    <w:rsid w:val="00BA0698"/>
    <w:rsid w:val="00BB4BF8"/>
    <w:rsid w:val="00BB522B"/>
    <w:rsid w:val="00BC76E6"/>
    <w:rsid w:val="00BD702B"/>
    <w:rsid w:val="00BD7963"/>
    <w:rsid w:val="00BD7B78"/>
    <w:rsid w:val="00BE371B"/>
    <w:rsid w:val="00BE62D0"/>
    <w:rsid w:val="00BE773B"/>
    <w:rsid w:val="00BF6F51"/>
    <w:rsid w:val="00C00850"/>
    <w:rsid w:val="00C01E54"/>
    <w:rsid w:val="00C05352"/>
    <w:rsid w:val="00C14484"/>
    <w:rsid w:val="00C16328"/>
    <w:rsid w:val="00C31DC8"/>
    <w:rsid w:val="00C32404"/>
    <w:rsid w:val="00C4707C"/>
    <w:rsid w:val="00C53AEC"/>
    <w:rsid w:val="00C61410"/>
    <w:rsid w:val="00C6532F"/>
    <w:rsid w:val="00C70896"/>
    <w:rsid w:val="00C7152E"/>
    <w:rsid w:val="00C73360"/>
    <w:rsid w:val="00C757FB"/>
    <w:rsid w:val="00C86CB2"/>
    <w:rsid w:val="00C91C71"/>
    <w:rsid w:val="00C95126"/>
    <w:rsid w:val="00CA72A5"/>
    <w:rsid w:val="00CB1F9B"/>
    <w:rsid w:val="00CB4358"/>
    <w:rsid w:val="00CB50B4"/>
    <w:rsid w:val="00CB51A0"/>
    <w:rsid w:val="00CB57CE"/>
    <w:rsid w:val="00CC07BF"/>
    <w:rsid w:val="00CC3A0A"/>
    <w:rsid w:val="00CC4651"/>
    <w:rsid w:val="00CE018E"/>
    <w:rsid w:val="00CE7A4A"/>
    <w:rsid w:val="00CF0B94"/>
    <w:rsid w:val="00CF315D"/>
    <w:rsid w:val="00CF432D"/>
    <w:rsid w:val="00D06FED"/>
    <w:rsid w:val="00D10DD2"/>
    <w:rsid w:val="00D1343F"/>
    <w:rsid w:val="00D13AA8"/>
    <w:rsid w:val="00D22C4A"/>
    <w:rsid w:val="00D239B5"/>
    <w:rsid w:val="00D24FC4"/>
    <w:rsid w:val="00D30B6F"/>
    <w:rsid w:val="00D32B72"/>
    <w:rsid w:val="00D32E6D"/>
    <w:rsid w:val="00D4033C"/>
    <w:rsid w:val="00D44629"/>
    <w:rsid w:val="00D45504"/>
    <w:rsid w:val="00D5182D"/>
    <w:rsid w:val="00D5346A"/>
    <w:rsid w:val="00D55767"/>
    <w:rsid w:val="00D60F6D"/>
    <w:rsid w:val="00D6384B"/>
    <w:rsid w:val="00D71BA0"/>
    <w:rsid w:val="00D749DF"/>
    <w:rsid w:val="00D776FF"/>
    <w:rsid w:val="00D82755"/>
    <w:rsid w:val="00D82E67"/>
    <w:rsid w:val="00D831AC"/>
    <w:rsid w:val="00D87B09"/>
    <w:rsid w:val="00D97926"/>
    <w:rsid w:val="00DA13FA"/>
    <w:rsid w:val="00DA21A2"/>
    <w:rsid w:val="00DA3557"/>
    <w:rsid w:val="00DA46F8"/>
    <w:rsid w:val="00DA4701"/>
    <w:rsid w:val="00DC65F2"/>
    <w:rsid w:val="00DC7876"/>
    <w:rsid w:val="00DC7DD5"/>
    <w:rsid w:val="00DD2398"/>
    <w:rsid w:val="00DE27C8"/>
    <w:rsid w:val="00DE3ED7"/>
    <w:rsid w:val="00DF1291"/>
    <w:rsid w:val="00DF54F8"/>
    <w:rsid w:val="00E1392C"/>
    <w:rsid w:val="00E13D3E"/>
    <w:rsid w:val="00E22AC6"/>
    <w:rsid w:val="00E24830"/>
    <w:rsid w:val="00E26B38"/>
    <w:rsid w:val="00E318A6"/>
    <w:rsid w:val="00E36C0B"/>
    <w:rsid w:val="00E36F44"/>
    <w:rsid w:val="00E41C62"/>
    <w:rsid w:val="00E41EE9"/>
    <w:rsid w:val="00E44AB6"/>
    <w:rsid w:val="00E461D4"/>
    <w:rsid w:val="00E524C7"/>
    <w:rsid w:val="00E529B4"/>
    <w:rsid w:val="00E61C12"/>
    <w:rsid w:val="00E62285"/>
    <w:rsid w:val="00E62819"/>
    <w:rsid w:val="00E62A10"/>
    <w:rsid w:val="00E71E25"/>
    <w:rsid w:val="00E72FDC"/>
    <w:rsid w:val="00E9045F"/>
    <w:rsid w:val="00E91280"/>
    <w:rsid w:val="00E93BC6"/>
    <w:rsid w:val="00EA0D4F"/>
    <w:rsid w:val="00EA405B"/>
    <w:rsid w:val="00EB4C26"/>
    <w:rsid w:val="00EB6134"/>
    <w:rsid w:val="00EB6CC6"/>
    <w:rsid w:val="00EC1A6C"/>
    <w:rsid w:val="00EC282C"/>
    <w:rsid w:val="00EC46E1"/>
    <w:rsid w:val="00EC5B82"/>
    <w:rsid w:val="00ED1E80"/>
    <w:rsid w:val="00ED7509"/>
    <w:rsid w:val="00EE38AF"/>
    <w:rsid w:val="00EE3BB9"/>
    <w:rsid w:val="00EF254B"/>
    <w:rsid w:val="00EF4FF2"/>
    <w:rsid w:val="00F0087A"/>
    <w:rsid w:val="00F04C08"/>
    <w:rsid w:val="00F071DE"/>
    <w:rsid w:val="00F22270"/>
    <w:rsid w:val="00F251D6"/>
    <w:rsid w:val="00F42246"/>
    <w:rsid w:val="00F61075"/>
    <w:rsid w:val="00F613D2"/>
    <w:rsid w:val="00F70982"/>
    <w:rsid w:val="00F70AB3"/>
    <w:rsid w:val="00F74630"/>
    <w:rsid w:val="00F77547"/>
    <w:rsid w:val="00F87CA1"/>
    <w:rsid w:val="00F9122A"/>
    <w:rsid w:val="00FA6D2C"/>
    <w:rsid w:val="00FB0BF3"/>
    <w:rsid w:val="00FB5BF6"/>
    <w:rsid w:val="00FC5DFC"/>
    <w:rsid w:val="00FC71CF"/>
    <w:rsid w:val="00FC779A"/>
    <w:rsid w:val="00FD28A8"/>
    <w:rsid w:val="00FF506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DD3B5D97-B1F6-4960-8932-1D9E134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262D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1Char">
    <w:name w:val="Heading 1 Char"/>
    <w:basedOn w:val="DefaultParagraphFont"/>
    <w:link w:val="Heading1"/>
    <w:uiPriority w:val="9"/>
    <w:rsid w:val="00262DE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62DE2"/>
    <w:rPr>
      <w:color w:val="605E5C"/>
      <w:shd w:val="clear" w:color="auto" w:fill="E1DFDD"/>
    </w:rPr>
  </w:style>
  <w:style w:type="paragraph" w:customStyle="1" w:styleId="BulletedList">
    <w:name w:val="Bulleted List"/>
    <w:basedOn w:val="ListParagraph"/>
    <w:next w:val="Normal"/>
    <w:qFormat/>
    <w:rsid w:val="009470FE"/>
    <w:pPr>
      <w:numPr>
        <w:numId w:val="10"/>
      </w:numPr>
      <w:spacing w:after="120"/>
      <w:contextualSpacing w:val="0"/>
    </w:pPr>
    <w:rPr>
      <w:rFonts w:ascii="Arial" w:hAnsi="Arial"/>
      <w:color w:val="444444"/>
      <w:sz w:val="21"/>
      <w:szCs w:val="24"/>
    </w:rPr>
  </w:style>
  <w:style w:type="paragraph" w:customStyle="1" w:styleId="BulletLastSS">
    <w:name w:val="Bullet (Last SS)"/>
    <w:basedOn w:val="Normal"/>
    <w:next w:val="Normal"/>
    <w:qFormat/>
    <w:rsid w:val="00E13D3E"/>
    <w:pPr>
      <w:numPr>
        <w:numId w:val="23"/>
      </w:numPr>
      <w:tabs>
        <w:tab w:val="left" w:pos="720"/>
      </w:tabs>
      <w:spacing w:after="240" w:line="240" w:lineRule="auto"/>
      <w:ind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5668">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13258859">
      <w:bodyDiv w:val="1"/>
      <w:marLeft w:val="0"/>
      <w:marRight w:val="0"/>
      <w:marTop w:val="0"/>
      <w:marBottom w:val="0"/>
      <w:divBdr>
        <w:top w:val="none" w:sz="0" w:space="0" w:color="auto"/>
        <w:left w:val="none" w:sz="0" w:space="0" w:color="auto"/>
        <w:bottom w:val="none" w:sz="0" w:space="0" w:color="auto"/>
        <w:right w:val="none" w:sz="0" w:space="0" w:color="auto"/>
      </w:divBdr>
    </w:div>
    <w:div w:id="145359327">
      <w:bodyDiv w:val="1"/>
      <w:marLeft w:val="0"/>
      <w:marRight w:val="0"/>
      <w:marTop w:val="0"/>
      <w:marBottom w:val="0"/>
      <w:divBdr>
        <w:top w:val="none" w:sz="0" w:space="0" w:color="auto"/>
        <w:left w:val="none" w:sz="0" w:space="0" w:color="auto"/>
        <w:bottom w:val="none" w:sz="0" w:space="0" w:color="auto"/>
        <w:right w:val="none" w:sz="0" w:space="0" w:color="auto"/>
      </w:divBdr>
    </w:div>
    <w:div w:id="190918670">
      <w:bodyDiv w:val="1"/>
      <w:marLeft w:val="0"/>
      <w:marRight w:val="0"/>
      <w:marTop w:val="0"/>
      <w:marBottom w:val="0"/>
      <w:divBdr>
        <w:top w:val="none" w:sz="0" w:space="0" w:color="auto"/>
        <w:left w:val="none" w:sz="0" w:space="0" w:color="auto"/>
        <w:bottom w:val="none" w:sz="0" w:space="0" w:color="auto"/>
        <w:right w:val="none" w:sz="0" w:space="0" w:color="auto"/>
      </w:divBdr>
    </w:div>
    <w:div w:id="34756811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56004311">
      <w:bodyDiv w:val="1"/>
      <w:marLeft w:val="0"/>
      <w:marRight w:val="0"/>
      <w:marTop w:val="0"/>
      <w:marBottom w:val="0"/>
      <w:divBdr>
        <w:top w:val="none" w:sz="0" w:space="0" w:color="auto"/>
        <w:left w:val="none" w:sz="0" w:space="0" w:color="auto"/>
        <w:bottom w:val="none" w:sz="0" w:space="0" w:color="auto"/>
        <w:right w:val="none" w:sz="0" w:space="0" w:color="auto"/>
      </w:divBdr>
    </w:div>
    <w:div w:id="368184488">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3303092">
      <w:bodyDiv w:val="1"/>
      <w:marLeft w:val="0"/>
      <w:marRight w:val="0"/>
      <w:marTop w:val="0"/>
      <w:marBottom w:val="0"/>
      <w:divBdr>
        <w:top w:val="none" w:sz="0" w:space="0" w:color="auto"/>
        <w:left w:val="none" w:sz="0" w:space="0" w:color="auto"/>
        <w:bottom w:val="none" w:sz="0" w:space="0" w:color="auto"/>
        <w:right w:val="none" w:sz="0" w:space="0" w:color="auto"/>
      </w:divBdr>
    </w:div>
    <w:div w:id="481309429">
      <w:bodyDiv w:val="1"/>
      <w:marLeft w:val="0"/>
      <w:marRight w:val="0"/>
      <w:marTop w:val="0"/>
      <w:marBottom w:val="0"/>
      <w:divBdr>
        <w:top w:val="none" w:sz="0" w:space="0" w:color="auto"/>
        <w:left w:val="none" w:sz="0" w:space="0" w:color="auto"/>
        <w:bottom w:val="none" w:sz="0" w:space="0" w:color="auto"/>
        <w:right w:val="none" w:sz="0" w:space="0" w:color="auto"/>
      </w:divBdr>
    </w:div>
    <w:div w:id="53808323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26467860">
      <w:bodyDiv w:val="1"/>
      <w:marLeft w:val="0"/>
      <w:marRight w:val="0"/>
      <w:marTop w:val="0"/>
      <w:marBottom w:val="0"/>
      <w:divBdr>
        <w:top w:val="none" w:sz="0" w:space="0" w:color="auto"/>
        <w:left w:val="none" w:sz="0" w:space="0" w:color="auto"/>
        <w:bottom w:val="none" w:sz="0" w:space="0" w:color="auto"/>
        <w:right w:val="none" w:sz="0" w:space="0" w:color="auto"/>
      </w:divBdr>
    </w:div>
    <w:div w:id="700546464">
      <w:bodyDiv w:val="1"/>
      <w:marLeft w:val="0"/>
      <w:marRight w:val="0"/>
      <w:marTop w:val="0"/>
      <w:marBottom w:val="0"/>
      <w:divBdr>
        <w:top w:val="none" w:sz="0" w:space="0" w:color="auto"/>
        <w:left w:val="none" w:sz="0" w:space="0" w:color="auto"/>
        <w:bottom w:val="none" w:sz="0" w:space="0" w:color="auto"/>
        <w:right w:val="none" w:sz="0" w:space="0" w:color="auto"/>
      </w:divBdr>
    </w:div>
    <w:div w:id="78801273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0063658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58172331">
      <w:bodyDiv w:val="1"/>
      <w:marLeft w:val="0"/>
      <w:marRight w:val="0"/>
      <w:marTop w:val="0"/>
      <w:marBottom w:val="0"/>
      <w:divBdr>
        <w:top w:val="none" w:sz="0" w:space="0" w:color="auto"/>
        <w:left w:val="none" w:sz="0" w:space="0" w:color="auto"/>
        <w:bottom w:val="none" w:sz="0" w:space="0" w:color="auto"/>
        <w:right w:val="none" w:sz="0" w:space="0" w:color="auto"/>
      </w:divBdr>
    </w:div>
    <w:div w:id="1466388642">
      <w:bodyDiv w:val="1"/>
      <w:marLeft w:val="0"/>
      <w:marRight w:val="0"/>
      <w:marTop w:val="0"/>
      <w:marBottom w:val="0"/>
      <w:divBdr>
        <w:top w:val="none" w:sz="0" w:space="0" w:color="auto"/>
        <w:left w:val="none" w:sz="0" w:space="0" w:color="auto"/>
        <w:bottom w:val="none" w:sz="0" w:space="0" w:color="auto"/>
        <w:right w:val="none" w:sz="0" w:space="0" w:color="auto"/>
      </w:divBdr>
    </w:div>
    <w:div w:id="1583025701">
      <w:bodyDiv w:val="1"/>
      <w:marLeft w:val="0"/>
      <w:marRight w:val="0"/>
      <w:marTop w:val="0"/>
      <w:marBottom w:val="0"/>
      <w:divBdr>
        <w:top w:val="none" w:sz="0" w:space="0" w:color="auto"/>
        <w:left w:val="none" w:sz="0" w:space="0" w:color="auto"/>
        <w:bottom w:val="none" w:sz="0" w:space="0" w:color="auto"/>
        <w:right w:val="none" w:sz="0" w:space="0" w:color="auto"/>
      </w:divBdr>
    </w:div>
    <w:div w:id="1601179235">
      <w:bodyDiv w:val="1"/>
      <w:marLeft w:val="0"/>
      <w:marRight w:val="0"/>
      <w:marTop w:val="0"/>
      <w:marBottom w:val="0"/>
      <w:divBdr>
        <w:top w:val="none" w:sz="0" w:space="0" w:color="auto"/>
        <w:left w:val="none" w:sz="0" w:space="0" w:color="auto"/>
        <w:bottom w:val="none" w:sz="0" w:space="0" w:color="auto"/>
        <w:right w:val="none" w:sz="0" w:space="0" w:color="auto"/>
      </w:divBdr>
    </w:div>
    <w:div w:id="1715814703">
      <w:bodyDiv w:val="1"/>
      <w:marLeft w:val="0"/>
      <w:marRight w:val="0"/>
      <w:marTop w:val="0"/>
      <w:marBottom w:val="0"/>
      <w:divBdr>
        <w:top w:val="none" w:sz="0" w:space="0" w:color="auto"/>
        <w:left w:val="none" w:sz="0" w:space="0" w:color="auto"/>
        <w:bottom w:val="none" w:sz="0" w:space="0" w:color="auto"/>
        <w:right w:val="none" w:sz="0" w:space="0" w:color="auto"/>
      </w:divBdr>
    </w:div>
    <w:div w:id="1817456297">
      <w:bodyDiv w:val="1"/>
      <w:marLeft w:val="0"/>
      <w:marRight w:val="0"/>
      <w:marTop w:val="0"/>
      <w:marBottom w:val="0"/>
      <w:divBdr>
        <w:top w:val="none" w:sz="0" w:space="0" w:color="auto"/>
        <w:left w:val="none" w:sz="0" w:space="0" w:color="auto"/>
        <w:bottom w:val="none" w:sz="0" w:space="0" w:color="auto"/>
        <w:right w:val="none" w:sz="0" w:space="0" w:color="auto"/>
      </w:divBdr>
    </w:div>
    <w:div w:id="1832796196">
      <w:bodyDiv w:val="1"/>
      <w:marLeft w:val="0"/>
      <w:marRight w:val="0"/>
      <w:marTop w:val="0"/>
      <w:marBottom w:val="0"/>
      <w:divBdr>
        <w:top w:val="none" w:sz="0" w:space="0" w:color="auto"/>
        <w:left w:val="none" w:sz="0" w:space="0" w:color="auto"/>
        <w:bottom w:val="none" w:sz="0" w:space="0" w:color="auto"/>
        <w:right w:val="none" w:sz="0" w:space="0" w:color="auto"/>
      </w:divBdr>
    </w:div>
    <w:div w:id="1871336127">
      <w:bodyDiv w:val="1"/>
      <w:marLeft w:val="0"/>
      <w:marRight w:val="0"/>
      <w:marTop w:val="0"/>
      <w:marBottom w:val="0"/>
      <w:divBdr>
        <w:top w:val="none" w:sz="0" w:space="0" w:color="auto"/>
        <w:left w:val="none" w:sz="0" w:space="0" w:color="auto"/>
        <w:bottom w:val="none" w:sz="0" w:space="0" w:color="auto"/>
        <w:right w:val="none" w:sz="0" w:space="0" w:color="auto"/>
      </w:divBdr>
    </w:div>
    <w:div w:id="1979920718">
      <w:bodyDiv w:val="1"/>
      <w:marLeft w:val="0"/>
      <w:marRight w:val="0"/>
      <w:marTop w:val="0"/>
      <w:marBottom w:val="0"/>
      <w:divBdr>
        <w:top w:val="none" w:sz="0" w:space="0" w:color="auto"/>
        <w:left w:val="none" w:sz="0" w:space="0" w:color="auto"/>
        <w:bottom w:val="none" w:sz="0" w:space="0" w:color="auto"/>
        <w:right w:val="none" w:sz="0" w:space="0" w:color="auto"/>
      </w:divBdr>
    </w:div>
    <w:div w:id="1989047041">
      <w:bodyDiv w:val="1"/>
      <w:marLeft w:val="0"/>
      <w:marRight w:val="0"/>
      <w:marTop w:val="0"/>
      <w:marBottom w:val="0"/>
      <w:divBdr>
        <w:top w:val="none" w:sz="0" w:space="0" w:color="auto"/>
        <w:left w:val="none" w:sz="0" w:space="0" w:color="auto"/>
        <w:bottom w:val="none" w:sz="0" w:space="0" w:color="auto"/>
        <w:right w:val="none" w:sz="0" w:space="0" w:color="auto"/>
      </w:divBdr>
    </w:div>
    <w:div w:id="2076590376">
      <w:bodyDiv w:val="1"/>
      <w:marLeft w:val="0"/>
      <w:marRight w:val="0"/>
      <w:marTop w:val="0"/>
      <w:marBottom w:val="0"/>
      <w:divBdr>
        <w:top w:val="none" w:sz="0" w:space="0" w:color="auto"/>
        <w:left w:val="none" w:sz="0" w:space="0" w:color="auto"/>
        <w:bottom w:val="none" w:sz="0" w:space="0" w:color="auto"/>
        <w:right w:val="none" w:sz="0" w:space="0" w:color="auto"/>
      </w:divBdr>
    </w:div>
    <w:div w:id="2091190511">
      <w:bodyDiv w:val="1"/>
      <w:marLeft w:val="0"/>
      <w:marRight w:val="0"/>
      <w:marTop w:val="0"/>
      <w:marBottom w:val="0"/>
      <w:divBdr>
        <w:top w:val="none" w:sz="0" w:space="0" w:color="auto"/>
        <w:left w:val="none" w:sz="0" w:space="0" w:color="auto"/>
        <w:bottom w:val="none" w:sz="0" w:space="0" w:color="auto"/>
        <w:right w:val="none" w:sz="0" w:space="0" w:color="auto"/>
      </w:divBdr>
    </w:div>
    <w:div w:id="2119370071">
      <w:bodyDiv w:val="1"/>
      <w:marLeft w:val="0"/>
      <w:marRight w:val="0"/>
      <w:marTop w:val="0"/>
      <w:marBottom w:val="0"/>
      <w:divBdr>
        <w:top w:val="none" w:sz="0" w:space="0" w:color="auto"/>
        <w:left w:val="none" w:sz="0" w:space="0" w:color="auto"/>
        <w:bottom w:val="none" w:sz="0" w:space="0" w:color="auto"/>
        <w:right w:val="none" w:sz="0" w:space="0" w:color="auto"/>
      </w:divBdr>
    </w:div>
    <w:div w:id="212915386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apacity.childwelfare.gov/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7E368F6B-C9B2-4930-88DF-4AC4429E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18C14-AA93-4945-9B44-900D5FF9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AYB</dc:creator>
  <cp:lastModifiedBy>Wilson, Camille (ACF) (CTR)</cp:lastModifiedBy>
  <cp:revision>17</cp:revision>
  <dcterms:created xsi:type="dcterms:W3CDTF">2020-08-10T23:17:00Z</dcterms:created>
  <dcterms:modified xsi:type="dcterms:W3CDTF">2020-09-28T19:43:00Z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