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5C1F85E2">
      <w:pPr>
        <w:tabs>
          <w:tab w:val="left" w:pos="1080"/>
        </w:tabs>
        <w:ind w:left="1080" w:hanging="1080"/>
      </w:pPr>
      <w:r w:rsidRPr="004E0796">
        <w:rPr>
          <w:b/>
          <w:bCs/>
        </w:rPr>
        <w:t>To:</w:t>
      </w:r>
      <w:r w:rsidRPr="004E0796">
        <w:tab/>
      </w:r>
      <w:r w:rsidR="00C8730B">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4D6DC712">
      <w:pPr>
        <w:tabs>
          <w:tab w:val="left" w:pos="1080"/>
        </w:tabs>
        <w:ind w:left="1080" w:hanging="1080"/>
      </w:pPr>
      <w:r w:rsidRPr="004E0796">
        <w:rPr>
          <w:b/>
          <w:bCs/>
        </w:rPr>
        <w:t>From:</w:t>
      </w:r>
      <w:r w:rsidRPr="004E0796">
        <w:tab/>
      </w:r>
      <w:r w:rsidR="00346EB9">
        <w:t>Amy Madigan</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1436AD98">
      <w:pPr>
        <w:tabs>
          <w:tab w:val="left" w:pos="1080"/>
        </w:tabs>
      </w:pPr>
      <w:r w:rsidRPr="004E0796">
        <w:rPr>
          <w:b/>
          <w:bCs/>
        </w:rPr>
        <w:t>Date:</w:t>
      </w:r>
      <w:r w:rsidRPr="004E0796">
        <w:tab/>
      </w:r>
      <w:r w:rsidR="00C82A40">
        <w:t>September</w:t>
      </w:r>
      <w:r w:rsidRPr="007E44C4">
        <w:t xml:space="preserve"> </w:t>
      </w:r>
      <w:r w:rsidRPr="007E44C4" w:rsidR="007E44C4">
        <w:t>14</w:t>
      </w:r>
      <w:r w:rsidR="007E44C4">
        <w:t>,</w:t>
      </w:r>
      <w:r w:rsidRPr="007E44C4">
        <w:t xml:space="preserve"> </w:t>
      </w:r>
      <w:r w:rsidR="00346EB9">
        <w:t>2020</w:t>
      </w:r>
    </w:p>
    <w:p w:rsidRPr="004E0796" w:rsidR="0005680D" w:rsidP="0005680D" w:rsidRDefault="0005680D" w14:paraId="7B991363" w14:textId="77777777">
      <w:pPr>
        <w:tabs>
          <w:tab w:val="left" w:pos="1080"/>
        </w:tabs>
      </w:pPr>
    </w:p>
    <w:p w:rsidR="0005680D" w:rsidP="0005680D" w:rsidRDefault="0005680D" w14:paraId="3A89B6CD" w14:textId="59F3B096">
      <w:pPr>
        <w:pBdr>
          <w:bottom w:val="single" w:color="auto" w:sz="12" w:space="1"/>
        </w:pBdr>
        <w:tabs>
          <w:tab w:val="left" w:pos="1080"/>
        </w:tabs>
        <w:ind w:left="1080" w:hanging="1080"/>
      </w:pPr>
      <w:r w:rsidRPr="004E0796">
        <w:rPr>
          <w:b/>
          <w:bCs/>
        </w:rPr>
        <w:t>Subject:</w:t>
      </w:r>
      <w:r w:rsidRPr="004E0796">
        <w:tab/>
      </w:r>
      <w:r>
        <w:t>Non</w:t>
      </w:r>
      <w:r w:rsidR="007E44C4">
        <w:t>-s</w:t>
      </w:r>
      <w:r>
        <w:t xml:space="preserve">ubstantive Change Request – </w:t>
      </w:r>
      <w:r w:rsidR="00346EB9">
        <w:t xml:space="preserve">Early Head Start Family and Child Experiences Survey (Baby FACES) 2021 </w:t>
      </w:r>
      <w:r>
        <w:t>(OMB #0970-0</w:t>
      </w:r>
      <w:r w:rsidR="00346EB9">
        <w:t>354</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097E4B04">
      <w:r>
        <w:t>This memo requests approval of non</w:t>
      </w:r>
      <w:r w:rsidR="007E44C4">
        <w:t>-</w:t>
      </w:r>
      <w:r>
        <w:t xml:space="preserve">substantive changes to the approved information collection, </w:t>
      </w:r>
      <w:r w:rsidR="00346EB9">
        <w:t xml:space="preserve">Early Head Start Family and Child Experiences Survey (Baby FACES) </w:t>
      </w:r>
      <w:r>
        <w:t>(OMB #0970-0</w:t>
      </w:r>
      <w:r w:rsidR="00346EB9">
        <w:t>354</w:t>
      </w:r>
      <w:r>
        <w:t xml:space="preserve">). </w:t>
      </w:r>
      <w:r w:rsidR="007E44C4">
        <w:t>The proposed changes are related to the</w:t>
      </w:r>
      <w:r w:rsidR="007E44C4">
        <w:t xml:space="preserve"> COVID-19 pandemic.</w:t>
      </w:r>
    </w:p>
    <w:p w:rsidR="0005680D" w:rsidP="0005680D" w:rsidRDefault="0005680D" w14:paraId="6BF529D8" w14:textId="77777777"/>
    <w:p w:rsidR="0005680D" w:rsidP="0005680D" w:rsidRDefault="0005680D" w14:paraId="37532181" w14:textId="77777777">
      <w:pPr>
        <w:spacing w:after="120"/>
      </w:pPr>
      <w:r>
        <w:rPr>
          <w:b/>
          <w:i/>
        </w:rPr>
        <w:t>Background</w:t>
      </w:r>
    </w:p>
    <w:p w:rsidRPr="00553F2D" w:rsidR="00346EB9" w:rsidP="00346EB9" w:rsidRDefault="00346EB9" w14:paraId="2D3C8A31" w14:textId="37F2F0F2">
      <w:pPr>
        <w:rPr>
          <w:rFonts w:cstheme="minorHAnsi"/>
        </w:rPr>
      </w:pPr>
      <w:r w:rsidRPr="000A70D4">
        <w:t>Information collection for Baby</w:t>
      </w:r>
      <w:r>
        <w:t xml:space="preserve"> </w:t>
      </w:r>
      <w:r w:rsidRPr="000A70D4">
        <w:t xml:space="preserve">FACES 2020 was approved in October 2019. </w:t>
      </w:r>
      <w:r>
        <w:t>Recruitment of programs and study participants for the 2020 round of Baby FACES began in October 2019 and data collection began on February 24</w:t>
      </w:r>
      <w:r w:rsidR="00A86CFC">
        <w:t>, 2020</w:t>
      </w:r>
      <w:r>
        <w:t>. Due to the COVID-19 pandemic and widespread program closures, however, data collection was suspended on March 13, three weeks into data collection. The 2020 round of Baby FACES data collection was subsequently postponed until spring of 2021. The delay requires that all instruments and materials are updated with the new date references and modifications to acknowledge program participation in spring 2020. Restarting data collection in spring 2021 will require recruiting programs a</w:t>
      </w:r>
      <w:r w:rsidR="00553F2D">
        <w:t xml:space="preserve">nd participants again. </w:t>
      </w:r>
      <w:r>
        <w:rPr>
          <w:rFonts w:cstheme="minorHAnsi"/>
        </w:rPr>
        <w:t>Additionally, uncertainty about the future of the pandemic raises questions about whether there may be ongoing impacts on program oper</w:t>
      </w:r>
      <w:bookmarkStart w:name="_GoBack" w:id="0"/>
      <w:bookmarkEnd w:id="0"/>
      <w:r>
        <w:rPr>
          <w:rFonts w:cstheme="minorHAnsi"/>
        </w:rPr>
        <w:t xml:space="preserve">ations or families. Thus, we propose adding a few questions about COVID-19 to three of the instruments to learn about program and family experiences in the pandemic. We also propose adding additional reminders to families as we are concerned that additional outreach may be needed to reach the targeted response rates (particularly if we need to do some or all data collection remotely). </w:t>
      </w:r>
      <w:r w:rsidR="00A86CFC">
        <w:t>These</w:t>
      </w:r>
      <w:r>
        <w:t xml:space="preserve"> changes are mino</w:t>
      </w:r>
      <w:r w:rsidR="002A146C">
        <w:t>r.</w:t>
      </w:r>
    </w:p>
    <w:p w:rsidR="0005680D" w:rsidP="0005680D" w:rsidRDefault="0005680D" w14:paraId="0B392A35" w14:textId="77777777"/>
    <w:p w:rsidR="00925C93" w:rsidP="00925C93" w:rsidRDefault="00925C93" w14:paraId="180C8F2B" w14:textId="77777777">
      <w:pPr>
        <w:rPr>
          <w:b/>
          <w:i/>
        </w:rPr>
      </w:pPr>
      <w:r>
        <w:rPr>
          <w:b/>
          <w:i/>
        </w:rPr>
        <w:t xml:space="preserve">Time Sensitivities </w:t>
      </w:r>
    </w:p>
    <w:p w:rsidR="00925C93" w:rsidP="00925C93" w:rsidRDefault="00925C93" w14:paraId="34DD2416" w14:textId="77777777">
      <w:pPr>
        <w:rPr>
          <w:bCs/>
          <w:iCs/>
        </w:rPr>
      </w:pPr>
    </w:p>
    <w:p w:rsidRPr="00925C93" w:rsidR="00925C93" w:rsidP="00925C93" w:rsidRDefault="00925C93" w14:paraId="22BE3410" w14:textId="338144A4">
      <w:pPr>
        <w:rPr>
          <w:bCs/>
          <w:iCs/>
        </w:rPr>
      </w:pPr>
      <w:r>
        <w:rPr>
          <w:bCs/>
          <w:iCs/>
        </w:rPr>
        <w:t>Data collection is slated to begin at the end of February 2021</w:t>
      </w:r>
      <w:r w:rsidR="0054621D">
        <w:rPr>
          <w:bCs/>
          <w:iCs/>
        </w:rPr>
        <w:t>, t</w:t>
      </w:r>
      <w:r>
        <w:rPr>
          <w:bCs/>
          <w:iCs/>
        </w:rPr>
        <w:t xml:space="preserve">herefore contacting and recruiting programs needs to begin in early October 2020. </w:t>
      </w:r>
    </w:p>
    <w:p w:rsidR="0005680D" w:rsidP="0005680D" w:rsidRDefault="0005680D" w14:paraId="2B14ECA7" w14:textId="77777777"/>
    <w:p w:rsidR="0005680D" w:rsidP="0005680D" w:rsidRDefault="0005680D" w14:paraId="5CC77B63" w14:textId="77777777">
      <w:pPr>
        <w:spacing w:after="100" w:afterAutospacing="1"/>
        <w:rPr>
          <w:b/>
          <w:i/>
        </w:rPr>
      </w:pPr>
      <w:r w:rsidRPr="0005680D">
        <w:rPr>
          <w:b/>
          <w:i/>
        </w:rPr>
        <w:t>Overview of Requested Changes</w:t>
      </w:r>
    </w:p>
    <w:p w:rsidR="00346EB9" w:rsidP="00346EB9" w:rsidRDefault="00346EB9" w14:paraId="286E72AC" w14:textId="40C11D6D">
      <w:pPr>
        <w:rPr>
          <w:rFonts w:cstheme="minorHAnsi"/>
        </w:rPr>
      </w:pPr>
      <w:r w:rsidRPr="00346EB9">
        <w:rPr>
          <w:rFonts w:cstheme="minorHAnsi"/>
        </w:rPr>
        <w:lastRenderedPageBreak/>
        <w:t xml:space="preserve">Because we conducted three weeks of data collection in the spring of 2020, we have </w:t>
      </w:r>
      <w:r w:rsidR="00320309">
        <w:rPr>
          <w:rFonts w:cstheme="minorHAnsi"/>
        </w:rPr>
        <w:t>restructured</w:t>
      </w:r>
      <w:r w:rsidRPr="00346EB9">
        <w:rPr>
          <w:rFonts w:cstheme="minorHAnsi"/>
        </w:rPr>
        <w:t xml:space="preserve"> the burden table to reflect what was completed in spring 2020 and what we expect the burden will be in spring 2021. In total, the spring 2020 Baby FACES study incurred 518 hours of burden.  We have added these hours to 4,166 being requested for spring 2021.  Note that burden hours listed for 2021 are identical to those previously approved for spring 2020 but we have updated the hourly rates and annual costs. We believe that the few additional COVID questions will not affect the length of the instruments or burden on average.</w:t>
      </w:r>
    </w:p>
    <w:p w:rsidRPr="00346EB9" w:rsidR="00176A81" w:rsidP="00346EB9" w:rsidRDefault="00176A81" w14:paraId="26C61002" w14:textId="77777777">
      <w:pPr>
        <w:rPr>
          <w:rFonts w:cstheme="minorHAnsi"/>
        </w:rPr>
      </w:pPr>
    </w:p>
    <w:p w:rsidR="00346EB9" w:rsidP="00346EB9" w:rsidRDefault="00346EB9" w14:paraId="3031E636" w14:textId="1760F4B2">
      <w:pPr>
        <w:rPr>
          <w:rFonts w:cstheme="minorHAnsi"/>
        </w:rPr>
      </w:pPr>
      <w:r w:rsidRPr="00346EB9">
        <w:rPr>
          <w:rFonts w:cstheme="minorHAnsi"/>
        </w:rPr>
        <w:t>We intend to reach out to the same programs for 2021 as we did in 2020. We will update the recruiting materials to reflect their cooperation this past year. Within programs, our intention is to keep the centers that were already recruited whenever possible. However, if any of the previously sampled centers closed or new centers were added to a program, we will resample centers within that program.</w:t>
      </w:r>
    </w:p>
    <w:p w:rsidRPr="00346EB9" w:rsidR="00176A81" w:rsidP="00346EB9" w:rsidRDefault="00176A81" w14:paraId="7D980D94" w14:textId="77777777">
      <w:pPr>
        <w:rPr>
          <w:rFonts w:cstheme="minorHAnsi"/>
        </w:rPr>
      </w:pPr>
    </w:p>
    <w:p w:rsidRPr="00346EB9" w:rsidR="00346EB9" w:rsidP="00346EB9" w:rsidRDefault="00346EB9" w14:paraId="0559622A" w14:textId="77777777">
      <w:pPr>
        <w:rPr>
          <w:rFonts w:cstheme="minorHAnsi"/>
        </w:rPr>
      </w:pPr>
      <w:r w:rsidRPr="00346EB9">
        <w:rPr>
          <w:rFonts w:cstheme="minorHAnsi"/>
        </w:rPr>
        <w:t xml:space="preserve">We will select a new sample of teachers, home visitors and families/children for all programs.  </w:t>
      </w:r>
    </w:p>
    <w:p w:rsidR="00176A81" w:rsidP="00346EB9" w:rsidRDefault="00346EB9" w14:paraId="070BB544" w14:textId="42AE5845">
      <w:pPr>
        <w:rPr>
          <w:rFonts w:cstheme="minorHAnsi"/>
        </w:rPr>
      </w:pPr>
      <w:r w:rsidRPr="00346EB9">
        <w:rPr>
          <w:rFonts w:cstheme="minorHAnsi"/>
        </w:rPr>
        <w:t>Additionally, we are proposing to drop pregnant women from the sample in this round. This decision is based on the overall low sample size</w:t>
      </w:r>
      <w:r w:rsidR="00412928">
        <w:rPr>
          <w:rFonts w:cstheme="minorHAnsi"/>
        </w:rPr>
        <w:t xml:space="preserve"> in 2018</w:t>
      </w:r>
      <w:r w:rsidRPr="00346EB9">
        <w:rPr>
          <w:rFonts w:cstheme="minorHAnsi"/>
        </w:rPr>
        <w:t xml:space="preserve"> </w:t>
      </w:r>
      <w:r w:rsidR="00412928">
        <w:rPr>
          <w:rFonts w:cstheme="minorHAnsi"/>
        </w:rPr>
        <w:t xml:space="preserve">and inability to obtain a representative sample of pregnant women across program service options. </w:t>
      </w:r>
      <w:r w:rsidRPr="00346EB9">
        <w:rPr>
          <w:rFonts w:cstheme="minorHAnsi"/>
        </w:rPr>
        <w:t>These changes are reflected in relevant places in the supporting statements</w:t>
      </w:r>
      <w:r w:rsidR="00176A81">
        <w:rPr>
          <w:rFonts w:cstheme="minorHAnsi"/>
        </w:rPr>
        <w:t>.</w:t>
      </w:r>
      <w:r w:rsidRPr="00346EB9">
        <w:rPr>
          <w:rFonts w:cstheme="minorHAnsi"/>
        </w:rPr>
        <w:t xml:space="preserve"> </w:t>
      </w:r>
    </w:p>
    <w:p w:rsidRPr="00346EB9" w:rsidR="00346EB9" w:rsidP="00346EB9" w:rsidRDefault="00346EB9" w14:paraId="51178FBE" w14:textId="06DC03A6">
      <w:pPr>
        <w:rPr>
          <w:rFonts w:cstheme="minorHAnsi"/>
        </w:rPr>
      </w:pPr>
    </w:p>
    <w:p w:rsidRPr="00346EB9" w:rsidR="00346EB9" w:rsidP="00346EB9" w:rsidRDefault="00346EB9" w14:paraId="0FF2457E" w14:textId="77777777">
      <w:pPr>
        <w:rPr>
          <w:rFonts w:cstheme="minorHAnsi"/>
        </w:rPr>
      </w:pPr>
      <w:r w:rsidRPr="00346EB9">
        <w:rPr>
          <w:rFonts w:cstheme="minorHAnsi"/>
        </w:rPr>
        <w:t xml:space="preserve">Our response to the COVID-19 pandemic is two pronged: First, we propose adding COVID questions to the program director, center director, and parent surveys. We plan to limit the number of questions so as not to increase the overall burden of these instruments. The table below lists the new questions we would like to add to the Baby FACES instruments. Second, our plans for data collection will allow for the possibility that that programs may have changed the way they deliver services (such as offering virtual home visits), or that there will be restrictions on visitors entering programs or classrooms. We are currently testing options to conduct observations via livestreamed video feed (the approach that our Institutional Review Board recommended). This possibility is mentioned in the study advance materials and consent forms. </w:t>
      </w:r>
    </w:p>
    <w:p w:rsidR="00346EB9" w:rsidP="00346EB9" w:rsidRDefault="00346EB9" w14:paraId="5C60A19A" w14:textId="4B79C107">
      <w:pPr>
        <w:rPr>
          <w:rFonts w:cstheme="minorHAnsi"/>
        </w:rPr>
      </w:pPr>
      <w:r w:rsidRPr="00346EB9">
        <w:rPr>
          <w:rFonts w:cstheme="minorHAnsi"/>
        </w:rPr>
        <w:t>Lastly, we adjusted the instruments and outreach materials to reference spring 2021 and have included these updated materials with this request. All other date references, for example “thinking back to September 2019”, have also been updated to reflect the one-year delay.</w:t>
      </w:r>
    </w:p>
    <w:p w:rsidRPr="00346EB9" w:rsidR="00176A81" w:rsidP="00346EB9" w:rsidRDefault="00176A81" w14:paraId="0DCFC140" w14:textId="77777777">
      <w:pPr>
        <w:rPr>
          <w:rFonts w:cstheme="minorHAnsi"/>
        </w:rPr>
      </w:pPr>
    </w:p>
    <w:p w:rsidR="00346EB9" w:rsidP="00346EB9" w:rsidRDefault="00346EB9" w14:paraId="02247EF2" w14:textId="74CF1F92">
      <w:pPr>
        <w:rPr>
          <w:rFonts w:cstheme="minorHAnsi"/>
        </w:rPr>
      </w:pPr>
      <w:r w:rsidRPr="00346EB9">
        <w:rPr>
          <w:rFonts w:cstheme="minorHAnsi"/>
        </w:rPr>
        <w:t>The following table lists the changes in addition to updating dates that we would like to make that the Center</w:t>
      </w:r>
      <w:r w:rsidR="00412928">
        <w:rPr>
          <w:rFonts w:cstheme="minorHAnsi"/>
        </w:rPr>
        <w:t xml:space="preserve"> Director,</w:t>
      </w:r>
      <w:r w:rsidRPr="00346EB9">
        <w:rPr>
          <w:rFonts w:cstheme="minorHAnsi"/>
        </w:rPr>
        <w:t xml:space="preserve"> Program Director</w:t>
      </w:r>
      <w:r w:rsidR="00412928">
        <w:rPr>
          <w:rFonts w:cstheme="minorHAnsi"/>
        </w:rPr>
        <w:t>,</w:t>
      </w:r>
      <w:r w:rsidRPr="00346EB9">
        <w:rPr>
          <w:rFonts w:cstheme="minorHAnsi"/>
        </w:rPr>
        <w:t xml:space="preserve"> and parent surveys. </w:t>
      </w:r>
    </w:p>
    <w:p w:rsidRPr="00346EB9" w:rsidR="00176A81" w:rsidP="00346EB9" w:rsidRDefault="00176A81" w14:paraId="7C90BCF1" w14:textId="77777777">
      <w:pPr>
        <w:rPr>
          <w:rFonts w:cstheme="minorHAnsi"/>
        </w:rPr>
      </w:pPr>
    </w:p>
    <w:tbl>
      <w:tblPr>
        <w:tblStyle w:val="TableGrid"/>
        <w:tblW w:w="9798" w:type="dxa"/>
        <w:tblLook w:val="04A0" w:firstRow="1" w:lastRow="0" w:firstColumn="1" w:lastColumn="0" w:noHBand="0" w:noVBand="1"/>
      </w:tblPr>
      <w:tblGrid>
        <w:gridCol w:w="1645"/>
        <w:gridCol w:w="5338"/>
        <w:gridCol w:w="2815"/>
      </w:tblGrid>
      <w:tr w:rsidRPr="00346EB9" w:rsidR="00346EB9" w:rsidTr="00935360" w14:paraId="171B225B" w14:textId="77777777">
        <w:trPr>
          <w:tblHeader/>
        </w:trPr>
        <w:tc>
          <w:tcPr>
            <w:tcW w:w="1645" w:type="dxa"/>
            <w:tcBorders>
              <w:top w:val="nil"/>
              <w:left w:val="nil"/>
              <w:bottom w:val="nil"/>
              <w:right w:val="nil"/>
            </w:tcBorders>
            <w:shd w:val="clear" w:color="auto" w:fill="44546A" w:themeFill="text2"/>
          </w:tcPr>
          <w:p w:rsidRPr="00346EB9" w:rsidR="00346EB9" w:rsidP="00176A81" w:rsidRDefault="00346EB9" w14:paraId="4D26AFE7" w14:textId="77777777">
            <w:pPr>
              <w:widowControl/>
              <w:suppressAutoHyphens w:val="0"/>
              <w:spacing w:after="160" w:line="259" w:lineRule="auto"/>
              <w:jc w:val="center"/>
              <w:rPr>
                <w:rFonts w:ascii="Calibri" w:hAnsi="Calibri" w:eastAsia="Calibri"/>
                <w:b/>
                <w:color w:val="FFFFFF" w:themeColor="background1"/>
                <w:kern w:val="0"/>
                <w:sz w:val="22"/>
                <w:szCs w:val="22"/>
              </w:rPr>
            </w:pPr>
            <w:r w:rsidRPr="00346EB9">
              <w:rPr>
                <w:rFonts w:ascii="Calibri" w:hAnsi="Calibri" w:eastAsia="Calibri"/>
                <w:b/>
                <w:color w:val="FFFFFF" w:themeColor="background1"/>
                <w:kern w:val="0"/>
                <w:sz w:val="22"/>
                <w:szCs w:val="22"/>
              </w:rPr>
              <w:t>Impacted Questions</w:t>
            </w:r>
          </w:p>
        </w:tc>
        <w:tc>
          <w:tcPr>
            <w:tcW w:w="5338" w:type="dxa"/>
            <w:tcBorders>
              <w:top w:val="nil"/>
              <w:left w:val="nil"/>
              <w:bottom w:val="nil"/>
              <w:right w:val="nil"/>
            </w:tcBorders>
            <w:shd w:val="clear" w:color="auto" w:fill="44546A" w:themeFill="text2"/>
          </w:tcPr>
          <w:p w:rsidRPr="00346EB9" w:rsidR="00346EB9" w:rsidP="00176A81" w:rsidRDefault="00346EB9" w14:paraId="60370E48" w14:textId="77777777">
            <w:pPr>
              <w:widowControl/>
              <w:suppressAutoHyphens w:val="0"/>
              <w:spacing w:after="160" w:line="259" w:lineRule="auto"/>
              <w:jc w:val="center"/>
              <w:rPr>
                <w:rFonts w:ascii="Calibri" w:hAnsi="Calibri" w:eastAsia="Calibri"/>
                <w:b/>
                <w:color w:val="FFFFFF" w:themeColor="background1"/>
                <w:kern w:val="0"/>
                <w:sz w:val="22"/>
                <w:szCs w:val="22"/>
              </w:rPr>
            </w:pPr>
            <w:r w:rsidRPr="00346EB9">
              <w:rPr>
                <w:rFonts w:ascii="Calibri" w:hAnsi="Calibri" w:eastAsia="Calibri"/>
                <w:b/>
                <w:color w:val="FFFFFF" w:themeColor="background1"/>
                <w:kern w:val="0"/>
                <w:sz w:val="22"/>
                <w:szCs w:val="22"/>
              </w:rPr>
              <w:t>Requested Change</w:t>
            </w:r>
          </w:p>
        </w:tc>
        <w:tc>
          <w:tcPr>
            <w:tcW w:w="2815" w:type="dxa"/>
            <w:tcBorders>
              <w:top w:val="nil"/>
              <w:left w:val="nil"/>
              <w:bottom w:val="nil"/>
              <w:right w:val="nil"/>
            </w:tcBorders>
            <w:shd w:val="clear" w:color="auto" w:fill="44546A" w:themeFill="text2"/>
          </w:tcPr>
          <w:p w:rsidRPr="00346EB9" w:rsidR="00346EB9" w:rsidP="00176A81" w:rsidRDefault="00346EB9" w14:paraId="3B2BB713" w14:textId="77777777">
            <w:pPr>
              <w:widowControl/>
              <w:suppressAutoHyphens w:val="0"/>
              <w:spacing w:after="160" w:line="259" w:lineRule="auto"/>
              <w:jc w:val="center"/>
              <w:rPr>
                <w:rFonts w:ascii="Calibri" w:hAnsi="Calibri" w:eastAsia="Calibri"/>
                <w:b/>
                <w:color w:val="FFFFFF" w:themeColor="background1"/>
                <w:kern w:val="0"/>
                <w:sz w:val="22"/>
                <w:szCs w:val="22"/>
              </w:rPr>
            </w:pPr>
            <w:r w:rsidRPr="00346EB9">
              <w:rPr>
                <w:rFonts w:ascii="Calibri" w:hAnsi="Calibri" w:eastAsia="Calibri"/>
                <w:b/>
                <w:color w:val="FFFFFF" w:themeColor="background1"/>
                <w:kern w:val="0"/>
                <w:sz w:val="22"/>
                <w:szCs w:val="22"/>
              </w:rPr>
              <w:t>Rationale</w:t>
            </w:r>
          </w:p>
        </w:tc>
      </w:tr>
      <w:tr w:rsidRPr="00346EB9" w:rsidR="00346EB9" w:rsidTr="00935360" w14:paraId="67E3DDAC" w14:textId="77777777">
        <w:tc>
          <w:tcPr>
            <w:tcW w:w="9798" w:type="dxa"/>
            <w:gridSpan w:val="3"/>
            <w:tcBorders>
              <w:top w:val="nil"/>
              <w:left w:val="nil"/>
              <w:bottom w:val="nil"/>
              <w:right w:val="nil"/>
            </w:tcBorders>
            <w:shd w:val="clear" w:color="auto" w:fill="9CC2E5" w:themeFill="accent1" w:themeFillTint="99"/>
          </w:tcPr>
          <w:p w:rsidRPr="00346EB9" w:rsidR="00346EB9" w:rsidP="00176A81" w:rsidRDefault="00346EB9" w14:paraId="0701B75B" w14:textId="77777777">
            <w:pPr>
              <w:widowControl/>
              <w:suppressAutoHyphens w:val="0"/>
              <w:spacing w:after="160" w:line="259" w:lineRule="auto"/>
              <w:jc w:val="center"/>
              <w:rPr>
                <w:rFonts w:ascii="Calibri" w:hAnsi="Calibri" w:eastAsia="Calibri"/>
                <w:b/>
                <w:kern w:val="0"/>
                <w:sz w:val="22"/>
                <w:szCs w:val="22"/>
              </w:rPr>
            </w:pPr>
            <w:r w:rsidRPr="00346EB9">
              <w:rPr>
                <w:rFonts w:ascii="Calibri" w:hAnsi="Calibri" w:eastAsia="Calibri"/>
                <w:b/>
                <w:kern w:val="0"/>
                <w:sz w:val="22"/>
                <w:szCs w:val="22"/>
              </w:rPr>
              <w:t>Center Director Survey</w:t>
            </w:r>
          </w:p>
        </w:tc>
      </w:tr>
      <w:tr w:rsidRPr="00346EB9" w:rsidR="00346EB9" w:rsidTr="00935360" w14:paraId="24178F56" w14:textId="77777777">
        <w:tc>
          <w:tcPr>
            <w:tcW w:w="1645" w:type="dxa"/>
            <w:tcBorders>
              <w:top w:val="nil"/>
            </w:tcBorders>
          </w:tcPr>
          <w:p w:rsidRPr="00346EB9" w:rsidR="00346EB9" w:rsidP="00346EB9" w:rsidRDefault="00346EB9" w14:paraId="2BBBF17E" w14:textId="77777777">
            <w:pPr>
              <w:widowControl/>
              <w:suppressAutoHyphens w:val="0"/>
              <w:spacing w:after="160" w:line="259" w:lineRule="auto"/>
              <w:rPr>
                <w:rFonts w:ascii="Calibri" w:hAnsi="Calibri" w:eastAsia="Calibri"/>
                <w:bCs/>
                <w:kern w:val="0"/>
                <w:sz w:val="22"/>
                <w:szCs w:val="22"/>
                <w:lang w:val="es-US"/>
              </w:rPr>
            </w:pPr>
            <w:r w:rsidRPr="00346EB9">
              <w:rPr>
                <w:rFonts w:ascii="Calibri" w:hAnsi="Calibri" w:eastAsia="Calibri"/>
                <w:bCs/>
                <w:kern w:val="0"/>
                <w:sz w:val="22"/>
                <w:szCs w:val="22"/>
                <w:lang w:val="es-US"/>
              </w:rPr>
              <w:t>NEW ITEMS</w:t>
            </w:r>
          </w:p>
        </w:tc>
        <w:tc>
          <w:tcPr>
            <w:tcW w:w="5338" w:type="dxa"/>
            <w:tcBorders>
              <w:top w:val="nil"/>
            </w:tcBorders>
            <w:shd w:val="clear" w:color="auto" w:fill="auto"/>
          </w:tcPr>
          <w:p w:rsidRPr="00935360" w:rsidR="00346EB9" w:rsidP="00176A81" w:rsidRDefault="00346EB9" w14:paraId="642C38BA" w14:textId="4022FCAB">
            <w:pPr>
              <w:widowControl/>
              <w:numPr>
                <w:ilvl w:val="0"/>
                <w:numId w:val="2"/>
              </w:numPr>
              <w:suppressAutoHyphens w:val="0"/>
              <w:spacing w:line="259" w:lineRule="auto"/>
              <w:rPr>
                <w:rFonts w:ascii="Calibri" w:hAnsi="Calibri" w:eastAsia="Calibri"/>
                <w:b/>
                <w:bCs/>
                <w:kern w:val="0"/>
                <w:sz w:val="22"/>
                <w:szCs w:val="22"/>
              </w:rPr>
            </w:pPr>
            <w:r w:rsidRPr="00346EB9">
              <w:rPr>
                <w:rFonts w:ascii="Calibri" w:hAnsi="Calibri" w:eastAsia="Calibri"/>
                <w:bCs/>
                <w:kern w:val="0"/>
                <w:sz w:val="22"/>
                <w:szCs w:val="22"/>
              </w:rPr>
              <w:t xml:space="preserve">The COVID-19 pandemic was a significant event that had an impact on the lives of many individuals and families. The next few questions are about how center-based services were affected by the pandemic </w:t>
            </w:r>
            <w:r w:rsidRPr="00346EB9">
              <w:rPr>
                <w:rFonts w:ascii="Calibri" w:hAnsi="Calibri" w:eastAsia="Calibri"/>
                <w:bCs/>
                <w:kern w:val="0"/>
                <w:sz w:val="22"/>
                <w:szCs w:val="22"/>
              </w:rPr>
              <w:lastRenderedPageBreak/>
              <w:t xml:space="preserve">and whether children were in classrooms or receiving services virtually. </w:t>
            </w:r>
          </w:p>
          <w:p w:rsidRPr="00346EB9" w:rsidR="00935360" w:rsidP="00935360" w:rsidRDefault="00935360" w14:paraId="1943F135" w14:textId="77777777">
            <w:pPr>
              <w:widowControl/>
              <w:suppressAutoHyphens w:val="0"/>
              <w:spacing w:line="259" w:lineRule="auto"/>
              <w:ind w:left="360"/>
              <w:rPr>
                <w:rFonts w:ascii="Calibri" w:hAnsi="Calibri" w:eastAsia="Calibri"/>
                <w:b/>
                <w:bCs/>
                <w:kern w:val="0"/>
                <w:sz w:val="22"/>
                <w:szCs w:val="22"/>
              </w:rPr>
            </w:pPr>
          </w:p>
          <w:p w:rsidRPr="00346EB9" w:rsidR="00346EB9" w:rsidP="00935360" w:rsidRDefault="00346EB9" w14:paraId="0F891C21" w14:textId="00CD3DEB">
            <w:pPr>
              <w:widowControl/>
              <w:suppressAutoHyphens w:val="0"/>
              <w:spacing w:line="259" w:lineRule="auto"/>
              <w:ind w:left="410"/>
              <w:rPr>
                <w:rFonts w:ascii="Calibri" w:hAnsi="Calibri" w:eastAsia="Calibri"/>
                <w:bCs/>
                <w:kern w:val="0"/>
                <w:sz w:val="22"/>
                <w:szCs w:val="22"/>
              </w:rPr>
            </w:pPr>
            <w:r w:rsidRPr="00346EB9">
              <w:rPr>
                <w:rFonts w:ascii="Calibri" w:hAnsi="Calibri" w:eastAsia="Calibri"/>
                <w:bCs/>
                <w:kern w:val="0"/>
                <w:sz w:val="22"/>
                <w:szCs w:val="22"/>
              </w:rPr>
              <w:t xml:space="preserve">Thinking about center-based services last spring, that is </w:t>
            </w:r>
            <w:r w:rsidR="00C82A40">
              <w:rPr>
                <w:rFonts w:ascii="Calibri" w:hAnsi="Calibri" w:eastAsia="Calibri"/>
                <w:bCs/>
                <w:kern w:val="0"/>
                <w:sz w:val="22"/>
                <w:szCs w:val="22"/>
              </w:rPr>
              <w:t xml:space="preserve">March to June </w:t>
            </w:r>
            <w:r w:rsidRPr="00346EB9">
              <w:rPr>
                <w:rFonts w:ascii="Calibri" w:hAnsi="Calibri" w:eastAsia="Calibri"/>
                <w:bCs/>
                <w:kern w:val="0"/>
                <w:sz w:val="22"/>
                <w:szCs w:val="22"/>
              </w:rPr>
              <w:t xml:space="preserve">2020, which </w:t>
            </w:r>
            <w:r w:rsidR="00C82A40">
              <w:rPr>
                <w:rFonts w:ascii="Calibri" w:hAnsi="Calibri" w:eastAsia="Calibri"/>
                <w:bCs/>
                <w:kern w:val="0"/>
                <w:sz w:val="22"/>
                <w:szCs w:val="22"/>
              </w:rPr>
              <w:t xml:space="preserve">one </w:t>
            </w:r>
            <w:r w:rsidRPr="00346EB9">
              <w:rPr>
                <w:rFonts w:ascii="Calibri" w:hAnsi="Calibri" w:eastAsia="Calibri"/>
                <w:bCs/>
                <w:kern w:val="0"/>
                <w:sz w:val="22"/>
                <w:szCs w:val="22"/>
              </w:rPr>
              <w:t xml:space="preserve">of the following </w:t>
            </w:r>
            <w:r w:rsidR="00C82A40">
              <w:rPr>
                <w:rFonts w:ascii="Calibri" w:hAnsi="Calibri" w:eastAsia="Calibri"/>
                <w:bCs/>
                <w:kern w:val="0"/>
                <w:sz w:val="22"/>
                <w:szCs w:val="22"/>
              </w:rPr>
              <w:t>best describes</w:t>
            </w:r>
            <w:r w:rsidRPr="00346EB9">
              <w:rPr>
                <w:rFonts w:ascii="Calibri" w:hAnsi="Calibri" w:eastAsia="Calibri"/>
                <w:bCs/>
                <w:kern w:val="0"/>
                <w:sz w:val="22"/>
                <w:szCs w:val="22"/>
              </w:rPr>
              <w:t xml:space="preserve"> your center with respect to </w:t>
            </w:r>
            <w:r w:rsidRPr="00346EB9">
              <w:rPr>
                <w:rFonts w:ascii="Calibri" w:hAnsi="Calibri" w:eastAsia="Calibri"/>
                <w:b/>
                <w:bCs/>
                <w:kern w:val="0"/>
                <w:sz w:val="22"/>
                <w:szCs w:val="22"/>
              </w:rPr>
              <w:t xml:space="preserve">in-person </w:t>
            </w:r>
            <w:r w:rsidRPr="00346EB9">
              <w:rPr>
                <w:rFonts w:ascii="Calibri" w:hAnsi="Calibri" w:eastAsia="Calibri"/>
                <w:bCs/>
                <w:kern w:val="0"/>
                <w:sz w:val="22"/>
                <w:szCs w:val="22"/>
              </w:rPr>
              <w:t>learning/child care…</w:t>
            </w:r>
            <w:proofErr w:type="gramStart"/>
            <w:r w:rsidRPr="00346EB9">
              <w:rPr>
                <w:rFonts w:ascii="Calibri" w:hAnsi="Calibri" w:eastAsia="Calibri"/>
                <w:bCs/>
                <w:kern w:val="0"/>
                <w:sz w:val="22"/>
                <w:szCs w:val="22"/>
              </w:rPr>
              <w:t>.</w:t>
            </w:r>
            <w:proofErr w:type="gramEnd"/>
          </w:p>
          <w:p w:rsidRPr="00346EB9" w:rsidR="00346EB9" w:rsidP="00176A81" w:rsidRDefault="00346EB9" w14:paraId="1A08C853" w14:textId="7AC0F6A0">
            <w:pPr>
              <w:widowControl/>
              <w:numPr>
                <w:ilvl w:val="0"/>
                <w:numId w:val="3"/>
              </w:numPr>
              <w:suppressAutoHyphens w:val="0"/>
              <w:spacing w:line="259" w:lineRule="auto"/>
              <w:rPr>
                <w:rFonts w:ascii="Calibri" w:hAnsi="Calibri" w:eastAsia="Calibri"/>
                <w:b/>
                <w:bCs/>
                <w:kern w:val="0"/>
                <w:sz w:val="22"/>
                <w:szCs w:val="22"/>
              </w:rPr>
            </w:pPr>
            <w:r w:rsidRPr="00346EB9">
              <w:rPr>
                <w:rFonts w:ascii="Calibri" w:hAnsi="Calibri" w:eastAsia="Calibri"/>
                <w:bCs/>
                <w:kern w:val="0"/>
                <w:sz w:val="22"/>
                <w:szCs w:val="22"/>
              </w:rPr>
              <w:t>The center was closed for all EHS children</w:t>
            </w:r>
          </w:p>
          <w:p w:rsidRPr="00346EB9" w:rsidR="00346EB9" w:rsidP="00176A81" w:rsidRDefault="00346EB9" w14:paraId="5DF9E3AE" w14:textId="77777777">
            <w:pPr>
              <w:widowControl/>
              <w:numPr>
                <w:ilvl w:val="0"/>
                <w:numId w:val="3"/>
              </w:numPr>
              <w:suppressAutoHyphens w:val="0"/>
              <w:spacing w:line="259" w:lineRule="auto"/>
              <w:rPr>
                <w:rFonts w:ascii="Calibri" w:hAnsi="Calibri" w:eastAsia="Calibri"/>
                <w:b/>
                <w:bCs/>
                <w:kern w:val="0"/>
                <w:sz w:val="22"/>
                <w:szCs w:val="22"/>
              </w:rPr>
            </w:pPr>
            <w:r w:rsidRPr="00346EB9">
              <w:rPr>
                <w:rFonts w:ascii="Calibri" w:hAnsi="Calibri" w:eastAsia="Calibri"/>
                <w:bCs/>
                <w:kern w:val="0"/>
                <w:sz w:val="22"/>
                <w:szCs w:val="22"/>
              </w:rPr>
              <w:t xml:space="preserve">The center was open only for some EHS children (such as, children of essential workers) </w:t>
            </w:r>
          </w:p>
          <w:p w:rsidRPr="00346EB9" w:rsidR="00346EB9" w:rsidP="00176A81" w:rsidRDefault="00346EB9" w14:paraId="56A067A5" w14:textId="77777777">
            <w:pPr>
              <w:widowControl/>
              <w:numPr>
                <w:ilvl w:val="0"/>
                <w:numId w:val="3"/>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 xml:space="preserve">The center was open for all EHS children </w:t>
            </w:r>
          </w:p>
          <w:p w:rsidR="00C82A40" w:rsidP="00176A81" w:rsidRDefault="00C82A40" w14:paraId="29B8A3AF" w14:textId="5CCD1E1C">
            <w:pPr>
              <w:widowControl/>
              <w:suppressAutoHyphens w:val="0"/>
              <w:spacing w:line="259" w:lineRule="auto"/>
              <w:rPr>
                <w:rFonts w:ascii="Calibri" w:hAnsi="Calibri" w:eastAsia="Calibri"/>
                <w:bCs/>
                <w:kern w:val="0"/>
                <w:sz w:val="22"/>
                <w:szCs w:val="22"/>
              </w:rPr>
            </w:pPr>
            <w:r>
              <w:rPr>
                <w:rFonts w:ascii="Calibri" w:hAnsi="Calibri" w:eastAsia="Calibri"/>
                <w:bCs/>
                <w:kern w:val="0"/>
                <w:sz w:val="22"/>
                <w:szCs w:val="22"/>
              </w:rPr>
              <w:t>If more than one of the above was true between March and June 2020, please indicate which one was true for the majority of the time.</w:t>
            </w:r>
          </w:p>
          <w:p w:rsidRPr="00346EB9" w:rsidR="00346EB9" w:rsidP="00176A81" w:rsidRDefault="00346EB9" w14:paraId="62B5122F" w14:textId="44090BCA">
            <w:pPr>
              <w:widowControl/>
              <w:suppressAutoHyphens w:val="0"/>
              <w:spacing w:line="259" w:lineRule="auto"/>
              <w:rPr>
                <w:rFonts w:ascii="Calibri" w:hAnsi="Calibri" w:eastAsia="Calibri"/>
                <w:bCs/>
                <w:kern w:val="0"/>
                <w:sz w:val="22"/>
                <w:szCs w:val="22"/>
              </w:rPr>
            </w:pPr>
          </w:p>
          <w:p w:rsidRPr="00346EB9" w:rsidR="00346EB9" w:rsidP="00176A81" w:rsidRDefault="00346EB9" w14:paraId="57878ED5" w14:textId="77777777">
            <w:pPr>
              <w:widowControl/>
              <w:numPr>
                <w:ilvl w:val="0"/>
                <w:numId w:val="2"/>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 xml:space="preserve">As a result of the COVID-19 pandemic, did your center offer new resources or supports to parents to support children’s learning and development at home? For example, did you offer supports by email or video conference/phone that you did not offer before the pandemic hit? </w:t>
            </w:r>
          </w:p>
          <w:p w:rsidRPr="00346EB9" w:rsidR="00346EB9" w:rsidP="00176A81" w:rsidRDefault="00346EB9" w14:paraId="067F6197" w14:textId="77777777">
            <w:pPr>
              <w:widowControl/>
              <w:numPr>
                <w:ilvl w:val="0"/>
                <w:numId w:val="5"/>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YES</w:t>
            </w:r>
            <w:r w:rsidRPr="00346EB9">
              <w:rPr>
                <w:rFonts w:ascii="Calibri" w:hAnsi="Calibri" w:eastAsia="Calibri"/>
                <w:bCs/>
                <w:kern w:val="0"/>
                <w:sz w:val="22"/>
                <w:szCs w:val="22"/>
              </w:rPr>
              <w:tab/>
            </w:r>
          </w:p>
          <w:p w:rsidRPr="00346EB9" w:rsidR="00346EB9" w:rsidP="00176A81" w:rsidRDefault="00346EB9" w14:paraId="5FCF9A05" w14:textId="77777777">
            <w:pPr>
              <w:widowControl/>
              <w:numPr>
                <w:ilvl w:val="0"/>
                <w:numId w:val="5"/>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NO</w:t>
            </w:r>
          </w:p>
          <w:p w:rsidRPr="00346EB9" w:rsidR="00346EB9" w:rsidP="00176A81" w:rsidRDefault="00346EB9" w14:paraId="3A54AC8D" w14:textId="77777777">
            <w:pPr>
              <w:widowControl/>
              <w:numPr>
                <w:ilvl w:val="0"/>
                <w:numId w:val="2"/>
              </w:numPr>
              <w:suppressAutoHyphens w:val="0"/>
              <w:spacing w:line="259" w:lineRule="auto"/>
              <w:rPr>
                <w:rFonts w:ascii="Calibri" w:hAnsi="Calibri" w:eastAsia="Calibri"/>
                <w:b/>
                <w:bCs/>
                <w:kern w:val="0"/>
                <w:sz w:val="22"/>
                <w:szCs w:val="22"/>
              </w:rPr>
            </w:pPr>
            <w:r w:rsidRPr="00346EB9">
              <w:rPr>
                <w:rFonts w:ascii="Calibri" w:hAnsi="Calibri" w:eastAsia="Calibri"/>
                <w:bCs/>
                <w:kern w:val="0"/>
                <w:sz w:val="22"/>
                <w:szCs w:val="22"/>
              </w:rPr>
              <w:t xml:space="preserve">[IF 2=YES] And what about now? Are you continuing to offer these new resources or supports for parents to support children’s learning and development at home?  </w:t>
            </w:r>
          </w:p>
          <w:p w:rsidRPr="00346EB9" w:rsidR="00346EB9" w:rsidP="00176A81" w:rsidRDefault="00346EB9" w14:paraId="5D6C64ED" w14:textId="77777777">
            <w:pPr>
              <w:widowControl/>
              <w:numPr>
                <w:ilvl w:val="0"/>
                <w:numId w:val="6"/>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YES</w:t>
            </w:r>
            <w:r w:rsidRPr="00346EB9">
              <w:rPr>
                <w:rFonts w:ascii="Calibri" w:hAnsi="Calibri" w:eastAsia="Calibri"/>
                <w:bCs/>
                <w:kern w:val="0"/>
                <w:sz w:val="22"/>
                <w:szCs w:val="22"/>
              </w:rPr>
              <w:tab/>
            </w:r>
          </w:p>
          <w:p w:rsidRPr="00346EB9" w:rsidR="00346EB9" w:rsidP="00176A81" w:rsidRDefault="00346EB9" w14:paraId="2268D1C9" w14:textId="77777777">
            <w:pPr>
              <w:widowControl/>
              <w:numPr>
                <w:ilvl w:val="0"/>
                <w:numId w:val="6"/>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NO</w:t>
            </w:r>
          </w:p>
          <w:p w:rsidRPr="00346EB9" w:rsidR="00346EB9" w:rsidP="00176A81" w:rsidRDefault="00346EB9" w14:paraId="2A44BEE6" w14:textId="77777777">
            <w:pPr>
              <w:widowControl/>
              <w:numPr>
                <w:ilvl w:val="0"/>
                <w:numId w:val="2"/>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 xml:space="preserve">[IF 1=A OR B] Which of the following best describes what your center is currently doing with respect to in-person learning/child care? </w:t>
            </w:r>
          </w:p>
          <w:p w:rsidR="00D33CF1" w:rsidP="00176A81" w:rsidRDefault="00D33CF1" w14:paraId="01442850" w14:textId="23618FA5">
            <w:pPr>
              <w:widowControl/>
              <w:numPr>
                <w:ilvl w:val="0"/>
                <w:numId w:val="7"/>
              </w:numPr>
              <w:suppressAutoHyphens w:val="0"/>
              <w:spacing w:line="259" w:lineRule="auto"/>
              <w:rPr>
                <w:rFonts w:ascii="Calibri" w:hAnsi="Calibri" w:eastAsia="Calibri"/>
                <w:bCs/>
                <w:kern w:val="0"/>
                <w:sz w:val="22"/>
                <w:szCs w:val="22"/>
              </w:rPr>
            </w:pPr>
            <w:r>
              <w:rPr>
                <w:rFonts w:ascii="Calibri" w:hAnsi="Calibri" w:eastAsia="Calibri"/>
                <w:bCs/>
                <w:kern w:val="0"/>
                <w:sz w:val="22"/>
                <w:szCs w:val="22"/>
              </w:rPr>
              <w:t xml:space="preserve">The center is closed for all EHS children. We are not currently providing either in-person or remote services. </w:t>
            </w:r>
          </w:p>
          <w:p w:rsidRPr="00346EB9" w:rsidR="00346EB9" w:rsidP="00176A81" w:rsidRDefault="00346EB9" w14:paraId="2A5C3DD8" w14:textId="754C0AB8">
            <w:pPr>
              <w:widowControl/>
              <w:numPr>
                <w:ilvl w:val="0"/>
                <w:numId w:val="7"/>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 xml:space="preserve">The center is closed for </w:t>
            </w:r>
            <w:r w:rsidR="00B70494">
              <w:rPr>
                <w:rFonts w:ascii="Calibri" w:hAnsi="Calibri" w:eastAsia="Calibri"/>
                <w:bCs/>
                <w:kern w:val="0"/>
                <w:sz w:val="22"/>
                <w:szCs w:val="22"/>
              </w:rPr>
              <w:t xml:space="preserve">in-person services and </w:t>
            </w:r>
            <w:r w:rsidRPr="00346EB9">
              <w:rPr>
                <w:rFonts w:ascii="Calibri" w:hAnsi="Calibri" w:eastAsia="Calibri"/>
                <w:bCs/>
                <w:kern w:val="0"/>
                <w:sz w:val="22"/>
                <w:szCs w:val="22"/>
              </w:rPr>
              <w:t xml:space="preserve">all EHS children </w:t>
            </w:r>
            <w:r w:rsidR="00B70494">
              <w:rPr>
                <w:rFonts w:ascii="Calibri" w:hAnsi="Calibri" w:eastAsia="Calibri"/>
                <w:bCs/>
                <w:kern w:val="0"/>
                <w:sz w:val="22"/>
                <w:szCs w:val="22"/>
              </w:rPr>
              <w:t>are receiving remote services</w:t>
            </w:r>
          </w:p>
          <w:p w:rsidRPr="00346EB9" w:rsidR="00346EB9" w:rsidP="00176A81" w:rsidRDefault="00346EB9" w14:paraId="2FBD5B77" w14:textId="4C91DC12">
            <w:pPr>
              <w:widowControl/>
              <w:numPr>
                <w:ilvl w:val="0"/>
                <w:numId w:val="7"/>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 xml:space="preserve">The center is only open for </w:t>
            </w:r>
            <w:r w:rsidR="00B70494">
              <w:rPr>
                <w:rFonts w:ascii="Calibri" w:hAnsi="Calibri" w:eastAsia="Calibri"/>
                <w:bCs/>
                <w:kern w:val="0"/>
                <w:sz w:val="22"/>
                <w:szCs w:val="22"/>
              </w:rPr>
              <w:t xml:space="preserve">in-person services for </w:t>
            </w:r>
            <w:r w:rsidRPr="00346EB9">
              <w:rPr>
                <w:rFonts w:ascii="Calibri" w:hAnsi="Calibri" w:eastAsia="Calibri"/>
                <w:bCs/>
                <w:kern w:val="0"/>
                <w:sz w:val="22"/>
                <w:szCs w:val="22"/>
              </w:rPr>
              <w:t>some EHS children (such as, children of essential workers</w:t>
            </w:r>
            <w:r w:rsidR="00B70494">
              <w:rPr>
                <w:rFonts w:ascii="Calibri" w:hAnsi="Calibri" w:eastAsia="Calibri"/>
                <w:bCs/>
                <w:kern w:val="0"/>
                <w:sz w:val="22"/>
                <w:szCs w:val="22"/>
              </w:rPr>
              <w:t xml:space="preserve"> or other prioritized children</w:t>
            </w:r>
            <w:r w:rsidRPr="00346EB9">
              <w:rPr>
                <w:rFonts w:ascii="Calibri" w:hAnsi="Calibri" w:eastAsia="Calibri"/>
                <w:bCs/>
                <w:kern w:val="0"/>
                <w:sz w:val="22"/>
                <w:szCs w:val="22"/>
              </w:rPr>
              <w:t>)</w:t>
            </w:r>
            <w:r w:rsidR="00B70494">
              <w:rPr>
                <w:rFonts w:ascii="Calibri" w:hAnsi="Calibri" w:eastAsia="Calibri"/>
                <w:bCs/>
                <w:kern w:val="0"/>
                <w:sz w:val="22"/>
                <w:szCs w:val="22"/>
              </w:rPr>
              <w:t xml:space="preserve"> while other EHS children receive only remote services</w:t>
            </w:r>
          </w:p>
          <w:p w:rsidRPr="00346EB9" w:rsidR="00346EB9" w:rsidP="00176A81" w:rsidRDefault="00346EB9" w14:paraId="0E6AAF76" w14:textId="542C711C">
            <w:pPr>
              <w:widowControl/>
              <w:numPr>
                <w:ilvl w:val="0"/>
                <w:numId w:val="7"/>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 xml:space="preserve">The center is open to all EHS children </w:t>
            </w:r>
            <w:r w:rsidR="00B70494">
              <w:rPr>
                <w:rFonts w:ascii="Calibri" w:hAnsi="Calibri" w:eastAsia="Calibri"/>
                <w:bCs/>
                <w:kern w:val="0"/>
                <w:sz w:val="22"/>
                <w:szCs w:val="22"/>
              </w:rPr>
              <w:t xml:space="preserve">for in-person services </w:t>
            </w:r>
            <w:r w:rsidRPr="00346EB9">
              <w:rPr>
                <w:rFonts w:ascii="Calibri" w:hAnsi="Calibri" w:eastAsia="Calibri"/>
                <w:bCs/>
                <w:kern w:val="0"/>
                <w:sz w:val="22"/>
                <w:szCs w:val="22"/>
              </w:rPr>
              <w:t>but allowing fewer children in the classroom at a time (children attend for fewer days or fewer hours than they did prior to the COVID-19 pandemic)</w:t>
            </w:r>
          </w:p>
          <w:p w:rsidRPr="00346EB9" w:rsidR="00346EB9" w:rsidP="00176A81" w:rsidRDefault="00346EB9" w14:paraId="2DDA036E" w14:textId="5446AB84">
            <w:pPr>
              <w:widowControl/>
              <w:numPr>
                <w:ilvl w:val="0"/>
                <w:numId w:val="7"/>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 xml:space="preserve">The center is open </w:t>
            </w:r>
            <w:r w:rsidR="00B70494">
              <w:rPr>
                <w:rFonts w:ascii="Calibri" w:hAnsi="Calibri" w:eastAsia="Calibri"/>
                <w:bCs/>
                <w:kern w:val="0"/>
                <w:sz w:val="22"/>
                <w:szCs w:val="22"/>
              </w:rPr>
              <w:t xml:space="preserve">for in-person services </w:t>
            </w:r>
            <w:r w:rsidRPr="00346EB9">
              <w:rPr>
                <w:rFonts w:ascii="Calibri" w:hAnsi="Calibri" w:eastAsia="Calibri"/>
                <w:bCs/>
                <w:kern w:val="0"/>
                <w:sz w:val="22"/>
                <w:szCs w:val="22"/>
              </w:rPr>
              <w:t xml:space="preserve">to all EHS children and operating as it did prior to the pandemic </w:t>
            </w:r>
          </w:p>
          <w:p w:rsidRPr="00346EB9" w:rsidR="00346EB9" w:rsidP="00176A81" w:rsidRDefault="00B70494" w14:paraId="1FC26A54" w14:textId="2A160DBD">
            <w:pPr>
              <w:widowControl/>
              <w:numPr>
                <w:ilvl w:val="0"/>
                <w:numId w:val="2"/>
              </w:numPr>
              <w:suppressAutoHyphens w:val="0"/>
              <w:spacing w:line="259" w:lineRule="auto"/>
              <w:rPr>
                <w:rFonts w:ascii="Calibri" w:hAnsi="Calibri" w:eastAsia="Calibri"/>
                <w:bCs/>
                <w:kern w:val="0"/>
                <w:sz w:val="22"/>
                <w:szCs w:val="22"/>
              </w:rPr>
            </w:pPr>
            <w:r>
              <w:rPr>
                <w:rFonts w:ascii="Calibri" w:hAnsi="Calibri" w:eastAsia="Calibri"/>
                <w:bCs/>
                <w:kern w:val="0"/>
                <w:sz w:val="22"/>
                <w:szCs w:val="22"/>
              </w:rPr>
              <w:t>Whether you</w:t>
            </w:r>
            <w:r w:rsidR="00D33CF1">
              <w:rPr>
                <w:rFonts w:ascii="Calibri" w:hAnsi="Calibri" w:eastAsia="Calibri"/>
                <w:bCs/>
                <w:kern w:val="0"/>
                <w:sz w:val="22"/>
                <w:szCs w:val="22"/>
              </w:rPr>
              <w:t>r center is providing services in-person or</w:t>
            </w:r>
            <w:r>
              <w:rPr>
                <w:rFonts w:ascii="Calibri" w:hAnsi="Calibri" w:eastAsia="Calibri"/>
                <w:bCs/>
                <w:kern w:val="0"/>
                <w:sz w:val="22"/>
                <w:szCs w:val="22"/>
              </w:rPr>
              <w:t xml:space="preserve"> remote</w:t>
            </w:r>
            <w:r w:rsidR="00D33CF1">
              <w:rPr>
                <w:rFonts w:ascii="Calibri" w:hAnsi="Calibri" w:eastAsia="Calibri"/>
                <w:bCs/>
                <w:kern w:val="0"/>
                <w:sz w:val="22"/>
                <w:szCs w:val="22"/>
              </w:rPr>
              <w:t>ly, i</w:t>
            </w:r>
            <w:r w:rsidRPr="00346EB9" w:rsidR="00346EB9">
              <w:rPr>
                <w:rFonts w:ascii="Calibri" w:hAnsi="Calibri" w:eastAsia="Calibri"/>
                <w:bCs/>
                <w:kern w:val="0"/>
                <w:sz w:val="22"/>
                <w:szCs w:val="22"/>
              </w:rPr>
              <w:t xml:space="preserve">s your center currently experiencing any of the following challenges related to the COVID-19 pandemic? </w:t>
            </w:r>
          </w:p>
          <w:p w:rsidRPr="00346EB9" w:rsidR="00346EB9" w:rsidP="00176A81" w:rsidRDefault="00346EB9" w14:paraId="0075EA6B" w14:textId="77777777">
            <w:pPr>
              <w:widowControl/>
              <w:suppressAutoHyphens w:val="0"/>
              <w:spacing w:line="259" w:lineRule="auto"/>
              <w:rPr>
                <w:rFonts w:ascii="Calibri" w:hAnsi="Calibri" w:eastAsia="Calibri"/>
                <w:bCs/>
                <w:kern w:val="0"/>
                <w:sz w:val="22"/>
                <w:szCs w:val="22"/>
              </w:rPr>
            </w:pPr>
            <w:r w:rsidRPr="00346EB9">
              <w:rPr>
                <w:rFonts w:ascii="Calibri" w:hAnsi="Calibri" w:eastAsia="Calibri"/>
                <w:bCs/>
                <w:i/>
                <w:iCs/>
                <w:kern w:val="0"/>
                <w:sz w:val="22"/>
                <w:szCs w:val="22"/>
              </w:rPr>
              <w:t>Select all that apply</w:t>
            </w:r>
          </w:p>
          <w:p w:rsidRPr="00346EB9" w:rsidR="00346EB9" w:rsidP="00176A81" w:rsidRDefault="00346EB9" w14:paraId="46AEAC70" w14:textId="77777777">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Staffing challenges (fewer staff available/willing to return to work, difficulty filling vacancies, or having to hire less experienced staff to replace experienced staff who left)</w:t>
            </w:r>
          </w:p>
          <w:p w:rsidRPr="00346EB9" w:rsidR="00346EB9" w:rsidP="00176A81" w:rsidRDefault="00346EB9" w14:paraId="361A2CEA" w14:textId="77777777">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Enrollment or retention of families (fewer families willing for children to attend)</w:t>
            </w:r>
          </w:p>
          <w:p w:rsidRPr="00346EB9" w:rsidR="00346EB9" w:rsidP="00176A81" w:rsidRDefault="00346EB9" w14:paraId="2539E55A" w14:textId="2B19DED5">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Staff physical health (being sick with COVID-19</w:t>
            </w:r>
            <w:r w:rsidR="00D33CF1">
              <w:rPr>
                <w:rFonts w:ascii="Calibri" w:hAnsi="Calibri" w:eastAsia="Calibri"/>
                <w:bCs/>
                <w:kern w:val="0"/>
                <w:sz w:val="22"/>
                <w:szCs w:val="22"/>
              </w:rPr>
              <w:t>,</w:t>
            </w:r>
            <w:r w:rsidRPr="00346EB9">
              <w:rPr>
                <w:rFonts w:ascii="Calibri" w:hAnsi="Calibri" w:eastAsia="Calibri"/>
                <w:bCs/>
                <w:kern w:val="0"/>
                <w:sz w:val="22"/>
                <w:szCs w:val="22"/>
              </w:rPr>
              <w:t xml:space="preserve"> inability to access medicines to prevent or treat COVID-19</w:t>
            </w:r>
            <w:r w:rsidR="00D33CF1">
              <w:rPr>
                <w:rFonts w:ascii="Calibri" w:hAnsi="Calibri" w:eastAsia="Calibri"/>
                <w:kern w:val="0"/>
                <w:sz w:val="22"/>
                <w:szCs w:val="22"/>
              </w:rPr>
              <w:t>, or fear of seeking health services due to risk of exposure to COVID-19</w:t>
            </w:r>
            <w:r w:rsidRPr="00346EB9">
              <w:rPr>
                <w:rFonts w:ascii="Calibri" w:hAnsi="Calibri" w:eastAsia="Calibri"/>
                <w:bCs/>
                <w:kern w:val="0"/>
                <w:sz w:val="22"/>
                <w:szCs w:val="22"/>
              </w:rPr>
              <w:t>)</w:t>
            </w:r>
          </w:p>
          <w:p w:rsidRPr="00346EB9" w:rsidR="00346EB9" w:rsidP="00176A81" w:rsidRDefault="00346EB9" w14:paraId="39206717" w14:textId="1A865CAF">
            <w:pPr>
              <w:widowControl/>
              <w:numPr>
                <w:ilvl w:val="0"/>
                <w:numId w:val="8"/>
              </w:numPr>
              <w:suppressAutoHyphens w:val="0"/>
              <w:spacing w:line="259" w:lineRule="auto"/>
              <w:rPr>
                <w:rFonts w:ascii="Calibri" w:hAnsi="Calibri" w:eastAsia="Calibri"/>
                <w:bCs/>
                <w:kern w:val="0"/>
                <w:sz w:val="22"/>
                <w:szCs w:val="22"/>
              </w:rPr>
            </w:pPr>
            <w:r w:rsidRPr="00346EB9" w:rsidDel="0057147B">
              <w:rPr>
                <w:rFonts w:ascii="Calibri" w:hAnsi="Calibri" w:eastAsia="Calibri"/>
                <w:bCs/>
                <w:kern w:val="0"/>
                <w:sz w:val="22"/>
                <w:szCs w:val="22"/>
              </w:rPr>
              <w:lastRenderedPageBreak/>
              <w:t xml:space="preserve"> </w:t>
            </w:r>
            <w:r w:rsidRPr="00346EB9">
              <w:rPr>
                <w:rFonts w:ascii="Calibri" w:hAnsi="Calibri" w:eastAsia="Calibri"/>
                <w:bCs/>
                <w:kern w:val="0"/>
                <w:sz w:val="22"/>
                <w:szCs w:val="22"/>
              </w:rPr>
              <w:t>Family physical health (being sick with COVID-19</w:t>
            </w:r>
            <w:r w:rsidR="00D33CF1">
              <w:rPr>
                <w:rFonts w:ascii="Calibri" w:hAnsi="Calibri" w:eastAsia="Calibri"/>
                <w:bCs/>
                <w:kern w:val="0"/>
                <w:sz w:val="22"/>
                <w:szCs w:val="22"/>
              </w:rPr>
              <w:t>,</w:t>
            </w:r>
            <w:r w:rsidRPr="00346EB9">
              <w:rPr>
                <w:rFonts w:ascii="Calibri" w:hAnsi="Calibri" w:eastAsia="Calibri"/>
                <w:bCs/>
                <w:kern w:val="0"/>
                <w:sz w:val="22"/>
                <w:szCs w:val="22"/>
              </w:rPr>
              <w:t xml:space="preserve"> inability to access medicines to prevent or treat COVID-19</w:t>
            </w:r>
            <w:r w:rsidR="00D33CF1">
              <w:rPr>
                <w:rFonts w:ascii="Calibri" w:hAnsi="Calibri" w:eastAsia="Calibri"/>
                <w:kern w:val="0"/>
                <w:sz w:val="22"/>
                <w:szCs w:val="22"/>
              </w:rPr>
              <w:t>, or fear of seeking health services due to risk of exposure to COVID-19</w:t>
            </w:r>
            <w:r w:rsidRPr="00346EB9">
              <w:rPr>
                <w:rFonts w:ascii="Calibri" w:hAnsi="Calibri" w:eastAsia="Calibri"/>
                <w:bCs/>
                <w:kern w:val="0"/>
                <w:sz w:val="22"/>
                <w:szCs w:val="22"/>
              </w:rPr>
              <w:t>)</w:t>
            </w:r>
          </w:p>
          <w:p w:rsidRPr="00346EB9" w:rsidR="00346EB9" w:rsidP="00176A81" w:rsidRDefault="00346EB9" w14:paraId="2B1FBC71" w14:textId="77777777">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 xml:space="preserve">Staff mental health/well-being </w:t>
            </w:r>
          </w:p>
          <w:p w:rsidRPr="00346EB9" w:rsidR="00346EB9" w:rsidP="00176A81" w:rsidRDefault="00346EB9" w14:paraId="7B8D01C8" w14:textId="77777777">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Family mental health/trauma from COVID-19</w:t>
            </w:r>
          </w:p>
          <w:p w:rsidRPr="00346EB9" w:rsidR="00346EB9" w:rsidP="00176A81" w:rsidRDefault="00346EB9" w14:paraId="6B8A417A" w14:textId="7BD4839C">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 xml:space="preserve">Funding (loss of revenues, difficulty paying rent, utilities, staff salaries) </w:t>
            </w:r>
          </w:p>
          <w:p w:rsidRPr="00346EB9" w:rsidR="00346EB9" w:rsidP="00176A81" w:rsidRDefault="00346EB9" w14:paraId="31FECDD9" w14:textId="77777777">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Lost community partnerships</w:t>
            </w:r>
          </w:p>
          <w:p w:rsidRPr="00346EB9" w:rsidR="00346EB9" w:rsidP="00176A81" w:rsidRDefault="00346EB9" w14:paraId="172BC04C" w14:textId="77777777">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Lack of necessary/appropriate cleaning supplies or PPE (such as sanitizing materials or masks)</w:t>
            </w:r>
          </w:p>
          <w:p w:rsidRPr="00346EB9" w:rsidR="00346EB9" w:rsidP="00176A81" w:rsidRDefault="00346EB9" w14:paraId="047CDB83" w14:textId="5D2163BD">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 xml:space="preserve">Lack of necessary technology or reliable internet to support </w:t>
            </w:r>
            <w:r w:rsidR="00377226">
              <w:rPr>
                <w:rFonts w:ascii="Calibri" w:hAnsi="Calibri" w:eastAsia="Calibri"/>
                <w:bCs/>
                <w:kern w:val="0"/>
                <w:sz w:val="22"/>
                <w:szCs w:val="22"/>
              </w:rPr>
              <w:t>connections between staff and families</w:t>
            </w:r>
          </w:p>
          <w:p w:rsidR="00346EB9" w:rsidP="00176A81" w:rsidRDefault="00346EB9" w14:paraId="44FDD109" w14:textId="64FC3687">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Lack of guidance from the Office of Head Start</w:t>
            </w:r>
            <w:r w:rsidR="00794E0F">
              <w:rPr>
                <w:rFonts w:ascii="Calibri" w:hAnsi="Calibri" w:eastAsia="Calibri"/>
                <w:bCs/>
                <w:kern w:val="0"/>
                <w:sz w:val="22"/>
                <w:szCs w:val="22"/>
              </w:rPr>
              <w:t xml:space="preserve"> (OHS)</w:t>
            </w:r>
            <w:r w:rsidRPr="00346EB9">
              <w:rPr>
                <w:rFonts w:ascii="Calibri" w:hAnsi="Calibri" w:eastAsia="Calibri"/>
                <w:bCs/>
                <w:kern w:val="0"/>
                <w:sz w:val="22"/>
                <w:szCs w:val="22"/>
              </w:rPr>
              <w:t xml:space="preserve">/EHS grantee on how to operate </w:t>
            </w:r>
          </w:p>
          <w:p w:rsidRPr="00346EB9" w:rsidR="003E4AF7" w:rsidP="00176A81" w:rsidRDefault="003E4AF7" w14:paraId="1A5C6564" w14:textId="45AD2D5D">
            <w:pPr>
              <w:widowControl/>
              <w:numPr>
                <w:ilvl w:val="0"/>
                <w:numId w:val="8"/>
              </w:numPr>
              <w:suppressAutoHyphens w:val="0"/>
              <w:spacing w:line="259" w:lineRule="auto"/>
              <w:rPr>
                <w:rFonts w:ascii="Calibri" w:hAnsi="Calibri" w:eastAsia="Calibri"/>
                <w:bCs/>
                <w:kern w:val="0"/>
                <w:sz w:val="22"/>
                <w:szCs w:val="22"/>
              </w:rPr>
            </w:pPr>
            <w:r>
              <w:rPr>
                <w:rFonts w:ascii="Calibri" w:hAnsi="Calibri" w:eastAsia="Calibri"/>
                <w:bCs/>
                <w:kern w:val="0"/>
                <w:sz w:val="22"/>
                <w:szCs w:val="22"/>
              </w:rPr>
              <w:t>Lack of guidance from the state/local government on how to operate</w:t>
            </w:r>
          </w:p>
          <w:p w:rsidR="00346EB9" w:rsidP="00176A81" w:rsidRDefault="00346EB9" w14:paraId="584912B2" w14:textId="2C5EFC9B">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Meeting OHS requirements to operate (regulations, performance standards)</w:t>
            </w:r>
            <w:r w:rsidR="003E4AF7">
              <w:rPr>
                <w:rFonts w:ascii="Calibri" w:hAnsi="Calibri" w:eastAsia="Calibri"/>
                <w:bCs/>
                <w:kern w:val="0"/>
                <w:sz w:val="22"/>
                <w:szCs w:val="22"/>
              </w:rPr>
              <w:t>,</w:t>
            </w:r>
            <w:r w:rsidRPr="00346EB9">
              <w:rPr>
                <w:rFonts w:ascii="Calibri" w:hAnsi="Calibri" w:eastAsia="Calibri"/>
                <w:bCs/>
                <w:kern w:val="0"/>
                <w:sz w:val="22"/>
                <w:szCs w:val="22"/>
              </w:rPr>
              <w:t xml:space="preserve"> </w:t>
            </w:r>
            <w:r w:rsidR="003E4AF7">
              <w:rPr>
                <w:rFonts w:ascii="Calibri" w:hAnsi="Calibri" w:eastAsia="Calibri"/>
                <w:kern w:val="0"/>
                <w:sz w:val="22"/>
                <w:szCs w:val="22"/>
              </w:rPr>
              <w:t>even with the flexibilities offered by OHS in the 2020-21 program year</w:t>
            </w:r>
          </w:p>
          <w:p w:rsidRPr="00346EB9" w:rsidR="003E4AF7" w:rsidP="00176A81" w:rsidRDefault="003E4AF7" w14:paraId="2DB4F744" w14:textId="3A3008F8">
            <w:pPr>
              <w:widowControl/>
              <w:numPr>
                <w:ilvl w:val="0"/>
                <w:numId w:val="8"/>
              </w:numPr>
              <w:suppressAutoHyphens w:val="0"/>
              <w:spacing w:line="259" w:lineRule="auto"/>
              <w:rPr>
                <w:rFonts w:ascii="Calibri" w:hAnsi="Calibri" w:eastAsia="Calibri"/>
                <w:bCs/>
                <w:kern w:val="0"/>
                <w:sz w:val="22"/>
                <w:szCs w:val="22"/>
              </w:rPr>
            </w:pPr>
            <w:r>
              <w:rPr>
                <w:rFonts w:ascii="Calibri" w:hAnsi="Calibri" w:eastAsia="Calibri"/>
                <w:bCs/>
                <w:kern w:val="0"/>
                <w:sz w:val="22"/>
                <w:szCs w:val="22"/>
              </w:rPr>
              <w:t>Meeting local or state requirements to operate (</w:t>
            </w:r>
            <w:r>
              <w:rPr>
                <w:rFonts w:ascii="Calibri" w:hAnsi="Calibri" w:eastAsia="Calibri"/>
                <w:kern w:val="0"/>
                <w:sz w:val="22"/>
                <w:szCs w:val="22"/>
              </w:rPr>
              <w:t>state regulations, local restrictions, licensing standards)</w:t>
            </w:r>
          </w:p>
          <w:p w:rsidRPr="00346EB9" w:rsidR="00346EB9" w:rsidP="00176A81" w:rsidRDefault="00346EB9" w14:paraId="065F1AFF" w14:textId="69940809">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Other (specify)________________________</w:t>
            </w:r>
          </w:p>
          <w:p w:rsidRPr="00346EB9" w:rsidR="00346EB9" w:rsidP="00176A81" w:rsidRDefault="00346EB9" w14:paraId="099B646F" w14:textId="77777777">
            <w:pPr>
              <w:widowControl/>
              <w:numPr>
                <w:ilvl w:val="0"/>
                <w:numId w:val="8"/>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 xml:space="preserve">My center is not experiencing any of these challenges </w:t>
            </w:r>
          </w:p>
          <w:p w:rsidRPr="00346EB9" w:rsidR="00346EB9" w:rsidP="00176A81" w:rsidRDefault="00346EB9" w14:paraId="2968A7DB" w14:textId="77777777">
            <w:pPr>
              <w:widowControl/>
              <w:numPr>
                <w:ilvl w:val="0"/>
                <w:numId w:val="2"/>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You indicated that [LIST ALL ENDORSED FROM ITEM 5] are challenges. Which one is the biggest challenge?</w:t>
            </w:r>
          </w:p>
          <w:p w:rsidRPr="00346EB9" w:rsidR="00346EB9" w:rsidP="00176A81" w:rsidRDefault="00346EB9" w14:paraId="2EFC3282" w14:textId="77777777">
            <w:pPr>
              <w:widowControl/>
              <w:numPr>
                <w:ilvl w:val="0"/>
                <w:numId w:val="2"/>
              </w:numPr>
              <w:suppressAutoHyphens w:val="0"/>
              <w:spacing w:line="259" w:lineRule="auto"/>
              <w:rPr>
                <w:rFonts w:ascii="Calibri" w:hAnsi="Calibri" w:eastAsia="Calibri"/>
                <w:bCs/>
                <w:kern w:val="0"/>
                <w:sz w:val="22"/>
                <w:szCs w:val="22"/>
              </w:rPr>
            </w:pPr>
            <w:r w:rsidRPr="00346EB9">
              <w:rPr>
                <w:rFonts w:ascii="Calibri" w:hAnsi="Calibri" w:eastAsia="Calibri"/>
                <w:bCs/>
                <w:kern w:val="0"/>
                <w:sz w:val="22"/>
                <w:szCs w:val="22"/>
              </w:rPr>
              <w:t xml:space="preserve">Many centers adopted innovative strategies to respond to challenges they faced as a result of the COVID-19 pandemic. Can you describe one such strategy that your center adopted that you consider innovative or view as a success? </w:t>
            </w:r>
          </w:p>
        </w:tc>
        <w:tc>
          <w:tcPr>
            <w:tcW w:w="2815" w:type="dxa"/>
            <w:tcBorders>
              <w:top w:val="nil"/>
            </w:tcBorders>
            <w:shd w:val="clear" w:color="auto" w:fill="auto"/>
          </w:tcPr>
          <w:p w:rsidRPr="00346EB9" w:rsidR="00346EB9" w:rsidP="00346EB9" w:rsidRDefault="00346EB9" w14:paraId="1C2A76AD" w14:textId="77777777">
            <w:pPr>
              <w:widowControl/>
              <w:suppressAutoHyphens w:val="0"/>
              <w:spacing w:after="160" w:line="259" w:lineRule="auto"/>
              <w:rPr>
                <w:rFonts w:ascii="Calibri" w:hAnsi="Calibri" w:eastAsia="Calibri"/>
                <w:kern w:val="0"/>
                <w:sz w:val="22"/>
                <w:szCs w:val="22"/>
              </w:rPr>
            </w:pPr>
            <w:r w:rsidRPr="00346EB9">
              <w:rPr>
                <w:rFonts w:ascii="Calibri" w:hAnsi="Calibri" w:eastAsia="Calibri"/>
                <w:kern w:val="0"/>
                <w:sz w:val="22"/>
                <w:szCs w:val="22"/>
              </w:rPr>
              <w:lastRenderedPageBreak/>
              <w:t xml:space="preserve">We want to better understand how Early Head Start centers reacted to the COVID pandemic and whether </w:t>
            </w:r>
            <w:r w:rsidRPr="00346EB9">
              <w:rPr>
                <w:rFonts w:ascii="Calibri" w:hAnsi="Calibri" w:eastAsia="Calibri"/>
                <w:kern w:val="0"/>
                <w:sz w:val="22"/>
                <w:szCs w:val="22"/>
              </w:rPr>
              <w:lastRenderedPageBreak/>
              <w:t>any changes made to center operations persist into spring 2021. This will also help to contextualize any differences we see between 2021 and the first round of the survey in 2018.</w:t>
            </w:r>
          </w:p>
        </w:tc>
      </w:tr>
      <w:tr w:rsidRPr="00346EB9" w:rsidR="00346EB9" w:rsidTr="00935360" w14:paraId="2BE6E839" w14:textId="77777777">
        <w:tc>
          <w:tcPr>
            <w:tcW w:w="9798" w:type="dxa"/>
            <w:gridSpan w:val="3"/>
            <w:tcBorders>
              <w:top w:val="nil"/>
              <w:left w:val="nil"/>
              <w:bottom w:val="nil"/>
              <w:right w:val="nil"/>
            </w:tcBorders>
            <w:shd w:val="clear" w:color="auto" w:fill="9CC2E5" w:themeFill="accent1" w:themeFillTint="99"/>
          </w:tcPr>
          <w:p w:rsidRPr="00346EB9" w:rsidR="00346EB9" w:rsidP="00176A81" w:rsidRDefault="00346EB9" w14:paraId="36E28A78" w14:textId="77777777">
            <w:pPr>
              <w:widowControl/>
              <w:suppressAutoHyphens w:val="0"/>
              <w:spacing w:after="160" w:line="259" w:lineRule="auto"/>
              <w:jc w:val="center"/>
              <w:rPr>
                <w:rFonts w:ascii="Calibri" w:hAnsi="Calibri" w:eastAsia="Calibri"/>
                <w:b/>
                <w:kern w:val="0"/>
                <w:sz w:val="22"/>
                <w:szCs w:val="22"/>
              </w:rPr>
            </w:pPr>
            <w:r w:rsidRPr="00346EB9">
              <w:rPr>
                <w:rFonts w:ascii="Calibri" w:hAnsi="Calibri" w:eastAsia="Calibri"/>
                <w:b/>
                <w:kern w:val="0"/>
                <w:sz w:val="22"/>
                <w:szCs w:val="22"/>
              </w:rPr>
              <w:lastRenderedPageBreak/>
              <w:t>Program Director Survey</w:t>
            </w:r>
          </w:p>
        </w:tc>
      </w:tr>
      <w:tr w:rsidRPr="00346EB9" w:rsidR="00346EB9" w:rsidTr="00935360" w14:paraId="3108EDB7" w14:textId="77777777">
        <w:tc>
          <w:tcPr>
            <w:tcW w:w="1645" w:type="dxa"/>
          </w:tcPr>
          <w:p w:rsidRPr="00346EB9" w:rsidR="00346EB9" w:rsidP="00346EB9" w:rsidRDefault="00346EB9" w14:paraId="5467A940" w14:textId="77777777">
            <w:pPr>
              <w:widowControl/>
              <w:suppressAutoHyphens w:val="0"/>
              <w:spacing w:after="160" w:line="259" w:lineRule="auto"/>
              <w:rPr>
                <w:rFonts w:ascii="Calibri" w:hAnsi="Calibri" w:eastAsia="Calibri"/>
                <w:bCs/>
                <w:kern w:val="0"/>
                <w:sz w:val="22"/>
                <w:szCs w:val="22"/>
              </w:rPr>
            </w:pPr>
            <w:r w:rsidRPr="00346EB9">
              <w:rPr>
                <w:rFonts w:ascii="Calibri" w:hAnsi="Calibri" w:eastAsia="Calibri"/>
                <w:bCs/>
                <w:kern w:val="0"/>
                <w:sz w:val="22"/>
                <w:szCs w:val="22"/>
              </w:rPr>
              <w:t>NEW ITEMS</w:t>
            </w:r>
          </w:p>
        </w:tc>
        <w:tc>
          <w:tcPr>
            <w:tcW w:w="5338" w:type="dxa"/>
          </w:tcPr>
          <w:p w:rsidRPr="00346EB9" w:rsidR="00346EB9" w:rsidP="00176A81" w:rsidRDefault="00346EB9" w14:paraId="27D4CE39" w14:textId="530D809A">
            <w:pPr>
              <w:widowControl/>
              <w:numPr>
                <w:ilvl w:val="0"/>
                <w:numId w:val="9"/>
              </w:numPr>
              <w:suppressAutoHyphens w:val="0"/>
              <w:spacing w:line="259" w:lineRule="auto"/>
              <w:rPr>
                <w:rFonts w:ascii="Calibri" w:hAnsi="Calibri" w:eastAsia="Calibri"/>
                <w:b/>
                <w:bCs/>
                <w:kern w:val="0"/>
                <w:sz w:val="22"/>
                <w:szCs w:val="22"/>
              </w:rPr>
            </w:pPr>
            <w:r w:rsidRPr="00346EB9">
              <w:rPr>
                <w:rFonts w:ascii="Calibri" w:hAnsi="Calibri" w:eastAsia="Calibri"/>
                <w:kern w:val="0"/>
                <w:sz w:val="22"/>
                <w:szCs w:val="22"/>
              </w:rPr>
              <w:t>The COVID-19 pandemic was a significant event that had an impact on the lives of many individuals and families. The next few questions are about how home</w:t>
            </w:r>
            <w:r w:rsidR="00EF6512">
              <w:rPr>
                <w:rFonts w:ascii="Calibri" w:hAnsi="Calibri" w:eastAsia="Calibri"/>
                <w:kern w:val="0"/>
                <w:sz w:val="22"/>
                <w:szCs w:val="22"/>
              </w:rPr>
              <w:t>-based services were</w:t>
            </w:r>
            <w:r w:rsidRPr="00346EB9">
              <w:rPr>
                <w:rFonts w:ascii="Calibri" w:hAnsi="Calibri" w:eastAsia="Calibri"/>
                <w:kern w:val="0"/>
                <w:sz w:val="22"/>
                <w:szCs w:val="22"/>
              </w:rPr>
              <w:t xml:space="preserve"> affected by the pandemic and whether services were offered in person or virtually.</w:t>
            </w:r>
          </w:p>
          <w:p w:rsidRPr="00346EB9" w:rsidR="00346EB9" w:rsidP="00176A81" w:rsidRDefault="00346EB9" w14:paraId="29F82F9C" w14:textId="7B5134BD">
            <w:pPr>
              <w:widowControl/>
              <w:suppressAutoHyphens w:val="0"/>
              <w:spacing w:line="259" w:lineRule="auto"/>
              <w:rPr>
                <w:rFonts w:ascii="Calibri" w:hAnsi="Calibri" w:eastAsia="Calibri"/>
                <w:b/>
                <w:bCs/>
                <w:kern w:val="0"/>
                <w:sz w:val="22"/>
                <w:szCs w:val="22"/>
              </w:rPr>
            </w:pPr>
            <w:r w:rsidRPr="00346EB9">
              <w:rPr>
                <w:rFonts w:ascii="Calibri" w:hAnsi="Calibri" w:eastAsia="Calibri"/>
                <w:kern w:val="0"/>
                <w:sz w:val="22"/>
                <w:szCs w:val="22"/>
              </w:rPr>
              <w:t>Thinking first about in-person home visits</w:t>
            </w:r>
            <w:r w:rsidR="00EF6512">
              <w:rPr>
                <w:rFonts w:ascii="Calibri" w:hAnsi="Calibri" w:eastAsia="Calibri"/>
                <w:kern w:val="0"/>
                <w:sz w:val="22"/>
                <w:szCs w:val="22"/>
              </w:rPr>
              <w:t xml:space="preserve"> in the home-based option</w:t>
            </w:r>
            <w:r w:rsidR="00C82A40">
              <w:rPr>
                <w:rFonts w:ascii="Calibri" w:hAnsi="Calibri" w:eastAsia="Calibri"/>
                <w:kern w:val="0"/>
                <w:sz w:val="22"/>
                <w:szCs w:val="22"/>
              </w:rPr>
              <w:t xml:space="preserve"> last spring, that is March to June 2020, which of the following best describes your program?</w:t>
            </w:r>
            <w:r w:rsidRPr="00346EB9">
              <w:rPr>
                <w:rFonts w:ascii="Calibri" w:hAnsi="Calibri" w:eastAsia="Calibri"/>
                <w:kern w:val="0"/>
                <w:sz w:val="22"/>
                <w:szCs w:val="22"/>
              </w:rPr>
              <w:t xml:space="preserve"> Did your program….</w:t>
            </w:r>
          </w:p>
          <w:p w:rsidRPr="00346EB9" w:rsidR="00346EB9" w:rsidP="00176A81" w:rsidRDefault="00346EB9" w14:paraId="3147316A" w14:textId="77777777">
            <w:pPr>
              <w:widowControl/>
              <w:numPr>
                <w:ilvl w:val="0"/>
                <w:numId w:val="12"/>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Offer in-person home visits to all families </w:t>
            </w:r>
          </w:p>
          <w:p w:rsidRPr="00346EB9" w:rsidR="00346EB9" w:rsidP="00176A81" w:rsidRDefault="00346EB9" w14:paraId="133F7CC3" w14:textId="77777777">
            <w:pPr>
              <w:widowControl/>
              <w:numPr>
                <w:ilvl w:val="0"/>
                <w:numId w:val="12"/>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Offer in-person home visits to some families or,</w:t>
            </w:r>
          </w:p>
          <w:p w:rsidRPr="00346EB9" w:rsidR="00346EB9" w:rsidP="00176A81" w:rsidRDefault="00346EB9" w14:paraId="05A202BC" w14:textId="46691F44">
            <w:pPr>
              <w:widowControl/>
              <w:numPr>
                <w:ilvl w:val="0"/>
                <w:numId w:val="12"/>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Not offer any in-person home visits </w:t>
            </w:r>
            <w:r w:rsidR="00C82A40">
              <w:rPr>
                <w:rFonts w:ascii="Calibri" w:hAnsi="Calibri" w:eastAsia="Calibri"/>
                <w:kern w:val="0"/>
                <w:sz w:val="22"/>
                <w:szCs w:val="22"/>
              </w:rPr>
              <w:t>(for example, program closed or only virtual visits were offered)</w:t>
            </w:r>
          </w:p>
          <w:p w:rsidRPr="00346EB9" w:rsidR="00346EB9" w:rsidP="00176A81" w:rsidRDefault="00C82A40" w14:paraId="334F9B1F" w14:textId="756126FA">
            <w:pPr>
              <w:widowControl/>
              <w:suppressAutoHyphens w:val="0"/>
              <w:spacing w:line="259" w:lineRule="auto"/>
              <w:rPr>
                <w:rFonts w:ascii="Calibri" w:hAnsi="Calibri" w:eastAsia="Calibri"/>
                <w:kern w:val="0"/>
                <w:sz w:val="22"/>
                <w:szCs w:val="22"/>
              </w:rPr>
            </w:pPr>
            <w:r>
              <w:rPr>
                <w:rFonts w:ascii="Calibri" w:hAnsi="Calibri" w:eastAsia="Calibri"/>
                <w:kern w:val="0"/>
                <w:sz w:val="22"/>
                <w:szCs w:val="22"/>
              </w:rPr>
              <w:t>If more than one of the above was true about in-person home visits between March and June 2020, please indicate which one was true for the majority of the time.</w:t>
            </w:r>
          </w:p>
          <w:p w:rsidRPr="00346EB9" w:rsidR="00346EB9" w:rsidP="00176A81" w:rsidRDefault="00346EB9" w14:paraId="0FFED047" w14:textId="2B212973">
            <w:pPr>
              <w:widowControl/>
              <w:numPr>
                <w:ilvl w:val="0"/>
                <w:numId w:val="9"/>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Did your program offer virtual home visits </w:t>
            </w:r>
            <w:r w:rsidR="00EF6512">
              <w:rPr>
                <w:rFonts w:ascii="Calibri" w:hAnsi="Calibri" w:eastAsia="Calibri"/>
                <w:kern w:val="0"/>
                <w:sz w:val="22"/>
                <w:szCs w:val="22"/>
              </w:rPr>
              <w:t xml:space="preserve">to families in the home-based option </w:t>
            </w:r>
            <w:r w:rsidRPr="00346EB9">
              <w:rPr>
                <w:rFonts w:ascii="Calibri" w:hAnsi="Calibri" w:eastAsia="Calibri"/>
                <w:kern w:val="0"/>
                <w:sz w:val="22"/>
                <w:szCs w:val="22"/>
              </w:rPr>
              <w:t>during the spring 2020 pandemic</w:t>
            </w:r>
            <w:r w:rsidR="001F5080">
              <w:rPr>
                <w:rFonts w:ascii="Calibri" w:hAnsi="Calibri" w:eastAsia="Calibri"/>
                <w:kern w:val="0"/>
                <w:sz w:val="22"/>
                <w:szCs w:val="22"/>
              </w:rPr>
              <w:t>, that is, between March and June 2020</w:t>
            </w:r>
            <w:r w:rsidRPr="00346EB9">
              <w:rPr>
                <w:rFonts w:ascii="Calibri" w:hAnsi="Calibri" w:eastAsia="Calibri"/>
                <w:kern w:val="0"/>
                <w:sz w:val="22"/>
                <w:szCs w:val="22"/>
              </w:rPr>
              <w:t xml:space="preserve">? </w:t>
            </w:r>
            <w:r w:rsidR="001F5080">
              <w:rPr>
                <w:rFonts w:ascii="Calibri" w:hAnsi="Calibri" w:eastAsia="Calibri"/>
                <w:kern w:val="0"/>
                <w:sz w:val="22"/>
                <w:szCs w:val="22"/>
              </w:rPr>
              <w:t xml:space="preserve">Virtual home visits are </w:t>
            </w:r>
            <w:r w:rsidRPr="00346EB9">
              <w:rPr>
                <w:rFonts w:ascii="Calibri" w:hAnsi="Calibri" w:eastAsia="Calibri"/>
                <w:kern w:val="0"/>
                <w:sz w:val="22"/>
                <w:szCs w:val="22"/>
              </w:rPr>
              <w:t xml:space="preserve"> regularly scheduled home visits conducted by video conference or phone. </w:t>
            </w:r>
          </w:p>
          <w:p w:rsidRPr="00346EB9" w:rsidR="00346EB9" w:rsidP="00176A81" w:rsidRDefault="00346EB9" w14:paraId="3D88E95E" w14:textId="77777777">
            <w:pPr>
              <w:widowControl/>
              <w:numPr>
                <w:ilvl w:val="0"/>
                <w:numId w:val="13"/>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YES</w:t>
            </w:r>
            <w:r w:rsidRPr="00346EB9">
              <w:rPr>
                <w:rFonts w:ascii="Calibri" w:hAnsi="Calibri" w:eastAsia="Calibri"/>
                <w:kern w:val="0"/>
                <w:sz w:val="22"/>
                <w:szCs w:val="22"/>
              </w:rPr>
              <w:tab/>
            </w:r>
          </w:p>
          <w:p w:rsidRPr="00346EB9" w:rsidR="00346EB9" w:rsidP="00176A81" w:rsidRDefault="00346EB9" w14:paraId="486D901E" w14:textId="77777777">
            <w:pPr>
              <w:widowControl/>
              <w:numPr>
                <w:ilvl w:val="0"/>
                <w:numId w:val="13"/>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NO</w:t>
            </w:r>
          </w:p>
          <w:p w:rsidRPr="00346EB9" w:rsidR="00346EB9" w:rsidP="00176A81" w:rsidRDefault="00346EB9" w14:paraId="2E3EA7FD" w14:textId="74D5FAF2">
            <w:pPr>
              <w:widowControl/>
              <w:numPr>
                <w:ilvl w:val="0"/>
                <w:numId w:val="9"/>
              </w:numPr>
              <w:suppressAutoHyphens w:val="0"/>
              <w:spacing w:line="259" w:lineRule="auto"/>
              <w:rPr>
                <w:rFonts w:ascii="Calibri" w:hAnsi="Calibri" w:eastAsia="Calibri"/>
                <w:b/>
                <w:bCs/>
                <w:kern w:val="0"/>
                <w:sz w:val="22"/>
                <w:szCs w:val="22"/>
              </w:rPr>
            </w:pPr>
            <w:r w:rsidRPr="00346EB9">
              <w:rPr>
                <w:rFonts w:ascii="Calibri" w:hAnsi="Calibri" w:eastAsia="Calibri"/>
                <w:kern w:val="0"/>
                <w:sz w:val="22"/>
                <w:szCs w:val="22"/>
              </w:rPr>
              <w:t>[IF 2=YES] And what about now? Is your program continuing to offer virtual home visits</w:t>
            </w:r>
            <w:r w:rsidR="00C651FB">
              <w:rPr>
                <w:rFonts w:ascii="Calibri" w:hAnsi="Calibri" w:eastAsia="Calibri"/>
                <w:kern w:val="0"/>
                <w:sz w:val="22"/>
                <w:szCs w:val="22"/>
              </w:rPr>
              <w:t xml:space="preserve"> to families in the home-based option</w:t>
            </w:r>
            <w:r w:rsidRPr="00346EB9">
              <w:rPr>
                <w:rFonts w:ascii="Calibri" w:hAnsi="Calibri" w:eastAsia="Calibri"/>
                <w:kern w:val="0"/>
                <w:sz w:val="22"/>
                <w:szCs w:val="22"/>
              </w:rPr>
              <w:t>?</w:t>
            </w:r>
          </w:p>
          <w:p w:rsidRPr="00346EB9" w:rsidR="00346EB9" w:rsidP="00176A81" w:rsidRDefault="00346EB9" w14:paraId="34BF6DA0" w14:textId="77777777">
            <w:pPr>
              <w:widowControl/>
              <w:numPr>
                <w:ilvl w:val="0"/>
                <w:numId w:val="11"/>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YES</w:t>
            </w:r>
            <w:r w:rsidRPr="00346EB9">
              <w:rPr>
                <w:rFonts w:ascii="Calibri" w:hAnsi="Calibri" w:eastAsia="Calibri"/>
                <w:kern w:val="0"/>
                <w:sz w:val="22"/>
                <w:szCs w:val="22"/>
              </w:rPr>
              <w:tab/>
            </w:r>
          </w:p>
          <w:p w:rsidRPr="00346EB9" w:rsidR="00346EB9" w:rsidP="00176A81" w:rsidRDefault="00346EB9" w14:paraId="2EDD6F5D" w14:textId="77777777">
            <w:pPr>
              <w:widowControl/>
              <w:numPr>
                <w:ilvl w:val="0"/>
                <w:numId w:val="11"/>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lastRenderedPageBreak/>
              <w:t>NO</w:t>
            </w:r>
          </w:p>
          <w:p w:rsidRPr="00346EB9" w:rsidR="00346EB9" w:rsidP="00176A81" w:rsidRDefault="00346EB9" w14:paraId="00060D45" w14:textId="156B7BF9">
            <w:pPr>
              <w:widowControl/>
              <w:numPr>
                <w:ilvl w:val="0"/>
                <w:numId w:val="9"/>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Is your program currently offering in-person home visits</w:t>
            </w:r>
            <w:r w:rsidR="00C651FB">
              <w:rPr>
                <w:rFonts w:ascii="Calibri" w:hAnsi="Calibri" w:eastAsia="Calibri"/>
                <w:kern w:val="0"/>
                <w:sz w:val="22"/>
                <w:szCs w:val="22"/>
              </w:rPr>
              <w:t xml:space="preserve"> to families in the home-based option</w:t>
            </w:r>
            <w:r w:rsidRPr="00346EB9">
              <w:rPr>
                <w:rFonts w:ascii="Calibri" w:hAnsi="Calibri" w:eastAsia="Calibri"/>
                <w:kern w:val="0"/>
                <w:sz w:val="22"/>
                <w:szCs w:val="22"/>
              </w:rPr>
              <w:t xml:space="preserve">? </w:t>
            </w:r>
          </w:p>
          <w:p w:rsidRPr="00346EB9" w:rsidR="00346EB9" w:rsidP="00176A81" w:rsidRDefault="00346EB9" w14:paraId="0337B250" w14:textId="77777777">
            <w:pPr>
              <w:widowControl/>
              <w:numPr>
                <w:ilvl w:val="0"/>
                <w:numId w:val="1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YES</w:t>
            </w:r>
            <w:r w:rsidRPr="00346EB9">
              <w:rPr>
                <w:rFonts w:ascii="Calibri" w:hAnsi="Calibri" w:eastAsia="Calibri"/>
                <w:kern w:val="0"/>
                <w:sz w:val="22"/>
                <w:szCs w:val="22"/>
              </w:rPr>
              <w:tab/>
            </w:r>
          </w:p>
          <w:p w:rsidRPr="00346EB9" w:rsidR="00346EB9" w:rsidP="00176A81" w:rsidRDefault="00346EB9" w14:paraId="0AC05AEB" w14:textId="77777777">
            <w:pPr>
              <w:widowControl/>
              <w:numPr>
                <w:ilvl w:val="0"/>
                <w:numId w:val="1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NO</w:t>
            </w:r>
          </w:p>
          <w:p w:rsidRPr="00346EB9" w:rsidR="00346EB9" w:rsidP="00176A81" w:rsidRDefault="00346EB9" w14:paraId="106C9ED1" w14:textId="0250C093">
            <w:pPr>
              <w:widowControl/>
              <w:numPr>
                <w:ilvl w:val="0"/>
                <w:numId w:val="9"/>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[IF 3=YES AND 4=YES] About what proportion of home visits conducted across </w:t>
            </w:r>
            <w:r w:rsidR="00C651FB">
              <w:rPr>
                <w:rFonts w:ascii="Calibri" w:hAnsi="Calibri" w:eastAsia="Calibri"/>
                <w:kern w:val="0"/>
                <w:sz w:val="22"/>
                <w:szCs w:val="22"/>
              </w:rPr>
              <w:t xml:space="preserve">families in the home-based option in </w:t>
            </w:r>
            <w:r w:rsidRPr="00346EB9">
              <w:rPr>
                <w:rFonts w:ascii="Calibri" w:hAnsi="Calibri" w:eastAsia="Calibri"/>
                <w:kern w:val="0"/>
                <w:sz w:val="22"/>
                <w:szCs w:val="22"/>
              </w:rPr>
              <w:t>your program are delivered in-person versus virtually? Your best estimate is fine.</w:t>
            </w:r>
          </w:p>
          <w:p w:rsidRPr="00346EB9" w:rsidR="00346EB9" w:rsidP="00176A81" w:rsidRDefault="00346EB9" w14:paraId="3215771C" w14:textId="77777777">
            <w:pPr>
              <w:widowControl/>
              <w:numPr>
                <w:ilvl w:val="0"/>
                <w:numId w:val="15"/>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In-person -  ____% </w:t>
            </w:r>
          </w:p>
          <w:p w:rsidRPr="00346EB9" w:rsidR="00346EB9" w:rsidP="00176A81" w:rsidRDefault="00346EB9" w14:paraId="7C8743E1" w14:textId="77777777">
            <w:pPr>
              <w:widowControl/>
              <w:numPr>
                <w:ilvl w:val="0"/>
                <w:numId w:val="15"/>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Virtual -       ____% </w:t>
            </w:r>
          </w:p>
          <w:p w:rsidRPr="00346EB9" w:rsidR="00346EB9" w:rsidP="00176A81" w:rsidRDefault="00346EB9" w14:paraId="6C440D24"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[total = 100%]</w:t>
            </w:r>
          </w:p>
          <w:p w:rsidRPr="00346EB9" w:rsidR="00346EB9" w:rsidP="00176A81" w:rsidRDefault="00346EB9" w14:paraId="09B90868" w14:textId="323FF885">
            <w:pPr>
              <w:widowControl/>
              <w:numPr>
                <w:ilvl w:val="0"/>
                <w:numId w:val="9"/>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Thinking about home</w:t>
            </w:r>
            <w:r w:rsidR="00C651FB">
              <w:rPr>
                <w:rFonts w:ascii="Calibri" w:hAnsi="Calibri" w:eastAsia="Calibri"/>
                <w:kern w:val="0"/>
                <w:sz w:val="22"/>
                <w:szCs w:val="22"/>
              </w:rPr>
              <w:t>-based</w:t>
            </w:r>
            <w:r w:rsidRPr="00346EB9">
              <w:rPr>
                <w:rFonts w:ascii="Calibri" w:hAnsi="Calibri" w:eastAsia="Calibri"/>
                <w:kern w:val="0"/>
                <w:sz w:val="22"/>
                <w:szCs w:val="22"/>
              </w:rPr>
              <w:t xml:space="preserve"> services</w:t>
            </w:r>
            <w:r w:rsidR="00D33CF1">
              <w:rPr>
                <w:rFonts w:ascii="Calibri" w:hAnsi="Calibri" w:eastAsia="Calibri"/>
                <w:kern w:val="0"/>
                <w:sz w:val="22"/>
                <w:szCs w:val="22"/>
              </w:rPr>
              <w:t>, whether they are provided in-person or remotely</w:t>
            </w:r>
            <w:r w:rsidRPr="00346EB9">
              <w:rPr>
                <w:rFonts w:ascii="Calibri" w:hAnsi="Calibri" w:eastAsia="Calibri"/>
                <w:kern w:val="0"/>
                <w:sz w:val="22"/>
                <w:szCs w:val="22"/>
              </w:rPr>
              <w:t xml:space="preserve">, is your program currently experiencing any of the following challenges related to the COVID-19 pandemic? </w:t>
            </w:r>
          </w:p>
          <w:p w:rsidRPr="00346EB9" w:rsidR="00346EB9" w:rsidP="00176A81" w:rsidRDefault="00346EB9" w14:paraId="1A8427AB"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i/>
                <w:iCs/>
                <w:kern w:val="0"/>
                <w:sz w:val="22"/>
                <w:szCs w:val="22"/>
              </w:rPr>
              <w:t>Select all that apply</w:t>
            </w:r>
          </w:p>
          <w:p w:rsidRPr="00346EB9" w:rsidR="00346EB9" w:rsidP="00176A81" w:rsidRDefault="00346EB9" w14:paraId="5AF29333" w14:textId="77777777">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Staffing challenges (fewer staff available/willing to return to work, difficulty filling vacancies, or having to hire less experienced staff to replace experienced staff who left)</w:t>
            </w:r>
          </w:p>
          <w:p w:rsidRPr="00346EB9" w:rsidR="00346EB9" w:rsidP="00176A81" w:rsidRDefault="00346EB9" w14:paraId="270601B1" w14:textId="77777777">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Enrollment or retention of families (fewer families willing to participate)</w:t>
            </w:r>
          </w:p>
          <w:p w:rsidRPr="00346EB9" w:rsidR="00346EB9" w:rsidP="00176A81" w:rsidRDefault="00346EB9" w14:paraId="2C7BA7F0" w14:textId="5B2DD4B1">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Staff physical health (being sick with COVID-19</w:t>
            </w:r>
            <w:r w:rsidR="00C651FB">
              <w:rPr>
                <w:rFonts w:ascii="Calibri" w:hAnsi="Calibri" w:eastAsia="Calibri"/>
                <w:kern w:val="0"/>
                <w:sz w:val="22"/>
                <w:szCs w:val="22"/>
              </w:rPr>
              <w:t>,</w:t>
            </w:r>
            <w:r w:rsidRPr="00346EB9">
              <w:rPr>
                <w:rFonts w:ascii="Calibri" w:hAnsi="Calibri" w:eastAsia="Calibri"/>
                <w:kern w:val="0"/>
                <w:sz w:val="22"/>
                <w:szCs w:val="22"/>
              </w:rPr>
              <w:t xml:space="preserve"> inability to access medicines to prevent or treat COVID-19</w:t>
            </w:r>
            <w:r w:rsidR="00C651FB">
              <w:rPr>
                <w:rFonts w:ascii="Calibri" w:hAnsi="Calibri" w:eastAsia="Calibri"/>
                <w:kern w:val="0"/>
                <w:sz w:val="22"/>
                <w:szCs w:val="22"/>
              </w:rPr>
              <w:t>, or fear of seeking health services due to risk of exposure to COVID-19</w:t>
            </w:r>
            <w:r w:rsidRPr="00346EB9">
              <w:rPr>
                <w:rFonts w:ascii="Calibri" w:hAnsi="Calibri" w:eastAsia="Calibri"/>
                <w:kern w:val="0"/>
                <w:sz w:val="22"/>
                <w:szCs w:val="22"/>
              </w:rPr>
              <w:t>)</w:t>
            </w:r>
          </w:p>
          <w:p w:rsidRPr="00346EB9" w:rsidR="00346EB9" w:rsidP="00176A81" w:rsidRDefault="00346EB9" w14:paraId="1EE6645A" w14:textId="084563FE">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Family physical health (being sick with COVID-19</w:t>
            </w:r>
            <w:r w:rsidR="00C651FB">
              <w:rPr>
                <w:rFonts w:ascii="Calibri" w:hAnsi="Calibri" w:eastAsia="Calibri"/>
                <w:kern w:val="0"/>
                <w:sz w:val="22"/>
                <w:szCs w:val="22"/>
              </w:rPr>
              <w:t>,</w:t>
            </w:r>
            <w:r w:rsidRPr="00346EB9">
              <w:rPr>
                <w:rFonts w:ascii="Calibri" w:hAnsi="Calibri" w:eastAsia="Calibri"/>
                <w:kern w:val="0"/>
                <w:sz w:val="22"/>
                <w:szCs w:val="22"/>
              </w:rPr>
              <w:t xml:space="preserve"> inability to access medicines to prevent or treat COVID-19</w:t>
            </w:r>
            <w:r w:rsidR="00C651FB">
              <w:rPr>
                <w:rFonts w:ascii="Calibri" w:hAnsi="Calibri" w:eastAsia="Calibri"/>
                <w:kern w:val="0"/>
                <w:sz w:val="22"/>
                <w:szCs w:val="22"/>
              </w:rPr>
              <w:t>, or fear of seeking health services due to risk of exposure to COVID-19</w:t>
            </w:r>
            <w:r w:rsidRPr="00346EB9">
              <w:rPr>
                <w:rFonts w:ascii="Calibri" w:hAnsi="Calibri" w:eastAsia="Calibri"/>
                <w:kern w:val="0"/>
                <w:sz w:val="22"/>
                <w:szCs w:val="22"/>
              </w:rPr>
              <w:t>)</w:t>
            </w:r>
          </w:p>
          <w:p w:rsidRPr="00346EB9" w:rsidR="00346EB9" w:rsidP="00176A81" w:rsidRDefault="00346EB9" w14:paraId="07A49316" w14:textId="77777777">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Staff mental health/well-being </w:t>
            </w:r>
          </w:p>
          <w:p w:rsidRPr="00346EB9" w:rsidR="00346EB9" w:rsidP="00176A81" w:rsidRDefault="00346EB9" w14:paraId="4FAB63EB" w14:textId="77777777">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Family mental health/trauma from COVID-19</w:t>
            </w:r>
          </w:p>
          <w:p w:rsidRPr="00346EB9" w:rsidR="00346EB9" w:rsidP="00176A81" w:rsidRDefault="00346EB9" w14:paraId="7D251FA9" w14:textId="473EEBAC">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Funding (loss of revenues, difficulty paying rent, utilities, staff salaries) </w:t>
            </w:r>
          </w:p>
          <w:p w:rsidRPr="00346EB9" w:rsidR="00346EB9" w:rsidP="00176A81" w:rsidRDefault="00346EB9" w14:paraId="143C88D0" w14:textId="77777777">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Lost community partnerships</w:t>
            </w:r>
          </w:p>
          <w:p w:rsidRPr="00346EB9" w:rsidR="00346EB9" w:rsidP="00176A81" w:rsidRDefault="00346EB9" w14:paraId="7159551F" w14:textId="77777777">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Lack of necessary/appropriate cleaning supplies or PPE (such as sanitizing materials or masks)</w:t>
            </w:r>
          </w:p>
          <w:p w:rsidRPr="00346EB9" w:rsidR="00346EB9" w:rsidP="00176A81" w:rsidRDefault="00346EB9" w14:paraId="0B2383FF" w14:textId="77777777">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Lack of necessary technology or reliable internet to support virtual home visit services (either for staff or families) </w:t>
            </w:r>
          </w:p>
          <w:p w:rsidR="00346EB9" w:rsidP="00176A81" w:rsidRDefault="00346EB9" w14:paraId="6C8B7951" w14:textId="31692684">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Lack of guidance from the Office of Head Start</w:t>
            </w:r>
            <w:r w:rsidR="00794E0F">
              <w:rPr>
                <w:rFonts w:ascii="Calibri" w:hAnsi="Calibri" w:eastAsia="Calibri"/>
                <w:kern w:val="0"/>
                <w:sz w:val="22"/>
                <w:szCs w:val="22"/>
              </w:rPr>
              <w:t xml:space="preserve"> (OHS)</w:t>
            </w:r>
            <w:r w:rsidRPr="00346EB9">
              <w:rPr>
                <w:rFonts w:ascii="Calibri" w:hAnsi="Calibri" w:eastAsia="Calibri"/>
                <w:kern w:val="0"/>
                <w:sz w:val="22"/>
                <w:szCs w:val="22"/>
              </w:rPr>
              <w:t xml:space="preserve"> on how to operate </w:t>
            </w:r>
          </w:p>
          <w:p w:rsidRPr="00346EB9" w:rsidR="00260ECB" w:rsidP="00176A81" w:rsidRDefault="00260ECB" w14:paraId="54208181" w14:textId="3A45DFA3">
            <w:pPr>
              <w:widowControl/>
              <w:numPr>
                <w:ilvl w:val="0"/>
                <w:numId w:val="4"/>
              </w:numPr>
              <w:suppressAutoHyphens w:val="0"/>
              <w:spacing w:line="259" w:lineRule="auto"/>
              <w:rPr>
                <w:rFonts w:ascii="Calibri" w:hAnsi="Calibri" w:eastAsia="Calibri"/>
                <w:kern w:val="0"/>
                <w:sz w:val="22"/>
                <w:szCs w:val="22"/>
              </w:rPr>
            </w:pPr>
            <w:r>
              <w:rPr>
                <w:rFonts w:ascii="Calibri" w:hAnsi="Calibri" w:eastAsia="Calibri"/>
                <w:kern w:val="0"/>
                <w:sz w:val="22"/>
                <w:szCs w:val="22"/>
              </w:rPr>
              <w:t>Lack of guidance from the state/local government on how to operate</w:t>
            </w:r>
          </w:p>
          <w:p w:rsidR="00346EB9" w:rsidP="00176A81" w:rsidRDefault="00346EB9" w14:paraId="3DBA14A8" w14:textId="104A014E">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Meeting OHS requirements to operate (regulations, performance standards)</w:t>
            </w:r>
            <w:r w:rsidR="00260ECB">
              <w:rPr>
                <w:rFonts w:ascii="Calibri" w:hAnsi="Calibri" w:eastAsia="Calibri"/>
                <w:kern w:val="0"/>
                <w:sz w:val="22"/>
                <w:szCs w:val="22"/>
              </w:rPr>
              <w:t>, even with the flexibilities offered by OHS in the 2020-21 program year</w:t>
            </w:r>
            <w:r w:rsidRPr="00346EB9">
              <w:rPr>
                <w:rFonts w:ascii="Calibri" w:hAnsi="Calibri" w:eastAsia="Calibri"/>
                <w:kern w:val="0"/>
                <w:sz w:val="22"/>
                <w:szCs w:val="22"/>
              </w:rPr>
              <w:t xml:space="preserve"> </w:t>
            </w:r>
          </w:p>
          <w:p w:rsidRPr="00346EB9" w:rsidR="00260ECB" w:rsidP="00176A81" w:rsidRDefault="00260ECB" w14:paraId="385BA52E" w14:textId="26402128">
            <w:pPr>
              <w:widowControl/>
              <w:numPr>
                <w:ilvl w:val="0"/>
                <w:numId w:val="4"/>
              </w:numPr>
              <w:suppressAutoHyphens w:val="0"/>
              <w:spacing w:line="259" w:lineRule="auto"/>
              <w:rPr>
                <w:rFonts w:ascii="Calibri" w:hAnsi="Calibri" w:eastAsia="Calibri"/>
                <w:kern w:val="0"/>
                <w:sz w:val="22"/>
                <w:szCs w:val="22"/>
              </w:rPr>
            </w:pPr>
            <w:r>
              <w:rPr>
                <w:rFonts w:ascii="Calibri" w:hAnsi="Calibri" w:eastAsia="Calibri"/>
                <w:kern w:val="0"/>
                <w:sz w:val="22"/>
                <w:szCs w:val="22"/>
              </w:rPr>
              <w:t>Meeting local or state requirements to operate (state regulations, local restrictions, licensing standards)</w:t>
            </w:r>
          </w:p>
          <w:p w:rsidRPr="00346EB9" w:rsidR="00346EB9" w:rsidP="00176A81" w:rsidRDefault="00346EB9" w14:paraId="26B7512B" w14:textId="77777777">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Other (specify)______________________________</w:t>
            </w:r>
          </w:p>
          <w:p w:rsidRPr="00346EB9" w:rsidR="00346EB9" w:rsidP="00176A81" w:rsidRDefault="00346EB9" w14:paraId="61B193D2" w14:textId="77777777">
            <w:pPr>
              <w:widowControl/>
              <w:numPr>
                <w:ilvl w:val="0"/>
                <w:numId w:val="4"/>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My program is not experiencing any of these challenges </w:t>
            </w:r>
          </w:p>
          <w:p w:rsidRPr="00346EB9" w:rsidR="00346EB9" w:rsidP="00176A81" w:rsidRDefault="00346EB9" w14:paraId="7480B7C7" w14:textId="77777777">
            <w:pPr>
              <w:widowControl/>
              <w:numPr>
                <w:ilvl w:val="0"/>
                <w:numId w:val="9"/>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You indicated that [LIST ALL ENDORSED FROM ITEM 6] are challenges. Which one is the biggest challenge?</w:t>
            </w:r>
          </w:p>
          <w:p w:rsidRPr="00346EB9" w:rsidR="00346EB9" w:rsidP="00176A81" w:rsidRDefault="00346EB9" w14:paraId="09173AFE" w14:textId="40FB95EB">
            <w:pPr>
              <w:widowControl/>
              <w:numPr>
                <w:ilvl w:val="0"/>
                <w:numId w:val="9"/>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Many programs adopted innovative strategies to respond to challenges they faced as a result of the COVID-19 pandemic. Thinking about services</w:t>
            </w:r>
            <w:r w:rsidR="00C651FB">
              <w:rPr>
                <w:rFonts w:ascii="Calibri" w:hAnsi="Calibri" w:eastAsia="Calibri"/>
                <w:kern w:val="0"/>
                <w:sz w:val="22"/>
                <w:szCs w:val="22"/>
              </w:rPr>
              <w:t xml:space="preserve"> for families in the home-based option</w:t>
            </w:r>
            <w:r w:rsidRPr="00346EB9">
              <w:rPr>
                <w:rFonts w:ascii="Calibri" w:hAnsi="Calibri" w:eastAsia="Calibri"/>
                <w:kern w:val="0"/>
                <w:sz w:val="22"/>
                <w:szCs w:val="22"/>
              </w:rPr>
              <w:t xml:space="preserve">, can you describe one such strategy that your program adopted that you consider innovative or view as a success? </w:t>
            </w:r>
          </w:p>
          <w:p w:rsidRPr="00346EB9" w:rsidR="00346EB9" w:rsidP="00176A81" w:rsidRDefault="00346EB9" w14:paraId="5B3ED2C0" w14:textId="77777777">
            <w:pPr>
              <w:widowControl/>
              <w:numPr>
                <w:ilvl w:val="0"/>
                <w:numId w:val="9"/>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lastRenderedPageBreak/>
              <w:t>Unfortunately, COVID-19 is not the last crisis we will face. For this last question, we would like you to think about what was most helpful to your program during the COVID-19 pandemic, so that we can plan for future emergencies. Thinking about both center- and home-based options if applicable, what supports do you hope to have in place to prepare for future emergencies?</w:t>
            </w:r>
          </w:p>
          <w:p w:rsidRPr="00346EB9" w:rsidR="00346EB9" w:rsidP="00176A81" w:rsidRDefault="00346EB9" w14:paraId="1427FD99" w14:textId="77777777">
            <w:pPr>
              <w:widowControl/>
              <w:suppressAutoHyphens w:val="0"/>
              <w:spacing w:line="259" w:lineRule="auto"/>
              <w:rPr>
                <w:rFonts w:ascii="Calibri" w:hAnsi="Calibri" w:eastAsia="Calibri"/>
                <w:i/>
                <w:iCs/>
                <w:kern w:val="0"/>
                <w:sz w:val="22"/>
                <w:szCs w:val="22"/>
              </w:rPr>
            </w:pPr>
            <w:r w:rsidRPr="00346EB9">
              <w:rPr>
                <w:rFonts w:ascii="Calibri" w:hAnsi="Calibri" w:eastAsia="Calibri"/>
                <w:i/>
                <w:iCs/>
                <w:kern w:val="0"/>
                <w:sz w:val="22"/>
                <w:szCs w:val="22"/>
              </w:rPr>
              <w:t>Select all that apply</w:t>
            </w:r>
          </w:p>
          <w:p w:rsidRPr="00346EB9" w:rsidR="00346EB9" w:rsidP="00176A81" w:rsidRDefault="00346EB9" w14:paraId="5D3894FF" w14:textId="77777777">
            <w:pPr>
              <w:widowControl/>
              <w:numPr>
                <w:ilvl w:val="0"/>
                <w:numId w:val="10"/>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Trainings for family services staff to deliver content and services remotely</w:t>
            </w:r>
            <w:r w:rsidRPr="00346EB9">
              <w:rPr>
                <w:rFonts w:ascii="Calibri" w:hAnsi="Calibri" w:eastAsia="Calibri"/>
                <w:kern w:val="0"/>
                <w:sz w:val="22"/>
                <w:szCs w:val="22"/>
              </w:rPr>
              <w:tab/>
            </w:r>
            <w:r w:rsidRPr="00346EB9">
              <w:rPr>
                <w:rFonts w:ascii="Calibri" w:hAnsi="Calibri" w:eastAsia="Calibri"/>
                <w:kern w:val="0"/>
                <w:sz w:val="22"/>
                <w:szCs w:val="22"/>
              </w:rPr>
              <w:tab/>
            </w:r>
          </w:p>
          <w:p w:rsidR="00260ECB" w:rsidP="00176A81" w:rsidRDefault="00346EB9" w14:paraId="02EED3E7" w14:textId="77777777">
            <w:pPr>
              <w:widowControl/>
              <w:numPr>
                <w:ilvl w:val="0"/>
                <w:numId w:val="10"/>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Trainings for home visitor staff to deliver content and services remotely</w:t>
            </w:r>
          </w:p>
          <w:p w:rsidRPr="00346EB9" w:rsidR="00346EB9" w:rsidP="00176A81" w:rsidRDefault="00260ECB" w14:paraId="5EB8E03D" w14:textId="51FDA1C3">
            <w:pPr>
              <w:widowControl/>
              <w:numPr>
                <w:ilvl w:val="0"/>
                <w:numId w:val="10"/>
              </w:numPr>
              <w:suppressAutoHyphens w:val="0"/>
              <w:spacing w:line="259" w:lineRule="auto"/>
              <w:rPr>
                <w:rFonts w:ascii="Calibri" w:hAnsi="Calibri" w:eastAsia="Calibri"/>
                <w:kern w:val="0"/>
                <w:sz w:val="22"/>
                <w:szCs w:val="22"/>
              </w:rPr>
            </w:pPr>
            <w:r>
              <w:rPr>
                <w:rFonts w:ascii="Calibri" w:hAnsi="Calibri" w:eastAsia="Calibri"/>
                <w:kern w:val="0"/>
                <w:sz w:val="22"/>
                <w:szCs w:val="22"/>
              </w:rPr>
              <w:t>Trainings for teachers/classroom staff to deliver content and services remotely</w:t>
            </w:r>
            <w:r w:rsidRPr="00346EB9" w:rsidR="00346EB9">
              <w:rPr>
                <w:rFonts w:ascii="Calibri" w:hAnsi="Calibri" w:eastAsia="Calibri"/>
                <w:kern w:val="0"/>
                <w:sz w:val="22"/>
                <w:szCs w:val="22"/>
              </w:rPr>
              <w:tab/>
            </w:r>
            <w:r w:rsidRPr="00346EB9" w:rsidR="00346EB9">
              <w:rPr>
                <w:rFonts w:ascii="Calibri" w:hAnsi="Calibri" w:eastAsia="Calibri"/>
                <w:kern w:val="0"/>
                <w:sz w:val="22"/>
                <w:szCs w:val="22"/>
              </w:rPr>
              <w:tab/>
              <w:t xml:space="preserve"> </w:t>
            </w:r>
          </w:p>
          <w:p w:rsidRPr="00346EB9" w:rsidR="00346EB9" w:rsidP="00176A81" w:rsidRDefault="00346EB9" w14:paraId="757F69AF" w14:textId="77777777">
            <w:pPr>
              <w:widowControl/>
              <w:numPr>
                <w:ilvl w:val="0"/>
                <w:numId w:val="10"/>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Ability to use Head Start funds more flexibly in times of emergency</w:t>
            </w:r>
            <w:r w:rsidRPr="00346EB9">
              <w:rPr>
                <w:rFonts w:ascii="Calibri" w:hAnsi="Calibri" w:eastAsia="Calibri"/>
                <w:kern w:val="0"/>
                <w:sz w:val="22"/>
                <w:szCs w:val="22"/>
              </w:rPr>
              <w:tab/>
            </w:r>
            <w:r w:rsidRPr="00346EB9">
              <w:rPr>
                <w:rFonts w:ascii="Calibri" w:hAnsi="Calibri" w:eastAsia="Calibri"/>
                <w:kern w:val="0"/>
                <w:sz w:val="22"/>
                <w:szCs w:val="22"/>
              </w:rPr>
              <w:tab/>
              <w:t xml:space="preserve"> </w:t>
            </w:r>
          </w:p>
          <w:p w:rsidRPr="00346EB9" w:rsidR="00346EB9" w:rsidP="00176A81" w:rsidRDefault="00346EB9" w14:paraId="34066380" w14:textId="0EB33EF4">
            <w:pPr>
              <w:widowControl/>
              <w:numPr>
                <w:ilvl w:val="0"/>
                <w:numId w:val="10"/>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Supports to help families more easily access the Internet (e.g., hardware such as Smartphones or Chromebooks/laptops, </w:t>
            </w:r>
            <w:proofErr w:type="spellStart"/>
            <w:r w:rsidR="00CB2CF8">
              <w:rPr>
                <w:rFonts w:ascii="Calibri" w:hAnsi="Calibri" w:eastAsia="Calibri"/>
                <w:kern w:val="0"/>
                <w:sz w:val="22"/>
                <w:szCs w:val="22"/>
              </w:rPr>
              <w:t>W</w:t>
            </w:r>
            <w:r w:rsidRPr="00346EB9">
              <w:rPr>
                <w:rFonts w:ascii="Calibri" w:hAnsi="Calibri" w:eastAsia="Calibri"/>
                <w:kern w:val="0"/>
                <w:sz w:val="22"/>
                <w:szCs w:val="22"/>
              </w:rPr>
              <w:t>iFi</w:t>
            </w:r>
            <w:proofErr w:type="spellEnd"/>
            <w:r w:rsidRPr="00346EB9">
              <w:rPr>
                <w:rFonts w:ascii="Calibri" w:hAnsi="Calibri" w:eastAsia="Calibri"/>
                <w:kern w:val="0"/>
                <w:sz w:val="22"/>
                <w:szCs w:val="22"/>
              </w:rPr>
              <w:t>/hotspots)</w:t>
            </w:r>
            <w:r w:rsidRPr="00346EB9">
              <w:rPr>
                <w:rFonts w:ascii="Calibri" w:hAnsi="Calibri" w:eastAsia="Calibri"/>
                <w:kern w:val="0"/>
                <w:sz w:val="22"/>
                <w:szCs w:val="22"/>
              </w:rPr>
              <w:tab/>
            </w:r>
            <w:r w:rsidRPr="00346EB9">
              <w:rPr>
                <w:rFonts w:ascii="Calibri" w:hAnsi="Calibri" w:eastAsia="Calibri"/>
                <w:kern w:val="0"/>
                <w:sz w:val="22"/>
                <w:szCs w:val="22"/>
              </w:rPr>
              <w:tab/>
              <w:t xml:space="preserve"> </w:t>
            </w:r>
          </w:p>
          <w:p w:rsidRPr="00346EB9" w:rsidR="00346EB9" w:rsidP="00176A81" w:rsidRDefault="00346EB9" w14:paraId="7423E1F7" w14:textId="0D82D44F">
            <w:pPr>
              <w:widowControl/>
              <w:numPr>
                <w:ilvl w:val="0"/>
                <w:numId w:val="10"/>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Supports to help staff more easily access the Internet (e.g., hardware such as Smartphones or Chromebooks/laptops, </w:t>
            </w:r>
            <w:proofErr w:type="spellStart"/>
            <w:r w:rsidR="00CB2CF8">
              <w:rPr>
                <w:rFonts w:ascii="Calibri" w:hAnsi="Calibri" w:eastAsia="Calibri"/>
                <w:kern w:val="0"/>
                <w:sz w:val="22"/>
                <w:szCs w:val="22"/>
              </w:rPr>
              <w:t>W</w:t>
            </w:r>
            <w:r w:rsidRPr="00346EB9">
              <w:rPr>
                <w:rFonts w:ascii="Calibri" w:hAnsi="Calibri" w:eastAsia="Calibri"/>
                <w:kern w:val="0"/>
                <w:sz w:val="22"/>
                <w:szCs w:val="22"/>
              </w:rPr>
              <w:t>iFi</w:t>
            </w:r>
            <w:proofErr w:type="spellEnd"/>
            <w:r w:rsidRPr="00346EB9">
              <w:rPr>
                <w:rFonts w:ascii="Calibri" w:hAnsi="Calibri" w:eastAsia="Calibri"/>
                <w:kern w:val="0"/>
                <w:sz w:val="22"/>
                <w:szCs w:val="22"/>
              </w:rPr>
              <w:t>/hotspots)</w:t>
            </w:r>
            <w:r w:rsidRPr="00346EB9">
              <w:rPr>
                <w:rFonts w:ascii="Calibri" w:hAnsi="Calibri" w:eastAsia="Calibri"/>
                <w:kern w:val="0"/>
                <w:sz w:val="22"/>
                <w:szCs w:val="22"/>
              </w:rPr>
              <w:tab/>
            </w:r>
            <w:r w:rsidRPr="00346EB9">
              <w:rPr>
                <w:rFonts w:ascii="Calibri" w:hAnsi="Calibri" w:eastAsia="Calibri"/>
                <w:kern w:val="0"/>
                <w:sz w:val="22"/>
                <w:szCs w:val="22"/>
              </w:rPr>
              <w:tab/>
              <w:t xml:space="preserve"> </w:t>
            </w:r>
          </w:p>
          <w:p w:rsidRPr="00346EB9" w:rsidR="00346EB9" w:rsidP="00176A81" w:rsidRDefault="00346EB9" w14:paraId="1FA0B0FA" w14:textId="77777777">
            <w:pPr>
              <w:widowControl/>
              <w:numPr>
                <w:ilvl w:val="0"/>
                <w:numId w:val="10"/>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Aid in developing relationships with local entities</w:t>
            </w:r>
            <w:r w:rsidRPr="00346EB9">
              <w:rPr>
                <w:rFonts w:ascii="Calibri" w:hAnsi="Calibri" w:eastAsia="Calibri"/>
                <w:kern w:val="0"/>
                <w:sz w:val="22"/>
                <w:szCs w:val="22"/>
              </w:rPr>
              <w:tab/>
            </w:r>
          </w:p>
          <w:p w:rsidR="00CB2CF8" w:rsidP="00176A81" w:rsidRDefault="00346EB9" w14:paraId="450F0DDE" w14:textId="6927B07F">
            <w:pPr>
              <w:widowControl/>
              <w:numPr>
                <w:ilvl w:val="0"/>
                <w:numId w:val="10"/>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Guidance to create a plan for continuing operations</w:t>
            </w:r>
          </w:p>
          <w:p w:rsidRPr="00346EB9" w:rsidR="00346EB9" w:rsidP="00176A81" w:rsidRDefault="00CB2CF8" w14:paraId="72B21E31" w14:textId="49ED25B4">
            <w:pPr>
              <w:widowControl/>
              <w:numPr>
                <w:ilvl w:val="0"/>
                <w:numId w:val="10"/>
              </w:numPr>
              <w:suppressAutoHyphens w:val="0"/>
              <w:spacing w:line="259" w:lineRule="auto"/>
              <w:rPr>
                <w:rFonts w:ascii="Calibri" w:hAnsi="Calibri" w:eastAsia="Calibri"/>
                <w:kern w:val="0"/>
                <w:sz w:val="22"/>
                <w:szCs w:val="22"/>
              </w:rPr>
            </w:pPr>
            <w:r>
              <w:rPr>
                <w:rFonts w:ascii="Calibri" w:hAnsi="Calibri" w:eastAsia="Calibri"/>
                <w:kern w:val="0"/>
                <w:sz w:val="22"/>
                <w:szCs w:val="22"/>
              </w:rPr>
              <w:t xml:space="preserve">Guidance for managing human resource issues and supporting staff wellness </w:t>
            </w:r>
            <w:r w:rsidRPr="00346EB9" w:rsidR="00346EB9">
              <w:rPr>
                <w:rFonts w:ascii="Calibri" w:hAnsi="Calibri" w:eastAsia="Calibri"/>
                <w:kern w:val="0"/>
                <w:sz w:val="22"/>
                <w:szCs w:val="22"/>
              </w:rPr>
              <w:tab/>
            </w:r>
          </w:p>
          <w:p w:rsidRPr="00346EB9" w:rsidR="00346EB9" w:rsidP="00176A81" w:rsidRDefault="00346EB9" w14:paraId="363D208F" w14:textId="77777777">
            <w:pPr>
              <w:widowControl/>
              <w:numPr>
                <w:ilvl w:val="0"/>
                <w:numId w:val="10"/>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Other (SPECIFY)</w:t>
            </w:r>
            <w:r w:rsidRPr="00346EB9">
              <w:rPr>
                <w:rFonts w:ascii="Calibri" w:hAnsi="Calibri" w:eastAsia="Calibri"/>
                <w:kern w:val="0"/>
                <w:sz w:val="22"/>
                <w:szCs w:val="22"/>
              </w:rPr>
              <w:tab/>
            </w:r>
          </w:p>
          <w:p w:rsidRPr="00346EB9" w:rsidR="00346EB9" w:rsidP="00176A81" w:rsidRDefault="00346EB9" w14:paraId="6216D102" w14:textId="77777777">
            <w:pPr>
              <w:widowControl/>
              <w:numPr>
                <w:ilvl w:val="0"/>
                <w:numId w:val="10"/>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We do not need additional supports for future emergencies</w:t>
            </w:r>
            <w:r w:rsidRPr="00346EB9">
              <w:rPr>
                <w:rFonts w:ascii="Calibri" w:hAnsi="Calibri" w:eastAsia="Calibri"/>
                <w:kern w:val="0"/>
                <w:sz w:val="22"/>
                <w:szCs w:val="22"/>
              </w:rPr>
              <w:tab/>
            </w:r>
          </w:p>
        </w:tc>
        <w:tc>
          <w:tcPr>
            <w:tcW w:w="2815" w:type="dxa"/>
          </w:tcPr>
          <w:p w:rsidRPr="00346EB9" w:rsidR="00346EB9" w:rsidP="00346EB9" w:rsidRDefault="00346EB9" w14:paraId="205D295F" w14:textId="77777777">
            <w:pPr>
              <w:widowControl/>
              <w:suppressAutoHyphens w:val="0"/>
              <w:spacing w:after="160" w:line="259" w:lineRule="auto"/>
              <w:rPr>
                <w:rFonts w:ascii="Calibri" w:hAnsi="Calibri" w:eastAsia="Calibri"/>
                <w:kern w:val="0"/>
                <w:sz w:val="22"/>
                <w:szCs w:val="22"/>
              </w:rPr>
            </w:pPr>
            <w:r w:rsidRPr="00346EB9">
              <w:rPr>
                <w:rFonts w:ascii="Calibri" w:hAnsi="Calibri" w:eastAsia="Calibri"/>
                <w:kern w:val="0"/>
                <w:sz w:val="22"/>
                <w:szCs w:val="22"/>
              </w:rPr>
              <w:lastRenderedPageBreak/>
              <w:t>We want to better understand how programs reacted to the COVID pandemic and whether any changes made to program operations persist into spring 2021. This will also help to contextualize any differences we see between 2021 and the first round of the survey in 2018.</w:t>
            </w:r>
          </w:p>
        </w:tc>
      </w:tr>
      <w:tr w:rsidRPr="00346EB9" w:rsidR="00346EB9" w:rsidTr="00935360" w14:paraId="5B8A1070" w14:textId="77777777">
        <w:tc>
          <w:tcPr>
            <w:tcW w:w="9798" w:type="dxa"/>
            <w:gridSpan w:val="3"/>
            <w:tcBorders>
              <w:top w:val="nil"/>
              <w:left w:val="nil"/>
              <w:bottom w:val="nil"/>
              <w:right w:val="nil"/>
            </w:tcBorders>
            <w:shd w:val="clear" w:color="auto" w:fill="9CC2E5" w:themeFill="accent1" w:themeFillTint="99"/>
          </w:tcPr>
          <w:p w:rsidRPr="00346EB9" w:rsidR="00346EB9" w:rsidP="00176A81" w:rsidRDefault="00346EB9" w14:paraId="3E9454E8" w14:textId="77777777">
            <w:pPr>
              <w:widowControl/>
              <w:suppressAutoHyphens w:val="0"/>
              <w:spacing w:after="160" w:line="259" w:lineRule="auto"/>
              <w:jc w:val="center"/>
              <w:rPr>
                <w:rFonts w:ascii="Calibri" w:hAnsi="Calibri" w:eastAsia="Calibri"/>
                <w:b/>
                <w:kern w:val="0"/>
                <w:sz w:val="22"/>
                <w:szCs w:val="22"/>
              </w:rPr>
            </w:pPr>
            <w:r w:rsidRPr="00346EB9">
              <w:rPr>
                <w:rFonts w:ascii="Calibri" w:hAnsi="Calibri" w:eastAsia="Calibri"/>
                <w:b/>
                <w:kern w:val="0"/>
                <w:sz w:val="22"/>
                <w:szCs w:val="22"/>
              </w:rPr>
              <w:lastRenderedPageBreak/>
              <w:t>Parent Survey</w:t>
            </w:r>
          </w:p>
        </w:tc>
      </w:tr>
      <w:tr w:rsidRPr="00346EB9" w:rsidR="00346EB9" w:rsidTr="00935360" w14:paraId="4EC0A91A" w14:textId="77777777">
        <w:tc>
          <w:tcPr>
            <w:tcW w:w="1645" w:type="dxa"/>
          </w:tcPr>
          <w:p w:rsidRPr="00346EB9" w:rsidR="00346EB9" w:rsidP="00935360" w:rsidRDefault="00346EB9" w14:paraId="13BB2E5B" w14:textId="74085B84">
            <w:pPr>
              <w:widowControl/>
              <w:suppressAutoHyphens w:val="0"/>
              <w:spacing w:after="160" w:line="259" w:lineRule="auto"/>
              <w:rPr>
                <w:rFonts w:ascii="Calibri" w:hAnsi="Calibri" w:eastAsia="Calibri"/>
                <w:bCs/>
                <w:kern w:val="0"/>
                <w:sz w:val="22"/>
                <w:szCs w:val="22"/>
              </w:rPr>
            </w:pPr>
            <w:r w:rsidRPr="00346EB9">
              <w:rPr>
                <w:rFonts w:ascii="Calibri" w:hAnsi="Calibri" w:eastAsia="Calibri"/>
                <w:bCs/>
                <w:kern w:val="0"/>
                <w:sz w:val="22"/>
                <w:szCs w:val="22"/>
              </w:rPr>
              <w:t>G2.1</w:t>
            </w:r>
            <w:r w:rsidR="00935360">
              <w:rPr>
                <w:rFonts w:ascii="Calibri" w:hAnsi="Calibri" w:eastAsia="Calibri"/>
                <w:bCs/>
                <w:kern w:val="0"/>
                <w:sz w:val="22"/>
                <w:szCs w:val="22"/>
              </w:rPr>
              <w:t xml:space="preserve"> (red text is new)</w:t>
            </w:r>
          </w:p>
        </w:tc>
        <w:tc>
          <w:tcPr>
            <w:tcW w:w="5338" w:type="dxa"/>
          </w:tcPr>
          <w:p w:rsidRPr="00346EB9" w:rsidR="00346EB9" w:rsidP="00935360" w:rsidRDefault="00346EB9" w14:paraId="0EEE17ED" w14:textId="77777777">
            <w:pPr>
              <w:widowControl/>
              <w:suppressAutoHyphens w:val="0"/>
              <w:spacing w:line="259" w:lineRule="auto"/>
              <w:ind w:left="500" w:hanging="500"/>
              <w:rPr>
                <w:rFonts w:ascii="Calibri" w:hAnsi="Calibri" w:eastAsia="Calibri"/>
                <w:bCs/>
                <w:kern w:val="0"/>
                <w:sz w:val="22"/>
                <w:szCs w:val="22"/>
              </w:rPr>
            </w:pPr>
            <w:r w:rsidRPr="00346EB9">
              <w:rPr>
                <w:rFonts w:ascii="Calibri" w:hAnsi="Calibri" w:eastAsia="Calibri"/>
                <w:bCs/>
                <w:kern w:val="0"/>
                <w:sz w:val="22"/>
                <w:szCs w:val="22"/>
              </w:rPr>
              <w:t>G2.1</w:t>
            </w:r>
            <w:r w:rsidRPr="00346EB9">
              <w:rPr>
                <w:rFonts w:ascii="Calibri" w:hAnsi="Calibri" w:eastAsia="Calibri"/>
                <w:bCs/>
                <w:kern w:val="0"/>
                <w:sz w:val="22"/>
                <w:szCs w:val="22"/>
              </w:rPr>
              <w:tab/>
              <w:t>I am going to read you three descriptions of the types of services Early Head Start programs often provide. Please do not include any other child care program [CHILD] may be enrolled in other than [</w:t>
            </w:r>
            <w:r w:rsidRPr="00346EB9">
              <w:rPr>
                <w:rFonts w:ascii="Calibri" w:hAnsi="Calibri" w:eastAsia="Calibri"/>
                <w:kern w:val="0"/>
                <w:sz w:val="22"/>
                <w:szCs w:val="22"/>
              </w:rPr>
              <w:t>PROGRAM</w:t>
            </w:r>
            <w:r w:rsidRPr="00346EB9">
              <w:rPr>
                <w:rFonts w:ascii="Calibri" w:hAnsi="Calibri" w:eastAsia="Calibri"/>
                <w:bCs/>
                <w:kern w:val="0"/>
                <w:sz w:val="22"/>
                <w:szCs w:val="22"/>
              </w:rPr>
              <w:t>].</w:t>
            </w:r>
          </w:p>
          <w:p w:rsidRPr="00346EB9" w:rsidR="00346EB9" w:rsidP="00935360" w:rsidRDefault="00346EB9" w14:paraId="5F18A1C8" w14:textId="77777777">
            <w:pPr>
              <w:widowControl/>
              <w:suppressAutoHyphens w:val="0"/>
              <w:spacing w:line="259" w:lineRule="auto"/>
              <w:rPr>
                <w:rFonts w:ascii="Calibri" w:hAnsi="Calibri" w:eastAsia="Calibri"/>
                <w:bCs/>
                <w:kern w:val="0"/>
                <w:sz w:val="22"/>
                <w:szCs w:val="22"/>
              </w:rPr>
            </w:pPr>
          </w:p>
          <w:p w:rsidRPr="00346EB9" w:rsidR="00346EB9" w:rsidP="00935360" w:rsidRDefault="00346EB9" w14:paraId="4F0368D2" w14:textId="6F052CA4">
            <w:pPr>
              <w:widowControl/>
              <w:suppressAutoHyphens w:val="0"/>
              <w:spacing w:line="259" w:lineRule="auto"/>
              <w:ind w:left="500"/>
              <w:rPr>
                <w:rFonts w:ascii="Calibri" w:hAnsi="Calibri" w:eastAsia="Calibri"/>
                <w:bCs/>
                <w:kern w:val="0"/>
                <w:sz w:val="22"/>
                <w:szCs w:val="22"/>
              </w:rPr>
            </w:pPr>
            <w:r w:rsidRPr="00346EB9">
              <w:rPr>
                <w:rFonts w:ascii="Calibri" w:hAnsi="Calibri" w:eastAsia="Calibri"/>
                <w:bCs/>
                <w:kern w:val="0"/>
                <w:sz w:val="22"/>
                <w:szCs w:val="22"/>
              </w:rPr>
              <w:t>Which of the following best describes the kind of care [CHILD] currently receives from [PROGRAM]?</w:t>
            </w:r>
          </w:p>
          <w:p w:rsidRPr="00346EB9" w:rsidR="00346EB9" w:rsidP="00935360" w:rsidRDefault="00346EB9" w14:paraId="50D92119" w14:textId="77777777">
            <w:pPr>
              <w:widowControl/>
              <w:suppressAutoHyphens w:val="0"/>
              <w:spacing w:line="259" w:lineRule="auto"/>
              <w:rPr>
                <w:rFonts w:ascii="Calibri" w:hAnsi="Calibri" w:eastAsia="Calibri"/>
                <w:bCs/>
                <w:kern w:val="0"/>
                <w:sz w:val="22"/>
                <w:szCs w:val="22"/>
              </w:rPr>
            </w:pPr>
          </w:p>
          <w:p w:rsidRPr="00346EB9" w:rsidR="00346EB9" w:rsidP="00935360" w:rsidRDefault="00346EB9" w14:paraId="34D789A2" w14:textId="02FE2167">
            <w:pPr>
              <w:widowControl/>
              <w:suppressAutoHyphens w:val="0"/>
              <w:spacing w:line="259" w:lineRule="auto"/>
              <w:ind w:left="500"/>
              <w:rPr>
                <w:rFonts w:ascii="Calibri" w:hAnsi="Calibri" w:eastAsia="Calibri"/>
                <w:bCs/>
                <w:kern w:val="0"/>
                <w:sz w:val="22"/>
                <w:szCs w:val="22"/>
              </w:rPr>
            </w:pPr>
            <w:r w:rsidRPr="00346EB9">
              <w:rPr>
                <w:rFonts w:ascii="Calibri" w:hAnsi="Calibri" w:eastAsia="Calibri"/>
                <w:bCs/>
                <w:kern w:val="0"/>
                <w:sz w:val="22"/>
                <w:szCs w:val="22"/>
              </w:rPr>
              <w:t xml:space="preserve">Center-based, meaning Early Head Start services are provided at a child care center </w:t>
            </w:r>
            <w:r w:rsidRPr="00346EB9">
              <w:rPr>
                <w:rFonts w:ascii="Calibri" w:hAnsi="Calibri" w:eastAsia="Calibri"/>
                <w:bCs/>
                <w:color w:val="FF0000"/>
                <w:kern w:val="0"/>
                <w:sz w:val="22"/>
                <w:szCs w:val="22"/>
              </w:rPr>
              <w:t>and staff may visit you in your home a couple of times a year</w:t>
            </w:r>
            <w:r w:rsidRPr="00346EB9">
              <w:rPr>
                <w:rFonts w:ascii="Calibri" w:hAnsi="Calibri" w:eastAsia="Calibri"/>
                <w:bCs/>
                <w:kern w:val="0"/>
                <w:sz w:val="22"/>
                <w:szCs w:val="22"/>
              </w:rPr>
              <w:tab/>
            </w:r>
          </w:p>
        </w:tc>
        <w:tc>
          <w:tcPr>
            <w:tcW w:w="2815" w:type="dxa"/>
          </w:tcPr>
          <w:p w:rsidRPr="00346EB9" w:rsidR="00346EB9" w:rsidP="00346EB9" w:rsidRDefault="00346EB9" w14:paraId="4BC7E59E" w14:textId="77777777">
            <w:pPr>
              <w:widowControl/>
              <w:suppressAutoHyphens w:val="0"/>
              <w:spacing w:after="160" w:line="259" w:lineRule="auto"/>
              <w:rPr>
                <w:rFonts w:ascii="Calibri" w:hAnsi="Calibri" w:eastAsia="Calibri"/>
                <w:bCs/>
                <w:kern w:val="0"/>
                <w:sz w:val="22"/>
                <w:szCs w:val="22"/>
              </w:rPr>
            </w:pPr>
            <w:r w:rsidRPr="00346EB9">
              <w:rPr>
                <w:rFonts w:ascii="Calibri" w:hAnsi="Calibri" w:eastAsia="Calibri"/>
                <w:bCs/>
                <w:kern w:val="0"/>
                <w:sz w:val="22"/>
                <w:szCs w:val="22"/>
              </w:rPr>
              <w:t xml:space="preserve">Added to resolve confusion we found among some center-based parents because the center-based option includes two home visits per year. </w:t>
            </w:r>
          </w:p>
        </w:tc>
      </w:tr>
      <w:tr w:rsidRPr="00346EB9" w:rsidR="00346EB9" w:rsidTr="00935360" w14:paraId="62D88660" w14:textId="77777777">
        <w:tc>
          <w:tcPr>
            <w:tcW w:w="1645" w:type="dxa"/>
          </w:tcPr>
          <w:p w:rsidRPr="00346EB9" w:rsidR="00346EB9" w:rsidP="00346EB9" w:rsidRDefault="00346EB9" w14:paraId="502427F5" w14:textId="77777777">
            <w:pPr>
              <w:widowControl/>
              <w:suppressAutoHyphens w:val="0"/>
              <w:spacing w:after="160" w:line="259" w:lineRule="auto"/>
              <w:rPr>
                <w:rFonts w:ascii="Calibri" w:hAnsi="Calibri" w:eastAsia="Calibri"/>
                <w:bCs/>
                <w:kern w:val="0"/>
                <w:sz w:val="22"/>
                <w:szCs w:val="22"/>
              </w:rPr>
            </w:pPr>
            <w:r w:rsidRPr="00346EB9">
              <w:rPr>
                <w:rFonts w:ascii="Calibri" w:hAnsi="Calibri" w:eastAsia="Calibri"/>
                <w:bCs/>
                <w:kern w:val="0"/>
                <w:sz w:val="22"/>
                <w:szCs w:val="22"/>
              </w:rPr>
              <w:t>NEW ITEM (will follow existing item L7)</w:t>
            </w:r>
          </w:p>
        </w:tc>
        <w:tc>
          <w:tcPr>
            <w:tcW w:w="5338" w:type="dxa"/>
          </w:tcPr>
          <w:p w:rsidRPr="00346EB9" w:rsidR="00346EB9" w:rsidP="00935360" w:rsidRDefault="00346EB9" w14:paraId="0BF033D6" w14:textId="7A4E4BE2">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[ALL] Have you been homeless at any time in the last year? This can include living on the street, in your car, in an abandoned building, in a homeless or domestic violence shelter, or staying at someone else’s home because you have nowhere else to go. </w:t>
            </w:r>
          </w:p>
        </w:tc>
        <w:tc>
          <w:tcPr>
            <w:tcW w:w="2815" w:type="dxa"/>
          </w:tcPr>
          <w:p w:rsidRPr="00346EB9" w:rsidR="00346EB9" w:rsidP="00346EB9" w:rsidRDefault="00346EB9" w14:paraId="190152F7" w14:textId="77777777">
            <w:pPr>
              <w:widowControl/>
              <w:suppressAutoHyphens w:val="0"/>
              <w:spacing w:after="160" w:line="259" w:lineRule="auto"/>
              <w:rPr>
                <w:rFonts w:ascii="Calibri" w:hAnsi="Calibri" w:eastAsia="Calibri"/>
                <w:kern w:val="0"/>
                <w:sz w:val="22"/>
                <w:szCs w:val="22"/>
              </w:rPr>
            </w:pPr>
            <w:r w:rsidRPr="00346EB9">
              <w:rPr>
                <w:rFonts w:ascii="Calibri" w:hAnsi="Calibri" w:eastAsia="Calibri"/>
                <w:kern w:val="0"/>
                <w:sz w:val="22"/>
                <w:szCs w:val="22"/>
              </w:rPr>
              <w:t xml:space="preserve">The Office of Head Start is interested in knowing more about families’ experience with homelessness.  </w:t>
            </w:r>
          </w:p>
        </w:tc>
      </w:tr>
      <w:tr w:rsidRPr="00346EB9" w:rsidR="00346EB9" w:rsidTr="00935360" w14:paraId="0F9EF36F" w14:textId="77777777">
        <w:tc>
          <w:tcPr>
            <w:tcW w:w="1645" w:type="dxa"/>
          </w:tcPr>
          <w:p w:rsidRPr="00346EB9" w:rsidR="00346EB9" w:rsidP="00346EB9" w:rsidRDefault="00346EB9" w14:paraId="27A7F701" w14:textId="77777777">
            <w:pPr>
              <w:widowControl/>
              <w:suppressAutoHyphens w:val="0"/>
              <w:spacing w:after="160" w:line="259" w:lineRule="auto"/>
              <w:rPr>
                <w:rFonts w:ascii="Calibri" w:hAnsi="Calibri" w:eastAsia="Calibri"/>
                <w:bCs/>
                <w:kern w:val="0"/>
                <w:sz w:val="22"/>
                <w:szCs w:val="22"/>
              </w:rPr>
            </w:pPr>
            <w:r w:rsidRPr="00346EB9">
              <w:rPr>
                <w:rFonts w:ascii="Calibri" w:hAnsi="Calibri" w:eastAsia="Calibri"/>
                <w:bCs/>
                <w:kern w:val="0"/>
                <w:sz w:val="22"/>
                <w:szCs w:val="22"/>
              </w:rPr>
              <w:t>NEW ITEMS</w:t>
            </w:r>
          </w:p>
        </w:tc>
        <w:tc>
          <w:tcPr>
            <w:tcW w:w="5338" w:type="dxa"/>
          </w:tcPr>
          <w:p w:rsidRPr="00346EB9" w:rsidR="00346EB9" w:rsidP="00935360" w:rsidRDefault="00346EB9" w14:paraId="71BBAAF1" w14:textId="77777777">
            <w:pPr>
              <w:widowControl/>
              <w:numPr>
                <w:ilvl w:val="0"/>
                <w:numId w:val="18"/>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[ALL] The COVID-19 pandemic was a significant event that had an impact on the lives of many individuals and families. Are you currently dealing with challenges associated with the COVID-19 pandemic? </w:t>
            </w:r>
          </w:p>
          <w:p w:rsidRPr="00346EB9" w:rsidR="00346EB9" w:rsidP="00935360" w:rsidRDefault="00346EB9" w14:paraId="4799C7A0" w14:textId="77777777">
            <w:pPr>
              <w:widowControl/>
              <w:numPr>
                <w:ilvl w:val="0"/>
                <w:numId w:val="18"/>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 [IF Q1= YES] Now I am going to read you a brief list of challenges that some families may be experiencing due to the COVID-19 pandemic. For each item, please tell me if this is currently a big challenge, somewhat of a challenge, or not a challenge at all.  </w:t>
            </w:r>
          </w:p>
          <w:p w:rsidRPr="00346EB9" w:rsidR="00346EB9" w:rsidP="00935360" w:rsidRDefault="00346EB9" w14:paraId="718C2A80"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[READ ITEM]. How big a challenge is this because of the pandemic? </w:t>
            </w:r>
          </w:p>
          <w:p w:rsidRPr="00346EB9" w:rsidR="00346EB9" w:rsidP="00935360" w:rsidRDefault="00346EB9" w14:paraId="2947677D"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lastRenderedPageBreak/>
              <w:t xml:space="preserve">ASK Q3 IMMEDIATELY AFTER EACH ITEM WHERE RESPONSE IS 1 (“A BIG CHALLENGE”) OR 2 (“SOMEWHAT OF A CHALLENGE”). </w:t>
            </w:r>
          </w:p>
          <w:p w:rsidRPr="00346EB9" w:rsidR="00346EB9" w:rsidP="00935360" w:rsidRDefault="00346EB9" w14:paraId="3359EAF8" w14:textId="77777777">
            <w:pPr>
              <w:widowControl/>
              <w:suppressAutoHyphens w:val="0"/>
              <w:spacing w:line="259" w:lineRule="auto"/>
              <w:rPr>
                <w:rFonts w:ascii="Calibri" w:hAnsi="Calibri" w:eastAsia="Calibri"/>
                <w:kern w:val="0"/>
                <w:sz w:val="22"/>
                <w:szCs w:val="22"/>
              </w:rPr>
            </w:pPr>
          </w:p>
          <w:p w:rsidRPr="00346EB9" w:rsidR="00346EB9" w:rsidP="00935360" w:rsidRDefault="00346EB9" w14:paraId="1B980DA7" w14:textId="77777777">
            <w:pPr>
              <w:widowControl/>
              <w:numPr>
                <w:ilvl w:val="0"/>
                <w:numId w:val="16"/>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Child care (for example, child care center has reduced the number of hours or days that my child can attend) </w:t>
            </w:r>
          </w:p>
          <w:p w:rsidRPr="00346EB9" w:rsidR="00346EB9" w:rsidP="00935360" w:rsidRDefault="00346EB9" w14:paraId="3350862D" w14:textId="77777777">
            <w:pPr>
              <w:widowControl/>
              <w:numPr>
                <w:ilvl w:val="0"/>
                <w:numId w:val="16"/>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Getting the food I need for my family</w:t>
            </w:r>
          </w:p>
          <w:p w:rsidRPr="00346EB9" w:rsidR="00346EB9" w:rsidP="00935360" w:rsidRDefault="00346EB9" w14:paraId="33384344" w14:textId="77777777">
            <w:pPr>
              <w:widowControl/>
              <w:numPr>
                <w:ilvl w:val="0"/>
                <w:numId w:val="16"/>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Employment (for example, trouble finding a job or my income is lower than before the pandemic) </w:t>
            </w:r>
          </w:p>
          <w:p w:rsidRPr="00346EB9" w:rsidR="00346EB9" w:rsidP="00935360" w:rsidRDefault="00346EB9" w14:paraId="10795628" w14:textId="77777777">
            <w:pPr>
              <w:widowControl/>
              <w:numPr>
                <w:ilvl w:val="0"/>
                <w:numId w:val="16"/>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Paying for or finding housing</w:t>
            </w:r>
          </w:p>
          <w:p w:rsidRPr="00346EB9" w:rsidR="00346EB9" w:rsidP="00935360" w:rsidRDefault="00346EB9" w14:paraId="19EAF6D4" w14:textId="6F17A0FB">
            <w:pPr>
              <w:widowControl/>
              <w:numPr>
                <w:ilvl w:val="0"/>
                <w:numId w:val="16"/>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Health care (for example, lost health insurance</w:t>
            </w:r>
            <w:r w:rsidR="00EF6512">
              <w:rPr>
                <w:rFonts w:ascii="Calibri" w:hAnsi="Calibri" w:eastAsia="Calibri"/>
                <w:kern w:val="0"/>
                <w:sz w:val="22"/>
                <w:szCs w:val="22"/>
              </w:rPr>
              <w:t>,</w:t>
            </w:r>
            <w:r w:rsidRPr="00346EB9">
              <w:rPr>
                <w:rFonts w:ascii="Calibri" w:hAnsi="Calibri" w:eastAsia="Calibri"/>
                <w:kern w:val="0"/>
                <w:sz w:val="22"/>
                <w:szCs w:val="22"/>
              </w:rPr>
              <w:t xml:space="preserve"> trouble paying my medical bills</w:t>
            </w:r>
            <w:r w:rsidR="00EF6512">
              <w:rPr>
                <w:rFonts w:ascii="Calibri" w:hAnsi="Calibri" w:eastAsia="Calibri"/>
                <w:kern w:val="0"/>
                <w:sz w:val="22"/>
                <w:szCs w:val="22"/>
              </w:rPr>
              <w:t xml:space="preserve">, or fear of </w:t>
            </w:r>
            <w:r w:rsidR="00C651FB">
              <w:rPr>
                <w:rFonts w:ascii="Calibri" w:hAnsi="Calibri" w:eastAsia="Calibri"/>
                <w:kern w:val="0"/>
                <w:sz w:val="22"/>
                <w:szCs w:val="22"/>
              </w:rPr>
              <w:t>seeking health services</w:t>
            </w:r>
            <w:r w:rsidR="00EF6512">
              <w:rPr>
                <w:rFonts w:ascii="Calibri" w:hAnsi="Calibri" w:eastAsia="Calibri"/>
                <w:kern w:val="0"/>
                <w:sz w:val="22"/>
                <w:szCs w:val="22"/>
              </w:rPr>
              <w:t xml:space="preserve"> due to risk of exposure to COVID</w:t>
            </w:r>
            <w:r w:rsidR="00C651FB">
              <w:rPr>
                <w:rFonts w:ascii="Calibri" w:hAnsi="Calibri" w:eastAsia="Calibri"/>
                <w:kern w:val="0"/>
                <w:sz w:val="22"/>
                <w:szCs w:val="22"/>
              </w:rPr>
              <w:t>-19</w:t>
            </w:r>
            <w:r w:rsidRPr="00346EB9">
              <w:rPr>
                <w:rFonts w:ascii="Calibri" w:hAnsi="Calibri" w:eastAsia="Calibri"/>
                <w:kern w:val="0"/>
                <w:sz w:val="22"/>
                <w:szCs w:val="22"/>
              </w:rPr>
              <w:t>)</w:t>
            </w:r>
          </w:p>
          <w:p w:rsidRPr="00346EB9" w:rsidR="00346EB9" w:rsidP="00935360" w:rsidRDefault="00346EB9" w14:paraId="660BE2A1" w14:textId="77777777">
            <w:pPr>
              <w:widowControl/>
              <w:numPr>
                <w:ilvl w:val="0"/>
                <w:numId w:val="16"/>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Paying for or finding transportation</w:t>
            </w:r>
          </w:p>
          <w:p w:rsidRPr="00346EB9" w:rsidR="00346EB9" w:rsidP="00935360" w:rsidRDefault="00346EB9" w14:paraId="71021C7E" w14:textId="77777777">
            <w:pPr>
              <w:widowControl/>
              <w:numPr>
                <w:ilvl w:val="0"/>
                <w:numId w:val="16"/>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Technology (for example, trouble accessing the internet) </w:t>
            </w:r>
          </w:p>
          <w:p w:rsidRPr="00346EB9" w:rsidR="00346EB9" w:rsidP="00935360" w:rsidRDefault="00346EB9" w14:paraId="790BFE16" w14:textId="77777777">
            <w:pPr>
              <w:widowControl/>
              <w:numPr>
                <w:ilvl w:val="0"/>
                <w:numId w:val="16"/>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Keeping my family safe from COVID-19 </w:t>
            </w:r>
          </w:p>
          <w:p w:rsidRPr="00346EB9" w:rsidR="00346EB9" w:rsidP="00935360" w:rsidRDefault="00346EB9" w14:paraId="5C1F9CFC" w14:textId="77777777">
            <w:pPr>
              <w:widowControl/>
              <w:numPr>
                <w:ilvl w:val="0"/>
                <w:numId w:val="16"/>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Some other challenge (</w:t>
            </w:r>
            <w:r w:rsidRPr="00346EB9">
              <w:rPr>
                <w:rFonts w:ascii="Calibri" w:hAnsi="Calibri" w:eastAsia="Calibri"/>
                <w:i/>
                <w:iCs/>
                <w:kern w:val="0"/>
                <w:sz w:val="22"/>
                <w:szCs w:val="22"/>
              </w:rPr>
              <w:t>specify</w:t>
            </w:r>
            <w:r w:rsidRPr="00346EB9">
              <w:rPr>
                <w:rFonts w:ascii="Calibri" w:hAnsi="Calibri" w:eastAsia="Calibri"/>
                <w:kern w:val="0"/>
                <w:sz w:val="22"/>
                <w:szCs w:val="22"/>
              </w:rPr>
              <w:t>)__________________</w:t>
            </w:r>
          </w:p>
          <w:p w:rsidRPr="00346EB9" w:rsidR="00346EB9" w:rsidP="00935360" w:rsidRDefault="00346EB9" w14:paraId="43D6474A" w14:textId="77777777">
            <w:pPr>
              <w:widowControl/>
              <w:suppressAutoHyphens w:val="0"/>
              <w:spacing w:line="259" w:lineRule="auto"/>
              <w:rPr>
                <w:rFonts w:ascii="Calibri" w:hAnsi="Calibri" w:eastAsia="Calibri"/>
                <w:kern w:val="0"/>
                <w:sz w:val="22"/>
                <w:szCs w:val="22"/>
              </w:rPr>
            </w:pPr>
          </w:p>
          <w:p w:rsidRPr="00346EB9" w:rsidR="00346EB9" w:rsidP="00935360" w:rsidRDefault="00346EB9" w14:paraId="0E79B043" w14:textId="77777777">
            <w:pPr>
              <w:widowControl/>
              <w:numPr>
                <w:ilvl w:val="0"/>
                <w:numId w:val="17"/>
              </w:numPr>
              <w:suppressAutoHyphens w:val="0"/>
              <w:spacing w:line="259" w:lineRule="auto"/>
              <w:rPr>
                <w:rFonts w:ascii="Calibri" w:hAnsi="Calibri" w:eastAsia="Calibri"/>
                <w:kern w:val="0"/>
                <w:sz w:val="22"/>
                <w:szCs w:val="22"/>
              </w:rPr>
            </w:pPr>
            <w:r w:rsidRPr="00346EB9" w:rsidDel="00C06A82">
              <w:rPr>
                <w:rFonts w:ascii="Calibri" w:hAnsi="Calibri" w:eastAsia="Calibri"/>
                <w:kern w:val="0"/>
                <w:sz w:val="22"/>
                <w:szCs w:val="22"/>
              </w:rPr>
              <w:t xml:space="preserve"> </w:t>
            </w:r>
            <w:r w:rsidRPr="00346EB9">
              <w:rPr>
                <w:rFonts w:ascii="Calibri" w:hAnsi="Calibri" w:eastAsia="Calibri"/>
                <w:kern w:val="0"/>
                <w:sz w:val="22"/>
                <w:szCs w:val="22"/>
              </w:rPr>
              <w:t xml:space="preserve">[WHERE EACH OF Q2A-I = 1 OR 2] Is [PROGRAM] currently providing you with… </w:t>
            </w:r>
          </w:p>
          <w:p w:rsidRPr="00346EB9" w:rsidR="00346EB9" w:rsidP="00935360" w:rsidRDefault="00346EB9" w14:paraId="6D6BADAA"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A lot of support, </w:t>
            </w:r>
          </w:p>
          <w:p w:rsidRPr="00346EB9" w:rsidR="00346EB9" w:rsidP="00935360" w:rsidRDefault="00346EB9" w14:paraId="56F23CDB"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A little support, or </w:t>
            </w:r>
          </w:p>
          <w:p w:rsidRPr="00346EB9" w:rsidR="00346EB9" w:rsidP="00935360" w:rsidRDefault="00346EB9" w14:paraId="26157F31"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No support in this area</w:t>
            </w:r>
          </w:p>
          <w:p w:rsidRPr="00346EB9" w:rsidR="00346EB9" w:rsidP="00935360" w:rsidRDefault="00346EB9" w14:paraId="21BD4847" w14:textId="77777777">
            <w:pPr>
              <w:widowControl/>
              <w:suppressAutoHyphens w:val="0"/>
              <w:spacing w:line="259" w:lineRule="auto"/>
              <w:rPr>
                <w:rFonts w:ascii="Calibri" w:hAnsi="Calibri" w:eastAsia="Calibri"/>
                <w:kern w:val="0"/>
                <w:sz w:val="22"/>
                <w:szCs w:val="22"/>
              </w:rPr>
            </w:pPr>
          </w:p>
          <w:p w:rsidRPr="00346EB9" w:rsidR="00346EB9" w:rsidP="00935360" w:rsidRDefault="00346EB9" w14:paraId="758A9E96" w14:textId="77777777">
            <w:pPr>
              <w:widowControl/>
              <w:numPr>
                <w:ilvl w:val="0"/>
                <w:numId w:val="17"/>
              </w:numPr>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 xml:space="preserve">[IF 2 OR MORE ITEMS FROM SET Q2A-I = 1 (“A BIG CHALLENGE”)] Of the areas you said were a big challenge, which do you consider to be the </w:t>
            </w:r>
            <w:r w:rsidRPr="00346EB9">
              <w:rPr>
                <w:rFonts w:ascii="Calibri" w:hAnsi="Calibri" w:eastAsia="Calibri"/>
                <w:i/>
                <w:iCs/>
                <w:kern w:val="0"/>
                <w:sz w:val="22"/>
                <w:szCs w:val="22"/>
              </w:rPr>
              <w:t xml:space="preserve">biggest </w:t>
            </w:r>
            <w:r w:rsidRPr="00346EB9">
              <w:rPr>
                <w:rFonts w:ascii="Calibri" w:hAnsi="Calibri" w:eastAsia="Calibri"/>
                <w:kern w:val="0"/>
                <w:sz w:val="22"/>
                <w:szCs w:val="22"/>
              </w:rPr>
              <w:t>challenge? Is it…</w:t>
            </w:r>
          </w:p>
          <w:p w:rsidRPr="00346EB9" w:rsidR="00346EB9" w:rsidP="00935360" w:rsidRDefault="00346EB9" w14:paraId="61F2D5AE"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PROGRAMMER: DISPLAY ONLY THOSE ITEMS FROM SET Q2A-I = 1.</w:t>
            </w:r>
          </w:p>
          <w:p w:rsidRPr="00346EB9" w:rsidR="00346EB9" w:rsidP="00935360" w:rsidRDefault="00346EB9" w14:paraId="3BFC5159"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SELECT ONE ONLY</w:t>
            </w:r>
          </w:p>
          <w:p w:rsidRPr="00346EB9" w:rsidR="00346EB9" w:rsidP="00935360" w:rsidRDefault="00346EB9" w14:paraId="59C994B4"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Child care</w:t>
            </w:r>
          </w:p>
          <w:p w:rsidRPr="00346EB9" w:rsidR="00346EB9" w:rsidP="00935360" w:rsidRDefault="00346EB9" w14:paraId="255AA146"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Food</w:t>
            </w:r>
          </w:p>
          <w:p w:rsidRPr="00346EB9" w:rsidR="00346EB9" w:rsidP="00935360" w:rsidRDefault="00346EB9" w14:paraId="20E9B2C7"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Employment</w:t>
            </w:r>
          </w:p>
          <w:p w:rsidRPr="00346EB9" w:rsidR="00346EB9" w:rsidP="00935360" w:rsidRDefault="00346EB9" w14:paraId="407C468C"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Housing</w:t>
            </w:r>
          </w:p>
          <w:p w:rsidRPr="00346EB9" w:rsidR="00346EB9" w:rsidP="00935360" w:rsidRDefault="00346EB9" w14:paraId="7AAB42EC"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Health care</w:t>
            </w:r>
          </w:p>
          <w:p w:rsidRPr="00346EB9" w:rsidR="00346EB9" w:rsidP="00935360" w:rsidRDefault="00346EB9" w14:paraId="17333E50"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Transportation</w:t>
            </w:r>
          </w:p>
          <w:p w:rsidRPr="00346EB9" w:rsidR="00346EB9" w:rsidP="00935360" w:rsidRDefault="00346EB9" w14:paraId="23EA502A" w14:textId="77777777">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Technology</w:t>
            </w:r>
          </w:p>
          <w:p w:rsidRPr="00346EB9" w:rsidR="00346EB9" w:rsidP="00935360" w:rsidRDefault="00346EB9" w14:paraId="2804B7D5" w14:textId="28C21A75">
            <w:pPr>
              <w:widowControl/>
              <w:suppressAutoHyphens w:val="0"/>
              <w:spacing w:line="259" w:lineRule="auto"/>
              <w:rPr>
                <w:rFonts w:ascii="Calibri" w:hAnsi="Calibri" w:eastAsia="Calibri"/>
                <w:kern w:val="0"/>
                <w:sz w:val="22"/>
                <w:szCs w:val="22"/>
              </w:rPr>
            </w:pPr>
            <w:r w:rsidRPr="00346EB9">
              <w:rPr>
                <w:rFonts w:ascii="Calibri" w:hAnsi="Calibri" w:eastAsia="Calibri"/>
                <w:kern w:val="0"/>
                <w:sz w:val="22"/>
                <w:szCs w:val="22"/>
              </w:rPr>
              <w:t>Keeping my family safe from COVID-19</w:t>
            </w:r>
          </w:p>
        </w:tc>
        <w:tc>
          <w:tcPr>
            <w:tcW w:w="2815" w:type="dxa"/>
          </w:tcPr>
          <w:p w:rsidRPr="00346EB9" w:rsidR="00346EB9" w:rsidP="00346EB9" w:rsidRDefault="00346EB9" w14:paraId="580D41B7" w14:textId="77777777">
            <w:pPr>
              <w:widowControl/>
              <w:suppressAutoHyphens w:val="0"/>
              <w:spacing w:after="160" w:line="259" w:lineRule="auto"/>
              <w:rPr>
                <w:rFonts w:ascii="Calibri" w:hAnsi="Calibri" w:eastAsia="Calibri"/>
                <w:kern w:val="0"/>
                <w:sz w:val="22"/>
                <w:szCs w:val="22"/>
              </w:rPr>
            </w:pPr>
            <w:r w:rsidRPr="00346EB9">
              <w:rPr>
                <w:rFonts w:ascii="Calibri" w:hAnsi="Calibri" w:eastAsia="Calibri"/>
                <w:kern w:val="0"/>
                <w:sz w:val="22"/>
                <w:szCs w:val="22"/>
              </w:rPr>
              <w:lastRenderedPageBreak/>
              <w:t>We want to better understand how families may still be impacted by the COVID pandemic. This will also help to contextualize any differences we see between 2021 and the first round of the survey in 2018.</w:t>
            </w:r>
          </w:p>
        </w:tc>
      </w:tr>
    </w:tbl>
    <w:p w:rsidRPr="00346EB9" w:rsidR="00346EB9" w:rsidP="00346EB9" w:rsidRDefault="00346EB9" w14:paraId="5FED96A7" w14:textId="77777777">
      <w:pPr>
        <w:widowControl/>
        <w:suppressAutoHyphens w:val="0"/>
        <w:spacing w:after="160" w:line="259" w:lineRule="auto"/>
        <w:rPr>
          <w:rFonts w:ascii="Calibri" w:hAnsi="Calibri" w:eastAsia="Calibri"/>
          <w:kern w:val="0"/>
          <w:sz w:val="22"/>
          <w:szCs w:val="22"/>
        </w:rPr>
      </w:pPr>
    </w:p>
    <w:sectPr w:rsidRPr="00346EB9" w:rsidR="00346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7666B"/>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06F0F"/>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B11D6D"/>
    <w:multiLevelType w:val="hybridMultilevel"/>
    <w:tmpl w:val="2D568938"/>
    <w:lvl w:ilvl="0" w:tplc="BD18F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361012"/>
    <w:multiLevelType w:val="hybridMultilevel"/>
    <w:tmpl w:val="29F60E46"/>
    <w:lvl w:ilvl="0" w:tplc="8A2647E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896B53"/>
    <w:multiLevelType w:val="hybridMultilevel"/>
    <w:tmpl w:val="C798B85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987768"/>
    <w:multiLevelType w:val="hybridMultilevel"/>
    <w:tmpl w:val="D9D2FB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7C114D"/>
    <w:multiLevelType w:val="hybridMultilevel"/>
    <w:tmpl w:val="2ABCF6A0"/>
    <w:lvl w:ilvl="0" w:tplc="0390F468">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296A33"/>
    <w:multiLevelType w:val="hybridMultilevel"/>
    <w:tmpl w:val="337A4DE2"/>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1B3DFA"/>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AA163D"/>
    <w:multiLevelType w:val="hybridMultilevel"/>
    <w:tmpl w:val="FCC0EF4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634097"/>
    <w:multiLevelType w:val="hybridMultilevel"/>
    <w:tmpl w:val="5464D1FC"/>
    <w:lvl w:ilvl="0" w:tplc="1780C90E">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866E21"/>
    <w:multiLevelType w:val="hybridMultilevel"/>
    <w:tmpl w:val="8CBA3EC2"/>
    <w:lvl w:ilvl="0" w:tplc="26E0C3F2">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0338CF"/>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BF458A"/>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4065220"/>
    <w:multiLevelType w:val="hybridMultilevel"/>
    <w:tmpl w:val="70D405C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CA1E4F"/>
    <w:multiLevelType w:val="hybridMultilevel"/>
    <w:tmpl w:val="DA7C8870"/>
    <w:lvl w:ilvl="0" w:tplc="D77E972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B72D2C"/>
    <w:multiLevelType w:val="hybridMultilevel"/>
    <w:tmpl w:val="C360EB0E"/>
    <w:lvl w:ilvl="0" w:tplc="3EE418FC">
      <w:start w:val="1"/>
      <w:numFmt w:val="low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6"/>
  </w:num>
  <w:num w:numId="3">
    <w:abstractNumId w:val="12"/>
  </w:num>
  <w:num w:numId="4">
    <w:abstractNumId w:val="10"/>
  </w:num>
  <w:num w:numId="5">
    <w:abstractNumId w:val="13"/>
  </w:num>
  <w:num w:numId="6">
    <w:abstractNumId w:val="0"/>
  </w:num>
  <w:num w:numId="7">
    <w:abstractNumId w:val="6"/>
  </w:num>
  <w:num w:numId="8">
    <w:abstractNumId w:val="15"/>
  </w:num>
  <w:num w:numId="9">
    <w:abstractNumId w:val="4"/>
  </w:num>
  <w:num w:numId="10">
    <w:abstractNumId w:val="5"/>
  </w:num>
  <w:num w:numId="11">
    <w:abstractNumId w:val="17"/>
  </w:num>
  <w:num w:numId="12">
    <w:abstractNumId w:val="2"/>
  </w:num>
  <w:num w:numId="13">
    <w:abstractNumId w:val="9"/>
  </w:num>
  <w:num w:numId="14">
    <w:abstractNumId w:val="14"/>
  </w:num>
  <w:num w:numId="15">
    <w:abstractNumId w:val="3"/>
  </w:num>
  <w:num w:numId="16">
    <w:abstractNumId w:val="8"/>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0E144F"/>
    <w:rsid w:val="001109BD"/>
    <w:rsid w:val="00116C67"/>
    <w:rsid w:val="00176A81"/>
    <w:rsid w:val="001F5080"/>
    <w:rsid w:val="00201D4A"/>
    <w:rsid w:val="00260ECB"/>
    <w:rsid w:val="00294958"/>
    <w:rsid w:val="002A146C"/>
    <w:rsid w:val="00320309"/>
    <w:rsid w:val="00346EB9"/>
    <w:rsid w:val="00377226"/>
    <w:rsid w:val="003B6614"/>
    <w:rsid w:val="003E4AF7"/>
    <w:rsid w:val="00412928"/>
    <w:rsid w:val="00416E1B"/>
    <w:rsid w:val="0054621D"/>
    <w:rsid w:val="00553F2D"/>
    <w:rsid w:val="00794E0F"/>
    <w:rsid w:val="007E44C4"/>
    <w:rsid w:val="008606E7"/>
    <w:rsid w:val="00925C93"/>
    <w:rsid w:val="00935360"/>
    <w:rsid w:val="00995018"/>
    <w:rsid w:val="00A44387"/>
    <w:rsid w:val="00A86CFC"/>
    <w:rsid w:val="00B452B8"/>
    <w:rsid w:val="00B51296"/>
    <w:rsid w:val="00B70494"/>
    <w:rsid w:val="00C651FB"/>
    <w:rsid w:val="00C82A40"/>
    <w:rsid w:val="00C8730B"/>
    <w:rsid w:val="00C95986"/>
    <w:rsid w:val="00CB2CF8"/>
    <w:rsid w:val="00D14AC1"/>
    <w:rsid w:val="00D33CF1"/>
    <w:rsid w:val="00DC5364"/>
    <w:rsid w:val="00E525D4"/>
    <w:rsid w:val="00EF6512"/>
    <w:rsid w:val="00FE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table" w:customStyle="1" w:styleId="TableGrid1">
    <w:name w:val="Table Grid1"/>
    <w:basedOn w:val="TableNormal"/>
    <w:next w:val="TableGrid"/>
    <w:uiPriority w:val="59"/>
    <w:rsid w:val="00346EB9"/>
    <w:pPr>
      <w:spacing w:after="0" w:line="240" w:lineRule="auto"/>
      <w:jc w:val="both"/>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6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2607</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Wilson, Camille (ACF) (CTR)</cp:lastModifiedBy>
  <cp:revision>5</cp:revision>
  <dcterms:created xsi:type="dcterms:W3CDTF">2020-09-14T19:16:00Z</dcterms:created>
  <dcterms:modified xsi:type="dcterms:W3CDTF">2020-09-14T19:41:00Z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