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711CD" w:rsidR="000711CD" w:rsidP="000711CD" w:rsidRDefault="000711CD">
      <w:pPr>
        <w:pBdr>
          <w:bottom w:val="single" w:color="auto" w:sz="12" w:space="1"/>
        </w:pBd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711CD">
        <w:rPr>
          <w:rFonts w:asciiTheme="minorHAnsi" w:hAnsiTheme="minorHAnsi" w:cstheme="minorHAnsi"/>
          <w:b/>
          <w:bCs/>
          <w:sz w:val="22"/>
          <w:szCs w:val="22"/>
        </w:rPr>
        <w:t>Public Comment #1: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Comment considered; no response needed. </w:t>
      </w:r>
    </w:p>
    <w:p w:rsidRPr="000711CD" w:rsidR="000711CD" w:rsidP="000711CD" w:rsidRDefault="000711CD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711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0711CD" w:rsidR="000711CD" w:rsidP="000711CD" w:rsidRDefault="00C62F10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Jean Public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jeanpublic1@yahoo.com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Saturday, July 11, 2020 10:06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ACF OPREInfoCollection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OPREInfoCollection@ACF.hhs.gov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w:history="1" r:id="rId7">
        <w:r>
          <w:rPr>
            <w:rStyle w:val="Hyperlink"/>
            <w:rFonts w:ascii="Calibri" w:hAnsi="Calibri" w:cs="Calibri"/>
            <w:sz w:val="22"/>
            <w:szCs w:val="22"/>
          </w:rPr>
          <w:t>info@taxpayer.net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w:history="1" r:id="rId8">
        <w:r>
          <w:rPr>
            <w:rStyle w:val="Hyperlink"/>
            <w:rFonts w:ascii="Calibri" w:hAnsi="Calibri" w:cs="Calibri"/>
            <w:sz w:val="22"/>
            <w:szCs w:val="22"/>
          </w:rPr>
          <w:t>media@cagw.org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w:history="1" r:id="rId9">
        <w:r>
          <w:rPr>
            <w:rStyle w:val="Hyperlink"/>
            <w:rFonts w:ascii="Calibri" w:hAnsi="Calibri" w:cs="Calibri"/>
            <w:sz w:val="22"/>
            <w:szCs w:val="22"/>
          </w:rPr>
          <w:t>info@njtaxes.org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w:history="1" r:id="rId10">
        <w:r>
          <w:rPr>
            <w:rStyle w:val="Hyperlink"/>
            <w:rFonts w:ascii="Calibri" w:hAnsi="Calibri" w:cs="Calibri"/>
            <w:sz w:val="22"/>
            <w:szCs w:val="22"/>
          </w:rPr>
          <w:t>info@afphq.org</w:t>
        </w:r>
      </w:hyperlink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Fw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copubic</w:t>
      </w:r>
      <w:proofErr w:type="spellEnd"/>
      <w:r>
        <w:rPr>
          <w:rFonts w:ascii="Calibri" w:hAnsi="Calibri" w:cs="Calibri"/>
          <w:sz w:val="22"/>
          <w:szCs w:val="22"/>
        </w:rPr>
        <w:t xml:space="preserve"> comment on federal register</w:t>
      </w:r>
      <w:bookmarkStart w:name="_GoBack" w:id="0"/>
      <w:bookmarkEnd w:id="0"/>
    </w:p>
    <w:p w:rsidRPr="000711CD" w:rsidR="000711CD" w:rsidP="000711CD" w:rsidRDefault="000711CD">
      <w:pPr>
        <w:rPr>
          <w:rFonts w:asciiTheme="minorHAnsi" w:hAnsiTheme="minorHAnsi" w:cstheme="minorHAnsi"/>
          <w:sz w:val="22"/>
          <w:szCs w:val="22"/>
        </w:rPr>
      </w:pPr>
    </w:p>
    <w:p w:rsidRPr="00C62F10" w:rsidR="000711CD" w:rsidP="000711CD" w:rsidRDefault="00C62F10">
      <w:pPr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it</w:t>
      </w:r>
      <w:proofErr w:type="gramEnd"/>
      <w:r>
        <w:rPr>
          <w:rFonts w:ascii="Helvetica" w:hAnsi="Helvetica" w:cs="Helvetica"/>
          <w:sz w:val="20"/>
          <w:szCs w:val="20"/>
        </w:rPr>
        <w:t xml:space="preserve"> is time to stop grants to low income families. </w:t>
      </w:r>
      <w:proofErr w:type="gramStart"/>
      <w:r>
        <w:rPr>
          <w:rFonts w:ascii="Helvetica" w:hAnsi="Helvetica" w:cs="Helvetica"/>
          <w:sz w:val="20"/>
          <w:szCs w:val="20"/>
        </w:rPr>
        <w:t>it</w:t>
      </w:r>
      <w:proofErr w:type="gramEnd"/>
      <w:r>
        <w:rPr>
          <w:rFonts w:ascii="Helvetica" w:hAnsi="Helvetica" w:cs="Helvetica"/>
          <w:sz w:val="20"/>
          <w:szCs w:val="20"/>
        </w:rPr>
        <w:t xml:space="preserve"> is best to let them strive to get into a higher income level.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giveawyas</w:t>
      </w:r>
      <w:proofErr w:type="spellEnd"/>
      <w:proofErr w:type="gramEnd"/>
      <w:r>
        <w:rPr>
          <w:rFonts w:ascii="Helvetica" w:hAnsi="Helvetica" w:cs="Helvetica"/>
          <w:sz w:val="20"/>
          <w:szCs w:val="20"/>
        </w:rPr>
        <w:t xml:space="preserve"> never work. </w:t>
      </w:r>
      <w:proofErr w:type="gramStart"/>
      <w:r>
        <w:rPr>
          <w:rFonts w:ascii="Helvetica" w:hAnsi="Helvetica" w:cs="Helvetica"/>
          <w:sz w:val="20"/>
          <w:szCs w:val="20"/>
        </w:rPr>
        <w:t>it</w:t>
      </w:r>
      <w:proofErr w:type="gramEnd"/>
      <w:r>
        <w:rPr>
          <w:rFonts w:ascii="Helvetica" w:hAnsi="Helvetica" w:cs="Helvetica"/>
          <w:sz w:val="20"/>
          <w:szCs w:val="20"/>
        </w:rPr>
        <w:t xml:space="preserve"> is too easy for them to coast and keep </w:t>
      </w:r>
      <w:proofErr w:type="spellStart"/>
      <w:r>
        <w:rPr>
          <w:rFonts w:ascii="Helvetica" w:hAnsi="Helvetica" w:cs="Helvetica"/>
          <w:sz w:val="20"/>
          <w:szCs w:val="20"/>
        </w:rPr>
        <w:t>takig</w:t>
      </w:r>
      <w:proofErr w:type="spellEnd"/>
      <w:r>
        <w:rPr>
          <w:rFonts w:ascii="Helvetica" w:hAnsi="Helvetica" w:cs="Helvetica"/>
          <w:sz w:val="20"/>
          <w:szCs w:val="20"/>
        </w:rPr>
        <w:t xml:space="preserve"> = taxpayers </w:t>
      </w:r>
      <w:proofErr w:type="spellStart"/>
      <w:r>
        <w:rPr>
          <w:rFonts w:ascii="Helvetica" w:hAnsi="Helvetica" w:cs="Helvetica"/>
          <w:sz w:val="20"/>
          <w:szCs w:val="20"/>
        </w:rPr>
        <w:t>dolalrs</w:t>
      </w:r>
      <w:proofErr w:type="spellEnd"/>
      <w:r>
        <w:rPr>
          <w:rFonts w:ascii="Helvetica" w:hAnsi="Helvetica" w:cs="Helvetica"/>
          <w:sz w:val="20"/>
          <w:szCs w:val="20"/>
        </w:rPr>
        <w:t xml:space="preserve"> forever. </w:t>
      </w: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that is not how a country needs to run. </w:t>
      </w:r>
      <w:proofErr w:type="gramStart"/>
      <w:r>
        <w:rPr>
          <w:rFonts w:ascii="Helvetica" w:hAnsi="Helvetica" w:cs="Helvetica"/>
          <w:sz w:val="20"/>
          <w:szCs w:val="20"/>
        </w:rPr>
        <w:t>we</w:t>
      </w:r>
      <w:proofErr w:type="gramEnd"/>
      <w:r>
        <w:rPr>
          <w:rFonts w:ascii="Helvetica" w:hAnsi="Helvetica" w:cs="Helvetica"/>
          <w:sz w:val="20"/>
          <w:szCs w:val="20"/>
        </w:rPr>
        <w:t xml:space="preserve"> need every member </w:t>
      </w:r>
      <w:proofErr w:type="spellStart"/>
      <w:r>
        <w:rPr>
          <w:rFonts w:ascii="Helvetica" w:hAnsi="Helvetica" w:cs="Helvetica"/>
          <w:sz w:val="20"/>
          <w:szCs w:val="20"/>
        </w:rPr>
        <w:t>contribuging</w:t>
      </w:r>
      <w:proofErr w:type="spellEnd"/>
      <w:r>
        <w:rPr>
          <w:rFonts w:ascii="Helvetica" w:hAnsi="Helvetica" w:cs="Helvetica"/>
          <w:sz w:val="20"/>
          <w:szCs w:val="20"/>
        </w:rPr>
        <w:t xml:space="preserve"> and when the money comes in they will never work. </w:t>
      </w:r>
      <w:proofErr w:type="gramStart"/>
      <w:r>
        <w:rPr>
          <w:rFonts w:ascii="Helvetica" w:hAnsi="Helvetica" w:cs="Helvetica"/>
          <w:sz w:val="20"/>
          <w:szCs w:val="20"/>
        </w:rPr>
        <w:t>they</w:t>
      </w:r>
      <w:proofErr w:type="gramEnd"/>
      <w:r>
        <w:rPr>
          <w:rFonts w:ascii="Helvetica" w:hAnsi="Helvetica" w:cs="Helvetica"/>
          <w:sz w:val="20"/>
          <w:szCs w:val="20"/>
        </w:rPr>
        <w:t xml:space="preserve"> expect money for </w:t>
      </w:r>
      <w:proofErr w:type="spellStart"/>
      <w:r>
        <w:rPr>
          <w:rFonts w:ascii="Helvetica" w:hAnsi="Helvetica" w:cs="Helvetica"/>
          <w:sz w:val="20"/>
          <w:szCs w:val="20"/>
        </w:rPr>
        <w:t>therest</w:t>
      </w:r>
      <w:proofErr w:type="spellEnd"/>
      <w:r>
        <w:rPr>
          <w:rFonts w:ascii="Helvetica" w:hAnsi="Helvetica" w:cs="Helvetica"/>
          <w:sz w:val="20"/>
          <w:szCs w:val="20"/>
        </w:rPr>
        <w:t xml:space="preserve"> of their lives.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its</w:t>
      </w:r>
      <w:proofErr w:type="spellEnd"/>
      <w:proofErr w:type="gramEnd"/>
      <w:r>
        <w:rPr>
          <w:rFonts w:ascii="Helvetica" w:hAnsi="Helvetica" w:cs="Helvetica"/>
          <w:sz w:val="20"/>
          <w:szCs w:val="20"/>
        </w:rPr>
        <w:t xml:space="preserve"> time to end these easy programs for some who will never work a day in </w:t>
      </w:r>
      <w:proofErr w:type="spellStart"/>
      <w:r>
        <w:rPr>
          <w:rFonts w:ascii="Helvetica" w:hAnsi="Helvetica" w:cs="Helvetica"/>
          <w:sz w:val="20"/>
          <w:szCs w:val="20"/>
        </w:rPr>
        <w:t>tehir</w:t>
      </w:r>
      <w:proofErr w:type="spellEnd"/>
      <w:r>
        <w:rPr>
          <w:rFonts w:ascii="Helvetica" w:hAnsi="Helvetica" w:cs="Helvetica"/>
          <w:sz w:val="20"/>
          <w:szCs w:val="20"/>
        </w:rPr>
        <w:t xml:space="preserve"> lives. </w:t>
      </w:r>
      <w:proofErr w:type="gramStart"/>
      <w:r>
        <w:rPr>
          <w:rFonts w:ascii="Helvetica" w:hAnsi="Helvetica" w:cs="Helvetica"/>
          <w:sz w:val="20"/>
          <w:szCs w:val="20"/>
        </w:rPr>
        <w:t>this</w:t>
      </w:r>
      <w:proofErr w:type="gramEnd"/>
      <w:r>
        <w:rPr>
          <w:rFonts w:ascii="Helvetica" w:hAnsi="Helvetica" w:cs="Helvetica"/>
          <w:sz w:val="20"/>
          <w:szCs w:val="20"/>
        </w:rPr>
        <w:t xml:space="preserve"> comment is for the public record </w:t>
      </w:r>
      <w:proofErr w:type="spellStart"/>
      <w:r>
        <w:rPr>
          <w:rFonts w:ascii="Helvetica" w:hAnsi="Helvetica" w:cs="Helvetica"/>
          <w:sz w:val="20"/>
          <w:szCs w:val="20"/>
        </w:rPr>
        <w:t>plese</w:t>
      </w:r>
      <w:proofErr w:type="spellEnd"/>
      <w:r>
        <w:rPr>
          <w:rFonts w:ascii="Helvetica" w:hAnsi="Helvetica" w:cs="Helvetica"/>
          <w:sz w:val="20"/>
          <w:szCs w:val="20"/>
        </w:rPr>
        <w:t xml:space="preserve"> receipt., jean </w:t>
      </w:r>
      <w:proofErr w:type="spellStart"/>
      <w:r>
        <w:rPr>
          <w:rFonts w:ascii="Helvetica" w:hAnsi="Helvetica" w:cs="Helvetica"/>
          <w:sz w:val="20"/>
          <w:szCs w:val="20"/>
        </w:rPr>
        <w:t>publee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hyperlink w:history="1" r:id="rId11">
        <w:r>
          <w:rPr>
            <w:rStyle w:val="Hyperlink"/>
            <w:rFonts w:ascii="Helvetica" w:hAnsi="Helvetica" w:cs="Helvetica"/>
            <w:sz w:val="20"/>
            <w:szCs w:val="20"/>
          </w:rPr>
          <w:t>jeanpublic1@yahoo.com</w:t>
        </w:r>
      </w:hyperlink>
      <w:r>
        <w:rPr>
          <w:rFonts w:ascii="Helvetica" w:hAnsi="Helvetica" w:cs="Helvetica"/>
          <w:sz w:val="20"/>
          <w:szCs w:val="20"/>
        </w:rPr>
        <w:t>, </w:t>
      </w:r>
    </w:p>
    <w:sectPr w:rsidRPr="00C62F10" w:rsidR="0007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CD"/>
    <w:rsid w:val="000711CD"/>
    <w:rsid w:val="001050D6"/>
    <w:rsid w:val="00A821F4"/>
    <w:rsid w:val="00AB1E15"/>
    <w:rsid w:val="00C62F10"/>
    <w:rsid w:val="00E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AEAF"/>
  <w15:chartTrackingRefBased/>
  <w15:docId w15:val="{DC98D78B-0737-409D-89B4-F0819B9E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1C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711CD"/>
    <w:pPr>
      <w:widowControl w:val="0"/>
      <w:autoSpaceDE w:val="0"/>
      <w:autoSpaceDN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711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cagw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axpaye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REInfoCollection@ACF.hhs.gov" TargetMode="External"/><Relationship Id="rId11" Type="http://schemas.openxmlformats.org/officeDocument/2006/relationships/hyperlink" Target="mailto:jeanpublic1@yahoo.com" TargetMode="External"/><Relationship Id="rId5" Type="http://schemas.openxmlformats.org/officeDocument/2006/relationships/hyperlink" Target="mailto:jeanpublic1@yahoo.com" TargetMode="External"/><Relationship Id="rId10" Type="http://schemas.openxmlformats.org/officeDocument/2006/relationships/hyperlink" Target="mailto:info@afphq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jtax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USD19</b:Tag>
    <b:SourceType>InternetSite</b:SourceType>
    <b:Guid>{CA380663-A2E0-4D1A-98C7-AA8A6DC7C073}</b:Guid>
    <b:Title>U.S. Department of Health and Human Services</b:Title>
    <b:Year>2019</b:Year>
    <b:InternetSiteTitle>Administration for Children and Families</b:InternetSiteTitle>
    <b:Month>March </b:Month>
    <b:Day>2</b:Day>
    <b:URL>www.acf.hhs.gov</b:URL>
    <b:RefOrder>1</b:RefOrder>
  </b:Source>
</b:Sources>
</file>

<file path=customXml/itemProps1.xml><?xml version="1.0" encoding="utf-8"?>
<ds:datastoreItem xmlns:ds="http://schemas.openxmlformats.org/officeDocument/2006/customXml" ds:itemID="{DC26BD71-D9D4-40F7-81CB-FE9FE143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Clopet, Tracy (ACF) (CTR)</dc:creator>
  <cp:keywords/>
  <dc:description/>
  <cp:lastModifiedBy>OPRE</cp:lastModifiedBy>
  <cp:revision>3</cp:revision>
  <dcterms:created xsi:type="dcterms:W3CDTF">2020-09-17T21:35:00Z</dcterms:created>
  <dcterms:modified xsi:type="dcterms:W3CDTF">2020-09-17T21:37:00Z</dcterms:modified>
</cp:coreProperties>
</file>