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572E6" w:rsidR="009C1D92" w:rsidP="00CB7D6A" w:rsidRDefault="009C1D92">
      <w:pPr>
        <w:tabs>
          <w:tab w:val="center" w:pos="4680"/>
        </w:tabs>
        <w:jc w:val="center"/>
        <w:rPr>
          <w:rFonts w:ascii="Arial" w:hAnsi="Arial" w:cs="Arial"/>
          <w:b/>
          <w:sz w:val="28"/>
          <w:szCs w:val="28"/>
        </w:rPr>
      </w:pPr>
      <w:r w:rsidRPr="00F572E6">
        <w:rPr>
          <w:rFonts w:ascii="Arial" w:hAnsi="Arial" w:cs="Arial"/>
          <w:b/>
          <w:sz w:val="28"/>
          <w:szCs w:val="28"/>
          <w:lang w:val="en-CA"/>
        </w:rPr>
        <w:fldChar w:fldCharType="begin"/>
      </w:r>
      <w:r w:rsidRPr="00F572E6">
        <w:rPr>
          <w:rFonts w:ascii="Arial" w:hAnsi="Arial" w:cs="Arial"/>
          <w:b/>
          <w:sz w:val="28"/>
          <w:szCs w:val="28"/>
          <w:lang w:val="en-CA"/>
        </w:rPr>
        <w:instrText xml:space="preserve"> SEQ CHAPTER \h \r 1</w:instrText>
      </w:r>
      <w:r w:rsidRPr="00F572E6">
        <w:rPr>
          <w:rFonts w:ascii="Arial" w:hAnsi="Arial" w:cs="Arial"/>
          <w:b/>
          <w:sz w:val="28"/>
          <w:szCs w:val="28"/>
          <w:lang w:val="en-CA"/>
        </w:rPr>
        <w:fldChar w:fldCharType="end"/>
      </w:r>
      <w:r w:rsidRPr="00F572E6">
        <w:rPr>
          <w:rFonts w:ascii="Arial" w:hAnsi="Arial" w:cs="Arial"/>
          <w:b/>
          <w:bCs/>
          <w:sz w:val="28"/>
          <w:szCs w:val="28"/>
        </w:rPr>
        <w:t xml:space="preserve">Supporting </w:t>
      </w:r>
      <w:proofErr w:type="gramStart"/>
      <w:r w:rsidRPr="00F572E6">
        <w:rPr>
          <w:rFonts w:ascii="Arial" w:hAnsi="Arial" w:cs="Arial"/>
          <w:b/>
          <w:bCs/>
          <w:sz w:val="28"/>
          <w:szCs w:val="28"/>
        </w:rPr>
        <w:t>Statement</w:t>
      </w:r>
      <w:proofErr w:type="gramEnd"/>
      <w:r w:rsidRPr="00F572E6">
        <w:rPr>
          <w:rFonts w:ascii="Arial" w:hAnsi="Arial" w:cs="Arial"/>
          <w:b/>
          <w:bCs/>
          <w:sz w:val="28"/>
          <w:szCs w:val="28"/>
        </w:rPr>
        <w:t xml:space="preserve"> </w:t>
      </w:r>
      <w:r w:rsidRPr="00F572E6" w:rsidR="00D002F4">
        <w:rPr>
          <w:rFonts w:ascii="Arial" w:hAnsi="Arial" w:cs="Arial"/>
          <w:b/>
          <w:bCs/>
          <w:sz w:val="28"/>
          <w:szCs w:val="28"/>
        </w:rPr>
        <w:t>A</w:t>
      </w:r>
    </w:p>
    <w:p w:rsidRPr="00F572E6" w:rsidR="009C1D92" w:rsidP="009C1D92" w:rsidRDefault="009C1D92">
      <w:pPr>
        <w:tabs>
          <w:tab w:val="center" w:pos="4680"/>
        </w:tabs>
        <w:rPr>
          <w:rFonts w:ascii="Arial" w:hAnsi="Arial" w:cs="Arial"/>
          <w:b/>
          <w:sz w:val="28"/>
          <w:szCs w:val="28"/>
        </w:rPr>
      </w:pPr>
    </w:p>
    <w:p w:rsidRPr="00F572E6" w:rsidR="009C1D92" w:rsidP="00CB7D6A" w:rsidRDefault="002841B0">
      <w:pPr>
        <w:tabs>
          <w:tab w:val="center" w:pos="4680"/>
        </w:tabs>
        <w:ind w:left="720"/>
        <w:jc w:val="center"/>
        <w:rPr>
          <w:rFonts w:ascii="Arial" w:hAnsi="Arial" w:cs="Arial"/>
          <w:b/>
          <w:bCs/>
          <w:sz w:val="28"/>
          <w:szCs w:val="28"/>
        </w:rPr>
      </w:pPr>
      <w:r w:rsidRPr="00F572E6">
        <w:rPr>
          <w:rFonts w:ascii="Arial" w:hAnsi="Arial" w:cs="Arial"/>
          <w:b/>
          <w:sz w:val="28"/>
          <w:szCs w:val="28"/>
        </w:rPr>
        <w:t xml:space="preserve">30 CFR 955 </w:t>
      </w:r>
      <w:r w:rsidRPr="00F572E6" w:rsidR="00D002F4">
        <w:rPr>
          <w:rFonts w:ascii="Arial" w:hAnsi="Arial" w:cs="Arial"/>
          <w:b/>
          <w:sz w:val="28"/>
          <w:szCs w:val="28"/>
        </w:rPr>
        <w:t>–</w:t>
      </w:r>
      <w:r w:rsidRPr="00F572E6">
        <w:rPr>
          <w:rFonts w:ascii="Arial" w:hAnsi="Arial" w:cs="Arial"/>
          <w:b/>
          <w:sz w:val="28"/>
          <w:szCs w:val="28"/>
        </w:rPr>
        <w:t xml:space="preserve"> </w:t>
      </w:r>
      <w:r w:rsidRPr="00F572E6" w:rsidR="00D002F4">
        <w:rPr>
          <w:rFonts w:ascii="Arial" w:hAnsi="Arial" w:cs="Arial"/>
          <w:b/>
          <w:sz w:val="28"/>
          <w:szCs w:val="28"/>
        </w:rPr>
        <w:t xml:space="preserve">Certification of </w:t>
      </w:r>
      <w:r w:rsidRPr="00F572E6" w:rsidR="009C1D92">
        <w:rPr>
          <w:rFonts w:ascii="Arial" w:hAnsi="Arial" w:cs="Arial"/>
          <w:b/>
          <w:sz w:val="28"/>
          <w:szCs w:val="28"/>
        </w:rPr>
        <w:t xml:space="preserve">Blasters </w:t>
      </w:r>
      <w:r w:rsidRPr="00F572E6" w:rsidR="00D002F4">
        <w:rPr>
          <w:rFonts w:ascii="Arial" w:hAnsi="Arial" w:cs="Arial"/>
          <w:b/>
          <w:sz w:val="28"/>
          <w:szCs w:val="28"/>
        </w:rPr>
        <w:t>in Federal Prog</w:t>
      </w:r>
      <w:r w:rsidRPr="00F572E6" w:rsidR="009C1D92">
        <w:rPr>
          <w:rFonts w:ascii="Arial" w:hAnsi="Arial" w:cs="Arial"/>
          <w:b/>
          <w:sz w:val="28"/>
          <w:szCs w:val="28"/>
        </w:rPr>
        <w:t>ram States and on Indian Lands,</w:t>
      </w:r>
      <w:r w:rsidRPr="00F572E6">
        <w:rPr>
          <w:rFonts w:ascii="Arial" w:hAnsi="Arial" w:cs="Arial"/>
          <w:b/>
          <w:sz w:val="28"/>
          <w:szCs w:val="28"/>
        </w:rPr>
        <w:t xml:space="preserve"> and F</w:t>
      </w:r>
      <w:r w:rsidRPr="00F572E6" w:rsidR="009C1D92">
        <w:rPr>
          <w:rFonts w:ascii="Arial" w:hAnsi="Arial" w:cs="Arial"/>
          <w:b/>
          <w:sz w:val="28"/>
          <w:szCs w:val="28"/>
        </w:rPr>
        <w:t>orm OSM-74</w:t>
      </w:r>
    </w:p>
    <w:p w:rsidRPr="00F572E6" w:rsidR="009C1D92" w:rsidP="009C1D92" w:rsidRDefault="009C1D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8"/>
          <w:szCs w:val="28"/>
        </w:rPr>
      </w:pPr>
    </w:p>
    <w:p w:rsidRPr="00F572E6" w:rsidR="009C1D92" w:rsidP="009C1D92" w:rsidRDefault="009C1D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8"/>
          <w:szCs w:val="28"/>
        </w:rPr>
      </w:pPr>
      <w:r w:rsidRPr="00F572E6">
        <w:rPr>
          <w:rFonts w:ascii="Arial" w:hAnsi="Arial" w:cs="Arial"/>
          <w:b/>
          <w:bCs/>
          <w:sz w:val="28"/>
          <w:szCs w:val="28"/>
        </w:rPr>
        <w:t>OMB Control Number 1029</w:t>
      </w:r>
      <w:r w:rsidRPr="00F572E6" w:rsidR="005739B4">
        <w:rPr>
          <w:rFonts w:ascii="Arial" w:hAnsi="Arial" w:cs="Arial"/>
          <w:b/>
          <w:bCs/>
          <w:sz w:val="28"/>
          <w:szCs w:val="28"/>
        </w:rPr>
        <w:t>-</w:t>
      </w:r>
      <w:r w:rsidRPr="00F572E6" w:rsidR="00CB7D6A">
        <w:rPr>
          <w:rFonts w:ascii="Arial" w:hAnsi="Arial" w:cs="Arial"/>
          <w:b/>
          <w:bCs/>
          <w:sz w:val="28"/>
          <w:szCs w:val="28"/>
        </w:rPr>
        <w:t>0083</w:t>
      </w:r>
    </w:p>
    <w:p w:rsidRPr="00F572E6" w:rsidR="00A204E5" w:rsidP="00A204E5" w:rsidRDefault="00A204E5">
      <w:pPr>
        <w:tabs>
          <w:tab w:val="left" w:pos="0"/>
        </w:tabs>
        <w:suppressAutoHyphens/>
        <w:spacing w:line="240" w:lineRule="atLeast"/>
        <w:rPr>
          <w:rFonts w:ascii="Arial" w:hAnsi="Arial" w:cs="Arial"/>
        </w:rPr>
      </w:pPr>
    </w:p>
    <w:p w:rsidRPr="00F572E6" w:rsidR="009C1D92" w:rsidP="009C1D92" w:rsidRDefault="008766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r w:rsidRPr="00F572E6">
        <w:rPr>
          <w:rFonts w:ascii="Arial" w:hAnsi="Arial" w:cs="Arial"/>
          <w:b/>
          <w:sz w:val="24"/>
        </w:rPr>
        <w:t xml:space="preserve">Terms of </w:t>
      </w:r>
      <w:r w:rsidRPr="00F572E6" w:rsidR="00D002F4">
        <w:rPr>
          <w:rFonts w:ascii="Arial" w:hAnsi="Arial" w:cs="Arial"/>
          <w:b/>
          <w:sz w:val="24"/>
        </w:rPr>
        <w:t>C</w:t>
      </w:r>
      <w:r w:rsidRPr="00F572E6">
        <w:rPr>
          <w:rFonts w:ascii="Arial" w:hAnsi="Arial" w:cs="Arial"/>
          <w:b/>
          <w:sz w:val="24"/>
        </w:rPr>
        <w:t>learance</w:t>
      </w:r>
      <w:r w:rsidRPr="00F572E6">
        <w:rPr>
          <w:rFonts w:ascii="Arial" w:hAnsi="Arial" w:cs="Arial"/>
          <w:sz w:val="24"/>
        </w:rPr>
        <w:t>:  None</w:t>
      </w:r>
    </w:p>
    <w:p w:rsidRPr="00F572E6" w:rsidR="008766B5" w:rsidP="009C1D92" w:rsidRDefault="008766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p>
    <w:p w:rsidRPr="00F572E6" w:rsidR="009C1D92" w:rsidP="009C1D92" w:rsidRDefault="009C1D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r w:rsidRPr="00F572E6">
        <w:rPr>
          <w:rFonts w:ascii="Arial" w:hAnsi="Arial" w:cs="Arial"/>
          <w:b/>
          <w:bCs/>
          <w:sz w:val="24"/>
        </w:rPr>
        <w:t>General Instructions</w:t>
      </w:r>
      <w:r w:rsidRPr="00F572E6">
        <w:rPr>
          <w:rFonts w:ascii="Arial" w:hAnsi="Arial" w:cs="Arial"/>
          <w:sz w:val="24"/>
        </w:rPr>
        <w:t xml:space="preserve"> </w:t>
      </w:r>
    </w:p>
    <w:p w:rsidRPr="00F572E6" w:rsidR="009C1D92" w:rsidP="009C1D92" w:rsidRDefault="009C1D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p>
    <w:p w:rsidRPr="00F572E6" w:rsidR="00D002F4" w:rsidP="00D002F4" w:rsidRDefault="00D002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r w:rsidRPr="00F572E6">
        <w:rPr>
          <w:rFonts w:ascii="Arial" w:hAnsi="Arial" w:cs="Arial"/>
          <w:sz w:val="24"/>
        </w:rPr>
        <w:t xml:space="preserve">A completed Supporting Statement A must accompany each request for approval of a collection of information.  The Supporting Statement must be prepared in the format described </w:t>
      </w:r>
      <w:proofErr w:type="gramStart"/>
      <w:r w:rsidRPr="00F572E6">
        <w:rPr>
          <w:rFonts w:ascii="Arial" w:hAnsi="Arial" w:cs="Arial"/>
          <w:sz w:val="24"/>
        </w:rPr>
        <w:t>below, and</w:t>
      </w:r>
      <w:proofErr w:type="gramEnd"/>
      <w:r w:rsidRPr="00F572E6">
        <w:rPr>
          <w:rFonts w:ascii="Arial" w:hAnsi="Arial" w:cs="Arial"/>
          <w:sz w:val="24"/>
        </w:rPr>
        <w:t xml:space="preserve">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Pr="00F572E6" w:rsidR="00D002F4" w:rsidP="00D002F4" w:rsidRDefault="00D002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p>
    <w:p w:rsidRPr="00F572E6" w:rsidR="00D002F4" w:rsidP="00D002F4" w:rsidRDefault="00D002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r w:rsidRPr="00F572E6">
        <w:rPr>
          <w:rFonts w:ascii="Arial" w:hAnsi="Arial" w:cs="Arial"/>
          <w:b/>
          <w:bCs/>
          <w:sz w:val="24"/>
        </w:rPr>
        <w:t>Specific Instructions</w:t>
      </w:r>
    </w:p>
    <w:p w:rsidRPr="00F572E6" w:rsidR="00D002F4" w:rsidP="00D002F4" w:rsidRDefault="00D002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p>
    <w:p w:rsidRPr="00F572E6" w:rsidR="00D002F4" w:rsidP="00D002F4" w:rsidRDefault="00D002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rPr>
      </w:pPr>
      <w:r w:rsidRPr="00F572E6">
        <w:rPr>
          <w:rFonts w:ascii="Arial" w:hAnsi="Arial" w:cs="Arial"/>
          <w:b/>
          <w:bCs/>
          <w:sz w:val="24"/>
        </w:rPr>
        <w:t>Justification</w:t>
      </w:r>
    </w:p>
    <w:p w:rsidRPr="00F572E6" w:rsidR="009C1D92" w:rsidP="009C1D92" w:rsidRDefault="009C1D9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Pr="00F572E6" w:rsidR="00D002F4" w:rsidP="00D002F4" w:rsidRDefault="00D002F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sz w:val="24"/>
        </w:rPr>
      </w:pPr>
      <w:r w:rsidRPr="00F572E6">
        <w:rPr>
          <w:rFonts w:ascii="Arial" w:hAnsi="Arial" w:cs="Arial"/>
          <w:b/>
          <w:i/>
          <w:sz w:val="24"/>
        </w:rPr>
        <w:t>1.</w:t>
      </w:r>
      <w:r w:rsidRPr="00F572E6">
        <w:rPr>
          <w:rFonts w:ascii="Arial" w:hAnsi="Arial" w:cs="Arial"/>
          <w:b/>
          <w:i/>
          <w:sz w:val="24"/>
        </w:rPr>
        <w:tab/>
        <w:t>Explain the circumstances that make the collection of information necessary.  Identify any legal or administrative requirements that necessitate the collection.</w:t>
      </w:r>
    </w:p>
    <w:p w:rsidRPr="00F572E6" w:rsidR="009C1D92" w:rsidRDefault="009C1D92">
      <w:pPr>
        <w:tabs>
          <w:tab w:val="left" w:pos="-1440"/>
        </w:tabs>
        <w:ind w:left="1440" w:hanging="720"/>
        <w:rPr>
          <w:rFonts w:ascii="Arial" w:hAnsi="Arial" w:cs="Arial"/>
          <w:sz w:val="24"/>
        </w:rPr>
      </w:pPr>
    </w:p>
    <w:p w:rsidRPr="00F572E6" w:rsidR="004A475A" w:rsidP="009C1D92" w:rsidRDefault="004A475A">
      <w:pPr>
        <w:tabs>
          <w:tab w:val="left" w:pos="-1440"/>
        </w:tabs>
        <w:ind w:left="720"/>
        <w:rPr>
          <w:rFonts w:ascii="Arial" w:hAnsi="Arial" w:cs="Arial"/>
          <w:sz w:val="24"/>
        </w:rPr>
      </w:pPr>
      <w:r w:rsidRPr="00F572E6">
        <w:rPr>
          <w:rFonts w:ascii="Arial" w:hAnsi="Arial" w:cs="Arial"/>
          <w:sz w:val="24"/>
        </w:rPr>
        <w:t>30 CFR 955.13, in accordance with Section 515(b)(15)(D) of the Surface Mining Control and Reclamation Act of 1977, P.L. 95-87, (the Act), requires that all blasting operations be conducted by trained, competent people who are certified by the regulatory authority.  This information will be used to certify blasters on Indian lands and in Federal program States.</w:t>
      </w:r>
    </w:p>
    <w:p w:rsidRPr="00F572E6" w:rsidR="00D002F4" w:rsidP="009C1D92" w:rsidRDefault="00D002F4">
      <w:pPr>
        <w:tabs>
          <w:tab w:val="left" w:pos="-1440"/>
        </w:tabs>
        <w:ind w:left="720"/>
        <w:rPr>
          <w:rFonts w:ascii="Arial" w:hAnsi="Arial" w:cs="Arial"/>
          <w:sz w:val="24"/>
        </w:rPr>
      </w:pPr>
    </w:p>
    <w:p w:rsidRPr="00F572E6" w:rsidR="00D002F4" w:rsidP="00D002F4" w:rsidRDefault="00D002F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sz w:val="24"/>
        </w:rPr>
      </w:pPr>
      <w:r w:rsidRPr="00F572E6">
        <w:rPr>
          <w:rFonts w:ascii="Arial" w:hAnsi="Arial" w:cs="Arial"/>
          <w:b/>
          <w:i/>
          <w:sz w:val="24"/>
        </w:rPr>
        <w:t>2.</w:t>
      </w:r>
      <w:r w:rsidRPr="00F572E6">
        <w:rPr>
          <w:rFonts w:ascii="Arial" w:hAnsi="Arial" w:cs="Arial"/>
          <w:b/>
          <w:i/>
          <w:sz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Pr="00F572E6" w:rsidR="004A475A" w:rsidRDefault="004A475A">
      <w:pPr>
        <w:tabs>
          <w:tab w:val="left" w:pos="-1440"/>
        </w:tabs>
        <w:ind w:left="1440" w:hanging="720"/>
        <w:rPr>
          <w:rFonts w:ascii="Arial" w:hAnsi="Arial" w:cs="Arial"/>
          <w:sz w:val="24"/>
        </w:rPr>
      </w:pPr>
    </w:p>
    <w:p w:rsidRPr="00F572E6" w:rsidR="004A475A" w:rsidP="004A475A" w:rsidRDefault="004A475A">
      <w:pPr>
        <w:tabs>
          <w:tab w:val="left" w:pos="-1440"/>
        </w:tabs>
        <w:ind w:left="720"/>
        <w:rPr>
          <w:rFonts w:ascii="Arial" w:hAnsi="Arial" w:cs="Arial"/>
          <w:sz w:val="24"/>
        </w:rPr>
      </w:pPr>
      <w:r w:rsidRPr="00F572E6">
        <w:rPr>
          <w:rFonts w:ascii="Arial" w:hAnsi="Arial" w:cs="Arial"/>
          <w:sz w:val="24"/>
        </w:rPr>
        <w:t>The information from this information collection effort will be submitted to the Office of Surface Mining Reclamation and Enforcement’s (OSM</w:t>
      </w:r>
      <w:r w:rsidR="0013323E">
        <w:rPr>
          <w:rFonts w:ascii="Arial" w:hAnsi="Arial" w:cs="Arial"/>
          <w:sz w:val="24"/>
        </w:rPr>
        <w:t>RE</w:t>
      </w:r>
      <w:r w:rsidRPr="00F572E6">
        <w:rPr>
          <w:rFonts w:ascii="Arial" w:hAnsi="Arial" w:cs="Arial"/>
          <w:sz w:val="24"/>
        </w:rPr>
        <w:t xml:space="preserve">’s) </w:t>
      </w:r>
      <w:r w:rsidRPr="00F572E6" w:rsidR="002A39AD">
        <w:rPr>
          <w:rFonts w:ascii="Arial" w:hAnsi="Arial" w:cs="Arial"/>
          <w:sz w:val="24"/>
        </w:rPr>
        <w:t>Knoxville</w:t>
      </w:r>
      <w:r w:rsidRPr="00F572E6">
        <w:rPr>
          <w:rFonts w:ascii="Arial" w:hAnsi="Arial" w:cs="Arial"/>
          <w:sz w:val="24"/>
        </w:rPr>
        <w:t>, Olympia, and Albuquerque Field Office Directors</w:t>
      </w:r>
      <w:r w:rsidRPr="00F572E6" w:rsidR="00F90A02">
        <w:rPr>
          <w:rFonts w:ascii="Arial" w:hAnsi="Arial" w:cs="Arial"/>
          <w:sz w:val="24"/>
        </w:rPr>
        <w:t xml:space="preserve">, and </w:t>
      </w:r>
      <w:r w:rsidRPr="00F572E6" w:rsidR="00A245BD">
        <w:rPr>
          <w:rFonts w:ascii="Arial" w:hAnsi="Arial" w:cs="Arial"/>
          <w:sz w:val="24"/>
        </w:rPr>
        <w:t>Alton Mid-Continent Regional Center</w:t>
      </w:r>
      <w:r w:rsidRPr="00F572E6" w:rsidR="00542758">
        <w:rPr>
          <w:rFonts w:ascii="Arial" w:hAnsi="Arial" w:cs="Arial"/>
          <w:sz w:val="24"/>
        </w:rPr>
        <w:t xml:space="preserve"> Director</w:t>
      </w:r>
      <w:r w:rsidRPr="00F572E6">
        <w:rPr>
          <w:rFonts w:ascii="Arial" w:hAnsi="Arial" w:cs="Arial"/>
          <w:sz w:val="24"/>
        </w:rPr>
        <w:t xml:space="preserve"> for processing.  The collected data will be used to determine the eligibility of applicants desiring to become certified blasters in Federal program States and on Indian lands.  The form will be the initial step in an evaluation and qualification process.  The need for each line item on the form is explained as follows.</w:t>
      </w:r>
    </w:p>
    <w:p w:rsidRPr="00F572E6" w:rsidR="004A475A" w:rsidRDefault="004A475A">
      <w:pPr>
        <w:rPr>
          <w:rFonts w:ascii="Arial" w:hAnsi="Arial" w:cs="Arial"/>
          <w:sz w:val="24"/>
        </w:rPr>
      </w:pPr>
    </w:p>
    <w:p w:rsidRPr="00F572E6" w:rsidR="004A475A" w:rsidP="004A475A" w:rsidRDefault="004A475A">
      <w:pPr>
        <w:ind w:left="720"/>
        <w:rPr>
          <w:rFonts w:ascii="Arial" w:hAnsi="Arial" w:cs="Arial"/>
          <w:sz w:val="24"/>
        </w:rPr>
      </w:pPr>
      <w:r w:rsidRPr="00F572E6">
        <w:rPr>
          <w:rFonts w:ascii="Arial" w:hAnsi="Arial" w:cs="Arial"/>
          <w:sz w:val="24"/>
        </w:rPr>
        <w:t>Items 1 through 12 - The name, address, and social security number are necessary both for identification and further recordkeeping purposes.  The date of birth and physical features are needed to ascertain that the applicant and the person taking the examination are one and the same.  This data will also be used on the certification identification card.</w:t>
      </w:r>
    </w:p>
    <w:p w:rsidRPr="00F572E6" w:rsidR="004A475A" w:rsidRDefault="004A475A">
      <w:pPr>
        <w:rPr>
          <w:rFonts w:ascii="Arial" w:hAnsi="Arial" w:cs="Arial"/>
          <w:sz w:val="24"/>
        </w:rPr>
      </w:pPr>
    </w:p>
    <w:p w:rsidRPr="00F572E6" w:rsidR="004A475A" w:rsidP="004A475A" w:rsidRDefault="004A475A">
      <w:pPr>
        <w:ind w:left="720"/>
        <w:rPr>
          <w:rFonts w:ascii="Arial" w:hAnsi="Arial" w:cs="Arial"/>
          <w:sz w:val="24"/>
        </w:rPr>
      </w:pPr>
      <w:r w:rsidRPr="00F572E6">
        <w:rPr>
          <w:rFonts w:ascii="Arial" w:hAnsi="Arial" w:cs="Arial"/>
          <w:sz w:val="24"/>
        </w:rPr>
        <w:t xml:space="preserve">Item 13 - The form will be used to process more than one type of application.  Five types have been listed.  This item enables the applicant to identify the type of </w:t>
      </w:r>
      <w:proofErr w:type="gramStart"/>
      <w:r w:rsidRPr="00F572E6">
        <w:rPr>
          <w:rFonts w:ascii="Arial" w:hAnsi="Arial" w:cs="Arial"/>
          <w:sz w:val="24"/>
        </w:rPr>
        <w:t>certificate, and</w:t>
      </w:r>
      <w:proofErr w:type="gramEnd"/>
      <w:r w:rsidRPr="00F572E6">
        <w:rPr>
          <w:rFonts w:ascii="Arial" w:hAnsi="Arial" w:cs="Arial"/>
          <w:sz w:val="24"/>
        </w:rPr>
        <w:t xml:space="preserve"> identifies the fee for each type of certificate.  This information will provide OSM</w:t>
      </w:r>
      <w:r w:rsidR="00593601">
        <w:rPr>
          <w:rFonts w:ascii="Arial" w:hAnsi="Arial" w:cs="Arial"/>
          <w:sz w:val="24"/>
        </w:rPr>
        <w:t>RE</w:t>
      </w:r>
      <w:r w:rsidRPr="00F572E6">
        <w:rPr>
          <w:rFonts w:ascii="Arial" w:hAnsi="Arial" w:cs="Arial"/>
          <w:sz w:val="24"/>
        </w:rPr>
        <w:t xml:space="preserve"> with the type of action required to complete the process.</w:t>
      </w:r>
    </w:p>
    <w:p w:rsidRPr="00F572E6" w:rsidR="004A475A" w:rsidP="004A475A" w:rsidRDefault="004A475A">
      <w:pPr>
        <w:ind w:left="720"/>
        <w:rPr>
          <w:rFonts w:ascii="Arial" w:hAnsi="Arial" w:cs="Arial"/>
          <w:sz w:val="24"/>
        </w:rPr>
      </w:pPr>
    </w:p>
    <w:p w:rsidRPr="00F572E6" w:rsidR="004A475A" w:rsidP="004A475A" w:rsidRDefault="004A475A">
      <w:pPr>
        <w:ind w:left="720"/>
        <w:rPr>
          <w:rFonts w:ascii="Arial" w:hAnsi="Arial" w:cs="Arial"/>
          <w:sz w:val="24"/>
        </w:rPr>
      </w:pPr>
      <w:r w:rsidRPr="00F572E6">
        <w:rPr>
          <w:rFonts w:ascii="Arial" w:hAnsi="Arial" w:cs="Arial"/>
          <w:sz w:val="24"/>
        </w:rPr>
        <w:t>Items 14 - The date and location desired by the applicant will provide OSM</w:t>
      </w:r>
      <w:r w:rsidR="00593601">
        <w:rPr>
          <w:rFonts w:ascii="Arial" w:hAnsi="Arial" w:cs="Arial"/>
          <w:sz w:val="24"/>
        </w:rPr>
        <w:t>RE</w:t>
      </w:r>
      <w:r w:rsidRPr="00F572E6">
        <w:rPr>
          <w:rFonts w:ascii="Arial" w:hAnsi="Arial" w:cs="Arial"/>
          <w:sz w:val="24"/>
        </w:rPr>
        <w:t xml:space="preserve"> with information to schedule examinations, dates and locations convenient to the applicants.</w:t>
      </w:r>
    </w:p>
    <w:p w:rsidRPr="00F572E6" w:rsidR="004A475A" w:rsidP="004A475A" w:rsidRDefault="004A475A">
      <w:pPr>
        <w:ind w:left="720"/>
        <w:rPr>
          <w:rFonts w:ascii="Arial" w:hAnsi="Arial" w:cs="Arial"/>
          <w:sz w:val="24"/>
        </w:rPr>
      </w:pPr>
    </w:p>
    <w:p w:rsidRPr="00F572E6" w:rsidR="004A475A" w:rsidP="004A475A" w:rsidRDefault="004A475A">
      <w:pPr>
        <w:ind w:left="720"/>
        <w:rPr>
          <w:rFonts w:ascii="Arial" w:hAnsi="Arial" w:cs="Arial"/>
          <w:sz w:val="24"/>
        </w:rPr>
      </w:pPr>
      <w:r w:rsidRPr="00F572E6">
        <w:rPr>
          <w:rFonts w:ascii="Arial" w:hAnsi="Arial" w:cs="Arial"/>
          <w:sz w:val="24"/>
        </w:rPr>
        <w:t xml:space="preserve">Item 15 </w:t>
      </w:r>
      <w:r w:rsidRPr="00F572E6" w:rsidR="00D002F4">
        <w:rPr>
          <w:rFonts w:ascii="Arial" w:hAnsi="Arial" w:cs="Arial"/>
          <w:sz w:val="24"/>
        </w:rPr>
        <w:t>–</w:t>
      </w:r>
      <w:r w:rsidRPr="00F572E6">
        <w:rPr>
          <w:rFonts w:ascii="Arial" w:hAnsi="Arial" w:cs="Arial"/>
          <w:sz w:val="24"/>
        </w:rPr>
        <w:t xml:space="preserve"> The</w:t>
      </w:r>
      <w:r w:rsidRPr="00F572E6" w:rsidR="00D002F4">
        <w:rPr>
          <w:rFonts w:ascii="Arial" w:hAnsi="Arial" w:cs="Arial"/>
          <w:sz w:val="24"/>
        </w:rPr>
        <w:t xml:space="preserve"> </w:t>
      </w:r>
      <w:r w:rsidRPr="00F572E6">
        <w:rPr>
          <w:rFonts w:ascii="Arial" w:hAnsi="Arial" w:cs="Arial"/>
          <w:sz w:val="24"/>
        </w:rPr>
        <w:t>company's name and address, dates of employment, blasting experience, past supervisors, with telephone numbers and a description of blasting duties are necessary to provide OSM</w:t>
      </w:r>
      <w:r w:rsidR="00593601">
        <w:rPr>
          <w:rFonts w:ascii="Arial" w:hAnsi="Arial" w:cs="Arial"/>
          <w:sz w:val="24"/>
        </w:rPr>
        <w:t>RE</w:t>
      </w:r>
      <w:r w:rsidRPr="00F572E6">
        <w:rPr>
          <w:rFonts w:ascii="Arial" w:hAnsi="Arial" w:cs="Arial"/>
          <w:sz w:val="24"/>
        </w:rPr>
        <w:t xml:space="preserve"> with information to verify employment and to make an evaluation of the applicant's qualifications.</w:t>
      </w:r>
    </w:p>
    <w:p w:rsidRPr="00F572E6" w:rsidR="004A475A" w:rsidP="004A475A" w:rsidRDefault="004A475A">
      <w:pPr>
        <w:ind w:left="720"/>
        <w:rPr>
          <w:rFonts w:ascii="Arial" w:hAnsi="Arial" w:cs="Arial"/>
          <w:sz w:val="24"/>
        </w:rPr>
      </w:pPr>
    </w:p>
    <w:p w:rsidRPr="00F572E6" w:rsidR="004A475A" w:rsidP="004A475A" w:rsidRDefault="004A475A">
      <w:pPr>
        <w:ind w:left="720"/>
        <w:rPr>
          <w:rFonts w:ascii="Arial" w:hAnsi="Arial" w:cs="Arial"/>
          <w:sz w:val="24"/>
        </w:rPr>
      </w:pPr>
      <w:r w:rsidRPr="00F572E6">
        <w:rPr>
          <w:rFonts w:ascii="Arial" w:hAnsi="Arial" w:cs="Arial"/>
          <w:sz w:val="24"/>
        </w:rPr>
        <w:t>Item 16 - The data requested in this item pertain to education and training that will provide OSM</w:t>
      </w:r>
      <w:r w:rsidR="00593601">
        <w:rPr>
          <w:rFonts w:ascii="Arial" w:hAnsi="Arial" w:cs="Arial"/>
          <w:sz w:val="24"/>
        </w:rPr>
        <w:t>RE</w:t>
      </w:r>
      <w:r w:rsidRPr="00F572E6">
        <w:rPr>
          <w:rFonts w:ascii="Arial" w:hAnsi="Arial" w:cs="Arial"/>
          <w:sz w:val="24"/>
        </w:rPr>
        <w:t xml:space="preserve"> with information to evaluate the applicant's qualifications.</w:t>
      </w:r>
    </w:p>
    <w:p w:rsidRPr="00F572E6" w:rsidR="004A475A" w:rsidP="004A475A" w:rsidRDefault="004A475A">
      <w:pPr>
        <w:ind w:left="720"/>
        <w:rPr>
          <w:rFonts w:ascii="Arial" w:hAnsi="Arial" w:cs="Arial"/>
          <w:sz w:val="24"/>
        </w:rPr>
      </w:pPr>
    </w:p>
    <w:p w:rsidRPr="00F572E6" w:rsidR="004A475A" w:rsidP="004A475A" w:rsidRDefault="004A475A">
      <w:pPr>
        <w:ind w:left="720"/>
        <w:rPr>
          <w:rFonts w:ascii="Arial" w:hAnsi="Arial" w:cs="Arial"/>
          <w:sz w:val="24"/>
        </w:rPr>
      </w:pPr>
      <w:r w:rsidRPr="00F572E6">
        <w:rPr>
          <w:rFonts w:ascii="Arial" w:hAnsi="Arial" w:cs="Arial"/>
          <w:sz w:val="24"/>
        </w:rPr>
        <w:t>Item 17 - Blaster License and Certification History.  Other State blasting license or certification information is needed for qualification purposes.  Information on other certificates issued to the applicant is vital data.  Further, if the applicant has had a certificate revoked or if any disciplinary action involving certification has been imposed, a thorough investigation of the fact would be made.</w:t>
      </w:r>
    </w:p>
    <w:p w:rsidRPr="00F572E6" w:rsidR="004A475A" w:rsidP="004A475A" w:rsidRDefault="004A475A">
      <w:pPr>
        <w:ind w:left="720"/>
        <w:rPr>
          <w:rFonts w:ascii="Arial" w:hAnsi="Arial" w:cs="Arial"/>
          <w:sz w:val="24"/>
        </w:rPr>
      </w:pPr>
    </w:p>
    <w:p w:rsidRPr="00F572E6" w:rsidR="004A475A" w:rsidP="004A475A" w:rsidRDefault="004A475A">
      <w:pPr>
        <w:ind w:left="720"/>
        <w:rPr>
          <w:rFonts w:ascii="Arial" w:hAnsi="Arial" w:cs="Arial"/>
          <w:sz w:val="24"/>
        </w:rPr>
      </w:pPr>
      <w:r w:rsidRPr="00F572E6">
        <w:rPr>
          <w:rFonts w:ascii="Arial" w:hAnsi="Arial" w:cs="Arial"/>
          <w:sz w:val="24"/>
        </w:rPr>
        <w:t xml:space="preserve">Item 18 - Recipients of blaster certificates will be </w:t>
      </w:r>
      <w:proofErr w:type="gramStart"/>
      <w:r w:rsidRPr="00F572E6">
        <w:rPr>
          <w:rFonts w:ascii="Arial" w:hAnsi="Arial" w:cs="Arial"/>
          <w:sz w:val="24"/>
        </w:rPr>
        <w:t>in a position</w:t>
      </w:r>
      <w:proofErr w:type="gramEnd"/>
      <w:r w:rsidRPr="00F572E6">
        <w:rPr>
          <w:rFonts w:ascii="Arial" w:hAnsi="Arial" w:cs="Arial"/>
          <w:sz w:val="24"/>
        </w:rPr>
        <w:t xml:space="preserve"> to handle and transport dangerous explosives.  Security checks will be </w:t>
      </w:r>
      <w:proofErr w:type="gramStart"/>
      <w:r w:rsidRPr="00F572E6">
        <w:rPr>
          <w:rFonts w:ascii="Arial" w:hAnsi="Arial" w:cs="Arial"/>
          <w:sz w:val="24"/>
        </w:rPr>
        <w:t>made</w:t>
      </w:r>
      <w:proofErr w:type="gramEnd"/>
      <w:r w:rsidRPr="00F572E6">
        <w:rPr>
          <w:rFonts w:ascii="Arial" w:hAnsi="Arial" w:cs="Arial"/>
          <w:sz w:val="24"/>
        </w:rPr>
        <w:t xml:space="preserve"> and knowledge of the applicant's moral character is necessary. The contents of information derived from paragraphs 6A and 6B provide a basic framework.</w:t>
      </w:r>
    </w:p>
    <w:p w:rsidRPr="00F572E6" w:rsidR="004A475A" w:rsidP="004A475A" w:rsidRDefault="004A475A">
      <w:pPr>
        <w:ind w:left="720"/>
        <w:rPr>
          <w:rFonts w:ascii="Arial" w:hAnsi="Arial" w:cs="Arial"/>
          <w:sz w:val="24"/>
        </w:rPr>
      </w:pPr>
    </w:p>
    <w:p w:rsidRPr="00F572E6" w:rsidR="004A475A" w:rsidP="004A475A" w:rsidRDefault="004A475A">
      <w:pPr>
        <w:ind w:left="720"/>
        <w:rPr>
          <w:rFonts w:ascii="Arial" w:hAnsi="Arial" w:cs="Arial"/>
          <w:sz w:val="24"/>
        </w:rPr>
      </w:pPr>
      <w:r w:rsidRPr="00F572E6">
        <w:rPr>
          <w:rFonts w:ascii="Arial" w:hAnsi="Arial" w:cs="Arial"/>
          <w:sz w:val="24"/>
        </w:rPr>
        <w:t>Item 19 - This item affirms that the applicant has provided truthful data and is acting in good faith.  By signing, the applicant acknowledges and accepts the need to be investigated.</w:t>
      </w:r>
    </w:p>
    <w:p w:rsidRPr="00F572E6" w:rsidR="004A475A" w:rsidRDefault="004A475A">
      <w:pPr>
        <w:rPr>
          <w:rFonts w:ascii="Arial" w:hAnsi="Arial" w:cs="Arial"/>
          <w:sz w:val="24"/>
        </w:rPr>
      </w:pPr>
    </w:p>
    <w:p w:rsidRPr="00F572E6" w:rsidR="00D002F4" w:rsidP="00D002F4" w:rsidRDefault="00D002F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sz w:val="24"/>
        </w:rPr>
      </w:pPr>
      <w:r w:rsidRPr="00F572E6">
        <w:rPr>
          <w:rFonts w:ascii="Arial" w:hAnsi="Arial" w:cs="Arial"/>
          <w:b/>
          <w:i/>
          <w:sz w:val="24"/>
        </w:rPr>
        <w:t>3.</w:t>
      </w:r>
      <w:r w:rsidRPr="00F572E6">
        <w:rPr>
          <w:rFonts w:ascii="Arial" w:hAnsi="Arial" w:cs="Arial"/>
          <w:b/>
          <w:i/>
          <w:sz w:val="24"/>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w:t>
      </w:r>
      <w:r w:rsidRPr="00F572E6">
        <w:rPr>
          <w:rFonts w:ascii="Arial" w:hAnsi="Arial" w:cs="Arial"/>
          <w:b/>
          <w:i/>
          <w:sz w:val="24"/>
        </w:rPr>
        <w:lastRenderedPageBreak/>
        <w:t>specifically how this collection meets GPEA requirements.</w:t>
      </w:r>
    </w:p>
    <w:p w:rsidRPr="00F572E6" w:rsidR="00084D27" w:rsidP="004A475A" w:rsidRDefault="00084D2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Pr="00F572E6" w:rsidR="00843E3C" w:rsidP="007B7AAC" w:rsidRDefault="004A475A">
      <w:pPr>
        <w:tabs>
          <w:tab w:val="left" w:pos="-1440"/>
        </w:tabs>
        <w:ind w:left="720"/>
        <w:rPr>
          <w:rFonts w:ascii="Arial" w:hAnsi="Arial" w:cs="Arial"/>
          <w:sz w:val="24"/>
        </w:rPr>
      </w:pPr>
      <w:r w:rsidRPr="00F572E6">
        <w:rPr>
          <w:rFonts w:ascii="Arial" w:hAnsi="Arial" w:cs="Arial"/>
          <w:sz w:val="24"/>
        </w:rPr>
        <w:t xml:space="preserve">Respondents are individuals who apply for certification as blasters at mining operations conducted in Federal program States or on Indian lands.  The OSM-74 form is available in a PDF file on </w:t>
      </w:r>
      <w:r w:rsidR="00593601">
        <w:rPr>
          <w:rFonts w:ascii="Arial" w:hAnsi="Arial" w:cs="Arial"/>
          <w:sz w:val="24"/>
        </w:rPr>
        <w:t>OSMRE</w:t>
      </w:r>
      <w:r w:rsidRPr="00F572E6">
        <w:rPr>
          <w:rFonts w:ascii="Arial" w:hAnsi="Arial" w:cs="Arial"/>
          <w:sz w:val="24"/>
        </w:rPr>
        <w:t xml:space="preserve">’s </w:t>
      </w:r>
      <w:r w:rsidRPr="00F572E6" w:rsidR="00BE2985">
        <w:rPr>
          <w:rFonts w:ascii="Arial" w:hAnsi="Arial" w:cs="Arial"/>
          <w:sz w:val="24"/>
        </w:rPr>
        <w:t xml:space="preserve">forms </w:t>
      </w:r>
      <w:r w:rsidRPr="00F572E6">
        <w:rPr>
          <w:rFonts w:ascii="Arial" w:hAnsi="Arial" w:cs="Arial"/>
          <w:sz w:val="24"/>
        </w:rPr>
        <w:t>page</w:t>
      </w:r>
      <w:r w:rsidRPr="00F572E6" w:rsidR="00BE2985">
        <w:rPr>
          <w:rFonts w:ascii="Arial" w:hAnsi="Arial" w:cs="Arial"/>
          <w:sz w:val="24"/>
        </w:rPr>
        <w:t xml:space="preserve">, </w:t>
      </w:r>
      <w:hyperlink w:history="1" r:id="rId7">
        <w:r w:rsidRPr="003923DE" w:rsidR="00854136">
          <w:rPr>
            <w:rStyle w:val="Hyperlink"/>
            <w:rFonts w:ascii="Arial" w:hAnsi="Arial" w:cs="Arial"/>
            <w:sz w:val="24"/>
          </w:rPr>
          <w:t>https://www.osmre.gov/resources/forms/OSMRE74.pdf</w:t>
        </w:r>
      </w:hyperlink>
      <w:r w:rsidR="0013323E">
        <w:rPr>
          <w:rFonts w:ascii="Arial" w:hAnsi="Arial" w:cs="Arial"/>
          <w:sz w:val="24"/>
        </w:rPr>
        <w:t xml:space="preserve">, </w:t>
      </w:r>
      <w:r w:rsidRPr="00F572E6">
        <w:rPr>
          <w:rFonts w:ascii="Arial" w:hAnsi="Arial" w:cs="Arial"/>
          <w:sz w:val="24"/>
        </w:rPr>
        <w:t>which may be completed, printed and signed, and sent or hand carried to the appropriate office.</w:t>
      </w:r>
      <w:r w:rsidRPr="00F572E6" w:rsidR="002A39AD">
        <w:rPr>
          <w:rFonts w:ascii="Arial" w:hAnsi="Arial" w:cs="Arial"/>
          <w:sz w:val="24"/>
        </w:rPr>
        <w:t xml:space="preserve">  The applicant must attach to the blaster certification form</w:t>
      </w:r>
      <w:r w:rsidR="002D5B8D">
        <w:rPr>
          <w:rFonts w:ascii="Arial" w:hAnsi="Arial" w:cs="Arial"/>
          <w:sz w:val="24"/>
        </w:rPr>
        <w:t>,</w:t>
      </w:r>
      <w:r w:rsidRPr="00F572E6" w:rsidR="002A39AD">
        <w:rPr>
          <w:rFonts w:ascii="Arial" w:hAnsi="Arial" w:cs="Arial"/>
          <w:sz w:val="24"/>
        </w:rPr>
        <w:t xml:space="preserve"> a check or money order to cover processing fees, two passport photographs for the blaster’s credentials, and a photocopy of the applicants’ current blaster photo credentials or blaster handling card.  For these reasons it is not practical for </w:t>
      </w:r>
      <w:r w:rsidRPr="00F572E6" w:rsidR="00170CF5">
        <w:rPr>
          <w:rFonts w:ascii="Arial" w:hAnsi="Arial" w:cs="Arial"/>
          <w:sz w:val="24"/>
        </w:rPr>
        <w:t xml:space="preserve">blasters to submit the information electronically, or for </w:t>
      </w:r>
      <w:r w:rsidR="00593601">
        <w:rPr>
          <w:rFonts w:ascii="Arial" w:hAnsi="Arial" w:cs="Arial"/>
          <w:sz w:val="24"/>
        </w:rPr>
        <w:t>OSMRE</w:t>
      </w:r>
      <w:r w:rsidRPr="00F572E6" w:rsidR="002A39AD">
        <w:rPr>
          <w:rFonts w:ascii="Arial" w:hAnsi="Arial" w:cs="Arial"/>
          <w:sz w:val="24"/>
        </w:rPr>
        <w:t xml:space="preserve"> to request this information electronically.</w:t>
      </w:r>
      <w:r w:rsidRPr="00F572E6" w:rsidR="00843E3C">
        <w:rPr>
          <w:rFonts w:ascii="Arial" w:hAnsi="Arial" w:cs="Arial"/>
          <w:sz w:val="24"/>
        </w:rPr>
        <w:t xml:space="preserve"> </w:t>
      </w:r>
    </w:p>
    <w:p w:rsidRPr="00F572E6" w:rsidR="004A475A" w:rsidRDefault="004A475A">
      <w:pPr>
        <w:rPr>
          <w:rFonts w:ascii="Arial" w:hAnsi="Arial" w:cs="Arial"/>
          <w:sz w:val="24"/>
        </w:rPr>
      </w:pPr>
    </w:p>
    <w:p w:rsidRPr="00F572E6" w:rsidR="00D002F4" w:rsidP="00D002F4" w:rsidRDefault="00D002F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sz w:val="24"/>
        </w:rPr>
      </w:pPr>
      <w:r w:rsidRPr="00F572E6">
        <w:rPr>
          <w:rFonts w:ascii="Arial" w:hAnsi="Arial" w:cs="Arial"/>
          <w:b/>
          <w:i/>
          <w:sz w:val="24"/>
        </w:rPr>
        <w:t>4.</w:t>
      </w:r>
      <w:r w:rsidRPr="00F572E6">
        <w:rPr>
          <w:rFonts w:ascii="Arial" w:hAnsi="Arial" w:cs="Arial"/>
          <w:b/>
          <w:i/>
          <w:sz w:val="24"/>
        </w:rPr>
        <w:tab/>
        <w:t>Describe efforts to identify duplication.  Show specifically why any similar information already available cannot be used or modified for use for the purposes described in Item 2 above.</w:t>
      </w:r>
    </w:p>
    <w:p w:rsidRPr="00F572E6" w:rsidR="004A475A" w:rsidRDefault="004A475A">
      <w:pPr>
        <w:tabs>
          <w:tab w:val="left" w:pos="-1440"/>
        </w:tabs>
        <w:ind w:left="1440" w:hanging="720"/>
        <w:rPr>
          <w:rFonts w:ascii="Arial" w:hAnsi="Arial" w:cs="Arial"/>
          <w:sz w:val="24"/>
        </w:rPr>
      </w:pPr>
    </w:p>
    <w:p w:rsidRPr="00F572E6" w:rsidR="004A475A" w:rsidP="004A475A" w:rsidRDefault="004A475A">
      <w:pPr>
        <w:tabs>
          <w:tab w:val="left" w:pos="-1440"/>
        </w:tabs>
        <w:ind w:left="720"/>
        <w:rPr>
          <w:rFonts w:ascii="Arial" w:hAnsi="Arial" w:cs="Arial"/>
          <w:sz w:val="24"/>
        </w:rPr>
      </w:pPr>
      <w:r w:rsidRPr="00F572E6">
        <w:rPr>
          <w:rFonts w:ascii="Arial" w:hAnsi="Arial" w:cs="Arial"/>
          <w:sz w:val="24"/>
        </w:rPr>
        <w:t>Since each application has specific endemic characteristics, there is no other information collected by other sources that would satisfy the law.</w:t>
      </w:r>
    </w:p>
    <w:p w:rsidRPr="00F572E6" w:rsidR="004A475A" w:rsidRDefault="004A475A">
      <w:pPr>
        <w:rPr>
          <w:rFonts w:ascii="Arial" w:hAnsi="Arial" w:cs="Arial"/>
          <w:sz w:val="24"/>
        </w:rPr>
      </w:pPr>
    </w:p>
    <w:p w:rsidRPr="00F572E6" w:rsidR="00D002F4" w:rsidP="00D002F4" w:rsidRDefault="00D002F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sz w:val="24"/>
        </w:rPr>
      </w:pPr>
      <w:r w:rsidRPr="00F572E6">
        <w:rPr>
          <w:rFonts w:ascii="Arial" w:hAnsi="Arial" w:cs="Arial"/>
          <w:b/>
          <w:i/>
          <w:sz w:val="24"/>
        </w:rPr>
        <w:t>5.</w:t>
      </w:r>
      <w:r w:rsidRPr="00F572E6">
        <w:rPr>
          <w:rFonts w:ascii="Arial" w:hAnsi="Arial" w:cs="Arial"/>
          <w:b/>
          <w:i/>
          <w:sz w:val="24"/>
        </w:rPr>
        <w:tab/>
        <w:t>If the collection of information impacts small businesses or other small entities, describe any methods used to minimize burden.</w:t>
      </w:r>
    </w:p>
    <w:p w:rsidRPr="00F572E6" w:rsidR="00B67E6C" w:rsidP="004A475A" w:rsidRDefault="00B67E6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Pr="00F572E6" w:rsidR="004A475A" w:rsidP="004A475A" w:rsidRDefault="004A475A">
      <w:pPr>
        <w:tabs>
          <w:tab w:val="left" w:pos="-1440"/>
        </w:tabs>
        <w:ind w:left="720"/>
        <w:rPr>
          <w:rFonts w:ascii="Arial" w:hAnsi="Arial" w:cs="Arial"/>
          <w:sz w:val="24"/>
        </w:rPr>
      </w:pPr>
      <w:r w:rsidRPr="00F572E6">
        <w:rPr>
          <w:rFonts w:ascii="Arial" w:hAnsi="Arial" w:cs="Arial"/>
          <w:sz w:val="24"/>
        </w:rPr>
        <w:t>Small businesses are not involved.  The data collected applies to individual applicants for blaster certification.</w:t>
      </w:r>
    </w:p>
    <w:p w:rsidRPr="00F572E6" w:rsidR="004A475A" w:rsidRDefault="004A475A">
      <w:pPr>
        <w:rPr>
          <w:rFonts w:ascii="Arial" w:hAnsi="Arial" w:cs="Arial"/>
          <w:sz w:val="24"/>
        </w:rPr>
      </w:pPr>
    </w:p>
    <w:p w:rsidRPr="00F572E6" w:rsidR="00D002F4" w:rsidP="00D002F4" w:rsidRDefault="00D002F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sz w:val="24"/>
        </w:rPr>
      </w:pPr>
      <w:r w:rsidRPr="00F572E6">
        <w:rPr>
          <w:rFonts w:ascii="Arial" w:hAnsi="Arial" w:cs="Arial"/>
          <w:b/>
          <w:i/>
          <w:sz w:val="24"/>
        </w:rPr>
        <w:t>6.</w:t>
      </w:r>
      <w:r w:rsidRPr="00F572E6">
        <w:rPr>
          <w:rFonts w:ascii="Arial" w:hAnsi="Arial" w:cs="Arial"/>
          <w:b/>
          <w:i/>
          <w:sz w:val="24"/>
        </w:rPr>
        <w:tab/>
        <w:t>Describe the consequence to Federal program or policy activities if the collection is not conducted or is conducted less frequently, as well as any technical or legal obstacles to reducing burden.</w:t>
      </w:r>
    </w:p>
    <w:p w:rsidRPr="00F572E6" w:rsidR="004A475A" w:rsidP="004A475A" w:rsidRDefault="004A475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Pr="00F572E6" w:rsidR="004A475A" w:rsidP="004A475A" w:rsidRDefault="004A475A">
      <w:pPr>
        <w:tabs>
          <w:tab w:val="left" w:pos="-1440"/>
        </w:tabs>
        <w:ind w:left="720"/>
        <w:rPr>
          <w:rFonts w:ascii="Arial" w:hAnsi="Arial" w:cs="Arial"/>
          <w:sz w:val="24"/>
        </w:rPr>
      </w:pPr>
      <w:proofErr w:type="gramStart"/>
      <w:r w:rsidRPr="00F572E6">
        <w:rPr>
          <w:rFonts w:ascii="Arial" w:hAnsi="Arial" w:cs="Arial"/>
          <w:sz w:val="24"/>
        </w:rPr>
        <w:t>All of</w:t>
      </w:r>
      <w:proofErr w:type="gramEnd"/>
      <w:r w:rsidRPr="00F572E6">
        <w:rPr>
          <w:rFonts w:ascii="Arial" w:hAnsi="Arial" w:cs="Arial"/>
          <w:sz w:val="24"/>
        </w:rPr>
        <w:t xml:space="preserve"> the information is to be collected each time the applicant requests an issuance or a reissuance of a certificate.  If an applicant requests a renewal or a replacement of a certificate, only the questions necessary to identify the applicant and the present certification status are required to be answered.  A blaster certificate is issued for a three-year period with the right of one renewal before recertification/reissuance is required.  The above reporting frequency is necessary to insure that OSM</w:t>
      </w:r>
      <w:r w:rsidR="00A64BEB">
        <w:rPr>
          <w:rFonts w:ascii="Arial" w:hAnsi="Arial" w:cs="Arial"/>
          <w:sz w:val="24"/>
        </w:rPr>
        <w:t>RE</w:t>
      </w:r>
      <w:r w:rsidRPr="00F572E6">
        <w:rPr>
          <w:rFonts w:ascii="Arial" w:hAnsi="Arial" w:cs="Arial"/>
          <w:sz w:val="24"/>
        </w:rPr>
        <w:t xml:space="preserve"> is aware of the applicant's current background.  After six years an applicant's background could change to warrant denial of certification as a blaster.</w:t>
      </w:r>
    </w:p>
    <w:p w:rsidRPr="00F572E6" w:rsidR="004A475A" w:rsidRDefault="004A475A">
      <w:pPr>
        <w:rPr>
          <w:rFonts w:ascii="Arial" w:hAnsi="Arial" w:cs="Arial"/>
          <w:sz w:val="24"/>
        </w:rPr>
      </w:pPr>
    </w:p>
    <w:p w:rsidRPr="00F572E6" w:rsidR="00D002F4" w:rsidP="00D002F4" w:rsidRDefault="00D002F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sz w:val="24"/>
        </w:rPr>
      </w:pPr>
      <w:r w:rsidRPr="00F572E6">
        <w:rPr>
          <w:rFonts w:ascii="Arial" w:hAnsi="Arial" w:cs="Arial"/>
          <w:b/>
          <w:i/>
          <w:sz w:val="24"/>
        </w:rPr>
        <w:t>7.</w:t>
      </w:r>
      <w:r w:rsidRPr="00F572E6">
        <w:rPr>
          <w:rFonts w:ascii="Arial" w:hAnsi="Arial" w:cs="Arial"/>
          <w:b/>
          <w:i/>
          <w:sz w:val="24"/>
        </w:rPr>
        <w:tab/>
        <w:t>Explain any special circumstances that would cause an information collection to be conducted in a manner:</w:t>
      </w:r>
    </w:p>
    <w:p w:rsidRPr="00F572E6" w:rsidR="00D002F4" w:rsidP="00D002F4" w:rsidRDefault="00D002F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sz w:val="24"/>
        </w:rPr>
      </w:pPr>
      <w:r w:rsidRPr="00F572E6">
        <w:rPr>
          <w:rFonts w:ascii="Arial" w:hAnsi="Arial" w:cs="Arial"/>
          <w:b/>
          <w:i/>
          <w:sz w:val="24"/>
        </w:rPr>
        <w:tab/>
        <w:t>*</w:t>
      </w:r>
      <w:r w:rsidRPr="00F572E6">
        <w:rPr>
          <w:rFonts w:ascii="Arial" w:hAnsi="Arial" w:cs="Arial"/>
          <w:b/>
          <w:i/>
          <w:sz w:val="24"/>
        </w:rPr>
        <w:tab/>
        <w:t>requiring respondents to report information to the agency more often than quarterly;</w:t>
      </w:r>
    </w:p>
    <w:p w:rsidRPr="00F572E6" w:rsidR="00D002F4" w:rsidP="00D002F4" w:rsidRDefault="00D002F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sz w:val="24"/>
        </w:rPr>
      </w:pPr>
      <w:r w:rsidRPr="00F572E6">
        <w:rPr>
          <w:rFonts w:ascii="Arial" w:hAnsi="Arial" w:cs="Arial"/>
          <w:b/>
          <w:i/>
          <w:sz w:val="24"/>
        </w:rPr>
        <w:lastRenderedPageBreak/>
        <w:tab/>
        <w:t>*</w:t>
      </w:r>
      <w:r w:rsidRPr="00F572E6">
        <w:rPr>
          <w:rFonts w:ascii="Arial" w:hAnsi="Arial" w:cs="Arial"/>
          <w:b/>
          <w:i/>
          <w:sz w:val="24"/>
        </w:rPr>
        <w:tab/>
        <w:t>requiring respondents to prepare a written response to a collection of information in fewer than 30 days after receipt of it;</w:t>
      </w:r>
    </w:p>
    <w:p w:rsidRPr="00F572E6" w:rsidR="00D002F4" w:rsidP="00D002F4" w:rsidRDefault="00D002F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sz w:val="24"/>
        </w:rPr>
      </w:pPr>
      <w:r w:rsidRPr="00F572E6">
        <w:rPr>
          <w:rFonts w:ascii="Arial" w:hAnsi="Arial" w:cs="Arial"/>
          <w:b/>
          <w:i/>
          <w:sz w:val="24"/>
        </w:rPr>
        <w:tab/>
        <w:t>*</w:t>
      </w:r>
      <w:r w:rsidRPr="00F572E6">
        <w:rPr>
          <w:rFonts w:ascii="Arial" w:hAnsi="Arial" w:cs="Arial"/>
          <w:b/>
          <w:i/>
          <w:sz w:val="24"/>
        </w:rPr>
        <w:tab/>
        <w:t>requiring respondents to submit more than an original and two copies of any document;</w:t>
      </w:r>
    </w:p>
    <w:p w:rsidRPr="00F572E6" w:rsidR="00D002F4" w:rsidP="00D002F4" w:rsidRDefault="00D002F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sz w:val="24"/>
        </w:rPr>
      </w:pPr>
      <w:r w:rsidRPr="00F572E6">
        <w:rPr>
          <w:rFonts w:ascii="Arial" w:hAnsi="Arial" w:cs="Arial"/>
          <w:b/>
          <w:i/>
          <w:sz w:val="24"/>
        </w:rPr>
        <w:tab/>
        <w:t>*</w:t>
      </w:r>
      <w:r w:rsidRPr="00F572E6">
        <w:rPr>
          <w:rFonts w:ascii="Arial" w:hAnsi="Arial" w:cs="Arial"/>
          <w:b/>
          <w:i/>
          <w:sz w:val="24"/>
        </w:rPr>
        <w:tab/>
        <w:t>requiring respondents to retain records, other than health, medical, government contract, grant-in-aid, or tax records, for more than three years;</w:t>
      </w:r>
    </w:p>
    <w:p w:rsidRPr="00F572E6" w:rsidR="00D002F4" w:rsidP="00D002F4" w:rsidRDefault="00D002F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sz w:val="24"/>
        </w:rPr>
      </w:pPr>
      <w:r w:rsidRPr="00F572E6">
        <w:rPr>
          <w:rFonts w:ascii="Arial" w:hAnsi="Arial" w:cs="Arial"/>
          <w:b/>
          <w:i/>
          <w:sz w:val="24"/>
        </w:rPr>
        <w:tab/>
        <w:t>*</w:t>
      </w:r>
      <w:r w:rsidRPr="00F572E6">
        <w:rPr>
          <w:rFonts w:ascii="Arial" w:hAnsi="Arial" w:cs="Arial"/>
          <w:b/>
          <w:i/>
          <w:sz w:val="24"/>
        </w:rPr>
        <w:tab/>
        <w:t>in connection with a statistical survey that is not designed to produce valid and reliable results that can be generalized to the universe of study;</w:t>
      </w:r>
    </w:p>
    <w:p w:rsidRPr="00F572E6" w:rsidR="00D002F4" w:rsidP="00D002F4" w:rsidRDefault="00D002F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sz w:val="24"/>
        </w:rPr>
      </w:pPr>
      <w:r w:rsidRPr="00F572E6">
        <w:rPr>
          <w:rFonts w:ascii="Arial" w:hAnsi="Arial" w:cs="Arial"/>
          <w:b/>
          <w:i/>
          <w:sz w:val="24"/>
        </w:rPr>
        <w:tab/>
        <w:t>*</w:t>
      </w:r>
      <w:r w:rsidRPr="00F572E6">
        <w:rPr>
          <w:rFonts w:ascii="Arial" w:hAnsi="Arial" w:cs="Arial"/>
          <w:b/>
          <w:i/>
          <w:sz w:val="24"/>
        </w:rPr>
        <w:tab/>
        <w:t>requiring the use of a statistical data classification that has not been reviewed and approved by OMB;</w:t>
      </w:r>
    </w:p>
    <w:p w:rsidRPr="00F572E6" w:rsidR="00D002F4" w:rsidP="00D002F4" w:rsidRDefault="00D002F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sz w:val="24"/>
        </w:rPr>
      </w:pPr>
      <w:r w:rsidRPr="00F572E6">
        <w:rPr>
          <w:rFonts w:ascii="Arial" w:hAnsi="Arial" w:cs="Arial"/>
          <w:b/>
          <w:i/>
          <w:sz w:val="24"/>
        </w:rPr>
        <w:tab/>
        <w:t>*</w:t>
      </w:r>
      <w:r w:rsidRPr="00F572E6">
        <w:rPr>
          <w:rFonts w:ascii="Arial" w:hAnsi="Arial" w:cs="Arial"/>
          <w:b/>
          <w:i/>
          <w:sz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F572E6" w:rsidR="00D002F4" w:rsidP="00D002F4" w:rsidRDefault="00D002F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sz w:val="24"/>
        </w:rPr>
      </w:pPr>
      <w:r w:rsidRPr="00F572E6">
        <w:rPr>
          <w:rFonts w:ascii="Arial" w:hAnsi="Arial" w:cs="Arial"/>
          <w:b/>
          <w:i/>
          <w:sz w:val="24"/>
        </w:rPr>
        <w:tab/>
        <w:t>*</w:t>
      </w:r>
      <w:r w:rsidRPr="00F572E6">
        <w:rPr>
          <w:rFonts w:ascii="Arial" w:hAnsi="Arial" w:cs="Arial"/>
          <w:b/>
          <w:i/>
          <w:sz w:val="24"/>
        </w:rPr>
        <w:tab/>
        <w:t>requiring respondents to submit proprietary trade secrets, or other confidential information, unless the agency can demonstrate that it has instituted procedures to protect the information's confidentiality to the extent permitted by law.</w:t>
      </w:r>
    </w:p>
    <w:p w:rsidRPr="00F572E6" w:rsidR="004A475A" w:rsidRDefault="004A475A">
      <w:pPr>
        <w:tabs>
          <w:tab w:val="left" w:pos="-1440"/>
        </w:tabs>
        <w:ind w:left="1440" w:hanging="720"/>
        <w:rPr>
          <w:rFonts w:ascii="Arial" w:hAnsi="Arial" w:cs="Arial"/>
          <w:sz w:val="24"/>
        </w:rPr>
      </w:pPr>
    </w:p>
    <w:p w:rsidRPr="00F572E6" w:rsidR="004A475A" w:rsidP="004A475A" w:rsidRDefault="004A475A">
      <w:pPr>
        <w:tabs>
          <w:tab w:val="left" w:pos="-1440"/>
        </w:tabs>
        <w:ind w:left="720"/>
        <w:rPr>
          <w:rFonts w:ascii="Arial" w:hAnsi="Arial" w:cs="Arial"/>
          <w:sz w:val="24"/>
        </w:rPr>
      </w:pPr>
      <w:r w:rsidRPr="00F572E6">
        <w:rPr>
          <w:rFonts w:ascii="Arial" w:hAnsi="Arial" w:cs="Arial"/>
          <w:sz w:val="24"/>
        </w:rPr>
        <w:t>The guidelines in 30 CFR 1320.5(d)(2) are not exceeded.</w:t>
      </w:r>
    </w:p>
    <w:p w:rsidRPr="00F572E6" w:rsidR="004A475A" w:rsidP="004A475A" w:rsidRDefault="004A475A">
      <w:pPr>
        <w:pStyle w:val="BodyTextIndent"/>
        <w:tabs>
          <w:tab w:val="clear" w:pos="-1440"/>
        </w:tabs>
        <w:ind w:left="720" w:firstLine="0"/>
        <w:rPr>
          <w:rFonts w:ascii="Arial" w:hAnsi="Arial" w:cs="Arial"/>
        </w:rPr>
      </w:pPr>
    </w:p>
    <w:p w:rsidRPr="00F572E6" w:rsidR="00D002F4" w:rsidP="00D002F4" w:rsidRDefault="00D002F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sz w:val="24"/>
        </w:rPr>
      </w:pPr>
      <w:r w:rsidRPr="00F572E6">
        <w:rPr>
          <w:rFonts w:ascii="Arial" w:hAnsi="Arial" w:cs="Arial"/>
          <w:b/>
          <w:i/>
          <w:sz w:val="24"/>
        </w:rPr>
        <w:t>8.</w:t>
      </w:r>
      <w:r w:rsidRPr="00F572E6">
        <w:rPr>
          <w:rFonts w:ascii="Arial" w:hAnsi="Arial" w:cs="Arial"/>
          <w:b/>
          <w:i/>
          <w:sz w:val="24"/>
        </w:rPr>
        <w:tab/>
        <w:t xml:space="preserve">If applicable, provide a copy and identify the date and page number of </w:t>
      </w:r>
      <w:proofErr w:type="gramStart"/>
      <w:r w:rsidRPr="00F572E6">
        <w:rPr>
          <w:rFonts w:ascii="Arial" w:hAnsi="Arial" w:cs="Arial"/>
          <w:b/>
          <w:i/>
          <w:sz w:val="24"/>
        </w:rPr>
        <w:t>publication</w:t>
      </w:r>
      <w:proofErr w:type="gramEnd"/>
      <w:r w:rsidRPr="00F572E6">
        <w:rPr>
          <w:rFonts w:ascii="Arial" w:hAnsi="Arial" w:cs="Arial"/>
          <w:b/>
          <w:i/>
          <w:sz w:val="24"/>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F572E6" w:rsidR="00D002F4" w:rsidP="00D002F4" w:rsidRDefault="00D002F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sz w:val="24"/>
        </w:rPr>
      </w:pPr>
    </w:p>
    <w:p w:rsidRPr="00F572E6" w:rsidR="00D002F4" w:rsidP="00D002F4" w:rsidRDefault="00D002F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sz w:val="24"/>
        </w:rPr>
      </w:pPr>
      <w:r w:rsidRPr="00F572E6">
        <w:rPr>
          <w:rFonts w:ascii="Arial" w:hAnsi="Arial" w:cs="Arial"/>
          <w:b/>
          <w:i/>
          <w:sz w:val="24"/>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F572E6" w:rsidR="00D002F4" w:rsidP="00D002F4" w:rsidRDefault="00D002F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sz w:val="24"/>
        </w:rPr>
      </w:pPr>
    </w:p>
    <w:p w:rsidRPr="00F572E6" w:rsidR="00D002F4" w:rsidP="00D002F4" w:rsidRDefault="00D002F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sz w:val="24"/>
        </w:rPr>
      </w:pPr>
      <w:r w:rsidRPr="00F572E6">
        <w:rPr>
          <w:rFonts w:ascii="Arial" w:hAnsi="Arial" w:cs="Arial"/>
          <w:b/>
          <w:i/>
          <w:sz w:val="24"/>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Pr="00F572E6" w:rsidR="004A475A" w:rsidP="004A475A" w:rsidRDefault="004A475A">
      <w:pPr>
        <w:pStyle w:val="BodyTextIndent"/>
        <w:tabs>
          <w:tab w:val="clear" w:pos="-1440"/>
        </w:tabs>
        <w:ind w:left="720" w:firstLine="0"/>
        <w:rPr>
          <w:rFonts w:ascii="Arial" w:hAnsi="Arial" w:cs="Arial"/>
        </w:rPr>
      </w:pPr>
    </w:p>
    <w:p w:rsidRPr="00F572E6" w:rsidR="004A475A" w:rsidP="004A475A" w:rsidRDefault="00B67E6C">
      <w:pPr>
        <w:pStyle w:val="BodyTextIndent"/>
        <w:tabs>
          <w:tab w:val="clear" w:pos="-1440"/>
        </w:tabs>
        <w:ind w:left="720" w:firstLine="0"/>
        <w:rPr>
          <w:rFonts w:ascii="Arial" w:hAnsi="Arial" w:cs="Arial"/>
        </w:rPr>
      </w:pPr>
      <w:r w:rsidRPr="00F572E6">
        <w:rPr>
          <w:rFonts w:ascii="Arial" w:hAnsi="Arial" w:cs="Arial"/>
        </w:rPr>
        <w:t>In</w:t>
      </w:r>
      <w:r w:rsidR="003052BD">
        <w:rPr>
          <w:rFonts w:ascii="Arial" w:hAnsi="Arial" w:cs="Arial"/>
        </w:rPr>
        <w:t xml:space="preserve"> </w:t>
      </w:r>
      <w:r w:rsidR="001149B9">
        <w:rPr>
          <w:rFonts w:ascii="Arial" w:hAnsi="Arial" w:cs="Arial"/>
        </w:rPr>
        <w:t xml:space="preserve">November </w:t>
      </w:r>
      <w:r w:rsidR="003052BD">
        <w:rPr>
          <w:rFonts w:ascii="Arial" w:hAnsi="Arial" w:cs="Arial"/>
        </w:rPr>
        <w:t>20</w:t>
      </w:r>
      <w:r w:rsidR="001149B9">
        <w:rPr>
          <w:rFonts w:ascii="Arial" w:hAnsi="Arial" w:cs="Arial"/>
        </w:rPr>
        <w:t>20</w:t>
      </w:r>
      <w:r w:rsidRPr="00F572E6" w:rsidR="004A475A">
        <w:rPr>
          <w:rFonts w:ascii="Arial" w:hAnsi="Arial" w:cs="Arial"/>
        </w:rPr>
        <w:t xml:space="preserve">, </w:t>
      </w:r>
      <w:r w:rsidR="00593601">
        <w:rPr>
          <w:rFonts w:ascii="Arial" w:hAnsi="Arial" w:cs="Arial"/>
        </w:rPr>
        <w:t>OSMRE</w:t>
      </w:r>
      <w:r w:rsidRPr="00F572E6" w:rsidR="004A475A">
        <w:rPr>
          <w:rFonts w:ascii="Arial" w:hAnsi="Arial" w:cs="Arial"/>
        </w:rPr>
        <w:t xml:space="preserve"> con</w:t>
      </w:r>
      <w:r w:rsidR="0013323E">
        <w:rPr>
          <w:rFonts w:ascii="Arial" w:hAnsi="Arial" w:cs="Arial"/>
        </w:rPr>
        <w:t>tacted</w:t>
      </w:r>
      <w:r w:rsidRPr="00F572E6" w:rsidR="004A475A">
        <w:rPr>
          <w:rFonts w:ascii="Arial" w:hAnsi="Arial" w:cs="Arial"/>
        </w:rPr>
        <w:t xml:space="preserve"> </w:t>
      </w:r>
      <w:r w:rsidR="00D67ADC">
        <w:rPr>
          <w:rFonts w:ascii="Arial" w:hAnsi="Arial" w:cs="Arial"/>
        </w:rPr>
        <w:t xml:space="preserve">the program coordinator </w:t>
      </w:r>
      <w:r w:rsidR="00B4614C">
        <w:rPr>
          <w:rFonts w:ascii="Arial" w:hAnsi="Arial" w:cs="Arial"/>
        </w:rPr>
        <w:t xml:space="preserve">directly </w:t>
      </w:r>
      <w:r w:rsidR="0085211C">
        <w:rPr>
          <w:rFonts w:ascii="Arial" w:hAnsi="Arial" w:cs="Arial"/>
        </w:rPr>
        <w:t>task</w:t>
      </w:r>
      <w:r w:rsidR="00B4614C">
        <w:rPr>
          <w:rFonts w:ascii="Arial" w:hAnsi="Arial" w:cs="Arial"/>
        </w:rPr>
        <w:t>ed</w:t>
      </w:r>
      <w:r w:rsidR="0085211C">
        <w:rPr>
          <w:rFonts w:ascii="Arial" w:hAnsi="Arial" w:cs="Arial"/>
        </w:rPr>
        <w:t xml:space="preserve"> </w:t>
      </w:r>
      <w:r w:rsidR="00B4614C">
        <w:rPr>
          <w:rFonts w:ascii="Arial" w:hAnsi="Arial" w:cs="Arial"/>
        </w:rPr>
        <w:lastRenderedPageBreak/>
        <w:t xml:space="preserve">with managing </w:t>
      </w:r>
      <w:r w:rsidR="0085211C">
        <w:rPr>
          <w:rFonts w:ascii="Arial" w:hAnsi="Arial" w:cs="Arial"/>
        </w:rPr>
        <w:t xml:space="preserve">the certification </w:t>
      </w:r>
      <w:r w:rsidR="00B4614C">
        <w:rPr>
          <w:rFonts w:ascii="Arial" w:hAnsi="Arial" w:cs="Arial"/>
        </w:rPr>
        <w:t>process</w:t>
      </w:r>
      <w:r w:rsidRPr="00F572E6" w:rsidR="001836C0">
        <w:rPr>
          <w:rFonts w:ascii="Arial" w:hAnsi="Arial" w:cs="Arial"/>
        </w:rPr>
        <w:t xml:space="preserve">.  </w:t>
      </w:r>
      <w:r w:rsidR="00724AFC">
        <w:rPr>
          <w:rFonts w:ascii="Arial" w:hAnsi="Arial" w:cs="Arial"/>
        </w:rPr>
        <w:t>Accordingly, s</w:t>
      </w:r>
      <w:r w:rsidR="00D67ADC">
        <w:rPr>
          <w:rFonts w:ascii="Arial" w:hAnsi="Arial" w:cs="Arial"/>
        </w:rPr>
        <w:t xml:space="preserve">ix </w:t>
      </w:r>
      <w:r w:rsidR="00724AFC">
        <w:rPr>
          <w:rFonts w:ascii="Arial" w:hAnsi="Arial" w:cs="Arial"/>
        </w:rPr>
        <w:t xml:space="preserve">previous </w:t>
      </w:r>
      <w:r w:rsidR="00D67ADC">
        <w:rPr>
          <w:rFonts w:ascii="Arial" w:hAnsi="Arial" w:cs="Arial"/>
        </w:rPr>
        <w:t>applicants of the current 37 certified individuals participating in the program provided input on the amount of time for completing the application form. Contact w</w:t>
      </w:r>
      <w:r w:rsidR="00724AFC">
        <w:rPr>
          <w:rFonts w:ascii="Arial" w:hAnsi="Arial" w:cs="Arial"/>
        </w:rPr>
        <w:t>as</w:t>
      </w:r>
      <w:r w:rsidR="00D67ADC">
        <w:rPr>
          <w:rFonts w:ascii="Arial" w:hAnsi="Arial" w:cs="Arial"/>
        </w:rPr>
        <w:t xml:space="preserve"> made with the following: </w:t>
      </w:r>
    </w:p>
    <w:p w:rsidRPr="00F572E6" w:rsidR="00FE58DA" w:rsidP="004A475A" w:rsidRDefault="00FE58DA">
      <w:pPr>
        <w:ind w:left="1440"/>
        <w:rPr>
          <w:rFonts w:ascii="Arial" w:hAnsi="Arial" w:cs="Arial"/>
          <w:sz w:val="24"/>
        </w:rPr>
      </w:pPr>
    </w:p>
    <w:p w:rsidR="002D5B8D" w:rsidP="000530E1" w:rsidRDefault="009B588D">
      <w:pPr>
        <w:ind w:left="1440"/>
        <w:rPr>
          <w:rFonts w:ascii="Arial" w:hAnsi="Arial" w:cs="Arial"/>
          <w:sz w:val="24"/>
        </w:rPr>
      </w:pPr>
      <w:r>
        <w:rPr>
          <w:rFonts w:ascii="Arial" w:hAnsi="Arial" w:cs="Arial"/>
          <w:sz w:val="24"/>
        </w:rPr>
        <w:t xml:space="preserve">Mining Engineer and </w:t>
      </w:r>
      <w:r w:rsidR="00B92F57">
        <w:rPr>
          <w:rFonts w:ascii="Arial" w:hAnsi="Arial" w:cs="Arial"/>
          <w:sz w:val="24"/>
        </w:rPr>
        <w:t>Blast</w:t>
      </w:r>
      <w:r w:rsidR="00D67ADC">
        <w:rPr>
          <w:rFonts w:ascii="Arial" w:hAnsi="Arial" w:cs="Arial"/>
          <w:sz w:val="24"/>
        </w:rPr>
        <w:t xml:space="preserve">ing </w:t>
      </w:r>
      <w:r>
        <w:rPr>
          <w:rFonts w:ascii="Arial" w:hAnsi="Arial" w:cs="Arial"/>
          <w:sz w:val="24"/>
        </w:rPr>
        <w:t xml:space="preserve">Program </w:t>
      </w:r>
      <w:r w:rsidR="00B92F57">
        <w:rPr>
          <w:rFonts w:ascii="Arial" w:hAnsi="Arial" w:cs="Arial"/>
          <w:sz w:val="24"/>
        </w:rPr>
        <w:t>Coordinator</w:t>
      </w:r>
    </w:p>
    <w:p w:rsidR="002D5B8D" w:rsidP="000530E1" w:rsidRDefault="002D5B8D">
      <w:pPr>
        <w:ind w:left="1440"/>
        <w:rPr>
          <w:rFonts w:ascii="Arial" w:hAnsi="Arial" w:cs="Arial"/>
          <w:sz w:val="24"/>
        </w:rPr>
      </w:pPr>
      <w:r>
        <w:rPr>
          <w:rFonts w:ascii="Arial" w:hAnsi="Arial" w:cs="Arial"/>
          <w:sz w:val="24"/>
        </w:rPr>
        <w:t>O</w:t>
      </w:r>
      <w:r w:rsidR="009B588D">
        <w:rPr>
          <w:rFonts w:ascii="Arial" w:hAnsi="Arial" w:cs="Arial"/>
          <w:sz w:val="24"/>
        </w:rPr>
        <w:t xml:space="preserve">ffice of </w:t>
      </w:r>
      <w:r>
        <w:rPr>
          <w:rFonts w:ascii="Arial" w:hAnsi="Arial" w:cs="Arial"/>
          <w:sz w:val="24"/>
        </w:rPr>
        <w:t>S</w:t>
      </w:r>
      <w:r w:rsidR="009B588D">
        <w:rPr>
          <w:rFonts w:ascii="Arial" w:hAnsi="Arial" w:cs="Arial"/>
          <w:sz w:val="24"/>
        </w:rPr>
        <w:t xml:space="preserve">urface </w:t>
      </w:r>
      <w:r>
        <w:rPr>
          <w:rFonts w:ascii="Arial" w:hAnsi="Arial" w:cs="Arial"/>
          <w:sz w:val="24"/>
        </w:rPr>
        <w:t>M</w:t>
      </w:r>
      <w:r w:rsidR="009B588D">
        <w:rPr>
          <w:rFonts w:ascii="Arial" w:hAnsi="Arial" w:cs="Arial"/>
          <w:sz w:val="24"/>
        </w:rPr>
        <w:t xml:space="preserve">ining </w:t>
      </w:r>
      <w:r>
        <w:rPr>
          <w:rFonts w:ascii="Arial" w:hAnsi="Arial" w:cs="Arial"/>
          <w:sz w:val="24"/>
        </w:rPr>
        <w:t>R</w:t>
      </w:r>
      <w:r w:rsidR="009B588D">
        <w:rPr>
          <w:rFonts w:ascii="Arial" w:hAnsi="Arial" w:cs="Arial"/>
          <w:sz w:val="24"/>
        </w:rPr>
        <w:t xml:space="preserve">eclamation and </w:t>
      </w:r>
      <w:r>
        <w:rPr>
          <w:rFonts w:ascii="Arial" w:hAnsi="Arial" w:cs="Arial"/>
          <w:sz w:val="24"/>
        </w:rPr>
        <w:t>E</w:t>
      </w:r>
      <w:r w:rsidR="009B588D">
        <w:rPr>
          <w:rFonts w:ascii="Arial" w:hAnsi="Arial" w:cs="Arial"/>
          <w:sz w:val="24"/>
        </w:rPr>
        <w:t>nforcement</w:t>
      </w:r>
    </w:p>
    <w:p w:rsidR="003052BD" w:rsidP="000530E1" w:rsidRDefault="003052BD">
      <w:pPr>
        <w:ind w:left="1440"/>
        <w:rPr>
          <w:rFonts w:ascii="Arial" w:hAnsi="Arial" w:cs="Arial"/>
          <w:sz w:val="24"/>
        </w:rPr>
      </w:pPr>
      <w:r w:rsidRPr="003052BD">
        <w:rPr>
          <w:rFonts w:ascii="Arial" w:hAnsi="Arial" w:cs="Arial"/>
          <w:sz w:val="24"/>
        </w:rPr>
        <w:t xml:space="preserve">Three Parkway Center </w:t>
      </w:r>
    </w:p>
    <w:p w:rsidR="003052BD" w:rsidP="000530E1" w:rsidRDefault="003052BD">
      <w:pPr>
        <w:ind w:left="1440"/>
        <w:rPr>
          <w:rFonts w:ascii="Arial" w:hAnsi="Arial" w:cs="Arial"/>
          <w:sz w:val="24"/>
        </w:rPr>
      </w:pPr>
      <w:r w:rsidRPr="003052BD">
        <w:rPr>
          <w:rFonts w:ascii="Arial" w:hAnsi="Arial" w:cs="Arial"/>
          <w:sz w:val="24"/>
        </w:rPr>
        <w:t>Pittsburgh PA 15220</w:t>
      </w:r>
    </w:p>
    <w:p w:rsidRPr="00F572E6" w:rsidR="000530E1" w:rsidP="000530E1" w:rsidRDefault="000530E1">
      <w:pPr>
        <w:rPr>
          <w:rFonts w:ascii="Arial" w:hAnsi="Arial" w:cs="Arial"/>
          <w:sz w:val="24"/>
        </w:rPr>
      </w:pPr>
    </w:p>
    <w:p w:rsidRPr="00F572E6" w:rsidR="004A475A" w:rsidP="004A475A" w:rsidRDefault="00603D77">
      <w:pPr>
        <w:ind w:left="720"/>
        <w:rPr>
          <w:rFonts w:ascii="Arial" w:hAnsi="Arial" w:cs="Arial"/>
          <w:sz w:val="24"/>
        </w:rPr>
      </w:pPr>
      <w:bookmarkStart w:name="_GoBack" w:id="0"/>
      <w:bookmarkEnd w:id="0"/>
      <w:r>
        <w:rPr>
          <w:rFonts w:ascii="Arial" w:hAnsi="Arial" w:cs="Arial"/>
          <w:sz w:val="24"/>
        </w:rPr>
        <w:t xml:space="preserve">Applicants reported it would take on average one hour to complete the application </w:t>
      </w:r>
      <w:r w:rsidR="00BC191B">
        <w:rPr>
          <w:rFonts w:ascii="Arial" w:hAnsi="Arial" w:cs="Arial"/>
          <w:sz w:val="24"/>
        </w:rPr>
        <w:t>(</w:t>
      </w:r>
      <w:r>
        <w:rPr>
          <w:rFonts w:ascii="Arial" w:hAnsi="Arial" w:cs="Arial"/>
          <w:sz w:val="24"/>
        </w:rPr>
        <w:t>rang</w:t>
      </w:r>
      <w:r w:rsidR="00724AFC">
        <w:rPr>
          <w:rFonts w:ascii="Arial" w:hAnsi="Arial" w:cs="Arial"/>
          <w:sz w:val="24"/>
        </w:rPr>
        <w:t xml:space="preserve">ing </w:t>
      </w:r>
      <w:r>
        <w:rPr>
          <w:rFonts w:ascii="Arial" w:hAnsi="Arial" w:cs="Arial"/>
          <w:sz w:val="24"/>
        </w:rPr>
        <w:t>from 30 to 90 minutes</w:t>
      </w:r>
      <w:r w:rsidR="00244944">
        <w:rPr>
          <w:rFonts w:ascii="Arial" w:hAnsi="Arial" w:cs="Arial"/>
          <w:sz w:val="24"/>
        </w:rPr>
        <w:t>)</w:t>
      </w:r>
      <w:r>
        <w:rPr>
          <w:rFonts w:ascii="Arial" w:hAnsi="Arial" w:cs="Arial"/>
          <w:sz w:val="24"/>
        </w:rPr>
        <w:t xml:space="preserve"> depending on </w:t>
      </w:r>
      <w:r w:rsidR="00724AFC">
        <w:rPr>
          <w:rFonts w:ascii="Arial" w:hAnsi="Arial" w:cs="Arial"/>
          <w:sz w:val="24"/>
        </w:rPr>
        <w:t xml:space="preserve">the </w:t>
      </w:r>
      <w:r>
        <w:rPr>
          <w:rFonts w:ascii="Arial" w:hAnsi="Arial" w:cs="Arial"/>
          <w:sz w:val="24"/>
        </w:rPr>
        <w:t>applicant</w:t>
      </w:r>
      <w:r w:rsidR="00724AFC">
        <w:rPr>
          <w:rFonts w:ascii="Arial" w:hAnsi="Arial" w:cs="Arial"/>
          <w:sz w:val="24"/>
        </w:rPr>
        <w:t>’</w:t>
      </w:r>
      <w:r>
        <w:rPr>
          <w:rFonts w:ascii="Arial" w:hAnsi="Arial" w:cs="Arial"/>
          <w:sz w:val="24"/>
        </w:rPr>
        <w:t>s familiarity with the program requirements and needed credentials.</w:t>
      </w:r>
      <w:r w:rsidRPr="00F572E6" w:rsidR="00E33A07">
        <w:rPr>
          <w:rFonts w:ascii="Arial" w:hAnsi="Arial" w:cs="Arial"/>
          <w:sz w:val="24"/>
        </w:rPr>
        <w:t xml:space="preserve">  </w:t>
      </w:r>
    </w:p>
    <w:p w:rsidRPr="00F572E6" w:rsidR="00A154C3" w:rsidP="00A154C3" w:rsidRDefault="00A154C3">
      <w:pPr>
        <w:ind w:left="720"/>
        <w:rPr>
          <w:rFonts w:ascii="Arial" w:hAnsi="Arial" w:cs="Arial"/>
          <w:sz w:val="24"/>
        </w:rPr>
      </w:pPr>
    </w:p>
    <w:p w:rsidRPr="00F572E6" w:rsidR="00A154C3" w:rsidP="00A154C3" w:rsidRDefault="00A154C3">
      <w:pPr>
        <w:ind w:left="720"/>
        <w:rPr>
          <w:rFonts w:ascii="Arial" w:hAnsi="Arial" w:cs="Arial"/>
          <w:sz w:val="24"/>
        </w:rPr>
      </w:pPr>
      <w:r w:rsidRPr="00B92F57">
        <w:rPr>
          <w:rFonts w:ascii="Arial" w:hAnsi="Arial" w:cs="Arial"/>
          <w:sz w:val="24"/>
        </w:rPr>
        <w:t xml:space="preserve">On </w:t>
      </w:r>
      <w:r w:rsidR="00582351">
        <w:rPr>
          <w:rFonts w:ascii="Arial" w:hAnsi="Arial" w:cs="Arial"/>
          <w:sz w:val="24"/>
        </w:rPr>
        <w:t>October</w:t>
      </w:r>
      <w:r w:rsidR="00B92F57">
        <w:rPr>
          <w:rFonts w:ascii="Arial" w:hAnsi="Arial" w:cs="Arial"/>
          <w:sz w:val="24"/>
        </w:rPr>
        <w:t xml:space="preserve"> 1</w:t>
      </w:r>
      <w:r w:rsidR="00582351">
        <w:rPr>
          <w:rFonts w:ascii="Arial" w:hAnsi="Arial" w:cs="Arial"/>
          <w:sz w:val="24"/>
        </w:rPr>
        <w:t>5</w:t>
      </w:r>
      <w:r w:rsidRPr="00B92F57" w:rsidR="008C294F">
        <w:rPr>
          <w:rFonts w:ascii="Arial" w:hAnsi="Arial" w:cs="Arial"/>
          <w:sz w:val="24"/>
        </w:rPr>
        <w:t>, 20</w:t>
      </w:r>
      <w:r w:rsidR="00582351">
        <w:rPr>
          <w:rFonts w:ascii="Arial" w:hAnsi="Arial" w:cs="Arial"/>
          <w:sz w:val="24"/>
        </w:rPr>
        <w:t>20</w:t>
      </w:r>
      <w:r w:rsidRPr="00B92F57">
        <w:rPr>
          <w:rFonts w:ascii="Arial" w:hAnsi="Arial" w:cs="Arial"/>
          <w:sz w:val="24"/>
        </w:rPr>
        <w:t xml:space="preserve">, </w:t>
      </w:r>
      <w:r w:rsidRPr="00B92F57" w:rsidR="00593601">
        <w:rPr>
          <w:rFonts w:ascii="Arial" w:hAnsi="Arial" w:cs="Arial"/>
          <w:sz w:val="24"/>
        </w:rPr>
        <w:t>OSMRE</w:t>
      </w:r>
      <w:r w:rsidRPr="008C294F">
        <w:rPr>
          <w:rFonts w:ascii="Arial" w:hAnsi="Arial" w:cs="Arial"/>
          <w:sz w:val="24"/>
        </w:rPr>
        <w:t xml:space="preserve"> published in the </w:t>
      </w:r>
      <w:r w:rsidRPr="008C294F">
        <w:rPr>
          <w:rFonts w:ascii="Arial" w:hAnsi="Arial" w:cs="Arial"/>
          <w:sz w:val="24"/>
          <w:u w:val="single"/>
        </w:rPr>
        <w:t>Federal</w:t>
      </w:r>
      <w:r w:rsidRPr="008C294F">
        <w:rPr>
          <w:rFonts w:ascii="Arial" w:hAnsi="Arial" w:cs="Arial"/>
          <w:sz w:val="24"/>
        </w:rPr>
        <w:t xml:space="preserve"> </w:t>
      </w:r>
      <w:r w:rsidRPr="008C294F">
        <w:rPr>
          <w:rFonts w:ascii="Arial" w:hAnsi="Arial" w:cs="Arial"/>
          <w:sz w:val="24"/>
          <w:u w:val="single"/>
        </w:rPr>
        <w:t>Register</w:t>
      </w:r>
      <w:r w:rsidRPr="008C294F">
        <w:rPr>
          <w:rFonts w:ascii="Arial" w:hAnsi="Arial" w:cs="Arial"/>
          <w:sz w:val="24"/>
        </w:rPr>
        <w:t xml:space="preserve"> (</w:t>
      </w:r>
      <w:r w:rsidR="00B92F57">
        <w:rPr>
          <w:rFonts w:ascii="Arial" w:hAnsi="Arial" w:cs="Arial"/>
          <w:sz w:val="24"/>
        </w:rPr>
        <w:t>8</w:t>
      </w:r>
      <w:r w:rsidR="00582351">
        <w:rPr>
          <w:rFonts w:ascii="Arial" w:hAnsi="Arial" w:cs="Arial"/>
          <w:sz w:val="24"/>
        </w:rPr>
        <w:t>5</w:t>
      </w:r>
      <w:r w:rsidRPr="008C294F">
        <w:rPr>
          <w:rFonts w:ascii="Arial" w:hAnsi="Arial" w:cs="Arial"/>
          <w:sz w:val="24"/>
        </w:rPr>
        <w:t xml:space="preserve"> FR </w:t>
      </w:r>
      <w:r w:rsidR="00582351">
        <w:rPr>
          <w:rFonts w:ascii="Arial" w:hAnsi="Arial" w:cs="Arial"/>
          <w:sz w:val="24"/>
        </w:rPr>
        <w:t>65422</w:t>
      </w:r>
      <w:r w:rsidRPr="008C294F">
        <w:rPr>
          <w:rFonts w:ascii="Arial" w:hAnsi="Arial" w:cs="Arial"/>
          <w:sz w:val="24"/>
        </w:rPr>
        <w:t>) a notice requesting comments from the public regarding the need for the collection of information, the</w:t>
      </w:r>
      <w:r w:rsidRPr="00F572E6">
        <w:rPr>
          <w:rFonts w:ascii="Arial" w:hAnsi="Arial" w:cs="Arial"/>
          <w:sz w:val="24"/>
        </w:rPr>
        <w:t xml:space="preserve"> accuracy of the burden estimate, ways to enhance the information collection, and ways to minimize the burden on respondents.  This notice gave the public 60 days in which to comment.  However, no comments were received.</w:t>
      </w:r>
    </w:p>
    <w:p w:rsidRPr="00F572E6" w:rsidR="00B213C6" w:rsidP="004A475A" w:rsidRDefault="00B213C6">
      <w:pPr>
        <w:ind w:left="720"/>
        <w:rPr>
          <w:rFonts w:ascii="Arial" w:hAnsi="Arial" w:cs="Arial"/>
          <w:sz w:val="24"/>
        </w:rPr>
      </w:pPr>
    </w:p>
    <w:p w:rsidRPr="00F572E6" w:rsidR="00D002F4" w:rsidP="00D002F4" w:rsidRDefault="00D002F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sz w:val="24"/>
        </w:rPr>
      </w:pPr>
      <w:r w:rsidRPr="00F572E6">
        <w:rPr>
          <w:rFonts w:ascii="Arial" w:hAnsi="Arial" w:cs="Arial"/>
          <w:b/>
          <w:i/>
          <w:sz w:val="24"/>
        </w:rPr>
        <w:t>9.</w:t>
      </w:r>
      <w:r w:rsidRPr="00F572E6">
        <w:rPr>
          <w:rFonts w:ascii="Arial" w:hAnsi="Arial" w:cs="Arial"/>
          <w:b/>
          <w:i/>
          <w:sz w:val="24"/>
        </w:rPr>
        <w:tab/>
        <w:t>Explain any decision to provide any payment or gift to respondents, other than remuneration of contractors or grantees.</w:t>
      </w:r>
    </w:p>
    <w:p w:rsidRPr="00F572E6" w:rsidR="0008623F" w:rsidRDefault="0008623F">
      <w:pPr>
        <w:rPr>
          <w:rFonts w:ascii="Arial" w:hAnsi="Arial" w:cs="Arial"/>
          <w:sz w:val="24"/>
        </w:rPr>
      </w:pPr>
    </w:p>
    <w:p w:rsidRPr="00F572E6" w:rsidR="004A475A" w:rsidP="0008623F" w:rsidRDefault="004A475A">
      <w:pPr>
        <w:tabs>
          <w:tab w:val="left" w:pos="-1440"/>
        </w:tabs>
        <w:ind w:left="720"/>
        <w:rPr>
          <w:rFonts w:ascii="Arial" w:hAnsi="Arial" w:cs="Arial"/>
          <w:sz w:val="24"/>
        </w:rPr>
      </w:pPr>
      <w:r w:rsidRPr="00F572E6">
        <w:rPr>
          <w:rFonts w:ascii="Arial" w:hAnsi="Arial" w:cs="Arial"/>
          <w:sz w:val="24"/>
        </w:rPr>
        <w:t>No payments or gifts are provided to respondents.</w:t>
      </w:r>
    </w:p>
    <w:p w:rsidRPr="00F572E6" w:rsidR="004A475A" w:rsidRDefault="004A475A">
      <w:pPr>
        <w:rPr>
          <w:rFonts w:ascii="Arial" w:hAnsi="Arial" w:cs="Arial"/>
          <w:sz w:val="24"/>
        </w:rPr>
      </w:pPr>
    </w:p>
    <w:p w:rsidRPr="00F572E6" w:rsidR="00D002F4" w:rsidP="00D002F4" w:rsidRDefault="00D002F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sz w:val="24"/>
        </w:rPr>
      </w:pPr>
      <w:r w:rsidRPr="00F572E6">
        <w:rPr>
          <w:rFonts w:ascii="Arial" w:hAnsi="Arial" w:cs="Arial"/>
          <w:b/>
          <w:i/>
          <w:sz w:val="24"/>
        </w:rPr>
        <w:t>10.</w:t>
      </w:r>
      <w:r w:rsidRPr="00F572E6">
        <w:rPr>
          <w:rFonts w:ascii="Arial" w:hAnsi="Arial" w:cs="Arial"/>
          <w:b/>
          <w:i/>
          <w:sz w:val="24"/>
        </w:rPr>
        <w:tab/>
        <w:t>Describe any assurance of confidentiality provided to respondents and the basis for the assurance in statute, regulation, or agency policy.</w:t>
      </w:r>
    </w:p>
    <w:p w:rsidRPr="00F572E6" w:rsidR="0008623F" w:rsidP="0008623F" w:rsidRDefault="0008623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Pr="00F572E6" w:rsidR="000C7FBE" w:rsidP="000C7FBE" w:rsidRDefault="00593601">
      <w:pPr>
        <w:tabs>
          <w:tab w:val="center" w:pos="4680"/>
        </w:tabs>
        <w:ind w:left="720"/>
        <w:rPr>
          <w:rFonts w:ascii="Arial" w:hAnsi="Arial" w:cs="Arial"/>
          <w:sz w:val="24"/>
        </w:rPr>
      </w:pPr>
      <w:r>
        <w:rPr>
          <w:rFonts w:ascii="Arial" w:hAnsi="Arial" w:cs="Arial"/>
          <w:sz w:val="24"/>
        </w:rPr>
        <w:t>OSMRE</w:t>
      </w:r>
      <w:r w:rsidRPr="00F572E6" w:rsidR="000C7FBE">
        <w:rPr>
          <w:rFonts w:ascii="Arial" w:hAnsi="Arial" w:cs="Arial"/>
          <w:sz w:val="24"/>
        </w:rPr>
        <w:t xml:space="preserve"> has established a Privacy Act System of Records for the Application for Surface Coal Mining Operations Blasters Certification in Federal Program States and on Indian Lands</w:t>
      </w:r>
      <w:r w:rsidRPr="00F572E6" w:rsidR="006A28A5">
        <w:rPr>
          <w:rFonts w:ascii="Arial" w:hAnsi="Arial" w:cs="Arial"/>
          <w:sz w:val="24"/>
        </w:rPr>
        <w:t xml:space="preserve"> (see the Federal Register notice published April 9, 1999, 64 FR 17413, and updated July 29, 2008, 73 FR</w:t>
      </w:r>
      <w:r w:rsidR="0013323E">
        <w:rPr>
          <w:rFonts w:ascii="Arial" w:hAnsi="Arial" w:cs="Arial"/>
          <w:sz w:val="24"/>
        </w:rPr>
        <w:t xml:space="preserve"> </w:t>
      </w:r>
      <w:r w:rsidRPr="00F572E6" w:rsidR="006A28A5">
        <w:rPr>
          <w:rFonts w:ascii="Arial" w:hAnsi="Arial" w:cs="Arial"/>
          <w:sz w:val="24"/>
        </w:rPr>
        <w:t>45244)</w:t>
      </w:r>
      <w:r w:rsidRPr="00F572E6" w:rsidR="000C7FBE">
        <w:rPr>
          <w:rFonts w:ascii="Arial" w:hAnsi="Arial" w:cs="Arial"/>
          <w:sz w:val="24"/>
        </w:rPr>
        <w:t>. This is identified by OSM-12 and may be found at</w:t>
      </w:r>
      <w:r w:rsidR="00B92F57">
        <w:rPr>
          <w:rFonts w:ascii="Arial" w:hAnsi="Arial" w:cs="Arial"/>
          <w:sz w:val="24"/>
        </w:rPr>
        <w:t xml:space="preserve"> </w:t>
      </w:r>
      <w:hyperlink w:history="1" r:id="rId8">
        <w:r w:rsidRPr="00670DD7" w:rsidR="00B92F57">
          <w:rPr>
            <w:rStyle w:val="Hyperlink"/>
            <w:rFonts w:ascii="Arial" w:hAnsi="Arial" w:cs="Arial"/>
            <w:sz w:val="24"/>
          </w:rPr>
          <w:t>https://www.doi.gov/ocio/policy-mgmt-support/privacy/OSM-12-Blaster-Certif</w:t>
        </w:r>
        <w:r w:rsidRPr="00670DD7" w:rsidR="00B92F57">
          <w:rPr>
            <w:rStyle w:val="Hyperlink"/>
            <w:rFonts w:ascii="Arial" w:hAnsi="Arial" w:cs="Arial"/>
            <w:sz w:val="24"/>
          </w:rPr>
          <w:t>i</w:t>
        </w:r>
        <w:r w:rsidRPr="00670DD7" w:rsidR="00B92F57">
          <w:rPr>
            <w:rStyle w:val="Hyperlink"/>
            <w:rFonts w:ascii="Arial" w:hAnsi="Arial" w:cs="Arial"/>
            <w:sz w:val="24"/>
          </w:rPr>
          <w:t>cation</w:t>
        </w:r>
      </w:hyperlink>
      <w:r w:rsidRPr="00F572E6" w:rsidR="000C7FBE">
        <w:rPr>
          <w:rFonts w:ascii="Arial" w:hAnsi="Arial" w:cs="Arial"/>
          <w:sz w:val="24"/>
        </w:rPr>
        <w:t>.</w:t>
      </w:r>
    </w:p>
    <w:p w:rsidRPr="00F572E6" w:rsidR="000C7FBE" w:rsidP="000C7FBE" w:rsidRDefault="000C7FBE">
      <w:pPr>
        <w:tabs>
          <w:tab w:val="center" w:pos="4680"/>
        </w:tabs>
        <w:ind w:left="720"/>
        <w:rPr>
          <w:rFonts w:ascii="Arial" w:hAnsi="Arial" w:cs="Arial"/>
          <w:sz w:val="24"/>
        </w:rPr>
      </w:pPr>
    </w:p>
    <w:p w:rsidRPr="00F572E6" w:rsidR="000C7FBE" w:rsidP="000C7FBE" w:rsidRDefault="000C7FBE">
      <w:pPr>
        <w:tabs>
          <w:tab w:val="center" w:pos="4680"/>
        </w:tabs>
        <w:ind w:left="720"/>
        <w:rPr>
          <w:rFonts w:ascii="Arial" w:hAnsi="Arial" w:cs="Arial"/>
          <w:sz w:val="24"/>
          <w:szCs w:val="32"/>
        </w:rPr>
      </w:pPr>
      <w:r w:rsidRPr="00F572E6">
        <w:rPr>
          <w:rFonts w:ascii="Arial" w:hAnsi="Arial" w:cs="Arial"/>
          <w:sz w:val="24"/>
        </w:rPr>
        <w:t>The paper copies of each form are maintained in secured file cabinets in secured rooms in our offices in Knoxville, Tennessee</w:t>
      </w:r>
      <w:r w:rsidR="0013323E">
        <w:rPr>
          <w:rFonts w:ascii="Arial" w:hAnsi="Arial" w:cs="Arial"/>
          <w:sz w:val="24"/>
        </w:rPr>
        <w:t>;</w:t>
      </w:r>
      <w:r w:rsidRPr="00F572E6">
        <w:rPr>
          <w:rFonts w:ascii="Arial" w:hAnsi="Arial" w:cs="Arial"/>
          <w:sz w:val="24"/>
        </w:rPr>
        <w:t xml:space="preserve"> Albuquerque, New Mexico</w:t>
      </w:r>
      <w:r w:rsidR="0013323E">
        <w:rPr>
          <w:rFonts w:ascii="Arial" w:hAnsi="Arial" w:cs="Arial"/>
          <w:sz w:val="24"/>
        </w:rPr>
        <w:t>;</w:t>
      </w:r>
      <w:r w:rsidRPr="00F572E6">
        <w:rPr>
          <w:rFonts w:ascii="Arial" w:hAnsi="Arial" w:cs="Arial"/>
          <w:sz w:val="24"/>
        </w:rPr>
        <w:t xml:space="preserve"> and Olympia, Washington. These files are also maintained electronically on </w:t>
      </w:r>
      <w:r w:rsidR="00593601">
        <w:rPr>
          <w:rFonts w:ascii="Arial" w:hAnsi="Arial" w:cs="Arial"/>
          <w:sz w:val="24"/>
        </w:rPr>
        <w:t>OSMRE</w:t>
      </w:r>
      <w:r w:rsidRPr="00F572E6">
        <w:rPr>
          <w:rFonts w:ascii="Arial" w:hAnsi="Arial" w:cs="Arial"/>
          <w:sz w:val="24"/>
        </w:rPr>
        <w:t xml:space="preserve">’s Intranet and are password protected with access granted to only those </w:t>
      </w:r>
      <w:r w:rsidRPr="00F572E6" w:rsidR="00A370B9">
        <w:rPr>
          <w:rFonts w:ascii="Arial" w:hAnsi="Arial" w:cs="Arial"/>
          <w:sz w:val="24"/>
        </w:rPr>
        <w:t xml:space="preserve">within </w:t>
      </w:r>
      <w:r w:rsidR="00593601">
        <w:rPr>
          <w:rFonts w:ascii="Arial" w:hAnsi="Arial" w:cs="Arial"/>
          <w:sz w:val="24"/>
        </w:rPr>
        <w:t>OSMRE</w:t>
      </w:r>
      <w:r w:rsidRPr="00F572E6" w:rsidR="00A370B9">
        <w:rPr>
          <w:rFonts w:ascii="Arial" w:hAnsi="Arial" w:cs="Arial"/>
          <w:sz w:val="24"/>
        </w:rPr>
        <w:t xml:space="preserve"> with specific need.</w:t>
      </w:r>
    </w:p>
    <w:p w:rsidRPr="00F572E6" w:rsidR="004A475A" w:rsidP="000C7FBE" w:rsidRDefault="004A475A">
      <w:pPr>
        <w:tabs>
          <w:tab w:val="left" w:pos="-1440"/>
        </w:tabs>
        <w:ind w:left="720"/>
        <w:rPr>
          <w:rFonts w:ascii="Arial" w:hAnsi="Arial" w:cs="Arial"/>
          <w:sz w:val="24"/>
        </w:rPr>
      </w:pPr>
    </w:p>
    <w:p w:rsidRPr="00F572E6" w:rsidR="00EB50AF" w:rsidP="00EB50AF" w:rsidRDefault="00EB50A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sz w:val="24"/>
        </w:rPr>
      </w:pPr>
      <w:r w:rsidRPr="00F572E6">
        <w:rPr>
          <w:rFonts w:ascii="Arial" w:hAnsi="Arial" w:cs="Arial"/>
          <w:b/>
          <w:i/>
          <w:sz w:val="24"/>
        </w:rPr>
        <w:t>11.</w:t>
      </w:r>
      <w:r w:rsidRPr="00F572E6">
        <w:rPr>
          <w:rFonts w:ascii="Arial" w:hAnsi="Arial" w:cs="Arial"/>
          <w:b/>
          <w:i/>
          <w:sz w:val="24"/>
        </w:rPr>
        <w:tab/>
        <w:t xml:space="preserve">Provide additional justification for any questions of a sensitive nature, such as sexual behavior and attitudes, religious beliefs, and other matters that are commonly considered private.  This justification should include the </w:t>
      </w:r>
      <w:r w:rsidRPr="00F572E6">
        <w:rPr>
          <w:rFonts w:ascii="Arial" w:hAnsi="Arial" w:cs="Arial"/>
          <w:b/>
          <w:i/>
          <w:sz w:val="24"/>
        </w:rPr>
        <w:lastRenderedPageBreak/>
        <w:t>reasons why the agency considers the questions necessary, the specific uses to be made of the information, the explanation to be given to persons from whom the information is requested, and any steps to be taken to obtain their consent.</w:t>
      </w:r>
    </w:p>
    <w:p w:rsidRPr="00F572E6" w:rsidR="0008623F" w:rsidP="0008623F" w:rsidRDefault="0008623F">
      <w:pPr>
        <w:tabs>
          <w:tab w:val="left" w:pos="-1440"/>
        </w:tabs>
        <w:ind w:left="720"/>
        <w:rPr>
          <w:rFonts w:ascii="Arial" w:hAnsi="Arial" w:cs="Arial"/>
          <w:sz w:val="24"/>
        </w:rPr>
      </w:pPr>
    </w:p>
    <w:p w:rsidRPr="00F572E6" w:rsidR="004A475A" w:rsidP="0008623F" w:rsidRDefault="004A475A">
      <w:pPr>
        <w:tabs>
          <w:tab w:val="left" w:pos="-1440"/>
        </w:tabs>
        <w:ind w:left="720"/>
        <w:rPr>
          <w:rFonts w:ascii="Arial" w:hAnsi="Arial" w:cs="Arial"/>
          <w:sz w:val="24"/>
        </w:rPr>
      </w:pPr>
      <w:r w:rsidRPr="00F572E6">
        <w:rPr>
          <w:rFonts w:ascii="Arial" w:hAnsi="Arial" w:cs="Arial"/>
          <w:sz w:val="24"/>
        </w:rPr>
        <w:t>No sensitive information is requested.</w:t>
      </w:r>
    </w:p>
    <w:p w:rsidRPr="00F572E6" w:rsidR="004A475A" w:rsidRDefault="004A475A">
      <w:pPr>
        <w:rPr>
          <w:rFonts w:ascii="Arial" w:hAnsi="Arial" w:cs="Arial"/>
          <w:sz w:val="24"/>
        </w:rPr>
      </w:pPr>
    </w:p>
    <w:p w:rsidRPr="00F572E6" w:rsidR="00EB50AF" w:rsidP="00EB50AF" w:rsidRDefault="00EB50A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sz w:val="24"/>
        </w:rPr>
      </w:pPr>
      <w:r w:rsidRPr="00F572E6">
        <w:rPr>
          <w:rFonts w:ascii="Arial" w:hAnsi="Arial" w:cs="Arial"/>
          <w:b/>
          <w:i/>
          <w:sz w:val="24"/>
        </w:rPr>
        <w:t>12.</w:t>
      </w:r>
      <w:r w:rsidRPr="00F572E6">
        <w:rPr>
          <w:rFonts w:ascii="Arial" w:hAnsi="Arial" w:cs="Arial"/>
          <w:b/>
          <w:i/>
          <w:sz w:val="24"/>
        </w:rPr>
        <w:tab/>
        <w:t>Provide estimates of the hour burden of the collection of information.  The statement should:</w:t>
      </w:r>
    </w:p>
    <w:p w:rsidRPr="00F572E6" w:rsidR="00EB50AF" w:rsidP="00EB50AF" w:rsidRDefault="00EB50A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sz w:val="24"/>
        </w:rPr>
      </w:pPr>
      <w:r w:rsidRPr="00F572E6">
        <w:rPr>
          <w:rFonts w:ascii="Arial" w:hAnsi="Arial" w:cs="Arial"/>
          <w:b/>
          <w:i/>
          <w:sz w:val="24"/>
        </w:rPr>
        <w:tab/>
        <w:t>*</w:t>
      </w:r>
      <w:r w:rsidRPr="00F572E6">
        <w:rPr>
          <w:rFonts w:ascii="Arial" w:hAnsi="Arial" w:cs="Arial"/>
          <w:b/>
          <w:i/>
          <w:sz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F572E6" w:rsidR="00EB50AF" w:rsidP="00EB50AF" w:rsidRDefault="00EB50A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sz w:val="24"/>
        </w:rPr>
      </w:pPr>
      <w:r w:rsidRPr="00F572E6">
        <w:rPr>
          <w:rFonts w:ascii="Arial" w:hAnsi="Arial" w:cs="Arial"/>
          <w:b/>
          <w:i/>
          <w:sz w:val="24"/>
        </w:rPr>
        <w:tab/>
        <w:t>*</w:t>
      </w:r>
      <w:r w:rsidRPr="00F572E6">
        <w:rPr>
          <w:rFonts w:ascii="Arial" w:hAnsi="Arial" w:cs="Arial"/>
          <w:b/>
          <w:i/>
          <w:sz w:val="24"/>
        </w:rPr>
        <w:tab/>
        <w:t>If this request for approval covers more than one form, provide separate hour burden estimates for each form and aggregate the hour burdens.</w:t>
      </w:r>
    </w:p>
    <w:p w:rsidRPr="00F572E6" w:rsidR="00EB50AF" w:rsidP="00EB50AF" w:rsidRDefault="00EB50A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sz w:val="24"/>
        </w:rPr>
      </w:pPr>
      <w:r w:rsidRPr="00F572E6">
        <w:rPr>
          <w:rFonts w:ascii="Arial" w:hAnsi="Arial" w:cs="Arial"/>
          <w:b/>
          <w:i/>
          <w:sz w:val="24"/>
        </w:rPr>
        <w:tab/>
        <w:t>*</w:t>
      </w:r>
      <w:r w:rsidRPr="00F572E6">
        <w:rPr>
          <w:rFonts w:ascii="Arial" w:hAnsi="Arial" w:cs="Arial"/>
          <w:b/>
          <w:i/>
          <w:sz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Pr="00F572E6" w:rsidR="0008623F" w:rsidRDefault="0008623F">
      <w:pPr>
        <w:tabs>
          <w:tab w:val="left" w:pos="-1440"/>
        </w:tabs>
        <w:ind w:left="1440" w:hanging="720"/>
        <w:rPr>
          <w:rFonts w:ascii="Arial" w:hAnsi="Arial" w:cs="Arial"/>
          <w:sz w:val="24"/>
        </w:rPr>
      </w:pPr>
    </w:p>
    <w:p w:rsidRPr="00F572E6" w:rsidR="004A475A" w:rsidP="0008623F" w:rsidRDefault="004A475A">
      <w:pPr>
        <w:tabs>
          <w:tab w:val="left" w:pos="-1440"/>
        </w:tabs>
        <w:ind w:left="720"/>
        <w:rPr>
          <w:rFonts w:ascii="Arial" w:hAnsi="Arial" w:cs="Arial"/>
          <w:sz w:val="24"/>
        </w:rPr>
      </w:pPr>
      <w:r w:rsidRPr="00F572E6">
        <w:rPr>
          <w:rFonts w:ascii="Arial" w:hAnsi="Arial" w:cs="Arial"/>
          <w:sz w:val="24"/>
          <w:u w:val="single"/>
        </w:rPr>
        <w:t>Reporting and Reviewing Burden</w:t>
      </w:r>
    </w:p>
    <w:p w:rsidRPr="00F572E6" w:rsidR="004A475A" w:rsidRDefault="004A475A">
      <w:pPr>
        <w:rPr>
          <w:rFonts w:ascii="Arial" w:hAnsi="Arial" w:cs="Arial"/>
          <w:sz w:val="24"/>
        </w:rPr>
      </w:pPr>
    </w:p>
    <w:p w:rsidRPr="00F572E6" w:rsidR="004A475A" w:rsidRDefault="004A475A">
      <w:pPr>
        <w:ind w:firstLine="720"/>
        <w:rPr>
          <w:rFonts w:ascii="Arial" w:hAnsi="Arial" w:cs="Arial"/>
          <w:sz w:val="24"/>
        </w:rPr>
      </w:pPr>
      <w:r w:rsidRPr="00F572E6">
        <w:rPr>
          <w:rFonts w:ascii="Arial" w:hAnsi="Arial" w:cs="Arial"/>
          <w:sz w:val="24"/>
        </w:rPr>
        <w:t xml:space="preserve">a.  </w:t>
      </w:r>
      <w:r w:rsidRPr="00F572E6">
        <w:rPr>
          <w:rFonts w:ascii="Arial" w:hAnsi="Arial" w:cs="Arial"/>
          <w:sz w:val="24"/>
          <w:u w:val="single"/>
        </w:rPr>
        <w:t>Hourly Burden Estimate</w:t>
      </w:r>
    </w:p>
    <w:p w:rsidRPr="00F572E6" w:rsidR="004A475A" w:rsidRDefault="004A475A">
      <w:pPr>
        <w:rPr>
          <w:rFonts w:ascii="Arial" w:hAnsi="Arial" w:cs="Arial"/>
          <w:sz w:val="24"/>
        </w:rPr>
      </w:pPr>
    </w:p>
    <w:p w:rsidRPr="00F572E6" w:rsidR="004A475A" w:rsidRDefault="004A475A">
      <w:pPr>
        <w:ind w:left="720"/>
        <w:rPr>
          <w:rFonts w:ascii="Arial" w:hAnsi="Arial" w:cs="Arial"/>
          <w:sz w:val="24"/>
        </w:rPr>
      </w:pPr>
      <w:r w:rsidRPr="00F572E6">
        <w:rPr>
          <w:rFonts w:ascii="Arial" w:hAnsi="Arial" w:cs="Arial"/>
          <w:sz w:val="24"/>
        </w:rPr>
        <w:t xml:space="preserve">Based on estimates </w:t>
      </w:r>
      <w:r w:rsidR="00724AFC">
        <w:rPr>
          <w:rFonts w:ascii="Arial" w:hAnsi="Arial" w:cs="Arial"/>
          <w:sz w:val="24"/>
        </w:rPr>
        <w:t xml:space="preserve">from </w:t>
      </w:r>
      <w:r w:rsidRPr="00F572E6">
        <w:rPr>
          <w:rFonts w:ascii="Arial" w:hAnsi="Arial" w:cs="Arial"/>
          <w:sz w:val="24"/>
        </w:rPr>
        <w:t xml:space="preserve">applicants and </w:t>
      </w:r>
      <w:r w:rsidR="00724AFC">
        <w:rPr>
          <w:rFonts w:ascii="Arial" w:hAnsi="Arial" w:cs="Arial"/>
          <w:sz w:val="24"/>
        </w:rPr>
        <w:t xml:space="preserve">expected annual applications received </w:t>
      </w:r>
      <w:r w:rsidRPr="00F572E6">
        <w:rPr>
          <w:rFonts w:ascii="Arial" w:hAnsi="Arial" w:cs="Arial"/>
          <w:sz w:val="24"/>
        </w:rPr>
        <w:t xml:space="preserve">burden estimates </w:t>
      </w:r>
      <w:r w:rsidR="00724AFC">
        <w:rPr>
          <w:rFonts w:ascii="Arial" w:hAnsi="Arial" w:cs="Arial"/>
          <w:sz w:val="24"/>
        </w:rPr>
        <w:t xml:space="preserve">were calculated as </w:t>
      </w:r>
      <w:r w:rsidRPr="00F572E6" w:rsidR="00E317E0">
        <w:rPr>
          <w:rFonts w:ascii="Arial" w:hAnsi="Arial" w:cs="Arial"/>
          <w:sz w:val="24"/>
        </w:rPr>
        <w:t>follows</w:t>
      </w:r>
      <w:r w:rsidRPr="00F572E6">
        <w:rPr>
          <w:rFonts w:ascii="Arial" w:hAnsi="Arial" w:cs="Arial"/>
          <w:sz w:val="24"/>
        </w:rPr>
        <w:t>:</w:t>
      </w:r>
    </w:p>
    <w:p w:rsidRPr="00F572E6" w:rsidR="004A475A" w:rsidRDefault="004A475A">
      <w:pPr>
        <w:ind w:left="720"/>
        <w:rPr>
          <w:rFonts w:ascii="Arial" w:hAnsi="Arial" w:cs="Arial"/>
          <w:sz w:val="24"/>
        </w:rPr>
      </w:pPr>
    </w:p>
    <w:p w:rsidRPr="00F572E6" w:rsidR="005A0322" w:rsidRDefault="009B0496">
      <w:pPr>
        <w:ind w:left="720"/>
        <w:rPr>
          <w:rFonts w:ascii="Arial" w:hAnsi="Arial" w:cs="Arial"/>
          <w:sz w:val="24"/>
        </w:rPr>
      </w:pPr>
      <w:r>
        <w:rPr>
          <w:rFonts w:ascii="Arial" w:hAnsi="Arial" w:cs="Arial"/>
          <w:sz w:val="24"/>
        </w:rPr>
        <w:t xml:space="preserve">OSMRE expects </w:t>
      </w:r>
      <w:r w:rsidR="00582351">
        <w:rPr>
          <w:rFonts w:ascii="Arial" w:hAnsi="Arial" w:cs="Arial"/>
          <w:sz w:val="24"/>
        </w:rPr>
        <w:t>5</w:t>
      </w:r>
      <w:r w:rsidRPr="00F572E6" w:rsidR="004A475A">
        <w:rPr>
          <w:rFonts w:ascii="Arial" w:hAnsi="Arial" w:cs="Arial"/>
          <w:sz w:val="24"/>
        </w:rPr>
        <w:t xml:space="preserve"> applicant</w:t>
      </w:r>
      <w:r w:rsidRPr="00F572E6" w:rsidR="00623B9E">
        <w:rPr>
          <w:rFonts w:ascii="Arial" w:hAnsi="Arial" w:cs="Arial"/>
          <w:sz w:val="24"/>
        </w:rPr>
        <w:t>s</w:t>
      </w:r>
      <w:r w:rsidRPr="00F572E6" w:rsidR="004A475A">
        <w:rPr>
          <w:rFonts w:ascii="Arial" w:hAnsi="Arial" w:cs="Arial"/>
          <w:sz w:val="24"/>
        </w:rPr>
        <w:t xml:space="preserve"> will apply for blaster certification issuances or reissuances each year</w:t>
      </w:r>
      <w:r w:rsidRPr="00F572E6" w:rsidR="001F40F1">
        <w:rPr>
          <w:rFonts w:ascii="Arial" w:hAnsi="Arial" w:cs="Arial"/>
          <w:sz w:val="24"/>
        </w:rPr>
        <w:t xml:space="preserve">, </w:t>
      </w:r>
      <w:r>
        <w:rPr>
          <w:rFonts w:ascii="Arial" w:hAnsi="Arial" w:cs="Arial"/>
          <w:sz w:val="24"/>
        </w:rPr>
        <w:t>and 1 applicant per year for renewal of the blaster certificate</w:t>
      </w:r>
      <w:r w:rsidR="00BC191B">
        <w:rPr>
          <w:rFonts w:ascii="Arial" w:hAnsi="Arial" w:cs="Arial"/>
          <w:sz w:val="24"/>
        </w:rPr>
        <w:t xml:space="preserve">. Both would </w:t>
      </w:r>
      <w:r w:rsidRPr="00F572E6" w:rsidR="001F40F1">
        <w:rPr>
          <w:rFonts w:ascii="Arial" w:hAnsi="Arial" w:cs="Arial"/>
          <w:sz w:val="24"/>
        </w:rPr>
        <w:t>requir</w:t>
      </w:r>
      <w:r w:rsidR="00BC191B">
        <w:rPr>
          <w:rFonts w:ascii="Arial" w:hAnsi="Arial" w:cs="Arial"/>
          <w:sz w:val="24"/>
        </w:rPr>
        <w:t xml:space="preserve">e </w:t>
      </w:r>
      <w:r w:rsidRPr="00F572E6" w:rsidR="00E33A07">
        <w:rPr>
          <w:rFonts w:ascii="Arial" w:hAnsi="Arial" w:cs="Arial"/>
          <w:sz w:val="24"/>
        </w:rPr>
        <w:t>1 hour</w:t>
      </w:r>
      <w:r w:rsidRPr="00F572E6" w:rsidR="004A475A">
        <w:rPr>
          <w:rFonts w:ascii="Arial" w:hAnsi="Arial" w:cs="Arial"/>
          <w:sz w:val="24"/>
        </w:rPr>
        <w:t xml:space="preserve"> to complete the </w:t>
      </w:r>
      <w:r>
        <w:rPr>
          <w:rFonts w:ascii="Arial" w:hAnsi="Arial" w:cs="Arial"/>
          <w:sz w:val="24"/>
        </w:rPr>
        <w:t>form</w:t>
      </w:r>
      <w:r w:rsidRPr="00F572E6" w:rsidR="004A475A">
        <w:rPr>
          <w:rFonts w:ascii="Arial" w:hAnsi="Arial" w:cs="Arial"/>
          <w:sz w:val="24"/>
        </w:rPr>
        <w:t>.</w:t>
      </w:r>
      <w:r>
        <w:rPr>
          <w:rFonts w:ascii="Arial" w:hAnsi="Arial" w:cs="Arial"/>
          <w:sz w:val="24"/>
        </w:rPr>
        <w:t xml:space="preserve"> </w:t>
      </w:r>
    </w:p>
    <w:p w:rsidRPr="00F572E6" w:rsidR="004A475A" w:rsidRDefault="004A475A">
      <w:pPr>
        <w:rPr>
          <w:rFonts w:ascii="Arial" w:hAnsi="Arial" w:cs="Arial"/>
          <w:sz w:val="24"/>
        </w:rPr>
      </w:pPr>
    </w:p>
    <w:p w:rsidRPr="00F572E6" w:rsidR="004A475A" w:rsidRDefault="009B0496">
      <w:pPr>
        <w:ind w:left="720"/>
        <w:rPr>
          <w:rFonts w:ascii="Arial" w:hAnsi="Arial" w:cs="Arial"/>
          <w:sz w:val="24"/>
        </w:rPr>
      </w:pPr>
      <w:r>
        <w:rPr>
          <w:rFonts w:ascii="Arial" w:hAnsi="Arial" w:cs="Arial"/>
          <w:sz w:val="24"/>
        </w:rPr>
        <w:t xml:space="preserve">OSMRE expects </w:t>
      </w:r>
      <w:r w:rsidR="003052BD">
        <w:rPr>
          <w:rFonts w:ascii="Arial" w:hAnsi="Arial" w:cs="Arial"/>
          <w:sz w:val="24"/>
        </w:rPr>
        <w:t>1</w:t>
      </w:r>
      <w:r w:rsidR="00E84C57">
        <w:rPr>
          <w:rFonts w:ascii="Arial" w:hAnsi="Arial" w:cs="Arial"/>
          <w:sz w:val="24"/>
        </w:rPr>
        <w:t>2</w:t>
      </w:r>
      <w:r w:rsidRPr="00F572E6" w:rsidR="004A475A">
        <w:rPr>
          <w:rFonts w:ascii="Arial" w:hAnsi="Arial" w:cs="Arial"/>
          <w:sz w:val="24"/>
        </w:rPr>
        <w:t xml:space="preserve"> applicants will request blaster certifications under reciprocity</w:t>
      </w:r>
      <w:r w:rsidRPr="00F572E6" w:rsidR="002D2AAB">
        <w:rPr>
          <w:rFonts w:ascii="Arial" w:hAnsi="Arial" w:cs="Arial"/>
          <w:sz w:val="24"/>
        </w:rPr>
        <w:t xml:space="preserve"> with </w:t>
      </w:r>
      <w:r w:rsidR="006F16B4">
        <w:rPr>
          <w:rFonts w:ascii="Arial" w:hAnsi="Arial" w:cs="Arial"/>
          <w:sz w:val="24"/>
        </w:rPr>
        <w:t>S</w:t>
      </w:r>
      <w:r w:rsidRPr="00F572E6" w:rsidR="002D2AAB">
        <w:rPr>
          <w:rFonts w:ascii="Arial" w:hAnsi="Arial" w:cs="Arial"/>
          <w:sz w:val="24"/>
        </w:rPr>
        <w:t xml:space="preserve">tates, each requiring </w:t>
      </w:r>
      <w:r w:rsidRPr="00F572E6" w:rsidR="00E33A07">
        <w:rPr>
          <w:rFonts w:ascii="Arial" w:hAnsi="Arial" w:cs="Arial"/>
          <w:sz w:val="24"/>
        </w:rPr>
        <w:t>1 hour</w:t>
      </w:r>
      <w:r>
        <w:rPr>
          <w:rFonts w:ascii="Arial" w:hAnsi="Arial" w:cs="Arial"/>
          <w:sz w:val="24"/>
        </w:rPr>
        <w:t xml:space="preserve">. </w:t>
      </w:r>
    </w:p>
    <w:p w:rsidRPr="00F572E6" w:rsidR="004A475A" w:rsidRDefault="004A475A">
      <w:pPr>
        <w:rPr>
          <w:rFonts w:ascii="Arial" w:hAnsi="Arial" w:cs="Arial"/>
          <w:sz w:val="24"/>
        </w:rPr>
      </w:pPr>
    </w:p>
    <w:p w:rsidRPr="00F572E6" w:rsidR="004A475A" w:rsidRDefault="001F40F1">
      <w:pPr>
        <w:ind w:left="720"/>
        <w:rPr>
          <w:rFonts w:ascii="Arial" w:hAnsi="Arial" w:cs="Arial"/>
          <w:sz w:val="24"/>
        </w:rPr>
      </w:pPr>
      <w:r w:rsidRPr="00F572E6">
        <w:rPr>
          <w:rFonts w:ascii="Arial" w:hAnsi="Arial" w:cs="Arial"/>
          <w:sz w:val="24"/>
        </w:rPr>
        <w:t xml:space="preserve">Issuance/Reissuance: </w:t>
      </w:r>
      <w:r w:rsidR="00E84C57">
        <w:rPr>
          <w:rFonts w:ascii="Arial" w:hAnsi="Arial" w:cs="Arial"/>
          <w:sz w:val="24"/>
        </w:rPr>
        <w:t>5</w:t>
      </w:r>
      <w:r w:rsidRPr="00F572E6" w:rsidR="004A475A">
        <w:rPr>
          <w:rFonts w:ascii="Arial" w:hAnsi="Arial" w:cs="Arial"/>
          <w:sz w:val="24"/>
        </w:rPr>
        <w:t xml:space="preserve"> applicant</w:t>
      </w:r>
      <w:r w:rsidRPr="00F572E6" w:rsidR="00C25805">
        <w:rPr>
          <w:rFonts w:ascii="Arial" w:hAnsi="Arial" w:cs="Arial"/>
          <w:sz w:val="24"/>
        </w:rPr>
        <w:t>s</w:t>
      </w:r>
      <w:r w:rsidRPr="00F572E6" w:rsidR="004A475A">
        <w:rPr>
          <w:rFonts w:ascii="Arial" w:hAnsi="Arial" w:cs="Arial"/>
          <w:sz w:val="24"/>
        </w:rPr>
        <w:t xml:space="preserve"> x </w:t>
      </w:r>
      <w:r w:rsidRPr="00F572E6" w:rsidR="00E33A07">
        <w:rPr>
          <w:rFonts w:ascii="Arial" w:hAnsi="Arial" w:cs="Arial"/>
          <w:sz w:val="24"/>
        </w:rPr>
        <w:t>1</w:t>
      </w:r>
      <w:r w:rsidRPr="00F572E6" w:rsidR="004A475A">
        <w:rPr>
          <w:rFonts w:ascii="Arial" w:hAnsi="Arial" w:cs="Arial"/>
          <w:sz w:val="24"/>
        </w:rPr>
        <w:t xml:space="preserve"> hour per application = </w:t>
      </w:r>
      <w:r w:rsidR="00E84C57">
        <w:rPr>
          <w:rFonts w:ascii="Arial" w:hAnsi="Arial" w:cs="Arial"/>
          <w:sz w:val="24"/>
        </w:rPr>
        <w:t>5</w:t>
      </w:r>
      <w:r w:rsidRPr="00F572E6" w:rsidR="004A475A">
        <w:rPr>
          <w:rFonts w:ascii="Arial" w:hAnsi="Arial" w:cs="Arial"/>
          <w:sz w:val="24"/>
        </w:rPr>
        <w:t xml:space="preserve"> burden hours.</w:t>
      </w:r>
    </w:p>
    <w:p w:rsidRPr="00F572E6" w:rsidR="004A475A" w:rsidRDefault="004A475A">
      <w:pPr>
        <w:rPr>
          <w:rFonts w:ascii="Arial" w:hAnsi="Arial" w:cs="Arial"/>
          <w:sz w:val="24"/>
        </w:rPr>
      </w:pPr>
    </w:p>
    <w:p w:rsidRPr="00F572E6" w:rsidR="004A475A" w:rsidRDefault="001F40F1">
      <w:pPr>
        <w:ind w:left="720"/>
        <w:rPr>
          <w:rFonts w:ascii="Arial" w:hAnsi="Arial" w:cs="Arial"/>
          <w:sz w:val="24"/>
        </w:rPr>
      </w:pPr>
      <w:r w:rsidRPr="00F572E6">
        <w:rPr>
          <w:rFonts w:ascii="Arial" w:hAnsi="Arial" w:cs="Arial"/>
          <w:sz w:val="24"/>
        </w:rPr>
        <w:t xml:space="preserve">Renewals: </w:t>
      </w:r>
      <w:r w:rsidRPr="00F572E6" w:rsidR="00E33A07">
        <w:rPr>
          <w:rFonts w:ascii="Arial" w:hAnsi="Arial" w:cs="Arial"/>
          <w:sz w:val="24"/>
        </w:rPr>
        <w:t>1</w:t>
      </w:r>
      <w:r w:rsidRPr="00F572E6">
        <w:rPr>
          <w:rFonts w:ascii="Arial" w:hAnsi="Arial" w:cs="Arial"/>
          <w:sz w:val="24"/>
        </w:rPr>
        <w:t xml:space="preserve"> applicant</w:t>
      </w:r>
      <w:r w:rsidRPr="00F572E6" w:rsidR="00E33A07">
        <w:rPr>
          <w:rFonts w:ascii="Arial" w:hAnsi="Arial" w:cs="Arial"/>
          <w:sz w:val="24"/>
        </w:rPr>
        <w:t xml:space="preserve"> x 1</w:t>
      </w:r>
      <w:r w:rsidRPr="00F572E6" w:rsidR="004A475A">
        <w:rPr>
          <w:rFonts w:ascii="Arial" w:hAnsi="Arial" w:cs="Arial"/>
          <w:sz w:val="24"/>
        </w:rPr>
        <w:t xml:space="preserve"> hour per application = </w:t>
      </w:r>
      <w:r w:rsidRPr="00F572E6" w:rsidR="00E33A07">
        <w:rPr>
          <w:rFonts w:ascii="Arial" w:hAnsi="Arial" w:cs="Arial"/>
          <w:sz w:val="24"/>
        </w:rPr>
        <w:t>1 burden hour</w:t>
      </w:r>
      <w:r w:rsidRPr="00F572E6" w:rsidR="004A475A">
        <w:rPr>
          <w:rFonts w:ascii="Arial" w:hAnsi="Arial" w:cs="Arial"/>
          <w:sz w:val="24"/>
        </w:rPr>
        <w:t>.</w:t>
      </w:r>
    </w:p>
    <w:p w:rsidRPr="00F572E6" w:rsidR="004A475A" w:rsidRDefault="004A475A">
      <w:pPr>
        <w:rPr>
          <w:rFonts w:ascii="Arial" w:hAnsi="Arial" w:cs="Arial"/>
          <w:sz w:val="24"/>
        </w:rPr>
      </w:pPr>
    </w:p>
    <w:p w:rsidRPr="00F572E6" w:rsidR="004A475A" w:rsidRDefault="001F40F1">
      <w:pPr>
        <w:ind w:left="720"/>
        <w:rPr>
          <w:rFonts w:ascii="Arial" w:hAnsi="Arial" w:cs="Arial"/>
          <w:sz w:val="24"/>
        </w:rPr>
      </w:pPr>
      <w:r w:rsidRPr="00F572E6">
        <w:rPr>
          <w:rFonts w:ascii="Arial" w:hAnsi="Arial" w:cs="Arial"/>
          <w:sz w:val="24"/>
        </w:rPr>
        <w:t xml:space="preserve">Reciprocity: </w:t>
      </w:r>
      <w:r w:rsidR="003052BD">
        <w:rPr>
          <w:rFonts w:ascii="Arial" w:hAnsi="Arial" w:cs="Arial"/>
          <w:sz w:val="24"/>
        </w:rPr>
        <w:t>1</w:t>
      </w:r>
      <w:r w:rsidR="00E84C57">
        <w:rPr>
          <w:rFonts w:ascii="Arial" w:hAnsi="Arial" w:cs="Arial"/>
          <w:sz w:val="24"/>
        </w:rPr>
        <w:t>2</w:t>
      </w:r>
      <w:r w:rsidRPr="00F572E6" w:rsidR="00E33A07">
        <w:rPr>
          <w:rFonts w:ascii="Arial" w:hAnsi="Arial" w:cs="Arial"/>
          <w:sz w:val="24"/>
        </w:rPr>
        <w:t xml:space="preserve"> applicants x 1</w:t>
      </w:r>
      <w:r w:rsidRPr="00F572E6" w:rsidR="004A475A">
        <w:rPr>
          <w:rFonts w:ascii="Arial" w:hAnsi="Arial" w:cs="Arial"/>
          <w:sz w:val="24"/>
        </w:rPr>
        <w:t xml:space="preserve"> hours per application = </w:t>
      </w:r>
      <w:r w:rsidR="003052BD">
        <w:rPr>
          <w:rFonts w:ascii="Arial" w:hAnsi="Arial" w:cs="Arial"/>
          <w:sz w:val="24"/>
        </w:rPr>
        <w:t>1</w:t>
      </w:r>
      <w:r w:rsidR="00E84C57">
        <w:rPr>
          <w:rFonts w:ascii="Arial" w:hAnsi="Arial" w:cs="Arial"/>
          <w:sz w:val="24"/>
        </w:rPr>
        <w:t>2</w:t>
      </w:r>
      <w:r w:rsidRPr="00F572E6" w:rsidR="004A475A">
        <w:rPr>
          <w:rFonts w:ascii="Arial" w:hAnsi="Arial" w:cs="Arial"/>
          <w:sz w:val="24"/>
        </w:rPr>
        <w:t xml:space="preserve"> burden hours.</w:t>
      </w:r>
    </w:p>
    <w:p w:rsidRPr="00F572E6" w:rsidR="00084D27" w:rsidRDefault="00084D27">
      <w:pPr>
        <w:ind w:left="720"/>
        <w:rPr>
          <w:rFonts w:ascii="Arial" w:hAnsi="Arial" w:cs="Arial"/>
          <w:sz w:val="24"/>
        </w:rPr>
      </w:pPr>
    </w:p>
    <w:p w:rsidRPr="00F572E6" w:rsidR="004A475A" w:rsidRDefault="004A475A">
      <w:pPr>
        <w:ind w:firstLine="720"/>
        <w:rPr>
          <w:rFonts w:ascii="Arial" w:hAnsi="Arial" w:cs="Arial"/>
          <w:sz w:val="24"/>
        </w:rPr>
      </w:pPr>
      <w:r w:rsidRPr="00F572E6">
        <w:rPr>
          <w:rFonts w:ascii="Arial" w:hAnsi="Arial" w:cs="Arial"/>
          <w:sz w:val="24"/>
        </w:rPr>
        <w:t xml:space="preserve">Total annual burden to respondents:  </w:t>
      </w:r>
      <w:r w:rsidR="0046342D">
        <w:rPr>
          <w:rFonts w:ascii="Arial" w:hAnsi="Arial" w:cs="Arial"/>
          <w:sz w:val="24"/>
        </w:rPr>
        <w:t>18</w:t>
      </w:r>
      <w:r w:rsidRPr="00F572E6">
        <w:rPr>
          <w:rFonts w:ascii="Arial" w:hAnsi="Arial" w:cs="Arial"/>
          <w:sz w:val="24"/>
        </w:rPr>
        <w:t xml:space="preserve"> burden hours</w:t>
      </w:r>
      <w:r w:rsidR="00BC191B">
        <w:rPr>
          <w:rFonts w:ascii="Arial" w:hAnsi="Arial" w:cs="Arial"/>
          <w:sz w:val="24"/>
        </w:rPr>
        <w:t xml:space="preserve"> (5+1+12)</w:t>
      </w:r>
      <w:r w:rsidRPr="00F572E6">
        <w:rPr>
          <w:rFonts w:ascii="Arial" w:hAnsi="Arial" w:cs="Arial"/>
          <w:sz w:val="24"/>
        </w:rPr>
        <w:t>.</w:t>
      </w:r>
    </w:p>
    <w:p w:rsidRPr="00F572E6" w:rsidR="00E818EB" w:rsidRDefault="00E818EB">
      <w:pPr>
        <w:tabs>
          <w:tab w:val="left" w:pos="-1440"/>
        </w:tabs>
        <w:ind w:firstLine="720"/>
        <w:rPr>
          <w:rFonts w:ascii="Arial" w:hAnsi="Arial" w:cs="Arial"/>
          <w:sz w:val="24"/>
        </w:rPr>
      </w:pPr>
    </w:p>
    <w:p w:rsidRPr="00F572E6" w:rsidR="004A475A" w:rsidRDefault="004A475A">
      <w:pPr>
        <w:tabs>
          <w:tab w:val="left" w:pos="-1440"/>
        </w:tabs>
        <w:ind w:firstLine="720"/>
        <w:rPr>
          <w:rFonts w:ascii="Arial" w:hAnsi="Arial" w:cs="Arial"/>
          <w:sz w:val="24"/>
        </w:rPr>
      </w:pPr>
      <w:r w:rsidRPr="00F572E6">
        <w:rPr>
          <w:rFonts w:ascii="Arial" w:hAnsi="Arial" w:cs="Arial"/>
          <w:sz w:val="24"/>
        </w:rPr>
        <w:t>b.</w:t>
      </w:r>
      <w:r w:rsidRPr="00F572E6">
        <w:rPr>
          <w:rFonts w:ascii="Arial" w:hAnsi="Arial" w:cs="Arial"/>
          <w:sz w:val="24"/>
        </w:rPr>
        <w:tab/>
      </w:r>
      <w:r w:rsidRPr="00F572E6">
        <w:rPr>
          <w:rFonts w:ascii="Arial" w:hAnsi="Arial" w:cs="Arial"/>
          <w:sz w:val="24"/>
          <w:u w:val="single"/>
        </w:rPr>
        <w:t>Estimated Annualized Cost</w:t>
      </w:r>
    </w:p>
    <w:p w:rsidRPr="00F572E6" w:rsidR="004A475A" w:rsidRDefault="004A475A">
      <w:pPr>
        <w:rPr>
          <w:rFonts w:ascii="Arial" w:hAnsi="Arial" w:cs="Arial"/>
          <w:sz w:val="24"/>
        </w:rPr>
      </w:pPr>
    </w:p>
    <w:p w:rsidR="006E3C12" w:rsidP="00585AC6" w:rsidRDefault="00593601">
      <w:pPr>
        <w:ind w:left="720"/>
        <w:rPr>
          <w:rFonts w:ascii="Arial" w:hAnsi="Arial" w:cs="Arial"/>
          <w:sz w:val="24"/>
        </w:rPr>
      </w:pPr>
      <w:r>
        <w:rPr>
          <w:rFonts w:ascii="Arial" w:hAnsi="Arial" w:cs="Arial"/>
          <w:sz w:val="24"/>
        </w:rPr>
        <w:t>OSMRE</w:t>
      </w:r>
      <w:r w:rsidRPr="00F572E6" w:rsidR="00554FEF">
        <w:rPr>
          <w:rFonts w:ascii="Arial" w:hAnsi="Arial" w:cs="Arial"/>
          <w:sz w:val="24"/>
        </w:rPr>
        <w:t xml:space="preserve"> derived industry </w:t>
      </w:r>
      <w:r w:rsidR="005B1F21">
        <w:rPr>
          <w:rFonts w:ascii="Arial" w:hAnsi="Arial" w:cs="Arial"/>
          <w:sz w:val="24"/>
        </w:rPr>
        <w:t xml:space="preserve">hourly </w:t>
      </w:r>
      <w:r w:rsidRPr="00F572E6" w:rsidR="00554FEF">
        <w:rPr>
          <w:rFonts w:ascii="Arial" w:hAnsi="Arial" w:cs="Arial"/>
          <w:sz w:val="24"/>
        </w:rPr>
        <w:t xml:space="preserve">wages </w:t>
      </w:r>
      <w:r w:rsidR="009C250B">
        <w:rPr>
          <w:rFonts w:ascii="Arial" w:hAnsi="Arial" w:cs="Arial"/>
          <w:sz w:val="24"/>
        </w:rPr>
        <w:t xml:space="preserve">for </w:t>
      </w:r>
      <w:r w:rsidR="005B1F21">
        <w:rPr>
          <w:rFonts w:ascii="Arial" w:hAnsi="Arial" w:cs="Arial"/>
          <w:sz w:val="24"/>
        </w:rPr>
        <w:t xml:space="preserve">a </w:t>
      </w:r>
      <w:r w:rsidR="00B6703F">
        <w:rPr>
          <w:rFonts w:ascii="Arial" w:hAnsi="Arial" w:cs="Arial"/>
          <w:sz w:val="24"/>
        </w:rPr>
        <w:t xml:space="preserve">mine safety engineer using an annual mean wage of $42.54 </w:t>
      </w:r>
      <w:r w:rsidR="005B1F21">
        <w:rPr>
          <w:rFonts w:ascii="Arial" w:hAnsi="Arial" w:cs="Arial"/>
          <w:sz w:val="24"/>
        </w:rPr>
        <w:t>(</w:t>
      </w:r>
      <w:r w:rsidRPr="00F572E6" w:rsidR="00554FEF">
        <w:rPr>
          <w:rFonts w:ascii="Arial" w:hAnsi="Arial" w:cs="Arial"/>
          <w:sz w:val="24"/>
        </w:rPr>
        <w:t xml:space="preserve">from </w:t>
      </w:r>
      <w:hyperlink w:history="1" w:anchor="17-0000" r:id="rId9">
        <w:r w:rsidRPr="006E3C12" w:rsidR="006E3C12">
          <w:rPr>
            <w:rStyle w:val="Hyperlink"/>
            <w:rFonts w:ascii="Arial" w:hAnsi="Arial" w:cs="Arial"/>
            <w:sz w:val="24"/>
          </w:rPr>
          <w:t>https://www.bls.gov/oes/current/naics4_212100.htm#17-0000</w:t>
        </w:r>
      </w:hyperlink>
      <w:r w:rsidR="005B1F21">
        <w:rPr>
          <w:rFonts w:ascii="Arial" w:hAnsi="Arial" w:cs="Arial"/>
          <w:sz w:val="24"/>
        </w:rPr>
        <w:t>)</w:t>
      </w:r>
      <w:r w:rsidR="00B6703F">
        <w:rPr>
          <w:rFonts w:ascii="Arial" w:hAnsi="Arial" w:cs="Arial"/>
          <w:sz w:val="24"/>
        </w:rPr>
        <w:t xml:space="preserve">.  </w:t>
      </w:r>
    </w:p>
    <w:p w:rsidRPr="00585AC6" w:rsidR="00585AC6" w:rsidP="00585AC6" w:rsidRDefault="005B1F21">
      <w:pPr>
        <w:ind w:left="720"/>
        <w:rPr>
          <w:rFonts w:ascii="Arial" w:hAnsi="Arial" w:cs="Arial"/>
          <w:sz w:val="24"/>
        </w:rPr>
      </w:pPr>
      <w:r>
        <w:rPr>
          <w:rFonts w:ascii="Arial" w:hAnsi="Arial" w:cs="Arial"/>
          <w:sz w:val="24"/>
        </w:rPr>
        <w:t xml:space="preserve">Wage </w:t>
      </w:r>
      <w:r w:rsidR="00BC191B">
        <w:rPr>
          <w:rFonts w:ascii="Arial" w:hAnsi="Arial" w:cs="Arial"/>
          <w:sz w:val="24"/>
        </w:rPr>
        <w:t xml:space="preserve">rate </w:t>
      </w:r>
      <w:r>
        <w:rPr>
          <w:rFonts w:ascii="Arial" w:hAnsi="Arial" w:cs="Arial"/>
          <w:sz w:val="24"/>
        </w:rPr>
        <w:t>including b</w:t>
      </w:r>
      <w:r w:rsidRPr="00F572E6" w:rsidR="00554FEF">
        <w:rPr>
          <w:rFonts w:ascii="Arial" w:hAnsi="Arial" w:cs="Arial"/>
          <w:sz w:val="24"/>
        </w:rPr>
        <w:t xml:space="preserve">enefits </w:t>
      </w:r>
      <w:r>
        <w:rPr>
          <w:rFonts w:ascii="Arial" w:hAnsi="Arial" w:cs="Arial"/>
          <w:sz w:val="24"/>
        </w:rPr>
        <w:t xml:space="preserve">are $59.56 ($42.54 x 1.4) using a </w:t>
      </w:r>
      <w:r w:rsidRPr="00F572E6" w:rsidR="00554FEF">
        <w:rPr>
          <w:rFonts w:ascii="Arial" w:hAnsi="Arial" w:cs="Arial"/>
          <w:sz w:val="24"/>
        </w:rPr>
        <w:t xml:space="preserve">rate of 1.4 </w:t>
      </w:r>
      <w:bookmarkStart w:name="_Hlk59623874" w:id="1"/>
      <w:r w:rsidRPr="00F572E6" w:rsidR="00554FEF">
        <w:rPr>
          <w:rFonts w:ascii="Arial" w:hAnsi="Arial" w:cs="Arial"/>
          <w:sz w:val="24"/>
        </w:rPr>
        <w:t xml:space="preserve">of the salary for industry personnel per the </w:t>
      </w:r>
      <w:r w:rsidRPr="00585AC6" w:rsidR="00585AC6">
        <w:rPr>
          <w:rFonts w:ascii="Arial" w:hAnsi="Arial" w:cs="Arial"/>
          <w:sz w:val="24"/>
        </w:rPr>
        <w:t>BLS news release USDL-</w:t>
      </w:r>
      <w:r w:rsidR="00D128BA">
        <w:rPr>
          <w:rFonts w:ascii="Arial" w:hAnsi="Arial" w:cs="Arial"/>
          <w:sz w:val="24"/>
        </w:rPr>
        <w:t>20</w:t>
      </w:r>
      <w:r w:rsidRPr="00585AC6" w:rsidR="00585AC6">
        <w:rPr>
          <w:rFonts w:ascii="Arial" w:hAnsi="Arial" w:cs="Arial"/>
          <w:sz w:val="24"/>
        </w:rPr>
        <w:t>-1</w:t>
      </w:r>
      <w:r w:rsidR="00D128BA">
        <w:rPr>
          <w:rFonts w:ascii="Arial" w:hAnsi="Arial" w:cs="Arial"/>
          <w:sz w:val="24"/>
        </w:rPr>
        <w:t>736</w:t>
      </w:r>
      <w:r w:rsidRPr="00585AC6" w:rsidR="00585AC6">
        <w:rPr>
          <w:rFonts w:ascii="Arial" w:hAnsi="Arial" w:cs="Arial"/>
          <w:sz w:val="24"/>
        </w:rPr>
        <w:t>, EMPLOYER COSTS FOR EMPLOYEE COMPENSATION—JUNE 20</w:t>
      </w:r>
      <w:r w:rsidR="00D128BA">
        <w:rPr>
          <w:rFonts w:ascii="Arial" w:hAnsi="Arial" w:cs="Arial"/>
          <w:sz w:val="24"/>
        </w:rPr>
        <w:t>20</w:t>
      </w:r>
      <w:r w:rsidRPr="00585AC6" w:rsidR="00585AC6">
        <w:rPr>
          <w:rFonts w:ascii="Arial" w:hAnsi="Arial" w:cs="Arial"/>
          <w:sz w:val="24"/>
        </w:rPr>
        <w:t xml:space="preserve">, dated September </w:t>
      </w:r>
      <w:r w:rsidR="00D128BA">
        <w:rPr>
          <w:rFonts w:ascii="Arial" w:hAnsi="Arial" w:cs="Arial"/>
          <w:sz w:val="24"/>
        </w:rPr>
        <w:t>17</w:t>
      </w:r>
      <w:r w:rsidRPr="00585AC6" w:rsidR="00585AC6">
        <w:rPr>
          <w:rFonts w:ascii="Arial" w:hAnsi="Arial" w:cs="Arial"/>
          <w:sz w:val="24"/>
        </w:rPr>
        <w:t>, 20</w:t>
      </w:r>
      <w:r w:rsidR="00D128BA">
        <w:rPr>
          <w:rFonts w:ascii="Arial" w:hAnsi="Arial" w:cs="Arial"/>
          <w:sz w:val="24"/>
        </w:rPr>
        <w:t>20</w:t>
      </w:r>
      <w:r w:rsidRPr="00585AC6" w:rsidR="00585AC6">
        <w:rPr>
          <w:rFonts w:ascii="Arial" w:hAnsi="Arial" w:cs="Arial"/>
          <w:sz w:val="24"/>
        </w:rPr>
        <w:t xml:space="preserve"> (</w:t>
      </w:r>
      <w:hyperlink w:history="1" r:id="rId10">
        <w:r w:rsidRPr="00585AC6" w:rsidR="00585AC6">
          <w:rPr>
            <w:rStyle w:val="Hyperlink"/>
            <w:rFonts w:ascii="Arial" w:hAnsi="Arial" w:cs="Arial"/>
            <w:sz w:val="24"/>
          </w:rPr>
          <w:t>http://www.bls.gov/news.rele</w:t>
        </w:r>
        <w:r w:rsidRPr="00585AC6" w:rsidR="00585AC6">
          <w:rPr>
            <w:rStyle w:val="Hyperlink"/>
            <w:rFonts w:ascii="Arial" w:hAnsi="Arial" w:cs="Arial"/>
            <w:sz w:val="24"/>
          </w:rPr>
          <w:t>a</w:t>
        </w:r>
        <w:r w:rsidRPr="00585AC6" w:rsidR="00585AC6">
          <w:rPr>
            <w:rStyle w:val="Hyperlink"/>
            <w:rFonts w:ascii="Arial" w:hAnsi="Arial" w:cs="Arial"/>
            <w:sz w:val="24"/>
          </w:rPr>
          <w:t>s</w:t>
        </w:r>
        <w:r w:rsidRPr="00585AC6" w:rsidR="00585AC6">
          <w:rPr>
            <w:rStyle w:val="Hyperlink"/>
            <w:rFonts w:ascii="Arial" w:hAnsi="Arial" w:cs="Arial"/>
            <w:sz w:val="24"/>
          </w:rPr>
          <w:t>e</w:t>
        </w:r>
        <w:r w:rsidRPr="00585AC6" w:rsidR="00585AC6">
          <w:rPr>
            <w:rStyle w:val="Hyperlink"/>
            <w:rFonts w:ascii="Arial" w:hAnsi="Arial" w:cs="Arial"/>
            <w:sz w:val="24"/>
          </w:rPr>
          <w:t>/pdf/ecec.pdf</w:t>
        </w:r>
      </w:hyperlink>
      <w:r w:rsidRPr="00585AC6" w:rsidR="00585AC6">
        <w:rPr>
          <w:rFonts w:ascii="Arial" w:hAnsi="Arial" w:cs="Arial"/>
          <w:sz w:val="24"/>
        </w:rPr>
        <w:t>)</w:t>
      </w:r>
      <w:bookmarkEnd w:id="1"/>
      <w:r w:rsidRPr="00585AC6" w:rsidR="00585AC6">
        <w:rPr>
          <w:rFonts w:ascii="Arial" w:hAnsi="Arial" w:cs="Arial"/>
          <w:sz w:val="24"/>
        </w:rPr>
        <w:t>.</w:t>
      </w:r>
    </w:p>
    <w:p w:rsidRPr="00F572E6" w:rsidR="00554FEF" w:rsidRDefault="00554FEF">
      <w:pPr>
        <w:ind w:left="720"/>
        <w:rPr>
          <w:rFonts w:ascii="Arial" w:hAnsi="Arial" w:cs="Arial"/>
          <w:sz w:val="24"/>
        </w:rPr>
      </w:pPr>
    </w:p>
    <w:p w:rsidRPr="00F572E6" w:rsidR="004A475A" w:rsidP="00250935" w:rsidRDefault="00593601">
      <w:pPr>
        <w:ind w:left="720"/>
        <w:rPr>
          <w:rFonts w:ascii="Arial" w:hAnsi="Arial" w:cs="Arial"/>
          <w:sz w:val="24"/>
        </w:rPr>
      </w:pPr>
      <w:r w:rsidRPr="00356C17">
        <w:rPr>
          <w:rFonts w:ascii="Arial" w:hAnsi="Arial" w:cs="Arial"/>
          <w:sz w:val="24"/>
        </w:rPr>
        <w:t>OSMRE</w:t>
      </w:r>
      <w:r w:rsidRPr="00356C17" w:rsidR="00B37EC5">
        <w:rPr>
          <w:rFonts w:ascii="Arial" w:hAnsi="Arial" w:cs="Arial"/>
          <w:sz w:val="24"/>
        </w:rPr>
        <w:t xml:space="preserve"> </w:t>
      </w:r>
      <w:r w:rsidRPr="002D5B8D" w:rsidR="00B37EC5">
        <w:rPr>
          <w:rFonts w:ascii="Arial" w:hAnsi="Arial" w:cs="Arial"/>
          <w:sz w:val="24"/>
        </w:rPr>
        <w:t xml:space="preserve">estimates </w:t>
      </w:r>
      <w:r w:rsidR="005B1F21">
        <w:rPr>
          <w:rFonts w:ascii="Arial" w:hAnsi="Arial" w:cs="Arial"/>
          <w:sz w:val="24"/>
        </w:rPr>
        <w:t xml:space="preserve">the annualized cost would be </w:t>
      </w:r>
      <w:r w:rsidR="00250935">
        <w:rPr>
          <w:rFonts w:ascii="Arial" w:hAnsi="Arial" w:cs="Arial"/>
          <w:sz w:val="24"/>
        </w:rPr>
        <w:t xml:space="preserve">$1,072 ($59.56/hour x 18 hours/year) using all </w:t>
      </w:r>
      <w:r w:rsidR="009B0496">
        <w:rPr>
          <w:rFonts w:ascii="Arial" w:hAnsi="Arial" w:cs="Arial"/>
          <w:sz w:val="24"/>
        </w:rPr>
        <w:t>18</w:t>
      </w:r>
      <w:r w:rsidRPr="002D5B8D" w:rsidR="004A475A">
        <w:rPr>
          <w:rFonts w:ascii="Arial" w:hAnsi="Arial" w:cs="Arial"/>
          <w:sz w:val="24"/>
        </w:rPr>
        <w:t xml:space="preserve"> </w:t>
      </w:r>
      <w:r w:rsidR="00250935">
        <w:rPr>
          <w:rFonts w:ascii="Arial" w:hAnsi="Arial" w:cs="Arial"/>
          <w:sz w:val="24"/>
        </w:rPr>
        <w:t xml:space="preserve">expected </w:t>
      </w:r>
      <w:r w:rsidRPr="002D5B8D" w:rsidR="004A475A">
        <w:rPr>
          <w:rFonts w:ascii="Arial" w:hAnsi="Arial" w:cs="Arial"/>
          <w:sz w:val="24"/>
        </w:rPr>
        <w:t>applicant</w:t>
      </w:r>
      <w:r w:rsidRPr="002D5B8D" w:rsidR="006F591B">
        <w:rPr>
          <w:rFonts w:ascii="Arial" w:hAnsi="Arial" w:cs="Arial"/>
          <w:sz w:val="24"/>
        </w:rPr>
        <w:t>s</w:t>
      </w:r>
      <w:r w:rsidRPr="002D5B8D" w:rsidR="004A475A">
        <w:rPr>
          <w:rFonts w:ascii="Arial" w:hAnsi="Arial" w:cs="Arial"/>
          <w:sz w:val="24"/>
        </w:rPr>
        <w:t xml:space="preserve"> </w:t>
      </w:r>
      <w:proofErr w:type="spellStart"/>
      <w:r w:rsidRPr="002D5B8D" w:rsidR="004A475A">
        <w:rPr>
          <w:rFonts w:ascii="Arial" w:hAnsi="Arial" w:cs="Arial"/>
          <w:sz w:val="24"/>
        </w:rPr>
        <w:t>i</w:t>
      </w:r>
      <w:proofErr w:type="spellEnd"/>
      <w:r w:rsidRPr="002D5B8D" w:rsidR="004A475A">
        <w:rPr>
          <w:rFonts w:ascii="Arial" w:hAnsi="Arial" w:cs="Arial"/>
          <w:sz w:val="24"/>
        </w:rPr>
        <w:t xml:space="preserve"> </w:t>
      </w:r>
      <w:r w:rsidR="00250935">
        <w:rPr>
          <w:rFonts w:ascii="Arial" w:hAnsi="Arial" w:cs="Arial"/>
          <w:sz w:val="24"/>
        </w:rPr>
        <w:t xml:space="preserve">filing </w:t>
      </w:r>
      <w:r w:rsidRPr="002D5B8D" w:rsidR="004A475A">
        <w:rPr>
          <w:rFonts w:ascii="Arial" w:hAnsi="Arial" w:cs="Arial"/>
          <w:sz w:val="24"/>
        </w:rPr>
        <w:t xml:space="preserve">blasting </w:t>
      </w:r>
      <w:r w:rsidRPr="002D5B8D" w:rsidR="006F591B">
        <w:rPr>
          <w:rFonts w:ascii="Arial" w:hAnsi="Arial" w:cs="Arial"/>
          <w:sz w:val="24"/>
        </w:rPr>
        <w:t>certification</w:t>
      </w:r>
      <w:r w:rsidRPr="002D5B8D" w:rsidR="00554FEF">
        <w:rPr>
          <w:rFonts w:ascii="Arial" w:hAnsi="Arial" w:cs="Arial"/>
          <w:sz w:val="24"/>
        </w:rPr>
        <w:t xml:space="preserve"> forms</w:t>
      </w:r>
      <w:r w:rsidRPr="002D5B8D" w:rsidR="001F40F1">
        <w:rPr>
          <w:rFonts w:ascii="Arial" w:hAnsi="Arial" w:cs="Arial"/>
          <w:sz w:val="24"/>
        </w:rPr>
        <w:t xml:space="preserve"> each year.  </w:t>
      </w:r>
    </w:p>
    <w:p w:rsidRPr="00F572E6" w:rsidR="004A475A" w:rsidRDefault="004A475A">
      <w:pPr>
        <w:rPr>
          <w:rFonts w:ascii="Arial" w:hAnsi="Arial" w:cs="Arial"/>
          <w:sz w:val="24"/>
        </w:rPr>
      </w:pPr>
    </w:p>
    <w:p w:rsidRPr="00F572E6" w:rsidR="00EB50AF" w:rsidP="00EB50AF" w:rsidRDefault="00EB50A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sz w:val="24"/>
        </w:rPr>
      </w:pPr>
      <w:r w:rsidRPr="00F572E6">
        <w:rPr>
          <w:rFonts w:ascii="Arial" w:hAnsi="Arial" w:cs="Arial"/>
          <w:b/>
          <w:i/>
          <w:sz w:val="24"/>
        </w:rPr>
        <w:t>13.</w:t>
      </w:r>
      <w:r w:rsidRPr="00F572E6">
        <w:rPr>
          <w:rFonts w:ascii="Arial" w:hAnsi="Arial" w:cs="Arial"/>
          <w:b/>
          <w:i/>
          <w:sz w:val="24"/>
        </w:rPr>
        <w:tab/>
        <w:t>Provide an estimate of the total annual non-hour cost burden to respondents or recordkeepers resulting from the collection of information.  (Do not include the cost of any hour burden already reflected in item 12.)</w:t>
      </w:r>
    </w:p>
    <w:p w:rsidRPr="00F572E6" w:rsidR="00EB50AF" w:rsidP="00EB50AF" w:rsidRDefault="00EB50A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sz w:val="24"/>
        </w:rPr>
      </w:pPr>
      <w:r w:rsidRPr="00F572E6">
        <w:rPr>
          <w:rFonts w:ascii="Arial" w:hAnsi="Arial" w:cs="Arial"/>
          <w:b/>
          <w:i/>
          <w:sz w:val="24"/>
        </w:rPr>
        <w:tab/>
        <w:t>*</w:t>
      </w:r>
      <w:r w:rsidRPr="00F572E6">
        <w:rPr>
          <w:rFonts w:ascii="Arial" w:hAnsi="Arial" w:cs="Arial"/>
          <w:b/>
          <w:i/>
          <w:sz w:val="24"/>
        </w:rPr>
        <w:tab/>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F572E6">
        <w:rPr>
          <w:rFonts w:ascii="Arial" w:hAnsi="Arial" w:cs="Arial"/>
          <w:b/>
          <w:i/>
          <w:sz w:val="24"/>
        </w:rPr>
        <w:t>take into account</w:t>
      </w:r>
      <w:proofErr w:type="gramEnd"/>
      <w:r w:rsidRPr="00F572E6">
        <w:rPr>
          <w:rFonts w:ascii="Arial" w:hAnsi="Arial" w:cs="Arial"/>
          <w:b/>
          <w:i/>
          <w:sz w:val="24"/>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F572E6" w:rsidR="00EB50AF" w:rsidP="00EB50AF" w:rsidRDefault="00EB50A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sz w:val="24"/>
        </w:rPr>
      </w:pPr>
      <w:r w:rsidRPr="00F572E6">
        <w:rPr>
          <w:rFonts w:ascii="Arial" w:hAnsi="Arial" w:cs="Arial"/>
          <w:b/>
          <w:i/>
          <w:sz w:val="24"/>
        </w:rPr>
        <w:tab/>
        <w:t>*</w:t>
      </w:r>
      <w:r w:rsidRPr="00F572E6">
        <w:rPr>
          <w:rFonts w:ascii="Arial" w:hAnsi="Arial" w:cs="Arial"/>
          <w:b/>
          <w:i/>
          <w:sz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F572E6" w:rsidR="00EB50AF" w:rsidP="00EB50AF" w:rsidRDefault="00EB50A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sz w:val="24"/>
        </w:rPr>
      </w:pPr>
      <w:r w:rsidRPr="00F572E6">
        <w:rPr>
          <w:rFonts w:ascii="Arial" w:hAnsi="Arial" w:cs="Arial"/>
          <w:b/>
          <w:i/>
          <w:sz w:val="24"/>
        </w:rPr>
        <w:tab/>
        <w:t>*</w:t>
      </w:r>
      <w:r w:rsidRPr="00F572E6">
        <w:rPr>
          <w:rFonts w:ascii="Arial" w:hAnsi="Arial" w:cs="Arial"/>
          <w:b/>
          <w:i/>
          <w:sz w:val="24"/>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w:t>
      </w:r>
      <w:r w:rsidRPr="00F572E6">
        <w:rPr>
          <w:rFonts w:ascii="Arial" w:hAnsi="Arial" w:cs="Arial"/>
          <w:b/>
          <w:i/>
          <w:sz w:val="24"/>
        </w:rPr>
        <w:lastRenderedPageBreak/>
        <w:t>keep records for the government, or (4) as part of customary and usual business or private practices.</w:t>
      </w:r>
    </w:p>
    <w:p w:rsidRPr="00F572E6" w:rsidR="0008623F" w:rsidP="0008623F" w:rsidRDefault="0008623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Pr="00F572E6" w:rsidR="004A475A" w:rsidRDefault="004A475A">
      <w:pPr>
        <w:ind w:firstLine="720"/>
        <w:rPr>
          <w:rFonts w:ascii="Arial" w:hAnsi="Arial" w:cs="Arial"/>
          <w:sz w:val="24"/>
        </w:rPr>
      </w:pPr>
      <w:r w:rsidRPr="00F572E6">
        <w:rPr>
          <w:rFonts w:ascii="Arial" w:hAnsi="Arial" w:cs="Arial"/>
          <w:sz w:val="24"/>
          <w:u w:val="single"/>
        </w:rPr>
        <w:t>Estimated Total Annual Cost to Respondents</w:t>
      </w:r>
    </w:p>
    <w:p w:rsidRPr="00F572E6" w:rsidR="004A475A" w:rsidRDefault="004A475A">
      <w:pPr>
        <w:rPr>
          <w:rFonts w:ascii="Arial" w:hAnsi="Arial" w:cs="Arial"/>
          <w:sz w:val="24"/>
        </w:rPr>
      </w:pPr>
    </w:p>
    <w:p w:rsidRPr="00F572E6" w:rsidR="004A475A" w:rsidRDefault="004A475A">
      <w:pPr>
        <w:ind w:left="720"/>
        <w:rPr>
          <w:rFonts w:ascii="Arial" w:hAnsi="Arial" w:cs="Arial"/>
          <w:sz w:val="24"/>
        </w:rPr>
      </w:pPr>
      <w:r w:rsidRPr="00F572E6">
        <w:rPr>
          <w:rFonts w:ascii="Arial" w:hAnsi="Arial" w:cs="Arial"/>
          <w:sz w:val="24"/>
        </w:rPr>
        <w:t xml:space="preserve">a.  </w:t>
      </w:r>
      <w:r w:rsidRPr="00F572E6">
        <w:rPr>
          <w:rFonts w:ascii="Arial" w:hAnsi="Arial" w:cs="Arial"/>
          <w:sz w:val="24"/>
          <w:u w:val="single"/>
        </w:rPr>
        <w:t>Capital and Start-up Costs</w:t>
      </w:r>
    </w:p>
    <w:p w:rsidRPr="00F572E6" w:rsidR="004A475A" w:rsidRDefault="004A475A">
      <w:pPr>
        <w:rPr>
          <w:rFonts w:ascii="Arial" w:hAnsi="Arial" w:cs="Arial"/>
          <w:sz w:val="24"/>
        </w:rPr>
      </w:pPr>
    </w:p>
    <w:p w:rsidRPr="00F572E6" w:rsidR="00AC238F" w:rsidP="00AC238F" w:rsidRDefault="00AC238F">
      <w:pPr>
        <w:ind w:left="720"/>
        <w:rPr>
          <w:rFonts w:ascii="Arial" w:hAnsi="Arial" w:cs="Arial"/>
          <w:sz w:val="24"/>
        </w:rPr>
      </w:pPr>
      <w:r w:rsidRPr="00F572E6">
        <w:rPr>
          <w:rFonts w:ascii="Arial" w:hAnsi="Arial" w:cs="Arial"/>
          <w:sz w:val="24"/>
        </w:rPr>
        <w:t>There are no capital or start-up costs associated with this information collection activity.</w:t>
      </w:r>
    </w:p>
    <w:p w:rsidRPr="00F572E6" w:rsidR="004A475A" w:rsidRDefault="004A475A">
      <w:pPr>
        <w:rPr>
          <w:rFonts w:ascii="Arial" w:hAnsi="Arial" w:cs="Arial"/>
          <w:sz w:val="24"/>
        </w:rPr>
      </w:pPr>
    </w:p>
    <w:p w:rsidRPr="00F572E6" w:rsidR="004A475A" w:rsidRDefault="004A475A">
      <w:pPr>
        <w:ind w:left="720"/>
        <w:rPr>
          <w:rFonts w:ascii="Arial" w:hAnsi="Arial" w:cs="Arial"/>
          <w:sz w:val="24"/>
        </w:rPr>
      </w:pPr>
      <w:r w:rsidRPr="00F572E6">
        <w:rPr>
          <w:rFonts w:ascii="Arial" w:hAnsi="Arial" w:cs="Arial"/>
          <w:sz w:val="24"/>
        </w:rPr>
        <w:t xml:space="preserve">b.  </w:t>
      </w:r>
      <w:r w:rsidRPr="00F572E6">
        <w:rPr>
          <w:rFonts w:ascii="Arial" w:hAnsi="Arial" w:cs="Arial"/>
          <w:sz w:val="24"/>
          <w:u w:val="single"/>
        </w:rPr>
        <w:t>Operation and Maintenance Costs</w:t>
      </w:r>
    </w:p>
    <w:p w:rsidRPr="00F572E6" w:rsidR="004A475A" w:rsidRDefault="004A475A">
      <w:pPr>
        <w:rPr>
          <w:rFonts w:ascii="Arial" w:hAnsi="Arial" w:cs="Arial"/>
          <w:sz w:val="24"/>
        </w:rPr>
      </w:pPr>
    </w:p>
    <w:p w:rsidRPr="00F572E6" w:rsidR="00AC238F" w:rsidP="00AC238F" w:rsidRDefault="00AC238F">
      <w:pPr>
        <w:ind w:left="720"/>
        <w:rPr>
          <w:rFonts w:ascii="Arial" w:hAnsi="Arial" w:cs="Arial"/>
          <w:sz w:val="24"/>
        </w:rPr>
      </w:pPr>
      <w:r w:rsidRPr="00F572E6">
        <w:rPr>
          <w:rFonts w:ascii="Arial" w:hAnsi="Arial" w:cs="Arial"/>
          <w:sz w:val="24"/>
        </w:rPr>
        <w:t>The following is a list of fees required for each applicant for processing:</w:t>
      </w:r>
    </w:p>
    <w:p w:rsidRPr="00F572E6" w:rsidR="00544500" w:rsidP="00AC238F" w:rsidRDefault="00544500">
      <w:pPr>
        <w:ind w:left="720"/>
        <w:rPr>
          <w:rFonts w:ascii="Arial" w:hAnsi="Arial" w:cs="Arial"/>
          <w:sz w:val="24"/>
        </w:rPr>
      </w:pPr>
    </w:p>
    <w:p w:rsidRPr="00F572E6" w:rsidR="00544500" w:rsidP="00AC238F" w:rsidRDefault="00BC191B">
      <w:pPr>
        <w:ind w:left="720"/>
        <w:rPr>
          <w:rFonts w:ascii="Arial" w:hAnsi="Arial" w:cs="Arial"/>
          <w:sz w:val="24"/>
        </w:rPr>
      </w:pPr>
      <w:r>
        <w:rPr>
          <w:rFonts w:ascii="Arial" w:hAnsi="Arial" w:cs="Arial"/>
          <w:sz w:val="24"/>
        </w:rPr>
        <w:t>-A</w:t>
      </w:r>
      <w:r w:rsidRPr="00F572E6" w:rsidR="00AC238F">
        <w:rPr>
          <w:rFonts w:ascii="Arial" w:hAnsi="Arial" w:cs="Arial"/>
          <w:sz w:val="24"/>
        </w:rPr>
        <w:t>pplicant</w:t>
      </w:r>
      <w:r w:rsidRPr="00F572E6" w:rsidR="00C25805">
        <w:rPr>
          <w:rFonts w:ascii="Arial" w:hAnsi="Arial" w:cs="Arial"/>
          <w:sz w:val="24"/>
        </w:rPr>
        <w:t>s</w:t>
      </w:r>
      <w:r w:rsidRPr="00F572E6" w:rsidR="00AC238F">
        <w:rPr>
          <w:rFonts w:ascii="Arial" w:hAnsi="Arial" w:cs="Arial"/>
          <w:sz w:val="24"/>
        </w:rPr>
        <w:t xml:space="preserve"> for issuance/reissuance </w:t>
      </w:r>
      <w:r w:rsidR="00F44532">
        <w:rPr>
          <w:rFonts w:ascii="Arial" w:hAnsi="Arial" w:cs="Arial"/>
          <w:sz w:val="24"/>
        </w:rPr>
        <w:t xml:space="preserve">5 </w:t>
      </w:r>
      <w:r w:rsidRPr="00F572E6" w:rsidR="00AC238F">
        <w:rPr>
          <w:rFonts w:ascii="Arial" w:hAnsi="Arial" w:cs="Arial"/>
          <w:sz w:val="24"/>
        </w:rPr>
        <w:t>x $122 = $</w:t>
      </w:r>
      <w:r w:rsidR="008D59EC">
        <w:rPr>
          <w:rFonts w:ascii="Arial" w:hAnsi="Arial" w:cs="Arial"/>
          <w:sz w:val="24"/>
        </w:rPr>
        <w:t>610</w:t>
      </w:r>
      <w:r w:rsidRPr="00F572E6" w:rsidR="00AC238F">
        <w:rPr>
          <w:rFonts w:ascii="Arial" w:hAnsi="Arial" w:cs="Arial"/>
          <w:sz w:val="24"/>
        </w:rPr>
        <w:t xml:space="preserve"> </w:t>
      </w:r>
      <w:r w:rsidRPr="00F572E6" w:rsidR="00EB50AF">
        <w:rPr>
          <w:rFonts w:ascii="Arial" w:hAnsi="Arial" w:cs="Arial"/>
          <w:sz w:val="24"/>
        </w:rPr>
        <w:t xml:space="preserve"> </w:t>
      </w:r>
    </w:p>
    <w:p w:rsidRPr="00F572E6" w:rsidR="005F042D" w:rsidP="00AC238F" w:rsidRDefault="00BC191B">
      <w:pPr>
        <w:ind w:left="720"/>
        <w:rPr>
          <w:rFonts w:ascii="Arial" w:hAnsi="Arial" w:cs="Arial"/>
          <w:sz w:val="24"/>
        </w:rPr>
      </w:pPr>
      <w:r>
        <w:rPr>
          <w:rFonts w:ascii="Arial" w:hAnsi="Arial" w:cs="Arial"/>
          <w:sz w:val="24"/>
        </w:rPr>
        <w:t>-R</w:t>
      </w:r>
      <w:r w:rsidR="005F042D">
        <w:rPr>
          <w:rFonts w:ascii="Arial" w:hAnsi="Arial" w:cs="Arial"/>
          <w:sz w:val="24"/>
        </w:rPr>
        <w:t>eplacement</w:t>
      </w:r>
      <w:r w:rsidR="005E4322">
        <w:rPr>
          <w:rFonts w:ascii="Arial" w:hAnsi="Arial" w:cs="Arial"/>
          <w:sz w:val="24"/>
        </w:rPr>
        <w:t xml:space="preserve"> or re-examination</w:t>
      </w:r>
      <w:r w:rsidR="00F44532">
        <w:rPr>
          <w:rFonts w:ascii="Arial" w:hAnsi="Arial" w:cs="Arial"/>
          <w:sz w:val="24"/>
        </w:rPr>
        <w:t xml:space="preserve"> 1 x $28 = $28</w:t>
      </w:r>
    </w:p>
    <w:p w:rsidRPr="00F572E6" w:rsidR="00544500" w:rsidP="00AC238F" w:rsidRDefault="00BC191B">
      <w:pPr>
        <w:ind w:left="720"/>
        <w:rPr>
          <w:rFonts w:ascii="Arial" w:hAnsi="Arial" w:cs="Arial"/>
          <w:sz w:val="24"/>
        </w:rPr>
      </w:pPr>
      <w:r>
        <w:rPr>
          <w:rFonts w:ascii="Arial" w:hAnsi="Arial" w:cs="Arial"/>
          <w:sz w:val="24"/>
        </w:rPr>
        <w:t>-R</w:t>
      </w:r>
      <w:r w:rsidRPr="00F572E6" w:rsidR="00AC238F">
        <w:rPr>
          <w:rFonts w:ascii="Arial" w:hAnsi="Arial" w:cs="Arial"/>
          <w:sz w:val="24"/>
        </w:rPr>
        <w:t xml:space="preserve">enewals/reciprocal certifications </w:t>
      </w:r>
      <w:r w:rsidR="008D59EC">
        <w:rPr>
          <w:rFonts w:ascii="Arial" w:hAnsi="Arial" w:cs="Arial"/>
          <w:sz w:val="24"/>
        </w:rPr>
        <w:t xml:space="preserve">12 </w:t>
      </w:r>
      <w:r w:rsidRPr="00F572E6" w:rsidR="00AC238F">
        <w:rPr>
          <w:rFonts w:ascii="Arial" w:hAnsi="Arial" w:cs="Arial"/>
          <w:sz w:val="24"/>
        </w:rPr>
        <w:t xml:space="preserve">x $61 = </w:t>
      </w:r>
      <w:r w:rsidRPr="00F572E6" w:rsidR="00A417A5">
        <w:rPr>
          <w:rFonts w:ascii="Arial" w:hAnsi="Arial" w:cs="Arial"/>
          <w:sz w:val="24"/>
        </w:rPr>
        <w:t>$</w:t>
      </w:r>
      <w:r w:rsidR="008D59EC">
        <w:rPr>
          <w:rFonts w:ascii="Arial" w:hAnsi="Arial" w:cs="Arial"/>
          <w:sz w:val="24"/>
        </w:rPr>
        <w:t>732</w:t>
      </w:r>
      <w:r w:rsidRPr="00F572E6" w:rsidR="00287522">
        <w:rPr>
          <w:rFonts w:ascii="Arial" w:hAnsi="Arial" w:cs="Arial"/>
          <w:sz w:val="24"/>
        </w:rPr>
        <w:t xml:space="preserve">  </w:t>
      </w:r>
      <w:r w:rsidRPr="00F572E6" w:rsidR="00AC238F">
        <w:rPr>
          <w:rFonts w:ascii="Arial" w:hAnsi="Arial" w:cs="Arial"/>
          <w:sz w:val="24"/>
        </w:rPr>
        <w:t xml:space="preserve">  </w:t>
      </w:r>
    </w:p>
    <w:p w:rsidRPr="00F572E6" w:rsidR="00544500" w:rsidP="00AC238F" w:rsidRDefault="00544500">
      <w:pPr>
        <w:ind w:left="720"/>
        <w:rPr>
          <w:rFonts w:ascii="Arial" w:hAnsi="Arial" w:cs="Arial"/>
          <w:sz w:val="24"/>
        </w:rPr>
      </w:pPr>
    </w:p>
    <w:p w:rsidRPr="00F572E6" w:rsidR="00AC238F" w:rsidP="00AC238F" w:rsidRDefault="00F44532">
      <w:pPr>
        <w:ind w:left="720"/>
        <w:rPr>
          <w:rFonts w:ascii="Arial" w:hAnsi="Arial" w:cs="Arial"/>
          <w:sz w:val="24"/>
        </w:rPr>
      </w:pPr>
      <w:r>
        <w:rPr>
          <w:rFonts w:ascii="Arial" w:hAnsi="Arial" w:cs="Arial"/>
          <w:sz w:val="24"/>
        </w:rPr>
        <w:t xml:space="preserve">Total cost of </w:t>
      </w:r>
      <w:r w:rsidRPr="00F572E6" w:rsidR="00C25805">
        <w:rPr>
          <w:rFonts w:ascii="Arial" w:hAnsi="Arial" w:cs="Arial"/>
          <w:sz w:val="24"/>
        </w:rPr>
        <w:t xml:space="preserve">fees </w:t>
      </w:r>
      <w:r w:rsidRPr="00F572E6" w:rsidR="00AC238F">
        <w:rPr>
          <w:rFonts w:ascii="Arial" w:hAnsi="Arial" w:cs="Arial"/>
          <w:sz w:val="24"/>
        </w:rPr>
        <w:t>is $</w:t>
      </w:r>
      <w:r w:rsidR="000F1222">
        <w:rPr>
          <w:rFonts w:ascii="Arial" w:hAnsi="Arial" w:cs="Arial"/>
          <w:sz w:val="24"/>
        </w:rPr>
        <w:t>1,</w:t>
      </w:r>
      <w:r w:rsidR="008D59EC">
        <w:rPr>
          <w:rFonts w:ascii="Arial" w:hAnsi="Arial" w:cs="Arial"/>
          <w:sz w:val="24"/>
        </w:rPr>
        <w:t>370($610+$28+$732)</w:t>
      </w:r>
      <w:r w:rsidRPr="00F572E6" w:rsidR="00A417A5">
        <w:rPr>
          <w:rFonts w:ascii="Arial" w:hAnsi="Arial" w:cs="Arial"/>
          <w:sz w:val="24"/>
        </w:rPr>
        <w:t>.</w:t>
      </w:r>
    </w:p>
    <w:p w:rsidRPr="00F572E6" w:rsidR="004A475A" w:rsidRDefault="004A475A">
      <w:pPr>
        <w:rPr>
          <w:rFonts w:ascii="Arial" w:hAnsi="Arial" w:cs="Arial"/>
          <w:sz w:val="24"/>
        </w:rPr>
      </w:pPr>
    </w:p>
    <w:p w:rsidRPr="00F572E6" w:rsidR="00EB50AF" w:rsidP="00EB50AF" w:rsidRDefault="00EB50A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sz w:val="24"/>
        </w:rPr>
      </w:pPr>
      <w:r w:rsidRPr="00F572E6">
        <w:rPr>
          <w:rFonts w:ascii="Arial" w:hAnsi="Arial" w:cs="Arial"/>
          <w:b/>
          <w:i/>
          <w:sz w:val="24"/>
        </w:rPr>
        <w:t>14.</w:t>
      </w:r>
      <w:r w:rsidRPr="00F572E6">
        <w:rPr>
          <w:rFonts w:ascii="Arial" w:hAnsi="Arial" w:cs="Arial"/>
          <w:b/>
          <w:i/>
          <w:sz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F572E6" w:rsidR="00E818EB" w:rsidP="003B67F3" w:rsidRDefault="00E818EB">
      <w:pPr>
        <w:tabs>
          <w:tab w:val="left" w:pos="-1440"/>
        </w:tabs>
        <w:ind w:left="720"/>
        <w:rPr>
          <w:rFonts w:ascii="Arial" w:hAnsi="Arial" w:cs="Arial"/>
          <w:sz w:val="24"/>
          <w:u w:val="single"/>
        </w:rPr>
      </w:pPr>
    </w:p>
    <w:p w:rsidRPr="00F572E6" w:rsidR="004A475A" w:rsidP="003B67F3" w:rsidRDefault="004A475A">
      <w:pPr>
        <w:tabs>
          <w:tab w:val="left" w:pos="-1440"/>
        </w:tabs>
        <w:ind w:left="720"/>
        <w:rPr>
          <w:rFonts w:ascii="Arial" w:hAnsi="Arial" w:cs="Arial"/>
          <w:sz w:val="24"/>
        </w:rPr>
      </w:pPr>
      <w:r w:rsidRPr="00F572E6">
        <w:rPr>
          <w:rFonts w:ascii="Arial" w:hAnsi="Arial" w:cs="Arial"/>
          <w:sz w:val="24"/>
          <w:u w:val="single"/>
        </w:rPr>
        <w:t>Estimated Annualized Cost to the Federal Government</w:t>
      </w:r>
    </w:p>
    <w:p w:rsidRPr="00F572E6" w:rsidR="004A475A" w:rsidRDefault="004A475A">
      <w:pPr>
        <w:rPr>
          <w:rFonts w:ascii="Arial" w:hAnsi="Arial" w:cs="Arial"/>
          <w:sz w:val="24"/>
        </w:rPr>
      </w:pPr>
    </w:p>
    <w:p w:rsidRPr="0043015F" w:rsidR="004A475A" w:rsidRDefault="000D3A20">
      <w:pPr>
        <w:ind w:left="720"/>
        <w:rPr>
          <w:rFonts w:ascii="Arial" w:hAnsi="Arial" w:cs="Arial"/>
          <w:sz w:val="24"/>
        </w:rPr>
      </w:pPr>
      <w:r w:rsidRPr="00F572E6">
        <w:rPr>
          <w:rFonts w:ascii="Arial" w:hAnsi="Arial" w:cs="Arial"/>
          <w:sz w:val="24"/>
        </w:rPr>
        <w:t xml:space="preserve">The </w:t>
      </w:r>
      <w:r w:rsidR="00CF2448">
        <w:rPr>
          <w:rFonts w:ascii="Arial" w:hAnsi="Arial" w:cs="Arial"/>
          <w:sz w:val="24"/>
        </w:rPr>
        <w:t xml:space="preserve">staff handling application </w:t>
      </w:r>
      <w:r w:rsidRPr="00D447D9" w:rsidR="004A475A">
        <w:rPr>
          <w:rFonts w:ascii="Arial" w:hAnsi="Arial" w:cs="Arial"/>
          <w:sz w:val="24"/>
        </w:rPr>
        <w:t>estima</w:t>
      </w:r>
      <w:r w:rsidRPr="00D447D9">
        <w:rPr>
          <w:rFonts w:ascii="Arial" w:hAnsi="Arial" w:cs="Arial"/>
          <w:sz w:val="24"/>
        </w:rPr>
        <w:t>ted that</w:t>
      </w:r>
      <w:r w:rsidRPr="00D447D9" w:rsidR="00301B57">
        <w:rPr>
          <w:rFonts w:ascii="Arial" w:hAnsi="Arial" w:cs="Arial"/>
          <w:sz w:val="24"/>
        </w:rPr>
        <w:t xml:space="preserve"> it will take </w:t>
      </w:r>
      <w:r w:rsidRPr="00D447D9" w:rsidR="00893FA2">
        <w:rPr>
          <w:rFonts w:ascii="Arial" w:hAnsi="Arial" w:cs="Arial"/>
          <w:sz w:val="24"/>
        </w:rPr>
        <w:t>2</w:t>
      </w:r>
      <w:r w:rsidRPr="00D447D9" w:rsidR="004A475A">
        <w:rPr>
          <w:rFonts w:ascii="Arial" w:hAnsi="Arial" w:cs="Arial"/>
          <w:sz w:val="24"/>
        </w:rPr>
        <w:t xml:space="preserve"> hours to review, verify</w:t>
      </w:r>
      <w:r w:rsidR="00CF2448">
        <w:rPr>
          <w:rFonts w:ascii="Arial" w:hAnsi="Arial" w:cs="Arial"/>
          <w:sz w:val="24"/>
        </w:rPr>
        <w:t>,</w:t>
      </w:r>
      <w:r w:rsidRPr="00D447D9" w:rsidR="004A475A">
        <w:rPr>
          <w:rFonts w:ascii="Arial" w:hAnsi="Arial" w:cs="Arial"/>
          <w:sz w:val="24"/>
        </w:rPr>
        <w:t xml:space="preserve"> and evaluate each application received</w:t>
      </w:r>
      <w:r w:rsidRPr="00D447D9" w:rsidR="00287522">
        <w:rPr>
          <w:rFonts w:ascii="Arial" w:hAnsi="Arial" w:cs="Arial"/>
          <w:sz w:val="24"/>
        </w:rPr>
        <w:t>, regardless of type of certification</w:t>
      </w:r>
      <w:r w:rsidRPr="00D447D9" w:rsidR="00301B57">
        <w:rPr>
          <w:rFonts w:ascii="Arial" w:hAnsi="Arial" w:cs="Arial"/>
          <w:sz w:val="24"/>
        </w:rPr>
        <w:t xml:space="preserve">.  </w:t>
      </w:r>
      <w:r w:rsidR="00CF2448">
        <w:rPr>
          <w:rFonts w:ascii="Arial" w:hAnsi="Arial" w:cs="Arial"/>
          <w:sz w:val="24"/>
        </w:rPr>
        <w:t xml:space="preserve">The hourly cost is </w:t>
      </w:r>
      <w:r w:rsidRPr="00D447D9" w:rsidR="00A7040D">
        <w:rPr>
          <w:rFonts w:ascii="Arial" w:hAnsi="Arial" w:cs="Arial"/>
          <w:sz w:val="24"/>
        </w:rPr>
        <w:t>$</w:t>
      </w:r>
      <w:r w:rsidR="00CF2448">
        <w:rPr>
          <w:rFonts w:ascii="Arial" w:hAnsi="Arial" w:cs="Arial"/>
          <w:sz w:val="24"/>
        </w:rPr>
        <w:t>66</w:t>
      </w:r>
      <w:r w:rsidR="0043015F">
        <w:rPr>
          <w:rFonts w:ascii="Arial" w:hAnsi="Arial" w:cs="Arial"/>
          <w:sz w:val="24"/>
        </w:rPr>
        <w:t>.</w:t>
      </w:r>
      <w:r w:rsidR="00CF2448">
        <w:rPr>
          <w:rFonts w:ascii="Arial" w:hAnsi="Arial" w:cs="Arial"/>
          <w:sz w:val="24"/>
        </w:rPr>
        <w:t>6</w:t>
      </w:r>
      <w:r w:rsidR="0043015F">
        <w:rPr>
          <w:rFonts w:ascii="Arial" w:hAnsi="Arial" w:cs="Arial"/>
          <w:sz w:val="24"/>
        </w:rPr>
        <w:t>6</w:t>
      </w:r>
      <w:r w:rsidRPr="00D447D9" w:rsidR="004A475A">
        <w:rPr>
          <w:rFonts w:ascii="Arial" w:hAnsi="Arial" w:cs="Arial"/>
          <w:sz w:val="24"/>
        </w:rPr>
        <w:t xml:space="preserve"> per hour</w:t>
      </w:r>
      <w:r w:rsidR="008D59EC">
        <w:rPr>
          <w:rFonts w:ascii="Arial" w:hAnsi="Arial" w:cs="Arial"/>
          <w:sz w:val="24"/>
        </w:rPr>
        <w:t xml:space="preserve"> </w:t>
      </w:r>
      <w:r w:rsidR="00CF2448">
        <w:rPr>
          <w:rFonts w:ascii="Arial" w:hAnsi="Arial" w:cs="Arial"/>
          <w:sz w:val="24"/>
        </w:rPr>
        <w:t>(</w:t>
      </w:r>
      <w:r w:rsidR="004C4C88">
        <w:rPr>
          <w:rFonts w:ascii="Arial" w:hAnsi="Arial" w:cs="Arial"/>
          <w:sz w:val="24"/>
        </w:rPr>
        <w:t>41.66 x 1.6</w:t>
      </w:r>
      <w:r w:rsidR="00CF2448">
        <w:rPr>
          <w:rFonts w:ascii="Arial" w:hAnsi="Arial" w:cs="Arial"/>
          <w:sz w:val="24"/>
        </w:rPr>
        <w:t xml:space="preserve">). This rate is based upon </w:t>
      </w:r>
      <w:r w:rsidR="00CF2448">
        <w:rPr>
          <w:rFonts w:ascii="Arial" w:hAnsi="Arial" w:cs="Arial"/>
          <w:sz w:val="24"/>
        </w:rPr>
        <w:t xml:space="preserve">a </w:t>
      </w:r>
      <w:r w:rsidRPr="00D447D9" w:rsidR="00CF2448">
        <w:rPr>
          <w:rFonts w:ascii="Arial" w:hAnsi="Arial" w:cs="Arial"/>
          <w:sz w:val="24"/>
        </w:rPr>
        <w:t>GS-13</w:t>
      </w:r>
      <w:r w:rsidR="00CF2448">
        <w:rPr>
          <w:rFonts w:ascii="Arial" w:hAnsi="Arial" w:cs="Arial"/>
          <w:sz w:val="24"/>
        </w:rPr>
        <w:t>, step 5</w:t>
      </w:r>
      <w:r w:rsidRPr="00D447D9" w:rsidR="00CF2448">
        <w:rPr>
          <w:rFonts w:ascii="Arial" w:hAnsi="Arial" w:cs="Arial"/>
          <w:sz w:val="24"/>
        </w:rPr>
        <w:t xml:space="preserve"> </w:t>
      </w:r>
      <w:r w:rsidR="00CF2448">
        <w:rPr>
          <w:rFonts w:ascii="Arial" w:hAnsi="Arial" w:cs="Arial"/>
          <w:sz w:val="24"/>
        </w:rPr>
        <w:t xml:space="preserve">federal wage </w:t>
      </w:r>
      <w:r w:rsidRPr="00D447D9" w:rsidR="009728D9">
        <w:rPr>
          <w:rFonts w:ascii="Arial" w:hAnsi="Arial" w:cs="Arial"/>
          <w:sz w:val="24"/>
        </w:rPr>
        <w:t xml:space="preserve"> (</w:t>
      </w:r>
      <w:hyperlink w:history="1" r:id="rId11">
        <w:r w:rsidRPr="008D59EC" w:rsidR="008D59EC">
          <w:rPr>
            <w:rStyle w:val="Hyperlink"/>
            <w:rFonts w:ascii="Arial" w:hAnsi="Arial" w:cs="Arial"/>
            <w:sz w:val="24"/>
          </w:rPr>
          <w:t>https://www.opm.gov/polic</w:t>
        </w:r>
        <w:r w:rsidRPr="008D59EC" w:rsidR="008D59EC">
          <w:rPr>
            <w:rStyle w:val="Hyperlink"/>
            <w:rFonts w:ascii="Arial" w:hAnsi="Arial" w:cs="Arial"/>
            <w:sz w:val="24"/>
          </w:rPr>
          <w:t>y</w:t>
        </w:r>
        <w:r w:rsidRPr="008D59EC" w:rsidR="008D59EC">
          <w:rPr>
            <w:rStyle w:val="Hyperlink"/>
            <w:rFonts w:ascii="Arial" w:hAnsi="Arial" w:cs="Arial"/>
            <w:sz w:val="24"/>
          </w:rPr>
          <w:t>-data-oversight/pay-leave/salaries-wages/salary-tables/pdf/2020/RUS_h.pdf</w:t>
        </w:r>
      </w:hyperlink>
      <w:r w:rsidR="0043015F">
        <w:rPr>
          <w:rFonts w:ascii="Arial" w:hAnsi="Arial" w:cs="Arial"/>
          <w:sz w:val="24"/>
        </w:rPr>
        <w:t xml:space="preserve"> </w:t>
      </w:r>
      <w:r w:rsidRPr="00D447D9" w:rsidR="009728D9">
        <w:rPr>
          <w:rFonts w:ascii="Arial" w:hAnsi="Arial" w:cs="Arial"/>
          <w:sz w:val="24"/>
        </w:rPr>
        <w:t>with</w:t>
      </w:r>
      <w:r w:rsidRPr="00D447D9" w:rsidR="00203A2B">
        <w:rPr>
          <w:rFonts w:ascii="Arial" w:hAnsi="Arial" w:cs="Arial"/>
          <w:sz w:val="24"/>
        </w:rPr>
        <w:t xml:space="preserve"> a</w:t>
      </w:r>
      <w:r w:rsidR="0043015F">
        <w:rPr>
          <w:rFonts w:ascii="Arial" w:hAnsi="Arial" w:cs="Arial"/>
          <w:sz w:val="24"/>
        </w:rPr>
        <w:t xml:space="preserve"> 1.6</w:t>
      </w:r>
      <w:r w:rsidRPr="00D447D9" w:rsidR="009728D9">
        <w:rPr>
          <w:rFonts w:ascii="Arial" w:hAnsi="Arial" w:cs="Arial"/>
          <w:sz w:val="24"/>
        </w:rPr>
        <w:t xml:space="preserve"> multiplier for </w:t>
      </w:r>
      <w:r w:rsidRPr="00BC191B" w:rsidR="00BC191B">
        <w:rPr>
          <w:rFonts w:ascii="Arial" w:hAnsi="Arial" w:cs="Arial"/>
          <w:sz w:val="24"/>
        </w:rPr>
        <w:t>of the salary per the BLS news release USDL-20-1736, EMPLOYER COSTS FOR EMPLOYEE COMPENSATION—JUNE 2020, dated September 17, 2020 (</w:t>
      </w:r>
      <w:hyperlink w:history="1" r:id="rId12">
        <w:r w:rsidRPr="00BC191B" w:rsidR="00BC191B">
          <w:rPr>
            <w:rStyle w:val="Hyperlink"/>
            <w:rFonts w:ascii="Arial" w:hAnsi="Arial" w:cs="Arial"/>
            <w:sz w:val="24"/>
          </w:rPr>
          <w:t>http://www.bls.gov/news.release/pdf/ecec.pdf</w:t>
        </w:r>
      </w:hyperlink>
      <w:r w:rsidRPr="00BC191B" w:rsidR="00BC191B">
        <w:rPr>
          <w:rFonts w:ascii="Arial" w:hAnsi="Arial" w:cs="Arial"/>
          <w:sz w:val="24"/>
        </w:rPr>
        <w:t>)</w:t>
      </w:r>
      <w:r w:rsidR="00BC191B">
        <w:rPr>
          <w:rFonts w:ascii="Arial" w:hAnsi="Arial" w:cs="Arial"/>
          <w:sz w:val="24"/>
        </w:rPr>
        <w:t>.</w:t>
      </w:r>
      <w:r w:rsidRPr="00D447D9" w:rsidR="004A475A">
        <w:rPr>
          <w:rFonts w:ascii="Arial" w:hAnsi="Arial" w:cs="Arial"/>
          <w:sz w:val="24"/>
        </w:rPr>
        <w:t xml:space="preserve"> </w:t>
      </w:r>
      <w:r w:rsidR="00BC191B">
        <w:rPr>
          <w:rFonts w:ascii="Arial" w:hAnsi="Arial" w:cs="Arial"/>
          <w:sz w:val="24"/>
        </w:rPr>
        <w:t>T</w:t>
      </w:r>
      <w:r w:rsidRPr="00D447D9" w:rsidR="004A475A">
        <w:rPr>
          <w:rFonts w:ascii="Arial" w:hAnsi="Arial" w:cs="Arial"/>
          <w:sz w:val="24"/>
        </w:rPr>
        <w:t xml:space="preserve">he cost to the Federal government is as </w:t>
      </w:r>
      <w:r w:rsidRPr="0043015F" w:rsidR="004A475A">
        <w:rPr>
          <w:rFonts w:ascii="Arial" w:hAnsi="Arial" w:cs="Arial"/>
          <w:sz w:val="24"/>
        </w:rPr>
        <w:t>follows:</w:t>
      </w:r>
    </w:p>
    <w:p w:rsidRPr="0043015F" w:rsidR="004A475A" w:rsidRDefault="004A475A">
      <w:pPr>
        <w:rPr>
          <w:rFonts w:ascii="Arial" w:hAnsi="Arial" w:cs="Arial"/>
          <w:sz w:val="24"/>
        </w:rPr>
      </w:pPr>
    </w:p>
    <w:p w:rsidRPr="00F572E6" w:rsidR="004A475A" w:rsidRDefault="005F042D">
      <w:pPr>
        <w:ind w:left="1440"/>
        <w:rPr>
          <w:rFonts w:ascii="Arial" w:hAnsi="Arial" w:cs="Arial"/>
          <w:sz w:val="24"/>
        </w:rPr>
      </w:pPr>
      <w:r>
        <w:rPr>
          <w:rFonts w:ascii="Arial" w:hAnsi="Arial" w:cs="Arial"/>
          <w:sz w:val="24"/>
        </w:rPr>
        <w:t>18</w:t>
      </w:r>
      <w:r w:rsidRPr="0043015F" w:rsidR="00287522">
        <w:rPr>
          <w:rFonts w:ascii="Arial" w:hAnsi="Arial" w:cs="Arial"/>
          <w:sz w:val="24"/>
        </w:rPr>
        <w:t xml:space="preserve"> applications </w:t>
      </w:r>
      <w:r w:rsidRPr="0043015F" w:rsidR="00301B57">
        <w:rPr>
          <w:rFonts w:ascii="Arial" w:hAnsi="Arial" w:cs="Arial"/>
          <w:sz w:val="24"/>
        </w:rPr>
        <w:t xml:space="preserve">x </w:t>
      </w:r>
      <w:r w:rsidRPr="0043015F" w:rsidR="00893FA2">
        <w:rPr>
          <w:rFonts w:ascii="Arial" w:hAnsi="Arial" w:cs="Arial"/>
          <w:sz w:val="24"/>
        </w:rPr>
        <w:t>2</w:t>
      </w:r>
      <w:r w:rsidRPr="0043015F" w:rsidR="00301B57">
        <w:rPr>
          <w:rFonts w:ascii="Arial" w:hAnsi="Arial" w:cs="Arial"/>
          <w:sz w:val="24"/>
        </w:rPr>
        <w:t xml:space="preserve"> hours per application x </w:t>
      </w:r>
      <w:r w:rsidRPr="0043015F" w:rsidR="00A7040D">
        <w:rPr>
          <w:rFonts w:ascii="Arial" w:hAnsi="Arial" w:cs="Arial"/>
          <w:sz w:val="24"/>
        </w:rPr>
        <w:t>$</w:t>
      </w:r>
      <w:r w:rsidR="00486C41">
        <w:rPr>
          <w:rFonts w:ascii="Arial" w:hAnsi="Arial" w:cs="Arial"/>
          <w:sz w:val="24"/>
        </w:rPr>
        <w:t>66</w:t>
      </w:r>
      <w:r w:rsidRPr="0043015F" w:rsidR="00591DFB">
        <w:rPr>
          <w:rFonts w:ascii="Arial" w:hAnsi="Arial" w:cs="Arial"/>
          <w:sz w:val="24"/>
        </w:rPr>
        <w:t>.</w:t>
      </w:r>
      <w:r w:rsidR="00486C41">
        <w:rPr>
          <w:rFonts w:ascii="Arial" w:hAnsi="Arial" w:cs="Arial"/>
          <w:sz w:val="24"/>
        </w:rPr>
        <w:t>6</w:t>
      </w:r>
      <w:r w:rsidRPr="0043015F" w:rsidR="0043015F">
        <w:rPr>
          <w:rFonts w:ascii="Arial" w:hAnsi="Arial" w:cs="Arial"/>
          <w:sz w:val="24"/>
        </w:rPr>
        <w:t>6</w:t>
      </w:r>
      <w:r w:rsidRPr="0043015F" w:rsidR="00356C17">
        <w:rPr>
          <w:rFonts w:ascii="Arial" w:hAnsi="Arial" w:cs="Arial"/>
          <w:sz w:val="24"/>
        </w:rPr>
        <w:t xml:space="preserve"> </w:t>
      </w:r>
      <w:r w:rsidRPr="0043015F" w:rsidR="004A475A">
        <w:rPr>
          <w:rFonts w:ascii="Arial" w:hAnsi="Arial" w:cs="Arial"/>
          <w:sz w:val="24"/>
        </w:rPr>
        <w:t xml:space="preserve">per hour = </w:t>
      </w:r>
      <w:r w:rsidRPr="0043015F" w:rsidR="00A7040D">
        <w:rPr>
          <w:rFonts w:ascii="Arial" w:hAnsi="Arial" w:cs="Arial"/>
          <w:sz w:val="24"/>
        </w:rPr>
        <w:t>$</w:t>
      </w:r>
      <w:r w:rsidR="00486C41">
        <w:rPr>
          <w:rFonts w:ascii="Arial" w:hAnsi="Arial" w:cs="Arial"/>
          <w:sz w:val="24"/>
        </w:rPr>
        <w:t>2</w:t>
      </w:r>
      <w:r w:rsidRPr="0043015F" w:rsidR="000F1222">
        <w:rPr>
          <w:rFonts w:ascii="Arial" w:hAnsi="Arial" w:cs="Arial"/>
          <w:sz w:val="24"/>
        </w:rPr>
        <w:t>,</w:t>
      </w:r>
      <w:r w:rsidR="00486C41">
        <w:rPr>
          <w:rFonts w:ascii="Arial" w:hAnsi="Arial" w:cs="Arial"/>
          <w:sz w:val="24"/>
        </w:rPr>
        <w:t>400</w:t>
      </w:r>
      <w:r w:rsidRPr="0043015F" w:rsidR="004A475A">
        <w:rPr>
          <w:rFonts w:ascii="Arial" w:hAnsi="Arial" w:cs="Arial"/>
          <w:sz w:val="24"/>
        </w:rPr>
        <w:t>.</w:t>
      </w:r>
    </w:p>
    <w:p w:rsidRPr="00F572E6" w:rsidR="004A475A" w:rsidRDefault="004A475A">
      <w:pPr>
        <w:rPr>
          <w:rFonts w:ascii="Arial" w:hAnsi="Arial" w:cs="Arial"/>
          <w:sz w:val="24"/>
        </w:rPr>
      </w:pPr>
    </w:p>
    <w:p w:rsidRPr="00F572E6" w:rsidR="00EB50AF" w:rsidP="00EB50AF" w:rsidRDefault="00EB50A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sz w:val="24"/>
        </w:rPr>
      </w:pPr>
      <w:r w:rsidRPr="00F572E6">
        <w:rPr>
          <w:rFonts w:ascii="Arial" w:hAnsi="Arial" w:cs="Arial"/>
          <w:b/>
          <w:i/>
          <w:sz w:val="24"/>
        </w:rPr>
        <w:t>15.</w:t>
      </w:r>
      <w:r w:rsidRPr="00F572E6">
        <w:rPr>
          <w:rFonts w:ascii="Arial" w:hAnsi="Arial" w:cs="Arial"/>
          <w:b/>
          <w:i/>
          <w:sz w:val="24"/>
        </w:rPr>
        <w:tab/>
        <w:t>Explain the reasons for any program changes or adjustments in hour or cost burden.</w:t>
      </w:r>
    </w:p>
    <w:p w:rsidRPr="00F572E6" w:rsidR="00D57B6D" w:rsidP="00D57B6D" w:rsidRDefault="003A047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r w:rsidRPr="00F572E6">
        <w:rPr>
          <w:rFonts w:ascii="Arial" w:hAnsi="Arial" w:cs="Arial"/>
          <w:sz w:val="24"/>
        </w:rPr>
        <w:tab/>
      </w:r>
    </w:p>
    <w:p w:rsidR="00E07CBA" w:rsidP="00D57B6D" w:rsidRDefault="00D57B6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r w:rsidRPr="00F572E6">
        <w:rPr>
          <w:rFonts w:ascii="Arial" w:hAnsi="Arial" w:cs="Arial"/>
          <w:sz w:val="24"/>
        </w:rPr>
        <w:t xml:space="preserve">     </w:t>
      </w:r>
      <w:r w:rsidR="00D447D9">
        <w:rPr>
          <w:rFonts w:ascii="Arial" w:hAnsi="Arial" w:cs="Arial"/>
          <w:sz w:val="24"/>
        </w:rPr>
        <w:tab/>
      </w:r>
      <w:r w:rsidR="000F1222">
        <w:rPr>
          <w:rFonts w:ascii="Arial" w:hAnsi="Arial" w:cs="Arial"/>
          <w:sz w:val="24"/>
        </w:rPr>
        <w:t xml:space="preserve">Due to a </w:t>
      </w:r>
      <w:r w:rsidR="00BC191B">
        <w:rPr>
          <w:rFonts w:ascii="Arial" w:hAnsi="Arial" w:cs="Arial"/>
          <w:sz w:val="24"/>
        </w:rPr>
        <w:t xml:space="preserve">decline </w:t>
      </w:r>
      <w:r w:rsidR="000F1222">
        <w:rPr>
          <w:rFonts w:ascii="Arial" w:hAnsi="Arial" w:cs="Arial"/>
          <w:sz w:val="24"/>
        </w:rPr>
        <w:t>in the number of respondents, t</w:t>
      </w:r>
      <w:r w:rsidRPr="00F572E6">
        <w:rPr>
          <w:rFonts w:ascii="Arial" w:hAnsi="Arial" w:cs="Arial"/>
          <w:sz w:val="24"/>
        </w:rPr>
        <w:t>h</w:t>
      </w:r>
      <w:r w:rsidRPr="00F572E6" w:rsidR="00412D68">
        <w:rPr>
          <w:rFonts w:ascii="Arial" w:hAnsi="Arial" w:cs="Arial"/>
          <w:sz w:val="24"/>
        </w:rPr>
        <w:t xml:space="preserve">is information collection request will </w:t>
      </w:r>
      <w:r w:rsidR="00BC191B">
        <w:rPr>
          <w:rFonts w:ascii="Arial" w:hAnsi="Arial" w:cs="Arial"/>
          <w:sz w:val="24"/>
        </w:rPr>
        <w:t>decrease</w:t>
      </w:r>
      <w:r w:rsidRPr="00F572E6" w:rsidR="000F1222">
        <w:rPr>
          <w:rFonts w:ascii="Arial" w:hAnsi="Arial" w:cs="Arial"/>
          <w:sz w:val="24"/>
        </w:rPr>
        <w:t xml:space="preserve"> </w:t>
      </w:r>
      <w:r w:rsidRPr="00F572E6" w:rsidR="00412D68">
        <w:rPr>
          <w:rFonts w:ascii="Arial" w:hAnsi="Arial" w:cs="Arial"/>
          <w:sz w:val="24"/>
        </w:rPr>
        <w:t xml:space="preserve">the burden </w:t>
      </w:r>
      <w:r w:rsidRPr="00F572E6">
        <w:rPr>
          <w:rFonts w:ascii="Arial" w:hAnsi="Arial" w:cs="Arial"/>
          <w:sz w:val="24"/>
        </w:rPr>
        <w:t xml:space="preserve">currently approved </w:t>
      </w:r>
      <w:r w:rsidRPr="00F572E6" w:rsidR="00412D68">
        <w:rPr>
          <w:rFonts w:ascii="Arial" w:hAnsi="Arial" w:cs="Arial"/>
          <w:sz w:val="24"/>
        </w:rPr>
        <w:t xml:space="preserve">by OMB </w:t>
      </w:r>
      <w:r w:rsidRPr="00F572E6">
        <w:rPr>
          <w:rFonts w:ascii="Arial" w:hAnsi="Arial" w:cs="Arial"/>
          <w:sz w:val="24"/>
        </w:rPr>
        <w:t xml:space="preserve">by </w:t>
      </w:r>
      <w:r w:rsidR="00BC191B">
        <w:rPr>
          <w:rFonts w:ascii="Arial" w:hAnsi="Arial" w:cs="Arial"/>
          <w:sz w:val="24"/>
        </w:rPr>
        <w:t>7</w:t>
      </w:r>
      <w:r w:rsidRPr="00F572E6" w:rsidR="000F1222">
        <w:rPr>
          <w:rFonts w:ascii="Arial" w:hAnsi="Arial" w:cs="Arial"/>
          <w:sz w:val="24"/>
        </w:rPr>
        <w:t xml:space="preserve"> </w:t>
      </w:r>
      <w:r w:rsidRPr="00F572E6">
        <w:rPr>
          <w:rFonts w:ascii="Arial" w:hAnsi="Arial" w:cs="Arial"/>
          <w:sz w:val="24"/>
        </w:rPr>
        <w:t xml:space="preserve">hours </w:t>
      </w:r>
      <w:r w:rsidR="000F1222">
        <w:rPr>
          <w:rFonts w:ascii="Arial" w:hAnsi="Arial" w:cs="Arial"/>
          <w:sz w:val="24"/>
        </w:rPr>
        <w:t>in burden</w:t>
      </w:r>
      <w:r w:rsidR="0043015F">
        <w:rPr>
          <w:rFonts w:ascii="Arial" w:hAnsi="Arial" w:cs="Arial"/>
          <w:sz w:val="24"/>
        </w:rPr>
        <w:t>.</w:t>
      </w:r>
    </w:p>
    <w:p w:rsidRPr="00F572E6" w:rsidR="00854136" w:rsidP="00D57B6D" w:rsidRDefault="0085413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Pr="00F572E6" w:rsidR="003A047F" w:rsidP="00D57B6D" w:rsidRDefault="00E07CB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r w:rsidRPr="00F572E6">
        <w:rPr>
          <w:rFonts w:ascii="Arial" w:hAnsi="Arial" w:cs="Arial"/>
          <w:sz w:val="24"/>
        </w:rPr>
        <w:tab/>
      </w:r>
      <w:r w:rsidRPr="00F572E6" w:rsidR="00AF1063">
        <w:rPr>
          <w:rFonts w:ascii="Arial" w:hAnsi="Arial" w:cs="Arial"/>
          <w:sz w:val="24"/>
        </w:rPr>
        <w:t>Th</w:t>
      </w:r>
      <w:r w:rsidRPr="00F572E6" w:rsidR="00412D68">
        <w:rPr>
          <w:rFonts w:ascii="Arial" w:hAnsi="Arial" w:cs="Arial"/>
          <w:sz w:val="24"/>
        </w:rPr>
        <w:t>is information collection request will adjust the approved burden as follows:</w:t>
      </w:r>
    </w:p>
    <w:p w:rsidRPr="00F572E6" w:rsidR="00AF1063" w:rsidP="003B67F3" w:rsidRDefault="00AF1063">
      <w:pPr>
        <w:pStyle w:val="BodyTextIndent"/>
        <w:ind w:left="720" w:firstLine="0"/>
        <w:rPr>
          <w:rFonts w:ascii="Arial" w:hAnsi="Arial" w:cs="Arial"/>
        </w:rPr>
      </w:pPr>
    </w:p>
    <w:p w:rsidRPr="00F572E6" w:rsidR="00AF1063" w:rsidP="00EB50AF" w:rsidRDefault="0043015F">
      <w:pPr>
        <w:pStyle w:val="BodyTextIndent"/>
        <w:tabs>
          <w:tab w:val="left" w:pos="1440"/>
          <w:tab w:val="left" w:pos="1980"/>
        </w:tabs>
        <w:ind w:hanging="360"/>
        <w:rPr>
          <w:rFonts w:ascii="Arial" w:hAnsi="Arial" w:cs="Arial"/>
        </w:rPr>
      </w:pPr>
      <w:r>
        <w:rPr>
          <w:rFonts w:ascii="Arial" w:hAnsi="Arial" w:cs="Arial"/>
        </w:rPr>
        <w:tab/>
      </w:r>
      <w:proofErr w:type="gramStart"/>
      <w:r w:rsidR="00486C41">
        <w:rPr>
          <w:rFonts w:ascii="Arial" w:hAnsi="Arial" w:cs="Arial"/>
        </w:rPr>
        <w:t>25</w:t>
      </w:r>
      <w:r w:rsidRPr="00F572E6" w:rsidR="000F1222">
        <w:rPr>
          <w:rFonts w:ascii="Arial" w:hAnsi="Arial" w:cs="Arial"/>
        </w:rPr>
        <w:t xml:space="preserve"> </w:t>
      </w:r>
      <w:r w:rsidR="00854136">
        <w:rPr>
          <w:rFonts w:ascii="Arial" w:hAnsi="Arial" w:cs="Arial"/>
        </w:rPr>
        <w:t xml:space="preserve"> </w:t>
      </w:r>
      <w:r w:rsidRPr="00F572E6" w:rsidR="00AF1063">
        <w:rPr>
          <w:rFonts w:ascii="Arial" w:hAnsi="Arial" w:cs="Arial"/>
        </w:rPr>
        <w:t>hours</w:t>
      </w:r>
      <w:proofErr w:type="gramEnd"/>
      <w:r w:rsidRPr="00F572E6" w:rsidR="00AF1063">
        <w:rPr>
          <w:rFonts w:ascii="Arial" w:hAnsi="Arial" w:cs="Arial"/>
        </w:rPr>
        <w:t xml:space="preserve"> currently approved by OMB</w:t>
      </w:r>
    </w:p>
    <w:p w:rsidRPr="00F572E6" w:rsidR="00AF1063" w:rsidP="00EB50AF" w:rsidRDefault="00486C41">
      <w:pPr>
        <w:pStyle w:val="BodyTextIndent"/>
        <w:tabs>
          <w:tab w:val="left" w:pos="1440"/>
          <w:tab w:val="left" w:pos="1980"/>
        </w:tabs>
        <w:ind w:hanging="360"/>
        <w:rPr>
          <w:rFonts w:ascii="Arial" w:hAnsi="Arial" w:cs="Arial"/>
        </w:rPr>
      </w:pPr>
      <w:r>
        <w:rPr>
          <w:rFonts w:ascii="Arial" w:hAnsi="Arial" w:cs="Arial"/>
          <w:u w:val="single"/>
        </w:rPr>
        <w:t>-</w:t>
      </w:r>
      <w:proofErr w:type="gramStart"/>
      <w:r w:rsidR="004B2292">
        <w:rPr>
          <w:rFonts w:ascii="Arial" w:hAnsi="Arial" w:cs="Arial"/>
          <w:u w:val="single"/>
        </w:rPr>
        <w:tab/>
      </w:r>
      <w:r w:rsidR="00E0570C">
        <w:rPr>
          <w:rFonts w:ascii="Arial" w:hAnsi="Arial" w:cs="Arial"/>
          <w:u w:val="single"/>
        </w:rPr>
        <w:t xml:space="preserve">  </w:t>
      </w:r>
      <w:r>
        <w:rPr>
          <w:rFonts w:ascii="Arial" w:hAnsi="Arial" w:cs="Arial"/>
          <w:u w:val="single"/>
        </w:rPr>
        <w:t>7</w:t>
      </w:r>
      <w:proofErr w:type="gramEnd"/>
      <w:r w:rsidR="00854136">
        <w:rPr>
          <w:rFonts w:ascii="Arial" w:hAnsi="Arial" w:cs="Arial"/>
        </w:rPr>
        <w:t xml:space="preserve">  </w:t>
      </w:r>
      <w:r w:rsidRPr="00F572E6" w:rsidR="00AF1063">
        <w:rPr>
          <w:rFonts w:ascii="Arial" w:hAnsi="Arial" w:cs="Arial"/>
        </w:rPr>
        <w:t>hours due to a</w:t>
      </w:r>
      <w:r w:rsidRPr="00F572E6" w:rsidR="00FA2595">
        <w:rPr>
          <w:rFonts w:ascii="Arial" w:hAnsi="Arial" w:cs="Arial"/>
        </w:rPr>
        <w:t>n adjustment</w:t>
      </w:r>
    </w:p>
    <w:p w:rsidRPr="00F572E6" w:rsidR="00AF1063" w:rsidP="00EB50AF" w:rsidRDefault="00854136">
      <w:pPr>
        <w:pStyle w:val="BodyTextIndent"/>
        <w:tabs>
          <w:tab w:val="left" w:pos="1440"/>
          <w:tab w:val="left" w:pos="1980"/>
        </w:tabs>
        <w:ind w:hanging="360"/>
        <w:rPr>
          <w:rFonts w:ascii="Arial" w:hAnsi="Arial" w:cs="Arial"/>
        </w:rPr>
      </w:pPr>
      <w:r>
        <w:rPr>
          <w:rFonts w:ascii="Arial" w:hAnsi="Arial" w:cs="Arial"/>
        </w:rPr>
        <w:tab/>
      </w:r>
      <w:proofErr w:type="gramStart"/>
      <w:r w:rsidR="00486C41">
        <w:rPr>
          <w:rFonts w:ascii="Arial" w:hAnsi="Arial" w:cs="Arial"/>
        </w:rPr>
        <w:t>18</w:t>
      </w:r>
      <w:r>
        <w:rPr>
          <w:rFonts w:ascii="Arial" w:hAnsi="Arial" w:cs="Arial"/>
        </w:rPr>
        <w:t xml:space="preserve">  </w:t>
      </w:r>
      <w:r w:rsidRPr="00F572E6" w:rsidR="00AF1063">
        <w:rPr>
          <w:rFonts w:ascii="Arial" w:hAnsi="Arial" w:cs="Arial"/>
        </w:rPr>
        <w:t>hours</w:t>
      </w:r>
      <w:proofErr w:type="gramEnd"/>
      <w:r w:rsidRPr="00F572E6" w:rsidR="00AF1063">
        <w:rPr>
          <w:rFonts w:ascii="Arial" w:hAnsi="Arial" w:cs="Arial"/>
        </w:rPr>
        <w:t xml:space="preserve"> requested</w:t>
      </w:r>
    </w:p>
    <w:p w:rsidRPr="00F572E6" w:rsidR="004A475A" w:rsidP="00AF1063" w:rsidRDefault="00D57B6D">
      <w:pPr>
        <w:pStyle w:val="BodyTextIndent"/>
        <w:ind w:left="0" w:firstLine="0"/>
        <w:rPr>
          <w:rFonts w:ascii="Arial" w:hAnsi="Arial" w:cs="Arial"/>
        </w:rPr>
      </w:pPr>
      <w:r w:rsidRPr="00F572E6">
        <w:rPr>
          <w:rFonts w:ascii="Arial" w:hAnsi="Arial" w:cs="Arial"/>
        </w:rPr>
        <w:t xml:space="preserve"> </w:t>
      </w:r>
    </w:p>
    <w:p w:rsidRPr="00F572E6" w:rsidR="00E07CBA" w:rsidP="00E07CBA" w:rsidRDefault="00E07CBA">
      <w:pPr>
        <w:pStyle w:val="BodyTextIndent"/>
        <w:ind w:left="720"/>
        <w:rPr>
          <w:rFonts w:ascii="Arial" w:hAnsi="Arial" w:cs="Arial"/>
        </w:rPr>
      </w:pPr>
      <w:r w:rsidRPr="00F572E6">
        <w:rPr>
          <w:rFonts w:ascii="Arial" w:hAnsi="Arial" w:cs="Arial"/>
        </w:rPr>
        <w:tab/>
        <w:t xml:space="preserve">This information collection request re-estimates the annualized </w:t>
      </w:r>
      <w:r w:rsidRPr="00F572E6" w:rsidR="00FE58DA">
        <w:rPr>
          <w:rFonts w:ascii="Arial" w:hAnsi="Arial" w:cs="Arial"/>
        </w:rPr>
        <w:t>non-wage</w:t>
      </w:r>
      <w:r w:rsidRPr="00F572E6">
        <w:rPr>
          <w:rFonts w:ascii="Arial" w:hAnsi="Arial" w:cs="Arial"/>
        </w:rPr>
        <w:t xml:space="preserve"> cost</w:t>
      </w:r>
      <w:r w:rsidRPr="00F572E6" w:rsidR="00893FA2">
        <w:rPr>
          <w:rFonts w:ascii="Arial" w:hAnsi="Arial" w:cs="Arial"/>
        </w:rPr>
        <w:t>, from $</w:t>
      </w:r>
      <w:r w:rsidR="000F1222">
        <w:rPr>
          <w:rFonts w:ascii="Arial" w:hAnsi="Arial" w:cs="Arial"/>
        </w:rPr>
        <w:t>1,</w:t>
      </w:r>
      <w:r w:rsidR="00486C41">
        <w:rPr>
          <w:rFonts w:ascii="Arial" w:hAnsi="Arial" w:cs="Arial"/>
        </w:rPr>
        <w:t>891</w:t>
      </w:r>
      <w:r w:rsidRPr="00F572E6" w:rsidR="002B6D05">
        <w:rPr>
          <w:rFonts w:ascii="Arial" w:hAnsi="Arial" w:cs="Arial"/>
        </w:rPr>
        <w:t xml:space="preserve"> </w:t>
      </w:r>
      <w:r w:rsidRPr="00F572E6" w:rsidR="00893FA2">
        <w:rPr>
          <w:rFonts w:ascii="Arial" w:hAnsi="Arial" w:cs="Arial"/>
        </w:rPr>
        <w:t xml:space="preserve">to </w:t>
      </w:r>
      <w:r w:rsidRPr="00F572E6" w:rsidR="001A00A5">
        <w:rPr>
          <w:rFonts w:ascii="Arial" w:hAnsi="Arial" w:cs="Arial"/>
        </w:rPr>
        <w:t>$</w:t>
      </w:r>
      <w:r w:rsidR="000F1222">
        <w:rPr>
          <w:rFonts w:ascii="Arial" w:hAnsi="Arial" w:cs="Arial"/>
        </w:rPr>
        <w:t>1,</w:t>
      </w:r>
      <w:r w:rsidR="00486C41">
        <w:rPr>
          <w:rFonts w:ascii="Arial" w:hAnsi="Arial" w:cs="Arial"/>
        </w:rPr>
        <w:t>370</w:t>
      </w:r>
      <w:r w:rsidR="00BC191B">
        <w:rPr>
          <w:rFonts w:ascii="Arial" w:hAnsi="Arial" w:cs="Arial"/>
        </w:rPr>
        <w:t>,</w:t>
      </w:r>
      <w:r w:rsidRPr="00D447D9" w:rsidR="000D3A20">
        <w:rPr>
          <w:rFonts w:ascii="Arial" w:hAnsi="Arial" w:cs="Arial"/>
        </w:rPr>
        <w:t xml:space="preserve"> </w:t>
      </w:r>
      <w:r w:rsidRPr="00D447D9" w:rsidR="00893FA2">
        <w:rPr>
          <w:rFonts w:ascii="Arial" w:hAnsi="Arial" w:cs="Arial"/>
        </w:rPr>
        <w:t>due to</w:t>
      </w:r>
      <w:r w:rsidRPr="00F572E6" w:rsidR="00893FA2">
        <w:rPr>
          <w:rFonts w:ascii="Arial" w:hAnsi="Arial" w:cs="Arial"/>
        </w:rPr>
        <w:t xml:space="preserve"> </w:t>
      </w:r>
      <w:r w:rsidR="00486C41">
        <w:rPr>
          <w:rFonts w:ascii="Arial" w:hAnsi="Arial" w:cs="Arial"/>
        </w:rPr>
        <w:t xml:space="preserve">fewer </w:t>
      </w:r>
      <w:r w:rsidRPr="00F572E6" w:rsidR="00893FA2">
        <w:rPr>
          <w:rFonts w:ascii="Arial" w:hAnsi="Arial" w:cs="Arial"/>
        </w:rPr>
        <w:t>respondents</w:t>
      </w:r>
      <w:r w:rsidRPr="00F572E6" w:rsidR="000D3A20">
        <w:rPr>
          <w:rFonts w:ascii="Arial" w:hAnsi="Arial" w:cs="Arial"/>
        </w:rPr>
        <w:t xml:space="preserve"> </w:t>
      </w:r>
      <w:r w:rsidR="00F33429">
        <w:rPr>
          <w:rFonts w:ascii="Arial" w:hAnsi="Arial" w:cs="Arial"/>
        </w:rPr>
        <w:t>seeking reciprocity</w:t>
      </w:r>
      <w:r w:rsidRPr="00F572E6" w:rsidR="00893FA2">
        <w:rPr>
          <w:rFonts w:ascii="Arial" w:hAnsi="Arial" w:cs="Arial"/>
        </w:rPr>
        <w:t>.</w:t>
      </w:r>
      <w:r w:rsidRPr="00F572E6">
        <w:rPr>
          <w:rFonts w:ascii="Arial" w:hAnsi="Arial" w:cs="Arial"/>
        </w:rPr>
        <w:t xml:space="preserve"> </w:t>
      </w:r>
    </w:p>
    <w:p w:rsidRPr="00F572E6" w:rsidR="00E07CBA" w:rsidP="00AF1063" w:rsidRDefault="00E07CBA">
      <w:pPr>
        <w:pStyle w:val="BodyTextIndent"/>
        <w:ind w:left="0" w:firstLine="0"/>
        <w:rPr>
          <w:rFonts w:ascii="Arial" w:hAnsi="Arial" w:cs="Arial"/>
        </w:rPr>
      </w:pPr>
    </w:p>
    <w:p w:rsidRPr="00F572E6" w:rsidR="00EB50AF" w:rsidP="00EB50AF" w:rsidRDefault="00EB50A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sz w:val="24"/>
        </w:rPr>
      </w:pPr>
      <w:r w:rsidRPr="00F572E6">
        <w:rPr>
          <w:rFonts w:ascii="Arial" w:hAnsi="Arial" w:cs="Arial"/>
          <w:b/>
          <w:i/>
          <w:sz w:val="24"/>
        </w:rPr>
        <w:t>16.</w:t>
      </w:r>
      <w:r w:rsidRPr="00F572E6">
        <w:rPr>
          <w:rFonts w:ascii="Arial" w:hAnsi="Arial" w:cs="Arial"/>
          <w:b/>
          <w:i/>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F572E6" w:rsidR="00EB50AF" w:rsidP="003B67F3" w:rsidRDefault="00EB50AF">
      <w:pPr>
        <w:tabs>
          <w:tab w:val="left" w:pos="-1440"/>
        </w:tabs>
        <w:ind w:left="720"/>
        <w:rPr>
          <w:rFonts w:ascii="Arial" w:hAnsi="Arial" w:cs="Arial"/>
          <w:sz w:val="24"/>
        </w:rPr>
      </w:pPr>
    </w:p>
    <w:p w:rsidRPr="00F572E6" w:rsidR="004A475A" w:rsidP="003B67F3" w:rsidRDefault="004A475A">
      <w:pPr>
        <w:tabs>
          <w:tab w:val="left" w:pos="-1440"/>
        </w:tabs>
        <w:ind w:left="720"/>
        <w:rPr>
          <w:rFonts w:ascii="Arial" w:hAnsi="Arial" w:cs="Arial"/>
          <w:sz w:val="24"/>
        </w:rPr>
      </w:pPr>
      <w:r w:rsidRPr="00F572E6">
        <w:rPr>
          <w:rFonts w:ascii="Arial" w:hAnsi="Arial" w:cs="Arial"/>
          <w:sz w:val="24"/>
        </w:rPr>
        <w:t>This is an ongoing information collection with no ending date and no plans for publication.</w:t>
      </w:r>
    </w:p>
    <w:p w:rsidRPr="00F572E6" w:rsidR="004A475A" w:rsidRDefault="004A475A">
      <w:pPr>
        <w:rPr>
          <w:rFonts w:ascii="Arial" w:hAnsi="Arial" w:cs="Arial"/>
          <w:sz w:val="24"/>
        </w:rPr>
      </w:pPr>
    </w:p>
    <w:p w:rsidRPr="00F572E6" w:rsidR="00EB50AF" w:rsidP="00EB50AF" w:rsidRDefault="00EB50A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sz w:val="24"/>
        </w:rPr>
      </w:pPr>
      <w:r w:rsidRPr="00F572E6">
        <w:rPr>
          <w:rFonts w:ascii="Arial" w:hAnsi="Arial" w:cs="Arial"/>
          <w:b/>
          <w:i/>
          <w:sz w:val="24"/>
        </w:rPr>
        <w:t>17.</w:t>
      </w:r>
      <w:r w:rsidRPr="00F572E6">
        <w:rPr>
          <w:rFonts w:ascii="Arial" w:hAnsi="Arial" w:cs="Arial"/>
          <w:b/>
          <w:i/>
          <w:sz w:val="24"/>
        </w:rPr>
        <w:tab/>
        <w:t>If seeking approval to not display the expiration date for OMB approval of the information collection, explain the reasons that display would be inappropriate.</w:t>
      </w:r>
    </w:p>
    <w:p w:rsidRPr="00F572E6" w:rsidR="003B67F3" w:rsidRDefault="003B67F3">
      <w:pPr>
        <w:tabs>
          <w:tab w:val="left" w:pos="-1440"/>
        </w:tabs>
        <w:ind w:left="1440" w:hanging="720"/>
        <w:rPr>
          <w:rFonts w:ascii="Arial" w:hAnsi="Arial" w:cs="Arial"/>
          <w:sz w:val="24"/>
        </w:rPr>
      </w:pPr>
    </w:p>
    <w:p w:rsidRPr="00F572E6" w:rsidR="004A475A" w:rsidP="003B67F3" w:rsidRDefault="004A475A">
      <w:pPr>
        <w:tabs>
          <w:tab w:val="left" w:pos="-1440"/>
        </w:tabs>
        <w:ind w:left="720"/>
        <w:rPr>
          <w:rFonts w:ascii="Arial" w:hAnsi="Arial" w:cs="Arial"/>
          <w:sz w:val="24"/>
        </w:rPr>
      </w:pPr>
      <w:r w:rsidRPr="00F572E6">
        <w:rPr>
          <w:rFonts w:ascii="Arial" w:hAnsi="Arial" w:cs="Arial"/>
          <w:sz w:val="24"/>
        </w:rPr>
        <w:t>The expiration date and OMB control number a</w:t>
      </w:r>
      <w:r w:rsidRPr="00F572E6" w:rsidR="003B67F3">
        <w:rPr>
          <w:rFonts w:ascii="Arial" w:hAnsi="Arial" w:cs="Arial"/>
          <w:sz w:val="24"/>
        </w:rPr>
        <w:t>re displayed on the form OSM-74</w:t>
      </w:r>
      <w:r w:rsidRPr="00F572E6" w:rsidR="00230D5C">
        <w:rPr>
          <w:rFonts w:ascii="Arial" w:hAnsi="Arial" w:cs="Arial"/>
          <w:sz w:val="24"/>
        </w:rPr>
        <w:t>,</w:t>
      </w:r>
      <w:r w:rsidRPr="00F572E6" w:rsidR="003B67F3">
        <w:rPr>
          <w:rFonts w:ascii="Arial" w:hAnsi="Arial" w:cs="Arial"/>
          <w:sz w:val="24"/>
        </w:rPr>
        <w:t xml:space="preserve"> and the OMB control number is also displayed at 30 CFR 955.10.</w:t>
      </w:r>
    </w:p>
    <w:p w:rsidRPr="00F572E6" w:rsidR="004A475A" w:rsidRDefault="004A475A">
      <w:pPr>
        <w:rPr>
          <w:rFonts w:ascii="Arial" w:hAnsi="Arial" w:cs="Arial"/>
          <w:sz w:val="24"/>
        </w:rPr>
      </w:pPr>
    </w:p>
    <w:p w:rsidRPr="00F572E6" w:rsidR="00EB50AF" w:rsidP="00EB50AF" w:rsidRDefault="00EB50A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i/>
          <w:sz w:val="24"/>
        </w:rPr>
      </w:pPr>
      <w:r w:rsidRPr="00F572E6">
        <w:rPr>
          <w:rFonts w:ascii="Arial" w:hAnsi="Arial" w:cs="Arial"/>
          <w:b/>
          <w:i/>
          <w:sz w:val="24"/>
        </w:rPr>
        <w:t>18.</w:t>
      </w:r>
      <w:r w:rsidRPr="00F572E6">
        <w:rPr>
          <w:rFonts w:ascii="Arial" w:hAnsi="Arial" w:cs="Arial"/>
          <w:b/>
          <w:i/>
          <w:sz w:val="24"/>
        </w:rPr>
        <w:tab/>
        <w:t>Explain each exception to the topics of the certification statement identified in "Certification for Paperwork Reduction Act Submissions."</w:t>
      </w:r>
    </w:p>
    <w:p w:rsidRPr="00F572E6" w:rsidR="003B67F3" w:rsidRDefault="003B67F3">
      <w:pPr>
        <w:tabs>
          <w:tab w:val="left" w:pos="-1440"/>
        </w:tabs>
        <w:ind w:left="1440" w:hanging="720"/>
        <w:rPr>
          <w:rFonts w:ascii="Arial" w:hAnsi="Arial" w:cs="Arial"/>
          <w:sz w:val="24"/>
        </w:rPr>
      </w:pPr>
    </w:p>
    <w:p w:rsidRPr="00F572E6" w:rsidR="00EB50AF" w:rsidP="00EB50AF" w:rsidRDefault="0059360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rPr>
      </w:pPr>
      <w:r>
        <w:rPr>
          <w:rFonts w:ascii="Arial" w:hAnsi="Arial" w:cs="Arial"/>
          <w:sz w:val="24"/>
        </w:rPr>
        <w:t>OSMRE</w:t>
      </w:r>
      <w:r w:rsidRPr="00F572E6" w:rsidR="004A475A">
        <w:rPr>
          <w:rFonts w:ascii="Arial" w:hAnsi="Arial" w:cs="Arial"/>
          <w:sz w:val="24"/>
        </w:rPr>
        <w:t xml:space="preserve"> is not requesting an exception to the </w:t>
      </w:r>
      <w:r w:rsidRPr="00F572E6" w:rsidR="00EB50AF">
        <w:rPr>
          <w:rFonts w:ascii="Arial" w:hAnsi="Arial" w:cs="Arial"/>
          <w:sz w:val="24"/>
        </w:rPr>
        <w:t>"Certification for Paperwork Reduction Act Submissions."</w:t>
      </w:r>
    </w:p>
    <w:p w:rsidRPr="00F572E6" w:rsidR="004A475A" w:rsidP="003B67F3" w:rsidRDefault="004A475A">
      <w:pPr>
        <w:tabs>
          <w:tab w:val="left" w:pos="-1440"/>
        </w:tabs>
        <w:ind w:left="720"/>
        <w:rPr>
          <w:rFonts w:ascii="Arial" w:hAnsi="Arial" w:cs="Arial"/>
          <w:sz w:val="24"/>
        </w:rPr>
      </w:pPr>
    </w:p>
    <w:sectPr w:rsidRPr="00F572E6" w:rsidR="004A475A">
      <w:footerReference w:type="even" r:id="rId13"/>
      <w:footerReference w:type="default" r:id="rId14"/>
      <w:endnotePr>
        <w:numFmt w:val="decimal"/>
      </w:endnotePr>
      <w:type w:val="continuous"/>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1CB2" w:rsidRDefault="00861CB2">
      <w:r>
        <w:separator/>
      </w:r>
    </w:p>
  </w:endnote>
  <w:endnote w:type="continuationSeparator" w:id="0">
    <w:p w:rsidR="00861CB2" w:rsidRDefault="00861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7245" w:rsidRDefault="007C72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C7245" w:rsidRDefault="007C72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7245" w:rsidRDefault="007C72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973F0">
      <w:rPr>
        <w:rStyle w:val="PageNumber"/>
        <w:noProof/>
      </w:rPr>
      <w:t>8</w:t>
    </w:r>
    <w:r>
      <w:rPr>
        <w:rStyle w:val="PageNumber"/>
      </w:rPr>
      <w:fldChar w:fldCharType="end"/>
    </w:r>
  </w:p>
  <w:p w:rsidR="007C7245" w:rsidRDefault="007C7245">
    <w:pPr>
      <w:spacing w:line="240" w:lineRule="exact"/>
    </w:pPr>
  </w:p>
  <w:p w:rsidR="007C7245" w:rsidRDefault="007C7245">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1CB2" w:rsidRDefault="00861CB2">
      <w:r>
        <w:separator/>
      </w:r>
    </w:p>
  </w:footnote>
  <w:footnote w:type="continuationSeparator" w:id="0">
    <w:p w:rsidR="00861CB2" w:rsidRDefault="00861C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5D5E30"/>
    <w:multiLevelType w:val="hybridMultilevel"/>
    <w:tmpl w:val="D9A88FC0"/>
    <w:lvl w:ilvl="0" w:tplc="8894F6B4">
      <w:start w:val="60"/>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1D92"/>
    <w:rsid w:val="00001812"/>
    <w:rsid w:val="00013070"/>
    <w:rsid w:val="000144C3"/>
    <w:rsid w:val="00015885"/>
    <w:rsid w:val="000530E1"/>
    <w:rsid w:val="000605B1"/>
    <w:rsid w:val="00061EAF"/>
    <w:rsid w:val="00082602"/>
    <w:rsid w:val="00084D27"/>
    <w:rsid w:val="0008623F"/>
    <w:rsid w:val="00094C2D"/>
    <w:rsid w:val="000C0BE2"/>
    <w:rsid w:val="000C7FBE"/>
    <w:rsid w:val="000D3A20"/>
    <w:rsid w:val="000F1222"/>
    <w:rsid w:val="001149B9"/>
    <w:rsid w:val="00121D9F"/>
    <w:rsid w:val="00130A51"/>
    <w:rsid w:val="0013323E"/>
    <w:rsid w:val="00170CF5"/>
    <w:rsid w:val="00176223"/>
    <w:rsid w:val="001836C0"/>
    <w:rsid w:val="001A00A5"/>
    <w:rsid w:val="001A59C4"/>
    <w:rsid w:val="001C648A"/>
    <w:rsid w:val="001C7A8C"/>
    <w:rsid w:val="001F40F1"/>
    <w:rsid w:val="00203A2B"/>
    <w:rsid w:val="00217749"/>
    <w:rsid w:val="00230D5C"/>
    <w:rsid w:val="00232695"/>
    <w:rsid w:val="00244944"/>
    <w:rsid w:val="00250935"/>
    <w:rsid w:val="00274843"/>
    <w:rsid w:val="002841B0"/>
    <w:rsid w:val="00287522"/>
    <w:rsid w:val="00293100"/>
    <w:rsid w:val="002958BD"/>
    <w:rsid w:val="002A39AD"/>
    <w:rsid w:val="002B6D05"/>
    <w:rsid w:val="002C0578"/>
    <w:rsid w:val="002C3A35"/>
    <w:rsid w:val="002D2AAB"/>
    <w:rsid w:val="002D5B8D"/>
    <w:rsid w:val="002E558B"/>
    <w:rsid w:val="00301B57"/>
    <w:rsid w:val="003052BD"/>
    <w:rsid w:val="00324D9A"/>
    <w:rsid w:val="003353E1"/>
    <w:rsid w:val="0034574D"/>
    <w:rsid w:val="00356C17"/>
    <w:rsid w:val="00364297"/>
    <w:rsid w:val="003745B7"/>
    <w:rsid w:val="00395D78"/>
    <w:rsid w:val="003A047F"/>
    <w:rsid w:val="003B5FD8"/>
    <w:rsid w:val="003B67F3"/>
    <w:rsid w:val="003C25CF"/>
    <w:rsid w:val="0040512A"/>
    <w:rsid w:val="00412D68"/>
    <w:rsid w:val="0043015F"/>
    <w:rsid w:val="0043612D"/>
    <w:rsid w:val="00436EFC"/>
    <w:rsid w:val="0046342D"/>
    <w:rsid w:val="00486C41"/>
    <w:rsid w:val="00491F15"/>
    <w:rsid w:val="004A475A"/>
    <w:rsid w:val="004B2292"/>
    <w:rsid w:val="004C4C88"/>
    <w:rsid w:val="004E6840"/>
    <w:rsid w:val="004E6B58"/>
    <w:rsid w:val="00542758"/>
    <w:rsid w:val="00544500"/>
    <w:rsid w:val="00545ECB"/>
    <w:rsid w:val="005509D3"/>
    <w:rsid w:val="00554FEF"/>
    <w:rsid w:val="005739B4"/>
    <w:rsid w:val="00582351"/>
    <w:rsid w:val="005823C4"/>
    <w:rsid w:val="00585AC6"/>
    <w:rsid w:val="00591DFB"/>
    <w:rsid w:val="005933B5"/>
    <w:rsid w:val="00593601"/>
    <w:rsid w:val="005A0322"/>
    <w:rsid w:val="005B1F21"/>
    <w:rsid w:val="005D4BE7"/>
    <w:rsid w:val="005D64FD"/>
    <w:rsid w:val="005D7054"/>
    <w:rsid w:val="005E4322"/>
    <w:rsid w:val="005F042D"/>
    <w:rsid w:val="00603D77"/>
    <w:rsid w:val="00605E88"/>
    <w:rsid w:val="006224F7"/>
    <w:rsid w:val="00623B9E"/>
    <w:rsid w:val="00637165"/>
    <w:rsid w:val="00664F1C"/>
    <w:rsid w:val="006A28A5"/>
    <w:rsid w:val="006B59CF"/>
    <w:rsid w:val="006D1621"/>
    <w:rsid w:val="006E3C12"/>
    <w:rsid w:val="006F16B4"/>
    <w:rsid w:val="006F3F14"/>
    <w:rsid w:val="006F591B"/>
    <w:rsid w:val="007020ED"/>
    <w:rsid w:val="00724AFC"/>
    <w:rsid w:val="0073438E"/>
    <w:rsid w:val="007835D0"/>
    <w:rsid w:val="007A00A4"/>
    <w:rsid w:val="007B7AAC"/>
    <w:rsid w:val="007C7245"/>
    <w:rsid w:val="007D6935"/>
    <w:rsid w:val="007E490F"/>
    <w:rsid w:val="007F0DAC"/>
    <w:rsid w:val="007F13A8"/>
    <w:rsid w:val="007F43C2"/>
    <w:rsid w:val="00816B1A"/>
    <w:rsid w:val="00823E01"/>
    <w:rsid w:val="00843E3C"/>
    <w:rsid w:val="0084507F"/>
    <w:rsid w:val="0085211C"/>
    <w:rsid w:val="00854136"/>
    <w:rsid w:val="00861CB2"/>
    <w:rsid w:val="00870E5D"/>
    <w:rsid w:val="0087515E"/>
    <w:rsid w:val="008766B5"/>
    <w:rsid w:val="00893FA2"/>
    <w:rsid w:val="008B16B8"/>
    <w:rsid w:val="008C01FD"/>
    <w:rsid w:val="008C294F"/>
    <w:rsid w:val="008D59EC"/>
    <w:rsid w:val="008F24EF"/>
    <w:rsid w:val="008F6818"/>
    <w:rsid w:val="00914A3A"/>
    <w:rsid w:val="009728D9"/>
    <w:rsid w:val="00981274"/>
    <w:rsid w:val="0099126C"/>
    <w:rsid w:val="009B0496"/>
    <w:rsid w:val="009B3115"/>
    <w:rsid w:val="009B588D"/>
    <w:rsid w:val="009C1D92"/>
    <w:rsid w:val="009C2477"/>
    <w:rsid w:val="009C250B"/>
    <w:rsid w:val="009E594D"/>
    <w:rsid w:val="00A154C3"/>
    <w:rsid w:val="00A17744"/>
    <w:rsid w:val="00A204E5"/>
    <w:rsid w:val="00A245BD"/>
    <w:rsid w:val="00A370B9"/>
    <w:rsid w:val="00A417A5"/>
    <w:rsid w:val="00A64BEB"/>
    <w:rsid w:val="00A7040D"/>
    <w:rsid w:val="00A85AFB"/>
    <w:rsid w:val="00A973F0"/>
    <w:rsid w:val="00AB2861"/>
    <w:rsid w:val="00AC238F"/>
    <w:rsid w:val="00AE61D2"/>
    <w:rsid w:val="00AF1063"/>
    <w:rsid w:val="00AF158A"/>
    <w:rsid w:val="00B213C6"/>
    <w:rsid w:val="00B31D71"/>
    <w:rsid w:val="00B37EC5"/>
    <w:rsid w:val="00B4614C"/>
    <w:rsid w:val="00B4739C"/>
    <w:rsid w:val="00B57E40"/>
    <w:rsid w:val="00B6703F"/>
    <w:rsid w:val="00B67E6C"/>
    <w:rsid w:val="00B83FB2"/>
    <w:rsid w:val="00B9092F"/>
    <w:rsid w:val="00B919BA"/>
    <w:rsid w:val="00B91C57"/>
    <w:rsid w:val="00B925A4"/>
    <w:rsid w:val="00B92F57"/>
    <w:rsid w:val="00BC191B"/>
    <w:rsid w:val="00BC3B1E"/>
    <w:rsid w:val="00BE2985"/>
    <w:rsid w:val="00BE31BE"/>
    <w:rsid w:val="00C135EE"/>
    <w:rsid w:val="00C25805"/>
    <w:rsid w:val="00C31C21"/>
    <w:rsid w:val="00C51C5C"/>
    <w:rsid w:val="00C551C0"/>
    <w:rsid w:val="00C87C09"/>
    <w:rsid w:val="00C92696"/>
    <w:rsid w:val="00CB7D6A"/>
    <w:rsid w:val="00CF2448"/>
    <w:rsid w:val="00D002F4"/>
    <w:rsid w:val="00D0574A"/>
    <w:rsid w:val="00D10DDE"/>
    <w:rsid w:val="00D128BA"/>
    <w:rsid w:val="00D447D9"/>
    <w:rsid w:val="00D57B6D"/>
    <w:rsid w:val="00D67ADC"/>
    <w:rsid w:val="00D70C41"/>
    <w:rsid w:val="00D75C5A"/>
    <w:rsid w:val="00E02CCA"/>
    <w:rsid w:val="00E0570C"/>
    <w:rsid w:val="00E063F0"/>
    <w:rsid w:val="00E07CBA"/>
    <w:rsid w:val="00E317E0"/>
    <w:rsid w:val="00E3226F"/>
    <w:rsid w:val="00E33A07"/>
    <w:rsid w:val="00E45E4F"/>
    <w:rsid w:val="00E818EB"/>
    <w:rsid w:val="00E84C57"/>
    <w:rsid w:val="00E95BAE"/>
    <w:rsid w:val="00EB50AF"/>
    <w:rsid w:val="00EE21A8"/>
    <w:rsid w:val="00EF6725"/>
    <w:rsid w:val="00F33429"/>
    <w:rsid w:val="00F44532"/>
    <w:rsid w:val="00F504EA"/>
    <w:rsid w:val="00F54551"/>
    <w:rsid w:val="00F572E6"/>
    <w:rsid w:val="00F90A02"/>
    <w:rsid w:val="00FA2595"/>
    <w:rsid w:val="00FB639F"/>
    <w:rsid w:val="00FD0280"/>
    <w:rsid w:val="00FD1E48"/>
    <w:rsid w:val="00FE58DA"/>
    <w:rsid w:val="00FF5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C44FA9"/>
  <w15:docId w15:val="{C413B1D8-B0B2-41B7-BC4B-84B248A12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1440"/>
      </w:tabs>
      <w:ind w:left="1440" w:hanging="720"/>
    </w:pPr>
    <w:rPr>
      <w:rFonts w:ascii="Times New Roman" w:hAnsi="Times New Roman"/>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ind w:left="720"/>
    </w:pPr>
    <w:rPr>
      <w:sz w:val="24"/>
    </w:rPr>
  </w:style>
  <w:style w:type="paragraph" w:styleId="BalloonText">
    <w:name w:val="Balloon Text"/>
    <w:basedOn w:val="Normal"/>
    <w:semiHidden/>
    <w:rsid w:val="00637165"/>
    <w:rPr>
      <w:rFonts w:ascii="Tahoma" w:hAnsi="Tahoma" w:cs="Tahoma"/>
      <w:sz w:val="16"/>
      <w:szCs w:val="16"/>
    </w:rPr>
  </w:style>
  <w:style w:type="character" w:styleId="Hyperlink">
    <w:name w:val="Hyperlink"/>
    <w:basedOn w:val="DefaultParagraphFont"/>
    <w:rsid w:val="00BE2985"/>
    <w:rPr>
      <w:color w:val="0000FF"/>
      <w:u w:val="single"/>
    </w:rPr>
  </w:style>
  <w:style w:type="character" w:styleId="FollowedHyperlink">
    <w:name w:val="FollowedHyperlink"/>
    <w:basedOn w:val="DefaultParagraphFont"/>
    <w:rsid w:val="005823C4"/>
    <w:rPr>
      <w:color w:val="800080"/>
      <w:u w:val="single"/>
    </w:rPr>
  </w:style>
  <w:style w:type="character" w:styleId="UnresolvedMention">
    <w:name w:val="Unresolved Mention"/>
    <w:basedOn w:val="DefaultParagraphFont"/>
    <w:uiPriority w:val="99"/>
    <w:semiHidden/>
    <w:unhideWhenUsed/>
    <w:rsid w:val="006E3C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oi.gov/ocio/policy-mgmt-support/privacy/OSM-12-Blaster-Certification"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osmre.gov/resources/forms/OSMRE74.pdf" TargetMode="External"/><Relationship Id="rId12" Type="http://schemas.openxmlformats.org/officeDocument/2006/relationships/hyperlink" Target="http://www.bls.gov/news.release/pdf/ecec.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pm.gov/policy-data-oversight/pay-leave/salaries-wages/salary-tables/pdf/2020/RUS_h.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bls.gov/news.release/pdf/ecec.pdf" TargetMode="External"/><Relationship Id="rId4" Type="http://schemas.openxmlformats.org/officeDocument/2006/relationships/webSettings" Target="webSettings.xml"/><Relationship Id="rId9" Type="http://schemas.openxmlformats.org/officeDocument/2006/relationships/hyperlink" Target="https://www.bls.gov/oes/current/naics4_212100.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3118</Words>
  <Characters>17777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 for:</vt:lpstr>
    </vt:vector>
  </TitlesOfParts>
  <Company>Office of Surface Mining</Company>
  <LinksUpToDate>false</LinksUpToDate>
  <CharactersWithSpaces>20854</CharactersWithSpaces>
  <SharedDoc>false</SharedDoc>
  <HLinks>
    <vt:vector size="24" baseType="variant">
      <vt:variant>
        <vt:i4>1900546</vt:i4>
      </vt:variant>
      <vt:variant>
        <vt:i4>11</vt:i4>
      </vt:variant>
      <vt:variant>
        <vt:i4>0</vt:i4>
      </vt:variant>
      <vt:variant>
        <vt:i4>5</vt:i4>
      </vt:variant>
      <vt:variant>
        <vt:lpwstr>http://www.bls.gov/news.release/pdf/ecec.pdf</vt:lpwstr>
      </vt:variant>
      <vt:variant>
        <vt:lpwstr/>
      </vt:variant>
      <vt:variant>
        <vt:i4>1572947</vt:i4>
      </vt:variant>
      <vt:variant>
        <vt:i4>8</vt:i4>
      </vt:variant>
      <vt:variant>
        <vt:i4>0</vt:i4>
      </vt:variant>
      <vt:variant>
        <vt:i4>5</vt:i4>
      </vt:variant>
      <vt:variant>
        <vt:lpwstr>http://www.bls.gov/oes/current/oes475031.htm</vt:lpwstr>
      </vt:variant>
      <vt:variant>
        <vt:lpwstr/>
      </vt:variant>
      <vt:variant>
        <vt:i4>4390972</vt:i4>
      </vt:variant>
      <vt:variant>
        <vt:i4>5</vt:i4>
      </vt:variant>
      <vt:variant>
        <vt:i4>0</vt:i4>
      </vt:variant>
      <vt:variant>
        <vt:i4>5</vt:i4>
      </vt:variant>
      <vt:variant>
        <vt:lpwstr>http://www.doi.gov/ocio/privacy/osm_notices.htm</vt:lpwstr>
      </vt:variant>
      <vt:variant>
        <vt:lpwstr/>
      </vt:variant>
      <vt:variant>
        <vt:i4>4128871</vt:i4>
      </vt:variant>
      <vt:variant>
        <vt:i4>2</vt:i4>
      </vt:variant>
      <vt:variant>
        <vt:i4>0</vt:i4>
      </vt:variant>
      <vt:variant>
        <vt:i4>5</vt:i4>
      </vt:variant>
      <vt:variant>
        <vt:lpwstr>http://www.osmre.gov/forms.htm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 for:</dc:title>
  <dc:creator>Office of Surface Mining</dc:creator>
  <cp:lastModifiedBy>Gehlhar, Mark J</cp:lastModifiedBy>
  <cp:revision>2</cp:revision>
  <cp:lastPrinted>2014-12-02T18:10:00Z</cp:lastPrinted>
  <dcterms:created xsi:type="dcterms:W3CDTF">2020-12-23T19:01:00Z</dcterms:created>
  <dcterms:modified xsi:type="dcterms:W3CDTF">2020-12-23T19:01:00Z</dcterms:modified>
</cp:coreProperties>
</file>