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6EFF" w:rsidR="00306259" w:rsidP="00206EFF" w:rsidRDefault="0095635E" w14:paraId="1C176B8C" w14:textId="77777777">
      <w:pPr>
        <w:widowControl/>
        <w:jc w:val="center"/>
        <w:rPr>
          <w:rFonts w:ascii="Arial" w:hAnsi="Arial" w:cs="Arial"/>
          <w:b/>
          <w:bCs/>
          <w:sz w:val="28"/>
          <w:szCs w:val="28"/>
        </w:rPr>
      </w:pPr>
      <w:bookmarkStart w:name="_GoBack" w:id="0"/>
      <w:bookmarkEnd w:id="0"/>
      <w:r w:rsidRPr="00206EFF">
        <w:rPr>
          <w:rFonts w:ascii="Arial" w:hAnsi="Arial" w:cs="Arial"/>
          <w:b/>
          <w:bCs/>
          <w:sz w:val="28"/>
          <w:szCs w:val="28"/>
        </w:rPr>
        <w:t>Paperwork Reduction Act Submission</w:t>
      </w:r>
    </w:p>
    <w:p w:rsidRPr="00206EFF" w:rsidR="00306259" w:rsidP="00206EFF" w:rsidRDefault="00306259" w14:paraId="4985A7DC" w14:textId="77777777">
      <w:pPr>
        <w:widowControl/>
        <w:jc w:val="center"/>
        <w:rPr>
          <w:rFonts w:ascii="Arial" w:hAnsi="Arial" w:cs="Arial"/>
          <w:b/>
          <w:bCs/>
          <w:sz w:val="28"/>
          <w:szCs w:val="28"/>
        </w:rPr>
      </w:pPr>
    </w:p>
    <w:p w:rsidRPr="00206EFF" w:rsidR="00306259" w:rsidP="00206EFF" w:rsidRDefault="0095635E" w14:paraId="27858022" w14:textId="77777777">
      <w:pPr>
        <w:widowControl/>
        <w:jc w:val="center"/>
        <w:rPr>
          <w:rFonts w:ascii="Arial" w:hAnsi="Arial" w:cs="Arial"/>
        </w:rPr>
      </w:pPr>
      <w:r w:rsidRPr="00206EFF">
        <w:rPr>
          <w:rFonts w:ascii="Arial" w:hAnsi="Arial" w:cs="Arial"/>
          <w:b/>
          <w:bCs/>
          <w:sz w:val="28"/>
          <w:szCs w:val="28"/>
        </w:rPr>
        <w:t>Supporting Statement</w:t>
      </w:r>
    </w:p>
    <w:p w:rsidRPr="00206EFF" w:rsidR="00306259" w:rsidP="00206EFF" w:rsidRDefault="00306259" w14:paraId="479170B1" w14:textId="77777777">
      <w:pPr>
        <w:widowControl/>
        <w:rPr>
          <w:rFonts w:ascii="Arial" w:hAnsi="Arial" w:cs="Arial"/>
        </w:rPr>
      </w:pPr>
    </w:p>
    <w:p w:rsidRPr="00206EFF" w:rsidR="00306259" w:rsidP="00206EFF" w:rsidRDefault="00306259" w14:paraId="319D160F" w14:textId="77777777">
      <w:pPr>
        <w:widowControl/>
        <w:rPr>
          <w:rFonts w:ascii="Arial" w:hAnsi="Arial" w:cs="Arial"/>
        </w:rPr>
      </w:pPr>
    </w:p>
    <w:p w:rsidRPr="00206EFF" w:rsidR="00306259" w:rsidP="00206EFF" w:rsidRDefault="00306259" w14:paraId="72641C88" w14:textId="2A52F95C">
      <w:pPr>
        <w:widowControl/>
        <w:spacing w:after="40"/>
        <w:rPr>
          <w:rFonts w:ascii="Arial" w:hAnsi="Arial" w:cs="Arial"/>
        </w:rPr>
      </w:pPr>
      <w:r w:rsidRPr="00206EFF">
        <w:rPr>
          <w:rFonts w:ascii="Arial" w:hAnsi="Arial" w:cs="Arial"/>
        </w:rPr>
        <w:t>Agency:</w:t>
      </w:r>
      <w:r w:rsidRPr="00206EFF">
        <w:rPr>
          <w:rFonts w:ascii="Arial" w:hAnsi="Arial" w:cs="Arial"/>
        </w:rPr>
        <w:tab/>
      </w:r>
      <w:r w:rsidRPr="00206EFF" w:rsidR="002733B0">
        <w:rPr>
          <w:rFonts w:ascii="Arial" w:hAnsi="Arial" w:cs="Arial"/>
        </w:rPr>
        <w:t>National Institute of Justice (NIJ)</w:t>
      </w:r>
      <w:r w:rsidRPr="00206EFF">
        <w:rPr>
          <w:rFonts w:ascii="Arial" w:hAnsi="Arial" w:cs="Arial"/>
        </w:rPr>
        <w:t xml:space="preserve"> </w:t>
      </w:r>
    </w:p>
    <w:p w:rsidRPr="00206EFF" w:rsidR="00306259" w:rsidP="00206EFF" w:rsidRDefault="00306259" w14:paraId="05A77A81" w14:textId="21437310">
      <w:pPr>
        <w:widowControl/>
        <w:spacing w:after="40"/>
        <w:rPr>
          <w:rFonts w:ascii="Arial" w:hAnsi="Arial" w:cs="Arial"/>
        </w:rPr>
      </w:pPr>
      <w:r w:rsidRPr="00206EFF">
        <w:rPr>
          <w:rFonts w:ascii="Arial" w:hAnsi="Arial" w:cs="Arial"/>
        </w:rPr>
        <w:t>Title:</w:t>
      </w:r>
      <w:r w:rsidRPr="00206EFF">
        <w:rPr>
          <w:rFonts w:ascii="Arial" w:hAnsi="Arial" w:cs="Arial"/>
        </w:rPr>
        <w:tab/>
      </w:r>
      <w:r w:rsidRPr="00206EFF">
        <w:rPr>
          <w:rFonts w:ascii="Arial" w:hAnsi="Arial" w:cs="Arial"/>
        </w:rPr>
        <w:tab/>
      </w:r>
      <w:r w:rsidRPr="00206EFF" w:rsidR="007B5DD8">
        <w:rPr>
          <w:rFonts w:ascii="Arial" w:hAnsi="Arial" w:cs="Arial"/>
        </w:rPr>
        <w:t>Juvenile Residential Facility Census (JRFC)</w:t>
      </w:r>
    </w:p>
    <w:p w:rsidRPr="00206EFF" w:rsidR="00306259" w:rsidP="00206EFF" w:rsidRDefault="00306259" w14:paraId="05136C53" w14:textId="5BCCB6E5">
      <w:pPr>
        <w:widowControl/>
        <w:spacing w:after="40"/>
        <w:rPr>
          <w:rFonts w:ascii="Arial" w:hAnsi="Arial" w:cs="Arial"/>
        </w:rPr>
      </w:pPr>
      <w:r w:rsidRPr="00206EFF">
        <w:rPr>
          <w:rFonts w:ascii="Arial" w:hAnsi="Arial" w:cs="Arial"/>
        </w:rPr>
        <w:t>Form:</w:t>
      </w:r>
      <w:r w:rsidRPr="00206EFF">
        <w:rPr>
          <w:rFonts w:ascii="Arial" w:hAnsi="Arial" w:cs="Arial"/>
        </w:rPr>
        <w:tab/>
      </w:r>
      <w:r w:rsidRPr="00206EFF">
        <w:rPr>
          <w:rFonts w:ascii="Arial" w:hAnsi="Arial" w:cs="Arial"/>
        </w:rPr>
        <w:tab/>
      </w:r>
      <w:r w:rsidRPr="00206EFF" w:rsidR="007B5DD8">
        <w:rPr>
          <w:rFonts w:ascii="Arial" w:hAnsi="Arial" w:cs="Arial"/>
        </w:rPr>
        <w:t>CJ-15</w:t>
      </w:r>
    </w:p>
    <w:p w:rsidRPr="00206EFF" w:rsidR="00306259" w:rsidP="00206EFF" w:rsidRDefault="00306259" w14:paraId="552F6E3D" w14:textId="57DF470C">
      <w:pPr>
        <w:widowControl/>
        <w:spacing w:after="40"/>
        <w:rPr>
          <w:rFonts w:ascii="Arial" w:hAnsi="Arial" w:cs="Arial"/>
        </w:rPr>
      </w:pPr>
      <w:r w:rsidRPr="00206EFF">
        <w:rPr>
          <w:rFonts w:ascii="Arial" w:hAnsi="Arial" w:cs="Arial"/>
        </w:rPr>
        <w:t>OMB No.:</w:t>
      </w:r>
      <w:r w:rsidRPr="00206EFF">
        <w:rPr>
          <w:rFonts w:ascii="Arial" w:hAnsi="Arial" w:cs="Arial"/>
        </w:rPr>
        <w:tab/>
      </w:r>
      <w:r w:rsidRPr="00206EFF" w:rsidR="007B5DD8">
        <w:rPr>
          <w:rFonts w:ascii="Arial" w:hAnsi="Arial" w:cs="Arial"/>
        </w:rPr>
        <w:t>1121-0219 (current approval expires 10/31/2019)</w:t>
      </w:r>
    </w:p>
    <w:p w:rsidRPr="00206EFF" w:rsidR="00A93E86" w:rsidP="00206EFF" w:rsidRDefault="00A93E86" w14:paraId="23B6D09F" w14:textId="532BFDF3">
      <w:pPr>
        <w:widowControl/>
        <w:spacing w:after="40"/>
        <w:rPr>
          <w:rFonts w:ascii="Arial" w:hAnsi="Arial" w:cs="Arial"/>
        </w:rPr>
      </w:pPr>
      <w:r w:rsidRPr="00206EFF">
        <w:rPr>
          <w:rFonts w:ascii="Arial" w:hAnsi="Arial" w:cs="Arial"/>
        </w:rPr>
        <w:t xml:space="preserve">Request: </w:t>
      </w:r>
      <w:r w:rsidRPr="00206EFF">
        <w:rPr>
          <w:rFonts w:ascii="Arial" w:hAnsi="Arial" w:cs="Arial"/>
        </w:rPr>
        <w:tab/>
        <w:t>Extension, without change, of a currently approved collection</w:t>
      </w:r>
    </w:p>
    <w:p w:rsidRPr="00206EFF" w:rsidR="00306259" w:rsidP="00206EFF" w:rsidRDefault="00306259" w14:paraId="17A4FBF2" w14:textId="77777777">
      <w:pPr>
        <w:widowControl/>
        <w:tabs>
          <w:tab w:val="left" w:pos="-1080"/>
          <w:tab w:val="left" w:pos="-720"/>
          <w:tab w:val="left" w:pos="0"/>
          <w:tab w:val="left" w:pos="540"/>
          <w:tab w:val="left" w:pos="900"/>
        </w:tabs>
        <w:rPr>
          <w:rFonts w:ascii="Arial" w:hAnsi="Arial" w:cs="Arial"/>
        </w:rPr>
      </w:pPr>
    </w:p>
    <w:p w:rsidRPr="00206EFF" w:rsidR="007B00BE" w:rsidP="00206EFF" w:rsidRDefault="007B00BE" w14:paraId="2F6227F7" w14:textId="77777777">
      <w:pPr>
        <w:widowControl/>
        <w:tabs>
          <w:tab w:val="left" w:pos="-1080"/>
          <w:tab w:val="left" w:pos="-720"/>
          <w:tab w:val="left" w:pos="0"/>
          <w:tab w:val="left" w:pos="540"/>
          <w:tab w:val="left" w:pos="900"/>
          <w:tab w:val="left" w:pos="3240"/>
        </w:tabs>
        <w:ind w:left="540" w:hanging="540"/>
        <w:rPr>
          <w:rFonts w:ascii="Arial" w:hAnsi="Arial" w:cs="Arial"/>
          <w:b/>
          <w:bCs/>
        </w:rPr>
      </w:pPr>
    </w:p>
    <w:p w:rsidRPr="00206EFF" w:rsidR="00306259" w:rsidP="00206EFF" w:rsidRDefault="00306259" w14:paraId="63A3F948" w14:textId="77777777">
      <w:pPr>
        <w:widowControl/>
        <w:tabs>
          <w:tab w:val="left" w:pos="-1080"/>
          <w:tab w:val="left" w:pos="-720"/>
          <w:tab w:val="left" w:pos="0"/>
          <w:tab w:val="left" w:pos="540"/>
          <w:tab w:val="left" w:pos="900"/>
          <w:tab w:val="left" w:pos="3240"/>
        </w:tabs>
        <w:ind w:left="547" w:hanging="547"/>
        <w:rPr>
          <w:rFonts w:ascii="Arial" w:hAnsi="Arial" w:cs="Arial"/>
          <w:bCs/>
        </w:rPr>
      </w:pPr>
      <w:r w:rsidRPr="00206EFF">
        <w:rPr>
          <w:rFonts w:ascii="Arial" w:hAnsi="Arial" w:cs="Arial"/>
          <w:b/>
          <w:bCs/>
        </w:rPr>
        <w:t>A.</w:t>
      </w:r>
      <w:r w:rsidRPr="00206EFF">
        <w:rPr>
          <w:rFonts w:ascii="Arial" w:hAnsi="Arial" w:cs="Arial"/>
          <w:b/>
          <w:bCs/>
        </w:rPr>
        <w:tab/>
        <w:t>JUSTIFICATION</w:t>
      </w:r>
      <w:r w:rsidRPr="00206EFF" w:rsidR="00D81EF6">
        <w:rPr>
          <w:rFonts w:ascii="Arial" w:hAnsi="Arial" w:cs="Arial"/>
          <w:b/>
          <w:bCs/>
        </w:rPr>
        <w:t xml:space="preserve"> </w:t>
      </w:r>
      <w:r w:rsidRPr="00206EFF" w:rsidR="005D46D4">
        <w:rPr>
          <w:rFonts w:ascii="Arial" w:hAnsi="Arial" w:cs="Arial"/>
          <w:bCs/>
        </w:rPr>
        <w:t xml:space="preserve"> </w:t>
      </w:r>
    </w:p>
    <w:p w:rsidRPr="00206EFF" w:rsidR="00306259" w:rsidP="00206EFF" w:rsidRDefault="00306259" w14:paraId="249F3518" w14:textId="77777777">
      <w:pPr>
        <w:widowControl/>
        <w:tabs>
          <w:tab w:val="left" w:pos="-1080"/>
          <w:tab w:val="left" w:pos="-720"/>
          <w:tab w:val="left" w:pos="0"/>
          <w:tab w:val="left" w:pos="540"/>
          <w:tab w:val="left" w:pos="900"/>
        </w:tabs>
        <w:ind w:left="540" w:hanging="540"/>
        <w:rPr>
          <w:rFonts w:ascii="Arial" w:hAnsi="Arial" w:cs="Arial"/>
          <w:b/>
          <w:bCs/>
        </w:rPr>
      </w:pPr>
    </w:p>
    <w:p w:rsidRPr="00206EFF" w:rsidR="00306259" w:rsidP="00206EFF" w:rsidRDefault="00AC12FD" w14:paraId="0AC4AFD1" w14:textId="3A782B5B">
      <w:pPr>
        <w:widowControl/>
        <w:numPr>
          <w:ilvl w:val="0"/>
          <w:numId w:val="4"/>
        </w:numPr>
        <w:tabs>
          <w:tab w:val="left" w:pos="-1080"/>
          <w:tab w:val="left" w:pos="-720"/>
          <w:tab w:val="left" w:pos="0"/>
          <w:tab w:val="left" w:pos="540"/>
        </w:tabs>
        <w:ind w:left="879"/>
        <w:rPr>
          <w:rFonts w:ascii="Arial" w:hAnsi="Arial" w:cs="Arial"/>
          <w:b/>
          <w:bCs/>
        </w:rPr>
      </w:pPr>
      <w:r w:rsidRPr="00206EFF">
        <w:rPr>
          <w:rFonts w:ascii="Arial" w:hAnsi="Arial" w:cs="Arial"/>
          <w:b/>
          <w:bCs/>
        </w:rPr>
        <w:t>Necessity of Information Collection</w:t>
      </w:r>
      <w:r w:rsidRPr="00206EFF" w:rsidR="005D46D4">
        <w:rPr>
          <w:rFonts w:ascii="Arial" w:hAnsi="Arial" w:cs="Arial"/>
          <w:b/>
          <w:bCs/>
        </w:rPr>
        <w:t xml:space="preserve"> </w:t>
      </w:r>
    </w:p>
    <w:p w:rsidRPr="00206EFF" w:rsidR="00306259" w:rsidP="00206EFF" w:rsidRDefault="00306259" w14:paraId="36998D17" w14:textId="77777777">
      <w:pPr>
        <w:widowControl/>
        <w:tabs>
          <w:tab w:val="left" w:pos="-1080"/>
          <w:tab w:val="left" w:pos="-720"/>
          <w:tab w:val="left" w:pos="0"/>
          <w:tab w:val="left" w:pos="540"/>
          <w:tab w:val="left" w:pos="900"/>
        </w:tabs>
        <w:rPr>
          <w:rFonts w:ascii="Arial" w:hAnsi="Arial" w:cs="Arial"/>
          <w:b/>
          <w:bCs/>
        </w:rPr>
      </w:pPr>
    </w:p>
    <w:p w:rsidR="00EE1389" w:rsidP="00206EFF" w:rsidRDefault="005D46D4" w14:paraId="535D068A" w14:textId="200B9006">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 xml:space="preserve">The </w:t>
      </w:r>
      <w:r w:rsidRPr="00206EFF" w:rsidR="002733B0">
        <w:rPr>
          <w:rFonts w:ascii="Arial" w:hAnsi="Arial" w:cs="Arial"/>
        </w:rPr>
        <w:t>National Institute of Justice (NIJ)</w:t>
      </w:r>
      <w:r w:rsidRPr="00206EFF" w:rsidR="008F39DA">
        <w:rPr>
          <w:rFonts w:ascii="Arial" w:hAnsi="Arial" w:cs="Arial"/>
        </w:rPr>
        <w:t xml:space="preserve">, in </w:t>
      </w:r>
      <w:r w:rsidRPr="00206EFF" w:rsidR="00623B61">
        <w:rPr>
          <w:rFonts w:ascii="Arial" w:hAnsi="Arial" w:cs="Arial"/>
        </w:rPr>
        <w:t xml:space="preserve">partnership </w:t>
      </w:r>
      <w:r w:rsidRPr="00206EFF" w:rsidR="008F39DA">
        <w:rPr>
          <w:rFonts w:ascii="Arial" w:hAnsi="Arial" w:cs="Arial"/>
        </w:rPr>
        <w:t xml:space="preserve">with the </w:t>
      </w:r>
      <w:r w:rsidRPr="00206EFF">
        <w:rPr>
          <w:rFonts w:ascii="Arial" w:hAnsi="Arial" w:cs="Arial"/>
        </w:rPr>
        <w:t>Office of Juvenile Justice and Delinquency Prevention (</w:t>
      </w:r>
      <w:r w:rsidRPr="00206EFF" w:rsidR="00306259">
        <w:rPr>
          <w:rFonts w:ascii="Arial" w:hAnsi="Arial" w:cs="Arial"/>
        </w:rPr>
        <w:t>OJJDP</w:t>
      </w:r>
      <w:r w:rsidRPr="00206EFF">
        <w:rPr>
          <w:rFonts w:ascii="Arial" w:hAnsi="Arial" w:cs="Arial"/>
        </w:rPr>
        <w:t>)</w:t>
      </w:r>
      <w:r w:rsidRPr="00206EFF" w:rsidR="008F39DA">
        <w:rPr>
          <w:rFonts w:ascii="Arial" w:hAnsi="Arial" w:cs="Arial"/>
        </w:rPr>
        <w:t xml:space="preserve">, </w:t>
      </w:r>
      <w:r w:rsidRPr="00206EFF" w:rsidR="00306259">
        <w:rPr>
          <w:rFonts w:ascii="Arial" w:hAnsi="Arial" w:cs="Arial"/>
        </w:rPr>
        <w:t xml:space="preserve">is seeking </w:t>
      </w:r>
      <w:r w:rsidR="00EE1389">
        <w:rPr>
          <w:rFonts w:ascii="Arial" w:hAnsi="Arial" w:cs="Arial"/>
        </w:rPr>
        <w:t xml:space="preserve">an </w:t>
      </w:r>
      <w:r w:rsidRPr="00206EFF" w:rsidR="000E7E92">
        <w:rPr>
          <w:rFonts w:ascii="Arial" w:hAnsi="Arial" w:cs="Arial"/>
        </w:rPr>
        <w:t>extension of a currently approved collection</w:t>
      </w:r>
      <w:r w:rsidRPr="00206EFF" w:rsidR="00A81354">
        <w:rPr>
          <w:rFonts w:ascii="Arial" w:hAnsi="Arial" w:cs="Arial"/>
        </w:rPr>
        <w:t>,</w:t>
      </w:r>
      <w:r w:rsidRPr="00206EFF" w:rsidR="001C38A6">
        <w:rPr>
          <w:rFonts w:ascii="Arial" w:hAnsi="Arial" w:cs="Arial"/>
        </w:rPr>
        <w:t xml:space="preserve"> the</w:t>
      </w:r>
      <w:r w:rsidRPr="00206EFF" w:rsidR="00C91AFB">
        <w:rPr>
          <w:rFonts w:ascii="Arial" w:hAnsi="Arial" w:cs="Arial"/>
        </w:rPr>
        <w:t xml:space="preserve"> </w:t>
      </w:r>
      <w:r w:rsidRPr="00206EFF" w:rsidR="001C38A6">
        <w:rPr>
          <w:rFonts w:ascii="Arial" w:hAnsi="Arial" w:cs="Arial"/>
        </w:rPr>
        <w:t>Juvenile Residential Facility Census (JRFC)</w:t>
      </w:r>
      <w:r w:rsidR="00EE1389">
        <w:rPr>
          <w:rFonts w:ascii="Arial" w:hAnsi="Arial" w:cs="Arial"/>
        </w:rPr>
        <w:t>. The JRFC is a</w:t>
      </w:r>
      <w:r w:rsidRPr="00206EFF" w:rsidR="001C38A6">
        <w:rPr>
          <w:rFonts w:ascii="Arial" w:hAnsi="Arial" w:cs="Arial"/>
        </w:rPr>
        <w:t xml:space="preserve"> biennial data collection (form </w:t>
      </w:r>
      <w:r w:rsidRPr="00206EFF" w:rsidR="00306259">
        <w:rPr>
          <w:rFonts w:ascii="Arial" w:hAnsi="Arial" w:cs="Arial"/>
        </w:rPr>
        <w:t>CJ-1</w:t>
      </w:r>
      <w:r w:rsidRPr="00206EFF" w:rsidR="001C38A6">
        <w:rPr>
          <w:rFonts w:ascii="Arial" w:hAnsi="Arial" w:cs="Arial"/>
        </w:rPr>
        <w:t>5</w:t>
      </w:r>
      <w:r w:rsidRPr="00206EFF" w:rsidR="00306259">
        <w:rPr>
          <w:rFonts w:ascii="Arial" w:hAnsi="Arial" w:cs="Arial"/>
        </w:rPr>
        <w:t>)</w:t>
      </w:r>
      <w:r w:rsidRPr="00206EFF" w:rsidR="001C38A6">
        <w:rPr>
          <w:rFonts w:ascii="Arial" w:hAnsi="Arial" w:cs="Arial"/>
        </w:rPr>
        <w:t xml:space="preserve"> sent to facilities that </w:t>
      </w:r>
      <w:r w:rsidRPr="00206EFF" w:rsidR="005A6516">
        <w:rPr>
          <w:rFonts w:ascii="Arial" w:hAnsi="Arial" w:cs="Arial"/>
        </w:rPr>
        <w:t>h</w:t>
      </w:r>
      <w:r w:rsidR="005A6516">
        <w:rPr>
          <w:rFonts w:ascii="Arial" w:hAnsi="Arial" w:cs="Arial"/>
        </w:rPr>
        <w:t>ouse</w:t>
      </w:r>
      <w:r w:rsidRPr="00206EFF" w:rsidR="005A6516">
        <w:rPr>
          <w:rFonts w:ascii="Arial" w:hAnsi="Arial" w:cs="Arial"/>
        </w:rPr>
        <w:t xml:space="preserve"> </w:t>
      </w:r>
      <w:r w:rsidRPr="00206EFF" w:rsidR="001C38A6">
        <w:rPr>
          <w:rFonts w:ascii="Arial" w:hAnsi="Arial" w:cs="Arial"/>
        </w:rPr>
        <w:t xml:space="preserve">juvenile delinquent and/or juvenile status offenders. </w:t>
      </w:r>
      <w:r w:rsidRPr="00206EFF" w:rsidR="009C3C27">
        <w:rPr>
          <w:rFonts w:ascii="Arial" w:hAnsi="Arial" w:cs="Arial"/>
        </w:rPr>
        <w:t>The JRFC requests information about facility operations and services, including</w:t>
      </w:r>
      <w:r w:rsidRPr="00206EFF" w:rsidR="001C38A6">
        <w:rPr>
          <w:rFonts w:ascii="Arial" w:hAnsi="Arial" w:cs="Arial"/>
        </w:rPr>
        <w:t xml:space="preserve">: the security procedures in the facility, the number of beds used, </w:t>
      </w:r>
      <w:r w:rsidR="00DE4020">
        <w:rPr>
          <w:rFonts w:ascii="Arial" w:hAnsi="Arial" w:cs="Arial"/>
        </w:rPr>
        <w:t xml:space="preserve">and </w:t>
      </w:r>
      <w:r w:rsidRPr="00206EFF" w:rsidR="00F7259B">
        <w:rPr>
          <w:rFonts w:ascii="Arial" w:hAnsi="Arial" w:cs="Arial"/>
        </w:rPr>
        <w:t>the</w:t>
      </w:r>
      <w:r w:rsidRPr="00206EFF" w:rsidR="001C38A6">
        <w:rPr>
          <w:rFonts w:ascii="Arial" w:hAnsi="Arial" w:cs="Arial"/>
        </w:rPr>
        <w:t xml:space="preserve"> education, </w:t>
      </w:r>
      <w:r w:rsidRPr="00206EFF" w:rsidR="00F7259B">
        <w:rPr>
          <w:rFonts w:ascii="Arial" w:hAnsi="Arial" w:cs="Arial"/>
        </w:rPr>
        <w:t xml:space="preserve">mental health, </w:t>
      </w:r>
      <w:r w:rsidRPr="00206EFF" w:rsidR="001C38A6">
        <w:rPr>
          <w:rFonts w:ascii="Arial" w:hAnsi="Arial" w:cs="Arial"/>
        </w:rPr>
        <w:t>and substance ab</w:t>
      </w:r>
      <w:r w:rsidRPr="00206EFF" w:rsidR="009C3C27">
        <w:rPr>
          <w:rFonts w:ascii="Arial" w:hAnsi="Arial" w:cs="Arial"/>
        </w:rPr>
        <w:t xml:space="preserve">use treatment in the facility. </w:t>
      </w:r>
      <w:r w:rsidRPr="00206EFF" w:rsidR="001C38A6">
        <w:rPr>
          <w:rFonts w:ascii="Arial" w:hAnsi="Arial" w:cs="Arial"/>
        </w:rPr>
        <w:t>A</w:t>
      </w:r>
      <w:r w:rsidR="00EE1389">
        <w:rPr>
          <w:rFonts w:ascii="Arial" w:hAnsi="Arial" w:cs="Arial"/>
        </w:rPr>
        <w:t xml:space="preserve">dditional information such as </w:t>
      </w:r>
      <w:r w:rsidRPr="00206EFF" w:rsidR="001C38A6">
        <w:rPr>
          <w:rFonts w:ascii="Arial" w:hAnsi="Arial" w:cs="Arial"/>
        </w:rPr>
        <w:t>the use of isolation, escapes or runaways from the facility, and deaths</w:t>
      </w:r>
      <w:r w:rsidR="00EE1389">
        <w:rPr>
          <w:rFonts w:ascii="Arial" w:hAnsi="Arial" w:cs="Arial"/>
        </w:rPr>
        <w:t xml:space="preserve"> </w:t>
      </w:r>
      <w:r w:rsidR="005A6516">
        <w:rPr>
          <w:rFonts w:ascii="Arial" w:hAnsi="Arial" w:cs="Arial"/>
        </w:rPr>
        <w:t>of young persons assigned a bed</w:t>
      </w:r>
      <w:r w:rsidR="00EE1389">
        <w:rPr>
          <w:rFonts w:ascii="Arial" w:hAnsi="Arial" w:cs="Arial"/>
        </w:rPr>
        <w:t xml:space="preserve"> </w:t>
      </w:r>
      <w:r w:rsidRPr="00206EFF" w:rsidR="001C38A6">
        <w:rPr>
          <w:rFonts w:ascii="Arial" w:hAnsi="Arial" w:cs="Arial"/>
        </w:rPr>
        <w:t>in the facility</w:t>
      </w:r>
      <w:r w:rsidR="00EE1389">
        <w:rPr>
          <w:rFonts w:ascii="Arial" w:hAnsi="Arial" w:cs="Arial"/>
        </w:rPr>
        <w:t xml:space="preserve"> are also collected</w:t>
      </w:r>
      <w:r w:rsidRPr="00206EFF" w:rsidR="001C38A6">
        <w:rPr>
          <w:rFonts w:ascii="Arial" w:hAnsi="Arial" w:cs="Arial"/>
        </w:rPr>
        <w:t>.</w:t>
      </w:r>
    </w:p>
    <w:p w:rsidRPr="00206EFF" w:rsidR="00306259" w:rsidP="00206EFF" w:rsidRDefault="00306259" w14:paraId="4641CB41" w14:textId="77777777">
      <w:pPr>
        <w:widowControl/>
        <w:tabs>
          <w:tab w:val="left" w:pos="-1080"/>
          <w:tab w:val="left" w:pos="-720"/>
          <w:tab w:val="left" w:pos="0"/>
          <w:tab w:val="left" w:pos="540"/>
          <w:tab w:val="left" w:pos="900"/>
        </w:tabs>
        <w:rPr>
          <w:rFonts w:ascii="Arial" w:hAnsi="Arial" w:cs="Arial"/>
        </w:rPr>
      </w:pPr>
    </w:p>
    <w:p w:rsidR="00A81354" w:rsidP="00206EFF" w:rsidRDefault="00306259" w14:paraId="76EB613E" w14:textId="262AF660">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Since 1971, the Department of Justice</w:t>
      </w:r>
      <w:r w:rsidRPr="00206EFF" w:rsidR="002B07F1">
        <w:rPr>
          <w:rFonts w:ascii="Arial" w:hAnsi="Arial" w:cs="Arial"/>
        </w:rPr>
        <w:t xml:space="preserve"> (</w:t>
      </w:r>
      <w:r w:rsidRPr="00206EFF" w:rsidR="008B6FCB">
        <w:rPr>
          <w:rFonts w:ascii="Arial" w:hAnsi="Arial" w:cs="Arial"/>
        </w:rPr>
        <w:t>the Department</w:t>
      </w:r>
      <w:r w:rsidRPr="00206EFF" w:rsidR="002B07F1">
        <w:rPr>
          <w:rFonts w:ascii="Arial" w:hAnsi="Arial" w:cs="Arial"/>
        </w:rPr>
        <w:t>)</w:t>
      </w:r>
      <w:r w:rsidRPr="00206EFF">
        <w:rPr>
          <w:rFonts w:ascii="Arial" w:hAnsi="Arial" w:cs="Arial"/>
        </w:rPr>
        <w:t xml:space="preserve"> has taken a strong interest in juveniles in custody, the operation of the facilities in which they are located</w:t>
      </w:r>
      <w:r w:rsidRPr="00206EFF" w:rsidR="005D46D4">
        <w:rPr>
          <w:rFonts w:ascii="Arial" w:hAnsi="Arial" w:cs="Arial"/>
        </w:rPr>
        <w:t>,</w:t>
      </w:r>
      <w:r w:rsidRPr="00206EFF">
        <w:rPr>
          <w:rFonts w:ascii="Arial" w:hAnsi="Arial" w:cs="Arial"/>
        </w:rPr>
        <w:t xml:space="preserve"> and the services available to them while in custody.</w:t>
      </w:r>
      <w:r w:rsidRPr="00206EFF" w:rsidR="005D46D4">
        <w:rPr>
          <w:rFonts w:ascii="Arial" w:hAnsi="Arial" w:cs="Arial"/>
        </w:rPr>
        <w:t xml:space="preserve"> </w:t>
      </w:r>
      <w:r w:rsidRPr="00206EFF">
        <w:rPr>
          <w:rFonts w:ascii="Arial" w:hAnsi="Arial" w:cs="Arial"/>
        </w:rPr>
        <w:t xml:space="preserve">In 1971, the Department began a census of juveniles in custody known as the Children in Custody </w:t>
      </w:r>
      <w:r w:rsidRPr="00206EFF" w:rsidR="0095635E">
        <w:rPr>
          <w:rFonts w:ascii="Arial" w:hAnsi="Arial" w:cs="Arial"/>
        </w:rPr>
        <w:t xml:space="preserve">(CIC) </w:t>
      </w:r>
      <w:r w:rsidRPr="00206EFF">
        <w:rPr>
          <w:rFonts w:ascii="Arial" w:hAnsi="Arial" w:cs="Arial"/>
        </w:rPr>
        <w:t xml:space="preserve">Census (more formally: </w:t>
      </w:r>
      <w:r w:rsidRPr="00206EFF">
        <w:rPr>
          <w:rFonts w:ascii="Arial" w:hAnsi="Arial" w:cs="Arial"/>
          <w:i/>
          <w:iCs/>
        </w:rPr>
        <w:t>The Census of Public and Private Juvenile Detention, Correctional, and Shelter Facilities</w:t>
      </w:r>
      <w:r w:rsidRPr="00206EFF">
        <w:rPr>
          <w:rFonts w:ascii="Arial" w:hAnsi="Arial" w:cs="Arial"/>
        </w:rPr>
        <w:t>)</w:t>
      </w:r>
      <w:r w:rsidRPr="00206EFF" w:rsidR="005D46D4">
        <w:rPr>
          <w:rFonts w:ascii="Arial" w:hAnsi="Arial" w:cs="Arial"/>
        </w:rPr>
        <w:t xml:space="preserve">. </w:t>
      </w:r>
      <w:r w:rsidRPr="00206EFF" w:rsidR="00133B80">
        <w:rPr>
          <w:rFonts w:ascii="Arial" w:hAnsi="Arial" w:cs="Arial"/>
        </w:rPr>
        <w:t xml:space="preserve">OJJDP took over the operations of this census in </w:t>
      </w:r>
      <w:r w:rsidRPr="00206EFF">
        <w:rPr>
          <w:rFonts w:ascii="Arial" w:hAnsi="Arial" w:cs="Arial"/>
        </w:rPr>
        <w:t xml:space="preserve">1974, </w:t>
      </w:r>
      <w:r w:rsidRPr="00206EFF" w:rsidR="0018789A">
        <w:rPr>
          <w:rFonts w:ascii="Arial" w:hAnsi="Arial" w:cs="Arial"/>
        </w:rPr>
        <w:t>upon authorization of the Juvenile Justice and Delinquency Prevention Act</w:t>
      </w:r>
      <w:r w:rsidRPr="00206EFF">
        <w:rPr>
          <w:rFonts w:ascii="Arial" w:hAnsi="Arial" w:cs="Arial"/>
        </w:rPr>
        <w:t>.</w:t>
      </w:r>
      <w:r w:rsidRPr="00206EFF" w:rsidR="005D46D4">
        <w:rPr>
          <w:rFonts w:ascii="Arial" w:hAnsi="Arial" w:cs="Arial"/>
        </w:rPr>
        <w:t xml:space="preserve"> </w:t>
      </w:r>
      <w:r w:rsidRPr="00206EFF">
        <w:rPr>
          <w:rFonts w:ascii="Arial" w:hAnsi="Arial" w:cs="Arial"/>
        </w:rPr>
        <w:t>In 1993, OJJDP began a broad, long-term examination and revision of its data collection efforts covering juveniles in custody.</w:t>
      </w:r>
      <w:r w:rsidRPr="00206EFF" w:rsidR="005D46D4">
        <w:rPr>
          <w:rFonts w:ascii="Arial" w:hAnsi="Arial" w:cs="Arial"/>
        </w:rPr>
        <w:t xml:space="preserve"> </w:t>
      </w:r>
      <w:r w:rsidRPr="00206EFF">
        <w:rPr>
          <w:rFonts w:ascii="Arial" w:hAnsi="Arial" w:cs="Arial"/>
        </w:rPr>
        <w:t>This effort included extensive consultation with experts interested in the data produced, discussions with respondents, and extensive testing of questions and methodologies.</w:t>
      </w:r>
      <w:r w:rsidRPr="00206EFF" w:rsidR="005D46D4">
        <w:rPr>
          <w:rFonts w:ascii="Arial" w:hAnsi="Arial" w:cs="Arial"/>
        </w:rPr>
        <w:t xml:space="preserve"> </w:t>
      </w:r>
      <w:r w:rsidRPr="00206EFF">
        <w:rPr>
          <w:rFonts w:ascii="Arial" w:hAnsi="Arial" w:cs="Arial"/>
        </w:rPr>
        <w:t xml:space="preserve">In 1997, </w:t>
      </w:r>
      <w:r w:rsidRPr="00206EFF" w:rsidR="00133B80">
        <w:rPr>
          <w:rFonts w:ascii="Arial" w:hAnsi="Arial" w:cs="Arial"/>
        </w:rPr>
        <w:t xml:space="preserve">OJJDP conducted the first </w:t>
      </w:r>
      <w:r w:rsidR="00D60A49">
        <w:rPr>
          <w:rFonts w:ascii="Arial" w:hAnsi="Arial" w:cs="Arial"/>
        </w:rPr>
        <w:t>Census of Juveniles in Residential Placement (</w:t>
      </w:r>
      <w:r w:rsidRPr="00206EFF" w:rsidR="00133B80">
        <w:rPr>
          <w:rFonts w:ascii="Arial" w:hAnsi="Arial" w:cs="Arial"/>
        </w:rPr>
        <w:t>CJRP</w:t>
      </w:r>
      <w:r w:rsidR="00D60A49">
        <w:rPr>
          <w:rFonts w:ascii="Arial" w:hAnsi="Arial" w:cs="Arial"/>
        </w:rPr>
        <w:t>)</w:t>
      </w:r>
      <w:r w:rsidRPr="00206EFF" w:rsidR="00D60A49">
        <w:rPr>
          <w:rStyle w:val="FootnoteReference"/>
          <w:rFonts w:ascii="Arial" w:hAnsi="Arial" w:cs="Arial"/>
          <w:vertAlign w:val="superscript"/>
        </w:rPr>
        <w:footnoteReference w:id="1"/>
      </w:r>
      <w:r w:rsidRPr="00206EFF" w:rsidR="00133B80">
        <w:rPr>
          <w:rFonts w:ascii="Arial" w:hAnsi="Arial" w:cs="Arial"/>
        </w:rPr>
        <w:t xml:space="preserve"> </w:t>
      </w:r>
      <w:r w:rsidRPr="00206EFF" w:rsidR="00133B80">
        <w:rPr>
          <w:rFonts w:ascii="Arial" w:hAnsi="Arial" w:cs="Arial"/>
        </w:rPr>
        <w:lastRenderedPageBreak/>
        <w:t xml:space="preserve">replacing the population component of the former the CIC data collection. </w:t>
      </w:r>
      <w:r w:rsidRPr="00206EFF" w:rsidR="00C010C7">
        <w:rPr>
          <w:rFonts w:ascii="Arial" w:hAnsi="Arial" w:cs="Arial"/>
        </w:rPr>
        <w:t>Concurrently</w:t>
      </w:r>
      <w:r w:rsidRPr="00206EFF" w:rsidR="00133B80">
        <w:rPr>
          <w:rFonts w:ascii="Arial" w:hAnsi="Arial" w:cs="Arial"/>
        </w:rPr>
        <w:t>, development of the JRFC commenced in 1996. The testing phase was completed in 1999 when the final report on the October 1998 field test was provided to OJJDP</w:t>
      </w:r>
      <w:r w:rsidRPr="00206EFF">
        <w:rPr>
          <w:rFonts w:ascii="Arial" w:hAnsi="Arial" w:cs="Arial"/>
        </w:rPr>
        <w:t>.</w:t>
      </w:r>
      <w:r w:rsidRPr="00206EFF" w:rsidR="006D2D50">
        <w:rPr>
          <w:rFonts w:ascii="Arial" w:hAnsi="Arial" w:cs="Arial"/>
        </w:rPr>
        <w:t xml:space="preserve"> </w:t>
      </w:r>
      <w:r w:rsidRPr="00206EFF" w:rsidR="00804C3F">
        <w:rPr>
          <w:rFonts w:ascii="Arial" w:hAnsi="Arial" w:cs="Arial"/>
        </w:rPr>
        <w:t>The JRFC was subsequently fielded in 2000 and every other year since.</w:t>
      </w:r>
      <w:r w:rsidRPr="00206EFF" w:rsidR="006D2D50">
        <w:rPr>
          <w:rFonts w:ascii="Arial" w:hAnsi="Arial" w:cs="Arial"/>
        </w:rPr>
        <w:t xml:space="preserve"> </w:t>
      </w:r>
    </w:p>
    <w:p w:rsidR="00D60A49" w:rsidP="00206EFF" w:rsidRDefault="00D60A49" w14:paraId="7D415595" w14:textId="2752FC5B">
      <w:pPr>
        <w:widowControl/>
        <w:tabs>
          <w:tab w:val="left" w:pos="-1080"/>
          <w:tab w:val="left" w:pos="-720"/>
          <w:tab w:val="left" w:pos="0"/>
          <w:tab w:val="left" w:pos="540"/>
          <w:tab w:val="left" w:pos="900"/>
        </w:tabs>
        <w:ind w:left="512"/>
        <w:rPr>
          <w:rFonts w:ascii="Arial" w:hAnsi="Arial" w:cs="Arial"/>
        </w:rPr>
      </w:pPr>
    </w:p>
    <w:p w:rsidRPr="00206EFF" w:rsidR="00D60A49" w:rsidP="00D60A49" w:rsidRDefault="00D60A49" w14:paraId="4B24B94A" w14:textId="4E9EB976">
      <w:pPr>
        <w:widowControl/>
        <w:tabs>
          <w:tab w:val="left" w:pos="-1080"/>
          <w:tab w:val="left" w:pos="-720"/>
          <w:tab w:val="left" w:pos="0"/>
          <w:tab w:val="left" w:pos="540"/>
          <w:tab w:val="left" w:pos="900"/>
        </w:tabs>
        <w:ind w:left="512"/>
        <w:rPr>
          <w:rFonts w:ascii="Arial" w:hAnsi="Arial" w:cs="Arial"/>
          <w:color w:val="000000"/>
        </w:rPr>
      </w:pPr>
      <w:r w:rsidRPr="00206EFF">
        <w:rPr>
          <w:rFonts w:ascii="Arial" w:hAnsi="Arial" w:cs="Arial"/>
        </w:rPr>
        <w:t xml:space="preserve">OJJDP is authorized to conduct this data collection under the JJDP Act of 1974, as amended (see Attachment </w:t>
      </w:r>
      <w:r w:rsidR="0006144C">
        <w:rPr>
          <w:rFonts w:ascii="Arial" w:hAnsi="Arial" w:cs="Arial"/>
        </w:rPr>
        <w:t>A</w:t>
      </w:r>
      <w:r w:rsidRPr="00206EFF">
        <w:rPr>
          <w:rFonts w:ascii="Arial" w:hAnsi="Arial" w:cs="Arial"/>
        </w:rPr>
        <w:t>). The JJDP Act was reauthorized in December 2018 through the Juvenile Justice Reform Act of 2018 (Public Law No. 115-385).</w:t>
      </w:r>
      <w:r w:rsidRPr="00206EFF">
        <w:rPr>
          <w:rStyle w:val="FootnoteReference"/>
          <w:rFonts w:ascii="Arial" w:hAnsi="Arial" w:cs="Arial"/>
          <w:vertAlign w:val="superscript"/>
        </w:rPr>
        <w:footnoteReference w:id="2"/>
      </w:r>
      <w:r w:rsidRPr="00206EFF">
        <w:rPr>
          <w:rFonts w:ascii="Arial" w:hAnsi="Arial" w:cs="Arial"/>
        </w:rPr>
        <w:t xml:space="preserve"> </w:t>
      </w:r>
    </w:p>
    <w:p w:rsidRPr="00206EFF" w:rsidR="00A93E86" w:rsidP="00206EFF" w:rsidRDefault="00A93E86" w14:paraId="59BA42EB" w14:textId="77777777">
      <w:pPr>
        <w:widowControl/>
        <w:tabs>
          <w:tab w:val="left" w:pos="-1080"/>
          <w:tab w:val="left" w:pos="-720"/>
          <w:tab w:val="left" w:pos="0"/>
          <w:tab w:val="left" w:pos="540"/>
          <w:tab w:val="left" w:pos="900"/>
        </w:tabs>
        <w:ind w:left="512"/>
        <w:rPr>
          <w:rFonts w:ascii="Arial" w:hAnsi="Arial" w:cs="Arial"/>
        </w:rPr>
      </w:pPr>
    </w:p>
    <w:p w:rsidRPr="00206EFF" w:rsidR="00D32EA2" w:rsidP="00206EFF" w:rsidRDefault="00A93E86" w14:paraId="25092BF8" w14:textId="7330BACB">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In fiscal year 2019, the Department transferred OJJDP’s research, evaluation, and statistical function</w:t>
      </w:r>
      <w:r w:rsidRPr="00206EFF" w:rsidR="00B57AB8">
        <w:rPr>
          <w:rFonts w:ascii="Arial" w:hAnsi="Arial" w:cs="Arial"/>
        </w:rPr>
        <w:t>s</w:t>
      </w:r>
      <w:r w:rsidR="00C010C7">
        <w:rPr>
          <w:rFonts w:ascii="Arial" w:hAnsi="Arial" w:cs="Arial"/>
        </w:rPr>
        <w:t>,</w:t>
      </w:r>
      <w:r w:rsidRPr="00206EFF">
        <w:rPr>
          <w:rFonts w:ascii="Arial" w:hAnsi="Arial" w:cs="Arial"/>
        </w:rPr>
        <w:t xml:space="preserve"> activities</w:t>
      </w:r>
      <w:r w:rsidR="00C010C7">
        <w:rPr>
          <w:rFonts w:ascii="Arial" w:hAnsi="Arial" w:cs="Arial"/>
        </w:rPr>
        <w:t>, and staff</w:t>
      </w:r>
      <w:r w:rsidRPr="00206EFF">
        <w:rPr>
          <w:rFonts w:ascii="Arial" w:hAnsi="Arial" w:cs="Arial"/>
        </w:rPr>
        <w:t xml:space="preserve"> to NIJ, including the management of the </w:t>
      </w:r>
      <w:r w:rsidRPr="00206EFF" w:rsidR="00804C3F">
        <w:rPr>
          <w:rFonts w:ascii="Arial" w:hAnsi="Arial" w:cs="Arial"/>
        </w:rPr>
        <w:t>JRFC</w:t>
      </w:r>
      <w:r w:rsidRPr="00206EFF" w:rsidR="006D2D50">
        <w:rPr>
          <w:rFonts w:ascii="Arial" w:hAnsi="Arial" w:cs="Arial"/>
        </w:rPr>
        <w:t xml:space="preserve"> (and </w:t>
      </w:r>
      <w:r w:rsidRPr="00206EFF" w:rsidR="00804C3F">
        <w:rPr>
          <w:rFonts w:ascii="Arial" w:hAnsi="Arial" w:cs="Arial"/>
        </w:rPr>
        <w:t>CJRP</w:t>
      </w:r>
      <w:r w:rsidRPr="00206EFF" w:rsidR="006D2D50">
        <w:rPr>
          <w:rFonts w:ascii="Arial" w:hAnsi="Arial" w:cs="Arial"/>
        </w:rPr>
        <w:t>)</w:t>
      </w:r>
      <w:r w:rsidRPr="00206EFF">
        <w:rPr>
          <w:rFonts w:ascii="Arial" w:hAnsi="Arial" w:cs="Arial"/>
        </w:rPr>
        <w:t xml:space="preserve">. </w:t>
      </w:r>
      <w:r w:rsidRPr="00206EFF" w:rsidR="002B07F1">
        <w:rPr>
          <w:rFonts w:ascii="Arial" w:hAnsi="Arial" w:cs="Arial"/>
        </w:rPr>
        <w:t xml:space="preserve">As such, </w:t>
      </w:r>
      <w:r w:rsidRPr="00206EFF">
        <w:rPr>
          <w:rFonts w:ascii="Arial" w:hAnsi="Arial" w:cs="Arial"/>
        </w:rPr>
        <w:t xml:space="preserve">NIJ </w:t>
      </w:r>
      <w:r w:rsidRPr="00206EFF" w:rsidR="006D2D50">
        <w:rPr>
          <w:rFonts w:ascii="Arial" w:hAnsi="Arial" w:cs="Arial"/>
        </w:rPr>
        <w:t xml:space="preserve">is </w:t>
      </w:r>
      <w:r w:rsidRPr="00206EFF">
        <w:rPr>
          <w:rFonts w:ascii="Arial" w:hAnsi="Arial" w:cs="Arial"/>
        </w:rPr>
        <w:t>work</w:t>
      </w:r>
      <w:r w:rsidRPr="00206EFF" w:rsidR="006D2D50">
        <w:rPr>
          <w:rFonts w:ascii="Arial" w:hAnsi="Arial" w:cs="Arial"/>
        </w:rPr>
        <w:t>ing</w:t>
      </w:r>
      <w:r w:rsidRPr="00206EFF">
        <w:rPr>
          <w:rFonts w:ascii="Arial" w:hAnsi="Arial" w:cs="Arial"/>
        </w:rPr>
        <w:t xml:space="preserve"> in collaboration with OJJDP and </w:t>
      </w:r>
      <w:r w:rsidRPr="00206EFF" w:rsidR="00D32EA2">
        <w:rPr>
          <w:rFonts w:ascii="Arial" w:hAnsi="Arial" w:cs="Arial"/>
        </w:rPr>
        <w:t xml:space="preserve">its </w:t>
      </w:r>
      <w:r w:rsidRPr="00206EFF" w:rsidR="0059598A">
        <w:rPr>
          <w:rFonts w:ascii="Arial" w:hAnsi="Arial" w:cs="Arial"/>
        </w:rPr>
        <w:t>data collection agent, the</w:t>
      </w:r>
      <w:r w:rsidRPr="00206EFF" w:rsidR="0059598A">
        <w:t xml:space="preserve"> </w:t>
      </w:r>
      <w:r w:rsidRPr="00206EFF" w:rsidR="0059598A">
        <w:rPr>
          <w:rFonts w:ascii="Arial" w:hAnsi="Arial" w:cs="Arial"/>
        </w:rPr>
        <w:t>U.S. Census Bureau,</w:t>
      </w:r>
      <w:r w:rsidRPr="00206EFF">
        <w:rPr>
          <w:rFonts w:ascii="Arial" w:hAnsi="Arial" w:cs="Arial"/>
        </w:rPr>
        <w:t xml:space="preserve"> to elevate and advance this work for the juvenile justice community.</w:t>
      </w:r>
    </w:p>
    <w:p w:rsidRPr="00206EFF" w:rsidR="00C23F93" w:rsidP="00206EFF" w:rsidRDefault="00C23F93" w14:paraId="6478044E" w14:textId="77777777">
      <w:pPr>
        <w:widowControl/>
        <w:tabs>
          <w:tab w:val="left" w:pos="-1080"/>
          <w:tab w:val="left" w:pos="-720"/>
          <w:tab w:val="left" w:pos="0"/>
          <w:tab w:val="left" w:pos="540"/>
          <w:tab w:val="left" w:pos="900"/>
        </w:tabs>
        <w:ind w:left="512"/>
        <w:rPr>
          <w:rFonts w:ascii="Arial" w:hAnsi="Arial" w:cs="Arial"/>
        </w:rPr>
      </w:pPr>
    </w:p>
    <w:p w:rsidRPr="00206EFF" w:rsidR="00D32EA2" w:rsidP="00206EFF" w:rsidRDefault="00D32EA2" w14:paraId="016BDE1D" w14:textId="66DF6781">
      <w:pPr>
        <w:widowControl/>
        <w:tabs>
          <w:tab w:val="left" w:pos="-1080"/>
          <w:tab w:val="left" w:pos="-720"/>
          <w:tab w:val="left" w:pos="0"/>
          <w:tab w:val="left" w:pos="540"/>
          <w:tab w:val="left" w:pos="900"/>
        </w:tabs>
        <w:ind w:left="512"/>
        <w:rPr>
          <w:rFonts w:ascii="Arial" w:hAnsi="Arial" w:cs="Arial"/>
        </w:rPr>
      </w:pPr>
      <w:r w:rsidRPr="00206EFF">
        <w:rPr>
          <w:rFonts w:ascii="Arial" w:hAnsi="Arial" w:cs="Arial"/>
        </w:rPr>
        <w:t>NIJ is authorized to conduct this data collection under the Omnibus Crime Control and Safe Streets Act of 1968.</w:t>
      </w:r>
      <w:r w:rsidRPr="00206EFF" w:rsidR="0065682F">
        <w:rPr>
          <w:rFonts w:ascii="Arial" w:hAnsi="Arial" w:cs="Arial"/>
        </w:rPr>
        <w:t xml:space="preserve"> Copies of the relevant sections of the NIJ authorizing language are included in Attachment </w:t>
      </w:r>
      <w:r w:rsidR="0006144C">
        <w:rPr>
          <w:rFonts w:ascii="Arial" w:hAnsi="Arial" w:cs="Arial"/>
        </w:rPr>
        <w:t>B</w:t>
      </w:r>
      <w:r w:rsidRPr="00206EFF" w:rsidR="0006144C">
        <w:rPr>
          <w:rFonts w:ascii="Arial" w:hAnsi="Arial" w:cs="Arial"/>
        </w:rPr>
        <w:t xml:space="preserve"> </w:t>
      </w:r>
      <w:r w:rsidRPr="00206EFF" w:rsidR="0065682F">
        <w:rPr>
          <w:rFonts w:ascii="Arial" w:hAnsi="Arial" w:cs="Arial"/>
        </w:rPr>
        <w:t xml:space="preserve">of this </w:t>
      </w:r>
      <w:r w:rsidRPr="00206EFF" w:rsidR="00FB5B9E">
        <w:rPr>
          <w:rFonts w:ascii="Arial" w:hAnsi="Arial" w:cs="Arial"/>
        </w:rPr>
        <w:t xml:space="preserve">OMB </w:t>
      </w:r>
      <w:r w:rsidRPr="00206EFF" w:rsidR="0065682F">
        <w:rPr>
          <w:rFonts w:ascii="Arial" w:hAnsi="Arial" w:cs="Arial"/>
        </w:rPr>
        <w:t>package</w:t>
      </w:r>
      <w:r w:rsidRPr="00206EFF" w:rsidR="00B57AB8">
        <w:rPr>
          <w:rFonts w:ascii="Arial" w:hAnsi="Arial" w:cs="Arial"/>
        </w:rPr>
        <w:t>.</w:t>
      </w:r>
    </w:p>
    <w:p w:rsidRPr="00206EFF" w:rsidR="00306259" w:rsidP="00206EFF" w:rsidRDefault="00306259" w14:paraId="38413499" w14:textId="77777777">
      <w:pPr>
        <w:widowControl/>
        <w:rPr>
          <w:rFonts w:ascii="Arial" w:hAnsi="Arial" w:cs="Arial"/>
          <w:color w:val="000000"/>
          <w:sz w:val="20"/>
          <w:szCs w:val="20"/>
        </w:rPr>
        <w:sectPr w:rsidRPr="00206EFF" w:rsidR="00306259" w:rsidSect="00306259">
          <w:footerReference w:type="even" r:id="rId8"/>
          <w:footerReference w:type="default" r:id="rId9"/>
          <w:type w:val="continuous"/>
          <w:pgSz w:w="12240" w:h="15840"/>
          <w:pgMar w:top="1440" w:right="1800" w:bottom="1440" w:left="1800" w:header="720" w:footer="720" w:gutter="0"/>
          <w:cols w:space="720"/>
          <w:noEndnote/>
        </w:sectPr>
      </w:pPr>
    </w:p>
    <w:p w:rsidRPr="00206EFF" w:rsidR="00306259" w:rsidP="00206EFF" w:rsidRDefault="00306259" w14:paraId="5E1FE3BA" w14:textId="77777777">
      <w:pPr>
        <w:widowControl/>
        <w:rPr>
          <w:rFonts w:ascii="Arial" w:hAnsi="Arial" w:cs="Arial"/>
        </w:rPr>
      </w:pPr>
    </w:p>
    <w:p w:rsidR="00D60A49" w:rsidP="00D60A49" w:rsidRDefault="00D60A49" w14:paraId="54419881" w14:textId="6754AF07">
      <w:pPr>
        <w:widowControl/>
        <w:tabs>
          <w:tab w:val="left" w:pos="-1080"/>
          <w:tab w:val="left" w:pos="-720"/>
          <w:tab w:val="left" w:pos="0"/>
          <w:tab w:val="left" w:pos="540"/>
          <w:tab w:val="left" w:pos="900"/>
        </w:tabs>
        <w:ind w:left="879"/>
        <w:rPr>
          <w:rFonts w:ascii="Arial" w:hAnsi="Arial" w:cs="Arial"/>
        </w:rPr>
      </w:pPr>
      <w:r w:rsidRPr="00206EFF">
        <w:rPr>
          <w:rFonts w:ascii="Arial" w:hAnsi="Arial" w:cs="Arial"/>
        </w:rPr>
        <w:t xml:space="preserve">The JRFC complements </w:t>
      </w:r>
      <w:r w:rsidR="0017487B">
        <w:rPr>
          <w:rFonts w:ascii="Arial" w:hAnsi="Arial" w:cs="Arial"/>
        </w:rPr>
        <w:t>the CJRP</w:t>
      </w:r>
      <w:r w:rsidRPr="00206EFF">
        <w:rPr>
          <w:rFonts w:ascii="Arial" w:hAnsi="Arial" w:cs="Arial"/>
        </w:rPr>
        <w:t xml:space="preserve">, </w:t>
      </w:r>
      <w:r w:rsidR="0017487B">
        <w:rPr>
          <w:rFonts w:ascii="Arial" w:hAnsi="Arial" w:cs="Arial"/>
        </w:rPr>
        <w:t xml:space="preserve">which is </w:t>
      </w:r>
      <w:r w:rsidRPr="00206EFF">
        <w:rPr>
          <w:rFonts w:ascii="Arial" w:hAnsi="Arial" w:cs="Arial"/>
        </w:rPr>
        <w:t>a biennial census that collects information on the characteristics and legal attributes of youth held in the same juvenile facilities</w:t>
      </w:r>
      <w:r>
        <w:rPr>
          <w:rFonts w:ascii="Arial" w:hAnsi="Arial" w:cs="Arial"/>
        </w:rPr>
        <w:t xml:space="preserve"> included in the JRFC.</w:t>
      </w:r>
      <w:r w:rsidRPr="00206EFF">
        <w:rPr>
          <w:rFonts w:ascii="Arial" w:hAnsi="Arial" w:cs="Arial"/>
        </w:rPr>
        <w:t xml:space="preserve"> The JRFC is administered during the even numbered </w:t>
      </w:r>
      <w:r>
        <w:rPr>
          <w:rFonts w:ascii="Arial" w:hAnsi="Arial" w:cs="Arial"/>
        </w:rPr>
        <w:t xml:space="preserve">calendar </w:t>
      </w:r>
      <w:r w:rsidRPr="00206EFF">
        <w:rPr>
          <w:rFonts w:ascii="Arial" w:hAnsi="Arial" w:cs="Arial"/>
        </w:rPr>
        <w:t>years, while the CJRP is administered in odd numbered years. The JRFC has been conducted ten times</w:t>
      </w:r>
      <w:r>
        <w:rPr>
          <w:rFonts w:ascii="Arial" w:hAnsi="Arial" w:cs="Arial"/>
        </w:rPr>
        <w:t xml:space="preserve"> since 2000. The most recent collection year for the JRFC was 2018. NIJ anticipates the next JRFC </w:t>
      </w:r>
      <w:r w:rsidR="0017487B">
        <w:rPr>
          <w:rFonts w:ascii="Arial" w:hAnsi="Arial" w:cs="Arial"/>
        </w:rPr>
        <w:t xml:space="preserve">will </w:t>
      </w:r>
      <w:r w:rsidRPr="00206EFF">
        <w:rPr>
          <w:rFonts w:ascii="Arial" w:hAnsi="Arial" w:cs="Arial"/>
        </w:rPr>
        <w:t>be conducted in October 2020.</w:t>
      </w:r>
    </w:p>
    <w:p w:rsidR="00A8088F" w:rsidP="00D60A49" w:rsidRDefault="00A8088F" w14:paraId="36CB7F9A" w14:textId="7F399661">
      <w:pPr>
        <w:widowControl/>
        <w:tabs>
          <w:tab w:val="left" w:pos="-1080"/>
          <w:tab w:val="left" w:pos="-720"/>
          <w:tab w:val="left" w:pos="0"/>
          <w:tab w:val="left" w:pos="540"/>
          <w:tab w:val="left" w:pos="900"/>
        </w:tabs>
        <w:ind w:left="879"/>
        <w:rPr>
          <w:rFonts w:ascii="Arial" w:hAnsi="Arial" w:cs="Arial"/>
        </w:rPr>
      </w:pPr>
    </w:p>
    <w:p w:rsidRPr="008F65FF" w:rsidR="009847E3" w:rsidP="00A8088F" w:rsidRDefault="00A8088F" w14:paraId="4005C61E" w14:textId="3F4B0284">
      <w:pPr>
        <w:widowControl/>
        <w:tabs>
          <w:tab w:val="left" w:pos="-1080"/>
          <w:tab w:val="left" w:pos="-720"/>
          <w:tab w:val="left" w:pos="0"/>
          <w:tab w:val="left" w:pos="540"/>
          <w:tab w:val="left" w:pos="900"/>
        </w:tabs>
        <w:ind w:left="879"/>
        <w:rPr>
          <w:rFonts w:ascii="Arial" w:hAnsi="Arial" w:cs="Arial"/>
        </w:rPr>
      </w:pPr>
      <w:r w:rsidRPr="008F65FF">
        <w:rPr>
          <w:rFonts w:ascii="Arial" w:hAnsi="Arial" w:cs="Arial"/>
        </w:rPr>
        <w:t xml:space="preserve">The 2020 JRFC instrument </w:t>
      </w:r>
      <w:r w:rsidRPr="008F65FF" w:rsidR="00203C0F">
        <w:rPr>
          <w:rFonts w:ascii="Arial" w:hAnsi="Arial" w:cs="Arial"/>
        </w:rPr>
        <w:t xml:space="preserve">(see Attachment </w:t>
      </w:r>
      <w:r w:rsidRPr="008F65FF" w:rsidR="00F958B3">
        <w:rPr>
          <w:rFonts w:ascii="Arial" w:hAnsi="Arial" w:cs="Arial"/>
        </w:rPr>
        <w:t>E</w:t>
      </w:r>
      <w:r w:rsidRPr="008F65FF" w:rsidR="00203C0F">
        <w:rPr>
          <w:rFonts w:ascii="Arial" w:hAnsi="Arial" w:cs="Arial"/>
        </w:rPr>
        <w:t xml:space="preserve">) </w:t>
      </w:r>
      <w:r w:rsidRPr="008F65FF">
        <w:rPr>
          <w:rFonts w:ascii="Arial" w:hAnsi="Arial" w:cs="Arial"/>
        </w:rPr>
        <w:t xml:space="preserve">will also include additional questions to describe juvenile residential facilities’ experience with and response to the Coronavirus pandemic (COVID-19): </w:t>
      </w:r>
    </w:p>
    <w:p w:rsidRPr="008F65FF" w:rsidR="009847E3" w:rsidP="009847E3" w:rsidRDefault="009847E3" w14:paraId="0E458662" w14:textId="77777777">
      <w:pPr>
        <w:pStyle w:val="ListParagraph"/>
        <w:numPr>
          <w:ilvl w:val="1"/>
          <w:numId w:val="41"/>
        </w:numPr>
        <w:spacing w:after="120"/>
        <w:textAlignment w:val="baseline"/>
        <w:outlineLvl w:val="0"/>
        <w:rPr>
          <w:rFonts w:ascii="Arial" w:hAnsi="Arial" w:eastAsia="Arial Unicode MS" w:cs="Arial"/>
          <w:bCs/>
          <w:kern w:val="36"/>
        </w:rPr>
      </w:pPr>
      <w:r w:rsidRPr="008F65FF">
        <w:rPr>
          <w:rFonts w:ascii="Arial" w:hAnsi="Arial" w:eastAsia="Arial Unicode MS" w:cs="Arial"/>
          <w:bCs/>
          <w:kern w:val="36"/>
        </w:rPr>
        <w:t>(5b) Whether the facility had any persons assigned to a bed on 10/28/20 because the facility was permanently closed, temporarily closed or another reason;</w:t>
      </w:r>
    </w:p>
    <w:p w:rsidRPr="008F65FF" w:rsidR="009847E3" w:rsidP="009847E3" w:rsidRDefault="009847E3" w14:paraId="1C410BE9" w14:textId="77777777">
      <w:pPr>
        <w:pStyle w:val="ListParagraph"/>
        <w:numPr>
          <w:ilvl w:val="1"/>
          <w:numId w:val="41"/>
        </w:numPr>
        <w:spacing w:after="120"/>
        <w:textAlignment w:val="baseline"/>
        <w:outlineLvl w:val="0"/>
        <w:rPr>
          <w:rFonts w:ascii="Arial" w:hAnsi="Arial" w:eastAsia="Arial Unicode MS" w:cs="Arial"/>
          <w:bCs/>
          <w:kern w:val="36"/>
        </w:rPr>
      </w:pPr>
      <w:r w:rsidRPr="008F65FF">
        <w:rPr>
          <w:rFonts w:ascii="Arial" w:hAnsi="Arial" w:eastAsia="Arial Unicode MS" w:cs="Arial"/>
          <w:bCs/>
          <w:kern w:val="36"/>
        </w:rPr>
        <w:t xml:space="preserve">(5c) The reason(s) why there were no persons assigned beds on 10/28/20, including: facility no longer under contract to hold juvenile offenders, facility was/is under renovation, </w:t>
      </w:r>
      <w:r w:rsidRPr="008F65FF">
        <w:rPr>
          <w:rFonts w:ascii="Arial" w:hAnsi="Arial" w:cs="Arial"/>
        </w:rPr>
        <w:t xml:space="preserve">Coronavirus pandemic (COVID-19)? </w:t>
      </w:r>
      <w:r w:rsidRPr="008F65FF">
        <w:rPr>
          <w:rFonts w:ascii="Arial" w:hAnsi="Arial" w:eastAsia="Arial Unicode MS" w:cs="Arial"/>
          <w:bCs/>
          <w:kern w:val="36"/>
        </w:rPr>
        <w:t xml:space="preserve">- suspected or confirmed cases, </w:t>
      </w:r>
      <w:r w:rsidRPr="008F65FF">
        <w:rPr>
          <w:rFonts w:ascii="Arial" w:hAnsi="Arial" w:cs="Arial"/>
        </w:rPr>
        <w:t>Coronavirus pandemic (COVID-19)</w:t>
      </w:r>
      <w:r w:rsidRPr="008F65FF">
        <w:rPr>
          <w:rFonts w:ascii="Arial" w:hAnsi="Arial" w:eastAsia="Arial Unicode MS" w:cs="Arial"/>
          <w:bCs/>
          <w:kern w:val="36"/>
        </w:rPr>
        <w:t>- population moved as a precaution, other;</w:t>
      </w:r>
    </w:p>
    <w:p w:rsidRPr="008F65FF" w:rsidR="009847E3" w:rsidP="009847E3" w:rsidRDefault="009847E3" w14:paraId="0672A6DD" w14:textId="77777777">
      <w:pPr>
        <w:pStyle w:val="ListParagraph"/>
        <w:numPr>
          <w:ilvl w:val="1"/>
          <w:numId w:val="41"/>
        </w:numPr>
        <w:spacing w:after="120"/>
        <w:textAlignment w:val="baseline"/>
        <w:outlineLvl w:val="0"/>
        <w:rPr>
          <w:rFonts w:ascii="Arial" w:hAnsi="Arial" w:eastAsia="Arial Unicode MS" w:cs="Arial"/>
          <w:bCs/>
          <w:kern w:val="36"/>
        </w:rPr>
      </w:pPr>
      <w:r w:rsidRPr="008F65FF">
        <w:rPr>
          <w:rFonts w:ascii="Arial" w:hAnsi="Arial" w:eastAsia="Arial Unicode MS" w:cs="Arial"/>
          <w:bCs/>
          <w:kern w:val="36"/>
        </w:rPr>
        <w:t xml:space="preserve">(7b) The reason(s) why there were no persons under age 21 assigned beds on 10/28/20, including: facility no longer under contract to hold juvenile offenders, facility was/is under renovation, </w:t>
      </w:r>
      <w:r w:rsidRPr="008F65FF">
        <w:rPr>
          <w:rFonts w:ascii="Arial" w:hAnsi="Arial" w:cs="Arial"/>
        </w:rPr>
        <w:t xml:space="preserve">Coronavirus pandemic </w:t>
      </w:r>
      <w:r w:rsidRPr="008F65FF">
        <w:rPr>
          <w:rFonts w:ascii="Arial" w:hAnsi="Arial" w:cs="Arial"/>
        </w:rPr>
        <w:lastRenderedPageBreak/>
        <w:t xml:space="preserve">(COVID-19)? </w:t>
      </w:r>
      <w:r w:rsidRPr="008F65FF">
        <w:rPr>
          <w:rFonts w:ascii="Arial" w:hAnsi="Arial" w:eastAsia="Arial Unicode MS" w:cs="Arial"/>
          <w:bCs/>
          <w:kern w:val="36"/>
        </w:rPr>
        <w:t xml:space="preserve">- suspected or confirmed cases, </w:t>
      </w:r>
      <w:r w:rsidRPr="008F65FF">
        <w:rPr>
          <w:rFonts w:ascii="Arial" w:hAnsi="Arial" w:cs="Arial"/>
        </w:rPr>
        <w:t xml:space="preserve">Coronavirus pandemic (COVID-19)? </w:t>
      </w:r>
      <w:r w:rsidRPr="008F65FF">
        <w:rPr>
          <w:rFonts w:ascii="Arial" w:hAnsi="Arial" w:eastAsia="Arial Unicode MS" w:cs="Arial"/>
          <w:bCs/>
          <w:kern w:val="36"/>
        </w:rPr>
        <w:t>- population moved as a precaution, other;</w:t>
      </w:r>
    </w:p>
    <w:p w:rsidRPr="008F65FF" w:rsidR="009847E3" w:rsidP="009847E3" w:rsidRDefault="009847E3" w14:paraId="77782F1E" w14:textId="77777777">
      <w:pPr>
        <w:pStyle w:val="ListParagraph"/>
        <w:numPr>
          <w:ilvl w:val="1"/>
          <w:numId w:val="41"/>
        </w:numPr>
        <w:spacing w:after="120"/>
        <w:textAlignment w:val="baseline"/>
        <w:outlineLvl w:val="0"/>
        <w:rPr>
          <w:rFonts w:ascii="Arial" w:hAnsi="Arial" w:eastAsia="Arial Unicode MS" w:cs="Arial"/>
          <w:bCs/>
          <w:kern w:val="36"/>
        </w:rPr>
      </w:pPr>
      <w:r w:rsidRPr="008F65FF">
        <w:rPr>
          <w:rFonts w:ascii="Arial" w:hAnsi="Arial" w:eastAsia="Arial Unicode MS" w:cs="Arial"/>
          <w:bCs/>
          <w:kern w:val="36"/>
        </w:rPr>
        <w:t>(6-3) A response option was added to an already existing item about the cause of death, to include COVID-19 as a response option;</w:t>
      </w:r>
    </w:p>
    <w:p w:rsidRPr="008F65FF" w:rsidR="009847E3" w:rsidP="009847E3" w:rsidRDefault="009847E3" w14:paraId="58B49300" w14:textId="77777777">
      <w:pPr>
        <w:pStyle w:val="ListParagraph"/>
        <w:numPr>
          <w:ilvl w:val="1"/>
          <w:numId w:val="41"/>
        </w:numPr>
        <w:spacing w:after="120"/>
        <w:textAlignment w:val="baseline"/>
        <w:outlineLvl w:val="0"/>
        <w:rPr>
          <w:rFonts w:ascii="Arial" w:hAnsi="Arial" w:eastAsia="Arial Unicode MS" w:cs="Arial"/>
          <w:bCs/>
          <w:kern w:val="36"/>
        </w:rPr>
      </w:pPr>
      <w:r w:rsidRPr="008F65FF">
        <w:rPr>
          <w:rFonts w:ascii="Arial" w:hAnsi="Arial" w:eastAsia="Arial Unicode MS" w:cs="Arial"/>
          <w:bCs/>
          <w:kern w:val="36"/>
        </w:rPr>
        <w:t xml:space="preserve">(8-1) The steps taken to address the </w:t>
      </w:r>
      <w:r w:rsidRPr="008F65FF">
        <w:rPr>
          <w:rFonts w:ascii="Arial" w:hAnsi="Arial" w:cs="Arial"/>
        </w:rPr>
        <w:t xml:space="preserve">Coronavirus pandemic (COVID-19). Response options are grouped into categories including Social Distancing, Personal Protective Equipment, Facility Cleaning and Facility Access. </w:t>
      </w:r>
    </w:p>
    <w:p w:rsidRPr="008F65FF" w:rsidR="009847E3" w:rsidP="009847E3" w:rsidRDefault="00B42643" w14:paraId="22783FA4" w14:textId="0576959C">
      <w:pPr>
        <w:pStyle w:val="ListParagraph"/>
        <w:numPr>
          <w:ilvl w:val="1"/>
          <w:numId w:val="41"/>
        </w:numPr>
        <w:spacing w:after="120"/>
        <w:textAlignment w:val="baseline"/>
        <w:outlineLvl w:val="0"/>
        <w:rPr>
          <w:rFonts w:ascii="Arial" w:hAnsi="Arial" w:eastAsia="Arial Unicode MS" w:cs="Arial"/>
          <w:bCs/>
          <w:kern w:val="36"/>
        </w:rPr>
      </w:pPr>
      <w:r>
        <w:rPr>
          <w:rFonts w:ascii="Arial" w:hAnsi="Arial" w:cs="Arial"/>
        </w:rPr>
        <w:t>(8-2/</w:t>
      </w:r>
      <w:r w:rsidRPr="008F65FF" w:rsidR="009847E3">
        <w:rPr>
          <w:rFonts w:ascii="Arial" w:hAnsi="Arial" w:cs="Arial"/>
        </w:rPr>
        <w:t>a</w:t>
      </w:r>
      <w:r>
        <w:rPr>
          <w:rFonts w:ascii="Arial" w:hAnsi="Arial" w:cs="Arial"/>
        </w:rPr>
        <w:t>/b/c</w:t>
      </w:r>
      <w:r w:rsidRPr="008F65FF" w:rsidR="009847E3">
        <w:rPr>
          <w:rFonts w:ascii="Arial" w:hAnsi="Arial" w:cs="Arial"/>
        </w:rPr>
        <w:t>) If the faci</w:t>
      </w:r>
      <w:r>
        <w:rPr>
          <w:rFonts w:ascii="Arial" w:hAnsi="Arial" w:cs="Arial"/>
        </w:rPr>
        <w:t xml:space="preserve">lity had access to </w:t>
      </w:r>
      <w:r w:rsidRPr="008F65FF">
        <w:rPr>
          <w:rFonts w:ascii="Arial" w:hAnsi="Arial" w:cs="Arial"/>
        </w:rPr>
        <w:t xml:space="preserve">Coronavirus pandemic (COVID-19) </w:t>
      </w:r>
      <w:r>
        <w:rPr>
          <w:rFonts w:ascii="Arial" w:hAnsi="Arial" w:cs="Arial"/>
        </w:rPr>
        <w:t xml:space="preserve">testing, </w:t>
      </w:r>
      <w:r w:rsidRPr="008F65FF" w:rsidR="009847E3">
        <w:rPr>
          <w:rFonts w:ascii="Arial" w:hAnsi="Arial" w:cs="Arial"/>
        </w:rPr>
        <w:t>when the facility first obtained access to testing</w:t>
      </w:r>
      <w:r>
        <w:rPr>
          <w:rFonts w:ascii="Arial" w:hAnsi="Arial" w:cs="Arial"/>
        </w:rPr>
        <w:t>, and which young persons were tested</w:t>
      </w:r>
      <w:r w:rsidRPr="008F65FF" w:rsidR="009847E3">
        <w:rPr>
          <w:rFonts w:ascii="Arial" w:hAnsi="Arial" w:cs="Arial"/>
        </w:rPr>
        <w:t>;</w:t>
      </w:r>
    </w:p>
    <w:p w:rsidRPr="00B42643" w:rsidR="00B42643" w:rsidP="009847E3" w:rsidRDefault="00B42643" w14:paraId="4F7C3ED8" w14:textId="41479A83">
      <w:pPr>
        <w:pStyle w:val="ListParagraph"/>
        <w:numPr>
          <w:ilvl w:val="1"/>
          <w:numId w:val="41"/>
        </w:numPr>
        <w:spacing w:after="120"/>
        <w:textAlignment w:val="baseline"/>
        <w:outlineLvl w:val="0"/>
        <w:rPr>
          <w:rFonts w:ascii="Arial" w:hAnsi="Arial" w:eastAsia="Arial Unicode MS" w:cs="Arial"/>
          <w:bCs/>
          <w:kern w:val="36"/>
        </w:rPr>
      </w:pPr>
      <w:r>
        <w:rPr>
          <w:rFonts w:ascii="Arial" w:hAnsi="Arial" w:eastAsia="Arial Unicode MS" w:cs="Arial"/>
          <w:bCs/>
          <w:kern w:val="36"/>
        </w:rPr>
        <w:t>(8-3/a/b</w:t>
      </w:r>
      <w:r w:rsidRPr="008F65FF" w:rsidR="009847E3">
        <w:rPr>
          <w:rFonts w:ascii="Arial" w:hAnsi="Arial" w:eastAsia="Arial Unicode MS" w:cs="Arial"/>
          <w:bCs/>
          <w:kern w:val="36"/>
        </w:rPr>
        <w:t xml:space="preserve">) </w:t>
      </w:r>
      <w:r>
        <w:rPr>
          <w:rFonts w:ascii="Arial" w:hAnsi="Arial" w:eastAsia="Arial Unicode MS" w:cs="Arial"/>
          <w:bCs/>
          <w:kern w:val="36"/>
        </w:rPr>
        <w:t>The number of</w:t>
      </w:r>
      <w:r w:rsidRPr="008F65FF" w:rsidR="009847E3">
        <w:rPr>
          <w:rFonts w:ascii="Arial" w:hAnsi="Arial" w:eastAsia="Arial Unicode MS" w:cs="Arial"/>
          <w:bCs/>
          <w:kern w:val="36"/>
        </w:rPr>
        <w:t xml:space="preserve"> </w:t>
      </w:r>
      <w:r w:rsidRPr="008F65FF" w:rsidR="009847E3">
        <w:rPr>
          <w:rFonts w:ascii="Arial" w:hAnsi="Arial" w:cs="Arial"/>
        </w:rPr>
        <w:t xml:space="preserve">Coronavirus (COVID-19) </w:t>
      </w:r>
      <w:r>
        <w:rPr>
          <w:rFonts w:ascii="Arial" w:hAnsi="Arial" w:cs="Arial"/>
        </w:rPr>
        <w:t>tests that were conducted and the number of tests that were positive.</w:t>
      </w:r>
    </w:p>
    <w:p w:rsidRPr="008F65FF" w:rsidR="009847E3" w:rsidP="000F0916" w:rsidRDefault="00B42643" w14:paraId="5D20926E" w14:textId="3D770643">
      <w:pPr>
        <w:pStyle w:val="ListParagraph"/>
        <w:numPr>
          <w:ilvl w:val="1"/>
          <w:numId w:val="41"/>
        </w:numPr>
        <w:spacing w:after="120"/>
        <w:textAlignment w:val="baseline"/>
        <w:outlineLvl w:val="0"/>
        <w:rPr>
          <w:rFonts w:ascii="Arial" w:hAnsi="Arial" w:eastAsia="Arial Unicode MS" w:cs="Arial"/>
          <w:bCs/>
          <w:kern w:val="36"/>
        </w:rPr>
      </w:pPr>
      <w:r>
        <w:rPr>
          <w:rFonts w:ascii="Arial" w:hAnsi="Arial" w:cs="Arial"/>
        </w:rPr>
        <w:t xml:space="preserve">(8-4/a/b/c/d) The number of young persons </w:t>
      </w:r>
      <w:r w:rsidRPr="008F65FF" w:rsidR="009847E3">
        <w:rPr>
          <w:rFonts w:ascii="Arial" w:hAnsi="Arial" w:cs="Arial"/>
        </w:rPr>
        <w:t>assigned beds in the facility</w:t>
      </w:r>
      <w:r>
        <w:rPr>
          <w:rFonts w:ascii="Arial" w:hAnsi="Arial" w:cs="Arial"/>
        </w:rPr>
        <w:t xml:space="preserve"> that tested positive</w:t>
      </w:r>
      <w:r w:rsidR="000F0916">
        <w:rPr>
          <w:rFonts w:ascii="Arial" w:hAnsi="Arial" w:cs="Arial"/>
        </w:rPr>
        <w:t xml:space="preserve"> for Coronavirus (COVID-19)</w:t>
      </w:r>
      <w:r w:rsidRPr="008F65FF" w:rsidR="009847E3">
        <w:rPr>
          <w:rFonts w:ascii="Arial" w:hAnsi="Arial" w:cs="Arial"/>
        </w:rPr>
        <w:t xml:space="preserve">, </w:t>
      </w:r>
      <w:r>
        <w:rPr>
          <w:rFonts w:ascii="Arial" w:hAnsi="Arial" w:cs="Arial"/>
        </w:rPr>
        <w:t>the number of young persons</w:t>
      </w:r>
      <w:r w:rsidRPr="008F65FF" w:rsidR="009847E3">
        <w:rPr>
          <w:rFonts w:ascii="Arial" w:hAnsi="Arial" w:cs="Arial"/>
        </w:rPr>
        <w:t xml:space="preserve"> assigned a bed because they were charged with or court-adjudicated for an offense</w:t>
      </w:r>
      <w:r>
        <w:rPr>
          <w:rFonts w:ascii="Arial" w:hAnsi="Arial" w:cs="Arial"/>
        </w:rPr>
        <w:t xml:space="preserve"> that tested positive</w:t>
      </w:r>
      <w:r w:rsidRPr="008F65FF" w:rsidR="009847E3">
        <w:rPr>
          <w:rFonts w:ascii="Arial" w:hAnsi="Arial" w:cs="Arial"/>
        </w:rPr>
        <w:t>,</w:t>
      </w:r>
      <w:r>
        <w:rPr>
          <w:rFonts w:ascii="Arial" w:hAnsi="Arial" w:cs="Arial"/>
        </w:rPr>
        <w:t xml:space="preserve"> the number of young persons</w:t>
      </w:r>
      <w:r w:rsidR="000F0916">
        <w:rPr>
          <w:rFonts w:ascii="Arial" w:hAnsi="Arial" w:cs="Arial"/>
        </w:rPr>
        <w:t xml:space="preserve"> assigned beds for reasons other than offenses that tested positive,</w:t>
      </w:r>
      <w:r w:rsidRPr="008F65FF" w:rsidR="009847E3">
        <w:rPr>
          <w:rFonts w:ascii="Arial" w:hAnsi="Arial" w:cs="Arial"/>
        </w:rPr>
        <w:t xml:space="preserve"> and </w:t>
      </w:r>
      <w:r w:rsidR="000F0916">
        <w:rPr>
          <w:rFonts w:ascii="Arial" w:hAnsi="Arial" w:cs="Arial"/>
        </w:rPr>
        <w:t>the number of staff employed in the facility that tested positive.</w:t>
      </w:r>
    </w:p>
    <w:p w:rsidRPr="00F958B3" w:rsidR="00A8088F" w:rsidP="00A8088F" w:rsidRDefault="00A8088F" w14:paraId="5F4AF60E" w14:textId="2C719D2A">
      <w:pPr>
        <w:widowControl/>
        <w:tabs>
          <w:tab w:val="left" w:pos="-1080"/>
          <w:tab w:val="left" w:pos="-720"/>
          <w:tab w:val="left" w:pos="0"/>
          <w:tab w:val="left" w:pos="540"/>
          <w:tab w:val="left" w:pos="900"/>
        </w:tabs>
        <w:ind w:left="879"/>
        <w:rPr>
          <w:rFonts w:ascii="Arial" w:hAnsi="Arial" w:cs="Arial"/>
        </w:rPr>
      </w:pPr>
      <w:r w:rsidRPr="008F65FF">
        <w:rPr>
          <w:rFonts w:ascii="Arial" w:hAnsi="Arial" w:cs="Arial"/>
        </w:rPr>
        <w:t xml:space="preserve">In designing these questions, the Census Bureau worked with NIJ and OJJDP to gather feedback from subject-matter experts and completed cognitive interviews with nine </w:t>
      </w:r>
      <w:r w:rsidRPr="008F65FF" w:rsidR="00F958B3">
        <w:rPr>
          <w:rFonts w:ascii="Arial" w:hAnsi="Arial" w:cs="Arial"/>
        </w:rPr>
        <w:t xml:space="preserve">eligible </w:t>
      </w:r>
      <w:r w:rsidRPr="008F65FF">
        <w:rPr>
          <w:rFonts w:ascii="Arial" w:hAnsi="Arial" w:cs="Arial"/>
        </w:rPr>
        <w:t>respondents.</w:t>
      </w:r>
      <w:r w:rsidRPr="008F65FF">
        <w:rPr>
          <w:rStyle w:val="FootnoteReference"/>
          <w:rFonts w:ascii="Arial" w:hAnsi="Arial" w:cs="Arial"/>
          <w:vertAlign w:val="superscript"/>
        </w:rPr>
        <w:footnoteReference w:id="3"/>
      </w:r>
    </w:p>
    <w:p w:rsidRPr="00F958B3" w:rsidR="00306259" w:rsidP="00206EFF" w:rsidRDefault="00306259" w14:paraId="57452C8B" w14:textId="77777777">
      <w:pPr>
        <w:widowControl/>
        <w:tabs>
          <w:tab w:val="left" w:pos="-1080"/>
          <w:tab w:val="left" w:pos="-720"/>
          <w:tab w:val="left" w:pos="0"/>
          <w:tab w:val="left" w:pos="540"/>
          <w:tab w:val="left" w:pos="900"/>
        </w:tabs>
        <w:rPr>
          <w:rFonts w:ascii="Arial" w:hAnsi="Arial" w:cs="Arial"/>
        </w:rPr>
      </w:pPr>
    </w:p>
    <w:p w:rsidRPr="00F958B3" w:rsidR="00306259" w:rsidP="00206EFF" w:rsidRDefault="00306259" w14:paraId="13CAACA9" w14:textId="348B0128">
      <w:pPr>
        <w:widowControl/>
        <w:tabs>
          <w:tab w:val="left" w:pos="-1080"/>
          <w:tab w:val="left" w:pos="-720"/>
          <w:tab w:val="left" w:pos="0"/>
          <w:tab w:val="left" w:pos="540"/>
          <w:tab w:val="left" w:pos="900"/>
        </w:tabs>
        <w:ind w:left="900" w:hanging="360"/>
        <w:rPr>
          <w:rFonts w:ascii="Arial" w:hAnsi="Arial" w:cs="Arial"/>
        </w:rPr>
      </w:pPr>
      <w:r w:rsidRPr="00F958B3">
        <w:rPr>
          <w:rFonts w:ascii="Arial" w:hAnsi="Arial" w:cs="Arial"/>
          <w:b/>
          <w:bCs/>
        </w:rPr>
        <w:t>2.</w:t>
      </w:r>
      <w:r w:rsidRPr="00F958B3">
        <w:rPr>
          <w:rFonts w:ascii="Arial" w:hAnsi="Arial" w:cs="Arial"/>
          <w:b/>
          <w:bCs/>
        </w:rPr>
        <w:tab/>
      </w:r>
      <w:r w:rsidRPr="00F958B3" w:rsidR="00AC12FD">
        <w:rPr>
          <w:rFonts w:ascii="Arial" w:hAnsi="Arial" w:cs="Arial"/>
          <w:b/>
          <w:bCs/>
        </w:rPr>
        <w:t>Needs and Uses</w:t>
      </w:r>
    </w:p>
    <w:p w:rsidRPr="00F958B3" w:rsidR="00306259" w:rsidP="00206EFF" w:rsidRDefault="00306259" w14:paraId="614E92E7" w14:textId="77777777">
      <w:pPr>
        <w:widowControl/>
        <w:tabs>
          <w:tab w:val="left" w:pos="-1080"/>
          <w:tab w:val="left" w:pos="-720"/>
          <w:tab w:val="left" w:pos="0"/>
          <w:tab w:val="left" w:pos="540"/>
          <w:tab w:val="left" w:pos="900"/>
        </w:tabs>
        <w:rPr>
          <w:rFonts w:ascii="Arial" w:hAnsi="Arial" w:cs="Arial"/>
        </w:rPr>
      </w:pPr>
    </w:p>
    <w:p w:rsidRPr="00206EFF" w:rsidR="0006144C" w:rsidP="0006144C" w:rsidRDefault="0006144C" w14:paraId="6EA5E71D" w14:textId="77777777">
      <w:pPr>
        <w:widowControl/>
        <w:tabs>
          <w:tab w:val="left" w:pos="-1080"/>
          <w:tab w:val="left" w:pos="-720"/>
          <w:tab w:val="left" w:pos="0"/>
          <w:tab w:val="left" w:pos="540"/>
          <w:tab w:val="left" w:pos="900"/>
        </w:tabs>
        <w:ind w:left="900"/>
        <w:rPr>
          <w:rFonts w:ascii="Arial" w:hAnsi="Arial" w:cs="Arial"/>
        </w:rPr>
      </w:pPr>
      <w:r w:rsidRPr="00F958B3">
        <w:rPr>
          <w:rFonts w:ascii="Arial" w:hAnsi="Arial" w:cs="Arial"/>
        </w:rPr>
        <w:t xml:space="preserve">In 1988, Congress required OJJDP to conduct a systematic study of the conditions of confinement in secure juvenile facilities. The Conditions of Confinement (CoC) study brought to light a number of important issues concerning the treatment, safety, security, and services of juveniles in such </w:t>
      </w:r>
      <w:r w:rsidRPr="00206EFF">
        <w:rPr>
          <w:rFonts w:ascii="Arial" w:hAnsi="Arial" w:cs="Arial"/>
        </w:rPr>
        <w:t>facilities.</w:t>
      </w:r>
      <w:r w:rsidRPr="00206EFF">
        <w:rPr>
          <w:rStyle w:val="FootnoteReference"/>
          <w:rFonts w:ascii="Arial" w:hAnsi="Arial" w:cs="Arial"/>
          <w:vertAlign w:val="superscript"/>
        </w:rPr>
        <w:footnoteReference w:id="4"/>
      </w:r>
      <w:r w:rsidRPr="00206EFF">
        <w:rPr>
          <w:rFonts w:ascii="Arial" w:hAnsi="Arial" w:cs="Arial"/>
        </w:rPr>
        <w:t xml:space="preserve"> The CoC study (1) collected and analyzed data on conditions of confinement in public and private juvenile facilities, (2) determined the extent to which conditions were consistent with those required by nationally recognized standards for juvenile confinement facilities, (3) suggested explanations for variations in conformance to standards among facilities, and (4) assisted OJJDP in formulating recommendations for improving conditions of confinement. Findings from this study highlighted the importance of understanding conditions of confinement and were used to inform the development of the JRFC. Specifically, the study authors recommended that OJJDP modify the CIC (the precursor to the JRFC) to regularly collect information from facilities including data on isolation and searching, incidence of injuries, escapes, suicidal behavior, and average duration of confinement. These elements were eventually incorporated into the JRFC.</w:t>
      </w:r>
    </w:p>
    <w:p w:rsidR="0006144C" w:rsidP="00206EFF" w:rsidRDefault="0006144C" w14:paraId="5CCE3D7A" w14:textId="77777777">
      <w:pPr>
        <w:widowControl/>
        <w:tabs>
          <w:tab w:val="left" w:pos="-1080"/>
          <w:tab w:val="left" w:pos="-720"/>
          <w:tab w:val="left" w:pos="0"/>
          <w:tab w:val="left" w:pos="540"/>
          <w:tab w:val="left" w:pos="900"/>
        </w:tabs>
        <w:ind w:left="900"/>
        <w:rPr>
          <w:rFonts w:ascii="Arial" w:hAnsi="Arial" w:cs="Arial"/>
        </w:rPr>
      </w:pPr>
    </w:p>
    <w:p w:rsidRPr="00206EFF" w:rsidR="00804C3F" w:rsidP="00206EFF" w:rsidRDefault="00804C3F" w14:paraId="4A521F8E" w14:textId="1CBBAAFB">
      <w:pPr>
        <w:widowControl/>
        <w:tabs>
          <w:tab w:val="left" w:pos="-1080"/>
          <w:tab w:val="left" w:pos="-720"/>
          <w:tab w:val="left" w:pos="0"/>
          <w:tab w:val="left" w:pos="540"/>
          <w:tab w:val="left" w:pos="900"/>
        </w:tabs>
        <w:ind w:left="900"/>
        <w:rPr>
          <w:rFonts w:ascii="Arial" w:hAnsi="Arial" w:cs="Arial"/>
        </w:rPr>
      </w:pPr>
      <w:r w:rsidRPr="00206EFF">
        <w:rPr>
          <w:rFonts w:ascii="Arial" w:hAnsi="Arial" w:cs="Arial"/>
        </w:rPr>
        <w:t xml:space="preserve">The data collected from the </w:t>
      </w:r>
      <w:r w:rsidRPr="00206EFF" w:rsidR="00897955">
        <w:rPr>
          <w:rFonts w:ascii="Arial" w:hAnsi="Arial" w:cs="Arial"/>
        </w:rPr>
        <w:t>JRFC</w:t>
      </w:r>
      <w:r w:rsidRPr="00206EFF">
        <w:rPr>
          <w:rFonts w:ascii="Arial" w:hAnsi="Arial" w:cs="Arial"/>
        </w:rPr>
        <w:t xml:space="preserve"> has, and will continue to, inform the </w:t>
      </w:r>
      <w:r w:rsidR="0017487B">
        <w:rPr>
          <w:rFonts w:ascii="Arial" w:hAnsi="Arial" w:cs="Arial"/>
        </w:rPr>
        <w:t xml:space="preserve">public’s </w:t>
      </w:r>
      <w:r w:rsidRPr="00206EFF" w:rsidR="0017487B">
        <w:rPr>
          <w:rFonts w:ascii="Arial" w:hAnsi="Arial" w:cs="Arial"/>
        </w:rPr>
        <w:t>understanding</w:t>
      </w:r>
      <w:r w:rsidRPr="00206EFF">
        <w:rPr>
          <w:rFonts w:ascii="Arial" w:hAnsi="Arial" w:cs="Arial"/>
        </w:rPr>
        <w:t xml:space="preserve"> of residential facilities</w:t>
      </w:r>
      <w:r w:rsidR="00312214">
        <w:rPr>
          <w:rFonts w:ascii="Arial" w:hAnsi="Arial" w:cs="Arial"/>
        </w:rPr>
        <w:t xml:space="preserve"> in the United States</w:t>
      </w:r>
      <w:r w:rsidRPr="00206EFF">
        <w:rPr>
          <w:rFonts w:ascii="Arial" w:hAnsi="Arial" w:cs="Arial"/>
        </w:rPr>
        <w:t xml:space="preserve"> holding youth within the</w:t>
      </w:r>
      <w:r w:rsidRPr="00206EFF" w:rsidR="00897955">
        <w:rPr>
          <w:rFonts w:ascii="Arial" w:hAnsi="Arial" w:cs="Arial"/>
        </w:rPr>
        <w:t xml:space="preserve"> juvenile</w:t>
      </w:r>
      <w:r w:rsidRPr="00206EFF">
        <w:rPr>
          <w:rFonts w:ascii="Arial" w:hAnsi="Arial" w:cs="Arial"/>
        </w:rPr>
        <w:t xml:space="preserve"> justice system. </w:t>
      </w:r>
      <w:r w:rsidRPr="00206EFF" w:rsidR="00897955">
        <w:rPr>
          <w:rFonts w:ascii="Arial" w:hAnsi="Arial" w:cs="Arial"/>
        </w:rPr>
        <w:t xml:space="preserve">Facilities included in the JRFC represent a wide range of facility types: secure and nonsecure; public (state or local), private, and tribal; and long-term and short-term holding. </w:t>
      </w:r>
      <w:r w:rsidRPr="00206EFF">
        <w:rPr>
          <w:rFonts w:ascii="Arial" w:hAnsi="Arial" w:cs="Arial"/>
        </w:rPr>
        <w:t xml:space="preserve">No other single data collection at the national or state-level, collects the </w:t>
      </w:r>
      <w:r w:rsidR="00702A64">
        <w:rPr>
          <w:rFonts w:ascii="Arial" w:hAnsi="Arial" w:cs="Arial"/>
        </w:rPr>
        <w:t>detail</w:t>
      </w:r>
      <w:r w:rsidRPr="00206EFF">
        <w:rPr>
          <w:rFonts w:ascii="Arial" w:hAnsi="Arial" w:cs="Arial"/>
        </w:rPr>
        <w:t xml:space="preserve"> of information gathered by this census. Specifically, the </w:t>
      </w:r>
      <w:r w:rsidRPr="00206EFF" w:rsidR="00897955">
        <w:rPr>
          <w:rFonts w:ascii="Arial" w:hAnsi="Arial" w:cs="Arial"/>
        </w:rPr>
        <w:t>JRFC</w:t>
      </w:r>
      <w:r w:rsidRPr="00206EFF">
        <w:rPr>
          <w:rFonts w:ascii="Arial" w:hAnsi="Arial" w:cs="Arial"/>
        </w:rPr>
        <w:t xml:space="preserve"> collects information on the following: </w:t>
      </w:r>
    </w:p>
    <w:p w:rsidRPr="00206EFF" w:rsidR="00804C3F" w:rsidP="00206EFF" w:rsidRDefault="00804C3F" w14:paraId="3D6B3FF2" w14:textId="77777777">
      <w:pPr>
        <w:widowControl/>
        <w:tabs>
          <w:tab w:val="left" w:pos="-1080"/>
          <w:tab w:val="left" w:pos="-720"/>
          <w:tab w:val="left" w:pos="0"/>
          <w:tab w:val="left" w:pos="540"/>
          <w:tab w:val="left" w:pos="900"/>
        </w:tabs>
        <w:ind w:left="900"/>
        <w:rPr>
          <w:rFonts w:ascii="Arial" w:hAnsi="Arial" w:cs="Arial"/>
        </w:rPr>
      </w:pPr>
    </w:p>
    <w:p w:rsidRPr="00206EFF" w:rsidR="00804C3F" w:rsidP="00206EFF" w:rsidRDefault="00804C3F" w14:paraId="164CFC61" w14:textId="52D6BF86">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facility characteristics, including size, structure, security arrangements, and ownership;</w:t>
      </w:r>
    </w:p>
    <w:p w:rsidRPr="00206EFF" w:rsidR="00804C3F" w:rsidP="00206EFF" w:rsidRDefault="00804C3F" w14:paraId="227ADFA5" w14:textId="6ED0DB15">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use of bedspace in the facility, which indicates whether the facility is overcrowded;</w:t>
      </w:r>
    </w:p>
    <w:p w:rsidRPr="00206EFF" w:rsidR="00804C3F" w:rsidP="00206EFF" w:rsidRDefault="00804C3F" w14:paraId="5EE27E94" w14:textId="75E5AC0E">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the type of facility, such as detention center, training school, or group home;</w:t>
      </w:r>
    </w:p>
    <w:p w:rsidRPr="00206EFF" w:rsidR="00804C3F" w:rsidP="00206EFF" w:rsidRDefault="00804C3F" w14:paraId="321ED21A" w14:textId="64D7FB59">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other residential services that the facility provides, such as independent living, foster care, or other arrangements;</w:t>
      </w:r>
    </w:p>
    <w:p w:rsidRPr="00206EFF" w:rsidR="00804C3F" w:rsidP="00206EFF" w:rsidRDefault="00804C3F" w14:paraId="636EFD38" w14:textId="235C70E7">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health care, education, substance use treatment, and mental health treatment provided to youth in these facilities;</w:t>
      </w:r>
    </w:p>
    <w:p w:rsidRPr="00206EFF" w:rsidR="00804C3F" w:rsidP="00206EFF" w:rsidRDefault="00804C3F" w14:paraId="33F53C04" w14:textId="31C4F17B">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use of screenings or assessments conducted to determine counseling, education, health, or substance use treatment needs;</w:t>
      </w:r>
    </w:p>
    <w:p w:rsidRPr="00206EFF" w:rsidR="00804C3F" w:rsidP="00206EFF" w:rsidRDefault="00804C3F" w14:paraId="620C23CB" w14:textId="5AEC1CA9">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conditions of confinement, including the restraint of youth, the use of isolation to control behavior, and improper absences from the facility; and</w:t>
      </w:r>
    </w:p>
    <w:p w:rsidRPr="00206EFF" w:rsidR="00804C3F" w:rsidP="00206EFF" w:rsidRDefault="00804C3F" w14:paraId="5680F045" w14:textId="367D72BC">
      <w:pPr>
        <w:pStyle w:val="ListParagraph"/>
        <w:numPr>
          <w:ilvl w:val="0"/>
          <w:numId w:val="32"/>
        </w:numPr>
        <w:tabs>
          <w:tab w:val="left" w:pos="-1080"/>
          <w:tab w:val="left" w:pos="-720"/>
          <w:tab w:val="left" w:pos="0"/>
          <w:tab w:val="left" w:pos="540"/>
          <w:tab w:val="left" w:pos="900"/>
        </w:tabs>
        <w:rPr>
          <w:rFonts w:ascii="Arial" w:hAnsi="Arial" w:cs="Arial"/>
        </w:rPr>
      </w:pPr>
      <w:r w:rsidRPr="00206EFF">
        <w:rPr>
          <w:rFonts w:ascii="Arial" w:hAnsi="Arial" w:cs="Arial"/>
        </w:rPr>
        <w:t>number of deaths of juveniles in custody.</w:t>
      </w:r>
    </w:p>
    <w:p w:rsidRPr="00206EFF" w:rsidR="00804C3F" w:rsidP="00206EFF" w:rsidRDefault="00804C3F" w14:paraId="2490BE2B" w14:textId="77777777">
      <w:pPr>
        <w:widowControl/>
        <w:tabs>
          <w:tab w:val="left" w:pos="-1080"/>
          <w:tab w:val="left" w:pos="-720"/>
          <w:tab w:val="left" w:pos="0"/>
          <w:tab w:val="left" w:pos="540"/>
          <w:tab w:val="left" w:pos="900"/>
        </w:tabs>
        <w:ind w:left="900"/>
        <w:rPr>
          <w:rFonts w:ascii="Arial" w:hAnsi="Arial" w:cs="Arial"/>
        </w:rPr>
      </w:pPr>
    </w:p>
    <w:p w:rsidR="00804C3F" w:rsidP="00206EFF" w:rsidRDefault="00804C3F" w14:paraId="7CB2AC33" w14:textId="48F27F62">
      <w:pPr>
        <w:widowControl/>
        <w:tabs>
          <w:tab w:val="left" w:pos="-1080"/>
          <w:tab w:val="left" w:pos="-720"/>
          <w:tab w:val="left" w:pos="0"/>
          <w:tab w:val="left" w:pos="540"/>
          <w:tab w:val="left" w:pos="900"/>
        </w:tabs>
        <w:ind w:left="900"/>
        <w:rPr>
          <w:rFonts w:ascii="Arial" w:hAnsi="Arial" w:cs="Arial"/>
        </w:rPr>
      </w:pPr>
      <w:r w:rsidRPr="00206EFF">
        <w:rPr>
          <w:rFonts w:ascii="Arial" w:hAnsi="Arial" w:cs="Arial"/>
        </w:rPr>
        <w:t xml:space="preserve">A critical aspect in continuing the current progress is the consistent and routine monitoring of these conditions. This survey contains several elements designed to track nationally </w:t>
      </w:r>
      <w:r w:rsidR="00DE4020">
        <w:rPr>
          <w:rFonts w:ascii="Arial" w:hAnsi="Arial" w:cs="Arial"/>
        </w:rPr>
        <w:t xml:space="preserve">and at the state-level, </w:t>
      </w:r>
      <w:r w:rsidRPr="00206EFF">
        <w:rPr>
          <w:rFonts w:ascii="Arial" w:hAnsi="Arial" w:cs="Arial"/>
        </w:rPr>
        <w:t xml:space="preserve">the conditions of juveniles in confinement (both secure and non-secure). </w:t>
      </w:r>
    </w:p>
    <w:p w:rsidRPr="00206EFF" w:rsidR="00DE4020" w:rsidP="00206EFF" w:rsidRDefault="00DE4020" w14:paraId="745BBC56" w14:textId="77777777">
      <w:pPr>
        <w:widowControl/>
        <w:tabs>
          <w:tab w:val="left" w:pos="-1080"/>
          <w:tab w:val="left" w:pos="-720"/>
          <w:tab w:val="left" w:pos="0"/>
          <w:tab w:val="left" w:pos="540"/>
          <w:tab w:val="left" w:pos="900"/>
        </w:tabs>
        <w:ind w:left="900"/>
        <w:rPr>
          <w:rFonts w:ascii="Arial" w:hAnsi="Arial" w:cs="Arial"/>
        </w:rPr>
      </w:pPr>
    </w:p>
    <w:p w:rsidRPr="00206EFF" w:rsidR="00BC02B6" w:rsidP="00206EFF" w:rsidRDefault="00BC02B6" w14:paraId="12373022" w14:textId="596E2CF5">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Currently, NIJ and OJJDP consult with the data providers and others in the juvenile justice and corrections field on an ongoing basis to ensure that the information being collected is relevant and useful. See Sections 4 and 8 of the Supporting Statement for more information regarding consultation with experts and others. NIJ and OJJDP also work diligently to ensure that </w:t>
      </w:r>
      <w:r w:rsidRPr="00206EFF" w:rsidR="0033057D">
        <w:rPr>
          <w:rFonts w:ascii="Arial" w:hAnsi="Arial" w:cs="Arial"/>
        </w:rPr>
        <w:t>JRFC</w:t>
      </w:r>
      <w:r w:rsidRPr="00206EFF">
        <w:rPr>
          <w:rFonts w:ascii="Arial" w:hAnsi="Arial" w:cs="Arial"/>
        </w:rPr>
        <w:t xml:space="preserve"> findings are made available to practitioners in the field and the general public. For example, OJJDP publishes a </w:t>
      </w:r>
      <w:r w:rsidRPr="00206EFF" w:rsidR="0033057D">
        <w:rPr>
          <w:rFonts w:ascii="Arial" w:hAnsi="Arial" w:cs="Arial"/>
          <w:i/>
        </w:rPr>
        <w:t>Juvenile Residential Facility Census</w:t>
      </w:r>
      <w:r w:rsidRPr="00206EFF">
        <w:rPr>
          <w:rFonts w:ascii="Arial" w:hAnsi="Arial" w:cs="Arial"/>
        </w:rPr>
        <w:t xml:space="preserve"> bulletin following each collection cycle.</w:t>
      </w:r>
      <w:r w:rsidRPr="00206EFF">
        <w:rPr>
          <w:rStyle w:val="FootnoteReference"/>
          <w:rFonts w:ascii="Arial" w:hAnsi="Arial" w:cs="Arial"/>
          <w:vertAlign w:val="superscript"/>
        </w:rPr>
        <w:footnoteReference w:id="5"/>
      </w:r>
      <w:r w:rsidRPr="00206EFF">
        <w:rPr>
          <w:rFonts w:ascii="Arial" w:hAnsi="Arial" w:cs="Arial"/>
        </w:rPr>
        <w:t xml:space="preserve"> </w:t>
      </w:r>
      <w:r w:rsidRPr="00206EFF" w:rsidR="0033057D">
        <w:rPr>
          <w:rFonts w:ascii="Arial" w:hAnsi="Arial" w:cs="Arial"/>
        </w:rPr>
        <w:t>JRFC</w:t>
      </w:r>
      <w:r w:rsidRPr="00206EFF">
        <w:rPr>
          <w:rFonts w:ascii="Arial" w:hAnsi="Arial" w:cs="Arial"/>
        </w:rPr>
        <w:t xml:space="preserve"> findings and data are also published through the OJJDP Statistical Briefing Book website, which includes </w:t>
      </w:r>
      <w:r w:rsidR="00702A64">
        <w:rPr>
          <w:rFonts w:ascii="Arial" w:hAnsi="Arial" w:cs="Arial"/>
        </w:rPr>
        <w:t>numerous</w:t>
      </w:r>
      <w:r w:rsidRPr="00206EFF">
        <w:rPr>
          <w:rFonts w:ascii="Arial" w:hAnsi="Arial" w:cs="Arial"/>
        </w:rPr>
        <w:t xml:space="preserve"> dynamic</w:t>
      </w:r>
      <w:r w:rsidR="00702A64">
        <w:rPr>
          <w:rFonts w:ascii="Arial" w:hAnsi="Arial" w:cs="Arial"/>
        </w:rPr>
        <w:t xml:space="preserve"> </w:t>
      </w:r>
      <w:r w:rsidRPr="00206EFF" w:rsidR="00702A64">
        <w:rPr>
          <w:rFonts w:ascii="Arial" w:hAnsi="Arial" w:cs="Arial"/>
        </w:rPr>
        <w:t>data</w:t>
      </w:r>
      <w:r w:rsidRPr="00206EFF">
        <w:rPr>
          <w:rFonts w:ascii="Arial" w:hAnsi="Arial" w:cs="Arial"/>
        </w:rPr>
        <w:t xml:space="preserve"> tables, charts, and maps, with accompanying text interpretations that answer a wide range of questions about juveniles in corrections.</w:t>
      </w:r>
      <w:r w:rsidRPr="00206EFF">
        <w:rPr>
          <w:rStyle w:val="FootnoteReference"/>
          <w:rFonts w:ascii="Arial" w:hAnsi="Arial" w:cs="Arial"/>
          <w:vertAlign w:val="superscript"/>
        </w:rPr>
        <w:footnoteReference w:id="6"/>
      </w:r>
      <w:r w:rsidRPr="00206EFF">
        <w:rPr>
          <w:rFonts w:ascii="Arial" w:hAnsi="Arial" w:cs="Arial"/>
        </w:rPr>
        <w:t xml:space="preserve"> The interactive data analysis tool </w:t>
      </w:r>
      <w:r w:rsidR="00DE4020">
        <w:rPr>
          <w:rFonts w:ascii="Arial" w:hAnsi="Arial" w:cs="Arial"/>
        </w:rPr>
        <w:t xml:space="preserve">developed by OJJDP </w:t>
      </w:r>
      <w:r w:rsidRPr="00206EFF">
        <w:rPr>
          <w:rFonts w:ascii="Arial" w:hAnsi="Arial" w:cs="Arial"/>
        </w:rPr>
        <w:t xml:space="preserve">facilitate independent analysis of aggregate national and state-level </w:t>
      </w:r>
      <w:r w:rsidRPr="00206EFF" w:rsidR="0033057D">
        <w:rPr>
          <w:rFonts w:ascii="Arial" w:hAnsi="Arial" w:cs="Arial"/>
        </w:rPr>
        <w:t>JRFC</w:t>
      </w:r>
      <w:r w:rsidRPr="00206EFF">
        <w:rPr>
          <w:rFonts w:ascii="Arial" w:hAnsi="Arial" w:cs="Arial"/>
        </w:rPr>
        <w:t xml:space="preserve"> data on the characteristics of residential placement facilities</w:t>
      </w:r>
      <w:r w:rsidRPr="00206EFF" w:rsidR="0033057D">
        <w:rPr>
          <w:rFonts w:ascii="Arial" w:hAnsi="Arial" w:cs="Arial"/>
        </w:rPr>
        <w:t>, including detailed information about facility operation, classification, size, and capacity</w:t>
      </w:r>
      <w:r w:rsidRPr="00206EFF">
        <w:rPr>
          <w:rFonts w:ascii="Arial" w:hAnsi="Arial" w:cs="Arial"/>
        </w:rPr>
        <w:t>.</w:t>
      </w:r>
      <w:r w:rsidRPr="00206EFF">
        <w:rPr>
          <w:rStyle w:val="FootnoteReference"/>
          <w:rFonts w:ascii="Arial" w:hAnsi="Arial" w:cs="Arial"/>
          <w:vertAlign w:val="superscript"/>
        </w:rPr>
        <w:footnoteReference w:id="7"/>
      </w:r>
      <w:r w:rsidRPr="00206EFF">
        <w:rPr>
          <w:rFonts w:ascii="Arial" w:hAnsi="Arial" w:cs="Arial"/>
        </w:rPr>
        <w:t xml:space="preserve"> </w:t>
      </w:r>
      <w:r w:rsidR="00AB34C5">
        <w:rPr>
          <w:rFonts w:ascii="Arial" w:hAnsi="Arial" w:cs="Arial"/>
        </w:rPr>
        <w:t>Nearly half of all page views on the OJJDP website are to its Statistical Briefing Book and the web resources based on JRFC and CJRP are among the mo</w:t>
      </w:r>
      <w:r w:rsidR="0014186A">
        <w:rPr>
          <w:rFonts w:ascii="Arial" w:hAnsi="Arial" w:cs="Arial"/>
        </w:rPr>
        <w:t>st visited.</w:t>
      </w:r>
      <w:r w:rsidR="00AB34C5">
        <w:rPr>
          <w:rFonts w:ascii="Arial" w:hAnsi="Arial" w:cs="Arial"/>
        </w:rPr>
        <w:t xml:space="preserve"> </w:t>
      </w:r>
      <w:r w:rsidRPr="00206EFF">
        <w:rPr>
          <w:rFonts w:ascii="Arial" w:hAnsi="Arial" w:cs="Arial"/>
        </w:rPr>
        <w:t xml:space="preserve">See Section 16 of the Supporting Statement for more information about dissemination of results and availability of the data for secondary analyses.  </w:t>
      </w:r>
    </w:p>
    <w:p w:rsidRPr="00206EFF" w:rsidR="00BC02B6" w:rsidP="00206EFF" w:rsidRDefault="00BC02B6" w14:paraId="6A3E4B56" w14:textId="77777777">
      <w:pPr>
        <w:widowControl/>
        <w:tabs>
          <w:tab w:val="left" w:pos="-1080"/>
          <w:tab w:val="left" w:pos="-720"/>
          <w:tab w:val="left" w:pos="0"/>
          <w:tab w:val="left" w:pos="540"/>
          <w:tab w:val="left" w:pos="900"/>
        </w:tabs>
        <w:ind w:left="893"/>
        <w:rPr>
          <w:rFonts w:ascii="Arial" w:hAnsi="Arial" w:cs="Arial"/>
        </w:rPr>
      </w:pPr>
    </w:p>
    <w:p w:rsidRPr="00206EFF" w:rsidR="00BC02B6" w:rsidP="00206EFF" w:rsidRDefault="00BC02B6" w14:paraId="72DD0AEA" w14:textId="29E3E62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 submits an Annual Report to Congress, that describes trends in and characteristics of juvenile offenders in residential placement not limited to information on offense and demographic profiles, and information on deaths in custody</w:t>
      </w:r>
      <w:r w:rsidR="00702A64">
        <w:rPr>
          <w:rFonts w:ascii="Arial" w:hAnsi="Arial" w:cs="Arial"/>
        </w:rPr>
        <w:t xml:space="preserve">, </w:t>
      </w:r>
      <w:r w:rsidRPr="00206EFF" w:rsidR="00702A64">
        <w:rPr>
          <w:rFonts w:ascii="Arial" w:hAnsi="Arial" w:cs="Arial"/>
        </w:rPr>
        <w:t xml:space="preserve">consistent with the reporting requirements </w:t>
      </w:r>
      <w:r w:rsidR="00702A64">
        <w:rPr>
          <w:rFonts w:ascii="Arial" w:hAnsi="Arial" w:cs="Arial"/>
        </w:rPr>
        <w:t>outlin</w:t>
      </w:r>
      <w:r w:rsidRPr="00206EFF" w:rsidR="00702A64">
        <w:rPr>
          <w:rFonts w:ascii="Arial" w:hAnsi="Arial" w:cs="Arial"/>
        </w:rPr>
        <w:t>ed in the previous section,</w:t>
      </w:r>
      <w:r w:rsidRPr="00206EFF">
        <w:rPr>
          <w:rFonts w:ascii="Arial" w:hAnsi="Arial" w:cs="Arial"/>
        </w:rPr>
        <w:t>.</w:t>
      </w:r>
      <w:r w:rsidRPr="00206EFF">
        <w:rPr>
          <w:rStyle w:val="FootnoteReference"/>
          <w:rFonts w:ascii="Arial" w:hAnsi="Arial" w:cs="Arial"/>
          <w:vertAlign w:val="superscript"/>
        </w:rPr>
        <w:footnoteReference w:id="8"/>
      </w:r>
      <w:r w:rsidRPr="00206EFF">
        <w:rPr>
          <w:rFonts w:ascii="Arial" w:hAnsi="Arial" w:cs="Arial"/>
        </w:rPr>
        <w:t xml:space="preserve"> </w:t>
      </w:r>
      <w:r w:rsidRPr="00206EFF" w:rsidR="008A4B21">
        <w:rPr>
          <w:rFonts w:ascii="Arial" w:hAnsi="Arial" w:cs="Arial"/>
        </w:rPr>
        <w:t>JRFC</w:t>
      </w:r>
      <w:r w:rsidRPr="00206EFF">
        <w:rPr>
          <w:rFonts w:ascii="Arial" w:hAnsi="Arial" w:cs="Arial"/>
        </w:rPr>
        <w:t xml:space="preserve"> data are used to respond to information requests from the White House, Congressional offices, other federal agencies, state and local government agencies, policymakers, practitioners, researchers, the news media, and the public. In fact, a number of other federal </w:t>
      </w:r>
      <w:r w:rsidR="0022407A">
        <w:rPr>
          <w:rFonts w:ascii="Arial" w:hAnsi="Arial" w:cs="Arial"/>
        </w:rPr>
        <w:t>agenci</w:t>
      </w:r>
      <w:r w:rsidRPr="00206EFF" w:rsidR="0022407A">
        <w:rPr>
          <w:rFonts w:ascii="Arial" w:hAnsi="Arial" w:cs="Arial"/>
        </w:rPr>
        <w:t xml:space="preserve">es </w:t>
      </w:r>
      <w:r w:rsidRPr="00206EFF">
        <w:rPr>
          <w:rFonts w:ascii="Arial" w:hAnsi="Arial" w:cs="Arial"/>
        </w:rPr>
        <w:t xml:space="preserve">rely on the </w:t>
      </w:r>
      <w:r w:rsidRPr="00206EFF" w:rsidR="008A4B21">
        <w:rPr>
          <w:rFonts w:ascii="Arial" w:hAnsi="Arial" w:cs="Arial"/>
        </w:rPr>
        <w:t>JRFC</w:t>
      </w:r>
      <w:r w:rsidRPr="00206EFF">
        <w:rPr>
          <w:rFonts w:ascii="Arial" w:hAnsi="Arial" w:cs="Arial"/>
        </w:rPr>
        <w:t xml:space="preserve"> data for use in their own reports and publications (see Section 6 of the Supporting Statement for additional information about these efforts).</w:t>
      </w:r>
    </w:p>
    <w:p w:rsidRPr="00206EFF" w:rsidR="00BC02B6" w:rsidP="00206EFF" w:rsidRDefault="00BC02B6" w14:paraId="24F8A9B2" w14:textId="77777777">
      <w:pPr>
        <w:widowControl/>
        <w:tabs>
          <w:tab w:val="left" w:pos="-1080"/>
          <w:tab w:val="left" w:pos="-720"/>
          <w:tab w:val="left" w:pos="0"/>
          <w:tab w:val="left" w:pos="540"/>
          <w:tab w:val="left" w:pos="900"/>
        </w:tabs>
        <w:ind w:left="893"/>
        <w:rPr>
          <w:rFonts w:ascii="Arial" w:hAnsi="Arial" w:cs="Arial"/>
        </w:rPr>
      </w:pPr>
    </w:p>
    <w:p w:rsidRPr="00206EFF" w:rsidR="0032567C" w:rsidP="00206EFF" w:rsidRDefault="00BC02B6" w14:paraId="4EEA63D9" w14:textId="4AD7C248">
      <w:pPr>
        <w:ind w:left="893"/>
        <w:rPr>
          <w:rFonts w:ascii="Arial" w:hAnsi="Arial" w:cs="Arial"/>
        </w:rPr>
      </w:pPr>
      <w:r w:rsidRPr="00206EFF">
        <w:rPr>
          <w:rFonts w:ascii="Arial" w:hAnsi="Arial" w:cs="Arial"/>
        </w:rPr>
        <w:t xml:space="preserve">In fiscal year 2018, OJJDP issued a competitive solicitation, “Redesign Study of OJJDP's Juveniles in Corrections Data Collections,” to assess and improve the data collection instruments and methodologies currently used in the </w:t>
      </w:r>
      <w:r w:rsidRPr="00206EFF" w:rsidR="008A4B21">
        <w:rPr>
          <w:rFonts w:ascii="Arial" w:hAnsi="Arial" w:cs="Arial"/>
        </w:rPr>
        <w:t>JRFC</w:t>
      </w:r>
      <w:r w:rsidRPr="00206EFF">
        <w:rPr>
          <w:rFonts w:ascii="Arial" w:hAnsi="Arial" w:cs="Arial"/>
        </w:rPr>
        <w:t xml:space="preserve"> (and </w:t>
      </w:r>
      <w:r w:rsidRPr="00206EFF" w:rsidR="008A4B21">
        <w:rPr>
          <w:rFonts w:ascii="Arial" w:hAnsi="Arial" w:cs="Arial"/>
        </w:rPr>
        <w:t>CJRP</w:t>
      </w:r>
      <w:r w:rsidRPr="00206EFF">
        <w:rPr>
          <w:rFonts w:ascii="Arial" w:hAnsi="Arial" w:cs="Arial"/>
        </w:rPr>
        <w:t>).</w:t>
      </w:r>
      <w:r w:rsidRPr="0006144C" w:rsidR="0006144C">
        <w:rPr>
          <w:rStyle w:val="FootnoteReference"/>
          <w:rFonts w:ascii="Arial" w:hAnsi="Arial" w:cs="Arial"/>
          <w:vertAlign w:val="superscript"/>
        </w:rPr>
        <w:footnoteReference w:id="9"/>
      </w:r>
      <w:r w:rsidRPr="00206EFF">
        <w:rPr>
          <w:rFonts w:ascii="Arial" w:hAnsi="Arial" w:cs="Arial"/>
        </w:rPr>
        <w:t xml:space="preserve"> A cooperative agreement, managed by NIJ, was awarded to RTI International (RTI) will result in new instrumentation and enhanced methodologies that will improve the federal government’s ability to interpret and report the national and state-level characteristics of and trends in juvenile offenders in out-of-home placement (and the facilities in which they are held). As part of this effort, RTI will engage with NIJ, OJJDP and external experts to assess the utility and relevance of the items and evaluate gaps in the current </w:t>
      </w:r>
      <w:r w:rsidRPr="00206EFF" w:rsidR="008A4B21">
        <w:rPr>
          <w:rFonts w:ascii="Arial" w:hAnsi="Arial" w:cs="Arial"/>
        </w:rPr>
        <w:t>JRFC</w:t>
      </w:r>
      <w:r w:rsidRPr="00206EFF">
        <w:rPr>
          <w:rFonts w:ascii="Arial" w:hAnsi="Arial" w:cs="Arial"/>
        </w:rPr>
        <w:t xml:space="preserve"> (and </w:t>
      </w:r>
      <w:r w:rsidRPr="00206EFF" w:rsidR="008A4B21">
        <w:rPr>
          <w:rFonts w:ascii="Arial" w:hAnsi="Arial" w:cs="Arial"/>
        </w:rPr>
        <w:t>CJRP</w:t>
      </w:r>
      <w:r w:rsidRPr="00206EFF">
        <w:rPr>
          <w:rFonts w:ascii="Arial" w:hAnsi="Arial" w:cs="Arial"/>
        </w:rPr>
        <w:t xml:space="preserve">) instruments to determine if they adequately capture recent changes in facility operations and service delivery; current federal legislative requirements (including the 2018 reauthorization of the JJDP Act); and other contemporary juvenile justice issues. While this work is underway, the </w:t>
      </w:r>
      <w:r w:rsidRPr="00206EFF" w:rsidR="008A4B21">
        <w:rPr>
          <w:rFonts w:ascii="Arial" w:hAnsi="Arial" w:cs="Arial"/>
        </w:rPr>
        <w:t xml:space="preserve">JRFC </w:t>
      </w:r>
      <w:r w:rsidRPr="00206EFF">
        <w:rPr>
          <w:rFonts w:ascii="Arial" w:hAnsi="Arial" w:cs="Arial"/>
        </w:rPr>
        <w:t xml:space="preserve">collection will be maintained in its current capacity to ensure the Department is responsive to legislative requirements and can monitor trends; however, NIJ and OJJDP expect the recommendations that result will be submitted for OMB review and implemented in </w:t>
      </w:r>
      <w:r w:rsidR="00702A64">
        <w:rPr>
          <w:rFonts w:ascii="Arial" w:hAnsi="Arial" w:cs="Arial"/>
        </w:rPr>
        <w:t>subsequent</w:t>
      </w:r>
      <w:r w:rsidRPr="00206EFF" w:rsidR="00702A64">
        <w:rPr>
          <w:rFonts w:ascii="Arial" w:hAnsi="Arial" w:cs="Arial"/>
        </w:rPr>
        <w:t xml:space="preserve"> data</w:t>
      </w:r>
      <w:r w:rsidRPr="00206EFF">
        <w:rPr>
          <w:rFonts w:ascii="Arial" w:hAnsi="Arial" w:cs="Arial"/>
        </w:rPr>
        <w:t xml:space="preserve"> collections cycles (following the current requested extension period).</w:t>
      </w:r>
    </w:p>
    <w:p w:rsidRPr="00206EFF" w:rsidR="00306259" w:rsidP="00206EFF" w:rsidRDefault="00306259" w14:paraId="01D1DEC2" w14:textId="77777777">
      <w:pPr>
        <w:widowControl/>
        <w:tabs>
          <w:tab w:val="left" w:pos="-1080"/>
          <w:tab w:val="left" w:pos="-720"/>
          <w:tab w:val="left" w:pos="0"/>
          <w:tab w:val="left" w:pos="540"/>
          <w:tab w:val="left" w:pos="900"/>
        </w:tabs>
        <w:ind w:left="893"/>
        <w:rPr>
          <w:rFonts w:ascii="Arial" w:hAnsi="Arial" w:cs="Arial"/>
        </w:rPr>
      </w:pPr>
    </w:p>
    <w:p w:rsidRPr="00206EFF" w:rsidR="001F70A5" w:rsidP="00206EFF" w:rsidRDefault="00306259" w14:paraId="6B5B62F5" w14:textId="4D846EDD">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3.</w:t>
      </w:r>
      <w:r w:rsidRPr="00206EFF">
        <w:rPr>
          <w:rFonts w:ascii="Arial" w:hAnsi="Arial" w:cs="Arial"/>
          <w:b/>
          <w:bCs/>
        </w:rPr>
        <w:tab/>
      </w:r>
      <w:r w:rsidRPr="00206EFF" w:rsidR="00AC12FD">
        <w:rPr>
          <w:rFonts w:ascii="Arial" w:hAnsi="Arial" w:cs="Arial"/>
          <w:b/>
          <w:bCs/>
        </w:rPr>
        <w:t>Use of Information Technology</w:t>
      </w:r>
    </w:p>
    <w:p w:rsidRPr="00206EFF" w:rsidR="001F70A5" w:rsidP="00206EFF" w:rsidRDefault="001F70A5" w14:paraId="2BF050D6" w14:textId="77777777">
      <w:pPr>
        <w:widowControl/>
        <w:tabs>
          <w:tab w:val="left" w:pos="-1080"/>
          <w:tab w:val="left" w:pos="-720"/>
          <w:tab w:val="left" w:pos="0"/>
          <w:tab w:val="left" w:pos="540"/>
          <w:tab w:val="left" w:pos="900"/>
        </w:tabs>
        <w:rPr>
          <w:rFonts w:ascii="Arial" w:hAnsi="Arial" w:cs="Arial"/>
        </w:rPr>
      </w:pPr>
    </w:p>
    <w:p w:rsidR="00E155B0" w:rsidP="00206EFF" w:rsidRDefault="00E155B0" w14:paraId="29A05CE0" w14:textId="4E1804CF">
      <w:pPr>
        <w:widowControl/>
        <w:tabs>
          <w:tab w:val="left" w:pos="-1080"/>
          <w:tab w:val="left" w:pos="-720"/>
          <w:tab w:val="left" w:pos="0"/>
          <w:tab w:val="left" w:pos="540"/>
          <w:tab w:val="left" w:pos="900"/>
        </w:tabs>
        <w:ind w:left="893"/>
        <w:rPr>
          <w:rFonts w:ascii="Arial" w:hAnsi="Arial" w:cs="Arial"/>
        </w:rPr>
      </w:pPr>
      <w:r w:rsidRPr="00E155B0">
        <w:rPr>
          <w:rFonts w:ascii="Arial" w:hAnsi="Arial" w:cs="Arial"/>
        </w:rPr>
        <w:t xml:space="preserve">NIJ, OJJDP, and the Census Bureau are committed to decreasing the burden of data collection and costs for both respondents and collectors, as well as increasing data quality by promoting electronic data submission (see Attachment D for screenshots of the electronic form). Electronic submission allows the data providers the ability to fill out an electronic form via the respondent web application, fill out a spreadsheet template, or submit a data file created by running a program which can be written once and reused to pull data for multiple years. For the data collectors, electronic submission results in less time being spent on manually entering data, hence improving data quality--since data pulled directly from the respondents’ data systems are not subject to human error created when transposing data from paper to computer.  To ensure that a particular data format is accepted, the Census Bureau encourages respondents to contact them with any inquiries regarding electronic data submission. The Census Bureau has taken advantage of the variety of electronic means of data submission, as this option typically reduces the burden and costs for both the respondent and the data collector. Along with these savings, the data are cleaner and less prone to error when </w:t>
      </w:r>
      <w:r w:rsidR="00DD0175">
        <w:rPr>
          <w:rFonts w:ascii="Arial" w:hAnsi="Arial" w:cs="Arial"/>
        </w:rPr>
        <w:t>collected</w:t>
      </w:r>
      <w:r w:rsidRPr="00E155B0" w:rsidR="00E05F41">
        <w:rPr>
          <w:rFonts w:ascii="Arial" w:hAnsi="Arial" w:cs="Arial"/>
        </w:rPr>
        <w:t xml:space="preserve"> </w:t>
      </w:r>
      <w:r w:rsidRPr="00E155B0">
        <w:rPr>
          <w:rFonts w:ascii="Arial" w:hAnsi="Arial" w:cs="Arial"/>
        </w:rPr>
        <w:t>directly from the respondents’ own systems.</w:t>
      </w:r>
    </w:p>
    <w:p w:rsidR="00E155B0" w:rsidP="00206EFF" w:rsidRDefault="00E155B0" w14:paraId="13DDA7D8" w14:textId="77777777">
      <w:pPr>
        <w:widowControl/>
        <w:tabs>
          <w:tab w:val="left" w:pos="-1080"/>
          <w:tab w:val="left" w:pos="-720"/>
          <w:tab w:val="left" w:pos="0"/>
          <w:tab w:val="left" w:pos="540"/>
          <w:tab w:val="left" w:pos="900"/>
        </w:tabs>
        <w:ind w:left="893"/>
        <w:rPr>
          <w:rFonts w:ascii="Arial" w:hAnsi="Arial" w:cs="Arial"/>
        </w:rPr>
      </w:pPr>
    </w:p>
    <w:p w:rsidRPr="00206EFF" w:rsidR="001F70A5" w:rsidP="00206EFF" w:rsidRDefault="001F70A5" w14:paraId="78390EF1" w14:textId="3E4964A4">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Plans for electronic submission of data for the CJRP began during the design phase in 1996.</w:t>
      </w:r>
      <w:r w:rsidRPr="00206EFF" w:rsidR="005D46D4">
        <w:rPr>
          <w:rFonts w:ascii="Arial" w:hAnsi="Arial" w:cs="Arial"/>
        </w:rPr>
        <w:t xml:space="preserve"> </w:t>
      </w:r>
      <w:r w:rsidRPr="00206EFF">
        <w:rPr>
          <w:rFonts w:ascii="Arial" w:hAnsi="Arial" w:cs="Arial"/>
        </w:rPr>
        <w:t xml:space="preserve">Since the first CJRP collection in 1997, </w:t>
      </w:r>
      <w:r w:rsidRPr="00206EFF" w:rsidR="008C0F29">
        <w:rPr>
          <w:rFonts w:ascii="Arial" w:hAnsi="Arial" w:cs="Arial"/>
        </w:rPr>
        <w:t>w</w:t>
      </w:r>
      <w:r w:rsidRPr="00206EFF">
        <w:rPr>
          <w:rFonts w:ascii="Arial" w:hAnsi="Arial" w:cs="Arial"/>
        </w:rPr>
        <w:t xml:space="preserve">ith each initial mailout, all respondents </w:t>
      </w:r>
      <w:r w:rsidRPr="00206EFF" w:rsidR="00F713D4">
        <w:rPr>
          <w:rFonts w:ascii="Arial" w:hAnsi="Arial" w:cs="Arial"/>
        </w:rPr>
        <w:t xml:space="preserve">have been provided </w:t>
      </w:r>
      <w:r w:rsidRPr="00206EFF">
        <w:rPr>
          <w:rFonts w:ascii="Arial" w:hAnsi="Arial" w:cs="Arial"/>
        </w:rPr>
        <w:t xml:space="preserve">with </w:t>
      </w:r>
      <w:r w:rsidRPr="00206EFF" w:rsidR="000B3629">
        <w:rPr>
          <w:rFonts w:ascii="Arial" w:hAnsi="Arial" w:cs="Arial"/>
        </w:rPr>
        <w:t xml:space="preserve">the option of submitting data electronically through the Census Bureau’s secure, online data collection application. </w:t>
      </w:r>
      <w:r w:rsidRPr="00206EFF">
        <w:rPr>
          <w:rFonts w:ascii="Arial" w:hAnsi="Arial" w:cs="Arial"/>
        </w:rPr>
        <w:t>T</w:t>
      </w:r>
      <w:r w:rsidRPr="00206EFF" w:rsidR="00D64B1E">
        <w:rPr>
          <w:rFonts w:ascii="Arial" w:hAnsi="Arial" w:cs="Arial"/>
        </w:rPr>
        <w:t xml:space="preserve">o reduce burden on respondents and facilitate </w:t>
      </w:r>
      <w:r w:rsidRPr="00206EFF" w:rsidR="009704DF">
        <w:rPr>
          <w:rFonts w:ascii="Arial" w:hAnsi="Arial" w:cs="Arial"/>
        </w:rPr>
        <w:t xml:space="preserve">more timely/accurate </w:t>
      </w:r>
      <w:r w:rsidRPr="00206EFF" w:rsidR="00D64B1E">
        <w:rPr>
          <w:rFonts w:ascii="Arial" w:hAnsi="Arial" w:cs="Arial"/>
        </w:rPr>
        <w:t>submission, t</w:t>
      </w:r>
      <w:r w:rsidRPr="00206EFF">
        <w:rPr>
          <w:rFonts w:ascii="Arial" w:hAnsi="Arial" w:cs="Arial"/>
        </w:rPr>
        <w:t xml:space="preserve">he </w:t>
      </w:r>
      <w:r w:rsidRPr="00206EFF" w:rsidR="00A81354">
        <w:rPr>
          <w:rFonts w:ascii="Arial" w:hAnsi="Arial" w:cs="Arial"/>
        </w:rPr>
        <w:t xml:space="preserve">Census </w:t>
      </w:r>
      <w:r w:rsidRPr="00206EFF">
        <w:rPr>
          <w:rFonts w:ascii="Arial" w:hAnsi="Arial" w:cs="Arial"/>
        </w:rPr>
        <w:t xml:space="preserve">Bureau </w:t>
      </w:r>
      <w:r w:rsidRPr="00206EFF" w:rsidR="00D64B1E">
        <w:rPr>
          <w:rFonts w:ascii="Arial" w:hAnsi="Arial" w:cs="Arial"/>
        </w:rPr>
        <w:t>is</w:t>
      </w:r>
      <w:r w:rsidRPr="00206EFF" w:rsidR="008C0F29">
        <w:rPr>
          <w:rFonts w:ascii="Arial" w:hAnsi="Arial" w:cs="Arial"/>
        </w:rPr>
        <w:t xml:space="preserve"> </w:t>
      </w:r>
      <w:r w:rsidRPr="00206EFF">
        <w:rPr>
          <w:rFonts w:ascii="Arial" w:hAnsi="Arial" w:cs="Arial"/>
        </w:rPr>
        <w:t xml:space="preserve">committed to accepting </w:t>
      </w:r>
      <w:r w:rsidRPr="00206EFF" w:rsidR="009704DF">
        <w:rPr>
          <w:rFonts w:ascii="Arial" w:hAnsi="Arial" w:cs="Arial"/>
        </w:rPr>
        <w:t xml:space="preserve">a </w:t>
      </w:r>
      <w:r w:rsidRPr="00206EFF" w:rsidR="00127234">
        <w:rPr>
          <w:rFonts w:ascii="Arial" w:hAnsi="Arial" w:cs="Arial"/>
        </w:rPr>
        <w:t xml:space="preserve">number of different </w:t>
      </w:r>
      <w:r w:rsidRPr="00206EFF" w:rsidR="009704DF">
        <w:rPr>
          <w:rFonts w:ascii="Arial" w:hAnsi="Arial" w:cs="Arial"/>
        </w:rPr>
        <w:t xml:space="preserve">data submission </w:t>
      </w:r>
      <w:r w:rsidRPr="00206EFF">
        <w:rPr>
          <w:rFonts w:ascii="Arial" w:hAnsi="Arial" w:cs="Arial"/>
        </w:rPr>
        <w:t>formats, including:</w:t>
      </w:r>
    </w:p>
    <w:p w:rsidRPr="00206EFF" w:rsidR="001F70A5" w:rsidP="00206EFF" w:rsidRDefault="001F70A5" w14:paraId="3FFF3793" w14:textId="77777777">
      <w:pPr>
        <w:widowControl/>
        <w:tabs>
          <w:tab w:val="left" w:pos="-1080"/>
          <w:tab w:val="left" w:pos="-720"/>
          <w:tab w:val="left" w:pos="0"/>
          <w:tab w:val="left" w:pos="540"/>
          <w:tab w:val="left" w:pos="900"/>
        </w:tabs>
        <w:ind w:left="893"/>
        <w:rPr>
          <w:rFonts w:ascii="Arial" w:hAnsi="Arial" w:cs="Arial"/>
        </w:rPr>
      </w:pPr>
    </w:p>
    <w:p w:rsidRPr="00206EFF" w:rsidR="001F70A5" w:rsidP="00206EFF" w:rsidRDefault="001F70A5" w14:paraId="3D03DE57" w14:textId="652BD06F">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Respondents’ own spreadsheet</w:t>
      </w:r>
      <w:r w:rsidRPr="00206EFF" w:rsidR="00BC65DD">
        <w:rPr>
          <w:rFonts w:ascii="Arial" w:hAnsi="Arial" w:cs="Arial"/>
        </w:rPr>
        <w:t>s</w:t>
      </w:r>
      <w:r w:rsidRPr="00206EFF">
        <w:rPr>
          <w:rFonts w:ascii="Arial" w:hAnsi="Arial" w:cs="Arial"/>
        </w:rPr>
        <w:t>;</w:t>
      </w:r>
    </w:p>
    <w:p w:rsidRPr="00206EFF" w:rsidR="000B3629" w:rsidP="00206EFF" w:rsidRDefault="000B3629" w14:paraId="58758493"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Respondents’ own reports (i.e., data subm</w:t>
      </w:r>
      <w:r w:rsidRPr="00206EFF" w:rsidR="00EA67F0">
        <w:rPr>
          <w:rFonts w:ascii="Arial" w:hAnsi="Arial" w:cs="Arial"/>
        </w:rPr>
        <w:t>itted in</w:t>
      </w:r>
      <w:r w:rsidRPr="00206EFF">
        <w:rPr>
          <w:rFonts w:ascii="Arial" w:hAnsi="Arial" w:cs="Arial"/>
        </w:rPr>
        <w:t xml:space="preserve"> Word, pdf, txt, etc.)</w:t>
      </w:r>
      <w:r w:rsidRPr="00206EFF" w:rsidR="00BC65DD">
        <w:rPr>
          <w:rFonts w:ascii="Arial" w:hAnsi="Arial" w:cs="Arial"/>
        </w:rPr>
        <w:t>;</w:t>
      </w:r>
      <w:r w:rsidRPr="00206EFF">
        <w:rPr>
          <w:rFonts w:ascii="Arial" w:hAnsi="Arial" w:cs="Arial"/>
        </w:rPr>
        <w:t xml:space="preserve"> </w:t>
      </w:r>
    </w:p>
    <w:p w:rsidRPr="00206EFF" w:rsidR="000B3629" w:rsidP="00206EFF" w:rsidRDefault="000B3629" w14:paraId="2F6BD47E"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Census-created template to upload data</w:t>
      </w:r>
      <w:r w:rsidRPr="00206EFF" w:rsidR="00BC65DD">
        <w:rPr>
          <w:rFonts w:ascii="Arial" w:hAnsi="Arial" w:cs="Arial"/>
        </w:rPr>
        <w:t>;</w:t>
      </w:r>
    </w:p>
    <w:p w:rsidRPr="00206EFF" w:rsidR="002541FA" w:rsidP="00206EFF" w:rsidRDefault="00EA67F0" w14:paraId="7B5E7D4A"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Data entered manually online</w:t>
      </w:r>
      <w:r w:rsidRPr="00206EFF" w:rsidR="00BC65DD">
        <w:rPr>
          <w:rFonts w:ascii="Arial" w:hAnsi="Arial" w:cs="Arial"/>
        </w:rPr>
        <w:t xml:space="preserve">; </w:t>
      </w:r>
    </w:p>
    <w:p w:rsidRPr="00206EFF" w:rsidR="00EA67F0" w:rsidP="00206EFF" w:rsidRDefault="002541FA" w14:paraId="56C3BE7D" w14:textId="1CE8B951">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 xml:space="preserve">Data received via mail; </w:t>
      </w:r>
      <w:r w:rsidRPr="00206EFF" w:rsidR="00BC65DD">
        <w:rPr>
          <w:rFonts w:ascii="Arial" w:hAnsi="Arial" w:cs="Arial"/>
        </w:rPr>
        <w:t>and</w:t>
      </w:r>
    </w:p>
    <w:p w:rsidRPr="00206EFF" w:rsidR="00EA67F0" w:rsidP="00206EFF" w:rsidRDefault="00EA67F0" w14:paraId="2E6F9DA6" w14:textId="77777777">
      <w:pPr>
        <w:widowControl/>
        <w:numPr>
          <w:ilvl w:val="0"/>
          <w:numId w:val="5"/>
        </w:numPr>
        <w:tabs>
          <w:tab w:val="left" w:pos="-1080"/>
          <w:tab w:val="left" w:pos="-720"/>
          <w:tab w:val="left" w:pos="0"/>
          <w:tab w:val="left" w:pos="540"/>
          <w:tab w:val="left" w:pos="900"/>
        </w:tabs>
        <w:ind w:left="1613"/>
        <w:rPr>
          <w:rFonts w:ascii="Arial" w:hAnsi="Arial" w:cs="Arial"/>
        </w:rPr>
      </w:pPr>
      <w:r w:rsidRPr="00206EFF">
        <w:rPr>
          <w:rFonts w:ascii="Arial" w:hAnsi="Arial" w:cs="Arial"/>
        </w:rPr>
        <w:t>Data provided via telephone</w:t>
      </w:r>
      <w:r w:rsidRPr="00206EFF" w:rsidR="00BC65DD">
        <w:rPr>
          <w:rFonts w:ascii="Arial" w:hAnsi="Arial" w:cs="Arial"/>
        </w:rPr>
        <w:t>.</w:t>
      </w:r>
    </w:p>
    <w:p w:rsidRPr="00206EFF" w:rsidR="008C0F29" w:rsidP="00206EFF" w:rsidRDefault="008C0F29" w14:paraId="22FA0C43" w14:textId="77777777">
      <w:pPr>
        <w:widowControl/>
        <w:tabs>
          <w:tab w:val="left" w:pos="-1080"/>
          <w:tab w:val="left" w:pos="-720"/>
          <w:tab w:val="left" w:pos="0"/>
          <w:tab w:val="left" w:pos="540"/>
          <w:tab w:val="left" w:pos="900"/>
        </w:tabs>
        <w:rPr>
          <w:rFonts w:ascii="Arial" w:hAnsi="Arial" w:cs="Arial"/>
        </w:rPr>
      </w:pPr>
    </w:p>
    <w:p w:rsidRPr="00206EFF" w:rsidR="005B6FF4" w:rsidP="00206EFF" w:rsidRDefault="00B63EAA" w14:paraId="6DB53670" w14:textId="36C1A9C7">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rPr>
        <w:t xml:space="preserve">Beginning with </w:t>
      </w:r>
      <w:r w:rsidRPr="00206EFF" w:rsidR="008C0F29">
        <w:rPr>
          <w:rFonts w:ascii="Arial" w:hAnsi="Arial" w:cs="Arial"/>
        </w:rPr>
        <w:t xml:space="preserve">the </w:t>
      </w:r>
      <w:r w:rsidRPr="00206EFF" w:rsidR="0023778D">
        <w:rPr>
          <w:rFonts w:ascii="Arial" w:hAnsi="Arial" w:cs="Arial"/>
        </w:rPr>
        <w:t>2011</w:t>
      </w:r>
      <w:r w:rsidRPr="00206EFF" w:rsidR="008C0F29">
        <w:rPr>
          <w:rFonts w:ascii="Arial" w:hAnsi="Arial" w:cs="Arial"/>
        </w:rPr>
        <w:t xml:space="preserve"> CJRP collection, </w:t>
      </w:r>
      <w:r w:rsidRPr="00206EFF" w:rsidR="00F47E85">
        <w:rPr>
          <w:rFonts w:ascii="Arial" w:hAnsi="Arial" w:cs="Arial"/>
        </w:rPr>
        <w:t>the Census Bureau</w:t>
      </w:r>
      <w:r w:rsidRPr="00206EFF" w:rsidR="005D46D4">
        <w:rPr>
          <w:rFonts w:ascii="Arial" w:hAnsi="Arial" w:cs="Arial"/>
        </w:rPr>
        <w:t xml:space="preserve"> </w:t>
      </w:r>
      <w:r w:rsidRPr="00206EFF" w:rsidR="001C609A">
        <w:rPr>
          <w:rFonts w:ascii="Arial" w:hAnsi="Arial" w:cs="Arial"/>
        </w:rPr>
        <w:t>provide</w:t>
      </w:r>
      <w:r w:rsidRPr="00206EFF" w:rsidR="006C1612">
        <w:rPr>
          <w:rFonts w:ascii="Arial" w:hAnsi="Arial" w:cs="Arial"/>
        </w:rPr>
        <w:t>d</w:t>
      </w:r>
      <w:r w:rsidRPr="00206EFF" w:rsidR="001C609A">
        <w:rPr>
          <w:rFonts w:ascii="Arial" w:hAnsi="Arial" w:cs="Arial"/>
        </w:rPr>
        <w:t xml:space="preserve"> </w:t>
      </w:r>
      <w:r w:rsidRPr="00206EFF" w:rsidR="00F47E85">
        <w:rPr>
          <w:rFonts w:ascii="Arial" w:hAnsi="Arial" w:cs="Arial"/>
        </w:rPr>
        <w:t xml:space="preserve">an online </w:t>
      </w:r>
      <w:r w:rsidRPr="00206EFF" w:rsidR="008C10A7">
        <w:rPr>
          <w:rFonts w:ascii="Arial" w:hAnsi="Arial" w:cs="Arial"/>
        </w:rPr>
        <w:t xml:space="preserve">Web </w:t>
      </w:r>
      <w:r w:rsidRPr="00206EFF" w:rsidR="00F47E85">
        <w:rPr>
          <w:rFonts w:ascii="Arial" w:hAnsi="Arial" w:cs="Arial"/>
        </w:rPr>
        <w:t>reporting form option</w:t>
      </w:r>
      <w:r w:rsidRPr="00206EFF" w:rsidR="008C10A7">
        <w:rPr>
          <w:rFonts w:ascii="Arial" w:hAnsi="Arial" w:cs="Arial"/>
        </w:rPr>
        <w:t xml:space="preserve"> to </w:t>
      </w:r>
      <w:r w:rsidRPr="00206EFF" w:rsidR="00F47E85">
        <w:rPr>
          <w:rFonts w:ascii="Arial" w:hAnsi="Arial" w:cs="Arial"/>
        </w:rPr>
        <w:t>reduce the burden on respondents.</w:t>
      </w:r>
      <w:r w:rsidRPr="00206EFF" w:rsidR="007F156C">
        <w:rPr>
          <w:rFonts w:ascii="Arial" w:hAnsi="Arial" w:cs="Arial"/>
        </w:rPr>
        <w:t xml:space="preserve"> (The screenshots of the Web form and a copy of the paper form are available in Attachments D and E, respectively.)</w:t>
      </w:r>
      <w:r w:rsidRPr="00206EFF" w:rsidR="005D46D4">
        <w:rPr>
          <w:rFonts w:ascii="Arial" w:hAnsi="Arial" w:cs="Arial"/>
        </w:rPr>
        <w:t xml:space="preserve"> </w:t>
      </w:r>
      <w:r w:rsidRPr="00206EFF" w:rsidR="005B6FF4">
        <w:rPr>
          <w:rFonts w:ascii="Arial" w:hAnsi="Arial" w:cs="Arial"/>
        </w:rPr>
        <w:t>The</w:t>
      </w:r>
      <w:r w:rsidRPr="00206EFF" w:rsidR="0053105A">
        <w:rPr>
          <w:rFonts w:ascii="Arial" w:hAnsi="Arial" w:cs="Arial"/>
        </w:rPr>
        <w:t xml:space="preserve"> Bureau</w:t>
      </w:r>
      <w:r w:rsidRPr="00206EFF" w:rsidR="007506F0">
        <w:rPr>
          <w:rFonts w:ascii="Arial" w:hAnsi="Arial" w:cs="Arial"/>
        </w:rPr>
        <w:t>’s</w:t>
      </w:r>
      <w:r w:rsidRPr="00206EFF" w:rsidR="0053105A">
        <w:rPr>
          <w:rFonts w:ascii="Arial" w:hAnsi="Arial" w:cs="Arial"/>
        </w:rPr>
        <w:t xml:space="preserve"> </w:t>
      </w:r>
      <w:r w:rsidRPr="00206EFF" w:rsidR="0053105A">
        <w:rPr>
          <w:rFonts w:ascii="Arial" w:hAnsi="Arial" w:cs="Arial"/>
          <w:color w:val="000000"/>
        </w:rPr>
        <w:t xml:space="preserve">secure servers use "HTTPS" </w:t>
      </w:r>
      <w:r w:rsidRPr="00206EFF" w:rsidR="008C10A7">
        <w:rPr>
          <w:rFonts w:ascii="Arial" w:hAnsi="Arial" w:cs="Arial"/>
          <w:color w:val="000000"/>
        </w:rPr>
        <w:t>(</w:t>
      </w:r>
      <w:r w:rsidRPr="00206EFF" w:rsidR="0053105A">
        <w:rPr>
          <w:rFonts w:ascii="Arial" w:hAnsi="Arial" w:cs="Arial"/>
          <w:color w:val="000000"/>
        </w:rPr>
        <w:t>Hypertext Transfer Protocol over Secure Socket Layer</w:t>
      </w:r>
      <w:r w:rsidRPr="00206EFF" w:rsidR="008C10A7">
        <w:rPr>
          <w:rFonts w:ascii="Arial" w:hAnsi="Arial" w:cs="Arial"/>
          <w:color w:val="000000"/>
        </w:rPr>
        <w:t>)</w:t>
      </w:r>
      <w:r w:rsidRPr="00206EFF" w:rsidR="0053105A">
        <w:rPr>
          <w:rFonts w:ascii="Arial" w:hAnsi="Arial" w:cs="Arial"/>
          <w:color w:val="000000"/>
        </w:rPr>
        <w:t xml:space="preserve"> to ensure the encrypted transmission of data between the respondents’ browser and the Bureau. This means that instead of sending readable text over the Internet, both the respondents’ and </w:t>
      </w:r>
      <w:r w:rsidRPr="00206EFF" w:rsidR="005B6FF4">
        <w:rPr>
          <w:rFonts w:ascii="Arial" w:hAnsi="Arial" w:cs="Arial"/>
          <w:color w:val="000000"/>
        </w:rPr>
        <w:t>the Census Bureau’s</w:t>
      </w:r>
      <w:r w:rsidRPr="00206EFF" w:rsidR="0053105A">
        <w:rPr>
          <w:rFonts w:ascii="Arial" w:hAnsi="Arial" w:cs="Arial"/>
          <w:color w:val="000000"/>
        </w:rPr>
        <w:t xml:space="preserve"> server</w:t>
      </w:r>
      <w:r w:rsidRPr="00206EFF" w:rsidR="008C10A7">
        <w:rPr>
          <w:rFonts w:ascii="Arial" w:hAnsi="Arial" w:cs="Arial"/>
          <w:color w:val="000000"/>
        </w:rPr>
        <w:t>s</w:t>
      </w:r>
      <w:r w:rsidRPr="00206EFF" w:rsidR="0053105A">
        <w:rPr>
          <w:rFonts w:ascii="Arial" w:hAnsi="Arial" w:cs="Arial"/>
          <w:color w:val="000000"/>
        </w:rPr>
        <w:t xml:space="preserve"> encode (scramble) all text using a security key. That way, personal data sent to the respondents’ browser or data the respondent sends back is extremely difficult to decode in the unlikely event it was intercepted by an unauthorized party. All browsers connecting to </w:t>
      </w:r>
      <w:r w:rsidRPr="00206EFF" w:rsidR="005B6FF4">
        <w:rPr>
          <w:rFonts w:ascii="Arial" w:hAnsi="Arial" w:cs="Arial"/>
          <w:color w:val="000000"/>
        </w:rPr>
        <w:t>the Census Bureau’s</w:t>
      </w:r>
      <w:r w:rsidRPr="00206EFF" w:rsidR="0053105A">
        <w:rPr>
          <w:rFonts w:ascii="Arial" w:hAnsi="Arial" w:cs="Arial"/>
          <w:color w:val="000000"/>
        </w:rPr>
        <w:t xml:space="preserve"> secure server must use a minimum encryption key size of 128 bits.</w:t>
      </w:r>
    </w:p>
    <w:p w:rsidRPr="00206EFF" w:rsidR="005B6FF4" w:rsidP="00206EFF" w:rsidRDefault="005B6FF4" w14:paraId="5BF64732" w14:textId="77777777">
      <w:pPr>
        <w:widowControl/>
        <w:tabs>
          <w:tab w:val="left" w:pos="-1080"/>
          <w:tab w:val="left" w:pos="-720"/>
          <w:tab w:val="left" w:pos="0"/>
          <w:tab w:val="left" w:pos="540"/>
          <w:tab w:val="left" w:pos="900"/>
        </w:tabs>
        <w:ind w:left="893"/>
        <w:rPr>
          <w:rFonts w:ascii="Arial" w:hAnsi="Arial" w:cs="Arial"/>
          <w:color w:val="000000"/>
        </w:rPr>
      </w:pPr>
    </w:p>
    <w:p w:rsidRPr="00206EFF" w:rsidR="009E1046" w:rsidP="00206EFF" w:rsidRDefault="0053105A" w14:paraId="05A9A2E8" w14:textId="0B33171A">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color w:val="000000"/>
        </w:rPr>
        <w:t xml:space="preserve">All respondents </w:t>
      </w:r>
      <w:r w:rsidRPr="00206EFF" w:rsidR="005B6FF4">
        <w:rPr>
          <w:rFonts w:ascii="Arial" w:hAnsi="Arial" w:cs="Arial"/>
          <w:color w:val="000000"/>
        </w:rPr>
        <w:t xml:space="preserve">who use the </w:t>
      </w:r>
      <w:r w:rsidRPr="00206EFF" w:rsidR="008C10A7">
        <w:rPr>
          <w:rFonts w:ascii="Arial" w:hAnsi="Arial" w:cs="Arial"/>
          <w:color w:val="000000"/>
        </w:rPr>
        <w:t xml:space="preserve">Web </w:t>
      </w:r>
      <w:r w:rsidRPr="00206EFF" w:rsidR="005B6FF4">
        <w:rPr>
          <w:rFonts w:ascii="Arial" w:hAnsi="Arial" w:cs="Arial"/>
          <w:color w:val="000000"/>
        </w:rPr>
        <w:t xml:space="preserve">reporting form option </w:t>
      </w:r>
      <w:r w:rsidRPr="00206EFF" w:rsidR="006C1612">
        <w:rPr>
          <w:rFonts w:ascii="Arial" w:hAnsi="Arial" w:cs="Arial"/>
          <w:color w:val="000000"/>
        </w:rPr>
        <w:t>are</w:t>
      </w:r>
      <w:r w:rsidRPr="00206EFF">
        <w:rPr>
          <w:rFonts w:ascii="Arial" w:hAnsi="Arial" w:cs="Arial"/>
          <w:color w:val="000000"/>
        </w:rPr>
        <w:t xml:space="preserve"> </w:t>
      </w:r>
      <w:r w:rsidRPr="00206EFF" w:rsidR="00BA6EE8">
        <w:rPr>
          <w:rFonts w:ascii="Arial" w:hAnsi="Arial" w:cs="Arial"/>
          <w:color w:val="000000"/>
        </w:rPr>
        <w:t>give</w:t>
      </w:r>
      <w:r w:rsidRPr="00206EFF" w:rsidR="0077337F">
        <w:rPr>
          <w:rFonts w:ascii="Arial" w:hAnsi="Arial" w:cs="Arial"/>
          <w:color w:val="000000"/>
        </w:rPr>
        <w:t>n</w:t>
      </w:r>
      <w:r w:rsidRPr="00206EFF" w:rsidR="00BA6EE8">
        <w:rPr>
          <w:rFonts w:ascii="Arial" w:hAnsi="Arial" w:cs="Arial"/>
          <w:color w:val="000000"/>
        </w:rPr>
        <w:t xml:space="preserve"> a </w:t>
      </w:r>
      <w:r w:rsidRPr="00206EFF">
        <w:rPr>
          <w:rFonts w:ascii="Arial" w:hAnsi="Arial" w:cs="Arial"/>
          <w:color w:val="000000"/>
        </w:rPr>
        <w:t>unique</w:t>
      </w:r>
      <w:r w:rsidRPr="00206EFF" w:rsidR="00BA6EE8">
        <w:rPr>
          <w:rFonts w:ascii="Arial" w:hAnsi="Arial" w:cs="Arial"/>
          <w:color w:val="000000"/>
        </w:rPr>
        <w:t xml:space="preserve"> username and</w:t>
      </w:r>
      <w:r w:rsidRPr="00206EFF">
        <w:rPr>
          <w:rFonts w:ascii="Arial" w:hAnsi="Arial" w:cs="Arial"/>
          <w:color w:val="000000"/>
        </w:rPr>
        <w:t xml:space="preserve"> password</w:t>
      </w:r>
      <w:r w:rsidRPr="00206EFF" w:rsidR="00314F85">
        <w:rPr>
          <w:rFonts w:ascii="Arial" w:hAnsi="Arial" w:cs="Arial"/>
          <w:color w:val="000000"/>
        </w:rPr>
        <w:t>. The passwords contain</w:t>
      </w:r>
      <w:r w:rsidRPr="00206EFF">
        <w:rPr>
          <w:rFonts w:ascii="Arial" w:hAnsi="Arial" w:cs="Arial"/>
          <w:color w:val="000000"/>
        </w:rPr>
        <w:t xml:space="preserve"> the following</w:t>
      </w:r>
      <w:r w:rsidRPr="00206EFF" w:rsidR="00BA6EE8">
        <w:rPr>
          <w:rFonts w:ascii="Arial" w:hAnsi="Arial" w:cs="Arial"/>
          <w:color w:val="000000"/>
        </w:rPr>
        <w:t xml:space="preserve"> characteristics</w:t>
      </w:r>
      <w:r w:rsidRPr="00206EFF">
        <w:rPr>
          <w:rFonts w:ascii="Arial" w:hAnsi="Arial" w:cs="Arial"/>
          <w:color w:val="000000"/>
        </w:rPr>
        <w:t>: 12 characters</w:t>
      </w:r>
      <w:r w:rsidRPr="00206EFF" w:rsidR="008C10A7">
        <w:rPr>
          <w:rFonts w:ascii="Arial" w:hAnsi="Arial" w:cs="Arial"/>
          <w:color w:val="000000"/>
        </w:rPr>
        <w:t>,</w:t>
      </w:r>
      <w:r w:rsidRPr="00206EFF">
        <w:rPr>
          <w:rFonts w:ascii="Arial" w:hAnsi="Arial" w:cs="Arial"/>
          <w:color w:val="000000"/>
        </w:rPr>
        <w:t xml:space="preserve"> 1 uppercase character, 1 lowercase character, 1 number, and </w:t>
      </w:r>
      <w:r w:rsidRPr="00206EFF" w:rsidR="00830863">
        <w:rPr>
          <w:rFonts w:ascii="Arial" w:hAnsi="Arial" w:cs="Arial"/>
          <w:color w:val="000000"/>
        </w:rPr>
        <w:t xml:space="preserve">at least </w:t>
      </w:r>
      <w:r w:rsidRPr="00206EFF">
        <w:rPr>
          <w:rFonts w:ascii="Arial" w:hAnsi="Arial" w:cs="Arial"/>
          <w:color w:val="000000"/>
        </w:rPr>
        <w:t xml:space="preserve">1 special character from the following: ! # $ * $ ? ~. All respondents </w:t>
      </w:r>
      <w:r w:rsidRPr="00206EFF" w:rsidR="007506F0">
        <w:rPr>
          <w:rFonts w:ascii="Arial" w:hAnsi="Arial" w:cs="Arial"/>
          <w:color w:val="000000"/>
        </w:rPr>
        <w:t>are</w:t>
      </w:r>
      <w:r w:rsidRPr="00206EFF" w:rsidR="005D46D4">
        <w:rPr>
          <w:rFonts w:ascii="Arial" w:hAnsi="Arial" w:cs="Arial"/>
          <w:color w:val="000000"/>
        </w:rPr>
        <w:t xml:space="preserve"> </w:t>
      </w:r>
      <w:r w:rsidRPr="00206EFF">
        <w:rPr>
          <w:rFonts w:ascii="Arial" w:hAnsi="Arial" w:cs="Arial"/>
          <w:color w:val="000000"/>
        </w:rPr>
        <w:t xml:space="preserve">locked out of the </w:t>
      </w:r>
      <w:r w:rsidRPr="00206EFF" w:rsidR="008C10A7">
        <w:rPr>
          <w:rFonts w:ascii="Arial" w:hAnsi="Arial" w:cs="Arial"/>
          <w:color w:val="000000"/>
        </w:rPr>
        <w:t>W</w:t>
      </w:r>
      <w:r w:rsidRPr="00206EFF">
        <w:rPr>
          <w:rFonts w:ascii="Arial" w:hAnsi="Arial" w:cs="Arial"/>
          <w:color w:val="000000"/>
        </w:rPr>
        <w:t>eb</w:t>
      </w:r>
      <w:r w:rsidRPr="00206EFF" w:rsidR="008C10A7">
        <w:rPr>
          <w:rFonts w:ascii="Arial" w:hAnsi="Arial" w:cs="Arial"/>
          <w:color w:val="000000"/>
        </w:rPr>
        <w:t xml:space="preserve"> </w:t>
      </w:r>
      <w:r w:rsidRPr="00206EFF">
        <w:rPr>
          <w:rFonts w:ascii="Arial" w:hAnsi="Arial" w:cs="Arial"/>
          <w:color w:val="000000"/>
        </w:rPr>
        <w:t>site upon submission of their data</w:t>
      </w:r>
      <w:r w:rsidRPr="00206EFF" w:rsidR="00BA6EE8">
        <w:rPr>
          <w:rFonts w:ascii="Arial" w:hAnsi="Arial" w:cs="Arial"/>
          <w:color w:val="000000"/>
        </w:rPr>
        <w:t>.</w:t>
      </w:r>
      <w:r w:rsidRPr="00206EFF" w:rsidR="008A0307">
        <w:rPr>
          <w:rFonts w:ascii="Arial" w:hAnsi="Arial" w:cs="Arial"/>
          <w:color w:val="000000"/>
        </w:rPr>
        <w:t xml:space="preserve"> </w:t>
      </w:r>
      <w:r w:rsidRPr="00206EFF" w:rsidR="00CA2A7F">
        <w:rPr>
          <w:rFonts w:ascii="Arial" w:hAnsi="Arial" w:cs="Arial"/>
          <w:color w:val="000000"/>
        </w:rPr>
        <w:t>However,</w:t>
      </w:r>
      <w:r w:rsidRPr="00206EFF" w:rsidR="008A0307">
        <w:rPr>
          <w:rFonts w:ascii="Arial" w:hAnsi="Arial" w:cs="Arial"/>
          <w:color w:val="000000"/>
        </w:rPr>
        <w:t xml:space="preserve"> </w:t>
      </w:r>
      <w:r w:rsidRPr="00206EFF" w:rsidR="002D43D1">
        <w:rPr>
          <w:rFonts w:ascii="Arial" w:hAnsi="Arial" w:cs="Arial"/>
          <w:color w:val="000000"/>
        </w:rPr>
        <w:t>using their unique username and password</w:t>
      </w:r>
      <w:r w:rsidRPr="00206EFF" w:rsidR="00CA2A7F">
        <w:rPr>
          <w:rFonts w:ascii="Arial" w:hAnsi="Arial" w:cs="Arial"/>
          <w:color w:val="000000"/>
        </w:rPr>
        <w:t>,</w:t>
      </w:r>
      <w:r w:rsidRPr="00206EFF" w:rsidR="002D43D1">
        <w:rPr>
          <w:rFonts w:ascii="Arial" w:hAnsi="Arial" w:cs="Arial"/>
          <w:color w:val="000000"/>
        </w:rPr>
        <w:t xml:space="preserve"> they can return at any</w:t>
      </w:r>
      <w:r w:rsidRPr="00206EFF" w:rsidR="00940F0B">
        <w:rPr>
          <w:rFonts w:ascii="Arial" w:hAnsi="Arial" w:cs="Arial"/>
          <w:color w:val="000000"/>
        </w:rPr>
        <w:t xml:space="preserve"> </w:t>
      </w:r>
      <w:r w:rsidRPr="00206EFF" w:rsidR="002D43D1">
        <w:rPr>
          <w:rFonts w:ascii="Arial" w:hAnsi="Arial" w:cs="Arial"/>
          <w:color w:val="000000"/>
        </w:rPr>
        <w:t xml:space="preserve">time to retrieve a copy of their </w:t>
      </w:r>
      <w:r w:rsidRPr="00206EFF" w:rsidR="00D64B1E">
        <w:rPr>
          <w:rFonts w:ascii="Arial" w:hAnsi="Arial" w:cs="Arial"/>
          <w:color w:val="000000"/>
        </w:rPr>
        <w:t>data</w:t>
      </w:r>
      <w:r w:rsidRPr="00206EFF" w:rsidR="002D43D1">
        <w:rPr>
          <w:rFonts w:ascii="Arial" w:hAnsi="Arial" w:cs="Arial"/>
          <w:color w:val="000000"/>
        </w:rPr>
        <w:t xml:space="preserve"> in PDF format.</w:t>
      </w:r>
    </w:p>
    <w:p w:rsidRPr="00206EFF" w:rsidR="005B6FF4" w:rsidP="00206EFF" w:rsidRDefault="005B6FF4" w14:paraId="7604B223" w14:textId="77777777">
      <w:pPr>
        <w:widowControl/>
        <w:tabs>
          <w:tab w:val="left" w:pos="-1080"/>
          <w:tab w:val="left" w:pos="-720"/>
          <w:tab w:val="left" w:pos="0"/>
          <w:tab w:val="left" w:pos="540"/>
          <w:tab w:val="left" w:pos="900"/>
        </w:tabs>
        <w:ind w:left="893"/>
        <w:rPr>
          <w:rFonts w:ascii="Arial" w:hAnsi="Arial" w:cs="Arial"/>
          <w:color w:val="000000"/>
        </w:rPr>
      </w:pPr>
    </w:p>
    <w:p w:rsidRPr="00206EFF" w:rsidR="00BA32FF" w:rsidP="00206EFF" w:rsidRDefault="00A37609" w14:paraId="35292988" w14:textId="2DC4548B">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w:t>
      </w:r>
      <w:r w:rsidRPr="00206EFF" w:rsidR="007F156C">
        <w:rPr>
          <w:rFonts w:ascii="Arial" w:hAnsi="Arial" w:cs="Arial"/>
        </w:rPr>
        <w:t xml:space="preserve">Web </w:t>
      </w:r>
      <w:r w:rsidRPr="00206EFF" w:rsidR="0009140C">
        <w:rPr>
          <w:rFonts w:ascii="Arial" w:hAnsi="Arial" w:cs="Arial"/>
        </w:rPr>
        <w:t>reporting</w:t>
      </w:r>
      <w:r w:rsidRPr="00206EFF">
        <w:rPr>
          <w:rFonts w:ascii="Arial" w:hAnsi="Arial" w:cs="Arial"/>
        </w:rPr>
        <w:t xml:space="preserve"> option</w:t>
      </w:r>
      <w:r w:rsidRPr="00206EFF" w:rsidR="0009140C">
        <w:rPr>
          <w:rFonts w:ascii="Arial" w:hAnsi="Arial" w:cs="Arial"/>
        </w:rPr>
        <w:t>, first offered for the 2008 JRFC,</w:t>
      </w:r>
      <w:r w:rsidRPr="00206EFF">
        <w:rPr>
          <w:rFonts w:ascii="Arial" w:hAnsi="Arial" w:cs="Arial"/>
        </w:rPr>
        <w:t xml:space="preserve"> has proven to have growing popularity among responde</w:t>
      </w:r>
      <w:r w:rsidRPr="00206EFF" w:rsidR="0001565E">
        <w:rPr>
          <w:rFonts w:ascii="Arial" w:hAnsi="Arial" w:cs="Arial"/>
        </w:rPr>
        <w:t>nts</w:t>
      </w:r>
      <w:r w:rsidRPr="00206EFF" w:rsidR="0009140C">
        <w:rPr>
          <w:rFonts w:ascii="Arial" w:hAnsi="Arial" w:cs="Arial"/>
        </w:rPr>
        <w:t xml:space="preserve"> and </w:t>
      </w:r>
      <w:r w:rsidRPr="00206EFF" w:rsidR="0001565E">
        <w:rPr>
          <w:rFonts w:ascii="Arial" w:hAnsi="Arial" w:cs="Arial"/>
        </w:rPr>
        <w:t>have</w:t>
      </w:r>
      <w:r w:rsidRPr="00206EFF">
        <w:rPr>
          <w:rFonts w:ascii="Arial" w:hAnsi="Arial" w:cs="Arial"/>
        </w:rPr>
        <w:t xml:space="preserve"> increased</w:t>
      </w:r>
      <w:r w:rsidRPr="00206EFF" w:rsidR="0001565E">
        <w:rPr>
          <w:rFonts w:ascii="Arial" w:hAnsi="Arial" w:cs="Arial"/>
        </w:rPr>
        <w:t xml:space="preserve"> each data collection. From 2010 to 2018,</w:t>
      </w:r>
      <w:r w:rsidRPr="00206EFF" w:rsidR="00FD7840">
        <w:rPr>
          <w:rFonts w:ascii="Arial" w:hAnsi="Arial" w:cs="Arial"/>
        </w:rPr>
        <w:t xml:space="preserve"> the</w:t>
      </w:r>
      <w:r w:rsidRPr="00206EFF" w:rsidR="0001565E">
        <w:rPr>
          <w:rFonts w:ascii="Arial" w:hAnsi="Arial" w:cs="Arial"/>
        </w:rPr>
        <w:t xml:space="preserve"> </w:t>
      </w:r>
      <w:r w:rsidRPr="00206EFF" w:rsidR="00FD7840">
        <w:rPr>
          <w:rFonts w:ascii="Arial" w:hAnsi="Arial" w:cs="Arial"/>
        </w:rPr>
        <w:t xml:space="preserve">percentage of </w:t>
      </w:r>
      <w:r w:rsidRPr="00206EFF" w:rsidR="0001565E">
        <w:rPr>
          <w:rFonts w:ascii="Arial" w:hAnsi="Arial" w:cs="Arial"/>
        </w:rPr>
        <w:t xml:space="preserve">online data submissions </w:t>
      </w:r>
      <w:r w:rsidRPr="00206EFF" w:rsidR="00FD7840">
        <w:rPr>
          <w:rFonts w:ascii="Arial" w:hAnsi="Arial" w:cs="Arial"/>
        </w:rPr>
        <w:t>doubled, increasing from 30.5 percent</w:t>
      </w:r>
      <w:r w:rsidRPr="00206EFF">
        <w:rPr>
          <w:rFonts w:ascii="Arial" w:hAnsi="Arial" w:cs="Arial"/>
        </w:rPr>
        <w:t xml:space="preserve"> to </w:t>
      </w:r>
      <w:r w:rsidRPr="00206EFF" w:rsidR="0001565E">
        <w:rPr>
          <w:rFonts w:ascii="Arial" w:hAnsi="Arial" w:cs="Arial"/>
        </w:rPr>
        <w:t>60.6</w:t>
      </w:r>
      <w:r w:rsidRPr="00206EFF">
        <w:rPr>
          <w:rFonts w:ascii="Arial" w:hAnsi="Arial" w:cs="Arial"/>
        </w:rPr>
        <w:t xml:space="preserve"> percent</w:t>
      </w:r>
      <w:r w:rsidRPr="00206EFF" w:rsidR="00FD7840">
        <w:rPr>
          <w:rFonts w:ascii="Arial" w:hAnsi="Arial" w:cs="Arial"/>
        </w:rPr>
        <w:t xml:space="preserve">. From 2016 to 2018, </w:t>
      </w:r>
      <w:r w:rsidRPr="00206EFF" w:rsidR="00EE577F">
        <w:rPr>
          <w:rFonts w:ascii="Arial" w:hAnsi="Arial" w:cs="Arial"/>
        </w:rPr>
        <w:t>web</w:t>
      </w:r>
      <w:r w:rsidRPr="00206EFF" w:rsidR="00FD7840">
        <w:rPr>
          <w:rFonts w:ascii="Arial" w:hAnsi="Arial" w:cs="Arial"/>
        </w:rPr>
        <w:t xml:space="preserve"> data submission</w:t>
      </w:r>
      <w:r w:rsidRPr="00206EFF" w:rsidR="00D62F5D">
        <w:rPr>
          <w:rFonts w:ascii="Arial" w:hAnsi="Arial" w:cs="Arial"/>
        </w:rPr>
        <w:t>s</w:t>
      </w:r>
      <w:r w:rsidRPr="00206EFF" w:rsidR="00FD7840">
        <w:rPr>
          <w:rFonts w:ascii="Arial" w:hAnsi="Arial" w:cs="Arial"/>
        </w:rPr>
        <w:t xml:space="preserve"> increased from 54.2 percent to </w:t>
      </w:r>
      <w:r w:rsidRPr="00206EFF" w:rsidR="00D62F5D">
        <w:rPr>
          <w:rFonts w:ascii="Arial" w:hAnsi="Arial" w:cs="Arial"/>
        </w:rPr>
        <w:t>60.</w:t>
      </w:r>
      <w:r w:rsidRPr="00206EFF" w:rsidR="00FD7840">
        <w:rPr>
          <w:rFonts w:ascii="Arial" w:hAnsi="Arial" w:cs="Arial"/>
        </w:rPr>
        <w:t xml:space="preserve">6 percent, continuing to </w:t>
      </w:r>
      <w:r w:rsidRPr="00206EFF">
        <w:rPr>
          <w:rFonts w:ascii="Arial" w:hAnsi="Arial" w:cs="Arial"/>
        </w:rPr>
        <w:t>mak</w:t>
      </w:r>
      <w:r w:rsidRPr="00206EFF" w:rsidR="00FD7840">
        <w:rPr>
          <w:rFonts w:ascii="Arial" w:hAnsi="Arial" w:cs="Arial"/>
        </w:rPr>
        <w:t xml:space="preserve">e online submissions </w:t>
      </w:r>
      <w:r w:rsidRPr="00206EFF">
        <w:rPr>
          <w:rFonts w:ascii="Arial" w:hAnsi="Arial" w:cs="Arial"/>
        </w:rPr>
        <w:t xml:space="preserve">the most popular method of return (see Table 1). </w:t>
      </w:r>
      <w:r w:rsidRPr="00206EFF" w:rsidR="00D62F5D">
        <w:rPr>
          <w:rFonts w:ascii="Arial" w:hAnsi="Arial" w:cs="Arial"/>
        </w:rPr>
        <w:t>M</w:t>
      </w:r>
      <w:r w:rsidRPr="00206EFF">
        <w:rPr>
          <w:rFonts w:ascii="Arial" w:hAnsi="Arial" w:cs="Arial"/>
        </w:rPr>
        <w:t xml:space="preserve">ailed submissions </w:t>
      </w:r>
      <w:r w:rsidRPr="00206EFF" w:rsidR="00D62F5D">
        <w:rPr>
          <w:rFonts w:ascii="Arial" w:hAnsi="Arial" w:cs="Arial"/>
        </w:rPr>
        <w:t xml:space="preserve">have </w:t>
      </w:r>
      <w:r w:rsidRPr="00206EFF">
        <w:rPr>
          <w:rFonts w:ascii="Arial" w:hAnsi="Arial" w:cs="Arial"/>
        </w:rPr>
        <w:t xml:space="preserve">dropped </w:t>
      </w:r>
      <w:r w:rsidRPr="00206EFF" w:rsidR="00FD7840">
        <w:rPr>
          <w:rFonts w:ascii="Arial" w:hAnsi="Arial" w:cs="Arial"/>
        </w:rPr>
        <w:t xml:space="preserve">from </w:t>
      </w:r>
      <w:r w:rsidRPr="00206EFF" w:rsidR="00D62F5D">
        <w:rPr>
          <w:rFonts w:ascii="Arial" w:hAnsi="Arial" w:cs="Arial"/>
        </w:rPr>
        <w:t>47</w:t>
      </w:r>
      <w:r w:rsidRPr="00206EFF" w:rsidR="00FD7840">
        <w:rPr>
          <w:rFonts w:ascii="Arial" w:hAnsi="Arial" w:cs="Arial"/>
        </w:rPr>
        <w:t>.</w:t>
      </w:r>
      <w:r w:rsidRPr="00206EFF" w:rsidR="00D62F5D">
        <w:rPr>
          <w:rFonts w:ascii="Arial" w:hAnsi="Arial" w:cs="Arial"/>
        </w:rPr>
        <w:t>6</w:t>
      </w:r>
      <w:r w:rsidRPr="00206EFF" w:rsidR="00FD7840">
        <w:rPr>
          <w:rFonts w:ascii="Arial" w:hAnsi="Arial" w:cs="Arial"/>
        </w:rPr>
        <w:t xml:space="preserve"> percent</w:t>
      </w:r>
      <w:r w:rsidRPr="00206EFF" w:rsidR="00D62F5D">
        <w:rPr>
          <w:rFonts w:ascii="Arial" w:hAnsi="Arial" w:cs="Arial"/>
        </w:rPr>
        <w:t xml:space="preserve"> in 2010</w:t>
      </w:r>
      <w:r w:rsidRPr="00206EFF" w:rsidR="00FD7840">
        <w:rPr>
          <w:rFonts w:ascii="Arial" w:hAnsi="Arial" w:cs="Arial"/>
        </w:rPr>
        <w:t xml:space="preserve"> </w:t>
      </w:r>
      <w:r w:rsidRPr="00206EFF">
        <w:rPr>
          <w:rFonts w:ascii="Arial" w:hAnsi="Arial" w:cs="Arial"/>
        </w:rPr>
        <w:t xml:space="preserve">to </w:t>
      </w:r>
      <w:r w:rsidRPr="00206EFF" w:rsidR="00FD7840">
        <w:rPr>
          <w:rFonts w:ascii="Arial" w:hAnsi="Arial" w:cs="Arial"/>
        </w:rPr>
        <w:t>29.6</w:t>
      </w:r>
      <w:r w:rsidRPr="00206EFF">
        <w:rPr>
          <w:rFonts w:ascii="Arial" w:hAnsi="Arial" w:cs="Arial"/>
        </w:rPr>
        <w:t xml:space="preserve"> percent</w:t>
      </w:r>
      <w:r w:rsidRPr="00206EFF" w:rsidR="00D62F5D">
        <w:rPr>
          <w:rFonts w:ascii="Arial" w:hAnsi="Arial" w:cs="Arial"/>
        </w:rPr>
        <w:t xml:space="preserve"> in 2018</w:t>
      </w:r>
      <w:r w:rsidRPr="00206EFF">
        <w:rPr>
          <w:rFonts w:ascii="Arial" w:hAnsi="Arial" w:cs="Arial"/>
        </w:rPr>
        <w:t xml:space="preserve">. The remaining </w:t>
      </w:r>
      <w:r w:rsidRPr="00206EFF" w:rsidR="00FD7840">
        <w:rPr>
          <w:rFonts w:ascii="Arial" w:hAnsi="Arial" w:cs="Arial"/>
        </w:rPr>
        <w:t>9.7</w:t>
      </w:r>
      <w:r w:rsidRPr="00206EFF">
        <w:rPr>
          <w:rFonts w:ascii="Arial" w:hAnsi="Arial" w:cs="Arial"/>
        </w:rPr>
        <w:t xml:space="preserve"> percent of submissions were received</w:t>
      </w:r>
      <w:r w:rsidRPr="00206EFF" w:rsidR="00D62F5D">
        <w:rPr>
          <w:rFonts w:ascii="Arial" w:hAnsi="Arial" w:cs="Arial"/>
        </w:rPr>
        <w:t xml:space="preserve"> in 2018</w:t>
      </w:r>
      <w:r w:rsidRPr="00206EFF">
        <w:rPr>
          <w:rFonts w:ascii="Arial" w:hAnsi="Arial" w:cs="Arial"/>
        </w:rPr>
        <w:t xml:space="preserve"> via fax</w:t>
      </w:r>
      <w:r w:rsidRPr="00206EFF" w:rsidR="00EE577F">
        <w:rPr>
          <w:rFonts w:ascii="Arial" w:hAnsi="Arial" w:cs="Arial"/>
        </w:rPr>
        <w:t>,</w:t>
      </w:r>
      <w:r w:rsidRPr="00206EFF">
        <w:rPr>
          <w:rFonts w:ascii="Arial" w:hAnsi="Arial" w:cs="Arial"/>
        </w:rPr>
        <w:t xml:space="preserve"> phone</w:t>
      </w:r>
      <w:r w:rsidRPr="00206EFF" w:rsidR="00727407">
        <w:rPr>
          <w:rFonts w:ascii="Arial" w:hAnsi="Arial" w:cs="Arial"/>
        </w:rPr>
        <w:t>, or electronic transfer</w:t>
      </w:r>
      <w:r w:rsidRPr="00206EFF">
        <w:rPr>
          <w:rFonts w:ascii="Arial" w:hAnsi="Arial" w:cs="Arial"/>
        </w:rPr>
        <w:t>.</w:t>
      </w:r>
    </w:p>
    <w:p w:rsidRPr="00206EFF" w:rsidR="00545B0C" w:rsidP="00206EFF" w:rsidRDefault="00545B0C" w14:paraId="695EE386" w14:textId="77777777">
      <w:pPr>
        <w:widowControl/>
        <w:tabs>
          <w:tab w:val="left" w:pos="-1080"/>
          <w:tab w:val="left" w:pos="-720"/>
          <w:tab w:val="left" w:pos="0"/>
          <w:tab w:val="left" w:pos="540"/>
          <w:tab w:val="left" w:pos="900"/>
        </w:tabs>
        <w:ind w:left="893"/>
        <w:rPr>
          <w:rFonts w:ascii="Arial" w:hAnsi="Arial" w:cs="Arial"/>
        </w:rPr>
      </w:pPr>
    </w:p>
    <w:p w:rsidRPr="00206EFF" w:rsidR="00545B0C" w:rsidP="00206EFF" w:rsidRDefault="00545B0C" w14:paraId="31846DE6" w14:textId="15E99C9B">
      <w:pPr>
        <w:ind w:left="720" w:firstLine="173"/>
        <w:rPr>
          <w:rFonts w:ascii="Arial" w:hAnsi="Arial" w:cs="Arial"/>
        </w:rPr>
      </w:pPr>
      <w:r w:rsidRPr="00206EFF">
        <w:rPr>
          <w:rFonts w:ascii="Arial" w:hAnsi="Arial" w:cs="Arial"/>
        </w:rPr>
        <w:t>Table 1. Distribu</w:t>
      </w:r>
      <w:r w:rsidRPr="00206EFF" w:rsidR="00727407">
        <w:rPr>
          <w:rFonts w:ascii="Arial" w:hAnsi="Arial" w:cs="Arial"/>
        </w:rPr>
        <w:t>tion of Method of Response, 2018</w:t>
      </w:r>
    </w:p>
    <w:p w:rsidRPr="00206EFF" w:rsidR="00545B0C" w:rsidP="00206EFF" w:rsidRDefault="00545B0C" w14:paraId="4078D869" w14:textId="77777777">
      <w:pPr>
        <w:widowControl/>
        <w:autoSpaceDE/>
        <w:autoSpaceDN/>
        <w:adjustRightInd/>
        <w:ind w:firstLine="720"/>
        <w:rPr>
          <w:rFonts w:ascii="Arial" w:hAnsi="Arial" w:cs="Arial"/>
        </w:rPr>
      </w:pPr>
    </w:p>
    <w:tbl>
      <w:tblPr>
        <w:tblW w:w="4567" w:type="pct"/>
        <w:tblInd w:w="810" w:type="dxa"/>
        <w:tblLook w:val="04A0" w:firstRow="1" w:lastRow="0" w:firstColumn="1" w:lastColumn="0" w:noHBand="0" w:noVBand="1"/>
      </w:tblPr>
      <w:tblGrid>
        <w:gridCol w:w="2031"/>
        <w:gridCol w:w="3411"/>
        <w:gridCol w:w="3107"/>
      </w:tblGrid>
      <w:tr w:rsidRPr="00206EFF" w:rsidR="00545B0C" w:rsidTr="000543AD" w14:paraId="29B34578" w14:textId="77777777">
        <w:trPr>
          <w:trHeight w:val="348"/>
        </w:trPr>
        <w:tc>
          <w:tcPr>
            <w:tcW w:w="1188" w:type="pct"/>
            <w:tcBorders>
              <w:top w:val="nil"/>
              <w:left w:val="nil"/>
              <w:bottom w:val="single" w:color="auto" w:sz="4" w:space="0"/>
              <w:right w:val="nil"/>
            </w:tcBorders>
            <w:shd w:val="clear" w:color="auto" w:fill="auto"/>
            <w:noWrap/>
            <w:vAlign w:val="bottom"/>
            <w:hideMark/>
          </w:tcPr>
          <w:p w:rsidRPr="00206EFF" w:rsidR="00545B0C" w:rsidP="00206EFF" w:rsidRDefault="00545B0C" w14:paraId="77131566" w14:textId="77777777">
            <w:pPr>
              <w:widowControl/>
              <w:autoSpaceDE/>
              <w:autoSpaceDN/>
              <w:adjustRightInd/>
              <w:rPr>
                <w:rFonts w:ascii="Arial" w:hAnsi="Arial" w:cs="Arial"/>
                <w:color w:val="000000"/>
              </w:rPr>
            </w:pPr>
            <w:r w:rsidRPr="00206EFF">
              <w:rPr>
                <w:rFonts w:ascii="Arial" w:hAnsi="Arial" w:cs="Arial"/>
                <w:color w:val="000000"/>
              </w:rPr>
              <w:t> </w:t>
            </w:r>
          </w:p>
        </w:tc>
        <w:tc>
          <w:tcPr>
            <w:tcW w:w="1995" w:type="pct"/>
            <w:tcBorders>
              <w:top w:val="nil"/>
              <w:left w:val="nil"/>
              <w:bottom w:val="single" w:color="auto" w:sz="4" w:space="0"/>
              <w:right w:val="nil"/>
            </w:tcBorders>
            <w:shd w:val="clear" w:color="auto" w:fill="auto"/>
            <w:noWrap/>
            <w:vAlign w:val="bottom"/>
            <w:hideMark/>
          </w:tcPr>
          <w:p w:rsidRPr="00206EFF" w:rsidR="00545B0C" w:rsidP="00206EFF" w:rsidRDefault="00545B0C" w14:paraId="3228E16B" w14:textId="77777777">
            <w:pPr>
              <w:widowControl/>
              <w:autoSpaceDE/>
              <w:autoSpaceDN/>
              <w:adjustRightInd/>
              <w:jc w:val="right"/>
              <w:rPr>
                <w:rFonts w:ascii="Arial" w:hAnsi="Arial" w:cs="Arial"/>
                <w:color w:val="000000"/>
              </w:rPr>
            </w:pPr>
            <w:r w:rsidRPr="00206EFF">
              <w:rPr>
                <w:rFonts w:ascii="Arial" w:hAnsi="Arial" w:cs="Arial"/>
                <w:color w:val="000000"/>
              </w:rPr>
              <w:t>Frequency</w:t>
            </w:r>
          </w:p>
        </w:tc>
        <w:tc>
          <w:tcPr>
            <w:tcW w:w="1818" w:type="pct"/>
            <w:tcBorders>
              <w:top w:val="nil"/>
              <w:left w:val="nil"/>
              <w:bottom w:val="single" w:color="auto" w:sz="4" w:space="0"/>
              <w:right w:val="nil"/>
            </w:tcBorders>
            <w:shd w:val="clear" w:color="auto" w:fill="auto"/>
            <w:noWrap/>
            <w:vAlign w:val="bottom"/>
            <w:hideMark/>
          </w:tcPr>
          <w:p w:rsidRPr="00206EFF" w:rsidR="00545B0C" w:rsidP="00206EFF" w:rsidRDefault="00545B0C" w14:paraId="655C86FB" w14:textId="77777777">
            <w:pPr>
              <w:widowControl/>
              <w:autoSpaceDE/>
              <w:autoSpaceDN/>
              <w:adjustRightInd/>
              <w:jc w:val="right"/>
              <w:rPr>
                <w:rFonts w:ascii="Arial" w:hAnsi="Arial" w:cs="Arial"/>
                <w:color w:val="000000"/>
              </w:rPr>
            </w:pPr>
            <w:r w:rsidRPr="00206EFF">
              <w:rPr>
                <w:rFonts w:ascii="Arial" w:hAnsi="Arial" w:cs="Arial"/>
                <w:color w:val="000000"/>
              </w:rPr>
              <w:t>Percentage</w:t>
            </w:r>
          </w:p>
        </w:tc>
      </w:tr>
      <w:tr w:rsidRPr="00206EFF" w:rsidR="00545B0C" w:rsidTr="000543AD" w14:paraId="29473960" w14:textId="77777777">
        <w:trPr>
          <w:trHeight w:val="348"/>
        </w:trPr>
        <w:tc>
          <w:tcPr>
            <w:tcW w:w="1188" w:type="pct"/>
            <w:tcBorders>
              <w:top w:val="nil"/>
              <w:left w:val="nil"/>
              <w:bottom w:val="nil"/>
              <w:right w:val="nil"/>
            </w:tcBorders>
            <w:shd w:val="clear" w:color="auto" w:fill="auto"/>
            <w:noWrap/>
            <w:vAlign w:val="bottom"/>
            <w:hideMark/>
          </w:tcPr>
          <w:p w:rsidRPr="00206EFF" w:rsidR="00545B0C" w:rsidP="00206EFF" w:rsidRDefault="00545B0C" w14:paraId="5D7CD0DA" w14:textId="77777777">
            <w:pPr>
              <w:widowControl/>
              <w:autoSpaceDE/>
              <w:autoSpaceDN/>
              <w:adjustRightInd/>
              <w:rPr>
                <w:rFonts w:ascii="Arial" w:hAnsi="Arial" w:cs="Arial"/>
                <w:color w:val="000000"/>
              </w:rPr>
            </w:pPr>
            <w:r w:rsidRPr="00206EFF">
              <w:rPr>
                <w:rFonts w:ascii="Arial" w:hAnsi="Arial" w:cs="Arial"/>
                <w:color w:val="000000"/>
              </w:rPr>
              <w:t>Total</w:t>
            </w:r>
          </w:p>
        </w:tc>
        <w:tc>
          <w:tcPr>
            <w:tcW w:w="1995" w:type="pct"/>
            <w:tcBorders>
              <w:top w:val="nil"/>
              <w:left w:val="nil"/>
              <w:bottom w:val="nil"/>
              <w:right w:val="nil"/>
            </w:tcBorders>
            <w:shd w:val="clear" w:color="auto" w:fill="auto"/>
            <w:noWrap/>
            <w:vAlign w:val="bottom"/>
          </w:tcPr>
          <w:p w:rsidRPr="00206EFF" w:rsidR="00545B0C" w:rsidP="00206EFF" w:rsidRDefault="00906707" w14:paraId="1865273F" w14:textId="6B9B7116">
            <w:pPr>
              <w:widowControl/>
              <w:autoSpaceDE/>
              <w:autoSpaceDN/>
              <w:adjustRightInd/>
              <w:jc w:val="right"/>
              <w:rPr>
                <w:rFonts w:ascii="Arial" w:hAnsi="Arial" w:cs="Arial"/>
                <w:color w:val="000000"/>
              </w:rPr>
            </w:pPr>
            <w:r w:rsidRPr="00206EFF">
              <w:rPr>
                <w:rFonts w:ascii="Arial" w:hAnsi="Arial" w:cs="Arial"/>
                <w:color w:val="000000"/>
              </w:rPr>
              <w:t>1,902</w:t>
            </w:r>
          </w:p>
        </w:tc>
        <w:tc>
          <w:tcPr>
            <w:tcW w:w="1818" w:type="pct"/>
            <w:tcBorders>
              <w:top w:val="nil"/>
              <w:left w:val="nil"/>
              <w:bottom w:val="nil"/>
              <w:right w:val="nil"/>
            </w:tcBorders>
            <w:shd w:val="clear" w:color="auto" w:fill="auto"/>
            <w:noWrap/>
            <w:vAlign w:val="bottom"/>
            <w:hideMark/>
          </w:tcPr>
          <w:p w:rsidRPr="00206EFF" w:rsidR="00545B0C" w:rsidP="00206EFF" w:rsidRDefault="00545B0C" w14:paraId="7B9F4C83" w14:textId="77777777">
            <w:pPr>
              <w:widowControl/>
              <w:autoSpaceDE/>
              <w:autoSpaceDN/>
              <w:adjustRightInd/>
              <w:jc w:val="right"/>
              <w:rPr>
                <w:rFonts w:ascii="Arial" w:hAnsi="Arial" w:cs="Arial"/>
                <w:color w:val="000000"/>
              </w:rPr>
            </w:pPr>
            <w:r w:rsidRPr="00206EFF">
              <w:rPr>
                <w:rFonts w:ascii="Arial" w:hAnsi="Arial" w:cs="Arial"/>
                <w:color w:val="000000"/>
              </w:rPr>
              <w:t>100.0%</w:t>
            </w:r>
          </w:p>
        </w:tc>
      </w:tr>
      <w:tr w:rsidRPr="00206EFF" w:rsidR="00545B0C" w:rsidTr="000543AD" w14:paraId="1D28CBBC" w14:textId="77777777">
        <w:trPr>
          <w:trHeight w:val="348"/>
        </w:trPr>
        <w:tc>
          <w:tcPr>
            <w:tcW w:w="1188" w:type="pct"/>
            <w:tcBorders>
              <w:top w:val="nil"/>
              <w:left w:val="nil"/>
              <w:bottom w:val="nil"/>
              <w:right w:val="nil"/>
            </w:tcBorders>
            <w:shd w:val="clear" w:color="auto" w:fill="auto"/>
            <w:noWrap/>
            <w:vAlign w:val="bottom"/>
            <w:hideMark/>
          </w:tcPr>
          <w:p w:rsidRPr="00206EFF" w:rsidR="00545B0C" w:rsidP="00206EFF" w:rsidRDefault="00545B0C" w14:paraId="2C70CE0D" w14:textId="77777777">
            <w:pPr>
              <w:widowControl/>
              <w:autoSpaceDE/>
              <w:autoSpaceDN/>
              <w:adjustRightInd/>
              <w:ind w:firstLine="480" w:firstLineChars="200"/>
              <w:rPr>
                <w:rFonts w:ascii="Arial" w:hAnsi="Arial" w:cs="Arial"/>
                <w:color w:val="000000"/>
              </w:rPr>
            </w:pPr>
            <w:r w:rsidRPr="00206EFF">
              <w:rPr>
                <w:rFonts w:ascii="Arial" w:hAnsi="Arial" w:cs="Arial"/>
                <w:color w:val="000000"/>
              </w:rPr>
              <w:t>Mail</w:t>
            </w:r>
          </w:p>
        </w:tc>
        <w:tc>
          <w:tcPr>
            <w:tcW w:w="1995" w:type="pct"/>
            <w:tcBorders>
              <w:top w:val="nil"/>
              <w:left w:val="nil"/>
              <w:bottom w:val="nil"/>
              <w:right w:val="nil"/>
            </w:tcBorders>
            <w:shd w:val="clear" w:color="auto" w:fill="auto"/>
            <w:noWrap/>
            <w:vAlign w:val="bottom"/>
          </w:tcPr>
          <w:p w:rsidRPr="00206EFF" w:rsidR="00545B0C" w:rsidP="00206EFF" w:rsidRDefault="00906707" w14:paraId="7E9D88B5" w14:textId="28A5554E">
            <w:pPr>
              <w:widowControl/>
              <w:autoSpaceDE/>
              <w:autoSpaceDN/>
              <w:adjustRightInd/>
              <w:jc w:val="right"/>
              <w:rPr>
                <w:rFonts w:ascii="Arial" w:hAnsi="Arial" w:cs="Arial"/>
                <w:color w:val="000000"/>
              </w:rPr>
            </w:pPr>
            <w:r w:rsidRPr="00206EFF">
              <w:rPr>
                <w:rFonts w:ascii="Arial" w:hAnsi="Arial" w:cs="Arial"/>
                <w:color w:val="000000"/>
              </w:rPr>
              <w:t>563</w:t>
            </w:r>
          </w:p>
        </w:tc>
        <w:tc>
          <w:tcPr>
            <w:tcW w:w="1818" w:type="pct"/>
            <w:tcBorders>
              <w:top w:val="nil"/>
              <w:left w:val="nil"/>
              <w:bottom w:val="nil"/>
              <w:right w:val="nil"/>
            </w:tcBorders>
            <w:shd w:val="clear" w:color="auto" w:fill="auto"/>
            <w:noWrap/>
            <w:vAlign w:val="bottom"/>
            <w:hideMark/>
          </w:tcPr>
          <w:p w:rsidRPr="00206EFF" w:rsidR="00545B0C" w:rsidP="00206EFF" w:rsidRDefault="00906707" w14:paraId="7C928C99" w14:textId="04600F5B">
            <w:pPr>
              <w:widowControl/>
              <w:autoSpaceDE/>
              <w:autoSpaceDN/>
              <w:adjustRightInd/>
              <w:jc w:val="right"/>
              <w:rPr>
                <w:rFonts w:ascii="Arial" w:hAnsi="Arial" w:cs="Arial"/>
                <w:color w:val="000000"/>
              </w:rPr>
            </w:pPr>
            <w:r w:rsidRPr="00206EFF">
              <w:rPr>
                <w:rFonts w:ascii="Arial" w:hAnsi="Arial" w:cs="Arial"/>
                <w:color w:val="000000"/>
              </w:rPr>
              <w:t>2</w:t>
            </w:r>
            <w:r w:rsidRPr="00206EFF" w:rsidR="00545B0C">
              <w:rPr>
                <w:rFonts w:ascii="Arial" w:hAnsi="Arial" w:cs="Arial"/>
                <w:color w:val="000000"/>
              </w:rPr>
              <w:t>9.</w:t>
            </w:r>
            <w:r w:rsidRPr="00206EFF">
              <w:rPr>
                <w:rFonts w:ascii="Arial" w:hAnsi="Arial" w:cs="Arial"/>
                <w:color w:val="000000"/>
              </w:rPr>
              <w:t>6</w:t>
            </w:r>
            <w:r w:rsidRPr="00206EFF" w:rsidR="00545B0C">
              <w:rPr>
                <w:rFonts w:ascii="Arial" w:hAnsi="Arial" w:cs="Arial"/>
                <w:color w:val="000000"/>
              </w:rPr>
              <w:t>%</w:t>
            </w:r>
          </w:p>
        </w:tc>
      </w:tr>
      <w:tr w:rsidRPr="00206EFF" w:rsidR="00545B0C" w:rsidTr="000543AD" w14:paraId="7D131A97" w14:textId="77777777">
        <w:trPr>
          <w:trHeight w:val="348"/>
        </w:trPr>
        <w:tc>
          <w:tcPr>
            <w:tcW w:w="1188" w:type="pct"/>
            <w:tcBorders>
              <w:top w:val="nil"/>
              <w:left w:val="nil"/>
              <w:bottom w:val="nil"/>
              <w:right w:val="nil"/>
            </w:tcBorders>
            <w:shd w:val="clear" w:color="auto" w:fill="auto"/>
            <w:noWrap/>
            <w:vAlign w:val="bottom"/>
            <w:hideMark/>
          </w:tcPr>
          <w:p w:rsidRPr="00206EFF" w:rsidR="00545B0C" w:rsidP="00206EFF" w:rsidRDefault="00545B0C" w14:paraId="411CB267" w14:textId="77777777">
            <w:pPr>
              <w:widowControl/>
              <w:autoSpaceDE/>
              <w:autoSpaceDN/>
              <w:adjustRightInd/>
              <w:ind w:firstLine="480" w:firstLineChars="200"/>
              <w:rPr>
                <w:rFonts w:ascii="Arial" w:hAnsi="Arial" w:cs="Arial"/>
                <w:color w:val="000000"/>
              </w:rPr>
            </w:pPr>
            <w:r w:rsidRPr="00206EFF">
              <w:rPr>
                <w:rFonts w:ascii="Arial" w:hAnsi="Arial" w:cs="Arial"/>
                <w:color w:val="000000"/>
              </w:rPr>
              <w:t>Fax</w:t>
            </w:r>
          </w:p>
        </w:tc>
        <w:tc>
          <w:tcPr>
            <w:tcW w:w="1995" w:type="pct"/>
            <w:tcBorders>
              <w:top w:val="nil"/>
              <w:left w:val="nil"/>
              <w:bottom w:val="nil"/>
              <w:right w:val="nil"/>
            </w:tcBorders>
            <w:shd w:val="clear" w:color="auto" w:fill="auto"/>
            <w:noWrap/>
            <w:vAlign w:val="bottom"/>
          </w:tcPr>
          <w:p w:rsidRPr="00206EFF" w:rsidR="00545B0C" w:rsidP="00206EFF" w:rsidRDefault="00906707" w14:paraId="04F501B9" w14:textId="295A14B0">
            <w:pPr>
              <w:widowControl/>
              <w:autoSpaceDE/>
              <w:autoSpaceDN/>
              <w:adjustRightInd/>
              <w:jc w:val="right"/>
              <w:rPr>
                <w:rFonts w:ascii="Arial" w:hAnsi="Arial" w:cs="Arial"/>
                <w:color w:val="000000"/>
              </w:rPr>
            </w:pPr>
            <w:r w:rsidRPr="00206EFF">
              <w:rPr>
                <w:rFonts w:ascii="Arial" w:hAnsi="Arial" w:cs="Arial"/>
                <w:color w:val="000000"/>
              </w:rPr>
              <w:t>25</w:t>
            </w:r>
          </w:p>
        </w:tc>
        <w:tc>
          <w:tcPr>
            <w:tcW w:w="1818" w:type="pct"/>
            <w:tcBorders>
              <w:top w:val="nil"/>
              <w:left w:val="nil"/>
              <w:bottom w:val="nil"/>
              <w:right w:val="nil"/>
            </w:tcBorders>
            <w:shd w:val="clear" w:color="auto" w:fill="auto"/>
            <w:noWrap/>
            <w:vAlign w:val="bottom"/>
            <w:hideMark/>
          </w:tcPr>
          <w:p w:rsidRPr="00206EFF" w:rsidR="00545B0C" w:rsidP="00206EFF" w:rsidRDefault="00906707" w14:paraId="464FC3B0" w14:textId="72D7614B">
            <w:pPr>
              <w:widowControl/>
              <w:autoSpaceDE/>
              <w:autoSpaceDN/>
              <w:adjustRightInd/>
              <w:jc w:val="right"/>
              <w:rPr>
                <w:rFonts w:ascii="Arial" w:hAnsi="Arial" w:cs="Arial"/>
                <w:color w:val="000000"/>
              </w:rPr>
            </w:pPr>
            <w:r w:rsidRPr="00206EFF">
              <w:rPr>
                <w:rFonts w:ascii="Arial" w:hAnsi="Arial" w:cs="Arial"/>
                <w:color w:val="000000"/>
              </w:rPr>
              <w:t>1</w:t>
            </w:r>
            <w:r w:rsidRPr="00206EFF" w:rsidR="00545B0C">
              <w:rPr>
                <w:rFonts w:ascii="Arial" w:hAnsi="Arial" w:cs="Arial"/>
                <w:color w:val="000000"/>
              </w:rPr>
              <w:t>.</w:t>
            </w:r>
            <w:r w:rsidRPr="00206EFF">
              <w:rPr>
                <w:rFonts w:ascii="Arial" w:hAnsi="Arial" w:cs="Arial"/>
                <w:color w:val="000000"/>
              </w:rPr>
              <w:t>3</w:t>
            </w:r>
            <w:r w:rsidRPr="00206EFF" w:rsidR="00545B0C">
              <w:rPr>
                <w:rFonts w:ascii="Arial" w:hAnsi="Arial" w:cs="Arial"/>
                <w:color w:val="000000"/>
              </w:rPr>
              <w:t>%</w:t>
            </w:r>
          </w:p>
        </w:tc>
      </w:tr>
      <w:tr w:rsidRPr="00206EFF" w:rsidR="00545B0C" w:rsidTr="000543AD" w14:paraId="5F99B164" w14:textId="77777777">
        <w:trPr>
          <w:trHeight w:val="348"/>
        </w:trPr>
        <w:tc>
          <w:tcPr>
            <w:tcW w:w="1188" w:type="pct"/>
            <w:tcBorders>
              <w:top w:val="nil"/>
              <w:left w:val="nil"/>
              <w:bottom w:val="nil"/>
              <w:right w:val="nil"/>
            </w:tcBorders>
            <w:shd w:val="clear" w:color="auto" w:fill="auto"/>
            <w:noWrap/>
            <w:vAlign w:val="bottom"/>
            <w:hideMark/>
          </w:tcPr>
          <w:p w:rsidRPr="00206EFF" w:rsidR="00545B0C" w:rsidP="00206EFF" w:rsidRDefault="00545B0C" w14:paraId="60F00305" w14:textId="77777777">
            <w:pPr>
              <w:widowControl/>
              <w:autoSpaceDE/>
              <w:autoSpaceDN/>
              <w:adjustRightInd/>
              <w:ind w:firstLine="480" w:firstLineChars="200"/>
              <w:rPr>
                <w:rFonts w:ascii="Arial" w:hAnsi="Arial" w:cs="Arial"/>
                <w:color w:val="000000"/>
              </w:rPr>
            </w:pPr>
            <w:r w:rsidRPr="00206EFF">
              <w:rPr>
                <w:rFonts w:ascii="Arial" w:hAnsi="Arial" w:cs="Arial"/>
                <w:color w:val="000000"/>
              </w:rPr>
              <w:t>Phone</w:t>
            </w:r>
          </w:p>
        </w:tc>
        <w:tc>
          <w:tcPr>
            <w:tcW w:w="1995" w:type="pct"/>
            <w:tcBorders>
              <w:top w:val="nil"/>
              <w:left w:val="nil"/>
              <w:bottom w:val="nil"/>
              <w:right w:val="nil"/>
            </w:tcBorders>
            <w:shd w:val="clear" w:color="auto" w:fill="auto"/>
            <w:noWrap/>
            <w:vAlign w:val="bottom"/>
          </w:tcPr>
          <w:p w:rsidRPr="00206EFF" w:rsidR="00545B0C" w:rsidP="00206EFF" w:rsidRDefault="00906707" w14:paraId="72B0D3DE" w14:textId="012AE722">
            <w:pPr>
              <w:widowControl/>
              <w:autoSpaceDE/>
              <w:autoSpaceDN/>
              <w:adjustRightInd/>
              <w:jc w:val="right"/>
              <w:rPr>
                <w:rFonts w:ascii="Arial" w:hAnsi="Arial" w:cs="Arial"/>
                <w:color w:val="000000"/>
              </w:rPr>
            </w:pPr>
            <w:r w:rsidRPr="00206EFF">
              <w:rPr>
                <w:rFonts w:ascii="Arial" w:hAnsi="Arial" w:cs="Arial"/>
                <w:color w:val="000000"/>
              </w:rPr>
              <w:t>73</w:t>
            </w:r>
          </w:p>
        </w:tc>
        <w:tc>
          <w:tcPr>
            <w:tcW w:w="1818" w:type="pct"/>
            <w:tcBorders>
              <w:top w:val="nil"/>
              <w:left w:val="nil"/>
              <w:bottom w:val="nil"/>
              <w:right w:val="nil"/>
            </w:tcBorders>
            <w:shd w:val="clear" w:color="auto" w:fill="auto"/>
            <w:noWrap/>
            <w:vAlign w:val="bottom"/>
            <w:hideMark/>
          </w:tcPr>
          <w:p w:rsidRPr="00206EFF" w:rsidR="00545B0C" w:rsidP="00206EFF" w:rsidRDefault="00906707" w14:paraId="04BCF1ED" w14:textId="3E8B9C65">
            <w:pPr>
              <w:widowControl/>
              <w:autoSpaceDE/>
              <w:autoSpaceDN/>
              <w:adjustRightInd/>
              <w:jc w:val="right"/>
              <w:rPr>
                <w:rFonts w:ascii="Arial" w:hAnsi="Arial" w:cs="Arial"/>
                <w:color w:val="000000"/>
              </w:rPr>
            </w:pPr>
            <w:r w:rsidRPr="00206EFF">
              <w:rPr>
                <w:rFonts w:ascii="Arial" w:hAnsi="Arial" w:cs="Arial"/>
                <w:color w:val="000000"/>
              </w:rPr>
              <w:t>3</w:t>
            </w:r>
            <w:r w:rsidRPr="00206EFF" w:rsidR="00545B0C">
              <w:rPr>
                <w:rFonts w:ascii="Arial" w:hAnsi="Arial" w:cs="Arial"/>
                <w:color w:val="000000"/>
              </w:rPr>
              <w:t>.</w:t>
            </w:r>
            <w:r w:rsidRPr="00206EFF">
              <w:rPr>
                <w:rFonts w:ascii="Arial" w:hAnsi="Arial" w:cs="Arial"/>
                <w:color w:val="000000"/>
              </w:rPr>
              <w:t>8</w:t>
            </w:r>
            <w:r w:rsidRPr="00206EFF" w:rsidR="00545B0C">
              <w:rPr>
                <w:rFonts w:ascii="Arial" w:hAnsi="Arial" w:cs="Arial"/>
                <w:color w:val="000000"/>
              </w:rPr>
              <w:t>%</w:t>
            </w:r>
          </w:p>
        </w:tc>
      </w:tr>
      <w:tr w:rsidRPr="00206EFF" w:rsidR="00545B0C" w:rsidTr="000543AD" w14:paraId="0DFD9140" w14:textId="77777777">
        <w:trPr>
          <w:trHeight w:val="348"/>
        </w:trPr>
        <w:tc>
          <w:tcPr>
            <w:tcW w:w="1188" w:type="pct"/>
            <w:tcBorders>
              <w:top w:val="nil"/>
              <w:left w:val="nil"/>
              <w:bottom w:val="nil"/>
              <w:right w:val="nil"/>
            </w:tcBorders>
            <w:shd w:val="clear" w:color="auto" w:fill="auto"/>
            <w:noWrap/>
            <w:vAlign w:val="bottom"/>
            <w:hideMark/>
          </w:tcPr>
          <w:p w:rsidRPr="00206EFF" w:rsidR="00545B0C" w:rsidP="00206EFF" w:rsidRDefault="00545B0C" w14:paraId="26372E2F" w14:textId="77777777">
            <w:pPr>
              <w:widowControl/>
              <w:autoSpaceDE/>
              <w:autoSpaceDN/>
              <w:adjustRightInd/>
              <w:ind w:firstLine="480" w:firstLineChars="200"/>
              <w:rPr>
                <w:rFonts w:ascii="Arial" w:hAnsi="Arial" w:cs="Arial"/>
                <w:color w:val="000000"/>
              </w:rPr>
            </w:pPr>
            <w:r w:rsidRPr="00206EFF">
              <w:rPr>
                <w:rFonts w:ascii="Arial" w:hAnsi="Arial" w:cs="Arial"/>
                <w:color w:val="000000"/>
              </w:rPr>
              <w:t>Web</w:t>
            </w:r>
          </w:p>
        </w:tc>
        <w:tc>
          <w:tcPr>
            <w:tcW w:w="1995" w:type="pct"/>
            <w:tcBorders>
              <w:top w:val="nil"/>
              <w:left w:val="nil"/>
              <w:bottom w:val="nil"/>
              <w:right w:val="nil"/>
            </w:tcBorders>
            <w:shd w:val="clear" w:color="auto" w:fill="auto"/>
            <w:noWrap/>
            <w:vAlign w:val="bottom"/>
          </w:tcPr>
          <w:p w:rsidRPr="00206EFF" w:rsidR="00545B0C" w:rsidP="00206EFF" w:rsidRDefault="00906707" w14:paraId="2DF38749" w14:textId="0016ABBB">
            <w:pPr>
              <w:widowControl/>
              <w:autoSpaceDE/>
              <w:autoSpaceDN/>
              <w:adjustRightInd/>
              <w:jc w:val="right"/>
              <w:rPr>
                <w:rFonts w:ascii="Arial" w:hAnsi="Arial" w:cs="Arial"/>
                <w:color w:val="000000"/>
              </w:rPr>
            </w:pPr>
            <w:r w:rsidRPr="00206EFF">
              <w:rPr>
                <w:rFonts w:ascii="Arial" w:hAnsi="Arial" w:cs="Arial"/>
                <w:color w:val="000000"/>
              </w:rPr>
              <w:t>1,153</w:t>
            </w:r>
          </w:p>
        </w:tc>
        <w:tc>
          <w:tcPr>
            <w:tcW w:w="1818" w:type="pct"/>
            <w:tcBorders>
              <w:top w:val="nil"/>
              <w:left w:val="nil"/>
              <w:bottom w:val="nil"/>
              <w:right w:val="nil"/>
            </w:tcBorders>
            <w:shd w:val="clear" w:color="auto" w:fill="auto"/>
            <w:noWrap/>
            <w:vAlign w:val="bottom"/>
            <w:hideMark/>
          </w:tcPr>
          <w:p w:rsidRPr="00206EFF" w:rsidR="00545B0C" w:rsidP="00206EFF" w:rsidRDefault="00906707" w14:paraId="7299B68F" w14:textId="4FCCADCB">
            <w:pPr>
              <w:widowControl/>
              <w:autoSpaceDE/>
              <w:autoSpaceDN/>
              <w:adjustRightInd/>
              <w:jc w:val="right"/>
              <w:rPr>
                <w:rFonts w:ascii="Arial" w:hAnsi="Arial" w:cs="Arial"/>
                <w:color w:val="000000"/>
              </w:rPr>
            </w:pPr>
            <w:r w:rsidRPr="00206EFF">
              <w:rPr>
                <w:rFonts w:ascii="Arial" w:hAnsi="Arial" w:cs="Arial"/>
                <w:color w:val="000000"/>
              </w:rPr>
              <w:t>60.6</w:t>
            </w:r>
            <w:r w:rsidRPr="00206EFF" w:rsidR="00545B0C">
              <w:rPr>
                <w:rFonts w:ascii="Arial" w:hAnsi="Arial" w:cs="Arial"/>
                <w:color w:val="000000"/>
              </w:rPr>
              <w:t>%</w:t>
            </w:r>
          </w:p>
        </w:tc>
      </w:tr>
      <w:tr w:rsidRPr="00206EFF" w:rsidR="00545B0C" w:rsidTr="000543AD" w14:paraId="161CF0D6" w14:textId="77777777">
        <w:trPr>
          <w:trHeight w:val="70"/>
        </w:trPr>
        <w:tc>
          <w:tcPr>
            <w:tcW w:w="1188" w:type="pct"/>
            <w:tcBorders>
              <w:top w:val="nil"/>
              <w:left w:val="nil"/>
              <w:bottom w:val="nil"/>
              <w:right w:val="nil"/>
            </w:tcBorders>
            <w:shd w:val="clear" w:color="auto" w:fill="auto"/>
            <w:noWrap/>
            <w:vAlign w:val="bottom"/>
            <w:hideMark/>
          </w:tcPr>
          <w:p w:rsidRPr="00206EFF" w:rsidR="001820B8" w:rsidP="00206EFF" w:rsidRDefault="001820B8" w14:paraId="4F856CDB" w14:textId="77777777">
            <w:pPr>
              <w:widowControl/>
              <w:autoSpaceDE/>
              <w:autoSpaceDN/>
              <w:adjustRightInd/>
              <w:ind w:firstLine="480" w:firstLineChars="200"/>
              <w:rPr>
                <w:rFonts w:ascii="Arial" w:hAnsi="Arial" w:cs="Arial"/>
                <w:color w:val="000000"/>
              </w:rPr>
            </w:pPr>
            <w:r w:rsidRPr="00206EFF">
              <w:rPr>
                <w:rFonts w:ascii="Arial" w:hAnsi="Arial" w:cs="Arial"/>
                <w:color w:val="000000"/>
              </w:rPr>
              <w:t xml:space="preserve">Electronic </w:t>
            </w:r>
          </w:p>
          <w:p w:rsidRPr="00206EFF" w:rsidR="00545B0C" w:rsidP="00206EFF" w:rsidRDefault="001820B8" w14:paraId="53B9FD1F" w14:textId="2273CCD3">
            <w:pPr>
              <w:widowControl/>
              <w:autoSpaceDE/>
              <w:autoSpaceDN/>
              <w:adjustRightInd/>
              <w:ind w:firstLine="480" w:firstLineChars="200"/>
              <w:rPr>
                <w:rFonts w:ascii="Arial" w:hAnsi="Arial" w:cs="Arial"/>
                <w:color w:val="000000"/>
              </w:rPr>
            </w:pPr>
            <w:r w:rsidRPr="00206EFF">
              <w:rPr>
                <w:rFonts w:ascii="Arial" w:hAnsi="Arial" w:cs="Arial"/>
                <w:color w:val="000000"/>
              </w:rPr>
              <w:t>Transfer</w:t>
            </w:r>
          </w:p>
        </w:tc>
        <w:tc>
          <w:tcPr>
            <w:tcW w:w="1995" w:type="pct"/>
            <w:tcBorders>
              <w:top w:val="nil"/>
              <w:left w:val="nil"/>
              <w:bottom w:val="nil"/>
              <w:right w:val="nil"/>
            </w:tcBorders>
            <w:shd w:val="clear" w:color="auto" w:fill="auto"/>
            <w:noWrap/>
            <w:vAlign w:val="bottom"/>
          </w:tcPr>
          <w:p w:rsidRPr="00206EFF" w:rsidR="00545B0C" w:rsidP="00206EFF" w:rsidRDefault="00906707" w14:paraId="213062EF" w14:textId="46AE48D3">
            <w:pPr>
              <w:widowControl/>
              <w:autoSpaceDE/>
              <w:autoSpaceDN/>
              <w:adjustRightInd/>
              <w:jc w:val="right"/>
              <w:rPr>
                <w:rFonts w:ascii="Arial" w:hAnsi="Arial" w:cs="Arial"/>
                <w:color w:val="000000"/>
              </w:rPr>
            </w:pPr>
            <w:r w:rsidRPr="00206EFF">
              <w:rPr>
                <w:rFonts w:ascii="Arial" w:hAnsi="Arial" w:cs="Arial"/>
                <w:color w:val="000000"/>
              </w:rPr>
              <w:t>88</w:t>
            </w:r>
          </w:p>
        </w:tc>
        <w:tc>
          <w:tcPr>
            <w:tcW w:w="1818" w:type="pct"/>
            <w:tcBorders>
              <w:top w:val="nil"/>
              <w:left w:val="nil"/>
              <w:bottom w:val="nil"/>
              <w:right w:val="nil"/>
            </w:tcBorders>
            <w:shd w:val="clear" w:color="auto" w:fill="auto"/>
            <w:noWrap/>
            <w:vAlign w:val="bottom"/>
            <w:hideMark/>
          </w:tcPr>
          <w:p w:rsidRPr="00206EFF" w:rsidR="00545B0C" w:rsidP="00206EFF" w:rsidRDefault="00906707" w14:paraId="5850280A" w14:textId="1E3B1811">
            <w:pPr>
              <w:widowControl/>
              <w:autoSpaceDE/>
              <w:autoSpaceDN/>
              <w:adjustRightInd/>
              <w:jc w:val="right"/>
              <w:rPr>
                <w:rFonts w:ascii="Arial" w:hAnsi="Arial" w:cs="Arial"/>
                <w:color w:val="000000"/>
              </w:rPr>
            </w:pPr>
            <w:r w:rsidRPr="00206EFF">
              <w:rPr>
                <w:rFonts w:ascii="Arial" w:hAnsi="Arial" w:cs="Arial"/>
                <w:color w:val="000000"/>
              </w:rPr>
              <w:t>4.6</w:t>
            </w:r>
            <w:r w:rsidRPr="00206EFF" w:rsidR="00545B0C">
              <w:rPr>
                <w:rFonts w:ascii="Arial" w:hAnsi="Arial" w:cs="Arial"/>
                <w:color w:val="000000"/>
              </w:rPr>
              <w:t>%</w:t>
            </w:r>
          </w:p>
        </w:tc>
      </w:tr>
      <w:tr w:rsidRPr="00206EFF" w:rsidR="00545B0C" w:rsidTr="000543AD" w14:paraId="5F1247DE" w14:textId="77777777">
        <w:trPr>
          <w:trHeight w:val="348"/>
        </w:trPr>
        <w:tc>
          <w:tcPr>
            <w:tcW w:w="1188" w:type="pct"/>
            <w:tcBorders>
              <w:top w:val="nil"/>
              <w:left w:val="nil"/>
              <w:bottom w:val="nil"/>
              <w:right w:val="nil"/>
            </w:tcBorders>
            <w:shd w:val="clear" w:color="auto" w:fill="auto"/>
            <w:noWrap/>
            <w:vAlign w:val="bottom"/>
            <w:hideMark/>
          </w:tcPr>
          <w:p w:rsidRPr="00206EFF" w:rsidR="00545B0C" w:rsidP="00206EFF" w:rsidRDefault="00545B0C" w14:paraId="6F4FF61D" w14:textId="77777777">
            <w:pPr>
              <w:widowControl/>
              <w:autoSpaceDE/>
              <w:autoSpaceDN/>
              <w:adjustRightInd/>
              <w:ind w:firstLine="480" w:firstLineChars="200"/>
              <w:rPr>
                <w:rFonts w:ascii="Arial" w:hAnsi="Arial" w:cs="Arial"/>
                <w:color w:val="000000"/>
              </w:rPr>
            </w:pPr>
            <w:r w:rsidRPr="00206EFF">
              <w:rPr>
                <w:rFonts w:ascii="Arial" w:hAnsi="Arial" w:cs="Arial"/>
                <w:color w:val="000000"/>
              </w:rPr>
              <w:t>Other</w:t>
            </w:r>
          </w:p>
        </w:tc>
        <w:tc>
          <w:tcPr>
            <w:tcW w:w="1995" w:type="pct"/>
            <w:tcBorders>
              <w:top w:val="nil"/>
              <w:left w:val="nil"/>
              <w:bottom w:val="nil"/>
              <w:right w:val="nil"/>
            </w:tcBorders>
            <w:shd w:val="clear" w:color="auto" w:fill="auto"/>
            <w:noWrap/>
            <w:vAlign w:val="bottom"/>
          </w:tcPr>
          <w:p w:rsidRPr="00206EFF" w:rsidR="00545B0C" w:rsidP="00206EFF" w:rsidRDefault="00906707" w14:paraId="69A1B576" w14:textId="26C67806">
            <w:pPr>
              <w:widowControl/>
              <w:autoSpaceDE/>
              <w:autoSpaceDN/>
              <w:adjustRightInd/>
              <w:jc w:val="right"/>
              <w:rPr>
                <w:rFonts w:ascii="Arial" w:hAnsi="Arial" w:cs="Arial"/>
                <w:color w:val="000000"/>
              </w:rPr>
            </w:pPr>
            <w:r w:rsidRPr="00206EFF">
              <w:rPr>
                <w:rFonts w:ascii="Arial" w:hAnsi="Arial" w:cs="Arial"/>
                <w:color w:val="000000"/>
              </w:rPr>
              <w:t>--</w:t>
            </w:r>
          </w:p>
        </w:tc>
        <w:tc>
          <w:tcPr>
            <w:tcW w:w="1818" w:type="pct"/>
            <w:tcBorders>
              <w:top w:val="nil"/>
              <w:left w:val="nil"/>
              <w:bottom w:val="nil"/>
              <w:right w:val="nil"/>
            </w:tcBorders>
            <w:shd w:val="clear" w:color="auto" w:fill="auto"/>
            <w:noWrap/>
            <w:vAlign w:val="bottom"/>
            <w:hideMark/>
          </w:tcPr>
          <w:p w:rsidRPr="00206EFF" w:rsidR="00545B0C" w:rsidP="00206EFF" w:rsidRDefault="00D62F5D" w14:paraId="7BBB64AD" w14:textId="412D5696">
            <w:pPr>
              <w:widowControl/>
              <w:autoSpaceDE/>
              <w:autoSpaceDN/>
              <w:adjustRightInd/>
              <w:jc w:val="right"/>
              <w:rPr>
                <w:rFonts w:ascii="Arial" w:hAnsi="Arial" w:cs="Arial"/>
                <w:color w:val="000000"/>
              </w:rPr>
            </w:pPr>
            <w:r w:rsidRPr="00206EFF">
              <w:rPr>
                <w:rFonts w:ascii="Arial" w:hAnsi="Arial" w:cs="Arial"/>
                <w:color w:val="000000"/>
              </w:rPr>
              <w:t>--</w:t>
            </w:r>
          </w:p>
        </w:tc>
      </w:tr>
    </w:tbl>
    <w:p w:rsidRPr="00206EFF" w:rsidR="0076490B" w:rsidP="00DE4020" w:rsidRDefault="0076490B" w14:paraId="2B3AA43F" w14:textId="44326E76">
      <w:pPr>
        <w:widowControl/>
        <w:tabs>
          <w:tab w:val="left" w:pos="-1080"/>
          <w:tab w:val="left" w:pos="-720"/>
          <w:tab w:val="left" w:pos="0"/>
          <w:tab w:val="left" w:pos="540"/>
          <w:tab w:val="left" w:pos="900"/>
        </w:tabs>
        <w:spacing w:before="60"/>
        <w:rPr>
          <w:rFonts w:ascii="Arial" w:hAnsi="Arial" w:cs="Arial"/>
          <w:sz w:val="18"/>
        </w:rPr>
      </w:pPr>
      <w:r>
        <w:rPr>
          <w:rFonts w:ascii="Arial" w:hAnsi="Arial" w:cs="Arial"/>
          <w:sz w:val="18"/>
        </w:rPr>
        <w:tab/>
      </w:r>
      <w:r>
        <w:rPr>
          <w:rFonts w:ascii="Arial" w:hAnsi="Arial" w:cs="Arial"/>
          <w:sz w:val="18"/>
        </w:rPr>
        <w:tab/>
      </w:r>
      <w:r w:rsidRPr="00206EFF">
        <w:rPr>
          <w:rFonts w:ascii="Arial" w:hAnsi="Arial" w:cs="Arial"/>
          <w:sz w:val="18"/>
        </w:rPr>
        <w:t xml:space="preserve">Note: 2018 = 2018 JRFC </w:t>
      </w:r>
      <w:r>
        <w:rPr>
          <w:rFonts w:ascii="Arial" w:hAnsi="Arial" w:cs="Arial"/>
          <w:sz w:val="18"/>
        </w:rPr>
        <w:t xml:space="preserve">Respondents as of </w:t>
      </w:r>
      <w:r w:rsidRPr="00206EFF">
        <w:rPr>
          <w:rFonts w:ascii="Arial" w:hAnsi="Arial" w:cs="Arial"/>
          <w:sz w:val="18"/>
        </w:rPr>
        <w:t>May</w:t>
      </w:r>
      <w:r>
        <w:rPr>
          <w:rFonts w:ascii="Arial" w:hAnsi="Arial" w:cs="Arial"/>
          <w:sz w:val="18"/>
        </w:rPr>
        <w:t xml:space="preserve"> 2019</w:t>
      </w:r>
    </w:p>
    <w:p w:rsidR="008876DF" w:rsidP="00DE4020" w:rsidRDefault="008876DF" w14:paraId="0A8A0EBB" w14:textId="77777777">
      <w:pPr>
        <w:widowControl/>
        <w:autoSpaceDE/>
        <w:autoSpaceDN/>
        <w:adjustRightInd/>
        <w:ind w:left="720"/>
        <w:rPr>
          <w:rFonts w:ascii="Arial" w:hAnsi="Arial" w:cs="Arial"/>
        </w:rPr>
      </w:pPr>
    </w:p>
    <w:p w:rsidR="008876DF" w:rsidP="00DE4020" w:rsidRDefault="008876DF" w14:paraId="0AFEAC25" w14:textId="77777777">
      <w:pPr>
        <w:widowControl/>
        <w:autoSpaceDE/>
        <w:autoSpaceDN/>
        <w:adjustRightInd/>
        <w:ind w:left="720"/>
        <w:rPr>
          <w:rFonts w:ascii="Arial" w:hAnsi="Arial" w:cs="Arial"/>
        </w:rPr>
      </w:pPr>
    </w:p>
    <w:p w:rsidR="008876DF" w:rsidP="00DE4020" w:rsidRDefault="008876DF" w14:paraId="7C1725D6" w14:textId="77777777">
      <w:pPr>
        <w:widowControl/>
        <w:autoSpaceDE/>
        <w:autoSpaceDN/>
        <w:adjustRightInd/>
        <w:ind w:left="720"/>
        <w:rPr>
          <w:rFonts w:ascii="Arial" w:hAnsi="Arial" w:cs="Arial"/>
        </w:rPr>
      </w:pPr>
    </w:p>
    <w:p w:rsidR="008876DF" w:rsidP="00DE4020" w:rsidRDefault="008876DF" w14:paraId="31635B4E" w14:textId="77777777">
      <w:pPr>
        <w:widowControl/>
        <w:autoSpaceDE/>
        <w:autoSpaceDN/>
        <w:adjustRightInd/>
        <w:ind w:left="720"/>
        <w:rPr>
          <w:rFonts w:ascii="Arial" w:hAnsi="Arial" w:cs="Arial"/>
        </w:rPr>
      </w:pPr>
    </w:p>
    <w:p w:rsidR="008876DF" w:rsidP="00DE4020" w:rsidRDefault="008876DF" w14:paraId="35FD93A2" w14:textId="77777777">
      <w:pPr>
        <w:widowControl/>
        <w:autoSpaceDE/>
        <w:autoSpaceDN/>
        <w:adjustRightInd/>
        <w:ind w:left="720"/>
        <w:rPr>
          <w:rFonts w:ascii="Arial" w:hAnsi="Arial" w:cs="Arial"/>
        </w:rPr>
      </w:pPr>
    </w:p>
    <w:p w:rsidR="008876DF" w:rsidP="00DE4020" w:rsidRDefault="008876DF" w14:paraId="421EF893" w14:textId="77777777">
      <w:pPr>
        <w:widowControl/>
        <w:autoSpaceDE/>
        <w:autoSpaceDN/>
        <w:adjustRightInd/>
        <w:ind w:left="720"/>
        <w:rPr>
          <w:rFonts w:ascii="Arial" w:hAnsi="Arial" w:cs="Arial"/>
        </w:rPr>
      </w:pPr>
    </w:p>
    <w:p w:rsidR="008876DF" w:rsidP="00DE4020" w:rsidRDefault="008876DF" w14:paraId="3713BCB3" w14:textId="77777777">
      <w:pPr>
        <w:widowControl/>
        <w:autoSpaceDE/>
        <w:autoSpaceDN/>
        <w:adjustRightInd/>
        <w:ind w:left="720"/>
        <w:rPr>
          <w:rFonts w:ascii="Arial" w:hAnsi="Arial" w:cs="Arial"/>
        </w:rPr>
      </w:pPr>
    </w:p>
    <w:p w:rsidR="008876DF" w:rsidP="00DE4020" w:rsidRDefault="008876DF" w14:paraId="52B34BF9" w14:textId="77777777">
      <w:pPr>
        <w:widowControl/>
        <w:autoSpaceDE/>
        <w:autoSpaceDN/>
        <w:adjustRightInd/>
        <w:ind w:left="720"/>
        <w:rPr>
          <w:rFonts w:ascii="Arial" w:hAnsi="Arial" w:cs="Arial"/>
        </w:rPr>
      </w:pPr>
    </w:p>
    <w:p w:rsidR="008876DF" w:rsidP="00DE4020" w:rsidRDefault="008876DF" w14:paraId="62964C9B" w14:textId="77777777">
      <w:pPr>
        <w:widowControl/>
        <w:autoSpaceDE/>
        <w:autoSpaceDN/>
        <w:adjustRightInd/>
        <w:ind w:left="720"/>
        <w:rPr>
          <w:rFonts w:ascii="Arial" w:hAnsi="Arial" w:cs="Arial"/>
        </w:rPr>
      </w:pPr>
    </w:p>
    <w:p w:rsidRPr="00206EFF" w:rsidR="00545B0C" w:rsidP="00DE4020" w:rsidRDefault="00545B0C" w14:paraId="36BEFF17" w14:textId="0416325A">
      <w:pPr>
        <w:widowControl/>
        <w:autoSpaceDE/>
        <w:autoSpaceDN/>
        <w:adjustRightInd/>
        <w:ind w:left="720"/>
        <w:rPr>
          <w:rFonts w:ascii="Arial" w:hAnsi="Arial" w:cs="Arial"/>
        </w:rPr>
      </w:pPr>
      <w:r w:rsidRPr="00206EFF">
        <w:rPr>
          <w:rFonts w:ascii="Arial" w:hAnsi="Arial" w:cs="Arial"/>
        </w:rPr>
        <w:t>Figure 1. Method of Response by Collection Year (Percentage)</w:t>
      </w:r>
    </w:p>
    <w:p w:rsidRPr="00206EFF" w:rsidR="00DE712D" w:rsidP="00206EFF" w:rsidRDefault="00DE712D" w14:paraId="25752D5A" w14:textId="77777777">
      <w:pPr>
        <w:ind w:left="720"/>
        <w:rPr>
          <w:rFonts w:ascii="Arial" w:hAnsi="Arial" w:cs="Arial"/>
        </w:rPr>
      </w:pPr>
    </w:p>
    <w:p w:rsidRPr="00206EFF" w:rsidR="00545B0C" w:rsidP="00206EFF" w:rsidRDefault="00DE712D" w14:paraId="78772C49" w14:textId="3D114A7E">
      <w:pPr>
        <w:jc w:val="center"/>
        <w:rPr>
          <w:rFonts w:ascii="Arial" w:hAnsi="Arial" w:cs="Arial"/>
          <w:b/>
        </w:rPr>
      </w:pPr>
      <w:r w:rsidRPr="00206EFF">
        <w:rPr>
          <w:noProof/>
        </w:rPr>
        <w:drawing>
          <wp:inline distT="0" distB="0" distL="0" distR="0" wp14:anchorId="5B638B54" wp14:editId="7C7BAA05">
            <wp:extent cx="5417820" cy="3657600"/>
            <wp:effectExtent l="0" t="0" r="11430" b="0"/>
            <wp:docPr id="1" name="Chart 1">
              <a:extLst xmlns:a="http://schemas.openxmlformats.org/drawingml/2006/main">
                <a:ext uri="{FF2B5EF4-FFF2-40B4-BE49-F238E27FC236}">
                  <a16:creationId xmlns:a16="http://schemas.microsoft.com/office/drawing/2014/main" id="{6870F12A-7A5D-4348-9F5C-873C633B3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206EFF" w:rsidR="00545B0C" w:rsidP="00206EFF" w:rsidRDefault="00545B0C" w14:paraId="65126C54" w14:textId="0C9A7C20">
      <w:pPr>
        <w:rPr>
          <w:rFonts w:ascii="Arial" w:hAnsi="Arial" w:cs="Arial"/>
          <w:b/>
        </w:rPr>
      </w:pPr>
    </w:p>
    <w:p w:rsidR="00BA32FF" w:rsidP="00206EFF" w:rsidRDefault="00BA32FF" w14:paraId="4338915D" w14:textId="77777777">
      <w:pPr>
        <w:ind w:left="720"/>
        <w:rPr>
          <w:rFonts w:ascii="Arial" w:hAnsi="Arial" w:cs="Arial"/>
        </w:rPr>
      </w:pPr>
    </w:p>
    <w:p w:rsidRPr="00206EFF" w:rsidR="00545B0C" w:rsidP="00BA32FF" w:rsidRDefault="00545B0C" w14:paraId="27E98844" w14:textId="58F71105">
      <w:pPr>
        <w:ind w:left="720"/>
        <w:rPr>
          <w:rFonts w:ascii="Arial" w:hAnsi="Arial" w:cs="Arial"/>
        </w:rPr>
      </w:pPr>
      <w:r w:rsidRPr="00206EFF">
        <w:rPr>
          <w:rFonts w:ascii="Arial" w:hAnsi="Arial" w:cs="Arial"/>
        </w:rPr>
        <w:t>Figure 2. Method of Response by Collection Year (Number)</w:t>
      </w:r>
    </w:p>
    <w:p w:rsidRPr="00206EFF" w:rsidR="00EE577F" w:rsidP="00206EFF" w:rsidRDefault="00EE577F" w14:paraId="6A03014B" w14:textId="7F4F5A9B">
      <w:pPr>
        <w:widowControl/>
        <w:tabs>
          <w:tab w:val="left" w:pos="-1080"/>
          <w:tab w:val="left" w:pos="-720"/>
          <w:tab w:val="left" w:pos="0"/>
          <w:tab w:val="left" w:pos="540"/>
          <w:tab w:val="left" w:pos="900"/>
        </w:tabs>
        <w:rPr>
          <w:rFonts w:ascii="Arial" w:hAnsi="Arial" w:cs="Arial"/>
        </w:rPr>
      </w:pPr>
    </w:p>
    <w:p w:rsidRPr="00206EFF" w:rsidR="00306259" w:rsidP="00206EFF" w:rsidRDefault="002D2647" w14:paraId="614C8FD6" w14:textId="0BEFDB9C">
      <w:pPr>
        <w:widowControl/>
        <w:tabs>
          <w:tab w:val="left" w:pos="-1080"/>
          <w:tab w:val="left" w:pos="-720"/>
          <w:tab w:val="left" w:pos="0"/>
          <w:tab w:val="left" w:pos="540"/>
          <w:tab w:val="left" w:pos="900"/>
        </w:tabs>
        <w:jc w:val="center"/>
        <w:rPr>
          <w:rFonts w:ascii="Arial" w:hAnsi="Arial" w:cs="Arial"/>
        </w:rPr>
      </w:pPr>
      <w:r w:rsidRPr="00206EFF">
        <w:rPr>
          <w:noProof/>
        </w:rPr>
        <w:drawing>
          <wp:inline distT="0" distB="0" distL="0" distR="0" wp14:anchorId="0BC8A6AC" wp14:editId="62420A2F">
            <wp:extent cx="5448300" cy="3086100"/>
            <wp:effectExtent l="0" t="0" r="0" b="0"/>
            <wp:docPr id="2" name="Chart 2">
              <a:extLst xmlns:a="http://schemas.openxmlformats.org/drawingml/2006/main">
                <a:ext uri="{FF2B5EF4-FFF2-40B4-BE49-F238E27FC236}">
                  <a16:creationId xmlns:a16="http://schemas.microsoft.com/office/drawing/2014/main" id="{66A6083F-6D12-4ACF-8F90-2E78A358A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4B6C" w:rsidP="00DE4020" w:rsidRDefault="00DE4020" w14:paraId="4E361971" w14:textId="03BED1B9">
      <w:pPr>
        <w:widowControl/>
        <w:tabs>
          <w:tab w:val="left" w:pos="-1080"/>
          <w:tab w:val="left" w:pos="-720"/>
          <w:tab w:val="left" w:pos="0"/>
          <w:tab w:val="left" w:pos="540"/>
          <w:tab w:val="left" w:pos="900"/>
        </w:tabs>
        <w:spacing w:before="60"/>
        <w:rPr>
          <w:rFonts w:ascii="Arial" w:hAnsi="Arial" w:cs="Arial"/>
          <w:sz w:val="18"/>
        </w:rPr>
      </w:pPr>
      <w:r>
        <w:rPr>
          <w:rFonts w:ascii="Arial" w:hAnsi="Arial" w:cs="Arial"/>
          <w:sz w:val="18"/>
        </w:rPr>
        <w:tab/>
      </w:r>
      <w:r w:rsidRPr="00206EFF" w:rsidR="006B527C">
        <w:rPr>
          <w:rFonts w:ascii="Arial" w:hAnsi="Arial" w:cs="Arial"/>
          <w:sz w:val="18"/>
        </w:rPr>
        <w:t xml:space="preserve">Note: 2018 = </w:t>
      </w:r>
      <w:r w:rsidRPr="00206EFF" w:rsidR="0076490B">
        <w:rPr>
          <w:rFonts w:ascii="Arial" w:hAnsi="Arial" w:cs="Arial"/>
          <w:sz w:val="18"/>
        </w:rPr>
        <w:t xml:space="preserve">2018 JRFC </w:t>
      </w:r>
      <w:r w:rsidR="0076490B">
        <w:rPr>
          <w:rFonts w:ascii="Arial" w:hAnsi="Arial" w:cs="Arial"/>
          <w:sz w:val="18"/>
        </w:rPr>
        <w:t xml:space="preserve">Respondents as of </w:t>
      </w:r>
      <w:r w:rsidRPr="00206EFF" w:rsidR="0076490B">
        <w:rPr>
          <w:rFonts w:ascii="Arial" w:hAnsi="Arial" w:cs="Arial"/>
          <w:sz w:val="18"/>
        </w:rPr>
        <w:t>May</w:t>
      </w:r>
      <w:r w:rsidR="0076490B">
        <w:rPr>
          <w:rFonts w:ascii="Arial" w:hAnsi="Arial" w:cs="Arial"/>
          <w:sz w:val="18"/>
        </w:rPr>
        <w:t xml:space="preserve"> 2019</w:t>
      </w:r>
    </w:p>
    <w:p w:rsidRPr="00206EFF" w:rsidR="00306259" w:rsidP="00206EFF" w:rsidRDefault="00306259" w14:paraId="5136FCB4" w14:textId="77777777">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4.</w:t>
      </w:r>
      <w:r w:rsidRPr="00206EFF">
        <w:rPr>
          <w:rFonts w:ascii="Arial" w:hAnsi="Arial" w:cs="Arial"/>
          <w:b/>
          <w:bCs/>
        </w:rPr>
        <w:tab/>
        <w:t xml:space="preserve">Efforts to </w:t>
      </w:r>
      <w:r w:rsidRPr="00206EFF" w:rsidR="008C10A7">
        <w:rPr>
          <w:rFonts w:ascii="Arial" w:hAnsi="Arial" w:cs="Arial"/>
          <w:b/>
          <w:bCs/>
        </w:rPr>
        <w:t>Identify D</w:t>
      </w:r>
      <w:r w:rsidRPr="00206EFF">
        <w:rPr>
          <w:rFonts w:ascii="Arial" w:hAnsi="Arial" w:cs="Arial"/>
          <w:b/>
          <w:bCs/>
        </w:rPr>
        <w:t>uplication</w:t>
      </w:r>
    </w:p>
    <w:p w:rsidRPr="00206EFF" w:rsidR="00306259" w:rsidP="00206EFF" w:rsidRDefault="00306259" w14:paraId="458957D0"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306259" w14:paraId="40FA98E9" w14:textId="77777777">
      <w:pPr>
        <w:widowControl/>
        <w:tabs>
          <w:tab w:val="left" w:pos="-1080"/>
          <w:tab w:val="left" w:pos="-720"/>
          <w:tab w:val="left" w:pos="0"/>
          <w:tab w:val="left" w:pos="540"/>
          <w:tab w:val="left" w:pos="900"/>
        </w:tabs>
        <w:rPr>
          <w:rFonts w:ascii="Arial" w:hAnsi="Arial" w:cs="Arial"/>
        </w:rPr>
        <w:sectPr w:rsidRPr="00206EFF" w:rsidR="00306259">
          <w:type w:val="continuous"/>
          <w:pgSz w:w="12240" w:h="15840"/>
          <w:pgMar w:top="1440" w:right="1440" w:bottom="1440" w:left="1440" w:header="1440" w:footer="1440" w:gutter="0"/>
          <w:cols w:space="720"/>
          <w:noEndnote/>
        </w:sectPr>
      </w:pPr>
    </w:p>
    <w:p w:rsidRPr="00206EFF" w:rsidR="0008323A" w:rsidP="00206EFF" w:rsidRDefault="00F713D4" w14:paraId="1673875C" w14:textId="1DD2D409">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NIJ, </w:t>
      </w:r>
      <w:r w:rsidRPr="00206EFF" w:rsidR="0008323A">
        <w:rPr>
          <w:rFonts w:ascii="Arial" w:hAnsi="Arial" w:cs="Arial"/>
        </w:rPr>
        <w:t>OJJDP</w:t>
      </w:r>
      <w:r w:rsidRPr="00206EFF">
        <w:rPr>
          <w:rFonts w:ascii="Arial" w:hAnsi="Arial" w:cs="Arial"/>
        </w:rPr>
        <w:t>, and the Census Bureau</w:t>
      </w:r>
      <w:r w:rsidRPr="00206EFF" w:rsidR="0008323A">
        <w:rPr>
          <w:rFonts w:ascii="Arial" w:hAnsi="Arial" w:cs="Arial"/>
        </w:rPr>
        <w:t xml:space="preserve"> take numerous steps to identify all sources of </w:t>
      </w:r>
      <w:r w:rsidRPr="00206EFF" w:rsidR="007B2847">
        <w:rPr>
          <w:rFonts w:ascii="Arial" w:hAnsi="Arial" w:cs="Arial"/>
        </w:rPr>
        <w:t xml:space="preserve">statistical </w:t>
      </w:r>
      <w:r w:rsidRPr="00206EFF" w:rsidR="0008323A">
        <w:rPr>
          <w:rFonts w:ascii="Arial" w:hAnsi="Arial" w:cs="Arial"/>
        </w:rPr>
        <w:t xml:space="preserve">information on youth involved in the juvenile justice system; however currently, no other entity routinely and systematically collects </w:t>
      </w:r>
      <w:r w:rsidRPr="00206EFF" w:rsidR="00545B0C">
        <w:rPr>
          <w:rFonts w:ascii="Arial" w:hAnsi="Arial" w:cs="Arial"/>
        </w:rPr>
        <w:t xml:space="preserve">the type of data on juvenile facilities found in the JRFC </w:t>
      </w:r>
      <w:r w:rsidRPr="00206EFF">
        <w:rPr>
          <w:rFonts w:ascii="Arial" w:hAnsi="Arial" w:cs="Arial"/>
        </w:rPr>
        <w:t xml:space="preserve">and </w:t>
      </w:r>
      <w:r w:rsidRPr="00206EFF" w:rsidR="00675313">
        <w:rPr>
          <w:rFonts w:ascii="Arial" w:hAnsi="Arial" w:cs="Arial"/>
        </w:rPr>
        <w:t xml:space="preserve">required </w:t>
      </w:r>
      <w:r w:rsidRPr="00206EFF">
        <w:rPr>
          <w:rFonts w:ascii="Arial" w:hAnsi="Arial" w:cs="Arial"/>
        </w:rPr>
        <w:t xml:space="preserve">by Congress. </w:t>
      </w:r>
      <w:r w:rsidRPr="00206EFF" w:rsidR="0008323A">
        <w:rPr>
          <w:rFonts w:ascii="Arial" w:hAnsi="Arial" w:cs="Arial"/>
        </w:rPr>
        <w:t xml:space="preserve">Indeed, other </w:t>
      </w:r>
      <w:r w:rsidRPr="00206EFF" w:rsidR="00106CD6">
        <w:rPr>
          <w:rFonts w:ascii="Arial" w:hAnsi="Arial" w:cs="Arial"/>
        </w:rPr>
        <w:t>f</w:t>
      </w:r>
      <w:r w:rsidRPr="00206EFF" w:rsidR="0008323A">
        <w:rPr>
          <w:rFonts w:ascii="Arial" w:hAnsi="Arial" w:cs="Arial"/>
        </w:rPr>
        <w:t xml:space="preserve">ederal agencies often turn to </w:t>
      </w:r>
      <w:r w:rsidRPr="00206EFF" w:rsidR="007D6009">
        <w:rPr>
          <w:rFonts w:ascii="Arial" w:hAnsi="Arial" w:cs="Arial"/>
        </w:rPr>
        <w:t xml:space="preserve">NIJ and </w:t>
      </w:r>
      <w:r w:rsidRPr="00206EFF" w:rsidR="0008323A">
        <w:rPr>
          <w:rFonts w:ascii="Arial" w:hAnsi="Arial" w:cs="Arial"/>
        </w:rPr>
        <w:t>OJJDP for information on</w:t>
      </w:r>
      <w:r w:rsidRPr="00206EFF" w:rsidR="007B2847">
        <w:rPr>
          <w:rFonts w:ascii="Arial" w:hAnsi="Arial" w:cs="Arial"/>
        </w:rPr>
        <w:t xml:space="preserve"> the </w:t>
      </w:r>
      <w:r w:rsidRPr="00206EFF" w:rsidR="00545B0C">
        <w:rPr>
          <w:rFonts w:ascii="Arial" w:hAnsi="Arial" w:cs="Arial"/>
        </w:rPr>
        <w:t>services provided by juvenile correctional facilities.</w:t>
      </w:r>
    </w:p>
    <w:p w:rsidRPr="00206EFF" w:rsidR="007B2847" w:rsidP="00206EFF" w:rsidRDefault="007B2847" w14:paraId="19134379" w14:textId="77777777">
      <w:pPr>
        <w:widowControl/>
        <w:tabs>
          <w:tab w:val="left" w:pos="-1080"/>
          <w:tab w:val="left" w:pos="-720"/>
          <w:tab w:val="left" w:pos="0"/>
          <w:tab w:val="left" w:pos="540"/>
          <w:tab w:val="left" w:pos="900"/>
        </w:tabs>
        <w:ind w:left="893"/>
        <w:rPr>
          <w:rFonts w:ascii="Arial" w:hAnsi="Arial" w:cs="Arial"/>
        </w:rPr>
      </w:pPr>
    </w:p>
    <w:p w:rsidRPr="00206EFF" w:rsidR="0008323A" w:rsidP="00206EFF" w:rsidRDefault="0008323A" w14:paraId="0614FA0D" w14:textId="6BF58E60">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an effort to avoid duplication and assist its </w:t>
      </w:r>
      <w:r w:rsidR="00702A64">
        <w:rPr>
          <w:rFonts w:ascii="Arial" w:hAnsi="Arial" w:cs="Arial"/>
        </w:rPr>
        <w:t>federal</w:t>
      </w:r>
      <w:r w:rsidRPr="00206EFF" w:rsidR="00702A64">
        <w:rPr>
          <w:rFonts w:ascii="Arial" w:hAnsi="Arial" w:cs="Arial"/>
        </w:rPr>
        <w:t xml:space="preserve"> agenc</w:t>
      </w:r>
      <w:r w:rsidR="00702A64">
        <w:rPr>
          <w:rFonts w:ascii="Arial" w:hAnsi="Arial" w:cs="Arial"/>
        </w:rPr>
        <w:t>y partners</w:t>
      </w:r>
      <w:r w:rsidRPr="00206EFF">
        <w:rPr>
          <w:rFonts w:ascii="Arial" w:hAnsi="Arial" w:cs="Arial"/>
        </w:rPr>
        <w:t xml:space="preserve">, </w:t>
      </w:r>
      <w:r w:rsidRPr="00206EFF" w:rsidR="00F713D4">
        <w:rPr>
          <w:rFonts w:ascii="Arial" w:hAnsi="Arial" w:cs="Arial"/>
        </w:rPr>
        <w:t>NIJ and OJJDP have</w:t>
      </w:r>
      <w:r w:rsidRPr="00206EFF">
        <w:rPr>
          <w:rFonts w:ascii="Arial" w:hAnsi="Arial" w:cs="Arial"/>
        </w:rPr>
        <w:t xml:space="preserve"> collabora</w:t>
      </w:r>
      <w:r w:rsidRPr="00206EFF" w:rsidR="00F713D4">
        <w:rPr>
          <w:rFonts w:ascii="Arial" w:hAnsi="Arial" w:cs="Arial"/>
        </w:rPr>
        <w:t xml:space="preserve">ted </w:t>
      </w:r>
      <w:r w:rsidRPr="00206EFF">
        <w:rPr>
          <w:rFonts w:ascii="Arial" w:hAnsi="Arial" w:cs="Arial"/>
        </w:rPr>
        <w:t>with (or recently assisted) the Bure</w:t>
      </w:r>
      <w:r w:rsidRPr="00206EFF" w:rsidR="00F713D4">
        <w:rPr>
          <w:rFonts w:ascii="Arial" w:hAnsi="Arial" w:cs="Arial"/>
        </w:rPr>
        <w:t xml:space="preserve">au of Justice Statistics (BJS) </w:t>
      </w:r>
      <w:r w:rsidRPr="00206EFF">
        <w:rPr>
          <w:rFonts w:ascii="Arial" w:hAnsi="Arial" w:cs="Arial"/>
        </w:rPr>
        <w:t>and the Department of Education’s National Center for Education Statistics (NCES) and</w:t>
      </w:r>
      <w:r w:rsidRPr="00206EFF" w:rsidR="00A81354">
        <w:rPr>
          <w:rFonts w:ascii="Arial" w:hAnsi="Arial" w:cs="Arial"/>
        </w:rPr>
        <w:t xml:space="preserve"> Office of Civil Rights (OCR). </w:t>
      </w:r>
      <w:r w:rsidRPr="00206EFF">
        <w:rPr>
          <w:rFonts w:ascii="Arial" w:hAnsi="Arial" w:cs="Arial"/>
        </w:rPr>
        <w:t xml:space="preserve">(See </w:t>
      </w:r>
      <w:r w:rsidRPr="00206EFF" w:rsidR="001B6ED2">
        <w:rPr>
          <w:rFonts w:ascii="Arial" w:hAnsi="Arial" w:cs="Arial"/>
        </w:rPr>
        <w:t>Section</w:t>
      </w:r>
      <w:r w:rsidRPr="00206EFF">
        <w:rPr>
          <w:rFonts w:ascii="Arial" w:hAnsi="Arial" w:cs="Arial"/>
        </w:rPr>
        <w:t xml:space="preserve"> 6 for more information about collaboration among federal agencies.)</w:t>
      </w:r>
      <w:r w:rsidR="00964447">
        <w:rPr>
          <w:rFonts w:ascii="Arial" w:hAnsi="Arial" w:cs="Arial"/>
        </w:rPr>
        <w:t xml:space="preserve"> </w:t>
      </w:r>
      <w:r w:rsidRPr="00206EFF" w:rsidR="00964447">
        <w:rPr>
          <w:rFonts w:ascii="Arial" w:hAnsi="Arial" w:cs="Arial"/>
        </w:rPr>
        <w:t>Note also that both the BJS and ED collections have different purposes, priorities, and schedules than the CJRP.</w:t>
      </w:r>
    </w:p>
    <w:p w:rsidRPr="00206EFF" w:rsidR="0008323A" w:rsidP="00206EFF" w:rsidRDefault="0008323A" w14:paraId="6DC97161" w14:textId="77777777">
      <w:pPr>
        <w:widowControl/>
        <w:tabs>
          <w:tab w:val="left" w:pos="-1080"/>
          <w:tab w:val="left" w:pos="-720"/>
          <w:tab w:val="left" w:pos="0"/>
          <w:tab w:val="left" w:pos="540"/>
          <w:tab w:val="left" w:pos="900"/>
        </w:tabs>
        <w:ind w:left="893"/>
        <w:rPr>
          <w:rFonts w:ascii="Arial" w:hAnsi="Arial" w:cs="Arial"/>
        </w:rPr>
      </w:pPr>
    </w:p>
    <w:p w:rsidRPr="00206EFF" w:rsidR="00702A64" w:rsidP="00702A64" w:rsidRDefault="0008323A" w14:paraId="5671CB73" w14:textId="7F75779E">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Speci</w:t>
      </w:r>
      <w:r w:rsidRPr="00206EFF" w:rsidR="007572DE">
        <w:rPr>
          <w:rFonts w:ascii="Arial" w:hAnsi="Arial" w:cs="Arial"/>
        </w:rPr>
        <w:t>fically, OJJDP provided</w:t>
      </w:r>
      <w:r w:rsidRPr="00206EFF">
        <w:rPr>
          <w:rFonts w:ascii="Arial" w:hAnsi="Arial" w:cs="Arial"/>
        </w:rPr>
        <w:t xml:space="preserve"> BJS with an updated roster of the juvenile residential facilities for use in the </w:t>
      </w:r>
      <w:r w:rsidR="00702A64">
        <w:rPr>
          <w:rFonts w:ascii="Arial" w:hAnsi="Arial" w:cs="Arial"/>
        </w:rPr>
        <w:t xml:space="preserve">2018 </w:t>
      </w:r>
      <w:r w:rsidRPr="00206EFF">
        <w:rPr>
          <w:rFonts w:ascii="Arial" w:hAnsi="Arial" w:cs="Arial"/>
        </w:rPr>
        <w:t>National Survey of Youth in Custody (NSYC</w:t>
      </w:r>
      <w:r w:rsidR="00702A64">
        <w:rPr>
          <w:rFonts w:ascii="Arial" w:hAnsi="Arial" w:cs="Arial"/>
        </w:rPr>
        <w:t>-3</w:t>
      </w:r>
      <w:r w:rsidRPr="00206EFF">
        <w:rPr>
          <w:rFonts w:ascii="Arial" w:hAnsi="Arial" w:cs="Arial"/>
        </w:rPr>
        <w:t>)</w:t>
      </w:r>
      <w:r w:rsidR="00702A64">
        <w:rPr>
          <w:rFonts w:ascii="Arial" w:hAnsi="Arial" w:cs="Arial"/>
        </w:rPr>
        <w:t>. The NSYC-3 is</w:t>
      </w:r>
      <w:r w:rsidRPr="00206EFF">
        <w:rPr>
          <w:rFonts w:ascii="Arial" w:hAnsi="Arial" w:cs="Arial"/>
        </w:rPr>
        <w:t xml:space="preserve"> part of BJS’s National P</w:t>
      </w:r>
      <w:r w:rsidRPr="00206EFF" w:rsidR="007572DE">
        <w:rPr>
          <w:rFonts w:ascii="Arial" w:hAnsi="Arial" w:cs="Arial"/>
        </w:rPr>
        <w:t>rison Rape Statistics Program.</w:t>
      </w:r>
      <w:r w:rsidR="00964447">
        <w:rPr>
          <w:rFonts w:ascii="Arial" w:hAnsi="Arial" w:cs="Arial"/>
        </w:rPr>
        <w:t xml:space="preserve"> </w:t>
      </w:r>
      <w:r w:rsidRPr="00206EFF" w:rsidR="00964447">
        <w:rPr>
          <w:rFonts w:ascii="Arial" w:hAnsi="Arial" w:cs="Arial"/>
        </w:rPr>
        <w:t xml:space="preserve">BJS’s NSYC collects data on the incidence and prevalence of sexual assault in juvenile facilities under the Prison Rape Elimination Act of 2003 (PREA; P.L. 108-79) and is collected episodically. </w:t>
      </w:r>
      <w:r w:rsidR="00964447">
        <w:rPr>
          <w:rFonts w:ascii="Arial" w:hAnsi="Arial" w:cs="Arial"/>
        </w:rPr>
        <w:t xml:space="preserve">Representatives from </w:t>
      </w:r>
      <w:r w:rsidRPr="00206EFF">
        <w:rPr>
          <w:rFonts w:ascii="Arial" w:hAnsi="Arial" w:cs="Arial"/>
        </w:rPr>
        <w:t>OJJDP participated in</w:t>
      </w:r>
      <w:r w:rsidR="00964447">
        <w:rPr>
          <w:rFonts w:ascii="Arial" w:hAnsi="Arial" w:cs="Arial"/>
        </w:rPr>
        <w:t xml:space="preserve"> two </w:t>
      </w:r>
      <w:r w:rsidRPr="00206EFF">
        <w:rPr>
          <w:rFonts w:ascii="Arial" w:hAnsi="Arial" w:cs="Arial"/>
        </w:rPr>
        <w:t xml:space="preserve">workshops to provide expertise and consultation on questions that </w:t>
      </w:r>
      <w:r w:rsidR="00964447">
        <w:rPr>
          <w:rFonts w:ascii="Arial" w:hAnsi="Arial" w:cs="Arial"/>
        </w:rPr>
        <w:t>were</w:t>
      </w:r>
      <w:r w:rsidRPr="00206EFF">
        <w:rPr>
          <w:rFonts w:ascii="Arial" w:hAnsi="Arial" w:cs="Arial"/>
        </w:rPr>
        <w:t xml:space="preserve"> added to the N</w:t>
      </w:r>
      <w:r w:rsidRPr="00206EFF" w:rsidR="00417F6E">
        <w:rPr>
          <w:rFonts w:ascii="Arial" w:hAnsi="Arial" w:cs="Arial"/>
        </w:rPr>
        <w:t>SY</w:t>
      </w:r>
      <w:r w:rsidRPr="00206EFF">
        <w:rPr>
          <w:rFonts w:ascii="Arial" w:hAnsi="Arial" w:cs="Arial"/>
        </w:rPr>
        <w:t>C to reduce the possibility of unnecessary or redundant data collection</w:t>
      </w:r>
      <w:r w:rsidR="00964447">
        <w:rPr>
          <w:rFonts w:ascii="Arial" w:hAnsi="Arial" w:cs="Arial"/>
        </w:rPr>
        <w:t xml:space="preserve"> efforts</w:t>
      </w:r>
      <w:r w:rsidRPr="00206EFF">
        <w:rPr>
          <w:rFonts w:ascii="Arial" w:hAnsi="Arial" w:cs="Arial"/>
        </w:rPr>
        <w:t xml:space="preserve">. </w:t>
      </w:r>
      <w:r w:rsidR="00702A64">
        <w:rPr>
          <w:rFonts w:ascii="Arial" w:hAnsi="Arial" w:cs="Arial"/>
        </w:rPr>
        <w:t>Additionally, t</w:t>
      </w:r>
      <w:r w:rsidRPr="00206EFF" w:rsidR="00702A64">
        <w:rPr>
          <w:rFonts w:ascii="Arial" w:hAnsi="Arial" w:cs="Arial"/>
        </w:rPr>
        <w:t>he roster of juvenile residential facilities has been used in a similar fashion to sample facilities for BJS’s Survey of Sexual Victimization (SSV).</w:t>
      </w:r>
      <w:r w:rsidR="00964447">
        <w:rPr>
          <w:rFonts w:ascii="Arial" w:hAnsi="Arial" w:cs="Arial"/>
        </w:rPr>
        <w:t xml:space="preserve"> </w:t>
      </w:r>
      <w:r w:rsidRPr="00206EFF" w:rsidR="00964447">
        <w:rPr>
          <w:rFonts w:ascii="Arial" w:hAnsi="Arial" w:cs="Arial"/>
        </w:rPr>
        <w:t>BJS’s SSV is collected annually and is a complete enumeration of all state operated facilities and a sample of locally-run facilities.</w:t>
      </w:r>
    </w:p>
    <w:p w:rsidR="00702A64" w:rsidP="00206EFF" w:rsidRDefault="00702A64" w14:paraId="0EFD5EE8" w14:textId="77777777">
      <w:pPr>
        <w:widowControl/>
        <w:tabs>
          <w:tab w:val="left" w:pos="-1080"/>
          <w:tab w:val="left" w:pos="-720"/>
          <w:tab w:val="left" w:pos="0"/>
          <w:tab w:val="left" w:pos="540"/>
          <w:tab w:val="left" w:pos="900"/>
        </w:tabs>
        <w:ind w:left="893"/>
        <w:rPr>
          <w:rFonts w:ascii="Arial" w:hAnsi="Arial" w:cs="Arial"/>
        </w:rPr>
      </w:pPr>
    </w:p>
    <w:p w:rsidR="0008323A" w:rsidP="00206EFF" w:rsidRDefault="00702A64" w14:paraId="40C6EFF1" w14:textId="68594F44">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w:t>
      </w:r>
      <w:r w:rsidR="00C66445">
        <w:rPr>
          <w:rFonts w:ascii="Arial" w:hAnsi="Arial" w:cs="Arial"/>
        </w:rPr>
        <w:t xml:space="preserve"> also has an</w:t>
      </w:r>
      <w:r w:rsidRPr="00206EFF">
        <w:rPr>
          <w:rFonts w:ascii="Arial" w:hAnsi="Arial" w:cs="Arial"/>
        </w:rPr>
        <w:t xml:space="preserve"> agreement to provide information </w:t>
      </w:r>
      <w:r w:rsidR="00C66445">
        <w:rPr>
          <w:rFonts w:ascii="Arial" w:hAnsi="Arial" w:cs="Arial"/>
        </w:rPr>
        <w:t xml:space="preserve">to BJS </w:t>
      </w:r>
      <w:r w:rsidRPr="00206EFF">
        <w:rPr>
          <w:rFonts w:ascii="Arial" w:hAnsi="Arial" w:cs="Arial"/>
        </w:rPr>
        <w:t>on juvenile deaths collected from the JRFC and CJRP to comply with the mandate of the Deaths in Custody Reporting Act</w:t>
      </w:r>
      <w:r>
        <w:rPr>
          <w:rFonts w:ascii="Arial" w:hAnsi="Arial" w:cs="Arial"/>
        </w:rPr>
        <w:t xml:space="preserve"> (DICRA)</w:t>
      </w:r>
      <w:r w:rsidRPr="00206EFF">
        <w:rPr>
          <w:rFonts w:ascii="Arial" w:hAnsi="Arial" w:cs="Arial"/>
        </w:rPr>
        <w:t xml:space="preserve"> of 2013 (see Attachment C) which charges the United States Attorney General to collect information on the “death of any person who is detained, under arrest, or is in the process of being arrested, is en route to be incarcerated, or is incarcerated at a municipal or county jail, State prison, State-run boot camp prison, boot camp prison that is contracted out by the State, any State or local contract facility, or other local or State correctional facility (including any juvenile facility).” </w:t>
      </w:r>
      <w:r>
        <w:rPr>
          <w:rFonts w:ascii="Arial" w:hAnsi="Arial" w:cs="Arial"/>
        </w:rPr>
        <w:t>R</w:t>
      </w:r>
      <w:r w:rsidRPr="00206EFF" w:rsidR="0008323A">
        <w:rPr>
          <w:rFonts w:ascii="Arial" w:hAnsi="Arial" w:cs="Arial"/>
        </w:rPr>
        <w:t xml:space="preserve">ather than initiating </w:t>
      </w:r>
      <w:r>
        <w:rPr>
          <w:rFonts w:ascii="Arial" w:hAnsi="Arial" w:cs="Arial"/>
        </w:rPr>
        <w:t>an additional collection to capture this information, i</w:t>
      </w:r>
      <w:r w:rsidRPr="00206EFF">
        <w:rPr>
          <w:rFonts w:ascii="Arial" w:hAnsi="Arial" w:cs="Arial"/>
        </w:rPr>
        <w:t xml:space="preserve">t </w:t>
      </w:r>
      <w:r w:rsidRPr="00206EFF" w:rsidR="0008323A">
        <w:rPr>
          <w:rFonts w:ascii="Arial" w:hAnsi="Arial" w:cs="Arial"/>
        </w:rPr>
        <w:t xml:space="preserve">is anticipated that findings from the </w:t>
      </w:r>
      <w:r w:rsidRPr="00206EFF" w:rsidR="006920D3">
        <w:rPr>
          <w:rFonts w:ascii="Arial" w:hAnsi="Arial" w:cs="Arial"/>
        </w:rPr>
        <w:t>2020</w:t>
      </w:r>
      <w:r w:rsidRPr="00206EFF" w:rsidR="0008323A">
        <w:rPr>
          <w:rFonts w:ascii="Arial" w:hAnsi="Arial" w:cs="Arial"/>
        </w:rPr>
        <w:t xml:space="preserve"> </w:t>
      </w:r>
      <w:r w:rsidRPr="00206EFF" w:rsidR="006920D3">
        <w:rPr>
          <w:rFonts w:ascii="Arial" w:hAnsi="Arial" w:cs="Arial"/>
        </w:rPr>
        <w:t>JRFC</w:t>
      </w:r>
      <w:r w:rsidRPr="00206EFF" w:rsidR="007572DE">
        <w:rPr>
          <w:rFonts w:ascii="Arial" w:hAnsi="Arial" w:cs="Arial"/>
        </w:rPr>
        <w:t xml:space="preserve"> </w:t>
      </w:r>
      <w:r w:rsidRPr="00206EFF" w:rsidR="0008323A">
        <w:rPr>
          <w:rFonts w:ascii="Arial" w:hAnsi="Arial" w:cs="Arial"/>
        </w:rPr>
        <w:t xml:space="preserve">will be aggregated with BJS data on adult prisons and jails </w:t>
      </w:r>
      <w:r>
        <w:rPr>
          <w:rFonts w:ascii="Arial" w:hAnsi="Arial" w:cs="Arial"/>
        </w:rPr>
        <w:t>for inclusion</w:t>
      </w:r>
      <w:r w:rsidRPr="00206EFF" w:rsidR="0008323A">
        <w:rPr>
          <w:rFonts w:ascii="Arial" w:hAnsi="Arial" w:cs="Arial"/>
        </w:rPr>
        <w:t xml:space="preserve"> in BJS’s DICRA report. </w:t>
      </w:r>
    </w:p>
    <w:p w:rsidR="00203C0F" w:rsidP="00206EFF" w:rsidRDefault="00203C0F" w14:paraId="4542E2C8" w14:textId="0B7B6385">
      <w:pPr>
        <w:widowControl/>
        <w:tabs>
          <w:tab w:val="left" w:pos="-1080"/>
          <w:tab w:val="left" w:pos="-720"/>
          <w:tab w:val="left" w:pos="0"/>
          <w:tab w:val="left" w:pos="540"/>
          <w:tab w:val="left" w:pos="900"/>
        </w:tabs>
        <w:ind w:left="893"/>
        <w:rPr>
          <w:rFonts w:ascii="Arial" w:hAnsi="Arial" w:cs="Arial"/>
        </w:rPr>
      </w:pPr>
    </w:p>
    <w:p w:rsidRPr="00206EFF" w:rsidR="0008323A" w:rsidP="00206EFF" w:rsidRDefault="0008323A" w14:paraId="2AEFCA04" w14:textId="2828BE5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OJJDP has also assisted the Department of Education (ED)’s Office of Civil Rights (OCR) Civil Rights D</w:t>
      </w:r>
      <w:r w:rsidRPr="00206EFF" w:rsidR="00F713D4">
        <w:rPr>
          <w:rFonts w:ascii="Arial" w:hAnsi="Arial" w:cs="Arial"/>
        </w:rPr>
        <w:t xml:space="preserve">ata Collection (CRDC) efforts. </w:t>
      </w:r>
      <w:r w:rsidRPr="00206EFF">
        <w:rPr>
          <w:rFonts w:ascii="Arial" w:hAnsi="Arial" w:cs="Arial"/>
        </w:rPr>
        <w:t>Currently the CRDC does not collect data from juvenile facilities, nor any information about the you</w:t>
      </w:r>
      <w:r w:rsidRPr="00206EFF" w:rsidR="007572DE">
        <w:rPr>
          <w:rFonts w:ascii="Arial" w:hAnsi="Arial" w:cs="Arial"/>
        </w:rPr>
        <w:t>th housed in these facilities.</w:t>
      </w:r>
      <w:r w:rsidR="00964447">
        <w:rPr>
          <w:rFonts w:ascii="Arial" w:hAnsi="Arial" w:cs="Arial"/>
        </w:rPr>
        <w:t xml:space="preserve"> </w:t>
      </w:r>
      <w:r w:rsidRPr="00206EFF" w:rsidR="00964447">
        <w:rPr>
          <w:rFonts w:ascii="Arial" w:hAnsi="Arial" w:cs="Arial"/>
        </w:rPr>
        <w:t xml:space="preserve">The Department of Education’s CRDC collection is used for “enforcement and monitoring efforts regarding equal educational opportunity.” </w:t>
      </w:r>
      <w:r w:rsidRPr="00206EFF">
        <w:rPr>
          <w:rFonts w:ascii="Arial" w:hAnsi="Arial" w:cs="Arial"/>
        </w:rPr>
        <w:t xml:space="preserve">While Census confidentiality statutes as well as the “Federal Assurance of Confidentiality” sent to each facility, limits the information that OJJDP can share for non-research (i.e., civil rights enforcement) purposes, OJJDP consulted with its Office of General Counsel (OGC) and determined that </w:t>
      </w:r>
      <w:r w:rsidR="000543AD">
        <w:rPr>
          <w:rFonts w:ascii="Arial" w:hAnsi="Arial" w:cs="Arial"/>
        </w:rPr>
        <w:t xml:space="preserve">the </w:t>
      </w:r>
      <w:r w:rsidRPr="00206EFF">
        <w:rPr>
          <w:rFonts w:ascii="Arial" w:hAnsi="Arial" w:cs="Arial"/>
        </w:rPr>
        <w:t>roster of public juvenile facilities</w:t>
      </w:r>
      <w:r w:rsidR="000543AD">
        <w:rPr>
          <w:rFonts w:ascii="Arial" w:hAnsi="Arial" w:cs="Arial"/>
        </w:rPr>
        <w:t xml:space="preserve"> could be shared</w:t>
      </w:r>
      <w:r w:rsidRPr="00206EFF">
        <w:rPr>
          <w:rFonts w:ascii="Arial" w:hAnsi="Arial" w:cs="Arial"/>
        </w:rPr>
        <w:t xml:space="preserve"> w</w:t>
      </w:r>
      <w:r w:rsidRPr="00206EFF" w:rsidR="00F713D4">
        <w:rPr>
          <w:rFonts w:ascii="Arial" w:hAnsi="Arial" w:cs="Arial"/>
        </w:rPr>
        <w:t>ith OCR</w:t>
      </w:r>
      <w:r w:rsidR="000543AD">
        <w:rPr>
          <w:rFonts w:ascii="Arial" w:hAnsi="Arial" w:cs="Arial"/>
        </w:rPr>
        <w:t xml:space="preserve"> in</w:t>
      </w:r>
      <w:r w:rsidRPr="00206EFF" w:rsidR="00F713D4">
        <w:rPr>
          <w:rFonts w:ascii="Arial" w:hAnsi="Arial" w:cs="Arial"/>
        </w:rPr>
        <w:t xml:space="preserve"> 2015. </w:t>
      </w:r>
      <w:r w:rsidR="0076332A">
        <w:rPr>
          <w:rFonts w:ascii="Arial" w:hAnsi="Arial" w:cs="Arial"/>
        </w:rPr>
        <w:t xml:space="preserve">Most recently, </w:t>
      </w:r>
      <w:r w:rsidRPr="00206EFF">
        <w:rPr>
          <w:rFonts w:ascii="Arial" w:hAnsi="Arial" w:cs="Arial"/>
        </w:rPr>
        <w:t xml:space="preserve">OJJDP also provided OCR with pre-release, aggregate state-level data from the JRFC in April 2016. </w:t>
      </w:r>
    </w:p>
    <w:p w:rsidRPr="00206EFF" w:rsidR="0008323A" w:rsidP="00206EFF" w:rsidRDefault="0008323A" w14:paraId="72E8BE89" w14:textId="77777777">
      <w:pPr>
        <w:widowControl/>
        <w:tabs>
          <w:tab w:val="left" w:pos="-1080"/>
          <w:tab w:val="left" w:pos="-720"/>
          <w:tab w:val="left" w:pos="0"/>
          <w:tab w:val="left" w:pos="540"/>
          <w:tab w:val="left" w:pos="900"/>
        </w:tabs>
        <w:ind w:left="893"/>
        <w:rPr>
          <w:rFonts w:ascii="Arial" w:hAnsi="Arial" w:cs="Arial"/>
        </w:rPr>
      </w:pPr>
    </w:p>
    <w:p w:rsidRPr="008F65FF" w:rsidR="00BC65DD" w:rsidP="00206EFF" w:rsidRDefault="0008323A" w14:paraId="7F602BAD" w14:textId="7861924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Finally, to ensure this information is not collected by other non-federal entities, </w:t>
      </w:r>
      <w:r w:rsidRPr="008F65FF">
        <w:rPr>
          <w:rFonts w:ascii="Arial" w:hAnsi="Arial" w:cs="Arial"/>
        </w:rPr>
        <w:t xml:space="preserve">the </w:t>
      </w:r>
      <w:r w:rsidRPr="008F65FF" w:rsidR="001E17A9">
        <w:rPr>
          <w:rFonts w:ascii="Arial" w:hAnsi="Arial" w:cs="Arial"/>
        </w:rPr>
        <w:t xml:space="preserve">NIJ, OJJDP, and the </w:t>
      </w:r>
      <w:r w:rsidRPr="008F65FF">
        <w:rPr>
          <w:rFonts w:ascii="Arial" w:hAnsi="Arial" w:cs="Arial"/>
        </w:rPr>
        <w:t>Census Bureau continue to mo</w:t>
      </w:r>
      <w:r w:rsidRPr="008F65FF" w:rsidR="001E17A9">
        <w:rPr>
          <w:rFonts w:ascii="Arial" w:hAnsi="Arial" w:cs="Arial"/>
        </w:rPr>
        <w:t xml:space="preserve">nitor the research literature. </w:t>
      </w:r>
      <w:r w:rsidRPr="008F65FF">
        <w:rPr>
          <w:rFonts w:ascii="Arial" w:hAnsi="Arial" w:cs="Arial"/>
        </w:rPr>
        <w:t xml:space="preserve">All such reviews have indicated that </w:t>
      </w:r>
      <w:r w:rsidRPr="008F65FF" w:rsidR="006920D3">
        <w:rPr>
          <w:rFonts w:ascii="Arial" w:hAnsi="Arial" w:cs="Arial"/>
        </w:rPr>
        <w:t>JRFC</w:t>
      </w:r>
      <w:r w:rsidRPr="008F65FF">
        <w:rPr>
          <w:rFonts w:ascii="Arial" w:hAnsi="Arial" w:cs="Arial"/>
        </w:rPr>
        <w:t>-type information is not independently availa</w:t>
      </w:r>
      <w:r w:rsidRPr="008F65FF" w:rsidR="001046E3">
        <w:rPr>
          <w:rFonts w:ascii="Arial" w:hAnsi="Arial" w:cs="Arial"/>
        </w:rPr>
        <w:t xml:space="preserve">ble through other means. </w:t>
      </w:r>
      <w:r w:rsidRPr="008F65FF" w:rsidR="00446B2F">
        <w:rPr>
          <w:rFonts w:ascii="Arial" w:hAnsi="Arial" w:cs="Arial"/>
        </w:rPr>
        <w:t>While some s</w:t>
      </w:r>
      <w:r w:rsidRPr="008F65FF">
        <w:rPr>
          <w:rFonts w:ascii="Arial" w:hAnsi="Arial" w:cs="Arial"/>
        </w:rPr>
        <w:t xml:space="preserve">tates and localities maintain similar information, it is often incomplete and such localized information sources do not cover the entire country, which is the intent of the </w:t>
      </w:r>
      <w:r w:rsidRPr="008F65FF" w:rsidR="006920D3">
        <w:rPr>
          <w:rFonts w:ascii="Arial" w:hAnsi="Arial" w:cs="Arial"/>
        </w:rPr>
        <w:t>JRFC</w:t>
      </w:r>
      <w:r w:rsidRPr="008F65FF">
        <w:rPr>
          <w:rFonts w:ascii="Arial" w:hAnsi="Arial" w:cs="Arial"/>
        </w:rPr>
        <w:t>.</w:t>
      </w:r>
    </w:p>
    <w:p w:rsidRPr="008F65FF" w:rsidR="008E5668" w:rsidP="00206EFF" w:rsidRDefault="008E5668" w14:paraId="5236CA33" w14:textId="5B15C8B6">
      <w:pPr>
        <w:widowControl/>
        <w:tabs>
          <w:tab w:val="left" w:pos="-1080"/>
          <w:tab w:val="left" w:pos="-720"/>
          <w:tab w:val="left" w:pos="0"/>
          <w:tab w:val="left" w:pos="540"/>
          <w:tab w:val="left" w:pos="900"/>
        </w:tabs>
        <w:ind w:left="893"/>
        <w:rPr>
          <w:rFonts w:ascii="Arial" w:hAnsi="Arial" w:cs="Arial"/>
        </w:rPr>
      </w:pPr>
    </w:p>
    <w:p w:rsidRPr="00206EFF" w:rsidR="008E5668" w:rsidP="00206EFF" w:rsidRDefault="008E5668" w14:paraId="6DC1E40D" w14:textId="1002FEBE">
      <w:pPr>
        <w:widowControl/>
        <w:tabs>
          <w:tab w:val="left" w:pos="-1080"/>
          <w:tab w:val="left" w:pos="-720"/>
          <w:tab w:val="left" w:pos="0"/>
          <w:tab w:val="left" w:pos="540"/>
          <w:tab w:val="left" w:pos="900"/>
        </w:tabs>
        <w:ind w:left="893"/>
        <w:rPr>
          <w:rFonts w:ascii="Arial" w:hAnsi="Arial" w:cs="Arial"/>
        </w:rPr>
      </w:pPr>
      <w:r w:rsidRPr="008F65FF">
        <w:rPr>
          <w:rFonts w:ascii="Arial" w:hAnsi="Arial" w:cs="Arial"/>
        </w:rPr>
        <w:t xml:space="preserve">This is also true for new questions on juvenile residential facilities’ experience with and response to COVID-19. While other external organizations such as the Sentencing Project and the National Commission on Correctional Healthcare (NCCHC) </w:t>
      </w:r>
      <w:r w:rsidRPr="008F65FF" w:rsidR="00E5601D">
        <w:rPr>
          <w:rFonts w:ascii="Arial" w:hAnsi="Arial" w:cs="Arial"/>
        </w:rPr>
        <w:t>track</w:t>
      </w:r>
      <w:r w:rsidRPr="008F65FF">
        <w:rPr>
          <w:rFonts w:ascii="Arial" w:hAnsi="Arial" w:cs="Arial"/>
        </w:rPr>
        <w:t xml:space="preserve"> publicly reported or voluntarily reported information on juvenile cases, there is no comprehensive</w:t>
      </w:r>
      <w:r w:rsidRPr="008F65FF" w:rsidR="001F6812">
        <w:rPr>
          <w:rFonts w:ascii="Arial" w:hAnsi="Arial" w:cs="Arial"/>
        </w:rPr>
        <w:t xml:space="preserve"> national</w:t>
      </w:r>
      <w:r w:rsidRPr="008F65FF">
        <w:rPr>
          <w:rFonts w:ascii="Arial" w:hAnsi="Arial" w:cs="Arial"/>
        </w:rPr>
        <w:t xml:space="preserve"> </w:t>
      </w:r>
      <w:r w:rsidRPr="008F65FF" w:rsidR="001F6812">
        <w:rPr>
          <w:rFonts w:ascii="Arial" w:hAnsi="Arial" w:cs="Arial"/>
        </w:rPr>
        <w:t>collection on cases, deaths, releases, and facility practices related to COVID-19.</w:t>
      </w:r>
    </w:p>
    <w:p w:rsidRPr="00206EFF" w:rsidR="00306259" w:rsidP="00206EFF" w:rsidRDefault="00306259" w14:paraId="44D63930"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306259" w14:paraId="695CCF8F" w14:textId="13CA13EF">
      <w:pPr>
        <w:widowControl/>
        <w:tabs>
          <w:tab w:val="left" w:pos="-1080"/>
          <w:tab w:val="left" w:pos="-720"/>
          <w:tab w:val="left" w:pos="0"/>
          <w:tab w:val="left" w:pos="540"/>
          <w:tab w:val="left" w:pos="900"/>
        </w:tabs>
        <w:ind w:left="893" w:hanging="360"/>
        <w:rPr>
          <w:rFonts w:ascii="Arial" w:hAnsi="Arial" w:cs="Arial"/>
        </w:rPr>
      </w:pPr>
      <w:r w:rsidRPr="00206EFF">
        <w:rPr>
          <w:rFonts w:ascii="Arial" w:hAnsi="Arial" w:cs="Arial"/>
          <w:b/>
          <w:bCs/>
        </w:rPr>
        <w:t>5.</w:t>
      </w:r>
      <w:r w:rsidRPr="00206EFF">
        <w:rPr>
          <w:rFonts w:ascii="Arial" w:hAnsi="Arial" w:cs="Arial"/>
          <w:b/>
          <w:bCs/>
        </w:rPr>
        <w:tab/>
      </w:r>
      <w:r w:rsidRPr="00206EFF" w:rsidR="00AC12FD">
        <w:rPr>
          <w:rFonts w:ascii="Arial" w:hAnsi="Arial" w:cs="Arial"/>
          <w:b/>
          <w:bCs/>
        </w:rPr>
        <w:t>Efforts to Minimize Burden</w:t>
      </w:r>
    </w:p>
    <w:p w:rsidRPr="00206EFF" w:rsidR="00306259" w:rsidP="00206EFF" w:rsidRDefault="00306259" w14:paraId="28939B16" w14:textId="77777777">
      <w:pPr>
        <w:widowControl/>
        <w:tabs>
          <w:tab w:val="left" w:pos="-1080"/>
          <w:tab w:val="left" w:pos="-720"/>
          <w:tab w:val="left" w:pos="0"/>
          <w:tab w:val="left" w:pos="540"/>
          <w:tab w:val="left" w:pos="900"/>
        </w:tabs>
        <w:rPr>
          <w:rFonts w:ascii="Arial" w:hAnsi="Arial" w:cs="Arial"/>
        </w:rPr>
      </w:pPr>
    </w:p>
    <w:p w:rsidRPr="00206EFF" w:rsidR="00712109" w:rsidP="00206EFF" w:rsidRDefault="00B85026" w14:paraId="6C62FD6E" w14:textId="1AFC91AD">
      <w:pPr>
        <w:tabs>
          <w:tab w:val="left" w:pos="-1080"/>
          <w:tab w:val="left" w:pos="-720"/>
          <w:tab w:val="left" w:pos="0"/>
          <w:tab w:val="left" w:pos="540"/>
          <w:tab w:val="left" w:pos="900"/>
        </w:tabs>
        <w:ind w:left="893"/>
        <w:rPr>
          <w:rFonts w:ascii="Arial" w:hAnsi="Arial" w:cs="Arial"/>
        </w:rPr>
      </w:pPr>
      <w:r w:rsidRPr="00206EFF">
        <w:rPr>
          <w:rFonts w:ascii="Arial" w:hAnsi="Arial" w:cs="Arial"/>
        </w:rPr>
        <w:tab/>
      </w:r>
      <w:r w:rsidRPr="00206EFF" w:rsidR="00E471A6">
        <w:rPr>
          <w:rFonts w:ascii="Arial" w:hAnsi="Arial" w:cs="Arial"/>
        </w:rPr>
        <w:t>As noted above</w:t>
      </w:r>
      <w:r w:rsidRPr="00206EFF" w:rsidR="00DC58D2">
        <w:rPr>
          <w:rFonts w:ascii="Arial" w:hAnsi="Arial" w:cs="Arial"/>
        </w:rPr>
        <w:t xml:space="preserve"> in Section 3</w:t>
      </w:r>
      <w:r w:rsidRPr="00206EFF" w:rsidR="00E471A6">
        <w:rPr>
          <w:rFonts w:ascii="Arial" w:hAnsi="Arial" w:cs="Arial"/>
        </w:rPr>
        <w:t xml:space="preserve">, </w:t>
      </w:r>
      <w:r w:rsidRPr="00206EFF" w:rsidR="00DC58D2">
        <w:rPr>
          <w:rFonts w:ascii="Arial" w:hAnsi="Arial" w:cs="Arial"/>
        </w:rPr>
        <w:t xml:space="preserve">efforts have been made in the design of the </w:t>
      </w:r>
      <w:r w:rsidRPr="00206EFF" w:rsidR="006920D3">
        <w:rPr>
          <w:rFonts w:ascii="Arial" w:hAnsi="Arial" w:cs="Arial"/>
        </w:rPr>
        <w:t>JRFC</w:t>
      </w:r>
      <w:r w:rsidRPr="00206EFF" w:rsidR="00DC58D2">
        <w:rPr>
          <w:rFonts w:ascii="Arial" w:hAnsi="Arial" w:cs="Arial"/>
        </w:rPr>
        <w:t xml:space="preserve"> to minimize burden. R</w:t>
      </w:r>
      <w:r w:rsidRPr="00206EFF" w:rsidR="00E471A6">
        <w:rPr>
          <w:rFonts w:ascii="Arial" w:hAnsi="Arial" w:cs="Arial"/>
        </w:rPr>
        <w:t xml:space="preserve">espondents are given the option of submitting data electronically through the Census Bureau’s secure, online data collection application. The </w:t>
      </w:r>
      <w:r w:rsidRPr="00206EFF" w:rsidR="00E0227E">
        <w:rPr>
          <w:rFonts w:ascii="Arial" w:hAnsi="Arial" w:cs="Arial"/>
        </w:rPr>
        <w:t>W</w:t>
      </w:r>
      <w:r w:rsidRPr="00206EFF" w:rsidR="00E471A6">
        <w:rPr>
          <w:rFonts w:ascii="Arial" w:hAnsi="Arial" w:cs="Arial"/>
        </w:rPr>
        <w:t>eb reporting form option reduces respondent burden by building in automatic skip patterns based on answers to previous items and allows for internal edit checks.</w:t>
      </w:r>
      <w:r w:rsidRPr="00206EFF" w:rsidR="00DC58D2">
        <w:rPr>
          <w:rFonts w:ascii="Arial" w:hAnsi="Arial" w:cs="Arial"/>
        </w:rPr>
        <w:t xml:space="preserve"> The system also allows for respondents to complete the form at their convenience and in multiple sessions, if needed. </w:t>
      </w:r>
    </w:p>
    <w:p w:rsidRPr="00206EFF" w:rsidR="00712109" w:rsidP="00206EFF" w:rsidRDefault="00712109" w14:paraId="450C40F1" w14:textId="77777777">
      <w:pPr>
        <w:widowControl/>
        <w:tabs>
          <w:tab w:val="left" w:pos="-1080"/>
          <w:tab w:val="left" w:pos="-720"/>
          <w:tab w:val="left" w:pos="0"/>
          <w:tab w:val="left" w:pos="540"/>
          <w:tab w:val="left" w:pos="900"/>
        </w:tabs>
        <w:ind w:left="893"/>
        <w:rPr>
          <w:rFonts w:ascii="Arial" w:hAnsi="Arial" w:cs="Arial"/>
        </w:rPr>
      </w:pPr>
    </w:p>
    <w:p w:rsidRPr="00206EFF" w:rsidR="00712109" w:rsidP="00206EFF" w:rsidRDefault="00712109" w14:paraId="02242EED" w14:textId="010FE4BA">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color w:val="000000"/>
        </w:rPr>
        <w:t xml:space="preserve">Respondents are provided the statement of statutory and policy protections of confidentiality, as well as the burden statement along with the paper cover letter that accompanies the mailed (paper) </w:t>
      </w:r>
      <w:r w:rsidRPr="00206EFF" w:rsidR="006920D3">
        <w:rPr>
          <w:rFonts w:ascii="Arial" w:hAnsi="Arial" w:cs="Arial"/>
          <w:color w:val="000000"/>
        </w:rPr>
        <w:t>JRFC</w:t>
      </w:r>
      <w:r w:rsidRPr="00206EFF" w:rsidR="00D57F48">
        <w:rPr>
          <w:rFonts w:ascii="Arial" w:hAnsi="Arial" w:cs="Arial"/>
          <w:color w:val="000000"/>
        </w:rPr>
        <w:t xml:space="preserve"> form (see Attachment E</w:t>
      </w:r>
      <w:r w:rsidRPr="00206EFF">
        <w:rPr>
          <w:rFonts w:ascii="Arial" w:hAnsi="Arial" w:cs="Arial"/>
          <w:color w:val="000000"/>
        </w:rPr>
        <w:t>).</w:t>
      </w:r>
      <w:r w:rsidRPr="00206EFF">
        <w:rPr>
          <w:rFonts w:ascii="Arial" w:hAnsi="Arial" w:cs="Arial"/>
        </w:rPr>
        <w:t xml:space="preserve"> As part of the collection process, r</w:t>
      </w:r>
      <w:r w:rsidRPr="00206EFF">
        <w:rPr>
          <w:rFonts w:ascii="Arial" w:hAnsi="Arial" w:cs="Arial"/>
          <w:color w:val="000000"/>
        </w:rPr>
        <w:t xml:space="preserve">espondents are encouraged to </w:t>
      </w:r>
      <w:r w:rsidRPr="00206EFF" w:rsidR="00E606DE">
        <w:rPr>
          <w:rFonts w:ascii="Arial" w:hAnsi="Arial" w:cs="Arial"/>
          <w:color w:val="000000"/>
        </w:rPr>
        <w:t xml:space="preserve">read the </w:t>
      </w:r>
      <w:r w:rsidRPr="00206EFF">
        <w:rPr>
          <w:rFonts w:ascii="Arial" w:hAnsi="Arial" w:cs="Arial"/>
          <w:color w:val="000000"/>
        </w:rPr>
        <w:t>frequently asked questions in the “FAQs” section</w:t>
      </w:r>
      <w:r w:rsidRPr="00206EFF">
        <w:rPr>
          <w:rFonts w:ascii="Arial" w:hAnsi="Arial" w:cs="Arial"/>
        </w:rPr>
        <w:t xml:space="preserve"> of the Census Bureau’s online form or call a 1-800 number for assistance with electronic submissions</w:t>
      </w:r>
      <w:r w:rsidRPr="00206EFF">
        <w:rPr>
          <w:rFonts w:ascii="Arial" w:hAnsi="Arial" w:cs="Arial"/>
          <w:color w:val="000000"/>
        </w:rPr>
        <w:t>.</w:t>
      </w:r>
    </w:p>
    <w:p w:rsidRPr="00206EFF" w:rsidR="00E2495A" w:rsidP="00206EFF" w:rsidRDefault="00E2495A" w14:paraId="014BEC79" w14:textId="77777777">
      <w:pPr>
        <w:widowControl/>
        <w:tabs>
          <w:tab w:val="left" w:pos="-1080"/>
          <w:tab w:val="left" w:pos="-720"/>
          <w:tab w:val="left" w:pos="0"/>
          <w:tab w:val="left" w:pos="540"/>
          <w:tab w:val="left" w:pos="900"/>
        </w:tabs>
        <w:ind w:left="893"/>
        <w:rPr>
          <w:rFonts w:ascii="Arial" w:hAnsi="Arial" w:cs="Arial"/>
          <w:color w:val="000000"/>
        </w:rPr>
      </w:pPr>
    </w:p>
    <w:p w:rsidR="00E155B0" w:rsidP="00206EFF" w:rsidRDefault="00E155B0" w14:paraId="16FB0D23" w14:textId="4EDCC558">
      <w:pPr>
        <w:widowControl/>
        <w:tabs>
          <w:tab w:val="left" w:pos="-1080"/>
          <w:tab w:val="left" w:pos="-720"/>
          <w:tab w:val="left" w:pos="0"/>
          <w:tab w:val="left" w:pos="540"/>
          <w:tab w:val="left" w:pos="900"/>
        </w:tabs>
        <w:ind w:left="893"/>
        <w:rPr>
          <w:rFonts w:ascii="Arial" w:hAnsi="Arial" w:cs="Arial"/>
          <w:color w:val="000000"/>
        </w:rPr>
      </w:pPr>
      <w:r w:rsidRPr="00E155B0">
        <w:rPr>
          <w:rFonts w:ascii="Arial" w:hAnsi="Arial" w:cs="Arial"/>
          <w:color w:val="000000"/>
        </w:rPr>
        <w:t>Since this is a facility-based census, the aim is to obtain one completed form for each facility. However, many states have identified a designated central reporter, who is then responsible for completing and sending in the forms for some or all public facilities. Similarly, some private agencies operate more than one juvenile facility and have indicated that they can serve as an umbrella reporter to receive and complete forms for all of their designated facilities. As such, the Census, OJJDP, and now NIJ have worked with states and agencies to identify “central reporters” who can report for multiple respondents, wherever possible. This approach reduces respondent burden and helps to standardize the responses by agency so that they are consistent and errors are minimized.</w:t>
      </w:r>
    </w:p>
    <w:p w:rsidRPr="00206EFF" w:rsidR="00E155B0" w:rsidP="00206EFF" w:rsidRDefault="00E155B0" w14:paraId="7E762F21" w14:textId="77777777">
      <w:pPr>
        <w:widowControl/>
        <w:tabs>
          <w:tab w:val="left" w:pos="-1080"/>
          <w:tab w:val="left" w:pos="-720"/>
          <w:tab w:val="left" w:pos="0"/>
          <w:tab w:val="left" w:pos="540"/>
          <w:tab w:val="left" w:pos="900"/>
        </w:tabs>
        <w:ind w:left="893"/>
        <w:rPr>
          <w:rFonts w:ascii="Arial" w:hAnsi="Arial" w:cs="Arial"/>
          <w:color w:val="000000"/>
        </w:rPr>
      </w:pPr>
    </w:p>
    <w:p w:rsidRPr="00206EFF" w:rsidR="00E2495A" w:rsidP="00206EFF" w:rsidRDefault="00E2495A" w14:paraId="0822A0B4" w14:textId="30D6F874">
      <w:pPr>
        <w:widowControl/>
        <w:tabs>
          <w:tab w:val="left" w:pos="-1080"/>
          <w:tab w:val="left" w:pos="-720"/>
          <w:tab w:val="left" w:pos="0"/>
          <w:tab w:val="left" w:pos="540"/>
          <w:tab w:val="left" w:pos="900"/>
        </w:tabs>
        <w:ind w:left="893"/>
        <w:rPr>
          <w:rFonts w:ascii="Arial" w:hAnsi="Arial" w:cs="Arial"/>
          <w:color w:val="000000"/>
        </w:rPr>
      </w:pPr>
      <w:r w:rsidRPr="00206EFF">
        <w:rPr>
          <w:rFonts w:ascii="Arial" w:hAnsi="Arial" w:cs="Arial"/>
          <w:color w:val="000000"/>
        </w:rPr>
        <w:t xml:space="preserve">Finally, as part of the ongoing effort to develop recommendations for improving the </w:t>
      </w:r>
      <w:r w:rsidR="000543AD">
        <w:rPr>
          <w:rFonts w:ascii="Arial" w:hAnsi="Arial" w:cs="Arial"/>
          <w:color w:val="000000"/>
        </w:rPr>
        <w:t>JRFC</w:t>
      </w:r>
      <w:r w:rsidRPr="00206EFF" w:rsidR="000543AD">
        <w:rPr>
          <w:rFonts w:ascii="Arial" w:hAnsi="Arial" w:cs="Arial"/>
          <w:color w:val="000000"/>
        </w:rPr>
        <w:t xml:space="preserve"> </w:t>
      </w:r>
      <w:r w:rsidRPr="00206EFF" w:rsidR="00E0227E">
        <w:rPr>
          <w:rFonts w:ascii="Arial" w:hAnsi="Arial" w:cs="Arial"/>
          <w:color w:val="000000"/>
        </w:rPr>
        <w:t>(noted in Section 2)</w:t>
      </w:r>
      <w:r w:rsidRPr="00206EFF">
        <w:rPr>
          <w:rFonts w:ascii="Arial" w:hAnsi="Arial" w:cs="Arial"/>
          <w:color w:val="000000"/>
        </w:rPr>
        <w:t xml:space="preserve">, </w:t>
      </w:r>
      <w:r w:rsidRPr="00206EFF" w:rsidR="00E0227E">
        <w:rPr>
          <w:rFonts w:ascii="Arial" w:hAnsi="Arial" w:cs="Arial"/>
          <w:color w:val="000000"/>
        </w:rPr>
        <w:t xml:space="preserve">NIJ and OJJDP will be working with </w:t>
      </w:r>
      <w:r w:rsidRPr="00206EFF">
        <w:rPr>
          <w:rFonts w:ascii="Arial" w:hAnsi="Arial" w:cs="Arial"/>
          <w:color w:val="000000"/>
        </w:rPr>
        <w:t xml:space="preserve">RTI </w:t>
      </w:r>
      <w:r w:rsidRPr="00206EFF" w:rsidR="00E0227E">
        <w:rPr>
          <w:rFonts w:ascii="Arial" w:hAnsi="Arial" w:cs="Arial"/>
          <w:color w:val="000000"/>
        </w:rPr>
        <w:t xml:space="preserve">to identify new </w:t>
      </w:r>
      <w:r w:rsidRPr="00206EFF">
        <w:rPr>
          <w:rFonts w:ascii="Arial" w:hAnsi="Arial" w:cs="Arial"/>
          <w:color w:val="000000"/>
        </w:rPr>
        <w:t>strategies with the potential to reduce respondent burden and enhance response rates in a cost-efficient manner.</w:t>
      </w:r>
    </w:p>
    <w:p w:rsidRPr="00206EFF" w:rsidR="00712109" w:rsidP="00206EFF" w:rsidRDefault="00712109" w14:paraId="4128F79D" w14:textId="77777777">
      <w:pPr>
        <w:widowControl/>
        <w:tabs>
          <w:tab w:val="left" w:pos="-1080"/>
          <w:tab w:val="left" w:pos="-720"/>
          <w:tab w:val="left" w:pos="0"/>
          <w:tab w:val="left" w:pos="540"/>
          <w:tab w:val="left" w:pos="900"/>
        </w:tabs>
        <w:ind w:left="893"/>
        <w:rPr>
          <w:rFonts w:ascii="Arial" w:hAnsi="Arial" w:cs="Arial"/>
        </w:rPr>
      </w:pPr>
    </w:p>
    <w:p w:rsidRPr="00206EFF" w:rsidR="00306259" w:rsidP="00206EFF" w:rsidRDefault="00306259" w14:paraId="12F578F1" w14:textId="096D6713">
      <w:pPr>
        <w:widowControl/>
        <w:tabs>
          <w:tab w:val="left" w:pos="-1080"/>
          <w:tab w:val="left" w:pos="-720"/>
          <w:tab w:val="left" w:pos="0"/>
          <w:tab w:val="left" w:pos="540"/>
          <w:tab w:val="left" w:pos="900"/>
        </w:tabs>
        <w:ind w:left="893" w:hanging="360"/>
        <w:rPr>
          <w:rFonts w:ascii="Arial" w:hAnsi="Arial" w:cs="Arial"/>
        </w:rPr>
      </w:pPr>
      <w:r w:rsidRPr="00206EFF">
        <w:rPr>
          <w:rFonts w:ascii="Arial" w:hAnsi="Arial" w:cs="Arial"/>
          <w:b/>
          <w:bCs/>
        </w:rPr>
        <w:t>6.</w:t>
      </w:r>
      <w:r w:rsidRPr="00206EFF">
        <w:rPr>
          <w:rFonts w:ascii="Arial" w:hAnsi="Arial" w:cs="Arial"/>
          <w:b/>
          <w:bCs/>
        </w:rPr>
        <w:tab/>
      </w:r>
      <w:r w:rsidRPr="00206EFF" w:rsidR="00AC12FD">
        <w:rPr>
          <w:rFonts w:ascii="Arial" w:hAnsi="Arial" w:cs="Arial"/>
          <w:b/>
          <w:bCs/>
        </w:rPr>
        <w:t>Consequences of Less Frequent Collection</w:t>
      </w:r>
    </w:p>
    <w:p w:rsidRPr="00206EFF" w:rsidR="00306259" w:rsidP="00206EFF" w:rsidRDefault="00306259" w14:paraId="6E2D6BA6"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306259" w14:paraId="52B216DA" w14:textId="6B0A4F9D">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If this data collection does not </w:t>
      </w:r>
      <w:r w:rsidRPr="00206EFF" w:rsidR="007A13D7">
        <w:rPr>
          <w:rFonts w:ascii="Arial" w:hAnsi="Arial" w:cs="Arial"/>
        </w:rPr>
        <w:t>proceed,</w:t>
      </w:r>
      <w:r w:rsidRPr="00206EFF">
        <w:rPr>
          <w:rFonts w:ascii="Arial" w:hAnsi="Arial" w:cs="Arial"/>
        </w:rPr>
        <w:t xml:space="preserve"> </w:t>
      </w:r>
      <w:r w:rsidRPr="00206EFF" w:rsidR="00154D46">
        <w:rPr>
          <w:rFonts w:ascii="Arial" w:hAnsi="Arial" w:cs="Arial"/>
        </w:rPr>
        <w:t xml:space="preserve">NIJ and </w:t>
      </w:r>
      <w:r w:rsidRPr="00206EFF">
        <w:rPr>
          <w:rFonts w:ascii="Arial" w:hAnsi="Arial" w:cs="Arial"/>
        </w:rPr>
        <w:t xml:space="preserve">OJJDP </w:t>
      </w:r>
      <w:r w:rsidRPr="00206EFF" w:rsidR="007A13D7">
        <w:rPr>
          <w:rFonts w:ascii="Arial" w:hAnsi="Arial" w:cs="Arial"/>
        </w:rPr>
        <w:t xml:space="preserve">will </w:t>
      </w:r>
      <w:r w:rsidRPr="00206EFF">
        <w:rPr>
          <w:rFonts w:ascii="Arial" w:hAnsi="Arial" w:cs="Arial"/>
        </w:rPr>
        <w:t xml:space="preserve">not have the </w:t>
      </w:r>
      <w:r w:rsidR="002D16E3">
        <w:rPr>
          <w:rFonts w:ascii="Arial" w:hAnsi="Arial" w:cs="Arial"/>
        </w:rPr>
        <w:t>information necessary</w:t>
      </w:r>
      <w:r w:rsidRPr="00206EFF" w:rsidR="002D16E3">
        <w:rPr>
          <w:rFonts w:ascii="Arial" w:hAnsi="Arial" w:cs="Arial"/>
        </w:rPr>
        <w:t xml:space="preserve"> </w:t>
      </w:r>
      <w:r w:rsidRPr="00206EFF">
        <w:rPr>
          <w:rFonts w:ascii="Arial" w:hAnsi="Arial" w:cs="Arial"/>
        </w:rPr>
        <w:t>to respond to Congressional and Presidential reporting mandates</w:t>
      </w:r>
      <w:r w:rsidRPr="00206EFF" w:rsidR="001D2F4E">
        <w:rPr>
          <w:rFonts w:ascii="Arial" w:hAnsi="Arial" w:cs="Arial"/>
        </w:rPr>
        <w:t>.</w:t>
      </w:r>
      <w:r w:rsidRPr="00206EFF" w:rsidR="001D2F4E">
        <w:t xml:space="preserve"> </w:t>
      </w:r>
      <w:r w:rsidRPr="00206EFF" w:rsidR="001D2F4E">
        <w:rPr>
          <w:rFonts w:ascii="Arial" w:hAnsi="Arial" w:cs="Arial"/>
        </w:rPr>
        <w:t xml:space="preserve">This includes mandates included in the Juvenile Justice Delinquency Prevention Act (see Attachment </w:t>
      </w:r>
      <w:r w:rsidR="0006144C">
        <w:rPr>
          <w:rFonts w:ascii="Arial" w:hAnsi="Arial" w:cs="Arial"/>
        </w:rPr>
        <w:t>A</w:t>
      </w:r>
      <w:r w:rsidRPr="00206EFF" w:rsidR="001D2F4E">
        <w:rPr>
          <w:rFonts w:ascii="Arial" w:hAnsi="Arial" w:cs="Arial"/>
        </w:rPr>
        <w:t xml:space="preserve">) and the Deaths in Custody Reporting Act (see Attachment C). </w:t>
      </w:r>
      <w:r w:rsidR="00C66445">
        <w:rPr>
          <w:rFonts w:ascii="Arial" w:hAnsi="Arial" w:cs="Arial"/>
        </w:rPr>
        <w:t>Additional</w:t>
      </w:r>
      <w:r w:rsidRPr="00206EFF">
        <w:rPr>
          <w:rFonts w:ascii="Arial" w:hAnsi="Arial" w:cs="Arial"/>
        </w:rPr>
        <w:t xml:space="preserve">, </w:t>
      </w:r>
      <w:r w:rsidR="00C66445">
        <w:rPr>
          <w:rFonts w:ascii="Arial" w:hAnsi="Arial" w:cs="Arial"/>
        </w:rPr>
        <w:t xml:space="preserve">potentially </w:t>
      </w:r>
      <w:r w:rsidRPr="00206EFF">
        <w:rPr>
          <w:rFonts w:ascii="Arial" w:hAnsi="Arial" w:cs="Arial"/>
        </w:rPr>
        <w:t xml:space="preserve">more burdensome </w:t>
      </w:r>
      <w:r w:rsidR="00C66445">
        <w:rPr>
          <w:rFonts w:ascii="Arial" w:hAnsi="Arial" w:cs="Arial"/>
        </w:rPr>
        <w:t xml:space="preserve">supplemental </w:t>
      </w:r>
      <w:r w:rsidRPr="00206EFF">
        <w:rPr>
          <w:rFonts w:ascii="Arial" w:hAnsi="Arial" w:cs="Arial"/>
        </w:rPr>
        <w:t>data collections would be needed to address the issues covered in this collection; and</w:t>
      </w:r>
      <w:r w:rsidRPr="00206EFF" w:rsidR="00673E6B">
        <w:rPr>
          <w:rFonts w:ascii="Arial" w:hAnsi="Arial" w:cs="Arial"/>
        </w:rPr>
        <w:t xml:space="preserve"> </w:t>
      </w:r>
      <w:r w:rsidRPr="00206EFF" w:rsidR="00106CD6">
        <w:rPr>
          <w:rFonts w:ascii="Arial" w:hAnsi="Arial" w:cs="Arial"/>
        </w:rPr>
        <w:t>f</w:t>
      </w:r>
      <w:r w:rsidRPr="00206EFF">
        <w:rPr>
          <w:rFonts w:ascii="Arial" w:hAnsi="Arial" w:cs="Arial"/>
        </w:rPr>
        <w:t xml:space="preserve">ederal, </w:t>
      </w:r>
      <w:r w:rsidRPr="00206EFF" w:rsidR="00CF6BDD">
        <w:rPr>
          <w:rFonts w:ascii="Arial" w:hAnsi="Arial" w:cs="Arial"/>
        </w:rPr>
        <w:t>state</w:t>
      </w:r>
      <w:r w:rsidRPr="00206EFF">
        <w:rPr>
          <w:rFonts w:ascii="Arial" w:hAnsi="Arial" w:cs="Arial"/>
        </w:rPr>
        <w:t xml:space="preserve">, and local policymakers would need to rely on anecdotes </w:t>
      </w:r>
      <w:r w:rsidRPr="00206EFF" w:rsidR="00CC5C44">
        <w:rPr>
          <w:rFonts w:ascii="Arial" w:hAnsi="Arial" w:cs="Arial"/>
        </w:rPr>
        <w:t>or incomplete and inaccurate data</w:t>
      </w:r>
      <w:r w:rsidRPr="00206EFF">
        <w:rPr>
          <w:rFonts w:ascii="Arial" w:hAnsi="Arial" w:cs="Arial"/>
        </w:rPr>
        <w:t xml:space="preserve"> </w:t>
      </w:r>
      <w:r w:rsidRPr="00206EFF" w:rsidR="00F5580E">
        <w:rPr>
          <w:rFonts w:ascii="Arial" w:hAnsi="Arial" w:cs="Arial"/>
        </w:rPr>
        <w:t xml:space="preserve">rather </w:t>
      </w:r>
      <w:r w:rsidRPr="00206EFF">
        <w:rPr>
          <w:rFonts w:ascii="Arial" w:hAnsi="Arial" w:cs="Arial"/>
        </w:rPr>
        <w:t xml:space="preserve">than </w:t>
      </w:r>
      <w:r w:rsidRPr="00206EFF" w:rsidR="00CC5C44">
        <w:rPr>
          <w:rFonts w:ascii="Arial" w:hAnsi="Arial" w:cs="Arial"/>
        </w:rPr>
        <w:t xml:space="preserve">on </w:t>
      </w:r>
      <w:r w:rsidR="00AA7937">
        <w:rPr>
          <w:rFonts w:ascii="Arial" w:hAnsi="Arial" w:cs="Arial"/>
        </w:rPr>
        <w:t xml:space="preserve">comprehensive, </w:t>
      </w:r>
      <w:r w:rsidRPr="00206EFF" w:rsidR="00CC5C44">
        <w:rPr>
          <w:rFonts w:ascii="Arial" w:hAnsi="Arial" w:cs="Arial"/>
        </w:rPr>
        <w:t xml:space="preserve">federally-collected </w:t>
      </w:r>
      <w:r w:rsidRPr="00206EFF" w:rsidR="00673E6B">
        <w:rPr>
          <w:rFonts w:ascii="Arial" w:hAnsi="Arial" w:cs="Arial"/>
        </w:rPr>
        <w:t>data in developing juvenile justice policy</w:t>
      </w:r>
      <w:r w:rsidRPr="00206EFF">
        <w:rPr>
          <w:rFonts w:ascii="Arial" w:hAnsi="Arial" w:cs="Arial"/>
        </w:rPr>
        <w:t>.</w:t>
      </w:r>
      <w:r w:rsidRPr="00206EFF" w:rsidR="005D46D4">
        <w:rPr>
          <w:rFonts w:ascii="Arial" w:hAnsi="Arial" w:cs="Arial"/>
        </w:rPr>
        <w:t xml:space="preserve"> </w:t>
      </w:r>
      <w:r w:rsidRPr="00206EFF">
        <w:rPr>
          <w:rFonts w:ascii="Arial" w:hAnsi="Arial" w:cs="Arial"/>
        </w:rPr>
        <w:t xml:space="preserve">Without this data collection, comparable national and </w:t>
      </w:r>
      <w:r w:rsidRPr="00206EFF" w:rsidR="008C10A7">
        <w:rPr>
          <w:rFonts w:ascii="Arial" w:hAnsi="Arial" w:cs="Arial"/>
        </w:rPr>
        <w:t>s</w:t>
      </w:r>
      <w:r w:rsidRPr="00206EFF">
        <w:rPr>
          <w:rFonts w:ascii="Arial" w:hAnsi="Arial" w:cs="Arial"/>
        </w:rPr>
        <w:t>tate</w:t>
      </w:r>
      <w:r w:rsidRPr="00206EFF" w:rsidR="008C10A7">
        <w:rPr>
          <w:rFonts w:ascii="Arial" w:hAnsi="Arial" w:cs="Arial"/>
        </w:rPr>
        <w:t>-</w:t>
      </w:r>
      <w:r w:rsidRPr="00206EFF">
        <w:rPr>
          <w:rFonts w:ascii="Arial" w:hAnsi="Arial" w:cs="Arial"/>
        </w:rPr>
        <w:t>level data would not be available</w:t>
      </w:r>
      <w:r w:rsidRPr="00206EFF" w:rsidR="00673E6B">
        <w:rPr>
          <w:rFonts w:ascii="Arial" w:hAnsi="Arial" w:cs="Arial"/>
        </w:rPr>
        <w:t xml:space="preserve"> to policymakers, practitioners, and the general public</w:t>
      </w:r>
      <w:r w:rsidRPr="00206EFF" w:rsidR="00CC5C44">
        <w:rPr>
          <w:rFonts w:ascii="Arial" w:hAnsi="Arial" w:cs="Arial"/>
        </w:rPr>
        <w:t>; and</w:t>
      </w:r>
      <w:r w:rsidRPr="00206EFF">
        <w:rPr>
          <w:rFonts w:ascii="Arial" w:hAnsi="Arial" w:cs="Arial"/>
        </w:rPr>
        <w:t xml:space="preserve"> OJJDP</w:t>
      </w:r>
      <w:r w:rsidRPr="00206EFF" w:rsidR="0095635E">
        <w:rPr>
          <w:rFonts w:ascii="Arial" w:hAnsi="Arial" w:cs="Arial"/>
        </w:rPr>
        <w:t xml:space="preserve">, </w:t>
      </w:r>
      <w:r w:rsidRPr="00206EFF" w:rsidR="00106CD6">
        <w:rPr>
          <w:rFonts w:ascii="Arial" w:hAnsi="Arial" w:cs="Arial"/>
        </w:rPr>
        <w:t>f</w:t>
      </w:r>
      <w:r w:rsidRPr="00206EFF" w:rsidR="00673E6B">
        <w:rPr>
          <w:rFonts w:ascii="Arial" w:hAnsi="Arial" w:cs="Arial"/>
        </w:rPr>
        <w:t xml:space="preserve">ederal, </w:t>
      </w:r>
      <w:r w:rsidRPr="00206EFF" w:rsidR="00106CD6">
        <w:rPr>
          <w:rFonts w:ascii="Arial" w:hAnsi="Arial" w:cs="Arial"/>
        </w:rPr>
        <w:t>s</w:t>
      </w:r>
      <w:r w:rsidRPr="00206EFF" w:rsidR="00673E6B">
        <w:rPr>
          <w:rFonts w:ascii="Arial" w:hAnsi="Arial" w:cs="Arial"/>
        </w:rPr>
        <w:t xml:space="preserve">tate and local agencies would not have </w:t>
      </w:r>
      <w:r w:rsidRPr="00206EFF" w:rsidR="0003135B">
        <w:rPr>
          <w:rFonts w:ascii="Arial" w:hAnsi="Arial" w:cs="Arial"/>
        </w:rPr>
        <w:t>important</w:t>
      </w:r>
      <w:r w:rsidRPr="00206EFF" w:rsidR="00673E6B">
        <w:rPr>
          <w:rFonts w:ascii="Arial" w:hAnsi="Arial" w:cs="Arial"/>
        </w:rPr>
        <w:t xml:space="preserve"> information to develop programs for youth in residential placement and </w:t>
      </w:r>
      <w:r w:rsidRPr="00206EFF" w:rsidR="006920D3">
        <w:rPr>
          <w:rFonts w:ascii="Arial" w:hAnsi="Arial" w:cs="Arial"/>
        </w:rPr>
        <w:t xml:space="preserve">monitor trends in facility conditions and services.  </w:t>
      </w:r>
    </w:p>
    <w:p w:rsidRPr="00206EFF" w:rsidR="00170716" w:rsidP="00206EFF" w:rsidRDefault="00170716" w14:paraId="15239AF0" w14:textId="77777777">
      <w:pPr>
        <w:widowControl/>
        <w:tabs>
          <w:tab w:val="left" w:pos="-1080"/>
          <w:tab w:val="left" w:pos="-720"/>
        </w:tabs>
        <w:ind w:left="713"/>
        <w:rPr>
          <w:rFonts w:ascii="Arial" w:hAnsi="Arial" w:cs="Arial"/>
        </w:rPr>
      </w:pPr>
    </w:p>
    <w:p w:rsidRPr="00206EFF" w:rsidR="001838A7" w:rsidP="00206EFF" w:rsidRDefault="00C66445" w14:paraId="2E979812" w14:textId="576E6697">
      <w:pPr>
        <w:widowControl/>
        <w:tabs>
          <w:tab w:val="left" w:pos="-1080"/>
          <w:tab w:val="left" w:pos="-720"/>
        </w:tabs>
        <w:ind w:left="893"/>
        <w:rPr>
          <w:rFonts w:ascii="Arial" w:hAnsi="Arial" w:cs="Arial"/>
        </w:rPr>
      </w:pPr>
      <w:r>
        <w:rPr>
          <w:rFonts w:ascii="Arial" w:hAnsi="Arial" w:cs="Arial"/>
        </w:rPr>
        <w:t>Without the JRFC, the</w:t>
      </w:r>
      <w:r w:rsidR="000543AD">
        <w:rPr>
          <w:rFonts w:ascii="Arial" w:hAnsi="Arial" w:cs="Arial"/>
        </w:rPr>
        <w:t>re</w:t>
      </w:r>
      <w:r>
        <w:rPr>
          <w:rFonts w:ascii="Arial" w:hAnsi="Arial" w:cs="Arial"/>
        </w:rPr>
        <w:t xml:space="preserve"> would be no ability to provide a current, comprehensive juvenile facility frame for related </w:t>
      </w:r>
      <w:r w:rsidR="000543AD">
        <w:rPr>
          <w:rFonts w:ascii="Arial" w:hAnsi="Arial" w:cs="Arial"/>
        </w:rPr>
        <w:t xml:space="preserve">federal, </w:t>
      </w:r>
      <w:r>
        <w:rPr>
          <w:rFonts w:ascii="Arial" w:hAnsi="Arial" w:cs="Arial"/>
        </w:rPr>
        <w:t xml:space="preserve">sample-based data collections that are also required by statute, as noted previously in Section 4. </w:t>
      </w:r>
      <w:r w:rsidRPr="00206EFF" w:rsidR="00170716">
        <w:rPr>
          <w:rFonts w:ascii="Arial" w:hAnsi="Arial" w:cs="Arial"/>
        </w:rPr>
        <w:t>A</w:t>
      </w:r>
      <w:r w:rsidRPr="00206EFF" w:rsidR="0003135B">
        <w:rPr>
          <w:rFonts w:ascii="Arial" w:hAnsi="Arial" w:cs="Arial"/>
        </w:rPr>
        <w:t>dditionally, a</w:t>
      </w:r>
      <w:r w:rsidRPr="00206EFF" w:rsidR="00170716">
        <w:rPr>
          <w:rFonts w:ascii="Arial" w:hAnsi="Arial" w:cs="Arial"/>
        </w:rPr>
        <w:t xml:space="preserve"> number of other </w:t>
      </w:r>
      <w:r w:rsidRPr="00206EFF" w:rsidR="00CF6BDD">
        <w:rPr>
          <w:rFonts w:ascii="Arial" w:hAnsi="Arial" w:cs="Arial"/>
        </w:rPr>
        <w:t>f</w:t>
      </w:r>
      <w:r w:rsidRPr="00206EFF" w:rsidR="00170716">
        <w:rPr>
          <w:rFonts w:ascii="Arial" w:hAnsi="Arial" w:cs="Arial"/>
        </w:rPr>
        <w:t>ederal agencies</w:t>
      </w:r>
      <w:r w:rsidRPr="00206EFF" w:rsidR="002066D4">
        <w:rPr>
          <w:rFonts w:ascii="Arial" w:hAnsi="Arial" w:cs="Arial"/>
        </w:rPr>
        <w:t xml:space="preserve"> and initiatives</w:t>
      </w:r>
      <w:r w:rsidRPr="00206EFF" w:rsidR="00170716">
        <w:rPr>
          <w:rFonts w:ascii="Arial" w:hAnsi="Arial" w:cs="Arial"/>
        </w:rPr>
        <w:t xml:space="preserve"> rely on </w:t>
      </w:r>
      <w:r w:rsidRPr="00206EFF" w:rsidR="006920D3">
        <w:rPr>
          <w:rFonts w:ascii="Arial" w:hAnsi="Arial" w:cs="Arial"/>
        </w:rPr>
        <w:t>JRFC</w:t>
      </w:r>
      <w:r w:rsidRPr="00206EFF" w:rsidR="00170716">
        <w:rPr>
          <w:rFonts w:ascii="Arial" w:hAnsi="Arial" w:cs="Arial"/>
        </w:rPr>
        <w:t xml:space="preserve"> data for the</w:t>
      </w:r>
      <w:r w:rsidRPr="00206EFF" w:rsidR="002066D4">
        <w:rPr>
          <w:rFonts w:ascii="Arial" w:hAnsi="Arial" w:cs="Arial"/>
        </w:rPr>
        <w:t>ir own reports and publications, and without this collection these effo</w:t>
      </w:r>
      <w:r w:rsidRPr="00206EFF" w:rsidR="006920D3">
        <w:rPr>
          <w:rFonts w:ascii="Arial" w:hAnsi="Arial" w:cs="Arial"/>
        </w:rPr>
        <w:t xml:space="preserve">rts to understand and track information on </w:t>
      </w:r>
      <w:r w:rsidRPr="00206EFF" w:rsidR="002066D4">
        <w:rPr>
          <w:rFonts w:ascii="Arial" w:hAnsi="Arial" w:cs="Arial"/>
        </w:rPr>
        <w:t>juvenile facilities would be severely hampered.</w:t>
      </w:r>
      <w:r w:rsidR="000543AD">
        <w:rPr>
          <w:rFonts w:ascii="Arial" w:hAnsi="Arial" w:cs="Arial"/>
        </w:rPr>
        <w:t xml:space="preserve"> </w:t>
      </w:r>
      <w:r w:rsidRPr="00206EFF" w:rsidR="006920D3">
        <w:rPr>
          <w:rFonts w:ascii="Arial" w:hAnsi="Arial" w:cs="Arial"/>
        </w:rPr>
        <w:t xml:space="preserve">For example, OJJDP </w:t>
      </w:r>
      <w:r w:rsidRPr="00206EFF" w:rsidR="00154D46">
        <w:rPr>
          <w:rFonts w:ascii="Arial" w:hAnsi="Arial" w:cs="Arial"/>
        </w:rPr>
        <w:t xml:space="preserve">has </w:t>
      </w:r>
      <w:r w:rsidR="0076332A">
        <w:rPr>
          <w:rFonts w:ascii="Arial" w:hAnsi="Arial" w:cs="Arial"/>
        </w:rPr>
        <w:t xml:space="preserve">regularly </w:t>
      </w:r>
      <w:r w:rsidRPr="00206EFF" w:rsidR="00154D46">
        <w:rPr>
          <w:rFonts w:ascii="Arial" w:hAnsi="Arial" w:cs="Arial"/>
        </w:rPr>
        <w:t>provided</w:t>
      </w:r>
      <w:r w:rsidRPr="00206EFF" w:rsidR="006920D3">
        <w:rPr>
          <w:rFonts w:ascii="Arial" w:hAnsi="Arial" w:cs="Arial"/>
        </w:rPr>
        <w:t xml:space="preserve"> JRFC data to the Department of Health and Human Services to update an indicator for its Healthy People initiative. JRFC data are used to track measure, MHMD-7: </w:t>
      </w:r>
      <w:r w:rsidRPr="00206EFF" w:rsidR="006920D3">
        <w:rPr>
          <w:rFonts w:ascii="Arial" w:hAnsi="Arial" w:cs="Arial"/>
          <w:i/>
        </w:rPr>
        <w:t>Increase the proportion of juvenile residential facilities that screen admissions for mental health problems</w:t>
      </w:r>
      <w:r w:rsidRPr="00206EFF" w:rsidR="006920D3">
        <w:rPr>
          <w:rFonts w:ascii="Arial" w:hAnsi="Arial" w:cs="Arial"/>
        </w:rPr>
        <w:t xml:space="preserve">. OJJDP has also provided biennial JRFC data to the Office of National Drug Control Policy (ONDCP), to update ONDCP’s Performance Reporting System, part of their annual National Drug Control Strategy. JRFC data are used to report on Measure 4.1: </w:t>
      </w:r>
      <w:r w:rsidRPr="00206EFF" w:rsidR="006920D3">
        <w:rPr>
          <w:rFonts w:ascii="Arial" w:hAnsi="Arial" w:cs="Arial"/>
          <w:i/>
        </w:rPr>
        <w:t>Percent of residential facilities in the Juvenile Justice System offering substance abuse treatment</w:t>
      </w:r>
      <w:r w:rsidRPr="00206EFF" w:rsidR="006920D3">
        <w:rPr>
          <w:rFonts w:ascii="Arial" w:hAnsi="Arial" w:cs="Arial"/>
        </w:rPr>
        <w:t>. Finally, OJJDP has successful</w:t>
      </w:r>
      <w:r w:rsidRPr="00206EFF" w:rsidR="00154D46">
        <w:rPr>
          <w:rFonts w:ascii="Arial" w:hAnsi="Arial" w:cs="Arial"/>
        </w:rPr>
        <w:t>ly</w:t>
      </w:r>
      <w:r w:rsidRPr="00206EFF" w:rsidR="006920D3">
        <w:rPr>
          <w:rFonts w:ascii="Arial" w:hAnsi="Arial" w:cs="Arial"/>
        </w:rPr>
        <w:t xml:space="preserve"> worked </w:t>
      </w:r>
      <w:r w:rsidRPr="00206EFF" w:rsidR="00154D46">
        <w:rPr>
          <w:rFonts w:ascii="Arial" w:hAnsi="Arial" w:cs="Arial"/>
        </w:rPr>
        <w:t>to include data</w:t>
      </w:r>
      <w:r w:rsidR="0076332A">
        <w:rPr>
          <w:rFonts w:ascii="Arial" w:hAnsi="Arial" w:cs="Arial"/>
        </w:rPr>
        <w:t xml:space="preserve"> from its juvenile </w:t>
      </w:r>
      <w:r w:rsidR="008C330B">
        <w:rPr>
          <w:rFonts w:ascii="Arial" w:hAnsi="Arial" w:cs="Arial"/>
        </w:rPr>
        <w:t xml:space="preserve">corrections </w:t>
      </w:r>
      <w:r w:rsidR="0076332A">
        <w:rPr>
          <w:rFonts w:ascii="Arial" w:hAnsi="Arial" w:cs="Arial"/>
        </w:rPr>
        <w:t>collections</w:t>
      </w:r>
      <w:r w:rsidRPr="00206EFF" w:rsidR="00154D46">
        <w:rPr>
          <w:rFonts w:ascii="Arial" w:hAnsi="Arial" w:cs="Arial"/>
        </w:rPr>
        <w:t xml:space="preserve"> in </w:t>
      </w:r>
      <w:r w:rsidRPr="00206EFF" w:rsidR="006920D3">
        <w:rPr>
          <w:rFonts w:ascii="Arial" w:hAnsi="Arial" w:cs="Arial"/>
        </w:rPr>
        <w:t xml:space="preserve">the </w:t>
      </w:r>
      <w:r w:rsidRPr="00206EFF" w:rsidR="001838A7">
        <w:rPr>
          <w:rFonts w:ascii="Arial" w:hAnsi="Arial" w:cs="Arial"/>
        </w:rPr>
        <w:t>Federal Interagency Forum on Child and Family Statistics</w:t>
      </w:r>
      <w:r w:rsidRPr="00206EFF" w:rsidR="006920D3">
        <w:rPr>
          <w:rFonts w:ascii="Arial" w:hAnsi="Arial" w:cs="Arial"/>
        </w:rPr>
        <w:t xml:space="preserve"> (Forum)</w:t>
      </w:r>
      <w:r w:rsidRPr="00206EFF" w:rsidR="00154D46">
        <w:rPr>
          <w:rFonts w:ascii="Arial" w:hAnsi="Arial" w:cs="Arial"/>
        </w:rPr>
        <w:t>,</w:t>
      </w:r>
      <w:r w:rsidRPr="00206EFF" w:rsidR="006920D3">
        <w:rPr>
          <w:rFonts w:ascii="Arial" w:hAnsi="Arial" w:cs="Arial"/>
        </w:rPr>
        <w:t xml:space="preserve"> </w:t>
      </w:r>
      <w:r w:rsidRPr="00206EFF" w:rsidR="00391CE7">
        <w:rPr>
          <w:rFonts w:ascii="Arial" w:hAnsi="Arial" w:cs="Arial"/>
          <w:i/>
        </w:rPr>
        <w:t>America’s Children in Brief: Key National Indicators of Well-Being, 2018</w:t>
      </w:r>
      <w:r w:rsidRPr="00206EFF" w:rsidR="006920D3">
        <w:rPr>
          <w:rFonts w:ascii="Arial" w:hAnsi="Arial" w:cs="Arial"/>
        </w:rPr>
        <w:t xml:space="preserve"> report and the</w:t>
      </w:r>
      <w:r w:rsidRPr="00206EFF" w:rsidR="001838A7">
        <w:rPr>
          <w:rFonts w:ascii="Arial" w:hAnsi="Arial" w:cs="Arial"/>
        </w:rPr>
        <w:t xml:space="preserve"> Department of Education’s National Center for Education Statistics (NCES), </w:t>
      </w:r>
      <w:r w:rsidRPr="00206EFF" w:rsidR="001838A7">
        <w:rPr>
          <w:rFonts w:ascii="Arial" w:hAnsi="Arial" w:cs="Arial"/>
          <w:i/>
        </w:rPr>
        <w:t>Indicators of School Crime and Safety</w:t>
      </w:r>
      <w:r w:rsidRPr="00206EFF" w:rsidR="001838A7">
        <w:rPr>
          <w:rFonts w:ascii="Arial" w:hAnsi="Arial" w:cs="Arial"/>
        </w:rPr>
        <w:t xml:space="preserve"> report.</w:t>
      </w:r>
      <w:r w:rsidRPr="00206EFF" w:rsidR="00154D46">
        <w:rPr>
          <w:rFonts w:ascii="Arial" w:hAnsi="Arial" w:cs="Arial"/>
        </w:rPr>
        <w:t xml:space="preserve"> NIJ and OJJDP continue to work to identify opportunities for collaboration and inclusion of relevant JRFC and CJRP data</w:t>
      </w:r>
      <w:r w:rsidR="000543AD">
        <w:rPr>
          <w:rFonts w:ascii="Arial" w:hAnsi="Arial" w:cs="Arial"/>
        </w:rPr>
        <w:t>.</w:t>
      </w:r>
      <w:r w:rsidRPr="00206EFF" w:rsidR="00154D46">
        <w:rPr>
          <w:rFonts w:ascii="Arial" w:hAnsi="Arial" w:cs="Arial"/>
        </w:rPr>
        <w:t xml:space="preserve"> </w:t>
      </w:r>
    </w:p>
    <w:p w:rsidRPr="00206EFF" w:rsidR="001838A7" w:rsidP="00206EFF" w:rsidRDefault="001838A7" w14:paraId="714992F4" w14:textId="77777777">
      <w:pPr>
        <w:widowControl/>
        <w:tabs>
          <w:tab w:val="left" w:pos="-1080"/>
          <w:tab w:val="left" w:pos="-720"/>
        </w:tabs>
        <w:ind w:left="893"/>
        <w:rPr>
          <w:rFonts w:ascii="Arial" w:hAnsi="Arial" w:cs="Arial"/>
        </w:rPr>
      </w:pPr>
    </w:p>
    <w:p w:rsidRPr="00206EFF" w:rsidR="00C4094C" w:rsidP="00206EFF" w:rsidRDefault="00C4094C" w14:paraId="3480D37D" w14:textId="6B08018E">
      <w:pPr>
        <w:widowControl/>
        <w:tabs>
          <w:tab w:val="left" w:pos="-1080"/>
          <w:tab w:val="left" w:pos="-720"/>
        </w:tabs>
        <w:ind w:left="893"/>
        <w:rPr>
          <w:rFonts w:ascii="Arial" w:hAnsi="Arial" w:cs="Arial"/>
        </w:rPr>
      </w:pPr>
      <w:r w:rsidRPr="00206EFF">
        <w:rPr>
          <w:rFonts w:ascii="Arial" w:hAnsi="Arial" w:cs="Arial"/>
        </w:rPr>
        <w:t>A variety o</w:t>
      </w:r>
      <w:r w:rsidR="0076332A">
        <w:rPr>
          <w:rFonts w:ascii="Arial" w:hAnsi="Arial" w:cs="Arial"/>
        </w:rPr>
        <w:t>f</w:t>
      </w:r>
      <w:r w:rsidRPr="00206EFF">
        <w:rPr>
          <w:rFonts w:ascii="Arial" w:hAnsi="Arial" w:cs="Arial"/>
        </w:rPr>
        <w:t xml:space="preserve"> non-federal entities also routinely</w:t>
      </w:r>
      <w:r w:rsidRPr="00206EFF" w:rsidR="001D2F4E">
        <w:rPr>
          <w:rFonts w:ascii="Arial" w:hAnsi="Arial" w:cs="Arial"/>
        </w:rPr>
        <w:t xml:space="preserve"> </w:t>
      </w:r>
      <w:r w:rsidRPr="00206EFF" w:rsidR="00CC5C44">
        <w:rPr>
          <w:rFonts w:ascii="Arial" w:hAnsi="Arial" w:cs="Arial"/>
        </w:rPr>
        <w:t xml:space="preserve">analyze </w:t>
      </w:r>
      <w:r w:rsidRPr="00206EFF" w:rsidR="001D2F4E">
        <w:rPr>
          <w:rFonts w:ascii="Arial" w:hAnsi="Arial" w:cs="Arial"/>
        </w:rPr>
        <w:t xml:space="preserve">and disseminate </w:t>
      </w:r>
      <w:r w:rsidRPr="00206EFF" w:rsidR="00154D46">
        <w:rPr>
          <w:rFonts w:ascii="Arial" w:hAnsi="Arial" w:cs="Arial"/>
        </w:rPr>
        <w:t xml:space="preserve">JRFC </w:t>
      </w:r>
      <w:r w:rsidRPr="00206EFF" w:rsidR="001D2F4E">
        <w:rPr>
          <w:rFonts w:ascii="Arial" w:hAnsi="Arial" w:cs="Arial"/>
        </w:rPr>
        <w:t>data</w:t>
      </w:r>
      <w:r w:rsidRPr="00206EFF">
        <w:rPr>
          <w:rFonts w:ascii="Arial" w:hAnsi="Arial" w:cs="Arial"/>
        </w:rPr>
        <w:t>, including but not limited to the Annie E. Casey Foundation’s National KIDS COUNT Project, the Pew Charitable Trusts Public Safety Performance Project</w:t>
      </w:r>
      <w:r w:rsidRPr="00206EFF" w:rsidR="001838A7">
        <w:rPr>
          <w:rFonts w:ascii="Arial" w:hAnsi="Arial" w:cs="Arial"/>
        </w:rPr>
        <w:t xml:space="preserve"> issue briefs</w:t>
      </w:r>
      <w:r w:rsidRPr="00206EFF">
        <w:rPr>
          <w:rFonts w:ascii="Arial" w:hAnsi="Arial" w:cs="Arial"/>
        </w:rPr>
        <w:t xml:space="preserve">, </w:t>
      </w:r>
      <w:r w:rsidRPr="00206EFF" w:rsidR="001D2F4E">
        <w:rPr>
          <w:rFonts w:ascii="Arial" w:hAnsi="Arial" w:cs="Arial"/>
        </w:rPr>
        <w:t xml:space="preserve">the Child Trends DataBank, </w:t>
      </w:r>
      <w:r w:rsidRPr="00206EFF" w:rsidR="005E61BE">
        <w:rPr>
          <w:rFonts w:ascii="Arial" w:hAnsi="Arial" w:cs="Arial"/>
        </w:rPr>
        <w:t xml:space="preserve">and </w:t>
      </w:r>
      <w:r w:rsidRPr="00206EFF" w:rsidR="001D2F4E">
        <w:rPr>
          <w:rFonts w:ascii="Arial" w:hAnsi="Arial" w:cs="Arial"/>
        </w:rPr>
        <w:t>the MacArthur Foundation funded Juvenile Justice, Geography, Policy, Practice &amp; Statistics website.</w:t>
      </w:r>
    </w:p>
    <w:p w:rsidRPr="00206EFF" w:rsidR="00306259" w:rsidP="00206EFF" w:rsidRDefault="00306259" w14:paraId="3703D18C" w14:textId="77777777">
      <w:pPr>
        <w:widowControl/>
        <w:tabs>
          <w:tab w:val="left" w:pos="-1080"/>
          <w:tab w:val="left" w:pos="-720"/>
          <w:tab w:val="left" w:pos="0"/>
          <w:tab w:val="left" w:pos="540"/>
          <w:tab w:val="left" w:pos="900"/>
        </w:tabs>
        <w:rPr>
          <w:rFonts w:ascii="Arial" w:hAnsi="Arial" w:cs="Arial"/>
        </w:rPr>
      </w:pPr>
      <w:r w:rsidRPr="00206EFF">
        <w:rPr>
          <w:rFonts w:ascii="Arial" w:hAnsi="Arial" w:cs="Arial"/>
        </w:rPr>
        <w:t xml:space="preserve"> </w:t>
      </w:r>
    </w:p>
    <w:p w:rsidRPr="00206EFF" w:rsidR="00306259" w:rsidP="00206EFF" w:rsidRDefault="00306259" w14:paraId="288AACD5" w14:textId="5D602374">
      <w:pPr>
        <w:widowControl/>
        <w:tabs>
          <w:tab w:val="left" w:pos="-1080"/>
          <w:tab w:val="left" w:pos="-720"/>
          <w:tab w:val="left" w:pos="0"/>
          <w:tab w:val="left" w:pos="540"/>
          <w:tab w:val="left" w:pos="900"/>
        </w:tabs>
        <w:ind w:left="893" w:hanging="360"/>
        <w:rPr>
          <w:rFonts w:ascii="Arial" w:hAnsi="Arial" w:cs="Arial"/>
        </w:rPr>
      </w:pPr>
      <w:r w:rsidRPr="00206EFF">
        <w:rPr>
          <w:rFonts w:ascii="Arial" w:hAnsi="Arial" w:cs="Arial"/>
          <w:b/>
          <w:bCs/>
        </w:rPr>
        <w:t>7.</w:t>
      </w:r>
      <w:r w:rsidRPr="00206EFF">
        <w:rPr>
          <w:rFonts w:ascii="Arial" w:hAnsi="Arial" w:cs="Arial"/>
          <w:b/>
          <w:bCs/>
        </w:rPr>
        <w:tab/>
        <w:t xml:space="preserve">Special </w:t>
      </w:r>
      <w:r w:rsidRPr="00206EFF" w:rsidR="008C10A7">
        <w:rPr>
          <w:rFonts w:ascii="Arial" w:hAnsi="Arial" w:cs="Arial"/>
          <w:b/>
          <w:bCs/>
        </w:rPr>
        <w:t>Circumstances</w:t>
      </w:r>
      <w:r w:rsidRPr="00206EFF" w:rsidR="00AC12FD">
        <w:rPr>
          <w:rFonts w:ascii="Arial" w:hAnsi="Arial" w:cs="Arial"/>
          <w:b/>
          <w:bCs/>
        </w:rPr>
        <w:t xml:space="preserve"> Influencing Collection</w:t>
      </w:r>
    </w:p>
    <w:p w:rsidRPr="00206EFF" w:rsidR="00306259" w:rsidP="00206EFF" w:rsidRDefault="00306259" w14:paraId="6B1535C0"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9E1046" w14:paraId="27BC06CE" w14:textId="2E1D5A42">
      <w:pPr>
        <w:widowControl/>
        <w:ind w:left="893"/>
        <w:rPr>
          <w:rFonts w:ascii="Arial" w:hAnsi="Arial" w:cs="Arial"/>
        </w:rPr>
      </w:pPr>
      <w:r w:rsidRPr="00206EFF">
        <w:rPr>
          <w:rFonts w:ascii="Arial" w:hAnsi="Arial" w:cs="Arial"/>
        </w:rPr>
        <w:t>T</w:t>
      </w:r>
      <w:r w:rsidRPr="00206EFF" w:rsidR="00306259">
        <w:rPr>
          <w:rFonts w:ascii="Arial" w:hAnsi="Arial" w:cs="Arial"/>
        </w:rPr>
        <w:t>he special circumstances listed in the instructions for OMB Form 83-I do not apply to this data collection for the following reasons:</w:t>
      </w:r>
    </w:p>
    <w:p w:rsidRPr="00206EFF" w:rsidR="00306259" w:rsidP="00206EFF" w:rsidRDefault="00306259" w14:paraId="735DD0A5" w14:textId="77777777">
      <w:pPr>
        <w:widowControl/>
        <w:rPr>
          <w:rFonts w:ascii="Arial" w:hAnsi="Arial" w:cs="Arial"/>
        </w:rPr>
      </w:pPr>
    </w:p>
    <w:p w:rsidRPr="00206EFF" w:rsidR="00306259" w:rsidP="00206EFF" w:rsidRDefault="00306259" w14:paraId="711A328A" w14:textId="77C378FE">
      <w:pPr>
        <w:pStyle w:val="Level1"/>
        <w:widowControl/>
        <w:numPr>
          <w:ilvl w:val="0"/>
          <w:numId w:val="6"/>
        </w:numPr>
        <w:tabs>
          <w:tab w:val="left" w:pos="-1440"/>
        </w:tabs>
        <w:ind w:left="1613"/>
        <w:outlineLvl w:val="9"/>
        <w:rPr>
          <w:rFonts w:ascii="Arial" w:hAnsi="Arial" w:cs="Arial"/>
        </w:rPr>
      </w:pPr>
      <w:r w:rsidRPr="00206EFF">
        <w:rPr>
          <w:rFonts w:ascii="Arial" w:hAnsi="Arial" w:cs="Arial"/>
        </w:rPr>
        <w:t xml:space="preserve">The </w:t>
      </w:r>
      <w:r w:rsidRPr="00206EFF" w:rsidR="005E61BE">
        <w:rPr>
          <w:rFonts w:ascii="Arial" w:hAnsi="Arial" w:cs="Arial"/>
        </w:rPr>
        <w:t xml:space="preserve">census will be </w:t>
      </w:r>
      <w:r w:rsidRPr="00206EFF">
        <w:rPr>
          <w:rFonts w:ascii="Arial" w:hAnsi="Arial" w:cs="Arial"/>
        </w:rPr>
        <w:t>biennial (not quarterly or more frequently);</w:t>
      </w:r>
    </w:p>
    <w:p w:rsidRPr="00206EFF" w:rsidR="00306259" w:rsidP="00206EFF" w:rsidRDefault="005E61BE" w14:paraId="1511C7DB" w14:textId="2105AE2C">
      <w:pPr>
        <w:pStyle w:val="Level1"/>
        <w:widowControl/>
        <w:numPr>
          <w:ilvl w:val="0"/>
          <w:numId w:val="6"/>
        </w:numPr>
        <w:tabs>
          <w:tab w:val="left" w:pos="-1440"/>
        </w:tabs>
        <w:ind w:left="1613"/>
        <w:outlineLvl w:val="9"/>
        <w:rPr>
          <w:rFonts w:ascii="Arial" w:hAnsi="Arial" w:cs="Arial"/>
        </w:rPr>
      </w:pPr>
      <w:r w:rsidRPr="00206EFF">
        <w:rPr>
          <w:rFonts w:ascii="Arial" w:hAnsi="Arial" w:cs="Arial"/>
        </w:rPr>
        <w:t>The r</w:t>
      </w:r>
      <w:r w:rsidRPr="00206EFF" w:rsidR="00306259">
        <w:rPr>
          <w:rFonts w:ascii="Arial" w:hAnsi="Arial" w:cs="Arial"/>
        </w:rPr>
        <w:t>espondents will have more than 30 days to respond;</w:t>
      </w:r>
    </w:p>
    <w:p w:rsidRPr="00206EFF" w:rsidR="00306259" w:rsidP="00206EFF" w:rsidRDefault="00306259" w14:paraId="662CC970" w14:textId="77777777">
      <w:pPr>
        <w:pStyle w:val="Level1"/>
        <w:widowControl/>
        <w:numPr>
          <w:ilvl w:val="0"/>
          <w:numId w:val="6"/>
        </w:numPr>
        <w:tabs>
          <w:tab w:val="left" w:pos="-1440"/>
        </w:tabs>
        <w:ind w:left="1613"/>
        <w:outlineLvl w:val="9"/>
        <w:rPr>
          <w:rFonts w:ascii="Arial" w:hAnsi="Arial" w:cs="Arial"/>
        </w:rPr>
      </w:pPr>
      <w:r w:rsidRPr="00206EFF">
        <w:rPr>
          <w:rFonts w:ascii="Arial" w:hAnsi="Arial" w:cs="Arial"/>
        </w:rPr>
        <w:t>Only one copy of the document will be requested;</w:t>
      </w:r>
    </w:p>
    <w:p w:rsidRPr="00206EFF" w:rsidR="00306259" w:rsidP="00206EFF" w:rsidRDefault="00306259" w14:paraId="5F38C652" w14:textId="77777777">
      <w:pPr>
        <w:pStyle w:val="Level1"/>
        <w:widowControl/>
        <w:numPr>
          <w:ilvl w:val="0"/>
          <w:numId w:val="6"/>
        </w:numPr>
        <w:tabs>
          <w:tab w:val="left" w:pos="-1440"/>
        </w:tabs>
        <w:ind w:left="1613"/>
        <w:outlineLvl w:val="9"/>
        <w:rPr>
          <w:rFonts w:ascii="Arial" w:hAnsi="Arial" w:cs="Arial"/>
        </w:rPr>
      </w:pPr>
      <w:r w:rsidRPr="00206EFF">
        <w:rPr>
          <w:rFonts w:ascii="Arial" w:hAnsi="Arial" w:cs="Arial"/>
        </w:rPr>
        <w:t>The collection does not require respondents to maintain records beyond the data collection itself;</w:t>
      </w:r>
    </w:p>
    <w:p w:rsidRPr="00206EFF" w:rsidR="00306259" w:rsidP="00206EFF" w:rsidRDefault="00306259" w14:paraId="201D2290" w14:textId="77777777">
      <w:pPr>
        <w:pStyle w:val="Level1"/>
        <w:widowControl/>
        <w:numPr>
          <w:ilvl w:val="0"/>
          <w:numId w:val="6"/>
        </w:numPr>
        <w:tabs>
          <w:tab w:val="left" w:pos="-1440"/>
        </w:tabs>
        <w:ind w:left="1613"/>
        <w:outlineLvl w:val="9"/>
        <w:rPr>
          <w:rFonts w:ascii="Arial" w:hAnsi="Arial" w:cs="Arial"/>
        </w:rPr>
      </w:pPr>
      <w:r w:rsidRPr="00206EFF">
        <w:rPr>
          <w:rFonts w:ascii="Arial" w:hAnsi="Arial" w:cs="Arial"/>
        </w:rPr>
        <w:t xml:space="preserve">The collection is designed to be a census of juveniles in custody on the reference date </w:t>
      </w:r>
      <w:r w:rsidRPr="00206EFF" w:rsidR="008C10A7">
        <w:rPr>
          <w:rFonts w:ascii="Arial" w:hAnsi="Arial" w:cs="Arial"/>
        </w:rPr>
        <w:t xml:space="preserve">and, </w:t>
      </w:r>
      <w:r w:rsidRPr="00206EFF">
        <w:rPr>
          <w:rFonts w:ascii="Arial" w:hAnsi="Arial" w:cs="Arial"/>
        </w:rPr>
        <w:t>as such</w:t>
      </w:r>
      <w:r w:rsidRPr="00206EFF" w:rsidR="008C10A7">
        <w:rPr>
          <w:rFonts w:ascii="Arial" w:hAnsi="Arial" w:cs="Arial"/>
        </w:rPr>
        <w:t>,</w:t>
      </w:r>
      <w:r w:rsidRPr="00206EFF">
        <w:rPr>
          <w:rFonts w:ascii="Arial" w:hAnsi="Arial" w:cs="Arial"/>
        </w:rPr>
        <w:t xml:space="preserve"> will produce valid and reliable results;</w:t>
      </w:r>
    </w:p>
    <w:p w:rsidRPr="00206EFF" w:rsidR="00306259" w:rsidP="00206EFF" w:rsidRDefault="007D6009" w14:paraId="18C3C1EF" w14:textId="42983639">
      <w:pPr>
        <w:pStyle w:val="Level1"/>
        <w:widowControl/>
        <w:numPr>
          <w:ilvl w:val="0"/>
          <w:numId w:val="6"/>
        </w:numPr>
        <w:tabs>
          <w:tab w:val="left" w:pos="-1440"/>
        </w:tabs>
        <w:ind w:left="1613"/>
        <w:outlineLvl w:val="9"/>
        <w:rPr>
          <w:rFonts w:ascii="Arial" w:hAnsi="Arial" w:cs="Arial"/>
        </w:rPr>
      </w:pPr>
      <w:r w:rsidRPr="00206EFF">
        <w:rPr>
          <w:rFonts w:ascii="Arial" w:hAnsi="Arial" w:cs="Arial"/>
        </w:rPr>
        <w:t xml:space="preserve">NIJ </w:t>
      </w:r>
      <w:r w:rsidRPr="00206EFF" w:rsidR="00306259">
        <w:rPr>
          <w:rFonts w:ascii="Arial" w:hAnsi="Arial" w:cs="Arial"/>
        </w:rPr>
        <w:t>will not require reporting of statistical data that have not been approved by OMB;</w:t>
      </w:r>
    </w:p>
    <w:p w:rsidRPr="00206EFF" w:rsidR="00306259" w:rsidP="00206EFF" w:rsidRDefault="00306259" w14:paraId="28F3BC93" w14:textId="64650F6F">
      <w:pPr>
        <w:pStyle w:val="Level1"/>
        <w:widowControl/>
        <w:numPr>
          <w:ilvl w:val="0"/>
          <w:numId w:val="6"/>
        </w:numPr>
        <w:tabs>
          <w:tab w:val="left" w:pos="-1440"/>
        </w:tabs>
        <w:ind w:left="1613"/>
        <w:outlineLvl w:val="9"/>
        <w:rPr>
          <w:rFonts w:ascii="Arial" w:hAnsi="Arial" w:cs="Arial"/>
        </w:rPr>
      </w:pPr>
      <w:r w:rsidRPr="00206EFF">
        <w:rPr>
          <w:rFonts w:ascii="Arial" w:hAnsi="Arial" w:cs="Arial"/>
        </w:rPr>
        <w:t>The pledge of confidentiality provided with the data collection derives directl</w:t>
      </w:r>
      <w:r w:rsidRPr="00206EFF" w:rsidR="001A107C">
        <w:rPr>
          <w:rFonts w:ascii="Arial" w:hAnsi="Arial" w:cs="Arial"/>
        </w:rPr>
        <w:t xml:space="preserve">y from statute (see Attachment </w:t>
      </w:r>
      <w:r w:rsidRPr="00206EFF" w:rsidR="00470659">
        <w:rPr>
          <w:rFonts w:ascii="Arial" w:hAnsi="Arial" w:cs="Arial"/>
        </w:rPr>
        <w:t>G</w:t>
      </w:r>
      <w:r w:rsidRPr="00206EFF">
        <w:rPr>
          <w:rFonts w:ascii="Arial" w:hAnsi="Arial" w:cs="Arial"/>
        </w:rPr>
        <w:t xml:space="preserve"> for </w:t>
      </w:r>
      <w:r w:rsidRPr="00206EFF" w:rsidR="00CD7B2F">
        <w:rPr>
          <w:rFonts w:ascii="Arial" w:hAnsi="Arial" w:cs="Arial"/>
          <w:iCs/>
        </w:rPr>
        <w:t>34</w:t>
      </w:r>
      <w:r w:rsidRPr="00206EFF">
        <w:rPr>
          <w:rFonts w:ascii="Arial" w:hAnsi="Arial" w:cs="Arial"/>
          <w:iCs/>
        </w:rPr>
        <w:t xml:space="preserve"> U.S.C.</w:t>
      </w:r>
      <w:r w:rsidRPr="00206EFF" w:rsidR="005D46D4">
        <w:rPr>
          <w:rFonts w:ascii="Arial" w:hAnsi="Arial" w:cs="Arial"/>
          <w:iCs/>
        </w:rPr>
        <w:t xml:space="preserve"> </w:t>
      </w:r>
      <w:r w:rsidRPr="00206EFF" w:rsidR="00CD7B2F">
        <w:rPr>
          <w:rFonts w:ascii="Arial" w:hAnsi="Arial" w:cs="Arial"/>
          <w:iCs/>
        </w:rPr>
        <w:t>10231</w:t>
      </w:r>
      <w:r w:rsidRPr="00206EFF">
        <w:rPr>
          <w:rFonts w:ascii="Arial" w:hAnsi="Arial" w:cs="Arial"/>
        </w:rPr>
        <w:t>);</w:t>
      </w:r>
      <w:r w:rsidRPr="00206EFF" w:rsidR="008C10A7">
        <w:rPr>
          <w:rFonts w:ascii="Arial" w:hAnsi="Arial" w:cs="Arial"/>
        </w:rPr>
        <w:t xml:space="preserve"> and</w:t>
      </w:r>
    </w:p>
    <w:p w:rsidRPr="00206EFF" w:rsidR="00306259" w:rsidP="00206EFF" w:rsidRDefault="00306259" w14:paraId="29962992" w14:textId="77777777">
      <w:pPr>
        <w:pStyle w:val="Level1"/>
        <w:widowControl/>
        <w:numPr>
          <w:ilvl w:val="0"/>
          <w:numId w:val="6"/>
        </w:numPr>
        <w:tabs>
          <w:tab w:val="left" w:pos="-1440"/>
        </w:tabs>
        <w:ind w:left="1613"/>
        <w:outlineLvl w:val="9"/>
        <w:rPr>
          <w:rFonts w:ascii="Arial" w:hAnsi="Arial" w:cs="Arial"/>
        </w:rPr>
      </w:pPr>
      <w:r w:rsidRPr="00206EFF">
        <w:rPr>
          <w:rFonts w:ascii="Arial" w:hAnsi="Arial" w:cs="Arial"/>
        </w:rPr>
        <w:t>The collection does not request proprietary information.</w:t>
      </w:r>
    </w:p>
    <w:p w:rsidRPr="00206EFF" w:rsidR="00306259" w:rsidP="00206EFF" w:rsidRDefault="00306259" w14:paraId="00C59B89" w14:textId="77777777">
      <w:pPr>
        <w:widowControl/>
        <w:rPr>
          <w:rFonts w:ascii="Arial" w:hAnsi="Arial" w:cs="Arial"/>
        </w:rPr>
      </w:pPr>
    </w:p>
    <w:p w:rsidRPr="00206EFF" w:rsidR="00306259" w:rsidP="00206EFF" w:rsidRDefault="00306259" w14:paraId="37EC93E9" w14:textId="7FCCC3F8">
      <w:pPr>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8.</w:t>
      </w:r>
      <w:r w:rsidRPr="00206EFF">
        <w:rPr>
          <w:rFonts w:ascii="Arial" w:hAnsi="Arial" w:cs="Arial"/>
          <w:b/>
          <w:bCs/>
        </w:rPr>
        <w:tab/>
      </w:r>
      <w:r w:rsidRPr="00206EFF" w:rsidR="00AC12FD">
        <w:rPr>
          <w:rFonts w:ascii="Arial" w:hAnsi="Arial" w:cs="Arial"/>
          <w:b/>
          <w:bCs/>
        </w:rPr>
        <w:t xml:space="preserve">Adherence to 5 CFR 1320.8(d) and </w:t>
      </w:r>
      <w:r w:rsidRPr="00206EFF">
        <w:rPr>
          <w:rFonts w:ascii="Arial" w:hAnsi="Arial" w:cs="Arial"/>
          <w:b/>
          <w:bCs/>
        </w:rPr>
        <w:t xml:space="preserve">Outside </w:t>
      </w:r>
      <w:r w:rsidRPr="00206EFF" w:rsidR="008C10A7">
        <w:rPr>
          <w:rFonts w:ascii="Arial" w:hAnsi="Arial" w:cs="Arial"/>
          <w:b/>
          <w:bCs/>
        </w:rPr>
        <w:t>C</w:t>
      </w:r>
      <w:r w:rsidRPr="00206EFF">
        <w:rPr>
          <w:rFonts w:ascii="Arial" w:hAnsi="Arial" w:cs="Arial"/>
          <w:b/>
          <w:bCs/>
        </w:rPr>
        <w:t>onsultation</w:t>
      </w:r>
    </w:p>
    <w:p w:rsidRPr="00206EFF" w:rsidR="00306259" w:rsidP="00206EFF" w:rsidRDefault="00306259" w14:paraId="09F333E1" w14:textId="77777777">
      <w:pPr>
        <w:widowControl/>
        <w:tabs>
          <w:tab w:val="left" w:pos="-1080"/>
          <w:tab w:val="left" w:pos="-720"/>
          <w:tab w:val="left" w:pos="0"/>
          <w:tab w:val="left" w:pos="540"/>
          <w:tab w:val="left" w:pos="900"/>
        </w:tabs>
        <w:rPr>
          <w:rFonts w:ascii="Arial" w:hAnsi="Arial" w:cs="Arial"/>
        </w:rPr>
      </w:pPr>
    </w:p>
    <w:p w:rsidR="00473A90" w:rsidP="00D24013" w:rsidRDefault="0095635E" w14:paraId="3B79BE8F" w14:textId="66EDA786">
      <w:pPr>
        <w:widowControl/>
        <w:tabs>
          <w:tab w:val="left" w:pos="-1080"/>
          <w:tab w:val="left" w:pos="-720"/>
          <w:tab w:val="left" w:pos="0"/>
          <w:tab w:val="left" w:pos="540"/>
          <w:tab w:val="left" w:pos="900"/>
        </w:tabs>
        <w:ind w:left="893"/>
        <w:rPr>
          <w:rFonts w:ascii="Arial" w:hAnsi="Arial" w:cs="Arial"/>
          <w:color w:val="FF0000"/>
        </w:rPr>
      </w:pPr>
      <w:r w:rsidRPr="00206EFF">
        <w:rPr>
          <w:rFonts w:ascii="Arial" w:hAnsi="Arial" w:cs="Arial"/>
        </w:rPr>
        <w:t>The Department of Justice announced t</w:t>
      </w:r>
      <w:r w:rsidRPr="00206EFF" w:rsidR="00306259">
        <w:rPr>
          <w:rFonts w:ascii="Arial" w:hAnsi="Arial" w:cs="Arial"/>
        </w:rPr>
        <w:t xml:space="preserve">he data collection </w:t>
      </w:r>
      <w:r w:rsidRPr="00206EFF" w:rsidR="001C609A">
        <w:rPr>
          <w:rFonts w:ascii="Arial" w:hAnsi="Arial" w:cs="Arial"/>
        </w:rPr>
        <w:t>in the</w:t>
      </w:r>
      <w:r w:rsidRPr="00206EFF" w:rsidR="00306259">
        <w:rPr>
          <w:rFonts w:ascii="Arial" w:hAnsi="Arial" w:cs="Arial"/>
        </w:rPr>
        <w:t xml:space="preserve"> </w:t>
      </w:r>
      <w:r w:rsidRPr="00206EFF" w:rsidR="00306259">
        <w:rPr>
          <w:rFonts w:ascii="Arial" w:hAnsi="Arial" w:cs="Arial"/>
          <w:i/>
        </w:rPr>
        <w:t>Federal</w:t>
      </w:r>
      <w:r w:rsidR="00D24013">
        <w:rPr>
          <w:rFonts w:ascii="Arial" w:hAnsi="Arial" w:cs="Arial"/>
          <w:i/>
        </w:rPr>
        <w:t xml:space="preserve"> </w:t>
      </w:r>
      <w:r w:rsidRPr="00206EFF" w:rsidR="00306259">
        <w:rPr>
          <w:rFonts w:ascii="Arial" w:hAnsi="Arial" w:cs="Arial"/>
          <w:i/>
        </w:rPr>
        <w:t>Register</w:t>
      </w:r>
      <w:r w:rsidRPr="00206EFF" w:rsidR="00306259">
        <w:rPr>
          <w:rFonts w:ascii="Arial" w:hAnsi="Arial" w:cs="Arial"/>
        </w:rPr>
        <w:t xml:space="preserve"> in accordance with 5 CFR 1320.8(d).</w:t>
      </w:r>
      <w:r w:rsidRPr="00206EFF" w:rsidR="00CC1D68">
        <w:rPr>
          <w:rFonts w:ascii="Arial" w:hAnsi="Arial" w:cs="Arial"/>
        </w:rPr>
        <w:t xml:space="preserve"> The 60-day Federal Register</w:t>
      </w:r>
      <w:r w:rsidR="00D24013">
        <w:rPr>
          <w:rFonts w:ascii="Arial" w:hAnsi="Arial" w:cs="Arial"/>
        </w:rPr>
        <w:t xml:space="preserve"> </w:t>
      </w:r>
      <w:r w:rsidRPr="00206EFF" w:rsidR="00CC1D68">
        <w:rPr>
          <w:rFonts w:ascii="Arial" w:hAnsi="Arial" w:cs="Arial"/>
        </w:rPr>
        <w:t xml:space="preserve">notice was published on </w:t>
      </w:r>
      <w:r w:rsidRPr="00206EFF" w:rsidR="00154D46">
        <w:rPr>
          <w:rFonts w:ascii="Arial" w:hAnsi="Arial" w:cs="Arial"/>
        </w:rPr>
        <w:t>April 24, 2019</w:t>
      </w:r>
      <w:r w:rsidRPr="00206EFF" w:rsidR="00CC1D68">
        <w:rPr>
          <w:rFonts w:ascii="Arial" w:hAnsi="Arial" w:cs="Arial"/>
        </w:rPr>
        <w:t xml:space="preserve"> (Federal Register, Vol. 8</w:t>
      </w:r>
      <w:r w:rsidRPr="00206EFF" w:rsidR="00154D46">
        <w:rPr>
          <w:rFonts w:ascii="Arial" w:hAnsi="Arial" w:cs="Arial"/>
        </w:rPr>
        <w:t>4</w:t>
      </w:r>
      <w:r w:rsidRPr="00206EFF" w:rsidR="00CC1D68">
        <w:rPr>
          <w:rFonts w:ascii="Arial" w:hAnsi="Arial" w:cs="Arial"/>
        </w:rPr>
        <w:t xml:space="preserve">, No. </w:t>
      </w:r>
      <w:r w:rsidRPr="00206EFF" w:rsidR="00154D46">
        <w:rPr>
          <w:rFonts w:ascii="Arial" w:hAnsi="Arial" w:cs="Arial"/>
        </w:rPr>
        <w:t>79</w:t>
      </w:r>
      <w:r w:rsidRPr="00206EFF" w:rsidR="00CC1D68">
        <w:rPr>
          <w:rFonts w:ascii="Arial" w:hAnsi="Arial" w:cs="Arial"/>
        </w:rPr>
        <w:t>, page</w:t>
      </w:r>
      <w:r w:rsidRPr="00206EFF" w:rsidR="00154D46">
        <w:rPr>
          <w:rFonts w:ascii="Arial" w:hAnsi="Arial" w:cs="Arial"/>
        </w:rPr>
        <w:t xml:space="preserve"> 17202</w:t>
      </w:r>
      <w:r w:rsidRPr="00206EFF" w:rsidR="00CC1D68">
        <w:rPr>
          <w:rFonts w:ascii="Arial" w:hAnsi="Arial" w:cs="Arial"/>
        </w:rPr>
        <w:t xml:space="preserve">). The 30-day Federal Register notice was published on </w:t>
      </w:r>
      <w:r w:rsidRPr="00206EFF" w:rsidR="00154D46">
        <w:rPr>
          <w:rFonts w:ascii="Arial" w:hAnsi="Arial" w:cs="Arial"/>
        </w:rPr>
        <w:t>June</w:t>
      </w:r>
      <w:r w:rsidRPr="00206EFF" w:rsidR="00DC02AC">
        <w:rPr>
          <w:rFonts w:ascii="Arial" w:hAnsi="Arial" w:cs="Arial"/>
        </w:rPr>
        <w:t xml:space="preserve"> </w:t>
      </w:r>
      <w:r w:rsidR="00AA7937">
        <w:rPr>
          <w:rFonts w:ascii="Arial" w:hAnsi="Arial" w:cs="Arial"/>
        </w:rPr>
        <w:t>28</w:t>
      </w:r>
      <w:r w:rsidRPr="00206EFF" w:rsidR="00DC02AC">
        <w:rPr>
          <w:rFonts w:ascii="Arial" w:hAnsi="Arial" w:cs="Arial"/>
        </w:rPr>
        <w:t xml:space="preserve">, 2019 (Federal Register, Vol. </w:t>
      </w:r>
      <w:r w:rsidR="00AA7937">
        <w:rPr>
          <w:rFonts w:ascii="Arial" w:hAnsi="Arial" w:cs="Arial"/>
        </w:rPr>
        <w:t>84</w:t>
      </w:r>
      <w:r w:rsidRPr="00206EFF" w:rsidR="00DC02AC">
        <w:rPr>
          <w:rFonts w:ascii="Arial" w:hAnsi="Arial" w:cs="Arial"/>
        </w:rPr>
        <w:t xml:space="preserve">, No. </w:t>
      </w:r>
      <w:r w:rsidR="00AA7937">
        <w:rPr>
          <w:rFonts w:ascii="Arial" w:hAnsi="Arial" w:cs="Arial"/>
        </w:rPr>
        <w:t>125</w:t>
      </w:r>
      <w:r w:rsidRPr="00206EFF" w:rsidR="00DC02AC">
        <w:rPr>
          <w:rFonts w:ascii="Arial" w:hAnsi="Arial" w:cs="Arial"/>
        </w:rPr>
        <w:t xml:space="preserve">, pages </w:t>
      </w:r>
      <w:r w:rsidR="00AA7937">
        <w:rPr>
          <w:rFonts w:ascii="Arial" w:hAnsi="Arial" w:cs="Arial"/>
        </w:rPr>
        <w:t>31107-31108</w:t>
      </w:r>
      <w:r w:rsidRPr="00206EFF" w:rsidR="00DC02AC">
        <w:rPr>
          <w:rFonts w:ascii="Arial" w:hAnsi="Arial" w:cs="Arial"/>
        </w:rPr>
        <w:t>).</w:t>
      </w:r>
      <w:r w:rsidRPr="00206EFF" w:rsidR="00CC1D68">
        <w:rPr>
          <w:rFonts w:ascii="Arial" w:hAnsi="Arial" w:cs="Arial"/>
        </w:rPr>
        <w:t xml:space="preserve"> </w:t>
      </w:r>
      <w:r w:rsidRPr="00206EFF" w:rsidR="007D6009">
        <w:rPr>
          <w:rFonts w:ascii="Arial" w:hAnsi="Arial" w:cs="Arial"/>
        </w:rPr>
        <w:t>NIJ</w:t>
      </w:r>
      <w:r w:rsidRPr="00206EFF" w:rsidR="005E61BE">
        <w:rPr>
          <w:rFonts w:ascii="Arial" w:hAnsi="Arial" w:cs="Arial"/>
        </w:rPr>
        <w:t xml:space="preserve"> would have responded to all questions and comments on the CJRP, however no </w:t>
      </w:r>
      <w:r w:rsidRPr="00206EFF" w:rsidR="00CC1D68">
        <w:rPr>
          <w:rFonts w:ascii="Arial" w:hAnsi="Arial" w:cs="Arial"/>
        </w:rPr>
        <w:t xml:space="preserve">public </w:t>
      </w:r>
      <w:r w:rsidRPr="00206EFF" w:rsidR="005E61BE">
        <w:rPr>
          <w:rFonts w:ascii="Arial" w:hAnsi="Arial" w:cs="Arial"/>
        </w:rPr>
        <w:t>comments were received</w:t>
      </w:r>
      <w:r w:rsidRPr="00206EFF" w:rsidR="00CC1D68">
        <w:rPr>
          <w:rFonts w:ascii="Arial" w:hAnsi="Arial" w:cs="Arial"/>
        </w:rPr>
        <w:t xml:space="preserve"> in response to this notice</w:t>
      </w:r>
      <w:r w:rsidRPr="00206EFF" w:rsidR="005E61BE">
        <w:rPr>
          <w:rFonts w:ascii="Arial" w:hAnsi="Arial" w:cs="Arial"/>
        </w:rPr>
        <w:t>.</w:t>
      </w:r>
    </w:p>
    <w:p w:rsidRPr="00206EFF" w:rsidR="00473A90" w:rsidP="00D24013" w:rsidRDefault="00473A90" w14:paraId="0D881790" w14:textId="77777777">
      <w:pPr>
        <w:widowControl/>
        <w:tabs>
          <w:tab w:val="left" w:pos="-1080"/>
          <w:tab w:val="left" w:pos="-720"/>
          <w:tab w:val="left" w:pos="0"/>
          <w:tab w:val="left" w:pos="540"/>
          <w:tab w:val="left" w:pos="900"/>
        </w:tabs>
        <w:ind w:left="893"/>
        <w:rPr>
          <w:rFonts w:ascii="Arial" w:hAnsi="Arial" w:cs="Arial"/>
        </w:rPr>
      </w:pPr>
    </w:p>
    <w:p w:rsidRPr="00473A90" w:rsidR="00306259" w:rsidP="00473A90" w:rsidRDefault="00306259" w14:paraId="549043C8" w14:textId="20322278">
      <w:pPr>
        <w:widowControl/>
        <w:tabs>
          <w:tab w:val="left" w:pos="-1080"/>
          <w:tab w:val="left" w:pos="-720"/>
          <w:tab w:val="left" w:pos="0"/>
          <w:tab w:val="left" w:pos="540"/>
          <w:tab w:val="left" w:pos="900"/>
        </w:tabs>
        <w:ind w:left="893"/>
        <w:rPr>
          <w:rFonts w:ascii="Arial" w:hAnsi="Arial" w:cs="Arial"/>
          <w:color w:val="FF0000"/>
        </w:rPr>
      </w:pPr>
      <w:r w:rsidRPr="00473A90">
        <w:rPr>
          <w:rFonts w:ascii="Arial" w:hAnsi="Arial" w:cs="Arial"/>
        </w:rPr>
        <w:t>During the development phases of this project, OJJDP consulted extensively with experts in the field.</w:t>
      </w:r>
      <w:r w:rsidRPr="00473A90" w:rsidR="005D46D4">
        <w:rPr>
          <w:rFonts w:ascii="Arial" w:hAnsi="Arial" w:cs="Arial"/>
        </w:rPr>
        <w:t xml:space="preserve"> </w:t>
      </w:r>
      <w:r w:rsidRPr="00473A90" w:rsidR="005E61BE">
        <w:rPr>
          <w:rFonts w:ascii="Arial" w:hAnsi="Arial" w:cs="Arial"/>
        </w:rPr>
        <w:t>These consultants provided expert advice</w:t>
      </w:r>
      <w:r w:rsidRPr="00473A90" w:rsidDel="005E61BE" w:rsidR="005E61BE">
        <w:rPr>
          <w:rFonts w:ascii="Arial" w:hAnsi="Arial" w:cs="Arial"/>
        </w:rPr>
        <w:t xml:space="preserve"> </w:t>
      </w:r>
      <w:r w:rsidRPr="00473A90">
        <w:rPr>
          <w:rFonts w:ascii="Arial" w:hAnsi="Arial" w:cs="Arial"/>
        </w:rPr>
        <w:t>on the operations and population of the specific facilities.</w:t>
      </w:r>
      <w:r w:rsidRPr="00473A90" w:rsidR="005D46D4">
        <w:rPr>
          <w:rFonts w:ascii="Arial" w:hAnsi="Arial" w:cs="Arial"/>
        </w:rPr>
        <w:t xml:space="preserve"> </w:t>
      </w:r>
      <w:r w:rsidRPr="00473A90" w:rsidR="00781399">
        <w:rPr>
          <w:rFonts w:ascii="Arial" w:hAnsi="Arial" w:cs="Arial"/>
        </w:rPr>
        <w:t>Currently,</w:t>
      </w:r>
      <w:r w:rsidRPr="00473A90" w:rsidR="0046284D">
        <w:rPr>
          <w:rFonts w:ascii="Arial" w:hAnsi="Arial" w:cs="Arial"/>
        </w:rPr>
        <w:t xml:space="preserve"> </w:t>
      </w:r>
      <w:r w:rsidRPr="00473A90" w:rsidR="007D6009">
        <w:rPr>
          <w:rFonts w:ascii="Arial" w:hAnsi="Arial" w:cs="Arial"/>
        </w:rPr>
        <w:t>NIJ</w:t>
      </w:r>
      <w:r w:rsidRPr="00473A90" w:rsidR="0046284D">
        <w:rPr>
          <w:rFonts w:ascii="Arial" w:hAnsi="Arial" w:cs="Arial"/>
        </w:rPr>
        <w:t xml:space="preserve"> </w:t>
      </w:r>
      <w:r w:rsidRPr="00473A90" w:rsidR="00781399">
        <w:rPr>
          <w:rFonts w:ascii="Arial" w:hAnsi="Arial" w:cs="Arial"/>
        </w:rPr>
        <w:t xml:space="preserve">social </w:t>
      </w:r>
      <w:r w:rsidRPr="00473A90" w:rsidR="00211BE7">
        <w:rPr>
          <w:rFonts w:ascii="Arial" w:hAnsi="Arial" w:cs="Arial"/>
        </w:rPr>
        <w:t>scientists</w:t>
      </w:r>
      <w:r w:rsidRPr="00473A90" w:rsidR="0046284D">
        <w:rPr>
          <w:rFonts w:ascii="Arial" w:hAnsi="Arial" w:cs="Arial"/>
        </w:rPr>
        <w:t xml:space="preserve"> consult with OJJDP programmatic staff as well as staff at the Census Bureau and experts at the National Center for Juvenile Justice </w:t>
      </w:r>
      <w:r w:rsidRPr="00473A90">
        <w:rPr>
          <w:rFonts w:ascii="Arial" w:hAnsi="Arial" w:cs="Arial"/>
        </w:rPr>
        <w:t>to determine the value of the information being collected, the phrasing and content of questions, and the form structure.</w:t>
      </w:r>
      <w:r w:rsidRPr="00473A90" w:rsidR="005D46D4">
        <w:rPr>
          <w:rFonts w:ascii="Arial" w:hAnsi="Arial" w:cs="Arial"/>
        </w:rPr>
        <w:t xml:space="preserve"> </w:t>
      </w:r>
      <w:r w:rsidRPr="00473A90" w:rsidR="007D6009">
        <w:rPr>
          <w:rFonts w:ascii="Arial" w:hAnsi="Arial" w:cs="Arial"/>
        </w:rPr>
        <w:t xml:space="preserve">NIJ and </w:t>
      </w:r>
      <w:r w:rsidRPr="00473A90">
        <w:rPr>
          <w:rFonts w:ascii="Arial" w:hAnsi="Arial" w:cs="Arial"/>
        </w:rPr>
        <w:t xml:space="preserve">OJJDP also </w:t>
      </w:r>
      <w:r w:rsidRPr="00473A90" w:rsidR="007D6009">
        <w:rPr>
          <w:rFonts w:ascii="Arial" w:hAnsi="Arial" w:cs="Arial"/>
        </w:rPr>
        <w:t xml:space="preserve">rely </w:t>
      </w:r>
      <w:r w:rsidRPr="00473A90">
        <w:rPr>
          <w:rFonts w:ascii="Arial" w:hAnsi="Arial" w:cs="Arial"/>
        </w:rPr>
        <w:t>on experts in the field of juvenile corrections to advise the agency regarding needed changes, deletions</w:t>
      </w:r>
      <w:r w:rsidRPr="00473A90" w:rsidR="000866F4">
        <w:rPr>
          <w:rFonts w:ascii="Arial" w:hAnsi="Arial" w:cs="Arial"/>
        </w:rPr>
        <w:t>,</w:t>
      </w:r>
      <w:r w:rsidRPr="00473A90">
        <w:rPr>
          <w:rFonts w:ascii="Arial" w:hAnsi="Arial" w:cs="Arial"/>
        </w:rPr>
        <w:t xml:space="preserve"> or additions to the form.</w:t>
      </w:r>
      <w:r w:rsidRPr="00473A90" w:rsidR="005D46D4">
        <w:rPr>
          <w:rFonts w:ascii="Arial" w:hAnsi="Arial" w:cs="Arial"/>
        </w:rPr>
        <w:t xml:space="preserve"> </w:t>
      </w:r>
      <w:r w:rsidRPr="00473A90">
        <w:rPr>
          <w:rFonts w:ascii="Arial" w:hAnsi="Arial" w:cs="Arial"/>
        </w:rPr>
        <w:t>This information is gathered through conferences, regional meetings with State Juvenile Justice Specialists, and internal agency meetings.</w:t>
      </w:r>
      <w:r w:rsidRPr="00473A90" w:rsidR="005D46D4">
        <w:rPr>
          <w:rFonts w:ascii="Arial" w:hAnsi="Arial" w:cs="Arial"/>
        </w:rPr>
        <w:t xml:space="preserve"> </w:t>
      </w:r>
      <w:r w:rsidRPr="00473A90">
        <w:rPr>
          <w:rFonts w:ascii="Arial" w:hAnsi="Arial" w:cs="Arial"/>
        </w:rPr>
        <w:t xml:space="preserve">A list of the individuals </w:t>
      </w:r>
      <w:r w:rsidRPr="00473A90" w:rsidR="003B7BBF">
        <w:rPr>
          <w:rFonts w:ascii="Arial" w:hAnsi="Arial" w:cs="Arial"/>
        </w:rPr>
        <w:t xml:space="preserve">directly </w:t>
      </w:r>
      <w:r w:rsidRPr="00473A90">
        <w:rPr>
          <w:rFonts w:ascii="Arial" w:hAnsi="Arial" w:cs="Arial"/>
        </w:rPr>
        <w:t xml:space="preserve">involved in </w:t>
      </w:r>
      <w:r w:rsidRPr="00473A90" w:rsidR="00256FC1">
        <w:rPr>
          <w:rFonts w:ascii="Arial" w:hAnsi="Arial" w:cs="Arial"/>
        </w:rPr>
        <w:t xml:space="preserve">informing </w:t>
      </w:r>
      <w:r w:rsidRPr="00473A90">
        <w:rPr>
          <w:rFonts w:ascii="Arial" w:hAnsi="Arial" w:cs="Arial"/>
        </w:rPr>
        <w:t xml:space="preserve">the </w:t>
      </w:r>
      <w:r w:rsidRPr="00473A90" w:rsidR="00D66F38">
        <w:rPr>
          <w:rFonts w:ascii="Arial" w:hAnsi="Arial" w:cs="Arial"/>
        </w:rPr>
        <w:t>JRFC</w:t>
      </w:r>
      <w:r w:rsidRPr="00473A90">
        <w:rPr>
          <w:rFonts w:ascii="Arial" w:hAnsi="Arial" w:cs="Arial"/>
        </w:rPr>
        <w:t xml:space="preserve"> </w:t>
      </w:r>
      <w:r w:rsidRPr="00473A90" w:rsidR="00ED0AC5">
        <w:rPr>
          <w:rFonts w:ascii="Arial" w:hAnsi="Arial" w:cs="Arial"/>
        </w:rPr>
        <w:t xml:space="preserve">data collection </w:t>
      </w:r>
      <w:r w:rsidRPr="00473A90" w:rsidR="00B37B36">
        <w:rPr>
          <w:rFonts w:ascii="Arial" w:hAnsi="Arial" w:cs="Arial"/>
        </w:rPr>
        <w:t xml:space="preserve">is included in Attachment </w:t>
      </w:r>
      <w:r w:rsidRPr="00473A90" w:rsidR="00470659">
        <w:rPr>
          <w:rFonts w:ascii="Arial" w:hAnsi="Arial" w:cs="Arial"/>
        </w:rPr>
        <w:t>I</w:t>
      </w:r>
      <w:r w:rsidRPr="00473A90">
        <w:rPr>
          <w:rFonts w:ascii="Arial" w:hAnsi="Arial" w:cs="Arial"/>
        </w:rPr>
        <w:t>.</w:t>
      </w:r>
      <w:r w:rsidRPr="00473A90" w:rsidR="005D46D4">
        <w:rPr>
          <w:rFonts w:ascii="Arial" w:hAnsi="Arial" w:cs="Arial"/>
          <w:color w:val="FF0000"/>
        </w:rPr>
        <w:t xml:space="preserve"> </w:t>
      </w:r>
    </w:p>
    <w:p w:rsidRPr="00206EFF" w:rsidR="00597A86" w:rsidP="00D24013" w:rsidRDefault="00597A86" w14:paraId="3D852C58" w14:textId="77777777">
      <w:pPr>
        <w:widowControl/>
        <w:tabs>
          <w:tab w:val="left" w:pos="-1080"/>
          <w:tab w:val="left" w:pos="-720"/>
          <w:tab w:val="left" w:pos="0"/>
          <w:tab w:val="left" w:pos="540"/>
          <w:tab w:val="left" w:pos="900"/>
        </w:tabs>
        <w:ind w:left="893"/>
        <w:rPr>
          <w:rFonts w:ascii="Arial" w:hAnsi="Arial" w:cs="Arial"/>
          <w:color w:val="FF0000"/>
        </w:rPr>
      </w:pPr>
    </w:p>
    <w:p w:rsidRPr="00473A90" w:rsidR="0046284D" w:rsidP="00473A90" w:rsidRDefault="00ED0AC5" w14:paraId="1D548F02" w14:textId="5413E3E3">
      <w:pPr>
        <w:tabs>
          <w:tab w:val="left" w:pos="-1080"/>
          <w:tab w:val="left" w:pos="-720"/>
          <w:tab w:val="left" w:pos="0"/>
          <w:tab w:val="left" w:pos="540"/>
          <w:tab w:val="left" w:pos="900"/>
        </w:tabs>
        <w:ind w:left="893"/>
        <w:rPr>
          <w:rFonts w:ascii="Arial" w:hAnsi="Arial" w:cs="Arial"/>
        </w:rPr>
      </w:pPr>
      <w:r w:rsidRPr="00473A90">
        <w:rPr>
          <w:rFonts w:ascii="Arial" w:hAnsi="Arial" w:cs="Arial"/>
        </w:rPr>
        <w:t xml:space="preserve">NIJ and </w:t>
      </w:r>
      <w:r w:rsidRPr="00473A90" w:rsidR="0046284D">
        <w:rPr>
          <w:rFonts w:ascii="Arial" w:hAnsi="Arial" w:cs="Arial"/>
        </w:rPr>
        <w:t>OJJDP ha</w:t>
      </w:r>
      <w:r w:rsidRPr="00473A90">
        <w:rPr>
          <w:rFonts w:ascii="Arial" w:hAnsi="Arial" w:cs="Arial"/>
        </w:rPr>
        <w:t>ve</w:t>
      </w:r>
      <w:r w:rsidRPr="00473A90" w:rsidR="0046284D">
        <w:rPr>
          <w:rFonts w:ascii="Arial" w:hAnsi="Arial" w:cs="Arial"/>
        </w:rPr>
        <w:t xml:space="preserve"> also consulted with the Bureau of Justice Statistics (BJS) on its administration of the </w:t>
      </w:r>
      <w:r w:rsidRPr="00473A90" w:rsidR="00D66F38">
        <w:rPr>
          <w:rFonts w:ascii="Arial" w:hAnsi="Arial" w:cs="Arial"/>
        </w:rPr>
        <w:t>JRFC</w:t>
      </w:r>
      <w:r w:rsidRPr="00473A90" w:rsidR="0046284D">
        <w:rPr>
          <w:rFonts w:ascii="Arial" w:hAnsi="Arial" w:cs="Arial"/>
        </w:rPr>
        <w:t>. Sta</w:t>
      </w:r>
      <w:r w:rsidRPr="00473A90" w:rsidR="00211BE7">
        <w:rPr>
          <w:rFonts w:ascii="Arial" w:hAnsi="Arial" w:cs="Arial"/>
        </w:rPr>
        <w:t>tisticians</w:t>
      </w:r>
      <w:r w:rsidRPr="00473A90" w:rsidR="0046284D">
        <w:rPr>
          <w:rFonts w:ascii="Arial" w:hAnsi="Arial" w:cs="Arial"/>
        </w:rPr>
        <w:t xml:space="preserve"> from BJS have consulted on </w:t>
      </w:r>
      <w:r w:rsidRPr="00473A90" w:rsidR="00D66F38">
        <w:rPr>
          <w:rFonts w:ascii="Arial" w:hAnsi="Arial" w:cs="Arial"/>
        </w:rPr>
        <w:t>JRFC</w:t>
      </w:r>
      <w:r w:rsidRPr="00473A90" w:rsidR="0046284D">
        <w:rPr>
          <w:rFonts w:ascii="Arial" w:hAnsi="Arial" w:cs="Arial"/>
        </w:rPr>
        <w:t xml:space="preserve"> regarding a variety of topics, not limited to frame maintenance, facility ID structure, and instrument content. The agencies have also agreed to coordinate their collection of deaths in custody information in response to the Deaths in Custody Reporting Act (Attachment C). (Detailed juvenile facility death information is collected by OJJDP via the JRFC</w:t>
      </w:r>
      <w:r w:rsidRPr="00473A90" w:rsidR="00D66F38">
        <w:rPr>
          <w:rFonts w:ascii="Arial" w:hAnsi="Arial" w:cs="Arial"/>
        </w:rPr>
        <w:t xml:space="preserve"> and CJRP</w:t>
      </w:r>
      <w:r w:rsidRPr="00473A90" w:rsidR="0046284D">
        <w:rPr>
          <w:rFonts w:ascii="Arial" w:hAnsi="Arial" w:cs="Arial"/>
        </w:rPr>
        <w:t xml:space="preserve">.)  </w:t>
      </w:r>
      <w:r w:rsidRPr="00473A90">
        <w:rPr>
          <w:rFonts w:ascii="Arial" w:hAnsi="Arial" w:cs="Arial"/>
        </w:rPr>
        <w:t xml:space="preserve">NIJ </w:t>
      </w:r>
      <w:r w:rsidRPr="00473A90" w:rsidR="00781399">
        <w:rPr>
          <w:rFonts w:ascii="Arial" w:hAnsi="Arial" w:cs="Arial"/>
        </w:rPr>
        <w:t xml:space="preserve">social </w:t>
      </w:r>
      <w:r w:rsidRPr="00473A90" w:rsidR="00276709">
        <w:rPr>
          <w:rFonts w:ascii="Arial" w:hAnsi="Arial" w:cs="Arial"/>
        </w:rPr>
        <w:t>scientists</w:t>
      </w:r>
      <w:r w:rsidRPr="00473A90" w:rsidR="0046284D">
        <w:rPr>
          <w:rFonts w:ascii="Arial" w:hAnsi="Arial" w:cs="Arial"/>
        </w:rPr>
        <w:t xml:space="preserve"> continue to work closely with BJS staff to share </w:t>
      </w:r>
      <w:r w:rsidRPr="00473A90" w:rsidR="00D66F38">
        <w:rPr>
          <w:rFonts w:ascii="Arial" w:hAnsi="Arial" w:cs="Arial"/>
        </w:rPr>
        <w:t>JRFC</w:t>
      </w:r>
      <w:r w:rsidRPr="00473A90" w:rsidR="0046284D">
        <w:rPr>
          <w:rFonts w:ascii="Arial" w:hAnsi="Arial" w:cs="Arial"/>
        </w:rPr>
        <w:t xml:space="preserve"> information that may pertain to BJS’s National Survey of Youth in Custody (NYSC) and provide substantive expertise </w:t>
      </w:r>
      <w:r w:rsidRPr="00473A90" w:rsidR="001B4A0F">
        <w:rPr>
          <w:rFonts w:ascii="Arial" w:hAnsi="Arial" w:cs="Arial"/>
        </w:rPr>
        <w:t xml:space="preserve">globally </w:t>
      </w:r>
      <w:r w:rsidRPr="00473A90" w:rsidR="0046284D">
        <w:rPr>
          <w:rFonts w:ascii="Arial" w:hAnsi="Arial" w:cs="Arial"/>
        </w:rPr>
        <w:t xml:space="preserve">on </w:t>
      </w:r>
      <w:r w:rsidRPr="00473A90" w:rsidR="001B4A0F">
        <w:rPr>
          <w:rFonts w:ascii="Arial" w:hAnsi="Arial" w:cs="Arial"/>
        </w:rPr>
        <w:t>juveniles in residential confinement</w:t>
      </w:r>
      <w:r w:rsidRPr="00473A90" w:rsidR="0046284D">
        <w:rPr>
          <w:rFonts w:ascii="Arial" w:hAnsi="Arial" w:cs="Arial"/>
        </w:rPr>
        <w:t xml:space="preserve">. This ongoing effort allows </w:t>
      </w:r>
      <w:r w:rsidRPr="00473A90">
        <w:rPr>
          <w:rFonts w:ascii="Arial" w:hAnsi="Arial" w:cs="Arial"/>
        </w:rPr>
        <w:t xml:space="preserve">NIJ, </w:t>
      </w:r>
      <w:r w:rsidRPr="00473A90" w:rsidR="0046284D">
        <w:rPr>
          <w:rFonts w:ascii="Arial" w:hAnsi="Arial" w:cs="Arial"/>
        </w:rPr>
        <w:t>OJJDP</w:t>
      </w:r>
      <w:r w:rsidRPr="00473A90">
        <w:rPr>
          <w:rFonts w:ascii="Arial" w:hAnsi="Arial" w:cs="Arial"/>
        </w:rPr>
        <w:t>,</w:t>
      </w:r>
      <w:r w:rsidRPr="00473A90" w:rsidR="0046284D">
        <w:rPr>
          <w:rFonts w:ascii="Arial" w:hAnsi="Arial" w:cs="Arial"/>
        </w:rPr>
        <w:t xml:space="preserve"> and BJS to leverage resources, avoid duplication, and potentially link data sets for future analyses. Most recently, BJS staff have reviewed this OMB PRA package for the 20</w:t>
      </w:r>
      <w:r w:rsidRPr="00473A90" w:rsidR="00D66F38">
        <w:rPr>
          <w:rFonts w:ascii="Arial" w:hAnsi="Arial" w:cs="Arial"/>
        </w:rPr>
        <w:t>20</w:t>
      </w:r>
      <w:r w:rsidRPr="00473A90" w:rsidR="0046284D">
        <w:rPr>
          <w:rFonts w:ascii="Arial" w:hAnsi="Arial" w:cs="Arial"/>
        </w:rPr>
        <w:t xml:space="preserve"> </w:t>
      </w:r>
      <w:r w:rsidRPr="00473A90" w:rsidR="00D66F38">
        <w:rPr>
          <w:rFonts w:ascii="Arial" w:hAnsi="Arial" w:cs="Arial"/>
        </w:rPr>
        <w:t>JRFC</w:t>
      </w:r>
      <w:r w:rsidRPr="00473A90" w:rsidR="0046284D">
        <w:rPr>
          <w:rFonts w:ascii="Arial" w:hAnsi="Arial" w:cs="Arial"/>
        </w:rPr>
        <w:t xml:space="preserve"> and provided recommendations which NIJ has responded to and incorporated into the final document.</w:t>
      </w:r>
    </w:p>
    <w:p w:rsidRPr="00206EFF" w:rsidR="0046284D" w:rsidP="00473A90" w:rsidRDefault="0046284D" w14:paraId="2D65DD1F" w14:textId="324A40DF">
      <w:pPr>
        <w:widowControl/>
        <w:tabs>
          <w:tab w:val="left" w:pos="-1080"/>
          <w:tab w:val="left" w:pos="-720"/>
          <w:tab w:val="left" w:pos="0"/>
          <w:tab w:val="left" w:pos="540"/>
          <w:tab w:val="left" w:pos="900"/>
        </w:tabs>
        <w:ind w:left="1786"/>
        <w:rPr>
          <w:rFonts w:ascii="Arial" w:hAnsi="Arial" w:cs="Arial"/>
        </w:rPr>
      </w:pPr>
    </w:p>
    <w:p w:rsidRPr="00473A90" w:rsidR="00D24013" w:rsidP="00473A90" w:rsidRDefault="008C330B" w14:paraId="55E7061C" w14:textId="4EB92384">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 xml:space="preserve">Starting in </w:t>
      </w:r>
      <w:r w:rsidRPr="00473A90" w:rsidR="00306259">
        <w:rPr>
          <w:rFonts w:ascii="Arial" w:hAnsi="Arial" w:cs="Arial"/>
        </w:rPr>
        <w:t>1993, OJJDP and the</w:t>
      </w:r>
      <w:r w:rsidRPr="00473A90" w:rsidR="00BF6797">
        <w:rPr>
          <w:rFonts w:ascii="Arial" w:hAnsi="Arial" w:cs="Arial"/>
        </w:rPr>
        <w:t xml:space="preserve"> Census Bureau’s</w:t>
      </w:r>
      <w:r w:rsidRPr="00473A90" w:rsidR="00306259">
        <w:rPr>
          <w:rFonts w:ascii="Arial" w:hAnsi="Arial" w:cs="Arial"/>
        </w:rPr>
        <w:t xml:space="preserve"> Center for Survey Methods </w:t>
      </w:r>
      <w:r w:rsidRPr="00473A90" w:rsidR="00A234BF">
        <w:rPr>
          <w:rFonts w:ascii="Arial" w:hAnsi="Arial" w:cs="Arial"/>
        </w:rPr>
        <w:t xml:space="preserve">Research </w:t>
      </w:r>
      <w:r w:rsidRPr="00473A90" w:rsidR="00306259">
        <w:rPr>
          <w:rFonts w:ascii="Arial" w:hAnsi="Arial" w:cs="Arial"/>
        </w:rPr>
        <w:t>(CSMR) worked to</w:t>
      </w:r>
      <w:r w:rsidRPr="00473A90" w:rsidR="00BF6797">
        <w:rPr>
          <w:rFonts w:ascii="Arial" w:hAnsi="Arial" w:cs="Arial"/>
        </w:rPr>
        <w:t>gether to</w:t>
      </w:r>
      <w:r w:rsidRPr="00473A90" w:rsidR="00306259">
        <w:rPr>
          <w:rFonts w:ascii="Arial" w:hAnsi="Arial" w:cs="Arial"/>
        </w:rPr>
        <w:t xml:space="preserve"> develop and improve the </w:t>
      </w:r>
      <w:r w:rsidRPr="00473A90" w:rsidR="00473A90">
        <w:rPr>
          <w:rFonts w:ascii="Arial" w:hAnsi="Arial" w:cs="Arial"/>
        </w:rPr>
        <w:t xml:space="preserve">JRFC </w:t>
      </w:r>
      <w:r w:rsidR="00473A90">
        <w:rPr>
          <w:rFonts w:ascii="Arial" w:hAnsi="Arial" w:cs="Arial"/>
        </w:rPr>
        <w:t xml:space="preserve">and CJRP </w:t>
      </w:r>
      <w:r w:rsidRPr="00473A90" w:rsidR="00306259">
        <w:rPr>
          <w:rFonts w:ascii="Arial" w:hAnsi="Arial" w:cs="Arial"/>
        </w:rPr>
        <w:t>questionnaire</w:t>
      </w:r>
      <w:r w:rsidR="00473A90">
        <w:rPr>
          <w:rFonts w:ascii="Arial" w:hAnsi="Arial" w:cs="Arial"/>
        </w:rPr>
        <w:t>s</w:t>
      </w:r>
      <w:r w:rsidRPr="00473A90" w:rsidR="00306259">
        <w:rPr>
          <w:rFonts w:ascii="Arial" w:hAnsi="Arial" w:cs="Arial"/>
        </w:rPr>
        <w:t>.</w:t>
      </w:r>
      <w:r w:rsidRPr="00473A90" w:rsidR="005D46D4">
        <w:rPr>
          <w:rFonts w:ascii="Arial" w:hAnsi="Arial" w:cs="Arial"/>
        </w:rPr>
        <w:t xml:space="preserve"> </w:t>
      </w:r>
      <w:r w:rsidRPr="00473A90" w:rsidR="00306259">
        <w:rPr>
          <w:rFonts w:ascii="Arial" w:hAnsi="Arial" w:cs="Arial"/>
        </w:rPr>
        <w:t>During th</w:t>
      </w:r>
      <w:r w:rsidRPr="00473A90">
        <w:rPr>
          <w:rFonts w:ascii="Arial" w:hAnsi="Arial" w:cs="Arial"/>
        </w:rPr>
        <w:t>e development period</w:t>
      </w:r>
      <w:r w:rsidRPr="00473A90" w:rsidR="00306259">
        <w:rPr>
          <w:rFonts w:ascii="Arial" w:hAnsi="Arial" w:cs="Arial"/>
        </w:rPr>
        <w:t xml:space="preserve">, CSMR </w:t>
      </w:r>
      <w:r w:rsidRPr="00473A90" w:rsidR="00BF6797">
        <w:rPr>
          <w:rFonts w:ascii="Arial" w:hAnsi="Arial" w:cs="Arial"/>
        </w:rPr>
        <w:t xml:space="preserve">staff </w:t>
      </w:r>
      <w:r w:rsidRPr="00473A90" w:rsidR="00306259">
        <w:rPr>
          <w:rFonts w:ascii="Arial" w:hAnsi="Arial" w:cs="Arial"/>
        </w:rPr>
        <w:t xml:space="preserve">visited </w:t>
      </w:r>
      <w:r w:rsidRPr="00473A90" w:rsidR="00A234BF">
        <w:rPr>
          <w:rFonts w:ascii="Arial" w:hAnsi="Arial" w:cs="Arial"/>
        </w:rPr>
        <w:t xml:space="preserve">more than </w:t>
      </w:r>
      <w:r w:rsidRPr="00473A90" w:rsidR="00306259">
        <w:rPr>
          <w:rFonts w:ascii="Arial" w:hAnsi="Arial" w:cs="Arial"/>
        </w:rPr>
        <w:t>50 individual facilities</w:t>
      </w:r>
      <w:r w:rsidRPr="00473A90" w:rsidR="00A234BF">
        <w:rPr>
          <w:rFonts w:ascii="Arial" w:hAnsi="Arial" w:cs="Arial"/>
        </w:rPr>
        <w:t>,</w:t>
      </w:r>
      <w:r w:rsidRPr="00473A90" w:rsidR="00306259">
        <w:rPr>
          <w:rFonts w:ascii="Arial" w:hAnsi="Arial" w:cs="Arial"/>
        </w:rPr>
        <w:t xml:space="preserve"> asking very specific questions about the operation of the facility, the format of the questionnaire, and the facility</w:t>
      </w:r>
      <w:r w:rsidRPr="00473A90" w:rsidR="00F1714B">
        <w:rPr>
          <w:rFonts w:ascii="Arial" w:hAnsi="Arial" w:cs="Arial"/>
        </w:rPr>
        <w:t>’</w:t>
      </w:r>
      <w:r w:rsidRPr="00473A90" w:rsidR="00306259">
        <w:rPr>
          <w:rFonts w:ascii="Arial" w:hAnsi="Arial" w:cs="Arial"/>
        </w:rPr>
        <w:t>s ability to complete the form.</w:t>
      </w:r>
      <w:r w:rsidRPr="00473A90" w:rsidR="005D46D4">
        <w:rPr>
          <w:rFonts w:ascii="Arial" w:hAnsi="Arial" w:cs="Arial"/>
        </w:rPr>
        <w:t xml:space="preserve"> </w:t>
      </w:r>
      <w:r w:rsidRPr="00473A90" w:rsidR="007B00BE">
        <w:rPr>
          <w:rFonts w:ascii="Arial" w:hAnsi="Arial" w:cs="Arial"/>
        </w:rPr>
        <w:t>Also i</w:t>
      </w:r>
      <w:r w:rsidRPr="00473A90" w:rsidR="00306259">
        <w:rPr>
          <w:rFonts w:ascii="Arial" w:hAnsi="Arial" w:cs="Arial"/>
        </w:rPr>
        <w:t xml:space="preserve">mportant during the </w:t>
      </w:r>
      <w:r w:rsidRPr="00473A90" w:rsidR="00BF6797">
        <w:rPr>
          <w:rFonts w:ascii="Arial" w:hAnsi="Arial" w:cs="Arial"/>
        </w:rPr>
        <w:t xml:space="preserve">development and </w:t>
      </w:r>
      <w:r w:rsidRPr="00473A90" w:rsidR="00306259">
        <w:rPr>
          <w:rFonts w:ascii="Arial" w:hAnsi="Arial" w:cs="Arial"/>
        </w:rPr>
        <w:t>testing</w:t>
      </w:r>
      <w:r w:rsidRPr="00473A90" w:rsidR="00BF6797">
        <w:rPr>
          <w:rFonts w:ascii="Arial" w:hAnsi="Arial" w:cs="Arial"/>
        </w:rPr>
        <w:t xml:space="preserve"> phase</w:t>
      </w:r>
      <w:r w:rsidRPr="00473A90" w:rsidR="00306259">
        <w:rPr>
          <w:rFonts w:ascii="Arial" w:hAnsi="Arial" w:cs="Arial"/>
        </w:rPr>
        <w:t xml:space="preserve"> was</w:t>
      </w:r>
      <w:r w:rsidRPr="00473A90" w:rsidR="00BF6797">
        <w:rPr>
          <w:rFonts w:ascii="Arial" w:hAnsi="Arial" w:cs="Arial"/>
        </w:rPr>
        <w:t xml:space="preserve"> minimizing</w:t>
      </w:r>
      <w:r w:rsidRPr="00473A90" w:rsidR="00306259">
        <w:rPr>
          <w:rFonts w:ascii="Arial" w:hAnsi="Arial" w:cs="Arial"/>
        </w:rPr>
        <w:t xml:space="preserve"> the burden placed on the respondents</w:t>
      </w:r>
      <w:r w:rsidRPr="00473A90" w:rsidR="007B00BE">
        <w:rPr>
          <w:rFonts w:ascii="Arial" w:hAnsi="Arial" w:cs="Arial"/>
        </w:rPr>
        <w:t>,</w:t>
      </w:r>
      <w:r w:rsidRPr="00473A90" w:rsidR="00306259">
        <w:rPr>
          <w:rFonts w:ascii="Arial" w:hAnsi="Arial" w:cs="Arial"/>
        </w:rPr>
        <w:t xml:space="preserve"> because both OJJDP and CS</w:t>
      </w:r>
      <w:r w:rsidRPr="00473A90" w:rsidR="00F5580E">
        <w:rPr>
          <w:rFonts w:ascii="Arial" w:hAnsi="Arial" w:cs="Arial"/>
        </w:rPr>
        <w:t>MR understood fully that an overly</w:t>
      </w:r>
      <w:r w:rsidRPr="00473A90" w:rsidR="009760C5">
        <w:rPr>
          <w:rFonts w:ascii="Arial" w:hAnsi="Arial" w:cs="Arial"/>
        </w:rPr>
        <w:t xml:space="preserve"> </w:t>
      </w:r>
      <w:r w:rsidRPr="00473A90" w:rsidR="00306259">
        <w:rPr>
          <w:rFonts w:ascii="Arial" w:hAnsi="Arial" w:cs="Arial"/>
        </w:rPr>
        <w:t>burdensome form would result in high nonresponse rates.</w:t>
      </w:r>
    </w:p>
    <w:p w:rsidR="00D24013" w:rsidP="00473A90" w:rsidRDefault="00D24013" w14:paraId="62484127" w14:textId="77777777">
      <w:pPr>
        <w:keepLines/>
        <w:widowControl/>
        <w:tabs>
          <w:tab w:val="left" w:pos="-1080"/>
          <w:tab w:val="left" w:pos="-720"/>
          <w:tab w:val="left" w:pos="0"/>
          <w:tab w:val="left" w:pos="540"/>
          <w:tab w:val="left" w:pos="900"/>
        </w:tabs>
        <w:ind w:left="1433"/>
        <w:rPr>
          <w:rFonts w:ascii="Arial" w:hAnsi="Arial" w:cs="Arial"/>
        </w:rPr>
      </w:pPr>
    </w:p>
    <w:p w:rsidRPr="00473A90" w:rsidR="00306259" w:rsidP="00473A90" w:rsidRDefault="00306259" w14:paraId="3067E1C3" w14:textId="578AC344">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Since the first collection, OJJDP and the Census Bureau have developed a broad range of formal and informal relationships with the data providers.</w:t>
      </w:r>
      <w:r w:rsidRPr="00473A90" w:rsidR="005D46D4">
        <w:rPr>
          <w:rFonts w:ascii="Arial" w:hAnsi="Arial" w:cs="Arial"/>
        </w:rPr>
        <w:t xml:space="preserve"> </w:t>
      </w:r>
      <w:r w:rsidRPr="00473A90">
        <w:rPr>
          <w:rFonts w:ascii="Arial" w:hAnsi="Arial" w:cs="Arial"/>
        </w:rPr>
        <w:t xml:space="preserve">These data providers serve as a network of support for the project by providing updates on facility lists, comments on publications, information </w:t>
      </w:r>
      <w:r w:rsidRPr="00473A90" w:rsidR="00700010">
        <w:rPr>
          <w:rFonts w:ascii="Arial" w:hAnsi="Arial" w:cs="Arial"/>
        </w:rPr>
        <w:t xml:space="preserve">about </w:t>
      </w:r>
      <w:r w:rsidRPr="00473A90">
        <w:rPr>
          <w:rFonts w:ascii="Arial" w:hAnsi="Arial" w:cs="Arial"/>
        </w:rPr>
        <w:t>juvenile corrections, and reviewers for questionnaire drafts.</w:t>
      </w:r>
      <w:r w:rsidRPr="00473A90" w:rsidR="005D46D4">
        <w:rPr>
          <w:rFonts w:ascii="Arial" w:hAnsi="Arial" w:cs="Arial"/>
        </w:rPr>
        <w:t xml:space="preserve"> </w:t>
      </w:r>
      <w:r w:rsidRPr="00473A90" w:rsidR="00ED0AC5">
        <w:rPr>
          <w:rFonts w:ascii="Arial" w:hAnsi="Arial" w:cs="Arial"/>
        </w:rPr>
        <w:t>T</w:t>
      </w:r>
      <w:r w:rsidRPr="00473A90">
        <w:rPr>
          <w:rFonts w:ascii="Arial" w:hAnsi="Arial" w:cs="Arial"/>
        </w:rPr>
        <w:t xml:space="preserve">he Census Bureau has worked with data providers to help them set up reporting systems that fit with the </w:t>
      </w:r>
      <w:r w:rsidRPr="00473A90" w:rsidR="00D66F38">
        <w:rPr>
          <w:rFonts w:ascii="Arial" w:hAnsi="Arial" w:cs="Arial"/>
        </w:rPr>
        <w:t>JRFC</w:t>
      </w:r>
      <w:r w:rsidRPr="00473A90">
        <w:rPr>
          <w:rFonts w:ascii="Arial" w:hAnsi="Arial" w:cs="Arial"/>
        </w:rPr>
        <w:t xml:space="preserve"> reporting mechanisms, thereby decreasing the burden on </w:t>
      </w:r>
      <w:r w:rsidRPr="00473A90" w:rsidR="00C911CF">
        <w:rPr>
          <w:rFonts w:ascii="Arial" w:hAnsi="Arial" w:cs="Arial"/>
        </w:rPr>
        <w:t>a number of the data providers.</w:t>
      </w:r>
      <w:r w:rsidRPr="00473A90" w:rsidR="00F55EBC">
        <w:rPr>
          <w:rFonts w:ascii="Arial" w:hAnsi="Arial" w:cs="Arial"/>
        </w:rPr>
        <w:t xml:space="preserve"> While pilot testing of the form for the upcoming 20</w:t>
      </w:r>
      <w:r w:rsidRPr="00473A90" w:rsidR="00D66F38">
        <w:rPr>
          <w:rFonts w:ascii="Arial" w:hAnsi="Arial" w:cs="Arial"/>
        </w:rPr>
        <w:t>20</w:t>
      </w:r>
      <w:r w:rsidRPr="00473A90" w:rsidR="00F55EBC">
        <w:rPr>
          <w:rFonts w:ascii="Arial" w:hAnsi="Arial" w:cs="Arial"/>
        </w:rPr>
        <w:t xml:space="preserve"> collection has not been conducted, the collection’s history of high response rates and th</w:t>
      </w:r>
      <w:r w:rsidRPr="00473A90" w:rsidR="00B14078">
        <w:rPr>
          <w:rFonts w:ascii="Arial" w:hAnsi="Arial" w:cs="Arial"/>
        </w:rPr>
        <w:t>e ongoing, annual use by other f</w:t>
      </w:r>
      <w:r w:rsidRPr="00473A90" w:rsidR="00F55EBC">
        <w:rPr>
          <w:rFonts w:ascii="Arial" w:hAnsi="Arial" w:cs="Arial"/>
        </w:rPr>
        <w:t>ederal agencies and the public demonstrate its ongoing value, utility, and relevance for the field.</w:t>
      </w:r>
    </w:p>
    <w:p w:rsidRPr="00206EFF" w:rsidR="00BF26AE" w:rsidP="00473A90" w:rsidRDefault="00BF26AE" w14:paraId="1343EA95" w14:textId="519BBF4E">
      <w:pPr>
        <w:keepLines/>
        <w:widowControl/>
        <w:tabs>
          <w:tab w:val="left" w:pos="-1080"/>
          <w:tab w:val="left" w:pos="-720"/>
          <w:tab w:val="left" w:pos="0"/>
          <w:tab w:val="left" w:pos="540"/>
          <w:tab w:val="left" w:pos="900"/>
        </w:tabs>
        <w:ind w:left="1433"/>
        <w:rPr>
          <w:rFonts w:ascii="Arial" w:hAnsi="Arial" w:cs="Arial"/>
        </w:rPr>
      </w:pPr>
    </w:p>
    <w:p w:rsidR="000E210D" w:rsidP="00473A90" w:rsidRDefault="005D1E23" w14:paraId="7A97BBDC" w14:textId="2C1E9448">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In March and April 2019, t</w:t>
      </w:r>
      <w:r w:rsidRPr="00473A90" w:rsidR="00BC6799">
        <w:rPr>
          <w:rFonts w:ascii="Arial" w:hAnsi="Arial" w:cs="Arial"/>
        </w:rPr>
        <w:t>he U.S. Census Bureau conduct</w:t>
      </w:r>
      <w:r w:rsidRPr="00473A90">
        <w:rPr>
          <w:rFonts w:ascii="Arial" w:hAnsi="Arial" w:cs="Arial"/>
        </w:rPr>
        <w:t>ed</w:t>
      </w:r>
      <w:r w:rsidRPr="00473A90" w:rsidR="00BC6799">
        <w:rPr>
          <w:rFonts w:ascii="Arial" w:hAnsi="Arial" w:cs="Arial"/>
        </w:rPr>
        <w:t xml:space="preserve"> outreach to eligible respondents to learn more about their challenges with responding to the </w:t>
      </w:r>
      <w:r w:rsidRPr="00473A90" w:rsidR="00206EFF">
        <w:rPr>
          <w:rFonts w:ascii="Arial" w:hAnsi="Arial" w:cs="Arial"/>
        </w:rPr>
        <w:t>JRFC and CJRP</w:t>
      </w:r>
      <w:r w:rsidRPr="00473A90" w:rsidR="00BC6799">
        <w:rPr>
          <w:rFonts w:ascii="Arial" w:hAnsi="Arial" w:cs="Arial"/>
        </w:rPr>
        <w:t>. The sessions were conducted by telephone</w:t>
      </w:r>
      <w:r w:rsidRPr="00473A90">
        <w:rPr>
          <w:rFonts w:ascii="Arial" w:hAnsi="Arial" w:cs="Arial"/>
        </w:rPr>
        <w:t xml:space="preserve"> and lasted one hour</w:t>
      </w:r>
      <w:r w:rsidRPr="00473A90" w:rsidR="00BC6799">
        <w:rPr>
          <w:rFonts w:ascii="Arial" w:hAnsi="Arial" w:cs="Arial"/>
        </w:rPr>
        <w:t>. Nine respondents were interviewed, representing 1,042 offenders in 57 facilities.</w:t>
      </w:r>
      <w:r w:rsidRPr="00473A90" w:rsidR="00046717">
        <w:rPr>
          <w:rFonts w:ascii="Arial" w:hAnsi="Arial" w:cs="Arial"/>
        </w:rPr>
        <w:t xml:space="preserve"> The findings indicate that m</w:t>
      </w:r>
      <w:r w:rsidRPr="00473A90" w:rsidR="00A63EEA">
        <w:rPr>
          <w:rFonts w:ascii="Arial" w:hAnsi="Arial" w:cs="Arial"/>
        </w:rPr>
        <w:t xml:space="preserve">ost respondents </w:t>
      </w:r>
      <w:r w:rsidRPr="00473A90" w:rsidR="00AD7CD2">
        <w:rPr>
          <w:rFonts w:ascii="Arial" w:hAnsi="Arial" w:cs="Arial"/>
        </w:rPr>
        <w:t>prefer advanced notice at</w:t>
      </w:r>
      <w:r w:rsidRPr="00473A90" w:rsidR="00046717">
        <w:rPr>
          <w:rFonts w:ascii="Arial" w:hAnsi="Arial" w:cs="Arial"/>
        </w:rPr>
        <w:t xml:space="preserve"> the beginning of the data collection (reference date)</w:t>
      </w:r>
      <w:r w:rsidRPr="00473A90" w:rsidR="000A404B">
        <w:rPr>
          <w:rFonts w:ascii="Arial" w:hAnsi="Arial" w:cs="Arial"/>
        </w:rPr>
        <w:t>, which occurs during</w:t>
      </w:r>
      <w:r w:rsidRPr="00473A90" w:rsidR="00E51A0E">
        <w:rPr>
          <w:rFonts w:ascii="Arial" w:hAnsi="Arial" w:cs="Arial"/>
        </w:rPr>
        <w:t xml:space="preserve"> the fourth week in October biennially</w:t>
      </w:r>
      <w:r w:rsidRPr="00473A90" w:rsidR="00046717">
        <w:rPr>
          <w:rFonts w:ascii="Arial" w:hAnsi="Arial" w:cs="Arial"/>
        </w:rPr>
        <w:t xml:space="preserve">. </w:t>
      </w:r>
      <w:r w:rsidRPr="00473A90" w:rsidR="003A38AB">
        <w:rPr>
          <w:rFonts w:ascii="Arial" w:hAnsi="Arial" w:cs="Arial"/>
        </w:rPr>
        <w:t xml:space="preserve">Eight out of nine respondents indicated that they could provide data if the collection occurred during the first quarter of the calendar year. </w:t>
      </w:r>
      <w:r w:rsidRPr="00473A90" w:rsidR="00C60015">
        <w:rPr>
          <w:rFonts w:ascii="Arial" w:hAnsi="Arial" w:cs="Arial"/>
        </w:rPr>
        <w:t>On</w:t>
      </w:r>
      <w:r w:rsidRPr="00473A90" w:rsidR="000A404B">
        <w:rPr>
          <w:rFonts w:ascii="Arial" w:hAnsi="Arial" w:cs="Arial"/>
        </w:rPr>
        <w:t>e</w:t>
      </w:r>
      <w:r w:rsidRPr="00473A90" w:rsidR="00C60015">
        <w:rPr>
          <w:rFonts w:ascii="Arial" w:hAnsi="Arial" w:cs="Arial"/>
        </w:rPr>
        <w:t xml:space="preserve"> respondent cited stat</w:t>
      </w:r>
      <w:r w:rsidRPr="00473A90" w:rsidR="00075603">
        <w:rPr>
          <w:rFonts w:ascii="Arial" w:hAnsi="Arial" w:cs="Arial"/>
        </w:rPr>
        <w:t>e audits,</w:t>
      </w:r>
      <w:r w:rsidRPr="00473A90" w:rsidR="00C60015">
        <w:rPr>
          <w:rFonts w:ascii="Arial" w:hAnsi="Arial" w:cs="Arial"/>
        </w:rPr>
        <w:t xml:space="preserve"> licensing</w:t>
      </w:r>
      <w:r w:rsidRPr="00473A90" w:rsidR="00075603">
        <w:rPr>
          <w:rFonts w:ascii="Arial" w:hAnsi="Arial" w:cs="Arial"/>
        </w:rPr>
        <w:t>,</w:t>
      </w:r>
      <w:r w:rsidRPr="00473A90" w:rsidR="00C60015">
        <w:rPr>
          <w:rFonts w:ascii="Arial" w:hAnsi="Arial" w:cs="Arial"/>
        </w:rPr>
        <w:t xml:space="preserve"> and inspections</w:t>
      </w:r>
      <w:r w:rsidRPr="00473A90" w:rsidR="00075603">
        <w:rPr>
          <w:rFonts w:ascii="Arial" w:hAnsi="Arial" w:cs="Arial"/>
        </w:rPr>
        <w:t xml:space="preserve"> as the reason why a first quarter data collection would be inconvenient.</w:t>
      </w:r>
      <w:r w:rsidRPr="00473A90" w:rsidR="00081ED0">
        <w:rPr>
          <w:rFonts w:ascii="Arial" w:hAnsi="Arial" w:cs="Arial"/>
        </w:rPr>
        <w:t xml:space="preserve"> Various reasons were given for not participating in the </w:t>
      </w:r>
      <w:r w:rsidR="007D63D4">
        <w:rPr>
          <w:rFonts w:ascii="Arial" w:hAnsi="Arial" w:cs="Arial"/>
        </w:rPr>
        <w:t>most recent collection cycle (</w:t>
      </w:r>
      <w:r w:rsidRPr="00473A90" w:rsidR="00081ED0">
        <w:rPr>
          <w:rFonts w:ascii="Arial" w:hAnsi="Arial" w:cs="Arial"/>
        </w:rPr>
        <w:t xml:space="preserve">2017 </w:t>
      </w:r>
      <w:r w:rsidRPr="00473A90" w:rsidR="00206EFF">
        <w:rPr>
          <w:rFonts w:ascii="Arial" w:hAnsi="Arial" w:cs="Arial"/>
        </w:rPr>
        <w:t>CJRP</w:t>
      </w:r>
      <w:r w:rsidR="007D63D4">
        <w:rPr>
          <w:rFonts w:ascii="Arial" w:hAnsi="Arial" w:cs="Arial"/>
        </w:rPr>
        <w:t>)</w:t>
      </w:r>
      <w:r w:rsidRPr="00473A90" w:rsidR="00081ED0">
        <w:rPr>
          <w:rFonts w:ascii="Arial" w:hAnsi="Arial" w:cs="Arial"/>
        </w:rPr>
        <w:t>. Five respondents stated that the</w:t>
      </w:r>
      <w:r w:rsidRPr="00473A90" w:rsidR="000E210D">
        <w:rPr>
          <w:rFonts w:ascii="Arial" w:hAnsi="Arial" w:cs="Arial"/>
        </w:rPr>
        <w:t>re was a different respondent during the previous data collection cycle or the</w:t>
      </w:r>
      <w:r w:rsidRPr="00473A90" w:rsidR="00081ED0">
        <w:rPr>
          <w:rFonts w:ascii="Arial" w:hAnsi="Arial" w:cs="Arial"/>
        </w:rPr>
        <w:t xml:space="preserve"> data request did not reach the appropriate staff. </w:t>
      </w:r>
      <w:r w:rsidRPr="00473A90" w:rsidR="000E210D">
        <w:rPr>
          <w:rFonts w:ascii="Arial" w:hAnsi="Arial" w:cs="Arial"/>
        </w:rPr>
        <w:t>Other reasons were: the respondent had too much paperwork; the i</w:t>
      </w:r>
      <w:r w:rsidRPr="00473A90" w:rsidR="00081ED0">
        <w:rPr>
          <w:rFonts w:ascii="Arial" w:hAnsi="Arial" w:cs="Arial"/>
        </w:rPr>
        <w:t>nformation</w:t>
      </w:r>
      <w:r w:rsidRPr="00473A90" w:rsidR="000E210D">
        <w:rPr>
          <w:rFonts w:ascii="Arial" w:hAnsi="Arial" w:cs="Arial"/>
        </w:rPr>
        <w:t xml:space="preserve"> was not immediately available while submitting;</w:t>
      </w:r>
      <w:r w:rsidRPr="00473A90" w:rsidR="003F6B03">
        <w:rPr>
          <w:rFonts w:ascii="Arial" w:hAnsi="Arial" w:cs="Arial"/>
        </w:rPr>
        <w:t xml:space="preserve"> </w:t>
      </w:r>
      <w:r w:rsidRPr="00473A90" w:rsidR="000E210D">
        <w:rPr>
          <w:rFonts w:ascii="Arial" w:hAnsi="Arial" w:cs="Arial"/>
        </w:rPr>
        <w:t>the respondent thought the survey had already been completed; and</w:t>
      </w:r>
      <w:r w:rsidRPr="00473A90" w:rsidR="003F6B03">
        <w:rPr>
          <w:rFonts w:ascii="Arial" w:hAnsi="Arial" w:cs="Arial"/>
        </w:rPr>
        <w:t xml:space="preserve"> the respondent does not </w:t>
      </w:r>
      <w:r w:rsidRPr="00473A90" w:rsidR="000E210D">
        <w:rPr>
          <w:rFonts w:ascii="Arial" w:hAnsi="Arial" w:cs="Arial"/>
        </w:rPr>
        <w:t>track</w:t>
      </w:r>
      <w:r w:rsidRPr="00473A90" w:rsidR="003F6B03">
        <w:rPr>
          <w:rFonts w:ascii="Arial" w:hAnsi="Arial" w:cs="Arial"/>
        </w:rPr>
        <w:t xml:space="preserve"> offender information because very few offenders are placed in the facility (most youth are abused/neglected/non-offenders).</w:t>
      </w:r>
    </w:p>
    <w:p w:rsidR="00746F4D" w:rsidP="00473A90" w:rsidRDefault="00746F4D" w14:paraId="2C2B62D4" w14:textId="31E6B7B9">
      <w:pPr>
        <w:keepLines/>
        <w:tabs>
          <w:tab w:val="left" w:pos="-1080"/>
          <w:tab w:val="left" w:pos="-720"/>
          <w:tab w:val="left" w:pos="0"/>
          <w:tab w:val="left" w:pos="540"/>
          <w:tab w:val="left" w:pos="900"/>
        </w:tabs>
        <w:ind w:left="893"/>
        <w:rPr>
          <w:rFonts w:ascii="Arial" w:hAnsi="Arial" w:cs="Arial"/>
        </w:rPr>
      </w:pPr>
    </w:p>
    <w:p w:rsidRPr="00473A90" w:rsidR="00746F4D" w:rsidP="005162D1" w:rsidRDefault="00746F4D" w14:paraId="7B2307D3" w14:textId="215B6340">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F65FF">
        <w:rPr>
          <w:rFonts w:ascii="Arial" w:hAnsi="Arial" w:cs="Arial"/>
        </w:rPr>
        <w:t>In April 2020, the U.S. Census Bureau drafted new questions relating to the Coronavirus (COVID-19) pandemic. The draft was reviewed by experts from NIJ, OJJDP, the National Center for Juvenile Justice (NCJJ), the Council of Juvenile Justice Administrators (CJJA), and Research Triangle Institute (RTI). Simultaneously, the draft underwent an expert review by the U.S. Census Bureau’s Data Collection Methodology and Research (DCMR) Branch.</w:t>
      </w:r>
      <w:r w:rsidRPr="008F65FF" w:rsidR="001F6812">
        <w:rPr>
          <w:rFonts w:ascii="Arial" w:hAnsi="Arial" w:cs="Arial"/>
        </w:rPr>
        <w:t xml:space="preserve"> After revisions based on expert review, </w:t>
      </w:r>
      <w:r w:rsidRPr="008F65FF" w:rsidR="005162D1">
        <w:rPr>
          <w:rFonts w:ascii="Arial" w:hAnsi="Arial" w:cs="Arial"/>
        </w:rPr>
        <w:t xml:space="preserve">the Census Bureau conducted cognitive interviews </w:t>
      </w:r>
      <w:r w:rsidRPr="008F65FF" w:rsidR="00A07CE1">
        <w:rPr>
          <w:rFonts w:ascii="Arial" w:hAnsi="Arial" w:cs="Arial"/>
        </w:rPr>
        <w:t xml:space="preserve">with nine eligible respondents selected with consideration to geographic location, size of juvenile population, ownership status, and potential experience dealing directly with COVID-19. </w:t>
      </w:r>
      <w:r w:rsidRPr="008F65FF" w:rsidR="005162D1">
        <w:rPr>
          <w:rFonts w:ascii="Arial" w:hAnsi="Arial" w:cs="Arial"/>
        </w:rPr>
        <w:t xml:space="preserve">The cognitive interviews yielded important insights on data availability, question wording and flow, and estimated burden. </w:t>
      </w:r>
      <w:r w:rsidRPr="008F65FF" w:rsidR="00A07CE1">
        <w:rPr>
          <w:rFonts w:ascii="Arial" w:hAnsi="Arial" w:cs="Arial"/>
        </w:rPr>
        <w:t>The cognitive test resulted in removing certain terminology and questions (e.g., on “suspected” cases), as well as reorganization to reduce respondent burden and improve data quality.</w:t>
      </w:r>
    </w:p>
    <w:p w:rsidRPr="00473A90" w:rsidR="00F55EBC" w:rsidP="00473A90" w:rsidRDefault="00F55EBC" w14:paraId="718B35CA" w14:textId="17570B1B">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 xml:space="preserve">In addition, </w:t>
      </w:r>
      <w:r w:rsidRPr="00473A90" w:rsidR="00276709">
        <w:rPr>
          <w:rFonts w:ascii="Arial" w:hAnsi="Arial" w:cs="Arial"/>
        </w:rPr>
        <w:t xml:space="preserve">as noted under </w:t>
      </w:r>
      <w:r w:rsidRPr="00473A90" w:rsidR="00CF6BDD">
        <w:rPr>
          <w:rFonts w:ascii="Arial" w:hAnsi="Arial" w:cs="Arial"/>
        </w:rPr>
        <w:t xml:space="preserve">Section </w:t>
      </w:r>
      <w:r w:rsidRPr="00473A90" w:rsidR="00276709">
        <w:rPr>
          <w:rFonts w:ascii="Arial" w:hAnsi="Arial" w:cs="Arial"/>
        </w:rPr>
        <w:t xml:space="preserve">2, </w:t>
      </w:r>
      <w:r w:rsidRPr="00473A90">
        <w:rPr>
          <w:rFonts w:ascii="Arial" w:hAnsi="Arial" w:cs="Arial"/>
        </w:rPr>
        <w:t xml:space="preserve">NIJ </w:t>
      </w:r>
      <w:r w:rsidRPr="00473A90" w:rsidR="00276709">
        <w:rPr>
          <w:rFonts w:ascii="Arial" w:hAnsi="Arial" w:cs="Arial"/>
        </w:rPr>
        <w:t xml:space="preserve">is </w:t>
      </w:r>
      <w:r w:rsidRPr="00473A90" w:rsidR="008C330B">
        <w:rPr>
          <w:rFonts w:ascii="Arial" w:hAnsi="Arial" w:cs="Arial"/>
        </w:rPr>
        <w:t xml:space="preserve">currently overseeing </w:t>
      </w:r>
      <w:r w:rsidRPr="00473A90">
        <w:rPr>
          <w:rFonts w:ascii="Arial" w:hAnsi="Arial" w:cs="Arial"/>
        </w:rPr>
        <w:t xml:space="preserve">a separate </w:t>
      </w:r>
      <w:r w:rsidRPr="00473A90" w:rsidR="00276709">
        <w:rPr>
          <w:rFonts w:ascii="Arial" w:hAnsi="Arial" w:cs="Arial"/>
        </w:rPr>
        <w:t>project to</w:t>
      </w:r>
      <w:r w:rsidRPr="00473A90">
        <w:rPr>
          <w:rFonts w:ascii="Arial" w:hAnsi="Arial" w:cs="Arial"/>
        </w:rPr>
        <w:t xml:space="preserve"> develop, improve, and test data collection instruments and methodologies for OJJDP’s juveniles in corrections data collections,</w:t>
      </w:r>
      <w:r w:rsidRPr="00473A90" w:rsidR="00BF6797">
        <w:rPr>
          <w:rFonts w:ascii="Arial" w:hAnsi="Arial" w:cs="Arial"/>
        </w:rPr>
        <w:t xml:space="preserve"> including</w:t>
      </w:r>
      <w:r w:rsidRPr="00473A90">
        <w:rPr>
          <w:rFonts w:ascii="Arial" w:hAnsi="Arial" w:cs="Arial"/>
        </w:rPr>
        <w:t xml:space="preserve"> the JRFC</w:t>
      </w:r>
      <w:r w:rsidRPr="00473A90" w:rsidR="00D66F38">
        <w:rPr>
          <w:rFonts w:ascii="Arial" w:hAnsi="Arial" w:cs="Arial"/>
        </w:rPr>
        <w:t xml:space="preserve"> and CJRP</w:t>
      </w:r>
      <w:r w:rsidRPr="00473A90">
        <w:rPr>
          <w:rFonts w:ascii="Arial" w:hAnsi="Arial" w:cs="Arial"/>
        </w:rPr>
        <w:t xml:space="preserve">. NIJ and OJJDP expect these improvements will be </w:t>
      </w:r>
      <w:r w:rsidRPr="00473A90" w:rsidR="00DB44CB">
        <w:rPr>
          <w:rFonts w:ascii="Arial" w:hAnsi="Arial" w:cs="Arial"/>
        </w:rPr>
        <w:t xml:space="preserve">submitted for OMB review and </w:t>
      </w:r>
      <w:r w:rsidRPr="00473A90">
        <w:rPr>
          <w:rFonts w:ascii="Arial" w:hAnsi="Arial" w:cs="Arial"/>
        </w:rPr>
        <w:t>implemented in future data collections cycles (following the current requested extension period).</w:t>
      </w:r>
    </w:p>
    <w:p w:rsidRPr="00206EFF" w:rsidR="000908B4" w:rsidP="00473A90" w:rsidRDefault="000908B4" w14:paraId="1C4CD5D3" w14:textId="77777777">
      <w:pPr>
        <w:keepLines/>
        <w:widowControl/>
        <w:tabs>
          <w:tab w:val="left" w:pos="-1080"/>
          <w:tab w:val="left" w:pos="-720"/>
          <w:tab w:val="left" w:pos="0"/>
          <w:tab w:val="left" w:pos="540"/>
          <w:tab w:val="left" w:pos="900"/>
        </w:tabs>
        <w:ind w:left="1433"/>
        <w:rPr>
          <w:rFonts w:ascii="Arial" w:hAnsi="Arial" w:cs="Arial"/>
        </w:rPr>
      </w:pPr>
    </w:p>
    <w:p w:rsidRPr="00473A90" w:rsidR="00ED0AC5" w:rsidP="00473A90" w:rsidRDefault="00E26E13" w14:paraId="586EDD26" w14:textId="16BA616D">
      <w:pPr>
        <w:keepLines/>
        <w:tabs>
          <w:tab w:val="left" w:pos="-1080"/>
          <w:tab w:val="left" w:pos="-720"/>
          <w:tab w:val="left" w:pos="0"/>
          <w:tab w:val="left" w:pos="540"/>
          <w:tab w:val="left" w:pos="900"/>
        </w:tabs>
        <w:ind w:left="893"/>
        <w:rPr>
          <w:rFonts w:ascii="Arial" w:hAnsi="Arial" w:cs="Arial"/>
        </w:rPr>
      </w:pPr>
      <w:r w:rsidRPr="00473A90">
        <w:rPr>
          <w:rFonts w:ascii="Arial" w:hAnsi="Arial" w:cs="Arial"/>
        </w:rPr>
        <w:t>Finally</w:t>
      </w:r>
      <w:r w:rsidRPr="00473A90" w:rsidR="00ED0AC5">
        <w:rPr>
          <w:rFonts w:ascii="Arial" w:hAnsi="Arial" w:cs="Arial"/>
        </w:rPr>
        <w:t xml:space="preserve">, federal social science staff at NIJ (and previously at OJJDP) connect with </w:t>
      </w:r>
      <w:r w:rsidRPr="00473A90" w:rsidR="00D66F38">
        <w:rPr>
          <w:rFonts w:ascii="Arial" w:hAnsi="Arial" w:cs="Arial"/>
        </w:rPr>
        <w:t>JRFC</w:t>
      </w:r>
      <w:r w:rsidRPr="00473A90" w:rsidR="00ED0AC5">
        <w:rPr>
          <w:rFonts w:ascii="Arial" w:hAnsi="Arial" w:cs="Arial"/>
        </w:rPr>
        <w:t xml:space="preserve"> respondents at national conferences and meetings, including:</w:t>
      </w:r>
      <w:r w:rsidRPr="00473A90" w:rsidR="000908B4">
        <w:rPr>
          <w:rFonts w:ascii="Arial" w:hAnsi="Arial" w:cs="Arial"/>
        </w:rPr>
        <w:t xml:space="preserve"> </w:t>
      </w:r>
    </w:p>
    <w:p w:rsidRPr="00206EFF" w:rsidR="00ED0AC5" w:rsidP="00473A90" w:rsidRDefault="00ED0AC5" w14:paraId="5FC38C90" w14:textId="77777777">
      <w:pPr>
        <w:keepLines/>
        <w:widowControl/>
        <w:tabs>
          <w:tab w:val="left" w:pos="-1080"/>
          <w:tab w:val="left" w:pos="-720"/>
          <w:tab w:val="left" w:pos="0"/>
          <w:tab w:val="left" w:pos="540"/>
          <w:tab w:val="left" w:pos="900"/>
        </w:tabs>
        <w:ind w:left="2326"/>
        <w:rPr>
          <w:rFonts w:ascii="Arial" w:hAnsi="Arial" w:cs="Arial"/>
        </w:rPr>
      </w:pPr>
    </w:p>
    <w:p w:rsidRPr="00206EFF" w:rsidR="00ED0AC5" w:rsidP="00473A90" w:rsidRDefault="00ED0AC5" w14:paraId="65DEA617" w14:textId="016B3890">
      <w:pPr>
        <w:pStyle w:val="ListParagraph"/>
        <w:keepLines/>
        <w:numPr>
          <w:ilvl w:val="0"/>
          <w:numId w:val="37"/>
        </w:numPr>
        <w:tabs>
          <w:tab w:val="left" w:pos="-1080"/>
          <w:tab w:val="left" w:pos="-720"/>
          <w:tab w:val="left" w:pos="0"/>
          <w:tab w:val="left" w:pos="540"/>
          <w:tab w:val="left" w:pos="900"/>
        </w:tabs>
        <w:ind w:left="1260"/>
        <w:rPr>
          <w:rFonts w:ascii="Arial" w:hAnsi="Arial" w:cs="Arial"/>
        </w:rPr>
      </w:pPr>
      <w:r w:rsidRPr="00206EFF">
        <w:rPr>
          <w:rFonts w:ascii="Arial" w:hAnsi="Arial" w:cs="Arial"/>
        </w:rPr>
        <w:t>T</w:t>
      </w:r>
      <w:r w:rsidRPr="00206EFF" w:rsidR="000908B4">
        <w:rPr>
          <w:rFonts w:ascii="Arial" w:hAnsi="Arial" w:cs="Arial"/>
        </w:rPr>
        <w:t>he National Juvenile Court Data Archive workshops</w:t>
      </w:r>
      <w:r w:rsidRPr="00206EFF">
        <w:rPr>
          <w:rFonts w:ascii="Arial" w:hAnsi="Arial" w:cs="Arial"/>
        </w:rPr>
        <w:t>,</w:t>
      </w:r>
      <w:r w:rsidRPr="00206EFF" w:rsidR="00C84D4C">
        <w:rPr>
          <w:rFonts w:ascii="Arial" w:hAnsi="Arial" w:cs="Arial"/>
        </w:rPr>
        <w:t xml:space="preserve"> most recently</w:t>
      </w:r>
      <w:r w:rsidRPr="00206EFF" w:rsidR="000908B4">
        <w:rPr>
          <w:rFonts w:ascii="Arial" w:hAnsi="Arial" w:cs="Arial"/>
        </w:rPr>
        <w:t xml:space="preserve"> in</w:t>
      </w:r>
      <w:r w:rsidRPr="00206EFF" w:rsidR="00C84D4C">
        <w:rPr>
          <w:rFonts w:ascii="Arial" w:hAnsi="Arial" w:cs="Arial"/>
        </w:rPr>
        <w:t xml:space="preserve"> 2016 (Louisville, KY), 2017 (Tempe, AZ), and 2018 (Greenville, SC)</w:t>
      </w:r>
      <w:r w:rsidRPr="00206EFF" w:rsidR="000908B4">
        <w:rPr>
          <w:rFonts w:ascii="Arial" w:hAnsi="Arial" w:cs="Arial"/>
        </w:rPr>
        <w:t xml:space="preserve">. </w:t>
      </w:r>
      <w:r w:rsidRPr="00206EFF" w:rsidR="00B466E7">
        <w:rPr>
          <w:rFonts w:ascii="Arial" w:hAnsi="Arial" w:cs="Arial"/>
        </w:rPr>
        <w:t xml:space="preserve">In a </w:t>
      </w:r>
      <w:r w:rsidRPr="00206EFF" w:rsidR="00C84D4C">
        <w:rPr>
          <w:rFonts w:ascii="Arial" w:hAnsi="Arial" w:cs="Arial"/>
        </w:rPr>
        <w:t xml:space="preserve">significant </w:t>
      </w:r>
      <w:r w:rsidRPr="00206EFF" w:rsidR="00B466E7">
        <w:rPr>
          <w:rFonts w:ascii="Arial" w:hAnsi="Arial" w:cs="Arial"/>
        </w:rPr>
        <w:t>number of states data providers for juvenile court data also provide juvenile correction data, so the workshops are an important venue to discuss common issues and topics such as data sharing and privacy/security concerns.</w:t>
      </w:r>
    </w:p>
    <w:p w:rsidRPr="00206EFF" w:rsidR="00ED0AC5" w:rsidP="00473A90" w:rsidRDefault="00ED0AC5" w14:paraId="42E57C89" w14:textId="38407CFF">
      <w:pPr>
        <w:pStyle w:val="ListParagraph"/>
        <w:keepLines/>
        <w:tabs>
          <w:tab w:val="left" w:pos="-1080"/>
          <w:tab w:val="left" w:pos="-720"/>
          <w:tab w:val="left" w:pos="0"/>
          <w:tab w:val="left" w:pos="540"/>
          <w:tab w:val="left" w:pos="900"/>
        </w:tabs>
        <w:ind w:left="0"/>
        <w:rPr>
          <w:rFonts w:ascii="Arial" w:hAnsi="Arial" w:cs="Arial"/>
        </w:rPr>
      </w:pPr>
    </w:p>
    <w:p w:rsidRPr="00206EFF" w:rsidR="000908B4" w:rsidP="00473A90" w:rsidRDefault="00ED0AC5" w14:paraId="4AB3CD47" w14:textId="58351344">
      <w:pPr>
        <w:pStyle w:val="ListParagraph"/>
        <w:keepLines/>
        <w:numPr>
          <w:ilvl w:val="0"/>
          <w:numId w:val="37"/>
        </w:numPr>
        <w:tabs>
          <w:tab w:val="left" w:pos="-1080"/>
          <w:tab w:val="left" w:pos="-720"/>
          <w:tab w:val="left" w:pos="0"/>
          <w:tab w:val="left" w:pos="540"/>
          <w:tab w:val="left" w:pos="900"/>
        </w:tabs>
        <w:ind w:left="1260"/>
        <w:rPr>
          <w:rFonts w:ascii="Arial" w:hAnsi="Arial" w:cs="Arial"/>
        </w:rPr>
      </w:pPr>
      <w:r w:rsidRPr="00206EFF">
        <w:rPr>
          <w:rFonts w:ascii="Arial" w:hAnsi="Arial" w:cs="Arial"/>
        </w:rPr>
        <w:t>T</w:t>
      </w:r>
      <w:r w:rsidRPr="00206EFF" w:rsidR="004D0F84">
        <w:rPr>
          <w:rFonts w:ascii="Arial" w:hAnsi="Arial" w:cs="Arial"/>
        </w:rPr>
        <w:t xml:space="preserve">he </w:t>
      </w:r>
      <w:r w:rsidRPr="00206EFF" w:rsidR="006E390F">
        <w:rPr>
          <w:rFonts w:ascii="Arial" w:hAnsi="Arial" w:cs="Arial"/>
        </w:rPr>
        <w:t xml:space="preserve">Council of Juvenile </w:t>
      </w:r>
      <w:r w:rsidR="00F958B3">
        <w:rPr>
          <w:rFonts w:ascii="Arial" w:hAnsi="Arial" w:cs="Arial"/>
        </w:rPr>
        <w:t>Justice</w:t>
      </w:r>
      <w:r w:rsidRPr="00206EFF" w:rsidR="00F958B3">
        <w:rPr>
          <w:rFonts w:ascii="Arial" w:hAnsi="Arial" w:cs="Arial"/>
        </w:rPr>
        <w:t xml:space="preserve"> </w:t>
      </w:r>
      <w:r w:rsidRPr="00206EFF" w:rsidR="006E390F">
        <w:rPr>
          <w:rFonts w:ascii="Arial" w:hAnsi="Arial" w:cs="Arial"/>
        </w:rPr>
        <w:t>Administrators Winter Meetings in 2018 and 2019.</w:t>
      </w:r>
      <w:r w:rsidRPr="005D5F76" w:rsidR="00067E73">
        <w:rPr>
          <w:rStyle w:val="FootnoteReference"/>
          <w:rFonts w:ascii="Arial" w:hAnsi="Arial" w:cs="Arial"/>
          <w:vertAlign w:val="superscript"/>
        </w:rPr>
        <w:footnoteReference w:id="10"/>
      </w:r>
      <w:r w:rsidRPr="00206EFF" w:rsidR="006E390F">
        <w:rPr>
          <w:rFonts w:ascii="Arial" w:hAnsi="Arial" w:cs="Arial"/>
        </w:rPr>
        <w:t xml:space="preserve"> </w:t>
      </w:r>
      <w:r w:rsidRPr="00206EFF" w:rsidR="004D0F84">
        <w:rPr>
          <w:rFonts w:ascii="Arial" w:hAnsi="Arial" w:cs="Arial"/>
        </w:rPr>
        <w:t xml:space="preserve">State </w:t>
      </w:r>
      <w:r w:rsidRPr="00206EFF" w:rsidR="006E390F">
        <w:rPr>
          <w:rFonts w:ascii="Arial" w:hAnsi="Arial" w:cs="Arial"/>
        </w:rPr>
        <w:t xml:space="preserve">juvenile correctional </w:t>
      </w:r>
      <w:r w:rsidRPr="00206EFF" w:rsidR="004D0F84">
        <w:rPr>
          <w:rFonts w:ascii="Arial" w:hAnsi="Arial" w:cs="Arial"/>
        </w:rPr>
        <w:t xml:space="preserve">agency </w:t>
      </w:r>
      <w:r w:rsidRPr="00206EFF" w:rsidR="006E390F">
        <w:rPr>
          <w:rFonts w:ascii="Arial" w:hAnsi="Arial" w:cs="Arial"/>
        </w:rPr>
        <w:t>administrators</w:t>
      </w:r>
      <w:r w:rsidRPr="00206EFF" w:rsidR="004D0F84">
        <w:rPr>
          <w:rFonts w:ascii="Arial" w:hAnsi="Arial" w:cs="Arial"/>
        </w:rPr>
        <w:t xml:space="preserve"> have historically </w:t>
      </w:r>
      <w:r w:rsidRPr="00206EFF" w:rsidR="006E390F">
        <w:rPr>
          <w:rFonts w:ascii="Arial" w:hAnsi="Arial" w:cs="Arial"/>
        </w:rPr>
        <w:t xml:space="preserve">been critical </w:t>
      </w:r>
      <w:r w:rsidRPr="00206EFF" w:rsidR="004D0F84">
        <w:rPr>
          <w:rFonts w:ascii="Arial" w:hAnsi="Arial" w:cs="Arial"/>
        </w:rPr>
        <w:t xml:space="preserve">to </w:t>
      </w:r>
      <w:r w:rsidRPr="00206EFF" w:rsidR="00D66F38">
        <w:rPr>
          <w:rFonts w:ascii="Arial" w:hAnsi="Arial" w:cs="Arial"/>
        </w:rPr>
        <w:t>JRFC</w:t>
      </w:r>
      <w:r w:rsidRPr="00206EFF" w:rsidR="004D0F84">
        <w:rPr>
          <w:rFonts w:ascii="Arial" w:hAnsi="Arial" w:cs="Arial"/>
        </w:rPr>
        <w:t xml:space="preserve"> collections</w:t>
      </w:r>
      <w:r w:rsidRPr="00206EFF" w:rsidR="006E390F">
        <w:rPr>
          <w:rFonts w:ascii="Arial" w:hAnsi="Arial" w:cs="Arial"/>
        </w:rPr>
        <w:t>, either as direct data contributors or as the key authority for encouraging facility participation</w:t>
      </w:r>
      <w:r w:rsidRPr="00206EFF" w:rsidR="004D0F84">
        <w:rPr>
          <w:rFonts w:ascii="Arial" w:hAnsi="Arial" w:cs="Arial"/>
        </w:rPr>
        <w:t>.</w:t>
      </w:r>
      <w:r w:rsidRPr="00206EFF" w:rsidR="006E390F">
        <w:rPr>
          <w:rFonts w:ascii="Arial" w:hAnsi="Arial" w:cs="Arial"/>
        </w:rPr>
        <w:t xml:space="preserve"> These</w:t>
      </w:r>
      <w:r w:rsidRPr="00206EFF" w:rsidR="004D0F84">
        <w:rPr>
          <w:rFonts w:ascii="Arial" w:hAnsi="Arial" w:cs="Arial"/>
        </w:rPr>
        <w:t xml:space="preserve"> meeting</w:t>
      </w:r>
      <w:r w:rsidRPr="00206EFF" w:rsidR="006E390F">
        <w:rPr>
          <w:rFonts w:ascii="Arial" w:hAnsi="Arial" w:cs="Arial"/>
        </w:rPr>
        <w:t>s</w:t>
      </w:r>
      <w:r w:rsidRPr="00206EFF" w:rsidR="004D0F84">
        <w:rPr>
          <w:rFonts w:ascii="Arial" w:hAnsi="Arial" w:cs="Arial"/>
        </w:rPr>
        <w:t xml:space="preserve"> provide an opportunity to educate and inform the field about the latest data from the national juvenile corrections data collection efforts; to encourage engagement and participation from state agency </w:t>
      </w:r>
      <w:r w:rsidRPr="00206EFF" w:rsidR="006E390F">
        <w:rPr>
          <w:rFonts w:ascii="Arial" w:hAnsi="Arial" w:cs="Arial"/>
        </w:rPr>
        <w:t>administrators</w:t>
      </w:r>
      <w:r w:rsidRPr="00206EFF" w:rsidR="004D0F84">
        <w:rPr>
          <w:rFonts w:ascii="Arial" w:hAnsi="Arial" w:cs="Arial"/>
        </w:rPr>
        <w:t>; to discuss strategies for improving the quality, coverage, and timeliness of the data; and to share data resources.</w:t>
      </w:r>
    </w:p>
    <w:p w:rsidRPr="00206EFF" w:rsidR="003319E8" w:rsidP="00206EFF" w:rsidRDefault="003319E8" w14:paraId="783BD8A8" w14:textId="77777777">
      <w:pPr>
        <w:keepLines/>
        <w:widowControl/>
        <w:tabs>
          <w:tab w:val="left" w:pos="-1080"/>
          <w:tab w:val="left" w:pos="-720"/>
          <w:tab w:val="left" w:pos="0"/>
          <w:tab w:val="left" w:pos="540"/>
          <w:tab w:val="left" w:pos="900"/>
        </w:tabs>
        <w:ind w:left="1433"/>
        <w:rPr>
          <w:rFonts w:ascii="Arial" w:hAnsi="Arial" w:cs="Arial"/>
        </w:rPr>
      </w:pPr>
    </w:p>
    <w:p w:rsidRPr="00206EFF" w:rsidR="00306259" w:rsidP="00206EFF" w:rsidRDefault="00306259" w14:paraId="5EDDDA29" w14:textId="0B2EC775">
      <w:pPr>
        <w:keepNext/>
        <w:keepLines/>
        <w:widowControl/>
        <w:tabs>
          <w:tab w:val="left" w:pos="-1080"/>
          <w:tab w:val="left" w:pos="-720"/>
          <w:tab w:val="left" w:pos="0"/>
          <w:tab w:val="left" w:pos="540"/>
          <w:tab w:val="left" w:pos="900"/>
        </w:tabs>
        <w:ind w:left="900" w:hanging="360"/>
        <w:rPr>
          <w:rFonts w:ascii="Arial" w:hAnsi="Arial" w:cs="Arial"/>
        </w:rPr>
      </w:pPr>
      <w:r w:rsidRPr="00206EFF">
        <w:rPr>
          <w:rFonts w:ascii="Arial" w:hAnsi="Arial" w:cs="Arial"/>
          <w:b/>
          <w:bCs/>
        </w:rPr>
        <w:t>9.</w:t>
      </w:r>
      <w:r w:rsidRPr="00206EFF">
        <w:rPr>
          <w:rFonts w:ascii="Arial" w:hAnsi="Arial" w:cs="Arial"/>
          <w:b/>
          <w:bCs/>
        </w:rPr>
        <w:tab/>
      </w:r>
      <w:r w:rsidRPr="00206EFF" w:rsidR="00AC12FD">
        <w:rPr>
          <w:rFonts w:ascii="Arial" w:hAnsi="Arial" w:cs="Arial"/>
          <w:b/>
          <w:bCs/>
        </w:rPr>
        <w:t>Paying Respondents</w:t>
      </w:r>
    </w:p>
    <w:p w:rsidRPr="00206EFF" w:rsidR="00306259" w:rsidP="00206EFF" w:rsidRDefault="00306259" w14:paraId="00072F2A" w14:textId="77777777">
      <w:pPr>
        <w:keepNext/>
        <w:keepLines/>
        <w:widowControl/>
        <w:tabs>
          <w:tab w:val="left" w:pos="-1080"/>
          <w:tab w:val="left" w:pos="-720"/>
          <w:tab w:val="left" w:pos="0"/>
          <w:tab w:val="left" w:pos="540"/>
          <w:tab w:val="left" w:pos="900"/>
        </w:tabs>
        <w:rPr>
          <w:rFonts w:ascii="Arial" w:hAnsi="Arial" w:cs="Arial"/>
        </w:rPr>
      </w:pPr>
    </w:p>
    <w:p w:rsidRPr="00206EFF" w:rsidR="00306259" w:rsidP="00206EFF" w:rsidRDefault="004210A6" w14:paraId="2EA910B0" w14:textId="737CCBE6">
      <w:pPr>
        <w:keepNext/>
        <w:keepLines/>
        <w:widowControl/>
        <w:tabs>
          <w:tab w:val="left" w:pos="-1080"/>
          <w:tab w:val="left" w:pos="-720"/>
          <w:tab w:val="left" w:pos="0"/>
          <w:tab w:val="left" w:pos="540"/>
          <w:tab w:val="left" w:pos="900"/>
        </w:tabs>
        <w:ind w:left="893"/>
        <w:rPr>
          <w:rFonts w:ascii="Arial" w:hAnsi="Arial" w:cs="Arial"/>
        </w:rPr>
      </w:pPr>
      <w:r>
        <w:rPr>
          <w:rFonts w:ascii="Arial" w:hAnsi="Arial" w:cs="Arial"/>
        </w:rPr>
        <w:t>NIJ and OJJDP do</w:t>
      </w:r>
      <w:r w:rsidRPr="00206EFF" w:rsidR="00306259">
        <w:rPr>
          <w:rFonts w:ascii="Arial" w:hAnsi="Arial" w:cs="Arial"/>
        </w:rPr>
        <w:t xml:space="preserve"> not compensate respondents who participate in this data collection.</w:t>
      </w:r>
      <w:r w:rsidRPr="00206EFF" w:rsidR="005D46D4">
        <w:rPr>
          <w:rFonts w:ascii="Arial" w:hAnsi="Arial" w:cs="Arial"/>
        </w:rPr>
        <w:t xml:space="preserve"> </w:t>
      </w:r>
      <w:r w:rsidRPr="00206EFF" w:rsidR="00306259">
        <w:rPr>
          <w:rFonts w:ascii="Arial" w:hAnsi="Arial" w:cs="Arial"/>
        </w:rPr>
        <w:t>Participation is voluntary.</w:t>
      </w:r>
    </w:p>
    <w:p w:rsidRPr="00206EFF" w:rsidR="00306259" w:rsidP="00206EFF" w:rsidRDefault="00306259" w14:paraId="26F1ECC8" w14:textId="29F3556D">
      <w:pPr>
        <w:keepLines/>
        <w:widowControl/>
        <w:tabs>
          <w:tab w:val="left" w:pos="-1080"/>
          <w:tab w:val="left" w:pos="-720"/>
          <w:tab w:val="left" w:pos="0"/>
          <w:tab w:val="left" w:pos="540"/>
          <w:tab w:val="left" w:pos="900"/>
        </w:tabs>
        <w:rPr>
          <w:rFonts w:ascii="Arial" w:hAnsi="Arial" w:cs="Arial"/>
        </w:rPr>
      </w:pPr>
    </w:p>
    <w:p w:rsidRPr="00206EFF" w:rsidR="00306259" w:rsidP="00206EFF" w:rsidRDefault="00306259" w14:paraId="172839E6" w14:textId="77777777">
      <w:pPr>
        <w:keepNext/>
        <w:keepLines/>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10.</w:t>
      </w:r>
      <w:r w:rsidRPr="00206EFF" w:rsidR="007B00BE">
        <w:rPr>
          <w:rFonts w:ascii="Arial" w:hAnsi="Arial" w:cs="Arial"/>
          <w:b/>
          <w:bCs/>
        </w:rPr>
        <w:tab/>
      </w:r>
      <w:r w:rsidRPr="00206EFF" w:rsidR="007B00BE">
        <w:rPr>
          <w:rFonts w:ascii="Arial" w:hAnsi="Arial" w:cs="Arial"/>
          <w:b/>
          <w:bCs/>
        </w:rPr>
        <w:tab/>
      </w:r>
      <w:r w:rsidRPr="00206EFF">
        <w:rPr>
          <w:rFonts w:ascii="Arial" w:hAnsi="Arial" w:cs="Arial"/>
          <w:b/>
          <w:bCs/>
        </w:rPr>
        <w:t xml:space="preserve">Assurance of </w:t>
      </w:r>
      <w:r w:rsidRPr="00206EFF" w:rsidR="006C5E47">
        <w:rPr>
          <w:rFonts w:ascii="Arial" w:hAnsi="Arial" w:cs="Arial"/>
          <w:b/>
          <w:bCs/>
        </w:rPr>
        <w:t>C</w:t>
      </w:r>
      <w:r w:rsidRPr="00206EFF">
        <w:rPr>
          <w:rFonts w:ascii="Arial" w:hAnsi="Arial" w:cs="Arial"/>
          <w:b/>
          <w:bCs/>
        </w:rPr>
        <w:t>onfidentiality</w:t>
      </w:r>
    </w:p>
    <w:p w:rsidRPr="00206EFF" w:rsidR="00306259" w:rsidP="00206EFF" w:rsidRDefault="00306259" w14:paraId="7D41EE1D" w14:textId="77777777">
      <w:pPr>
        <w:keepNext/>
        <w:keepLines/>
        <w:widowControl/>
        <w:tabs>
          <w:tab w:val="left" w:pos="-1080"/>
          <w:tab w:val="left" w:pos="-720"/>
          <w:tab w:val="left" w:pos="0"/>
          <w:tab w:val="left" w:pos="540"/>
          <w:tab w:val="left" w:pos="900"/>
        </w:tabs>
        <w:rPr>
          <w:rFonts w:ascii="Arial" w:hAnsi="Arial" w:cs="Arial"/>
        </w:rPr>
      </w:pPr>
    </w:p>
    <w:p w:rsidRPr="00206EFF" w:rsidR="00306259" w:rsidP="00206EFF" w:rsidRDefault="00306259" w14:paraId="6558CC43" w14:textId="060C4256">
      <w:pPr>
        <w:keepLines/>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All information tending to identify individuals (including entities legally considered individuals) will be held strictly confidential according to Title </w:t>
      </w:r>
      <w:r w:rsidRPr="00206EFF" w:rsidR="00CD7B2F">
        <w:rPr>
          <w:rFonts w:ascii="Arial" w:hAnsi="Arial" w:cs="Arial"/>
        </w:rPr>
        <w:t>34</w:t>
      </w:r>
      <w:r w:rsidRPr="00206EFF">
        <w:rPr>
          <w:rFonts w:ascii="Arial" w:hAnsi="Arial" w:cs="Arial"/>
        </w:rPr>
        <w:t xml:space="preserve">, United States Code Section </w:t>
      </w:r>
      <w:r w:rsidRPr="00206EFF" w:rsidR="00CD7B2F">
        <w:rPr>
          <w:rFonts w:ascii="Arial" w:hAnsi="Arial" w:cs="Arial"/>
        </w:rPr>
        <w:t xml:space="preserve">10231. </w:t>
      </w:r>
      <w:r w:rsidRPr="00206EFF">
        <w:rPr>
          <w:rFonts w:ascii="Arial" w:hAnsi="Arial" w:cs="Arial"/>
        </w:rPr>
        <w:t>A copy of this section is included with</w:t>
      </w:r>
      <w:r w:rsidRPr="00206EFF" w:rsidR="001A107C">
        <w:rPr>
          <w:rFonts w:ascii="Arial" w:hAnsi="Arial" w:cs="Arial"/>
        </w:rPr>
        <w:t xml:space="preserve"> this submission as Attachment </w:t>
      </w:r>
      <w:r w:rsidRPr="00206EFF" w:rsidR="00470659">
        <w:rPr>
          <w:rFonts w:ascii="Arial" w:hAnsi="Arial" w:cs="Arial"/>
        </w:rPr>
        <w:t>G</w:t>
      </w:r>
      <w:r w:rsidRPr="00206EFF">
        <w:rPr>
          <w:rFonts w:ascii="Arial" w:hAnsi="Arial" w:cs="Arial"/>
        </w:rPr>
        <w:t>.</w:t>
      </w:r>
      <w:r w:rsidRPr="00206EFF" w:rsidR="005D46D4">
        <w:rPr>
          <w:rFonts w:ascii="Arial" w:hAnsi="Arial" w:cs="Arial"/>
        </w:rPr>
        <w:t xml:space="preserve"> </w:t>
      </w:r>
      <w:r w:rsidRPr="00206EFF">
        <w:rPr>
          <w:rFonts w:ascii="Arial" w:hAnsi="Arial" w:cs="Arial"/>
        </w:rPr>
        <w:t xml:space="preserve">Regulations implementing this legislation require that </w:t>
      </w:r>
      <w:r w:rsidR="004210A6">
        <w:rPr>
          <w:rFonts w:ascii="Arial" w:hAnsi="Arial" w:cs="Arial"/>
        </w:rPr>
        <w:t xml:space="preserve">NIJ and </w:t>
      </w:r>
      <w:r w:rsidRPr="00206EFF">
        <w:rPr>
          <w:rFonts w:ascii="Arial" w:hAnsi="Arial" w:cs="Arial"/>
        </w:rPr>
        <w:t>OJJDP staff and contractors maintain the confidentiality of the information and specify necessary procedures for guarding this confidentiality.</w:t>
      </w:r>
      <w:r w:rsidRPr="00206EFF" w:rsidR="005D46D4">
        <w:rPr>
          <w:rFonts w:ascii="Arial" w:hAnsi="Arial" w:cs="Arial"/>
        </w:rPr>
        <w:t xml:space="preserve"> </w:t>
      </w:r>
      <w:r w:rsidRPr="00206EFF">
        <w:rPr>
          <w:rFonts w:ascii="Arial" w:hAnsi="Arial" w:cs="Arial"/>
        </w:rPr>
        <w:t xml:space="preserve">These regulations (28 CFR Part 22) are also included </w:t>
      </w:r>
      <w:r w:rsidRPr="00206EFF" w:rsidR="007B00BE">
        <w:rPr>
          <w:rFonts w:ascii="Arial" w:hAnsi="Arial" w:cs="Arial"/>
        </w:rPr>
        <w:t xml:space="preserve">in </w:t>
      </w:r>
      <w:r w:rsidRPr="00206EFF" w:rsidR="001A107C">
        <w:rPr>
          <w:rFonts w:ascii="Arial" w:hAnsi="Arial" w:cs="Arial"/>
        </w:rPr>
        <w:t xml:space="preserve">Attachment </w:t>
      </w:r>
      <w:r w:rsidRPr="00206EFF" w:rsidR="00470659">
        <w:rPr>
          <w:rFonts w:ascii="Arial" w:hAnsi="Arial" w:cs="Arial"/>
        </w:rPr>
        <w:t>H</w:t>
      </w:r>
      <w:r w:rsidRPr="00206EFF">
        <w:rPr>
          <w:rFonts w:ascii="Arial" w:hAnsi="Arial" w:cs="Arial"/>
        </w:rPr>
        <w:t>.</w:t>
      </w:r>
      <w:r w:rsidRPr="00206EFF" w:rsidR="005D46D4">
        <w:rPr>
          <w:rFonts w:ascii="Arial" w:hAnsi="Arial" w:cs="Arial"/>
        </w:rPr>
        <w:t xml:space="preserve"> </w:t>
      </w:r>
      <w:r w:rsidRPr="00206EFF" w:rsidR="00F47E85">
        <w:rPr>
          <w:rFonts w:ascii="Arial" w:hAnsi="Arial" w:cs="Arial"/>
        </w:rPr>
        <w:t xml:space="preserve">The cover letter that accompanies the </w:t>
      </w:r>
      <w:r w:rsidRPr="00206EFF" w:rsidR="00D66F38">
        <w:rPr>
          <w:rFonts w:ascii="Arial" w:hAnsi="Arial" w:cs="Arial"/>
        </w:rPr>
        <w:t>JRFC</w:t>
      </w:r>
      <w:r w:rsidRPr="00206EFF" w:rsidR="00F47E85">
        <w:rPr>
          <w:rFonts w:ascii="Arial" w:hAnsi="Arial" w:cs="Arial"/>
        </w:rPr>
        <w:t xml:space="preserve"> notifies </w:t>
      </w:r>
      <w:r w:rsidRPr="00206EFF">
        <w:rPr>
          <w:rFonts w:ascii="Arial" w:hAnsi="Arial" w:cs="Arial"/>
        </w:rPr>
        <w:t>persons responsible for providing these data that their response is voluntary and the data will be held confidential.</w:t>
      </w:r>
      <w:r w:rsidRPr="00206EFF" w:rsidR="005D46D4">
        <w:rPr>
          <w:rFonts w:ascii="Arial" w:hAnsi="Arial" w:cs="Arial"/>
        </w:rPr>
        <w:t xml:space="preserve"> </w:t>
      </w:r>
      <w:r w:rsidRPr="00206EFF">
        <w:rPr>
          <w:rFonts w:ascii="Arial" w:hAnsi="Arial" w:cs="Arial"/>
        </w:rPr>
        <w:t>A copy of this letter</w:t>
      </w:r>
      <w:r w:rsidRPr="00206EFF" w:rsidR="00B23E9F">
        <w:rPr>
          <w:rFonts w:ascii="Arial" w:hAnsi="Arial" w:cs="Arial"/>
        </w:rPr>
        <w:t>,</w:t>
      </w:r>
      <w:r w:rsidRPr="00206EFF">
        <w:rPr>
          <w:rFonts w:ascii="Arial" w:hAnsi="Arial" w:cs="Arial"/>
        </w:rPr>
        <w:t xml:space="preserve"> along with the necessary notification</w:t>
      </w:r>
      <w:r w:rsidRPr="00206EFF" w:rsidR="00B23E9F">
        <w:rPr>
          <w:rFonts w:ascii="Arial" w:hAnsi="Arial" w:cs="Arial"/>
        </w:rPr>
        <w:t>,</w:t>
      </w:r>
      <w:r w:rsidRPr="00206EFF">
        <w:rPr>
          <w:rFonts w:ascii="Arial" w:hAnsi="Arial" w:cs="Arial"/>
        </w:rPr>
        <w:t xml:space="preserve"> is included in </w:t>
      </w:r>
      <w:r w:rsidRPr="00206EFF" w:rsidR="00B37B36">
        <w:rPr>
          <w:rFonts w:ascii="Arial" w:hAnsi="Arial" w:cs="Arial"/>
        </w:rPr>
        <w:t>Attachment</w:t>
      </w:r>
      <w:r w:rsidRPr="00206EFF" w:rsidR="001A107C">
        <w:rPr>
          <w:rFonts w:ascii="Arial" w:hAnsi="Arial" w:cs="Arial"/>
        </w:rPr>
        <w:t xml:space="preserve"> </w:t>
      </w:r>
      <w:r w:rsidRPr="00206EFF" w:rsidR="00470659">
        <w:rPr>
          <w:rFonts w:ascii="Arial" w:hAnsi="Arial" w:cs="Arial"/>
        </w:rPr>
        <w:t xml:space="preserve">F </w:t>
      </w:r>
      <w:r w:rsidRPr="00206EFF">
        <w:rPr>
          <w:rFonts w:ascii="Arial" w:hAnsi="Arial" w:cs="Arial"/>
        </w:rPr>
        <w:t xml:space="preserve">this package, </w:t>
      </w:r>
      <w:r w:rsidRPr="00206EFF" w:rsidR="00F5580E">
        <w:rPr>
          <w:rFonts w:ascii="Arial" w:hAnsi="Arial" w:cs="Arial"/>
        </w:rPr>
        <w:t>and</w:t>
      </w:r>
      <w:r w:rsidRPr="00206EFF">
        <w:rPr>
          <w:rFonts w:ascii="Arial" w:hAnsi="Arial" w:cs="Arial"/>
        </w:rPr>
        <w:t xml:space="preserve"> the </w:t>
      </w:r>
      <w:r w:rsidRPr="00206EFF" w:rsidR="00D66F38">
        <w:rPr>
          <w:rFonts w:ascii="Arial" w:hAnsi="Arial" w:cs="Arial"/>
        </w:rPr>
        <w:t>JRFC</w:t>
      </w:r>
      <w:r w:rsidRPr="00206EFF">
        <w:rPr>
          <w:rFonts w:ascii="Arial" w:hAnsi="Arial" w:cs="Arial"/>
        </w:rPr>
        <w:t xml:space="preserve"> form </w:t>
      </w:r>
      <w:r w:rsidRPr="00206EFF" w:rsidR="00F5580E">
        <w:rPr>
          <w:rFonts w:ascii="Arial" w:hAnsi="Arial" w:cs="Arial"/>
        </w:rPr>
        <w:t xml:space="preserve">is included in </w:t>
      </w:r>
      <w:r w:rsidRPr="00206EFF" w:rsidR="00B37B36">
        <w:rPr>
          <w:rFonts w:ascii="Arial" w:hAnsi="Arial" w:cs="Arial"/>
        </w:rPr>
        <w:t xml:space="preserve">Attachment </w:t>
      </w:r>
      <w:r w:rsidRPr="00206EFF" w:rsidR="00470659">
        <w:rPr>
          <w:rFonts w:ascii="Arial" w:hAnsi="Arial" w:cs="Arial"/>
        </w:rPr>
        <w:t>E</w:t>
      </w:r>
      <w:r w:rsidRPr="00206EFF">
        <w:rPr>
          <w:rFonts w:ascii="Arial" w:hAnsi="Arial" w:cs="Arial"/>
        </w:rPr>
        <w:t>.</w:t>
      </w:r>
    </w:p>
    <w:p w:rsidRPr="00206EFF" w:rsidR="00306259" w:rsidP="00206EFF" w:rsidRDefault="00306259" w14:paraId="1AA11EC1" w14:textId="77777777">
      <w:pPr>
        <w:keepLines/>
        <w:widowControl/>
        <w:tabs>
          <w:tab w:val="left" w:pos="-1080"/>
          <w:tab w:val="left" w:pos="-720"/>
          <w:tab w:val="left" w:pos="0"/>
          <w:tab w:val="left" w:pos="540"/>
          <w:tab w:val="left" w:pos="900"/>
        </w:tabs>
        <w:ind w:left="893"/>
        <w:rPr>
          <w:rFonts w:ascii="Arial" w:hAnsi="Arial" w:cs="Arial"/>
        </w:rPr>
      </w:pPr>
    </w:p>
    <w:p w:rsidRPr="00206EFF" w:rsidR="00306259" w:rsidP="00206EFF" w:rsidRDefault="00306259" w14:paraId="3225819E" w14:textId="54F1724E">
      <w:pPr>
        <w:keepNext/>
        <w:keepLines/>
        <w:widowControl/>
        <w:tabs>
          <w:tab w:val="left" w:pos="-1080"/>
          <w:tab w:val="left" w:pos="-720"/>
          <w:tab w:val="left" w:pos="0"/>
          <w:tab w:val="left" w:pos="540"/>
          <w:tab w:val="left" w:pos="900"/>
        </w:tabs>
        <w:ind w:left="1087" w:hanging="547"/>
        <w:rPr>
          <w:rFonts w:ascii="Arial" w:hAnsi="Arial" w:cs="Arial"/>
          <w:b/>
          <w:bCs/>
        </w:rPr>
      </w:pPr>
      <w:r w:rsidRPr="00206EFF">
        <w:rPr>
          <w:rFonts w:ascii="Arial" w:hAnsi="Arial" w:cs="Arial"/>
          <w:b/>
          <w:bCs/>
        </w:rPr>
        <w:t>11.</w:t>
      </w:r>
      <w:r w:rsidRPr="00206EFF">
        <w:rPr>
          <w:rFonts w:ascii="Arial" w:hAnsi="Arial" w:cs="Arial"/>
          <w:b/>
          <w:bCs/>
        </w:rPr>
        <w:tab/>
      </w:r>
      <w:r w:rsidRPr="00206EFF" w:rsidR="00467BEF">
        <w:rPr>
          <w:rFonts w:ascii="Arial" w:hAnsi="Arial" w:cs="Arial"/>
          <w:b/>
          <w:bCs/>
        </w:rPr>
        <w:tab/>
      </w:r>
      <w:r w:rsidRPr="00206EFF">
        <w:rPr>
          <w:rFonts w:ascii="Arial" w:hAnsi="Arial" w:cs="Arial"/>
          <w:b/>
          <w:bCs/>
        </w:rPr>
        <w:t xml:space="preserve">Justification for </w:t>
      </w:r>
      <w:r w:rsidRPr="00206EFF" w:rsidR="006C5E47">
        <w:rPr>
          <w:rFonts w:ascii="Arial" w:hAnsi="Arial" w:cs="Arial"/>
          <w:b/>
          <w:bCs/>
        </w:rPr>
        <w:t>S</w:t>
      </w:r>
      <w:r w:rsidRPr="00206EFF">
        <w:rPr>
          <w:rFonts w:ascii="Arial" w:hAnsi="Arial" w:cs="Arial"/>
          <w:b/>
          <w:bCs/>
        </w:rPr>
        <w:t xml:space="preserve">ensitive </w:t>
      </w:r>
      <w:r w:rsidRPr="00206EFF" w:rsidR="006C5E47">
        <w:rPr>
          <w:rFonts w:ascii="Arial" w:hAnsi="Arial" w:cs="Arial"/>
          <w:b/>
          <w:bCs/>
        </w:rPr>
        <w:t>Q</w:t>
      </w:r>
      <w:r w:rsidRPr="00206EFF">
        <w:rPr>
          <w:rFonts w:ascii="Arial" w:hAnsi="Arial" w:cs="Arial"/>
          <w:b/>
          <w:bCs/>
        </w:rPr>
        <w:t>uestions</w:t>
      </w:r>
    </w:p>
    <w:p w:rsidRPr="00206EFF" w:rsidR="00306259" w:rsidP="00206EFF" w:rsidRDefault="00306259" w14:paraId="63EA6A61" w14:textId="77777777">
      <w:pPr>
        <w:widowControl/>
        <w:tabs>
          <w:tab w:val="left" w:pos="-1080"/>
          <w:tab w:val="left" w:pos="-720"/>
          <w:tab w:val="left" w:pos="0"/>
          <w:tab w:val="left" w:pos="540"/>
          <w:tab w:val="left" w:pos="900"/>
        </w:tabs>
        <w:rPr>
          <w:rFonts w:ascii="Arial" w:hAnsi="Arial" w:cs="Arial"/>
        </w:rPr>
      </w:pPr>
    </w:p>
    <w:p w:rsidRPr="00206EFF" w:rsidR="00D66F38" w:rsidP="00206EFF" w:rsidRDefault="004210A6" w14:paraId="74E1D55E" w14:textId="58EA1C39">
      <w:pPr>
        <w:widowControl/>
        <w:tabs>
          <w:tab w:val="left" w:pos="-1080"/>
          <w:tab w:val="left" w:pos="-720"/>
          <w:tab w:val="left" w:pos="0"/>
          <w:tab w:val="left" w:pos="540"/>
          <w:tab w:val="left" w:pos="900"/>
        </w:tabs>
        <w:ind w:left="893"/>
        <w:rPr>
          <w:rFonts w:ascii="Arial" w:hAnsi="Arial" w:cs="Arial"/>
        </w:rPr>
      </w:pPr>
      <w:r>
        <w:rPr>
          <w:rFonts w:ascii="Arial" w:hAnsi="Arial" w:cs="Arial"/>
        </w:rPr>
        <w:t xml:space="preserve">NIJ and </w:t>
      </w:r>
      <w:r w:rsidRPr="00206EFF" w:rsidR="00D66F38">
        <w:rPr>
          <w:rFonts w:ascii="Arial" w:hAnsi="Arial" w:cs="Arial"/>
        </w:rPr>
        <w:t xml:space="preserve">OJJDP’s interests would not be served if many facilities declined participation due to particularly sensitive questions. Therefore, </w:t>
      </w:r>
      <w:r>
        <w:rPr>
          <w:rFonts w:ascii="Arial" w:hAnsi="Arial" w:cs="Arial"/>
        </w:rPr>
        <w:t xml:space="preserve">NIJ, </w:t>
      </w:r>
      <w:r w:rsidRPr="00206EFF" w:rsidR="00D66F38">
        <w:rPr>
          <w:rFonts w:ascii="Arial" w:hAnsi="Arial" w:cs="Arial"/>
        </w:rPr>
        <w:t>OJJDP</w:t>
      </w:r>
      <w:r>
        <w:rPr>
          <w:rFonts w:ascii="Arial" w:hAnsi="Arial" w:cs="Arial"/>
        </w:rPr>
        <w:t xml:space="preserve">, and the Census Bureau </w:t>
      </w:r>
      <w:r w:rsidRPr="00206EFF" w:rsidR="00D66F38">
        <w:rPr>
          <w:rFonts w:ascii="Arial" w:hAnsi="Arial" w:cs="Arial"/>
        </w:rPr>
        <w:t xml:space="preserve">have paid particular attention to the views of the respondents toward particular issues and questions. All questions deemed too inflammatory or sensitive were removed (such as questions about severe disciplinary actions) during the pretesting stage. The final tests of the questionnaire, as well as the </w:t>
      </w:r>
      <w:r w:rsidRPr="00206EFF" w:rsidR="008B2248">
        <w:rPr>
          <w:rFonts w:ascii="Arial" w:hAnsi="Arial" w:cs="Arial"/>
        </w:rPr>
        <w:t xml:space="preserve">ten </w:t>
      </w:r>
      <w:r w:rsidRPr="00206EFF" w:rsidR="00D66F38">
        <w:rPr>
          <w:rFonts w:ascii="Arial" w:hAnsi="Arial" w:cs="Arial"/>
        </w:rPr>
        <w:t xml:space="preserve">JRFC administrations to date, indicate that most respondents do not consider the questions too intrusive or sensitive. However, one set of questions still has a sensitive nature: the final section on deaths in the facility.  </w:t>
      </w:r>
    </w:p>
    <w:p w:rsidRPr="00206EFF" w:rsidR="00D66F38" w:rsidP="00206EFF" w:rsidRDefault="00D66F38" w14:paraId="16C36CCA" w14:textId="77777777">
      <w:pPr>
        <w:widowControl/>
        <w:tabs>
          <w:tab w:val="left" w:pos="-1080"/>
          <w:tab w:val="left" w:pos="-720"/>
          <w:tab w:val="left" w:pos="0"/>
          <w:tab w:val="left" w:pos="540"/>
          <w:tab w:val="left" w:pos="900"/>
        </w:tabs>
        <w:ind w:left="893"/>
        <w:rPr>
          <w:rFonts w:ascii="Arial" w:hAnsi="Arial" w:cs="Arial"/>
        </w:rPr>
      </w:pPr>
    </w:p>
    <w:p w:rsidRPr="00206EFF" w:rsidR="00D66F38" w:rsidP="00206EFF" w:rsidRDefault="00D66F38" w14:paraId="62313BC0" w14:textId="4CBB3AE9">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OJJDP previously asked about the annual number of deaths to youths in custody on the Census of Public and Private Juvenile Detention, Correctional, and Shelter Facilities, the precursor to JRFC and CJRP. Since 2000, the JRFC has been the mechanism used by OJJDP to gather this information.    </w:t>
      </w:r>
    </w:p>
    <w:p w:rsidRPr="00206EFF" w:rsidR="00D66F38" w:rsidP="00206EFF" w:rsidRDefault="00D66F38" w14:paraId="15CE21B3" w14:textId="77777777">
      <w:pPr>
        <w:widowControl/>
        <w:tabs>
          <w:tab w:val="left" w:pos="-1080"/>
          <w:tab w:val="left" w:pos="-720"/>
          <w:tab w:val="left" w:pos="0"/>
          <w:tab w:val="left" w:pos="540"/>
          <w:tab w:val="left" w:pos="900"/>
        </w:tabs>
        <w:ind w:left="893"/>
        <w:rPr>
          <w:rFonts w:ascii="Arial" w:hAnsi="Arial" w:cs="Arial"/>
        </w:rPr>
      </w:pPr>
    </w:p>
    <w:p w:rsidRPr="00206EFF" w:rsidR="00D66F38" w:rsidP="00206EFF" w:rsidRDefault="00D66F38" w14:paraId="1FEF878D" w14:textId="316A913B">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2016, the most recent year for which there is </w:t>
      </w:r>
      <w:r w:rsidR="0057135A">
        <w:rPr>
          <w:rFonts w:ascii="Arial" w:hAnsi="Arial" w:cs="Arial"/>
        </w:rPr>
        <w:t xml:space="preserve">final </w:t>
      </w:r>
      <w:r w:rsidRPr="00206EFF">
        <w:rPr>
          <w:rFonts w:ascii="Arial" w:hAnsi="Arial" w:cs="Arial"/>
        </w:rPr>
        <w:t xml:space="preserve">data, facilities reported 6 deaths. While juvenile deaths in custody are rare, they </w:t>
      </w:r>
      <w:r w:rsidR="0010023F">
        <w:rPr>
          <w:rFonts w:ascii="Arial" w:hAnsi="Arial" w:cs="Arial"/>
        </w:rPr>
        <w:t>can be</w:t>
      </w:r>
      <w:r w:rsidRPr="00206EFF">
        <w:rPr>
          <w:rFonts w:ascii="Arial" w:hAnsi="Arial" w:cs="Arial"/>
        </w:rPr>
        <w:t xml:space="preserve"> indicative of the conditions in the facilities. In order to develop policies affecting the safety and security of persons in these facilities, it is vital to know what circumstances can potentially lead to death. For example, a substantial number of all deaths in custody arise from suicides. Knowing this fact, administrators, policy makers and staff can take appropriate action to assure that youth in danger of suicide receive appropriate treatment and attention. Similarly, if a substantial number of persons are killed by other residents, policy makers can take appropriate action to defuse any potentially dangerous situations.</w:t>
      </w:r>
    </w:p>
    <w:p w:rsidRPr="00206EFF" w:rsidR="00D66F38" w:rsidP="00206EFF" w:rsidRDefault="00D66F38" w14:paraId="432FF68D" w14:textId="77777777">
      <w:pPr>
        <w:widowControl/>
        <w:tabs>
          <w:tab w:val="left" w:pos="-1080"/>
          <w:tab w:val="left" w:pos="-720"/>
          <w:tab w:val="left" w:pos="0"/>
          <w:tab w:val="left" w:pos="540"/>
          <w:tab w:val="left" w:pos="900"/>
        </w:tabs>
        <w:ind w:left="893"/>
        <w:rPr>
          <w:rFonts w:ascii="Arial" w:hAnsi="Arial" w:cs="Arial"/>
        </w:rPr>
      </w:pPr>
    </w:p>
    <w:p w:rsidRPr="00206EFF" w:rsidR="00671F07" w:rsidP="00206EFF" w:rsidRDefault="00D66F38" w14:paraId="21EF34CE" w14:textId="2FD900A7">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During the two stages of interviews and the feasibility test undertaken to develop and test the JRFC, as well as the </w:t>
      </w:r>
      <w:r w:rsidRPr="00206EFF" w:rsidR="008B2248">
        <w:rPr>
          <w:rFonts w:ascii="Arial" w:hAnsi="Arial" w:cs="Arial"/>
        </w:rPr>
        <w:t>ten</w:t>
      </w:r>
      <w:r w:rsidRPr="00206EFF">
        <w:rPr>
          <w:rFonts w:ascii="Arial" w:hAnsi="Arial" w:cs="Arial"/>
        </w:rPr>
        <w:t xml:space="preserve"> administrations of the census so far, no facility has indicated any problem with reporting the death of a youth under their care. Even in cases where the death may have been preventable, the facilities have sufficient trust in </w:t>
      </w:r>
      <w:r w:rsidR="007D63D4">
        <w:rPr>
          <w:rFonts w:ascii="Arial" w:hAnsi="Arial" w:cs="Arial"/>
        </w:rPr>
        <w:t>NIJ,</w:t>
      </w:r>
      <w:r w:rsidR="004210A6">
        <w:rPr>
          <w:rFonts w:ascii="Arial" w:hAnsi="Arial" w:cs="Arial"/>
        </w:rPr>
        <w:t xml:space="preserve"> </w:t>
      </w:r>
      <w:r w:rsidRPr="00206EFF">
        <w:rPr>
          <w:rFonts w:ascii="Arial" w:hAnsi="Arial" w:cs="Arial"/>
        </w:rPr>
        <w:t>OJJDP</w:t>
      </w:r>
      <w:r w:rsidR="004210A6">
        <w:rPr>
          <w:rFonts w:ascii="Arial" w:hAnsi="Arial" w:cs="Arial"/>
        </w:rPr>
        <w:t xml:space="preserve">, and </w:t>
      </w:r>
      <w:r w:rsidRPr="00206EFF" w:rsidR="004210A6">
        <w:rPr>
          <w:rFonts w:ascii="Arial" w:hAnsi="Arial" w:cs="Arial"/>
        </w:rPr>
        <w:t>the Census Bureau</w:t>
      </w:r>
      <w:r w:rsidR="004210A6">
        <w:rPr>
          <w:rFonts w:ascii="Arial" w:hAnsi="Arial" w:cs="Arial"/>
        </w:rPr>
        <w:t xml:space="preserve"> </w:t>
      </w:r>
      <w:r w:rsidRPr="00206EFF">
        <w:rPr>
          <w:rFonts w:ascii="Arial" w:hAnsi="Arial" w:cs="Arial"/>
        </w:rPr>
        <w:t xml:space="preserve">to report these instances. As with any confidential data, </w:t>
      </w:r>
      <w:r w:rsidR="007D63D4">
        <w:rPr>
          <w:rFonts w:ascii="Arial" w:hAnsi="Arial" w:cs="Arial"/>
        </w:rPr>
        <w:t xml:space="preserve">NIJ and </w:t>
      </w:r>
      <w:r w:rsidRPr="00206EFF">
        <w:rPr>
          <w:rFonts w:ascii="Arial" w:hAnsi="Arial" w:cs="Arial"/>
        </w:rPr>
        <w:t>OJJDP take all due precautions to assure that information of this kind which facilities consider sensitive will not be released in such a way as to disclose the particular facility involved.</w:t>
      </w:r>
    </w:p>
    <w:p w:rsidRPr="00206EFF" w:rsidR="00D66F38" w:rsidP="00206EFF" w:rsidRDefault="00D66F38" w14:paraId="2DC14706" w14:textId="77777777">
      <w:pPr>
        <w:widowControl/>
        <w:tabs>
          <w:tab w:val="left" w:pos="-1080"/>
          <w:tab w:val="left" w:pos="-720"/>
          <w:tab w:val="left" w:pos="0"/>
          <w:tab w:val="left" w:pos="540"/>
          <w:tab w:val="left" w:pos="900"/>
        </w:tabs>
        <w:ind w:left="893"/>
        <w:rPr>
          <w:rFonts w:ascii="Arial" w:hAnsi="Arial" w:cs="Arial"/>
        </w:rPr>
      </w:pPr>
    </w:p>
    <w:p w:rsidRPr="00206EFF" w:rsidR="001F70A5" w:rsidP="00206EFF" w:rsidRDefault="002F2B29" w14:paraId="70C9896A" w14:textId="17ABF2F7">
      <w:pPr>
        <w:ind w:left="1087" w:hanging="547"/>
        <w:rPr>
          <w:rFonts w:ascii="Arial" w:hAnsi="Arial" w:cs="Arial"/>
        </w:rPr>
      </w:pPr>
      <w:r w:rsidRPr="00206EFF">
        <w:rPr>
          <w:rFonts w:ascii="Arial" w:hAnsi="Arial" w:cs="Arial"/>
          <w:b/>
          <w:bCs/>
        </w:rPr>
        <w:t>1</w:t>
      </w:r>
      <w:r w:rsidRPr="00206EFF" w:rsidR="001F70A5">
        <w:rPr>
          <w:rFonts w:ascii="Arial" w:hAnsi="Arial" w:cs="Arial"/>
          <w:b/>
          <w:bCs/>
        </w:rPr>
        <w:t>2.</w:t>
      </w:r>
      <w:r w:rsidRPr="00206EFF" w:rsidR="001F70A5">
        <w:rPr>
          <w:rFonts w:ascii="Arial" w:hAnsi="Arial" w:cs="Arial"/>
          <w:b/>
          <w:bCs/>
        </w:rPr>
        <w:tab/>
      </w:r>
      <w:r w:rsidRPr="00206EFF" w:rsidR="00AC12FD">
        <w:rPr>
          <w:rFonts w:ascii="Arial" w:hAnsi="Arial" w:cs="Arial"/>
          <w:b/>
          <w:bCs/>
        </w:rPr>
        <w:t>Estimate of Respondent Burden</w:t>
      </w:r>
    </w:p>
    <w:p w:rsidRPr="00206EFF" w:rsidR="001F70A5" w:rsidP="00206EFF" w:rsidRDefault="001F70A5" w14:paraId="7EA9ABC1" w14:textId="77777777">
      <w:pPr>
        <w:widowControl/>
        <w:tabs>
          <w:tab w:val="left" w:pos="-1080"/>
          <w:tab w:val="left" w:pos="-720"/>
          <w:tab w:val="left" w:pos="0"/>
          <w:tab w:val="left" w:pos="540"/>
          <w:tab w:val="left" w:pos="900"/>
        </w:tabs>
        <w:ind w:left="893"/>
        <w:rPr>
          <w:rFonts w:ascii="Arial" w:hAnsi="Arial" w:cs="Arial"/>
        </w:rPr>
      </w:pPr>
    </w:p>
    <w:p w:rsidR="008B2248" w:rsidP="00205229" w:rsidRDefault="008876DF" w14:paraId="6B162352" w14:textId="4302FBC2">
      <w:pPr>
        <w:ind w:left="893"/>
        <w:rPr>
          <w:rFonts w:ascii="Arial" w:hAnsi="Arial" w:cs="Arial"/>
        </w:rPr>
      </w:pPr>
      <w:r>
        <w:rPr>
          <w:rFonts w:ascii="Arial" w:hAnsi="Arial" w:cs="Arial"/>
        </w:rPr>
        <w:t xml:space="preserve">NIJ and </w:t>
      </w:r>
      <w:r w:rsidRPr="00206EFF" w:rsidR="00205229">
        <w:rPr>
          <w:rFonts w:ascii="Arial" w:hAnsi="Arial" w:cs="Arial"/>
        </w:rPr>
        <w:t>OJJDP estimate the average time to complete the form to be two hours</w:t>
      </w:r>
      <w:r>
        <w:rPr>
          <w:rFonts w:ascii="Arial" w:hAnsi="Arial" w:cs="Arial"/>
        </w:rPr>
        <w:t xml:space="preserve"> and 40 minutes, with the inclusion of the new COVID-19 questions</w:t>
      </w:r>
      <w:r w:rsidRPr="00206EFF" w:rsidR="00205229">
        <w:rPr>
          <w:rFonts w:ascii="Arial" w:hAnsi="Arial" w:cs="Arial"/>
        </w:rPr>
        <w:t xml:space="preserve">. While there was no pilot testing of the 2020 form, the original national field test, subsequent administrations of the JRFC, and analysis of the JRFC paradata are a sufficient source for the burden estimates. </w:t>
      </w:r>
      <w:r w:rsidRPr="00206EFF" w:rsidR="008B2248">
        <w:rPr>
          <w:rFonts w:ascii="Arial" w:hAnsi="Arial" w:cs="Arial"/>
        </w:rPr>
        <w:t>The Census Bureau analyzed 201</w:t>
      </w:r>
      <w:r w:rsidRPr="00206EFF" w:rsidR="00D15573">
        <w:rPr>
          <w:rFonts w:ascii="Arial" w:hAnsi="Arial" w:cs="Arial"/>
        </w:rPr>
        <w:t>8</w:t>
      </w:r>
      <w:r w:rsidRPr="00206EFF" w:rsidR="008B2248">
        <w:rPr>
          <w:rFonts w:ascii="Arial" w:hAnsi="Arial" w:cs="Arial"/>
        </w:rPr>
        <w:t xml:space="preserve"> JRFC paradata </w:t>
      </w:r>
      <w:r w:rsidR="0076490B">
        <w:rPr>
          <w:rFonts w:ascii="Arial" w:hAnsi="Arial" w:cs="Arial"/>
        </w:rPr>
        <w:t xml:space="preserve">available to date </w:t>
      </w:r>
      <w:r w:rsidRPr="00206EFF" w:rsidR="008B2248">
        <w:rPr>
          <w:rFonts w:ascii="Arial" w:hAnsi="Arial" w:cs="Arial"/>
        </w:rPr>
        <w:t>from its online data collection system (Centurion) which show that the average time spent in the system in less than one hour (see Figure</w:t>
      </w:r>
      <w:r w:rsidR="0057135A">
        <w:rPr>
          <w:rFonts w:ascii="Arial" w:hAnsi="Arial" w:cs="Arial"/>
        </w:rPr>
        <w:t>s</w:t>
      </w:r>
      <w:r w:rsidRPr="00206EFF" w:rsidR="008B2248">
        <w:rPr>
          <w:rFonts w:ascii="Arial" w:hAnsi="Arial" w:cs="Arial"/>
        </w:rPr>
        <w:t xml:space="preserve"> 3</w:t>
      </w:r>
      <w:r w:rsidR="0057135A">
        <w:rPr>
          <w:rFonts w:ascii="Arial" w:hAnsi="Arial" w:cs="Arial"/>
        </w:rPr>
        <w:t xml:space="preserve"> and 4</w:t>
      </w:r>
      <w:r w:rsidRPr="00206EFF" w:rsidR="008B2248">
        <w:rPr>
          <w:rFonts w:ascii="Arial" w:hAnsi="Arial" w:cs="Arial"/>
        </w:rPr>
        <w:t xml:space="preserve">). However, </w:t>
      </w:r>
      <w:r w:rsidRPr="00206EFF" w:rsidR="00205229">
        <w:rPr>
          <w:rFonts w:ascii="Arial" w:hAnsi="Arial" w:cs="Arial"/>
        </w:rPr>
        <w:t>t</w:t>
      </w:r>
      <w:r w:rsidR="00205229">
        <w:rPr>
          <w:rFonts w:ascii="Arial" w:hAnsi="Arial" w:cs="Arial"/>
        </w:rPr>
        <w:t>h</w:t>
      </w:r>
      <w:r w:rsidRPr="00206EFF" w:rsidR="00205229">
        <w:rPr>
          <w:rFonts w:ascii="Arial" w:hAnsi="Arial" w:cs="Arial"/>
        </w:rPr>
        <w:t>is</w:t>
      </w:r>
      <w:r w:rsidRPr="00206EFF" w:rsidR="008B2248">
        <w:rPr>
          <w:rFonts w:ascii="Arial" w:hAnsi="Arial" w:cs="Arial"/>
        </w:rPr>
        <w:t xml:space="preserve"> is unlikely to represent the entire amount of time spent gathering records.</w:t>
      </w:r>
      <w:r w:rsidR="00205229">
        <w:rPr>
          <w:rFonts w:ascii="Arial" w:hAnsi="Arial" w:cs="Arial"/>
        </w:rPr>
        <w:t xml:space="preserve"> </w:t>
      </w:r>
      <w:r w:rsidRPr="00206EFF" w:rsidR="00205229">
        <w:rPr>
          <w:rFonts w:ascii="Arial" w:hAnsi="Arial" w:cs="Arial"/>
        </w:rPr>
        <w:t xml:space="preserve">There may be some burden differences due to differences in facility characteristics, staffing and services provided. </w:t>
      </w:r>
      <w:r w:rsidR="00205229">
        <w:rPr>
          <w:rFonts w:ascii="Arial" w:hAnsi="Arial" w:cs="Arial"/>
        </w:rPr>
        <w:t>However, t</w:t>
      </w:r>
      <w:r w:rsidRPr="00206EFF" w:rsidR="009E41EA">
        <w:rPr>
          <w:rFonts w:ascii="Arial" w:hAnsi="Arial" w:cs="Arial"/>
        </w:rPr>
        <w:t xml:space="preserve">here </w:t>
      </w:r>
      <w:r w:rsidRPr="00206EFF" w:rsidR="008B2248">
        <w:rPr>
          <w:rFonts w:ascii="Arial" w:hAnsi="Arial" w:cs="Arial"/>
        </w:rPr>
        <w:t>should not be a difference in burden based upon whether the facility is a public</w:t>
      </w:r>
      <w:r w:rsidR="009E41EA">
        <w:rPr>
          <w:rFonts w:ascii="Arial" w:hAnsi="Arial" w:cs="Arial"/>
        </w:rPr>
        <w:t>-</w:t>
      </w:r>
      <w:r w:rsidRPr="00206EFF" w:rsidR="008B2248">
        <w:rPr>
          <w:rFonts w:ascii="Arial" w:hAnsi="Arial" w:cs="Arial"/>
        </w:rPr>
        <w:t xml:space="preserve"> or private</w:t>
      </w:r>
      <w:r w:rsidR="009E41EA">
        <w:rPr>
          <w:rFonts w:ascii="Arial" w:hAnsi="Arial" w:cs="Arial"/>
        </w:rPr>
        <w:t>ly- operated</w:t>
      </w:r>
      <w:r w:rsidRPr="00206EFF" w:rsidR="008B2248">
        <w:rPr>
          <w:rFonts w:ascii="Arial" w:hAnsi="Arial" w:cs="Arial"/>
        </w:rPr>
        <w:t xml:space="preserve"> facility. </w:t>
      </w:r>
    </w:p>
    <w:p w:rsidR="00E155B0" w:rsidP="00206EFF" w:rsidRDefault="00E155B0" w14:paraId="64525439" w14:textId="77777777">
      <w:pPr>
        <w:ind w:left="893"/>
        <w:rPr>
          <w:rFonts w:ascii="Arial" w:hAnsi="Arial" w:cs="Arial"/>
        </w:rPr>
      </w:pPr>
    </w:p>
    <w:p w:rsidR="00E155B0" w:rsidP="00206EFF" w:rsidRDefault="00E155B0" w14:paraId="45760D30" w14:textId="0AE54523">
      <w:pPr>
        <w:ind w:left="893"/>
        <w:rPr>
          <w:rFonts w:ascii="Arial" w:hAnsi="Arial" w:cs="Arial"/>
        </w:rPr>
      </w:pPr>
      <w:r w:rsidRPr="008F65FF">
        <w:rPr>
          <w:rFonts w:ascii="Arial" w:hAnsi="Arial" w:cs="Arial"/>
        </w:rPr>
        <w:t>The number of respondents in the facility universe decreased</w:t>
      </w:r>
      <w:r w:rsidRPr="008F65FF" w:rsidR="0076490B">
        <w:rPr>
          <w:rFonts w:ascii="Arial" w:hAnsi="Arial" w:cs="Arial"/>
        </w:rPr>
        <w:t xml:space="preserve"> to </w:t>
      </w:r>
      <w:r w:rsidRPr="008F65FF" w:rsidR="00746F4D">
        <w:rPr>
          <w:rFonts w:ascii="Arial" w:hAnsi="Arial" w:cs="Arial"/>
        </w:rPr>
        <w:t>2,031</w:t>
      </w:r>
      <w:r w:rsidRPr="008F65FF" w:rsidR="0076490B">
        <w:rPr>
          <w:rFonts w:ascii="Arial" w:hAnsi="Arial" w:cs="Arial"/>
        </w:rPr>
        <w:t xml:space="preserve"> for the current collection cycle</w:t>
      </w:r>
      <w:r w:rsidRPr="008F65FF">
        <w:rPr>
          <w:rFonts w:ascii="Arial" w:hAnsi="Arial" w:cs="Arial"/>
        </w:rPr>
        <w:t xml:space="preserve">. </w:t>
      </w:r>
      <w:r w:rsidRPr="004210A6" w:rsidR="004210A6">
        <w:rPr>
          <w:rFonts w:ascii="Arial" w:hAnsi="Arial" w:cs="Arial"/>
        </w:rPr>
        <w:t>It is estimated that 1,84</w:t>
      </w:r>
      <w:r w:rsidR="004210A6">
        <w:rPr>
          <w:rFonts w:ascii="Arial" w:hAnsi="Arial" w:cs="Arial"/>
        </w:rPr>
        <w:t>8 respondents will complete the entire core questionnaire</w:t>
      </w:r>
      <w:r w:rsidRPr="004210A6" w:rsidR="004210A6">
        <w:rPr>
          <w:rFonts w:ascii="Arial" w:hAnsi="Arial" w:cs="Arial"/>
        </w:rPr>
        <w:t xml:space="preserve"> in an average of 2 hours per respondent </w:t>
      </w:r>
      <w:r w:rsidRPr="008F65FF">
        <w:rPr>
          <w:rFonts w:ascii="Arial" w:hAnsi="Arial" w:cs="Arial"/>
        </w:rPr>
        <w:t xml:space="preserve">(2 hours x </w:t>
      </w:r>
      <w:r w:rsidRPr="008F65FF" w:rsidR="00115BA4">
        <w:rPr>
          <w:rFonts w:ascii="Arial" w:hAnsi="Arial" w:cs="Arial"/>
        </w:rPr>
        <w:t>1,848</w:t>
      </w:r>
      <w:r w:rsidRPr="008F65FF">
        <w:rPr>
          <w:rFonts w:ascii="Arial" w:hAnsi="Arial" w:cs="Arial"/>
        </w:rPr>
        <w:t xml:space="preserve"> facilities= </w:t>
      </w:r>
      <w:r w:rsidRPr="008F65FF" w:rsidR="00115BA4">
        <w:rPr>
          <w:rFonts w:ascii="Arial" w:hAnsi="Arial" w:cs="Arial"/>
        </w:rPr>
        <w:t>3,696</w:t>
      </w:r>
      <w:r w:rsidRPr="008F65FF">
        <w:rPr>
          <w:rFonts w:ascii="Arial" w:hAnsi="Arial" w:cs="Arial"/>
        </w:rPr>
        <w:t xml:space="preserve"> hours). </w:t>
      </w:r>
      <w:r w:rsidRPr="008F65FF" w:rsidR="00065D9A">
        <w:rPr>
          <w:rFonts w:ascii="Arial" w:hAnsi="Arial" w:cs="Arial"/>
        </w:rPr>
        <w:t xml:space="preserve">The one-time </w:t>
      </w:r>
      <w:r w:rsidR="004210A6">
        <w:rPr>
          <w:rFonts w:ascii="Arial" w:hAnsi="Arial" w:cs="Arial"/>
        </w:rPr>
        <w:t>inclusion</w:t>
      </w:r>
      <w:r w:rsidRPr="008F65FF" w:rsidR="00065D9A">
        <w:rPr>
          <w:rFonts w:ascii="Arial" w:hAnsi="Arial" w:cs="Arial"/>
        </w:rPr>
        <w:t xml:space="preserve"> of </w:t>
      </w:r>
      <w:r w:rsidR="004210A6">
        <w:rPr>
          <w:rFonts w:ascii="Arial" w:hAnsi="Arial" w:cs="Arial"/>
        </w:rPr>
        <w:t xml:space="preserve">the </w:t>
      </w:r>
      <w:r w:rsidRPr="008F65FF" w:rsidR="00065D9A">
        <w:rPr>
          <w:rFonts w:ascii="Arial" w:hAnsi="Arial" w:cs="Arial"/>
        </w:rPr>
        <w:t>COVID-19 related content will add an estimated 40 minutes, on average, to the response burden for those who complete the section (40 minutes x 1,848=</w:t>
      </w:r>
      <w:r w:rsidRPr="008F65FF" w:rsidR="001F34A8">
        <w:rPr>
          <w:rFonts w:ascii="Arial" w:hAnsi="Arial" w:cs="Arial"/>
        </w:rPr>
        <w:t xml:space="preserve"> </w:t>
      </w:r>
      <w:r w:rsidRPr="008F65FF" w:rsidR="00065D9A">
        <w:rPr>
          <w:rFonts w:ascii="Arial" w:hAnsi="Arial" w:cs="Arial"/>
        </w:rPr>
        <w:t xml:space="preserve">1,232 hours). </w:t>
      </w:r>
      <w:r w:rsidRPr="008F65FF">
        <w:rPr>
          <w:rFonts w:ascii="Arial" w:hAnsi="Arial" w:cs="Arial"/>
        </w:rPr>
        <w:t xml:space="preserve">It is anticipated that approximately 10 percent or </w:t>
      </w:r>
      <w:r w:rsidRPr="008F65FF" w:rsidR="00115BA4">
        <w:rPr>
          <w:rFonts w:ascii="Arial" w:hAnsi="Arial" w:cs="Arial"/>
        </w:rPr>
        <w:t xml:space="preserve">185 </w:t>
      </w:r>
      <w:r w:rsidRPr="008F65FF">
        <w:rPr>
          <w:rFonts w:ascii="Arial" w:hAnsi="Arial" w:cs="Arial"/>
        </w:rPr>
        <w:t xml:space="preserve">facilities will provide critical item data only by phone during nonresponse follow-up calls taking on average 10 minutes (10 minutes x </w:t>
      </w:r>
      <w:r w:rsidRPr="008F65FF" w:rsidR="00115BA4">
        <w:rPr>
          <w:rFonts w:ascii="Arial" w:hAnsi="Arial" w:cs="Arial"/>
        </w:rPr>
        <w:t xml:space="preserve">185 </w:t>
      </w:r>
      <w:r w:rsidRPr="008F65FF">
        <w:rPr>
          <w:rFonts w:ascii="Arial" w:hAnsi="Arial" w:cs="Arial"/>
        </w:rPr>
        <w:t xml:space="preserve">facilities= </w:t>
      </w:r>
      <w:r w:rsidRPr="008F65FF" w:rsidR="00115BA4">
        <w:rPr>
          <w:rFonts w:ascii="Arial" w:hAnsi="Arial" w:cs="Arial"/>
        </w:rPr>
        <w:t>30.8</w:t>
      </w:r>
      <w:r w:rsidRPr="008F65FF">
        <w:rPr>
          <w:rFonts w:ascii="Arial" w:hAnsi="Arial" w:cs="Arial"/>
        </w:rPr>
        <w:t xml:space="preserve"> hours). It is also anticipated that approximately 10 percent or </w:t>
      </w:r>
      <w:r w:rsidRPr="008F65FF" w:rsidR="00115BA4">
        <w:rPr>
          <w:rFonts w:ascii="Arial" w:hAnsi="Arial" w:cs="Arial"/>
        </w:rPr>
        <w:t xml:space="preserve">185 </w:t>
      </w:r>
      <w:r w:rsidRPr="008F65FF">
        <w:rPr>
          <w:rFonts w:ascii="Arial" w:hAnsi="Arial" w:cs="Arial"/>
        </w:rPr>
        <w:t xml:space="preserve">facilities will provide updated contact information on calls taking an average of 5 minutes (5 minutes x </w:t>
      </w:r>
      <w:r w:rsidRPr="008F65FF" w:rsidR="00115BA4">
        <w:rPr>
          <w:rFonts w:ascii="Arial" w:hAnsi="Arial" w:cs="Arial"/>
        </w:rPr>
        <w:t xml:space="preserve">185 </w:t>
      </w:r>
      <w:r w:rsidRPr="008F65FF">
        <w:rPr>
          <w:rFonts w:ascii="Arial" w:hAnsi="Arial" w:cs="Arial"/>
        </w:rPr>
        <w:t xml:space="preserve">facilities= </w:t>
      </w:r>
      <w:r w:rsidRPr="008F65FF" w:rsidR="00115BA4">
        <w:rPr>
          <w:rFonts w:ascii="Arial" w:hAnsi="Arial" w:cs="Arial"/>
        </w:rPr>
        <w:t>15.4</w:t>
      </w:r>
      <w:r w:rsidRPr="008F65FF">
        <w:rPr>
          <w:rFonts w:ascii="Arial" w:hAnsi="Arial" w:cs="Arial"/>
        </w:rPr>
        <w:t xml:space="preserve"> hours). The total annual burden hours requested is </w:t>
      </w:r>
      <w:r w:rsidRPr="008F65FF" w:rsidR="00115BA4">
        <w:rPr>
          <w:rFonts w:ascii="Arial" w:hAnsi="Arial" w:cs="Arial"/>
        </w:rPr>
        <w:t>4,974</w:t>
      </w:r>
      <w:r w:rsidRPr="008F65FF">
        <w:rPr>
          <w:rFonts w:ascii="Arial" w:hAnsi="Arial" w:cs="Arial"/>
        </w:rPr>
        <w:t xml:space="preserve"> hours (see Table 2).</w:t>
      </w:r>
    </w:p>
    <w:p w:rsidRPr="008F65FF" w:rsidR="004210A6" w:rsidP="00206EFF" w:rsidRDefault="004210A6" w14:paraId="189A0391" w14:textId="77777777">
      <w:pPr>
        <w:ind w:left="893"/>
        <w:rPr>
          <w:rFonts w:ascii="Arial" w:hAnsi="Arial" w:cs="Arial"/>
        </w:rPr>
      </w:pPr>
    </w:p>
    <w:p w:rsidRPr="008F65FF" w:rsidR="008876DF" w:rsidP="00206EFF" w:rsidRDefault="008876DF" w14:paraId="6EE673A9" w14:textId="3C3F646A">
      <w:pPr>
        <w:ind w:left="893"/>
        <w:rPr>
          <w:rFonts w:ascii="Arial" w:hAnsi="Arial" w:cs="Arial"/>
        </w:rPr>
      </w:pPr>
    </w:p>
    <w:p w:rsidRPr="008F65FF" w:rsidR="008876DF" w:rsidP="00206EFF" w:rsidRDefault="008876DF" w14:paraId="66FBF91E" w14:textId="0BF3D923">
      <w:pPr>
        <w:ind w:left="893"/>
        <w:rPr>
          <w:rFonts w:ascii="Arial" w:hAnsi="Arial" w:cs="Arial"/>
        </w:rPr>
      </w:pPr>
    </w:p>
    <w:p w:rsidRPr="008F65FF" w:rsidR="008876DF" w:rsidP="00206EFF" w:rsidRDefault="008876DF" w14:paraId="24DDC339" w14:textId="77777777">
      <w:pPr>
        <w:ind w:left="893"/>
        <w:rPr>
          <w:rFonts w:ascii="Arial" w:hAnsi="Arial" w:cs="Arial"/>
        </w:rPr>
      </w:pPr>
    </w:p>
    <w:p w:rsidRPr="008F65FF" w:rsidR="008B2248" w:rsidP="00206EFF" w:rsidRDefault="008B2248" w14:paraId="2189B7F1" w14:textId="77777777">
      <w:pPr>
        <w:rPr>
          <w:rFonts w:ascii="Arial" w:hAnsi="Arial" w:cs="Arial"/>
        </w:rPr>
      </w:pPr>
    </w:p>
    <w:p w:rsidRPr="008F65FF" w:rsidR="00DE4020" w:rsidP="00206EFF" w:rsidRDefault="00DE4020" w14:paraId="7A8BEBE1" w14:textId="77777777">
      <w:pPr>
        <w:ind w:left="893"/>
        <w:rPr>
          <w:rFonts w:ascii="Arial" w:hAnsi="Arial" w:cs="Arial"/>
        </w:rPr>
      </w:pPr>
    </w:p>
    <w:p w:rsidRPr="008F65FF" w:rsidR="008B2248" w:rsidP="00206EFF" w:rsidRDefault="008B2248" w14:paraId="3B626CFF" w14:textId="6F8E45DC">
      <w:pPr>
        <w:ind w:left="893"/>
        <w:rPr>
          <w:rFonts w:ascii="Arial" w:hAnsi="Arial" w:cs="Arial"/>
        </w:rPr>
      </w:pPr>
      <w:r w:rsidRPr="008F65FF">
        <w:rPr>
          <w:rFonts w:ascii="Arial" w:hAnsi="Arial" w:cs="Arial"/>
        </w:rPr>
        <w:t>Table 2. Estimated total burden hours for JRFC 20</w:t>
      </w:r>
      <w:r w:rsidRPr="008F65FF" w:rsidR="00515D35">
        <w:rPr>
          <w:rFonts w:ascii="Arial" w:hAnsi="Arial" w:cs="Arial"/>
        </w:rPr>
        <w:t>20</w:t>
      </w:r>
    </w:p>
    <w:p w:rsidRPr="008F65FF" w:rsidR="008B2248" w:rsidP="00206EFF" w:rsidRDefault="008B2248" w14:paraId="49FC4150" w14:textId="77777777">
      <w:pPr>
        <w:widowControl/>
        <w:autoSpaceDE/>
        <w:autoSpaceDN/>
        <w:adjustRightInd/>
        <w:ind w:firstLine="720"/>
        <w:rPr>
          <w:rFonts w:ascii="Arial" w:hAnsi="Arial" w:cs="Arial"/>
        </w:rPr>
      </w:pPr>
    </w:p>
    <w:tbl>
      <w:tblPr>
        <w:tblW w:w="7578" w:type="dxa"/>
        <w:jc w:val="center"/>
        <w:tblLook w:val="04A0" w:firstRow="1" w:lastRow="0" w:firstColumn="1" w:lastColumn="0" w:noHBand="0" w:noVBand="1"/>
      </w:tblPr>
      <w:tblGrid>
        <w:gridCol w:w="3528"/>
        <w:gridCol w:w="1350"/>
        <w:gridCol w:w="1260"/>
        <w:gridCol w:w="1440"/>
      </w:tblGrid>
      <w:tr w:rsidRPr="008F65FF" w:rsidR="008B2248" w:rsidTr="00206EFF" w14:paraId="758248C2" w14:textId="77777777">
        <w:trPr>
          <w:trHeight w:val="348"/>
          <w:jc w:val="center"/>
        </w:trPr>
        <w:tc>
          <w:tcPr>
            <w:tcW w:w="3528" w:type="dxa"/>
            <w:tcBorders>
              <w:top w:val="nil"/>
              <w:left w:val="nil"/>
              <w:bottom w:val="single" w:color="auto" w:sz="4" w:space="0"/>
              <w:right w:val="nil"/>
            </w:tcBorders>
            <w:shd w:val="clear" w:color="auto" w:fill="auto"/>
            <w:noWrap/>
            <w:vAlign w:val="bottom"/>
            <w:hideMark/>
          </w:tcPr>
          <w:p w:rsidRPr="008F65FF" w:rsidR="008B2248" w:rsidP="00206EFF" w:rsidRDefault="008B2248" w14:paraId="6D626942" w14:textId="77777777">
            <w:pPr>
              <w:widowControl/>
              <w:autoSpaceDE/>
              <w:autoSpaceDN/>
              <w:adjustRightInd/>
              <w:rPr>
                <w:rFonts w:ascii="Arial" w:hAnsi="Arial" w:cs="Arial"/>
                <w:color w:val="000000"/>
              </w:rPr>
            </w:pPr>
            <w:r w:rsidRPr="008F65FF">
              <w:rPr>
                <w:rFonts w:ascii="Arial" w:hAnsi="Arial" w:cs="Arial"/>
                <w:color w:val="000000"/>
              </w:rPr>
              <w:t> </w:t>
            </w:r>
          </w:p>
        </w:tc>
        <w:tc>
          <w:tcPr>
            <w:tcW w:w="1350" w:type="dxa"/>
            <w:tcBorders>
              <w:top w:val="nil"/>
              <w:left w:val="nil"/>
              <w:bottom w:val="single" w:color="auto" w:sz="4" w:space="0"/>
              <w:right w:val="nil"/>
            </w:tcBorders>
            <w:shd w:val="clear" w:color="auto" w:fill="auto"/>
            <w:noWrap/>
            <w:vAlign w:val="bottom"/>
            <w:hideMark/>
          </w:tcPr>
          <w:p w:rsidRPr="008F65FF" w:rsidR="008B2248" w:rsidP="00206EFF" w:rsidRDefault="008B2248" w14:paraId="736D08F4" w14:textId="77777777">
            <w:pPr>
              <w:widowControl/>
              <w:autoSpaceDE/>
              <w:autoSpaceDN/>
              <w:adjustRightInd/>
              <w:jc w:val="right"/>
              <w:rPr>
                <w:rFonts w:ascii="Arial" w:hAnsi="Arial" w:cs="Arial"/>
                <w:color w:val="000000"/>
              </w:rPr>
            </w:pPr>
            <w:r w:rsidRPr="008F65FF">
              <w:rPr>
                <w:rFonts w:ascii="Arial" w:hAnsi="Arial" w:cs="Arial"/>
                <w:color w:val="000000"/>
              </w:rPr>
              <w:t>Frequency</w:t>
            </w:r>
          </w:p>
        </w:tc>
        <w:tc>
          <w:tcPr>
            <w:tcW w:w="1260" w:type="dxa"/>
            <w:tcBorders>
              <w:top w:val="nil"/>
              <w:left w:val="nil"/>
              <w:bottom w:val="single" w:color="auto" w:sz="4" w:space="0"/>
              <w:right w:val="nil"/>
            </w:tcBorders>
            <w:vAlign w:val="bottom"/>
          </w:tcPr>
          <w:p w:rsidRPr="008F65FF" w:rsidR="008B2248" w:rsidP="00206EFF" w:rsidRDefault="008B2248" w14:paraId="38FD5BC6" w14:textId="77777777">
            <w:pPr>
              <w:widowControl/>
              <w:autoSpaceDE/>
              <w:autoSpaceDN/>
              <w:adjustRightInd/>
              <w:jc w:val="right"/>
              <w:rPr>
                <w:rFonts w:ascii="Arial" w:hAnsi="Arial" w:cs="Arial"/>
                <w:color w:val="000000"/>
              </w:rPr>
            </w:pPr>
            <w:r w:rsidRPr="008F65FF">
              <w:rPr>
                <w:rFonts w:ascii="Arial" w:hAnsi="Arial" w:cs="Arial"/>
                <w:color w:val="000000"/>
              </w:rPr>
              <w:t>Time</w:t>
            </w:r>
          </w:p>
        </w:tc>
        <w:tc>
          <w:tcPr>
            <w:tcW w:w="1440" w:type="dxa"/>
            <w:tcBorders>
              <w:top w:val="nil"/>
              <w:left w:val="nil"/>
              <w:bottom w:val="single" w:color="auto" w:sz="4" w:space="0"/>
              <w:right w:val="nil"/>
            </w:tcBorders>
            <w:shd w:val="clear" w:color="auto" w:fill="auto"/>
            <w:noWrap/>
            <w:vAlign w:val="bottom"/>
            <w:hideMark/>
          </w:tcPr>
          <w:p w:rsidRPr="008F65FF" w:rsidR="008B2248" w:rsidP="00206EFF" w:rsidRDefault="008B2248" w14:paraId="6AB67A64" w14:textId="77777777">
            <w:pPr>
              <w:widowControl/>
              <w:autoSpaceDE/>
              <w:autoSpaceDN/>
              <w:adjustRightInd/>
              <w:jc w:val="right"/>
              <w:rPr>
                <w:rFonts w:ascii="Arial" w:hAnsi="Arial" w:cs="Arial"/>
                <w:color w:val="000000"/>
              </w:rPr>
            </w:pPr>
            <w:r w:rsidRPr="008F65FF">
              <w:rPr>
                <w:rFonts w:ascii="Arial" w:hAnsi="Arial" w:cs="Arial"/>
                <w:color w:val="000000"/>
              </w:rPr>
              <w:t>Total Hours</w:t>
            </w:r>
          </w:p>
        </w:tc>
      </w:tr>
      <w:tr w:rsidRPr="008F65FF" w:rsidR="008B2248" w:rsidTr="00206EFF" w14:paraId="7DA4B950" w14:textId="77777777">
        <w:trPr>
          <w:trHeight w:val="348"/>
          <w:jc w:val="center"/>
        </w:trPr>
        <w:tc>
          <w:tcPr>
            <w:tcW w:w="3528" w:type="dxa"/>
            <w:tcBorders>
              <w:top w:val="nil"/>
              <w:left w:val="nil"/>
              <w:bottom w:val="nil"/>
              <w:right w:val="nil"/>
            </w:tcBorders>
            <w:shd w:val="clear" w:color="auto" w:fill="auto"/>
            <w:noWrap/>
            <w:vAlign w:val="bottom"/>
            <w:hideMark/>
          </w:tcPr>
          <w:p w:rsidRPr="008F65FF" w:rsidR="008B2248" w:rsidP="00206EFF" w:rsidRDefault="008B2248" w14:paraId="222E330A" w14:textId="77777777">
            <w:pPr>
              <w:widowControl/>
              <w:autoSpaceDE/>
              <w:autoSpaceDN/>
              <w:adjustRightInd/>
              <w:rPr>
                <w:rFonts w:ascii="Arial" w:hAnsi="Arial" w:cs="Arial"/>
                <w:color w:val="000000"/>
              </w:rPr>
            </w:pPr>
            <w:r w:rsidRPr="008F65FF">
              <w:rPr>
                <w:rFonts w:ascii="Arial" w:hAnsi="Arial" w:cs="Arial"/>
                <w:color w:val="000000"/>
              </w:rPr>
              <w:t>Form completion</w:t>
            </w:r>
          </w:p>
        </w:tc>
        <w:tc>
          <w:tcPr>
            <w:tcW w:w="1350" w:type="dxa"/>
            <w:tcBorders>
              <w:top w:val="nil"/>
              <w:left w:val="nil"/>
              <w:bottom w:val="nil"/>
              <w:right w:val="nil"/>
            </w:tcBorders>
            <w:shd w:val="clear" w:color="auto" w:fill="auto"/>
            <w:noWrap/>
            <w:vAlign w:val="bottom"/>
            <w:hideMark/>
          </w:tcPr>
          <w:p w:rsidRPr="008F65FF" w:rsidR="008B2248" w:rsidP="00206EFF" w:rsidRDefault="00115BA4" w14:paraId="6168C426" w14:textId="5956F7B2">
            <w:pPr>
              <w:widowControl/>
              <w:autoSpaceDE/>
              <w:autoSpaceDN/>
              <w:adjustRightInd/>
              <w:jc w:val="right"/>
              <w:rPr>
                <w:rFonts w:ascii="Arial" w:hAnsi="Arial" w:cs="Arial"/>
                <w:color w:val="000000"/>
              </w:rPr>
            </w:pPr>
            <w:r w:rsidRPr="008F65FF">
              <w:rPr>
                <w:rFonts w:ascii="Arial" w:hAnsi="Arial" w:cs="Arial"/>
                <w:color w:val="000000"/>
              </w:rPr>
              <w:t>1,848</w:t>
            </w:r>
          </w:p>
        </w:tc>
        <w:tc>
          <w:tcPr>
            <w:tcW w:w="1260" w:type="dxa"/>
            <w:tcBorders>
              <w:top w:val="nil"/>
              <w:left w:val="nil"/>
              <w:bottom w:val="nil"/>
              <w:right w:val="nil"/>
            </w:tcBorders>
            <w:vAlign w:val="bottom"/>
          </w:tcPr>
          <w:p w:rsidRPr="008F65FF" w:rsidR="008B2248" w:rsidP="00206EFF" w:rsidRDefault="008B2248" w14:paraId="0B39C485" w14:textId="1B45F80F">
            <w:pPr>
              <w:widowControl/>
              <w:autoSpaceDE/>
              <w:autoSpaceDN/>
              <w:adjustRightInd/>
              <w:jc w:val="right"/>
              <w:rPr>
                <w:rFonts w:ascii="Arial" w:hAnsi="Arial" w:cs="Arial"/>
                <w:color w:val="000000"/>
              </w:rPr>
            </w:pPr>
            <w:r w:rsidRPr="008F65FF">
              <w:rPr>
                <w:rFonts w:ascii="Arial" w:hAnsi="Arial" w:cs="Arial"/>
                <w:color w:val="000000"/>
              </w:rPr>
              <w:t>2 hours</w:t>
            </w:r>
            <w:r w:rsidRPr="008F65FF" w:rsidR="005162D1">
              <w:rPr>
                <w:rFonts w:ascii="Arial" w:hAnsi="Arial" w:cs="Arial"/>
                <w:color w:val="000000"/>
              </w:rPr>
              <w:t>, 40 min</w:t>
            </w:r>
            <w:r w:rsidRPr="008F65FF" w:rsidR="00065D9A">
              <w:rPr>
                <w:rFonts w:ascii="Arial" w:hAnsi="Arial" w:cs="Arial"/>
                <w:color w:val="000000"/>
              </w:rPr>
              <w:t>*</w:t>
            </w:r>
          </w:p>
        </w:tc>
        <w:tc>
          <w:tcPr>
            <w:tcW w:w="1440" w:type="dxa"/>
            <w:tcBorders>
              <w:top w:val="nil"/>
              <w:left w:val="nil"/>
              <w:bottom w:val="nil"/>
              <w:right w:val="nil"/>
            </w:tcBorders>
            <w:shd w:val="clear" w:color="auto" w:fill="auto"/>
            <w:noWrap/>
            <w:vAlign w:val="bottom"/>
          </w:tcPr>
          <w:p w:rsidRPr="008F65FF" w:rsidR="008B2248" w:rsidP="00206EFF" w:rsidRDefault="005162D1" w14:paraId="4234C635" w14:textId="091AB148">
            <w:pPr>
              <w:widowControl/>
              <w:autoSpaceDE/>
              <w:autoSpaceDN/>
              <w:adjustRightInd/>
              <w:jc w:val="right"/>
              <w:rPr>
                <w:rFonts w:ascii="Arial" w:hAnsi="Arial" w:cs="Arial"/>
                <w:color w:val="000000"/>
              </w:rPr>
            </w:pPr>
            <w:r w:rsidRPr="008F65FF">
              <w:rPr>
                <w:rFonts w:ascii="Arial" w:hAnsi="Arial" w:cs="Arial"/>
                <w:color w:val="000000"/>
              </w:rPr>
              <w:t>4,928</w:t>
            </w:r>
          </w:p>
        </w:tc>
      </w:tr>
      <w:tr w:rsidRPr="008F65FF" w:rsidR="008B2248" w:rsidTr="00206EFF" w14:paraId="69980925" w14:textId="77777777">
        <w:trPr>
          <w:trHeight w:val="348"/>
          <w:jc w:val="center"/>
        </w:trPr>
        <w:tc>
          <w:tcPr>
            <w:tcW w:w="3528" w:type="dxa"/>
            <w:tcBorders>
              <w:top w:val="nil"/>
              <w:left w:val="nil"/>
              <w:bottom w:val="nil"/>
              <w:right w:val="nil"/>
            </w:tcBorders>
            <w:shd w:val="clear" w:color="auto" w:fill="auto"/>
            <w:noWrap/>
            <w:vAlign w:val="bottom"/>
            <w:hideMark/>
          </w:tcPr>
          <w:p w:rsidRPr="008F65FF" w:rsidR="008B2248" w:rsidP="00206EFF" w:rsidRDefault="008B2248" w14:paraId="33663F01" w14:textId="77777777">
            <w:pPr>
              <w:widowControl/>
              <w:autoSpaceDE/>
              <w:autoSpaceDN/>
              <w:adjustRightInd/>
              <w:rPr>
                <w:rFonts w:ascii="Arial" w:hAnsi="Arial" w:cs="Arial"/>
                <w:color w:val="000000"/>
              </w:rPr>
            </w:pPr>
            <w:r w:rsidRPr="008F65FF">
              <w:rPr>
                <w:rFonts w:ascii="Arial" w:hAnsi="Arial" w:cs="Arial"/>
                <w:color w:val="000000"/>
              </w:rPr>
              <w:t>Nonresponse (critical items)</w:t>
            </w:r>
          </w:p>
        </w:tc>
        <w:tc>
          <w:tcPr>
            <w:tcW w:w="1350" w:type="dxa"/>
            <w:tcBorders>
              <w:top w:val="nil"/>
              <w:left w:val="nil"/>
              <w:bottom w:val="nil"/>
              <w:right w:val="nil"/>
            </w:tcBorders>
            <w:shd w:val="clear" w:color="auto" w:fill="auto"/>
            <w:noWrap/>
            <w:vAlign w:val="bottom"/>
            <w:hideMark/>
          </w:tcPr>
          <w:p w:rsidRPr="008F65FF" w:rsidR="008B2248" w:rsidP="00206EFF" w:rsidRDefault="00115BA4" w14:paraId="748BD676" w14:textId="057D90B2">
            <w:pPr>
              <w:widowControl/>
              <w:autoSpaceDE/>
              <w:autoSpaceDN/>
              <w:adjustRightInd/>
              <w:jc w:val="right"/>
              <w:rPr>
                <w:rFonts w:ascii="Arial" w:hAnsi="Arial" w:cs="Arial"/>
                <w:color w:val="000000"/>
              </w:rPr>
            </w:pPr>
            <w:r w:rsidRPr="008F65FF">
              <w:rPr>
                <w:rFonts w:ascii="Arial" w:hAnsi="Arial" w:cs="Arial"/>
                <w:color w:val="000000"/>
              </w:rPr>
              <w:t>185</w:t>
            </w:r>
          </w:p>
        </w:tc>
        <w:tc>
          <w:tcPr>
            <w:tcW w:w="1260" w:type="dxa"/>
            <w:tcBorders>
              <w:top w:val="nil"/>
              <w:left w:val="nil"/>
              <w:bottom w:val="nil"/>
              <w:right w:val="nil"/>
            </w:tcBorders>
            <w:vAlign w:val="bottom"/>
          </w:tcPr>
          <w:p w:rsidRPr="008F65FF" w:rsidR="008B2248" w:rsidP="00206EFF" w:rsidRDefault="008B2248" w14:paraId="33AF698D" w14:textId="77777777">
            <w:pPr>
              <w:widowControl/>
              <w:autoSpaceDE/>
              <w:autoSpaceDN/>
              <w:adjustRightInd/>
              <w:jc w:val="right"/>
              <w:rPr>
                <w:rFonts w:ascii="Arial" w:hAnsi="Arial" w:cs="Arial"/>
                <w:color w:val="000000"/>
              </w:rPr>
            </w:pPr>
            <w:r w:rsidRPr="008F65FF">
              <w:rPr>
                <w:rFonts w:ascii="Arial" w:hAnsi="Arial" w:cs="Arial"/>
                <w:color w:val="000000"/>
              </w:rPr>
              <w:t>10 min</w:t>
            </w:r>
          </w:p>
        </w:tc>
        <w:tc>
          <w:tcPr>
            <w:tcW w:w="1440" w:type="dxa"/>
            <w:tcBorders>
              <w:top w:val="nil"/>
              <w:left w:val="nil"/>
              <w:bottom w:val="nil"/>
              <w:right w:val="nil"/>
            </w:tcBorders>
            <w:shd w:val="clear" w:color="auto" w:fill="auto"/>
            <w:noWrap/>
            <w:vAlign w:val="bottom"/>
          </w:tcPr>
          <w:p w:rsidRPr="008F65FF" w:rsidR="008B2248" w:rsidP="00206EFF" w:rsidRDefault="00115BA4" w14:paraId="6B710349" w14:textId="3D24B6BC">
            <w:pPr>
              <w:widowControl/>
              <w:autoSpaceDE/>
              <w:autoSpaceDN/>
              <w:adjustRightInd/>
              <w:jc w:val="right"/>
              <w:rPr>
                <w:rFonts w:ascii="Arial" w:hAnsi="Arial" w:cs="Arial"/>
                <w:color w:val="000000"/>
              </w:rPr>
            </w:pPr>
            <w:r w:rsidRPr="008F65FF">
              <w:rPr>
                <w:rFonts w:ascii="Arial" w:hAnsi="Arial" w:cs="Arial"/>
                <w:color w:val="000000"/>
              </w:rPr>
              <w:t>30.8</w:t>
            </w:r>
          </w:p>
        </w:tc>
      </w:tr>
      <w:tr w:rsidRPr="008F65FF" w:rsidR="008B2248" w:rsidTr="00206EFF" w14:paraId="6A5D9D3B" w14:textId="77777777">
        <w:trPr>
          <w:trHeight w:val="348"/>
          <w:jc w:val="center"/>
        </w:trPr>
        <w:tc>
          <w:tcPr>
            <w:tcW w:w="3528" w:type="dxa"/>
            <w:tcBorders>
              <w:top w:val="nil"/>
              <w:left w:val="nil"/>
              <w:bottom w:val="nil"/>
              <w:right w:val="nil"/>
            </w:tcBorders>
            <w:shd w:val="clear" w:color="auto" w:fill="auto"/>
            <w:noWrap/>
            <w:vAlign w:val="bottom"/>
            <w:hideMark/>
          </w:tcPr>
          <w:p w:rsidRPr="008F65FF" w:rsidR="008B2248" w:rsidP="00206EFF" w:rsidRDefault="008B2248" w14:paraId="08A3B393" w14:textId="77777777">
            <w:pPr>
              <w:widowControl/>
              <w:autoSpaceDE/>
              <w:autoSpaceDN/>
              <w:adjustRightInd/>
              <w:rPr>
                <w:rFonts w:ascii="Arial" w:hAnsi="Arial" w:cs="Arial"/>
                <w:color w:val="000000"/>
              </w:rPr>
            </w:pPr>
            <w:r w:rsidRPr="008F65FF">
              <w:rPr>
                <w:rFonts w:ascii="Arial" w:hAnsi="Arial" w:cs="Arial"/>
                <w:color w:val="000000"/>
              </w:rPr>
              <w:t>Contact updates</w:t>
            </w:r>
          </w:p>
        </w:tc>
        <w:tc>
          <w:tcPr>
            <w:tcW w:w="1350" w:type="dxa"/>
            <w:tcBorders>
              <w:top w:val="nil"/>
              <w:left w:val="nil"/>
              <w:bottom w:val="nil"/>
              <w:right w:val="nil"/>
            </w:tcBorders>
            <w:shd w:val="clear" w:color="auto" w:fill="auto"/>
            <w:noWrap/>
            <w:vAlign w:val="bottom"/>
            <w:hideMark/>
          </w:tcPr>
          <w:p w:rsidRPr="008F65FF" w:rsidR="008B2248" w:rsidP="00206EFF" w:rsidRDefault="00115BA4" w14:paraId="0B2CCDCC" w14:textId="74BDD384">
            <w:pPr>
              <w:widowControl/>
              <w:autoSpaceDE/>
              <w:autoSpaceDN/>
              <w:adjustRightInd/>
              <w:jc w:val="right"/>
              <w:rPr>
                <w:rFonts w:ascii="Arial" w:hAnsi="Arial" w:cs="Arial"/>
                <w:color w:val="000000"/>
              </w:rPr>
            </w:pPr>
            <w:r w:rsidRPr="008F65FF">
              <w:rPr>
                <w:rFonts w:ascii="Arial" w:hAnsi="Arial" w:cs="Arial"/>
                <w:color w:val="000000"/>
              </w:rPr>
              <w:t>185</w:t>
            </w:r>
          </w:p>
        </w:tc>
        <w:tc>
          <w:tcPr>
            <w:tcW w:w="1260" w:type="dxa"/>
            <w:tcBorders>
              <w:top w:val="nil"/>
              <w:left w:val="nil"/>
              <w:bottom w:val="nil"/>
              <w:right w:val="nil"/>
            </w:tcBorders>
            <w:vAlign w:val="bottom"/>
          </w:tcPr>
          <w:p w:rsidRPr="008F65FF" w:rsidR="008B2248" w:rsidP="00206EFF" w:rsidRDefault="008B2248" w14:paraId="50DFB1D9" w14:textId="77777777">
            <w:pPr>
              <w:widowControl/>
              <w:autoSpaceDE/>
              <w:autoSpaceDN/>
              <w:adjustRightInd/>
              <w:jc w:val="right"/>
              <w:rPr>
                <w:rFonts w:ascii="Arial" w:hAnsi="Arial" w:cs="Arial"/>
                <w:color w:val="000000"/>
              </w:rPr>
            </w:pPr>
            <w:r w:rsidRPr="008F65FF">
              <w:rPr>
                <w:rFonts w:ascii="Arial" w:hAnsi="Arial" w:cs="Arial"/>
                <w:color w:val="000000"/>
              </w:rPr>
              <w:t>5 min</w:t>
            </w:r>
          </w:p>
        </w:tc>
        <w:tc>
          <w:tcPr>
            <w:tcW w:w="1440" w:type="dxa"/>
            <w:tcBorders>
              <w:top w:val="nil"/>
              <w:left w:val="nil"/>
              <w:bottom w:val="nil"/>
              <w:right w:val="nil"/>
            </w:tcBorders>
            <w:shd w:val="clear" w:color="auto" w:fill="auto"/>
            <w:noWrap/>
            <w:vAlign w:val="bottom"/>
          </w:tcPr>
          <w:p w:rsidRPr="008F65FF" w:rsidR="008B2248" w:rsidP="00206EFF" w:rsidRDefault="00115BA4" w14:paraId="30B6A827" w14:textId="31685E26">
            <w:pPr>
              <w:widowControl/>
              <w:autoSpaceDE/>
              <w:autoSpaceDN/>
              <w:adjustRightInd/>
              <w:jc w:val="right"/>
              <w:rPr>
                <w:rFonts w:ascii="Arial" w:hAnsi="Arial" w:cs="Arial"/>
                <w:color w:val="000000"/>
              </w:rPr>
            </w:pPr>
            <w:r w:rsidRPr="008F65FF">
              <w:rPr>
                <w:rFonts w:ascii="Arial" w:hAnsi="Arial" w:cs="Arial"/>
                <w:color w:val="000000"/>
              </w:rPr>
              <w:t>15.4</w:t>
            </w:r>
          </w:p>
        </w:tc>
      </w:tr>
      <w:tr w:rsidRPr="008F65FF" w:rsidR="008B2248" w:rsidTr="00206EFF" w14:paraId="00B244CA" w14:textId="77777777">
        <w:trPr>
          <w:trHeight w:val="348"/>
          <w:jc w:val="center"/>
        </w:trPr>
        <w:tc>
          <w:tcPr>
            <w:tcW w:w="3528" w:type="dxa"/>
            <w:tcBorders>
              <w:top w:val="nil"/>
              <w:left w:val="nil"/>
              <w:bottom w:val="nil"/>
              <w:right w:val="nil"/>
            </w:tcBorders>
            <w:shd w:val="clear" w:color="auto" w:fill="auto"/>
            <w:noWrap/>
            <w:vAlign w:val="bottom"/>
            <w:hideMark/>
          </w:tcPr>
          <w:p w:rsidRPr="008F65FF" w:rsidR="008B2248" w:rsidP="00206EFF" w:rsidRDefault="008B2248" w14:paraId="2465E210" w14:textId="77777777">
            <w:pPr>
              <w:widowControl/>
              <w:autoSpaceDE/>
              <w:autoSpaceDN/>
              <w:adjustRightInd/>
              <w:rPr>
                <w:rFonts w:ascii="Arial" w:hAnsi="Arial" w:cs="Arial"/>
                <w:b/>
                <w:color w:val="000000"/>
              </w:rPr>
            </w:pPr>
            <w:r w:rsidRPr="008F65FF">
              <w:rPr>
                <w:rFonts w:ascii="Arial" w:hAnsi="Arial" w:cs="Arial"/>
                <w:b/>
                <w:color w:val="000000"/>
              </w:rPr>
              <w:t>Total burden hours</w:t>
            </w:r>
          </w:p>
        </w:tc>
        <w:tc>
          <w:tcPr>
            <w:tcW w:w="1350" w:type="dxa"/>
            <w:tcBorders>
              <w:top w:val="nil"/>
              <w:left w:val="nil"/>
              <w:bottom w:val="nil"/>
              <w:right w:val="nil"/>
            </w:tcBorders>
            <w:shd w:val="clear" w:color="auto" w:fill="auto"/>
            <w:noWrap/>
            <w:vAlign w:val="bottom"/>
            <w:hideMark/>
          </w:tcPr>
          <w:p w:rsidRPr="008F65FF" w:rsidR="008B2248" w:rsidP="00206EFF" w:rsidRDefault="008B2248" w14:paraId="739E3C6D" w14:textId="77777777">
            <w:pPr>
              <w:widowControl/>
              <w:autoSpaceDE/>
              <w:autoSpaceDN/>
              <w:adjustRightInd/>
              <w:jc w:val="right"/>
              <w:rPr>
                <w:rFonts w:ascii="Arial" w:hAnsi="Arial" w:cs="Arial"/>
                <w:b/>
                <w:color w:val="000000"/>
              </w:rPr>
            </w:pPr>
          </w:p>
        </w:tc>
        <w:tc>
          <w:tcPr>
            <w:tcW w:w="1260" w:type="dxa"/>
            <w:tcBorders>
              <w:top w:val="nil"/>
              <w:left w:val="nil"/>
              <w:bottom w:val="nil"/>
              <w:right w:val="nil"/>
            </w:tcBorders>
            <w:vAlign w:val="bottom"/>
          </w:tcPr>
          <w:p w:rsidRPr="008F65FF" w:rsidR="008B2248" w:rsidP="00206EFF" w:rsidRDefault="008B2248" w14:paraId="18811FC8" w14:textId="77777777">
            <w:pPr>
              <w:widowControl/>
              <w:autoSpaceDE/>
              <w:autoSpaceDN/>
              <w:adjustRightInd/>
              <w:jc w:val="right"/>
              <w:rPr>
                <w:rFonts w:ascii="Arial" w:hAnsi="Arial" w:cs="Arial"/>
                <w:b/>
                <w:color w:val="000000"/>
              </w:rPr>
            </w:pPr>
          </w:p>
        </w:tc>
        <w:tc>
          <w:tcPr>
            <w:tcW w:w="1440" w:type="dxa"/>
            <w:tcBorders>
              <w:top w:val="nil"/>
              <w:left w:val="nil"/>
              <w:bottom w:val="nil"/>
              <w:right w:val="nil"/>
            </w:tcBorders>
            <w:shd w:val="clear" w:color="auto" w:fill="auto"/>
            <w:noWrap/>
            <w:vAlign w:val="bottom"/>
          </w:tcPr>
          <w:p w:rsidRPr="008F65FF" w:rsidR="008B2248" w:rsidP="00206EFF" w:rsidRDefault="00550735" w14:paraId="2CACEAA3" w14:textId="294C761A">
            <w:pPr>
              <w:widowControl/>
              <w:autoSpaceDE/>
              <w:autoSpaceDN/>
              <w:adjustRightInd/>
              <w:jc w:val="right"/>
              <w:rPr>
                <w:rFonts w:ascii="Arial" w:hAnsi="Arial" w:cs="Arial"/>
                <w:b/>
                <w:color w:val="000000"/>
              </w:rPr>
            </w:pPr>
            <w:r w:rsidRPr="008F65FF">
              <w:rPr>
                <w:rFonts w:ascii="Arial" w:hAnsi="Arial" w:cs="Arial"/>
                <w:b/>
                <w:color w:val="000000"/>
              </w:rPr>
              <w:t>4,974</w:t>
            </w:r>
          </w:p>
        </w:tc>
      </w:tr>
    </w:tbl>
    <w:p w:rsidRPr="008F65FF" w:rsidR="00C65047" w:rsidP="00206EFF" w:rsidRDefault="00C65047" w14:paraId="129AF545" w14:textId="77777777">
      <w:pPr>
        <w:rPr>
          <w:rFonts w:ascii="Arial" w:hAnsi="Arial" w:cs="Arial"/>
        </w:rPr>
      </w:pPr>
    </w:p>
    <w:p w:rsidR="00DE4020" w:rsidP="00206EFF" w:rsidRDefault="001F34A8" w14:paraId="11CF7C5B" w14:textId="70D8EA52">
      <w:pPr>
        <w:ind w:left="893"/>
        <w:rPr>
          <w:rFonts w:ascii="Arial" w:hAnsi="Arial" w:cs="Arial"/>
        </w:rPr>
      </w:pPr>
      <w:r w:rsidRPr="008F65FF">
        <w:rPr>
          <w:rFonts w:ascii="Arial" w:hAnsi="Arial" w:cs="Arial"/>
          <w:sz w:val="18"/>
        </w:rPr>
        <w:t>*</w:t>
      </w:r>
      <w:r w:rsidRPr="008F65FF" w:rsidR="007D63D4">
        <w:rPr>
          <w:rFonts w:ascii="Arial" w:hAnsi="Arial" w:cs="Arial"/>
          <w:sz w:val="18"/>
        </w:rPr>
        <w:t xml:space="preserve">Note: </w:t>
      </w:r>
      <w:r w:rsidRPr="008F65FF" w:rsidR="008876DF">
        <w:rPr>
          <w:rFonts w:ascii="Arial" w:hAnsi="Arial" w:cs="Arial"/>
          <w:sz w:val="18"/>
        </w:rPr>
        <w:t>Includes 40 minutes to complete new questions on COVID-19.</w:t>
      </w:r>
    </w:p>
    <w:p w:rsidR="007D63D4" w:rsidP="00206EFF" w:rsidRDefault="007D63D4" w14:paraId="50885FC0" w14:textId="77777777">
      <w:pPr>
        <w:ind w:left="893"/>
        <w:rPr>
          <w:rFonts w:ascii="Arial" w:hAnsi="Arial" w:cs="Arial"/>
        </w:rPr>
      </w:pPr>
    </w:p>
    <w:p w:rsidR="007D63D4" w:rsidP="00206EFF" w:rsidRDefault="007D63D4" w14:paraId="6AE911F2" w14:textId="77777777">
      <w:pPr>
        <w:ind w:left="893"/>
        <w:rPr>
          <w:rFonts w:ascii="Arial" w:hAnsi="Arial" w:cs="Arial"/>
        </w:rPr>
      </w:pPr>
    </w:p>
    <w:p w:rsidRPr="00206EFF" w:rsidR="00C65047" w:rsidP="00206EFF" w:rsidRDefault="00C65047" w14:paraId="6435A1C7" w14:textId="3D72746B">
      <w:pPr>
        <w:ind w:left="893"/>
        <w:rPr>
          <w:rFonts w:ascii="Arial" w:hAnsi="Arial" w:cs="Arial"/>
        </w:rPr>
      </w:pPr>
      <w:r w:rsidRPr="00206EFF">
        <w:rPr>
          <w:rFonts w:ascii="Arial" w:hAnsi="Arial" w:cs="Arial"/>
        </w:rPr>
        <w:t>Figure 3. Time Spent in Online Data Collection System</w:t>
      </w:r>
      <w:r w:rsidRPr="00206EFF" w:rsidR="009757BD">
        <w:rPr>
          <w:rFonts w:ascii="Arial" w:hAnsi="Arial" w:cs="Arial"/>
        </w:rPr>
        <w:t xml:space="preserve"> (Percentage)</w:t>
      </w:r>
      <w:r w:rsidRPr="00206EFF">
        <w:rPr>
          <w:rFonts w:ascii="Arial" w:hAnsi="Arial" w:cs="Arial"/>
        </w:rPr>
        <w:t>, 201</w:t>
      </w:r>
      <w:r w:rsidRPr="00206EFF" w:rsidR="00791F39">
        <w:rPr>
          <w:rFonts w:ascii="Arial" w:hAnsi="Arial" w:cs="Arial"/>
        </w:rPr>
        <w:t>8</w:t>
      </w:r>
    </w:p>
    <w:p w:rsidRPr="00206EFF" w:rsidR="0043285E" w:rsidP="00206EFF" w:rsidRDefault="0043285E" w14:paraId="687F5424" w14:textId="77777777">
      <w:pPr>
        <w:ind w:left="893"/>
        <w:rPr>
          <w:rFonts w:ascii="Arial" w:hAnsi="Arial" w:cs="Arial"/>
          <w:sz w:val="22"/>
        </w:rPr>
      </w:pPr>
    </w:p>
    <w:p w:rsidRPr="00206EFF" w:rsidR="00C65047" w:rsidP="00206EFF" w:rsidRDefault="0043285E" w14:paraId="36AAD126" w14:textId="6EEB5BE3">
      <w:pPr>
        <w:ind w:firstLine="720"/>
        <w:jc w:val="center"/>
        <w:rPr>
          <w:rFonts w:ascii="Arial" w:hAnsi="Arial" w:cs="Arial"/>
        </w:rPr>
      </w:pPr>
      <w:r w:rsidRPr="00206EFF">
        <w:rPr>
          <w:noProof/>
        </w:rPr>
        <w:drawing>
          <wp:inline distT="0" distB="0" distL="0" distR="0" wp14:anchorId="56311876" wp14:editId="68996867">
            <wp:extent cx="4701540" cy="2872740"/>
            <wp:effectExtent l="0" t="0" r="381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206EFF" w:rsidR="00C65047" w:rsidP="00206EFF" w:rsidRDefault="00C65047" w14:paraId="52267F63" w14:textId="77777777">
      <w:pPr>
        <w:rPr>
          <w:rFonts w:ascii="Arial" w:hAnsi="Arial" w:cs="Arial"/>
        </w:rPr>
      </w:pPr>
      <w:bookmarkStart w:name="IDX" w:id="1"/>
      <w:bookmarkEnd w:id="1"/>
    </w:p>
    <w:p w:rsidR="008876DF" w:rsidP="00206EFF" w:rsidRDefault="008876DF" w14:paraId="13EB5CA7" w14:textId="77777777">
      <w:pPr>
        <w:ind w:left="180" w:firstLine="720"/>
        <w:rPr>
          <w:rFonts w:ascii="Arial" w:hAnsi="Arial" w:cs="Arial"/>
        </w:rPr>
      </w:pPr>
    </w:p>
    <w:p w:rsidR="008876DF" w:rsidP="00206EFF" w:rsidRDefault="008876DF" w14:paraId="7B601BFC" w14:textId="77777777">
      <w:pPr>
        <w:ind w:left="180" w:firstLine="720"/>
        <w:rPr>
          <w:rFonts w:ascii="Arial" w:hAnsi="Arial" w:cs="Arial"/>
        </w:rPr>
      </w:pPr>
    </w:p>
    <w:p w:rsidR="008876DF" w:rsidP="00206EFF" w:rsidRDefault="008876DF" w14:paraId="65B0DB32" w14:textId="77777777">
      <w:pPr>
        <w:ind w:left="180" w:firstLine="720"/>
        <w:rPr>
          <w:rFonts w:ascii="Arial" w:hAnsi="Arial" w:cs="Arial"/>
        </w:rPr>
      </w:pPr>
    </w:p>
    <w:p w:rsidR="008876DF" w:rsidP="00206EFF" w:rsidRDefault="008876DF" w14:paraId="19B6418D" w14:textId="77777777">
      <w:pPr>
        <w:ind w:left="180" w:firstLine="720"/>
        <w:rPr>
          <w:rFonts w:ascii="Arial" w:hAnsi="Arial" w:cs="Arial"/>
        </w:rPr>
      </w:pPr>
    </w:p>
    <w:p w:rsidR="008876DF" w:rsidP="00206EFF" w:rsidRDefault="008876DF" w14:paraId="60A86749" w14:textId="77777777">
      <w:pPr>
        <w:ind w:left="180" w:firstLine="720"/>
        <w:rPr>
          <w:rFonts w:ascii="Arial" w:hAnsi="Arial" w:cs="Arial"/>
        </w:rPr>
      </w:pPr>
    </w:p>
    <w:p w:rsidR="008876DF" w:rsidP="00206EFF" w:rsidRDefault="008876DF" w14:paraId="44A0F3E8" w14:textId="77777777">
      <w:pPr>
        <w:ind w:left="180" w:firstLine="720"/>
        <w:rPr>
          <w:rFonts w:ascii="Arial" w:hAnsi="Arial" w:cs="Arial"/>
        </w:rPr>
      </w:pPr>
    </w:p>
    <w:p w:rsidR="008876DF" w:rsidP="00206EFF" w:rsidRDefault="008876DF" w14:paraId="244CB055" w14:textId="77777777">
      <w:pPr>
        <w:ind w:left="180" w:firstLine="720"/>
        <w:rPr>
          <w:rFonts w:ascii="Arial" w:hAnsi="Arial" w:cs="Arial"/>
        </w:rPr>
      </w:pPr>
    </w:p>
    <w:p w:rsidR="008876DF" w:rsidP="00206EFF" w:rsidRDefault="008876DF" w14:paraId="78DC8C47" w14:textId="77777777">
      <w:pPr>
        <w:ind w:left="180" w:firstLine="720"/>
        <w:rPr>
          <w:rFonts w:ascii="Arial" w:hAnsi="Arial" w:cs="Arial"/>
        </w:rPr>
      </w:pPr>
    </w:p>
    <w:p w:rsidR="008876DF" w:rsidP="00206EFF" w:rsidRDefault="008876DF" w14:paraId="092100EE" w14:textId="77777777">
      <w:pPr>
        <w:ind w:left="180" w:firstLine="720"/>
        <w:rPr>
          <w:rFonts w:ascii="Arial" w:hAnsi="Arial" w:cs="Arial"/>
        </w:rPr>
      </w:pPr>
    </w:p>
    <w:p w:rsidR="008876DF" w:rsidP="00206EFF" w:rsidRDefault="008876DF" w14:paraId="384B1A97" w14:textId="77777777">
      <w:pPr>
        <w:ind w:left="180" w:firstLine="720"/>
        <w:rPr>
          <w:rFonts w:ascii="Arial" w:hAnsi="Arial" w:cs="Arial"/>
        </w:rPr>
      </w:pPr>
    </w:p>
    <w:p w:rsidR="008876DF" w:rsidP="00206EFF" w:rsidRDefault="008876DF" w14:paraId="4132020A" w14:textId="77777777">
      <w:pPr>
        <w:ind w:left="180" w:firstLine="720"/>
        <w:rPr>
          <w:rFonts w:ascii="Arial" w:hAnsi="Arial" w:cs="Arial"/>
        </w:rPr>
      </w:pPr>
    </w:p>
    <w:p w:rsidR="008876DF" w:rsidP="00206EFF" w:rsidRDefault="008876DF" w14:paraId="3EA630CC" w14:textId="77777777">
      <w:pPr>
        <w:ind w:left="180" w:firstLine="720"/>
        <w:rPr>
          <w:rFonts w:ascii="Arial" w:hAnsi="Arial" w:cs="Arial"/>
        </w:rPr>
      </w:pPr>
    </w:p>
    <w:p w:rsidRPr="00206EFF" w:rsidR="009757BD" w:rsidP="00206EFF" w:rsidRDefault="009757BD" w14:paraId="62BEDF2C" w14:textId="26EBC9B7">
      <w:pPr>
        <w:ind w:left="180" w:firstLine="720"/>
        <w:rPr>
          <w:rFonts w:ascii="Arial" w:hAnsi="Arial" w:cs="Arial"/>
        </w:rPr>
      </w:pPr>
      <w:r w:rsidRPr="00206EFF">
        <w:rPr>
          <w:rFonts w:ascii="Arial" w:hAnsi="Arial" w:cs="Arial"/>
        </w:rPr>
        <w:t>Figure 4. Time Spent in Online Data Collection System (Count), 2018</w:t>
      </w:r>
    </w:p>
    <w:p w:rsidRPr="00206EFF" w:rsidR="0040091B" w:rsidP="00206EFF" w:rsidRDefault="0040091B" w14:paraId="09F22328" w14:textId="2C5B54F9">
      <w:pPr>
        <w:tabs>
          <w:tab w:val="left" w:pos="-1080"/>
          <w:tab w:val="left" w:pos="-720"/>
          <w:tab w:val="left" w:pos="0"/>
          <w:tab w:val="left" w:pos="540"/>
          <w:tab w:val="left" w:pos="900"/>
        </w:tabs>
        <w:spacing w:before="60"/>
        <w:ind w:right="720"/>
        <w:rPr>
          <w:rFonts w:ascii="Arial" w:hAnsi="Arial" w:cs="Arial"/>
        </w:rPr>
      </w:pPr>
    </w:p>
    <w:p w:rsidRPr="00206EFF" w:rsidR="009757BD" w:rsidP="00206EFF" w:rsidRDefault="009757BD" w14:paraId="062D6DA5" w14:textId="0DAE12AF">
      <w:pPr>
        <w:tabs>
          <w:tab w:val="left" w:pos="-1080"/>
          <w:tab w:val="left" w:pos="-720"/>
          <w:tab w:val="left" w:pos="540"/>
          <w:tab w:val="left" w:pos="810"/>
          <w:tab w:val="left" w:pos="900"/>
        </w:tabs>
        <w:spacing w:before="60"/>
        <w:ind w:left="900" w:right="720"/>
        <w:jc w:val="center"/>
        <w:rPr>
          <w:rFonts w:ascii="Arial" w:hAnsi="Arial" w:cs="Arial"/>
        </w:rPr>
      </w:pPr>
      <w:r w:rsidRPr="00206EFF">
        <w:rPr>
          <w:noProof/>
        </w:rPr>
        <w:drawing>
          <wp:inline distT="0" distB="0" distL="0" distR="0" wp14:anchorId="6A0F874F" wp14:editId="587DFE03">
            <wp:extent cx="5166360" cy="3341370"/>
            <wp:effectExtent l="0" t="0" r="1524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57BD" w:rsidP="00206EFF" w:rsidRDefault="0076490B" w14:paraId="5A1DFB19" w14:textId="30E00509">
      <w:pPr>
        <w:tabs>
          <w:tab w:val="left" w:pos="-1080"/>
          <w:tab w:val="left" w:pos="-720"/>
          <w:tab w:val="left" w:pos="0"/>
          <w:tab w:val="left" w:pos="540"/>
          <w:tab w:val="left" w:pos="900"/>
        </w:tabs>
        <w:spacing w:before="60"/>
        <w:ind w:right="720"/>
        <w:rPr>
          <w:rFonts w:ascii="Arial" w:hAnsi="Arial" w:cs="Arial"/>
          <w:sz w:val="18"/>
        </w:rPr>
      </w:pPr>
      <w:r>
        <w:rPr>
          <w:rFonts w:ascii="Arial" w:hAnsi="Arial" w:cs="Arial"/>
          <w:sz w:val="18"/>
        </w:rPr>
        <w:tab/>
      </w:r>
      <w:r>
        <w:rPr>
          <w:rFonts w:ascii="Arial" w:hAnsi="Arial" w:cs="Arial"/>
          <w:sz w:val="18"/>
        </w:rPr>
        <w:tab/>
      </w:r>
      <w:r w:rsidRPr="00206EFF">
        <w:rPr>
          <w:rFonts w:ascii="Arial" w:hAnsi="Arial" w:cs="Arial"/>
          <w:sz w:val="18"/>
        </w:rPr>
        <w:t xml:space="preserve">Note: 2018 = 2018 JRFC </w:t>
      </w:r>
      <w:r>
        <w:rPr>
          <w:rFonts w:ascii="Arial" w:hAnsi="Arial" w:cs="Arial"/>
          <w:sz w:val="18"/>
        </w:rPr>
        <w:t xml:space="preserve">Respondents as of </w:t>
      </w:r>
      <w:r w:rsidRPr="00206EFF">
        <w:rPr>
          <w:rFonts w:ascii="Arial" w:hAnsi="Arial" w:cs="Arial"/>
          <w:sz w:val="18"/>
        </w:rPr>
        <w:t>May</w:t>
      </w:r>
      <w:r>
        <w:rPr>
          <w:rFonts w:ascii="Arial" w:hAnsi="Arial" w:cs="Arial"/>
          <w:sz w:val="18"/>
        </w:rPr>
        <w:t xml:space="preserve"> 2019</w:t>
      </w:r>
    </w:p>
    <w:p w:rsidR="00DE4020" w:rsidP="00206EFF" w:rsidRDefault="00DE4020" w14:paraId="1D2DF054" w14:textId="77777777">
      <w:pPr>
        <w:tabs>
          <w:tab w:val="left" w:pos="-1080"/>
          <w:tab w:val="left" w:pos="-720"/>
          <w:tab w:val="left" w:pos="0"/>
          <w:tab w:val="left" w:pos="540"/>
          <w:tab w:val="left" w:pos="900"/>
        </w:tabs>
        <w:spacing w:before="60"/>
        <w:ind w:right="720"/>
        <w:rPr>
          <w:rFonts w:ascii="Arial" w:hAnsi="Arial" w:cs="Arial"/>
        </w:rPr>
      </w:pPr>
    </w:p>
    <w:p w:rsidRPr="00206EFF" w:rsidR="0076490B" w:rsidP="00206EFF" w:rsidRDefault="0076490B" w14:paraId="6ED2257F" w14:textId="77777777">
      <w:pPr>
        <w:tabs>
          <w:tab w:val="left" w:pos="-1080"/>
          <w:tab w:val="left" w:pos="-720"/>
          <w:tab w:val="left" w:pos="0"/>
          <w:tab w:val="left" w:pos="540"/>
          <w:tab w:val="left" w:pos="900"/>
        </w:tabs>
        <w:spacing w:before="60"/>
        <w:ind w:right="720"/>
        <w:rPr>
          <w:rFonts w:ascii="Arial" w:hAnsi="Arial" w:cs="Arial"/>
        </w:rPr>
      </w:pPr>
    </w:p>
    <w:p w:rsidRPr="00206EFF" w:rsidR="00306259" w:rsidP="00206EFF" w:rsidRDefault="00306259" w14:paraId="5809692E" w14:textId="721692A6">
      <w:pPr>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13.</w:t>
      </w:r>
      <w:r w:rsidRPr="00206EFF">
        <w:rPr>
          <w:rFonts w:ascii="Arial" w:hAnsi="Arial" w:cs="Arial"/>
          <w:b/>
          <w:bCs/>
        </w:rPr>
        <w:tab/>
      </w:r>
      <w:r w:rsidRPr="00206EFF" w:rsidR="007B00BE">
        <w:rPr>
          <w:rFonts w:ascii="Arial" w:hAnsi="Arial" w:cs="Arial"/>
          <w:b/>
          <w:bCs/>
        </w:rPr>
        <w:tab/>
      </w:r>
      <w:r w:rsidRPr="00206EFF" w:rsidR="00AC12FD">
        <w:rPr>
          <w:rFonts w:ascii="Arial" w:hAnsi="Arial" w:cs="Arial"/>
          <w:b/>
          <w:bCs/>
        </w:rPr>
        <w:t>Estimate of Respondent’s Cost Burden</w:t>
      </w:r>
    </w:p>
    <w:p w:rsidRPr="00206EFF" w:rsidR="00306259" w:rsidP="00206EFF" w:rsidRDefault="00306259" w14:paraId="7C14E57F"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306259" w14:paraId="48B52688" w14:textId="649653C1">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The form was designed so as not to require any new systems or efforts on the part of respondents.</w:t>
      </w:r>
      <w:r w:rsidRPr="00206EFF" w:rsidR="005D46D4">
        <w:rPr>
          <w:rFonts w:ascii="Arial" w:hAnsi="Arial" w:cs="Arial"/>
        </w:rPr>
        <w:t xml:space="preserve"> </w:t>
      </w:r>
      <w:r w:rsidRPr="00206EFF">
        <w:rPr>
          <w:rFonts w:ascii="Arial" w:hAnsi="Arial" w:cs="Arial"/>
        </w:rPr>
        <w:t>Rather, respondents provide information that a</w:t>
      </w:r>
      <w:r w:rsidRPr="00206EFF" w:rsidR="00BF6797">
        <w:rPr>
          <w:rFonts w:ascii="Arial" w:hAnsi="Arial" w:cs="Arial"/>
        </w:rPr>
        <w:t>re already</w:t>
      </w:r>
      <w:r w:rsidRPr="00206EFF">
        <w:rPr>
          <w:rFonts w:ascii="Arial" w:hAnsi="Arial" w:cs="Arial"/>
        </w:rPr>
        <w:t xml:space="preserve"> need</w:t>
      </w:r>
      <w:r w:rsidRPr="00206EFF" w:rsidR="00BF6797">
        <w:rPr>
          <w:rFonts w:ascii="Arial" w:hAnsi="Arial" w:cs="Arial"/>
        </w:rPr>
        <w:t>ed</w:t>
      </w:r>
      <w:r w:rsidRPr="00206EFF">
        <w:rPr>
          <w:rFonts w:ascii="Arial" w:hAnsi="Arial" w:cs="Arial"/>
        </w:rPr>
        <w:t xml:space="preserve"> for their own operational functions.</w:t>
      </w:r>
      <w:r w:rsidRPr="00206EFF" w:rsidR="005D46D4">
        <w:rPr>
          <w:rFonts w:ascii="Arial" w:hAnsi="Arial" w:cs="Arial"/>
        </w:rPr>
        <w:t xml:space="preserve"> </w:t>
      </w:r>
      <w:r w:rsidRPr="00206EFF">
        <w:rPr>
          <w:rFonts w:ascii="Arial" w:hAnsi="Arial" w:cs="Arial"/>
        </w:rPr>
        <w:t>As such, this data collection requires no startup costs or maintenance costs from respondents.</w:t>
      </w:r>
    </w:p>
    <w:p w:rsidRPr="00206EFF" w:rsidR="00306259" w:rsidP="00206EFF" w:rsidRDefault="00306259" w14:paraId="689410BC" w14:textId="77777777">
      <w:pPr>
        <w:widowControl/>
        <w:tabs>
          <w:tab w:val="left" w:pos="-1080"/>
          <w:tab w:val="left" w:pos="-720"/>
          <w:tab w:val="left" w:pos="0"/>
          <w:tab w:val="left" w:pos="540"/>
          <w:tab w:val="left" w:pos="900"/>
        </w:tabs>
        <w:ind w:left="533"/>
        <w:rPr>
          <w:rFonts w:ascii="Arial" w:hAnsi="Arial" w:cs="Arial"/>
        </w:rPr>
      </w:pPr>
    </w:p>
    <w:p w:rsidRPr="00206EFF" w:rsidR="00306259" w:rsidP="00206EFF" w:rsidRDefault="00306259" w14:paraId="1352FAA1" w14:textId="5D870A8C">
      <w:pPr>
        <w:widowControl/>
        <w:tabs>
          <w:tab w:val="left" w:pos="-1080"/>
          <w:tab w:val="left" w:pos="-720"/>
          <w:tab w:val="left" w:pos="0"/>
        </w:tabs>
        <w:ind w:left="1087" w:hanging="547"/>
        <w:rPr>
          <w:rFonts w:ascii="Arial" w:hAnsi="Arial" w:cs="Arial"/>
        </w:rPr>
      </w:pPr>
      <w:r w:rsidRPr="00206EFF">
        <w:rPr>
          <w:rFonts w:ascii="Arial" w:hAnsi="Arial" w:cs="Arial"/>
          <w:b/>
          <w:bCs/>
        </w:rPr>
        <w:t>14.</w:t>
      </w:r>
      <w:r w:rsidRPr="00206EFF" w:rsidR="007B00BE">
        <w:rPr>
          <w:rFonts w:ascii="Arial" w:hAnsi="Arial" w:cs="Arial"/>
          <w:b/>
          <w:bCs/>
        </w:rPr>
        <w:tab/>
      </w:r>
      <w:r w:rsidRPr="00206EFF" w:rsidR="00AC12FD">
        <w:rPr>
          <w:rFonts w:ascii="Arial" w:hAnsi="Arial" w:cs="Arial"/>
          <w:b/>
          <w:bCs/>
        </w:rPr>
        <w:t>Costs to Federal Government</w:t>
      </w:r>
    </w:p>
    <w:p w:rsidRPr="00206EFF" w:rsidR="00306259" w:rsidP="00206EFF" w:rsidRDefault="00306259" w14:paraId="7165AF67" w14:textId="77777777">
      <w:pPr>
        <w:widowControl/>
        <w:tabs>
          <w:tab w:val="left" w:pos="-1080"/>
          <w:tab w:val="left" w:pos="-720"/>
          <w:tab w:val="left" w:pos="0"/>
          <w:tab w:val="left" w:pos="540"/>
          <w:tab w:val="left" w:pos="900"/>
        </w:tabs>
        <w:rPr>
          <w:rFonts w:ascii="Arial" w:hAnsi="Arial" w:cs="Arial"/>
        </w:rPr>
      </w:pPr>
    </w:p>
    <w:p w:rsidR="00306259" w:rsidP="00206EFF" w:rsidRDefault="00F47C28" w14:paraId="6506F61B" w14:textId="274DC1FD">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following table provides an overview of the costs of implementing the </w:t>
      </w:r>
      <w:r w:rsidRPr="00206EFF" w:rsidR="00C65047">
        <w:rPr>
          <w:rFonts w:ascii="Arial" w:hAnsi="Arial" w:cs="Arial"/>
        </w:rPr>
        <w:t>JRFC</w:t>
      </w:r>
      <w:r w:rsidRPr="00206EFF" w:rsidR="006E390F">
        <w:rPr>
          <w:rFonts w:ascii="Arial" w:hAnsi="Arial" w:cs="Arial"/>
        </w:rPr>
        <w:t xml:space="preserve">. Please note that although the data collection for </w:t>
      </w:r>
      <w:r w:rsidRPr="00206EFF" w:rsidR="00C65047">
        <w:rPr>
          <w:rFonts w:ascii="Arial" w:hAnsi="Arial" w:cs="Arial"/>
        </w:rPr>
        <w:t>JRFC</w:t>
      </w:r>
      <w:r w:rsidRPr="00206EFF" w:rsidR="006E390F">
        <w:rPr>
          <w:rFonts w:ascii="Arial" w:hAnsi="Arial" w:cs="Arial"/>
        </w:rPr>
        <w:t xml:space="preserve"> occurs every other year, for “off” years there are still costs incurred due to </w:t>
      </w:r>
      <w:r w:rsidRPr="00206EFF" w:rsidR="00BE64BA">
        <w:rPr>
          <w:rFonts w:ascii="Arial" w:hAnsi="Arial" w:cs="Arial"/>
        </w:rPr>
        <w:t>planning, development, and testing activities</w:t>
      </w:r>
      <w:r w:rsidRPr="00206EFF" w:rsidR="006E390F">
        <w:rPr>
          <w:rFonts w:ascii="Arial" w:hAnsi="Arial" w:cs="Arial"/>
        </w:rPr>
        <w:t xml:space="preserve">. The total combined costs including the Census Bureau and NIJ for </w:t>
      </w:r>
      <w:r w:rsidRPr="00206EFF" w:rsidR="00BE64BA">
        <w:rPr>
          <w:rFonts w:ascii="Arial" w:hAnsi="Arial" w:cs="Arial"/>
        </w:rPr>
        <w:t>2019</w:t>
      </w:r>
      <w:r w:rsidRPr="00206EFF" w:rsidR="006E390F">
        <w:rPr>
          <w:rFonts w:ascii="Arial" w:hAnsi="Arial" w:cs="Arial"/>
        </w:rPr>
        <w:t xml:space="preserve"> is</w:t>
      </w:r>
      <w:r w:rsidRPr="00206EFF" w:rsidR="00BE64BA">
        <w:rPr>
          <w:rFonts w:ascii="Arial" w:hAnsi="Arial" w:cs="Arial"/>
        </w:rPr>
        <w:t xml:space="preserve"> expected to be</w:t>
      </w:r>
      <w:r w:rsidRPr="00206EFF" w:rsidR="006E390F">
        <w:rPr>
          <w:rFonts w:ascii="Arial" w:hAnsi="Arial" w:cs="Arial"/>
        </w:rPr>
        <w:t xml:space="preserve"> $</w:t>
      </w:r>
      <w:r w:rsidRPr="00206EFF" w:rsidR="00206EFF">
        <w:rPr>
          <w:rFonts w:ascii="Arial" w:hAnsi="Arial" w:cs="Arial"/>
        </w:rPr>
        <w:t>522,922</w:t>
      </w:r>
      <w:r w:rsidRPr="00206EFF" w:rsidR="006E390F">
        <w:rPr>
          <w:rFonts w:ascii="Arial" w:hAnsi="Arial" w:cs="Arial"/>
        </w:rPr>
        <w:t>.</w:t>
      </w:r>
    </w:p>
    <w:p w:rsidR="007D63D4" w:rsidP="00206EFF" w:rsidRDefault="007D63D4" w14:paraId="6D17E099" w14:textId="00868D5C">
      <w:pPr>
        <w:widowControl/>
        <w:tabs>
          <w:tab w:val="left" w:pos="-1080"/>
          <w:tab w:val="left" w:pos="-720"/>
          <w:tab w:val="left" w:pos="0"/>
          <w:tab w:val="left" w:pos="540"/>
          <w:tab w:val="left" w:pos="900"/>
        </w:tabs>
        <w:ind w:left="893"/>
        <w:rPr>
          <w:rFonts w:ascii="Arial" w:hAnsi="Arial" w:cs="Arial"/>
        </w:rPr>
      </w:pPr>
    </w:p>
    <w:p w:rsidR="007D63D4" w:rsidP="00206EFF" w:rsidRDefault="007D63D4" w14:paraId="44E9BD51" w14:textId="4A26EC7F">
      <w:pPr>
        <w:widowControl/>
        <w:tabs>
          <w:tab w:val="left" w:pos="-1080"/>
          <w:tab w:val="left" w:pos="-720"/>
          <w:tab w:val="left" w:pos="0"/>
          <w:tab w:val="left" w:pos="540"/>
          <w:tab w:val="left" w:pos="900"/>
        </w:tabs>
        <w:ind w:left="893"/>
        <w:rPr>
          <w:rFonts w:ascii="Arial" w:hAnsi="Arial" w:cs="Arial"/>
        </w:rPr>
      </w:pPr>
    </w:p>
    <w:p w:rsidR="007D63D4" w:rsidP="00206EFF" w:rsidRDefault="007D63D4" w14:paraId="524B90CA" w14:textId="7C55029D">
      <w:pPr>
        <w:widowControl/>
        <w:tabs>
          <w:tab w:val="left" w:pos="-1080"/>
          <w:tab w:val="left" w:pos="-720"/>
          <w:tab w:val="left" w:pos="0"/>
          <w:tab w:val="left" w:pos="540"/>
          <w:tab w:val="left" w:pos="900"/>
        </w:tabs>
        <w:ind w:left="893"/>
        <w:rPr>
          <w:rFonts w:ascii="Arial" w:hAnsi="Arial" w:cs="Arial"/>
        </w:rPr>
      </w:pPr>
    </w:p>
    <w:p w:rsidRPr="00206EFF" w:rsidR="007D63D4" w:rsidP="00206EFF" w:rsidRDefault="007D63D4" w14:paraId="64522C08" w14:textId="77777777">
      <w:pPr>
        <w:widowControl/>
        <w:tabs>
          <w:tab w:val="left" w:pos="-1080"/>
          <w:tab w:val="left" w:pos="-720"/>
          <w:tab w:val="left" w:pos="0"/>
          <w:tab w:val="left" w:pos="540"/>
          <w:tab w:val="left" w:pos="900"/>
        </w:tabs>
        <w:ind w:left="893"/>
        <w:rPr>
          <w:rFonts w:ascii="Arial" w:hAnsi="Arial" w:cs="Arial"/>
        </w:rPr>
      </w:pPr>
    </w:p>
    <w:p w:rsidRPr="00206EFF" w:rsidR="00DB1F07" w:rsidP="00206EFF" w:rsidRDefault="00DB1F07" w14:paraId="4F7B0D89" w14:textId="77777777">
      <w:pPr>
        <w:widowControl/>
        <w:tabs>
          <w:tab w:val="left" w:pos="-1080"/>
          <w:tab w:val="left" w:pos="-720"/>
          <w:tab w:val="left" w:pos="0"/>
          <w:tab w:val="left" w:pos="540"/>
          <w:tab w:val="left" w:pos="900"/>
        </w:tabs>
        <w:ind w:left="893"/>
        <w:rPr>
          <w:rFonts w:ascii="Arial" w:hAnsi="Arial" w:cs="Arial"/>
        </w:rPr>
      </w:pPr>
    </w:p>
    <w:tbl>
      <w:tblPr>
        <w:tblW w:w="8750" w:type="dxa"/>
        <w:jc w:val="right"/>
        <w:tblLook w:val="04A0" w:firstRow="1" w:lastRow="0" w:firstColumn="1" w:lastColumn="0" w:noHBand="0" w:noVBand="1"/>
      </w:tblPr>
      <w:tblGrid>
        <w:gridCol w:w="3145"/>
        <w:gridCol w:w="1146"/>
        <w:gridCol w:w="3264"/>
        <w:gridCol w:w="1195"/>
      </w:tblGrid>
      <w:tr w:rsidRPr="00206EFF" w:rsidR="0019683B" w:rsidTr="00CE0CD6" w14:paraId="4AEEC35F" w14:textId="77777777">
        <w:trPr>
          <w:trHeight w:val="255"/>
          <w:jc w:val="right"/>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19683B" w14:paraId="24B36D6A" w14:textId="768D6C3B">
            <w:pPr>
              <w:widowControl/>
              <w:autoSpaceDE/>
              <w:autoSpaceDN/>
              <w:adjustRightInd/>
              <w:rPr>
                <w:rFonts w:ascii="Arial" w:hAnsi="Arial" w:cs="Arial"/>
                <w:b/>
                <w:bCs/>
                <w:sz w:val="18"/>
                <w:szCs w:val="18"/>
              </w:rPr>
            </w:pPr>
            <w:r w:rsidRPr="00206EFF">
              <w:rPr>
                <w:rFonts w:ascii="Arial" w:hAnsi="Arial" w:cs="Arial"/>
                <w:b/>
                <w:bCs/>
                <w:sz w:val="18"/>
                <w:szCs w:val="18"/>
              </w:rPr>
              <w:t>U.S. CENSUS DIVISION &amp; TASKS</w:t>
            </w:r>
          </w:p>
        </w:tc>
        <w:tc>
          <w:tcPr>
            <w:tcW w:w="1146" w:type="dxa"/>
            <w:tcBorders>
              <w:top w:val="single" w:color="auto" w:sz="4" w:space="0"/>
              <w:left w:val="nil"/>
              <w:bottom w:val="single" w:color="auto" w:sz="4" w:space="0"/>
              <w:right w:val="single" w:color="auto" w:sz="4" w:space="0"/>
            </w:tcBorders>
            <w:shd w:val="clear" w:color="auto" w:fill="auto"/>
            <w:noWrap/>
            <w:vAlign w:val="center"/>
            <w:hideMark/>
          </w:tcPr>
          <w:p w:rsidRPr="00206EFF" w:rsidR="00DB1F07" w:rsidP="00206EFF" w:rsidRDefault="00BE64BA" w14:paraId="12794B62" w14:textId="1084C10E">
            <w:pPr>
              <w:widowControl/>
              <w:autoSpaceDE/>
              <w:autoSpaceDN/>
              <w:adjustRightInd/>
              <w:rPr>
                <w:rFonts w:ascii="Arial" w:hAnsi="Arial" w:cs="Arial"/>
                <w:b/>
                <w:bCs/>
                <w:sz w:val="18"/>
                <w:szCs w:val="18"/>
              </w:rPr>
            </w:pPr>
            <w:r w:rsidRPr="00206EFF">
              <w:rPr>
                <w:rFonts w:ascii="Arial" w:hAnsi="Arial" w:cs="Arial"/>
                <w:b/>
                <w:bCs/>
                <w:sz w:val="18"/>
                <w:szCs w:val="18"/>
              </w:rPr>
              <w:t>201</w:t>
            </w:r>
            <w:r w:rsidRPr="00206EFF" w:rsidR="00C65047">
              <w:rPr>
                <w:rFonts w:ascii="Arial" w:hAnsi="Arial" w:cs="Arial"/>
                <w:b/>
                <w:bCs/>
                <w:sz w:val="18"/>
                <w:szCs w:val="18"/>
              </w:rPr>
              <w:t>9</w:t>
            </w:r>
            <w:r w:rsidRPr="00206EFF" w:rsidR="0019683B">
              <w:rPr>
                <w:rFonts w:ascii="Arial" w:hAnsi="Arial" w:cs="Arial"/>
                <w:b/>
                <w:bCs/>
                <w:sz w:val="18"/>
                <w:szCs w:val="18"/>
              </w:rPr>
              <w:t xml:space="preserve"> (budgeted)</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19683B" w14:paraId="524DBA34" w14:textId="41C425F6">
            <w:pPr>
              <w:widowControl/>
              <w:autoSpaceDE/>
              <w:autoSpaceDN/>
              <w:adjustRightInd/>
              <w:rPr>
                <w:rFonts w:ascii="Arial" w:hAnsi="Arial" w:cs="Arial"/>
                <w:b/>
                <w:bCs/>
                <w:sz w:val="18"/>
                <w:szCs w:val="18"/>
              </w:rPr>
            </w:pPr>
            <w:r w:rsidRPr="00206EFF">
              <w:rPr>
                <w:rFonts w:ascii="Arial" w:hAnsi="Arial" w:cs="Arial"/>
                <w:b/>
                <w:bCs/>
                <w:sz w:val="18"/>
                <w:szCs w:val="18"/>
              </w:rPr>
              <w:t>U.S. CENSUS DIVISION &amp; TASKS</w:t>
            </w:r>
          </w:p>
        </w:tc>
        <w:tc>
          <w:tcPr>
            <w:tcW w:w="1195" w:type="dxa"/>
            <w:tcBorders>
              <w:top w:val="single" w:color="auto" w:sz="4" w:space="0"/>
              <w:left w:val="nil"/>
              <w:bottom w:val="single" w:color="auto" w:sz="4" w:space="0"/>
              <w:right w:val="single" w:color="auto" w:sz="4" w:space="0"/>
            </w:tcBorders>
            <w:shd w:val="clear" w:color="auto" w:fill="auto"/>
            <w:noWrap/>
            <w:vAlign w:val="center"/>
            <w:hideMark/>
          </w:tcPr>
          <w:p w:rsidRPr="00206EFF" w:rsidR="00BE64BA" w:rsidP="00206EFF" w:rsidRDefault="00C65047" w14:paraId="64DF801E" w14:textId="0F302301">
            <w:pPr>
              <w:widowControl/>
              <w:autoSpaceDE/>
              <w:autoSpaceDN/>
              <w:adjustRightInd/>
              <w:rPr>
                <w:rFonts w:ascii="Arial" w:hAnsi="Arial" w:cs="Arial"/>
                <w:b/>
                <w:bCs/>
                <w:sz w:val="18"/>
                <w:szCs w:val="18"/>
              </w:rPr>
            </w:pPr>
            <w:r w:rsidRPr="00206EFF">
              <w:rPr>
                <w:rFonts w:ascii="Arial" w:hAnsi="Arial" w:cs="Arial"/>
                <w:b/>
                <w:bCs/>
                <w:sz w:val="18"/>
                <w:szCs w:val="18"/>
              </w:rPr>
              <w:t>2020</w:t>
            </w:r>
          </w:p>
          <w:p w:rsidRPr="00206EFF" w:rsidR="00DB1F07" w:rsidP="00206EFF" w:rsidRDefault="0019683B" w14:paraId="0AED414C" w14:textId="6F532C83">
            <w:pPr>
              <w:widowControl/>
              <w:autoSpaceDE/>
              <w:autoSpaceDN/>
              <w:adjustRightInd/>
              <w:rPr>
                <w:rFonts w:ascii="Arial" w:hAnsi="Arial" w:cs="Arial"/>
                <w:b/>
                <w:bCs/>
                <w:sz w:val="18"/>
                <w:szCs w:val="18"/>
              </w:rPr>
            </w:pPr>
            <w:r w:rsidRPr="00206EFF">
              <w:rPr>
                <w:rFonts w:ascii="Arial" w:hAnsi="Arial" w:cs="Arial"/>
                <w:b/>
                <w:bCs/>
                <w:sz w:val="18"/>
                <w:szCs w:val="18"/>
              </w:rPr>
              <w:t>(projected)</w:t>
            </w:r>
          </w:p>
        </w:tc>
      </w:tr>
      <w:tr w:rsidRPr="00206EFF" w:rsidR="0019683B" w:rsidTr="00CE0CD6" w14:paraId="370A2649"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44C9E748" w14:textId="6D42F9B4">
            <w:pPr>
              <w:widowControl/>
              <w:autoSpaceDE/>
              <w:autoSpaceDN/>
              <w:adjustRightInd/>
              <w:rPr>
                <w:rFonts w:ascii="Arial" w:hAnsi="Arial" w:cs="Arial"/>
                <w:b/>
                <w:bCs/>
                <w:sz w:val="18"/>
                <w:szCs w:val="18"/>
              </w:rPr>
            </w:pPr>
            <w:r w:rsidRPr="00206EFF">
              <w:rPr>
                <w:rFonts w:ascii="Arial" w:hAnsi="Arial" w:cs="Arial"/>
                <w:b/>
                <w:bCs/>
                <w:sz w:val="18"/>
                <w:szCs w:val="18"/>
              </w:rPr>
              <w:t xml:space="preserve">Economic Reimbursable Division (ERD)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10BA91D9"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6079D964" w14:textId="77777777">
            <w:pPr>
              <w:widowControl/>
              <w:autoSpaceDE/>
              <w:autoSpaceDN/>
              <w:adjustRightInd/>
              <w:rPr>
                <w:rFonts w:ascii="Arial" w:hAnsi="Arial" w:cs="Arial"/>
                <w:b/>
                <w:bCs/>
                <w:sz w:val="18"/>
                <w:szCs w:val="18"/>
              </w:rPr>
            </w:pPr>
            <w:r w:rsidRPr="00206EFF">
              <w:rPr>
                <w:rFonts w:ascii="Arial" w:hAnsi="Arial" w:cs="Arial"/>
                <w:b/>
                <w:bCs/>
                <w:sz w:val="18"/>
                <w:szCs w:val="18"/>
              </w:rPr>
              <w:t xml:space="preserve">Economic Reimbursable Division (ERD) </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3D95CDEF" w14:textId="77777777">
            <w:pPr>
              <w:widowControl/>
              <w:autoSpaceDE/>
              <w:autoSpaceDN/>
              <w:adjustRightInd/>
              <w:rPr>
                <w:rFonts w:ascii="Arial" w:hAnsi="Arial" w:cs="Arial"/>
                <w:b/>
                <w:bCs/>
                <w:sz w:val="18"/>
                <w:szCs w:val="18"/>
              </w:rPr>
            </w:pPr>
          </w:p>
        </w:tc>
      </w:tr>
      <w:tr w:rsidRPr="00206EFF" w:rsidR="0019683B" w:rsidTr="00CE0CD6" w14:paraId="1176F71E" w14:textId="77777777">
        <w:trPr>
          <w:trHeight w:val="510"/>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B6B9DE8" w14:textId="0D404229">
            <w:pPr>
              <w:widowControl/>
              <w:autoSpaceDE/>
              <w:autoSpaceDN/>
              <w:adjustRightInd/>
              <w:rPr>
                <w:rFonts w:ascii="Arial" w:hAnsi="Arial" w:cs="Arial"/>
                <w:sz w:val="18"/>
                <w:szCs w:val="18"/>
              </w:rPr>
            </w:pPr>
            <w:r w:rsidRPr="00206EFF">
              <w:rPr>
                <w:rFonts w:ascii="Arial" w:hAnsi="Arial" w:cs="Arial"/>
                <w:sz w:val="18"/>
                <w:szCs w:val="18"/>
              </w:rPr>
              <w:t>Project Management Duties (requirements/spec docs)</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0A958987"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vAlign w:val="center"/>
            <w:hideMark/>
          </w:tcPr>
          <w:p w:rsidRPr="00206EFF" w:rsidR="00DB1F07" w:rsidP="00206EFF" w:rsidRDefault="00DB1F07" w14:paraId="25C9B505" w14:textId="10985268">
            <w:pPr>
              <w:widowControl/>
              <w:autoSpaceDE/>
              <w:autoSpaceDN/>
              <w:adjustRightInd/>
              <w:rPr>
                <w:rFonts w:ascii="Arial" w:hAnsi="Arial" w:cs="Arial"/>
                <w:sz w:val="18"/>
                <w:szCs w:val="18"/>
              </w:rPr>
            </w:pPr>
            <w:r w:rsidRPr="00206EFF">
              <w:rPr>
                <w:rFonts w:ascii="Arial" w:hAnsi="Arial" w:cs="Arial"/>
                <w:sz w:val="18"/>
                <w:szCs w:val="18"/>
              </w:rPr>
              <w:t>Project Management Duties (requirements/spec docs, monitor progress, status updates to sponsor, etc.)</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46324467" w14:textId="77777777">
            <w:pPr>
              <w:widowControl/>
              <w:autoSpaceDE/>
              <w:autoSpaceDN/>
              <w:adjustRightInd/>
              <w:rPr>
                <w:rFonts w:ascii="Arial" w:hAnsi="Arial" w:cs="Arial"/>
                <w:sz w:val="18"/>
                <w:szCs w:val="18"/>
              </w:rPr>
            </w:pPr>
          </w:p>
        </w:tc>
      </w:tr>
      <w:tr w:rsidRPr="00206EFF" w:rsidR="0019683B" w:rsidTr="00CE0CD6" w14:paraId="1E9B74C8"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BF2E941" w14:textId="2B352786">
            <w:pPr>
              <w:widowControl/>
              <w:autoSpaceDE/>
              <w:autoSpaceDN/>
              <w:adjustRightInd/>
              <w:rPr>
                <w:rFonts w:ascii="Arial" w:hAnsi="Arial" w:cs="Arial"/>
                <w:sz w:val="18"/>
                <w:szCs w:val="18"/>
              </w:rPr>
            </w:pPr>
            <w:r w:rsidRPr="00206EFF">
              <w:rPr>
                <w:rFonts w:ascii="Arial" w:hAnsi="Arial" w:cs="Arial"/>
                <w:sz w:val="18"/>
                <w:szCs w:val="18"/>
              </w:rPr>
              <w:t>Revise 20</w:t>
            </w:r>
            <w:r w:rsidRPr="00206EFF" w:rsidR="00CA2F15">
              <w:rPr>
                <w:rFonts w:ascii="Arial" w:hAnsi="Arial" w:cs="Arial"/>
                <w:sz w:val="18"/>
                <w:szCs w:val="18"/>
              </w:rPr>
              <w:t>20</w:t>
            </w:r>
            <w:r w:rsidRPr="00206EFF">
              <w:rPr>
                <w:rFonts w:ascii="Arial" w:hAnsi="Arial" w:cs="Arial"/>
                <w:sz w:val="18"/>
                <w:szCs w:val="18"/>
              </w:rPr>
              <w:t xml:space="preserve"> Instrument</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50EB34A9"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6A500D43" w14:textId="5377C413">
            <w:pPr>
              <w:widowControl/>
              <w:autoSpaceDE/>
              <w:autoSpaceDN/>
              <w:adjustRightInd/>
              <w:rPr>
                <w:rFonts w:ascii="Arial" w:hAnsi="Arial" w:cs="Arial"/>
                <w:sz w:val="18"/>
                <w:szCs w:val="18"/>
              </w:rPr>
            </w:pPr>
            <w:r w:rsidRPr="00206EFF">
              <w:rPr>
                <w:rFonts w:ascii="Arial" w:hAnsi="Arial" w:cs="Arial"/>
                <w:sz w:val="18"/>
                <w:szCs w:val="18"/>
              </w:rPr>
              <w:t>Address verification and Mailout operations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1C19A353" w14:textId="77777777">
            <w:pPr>
              <w:widowControl/>
              <w:autoSpaceDE/>
              <w:autoSpaceDN/>
              <w:adjustRightInd/>
              <w:rPr>
                <w:rFonts w:ascii="Arial" w:hAnsi="Arial" w:cs="Arial"/>
                <w:sz w:val="18"/>
                <w:szCs w:val="18"/>
              </w:rPr>
            </w:pPr>
          </w:p>
        </w:tc>
      </w:tr>
      <w:tr w:rsidRPr="00206EFF" w:rsidR="0019683B" w:rsidTr="00CE0CD6" w14:paraId="77944E66" w14:textId="77777777">
        <w:trPr>
          <w:trHeight w:val="510"/>
          <w:jc w:val="right"/>
        </w:trPr>
        <w:tc>
          <w:tcPr>
            <w:tcW w:w="3145" w:type="dxa"/>
            <w:tcBorders>
              <w:top w:val="nil"/>
              <w:left w:val="single" w:color="auto" w:sz="4" w:space="0"/>
              <w:bottom w:val="nil"/>
              <w:right w:val="single" w:color="auto" w:sz="4" w:space="0"/>
            </w:tcBorders>
            <w:shd w:val="clear" w:color="auto" w:fill="auto"/>
            <w:vAlign w:val="center"/>
            <w:hideMark/>
          </w:tcPr>
          <w:p w:rsidRPr="00206EFF" w:rsidR="00DB1F07" w:rsidP="00206EFF" w:rsidRDefault="00DB1F07" w14:paraId="4601321B" w14:textId="77777777">
            <w:pPr>
              <w:widowControl/>
              <w:autoSpaceDE/>
              <w:autoSpaceDN/>
              <w:adjustRightInd/>
              <w:rPr>
                <w:rFonts w:ascii="Arial" w:hAnsi="Arial" w:cs="Arial"/>
                <w:sz w:val="18"/>
                <w:szCs w:val="18"/>
              </w:rPr>
            </w:pPr>
            <w:r w:rsidRPr="00206EFF">
              <w:rPr>
                <w:rFonts w:ascii="Arial" w:hAnsi="Arial" w:cs="Arial"/>
                <w:sz w:val="18"/>
                <w:szCs w:val="18"/>
              </w:rPr>
              <w:t xml:space="preserve">Work on </w:t>
            </w:r>
            <w:r w:rsidRPr="00206EFF" w:rsidR="00F651B4">
              <w:rPr>
                <w:rFonts w:ascii="Arial" w:hAnsi="Arial" w:cs="Arial"/>
                <w:sz w:val="18"/>
                <w:szCs w:val="18"/>
              </w:rPr>
              <w:t>upgrades</w:t>
            </w:r>
            <w:r w:rsidRPr="00206EFF" w:rsidR="00CA2F15">
              <w:rPr>
                <w:rFonts w:ascii="Arial" w:hAnsi="Arial" w:cs="Arial"/>
                <w:sz w:val="18"/>
                <w:szCs w:val="18"/>
              </w:rPr>
              <w:t>, enhancements to 2020</w:t>
            </w:r>
            <w:r w:rsidRPr="00206EFF">
              <w:rPr>
                <w:rFonts w:ascii="Arial" w:hAnsi="Arial" w:cs="Arial"/>
                <w:sz w:val="18"/>
                <w:szCs w:val="18"/>
              </w:rPr>
              <w:t xml:space="preserve"> collection based upon 201</w:t>
            </w:r>
            <w:r w:rsidRPr="00206EFF" w:rsidR="00CA2F15">
              <w:rPr>
                <w:rFonts w:ascii="Arial" w:hAnsi="Arial" w:cs="Arial"/>
                <w:sz w:val="18"/>
                <w:szCs w:val="18"/>
              </w:rPr>
              <w:t>8</w:t>
            </w:r>
            <w:r w:rsidRPr="00206EFF">
              <w:rPr>
                <w:rFonts w:ascii="Arial" w:hAnsi="Arial" w:cs="Arial"/>
                <w:sz w:val="18"/>
                <w:szCs w:val="18"/>
              </w:rPr>
              <w:t xml:space="preserve"> collection lessons learned.</w:t>
            </w:r>
          </w:p>
          <w:p w:rsidRPr="00206EFF" w:rsidR="00CA2F15" w:rsidP="00206EFF" w:rsidRDefault="00CA2F15" w14:paraId="4CDBD706" w14:textId="73F4A4B5">
            <w:pPr>
              <w:widowControl/>
              <w:autoSpaceDE/>
              <w:autoSpaceDN/>
              <w:adjustRightInd/>
              <w:rPr>
                <w:rFonts w:ascii="Arial" w:hAnsi="Arial" w:cs="Arial"/>
                <w:sz w:val="18"/>
                <w:szCs w:val="18"/>
              </w:rPr>
            </w:pP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28D4EE21"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0BC01F83" w14:textId="34A9FCEC">
            <w:pPr>
              <w:widowControl/>
              <w:autoSpaceDE/>
              <w:autoSpaceDN/>
              <w:adjustRightInd/>
              <w:rPr>
                <w:rFonts w:ascii="Arial" w:hAnsi="Arial" w:cs="Arial"/>
                <w:sz w:val="18"/>
                <w:szCs w:val="18"/>
              </w:rPr>
            </w:pPr>
            <w:r w:rsidRPr="00206EFF">
              <w:rPr>
                <w:rFonts w:ascii="Arial" w:hAnsi="Arial" w:cs="Arial"/>
                <w:sz w:val="18"/>
                <w:szCs w:val="18"/>
              </w:rPr>
              <w:t>Testing of all applications (web, processing, etc.)</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6485AEEB" w14:textId="77777777">
            <w:pPr>
              <w:widowControl/>
              <w:autoSpaceDE/>
              <w:autoSpaceDN/>
              <w:adjustRightInd/>
              <w:rPr>
                <w:rFonts w:ascii="Arial" w:hAnsi="Arial" w:cs="Arial"/>
                <w:sz w:val="18"/>
                <w:szCs w:val="18"/>
              </w:rPr>
            </w:pPr>
          </w:p>
        </w:tc>
      </w:tr>
      <w:tr w:rsidRPr="00206EFF" w:rsidR="0019683B" w:rsidTr="00CE0CD6" w14:paraId="3F93417F" w14:textId="77777777">
        <w:trPr>
          <w:trHeight w:val="510"/>
          <w:jc w:val="right"/>
        </w:trPr>
        <w:tc>
          <w:tcPr>
            <w:tcW w:w="3145" w:type="dxa"/>
            <w:tcBorders>
              <w:top w:val="nil"/>
              <w:left w:val="single" w:color="auto" w:sz="4" w:space="0"/>
              <w:bottom w:val="nil"/>
              <w:right w:val="single" w:color="auto" w:sz="4" w:space="0"/>
            </w:tcBorders>
            <w:shd w:val="clear" w:color="auto" w:fill="auto"/>
            <w:vAlign w:val="center"/>
            <w:hideMark/>
          </w:tcPr>
          <w:p w:rsidRPr="00206EFF" w:rsidR="00DB1F07" w:rsidP="00206EFF" w:rsidRDefault="00DB1F07" w14:paraId="0F90A7E1" w14:textId="58D3877A">
            <w:pPr>
              <w:widowControl/>
              <w:autoSpaceDE/>
              <w:autoSpaceDN/>
              <w:adjustRightInd/>
              <w:rPr>
                <w:rFonts w:ascii="Arial" w:hAnsi="Arial" w:cs="Arial"/>
                <w:sz w:val="18"/>
                <w:szCs w:val="18"/>
              </w:rPr>
            </w:pPr>
            <w:r w:rsidRPr="00206EFF">
              <w:rPr>
                <w:rFonts w:ascii="Arial" w:hAnsi="Arial" w:cs="Arial"/>
                <w:sz w:val="18"/>
                <w:szCs w:val="18"/>
              </w:rPr>
              <w:t xml:space="preserve">Assist with </w:t>
            </w:r>
            <w:r w:rsidRPr="00206EFF" w:rsidR="00CA2F15">
              <w:rPr>
                <w:rFonts w:ascii="Arial" w:hAnsi="Arial" w:cs="Arial"/>
                <w:sz w:val="18"/>
                <w:szCs w:val="18"/>
              </w:rPr>
              <w:t xml:space="preserve">planning for </w:t>
            </w:r>
            <w:r w:rsidRPr="00206EFF">
              <w:rPr>
                <w:rFonts w:ascii="Arial" w:hAnsi="Arial" w:cs="Arial"/>
                <w:sz w:val="18"/>
                <w:szCs w:val="18"/>
              </w:rPr>
              <w:t>expert review and testing of survey instrument</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3B8509ED"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9DAA2DC" w14:textId="7858B269">
            <w:pPr>
              <w:widowControl/>
              <w:autoSpaceDE/>
              <w:autoSpaceDN/>
              <w:adjustRightInd/>
              <w:rPr>
                <w:rFonts w:ascii="Arial" w:hAnsi="Arial" w:cs="Arial"/>
                <w:sz w:val="18"/>
                <w:szCs w:val="18"/>
              </w:rPr>
            </w:pPr>
            <w:r w:rsidRPr="00206EFF">
              <w:rPr>
                <w:rFonts w:ascii="Arial" w:hAnsi="Arial" w:cs="Arial"/>
                <w:sz w:val="18"/>
                <w:szCs w:val="18"/>
              </w:rPr>
              <w:t>Keying, Micro level data review and follow up</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3A6C2FD" w14:textId="77777777">
            <w:pPr>
              <w:widowControl/>
              <w:autoSpaceDE/>
              <w:autoSpaceDN/>
              <w:adjustRightInd/>
              <w:rPr>
                <w:rFonts w:ascii="Arial" w:hAnsi="Arial" w:cs="Arial"/>
                <w:sz w:val="18"/>
                <w:szCs w:val="18"/>
              </w:rPr>
            </w:pPr>
          </w:p>
        </w:tc>
      </w:tr>
      <w:tr w:rsidRPr="00206EFF" w:rsidR="0019683B" w:rsidTr="00CE0CD6" w14:paraId="367E3114"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0F4479F5"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51077728"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6731A7E" w14:textId="7DC16DB0">
            <w:pPr>
              <w:widowControl/>
              <w:autoSpaceDE/>
              <w:autoSpaceDN/>
              <w:adjustRightInd/>
              <w:rPr>
                <w:rFonts w:ascii="Arial" w:hAnsi="Arial" w:cs="Arial"/>
                <w:sz w:val="18"/>
                <w:szCs w:val="18"/>
              </w:rPr>
            </w:pPr>
            <w:r w:rsidRPr="00206EFF">
              <w:rPr>
                <w:rFonts w:ascii="Arial" w:hAnsi="Arial" w:cs="Arial"/>
                <w:sz w:val="18"/>
                <w:szCs w:val="18"/>
              </w:rPr>
              <w:t>Non-Response follow-up</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28CC08E6" w14:textId="77777777">
            <w:pPr>
              <w:widowControl/>
              <w:autoSpaceDE/>
              <w:autoSpaceDN/>
              <w:adjustRightInd/>
              <w:rPr>
                <w:rFonts w:ascii="Arial" w:hAnsi="Arial" w:cs="Arial"/>
                <w:sz w:val="18"/>
                <w:szCs w:val="18"/>
              </w:rPr>
            </w:pPr>
          </w:p>
        </w:tc>
      </w:tr>
      <w:tr w:rsidRPr="00206EFF" w:rsidR="0019683B" w:rsidTr="00CE0CD6" w14:paraId="45AC40E5"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22D97B8"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4A224450"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FA37C11" w14:textId="0099E969">
            <w:pPr>
              <w:widowControl/>
              <w:autoSpaceDE/>
              <w:autoSpaceDN/>
              <w:adjustRightInd/>
              <w:rPr>
                <w:rFonts w:ascii="Arial" w:hAnsi="Arial" w:cs="Arial"/>
                <w:sz w:val="18"/>
                <w:szCs w:val="18"/>
              </w:rPr>
            </w:pPr>
            <w:r w:rsidRPr="00206EFF">
              <w:rPr>
                <w:rFonts w:ascii="Arial" w:hAnsi="Arial" w:cs="Arial"/>
                <w:sz w:val="18"/>
                <w:szCs w:val="18"/>
              </w:rPr>
              <w:t>Imputation/Edit Research &amp; Development</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DDB6B32" w14:textId="77777777">
            <w:pPr>
              <w:widowControl/>
              <w:autoSpaceDE/>
              <w:autoSpaceDN/>
              <w:adjustRightInd/>
              <w:rPr>
                <w:rFonts w:ascii="Arial" w:hAnsi="Arial" w:cs="Arial"/>
                <w:sz w:val="18"/>
                <w:szCs w:val="18"/>
              </w:rPr>
            </w:pPr>
          </w:p>
        </w:tc>
      </w:tr>
      <w:tr w:rsidRPr="00206EFF" w:rsidR="0019683B" w:rsidTr="00CE0CD6" w14:paraId="3CDE8679"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7C4261F6"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19B5133B" w14:textId="7EA7DD04">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250,999</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52AF7175"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2FA08A18" w14:textId="66CF2024">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322,543</w:t>
            </w:r>
          </w:p>
        </w:tc>
      </w:tr>
      <w:tr w:rsidRPr="00206EFF" w:rsidR="0019683B" w:rsidTr="00CE0CD6" w14:paraId="499D5EF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3FD99BEF" w14:textId="77777777">
            <w:pPr>
              <w:widowControl/>
              <w:autoSpaceDE/>
              <w:autoSpaceDN/>
              <w:adjustRightInd/>
              <w:rPr>
                <w:rFonts w:ascii="Arial" w:hAnsi="Arial" w:cs="Arial"/>
                <w:b/>
                <w:bCs/>
                <w:sz w:val="18"/>
                <w:szCs w:val="18"/>
              </w:rPr>
            </w:pPr>
            <w:r w:rsidRPr="00206EFF">
              <w:rPr>
                <w:rFonts w:ascii="Arial" w:hAnsi="Arial" w:cs="Arial"/>
                <w:b/>
                <w:bCs/>
                <w:sz w:val="18"/>
                <w:szCs w:val="18"/>
              </w:rPr>
              <w:t>Information Technology (IT)</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1A4000B6"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467F446" w14:textId="77777777">
            <w:pPr>
              <w:widowControl/>
              <w:autoSpaceDE/>
              <w:autoSpaceDN/>
              <w:adjustRightInd/>
              <w:rPr>
                <w:rFonts w:ascii="Arial" w:hAnsi="Arial" w:cs="Arial"/>
                <w:b/>
                <w:bCs/>
                <w:sz w:val="18"/>
                <w:szCs w:val="18"/>
              </w:rPr>
            </w:pPr>
            <w:r w:rsidRPr="00206EFF">
              <w:rPr>
                <w:rFonts w:ascii="Arial" w:hAnsi="Arial" w:cs="Arial"/>
                <w:b/>
                <w:bCs/>
                <w:sz w:val="18"/>
                <w:szCs w:val="18"/>
              </w:rPr>
              <w:t>Information Technology (IT)</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4312F713" w14:textId="77777777">
            <w:pPr>
              <w:widowControl/>
              <w:autoSpaceDE/>
              <w:autoSpaceDN/>
              <w:adjustRightInd/>
              <w:rPr>
                <w:rFonts w:ascii="Arial" w:hAnsi="Arial" w:cs="Arial"/>
                <w:b/>
                <w:bCs/>
                <w:sz w:val="18"/>
                <w:szCs w:val="18"/>
              </w:rPr>
            </w:pPr>
          </w:p>
        </w:tc>
      </w:tr>
      <w:tr w:rsidRPr="00206EFF" w:rsidR="0019683B" w:rsidTr="00CE0CD6" w14:paraId="3F249956"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35519D2C" w14:textId="37C7B178">
            <w:pPr>
              <w:widowControl/>
              <w:autoSpaceDE/>
              <w:autoSpaceDN/>
              <w:adjustRightInd/>
              <w:rPr>
                <w:rFonts w:ascii="Arial" w:hAnsi="Arial" w:cs="Arial"/>
                <w:b/>
                <w:bCs/>
                <w:sz w:val="18"/>
                <w:szCs w:val="18"/>
              </w:rPr>
            </w:pPr>
            <w:r w:rsidRPr="00206EFF">
              <w:rPr>
                <w:rFonts w:ascii="Arial" w:hAnsi="Arial" w:cs="Arial"/>
                <w:sz w:val="18"/>
                <w:szCs w:val="18"/>
              </w:rPr>
              <w:t>Enhance, test, and maintain web instrument</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17078098"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5DD185E" w14:textId="77777777">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DFC9D1F" w14:textId="77777777">
            <w:pPr>
              <w:widowControl/>
              <w:autoSpaceDE/>
              <w:autoSpaceDN/>
              <w:adjustRightInd/>
              <w:rPr>
                <w:rFonts w:ascii="Arial" w:hAnsi="Arial" w:cs="Arial"/>
                <w:b/>
                <w:bCs/>
                <w:sz w:val="18"/>
                <w:szCs w:val="18"/>
              </w:rPr>
            </w:pPr>
          </w:p>
        </w:tc>
      </w:tr>
      <w:tr w:rsidRPr="00206EFF" w:rsidR="0019683B" w:rsidTr="00CE0CD6" w14:paraId="3BF3AA87" w14:textId="77777777">
        <w:trPr>
          <w:trHeight w:val="510"/>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A1B415E" w14:textId="77777777">
            <w:pPr>
              <w:widowControl/>
              <w:autoSpaceDE/>
              <w:autoSpaceDN/>
              <w:adjustRightInd/>
              <w:rPr>
                <w:rFonts w:ascii="Arial" w:hAnsi="Arial" w:cs="Arial"/>
                <w:sz w:val="18"/>
                <w:szCs w:val="18"/>
              </w:rPr>
            </w:pPr>
            <w:r w:rsidRPr="00206EFF">
              <w:rPr>
                <w:rFonts w:ascii="Arial" w:hAnsi="Arial" w:cs="Arial"/>
                <w:sz w:val="18"/>
                <w:szCs w:val="18"/>
              </w:rPr>
              <w:t xml:space="preserve">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02A7BE25"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vAlign w:val="center"/>
            <w:hideMark/>
          </w:tcPr>
          <w:p w:rsidRPr="00206EFF" w:rsidR="00DB1F07" w:rsidP="00206EFF" w:rsidRDefault="00DB1F07" w14:paraId="783642D1" w14:textId="02F00F68">
            <w:pPr>
              <w:widowControl/>
              <w:autoSpaceDE/>
              <w:autoSpaceDN/>
              <w:adjustRightInd/>
              <w:rPr>
                <w:rFonts w:ascii="Arial" w:hAnsi="Arial" w:cs="Arial"/>
                <w:sz w:val="18"/>
                <w:szCs w:val="18"/>
              </w:rPr>
            </w:pPr>
            <w:r w:rsidRPr="00206EFF">
              <w:rPr>
                <w:rFonts w:ascii="Arial" w:hAnsi="Arial" w:cs="Arial"/>
                <w:sz w:val="18"/>
                <w:szCs w:val="18"/>
              </w:rPr>
              <w:t>Complete development/testing of web collection and processing system applications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4AE40AA" w14:textId="77777777">
            <w:pPr>
              <w:widowControl/>
              <w:autoSpaceDE/>
              <w:autoSpaceDN/>
              <w:adjustRightInd/>
              <w:rPr>
                <w:rFonts w:ascii="Arial" w:hAnsi="Arial" w:cs="Arial"/>
                <w:sz w:val="18"/>
                <w:szCs w:val="18"/>
              </w:rPr>
            </w:pPr>
          </w:p>
        </w:tc>
      </w:tr>
      <w:tr w:rsidRPr="00206EFF" w:rsidR="0019683B" w:rsidTr="00CE0CD6" w14:paraId="7379EF04" w14:textId="77777777">
        <w:trPr>
          <w:trHeight w:val="510"/>
          <w:jc w:val="right"/>
        </w:trPr>
        <w:tc>
          <w:tcPr>
            <w:tcW w:w="3145" w:type="dxa"/>
            <w:tcBorders>
              <w:top w:val="nil"/>
              <w:left w:val="single" w:color="auto" w:sz="4" w:space="0"/>
              <w:bottom w:val="nil"/>
              <w:right w:val="single" w:color="auto" w:sz="4" w:space="0"/>
            </w:tcBorders>
            <w:shd w:val="clear" w:color="auto" w:fill="auto"/>
            <w:vAlign w:val="center"/>
            <w:hideMark/>
          </w:tcPr>
          <w:p w:rsidRPr="00206EFF" w:rsidR="00DB1F07" w:rsidP="00206EFF" w:rsidRDefault="00DB1F07" w14:paraId="0DE1BEAF" w14:textId="04F47836">
            <w:pPr>
              <w:widowControl/>
              <w:autoSpaceDE/>
              <w:autoSpaceDN/>
              <w:adjustRightInd/>
              <w:rPr>
                <w:rFonts w:ascii="Arial" w:hAnsi="Arial" w:cs="Arial"/>
                <w:sz w:val="18"/>
                <w:szCs w:val="18"/>
              </w:rPr>
            </w:pPr>
            <w:r w:rsidRPr="00206EFF">
              <w:rPr>
                <w:rFonts w:ascii="Arial" w:hAnsi="Arial" w:cs="Arial"/>
                <w:sz w:val="18"/>
                <w:szCs w:val="18"/>
              </w:rPr>
              <w:t>Gather requirements develop and enhance processing application</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285CF78C"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19183A3" w14:textId="0177DCE5">
            <w:pPr>
              <w:widowControl/>
              <w:autoSpaceDE/>
              <w:autoSpaceDN/>
              <w:adjustRightInd/>
              <w:rPr>
                <w:rFonts w:ascii="Arial" w:hAnsi="Arial" w:cs="Arial"/>
                <w:sz w:val="18"/>
                <w:szCs w:val="18"/>
              </w:rPr>
            </w:pPr>
            <w:r w:rsidRPr="00206EFF">
              <w:rPr>
                <w:rFonts w:ascii="Arial" w:hAnsi="Arial" w:cs="Arial"/>
                <w:sz w:val="18"/>
                <w:szCs w:val="18"/>
              </w:rPr>
              <w:t xml:space="preserve">Complete development/testing of system databases </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1673CC86" w14:textId="77777777">
            <w:pPr>
              <w:widowControl/>
              <w:autoSpaceDE/>
              <w:autoSpaceDN/>
              <w:adjustRightInd/>
              <w:rPr>
                <w:rFonts w:ascii="Arial" w:hAnsi="Arial" w:cs="Arial"/>
                <w:sz w:val="18"/>
                <w:szCs w:val="18"/>
              </w:rPr>
            </w:pPr>
          </w:p>
        </w:tc>
      </w:tr>
      <w:tr w:rsidRPr="00206EFF" w:rsidR="0019683B" w:rsidTr="00CE0CD6" w14:paraId="092F836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7D37174" w14:textId="2CD1F40B">
            <w:pPr>
              <w:widowControl/>
              <w:autoSpaceDE/>
              <w:autoSpaceDN/>
              <w:adjustRightInd/>
              <w:rPr>
                <w:rFonts w:ascii="Arial" w:hAnsi="Arial" w:cs="Arial"/>
                <w:sz w:val="18"/>
                <w:szCs w:val="18"/>
              </w:rPr>
            </w:pPr>
            <w:r w:rsidRPr="00206EFF">
              <w:rPr>
                <w:rFonts w:ascii="Arial" w:hAnsi="Arial" w:cs="Arial"/>
                <w:sz w:val="18"/>
                <w:szCs w:val="18"/>
              </w:rPr>
              <w:t>Develop/test 20</w:t>
            </w:r>
            <w:r w:rsidRPr="00206EFF" w:rsidR="00CA2F15">
              <w:rPr>
                <w:rFonts w:ascii="Arial" w:hAnsi="Arial" w:cs="Arial"/>
                <w:sz w:val="18"/>
                <w:szCs w:val="18"/>
              </w:rPr>
              <w:t>20</w:t>
            </w:r>
            <w:r w:rsidRPr="00206EFF">
              <w:rPr>
                <w:rFonts w:ascii="Arial" w:hAnsi="Arial" w:cs="Arial"/>
                <w:sz w:val="18"/>
                <w:szCs w:val="18"/>
              </w:rPr>
              <w:t xml:space="preserve"> database </w:t>
            </w:r>
            <w:r w:rsidRPr="00206EFF" w:rsidR="007D5A88">
              <w:rPr>
                <w:rFonts w:ascii="Arial" w:hAnsi="Arial" w:cs="Arial"/>
                <w:sz w:val="18"/>
                <w:szCs w:val="18"/>
              </w:rPr>
              <w:t>initialization</w:t>
            </w:r>
            <w:r w:rsidRPr="00206EFF">
              <w:rPr>
                <w:rFonts w:ascii="Arial" w:hAnsi="Arial" w:cs="Arial"/>
                <w:sz w:val="18"/>
                <w:szCs w:val="18"/>
              </w:rPr>
              <w:t xml:space="preserve"> process</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75B43280"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D023DA8" w14:textId="6E61F3F6">
            <w:pPr>
              <w:widowControl/>
              <w:autoSpaceDE/>
              <w:autoSpaceDN/>
              <w:adjustRightInd/>
              <w:rPr>
                <w:rFonts w:ascii="Arial" w:hAnsi="Arial" w:cs="Arial"/>
                <w:sz w:val="18"/>
                <w:szCs w:val="18"/>
              </w:rPr>
            </w:pPr>
            <w:r w:rsidRPr="00206EFF">
              <w:rPr>
                <w:rFonts w:ascii="Arial" w:hAnsi="Arial" w:cs="Arial"/>
                <w:sz w:val="18"/>
                <w:szCs w:val="18"/>
              </w:rPr>
              <w:t>Complete development/testing  load process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7A0411E5" w14:textId="77777777">
            <w:pPr>
              <w:widowControl/>
              <w:autoSpaceDE/>
              <w:autoSpaceDN/>
              <w:adjustRightInd/>
              <w:rPr>
                <w:rFonts w:ascii="Arial" w:hAnsi="Arial" w:cs="Arial"/>
                <w:sz w:val="18"/>
                <w:szCs w:val="18"/>
              </w:rPr>
            </w:pPr>
          </w:p>
        </w:tc>
      </w:tr>
      <w:tr w:rsidRPr="00206EFF" w:rsidR="0019683B" w:rsidTr="00CE0CD6" w14:paraId="295E29C3"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ED151D8" w14:textId="5A973F6E">
            <w:pPr>
              <w:widowControl/>
              <w:autoSpaceDE/>
              <w:autoSpaceDN/>
              <w:adjustRightInd/>
              <w:rPr>
                <w:rFonts w:ascii="Arial" w:hAnsi="Arial" w:cs="Arial"/>
                <w:sz w:val="18"/>
                <w:szCs w:val="18"/>
              </w:rPr>
            </w:pPr>
            <w:r w:rsidRPr="00206EFF">
              <w:rPr>
                <w:rFonts w:ascii="Arial" w:hAnsi="Arial" w:cs="Arial"/>
                <w:sz w:val="18"/>
                <w:szCs w:val="18"/>
              </w:rPr>
              <w:t>Develop/test 20</w:t>
            </w:r>
            <w:r w:rsidRPr="00206EFF" w:rsidR="00CA2F15">
              <w:rPr>
                <w:rFonts w:ascii="Arial" w:hAnsi="Arial" w:cs="Arial"/>
                <w:sz w:val="18"/>
                <w:szCs w:val="18"/>
              </w:rPr>
              <w:t>20</w:t>
            </w:r>
            <w:r w:rsidRPr="00206EFF">
              <w:rPr>
                <w:rFonts w:ascii="Arial" w:hAnsi="Arial" w:cs="Arial"/>
                <w:sz w:val="18"/>
                <w:szCs w:val="18"/>
              </w:rPr>
              <w:t xml:space="preserve"> load process</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3F3DD197"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419E6D17" w14:textId="3ED91C1B">
            <w:pPr>
              <w:widowControl/>
              <w:autoSpaceDE/>
              <w:autoSpaceDN/>
              <w:adjustRightInd/>
              <w:rPr>
                <w:rFonts w:ascii="Arial" w:hAnsi="Arial" w:cs="Arial"/>
                <w:sz w:val="18"/>
                <w:szCs w:val="18"/>
              </w:rPr>
            </w:pPr>
            <w:r w:rsidRPr="00206EFF">
              <w:rPr>
                <w:rFonts w:ascii="Arial" w:hAnsi="Arial" w:cs="Arial"/>
                <w:sz w:val="18"/>
                <w:szCs w:val="18"/>
              </w:rPr>
              <w:t>Maintain support processing system</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75CBE005" w14:textId="77777777">
            <w:pPr>
              <w:widowControl/>
              <w:autoSpaceDE/>
              <w:autoSpaceDN/>
              <w:adjustRightInd/>
              <w:rPr>
                <w:rFonts w:ascii="Arial" w:hAnsi="Arial" w:cs="Arial"/>
                <w:sz w:val="18"/>
                <w:szCs w:val="18"/>
              </w:rPr>
            </w:pPr>
          </w:p>
        </w:tc>
      </w:tr>
      <w:tr w:rsidRPr="00206EFF" w:rsidR="0019683B" w:rsidTr="00CE0CD6" w14:paraId="1BF816D8"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1C74E0C1" w14:textId="77777777">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4ADF0775" w14:textId="672B013F">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216,766</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692DE7F2"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212823F4" w14:textId="56656AC5">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143,243</w:t>
            </w:r>
          </w:p>
        </w:tc>
      </w:tr>
      <w:tr w:rsidRPr="00206EFF" w:rsidR="0019683B" w:rsidTr="00CE0CD6" w14:paraId="4E8A2B29"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7910FB9" w14:textId="77777777">
            <w:pPr>
              <w:widowControl/>
              <w:autoSpaceDE/>
              <w:autoSpaceDN/>
              <w:adjustRightInd/>
              <w:rPr>
                <w:rFonts w:ascii="Arial" w:hAnsi="Arial" w:cs="Arial"/>
                <w:b/>
                <w:bCs/>
                <w:sz w:val="18"/>
                <w:szCs w:val="18"/>
              </w:rPr>
            </w:pPr>
            <w:r w:rsidRPr="00206EFF">
              <w:rPr>
                <w:rFonts w:ascii="Arial" w:hAnsi="Arial" w:cs="Arial"/>
                <w:b/>
                <w:bCs/>
                <w:sz w:val="18"/>
                <w:szCs w:val="18"/>
              </w:rPr>
              <w:t>Economic Statistical Methods Division (ESMD)</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3314E8FA"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443A7E36" w14:textId="77777777">
            <w:pPr>
              <w:widowControl/>
              <w:autoSpaceDE/>
              <w:autoSpaceDN/>
              <w:adjustRightInd/>
              <w:rPr>
                <w:rFonts w:ascii="Arial" w:hAnsi="Arial" w:cs="Arial"/>
                <w:b/>
                <w:bCs/>
                <w:sz w:val="18"/>
                <w:szCs w:val="18"/>
              </w:rPr>
            </w:pPr>
            <w:r w:rsidRPr="00206EFF">
              <w:rPr>
                <w:rFonts w:ascii="Arial" w:hAnsi="Arial" w:cs="Arial"/>
                <w:b/>
                <w:bCs/>
                <w:sz w:val="18"/>
                <w:szCs w:val="18"/>
              </w:rPr>
              <w:t>Economic Statistical Methods Division (ESMD)</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1308AAB9" w14:textId="77777777">
            <w:pPr>
              <w:widowControl/>
              <w:autoSpaceDE/>
              <w:autoSpaceDN/>
              <w:adjustRightInd/>
              <w:rPr>
                <w:rFonts w:ascii="Arial" w:hAnsi="Arial" w:cs="Arial"/>
                <w:b/>
                <w:bCs/>
                <w:sz w:val="18"/>
                <w:szCs w:val="18"/>
              </w:rPr>
            </w:pPr>
          </w:p>
        </w:tc>
      </w:tr>
      <w:tr w:rsidRPr="00206EFF" w:rsidR="0019683B" w:rsidTr="00CE0CD6" w14:paraId="6CBD6869"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5A6A754" w14:textId="7B335790">
            <w:pPr>
              <w:widowControl/>
              <w:autoSpaceDE/>
              <w:autoSpaceDN/>
              <w:adjustRightInd/>
              <w:rPr>
                <w:rFonts w:ascii="Arial" w:hAnsi="Arial" w:cs="Arial"/>
                <w:sz w:val="18"/>
                <w:szCs w:val="18"/>
              </w:rPr>
            </w:pP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056DF66B"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CA2F15" w:rsidP="00206EFF" w:rsidRDefault="00CA2F15" w14:paraId="407C35B0" w14:textId="77777777">
            <w:pPr>
              <w:widowControl/>
              <w:autoSpaceDE/>
              <w:autoSpaceDN/>
              <w:adjustRightInd/>
              <w:rPr>
                <w:rFonts w:ascii="Arial" w:hAnsi="Arial" w:cs="Arial"/>
                <w:sz w:val="18"/>
                <w:szCs w:val="18"/>
              </w:rPr>
            </w:pPr>
          </w:p>
          <w:p w:rsidRPr="00206EFF" w:rsidR="00CA2F15" w:rsidP="00206EFF" w:rsidRDefault="00CA2F15" w14:paraId="18BBFC66" w14:textId="7ECEA66C">
            <w:pPr>
              <w:widowControl/>
              <w:autoSpaceDE/>
              <w:autoSpaceDN/>
              <w:adjustRightInd/>
              <w:rPr>
                <w:rFonts w:ascii="Arial" w:hAnsi="Arial" w:cs="Arial"/>
                <w:sz w:val="18"/>
                <w:szCs w:val="18"/>
              </w:rPr>
            </w:pPr>
            <w:r w:rsidRPr="00206EFF">
              <w:rPr>
                <w:rFonts w:ascii="Arial" w:hAnsi="Arial" w:cs="Arial"/>
                <w:sz w:val="18"/>
                <w:szCs w:val="18"/>
              </w:rPr>
              <w:t>Training</w:t>
            </w:r>
          </w:p>
          <w:p w:rsidRPr="00206EFF" w:rsidR="00DB1F07" w:rsidP="00206EFF" w:rsidRDefault="00DB1F07" w14:paraId="6693237C" w14:textId="2A1800DE">
            <w:pPr>
              <w:widowControl/>
              <w:autoSpaceDE/>
              <w:autoSpaceDN/>
              <w:adjustRightInd/>
              <w:rPr>
                <w:rFonts w:ascii="Arial" w:hAnsi="Arial" w:cs="Arial"/>
                <w:sz w:val="18"/>
                <w:szCs w:val="18"/>
              </w:rPr>
            </w:pPr>
            <w:r w:rsidRPr="00206EFF">
              <w:rPr>
                <w:rFonts w:ascii="Arial" w:hAnsi="Arial" w:cs="Arial"/>
                <w:sz w:val="18"/>
                <w:szCs w:val="18"/>
              </w:rPr>
              <w:t>Prepare Data files for tables in imputations (Data QC)</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35C54A3A" w14:textId="77777777">
            <w:pPr>
              <w:widowControl/>
              <w:autoSpaceDE/>
              <w:autoSpaceDN/>
              <w:adjustRightInd/>
              <w:rPr>
                <w:rFonts w:ascii="Arial" w:hAnsi="Arial" w:cs="Arial"/>
                <w:sz w:val="18"/>
                <w:szCs w:val="18"/>
              </w:rPr>
            </w:pPr>
          </w:p>
        </w:tc>
      </w:tr>
      <w:tr w:rsidRPr="00206EFF" w:rsidR="0019683B" w:rsidTr="00CE0CD6" w14:paraId="62B3D6B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CA2F15" w14:paraId="395B8014" w14:textId="1A0B59AE">
            <w:pPr>
              <w:widowControl/>
              <w:autoSpaceDE/>
              <w:autoSpaceDN/>
              <w:adjustRightInd/>
              <w:rPr>
                <w:rFonts w:ascii="Arial" w:hAnsi="Arial" w:cs="Arial"/>
                <w:bCs/>
                <w:sz w:val="18"/>
                <w:szCs w:val="18"/>
              </w:rPr>
            </w:pPr>
            <w:r w:rsidRPr="00206EFF">
              <w:rPr>
                <w:rFonts w:ascii="Arial" w:hAnsi="Arial" w:cs="Arial"/>
                <w:bCs/>
                <w:sz w:val="18"/>
                <w:szCs w:val="18"/>
              </w:rPr>
              <w:t>Report, imputation, and document review</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064D4387"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5D2457BA" w14:textId="75E5FBF1">
            <w:pPr>
              <w:widowControl/>
              <w:autoSpaceDE/>
              <w:autoSpaceDN/>
              <w:adjustRightInd/>
              <w:rPr>
                <w:rFonts w:ascii="Arial" w:hAnsi="Arial" w:cs="Arial"/>
                <w:sz w:val="18"/>
                <w:szCs w:val="18"/>
              </w:rPr>
            </w:pPr>
            <w:r w:rsidRPr="00206EFF">
              <w:rPr>
                <w:rFonts w:ascii="Arial" w:hAnsi="Arial" w:cs="Arial"/>
                <w:sz w:val="18"/>
                <w:szCs w:val="18"/>
              </w:rPr>
              <w:t>Create Tables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6465190" w14:textId="77777777">
            <w:pPr>
              <w:widowControl/>
              <w:autoSpaceDE/>
              <w:autoSpaceDN/>
              <w:adjustRightInd/>
              <w:rPr>
                <w:rFonts w:ascii="Arial" w:hAnsi="Arial" w:cs="Arial"/>
                <w:sz w:val="18"/>
                <w:szCs w:val="18"/>
              </w:rPr>
            </w:pPr>
          </w:p>
        </w:tc>
      </w:tr>
      <w:tr w:rsidRPr="00206EFF" w:rsidR="0019683B" w:rsidTr="00CE0CD6" w14:paraId="7EC1F092"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841A079"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78B601F1"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82473BB" w14:textId="77777777">
            <w:pPr>
              <w:widowControl/>
              <w:autoSpaceDE/>
              <w:autoSpaceDN/>
              <w:adjustRightInd/>
              <w:rPr>
                <w:rFonts w:ascii="Arial" w:hAnsi="Arial" w:cs="Arial"/>
                <w:sz w:val="18"/>
                <w:szCs w:val="18"/>
              </w:rPr>
            </w:pPr>
            <w:r w:rsidRPr="00206EFF">
              <w:rPr>
                <w:rFonts w:ascii="Arial" w:hAnsi="Arial" w:cs="Arial"/>
                <w:sz w:val="18"/>
                <w:szCs w:val="18"/>
              </w:rPr>
              <w:t>Run Imputations</w:t>
            </w:r>
          </w:p>
          <w:p w:rsidRPr="00206EFF" w:rsidR="00CA2F15" w:rsidP="00206EFF" w:rsidRDefault="00CA2F15" w14:paraId="79757F65" w14:textId="2978C220">
            <w:pPr>
              <w:widowControl/>
              <w:autoSpaceDE/>
              <w:autoSpaceDN/>
              <w:adjustRightInd/>
              <w:rPr>
                <w:rFonts w:ascii="Arial" w:hAnsi="Arial" w:cs="Arial"/>
                <w:sz w:val="18"/>
                <w:szCs w:val="18"/>
              </w:rPr>
            </w:pPr>
            <w:r w:rsidRPr="00206EFF">
              <w:rPr>
                <w:rFonts w:ascii="Arial" w:hAnsi="Arial" w:cs="Arial"/>
                <w:sz w:val="18"/>
                <w:szCs w:val="18"/>
              </w:rPr>
              <w:t>Create Final Documentation</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2BA547D8" w14:textId="77777777">
            <w:pPr>
              <w:widowControl/>
              <w:autoSpaceDE/>
              <w:autoSpaceDN/>
              <w:adjustRightInd/>
              <w:rPr>
                <w:rFonts w:ascii="Arial" w:hAnsi="Arial" w:cs="Arial"/>
                <w:sz w:val="18"/>
                <w:szCs w:val="18"/>
              </w:rPr>
            </w:pPr>
          </w:p>
        </w:tc>
      </w:tr>
      <w:tr w:rsidRPr="00206EFF" w:rsidR="0019683B" w:rsidTr="00CE0CD6" w14:paraId="3A84FC4B"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1371FB3"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tcPr>
          <w:p w:rsidRPr="00206EFF" w:rsidR="00DB1F07" w:rsidP="00206EFF" w:rsidRDefault="00DB1F07" w14:paraId="6AC8103C"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tcPr>
          <w:p w:rsidRPr="00206EFF" w:rsidR="00DB1F07" w:rsidP="00206EFF" w:rsidRDefault="00DB1F07" w14:paraId="1823B187" w14:textId="677B167F">
            <w:pPr>
              <w:widowControl/>
              <w:autoSpaceDE/>
              <w:autoSpaceDN/>
              <w:adjustRightInd/>
              <w:rPr>
                <w:rFonts w:ascii="Arial" w:hAnsi="Arial" w:cs="Arial"/>
                <w:sz w:val="18"/>
                <w:szCs w:val="18"/>
              </w:rPr>
            </w:pP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2C5E58E4" w14:textId="77777777">
            <w:pPr>
              <w:widowControl/>
              <w:autoSpaceDE/>
              <w:autoSpaceDN/>
              <w:adjustRightInd/>
              <w:rPr>
                <w:rFonts w:ascii="Arial" w:hAnsi="Arial" w:cs="Arial"/>
                <w:sz w:val="18"/>
                <w:szCs w:val="18"/>
              </w:rPr>
            </w:pPr>
          </w:p>
        </w:tc>
      </w:tr>
      <w:tr w:rsidRPr="00206EFF" w:rsidR="0019683B" w:rsidTr="00CE0CD6" w14:paraId="714224C7"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1ACF9E71" w14:textId="77777777">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C65047" w14:paraId="29FE1CAF" w14:textId="6B0DD741">
            <w:pPr>
              <w:widowControl/>
              <w:autoSpaceDE/>
              <w:autoSpaceDN/>
              <w:adjustRightInd/>
              <w:rPr>
                <w:rFonts w:ascii="Arial" w:hAnsi="Arial" w:cs="Arial"/>
                <w:b/>
                <w:bCs/>
                <w:sz w:val="18"/>
                <w:szCs w:val="18"/>
              </w:rPr>
            </w:pPr>
            <w:r w:rsidRPr="00206EFF">
              <w:rPr>
                <w:rFonts w:ascii="Arial" w:hAnsi="Arial" w:cs="Arial"/>
                <w:b/>
                <w:bCs/>
                <w:sz w:val="18"/>
                <w:szCs w:val="18"/>
              </w:rPr>
              <w:t>$15,583</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149F31EE"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C65047" w14:paraId="3A4B2E75" w14:textId="4B30DE8F">
            <w:pPr>
              <w:widowControl/>
              <w:autoSpaceDE/>
              <w:autoSpaceDN/>
              <w:adjustRightInd/>
              <w:rPr>
                <w:rFonts w:ascii="Arial" w:hAnsi="Arial" w:cs="Arial"/>
                <w:b/>
                <w:bCs/>
                <w:sz w:val="18"/>
                <w:szCs w:val="18"/>
              </w:rPr>
            </w:pPr>
            <w:r w:rsidRPr="00206EFF">
              <w:rPr>
                <w:rFonts w:ascii="Arial" w:hAnsi="Arial" w:cs="Arial"/>
                <w:b/>
                <w:bCs/>
                <w:sz w:val="18"/>
                <w:szCs w:val="18"/>
              </w:rPr>
              <w:t>$57,639</w:t>
            </w:r>
          </w:p>
        </w:tc>
      </w:tr>
      <w:tr w:rsidRPr="00206EFF" w:rsidR="0019683B" w:rsidTr="00CE0CD6" w14:paraId="179240B0"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189E42D" w14:textId="77777777">
            <w:pPr>
              <w:widowControl/>
              <w:autoSpaceDE/>
              <w:autoSpaceDN/>
              <w:adjustRightInd/>
              <w:rPr>
                <w:rFonts w:ascii="Arial" w:hAnsi="Arial" w:cs="Arial"/>
                <w:b/>
                <w:bCs/>
                <w:sz w:val="18"/>
                <w:szCs w:val="18"/>
              </w:rPr>
            </w:pPr>
            <w:r w:rsidRPr="00206EFF">
              <w:rPr>
                <w:rFonts w:ascii="Arial" w:hAnsi="Arial" w:cs="Arial"/>
                <w:b/>
                <w:bCs/>
                <w:sz w:val="18"/>
                <w:szCs w:val="18"/>
              </w:rPr>
              <w:t>National Processing Center</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72034BD1"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038076FB" w14:textId="77777777">
            <w:pPr>
              <w:widowControl/>
              <w:autoSpaceDE/>
              <w:autoSpaceDN/>
              <w:adjustRightInd/>
              <w:rPr>
                <w:rFonts w:ascii="Arial" w:hAnsi="Arial" w:cs="Arial"/>
                <w:b/>
                <w:bCs/>
                <w:sz w:val="18"/>
                <w:szCs w:val="18"/>
              </w:rPr>
            </w:pPr>
            <w:r w:rsidRPr="00206EFF">
              <w:rPr>
                <w:rFonts w:ascii="Arial" w:hAnsi="Arial" w:cs="Arial"/>
                <w:b/>
                <w:bCs/>
                <w:sz w:val="18"/>
                <w:szCs w:val="18"/>
              </w:rPr>
              <w:t>National Processing Center</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72613DF1" w14:textId="77777777">
            <w:pPr>
              <w:widowControl/>
              <w:autoSpaceDE/>
              <w:autoSpaceDN/>
              <w:adjustRightInd/>
              <w:rPr>
                <w:rFonts w:ascii="Arial" w:hAnsi="Arial" w:cs="Arial"/>
                <w:b/>
                <w:bCs/>
                <w:sz w:val="18"/>
                <w:szCs w:val="18"/>
              </w:rPr>
            </w:pPr>
          </w:p>
        </w:tc>
      </w:tr>
      <w:tr w:rsidRPr="00206EFF" w:rsidR="0019683B" w:rsidTr="00CE0CD6" w14:paraId="58D1C076"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60C85669" w14:textId="77777777">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00A7D603"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41C9D8BA" w14:textId="781AEE6F">
            <w:pPr>
              <w:widowControl/>
              <w:autoSpaceDE/>
              <w:autoSpaceDN/>
              <w:adjustRightInd/>
              <w:rPr>
                <w:rFonts w:ascii="Arial" w:hAnsi="Arial" w:cs="Arial"/>
                <w:sz w:val="18"/>
                <w:szCs w:val="18"/>
              </w:rPr>
            </w:pPr>
            <w:r w:rsidRPr="00206EFF">
              <w:rPr>
                <w:rFonts w:ascii="Arial" w:hAnsi="Arial" w:cs="Arial"/>
                <w:sz w:val="18"/>
                <w:szCs w:val="18"/>
              </w:rPr>
              <w:t>Docuprint questionnaires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778C34C7" w14:textId="77777777">
            <w:pPr>
              <w:widowControl/>
              <w:autoSpaceDE/>
              <w:autoSpaceDN/>
              <w:adjustRightInd/>
              <w:rPr>
                <w:rFonts w:ascii="Arial" w:hAnsi="Arial" w:cs="Arial"/>
                <w:sz w:val="18"/>
                <w:szCs w:val="18"/>
              </w:rPr>
            </w:pPr>
          </w:p>
        </w:tc>
      </w:tr>
      <w:tr w:rsidRPr="00206EFF" w:rsidR="0019683B" w:rsidTr="00CE0CD6" w14:paraId="036C6783"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01D1469D" w14:textId="77777777">
            <w:pPr>
              <w:widowControl/>
              <w:autoSpaceDE/>
              <w:autoSpaceDN/>
              <w:adjustRightInd/>
              <w:rPr>
                <w:rFonts w:ascii="Arial" w:hAnsi="Arial" w:cs="Arial"/>
                <w:sz w:val="18"/>
                <w:szCs w:val="18"/>
              </w:rPr>
            </w:pPr>
            <w:r w:rsidRPr="00206EFF">
              <w:rPr>
                <w:rFonts w:ascii="Arial" w:hAnsi="Arial" w:cs="Arial"/>
                <w:sz w:val="18"/>
                <w:szCs w:val="18"/>
              </w:rPr>
              <w:t>Pre-mailout contact verification calls</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548E9D0C"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E2BAF0C" w14:textId="3C3A1288">
            <w:pPr>
              <w:widowControl/>
              <w:autoSpaceDE/>
              <w:autoSpaceDN/>
              <w:adjustRightInd/>
              <w:rPr>
                <w:rFonts w:ascii="Arial" w:hAnsi="Arial" w:cs="Arial"/>
                <w:sz w:val="18"/>
                <w:szCs w:val="18"/>
              </w:rPr>
            </w:pPr>
            <w:r w:rsidRPr="00206EFF">
              <w:rPr>
                <w:rFonts w:ascii="Arial" w:hAnsi="Arial" w:cs="Arial"/>
                <w:sz w:val="18"/>
                <w:szCs w:val="18"/>
              </w:rPr>
              <w:t>Mailout single questionnaires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6CE76075" w14:textId="77777777">
            <w:pPr>
              <w:widowControl/>
              <w:autoSpaceDE/>
              <w:autoSpaceDN/>
              <w:adjustRightInd/>
              <w:rPr>
                <w:rFonts w:ascii="Arial" w:hAnsi="Arial" w:cs="Arial"/>
                <w:sz w:val="18"/>
                <w:szCs w:val="18"/>
              </w:rPr>
            </w:pPr>
          </w:p>
        </w:tc>
      </w:tr>
      <w:tr w:rsidRPr="00206EFF" w:rsidR="0019683B" w:rsidTr="00CE0CD6" w14:paraId="226D4D38"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0CBBB91"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52E7A59B"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BC915EF" w14:textId="1AE5CF23">
            <w:pPr>
              <w:widowControl/>
              <w:autoSpaceDE/>
              <w:autoSpaceDN/>
              <w:adjustRightInd/>
              <w:rPr>
                <w:rFonts w:ascii="Arial" w:hAnsi="Arial" w:cs="Arial"/>
                <w:sz w:val="18"/>
                <w:szCs w:val="18"/>
              </w:rPr>
            </w:pPr>
            <w:r w:rsidRPr="00206EFF">
              <w:rPr>
                <w:rFonts w:ascii="Arial" w:hAnsi="Arial" w:cs="Arial"/>
                <w:sz w:val="18"/>
                <w:szCs w:val="18"/>
              </w:rPr>
              <w:t>Questionnaire check in</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0C5B3783" w14:textId="77777777">
            <w:pPr>
              <w:widowControl/>
              <w:autoSpaceDE/>
              <w:autoSpaceDN/>
              <w:adjustRightInd/>
              <w:rPr>
                <w:rFonts w:ascii="Arial" w:hAnsi="Arial" w:cs="Arial"/>
                <w:sz w:val="18"/>
                <w:szCs w:val="18"/>
              </w:rPr>
            </w:pPr>
          </w:p>
        </w:tc>
      </w:tr>
      <w:tr w:rsidRPr="00206EFF" w:rsidR="0019683B" w:rsidTr="00CE0CD6" w14:paraId="00BBA24D"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563832C3"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45003F60"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358C2C3A" w14:textId="7D48427C">
            <w:pPr>
              <w:widowControl/>
              <w:autoSpaceDE/>
              <w:autoSpaceDN/>
              <w:adjustRightInd/>
              <w:rPr>
                <w:rFonts w:ascii="Arial" w:hAnsi="Arial" w:cs="Arial"/>
                <w:sz w:val="18"/>
                <w:szCs w:val="18"/>
              </w:rPr>
            </w:pPr>
            <w:r w:rsidRPr="00206EFF">
              <w:rPr>
                <w:rFonts w:ascii="Arial" w:hAnsi="Arial" w:cs="Arial"/>
                <w:sz w:val="18"/>
                <w:szCs w:val="18"/>
              </w:rPr>
              <w:t>Questionnaire keying</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D898B8E" w14:textId="77777777">
            <w:pPr>
              <w:widowControl/>
              <w:autoSpaceDE/>
              <w:autoSpaceDN/>
              <w:adjustRightInd/>
              <w:rPr>
                <w:rFonts w:ascii="Arial" w:hAnsi="Arial" w:cs="Arial"/>
                <w:sz w:val="18"/>
                <w:szCs w:val="18"/>
              </w:rPr>
            </w:pPr>
          </w:p>
        </w:tc>
      </w:tr>
      <w:tr w:rsidRPr="00206EFF" w:rsidR="0019683B" w:rsidTr="00CE0CD6" w14:paraId="060757DA"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394E2409"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05C952BA"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17776644" w14:textId="270D9069">
            <w:pPr>
              <w:widowControl/>
              <w:autoSpaceDE/>
              <w:autoSpaceDN/>
              <w:adjustRightInd/>
              <w:rPr>
                <w:rFonts w:ascii="Arial" w:hAnsi="Arial" w:cs="Arial"/>
                <w:sz w:val="18"/>
                <w:szCs w:val="18"/>
              </w:rPr>
            </w:pPr>
            <w:r w:rsidRPr="00206EFF">
              <w:rPr>
                <w:rFonts w:ascii="Arial" w:hAnsi="Arial" w:cs="Arial"/>
                <w:sz w:val="18"/>
                <w:szCs w:val="18"/>
              </w:rPr>
              <w:t xml:space="preserve">Non-Response Follow up operations </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5A9AF71F" w14:textId="77777777">
            <w:pPr>
              <w:widowControl/>
              <w:autoSpaceDE/>
              <w:autoSpaceDN/>
              <w:adjustRightInd/>
              <w:rPr>
                <w:rFonts w:ascii="Arial" w:hAnsi="Arial" w:cs="Arial"/>
                <w:sz w:val="18"/>
                <w:szCs w:val="18"/>
              </w:rPr>
            </w:pPr>
          </w:p>
        </w:tc>
      </w:tr>
      <w:tr w:rsidRPr="00206EFF" w:rsidR="0019683B" w:rsidTr="00CE0CD6" w14:paraId="1EF998EF"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62C1F5C6"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45FE93E2"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527C0E9B" w14:textId="4E69E622">
            <w:pPr>
              <w:widowControl/>
              <w:autoSpaceDE/>
              <w:autoSpaceDN/>
              <w:adjustRightInd/>
              <w:rPr>
                <w:rFonts w:ascii="Arial" w:hAnsi="Arial" w:cs="Arial"/>
                <w:sz w:val="18"/>
                <w:szCs w:val="18"/>
              </w:rPr>
            </w:pPr>
            <w:r w:rsidRPr="00206EFF">
              <w:rPr>
                <w:rFonts w:ascii="Arial" w:hAnsi="Arial" w:cs="Arial"/>
                <w:sz w:val="18"/>
                <w:szCs w:val="18"/>
              </w:rPr>
              <w:t>Scheduled delivery of Questionnaires to Headquarters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7C49316A" w14:textId="77777777">
            <w:pPr>
              <w:widowControl/>
              <w:autoSpaceDE/>
              <w:autoSpaceDN/>
              <w:adjustRightInd/>
              <w:rPr>
                <w:rFonts w:ascii="Arial" w:hAnsi="Arial" w:cs="Arial"/>
                <w:sz w:val="18"/>
                <w:szCs w:val="18"/>
              </w:rPr>
            </w:pPr>
          </w:p>
        </w:tc>
      </w:tr>
      <w:tr w:rsidRPr="00206EFF" w:rsidR="0019683B" w:rsidTr="00CE0CD6" w14:paraId="1872AC50"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686CD22D" w14:textId="77777777">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C65047" w14:paraId="31C801E2" w14:textId="42F0A3B2">
            <w:pPr>
              <w:widowControl/>
              <w:autoSpaceDE/>
              <w:autoSpaceDN/>
              <w:adjustRightInd/>
              <w:rPr>
                <w:rFonts w:ascii="Arial" w:hAnsi="Arial" w:cs="Arial"/>
                <w:b/>
                <w:bCs/>
                <w:sz w:val="18"/>
                <w:szCs w:val="18"/>
              </w:rPr>
            </w:pPr>
            <w:r w:rsidRPr="00206EFF">
              <w:rPr>
                <w:rFonts w:ascii="Arial" w:hAnsi="Arial" w:cs="Arial"/>
                <w:b/>
                <w:bCs/>
                <w:sz w:val="18"/>
                <w:szCs w:val="18"/>
              </w:rPr>
              <w:t>$20,890</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60FD0667" w14:textId="77777777">
            <w:pPr>
              <w:widowControl/>
              <w:autoSpaceDE/>
              <w:autoSpaceDN/>
              <w:adjustRightInd/>
              <w:rPr>
                <w:rFonts w:ascii="Arial" w:hAnsi="Arial" w:cs="Arial"/>
                <w:sz w:val="18"/>
                <w:szCs w:val="18"/>
              </w:rPr>
            </w:pPr>
            <w:r w:rsidRPr="00206EFF">
              <w:rPr>
                <w:rFonts w:ascii="Arial" w:hAnsi="Arial" w:cs="Arial"/>
                <w:sz w:val="18"/>
                <w:szCs w:val="18"/>
              </w:rPr>
              <w:t xml:space="preserve">          </w:t>
            </w:r>
          </w:p>
        </w:tc>
        <w:tc>
          <w:tcPr>
            <w:tcW w:w="1195"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65EB8C4F" w14:textId="7A843C1B">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65,604</w:t>
            </w:r>
          </w:p>
        </w:tc>
      </w:tr>
      <w:tr w:rsidRPr="00206EFF" w:rsidR="0019683B" w:rsidTr="00CE0CD6" w14:paraId="1B3AB165"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007D63D4" w:rsidP="00206EFF" w:rsidRDefault="007D63D4" w14:paraId="0D4D5969" w14:textId="77777777">
            <w:pPr>
              <w:widowControl/>
              <w:autoSpaceDE/>
              <w:autoSpaceDN/>
              <w:adjustRightInd/>
              <w:rPr>
                <w:rFonts w:ascii="Arial" w:hAnsi="Arial" w:cs="Arial"/>
                <w:b/>
                <w:bCs/>
                <w:sz w:val="18"/>
                <w:szCs w:val="18"/>
              </w:rPr>
            </w:pPr>
          </w:p>
          <w:p w:rsidR="007D63D4" w:rsidP="00206EFF" w:rsidRDefault="007D63D4" w14:paraId="41193769" w14:textId="77777777">
            <w:pPr>
              <w:widowControl/>
              <w:autoSpaceDE/>
              <w:autoSpaceDN/>
              <w:adjustRightInd/>
              <w:rPr>
                <w:rFonts w:ascii="Arial" w:hAnsi="Arial" w:cs="Arial"/>
                <w:b/>
                <w:bCs/>
                <w:sz w:val="18"/>
                <w:szCs w:val="18"/>
              </w:rPr>
            </w:pPr>
          </w:p>
          <w:p w:rsidRPr="00206EFF" w:rsidR="00DB1F07" w:rsidP="00206EFF" w:rsidRDefault="00DB1F07" w14:paraId="024924F9" w14:textId="0DD1B4FE">
            <w:pPr>
              <w:widowControl/>
              <w:autoSpaceDE/>
              <w:autoSpaceDN/>
              <w:adjustRightInd/>
              <w:rPr>
                <w:rFonts w:ascii="Arial" w:hAnsi="Arial" w:cs="Arial"/>
                <w:b/>
                <w:bCs/>
                <w:sz w:val="18"/>
                <w:szCs w:val="18"/>
              </w:rPr>
            </w:pPr>
            <w:r w:rsidRPr="00206EFF">
              <w:rPr>
                <w:rFonts w:ascii="Arial" w:hAnsi="Arial" w:cs="Arial"/>
                <w:b/>
                <w:bCs/>
                <w:sz w:val="18"/>
                <w:szCs w:val="18"/>
              </w:rPr>
              <w:t>Auxiliary</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4B1C28DE" w14:textId="77777777">
            <w:pPr>
              <w:widowControl/>
              <w:autoSpaceDE/>
              <w:autoSpaceDN/>
              <w:adjustRightInd/>
              <w:rPr>
                <w:rFonts w:ascii="Arial" w:hAnsi="Arial" w:cs="Arial"/>
                <w:b/>
                <w:bCs/>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007D63D4" w:rsidP="00206EFF" w:rsidRDefault="007D63D4" w14:paraId="559E209C" w14:textId="77777777">
            <w:pPr>
              <w:widowControl/>
              <w:autoSpaceDE/>
              <w:autoSpaceDN/>
              <w:adjustRightInd/>
              <w:rPr>
                <w:rFonts w:ascii="Arial" w:hAnsi="Arial" w:cs="Arial"/>
                <w:b/>
                <w:bCs/>
                <w:sz w:val="18"/>
                <w:szCs w:val="18"/>
              </w:rPr>
            </w:pPr>
          </w:p>
          <w:p w:rsidR="007D63D4" w:rsidP="00206EFF" w:rsidRDefault="007D63D4" w14:paraId="02DD1DDF" w14:textId="77777777">
            <w:pPr>
              <w:widowControl/>
              <w:autoSpaceDE/>
              <w:autoSpaceDN/>
              <w:adjustRightInd/>
              <w:rPr>
                <w:rFonts w:ascii="Arial" w:hAnsi="Arial" w:cs="Arial"/>
                <w:b/>
                <w:bCs/>
                <w:sz w:val="18"/>
                <w:szCs w:val="18"/>
              </w:rPr>
            </w:pPr>
          </w:p>
          <w:p w:rsidRPr="00206EFF" w:rsidR="00DB1F07" w:rsidP="00206EFF" w:rsidRDefault="00DB1F07" w14:paraId="1258A046" w14:textId="1BF78CB1">
            <w:pPr>
              <w:widowControl/>
              <w:autoSpaceDE/>
              <w:autoSpaceDN/>
              <w:adjustRightInd/>
              <w:rPr>
                <w:rFonts w:ascii="Arial" w:hAnsi="Arial" w:cs="Arial"/>
                <w:b/>
                <w:bCs/>
                <w:sz w:val="18"/>
                <w:szCs w:val="18"/>
              </w:rPr>
            </w:pPr>
            <w:r w:rsidRPr="00206EFF">
              <w:rPr>
                <w:rFonts w:ascii="Arial" w:hAnsi="Arial" w:cs="Arial"/>
                <w:b/>
                <w:bCs/>
                <w:sz w:val="18"/>
                <w:szCs w:val="18"/>
              </w:rPr>
              <w:t>Auxiliary</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6D095CD1" w14:textId="77777777">
            <w:pPr>
              <w:widowControl/>
              <w:autoSpaceDE/>
              <w:autoSpaceDN/>
              <w:adjustRightInd/>
              <w:rPr>
                <w:rFonts w:ascii="Arial" w:hAnsi="Arial" w:cs="Arial"/>
                <w:b/>
                <w:bCs/>
                <w:sz w:val="18"/>
                <w:szCs w:val="18"/>
              </w:rPr>
            </w:pPr>
          </w:p>
        </w:tc>
      </w:tr>
      <w:tr w:rsidRPr="00206EFF" w:rsidR="0019683B" w:rsidTr="00CE0CD6" w14:paraId="44849ED4"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35B41FB9" w14:textId="77777777">
            <w:pPr>
              <w:widowControl/>
              <w:autoSpaceDE/>
              <w:autoSpaceDN/>
              <w:adjustRightInd/>
              <w:rPr>
                <w:rFonts w:ascii="Arial" w:hAnsi="Arial" w:cs="Arial"/>
                <w:sz w:val="18"/>
                <w:szCs w:val="18"/>
              </w:rPr>
            </w:pPr>
            <w:r w:rsidRPr="00206EFF">
              <w:rPr>
                <w:rFonts w:ascii="Arial" w:hAnsi="Arial" w:cs="Arial"/>
                <w:sz w:val="18"/>
                <w:szCs w:val="18"/>
              </w:rPr>
              <w:t xml:space="preserve">          Forms Design</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5A31C03E" w14:textId="77777777">
            <w:pPr>
              <w:widowControl/>
              <w:autoSpaceDE/>
              <w:autoSpaceDN/>
              <w:adjustRightInd/>
              <w:rPr>
                <w:rFonts w:ascii="Arial" w:hAnsi="Arial" w:cs="Arial"/>
                <w:sz w:val="18"/>
                <w:szCs w:val="18"/>
              </w:rPr>
            </w:pPr>
            <w:r w:rsidRPr="00206EFF">
              <w:rPr>
                <w:rFonts w:ascii="Arial" w:hAnsi="Arial" w:cs="Arial"/>
                <w:sz w:val="18"/>
                <w:szCs w:val="18"/>
              </w:rPr>
              <w:t>$4,500</w:t>
            </w: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41A8E1AA"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06E61A1E" w14:textId="77777777">
            <w:pPr>
              <w:widowControl/>
              <w:autoSpaceDE/>
              <w:autoSpaceDN/>
              <w:adjustRightInd/>
              <w:rPr>
                <w:rFonts w:ascii="Arial" w:hAnsi="Arial" w:cs="Arial"/>
                <w:sz w:val="18"/>
                <w:szCs w:val="18"/>
              </w:rPr>
            </w:pPr>
          </w:p>
        </w:tc>
      </w:tr>
      <w:tr w:rsidRPr="00206EFF" w:rsidR="0019683B" w:rsidTr="00CE0CD6" w14:paraId="608F4ACD"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ECE121E" w14:textId="77777777">
            <w:pPr>
              <w:widowControl/>
              <w:autoSpaceDE/>
              <w:autoSpaceDN/>
              <w:adjustRightInd/>
              <w:rPr>
                <w:rFonts w:ascii="Arial" w:hAnsi="Arial" w:cs="Arial"/>
                <w:sz w:val="18"/>
                <w:szCs w:val="18"/>
              </w:rPr>
            </w:pPr>
            <w:r w:rsidRPr="00206EFF">
              <w:rPr>
                <w:rFonts w:ascii="Arial" w:hAnsi="Arial" w:cs="Arial"/>
                <w:sz w:val="18"/>
                <w:szCs w:val="18"/>
              </w:rPr>
              <w:t xml:space="preserve">          Postage</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3299E057" w14:textId="77777777">
            <w:pPr>
              <w:widowControl/>
              <w:autoSpaceDE/>
              <w:autoSpaceDN/>
              <w:adjustRightInd/>
              <w:rPr>
                <w:rFonts w:ascii="Arial" w:hAnsi="Arial" w:cs="Arial"/>
                <w:sz w:val="18"/>
                <w:szCs w:val="18"/>
              </w:rPr>
            </w:pPr>
            <w:r w:rsidRPr="00206EFF">
              <w:rPr>
                <w:rFonts w:ascii="Arial" w:hAnsi="Arial" w:cs="Arial"/>
                <w:sz w:val="18"/>
                <w:szCs w:val="18"/>
              </w:rPr>
              <w:t>$850</w:t>
            </w: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54404278" w14:textId="77777777">
            <w:pPr>
              <w:widowControl/>
              <w:autoSpaceDE/>
              <w:autoSpaceDN/>
              <w:adjustRightInd/>
              <w:rPr>
                <w:rFonts w:ascii="Arial" w:hAnsi="Arial" w:cs="Arial"/>
                <w:sz w:val="18"/>
                <w:szCs w:val="18"/>
              </w:rPr>
            </w:pPr>
            <w:r w:rsidRPr="00206EFF">
              <w:rPr>
                <w:rFonts w:ascii="Arial" w:hAnsi="Arial" w:cs="Arial"/>
                <w:sz w:val="18"/>
                <w:szCs w:val="18"/>
              </w:rPr>
              <w:t xml:space="preserve">          Postage</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4042DFC4" w14:textId="77777777">
            <w:pPr>
              <w:widowControl/>
              <w:autoSpaceDE/>
              <w:autoSpaceDN/>
              <w:adjustRightInd/>
              <w:rPr>
                <w:rFonts w:ascii="Arial" w:hAnsi="Arial" w:cs="Arial"/>
                <w:sz w:val="18"/>
                <w:szCs w:val="18"/>
              </w:rPr>
            </w:pPr>
            <w:r w:rsidRPr="00206EFF">
              <w:rPr>
                <w:rFonts w:ascii="Arial" w:hAnsi="Arial" w:cs="Arial"/>
                <w:sz w:val="18"/>
                <w:szCs w:val="18"/>
              </w:rPr>
              <w:t>$3,300</w:t>
            </w:r>
          </w:p>
        </w:tc>
      </w:tr>
      <w:tr w:rsidRPr="00206EFF" w:rsidR="0019683B" w:rsidTr="00CE0CD6" w14:paraId="1FC6EF8A"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4358A30" w14:textId="77777777">
            <w:pPr>
              <w:widowControl/>
              <w:autoSpaceDE/>
              <w:autoSpaceDN/>
              <w:adjustRightInd/>
              <w:rPr>
                <w:rFonts w:ascii="Arial" w:hAnsi="Arial" w:cs="Arial"/>
                <w:sz w:val="18"/>
                <w:szCs w:val="18"/>
              </w:rPr>
            </w:pPr>
            <w:r w:rsidRPr="00206EFF">
              <w:rPr>
                <w:rFonts w:ascii="Arial" w:hAnsi="Arial" w:cs="Arial"/>
                <w:sz w:val="18"/>
                <w:szCs w:val="18"/>
              </w:rPr>
              <w:t xml:space="preserve">          Supplies</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45034CF9" w14:textId="77777777">
            <w:pPr>
              <w:widowControl/>
              <w:autoSpaceDE/>
              <w:autoSpaceDN/>
              <w:adjustRightInd/>
              <w:rPr>
                <w:rFonts w:ascii="Arial" w:hAnsi="Arial" w:cs="Arial"/>
                <w:sz w:val="18"/>
                <w:szCs w:val="18"/>
              </w:rPr>
            </w:pPr>
            <w:r w:rsidRPr="00206EFF">
              <w:rPr>
                <w:rFonts w:ascii="Arial" w:hAnsi="Arial" w:cs="Arial"/>
                <w:sz w:val="18"/>
                <w:szCs w:val="18"/>
              </w:rPr>
              <w:t>$250</w:t>
            </w: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AACB7E9" w14:textId="77777777">
            <w:pPr>
              <w:widowControl/>
              <w:autoSpaceDE/>
              <w:autoSpaceDN/>
              <w:adjustRightInd/>
              <w:rPr>
                <w:rFonts w:ascii="Arial" w:hAnsi="Arial" w:cs="Arial"/>
                <w:sz w:val="18"/>
                <w:szCs w:val="18"/>
              </w:rPr>
            </w:pPr>
            <w:r w:rsidRPr="00206EFF">
              <w:rPr>
                <w:rFonts w:ascii="Arial" w:hAnsi="Arial" w:cs="Arial"/>
                <w:sz w:val="18"/>
                <w:szCs w:val="18"/>
              </w:rPr>
              <w:t xml:space="preserve">          Printing</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3F183C1D" w14:textId="77777777">
            <w:pPr>
              <w:widowControl/>
              <w:autoSpaceDE/>
              <w:autoSpaceDN/>
              <w:adjustRightInd/>
              <w:rPr>
                <w:rFonts w:ascii="Arial" w:hAnsi="Arial" w:cs="Arial"/>
                <w:sz w:val="18"/>
                <w:szCs w:val="18"/>
              </w:rPr>
            </w:pPr>
            <w:r w:rsidRPr="00206EFF">
              <w:rPr>
                <w:rFonts w:ascii="Arial" w:hAnsi="Arial" w:cs="Arial"/>
                <w:sz w:val="18"/>
                <w:szCs w:val="18"/>
              </w:rPr>
              <w:t>$3,000</w:t>
            </w:r>
          </w:p>
        </w:tc>
      </w:tr>
      <w:tr w:rsidRPr="00206EFF" w:rsidR="0019683B" w:rsidTr="00CE0CD6" w14:paraId="318C3468"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2DE05428" w14:textId="77777777">
            <w:pPr>
              <w:widowControl/>
              <w:autoSpaceDE/>
              <w:autoSpaceDN/>
              <w:adjustRightInd/>
              <w:rPr>
                <w:rFonts w:ascii="Arial" w:hAnsi="Arial" w:cs="Arial"/>
                <w:sz w:val="18"/>
                <w:szCs w:val="18"/>
              </w:rPr>
            </w:pPr>
            <w:r w:rsidRPr="00206EFF">
              <w:rPr>
                <w:rFonts w:ascii="Arial" w:hAnsi="Arial" w:cs="Arial"/>
                <w:sz w:val="18"/>
                <w:szCs w:val="18"/>
              </w:rPr>
              <w:t xml:space="preserve">          Training</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12093FE7" w14:textId="77777777">
            <w:pPr>
              <w:widowControl/>
              <w:autoSpaceDE/>
              <w:autoSpaceDN/>
              <w:adjustRightInd/>
              <w:rPr>
                <w:rFonts w:ascii="Arial" w:hAnsi="Arial" w:cs="Arial"/>
                <w:sz w:val="18"/>
                <w:szCs w:val="18"/>
              </w:rPr>
            </w:pPr>
            <w:r w:rsidRPr="00206EFF">
              <w:rPr>
                <w:rFonts w:ascii="Arial" w:hAnsi="Arial" w:cs="Arial"/>
                <w:sz w:val="18"/>
                <w:szCs w:val="18"/>
              </w:rPr>
              <w:t>$500</w:t>
            </w: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07E52B55" w14:textId="77777777">
            <w:pPr>
              <w:widowControl/>
              <w:autoSpaceDE/>
              <w:autoSpaceDN/>
              <w:adjustRightInd/>
              <w:rPr>
                <w:rFonts w:ascii="Arial" w:hAnsi="Arial" w:cs="Arial"/>
                <w:sz w:val="18"/>
                <w:szCs w:val="18"/>
              </w:rPr>
            </w:pPr>
            <w:r w:rsidRPr="00206EFF">
              <w:rPr>
                <w:rFonts w:ascii="Arial" w:hAnsi="Arial" w:cs="Arial"/>
                <w:sz w:val="18"/>
                <w:szCs w:val="18"/>
              </w:rPr>
              <w:t xml:space="preserve">          Supplies</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7DBC0802" w14:textId="77777777">
            <w:pPr>
              <w:widowControl/>
              <w:autoSpaceDE/>
              <w:autoSpaceDN/>
              <w:adjustRightInd/>
              <w:rPr>
                <w:rFonts w:ascii="Arial" w:hAnsi="Arial" w:cs="Arial"/>
                <w:sz w:val="18"/>
                <w:szCs w:val="18"/>
              </w:rPr>
            </w:pPr>
            <w:r w:rsidRPr="00206EFF">
              <w:rPr>
                <w:rFonts w:ascii="Arial" w:hAnsi="Arial" w:cs="Arial"/>
                <w:sz w:val="18"/>
                <w:szCs w:val="18"/>
              </w:rPr>
              <w:t>$250</w:t>
            </w:r>
          </w:p>
        </w:tc>
      </w:tr>
      <w:tr w:rsidRPr="00206EFF" w:rsidR="0019683B" w:rsidTr="00CE0CD6" w14:paraId="1FFFE8FF"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6AC34109"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5FA2EC81"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085802D5" w14:textId="77777777">
            <w:pPr>
              <w:widowControl/>
              <w:autoSpaceDE/>
              <w:autoSpaceDN/>
              <w:adjustRightInd/>
              <w:rPr>
                <w:rFonts w:ascii="Arial" w:hAnsi="Arial" w:cs="Arial"/>
                <w:sz w:val="18"/>
                <w:szCs w:val="18"/>
              </w:rPr>
            </w:pPr>
            <w:r w:rsidRPr="00206EFF">
              <w:rPr>
                <w:rFonts w:ascii="Arial" w:hAnsi="Arial" w:cs="Arial"/>
                <w:sz w:val="18"/>
                <w:szCs w:val="18"/>
              </w:rPr>
              <w:t xml:space="preserve">          Training</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370408" w14:paraId="3371636C" w14:textId="6E7E8AE4">
            <w:pPr>
              <w:widowControl/>
              <w:autoSpaceDE/>
              <w:autoSpaceDN/>
              <w:adjustRightInd/>
              <w:rPr>
                <w:rFonts w:ascii="Arial" w:hAnsi="Arial" w:cs="Arial"/>
                <w:sz w:val="18"/>
                <w:szCs w:val="18"/>
              </w:rPr>
            </w:pPr>
            <w:r w:rsidRPr="00206EFF">
              <w:rPr>
                <w:rFonts w:ascii="Arial" w:hAnsi="Arial" w:cs="Arial"/>
                <w:sz w:val="18"/>
                <w:szCs w:val="18"/>
              </w:rPr>
              <w:t>$515</w:t>
            </w:r>
          </w:p>
        </w:tc>
      </w:tr>
      <w:tr w:rsidRPr="00206EFF" w:rsidR="0019683B" w:rsidTr="00CE0CD6" w14:paraId="424B7B7C" w14:textId="77777777">
        <w:trPr>
          <w:trHeight w:val="255"/>
          <w:jc w:val="right"/>
        </w:trPr>
        <w:tc>
          <w:tcPr>
            <w:tcW w:w="3145"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379A5268"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46" w:type="dxa"/>
            <w:tcBorders>
              <w:top w:val="nil"/>
              <w:left w:val="nil"/>
              <w:bottom w:val="nil"/>
              <w:right w:val="single" w:color="auto" w:sz="4" w:space="0"/>
            </w:tcBorders>
            <w:shd w:val="clear" w:color="auto" w:fill="auto"/>
            <w:noWrap/>
            <w:vAlign w:val="center"/>
            <w:hideMark/>
          </w:tcPr>
          <w:p w:rsidRPr="00206EFF" w:rsidR="00DB1F07" w:rsidP="00206EFF" w:rsidRDefault="00DB1F07" w14:paraId="36583C78" w14:textId="77777777">
            <w:pPr>
              <w:widowControl/>
              <w:autoSpaceDE/>
              <w:autoSpaceDN/>
              <w:adjustRightInd/>
              <w:rPr>
                <w:rFonts w:ascii="Arial" w:hAnsi="Arial" w:cs="Arial"/>
                <w:sz w:val="18"/>
                <w:szCs w:val="18"/>
              </w:rPr>
            </w:pPr>
          </w:p>
        </w:tc>
        <w:tc>
          <w:tcPr>
            <w:tcW w:w="3264" w:type="dxa"/>
            <w:tcBorders>
              <w:top w:val="nil"/>
              <w:left w:val="single" w:color="auto" w:sz="4" w:space="0"/>
              <w:bottom w:val="nil"/>
              <w:right w:val="single" w:color="auto" w:sz="4" w:space="0"/>
            </w:tcBorders>
            <w:shd w:val="clear" w:color="auto" w:fill="auto"/>
            <w:noWrap/>
            <w:vAlign w:val="center"/>
            <w:hideMark/>
          </w:tcPr>
          <w:p w:rsidRPr="00206EFF" w:rsidR="00DB1F07" w:rsidP="00206EFF" w:rsidRDefault="00DB1F07" w14:paraId="72149584"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nil"/>
              <w:right w:val="single" w:color="auto" w:sz="4" w:space="0"/>
            </w:tcBorders>
            <w:shd w:val="clear" w:color="auto" w:fill="auto"/>
            <w:noWrap/>
            <w:vAlign w:val="center"/>
            <w:hideMark/>
          </w:tcPr>
          <w:p w:rsidRPr="00206EFF" w:rsidR="00DB1F07" w:rsidP="00206EFF" w:rsidRDefault="00DB1F07" w14:paraId="1AB8E590" w14:textId="77777777">
            <w:pPr>
              <w:widowControl/>
              <w:autoSpaceDE/>
              <w:autoSpaceDN/>
              <w:adjustRightInd/>
              <w:rPr>
                <w:rFonts w:ascii="Arial" w:hAnsi="Arial" w:cs="Arial"/>
                <w:sz w:val="18"/>
                <w:szCs w:val="18"/>
              </w:rPr>
            </w:pPr>
          </w:p>
        </w:tc>
      </w:tr>
      <w:tr w:rsidRPr="00206EFF" w:rsidR="0019683B" w:rsidTr="00CE0CD6" w14:paraId="3B9C88A5"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64CD2A66" w14:textId="77777777">
            <w:pPr>
              <w:widowControl/>
              <w:autoSpaceDE/>
              <w:autoSpaceDN/>
              <w:adjustRightInd/>
              <w:rPr>
                <w:rFonts w:ascii="Arial" w:hAnsi="Arial" w:cs="Arial"/>
                <w:b/>
                <w:bCs/>
                <w:sz w:val="18"/>
                <w:szCs w:val="18"/>
              </w:rPr>
            </w:pPr>
            <w:r w:rsidRPr="00206EFF">
              <w:rPr>
                <w:rFonts w:ascii="Arial" w:hAnsi="Arial" w:cs="Arial"/>
                <w:b/>
                <w:bCs/>
                <w:sz w:val="18"/>
                <w:szCs w:val="18"/>
              </w:rPr>
              <w:t> </w:t>
            </w:r>
          </w:p>
        </w:tc>
        <w:tc>
          <w:tcPr>
            <w:tcW w:w="1146"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2DE0698A" w14:textId="77777777">
            <w:pPr>
              <w:widowControl/>
              <w:autoSpaceDE/>
              <w:autoSpaceDN/>
              <w:adjustRightInd/>
              <w:rPr>
                <w:rFonts w:ascii="Arial" w:hAnsi="Arial" w:cs="Arial"/>
                <w:b/>
                <w:bCs/>
                <w:sz w:val="18"/>
                <w:szCs w:val="18"/>
              </w:rPr>
            </w:pPr>
            <w:r w:rsidRPr="00206EFF">
              <w:rPr>
                <w:rFonts w:ascii="Arial" w:hAnsi="Arial" w:cs="Arial"/>
                <w:b/>
                <w:bCs/>
                <w:sz w:val="18"/>
                <w:szCs w:val="18"/>
              </w:rPr>
              <w:t>$6,100</w:t>
            </w:r>
          </w:p>
        </w:tc>
        <w:tc>
          <w:tcPr>
            <w:tcW w:w="3264" w:type="dxa"/>
            <w:tcBorders>
              <w:top w:val="nil"/>
              <w:left w:val="single" w:color="auto" w:sz="4" w:space="0"/>
              <w:bottom w:val="single" w:color="auto" w:sz="4" w:space="0"/>
              <w:right w:val="single" w:color="auto" w:sz="4" w:space="0"/>
            </w:tcBorders>
            <w:shd w:val="clear" w:color="auto" w:fill="auto"/>
            <w:noWrap/>
            <w:vAlign w:val="center"/>
            <w:hideMark/>
          </w:tcPr>
          <w:p w:rsidRPr="00206EFF" w:rsidR="00DB1F07" w:rsidP="00206EFF" w:rsidRDefault="00DB1F07" w14:paraId="153DAED9" w14:textId="77777777">
            <w:pPr>
              <w:widowControl/>
              <w:autoSpaceDE/>
              <w:autoSpaceDN/>
              <w:adjustRightInd/>
              <w:rPr>
                <w:rFonts w:ascii="Arial" w:hAnsi="Arial" w:cs="Arial"/>
                <w:sz w:val="18"/>
                <w:szCs w:val="18"/>
              </w:rPr>
            </w:pPr>
            <w:r w:rsidRPr="00206EFF">
              <w:rPr>
                <w:rFonts w:ascii="Arial" w:hAnsi="Arial" w:cs="Arial"/>
                <w:sz w:val="18"/>
                <w:szCs w:val="18"/>
              </w:rPr>
              <w:t> </w:t>
            </w:r>
          </w:p>
        </w:tc>
        <w:tc>
          <w:tcPr>
            <w:tcW w:w="1195"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370408" w14:paraId="7A697AE4" w14:textId="73A0F7A1">
            <w:pPr>
              <w:widowControl/>
              <w:autoSpaceDE/>
              <w:autoSpaceDN/>
              <w:adjustRightInd/>
              <w:rPr>
                <w:rFonts w:ascii="Arial" w:hAnsi="Arial" w:cs="Arial"/>
                <w:b/>
                <w:bCs/>
                <w:sz w:val="18"/>
                <w:szCs w:val="18"/>
              </w:rPr>
            </w:pPr>
            <w:r w:rsidRPr="00206EFF">
              <w:rPr>
                <w:rFonts w:ascii="Arial" w:hAnsi="Arial" w:cs="Arial"/>
                <w:b/>
                <w:bCs/>
                <w:sz w:val="18"/>
                <w:szCs w:val="18"/>
              </w:rPr>
              <w:t>$7,065</w:t>
            </w:r>
          </w:p>
        </w:tc>
      </w:tr>
      <w:tr w:rsidRPr="00206EFF" w:rsidR="0019683B" w:rsidTr="00CE0CD6" w14:paraId="3C369A6E" w14:textId="77777777">
        <w:trPr>
          <w:trHeight w:val="540"/>
          <w:jc w:val="right"/>
        </w:trPr>
        <w:tc>
          <w:tcPr>
            <w:tcW w:w="3145" w:type="dxa"/>
            <w:tcBorders>
              <w:top w:val="nil"/>
              <w:left w:val="single" w:color="auto" w:sz="4" w:space="0"/>
              <w:bottom w:val="single" w:color="auto" w:sz="4" w:space="0"/>
              <w:right w:val="nil"/>
            </w:tcBorders>
            <w:shd w:val="clear" w:color="auto" w:fill="auto"/>
            <w:noWrap/>
            <w:vAlign w:val="center"/>
            <w:hideMark/>
          </w:tcPr>
          <w:p w:rsidRPr="00206EFF" w:rsidR="00DB1F07" w:rsidP="00206EFF" w:rsidRDefault="00DB1F07" w14:paraId="7F32F9AE" w14:textId="77777777">
            <w:pPr>
              <w:widowControl/>
              <w:autoSpaceDE/>
              <w:autoSpaceDN/>
              <w:adjustRightInd/>
              <w:rPr>
                <w:rFonts w:ascii="Arial" w:hAnsi="Arial" w:cs="Arial"/>
                <w:b/>
                <w:bCs/>
                <w:sz w:val="18"/>
                <w:szCs w:val="18"/>
              </w:rPr>
            </w:pPr>
            <w:r w:rsidRPr="00206EFF">
              <w:rPr>
                <w:rFonts w:ascii="Arial" w:hAnsi="Arial" w:cs="Arial"/>
                <w:b/>
                <w:bCs/>
                <w:sz w:val="18"/>
                <w:szCs w:val="18"/>
              </w:rPr>
              <w:t>U.S. CENSUS CJRP TOTAL</w:t>
            </w:r>
          </w:p>
        </w:tc>
        <w:tc>
          <w:tcPr>
            <w:tcW w:w="1146" w:type="dxa"/>
            <w:tcBorders>
              <w:top w:val="nil"/>
              <w:left w:val="nil"/>
              <w:bottom w:val="single" w:color="auto" w:sz="4" w:space="0"/>
              <w:right w:val="nil"/>
            </w:tcBorders>
            <w:shd w:val="clear" w:color="auto" w:fill="auto"/>
            <w:noWrap/>
            <w:vAlign w:val="center"/>
            <w:hideMark/>
          </w:tcPr>
          <w:p w:rsidRPr="00206EFF" w:rsidR="00DB1F07" w:rsidP="00206EFF" w:rsidRDefault="00DB1F07" w14:paraId="61A17CF3" w14:textId="0A27AC3C">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510,338</w:t>
            </w:r>
          </w:p>
        </w:tc>
        <w:tc>
          <w:tcPr>
            <w:tcW w:w="3264" w:type="dxa"/>
            <w:tcBorders>
              <w:top w:val="nil"/>
              <w:left w:val="nil"/>
              <w:bottom w:val="single" w:color="auto" w:sz="4" w:space="0"/>
              <w:right w:val="nil"/>
            </w:tcBorders>
            <w:shd w:val="clear" w:color="auto" w:fill="auto"/>
            <w:noWrap/>
            <w:vAlign w:val="center"/>
            <w:hideMark/>
          </w:tcPr>
          <w:p w:rsidRPr="00206EFF" w:rsidR="00DB1F07" w:rsidP="00206EFF" w:rsidRDefault="00DB1F07" w14:paraId="0B43501F" w14:textId="5DBFB30F">
            <w:pPr>
              <w:widowControl/>
              <w:autoSpaceDE/>
              <w:autoSpaceDN/>
              <w:adjustRightInd/>
              <w:rPr>
                <w:rFonts w:ascii="Arial" w:hAnsi="Arial" w:cs="Arial"/>
                <w:b/>
                <w:bCs/>
                <w:sz w:val="18"/>
                <w:szCs w:val="18"/>
              </w:rPr>
            </w:pPr>
          </w:p>
        </w:tc>
        <w:tc>
          <w:tcPr>
            <w:tcW w:w="1195" w:type="dxa"/>
            <w:tcBorders>
              <w:top w:val="nil"/>
              <w:left w:val="nil"/>
              <w:bottom w:val="single" w:color="auto" w:sz="4" w:space="0"/>
              <w:right w:val="single" w:color="auto" w:sz="4" w:space="0"/>
            </w:tcBorders>
            <w:shd w:val="clear" w:color="auto" w:fill="auto"/>
            <w:noWrap/>
            <w:vAlign w:val="center"/>
            <w:hideMark/>
          </w:tcPr>
          <w:p w:rsidRPr="00206EFF" w:rsidR="00DB1F07" w:rsidP="00206EFF" w:rsidRDefault="00DB1F07" w14:paraId="30656092" w14:textId="13FBAECE">
            <w:pPr>
              <w:widowControl/>
              <w:autoSpaceDE/>
              <w:autoSpaceDN/>
              <w:adjustRightInd/>
              <w:rPr>
                <w:rFonts w:ascii="Arial" w:hAnsi="Arial" w:cs="Arial"/>
                <w:b/>
                <w:bCs/>
                <w:sz w:val="18"/>
                <w:szCs w:val="18"/>
              </w:rPr>
            </w:pPr>
            <w:r w:rsidRPr="00206EFF">
              <w:rPr>
                <w:rFonts w:ascii="Arial" w:hAnsi="Arial" w:cs="Arial"/>
                <w:b/>
                <w:bCs/>
                <w:sz w:val="18"/>
                <w:szCs w:val="18"/>
              </w:rPr>
              <w:t>$</w:t>
            </w:r>
            <w:r w:rsidRPr="00206EFF" w:rsidR="00C65047">
              <w:rPr>
                <w:rFonts w:ascii="Arial" w:hAnsi="Arial" w:cs="Arial"/>
                <w:b/>
                <w:bCs/>
                <w:sz w:val="18"/>
                <w:szCs w:val="18"/>
              </w:rPr>
              <w:t>596,0</w:t>
            </w:r>
            <w:r w:rsidRPr="00206EFF" w:rsidR="00370408">
              <w:rPr>
                <w:rFonts w:ascii="Arial" w:hAnsi="Arial" w:cs="Arial"/>
                <w:b/>
                <w:bCs/>
                <w:sz w:val="18"/>
                <w:szCs w:val="18"/>
              </w:rPr>
              <w:t>94</w:t>
            </w:r>
          </w:p>
        </w:tc>
      </w:tr>
      <w:tr w:rsidRPr="00206EFF" w:rsidR="00AF473D" w:rsidTr="00CE0CD6" w14:paraId="11FAB874" w14:textId="77777777">
        <w:trPr>
          <w:trHeight w:val="255"/>
          <w:jc w:val="right"/>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AF473D" w:rsidP="00206EFF" w:rsidRDefault="00AF473D" w14:paraId="2D6492BC" w14:textId="4FEE5FFE">
            <w:pPr>
              <w:widowControl/>
              <w:autoSpaceDE/>
              <w:autoSpaceDN/>
              <w:adjustRightInd/>
              <w:rPr>
                <w:rFonts w:ascii="Arial" w:hAnsi="Arial" w:cs="Arial"/>
                <w:sz w:val="18"/>
                <w:szCs w:val="18"/>
              </w:rPr>
            </w:pPr>
            <w:r w:rsidRPr="00206EFF">
              <w:rPr>
                <w:rFonts w:ascii="Arial" w:hAnsi="Arial" w:cs="Arial"/>
                <w:b/>
                <w:bCs/>
                <w:sz w:val="18"/>
                <w:szCs w:val="18"/>
              </w:rPr>
              <w:t>NIJ</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AF473D" w:rsidP="00206EFF" w:rsidRDefault="00BE64BA" w14:paraId="065DF41E" w14:textId="0AD6D152">
            <w:pPr>
              <w:widowControl/>
              <w:autoSpaceDE/>
              <w:autoSpaceDN/>
              <w:adjustRightInd/>
              <w:rPr>
                <w:rFonts w:ascii="Arial" w:hAnsi="Arial" w:cs="Arial"/>
                <w:sz w:val="18"/>
                <w:szCs w:val="18"/>
              </w:rPr>
            </w:pPr>
            <w:r w:rsidRPr="00206EFF">
              <w:rPr>
                <w:rFonts w:ascii="Arial" w:hAnsi="Arial" w:cs="Arial"/>
                <w:b/>
                <w:bCs/>
                <w:sz w:val="18"/>
                <w:szCs w:val="18"/>
              </w:rPr>
              <w:t>20</w:t>
            </w:r>
            <w:r w:rsidRPr="00206EFF" w:rsidR="00C65047">
              <w:rPr>
                <w:rFonts w:ascii="Arial" w:hAnsi="Arial" w:cs="Arial"/>
                <w:b/>
                <w:bCs/>
                <w:sz w:val="18"/>
                <w:szCs w:val="18"/>
              </w:rPr>
              <w:t xml:space="preserve">19 </w:t>
            </w:r>
            <w:r w:rsidRPr="00206EFF">
              <w:rPr>
                <w:rFonts w:ascii="Arial" w:hAnsi="Arial" w:cs="Arial"/>
                <w:b/>
                <w:bCs/>
                <w:sz w:val="18"/>
                <w:szCs w:val="18"/>
              </w:rPr>
              <w:t>(budgeted)</w:t>
            </w:r>
          </w:p>
        </w:tc>
        <w:tc>
          <w:tcPr>
            <w:tcW w:w="326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AF473D" w:rsidP="00206EFF" w:rsidRDefault="00AF473D" w14:paraId="5D6AD0C1" w14:textId="77777777">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C65047" w14:paraId="54077B69" w14:textId="1F738FCC">
            <w:pPr>
              <w:widowControl/>
              <w:autoSpaceDE/>
              <w:autoSpaceDN/>
              <w:adjustRightInd/>
              <w:rPr>
                <w:rFonts w:ascii="Arial" w:hAnsi="Arial" w:cs="Arial"/>
                <w:b/>
                <w:bCs/>
                <w:sz w:val="18"/>
                <w:szCs w:val="18"/>
              </w:rPr>
            </w:pPr>
            <w:r w:rsidRPr="00206EFF">
              <w:rPr>
                <w:rFonts w:ascii="Arial" w:hAnsi="Arial" w:cs="Arial"/>
                <w:b/>
                <w:bCs/>
                <w:sz w:val="18"/>
                <w:szCs w:val="18"/>
              </w:rPr>
              <w:t>2020</w:t>
            </w:r>
          </w:p>
          <w:p w:rsidRPr="00206EFF" w:rsidR="00AF473D" w:rsidP="00206EFF" w:rsidRDefault="00BE64BA" w14:paraId="65D75C3F" w14:textId="3E16565E">
            <w:pPr>
              <w:widowControl/>
              <w:autoSpaceDE/>
              <w:autoSpaceDN/>
              <w:adjustRightInd/>
              <w:rPr>
                <w:rFonts w:ascii="Arial" w:hAnsi="Arial" w:cs="Arial"/>
                <w:sz w:val="18"/>
                <w:szCs w:val="18"/>
              </w:rPr>
            </w:pPr>
            <w:r w:rsidRPr="00206EFF">
              <w:rPr>
                <w:rFonts w:ascii="Arial" w:hAnsi="Arial" w:cs="Arial"/>
                <w:b/>
                <w:bCs/>
                <w:sz w:val="18"/>
                <w:szCs w:val="18"/>
              </w:rPr>
              <w:t>(projected)</w:t>
            </w:r>
          </w:p>
        </w:tc>
      </w:tr>
      <w:tr w:rsidRPr="00206EFF" w:rsidR="00BE64BA" w:rsidTr="00CE0CD6" w14:paraId="39EB509F"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tcPr>
          <w:p w:rsidRPr="00206EFF" w:rsidR="00BE64BA" w:rsidP="00206EFF" w:rsidRDefault="00CA2F15" w14:paraId="20C5AB24" w14:textId="07354296">
            <w:pPr>
              <w:widowControl/>
              <w:autoSpaceDE/>
              <w:autoSpaceDN/>
              <w:adjustRightInd/>
              <w:rPr>
                <w:rFonts w:ascii="Arial" w:hAnsi="Arial" w:cs="Arial"/>
                <w:sz w:val="18"/>
                <w:szCs w:val="18"/>
              </w:rPr>
            </w:pPr>
            <w:r w:rsidRPr="00206EFF">
              <w:rPr>
                <w:rFonts w:ascii="Arial" w:hAnsi="Arial" w:cs="Arial"/>
                <w:sz w:val="18"/>
                <w:szCs w:val="18"/>
              </w:rPr>
              <w:t>Social Science Analyst</w:t>
            </w:r>
            <w:r w:rsidRPr="00206EFF" w:rsidR="00BE64BA">
              <w:rPr>
                <w:rFonts w:ascii="Arial" w:hAnsi="Arial" w:cs="Arial"/>
                <w:sz w:val="18"/>
                <w:szCs w:val="18"/>
              </w:rPr>
              <w:t xml:space="preserve"> Staff Time</w:t>
            </w:r>
          </w:p>
          <w:p w:rsidRPr="00206EFF" w:rsidR="00BE64BA" w:rsidP="00206EFF" w:rsidRDefault="00BE64BA" w14:paraId="657DBD4C" w14:textId="1088EEE4">
            <w:pPr>
              <w:widowControl/>
              <w:autoSpaceDE/>
              <w:autoSpaceDN/>
              <w:adjustRightInd/>
              <w:rPr>
                <w:rFonts w:ascii="Arial" w:hAnsi="Arial" w:cs="Arial"/>
                <w:b/>
                <w:bCs/>
                <w:sz w:val="18"/>
                <w:szCs w:val="18"/>
              </w:rPr>
            </w:pPr>
            <w:r w:rsidRPr="00206EFF">
              <w:rPr>
                <w:rFonts w:ascii="Arial" w:hAnsi="Arial" w:cs="Arial"/>
                <w:sz w:val="18"/>
                <w:szCs w:val="18"/>
              </w:rPr>
              <w:t>Printing (bulletins included in mailout)</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4A9E3D32" w14:textId="77777777">
            <w:pPr>
              <w:widowControl/>
              <w:autoSpaceDE/>
              <w:autoSpaceDN/>
              <w:adjustRightInd/>
              <w:rPr>
                <w:rFonts w:ascii="Arial" w:hAnsi="Arial" w:cs="Arial"/>
                <w:sz w:val="18"/>
                <w:szCs w:val="18"/>
              </w:rPr>
            </w:pPr>
            <w:r w:rsidRPr="00206EFF">
              <w:rPr>
                <w:rFonts w:ascii="Arial" w:hAnsi="Arial" w:cs="Arial"/>
                <w:sz w:val="18"/>
                <w:szCs w:val="18"/>
              </w:rPr>
              <w:t>$11,084</w:t>
            </w:r>
          </w:p>
          <w:p w:rsidRPr="00206EFF" w:rsidR="00BE64BA" w:rsidP="00206EFF" w:rsidRDefault="00BE64BA" w14:paraId="23D3EB2C" w14:textId="339E7876">
            <w:pPr>
              <w:widowControl/>
              <w:autoSpaceDE/>
              <w:autoSpaceDN/>
              <w:adjustRightInd/>
              <w:rPr>
                <w:rFonts w:ascii="Arial" w:hAnsi="Arial" w:cs="Arial"/>
                <w:b/>
                <w:bCs/>
                <w:sz w:val="18"/>
                <w:szCs w:val="18"/>
              </w:rPr>
            </w:pPr>
            <w:r w:rsidRPr="00206EFF">
              <w:rPr>
                <w:rFonts w:ascii="Arial" w:hAnsi="Arial" w:cs="Arial"/>
                <w:sz w:val="18"/>
                <w:szCs w:val="18"/>
              </w:rPr>
              <w:t>$1,500</w:t>
            </w:r>
          </w:p>
        </w:tc>
        <w:tc>
          <w:tcPr>
            <w:tcW w:w="3264" w:type="dxa"/>
            <w:tcBorders>
              <w:top w:val="nil"/>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13F1B34E" w14:textId="6B38DC94">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278662D4" w14:textId="77777777">
            <w:pPr>
              <w:widowControl/>
              <w:autoSpaceDE/>
              <w:autoSpaceDN/>
              <w:adjustRightInd/>
              <w:rPr>
                <w:rFonts w:ascii="Arial" w:hAnsi="Arial" w:cs="Arial"/>
                <w:sz w:val="18"/>
                <w:szCs w:val="18"/>
              </w:rPr>
            </w:pPr>
          </w:p>
          <w:p w:rsidRPr="00206EFF" w:rsidR="00BE64BA" w:rsidP="00206EFF" w:rsidRDefault="00BE64BA" w14:paraId="698A3362" w14:textId="77777777">
            <w:pPr>
              <w:widowControl/>
              <w:autoSpaceDE/>
              <w:autoSpaceDN/>
              <w:adjustRightInd/>
              <w:rPr>
                <w:rFonts w:ascii="Arial" w:hAnsi="Arial" w:cs="Arial"/>
                <w:sz w:val="18"/>
                <w:szCs w:val="18"/>
              </w:rPr>
            </w:pPr>
            <w:r w:rsidRPr="00206EFF">
              <w:rPr>
                <w:rFonts w:ascii="Arial" w:hAnsi="Arial" w:cs="Arial"/>
                <w:sz w:val="18"/>
                <w:szCs w:val="18"/>
              </w:rPr>
              <w:t>$22,168</w:t>
            </w:r>
          </w:p>
          <w:p w:rsidRPr="00206EFF" w:rsidR="00BE64BA" w:rsidP="00206EFF" w:rsidRDefault="00BE64BA" w14:paraId="75E224AB" w14:textId="77777777">
            <w:pPr>
              <w:widowControl/>
              <w:autoSpaceDE/>
              <w:autoSpaceDN/>
              <w:adjustRightInd/>
              <w:rPr>
                <w:rFonts w:ascii="Arial" w:hAnsi="Arial" w:cs="Arial"/>
                <w:sz w:val="18"/>
                <w:szCs w:val="18"/>
              </w:rPr>
            </w:pPr>
            <w:r w:rsidRPr="00206EFF">
              <w:rPr>
                <w:rFonts w:ascii="Arial" w:hAnsi="Arial" w:cs="Arial"/>
                <w:sz w:val="18"/>
                <w:szCs w:val="18"/>
              </w:rPr>
              <w:t>$1,499</w:t>
            </w:r>
          </w:p>
          <w:p w:rsidRPr="00206EFF" w:rsidR="00BE64BA" w:rsidP="00206EFF" w:rsidRDefault="00BE64BA" w14:paraId="7FA5ADCD" w14:textId="77777777">
            <w:pPr>
              <w:rPr>
                <w:rFonts w:ascii="Arial" w:hAnsi="Arial" w:cs="Arial"/>
                <w:sz w:val="18"/>
                <w:szCs w:val="18"/>
              </w:rPr>
            </w:pPr>
          </w:p>
          <w:p w:rsidRPr="00206EFF" w:rsidR="00BE64BA" w:rsidP="00206EFF" w:rsidRDefault="00BE64BA" w14:paraId="3A787347" w14:textId="3AD564BC">
            <w:pPr>
              <w:widowControl/>
              <w:autoSpaceDE/>
              <w:autoSpaceDN/>
              <w:adjustRightInd/>
              <w:rPr>
                <w:rFonts w:ascii="Arial" w:hAnsi="Arial" w:cs="Arial"/>
                <w:sz w:val="18"/>
                <w:szCs w:val="18"/>
              </w:rPr>
            </w:pPr>
          </w:p>
        </w:tc>
      </w:tr>
      <w:tr w:rsidRPr="00206EFF" w:rsidR="00BE64BA" w:rsidTr="00CE0CD6" w14:paraId="1535AB37"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4A974816" w14:textId="22B22F82">
            <w:pPr>
              <w:widowControl/>
              <w:autoSpaceDE/>
              <w:autoSpaceDN/>
              <w:adjustRightInd/>
              <w:rPr>
                <w:rFonts w:ascii="Arial" w:hAnsi="Arial" w:cs="Arial"/>
                <w:b/>
                <w:bCs/>
                <w:sz w:val="18"/>
                <w:szCs w:val="18"/>
              </w:rPr>
            </w:pPr>
            <w:r w:rsidRPr="00206EFF">
              <w:rPr>
                <w:rFonts w:ascii="Arial" w:hAnsi="Arial" w:cs="Arial"/>
                <w:b/>
                <w:sz w:val="18"/>
                <w:szCs w:val="18"/>
              </w:rPr>
              <w:t>NIJ CJRP Total</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28B554A7" w14:textId="0BE96C20">
            <w:pPr>
              <w:widowControl/>
              <w:autoSpaceDE/>
              <w:autoSpaceDN/>
              <w:adjustRightInd/>
              <w:rPr>
                <w:rFonts w:ascii="Arial" w:hAnsi="Arial" w:cs="Arial"/>
                <w:b/>
                <w:bCs/>
                <w:sz w:val="18"/>
                <w:szCs w:val="18"/>
              </w:rPr>
            </w:pPr>
            <w:r w:rsidRPr="00206EFF">
              <w:rPr>
                <w:rFonts w:ascii="Arial" w:hAnsi="Arial" w:cs="Arial"/>
                <w:b/>
                <w:sz w:val="18"/>
                <w:szCs w:val="18"/>
              </w:rPr>
              <w:t>$12,584</w:t>
            </w:r>
          </w:p>
        </w:tc>
        <w:tc>
          <w:tcPr>
            <w:tcW w:w="3264" w:type="dxa"/>
            <w:tcBorders>
              <w:top w:val="nil"/>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4F7D4A48" w14:textId="7F731279">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14978E2A" w14:textId="140F6CA2">
            <w:pPr>
              <w:widowControl/>
              <w:autoSpaceDE/>
              <w:autoSpaceDN/>
              <w:adjustRightInd/>
              <w:rPr>
                <w:rFonts w:ascii="Arial" w:hAnsi="Arial" w:cs="Arial"/>
                <w:b/>
                <w:bCs/>
                <w:sz w:val="18"/>
                <w:szCs w:val="18"/>
              </w:rPr>
            </w:pPr>
            <w:r w:rsidRPr="00206EFF">
              <w:rPr>
                <w:rFonts w:ascii="Arial" w:hAnsi="Arial" w:cs="Arial"/>
                <w:b/>
                <w:sz w:val="18"/>
                <w:szCs w:val="18"/>
              </w:rPr>
              <w:t>$25,692</w:t>
            </w:r>
          </w:p>
        </w:tc>
      </w:tr>
      <w:tr w:rsidRPr="00206EFF" w:rsidR="00BE64BA" w:rsidTr="00CE0CD6" w14:paraId="2C3F3319" w14:textId="77777777">
        <w:trPr>
          <w:trHeight w:val="255"/>
          <w:jc w:val="right"/>
        </w:trPr>
        <w:tc>
          <w:tcPr>
            <w:tcW w:w="3145" w:type="dxa"/>
            <w:tcBorders>
              <w:top w:val="nil"/>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04CF1EFD" w14:textId="686088BF">
            <w:pPr>
              <w:widowControl/>
              <w:autoSpaceDE/>
              <w:autoSpaceDN/>
              <w:adjustRightInd/>
              <w:rPr>
                <w:rFonts w:ascii="Arial" w:hAnsi="Arial" w:cs="Arial"/>
                <w:b/>
                <w:bCs/>
                <w:sz w:val="18"/>
                <w:szCs w:val="18"/>
              </w:rPr>
            </w:pPr>
            <w:r w:rsidRPr="00206EFF">
              <w:rPr>
                <w:rFonts w:ascii="Arial" w:hAnsi="Arial" w:cs="Arial"/>
                <w:b/>
                <w:sz w:val="22"/>
                <w:szCs w:val="22"/>
              </w:rPr>
              <w:t>TOTAL (CENSUS + NIJ)</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18E47CF2" w14:textId="05CF3ABF">
            <w:pPr>
              <w:widowControl/>
              <w:autoSpaceDE/>
              <w:autoSpaceDN/>
              <w:adjustRightInd/>
              <w:rPr>
                <w:rFonts w:ascii="Arial" w:hAnsi="Arial" w:cs="Arial"/>
                <w:b/>
                <w:bCs/>
                <w:sz w:val="18"/>
                <w:szCs w:val="18"/>
              </w:rPr>
            </w:pPr>
            <w:r w:rsidRPr="00206EFF">
              <w:rPr>
                <w:rFonts w:ascii="Arial" w:hAnsi="Arial" w:cs="Arial"/>
                <w:b/>
                <w:sz w:val="22"/>
                <w:szCs w:val="22"/>
              </w:rPr>
              <w:t>$</w:t>
            </w:r>
            <w:r w:rsidRPr="00206EFF" w:rsidR="00C65047">
              <w:rPr>
                <w:rFonts w:ascii="Arial" w:hAnsi="Arial" w:cs="Arial"/>
                <w:b/>
                <w:sz w:val="22"/>
                <w:szCs w:val="22"/>
              </w:rPr>
              <w:t>522,922</w:t>
            </w:r>
          </w:p>
        </w:tc>
        <w:tc>
          <w:tcPr>
            <w:tcW w:w="3264" w:type="dxa"/>
            <w:tcBorders>
              <w:top w:val="nil"/>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109A09C3" w14:textId="77777777">
            <w:pPr>
              <w:widowControl/>
              <w:autoSpaceDE/>
              <w:autoSpaceDN/>
              <w:adjustRightInd/>
              <w:rPr>
                <w:rFonts w:ascii="Arial" w:hAnsi="Arial" w:cs="Arial"/>
                <w:sz w:val="18"/>
                <w:szCs w:val="18"/>
              </w:rPr>
            </w:pPr>
          </w:p>
        </w:tc>
        <w:tc>
          <w:tcPr>
            <w:tcW w:w="11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06EFF" w:rsidR="00BE64BA" w:rsidP="00206EFF" w:rsidRDefault="00BE64BA" w14:paraId="00753A03" w14:textId="46F81765">
            <w:pPr>
              <w:widowControl/>
              <w:autoSpaceDE/>
              <w:autoSpaceDN/>
              <w:adjustRightInd/>
              <w:rPr>
                <w:rFonts w:ascii="Arial" w:hAnsi="Arial" w:cs="Arial"/>
                <w:b/>
                <w:bCs/>
                <w:sz w:val="18"/>
                <w:szCs w:val="18"/>
              </w:rPr>
            </w:pPr>
            <w:r w:rsidRPr="00206EFF">
              <w:rPr>
                <w:rFonts w:ascii="Arial" w:hAnsi="Arial" w:cs="Arial"/>
                <w:b/>
                <w:sz w:val="22"/>
                <w:szCs w:val="22"/>
              </w:rPr>
              <w:t>$</w:t>
            </w:r>
            <w:r w:rsidRPr="00206EFF" w:rsidR="00370408">
              <w:rPr>
                <w:rFonts w:ascii="Arial" w:hAnsi="Arial" w:cs="Arial"/>
                <w:b/>
                <w:sz w:val="22"/>
                <w:szCs w:val="22"/>
              </w:rPr>
              <w:t>621,786</w:t>
            </w:r>
          </w:p>
        </w:tc>
      </w:tr>
    </w:tbl>
    <w:p w:rsidRPr="00206EFF" w:rsidR="00DB1F07" w:rsidP="00206EFF" w:rsidRDefault="00DB1F07" w14:paraId="3EC30F38" w14:textId="77777777">
      <w:pPr>
        <w:widowControl/>
        <w:tabs>
          <w:tab w:val="left" w:pos="-1080"/>
          <w:tab w:val="left" w:pos="-720"/>
          <w:tab w:val="left" w:pos="0"/>
          <w:tab w:val="left" w:pos="540"/>
          <w:tab w:val="left" w:pos="900"/>
        </w:tabs>
        <w:ind w:left="893"/>
        <w:rPr>
          <w:rFonts w:ascii="Arial" w:hAnsi="Arial" w:cs="Arial"/>
        </w:rPr>
      </w:pPr>
    </w:p>
    <w:p w:rsidRPr="00206EFF" w:rsidR="00306259" w:rsidP="00206EFF" w:rsidRDefault="00206EFF" w14:paraId="5799D440" w14:textId="4116DF9F">
      <w:pPr>
        <w:widowControl/>
        <w:tabs>
          <w:tab w:val="left" w:pos="-1080"/>
          <w:tab w:val="left" w:pos="-720"/>
          <w:tab w:val="left" w:pos="0"/>
          <w:tab w:val="left" w:pos="540"/>
          <w:tab w:val="left" w:pos="900"/>
        </w:tabs>
        <w:ind w:left="533"/>
        <w:rPr>
          <w:rFonts w:ascii="Arial" w:hAnsi="Arial" w:cs="Arial"/>
        </w:rPr>
      </w:pPr>
      <w:r w:rsidRPr="00206EFF">
        <w:rPr>
          <w:rFonts w:ascii="Arial" w:hAnsi="Arial" w:cs="Arial"/>
          <w:b/>
          <w:bCs/>
        </w:rPr>
        <w:t>15.</w:t>
      </w:r>
      <w:r w:rsidRPr="00206EFF">
        <w:rPr>
          <w:rFonts w:ascii="Arial" w:hAnsi="Arial" w:cs="Arial"/>
          <w:b/>
          <w:bCs/>
        </w:rPr>
        <w:tab/>
        <w:t xml:space="preserve">  </w:t>
      </w:r>
      <w:r w:rsidRPr="00206EFF" w:rsidR="00AC12FD">
        <w:rPr>
          <w:rFonts w:ascii="Arial" w:hAnsi="Arial" w:cs="Arial"/>
          <w:b/>
          <w:bCs/>
        </w:rPr>
        <w:t xml:space="preserve">Reasons for Change in Burden </w:t>
      </w:r>
    </w:p>
    <w:p w:rsidRPr="00206EFF" w:rsidR="00306259" w:rsidP="00206EFF" w:rsidRDefault="00306259" w14:paraId="43707D2E" w14:textId="77777777">
      <w:pPr>
        <w:widowControl/>
        <w:tabs>
          <w:tab w:val="left" w:pos="-1080"/>
          <w:tab w:val="left" w:pos="-720"/>
          <w:tab w:val="left" w:pos="0"/>
          <w:tab w:val="left" w:pos="540"/>
          <w:tab w:val="left" w:pos="900"/>
        </w:tabs>
        <w:rPr>
          <w:rFonts w:ascii="Arial" w:hAnsi="Arial" w:cs="Arial"/>
        </w:rPr>
      </w:pPr>
    </w:p>
    <w:p w:rsidRPr="00206EFF" w:rsidR="00A40329" w:rsidP="00206EFF" w:rsidRDefault="00F92920" w14:paraId="44069E23" w14:textId="65BD0448">
      <w:pPr>
        <w:pStyle w:val="Level1"/>
        <w:widowControl/>
        <w:tabs>
          <w:tab w:val="clear" w:pos="360"/>
          <w:tab w:val="left" w:pos="-1080"/>
          <w:tab w:val="left" w:pos="-720"/>
          <w:tab w:val="left" w:pos="0"/>
          <w:tab w:val="left" w:pos="540"/>
          <w:tab w:val="left" w:pos="900"/>
        </w:tabs>
        <w:ind w:left="893" w:firstLine="0"/>
        <w:outlineLvl w:val="9"/>
        <w:rPr>
          <w:rFonts w:ascii="Arial" w:hAnsi="Arial" w:cs="Arial"/>
        </w:rPr>
      </w:pPr>
      <w:r w:rsidRPr="004210A6">
        <w:rPr>
          <w:rFonts w:ascii="Arial" w:hAnsi="Arial" w:cs="Arial"/>
        </w:rPr>
        <w:t>This application include</w:t>
      </w:r>
      <w:r w:rsidRPr="004210A6" w:rsidR="00E5601D">
        <w:rPr>
          <w:rFonts w:ascii="Arial" w:hAnsi="Arial" w:cs="Arial"/>
        </w:rPr>
        <w:t xml:space="preserve">s new questions </w:t>
      </w:r>
      <w:r w:rsidRPr="004210A6" w:rsidR="00293CE6">
        <w:rPr>
          <w:rFonts w:ascii="Arial" w:hAnsi="Arial" w:cs="Arial"/>
        </w:rPr>
        <w:t xml:space="preserve">to the </w:t>
      </w:r>
      <w:r w:rsidRPr="004210A6">
        <w:rPr>
          <w:rFonts w:ascii="Arial" w:hAnsi="Arial" w:cs="Arial"/>
        </w:rPr>
        <w:t>previously approved form</w:t>
      </w:r>
      <w:r w:rsidRPr="004210A6" w:rsidR="00316C06">
        <w:rPr>
          <w:rFonts w:ascii="Arial" w:hAnsi="Arial" w:cs="Arial"/>
        </w:rPr>
        <w:t xml:space="preserve"> (CJ-1</w:t>
      </w:r>
      <w:r w:rsidRPr="004210A6" w:rsidR="00CA2F15">
        <w:rPr>
          <w:rFonts w:ascii="Arial" w:hAnsi="Arial" w:cs="Arial"/>
        </w:rPr>
        <w:t>5</w:t>
      </w:r>
      <w:r w:rsidRPr="004210A6" w:rsidR="00316C06">
        <w:rPr>
          <w:rFonts w:ascii="Arial" w:hAnsi="Arial" w:cs="Arial"/>
        </w:rPr>
        <w:t>)</w:t>
      </w:r>
      <w:r w:rsidRPr="004210A6" w:rsidR="00293CE6">
        <w:rPr>
          <w:rFonts w:ascii="Arial" w:hAnsi="Arial" w:cs="Arial"/>
        </w:rPr>
        <w:t xml:space="preserve"> related to COVID-19</w:t>
      </w:r>
      <w:r w:rsidRPr="004210A6">
        <w:rPr>
          <w:rFonts w:ascii="Arial" w:hAnsi="Arial" w:cs="Arial"/>
        </w:rPr>
        <w:t xml:space="preserve">. Consequently, there is </w:t>
      </w:r>
      <w:r w:rsidRPr="004210A6" w:rsidR="00293CE6">
        <w:rPr>
          <w:rFonts w:ascii="Arial" w:hAnsi="Arial" w:cs="Arial"/>
        </w:rPr>
        <w:t>an increase in the</w:t>
      </w:r>
      <w:r w:rsidRPr="004210A6">
        <w:rPr>
          <w:rFonts w:ascii="Arial" w:hAnsi="Arial" w:cs="Arial"/>
        </w:rPr>
        <w:t xml:space="preserve"> level of burden per respondent. </w:t>
      </w:r>
      <w:r w:rsidRPr="004210A6" w:rsidR="00316C06">
        <w:rPr>
          <w:rFonts w:ascii="Arial" w:hAnsi="Arial" w:cs="Arial"/>
        </w:rPr>
        <w:t>However, t</w:t>
      </w:r>
      <w:r w:rsidRPr="004210A6">
        <w:rPr>
          <w:rFonts w:ascii="Arial" w:hAnsi="Arial" w:cs="Arial"/>
        </w:rPr>
        <w:t xml:space="preserve">he number of respondents in the facility universe </w:t>
      </w:r>
      <w:r w:rsidRPr="004210A6" w:rsidR="00293CE6">
        <w:rPr>
          <w:rFonts w:ascii="Arial" w:hAnsi="Arial" w:cs="Arial"/>
        </w:rPr>
        <w:t>decreased to 2,031 for the current collection cycle.</w:t>
      </w:r>
      <w:r w:rsidRPr="004210A6" w:rsidR="00316C06">
        <w:rPr>
          <w:rFonts w:ascii="Arial" w:hAnsi="Arial" w:cs="Arial"/>
        </w:rPr>
        <w:t xml:space="preserve"> As a result,</w:t>
      </w:r>
      <w:r w:rsidRPr="004210A6" w:rsidR="006A50A2">
        <w:rPr>
          <w:rFonts w:ascii="Arial" w:hAnsi="Arial" w:cs="Arial"/>
        </w:rPr>
        <w:t xml:space="preserve"> the total requested burden hours (</w:t>
      </w:r>
      <w:r w:rsidRPr="004210A6" w:rsidR="00CA2F15">
        <w:rPr>
          <w:rFonts w:ascii="Arial" w:hAnsi="Arial" w:cs="Arial"/>
        </w:rPr>
        <w:t>4,</w:t>
      </w:r>
      <w:r w:rsidRPr="004210A6" w:rsidR="00293CE6">
        <w:rPr>
          <w:rFonts w:ascii="Arial" w:hAnsi="Arial" w:cs="Arial"/>
        </w:rPr>
        <w:t>974</w:t>
      </w:r>
      <w:r w:rsidRPr="004210A6" w:rsidR="00CA2F15">
        <w:rPr>
          <w:rFonts w:ascii="Arial" w:hAnsi="Arial" w:cs="Arial"/>
        </w:rPr>
        <w:t xml:space="preserve"> </w:t>
      </w:r>
      <w:r w:rsidRPr="004210A6" w:rsidR="006A50A2">
        <w:rPr>
          <w:rFonts w:ascii="Arial" w:hAnsi="Arial" w:cs="Arial"/>
        </w:rPr>
        <w:t xml:space="preserve">hours) </w:t>
      </w:r>
      <w:r w:rsidRPr="004210A6" w:rsidR="00293CE6">
        <w:rPr>
          <w:rFonts w:ascii="Arial" w:hAnsi="Arial" w:cs="Arial"/>
        </w:rPr>
        <w:t>is similar to</w:t>
      </w:r>
      <w:r w:rsidRPr="004210A6" w:rsidR="006A50A2">
        <w:rPr>
          <w:rFonts w:ascii="Arial" w:hAnsi="Arial" w:cs="Arial"/>
        </w:rPr>
        <w:t xml:space="preserve"> previous collection cycles.</w:t>
      </w:r>
      <w:r w:rsidR="00AA1D9F">
        <w:rPr>
          <w:rFonts w:ascii="Arial" w:hAnsi="Arial" w:cs="Arial"/>
        </w:rPr>
        <w:t xml:space="preserve"> NIJ and OJJDP </w:t>
      </w:r>
      <w:r w:rsidR="0013530A">
        <w:rPr>
          <w:rFonts w:ascii="Arial" w:hAnsi="Arial" w:cs="Arial"/>
        </w:rPr>
        <w:t xml:space="preserve">also </w:t>
      </w:r>
      <w:r w:rsidR="00AA1D9F">
        <w:rPr>
          <w:rFonts w:ascii="Arial" w:hAnsi="Arial" w:cs="Arial"/>
        </w:rPr>
        <w:t>expect the burden per respondent to return</w:t>
      </w:r>
      <w:r w:rsidR="0013530A">
        <w:rPr>
          <w:rFonts w:ascii="Arial" w:hAnsi="Arial" w:cs="Arial"/>
        </w:rPr>
        <w:t xml:space="preserve"> to </w:t>
      </w:r>
      <w:r w:rsidR="00AA1D9F">
        <w:rPr>
          <w:rFonts w:ascii="Arial" w:hAnsi="Arial" w:cs="Arial"/>
        </w:rPr>
        <w:t>prior levels in future collection cycles.</w:t>
      </w:r>
    </w:p>
    <w:p w:rsidRPr="00206EFF" w:rsidR="00306259" w:rsidP="00206EFF" w:rsidRDefault="00306259" w14:paraId="5E5D963C"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306259" w14:paraId="475969B7" w14:textId="51F9F60E">
      <w:pPr>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16.</w:t>
      </w:r>
      <w:r w:rsidRPr="00206EFF">
        <w:rPr>
          <w:rFonts w:ascii="Arial" w:hAnsi="Arial" w:cs="Arial"/>
          <w:b/>
          <w:bCs/>
        </w:rPr>
        <w:tab/>
      </w:r>
      <w:r w:rsidRPr="00206EFF" w:rsidR="007B00BE">
        <w:rPr>
          <w:rFonts w:ascii="Arial" w:hAnsi="Arial" w:cs="Arial"/>
          <w:b/>
          <w:bCs/>
        </w:rPr>
        <w:tab/>
      </w:r>
      <w:r w:rsidRPr="00206EFF" w:rsidR="00AC12FD">
        <w:rPr>
          <w:rFonts w:ascii="Arial" w:hAnsi="Arial" w:cs="Arial"/>
          <w:b/>
          <w:bCs/>
        </w:rPr>
        <w:t>Project Schedule and Publication Plans</w:t>
      </w:r>
      <w:r w:rsidRPr="00206EFF" w:rsidR="0071701E">
        <w:rPr>
          <w:rFonts w:ascii="Arial" w:hAnsi="Arial" w:cs="Arial"/>
          <w:b/>
          <w:bCs/>
        </w:rPr>
        <w:tab/>
      </w:r>
    </w:p>
    <w:p w:rsidRPr="00206EFF" w:rsidR="00306259" w:rsidP="00206EFF" w:rsidRDefault="00306259" w14:paraId="4C397D3A" w14:textId="77777777">
      <w:pPr>
        <w:widowControl/>
        <w:tabs>
          <w:tab w:val="left" w:pos="-1080"/>
          <w:tab w:val="left" w:pos="-720"/>
          <w:tab w:val="left" w:pos="0"/>
          <w:tab w:val="left" w:pos="540"/>
          <w:tab w:val="left" w:pos="900"/>
        </w:tabs>
        <w:rPr>
          <w:rFonts w:ascii="Arial" w:hAnsi="Arial" w:cs="Arial"/>
        </w:rPr>
      </w:pPr>
    </w:p>
    <w:p w:rsidRPr="00206EFF" w:rsidR="00BE6E69" w:rsidP="00206EFF" w:rsidRDefault="000A6C21" w14:paraId="48C82A0A" w14:textId="1D989FF1">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NIJ and OJJDP consider</w:t>
      </w:r>
      <w:r w:rsidRPr="00206EFF" w:rsidR="008E7613">
        <w:rPr>
          <w:rFonts w:ascii="Arial" w:hAnsi="Arial" w:cs="Arial"/>
        </w:rPr>
        <w:t xml:space="preserve"> publication of the </w:t>
      </w:r>
      <w:r w:rsidRPr="00206EFF" w:rsidR="00CA2F15">
        <w:rPr>
          <w:rFonts w:ascii="Arial" w:hAnsi="Arial" w:cs="Arial"/>
        </w:rPr>
        <w:t>JRFC</w:t>
      </w:r>
      <w:r w:rsidRPr="00206EFF" w:rsidR="008E7613">
        <w:rPr>
          <w:rFonts w:ascii="Arial" w:hAnsi="Arial" w:cs="Arial"/>
        </w:rPr>
        <w:t xml:space="preserve"> info</w:t>
      </w:r>
      <w:r w:rsidRPr="00206EFF" w:rsidR="00B14078">
        <w:rPr>
          <w:rFonts w:ascii="Arial" w:hAnsi="Arial" w:cs="Arial"/>
        </w:rPr>
        <w:t>rmation important not only for f</w:t>
      </w:r>
      <w:r w:rsidRPr="00206EFF" w:rsidR="008E7613">
        <w:rPr>
          <w:rFonts w:ascii="Arial" w:hAnsi="Arial" w:cs="Arial"/>
        </w:rPr>
        <w:t xml:space="preserve">ederal agencies, but also for enhancing the work of the facilities themselves. </w:t>
      </w:r>
      <w:r w:rsidRPr="00206EFF">
        <w:rPr>
          <w:rFonts w:ascii="Arial" w:hAnsi="Arial" w:cs="Arial"/>
        </w:rPr>
        <w:t xml:space="preserve">NIJ, with </w:t>
      </w:r>
      <w:r w:rsidRPr="00206EFF" w:rsidR="008E7613">
        <w:rPr>
          <w:rFonts w:ascii="Arial" w:hAnsi="Arial" w:cs="Arial"/>
        </w:rPr>
        <w:t xml:space="preserve">OJJDP </w:t>
      </w:r>
      <w:r w:rsidRPr="00206EFF">
        <w:rPr>
          <w:rFonts w:ascii="Arial" w:hAnsi="Arial" w:cs="Arial"/>
        </w:rPr>
        <w:t>funding</w:t>
      </w:r>
      <w:r w:rsidRPr="00206EFF" w:rsidR="00791CEC">
        <w:rPr>
          <w:rFonts w:ascii="Arial" w:hAnsi="Arial" w:cs="Arial"/>
        </w:rPr>
        <w:t>,</w:t>
      </w:r>
      <w:r w:rsidRPr="00206EFF">
        <w:rPr>
          <w:rFonts w:ascii="Arial" w:hAnsi="Arial" w:cs="Arial"/>
        </w:rPr>
        <w:t xml:space="preserve"> manages</w:t>
      </w:r>
      <w:r w:rsidRPr="00206EFF" w:rsidR="008E7613">
        <w:rPr>
          <w:rFonts w:ascii="Arial" w:hAnsi="Arial" w:cs="Arial"/>
        </w:rPr>
        <w:t xml:space="preserve"> a comprehensive system for analysis and distribution of the information collected. </w:t>
      </w:r>
      <w:r w:rsidRPr="00206EFF" w:rsidR="0071701E">
        <w:rPr>
          <w:rFonts w:ascii="Arial" w:hAnsi="Arial" w:cs="Arial"/>
        </w:rPr>
        <w:t>Under</w:t>
      </w:r>
      <w:r w:rsidRPr="00206EFF" w:rsidR="009643C8">
        <w:rPr>
          <w:rFonts w:ascii="Arial" w:hAnsi="Arial" w:cs="Arial"/>
        </w:rPr>
        <w:t xml:space="preserve"> this plan, </w:t>
      </w:r>
      <w:r w:rsidRPr="00206EFF">
        <w:rPr>
          <w:rFonts w:ascii="Arial" w:hAnsi="Arial" w:cs="Arial"/>
        </w:rPr>
        <w:t>NIJ manages</w:t>
      </w:r>
      <w:r w:rsidRPr="00206EFF" w:rsidR="009643C8">
        <w:rPr>
          <w:rFonts w:ascii="Arial" w:hAnsi="Arial" w:cs="Arial"/>
        </w:rPr>
        <w:t xml:space="preserve"> a </w:t>
      </w:r>
      <w:r w:rsidRPr="00206EFF" w:rsidR="005A7E2E">
        <w:rPr>
          <w:rFonts w:ascii="Arial" w:hAnsi="Arial" w:cs="Arial"/>
        </w:rPr>
        <w:t xml:space="preserve">cooperative agreement to </w:t>
      </w:r>
      <w:r w:rsidRPr="00206EFF" w:rsidR="009643C8">
        <w:rPr>
          <w:rFonts w:ascii="Arial" w:hAnsi="Arial" w:cs="Arial"/>
        </w:rPr>
        <w:t xml:space="preserve">the National Center for Juvenile Justice (NCJJ) for the National Juvenile Justice Data Analysis </w:t>
      </w:r>
      <w:r w:rsidRPr="00206EFF" w:rsidR="005A7E2E">
        <w:rPr>
          <w:rFonts w:ascii="Arial" w:hAnsi="Arial" w:cs="Arial"/>
        </w:rPr>
        <w:t xml:space="preserve">Program </w:t>
      </w:r>
      <w:r w:rsidRPr="00206EFF" w:rsidR="009643C8">
        <w:rPr>
          <w:rFonts w:ascii="Arial" w:hAnsi="Arial" w:cs="Arial"/>
        </w:rPr>
        <w:t xml:space="preserve">(NJJDAP). The NJJDAP analyzes the </w:t>
      </w:r>
      <w:r w:rsidRPr="00206EFF" w:rsidR="00CA2F15">
        <w:rPr>
          <w:rFonts w:ascii="Arial" w:hAnsi="Arial" w:cs="Arial"/>
        </w:rPr>
        <w:t>JRFC</w:t>
      </w:r>
      <w:r w:rsidRPr="00206EFF" w:rsidR="009643C8">
        <w:rPr>
          <w:rFonts w:ascii="Arial" w:hAnsi="Arial" w:cs="Arial"/>
        </w:rPr>
        <w:t xml:space="preserve"> data and produces standard fact sheets, bulletins, and reports for publication. </w:t>
      </w:r>
      <w:r w:rsidRPr="00206EFF" w:rsidR="005A7E2E">
        <w:rPr>
          <w:rFonts w:ascii="Arial" w:hAnsi="Arial" w:cs="Arial"/>
        </w:rPr>
        <w:t xml:space="preserve">(Please see Attachment </w:t>
      </w:r>
      <w:r w:rsidRPr="00206EFF" w:rsidR="00470659">
        <w:rPr>
          <w:rFonts w:ascii="Arial" w:hAnsi="Arial" w:cs="Arial"/>
        </w:rPr>
        <w:t>J</w:t>
      </w:r>
      <w:r w:rsidRPr="00206EFF" w:rsidR="005A7E2E">
        <w:rPr>
          <w:rFonts w:ascii="Arial" w:hAnsi="Arial" w:cs="Arial"/>
        </w:rPr>
        <w:t xml:space="preserve"> for the most recent </w:t>
      </w:r>
      <w:r w:rsidRPr="00206EFF" w:rsidR="00CA2F15">
        <w:rPr>
          <w:rFonts w:ascii="Arial" w:hAnsi="Arial" w:cs="Arial"/>
          <w:i/>
        </w:rPr>
        <w:t>Juvenile Residential Facility Census, 2016: Selected Findings</w:t>
      </w:r>
      <w:r w:rsidRPr="00206EFF" w:rsidR="00CA2F15">
        <w:rPr>
          <w:rFonts w:ascii="Arial" w:hAnsi="Arial" w:cs="Arial"/>
        </w:rPr>
        <w:t xml:space="preserve"> Bulletin. </w:t>
      </w:r>
      <w:r w:rsidRPr="00206EFF" w:rsidR="005A7E2E">
        <w:rPr>
          <w:rFonts w:ascii="Arial" w:hAnsi="Arial" w:cs="Arial"/>
        </w:rPr>
        <w:t>An additional way that the data are released are via</w:t>
      </w:r>
      <w:r w:rsidRPr="00206EFF" w:rsidR="00940F0B">
        <w:rPr>
          <w:rFonts w:ascii="Arial" w:hAnsi="Arial" w:cs="Arial"/>
        </w:rPr>
        <w:t xml:space="preserve"> </w:t>
      </w:r>
      <w:r w:rsidRPr="00206EFF" w:rsidR="009643C8">
        <w:rPr>
          <w:rFonts w:ascii="Arial" w:hAnsi="Arial" w:cs="Arial"/>
        </w:rPr>
        <w:t xml:space="preserve">OJJDP’s </w:t>
      </w:r>
      <w:r w:rsidRPr="00206EFF">
        <w:rPr>
          <w:rFonts w:ascii="Arial" w:hAnsi="Arial" w:cs="Arial"/>
        </w:rPr>
        <w:t xml:space="preserve">website through the </w:t>
      </w:r>
      <w:r w:rsidRPr="00206EFF" w:rsidR="009643C8">
        <w:rPr>
          <w:rFonts w:ascii="Arial" w:hAnsi="Arial" w:cs="Arial"/>
        </w:rPr>
        <w:t xml:space="preserve">online Statistical Briefing Book, located at </w:t>
      </w:r>
      <w:hyperlink w:history="1" r:id="rId14">
        <w:r w:rsidRPr="00206EFF" w:rsidR="00BE6E69">
          <w:rPr>
            <w:rStyle w:val="Hyperlink"/>
            <w:rFonts w:ascii="Arial" w:hAnsi="Arial" w:cs="Arial"/>
          </w:rPr>
          <w:t>http://www.ojjdp.gov/ojstatbb/</w:t>
        </w:r>
      </w:hyperlink>
      <w:r w:rsidRPr="00206EFF" w:rsidR="00BE6E69">
        <w:rPr>
          <w:rFonts w:ascii="Arial" w:hAnsi="Arial" w:cs="Arial"/>
        </w:rPr>
        <w:t xml:space="preserve"> which offers users standard tables and figures, as well as interactive data analysis tools </w:t>
      </w:r>
      <w:r w:rsidRPr="00206EFF" w:rsidR="005A7E2E">
        <w:rPr>
          <w:rFonts w:ascii="Arial" w:hAnsi="Arial" w:cs="Arial"/>
        </w:rPr>
        <w:t xml:space="preserve">where users can </w:t>
      </w:r>
      <w:r w:rsidRPr="00206EFF" w:rsidR="00BE6E69">
        <w:rPr>
          <w:rFonts w:ascii="Arial" w:hAnsi="Arial" w:cs="Arial"/>
        </w:rPr>
        <w:t xml:space="preserve">create customized crosstabs.  </w:t>
      </w:r>
    </w:p>
    <w:p w:rsidRPr="00206EFF" w:rsidR="00BE6E69" w:rsidP="00206EFF" w:rsidRDefault="00BE6E69" w14:paraId="177E73DE" w14:textId="5F58E5C2">
      <w:pPr>
        <w:widowControl/>
        <w:tabs>
          <w:tab w:val="left" w:pos="-1080"/>
          <w:tab w:val="left" w:pos="-720"/>
          <w:tab w:val="left" w:pos="0"/>
          <w:tab w:val="left" w:pos="540"/>
          <w:tab w:val="left" w:pos="900"/>
        </w:tabs>
        <w:rPr>
          <w:rFonts w:ascii="Arial" w:hAnsi="Arial" w:cs="Arial"/>
        </w:rPr>
      </w:pPr>
    </w:p>
    <w:p w:rsidRPr="00206EFF" w:rsidR="009643C8" w:rsidP="00206EFF" w:rsidRDefault="009643C8" w14:paraId="5485FB8D" w14:textId="1923A89C">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w:t>
      </w:r>
      <w:r w:rsidRPr="00206EFF" w:rsidR="00CA2F15">
        <w:rPr>
          <w:rFonts w:ascii="Arial" w:hAnsi="Arial" w:cs="Arial"/>
        </w:rPr>
        <w:t>JRFC</w:t>
      </w:r>
      <w:r w:rsidRPr="00206EFF">
        <w:rPr>
          <w:rFonts w:ascii="Arial" w:hAnsi="Arial" w:cs="Arial"/>
        </w:rPr>
        <w:t xml:space="preserve"> data files are available for use by other researchers through the National Archive of Criminal Justice Data part of the Inter-university Consortium for Political and Social Research </w:t>
      </w:r>
      <w:r w:rsidRPr="00206EFF" w:rsidR="009C6E53">
        <w:rPr>
          <w:rFonts w:ascii="Arial" w:hAnsi="Arial" w:cs="Arial"/>
        </w:rPr>
        <w:t xml:space="preserve">(ICPSR) </w:t>
      </w:r>
      <w:r w:rsidRPr="00206EFF">
        <w:rPr>
          <w:rFonts w:ascii="Arial" w:hAnsi="Arial" w:cs="Arial"/>
        </w:rPr>
        <w:t>at the University of Michigan (</w:t>
      </w:r>
      <w:hyperlink w:history="1" r:id="rId15">
        <w:r w:rsidRPr="00206EFF" w:rsidR="0010281E">
          <w:rPr>
            <w:rStyle w:val="Hyperlink"/>
            <w:rFonts w:ascii="Arial" w:hAnsi="Arial" w:cs="Arial"/>
          </w:rPr>
          <w:t>https://www.icpsr.umich.edu/icpsrweb/ICPSR/series/00241</w:t>
        </w:r>
      </w:hyperlink>
      <w:r w:rsidRPr="00206EFF">
        <w:rPr>
          <w:rFonts w:ascii="Arial" w:hAnsi="Arial" w:cs="Arial"/>
        </w:rPr>
        <w:t xml:space="preserve">). </w:t>
      </w:r>
      <w:r w:rsidRPr="00206EFF" w:rsidR="005A7E2E">
        <w:rPr>
          <w:rFonts w:ascii="Arial" w:hAnsi="Arial" w:cs="Arial"/>
        </w:rPr>
        <w:t xml:space="preserve">Recently, </w:t>
      </w:r>
      <w:r w:rsidRPr="00206EFF" w:rsidR="009C6E53">
        <w:rPr>
          <w:rFonts w:ascii="Arial" w:hAnsi="Arial" w:cs="Arial"/>
        </w:rPr>
        <w:t xml:space="preserve">OJJDP made a concerted effort to speed up the data archiving process to make the data publicly available as soon as possible. Consequently, </w:t>
      </w:r>
      <w:r w:rsidRPr="00206EFF" w:rsidR="00EF454F">
        <w:rPr>
          <w:rFonts w:ascii="Arial" w:hAnsi="Arial" w:cs="Arial"/>
        </w:rPr>
        <w:t>JRFC</w:t>
      </w:r>
      <w:r w:rsidRPr="00206EFF" w:rsidR="005A7E2E">
        <w:rPr>
          <w:rFonts w:ascii="Arial" w:hAnsi="Arial" w:cs="Arial"/>
        </w:rPr>
        <w:t xml:space="preserve"> data files are now available through 201</w:t>
      </w:r>
      <w:r w:rsidRPr="00206EFF" w:rsidR="00EF454F">
        <w:rPr>
          <w:rFonts w:ascii="Arial" w:hAnsi="Arial" w:cs="Arial"/>
        </w:rPr>
        <w:t>6</w:t>
      </w:r>
      <w:r w:rsidRPr="00206EFF" w:rsidR="005A7E2E">
        <w:rPr>
          <w:rFonts w:ascii="Arial" w:hAnsi="Arial" w:cs="Arial"/>
        </w:rPr>
        <w:t xml:space="preserve"> and we anticipate the 201</w:t>
      </w:r>
      <w:r w:rsidRPr="00206EFF" w:rsidR="00EF454F">
        <w:rPr>
          <w:rFonts w:ascii="Arial" w:hAnsi="Arial" w:cs="Arial"/>
        </w:rPr>
        <w:t>8</w:t>
      </w:r>
      <w:r w:rsidRPr="00206EFF" w:rsidR="005A7E2E">
        <w:rPr>
          <w:rFonts w:ascii="Arial" w:hAnsi="Arial" w:cs="Arial"/>
        </w:rPr>
        <w:t xml:space="preserve"> files will be available </w:t>
      </w:r>
      <w:r w:rsidRPr="00206EFF" w:rsidR="00EF454F">
        <w:rPr>
          <w:rFonts w:ascii="Arial" w:hAnsi="Arial" w:cs="Arial"/>
        </w:rPr>
        <w:t>shortly after they are finalized.</w:t>
      </w:r>
    </w:p>
    <w:p w:rsidRPr="00206EFF" w:rsidR="009643C8" w:rsidP="00206EFF" w:rsidRDefault="009643C8" w14:paraId="33103620" w14:textId="77777777">
      <w:pPr>
        <w:widowControl/>
        <w:tabs>
          <w:tab w:val="left" w:pos="-1080"/>
          <w:tab w:val="left" w:pos="-720"/>
          <w:tab w:val="left" w:pos="0"/>
          <w:tab w:val="left" w:pos="540"/>
          <w:tab w:val="left" w:pos="900"/>
        </w:tabs>
        <w:rPr>
          <w:rFonts w:ascii="Arial" w:hAnsi="Arial" w:cs="Arial"/>
        </w:rPr>
      </w:pPr>
    </w:p>
    <w:p w:rsidRPr="00206EFF" w:rsidR="005A7E2E" w:rsidP="00206EFF" w:rsidRDefault="009643C8" w14:paraId="0D844A99" w14:textId="204826BE">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an effort to promote the publication of research findings from the </w:t>
      </w:r>
      <w:r w:rsidRPr="00206EFF" w:rsidR="00EF454F">
        <w:rPr>
          <w:rFonts w:ascii="Arial" w:hAnsi="Arial" w:cs="Arial"/>
        </w:rPr>
        <w:t>JRFC</w:t>
      </w:r>
      <w:r w:rsidRPr="00206EFF">
        <w:rPr>
          <w:rFonts w:ascii="Arial" w:hAnsi="Arial" w:cs="Arial"/>
        </w:rPr>
        <w:t xml:space="preserve"> and to increase its utility to the field, OJJDP has facilitated panels at the </w:t>
      </w:r>
      <w:r w:rsidRPr="00206EFF" w:rsidR="005A7E2E">
        <w:rPr>
          <w:rFonts w:ascii="Arial" w:hAnsi="Arial" w:cs="Arial"/>
        </w:rPr>
        <w:t xml:space="preserve">2017 </w:t>
      </w:r>
      <w:r w:rsidRPr="00206EFF" w:rsidR="00650EE1">
        <w:rPr>
          <w:rFonts w:ascii="Arial" w:hAnsi="Arial" w:cs="Arial"/>
        </w:rPr>
        <w:t xml:space="preserve">and </w:t>
      </w:r>
      <w:r w:rsidRPr="00206EFF" w:rsidR="005A7E2E">
        <w:rPr>
          <w:rFonts w:ascii="Arial" w:hAnsi="Arial" w:cs="Arial"/>
        </w:rPr>
        <w:t xml:space="preserve">2018 </w:t>
      </w:r>
      <w:r w:rsidRPr="00206EFF">
        <w:rPr>
          <w:rFonts w:ascii="Arial" w:hAnsi="Arial" w:cs="Arial"/>
        </w:rPr>
        <w:t xml:space="preserve">American Society of Criminology Annual Meeting to educate researchers and students about </w:t>
      </w:r>
      <w:r w:rsidRPr="00206EFF" w:rsidR="000A6C21">
        <w:rPr>
          <w:rFonts w:ascii="Arial" w:hAnsi="Arial" w:cs="Arial"/>
        </w:rPr>
        <w:t xml:space="preserve">national juvenile justice </w:t>
      </w:r>
      <w:r w:rsidRPr="00206EFF">
        <w:rPr>
          <w:rFonts w:ascii="Arial" w:hAnsi="Arial" w:cs="Arial"/>
        </w:rPr>
        <w:t xml:space="preserve">data availability. </w:t>
      </w:r>
    </w:p>
    <w:p w:rsidRPr="00206EFF" w:rsidR="005A7E2E" w:rsidP="00206EFF" w:rsidRDefault="005A7E2E" w14:paraId="409FDA04" w14:textId="77777777">
      <w:pPr>
        <w:widowControl/>
        <w:tabs>
          <w:tab w:val="left" w:pos="-1080"/>
          <w:tab w:val="left" w:pos="-720"/>
          <w:tab w:val="left" w:pos="0"/>
          <w:tab w:val="left" w:pos="540"/>
          <w:tab w:val="left" w:pos="900"/>
        </w:tabs>
        <w:ind w:left="893"/>
        <w:rPr>
          <w:rFonts w:ascii="Arial" w:hAnsi="Arial" w:cs="Arial"/>
        </w:rPr>
      </w:pPr>
    </w:p>
    <w:p w:rsidRPr="00206EFF" w:rsidR="00306259" w:rsidP="00206EFF" w:rsidRDefault="005A7E2E" w14:paraId="0FF944AB" w14:textId="4B5B06AF">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In addition, OJJDP partnered with BJS in fiscal year 2017 to award </w:t>
      </w:r>
      <w:r w:rsidRPr="00206EFF" w:rsidR="000A6C21">
        <w:rPr>
          <w:rFonts w:ascii="Arial" w:hAnsi="Arial" w:cs="Arial"/>
        </w:rPr>
        <w:t xml:space="preserve">a </w:t>
      </w:r>
      <w:r w:rsidRPr="00206EFF">
        <w:rPr>
          <w:rFonts w:ascii="Arial" w:hAnsi="Arial" w:cs="Arial"/>
        </w:rPr>
        <w:t xml:space="preserve">BJS </w:t>
      </w:r>
      <w:r w:rsidRPr="00206EFF" w:rsidR="00D15A87">
        <w:rPr>
          <w:rFonts w:ascii="Arial" w:hAnsi="Arial" w:cs="Arial"/>
        </w:rPr>
        <w:t xml:space="preserve">visiting </w:t>
      </w:r>
      <w:r w:rsidRPr="00206EFF">
        <w:rPr>
          <w:rFonts w:ascii="Arial" w:hAnsi="Arial" w:cs="Arial"/>
        </w:rPr>
        <w:t xml:space="preserve">fellowship for a scholar to </w:t>
      </w:r>
      <w:r w:rsidRPr="00206EFF" w:rsidR="00D15A87">
        <w:rPr>
          <w:rFonts w:ascii="Arial" w:hAnsi="Arial" w:cs="Arial"/>
        </w:rPr>
        <w:t xml:space="preserve">review, </w:t>
      </w:r>
      <w:r w:rsidRPr="00206EFF">
        <w:rPr>
          <w:rFonts w:ascii="Arial" w:hAnsi="Arial" w:cs="Arial"/>
        </w:rPr>
        <w:t xml:space="preserve">improve </w:t>
      </w:r>
      <w:r w:rsidRPr="00206EFF" w:rsidR="00D15A87">
        <w:rPr>
          <w:rFonts w:ascii="Arial" w:hAnsi="Arial" w:cs="Arial"/>
        </w:rPr>
        <w:t>and</w:t>
      </w:r>
      <w:r w:rsidRPr="00206EFF">
        <w:rPr>
          <w:rFonts w:ascii="Arial" w:hAnsi="Arial" w:cs="Arial"/>
        </w:rPr>
        <w:t xml:space="preserve"> use juvenile data in OJJDP and BJS data collections for statistical purposes. </w:t>
      </w:r>
      <w:r w:rsidRPr="00206EFF" w:rsidR="00EC3754">
        <w:rPr>
          <w:rFonts w:ascii="Arial" w:hAnsi="Arial" w:cs="Arial"/>
        </w:rPr>
        <w:t xml:space="preserve">OJJDP has also made a concerted effort in recent years to include categories in </w:t>
      </w:r>
      <w:r w:rsidRPr="00206EFF" w:rsidR="004A2B53">
        <w:rPr>
          <w:rFonts w:ascii="Arial" w:hAnsi="Arial" w:cs="Arial"/>
        </w:rPr>
        <w:t xml:space="preserve">its </w:t>
      </w:r>
      <w:r w:rsidRPr="00206EFF" w:rsidR="00EC3754">
        <w:rPr>
          <w:rFonts w:ascii="Arial" w:hAnsi="Arial" w:cs="Arial"/>
        </w:rPr>
        <w:t xml:space="preserve">competitive research solicitations specifically focused on </w:t>
      </w:r>
      <w:r w:rsidRPr="00206EFF" w:rsidR="004A2B53">
        <w:rPr>
          <w:rFonts w:ascii="Arial" w:hAnsi="Arial" w:cs="Arial"/>
        </w:rPr>
        <w:t xml:space="preserve">funding </w:t>
      </w:r>
      <w:r w:rsidRPr="00206EFF" w:rsidR="00EC3754">
        <w:rPr>
          <w:rFonts w:ascii="Arial" w:hAnsi="Arial" w:cs="Arial"/>
        </w:rPr>
        <w:t>secondary analyses of archived data</w:t>
      </w:r>
      <w:r w:rsidRPr="00206EFF" w:rsidR="004A2B53">
        <w:rPr>
          <w:rFonts w:ascii="Arial" w:hAnsi="Arial" w:cs="Arial"/>
        </w:rPr>
        <w:t xml:space="preserve">, such as the </w:t>
      </w:r>
      <w:r w:rsidRPr="00206EFF" w:rsidR="004E5DA6">
        <w:rPr>
          <w:rFonts w:ascii="Arial" w:hAnsi="Arial" w:cs="Arial"/>
        </w:rPr>
        <w:t>JRFC</w:t>
      </w:r>
      <w:r w:rsidRPr="00206EFF" w:rsidR="00EC3754">
        <w:rPr>
          <w:rFonts w:ascii="Arial" w:hAnsi="Arial" w:cs="Arial"/>
        </w:rPr>
        <w:t>.</w:t>
      </w:r>
    </w:p>
    <w:p w:rsidRPr="00206EFF" w:rsidR="00650EE1" w:rsidP="00206EFF" w:rsidRDefault="00650EE1" w14:paraId="68CBFBD5" w14:textId="77777777">
      <w:pPr>
        <w:widowControl/>
        <w:tabs>
          <w:tab w:val="left" w:pos="-1080"/>
          <w:tab w:val="left" w:pos="-720"/>
          <w:tab w:val="left" w:pos="0"/>
          <w:tab w:val="left" w:pos="540"/>
          <w:tab w:val="left" w:pos="900"/>
        </w:tabs>
        <w:ind w:left="893"/>
        <w:rPr>
          <w:rFonts w:ascii="Arial" w:hAnsi="Arial" w:cs="Arial"/>
        </w:rPr>
      </w:pPr>
    </w:p>
    <w:p w:rsidRPr="00206EFF" w:rsidR="009643C8" w:rsidP="00206EFF" w:rsidRDefault="00E8210A" w14:paraId="469A882B" w14:textId="02167B46">
      <w:pPr>
        <w:widowControl/>
        <w:tabs>
          <w:tab w:val="left" w:pos="-1080"/>
          <w:tab w:val="left" w:pos="-720"/>
          <w:tab w:val="left" w:pos="0"/>
          <w:tab w:val="left" w:pos="540"/>
          <w:tab w:val="left" w:pos="900"/>
        </w:tabs>
        <w:ind w:left="893"/>
        <w:rPr>
          <w:rFonts w:ascii="Arial" w:hAnsi="Arial" w:cs="Arial"/>
        </w:rPr>
      </w:pPr>
      <w:r w:rsidRPr="00206EFF">
        <w:rPr>
          <w:rFonts w:ascii="Arial" w:hAnsi="Arial" w:cs="Arial"/>
        </w:rPr>
        <w:t>Finally</w:t>
      </w:r>
      <w:r w:rsidRPr="00206EFF" w:rsidR="00650EE1">
        <w:rPr>
          <w:rFonts w:ascii="Arial" w:hAnsi="Arial" w:cs="Arial"/>
        </w:rPr>
        <w:t xml:space="preserve">, OJJDP has taken steps </w:t>
      </w:r>
      <w:r w:rsidRPr="00206EFF">
        <w:rPr>
          <w:rFonts w:ascii="Arial" w:hAnsi="Arial" w:cs="Arial"/>
        </w:rPr>
        <w:t xml:space="preserve">over the past several years </w:t>
      </w:r>
      <w:r w:rsidRPr="00206EFF" w:rsidR="00650EE1">
        <w:rPr>
          <w:rFonts w:ascii="Arial" w:hAnsi="Arial" w:cs="Arial"/>
        </w:rPr>
        <w:t>to produce graphical displays from new data being released to take advantage of new dissemination vehicles such as the OJJDP listserv, Twitter, and other social media outlets</w:t>
      </w:r>
      <w:r w:rsidRPr="00206EFF" w:rsidR="00940F0B">
        <w:rPr>
          <w:rFonts w:ascii="Arial" w:hAnsi="Arial" w:cs="Arial"/>
        </w:rPr>
        <w:t xml:space="preserve">. </w:t>
      </w:r>
      <w:r w:rsidRPr="00206EFF" w:rsidR="00EF2805">
        <w:rPr>
          <w:rFonts w:ascii="Arial" w:hAnsi="Arial" w:cs="Arial"/>
        </w:rPr>
        <w:t>OJJDP developed and published a series of</w:t>
      </w:r>
      <w:r w:rsidRPr="00206EFF" w:rsidR="00EF2805">
        <w:t xml:space="preserve"> </w:t>
      </w:r>
      <w:r w:rsidRPr="00206EFF" w:rsidR="00EF2805">
        <w:rPr>
          <w:rFonts w:ascii="Arial" w:hAnsi="Arial" w:cs="Arial"/>
        </w:rPr>
        <w:t xml:space="preserve">interactive charts and maps, as well as sortable data tables using JRFC data </w:t>
      </w:r>
      <w:r w:rsidRPr="00206EFF" w:rsidR="00EF454F">
        <w:rPr>
          <w:rFonts w:ascii="Arial" w:hAnsi="Arial" w:cs="Arial"/>
        </w:rPr>
        <w:t xml:space="preserve">and CJRP </w:t>
      </w:r>
      <w:r w:rsidRPr="00206EFF" w:rsidR="00EF2805">
        <w:rPr>
          <w:rFonts w:ascii="Arial" w:hAnsi="Arial" w:cs="Arial"/>
        </w:rPr>
        <w:t xml:space="preserve">on its Statistical Briefing Book. </w:t>
      </w:r>
      <w:r w:rsidRPr="00206EFF" w:rsidR="00940F0B">
        <w:rPr>
          <w:rFonts w:ascii="Arial" w:hAnsi="Arial" w:cs="Arial"/>
        </w:rPr>
        <w:t>The</w:t>
      </w:r>
      <w:r w:rsidRPr="00206EFF" w:rsidR="00650EE1">
        <w:rPr>
          <w:rFonts w:ascii="Arial" w:hAnsi="Arial" w:cs="Arial"/>
        </w:rPr>
        <w:t xml:space="preserve"> </w:t>
      </w:r>
      <w:r w:rsidRPr="00206EFF" w:rsidR="004E5DA6">
        <w:rPr>
          <w:rFonts w:ascii="Arial" w:hAnsi="Arial" w:cs="Arial"/>
        </w:rPr>
        <w:t xml:space="preserve">most recent </w:t>
      </w:r>
      <w:r w:rsidRPr="00206EFF" w:rsidR="00650EE1">
        <w:rPr>
          <w:rFonts w:ascii="Arial" w:hAnsi="Arial" w:cs="Arial"/>
        </w:rPr>
        <w:t xml:space="preserve">“Data Snapshot” </w:t>
      </w:r>
      <w:r w:rsidRPr="00206EFF" w:rsidR="004E5DA6">
        <w:rPr>
          <w:rFonts w:ascii="Arial" w:hAnsi="Arial" w:cs="Arial"/>
        </w:rPr>
        <w:t xml:space="preserve">based on JRFC </w:t>
      </w:r>
      <w:r w:rsidRPr="00206EFF" w:rsidR="00650EE1">
        <w:rPr>
          <w:rFonts w:ascii="Arial" w:hAnsi="Arial" w:cs="Arial"/>
        </w:rPr>
        <w:t xml:space="preserve">provides </w:t>
      </w:r>
      <w:r w:rsidRPr="00206EFF" w:rsidR="004E5DA6">
        <w:rPr>
          <w:rFonts w:ascii="Arial" w:hAnsi="Arial" w:cs="Arial"/>
        </w:rPr>
        <w:t>information on service availability in juvenile residential placement facilities (see Attachment K)</w:t>
      </w:r>
      <w:r w:rsidRPr="00206EFF" w:rsidR="00650EE1">
        <w:rPr>
          <w:rFonts w:ascii="Arial" w:hAnsi="Arial" w:cs="Arial"/>
        </w:rPr>
        <w:t>.</w:t>
      </w:r>
    </w:p>
    <w:p w:rsidRPr="00206EFF" w:rsidR="004E5DA6" w:rsidP="00206EFF" w:rsidRDefault="004E5DA6" w14:paraId="0AF52212" w14:textId="77777777">
      <w:pPr>
        <w:widowControl/>
        <w:tabs>
          <w:tab w:val="left" w:pos="-1080"/>
          <w:tab w:val="left" w:pos="-720"/>
          <w:tab w:val="left" w:pos="0"/>
          <w:tab w:val="left" w:pos="540"/>
          <w:tab w:val="left" w:pos="900"/>
        </w:tabs>
        <w:ind w:left="893"/>
        <w:rPr>
          <w:rFonts w:ascii="Arial" w:hAnsi="Arial" w:cs="Arial"/>
        </w:rPr>
      </w:pPr>
    </w:p>
    <w:p w:rsidRPr="00206EFF" w:rsidR="00306259" w:rsidP="00206EFF" w:rsidRDefault="00306259" w14:paraId="3166B9C1" w14:textId="79D9EAE3">
      <w:pPr>
        <w:keepNext/>
        <w:keepLines/>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17.</w:t>
      </w:r>
      <w:r w:rsidRPr="00206EFF">
        <w:rPr>
          <w:rFonts w:ascii="Arial" w:hAnsi="Arial" w:cs="Arial"/>
          <w:b/>
          <w:bCs/>
        </w:rPr>
        <w:tab/>
      </w:r>
      <w:r w:rsidRPr="00206EFF" w:rsidR="007B00BE">
        <w:rPr>
          <w:rFonts w:ascii="Arial" w:hAnsi="Arial" w:cs="Arial"/>
          <w:b/>
          <w:bCs/>
        </w:rPr>
        <w:tab/>
      </w:r>
      <w:r w:rsidRPr="00206EFF" w:rsidR="00AC12FD">
        <w:rPr>
          <w:rFonts w:ascii="Arial" w:hAnsi="Arial" w:cs="Arial"/>
          <w:b/>
          <w:bCs/>
        </w:rPr>
        <w:t>Display of Expiration Date</w:t>
      </w:r>
    </w:p>
    <w:p w:rsidRPr="00206EFF" w:rsidR="00306259" w:rsidP="00206EFF" w:rsidRDefault="00306259" w14:paraId="4CF0FCAD" w14:textId="77777777">
      <w:pPr>
        <w:keepNext/>
        <w:keepLines/>
        <w:widowControl/>
        <w:tabs>
          <w:tab w:val="left" w:pos="-1080"/>
          <w:tab w:val="left" w:pos="-720"/>
          <w:tab w:val="left" w:pos="0"/>
          <w:tab w:val="left" w:pos="540"/>
          <w:tab w:val="left" w:pos="900"/>
        </w:tabs>
        <w:rPr>
          <w:rFonts w:ascii="Arial" w:hAnsi="Arial" w:cs="Arial"/>
        </w:rPr>
      </w:pPr>
    </w:p>
    <w:p w:rsidRPr="00206EFF" w:rsidR="00306259" w:rsidP="00206EFF" w:rsidRDefault="00306259" w14:paraId="541A5156" w14:textId="77777777">
      <w:pPr>
        <w:keepLines/>
        <w:widowControl/>
        <w:tabs>
          <w:tab w:val="left" w:pos="-1080"/>
          <w:tab w:val="left" w:pos="-720"/>
          <w:tab w:val="left" w:pos="0"/>
          <w:tab w:val="left" w:pos="540"/>
          <w:tab w:val="left" w:pos="900"/>
        </w:tabs>
        <w:ind w:left="893"/>
        <w:rPr>
          <w:rFonts w:ascii="Arial" w:hAnsi="Arial" w:cs="Arial"/>
        </w:rPr>
      </w:pPr>
      <w:r w:rsidRPr="00206EFF">
        <w:rPr>
          <w:rFonts w:ascii="Arial" w:hAnsi="Arial" w:cs="Arial"/>
        </w:rPr>
        <w:t xml:space="preserve">The present request does not </w:t>
      </w:r>
      <w:r w:rsidRPr="00206EFF" w:rsidR="007B00BE">
        <w:rPr>
          <w:rFonts w:ascii="Arial" w:hAnsi="Arial" w:cs="Arial"/>
        </w:rPr>
        <w:t xml:space="preserve">ask for </w:t>
      </w:r>
      <w:r w:rsidRPr="00206EFF">
        <w:rPr>
          <w:rFonts w:ascii="Arial" w:hAnsi="Arial" w:cs="Arial"/>
        </w:rPr>
        <w:t>such approval.</w:t>
      </w:r>
      <w:r w:rsidRPr="00206EFF" w:rsidR="005D46D4">
        <w:rPr>
          <w:rFonts w:ascii="Arial" w:hAnsi="Arial" w:cs="Arial"/>
        </w:rPr>
        <w:t xml:space="preserve"> </w:t>
      </w:r>
      <w:r w:rsidRPr="00206EFF">
        <w:rPr>
          <w:rFonts w:ascii="Arial" w:hAnsi="Arial" w:cs="Arial"/>
        </w:rPr>
        <w:t>The expiration date will be displayed along with the OMB approval number.</w:t>
      </w:r>
    </w:p>
    <w:p w:rsidRPr="00206EFF" w:rsidR="00306259" w:rsidP="00206EFF" w:rsidRDefault="00306259" w14:paraId="10AF3DF1" w14:textId="77777777">
      <w:pPr>
        <w:widowControl/>
        <w:tabs>
          <w:tab w:val="left" w:pos="-1080"/>
          <w:tab w:val="left" w:pos="-720"/>
          <w:tab w:val="left" w:pos="0"/>
          <w:tab w:val="left" w:pos="540"/>
          <w:tab w:val="left" w:pos="900"/>
        </w:tabs>
        <w:rPr>
          <w:rFonts w:ascii="Arial" w:hAnsi="Arial" w:cs="Arial"/>
        </w:rPr>
      </w:pPr>
    </w:p>
    <w:p w:rsidRPr="00206EFF" w:rsidR="00306259" w:rsidP="00206EFF" w:rsidRDefault="00306259" w14:paraId="2DE7F708" w14:textId="188B0D80">
      <w:pPr>
        <w:keepNext/>
        <w:keepLines/>
        <w:widowControl/>
        <w:tabs>
          <w:tab w:val="left" w:pos="-1080"/>
          <w:tab w:val="left" w:pos="-720"/>
          <w:tab w:val="left" w:pos="0"/>
          <w:tab w:val="left" w:pos="540"/>
          <w:tab w:val="left" w:pos="900"/>
        </w:tabs>
        <w:ind w:left="1087" w:hanging="547"/>
        <w:rPr>
          <w:rFonts w:ascii="Arial" w:hAnsi="Arial" w:cs="Arial"/>
        </w:rPr>
      </w:pPr>
      <w:r w:rsidRPr="00206EFF">
        <w:rPr>
          <w:rFonts w:ascii="Arial" w:hAnsi="Arial" w:cs="Arial"/>
          <w:b/>
          <w:bCs/>
        </w:rPr>
        <w:t>18.</w:t>
      </w:r>
      <w:r w:rsidRPr="00206EFF">
        <w:rPr>
          <w:rFonts w:ascii="Arial" w:hAnsi="Arial" w:cs="Arial"/>
          <w:b/>
          <w:bCs/>
        </w:rPr>
        <w:tab/>
      </w:r>
      <w:r w:rsidRPr="00206EFF" w:rsidR="007B00BE">
        <w:rPr>
          <w:rFonts w:ascii="Arial" w:hAnsi="Arial" w:cs="Arial"/>
          <w:b/>
          <w:bCs/>
        </w:rPr>
        <w:tab/>
      </w:r>
      <w:r w:rsidRPr="00206EFF" w:rsidR="00AC12FD">
        <w:rPr>
          <w:rFonts w:ascii="Arial" w:hAnsi="Arial" w:cs="Arial"/>
          <w:b/>
          <w:bCs/>
        </w:rPr>
        <w:t>Exceptions to the Certification Statement</w:t>
      </w:r>
    </w:p>
    <w:p w:rsidRPr="00206EFF" w:rsidR="00306259" w:rsidP="00206EFF" w:rsidRDefault="00306259" w14:paraId="36FCB564" w14:textId="77777777">
      <w:pPr>
        <w:keepNext/>
        <w:keepLines/>
        <w:widowControl/>
        <w:tabs>
          <w:tab w:val="left" w:pos="-1080"/>
          <w:tab w:val="left" w:pos="-720"/>
          <w:tab w:val="left" w:pos="0"/>
          <w:tab w:val="left" w:pos="540"/>
          <w:tab w:val="left" w:pos="900"/>
        </w:tabs>
        <w:rPr>
          <w:rFonts w:ascii="Arial" w:hAnsi="Arial" w:cs="Arial"/>
        </w:rPr>
      </w:pPr>
    </w:p>
    <w:p w:rsidRPr="005A6DA5" w:rsidR="00306259" w:rsidP="00206EFF" w:rsidRDefault="00306259" w14:paraId="3D170F7F" w14:textId="5CDC018B">
      <w:pPr>
        <w:keepLines/>
        <w:widowControl/>
        <w:tabs>
          <w:tab w:val="left" w:pos="-1080"/>
          <w:tab w:val="left" w:pos="-720"/>
          <w:tab w:val="left" w:pos="0"/>
          <w:tab w:val="left" w:pos="540"/>
          <w:tab w:val="left" w:pos="900"/>
        </w:tabs>
        <w:ind w:left="900"/>
        <w:rPr>
          <w:rFonts w:ascii="Arial" w:hAnsi="Arial" w:cs="Arial"/>
        </w:rPr>
      </w:pPr>
      <w:r w:rsidRPr="00206EFF">
        <w:rPr>
          <w:rFonts w:ascii="Arial" w:hAnsi="Arial" w:cs="Arial"/>
        </w:rPr>
        <w:t>No exceptions to the certification statement are requested or required.</w:t>
      </w:r>
    </w:p>
    <w:sectPr w:rsidRPr="005A6DA5" w:rsidR="00306259" w:rsidSect="0043285E">
      <w:footerReference w:type="even" r:id="rId16"/>
      <w:footerReference w:type="default" r:id="rId17"/>
      <w:type w:val="continuous"/>
      <w:pgSz w:w="12240" w:h="15840"/>
      <w:pgMar w:top="1440" w:right="1440" w:bottom="13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A00BC" w14:textId="77777777" w:rsidR="00B42643" w:rsidRDefault="00B42643">
      <w:r>
        <w:separator/>
      </w:r>
    </w:p>
  </w:endnote>
  <w:endnote w:type="continuationSeparator" w:id="0">
    <w:p w14:paraId="4153D195" w14:textId="77777777" w:rsidR="00B42643" w:rsidRDefault="00B4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B65B" w14:textId="77777777" w:rsidR="00B42643" w:rsidRDefault="00B42643"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B42643" w:rsidRDefault="00B42643" w:rsidP="00451A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413522"/>
      <w:docPartObj>
        <w:docPartGallery w:val="Page Numbers (Bottom of Page)"/>
        <w:docPartUnique/>
      </w:docPartObj>
    </w:sdtPr>
    <w:sdtEndPr>
      <w:rPr>
        <w:noProof/>
      </w:rPr>
    </w:sdtEndPr>
    <w:sdtContent>
      <w:p w14:paraId="4EB52DD4" w14:textId="63B6DDD4" w:rsidR="00B42643" w:rsidRDefault="00B42643">
        <w:pPr>
          <w:pStyle w:val="Footer"/>
          <w:jc w:val="right"/>
        </w:pPr>
        <w:r>
          <w:fldChar w:fldCharType="begin"/>
        </w:r>
        <w:r>
          <w:instrText xml:space="preserve"> PAGE   \* MERGEFORMAT </w:instrText>
        </w:r>
        <w:r>
          <w:fldChar w:fldCharType="separate"/>
        </w:r>
        <w:r w:rsidR="00EE14C6">
          <w:rPr>
            <w:noProof/>
          </w:rPr>
          <w:t>1</w:t>
        </w:r>
        <w:r>
          <w:rPr>
            <w:noProof/>
          </w:rPr>
          <w:fldChar w:fldCharType="end"/>
        </w:r>
      </w:p>
    </w:sdtContent>
  </w:sdt>
  <w:p w14:paraId="498C5AAA" w14:textId="50859E52" w:rsidR="00B42643" w:rsidRDefault="00B42643" w:rsidP="009D6192">
    <w:pPr>
      <w:spacing w:line="19"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2ED5" w14:textId="77777777" w:rsidR="00B42643" w:rsidRDefault="00B42643"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B42643" w:rsidRDefault="00B42643" w:rsidP="0030625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B0AA" w14:textId="0EECDCE0" w:rsidR="00B42643" w:rsidRDefault="00B42643"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0916">
      <w:rPr>
        <w:rStyle w:val="PageNumber"/>
        <w:noProof/>
      </w:rPr>
      <w:t>22</w:t>
    </w:r>
    <w:r>
      <w:rPr>
        <w:rStyle w:val="PageNumber"/>
      </w:rPr>
      <w:fldChar w:fldCharType="end"/>
    </w:r>
  </w:p>
  <w:p w14:paraId="66735F9E" w14:textId="77777777" w:rsidR="00B42643" w:rsidRDefault="00B42643" w:rsidP="00306259">
    <w:pPr>
      <w:spacing w:line="240" w:lineRule="exact"/>
      <w:ind w:right="360"/>
    </w:pPr>
  </w:p>
  <w:p w14:paraId="732825F5" w14:textId="77777777" w:rsidR="00B42643" w:rsidRDefault="00B426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D2D2" w14:textId="77777777" w:rsidR="00B42643" w:rsidRDefault="00B42643">
      <w:r>
        <w:separator/>
      </w:r>
    </w:p>
  </w:footnote>
  <w:footnote w:type="continuationSeparator" w:id="0">
    <w:p w14:paraId="33B0EE4C" w14:textId="77777777" w:rsidR="00B42643" w:rsidRDefault="00B42643">
      <w:r>
        <w:continuationSeparator/>
      </w:r>
    </w:p>
  </w:footnote>
  <w:footnote w:id="1">
    <w:p w14:paraId="3F80A1CC" w14:textId="087917E3" w:rsidR="00B42643" w:rsidRPr="009C3C27" w:rsidRDefault="00B42643" w:rsidP="00D60A49">
      <w:pPr>
        <w:pStyle w:val="FootnoteText"/>
        <w:rPr>
          <w:rFonts w:ascii="Arial" w:hAnsi="Arial" w:cs="Arial"/>
        </w:rPr>
      </w:pPr>
      <w:r w:rsidRPr="009C3C27">
        <w:rPr>
          <w:rStyle w:val="FootnoteReference"/>
          <w:rFonts w:ascii="Arial" w:hAnsi="Arial" w:cs="Arial"/>
          <w:vertAlign w:val="superscript"/>
        </w:rPr>
        <w:footnoteRef/>
      </w:r>
      <w:r w:rsidRPr="009C3C27">
        <w:rPr>
          <w:rFonts w:ascii="Arial" w:hAnsi="Arial" w:cs="Arial"/>
          <w:vertAlign w:val="superscript"/>
        </w:rPr>
        <w:t xml:space="preserve"> </w:t>
      </w:r>
      <w:r w:rsidRPr="000A7915">
        <w:rPr>
          <w:rFonts w:ascii="Arial" w:hAnsi="Arial" w:cs="Arial"/>
          <w:sz w:val="18"/>
          <w:szCs w:val="18"/>
        </w:rPr>
        <w:t>CJRP collects individual level data on youth being held in residential placement resulting from contact (i.e., arrest, probation revocation, etc.) with the justice system. As the complement to the JRFC, the CJRP is used to collect information on juvenile offender characteristics (</w:t>
      </w:r>
      <w:r>
        <w:rPr>
          <w:rFonts w:ascii="Arial" w:hAnsi="Arial" w:cs="Arial"/>
          <w:sz w:val="18"/>
          <w:szCs w:val="18"/>
        </w:rPr>
        <w:t xml:space="preserve">e.g., </w:t>
      </w:r>
      <w:r w:rsidRPr="000A7915">
        <w:rPr>
          <w:rFonts w:ascii="Arial" w:hAnsi="Arial" w:cs="Arial"/>
          <w:sz w:val="18"/>
          <w:szCs w:val="18"/>
        </w:rPr>
        <w:t>age, sex, race</w:t>
      </w:r>
      <w:r>
        <w:rPr>
          <w:rFonts w:ascii="Arial" w:hAnsi="Arial" w:cs="Arial"/>
          <w:sz w:val="18"/>
          <w:szCs w:val="18"/>
        </w:rPr>
        <w:t>/ethnicity</w:t>
      </w:r>
      <w:r w:rsidRPr="000A7915">
        <w:rPr>
          <w:rFonts w:ascii="Arial" w:hAnsi="Arial" w:cs="Arial"/>
          <w:sz w:val="18"/>
          <w:szCs w:val="18"/>
        </w:rPr>
        <w:t>). The CJRP was collected in 1997, 1999, 2001, 2003, 2006, 2007, 2010, 2011, 2013, 2015, and 2017.</w:t>
      </w:r>
    </w:p>
  </w:footnote>
  <w:footnote w:id="2">
    <w:p w14:paraId="5AE52559" w14:textId="77777777" w:rsidR="00B42643" w:rsidRPr="008A25CD" w:rsidRDefault="00B42643" w:rsidP="00D60A49">
      <w:pPr>
        <w:pStyle w:val="FootnoteText"/>
        <w:rPr>
          <w:rFonts w:ascii="Arial" w:hAnsi="Arial" w:cs="Arial"/>
          <w:sz w:val="18"/>
          <w:szCs w:val="18"/>
        </w:rPr>
      </w:pPr>
      <w:r w:rsidRPr="0006144C">
        <w:rPr>
          <w:rStyle w:val="FootnoteReference"/>
          <w:rFonts w:ascii="Arial" w:hAnsi="Arial" w:cs="Arial"/>
          <w:vertAlign w:val="superscript"/>
        </w:rPr>
        <w:footnoteRef/>
      </w:r>
      <w:r w:rsidRPr="008A25CD">
        <w:rPr>
          <w:rFonts w:ascii="Arial" w:hAnsi="Arial" w:cs="Arial"/>
          <w:sz w:val="18"/>
          <w:szCs w:val="18"/>
        </w:rPr>
        <w:t xml:space="preserve"> H.R.6964 became Public Law No. 115-385 on December 21, 2018.</w:t>
      </w:r>
    </w:p>
  </w:footnote>
  <w:footnote w:id="3">
    <w:p w14:paraId="40E6ED6B" w14:textId="14CFC9BA" w:rsidR="00B42643" w:rsidRPr="00F958B3" w:rsidRDefault="00B42643" w:rsidP="009847E3">
      <w:pPr>
        <w:pStyle w:val="FootnoteText"/>
        <w:rPr>
          <w:rFonts w:ascii="Arial" w:hAnsi="Arial" w:cs="Arial"/>
          <w:vertAlign w:val="superscript"/>
        </w:rPr>
      </w:pPr>
      <w:r w:rsidRPr="00F958B3">
        <w:rPr>
          <w:rStyle w:val="FootnoteReference"/>
          <w:rFonts w:ascii="Arial" w:hAnsi="Arial" w:cs="Arial"/>
          <w:vertAlign w:val="superscript"/>
        </w:rPr>
        <w:footnoteRef/>
      </w:r>
      <w:r>
        <w:rPr>
          <w:rFonts w:ascii="Arial" w:hAnsi="Arial" w:cs="Arial"/>
        </w:rPr>
        <w:t xml:space="preserve"> U.S. Census Bureau. </w:t>
      </w:r>
      <w:r w:rsidRPr="00F958B3">
        <w:rPr>
          <w:rFonts w:ascii="Arial" w:hAnsi="Arial" w:cs="Arial"/>
          <w:i/>
        </w:rPr>
        <w:t>Creating a COVID-19 Addendum for the 2020 Juvenile Residential Facility Census: Recommendations from Cognitive Testing</w:t>
      </w:r>
      <w:r>
        <w:rPr>
          <w:rFonts w:ascii="Arial" w:hAnsi="Arial" w:cs="Arial"/>
        </w:rPr>
        <w:t xml:space="preserve">. </w:t>
      </w:r>
      <w:r w:rsidRPr="009847E3">
        <w:rPr>
          <w:rFonts w:ascii="Arial" w:hAnsi="Arial" w:cs="Arial"/>
        </w:rPr>
        <w:t>July 29, 2020</w:t>
      </w:r>
      <w:r>
        <w:rPr>
          <w:rFonts w:ascii="Arial" w:hAnsi="Arial" w:cs="Arial"/>
        </w:rPr>
        <w:t xml:space="preserve">.  </w:t>
      </w:r>
      <w:r w:rsidRPr="00F958B3">
        <w:rPr>
          <w:rFonts w:ascii="Arial" w:hAnsi="Arial" w:cs="Arial"/>
          <w:vertAlign w:val="superscript"/>
        </w:rPr>
        <w:t xml:space="preserve"> </w:t>
      </w:r>
    </w:p>
  </w:footnote>
  <w:footnote w:id="4">
    <w:p w14:paraId="371749A2" w14:textId="77777777" w:rsidR="00B42643" w:rsidRPr="0033057D" w:rsidRDefault="00B42643" w:rsidP="0006144C">
      <w:pPr>
        <w:pStyle w:val="FootnoteText"/>
        <w:rPr>
          <w:rFonts w:ascii="Arial" w:hAnsi="Arial" w:cs="Arial"/>
          <w:sz w:val="18"/>
          <w:szCs w:val="18"/>
        </w:rPr>
      </w:pPr>
      <w:r w:rsidRPr="0006144C">
        <w:rPr>
          <w:rStyle w:val="FootnoteReference"/>
          <w:rFonts w:ascii="Arial" w:hAnsi="Arial" w:cs="Arial"/>
          <w:vertAlign w:val="superscript"/>
        </w:rPr>
        <w:footnoteRef/>
      </w:r>
      <w:r w:rsidRPr="0033057D">
        <w:rPr>
          <w:rFonts w:ascii="Arial" w:hAnsi="Arial" w:cs="Arial"/>
          <w:sz w:val="18"/>
          <w:szCs w:val="18"/>
          <w:vertAlign w:val="superscript"/>
        </w:rPr>
        <w:t xml:space="preserve"> </w:t>
      </w:r>
      <w:r w:rsidRPr="0033057D">
        <w:rPr>
          <w:rFonts w:ascii="Arial" w:hAnsi="Arial" w:cs="Arial"/>
          <w:sz w:val="18"/>
          <w:szCs w:val="18"/>
        </w:rPr>
        <w:t>Parent, D.G., Leiter, V., Kennedy, S., Livens, L., Wentworth, D., and Wilcox, S. (1994). Conditions of Confinement: Juvenile Detention and Corrections Facilities. Washington, DC: United States Department of Justice, Office of Justice Programs, Office of Juvenile Justice and Delinquency Prevention</w:t>
      </w:r>
      <w:r>
        <w:rPr>
          <w:rFonts w:ascii="Arial" w:hAnsi="Arial" w:cs="Arial"/>
          <w:sz w:val="18"/>
          <w:szCs w:val="18"/>
        </w:rPr>
        <w:t>.</w:t>
      </w:r>
    </w:p>
  </w:footnote>
  <w:footnote w:id="5">
    <w:p w14:paraId="07C39829" w14:textId="452290CD" w:rsidR="00B42643" w:rsidRPr="0006144C" w:rsidRDefault="00B42643" w:rsidP="0033057D">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rPr>
        <w:t xml:space="preserve"> Hockenberry, S. and Sladky, A. (2018). Juvenile Residential Facility Census, 2016: Selected Findings. </w:t>
      </w:r>
      <w:r w:rsidRPr="0006144C">
        <w:rPr>
          <w:rFonts w:ascii="Arial" w:hAnsi="Arial" w:cs="Arial"/>
          <w:i/>
          <w:sz w:val="18"/>
          <w:szCs w:val="18"/>
        </w:rPr>
        <w:t>National Report Series Bulletin</w:t>
      </w:r>
      <w:r w:rsidRPr="0006144C">
        <w:rPr>
          <w:rFonts w:ascii="Arial" w:hAnsi="Arial" w:cs="Arial"/>
          <w:sz w:val="18"/>
          <w:szCs w:val="18"/>
        </w:rPr>
        <w:t>. NCJ 251785, Washington, DC: United States Department of Justice, Office of Justice Programs, Office of Juvenile Justice and Delinquency Prevention.</w:t>
      </w:r>
    </w:p>
  </w:footnote>
  <w:footnote w:id="6">
    <w:p w14:paraId="75B1220D" w14:textId="77777777" w:rsidR="00B42643" w:rsidRPr="0006144C" w:rsidRDefault="00B42643" w:rsidP="00BC02B6">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rPr>
        <w:t xml:space="preserve"> OJJDP Statistical Briefing Book. Juveniles in Corrections. Available: https://www.ojjdp.gov/ojstatbb/corrections/faqs.asp</w:t>
      </w:r>
    </w:p>
  </w:footnote>
  <w:footnote w:id="7">
    <w:p w14:paraId="27743FAA" w14:textId="385BEF2E" w:rsidR="00B42643" w:rsidRPr="0006144C" w:rsidRDefault="00B42643" w:rsidP="00BC02B6">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vertAlign w:val="superscript"/>
        </w:rPr>
        <w:t xml:space="preserve"> </w:t>
      </w:r>
      <w:r w:rsidRPr="0006144C">
        <w:rPr>
          <w:rFonts w:ascii="Arial" w:hAnsi="Arial" w:cs="Arial"/>
          <w:sz w:val="18"/>
          <w:szCs w:val="18"/>
        </w:rPr>
        <w:t>Puzzanchera, C., Hockenberry, S., Sladky, T.J., and Kang, W. (2018). "Juvenile Residential Facility Census Databook." Available: https://www.ojjdp.gov/ojstatbb/jrfcdb/</w:t>
      </w:r>
    </w:p>
  </w:footnote>
  <w:footnote w:id="8">
    <w:p w14:paraId="31BB28D0" w14:textId="77777777" w:rsidR="00B42643" w:rsidRPr="0006144C" w:rsidRDefault="00B42643" w:rsidP="00BC02B6">
      <w:pPr>
        <w:pStyle w:val="FootnoteText"/>
        <w:rPr>
          <w:rFonts w:ascii="Arial" w:hAnsi="Arial" w:cs="Arial"/>
          <w:sz w:val="18"/>
          <w:szCs w:val="18"/>
        </w:rPr>
      </w:pPr>
      <w:r w:rsidRPr="0006144C">
        <w:rPr>
          <w:rStyle w:val="FootnoteReference"/>
          <w:rFonts w:ascii="Arial" w:hAnsi="Arial" w:cs="Arial"/>
          <w:vertAlign w:val="superscript"/>
        </w:rPr>
        <w:footnoteRef/>
      </w:r>
      <w:r w:rsidRPr="0006144C">
        <w:rPr>
          <w:rFonts w:ascii="Arial" w:hAnsi="Arial" w:cs="Arial"/>
          <w:sz w:val="18"/>
          <w:szCs w:val="18"/>
          <w:vertAlign w:val="superscript"/>
        </w:rPr>
        <w:t xml:space="preserve"> </w:t>
      </w:r>
      <w:r w:rsidRPr="0006144C">
        <w:rPr>
          <w:rFonts w:ascii="Arial" w:hAnsi="Arial" w:cs="Arial"/>
          <w:sz w:val="18"/>
          <w:szCs w:val="18"/>
        </w:rPr>
        <w:t>OJJDP Annual Reports. Available: https://www.ojjdp.gov/about/annualreports.html</w:t>
      </w:r>
    </w:p>
  </w:footnote>
  <w:footnote w:id="9">
    <w:p w14:paraId="113AAA2D" w14:textId="63C3820B" w:rsidR="00B42643" w:rsidRPr="0006144C" w:rsidRDefault="00B42643" w:rsidP="0006144C">
      <w:pPr>
        <w:pStyle w:val="FootnoteText"/>
      </w:pPr>
      <w:r w:rsidRPr="0006144C">
        <w:rPr>
          <w:rStyle w:val="FootnoteReference"/>
          <w:rFonts w:ascii="Arial" w:hAnsi="Arial" w:cs="Arial"/>
          <w:vertAlign w:val="superscript"/>
        </w:rPr>
        <w:footnoteRef/>
      </w:r>
      <w:r w:rsidRPr="0006144C">
        <w:rPr>
          <w:rFonts w:ascii="Arial" w:hAnsi="Arial" w:cs="Arial"/>
          <w:sz w:val="18"/>
          <w:szCs w:val="18"/>
        </w:rPr>
        <w:t xml:space="preserve"> OJJDP FY 2018 Redesign Study of OJJDP's Juveniles in Corrections Data Collections. Available: https://www.ojjdp.gov/grants/solicitations/FY2018/JuvinCorrectionData.pdf.</w:t>
      </w:r>
    </w:p>
  </w:footnote>
  <w:footnote w:id="10">
    <w:p w14:paraId="6F0F288C" w14:textId="53B12D97" w:rsidR="00B42643" w:rsidRPr="005D5F76" w:rsidRDefault="00B42643" w:rsidP="00067E73">
      <w:pPr>
        <w:pStyle w:val="FootnoteText"/>
        <w:rPr>
          <w:rFonts w:ascii="Arial" w:hAnsi="Arial" w:cs="Arial"/>
          <w:sz w:val="18"/>
          <w:szCs w:val="18"/>
        </w:rPr>
      </w:pPr>
      <w:r w:rsidRPr="005D5F76">
        <w:rPr>
          <w:rStyle w:val="FootnoteReference"/>
          <w:rFonts w:ascii="Arial" w:hAnsi="Arial" w:cs="Arial"/>
          <w:sz w:val="18"/>
          <w:szCs w:val="18"/>
          <w:vertAlign w:val="superscript"/>
        </w:rPr>
        <w:footnoteRef/>
      </w:r>
      <w:r w:rsidRPr="005D5F76">
        <w:rPr>
          <w:rFonts w:ascii="Arial" w:hAnsi="Arial" w:cs="Arial"/>
          <w:sz w:val="18"/>
          <w:szCs w:val="18"/>
        </w:rPr>
        <w:t xml:space="preserve"> Census Bureau staff responsible for managing the JRFC and CJRP</w:t>
      </w:r>
      <w:r>
        <w:rPr>
          <w:rFonts w:ascii="Arial" w:hAnsi="Arial" w:cs="Arial"/>
          <w:sz w:val="18"/>
          <w:szCs w:val="18"/>
        </w:rPr>
        <w:t xml:space="preserve"> data collection activities</w:t>
      </w:r>
      <w:r w:rsidRPr="005D5F76">
        <w:rPr>
          <w:rFonts w:ascii="Arial" w:hAnsi="Arial" w:cs="Arial"/>
          <w:sz w:val="18"/>
          <w:szCs w:val="18"/>
        </w:rPr>
        <w:t xml:space="preserve"> joined NIJ staff at the Council of Juvenile </w:t>
      </w:r>
      <w:r>
        <w:rPr>
          <w:rFonts w:ascii="Arial" w:hAnsi="Arial" w:cs="Arial"/>
          <w:sz w:val="18"/>
          <w:szCs w:val="18"/>
        </w:rPr>
        <w:t xml:space="preserve">Justice </w:t>
      </w:r>
      <w:r w:rsidRPr="005D5F76">
        <w:rPr>
          <w:rFonts w:ascii="Arial" w:hAnsi="Arial" w:cs="Arial"/>
          <w:sz w:val="18"/>
          <w:szCs w:val="18"/>
        </w:rPr>
        <w:t>Administrators</w:t>
      </w:r>
      <w:r>
        <w:rPr>
          <w:rFonts w:ascii="Arial" w:hAnsi="Arial" w:cs="Arial"/>
          <w:sz w:val="18"/>
          <w:szCs w:val="18"/>
        </w:rPr>
        <w:t xml:space="preserve"> Winter Meeting in January 2019 and the Summer Meeting in August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EB167E"/>
    <w:multiLevelType w:val="hybridMultilevel"/>
    <w:tmpl w:val="369AFCCC"/>
    <w:lvl w:ilvl="0" w:tplc="A84879A4">
      <w:start w:val="1"/>
      <w:numFmt w:val="lowerLetter"/>
      <w:lvlText w:val="%1."/>
      <w:lvlJc w:val="left"/>
      <w:pPr>
        <w:tabs>
          <w:tab w:val="num" w:pos="720"/>
        </w:tabs>
        <w:ind w:left="720" w:hanging="360"/>
      </w:pPr>
    </w:lvl>
    <w:lvl w:ilvl="1" w:tplc="1EBEC1C2" w:tentative="1">
      <w:start w:val="1"/>
      <w:numFmt w:val="lowerLetter"/>
      <w:lvlText w:val="%2."/>
      <w:lvlJc w:val="left"/>
      <w:pPr>
        <w:tabs>
          <w:tab w:val="num" w:pos="1440"/>
        </w:tabs>
        <w:ind w:left="1440" w:hanging="360"/>
      </w:pPr>
    </w:lvl>
    <w:lvl w:ilvl="2" w:tplc="AA445EFE" w:tentative="1">
      <w:start w:val="1"/>
      <w:numFmt w:val="lowerLetter"/>
      <w:lvlText w:val="%3."/>
      <w:lvlJc w:val="left"/>
      <w:pPr>
        <w:tabs>
          <w:tab w:val="num" w:pos="2160"/>
        </w:tabs>
        <w:ind w:left="2160" w:hanging="360"/>
      </w:pPr>
    </w:lvl>
    <w:lvl w:ilvl="3" w:tplc="D17CF82E" w:tentative="1">
      <w:start w:val="1"/>
      <w:numFmt w:val="lowerLetter"/>
      <w:lvlText w:val="%4."/>
      <w:lvlJc w:val="left"/>
      <w:pPr>
        <w:tabs>
          <w:tab w:val="num" w:pos="2880"/>
        </w:tabs>
        <w:ind w:left="2880" w:hanging="360"/>
      </w:pPr>
    </w:lvl>
    <w:lvl w:ilvl="4" w:tplc="C9A0B89A">
      <w:start w:val="1"/>
      <w:numFmt w:val="lowerLetter"/>
      <w:lvlText w:val="%5."/>
      <w:lvlJc w:val="left"/>
      <w:pPr>
        <w:tabs>
          <w:tab w:val="num" w:pos="3600"/>
        </w:tabs>
        <w:ind w:left="3600" w:hanging="360"/>
      </w:pPr>
    </w:lvl>
    <w:lvl w:ilvl="5" w:tplc="8EE45CBC" w:tentative="1">
      <w:start w:val="1"/>
      <w:numFmt w:val="lowerLetter"/>
      <w:lvlText w:val="%6."/>
      <w:lvlJc w:val="left"/>
      <w:pPr>
        <w:tabs>
          <w:tab w:val="num" w:pos="4320"/>
        </w:tabs>
        <w:ind w:left="4320" w:hanging="360"/>
      </w:pPr>
    </w:lvl>
    <w:lvl w:ilvl="6" w:tplc="11FA1EC8" w:tentative="1">
      <w:start w:val="1"/>
      <w:numFmt w:val="lowerLetter"/>
      <w:lvlText w:val="%7."/>
      <w:lvlJc w:val="left"/>
      <w:pPr>
        <w:tabs>
          <w:tab w:val="num" w:pos="5040"/>
        </w:tabs>
        <w:ind w:left="5040" w:hanging="360"/>
      </w:pPr>
    </w:lvl>
    <w:lvl w:ilvl="7" w:tplc="678E282C" w:tentative="1">
      <w:start w:val="1"/>
      <w:numFmt w:val="lowerLetter"/>
      <w:lvlText w:val="%8."/>
      <w:lvlJc w:val="left"/>
      <w:pPr>
        <w:tabs>
          <w:tab w:val="num" w:pos="5760"/>
        </w:tabs>
        <w:ind w:left="5760" w:hanging="360"/>
      </w:pPr>
    </w:lvl>
    <w:lvl w:ilvl="8" w:tplc="8CA874A0" w:tentative="1">
      <w:start w:val="1"/>
      <w:numFmt w:val="lowerLetter"/>
      <w:lvlText w:val="%9."/>
      <w:lvlJc w:val="left"/>
      <w:pPr>
        <w:tabs>
          <w:tab w:val="num" w:pos="6480"/>
        </w:tabs>
        <w:ind w:left="6480" w:hanging="360"/>
      </w:pPr>
    </w:lvl>
  </w:abstractNum>
  <w:abstractNum w:abstractNumId="3" w15:restartNumberingAfterBreak="0">
    <w:nsid w:val="101C2E6C"/>
    <w:multiLevelType w:val="hybridMultilevel"/>
    <w:tmpl w:val="517C708C"/>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4" w15:restartNumberingAfterBreak="0">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476FAC"/>
    <w:multiLevelType w:val="hybridMultilevel"/>
    <w:tmpl w:val="E4D67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097DA8"/>
    <w:multiLevelType w:val="hybridMultilevel"/>
    <w:tmpl w:val="E110BBA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670396"/>
    <w:multiLevelType w:val="hybridMultilevel"/>
    <w:tmpl w:val="88BE48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810A1E"/>
    <w:multiLevelType w:val="hybridMultilevel"/>
    <w:tmpl w:val="85DE1DB2"/>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4" w15:restartNumberingAfterBreak="0">
    <w:nsid w:val="43240492"/>
    <w:multiLevelType w:val="hybridMultilevel"/>
    <w:tmpl w:val="F19201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BCF0F71"/>
    <w:multiLevelType w:val="hybridMultilevel"/>
    <w:tmpl w:val="13ACF1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5B7524"/>
    <w:multiLevelType w:val="hybridMultilevel"/>
    <w:tmpl w:val="C018D5BC"/>
    <w:lvl w:ilvl="0" w:tplc="C71280FC">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D92E8C"/>
    <w:multiLevelType w:val="hybridMultilevel"/>
    <w:tmpl w:val="CDD26D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32" w15:restartNumberingAfterBreak="0">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680B434C"/>
    <w:multiLevelType w:val="hybridMultilevel"/>
    <w:tmpl w:val="06903CEE"/>
    <w:lvl w:ilvl="0" w:tplc="0409000F">
      <w:start w:val="1"/>
      <w:numFmt w:val="decimal"/>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5" w15:restartNumberingAfterBreak="0">
    <w:nsid w:val="697B4E6B"/>
    <w:multiLevelType w:val="hybridMultilevel"/>
    <w:tmpl w:val="41469940"/>
    <w:lvl w:ilvl="0" w:tplc="CABE5C5C">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6E852228"/>
    <w:multiLevelType w:val="hybridMultilevel"/>
    <w:tmpl w:val="2B56FAB8"/>
    <w:lvl w:ilvl="0" w:tplc="DD767ACE">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7" w15:restartNumberingAfterBreak="0">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2E2185F"/>
    <w:multiLevelType w:val="hybridMultilevel"/>
    <w:tmpl w:val="CD1E9850"/>
    <w:lvl w:ilvl="0" w:tplc="48404B1C">
      <w:start w:val="1"/>
      <w:numFmt w:val="decimal"/>
      <w:lvlText w:val="%1."/>
      <w:lvlJc w:val="left"/>
      <w:pPr>
        <w:tabs>
          <w:tab w:val="num" w:pos="872"/>
        </w:tabs>
        <w:ind w:left="872" w:hanging="360"/>
      </w:pPr>
      <w:rPr>
        <w:rFonts w:hint="default"/>
      </w:rPr>
    </w:lvl>
    <w:lvl w:ilvl="1" w:tplc="04090019" w:tentative="1">
      <w:start w:val="1"/>
      <w:numFmt w:val="lowerLetter"/>
      <w:lvlText w:val="%2."/>
      <w:lvlJc w:val="left"/>
      <w:pPr>
        <w:tabs>
          <w:tab w:val="num" w:pos="1592"/>
        </w:tabs>
        <w:ind w:left="1592" w:hanging="360"/>
      </w:p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39" w15:restartNumberingAfterBreak="0">
    <w:nsid w:val="7996380D"/>
    <w:multiLevelType w:val="hybridMultilevel"/>
    <w:tmpl w:val="FF0037E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0" w15:restartNumberingAfterBreak="0">
    <w:nsid w:val="7F4E232D"/>
    <w:multiLevelType w:val="hybridMultilevel"/>
    <w:tmpl w:val="7CA0AB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5"/>
  </w:num>
  <w:num w:numId="2">
    <w:abstractNumId w:val="12"/>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8"/>
  </w:num>
  <w:num w:numId="5">
    <w:abstractNumId w:val="8"/>
  </w:num>
  <w:num w:numId="6">
    <w:abstractNumId w:val="33"/>
  </w:num>
  <w:num w:numId="7">
    <w:abstractNumId w:val="18"/>
  </w:num>
  <w:num w:numId="8">
    <w:abstractNumId w:val="29"/>
  </w:num>
  <w:num w:numId="9">
    <w:abstractNumId w:val="37"/>
  </w:num>
  <w:num w:numId="10">
    <w:abstractNumId w:val="10"/>
  </w:num>
  <w:num w:numId="11">
    <w:abstractNumId w:val="32"/>
  </w:num>
  <w:num w:numId="12">
    <w:abstractNumId w:val="23"/>
  </w:num>
  <w:num w:numId="13">
    <w:abstractNumId w:val="22"/>
  </w:num>
  <w:num w:numId="14">
    <w:abstractNumId w:val="9"/>
  </w:num>
  <w:num w:numId="15">
    <w:abstractNumId w:val="28"/>
  </w:num>
  <w:num w:numId="16">
    <w:abstractNumId w:val="17"/>
  </w:num>
  <w:num w:numId="17">
    <w:abstractNumId w:val="21"/>
  </w:num>
  <w:num w:numId="18">
    <w:abstractNumId w:val="15"/>
  </w:num>
  <w:num w:numId="19">
    <w:abstractNumId w:val="1"/>
  </w:num>
  <w:num w:numId="20">
    <w:abstractNumId w:val="24"/>
  </w:num>
  <w:num w:numId="21">
    <w:abstractNumId w:val="26"/>
  </w:num>
  <w:num w:numId="22">
    <w:abstractNumId w:val="4"/>
  </w:num>
  <w:num w:numId="23">
    <w:abstractNumId w:val="20"/>
  </w:num>
  <w:num w:numId="24">
    <w:abstractNumId w:val="31"/>
  </w:num>
  <w:num w:numId="25">
    <w:abstractNumId w:val="30"/>
  </w:num>
  <w:num w:numId="26">
    <w:abstractNumId w:val="7"/>
  </w:num>
  <w:num w:numId="27">
    <w:abstractNumId w:val="16"/>
  </w:num>
  <w:num w:numId="28">
    <w:abstractNumId w:val="2"/>
  </w:num>
  <w:num w:numId="29">
    <w:abstractNumId w:val="36"/>
  </w:num>
  <w:num w:numId="30">
    <w:abstractNumId w:val="39"/>
  </w:num>
  <w:num w:numId="31">
    <w:abstractNumId w:val="19"/>
  </w:num>
  <w:num w:numId="32">
    <w:abstractNumId w:val="40"/>
  </w:num>
  <w:num w:numId="33">
    <w:abstractNumId w:val="34"/>
  </w:num>
  <w:num w:numId="34">
    <w:abstractNumId w:val="11"/>
  </w:num>
  <w:num w:numId="35">
    <w:abstractNumId w:val="27"/>
  </w:num>
  <w:num w:numId="36">
    <w:abstractNumId w:val="3"/>
  </w:num>
  <w:num w:numId="37">
    <w:abstractNumId w:val="35"/>
  </w:num>
  <w:num w:numId="38">
    <w:abstractNumId w:val="13"/>
  </w:num>
  <w:num w:numId="39">
    <w:abstractNumId w:val="6"/>
  </w:num>
  <w:num w:numId="40">
    <w:abstractNumId w:val="1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13721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32"/>
    <w:rsid w:val="00003117"/>
    <w:rsid w:val="000053AF"/>
    <w:rsid w:val="000142AA"/>
    <w:rsid w:val="0001565E"/>
    <w:rsid w:val="0001608E"/>
    <w:rsid w:val="000265F5"/>
    <w:rsid w:val="000267AD"/>
    <w:rsid w:val="00026DFF"/>
    <w:rsid w:val="00027CE7"/>
    <w:rsid w:val="0003135B"/>
    <w:rsid w:val="00041FA3"/>
    <w:rsid w:val="00043F8A"/>
    <w:rsid w:val="0004543B"/>
    <w:rsid w:val="00045ACC"/>
    <w:rsid w:val="00046717"/>
    <w:rsid w:val="00052429"/>
    <w:rsid w:val="000543AD"/>
    <w:rsid w:val="000558A1"/>
    <w:rsid w:val="0006144C"/>
    <w:rsid w:val="000619D3"/>
    <w:rsid w:val="00062880"/>
    <w:rsid w:val="00065D9A"/>
    <w:rsid w:val="00066457"/>
    <w:rsid w:val="00067E73"/>
    <w:rsid w:val="00070B07"/>
    <w:rsid w:val="00075603"/>
    <w:rsid w:val="00081027"/>
    <w:rsid w:val="00081ED0"/>
    <w:rsid w:val="0008248A"/>
    <w:rsid w:val="00082F33"/>
    <w:rsid w:val="0008323A"/>
    <w:rsid w:val="00083794"/>
    <w:rsid w:val="000866F4"/>
    <w:rsid w:val="000908B4"/>
    <w:rsid w:val="00090D0C"/>
    <w:rsid w:val="0009140C"/>
    <w:rsid w:val="00097BBF"/>
    <w:rsid w:val="000A404B"/>
    <w:rsid w:val="000A4E75"/>
    <w:rsid w:val="000A6C21"/>
    <w:rsid w:val="000A7915"/>
    <w:rsid w:val="000B0D9B"/>
    <w:rsid w:val="000B1A34"/>
    <w:rsid w:val="000B3629"/>
    <w:rsid w:val="000C3D49"/>
    <w:rsid w:val="000E210D"/>
    <w:rsid w:val="000E6CE6"/>
    <w:rsid w:val="000E7E92"/>
    <w:rsid w:val="000F0916"/>
    <w:rsid w:val="000F1771"/>
    <w:rsid w:val="000F3A92"/>
    <w:rsid w:val="000F716F"/>
    <w:rsid w:val="000F778D"/>
    <w:rsid w:val="0010023F"/>
    <w:rsid w:val="001027FF"/>
    <w:rsid w:val="0010281E"/>
    <w:rsid w:val="001046E3"/>
    <w:rsid w:val="00106CD6"/>
    <w:rsid w:val="00110B7E"/>
    <w:rsid w:val="00111270"/>
    <w:rsid w:val="00115BA4"/>
    <w:rsid w:val="0011689A"/>
    <w:rsid w:val="00124885"/>
    <w:rsid w:val="001256AB"/>
    <w:rsid w:val="00127234"/>
    <w:rsid w:val="00132D56"/>
    <w:rsid w:val="001335E7"/>
    <w:rsid w:val="00133B80"/>
    <w:rsid w:val="00134450"/>
    <w:rsid w:val="0013530A"/>
    <w:rsid w:val="001413CB"/>
    <w:rsid w:val="0014186A"/>
    <w:rsid w:val="0015397E"/>
    <w:rsid w:val="00154D46"/>
    <w:rsid w:val="001603B2"/>
    <w:rsid w:val="001666FF"/>
    <w:rsid w:val="00166DD8"/>
    <w:rsid w:val="00170716"/>
    <w:rsid w:val="0017487B"/>
    <w:rsid w:val="001820B8"/>
    <w:rsid w:val="001838A7"/>
    <w:rsid w:val="0018789A"/>
    <w:rsid w:val="0019683B"/>
    <w:rsid w:val="001A0AF9"/>
    <w:rsid w:val="001A107C"/>
    <w:rsid w:val="001A1D34"/>
    <w:rsid w:val="001B2A0C"/>
    <w:rsid w:val="001B4A0F"/>
    <w:rsid w:val="001B4BA9"/>
    <w:rsid w:val="001B6ED2"/>
    <w:rsid w:val="001C056C"/>
    <w:rsid w:val="001C38A6"/>
    <w:rsid w:val="001C57D9"/>
    <w:rsid w:val="001C609A"/>
    <w:rsid w:val="001D0F58"/>
    <w:rsid w:val="001D2E2B"/>
    <w:rsid w:val="001D2F4E"/>
    <w:rsid w:val="001E17A9"/>
    <w:rsid w:val="001E1DC5"/>
    <w:rsid w:val="001F04A0"/>
    <w:rsid w:val="001F34A8"/>
    <w:rsid w:val="001F6812"/>
    <w:rsid w:val="001F70A5"/>
    <w:rsid w:val="0020312B"/>
    <w:rsid w:val="00203C0F"/>
    <w:rsid w:val="00204123"/>
    <w:rsid w:val="00205229"/>
    <w:rsid w:val="002066D4"/>
    <w:rsid w:val="00206EFF"/>
    <w:rsid w:val="00207697"/>
    <w:rsid w:val="00211BE7"/>
    <w:rsid w:val="002139A0"/>
    <w:rsid w:val="00217704"/>
    <w:rsid w:val="0022407A"/>
    <w:rsid w:val="00225B30"/>
    <w:rsid w:val="00225FD1"/>
    <w:rsid w:val="00227746"/>
    <w:rsid w:val="00233DBA"/>
    <w:rsid w:val="002341E1"/>
    <w:rsid w:val="00235D0E"/>
    <w:rsid w:val="0023778D"/>
    <w:rsid w:val="00242204"/>
    <w:rsid w:val="00243868"/>
    <w:rsid w:val="00244B6C"/>
    <w:rsid w:val="002541FA"/>
    <w:rsid w:val="00256FC1"/>
    <w:rsid w:val="00264B5D"/>
    <w:rsid w:val="002733B0"/>
    <w:rsid w:val="0027341E"/>
    <w:rsid w:val="002738FA"/>
    <w:rsid w:val="00276709"/>
    <w:rsid w:val="00281B17"/>
    <w:rsid w:val="00283D2F"/>
    <w:rsid w:val="00285E85"/>
    <w:rsid w:val="0029228E"/>
    <w:rsid w:val="00293CE6"/>
    <w:rsid w:val="002958C8"/>
    <w:rsid w:val="00296D4F"/>
    <w:rsid w:val="002974CD"/>
    <w:rsid w:val="002B07F1"/>
    <w:rsid w:val="002B51D4"/>
    <w:rsid w:val="002B6061"/>
    <w:rsid w:val="002D16CD"/>
    <w:rsid w:val="002D16E3"/>
    <w:rsid w:val="002D2647"/>
    <w:rsid w:val="002D43D1"/>
    <w:rsid w:val="002F18DF"/>
    <w:rsid w:val="002F2B29"/>
    <w:rsid w:val="002F4B6C"/>
    <w:rsid w:val="002F5D15"/>
    <w:rsid w:val="002F5E61"/>
    <w:rsid w:val="0030592B"/>
    <w:rsid w:val="00306259"/>
    <w:rsid w:val="00306D04"/>
    <w:rsid w:val="00312214"/>
    <w:rsid w:val="00312594"/>
    <w:rsid w:val="00312B43"/>
    <w:rsid w:val="00314F85"/>
    <w:rsid w:val="00316C06"/>
    <w:rsid w:val="0032567C"/>
    <w:rsid w:val="0033057D"/>
    <w:rsid w:val="003319E8"/>
    <w:rsid w:val="0033253D"/>
    <w:rsid w:val="00334897"/>
    <w:rsid w:val="00335990"/>
    <w:rsid w:val="00340B7E"/>
    <w:rsid w:val="00342206"/>
    <w:rsid w:val="00343F90"/>
    <w:rsid w:val="00344F98"/>
    <w:rsid w:val="003477C7"/>
    <w:rsid w:val="00347B5A"/>
    <w:rsid w:val="0035779F"/>
    <w:rsid w:val="00357A74"/>
    <w:rsid w:val="00366FBE"/>
    <w:rsid w:val="00370408"/>
    <w:rsid w:val="00372934"/>
    <w:rsid w:val="00377B5B"/>
    <w:rsid w:val="00380FDE"/>
    <w:rsid w:val="003862A9"/>
    <w:rsid w:val="0038673F"/>
    <w:rsid w:val="00391CE7"/>
    <w:rsid w:val="0039216A"/>
    <w:rsid w:val="0039703B"/>
    <w:rsid w:val="003A0F85"/>
    <w:rsid w:val="003A1375"/>
    <w:rsid w:val="003A29FC"/>
    <w:rsid w:val="003A38AB"/>
    <w:rsid w:val="003B1C39"/>
    <w:rsid w:val="003B437B"/>
    <w:rsid w:val="003B790C"/>
    <w:rsid w:val="003B7BBF"/>
    <w:rsid w:val="003D1572"/>
    <w:rsid w:val="003D2AC3"/>
    <w:rsid w:val="003D3319"/>
    <w:rsid w:val="003D3CEA"/>
    <w:rsid w:val="003D446E"/>
    <w:rsid w:val="003D4D42"/>
    <w:rsid w:val="003D61DD"/>
    <w:rsid w:val="003E457B"/>
    <w:rsid w:val="003F2F30"/>
    <w:rsid w:val="003F40DA"/>
    <w:rsid w:val="003F5BED"/>
    <w:rsid w:val="003F6B03"/>
    <w:rsid w:val="00400510"/>
    <w:rsid w:val="0040091B"/>
    <w:rsid w:val="00400AD4"/>
    <w:rsid w:val="00400B5C"/>
    <w:rsid w:val="004018E9"/>
    <w:rsid w:val="0040300E"/>
    <w:rsid w:val="0041291B"/>
    <w:rsid w:val="00417F6E"/>
    <w:rsid w:val="004210A6"/>
    <w:rsid w:val="00422015"/>
    <w:rsid w:val="00422386"/>
    <w:rsid w:val="00422525"/>
    <w:rsid w:val="00426AB9"/>
    <w:rsid w:val="0043199C"/>
    <w:rsid w:val="0043285E"/>
    <w:rsid w:val="0043334C"/>
    <w:rsid w:val="0043741D"/>
    <w:rsid w:val="00446B2F"/>
    <w:rsid w:val="00451193"/>
    <w:rsid w:val="00451998"/>
    <w:rsid w:val="00451A1F"/>
    <w:rsid w:val="0046284D"/>
    <w:rsid w:val="00467BEF"/>
    <w:rsid w:val="00470659"/>
    <w:rsid w:val="00473A90"/>
    <w:rsid w:val="004770F4"/>
    <w:rsid w:val="00477A2B"/>
    <w:rsid w:val="0048375F"/>
    <w:rsid w:val="00483D1D"/>
    <w:rsid w:val="0048557C"/>
    <w:rsid w:val="004857F0"/>
    <w:rsid w:val="004872D2"/>
    <w:rsid w:val="00495860"/>
    <w:rsid w:val="004A2419"/>
    <w:rsid w:val="004A2B53"/>
    <w:rsid w:val="004A3BEA"/>
    <w:rsid w:val="004A6088"/>
    <w:rsid w:val="004A679A"/>
    <w:rsid w:val="004B5C35"/>
    <w:rsid w:val="004C20E0"/>
    <w:rsid w:val="004C30E9"/>
    <w:rsid w:val="004D0F84"/>
    <w:rsid w:val="004D1A87"/>
    <w:rsid w:val="004D576C"/>
    <w:rsid w:val="004E032F"/>
    <w:rsid w:val="004E3A0C"/>
    <w:rsid w:val="004E4734"/>
    <w:rsid w:val="004E5DA6"/>
    <w:rsid w:val="004E66E1"/>
    <w:rsid w:val="004F3289"/>
    <w:rsid w:val="00513CD5"/>
    <w:rsid w:val="00515D35"/>
    <w:rsid w:val="005162D1"/>
    <w:rsid w:val="00526C17"/>
    <w:rsid w:val="0053105A"/>
    <w:rsid w:val="00540097"/>
    <w:rsid w:val="005407A2"/>
    <w:rsid w:val="00545B0C"/>
    <w:rsid w:val="00550735"/>
    <w:rsid w:val="005561CD"/>
    <w:rsid w:val="0057135A"/>
    <w:rsid w:val="005735EB"/>
    <w:rsid w:val="00575DED"/>
    <w:rsid w:val="005761E8"/>
    <w:rsid w:val="0058105F"/>
    <w:rsid w:val="00581F61"/>
    <w:rsid w:val="00584FD4"/>
    <w:rsid w:val="0058678C"/>
    <w:rsid w:val="00587E6F"/>
    <w:rsid w:val="0059598A"/>
    <w:rsid w:val="00597A86"/>
    <w:rsid w:val="005A6516"/>
    <w:rsid w:val="005A6DA5"/>
    <w:rsid w:val="005A74EA"/>
    <w:rsid w:val="005A7E2E"/>
    <w:rsid w:val="005B6FF4"/>
    <w:rsid w:val="005D1E23"/>
    <w:rsid w:val="005D46D4"/>
    <w:rsid w:val="005E2DF8"/>
    <w:rsid w:val="005E4A86"/>
    <w:rsid w:val="005E61BE"/>
    <w:rsid w:val="005E6CA0"/>
    <w:rsid w:val="0060531E"/>
    <w:rsid w:val="0061012D"/>
    <w:rsid w:val="00612CB7"/>
    <w:rsid w:val="00616968"/>
    <w:rsid w:val="00616FBD"/>
    <w:rsid w:val="00620826"/>
    <w:rsid w:val="00623B61"/>
    <w:rsid w:val="00627B71"/>
    <w:rsid w:val="006327E8"/>
    <w:rsid w:val="006414D1"/>
    <w:rsid w:val="00642CAA"/>
    <w:rsid w:val="00643E7D"/>
    <w:rsid w:val="00643F78"/>
    <w:rsid w:val="00644F48"/>
    <w:rsid w:val="00646620"/>
    <w:rsid w:val="00650EE1"/>
    <w:rsid w:val="006557FA"/>
    <w:rsid w:val="0065682F"/>
    <w:rsid w:val="00671359"/>
    <w:rsid w:val="00671F07"/>
    <w:rsid w:val="00673E6B"/>
    <w:rsid w:val="00675313"/>
    <w:rsid w:val="006920D3"/>
    <w:rsid w:val="00694F3A"/>
    <w:rsid w:val="006973D1"/>
    <w:rsid w:val="006A10E0"/>
    <w:rsid w:val="006A4247"/>
    <w:rsid w:val="006A50A2"/>
    <w:rsid w:val="006B3DC5"/>
    <w:rsid w:val="006B527C"/>
    <w:rsid w:val="006C1612"/>
    <w:rsid w:val="006C5E47"/>
    <w:rsid w:val="006D2D50"/>
    <w:rsid w:val="006E390F"/>
    <w:rsid w:val="006F6F2F"/>
    <w:rsid w:val="006F7C3E"/>
    <w:rsid w:val="00700010"/>
    <w:rsid w:val="00700167"/>
    <w:rsid w:val="00702A64"/>
    <w:rsid w:val="00712109"/>
    <w:rsid w:val="007168DF"/>
    <w:rsid w:val="0071701E"/>
    <w:rsid w:val="007204B6"/>
    <w:rsid w:val="00721B5F"/>
    <w:rsid w:val="00723BD8"/>
    <w:rsid w:val="00724701"/>
    <w:rsid w:val="00727407"/>
    <w:rsid w:val="0073290B"/>
    <w:rsid w:val="00734130"/>
    <w:rsid w:val="00734CD2"/>
    <w:rsid w:val="00735D58"/>
    <w:rsid w:val="00746F4D"/>
    <w:rsid w:val="007506F0"/>
    <w:rsid w:val="00751009"/>
    <w:rsid w:val="00755B02"/>
    <w:rsid w:val="007572DE"/>
    <w:rsid w:val="0076332A"/>
    <w:rsid w:val="0076490B"/>
    <w:rsid w:val="0077337F"/>
    <w:rsid w:val="00781399"/>
    <w:rsid w:val="00783ADD"/>
    <w:rsid w:val="00783EC8"/>
    <w:rsid w:val="00785BA9"/>
    <w:rsid w:val="0078711F"/>
    <w:rsid w:val="00791CEC"/>
    <w:rsid w:val="00791F39"/>
    <w:rsid w:val="007930B2"/>
    <w:rsid w:val="0079796A"/>
    <w:rsid w:val="007A13D7"/>
    <w:rsid w:val="007A294C"/>
    <w:rsid w:val="007B00BE"/>
    <w:rsid w:val="007B2847"/>
    <w:rsid w:val="007B3E5E"/>
    <w:rsid w:val="007B5DD8"/>
    <w:rsid w:val="007B7D2A"/>
    <w:rsid w:val="007C2C86"/>
    <w:rsid w:val="007D5A88"/>
    <w:rsid w:val="007D6009"/>
    <w:rsid w:val="007D63D4"/>
    <w:rsid w:val="007E042C"/>
    <w:rsid w:val="007E15D4"/>
    <w:rsid w:val="007E65FA"/>
    <w:rsid w:val="007F156C"/>
    <w:rsid w:val="0080070B"/>
    <w:rsid w:val="008049D0"/>
    <w:rsid w:val="00804C3F"/>
    <w:rsid w:val="00805E43"/>
    <w:rsid w:val="00811E37"/>
    <w:rsid w:val="0081405E"/>
    <w:rsid w:val="0082779F"/>
    <w:rsid w:val="00830863"/>
    <w:rsid w:val="00843B4B"/>
    <w:rsid w:val="00861AFE"/>
    <w:rsid w:val="0086238E"/>
    <w:rsid w:val="0087040A"/>
    <w:rsid w:val="008876DF"/>
    <w:rsid w:val="00887859"/>
    <w:rsid w:val="0089590C"/>
    <w:rsid w:val="00897955"/>
    <w:rsid w:val="00897FD2"/>
    <w:rsid w:val="008A0307"/>
    <w:rsid w:val="008A25CD"/>
    <w:rsid w:val="008A2C88"/>
    <w:rsid w:val="008A3962"/>
    <w:rsid w:val="008A4B21"/>
    <w:rsid w:val="008B2248"/>
    <w:rsid w:val="008B6B5A"/>
    <w:rsid w:val="008B6FCB"/>
    <w:rsid w:val="008C0F29"/>
    <w:rsid w:val="008C10A7"/>
    <w:rsid w:val="008C330B"/>
    <w:rsid w:val="008C67BB"/>
    <w:rsid w:val="008E5668"/>
    <w:rsid w:val="008E7613"/>
    <w:rsid w:val="008F1673"/>
    <w:rsid w:val="008F39DA"/>
    <w:rsid w:val="008F6006"/>
    <w:rsid w:val="008F65FF"/>
    <w:rsid w:val="00903D9A"/>
    <w:rsid w:val="00906707"/>
    <w:rsid w:val="0091031C"/>
    <w:rsid w:val="009107D0"/>
    <w:rsid w:val="00917F89"/>
    <w:rsid w:val="00924DCC"/>
    <w:rsid w:val="009265CA"/>
    <w:rsid w:val="00940F0B"/>
    <w:rsid w:val="00944F21"/>
    <w:rsid w:val="009549E5"/>
    <w:rsid w:val="0095635E"/>
    <w:rsid w:val="009643C8"/>
    <w:rsid w:val="00964447"/>
    <w:rsid w:val="009675A3"/>
    <w:rsid w:val="009704DF"/>
    <w:rsid w:val="009757BD"/>
    <w:rsid w:val="009760C5"/>
    <w:rsid w:val="009847E3"/>
    <w:rsid w:val="00987E8F"/>
    <w:rsid w:val="009A1373"/>
    <w:rsid w:val="009B2D8B"/>
    <w:rsid w:val="009B6E32"/>
    <w:rsid w:val="009C395E"/>
    <w:rsid w:val="009C3C27"/>
    <w:rsid w:val="009C6E53"/>
    <w:rsid w:val="009D03E1"/>
    <w:rsid w:val="009D07A6"/>
    <w:rsid w:val="009D41E0"/>
    <w:rsid w:val="009D6192"/>
    <w:rsid w:val="009D61DE"/>
    <w:rsid w:val="009D63D2"/>
    <w:rsid w:val="009E1046"/>
    <w:rsid w:val="009E358D"/>
    <w:rsid w:val="009E41EA"/>
    <w:rsid w:val="009E6DDB"/>
    <w:rsid w:val="00A00E5E"/>
    <w:rsid w:val="00A0529F"/>
    <w:rsid w:val="00A07CE1"/>
    <w:rsid w:val="00A21B86"/>
    <w:rsid w:val="00A21D14"/>
    <w:rsid w:val="00A22172"/>
    <w:rsid w:val="00A22499"/>
    <w:rsid w:val="00A234BF"/>
    <w:rsid w:val="00A23B4A"/>
    <w:rsid w:val="00A259C9"/>
    <w:rsid w:val="00A35ADC"/>
    <w:rsid w:val="00A37609"/>
    <w:rsid w:val="00A40329"/>
    <w:rsid w:val="00A5109C"/>
    <w:rsid w:val="00A621AD"/>
    <w:rsid w:val="00A63807"/>
    <w:rsid w:val="00A63EEA"/>
    <w:rsid w:val="00A70DC4"/>
    <w:rsid w:val="00A73AC3"/>
    <w:rsid w:val="00A74317"/>
    <w:rsid w:val="00A766F2"/>
    <w:rsid w:val="00A7697A"/>
    <w:rsid w:val="00A77CD3"/>
    <w:rsid w:val="00A8088F"/>
    <w:rsid w:val="00A81354"/>
    <w:rsid w:val="00A84402"/>
    <w:rsid w:val="00A87F71"/>
    <w:rsid w:val="00A93E86"/>
    <w:rsid w:val="00AA1D9F"/>
    <w:rsid w:val="00AA2FCC"/>
    <w:rsid w:val="00AA568F"/>
    <w:rsid w:val="00AA7937"/>
    <w:rsid w:val="00AB1411"/>
    <w:rsid w:val="00AB34C5"/>
    <w:rsid w:val="00AC12FD"/>
    <w:rsid w:val="00AC62E3"/>
    <w:rsid w:val="00AC6878"/>
    <w:rsid w:val="00AC7C99"/>
    <w:rsid w:val="00AD5237"/>
    <w:rsid w:val="00AD6D27"/>
    <w:rsid w:val="00AD7CD2"/>
    <w:rsid w:val="00AE2FB6"/>
    <w:rsid w:val="00AE7489"/>
    <w:rsid w:val="00AF473D"/>
    <w:rsid w:val="00B007AA"/>
    <w:rsid w:val="00B05637"/>
    <w:rsid w:val="00B124BC"/>
    <w:rsid w:val="00B13BC6"/>
    <w:rsid w:val="00B14078"/>
    <w:rsid w:val="00B20E76"/>
    <w:rsid w:val="00B23E9F"/>
    <w:rsid w:val="00B2555B"/>
    <w:rsid w:val="00B26A51"/>
    <w:rsid w:val="00B3133A"/>
    <w:rsid w:val="00B31AD8"/>
    <w:rsid w:val="00B31BF6"/>
    <w:rsid w:val="00B321C7"/>
    <w:rsid w:val="00B338A5"/>
    <w:rsid w:val="00B371EC"/>
    <w:rsid w:val="00B37B36"/>
    <w:rsid w:val="00B40EB6"/>
    <w:rsid w:val="00B417A8"/>
    <w:rsid w:val="00B42643"/>
    <w:rsid w:val="00B46374"/>
    <w:rsid w:val="00B466E7"/>
    <w:rsid w:val="00B50FF1"/>
    <w:rsid w:val="00B51956"/>
    <w:rsid w:val="00B57AB8"/>
    <w:rsid w:val="00B60A28"/>
    <w:rsid w:val="00B631B9"/>
    <w:rsid w:val="00B63CD7"/>
    <w:rsid w:val="00B63EAA"/>
    <w:rsid w:val="00B64CDE"/>
    <w:rsid w:val="00B83B7C"/>
    <w:rsid w:val="00B85026"/>
    <w:rsid w:val="00B85A24"/>
    <w:rsid w:val="00B87D66"/>
    <w:rsid w:val="00B934FE"/>
    <w:rsid w:val="00B93D05"/>
    <w:rsid w:val="00BA32FF"/>
    <w:rsid w:val="00BA655C"/>
    <w:rsid w:val="00BA6B68"/>
    <w:rsid w:val="00BA6EE8"/>
    <w:rsid w:val="00BC02B6"/>
    <w:rsid w:val="00BC65DD"/>
    <w:rsid w:val="00BC6799"/>
    <w:rsid w:val="00BD1BA6"/>
    <w:rsid w:val="00BE61E6"/>
    <w:rsid w:val="00BE64BA"/>
    <w:rsid w:val="00BE6E69"/>
    <w:rsid w:val="00BF2672"/>
    <w:rsid w:val="00BF26AE"/>
    <w:rsid w:val="00BF2BC5"/>
    <w:rsid w:val="00BF39D0"/>
    <w:rsid w:val="00BF3B7C"/>
    <w:rsid w:val="00BF6797"/>
    <w:rsid w:val="00BF7A64"/>
    <w:rsid w:val="00C00EEC"/>
    <w:rsid w:val="00C010C7"/>
    <w:rsid w:val="00C106D2"/>
    <w:rsid w:val="00C10CF6"/>
    <w:rsid w:val="00C11D24"/>
    <w:rsid w:val="00C150D7"/>
    <w:rsid w:val="00C161E8"/>
    <w:rsid w:val="00C23F93"/>
    <w:rsid w:val="00C36BE9"/>
    <w:rsid w:val="00C4094C"/>
    <w:rsid w:val="00C432BE"/>
    <w:rsid w:val="00C5119E"/>
    <w:rsid w:val="00C5685D"/>
    <w:rsid w:val="00C60015"/>
    <w:rsid w:val="00C6090E"/>
    <w:rsid w:val="00C62925"/>
    <w:rsid w:val="00C65047"/>
    <w:rsid w:val="00C65E4F"/>
    <w:rsid w:val="00C66445"/>
    <w:rsid w:val="00C71FAD"/>
    <w:rsid w:val="00C751FD"/>
    <w:rsid w:val="00C75A66"/>
    <w:rsid w:val="00C80DFA"/>
    <w:rsid w:val="00C84849"/>
    <w:rsid w:val="00C84880"/>
    <w:rsid w:val="00C84A73"/>
    <w:rsid w:val="00C84D4C"/>
    <w:rsid w:val="00C911CF"/>
    <w:rsid w:val="00C91AFB"/>
    <w:rsid w:val="00C96549"/>
    <w:rsid w:val="00C96CF9"/>
    <w:rsid w:val="00CA0F66"/>
    <w:rsid w:val="00CA1AD9"/>
    <w:rsid w:val="00CA2A7F"/>
    <w:rsid w:val="00CA2F15"/>
    <w:rsid w:val="00CB3F25"/>
    <w:rsid w:val="00CB7784"/>
    <w:rsid w:val="00CB7B65"/>
    <w:rsid w:val="00CB7FC9"/>
    <w:rsid w:val="00CC1D68"/>
    <w:rsid w:val="00CC5C44"/>
    <w:rsid w:val="00CD04DC"/>
    <w:rsid w:val="00CD3105"/>
    <w:rsid w:val="00CD7B2F"/>
    <w:rsid w:val="00CE0CD6"/>
    <w:rsid w:val="00CE3D32"/>
    <w:rsid w:val="00CE5B15"/>
    <w:rsid w:val="00CE69BA"/>
    <w:rsid w:val="00CF5C20"/>
    <w:rsid w:val="00CF6BDD"/>
    <w:rsid w:val="00CF6EDD"/>
    <w:rsid w:val="00D0160B"/>
    <w:rsid w:val="00D15573"/>
    <w:rsid w:val="00D15A87"/>
    <w:rsid w:val="00D24013"/>
    <w:rsid w:val="00D24C86"/>
    <w:rsid w:val="00D264F0"/>
    <w:rsid w:val="00D301C0"/>
    <w:rsid w:val="00D32EA2"/>
    <w:rsid w:val="00D34F77"/>
    <w:rsid w:val="00D3791C"/>
    <w:rsid w:val="00D406DE"/>
    <w:rsid w:val="00D41332"/>
    <w:rsid w:val="00D448D7"/>
    <w:rsid w:val="00D57F48"/>
    <w:rsid w:val="00D60A49"/>
    <w:rsid w:val="00D62F5D"/>
    <w:rsid w:val="00D642ED"/>
    <w:rsid w:val="00D64B1E"/>
    <w:rsid w:val="00D6589D"/>
    <w:rsid w:val="00D66F38"/>
    <w:rsid w:val="00D735D8"/>
    <w:rsid w:val="00D757A8"/>
    <w:rsid w:val="00D801EB"/>
    <w:rsid w:val="00D80268"/>
    <w:rsid w:val="00D81EF6"/>
    <w:rsid w:val="00D82128"/>
    <w:rsid w:val="00D835A2"/>
    <w:rsid w:val="00D84C61"/>
    <w:rsid w:val="00D85399"/>
    <w:rsid w:val="00D959CB"/>
    <w:rsid w:val="00DA32D0"/>
    <w:rsid w:val="00DA41D5"/>
    <w:rsid w:val="00DA6F96"/>
    <w:rsid w:val="00DA7A3F"/>
    <w:rsid w:val="00DB0B73"/>
    <w:rsid w:val="00DB1F07"/>
    <w:rsid w:val="00DB44CB"/>
    <w:rsid w:val="00DC02AC"/>
    <w:rsid w:val="00DC58D2"/>
    <w:rsid w:val="00DC60F4"/>
    <w:rsid w:val="00DD0175"/>
    <w:rsid w:val="00DE4020"/>
    <w:rsid w:val="00DE712D"/>
    <w:rsid w:val="00DF3D3F"/>
    <w:rsid w:val="00DF568D"/>
    <w:rsid w:val="00DF7881"/>
    <w:rsid w:val="00DF795C"/>
    <w:rsid w:val="00E0227E"/>
    <w:rsid w:val="00E0340D"/>
    <w:rsid w:val="00E05F41"/>
    <w:rsid w:val="00E155B0"/>
    <w:rsid w:val="00E23A32"/>
    <w:rsid w:val="00E24735"/>
    <w:rsid w:val="00E2495A"/>
    <w:rsid w:val="00E2598D"/>
    <w:rsid w:val="00E26592"/>
    <w:rsid w:val="00E26845"/>
    <w:rsid w:val="00E26E13"/>
    <w:rsid w:val="00E3077D"/>
    <w:rsid w:val="00E31BB8"/>
    <w:rsid w:val="00E31BF7"/>
    <w:rsid w:val="00E3673D"/>
    <w:rsid w:val="00E4006D"/>
    <w:rsid w:val="00E41F0D"/>
    <w:rsid w:val="00E44B4F"/>
    <w:rsid w:val="00E44D04"/>
    <w:rsid w:val="00E471A6"/>
    <w:rsid w:val="00E51A0E"/>
    <w:rsid w:val="00E5601D"/>
    <w:rsid w:val="00E5606C"/>
    <w:rsid w:val="00E56BA2"/>
    <w:rsid w:val="00E606DE"/>
    <w:rsid w:val="00E60CD1"/>
    <w:rsid w:val="00E61404"/>
    <w:rsid w:val="00E678EA"/>
    <w:rsid w:val="00E758E2"/>
    <w:rsid w:val="00E765E9"/>
    <w:rsid w:val="00E8210A"/>
    <w:rsid w:val="00E83637"/>
    <w:rsid w:val="00E93A89"/>
    <w:rsid w:val="00EA0137"/>
    <w:rsid w:val="00EA228F"/>
    <w:rsid w:val="00EA5363"/>
    <w:rsid w:val="00EA59F8"/>
    <w:rsid w:val="00EA67F0"/>
    <w:rsid w:val="00EB7840"/>
    <w:rsid w:val="00EC2644"/>
    <w:rsid w:val="00EC3754"/>
    <w:rsid w:val="00EC62CE"/>
    <w:rsid w:val="00ED0AC5"/>
    <w:rsid w:val="00ED18F5"/>
    <w:rsid w:val="00EE08CA"/>
    <w:rsid w:val="00EE1030"/>
    <w:rsid w:val="00EE1389"/>
    <w:rsid w:val="00EE14C6"/>
    <w:rsid w:val="00EE35F4"/>
    <w:rsid w:val="00EE577F"/>
    <w:rsid w:val="00EE6F0A"/>
    <w:rsid w:val="00EE799A"/>
    <w:rsid w:val="00EF2805"/>
    <w:rsid w:val="00EF454F"/>
    <w:rsid w:val="00EF50A2"/>
    <w:rsid w:val="00F07BBB"/>
    <w:rsid w:val="00F12697"/>
    <w:rsid w:val="00F12D37"/>
    <w:rsid w:val="00F164D3"/>
    <w:rsid w:val="00F1714B"/>
    <w:rsid w:val="00F17157"/>
    <w:rsid w:val="00F21534"/>
    <w:rsid w:val="00F217D3"/>
    <w:rsid w:val="00F308D8"/>
    <w:rsid w:val="00F345C7"/>
    <w:rsid w:val="00F42C43"/>
    <w:rsid w:val="00F47430"/>
    <w:rsid w:val="00F47C28"/>
    <w:rsid w:val="00F47E85"/>
    <w:rsid w:val="00F54064"/>
    <w:rsid w:val="00F5580E"/>
    <w:rsid w:val="00F55EBC"/>
    <w:rsid w:val="00F56B46"/>
    <w:rsid w:val="00F578C8"/>
    <w:rsid w:val="00F6003C"/>
    <w:rsid w:val="00F611DC"/>
    <w:rsid w:val="00F651B4"/>
    <w:rsid w:val="00F67A63"/>
    <w:rsid w:val="00F713D4"/>
    <w:rsid w:val="00F7259B"/>
    <w:rsid w:val="00F72CB3"/>
    <w:rsid w:val="00F73D2F"/>
    <w:rsid w:val="00F751B0"/>
    <w:rsid w:val="00F75370"/>
    <w:rsid w:val="00F76198"/>
    <w:rsid w:val="00F92920"/>
    <w:rsid w:val="00F94321"/>
    <w:rsid w:val="00F94B13"/>
    <w:rsid w:val="00F958B3"/>
    <w:rsid w:val="00FA4862"/>
    <w:rsid w:val="00FA5D01"/>
    <w:rsid w:val="00FA7D37"/>
    <w:rsid w:val="00FB5B3B"/>
    <w:rsid w:val="00FB5B9E"/>
    <w:rsid w:val="00FD122B"/>
    <w:rsid w:val="00FD36DA"/>
    <w:rsid w:val="00FD7840"/>
    <w:rsid w:val="00FD7F58"/>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colormenu v:ext="edit" fillcolor="none"/>
    </o:shapedefaults>
    <o:shapelayout v:ext="edit">
      <o:idmap v:ext="edit" data="1"/>
    </o:shapelayout>
  </w:shapeDefaults>
  <w:decimalSymbol w:val="."/>
  <w:listSeparator w:val=","/>
  <w14:docId w14:val="2DFFA5D4"/>
  <w15:docId w15:val="{E88AE4A3-508B-47E6-A78E-5930AE7D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link w:val="FootnoteTextChar"/>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paragraph" w:customStyle="1" w:styleId="lbexindentparagraph">
    <w:name w:val="lbexindentparagraph"/>
    <w:basedOn w:val="Normal"/>
    <w:rsid w:val="00243868"/>
    <w:pPr>
      <w:widowControl/>
      <w:autoSpaceDE/>
      <w:autoSpaceDN/>
      <w:adjustRightInd/>
      <w:spacing w:before="100" w:beforeAutospacing="1" w:after="100" w:afterAutospacing="1"/>
    </w:pPr>
  </w:style>
  <w:style w:type="paragraph" w:customStyle="1" w:styleId="lbexindentsubpar">
    <w:name w:val="lbexindentsubpar"/>
    <w:basedOn w:val="Normal"/>
    <w:rsid w:val="00243868"/>
    <w:pPr>
      <w:widowControl/>
      <w:autoSpaceDE/>
      <w:autoSpaceDN/>
      <w:adjustRightInd/>
      <w:spacing w:before="100" w:beforeAutospacing="1" w:after="100" w:afterAutospacing="1"/>
    </w:pPr>
  </w:style>
  <w:style w:type="paragraph" w:customStyle="1" w:styleId="lbexindentclause">
    <w:name w:val="lbexindentclause"/>
    <w:basedOn w:val="Normal"/>
    <w:rsid w:val="00243868"/>
    <w:pPr>
      <w:widowControl/>
      <w:autoSpaceDE/>
      <w:autoSpaceDN/>
      <w:adjustRightInd/>
      <w:spacing w:before="100" w:beforeAutospacing="1" w:after="100" w:afterAutospacing="1"/>
    </w:pPr>
  </w:style>
  <w:style w:type="character" w:customStyle="1" w:styleId="lbexindent">
    <w:name w:val="lbexindent"/>
    <w:basedOn w:val="DefaultParagraphFont"/>
    <w:rsid w:val="00843B4B"/>
  </w:style>
  <w:style w:type="paragraph" w:customStyle="1" w:styleId="lbexindent1">
    <w:name w:val="lbexindent1"/>
    <w:basedOn w:val="Normal"/>
    <w:rsid w:val="00843B4B"/>
    <w:pPr>
      <w:widowControl/>
      <w:autoSpaceDE/>
      <w:autoSpaceDN/>
      <w:adjustRightInd/>
      <w:spacing w:before="100" w:beforeAutospacing="1" w:after="100" w:afterAutospacing="1"/>
    </w:pPr>
  </w:style>
  <w:style w:type="character" w:customStyle="1" w:styleId="lbexsectionlevelolcnuclear">
    <w:name w:val="lbexsectionlevelolcnuclear"/>
    <w:basedOn w:val="DefaultParagraphFont"/>
    <w:rsid w:val="00843B4B"/>
  </w:style>
  <w:style w:type="character" w:customStyle="1" w:styleId="FooterChar">
    <w:name w:val="Footer Char"/>
    <w:basedOn w:val="DefaultParagraphFont"/>
    <w:link w:val="Footer"/>
    <w:uiPriority w:val="99"/>
    <w:rsid w:val="008A25CD"/>
    <w:rPr>
      <w:sz w:val="24"/>
      <w:szCs w:val="24"/>
    </w:rPr>
  </w:style>
  <w:style w:type="character" w:customStyle="1" w:styleId="FootnoteTextChar">
    <w:name w:val="Footnote Text Char"/>
    <w:basedOn w:val="DefaultParagraphFont"/>
    <w:link w:val="FootnoteText"/>
    <w:rsid w:val="001C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11917">
      <w:bodyDiv w:val="1"/>
      <w:marLeft w:val="0"/>
      <w:marRight w:val="0"/>
      <w:marTop w:val="0"/>
      <w:marBottom w:val="0"/>
      <w:divBdr>
        <w:top w:val="none" w:sz="0" w:space="0" w:color="auto"/>
        <w:left w:val="none" w:sz="0" w:space="0" w:color="auto"/>
        <w:bottom w:val="none" w:sz="0" w:space="0" w:color="auto"/>
        <w:right w:val="none" w:sz="0" w:space="0" w:color="auto"/>
      </w:divBdr>
      <w:divsChild>
        <w:div w:id="1089739149">
          <w:marLeft w:val="3240"/>
          <w:marRight w:val="0"/>
          <w:marTop w:val="0"/>
          <w:marBottom w:val="0"/>
          <w:divBdr>
            <w:top w:val="none" w:sz="0" w:space="0" w:color="auto"/>
            <w:left w:val="none" w:sz="0" w:space="0" w:color="auto"/>
            <w:bottom w:val="none" w:sz="0" w:space="0" w:color="auto"/>
            <w:right w:val="none" w:sz="0" w:space="0" w:color="auto"/>
          </w:divBdr>
        </w:div>
        <w:div w:id="1716418789">
          <w:marLeft w:val="3240"/>
          <w:marRight w:val="0"/>
          <w:marTop w:val="0"/>
          <w:marBottom w:val="0"/>
          <w:divBdr>
            <w:top w:val="none" w:sz="0" w:space="0" w:color="auto"/>
            <w:left w:val="none" w:sz="0" w:space="0" w:color="auto"/>
            <w:bottom w:val="none" w:sz="0" w:space="0" w:color="auto"/>
            <w:right w:val="none" w:sz="0" w:space="0" w:color="auto"/>
          </w:divBdr>
        </w:div>
      </w:divsChild>
    </w:div>
    <w:div w:id="493884825">
      <w:bodyDiv w:val="1"/>
      <w:marLeft w:val="0"/>
      <w:marRight w:val="0"/>
      <w:marTop w:val="0"/>
      <w:marBottom w:val="0"/>
      <w:divBdr>
        <w:top w:val="none" w:sz="0" w:space="0" w:color="auto"/>
        <w:left w:val="none" w:sz="0" w:space="0" w:color="auto"/>
        <w:bottom w:val="none" w:sz="0" w:space="0" w:color="auto"/>
        <w:right w:val="none" w:sz="0" w:space="0" w:color="auto"/>
      </w:divBdr>
    </w:div>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061245057">
      <w:bodyDiv w:val="1"/>
      <w:marLeft w:val="0"/>
      <w:marRight w:val="0"/>
      <w:marTop w:val="0"/>
      <w:marBottom w:val="0"/>
      <w:divBdr>
        <w:top w:val="none" w:sz="0" w:space="0" w:color="auto"/>
        <w:left w:val="none" w:sz="0" w:space="0" w:color="auto"/>
        <w:bottom w:val="none" w:sz="0" w:space="0" w:color="auto"/>
        <w:right w:val="none" w:sz="0" w:space="0" w:color="auto"/>
      </w:divBdr>
    </w:div>
    <w:div w:id="1329096431">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814903113">
      <w:bodyDiv w:val="1"/>
      <w:marLeft w:val="0"/>
      <w:marRight w:val="0"/>
      <w:marTop w:val="0"/>
      <w:marBottom w:val="0"/>
      <w:divBdr>
        <w:top w:val="none" w:sz="0" w:space="0" w:color="auto"/>
        <w:left w:val="none" w:sz="0" w:space="0" w:color="auto"/>
        <w:bottom w:val="none" w:sz="0" w:space="0" w:color="auto"/>
        <w:right w:val="none" w:sz="0" w:space="0" w:color="auto"/>
      </w:divBdr>
    </w:div>
    <w:div w:id="1863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icpsr.umich.edu/icpsrweb/ICPSR/series/00241"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jjdp.gov/ojstatbb/"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oc\census\DIV\ERD\GOVS09\CJB\JRFC\2018_JRFC\OJJDP%20Request\JRFC%20Method%20of%20Respon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oc\census\DIV\ERD\GOVS09\CJB\JRFC\2018_JRFC\OJJDP%20Request\JRFC%20Method%20of%20Respon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JRFC method of response over time (percentages)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22372098002518"/>
          <c:y val="0.12644110892388452"/>
          <c:w val="0.86799100007013896"/>
          <c:h val="0.66014080271216102"/>
        </c:manualLayout>
      </c:layout>
      <c:bar3DChart>
        <c:barDir val="col"/>
        <c:grouping val="clustered"/>
        <c:varyColors val="0"/>
        <c:ser>
          <c:idx val="0"/>
          <c:order val="0"/>
          <c:tx>
            <c:strRef>
              <c:f>'JRFC Resonse Rates Over TimePCT'!$A$28</c:f>
              <c:strCache>
                <c:ptCount val="1"/>
                <c:pt idx="0">
                  <c:v>2010</c:v>
                </c:pt>
              </c:strCache>
            </c:strRef>
          </c:tx>
          <c:spPr>
            <a:solidFill>
              <a:srgbClr val="C7B3EF"/>
            </a:solidFill>
            <a:ln>
              <a:noFill/>
            </a:ln>
            <a:effectLst/>
            <a:sp3d/>
          </c:spPr>
          <c:invertIfNegative val="0"/>
          <c:dLbls>
            <c:dLbl>
              <c:idx val="0"/>
              <c:layout>
                <c:manualLayout>
                  <c:x val="0"/>
                  <c:y val="9.732360097323601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2FC-4127-8BD3-04F2EB3ECD4A}"/>
                </c:ext>
              </c:extLst>
            </c:dLbl>
            <c:dLbl>
              <c:idx val="3"/>
              <c:layout>
                <c:manualLayout>
                  <c:x val="-1.9607843137254902E-2"/>
                  <c:y val="3.244120032441200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2FC-4127-8BD3-04F2EB3ECD4A}"/>
                </c:ext>
              </c:extLst>
            </c:dLbl>
            <c:dLbl>
              <c:idx val="4"/>
              <c:layout>
                <c:manualLayout>
                  <c:x val="-1.0898103249488304E-2"/>
                  <c:y val="1.303703673287741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2FC-4127-8BD3-04F2EB3ECD4A}"/>
                </c:ext>
              </c:extLst>
            </c:dLbl>
            <c:dLbl>
              <c:idx val="5"/>
              <c:layout>
                <c:manualLayout>
                  <c:x val="-1.7429193899782296E-2"/>
                  <c:y val="6.488240064882400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TimePCT'!$B$28:$G$28</c:f>
              <c:numCache>
                <c:formatCode>General</c:formatCode>
                <c:ptCount val="6"/>
                <c:pt idx="0">
                  <c:v>47.6</c:v>
                </c:pt>
                <c:pt idx="1">
                  <c:v>0.1</c:v>
                </c:pt>
                <c:pt idx="2">
                  <c:v>9.8000000000000007</c:v>
                </c:pt>
                <c:pt idx="3">
                  <c:v>10.4</c:v>
                </c:pt>
                <c:pt idx="4">
                  <c:v>1.7</c:v>
                </c:pt>
                <c:pt idx="5">
                  <c:v>30.5</c:v>
                </c:pt>
              </c:numCache>
            </c:numRef>
          </c:val>
          <c:extLst>
            <c:ext xmlns:c16="http://schemas.microsoft.com/office/drawing/2014/chart" uri="{C3380CC4-5D6E-409C-BE32-E72D297353CC}">
              <c16:uniqueId val="{00000004-02FC-4127-8BD3-04F2EB3ECD4A}"/>
            </c:ext>
          </c:extLst>
        </c:ser>
        <c:ser>
          <c:idx val="1"/>
          <c:order val="1"/>
          <c:tx>
            <c:strRef>
              <c:f>'JRFC Resonse Rates Over TimePCT'!$A$29</c:f>
              <c:strCache>
                <c:ptCount val="1"/>
                <c:pt idx="0">
                  <c:v>2012</c:v>
                </c:pt>
              </c:strCache>
            </c:strRef>
          </c:tx>
          <c:spPr>
            <a:solidFill>
              <a:srgbClr val="FF5050"/>
            </a:solidFill>
            <a:ln>
              <a:noFill/>
            </a:ln>
            <a:effectLst/>
            <a:sp3d/>
          </c:spPr>
          <c:invertIfNegative val="0"/>
          <c:dLbls>
            <c:dLbl>
              <c:idx val="0"/>
              <c:layout>
                <c:manualLayout>
                  <c:x val="1.5250544662309348E-2"/>
                  <c:y val="-9.732360097323660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2FC-4127-8BD3-04F2EB3ECD4A}"/>
                </c:ext>
              </c:extLst>
            </c:dLbl>
            <c:dLbl>
              <c:idx val="1"/>
              <c:layout>
                <c:manualLayout>
                  <c:x val="6.53594771241826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2FC-4127-8BD3-04F2EB3ECD4A}"/>
                </c:ext>
              </c:extLst>
            </c:dLbl>
            <c:dLbl>
              <c:idx val="2"/>
              <c:layout>
                <c:manualLayout>
                  <c:x val="1.3071895424836602E-2"/>
                  <c:y val="3.244120032441200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02FC-4127-8BD3-04F2EB3ECD4A}"/>
                </c:ext>
              </c:extLst>
            </c:dLbl>
            <c:dLbl>
              <c:idx val="3"/>
              <c:layout>
                <c:manualLayout>
                  <c:x val="0"/>
                  <c:y val="-1.30370367328775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2FC-4127-8BD3-04F2EB3ECD4A}"/>
                </c:ext>
              </c:extLst>
            </c:dLbl>
            <c:dLbl>
              <c:idx val="4"/>
              <c:layout>
                <c:manualLayout>
                  <c:x val="-2.1796206498976606E-3"/>
                  <c:y val="9.77777754965803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2FC-4127-8BD3-04F2EB3ECD4A}"/>
                </c:ext>
              </c:extLst>
            </c:dLbl>
            <c:dLbl>
              <c:idx val="5"/>
              <c:layout>
                <c:manualLayout>
                  <c:x val="-1.0893246187363835E-2"/>
                  <c:y val="-5.94748468695824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TimePCT'!$B$29:$G$29</c:f>
              <c:numCache>
                <c:formatCode>General</c:formatCode>
                <c:ptCount val="6"/>
                <c:pt idx="0">
                  <c:v>42.2</c:v>
                </c:pt>
                <c:pt idx="1">
                  <c:v>2.4</c:v>
                </c:pt>
                <c:pt idx="2">
                  <c:v>7.8</c:v>
                </c:pt>
                <c:pt idx="3">
                  <c:v>10.8</c:v>
                </c:pt>
                <c:pt idx="4">
                  <c:v>3.1</c:v>
                </c:pt>
                <c:pt idx="5">
                  <c:v>33.700000000000003</c:v>
                </c:pt>
              </c:numCache>
            </c:numRef>
          </c:val>
          <c:extLst>
            <c:ext xmlns:c16="http://schemas.microsoft.com/office/drawing/2014/chart" uri="{C3380CC4-5D6E-409C-BE32-E72D297353CC}">
              <c16:uniqueId val="{0000000B-02FC-4127-8BD3-04F2EB3ECD4A}"/>
            </c:ext>
          </c:extLst>
        </c:ser>
        <c:ser>
          <c:idx val="2"/>
          <c:order val="2"/>
          <c:tx>
            <c:strRef>
              <c:f>'JRFC Resonse Rates Over TimePCT'!$A$30</c:f>
              <c:strCache>
                <c:ptCount val="1"/>
                <c:pt idx="0">
                  <c:v>2014</c:v>
                </c:pt>
              </c:strCache>
            </c:strRef>
          </c:tx>
          <c:spPr>
            <a:solidFill>
              <a:schemeClr val="bg1">
                <a:lumMod val="75000"/>
              </a:schemeClr>
            </a:solidFill>
            <a:ln>
              <a:noFill/>
            </a:ln>
            <a:effectLst/>
            <a:sp3d/>
          </c:spPr>
          <c:invertIfNegative val="0"/>
          <c:dLbls>
            <c:dLbl>
              <c:idx val="0"/>
              <c:layout>
                <c:manualLayout>
                  <c:x val="1.8521939045629175E-2"/>
                  <c:y val="-3.251691707569265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02FC-4127-8BD3-04F2EB3ECD4A}"/>
                </c:ext>
              </c:extLst>
            </c:dLbl>
            <c:dLbl>
              <c:idx val="1"/>
              <c:layout>
                <c:manualLayout>
                  <c:x val="1.3071895424836602E-2"/>
                  <c:y val="9.732360097323481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02FC-4127-8BD3-04F2EB3ECD4A}"/>
                </c:ext>
              </c:extLst>
            </c:dLbl>
            <c:dLbl>
              <c:idx val="2"/>
              <c:layout>
                <c:manualLayout>
                  <c:x val="1.307189542483660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02FC-4127-8BD3-04F2EB3ECD4A}"/>
                </c:ext>
              </c:extLst>
            </c:dLbl>
            <c:dLbl>
              <c:idx val="3"/>
              <c:layout>
                <c:manualLayout>
                  <c:x val="1.089324618736383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02FC-4127-8BD3-04F2EB3ECD4A}"/>
                </c:ext>
              </c:extLst>
            </c:dLbl>
            <c:dLbl>
              <c:idx val="5"/>
              <c:layout>
                <c:manualLayout>
                  <c:x val="-1.307189542483660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TimePCT'!$B$30:$G$30</c:f>
              <c:numCache>
                <c:formatCode>General</c:formatCode>
                <c:ptCount val="6"/>
                <c:pt idx="0">
                  <c:v>39.700000000000003</c:v>
                </c:pt>
                <c:pt idx="1">
                  <c:v>0.6</c:v>
                </c:pt>
                <c:pt idx="2">
                  <c:v>2.4</c:v>
                </c:pt>
                <c:pt idx="3">
                  <c:v>9.5</c:v>
                </c:pt>
                <c:pt idx="4">
                  <c:v>4.3</c:v>
                </c:pt>
                <c:pt idx="5">
                  <c:v>43.5</c:v>
                </c:pt>
              </c:numCache>
            </c:numRef>
          </c:val>
          <c:extLst>
            <c:ext xmlns:c16="http://schemas.microsoft.com/office/drawing/2014/chart" uri="{C3380CC4-5D6E-409C-BE32-E72D297353CC}">
              <c16:uniqueId val="{00000011-02FC-4127-8BD3-04F2EB3ECD4A}"/>
            </c:ext>
          </c:extLst>
        </c:ser>
        <c:ser>
          <c:idx val="3"/>
          <c:order val="3"/>
          <c:tx>
            <c:strRef>
              <c:f>'JRFC Resonse Rates Over TimePCT'!$A$31</c:f>
              <c:strCache>
                <c:ptCount val="1"/>
                <c:pt idx="0">
                  <c:v>2016</c:v>
                </c:pt>
              </c:strCache>
            </c:strRef>
          </c:tx>
          <c:spPr>
            <a:solidFill>
              <a:schemeClr val="accent2"/>
            </a:solidFill>
            <a:ln>
              <a:noFill/>
            </a:ln>
            <a:effectLst/>
            <a:sp3d/>
          </c:spPr>
          <c:invertIfNegative val="0"/>
          <c:dLbls>
            <c:dLbl>
              <c:idx val="0"/>
              <c:layout>
                <c:manualLayout>
                  <c:x val="1.7429193899782116E-2"/>
                  <c:y val="-5.94748468695824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02FC-4127-8BD3-04F2EB3ECD4A}"/>
                </c:ext>
              </c:extLst>
            </c:dLbl>
            <c:dLbl>
              <c:idx val="2"/>
              <c:layout>
                <c:manualLayout>
                  <c:x val="1.7429193899782137E-2"/>
                  <c:y val="9.732360097323601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02FC-4127-8BD3-04F2EB3ECD4A}"/>
                </c:ext>
              </c:extLst>
            </c:dLbl>
            <c:dLbl>
              <c:idx val="3"/>
              <c:layout>
                <c:manualLayout>
                  <c:x val="1.307189542483660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02FC-4127-8BD3-04F2EB3ECD4A}"/>
                </c:ext>
              </c:extLst>
            </c:dLbl>
            <c:dLbl>
              <c:idx val="4"/>
              <c:layout>
                <c:manualLayout>
                  <c:x val="6.5388619496929822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02FC-4127-8BD3-04F2EB3ECD4A}"/>
                </c:ext>
              </c:extLst>
            </c:dLbl>
            <c:dLbl>
              <c:idx val="5"/>
              <c:layout>
                <c:manualLayout>
                  <c:x val="-1.3070000834091051E-2"/>
                  <c:y val="3.259259183219353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TimePCT'!$B$31:$G$31</c:f>
              <c:numCache>
                <c:formatCode>General</c:formatCode>
                <c:ptCount val="6"/>
                <c:pt idx="0">
                  <c:v>35.799999999999997</c:v>
                </c:pt>
                <c:pt idx="2">
                  <c:v>1.8</c:v>
                </c:pt>
                <c:pt idx="3" formatCode="0.0">
                  <c:v>5</c:v>
                </c:pt>
                <c:pt idx="4">
                  <c:v>3.3</c:v>
                </c:pt>
                <c:pt idx="5">
                  <c:v>54.2</c:v>
                </c:pt>
              </c:numCache>
            </c:numRef>
          </c:val>
          <c:extLst>
            <c:ext xmlns:c16="http://schemas.microsoft.com/office/drawing/2014/chart" uri="{C3380CC4-5D6E-409C-BE32-E72D297353CC}">
              <c16:uniqueId val="{00000017-02FC-4127-8BD3-04F2EB3ECD4A}"/>
            </c:ext>
          </c:extLst>
        </c:ser>
        <c:ser>
          <c:idx val="4"/>
          <c:order val="4"/>
          <c:tx>
            <c:strRef>
              <c:f>'JRFC Resonse Rates Over TimePCT'!$A$32</c:f>
              <c:strCache>
                <c:ptCount val="1"/>
                <c:pt idx="0">
                  <c:v>2018</c:v>
                </c:pt>
              </c:strCache>
            </c:strRef>
          </c:tx>
          <c:spPr>
            <a:solidFill>
              <a:schemeClr val="accent5"/>
            </a:solidFill>
            <a:ln>
              <a:noFill/>
            </a:ln>
            <a:effectLst/>
            <a:sp3d/>
          </c:spPr>
          <c:invertIfNegative val="0"/>
          <c:dLbls>
            <c:dLbl>
              <c:idx val="0"/>
              <c:layout>
                <c:manualLayout>
                  <c:x val="1.525054466230936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02FC-4127-8BD3-04F2EB3ECD4A}"/>
                </c:ext>
              </c:extLst>
            </c:dLbl>
            <c:dLbl>
              <c:idx val="2"/>
              <c:layout>
                <c:manualLayout>
                  <c:x val="2.178649237472767E-2"/>
                  <c:y val="1.29764801297648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02FC-4127-8BD3-04F2EB3ECD4A}"/>
                </c:ext>
              </c:extLst>
            </c:dLbl>
            <c:dLbl>
              <c:idx val="3"/>
              <c:layout>
                <c:manualLayout>
                  <c:x val="1.3071862852586378E-2"/>
                  <c:y val="1.667678258967629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02FC-4127-8BD3-04F2EB3ECD4A}"/>
                </c:ext>
              </c:extLst>
            </c:dLbl>
            <c:dLbl>
              <c:idx val="4"/>
              <c:layout>
                <c:manualLayout>
                  <c:x val="1.3077723899385964E-2"/>
                  <c:y val="-3.259259183219383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02FC-4127-8BD3-04F2EB3ECD4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TimePCT'!$B$27:$G$27</c:f>
              <c:strCache>
                <c:ptCount val="6"/>
                <c:pt idx="0">
                  <c:v>Completed mail</c:v>
                </c:pt>
                <c:pt idx="1">
                  <c:v>Mail Other</c:v>
                </c:pt>
                <c:pt idx="2">
                  <c:v>Fax</c:v>
                </c:pt>
                <c:pt idx="3">
                  <c:v>Phone</c:v>
                </c:pt>
                <c:pt idx="4">
                  <c:v>Electronic Transfer</c:v>
                </c:pt>
                <c:pt idx="5">
                  <c:v>Web</c:v>
                </c:pt>
              </c:strCache>
            </c:strRef>
          </c:cat>
          <c:val>
            <c:numRef>
              <c:f>'JRFC Resonse Rates Over TimePCT'!$B$32:$G$32</c:f>
              <c:numCache>
                <c:formatCode>General</c:formatCode>
                <c:ptCount val="6"/>
                <c:pt idx="0">
                  <c:v>29.6</c:v>
                </c:pt>
                <c:pt idx="2">
                  <c:v>1.3</c:v>
                </c:pt>
                <c:pt idx="3">
                  <c:v>3.8</c:v>
                </c:pt>
                <c:pt idx="4">
                  <c:v>4.5999999999999996</c:v>
                </c:pt>
                <c:pt idx="5">
                  <c:v>60.6</c:v>
                </c:pt>
              </c:numCache>
            </c:numRef>
          </c:val>
          <c:extLst>
            <c:ext xmlns:c16="http://schemas.microsoft.com/office/drawing/2014/chart" uri="{C3380CC4-5D6E-409C-BE32-E72D297353CC}">
              <c16:uniqueId val="{0000001C-02FC-4127-8BD3-04F2EB3ECD4A}"/>
            </c:ext>
          </c:extLst>
        </c:ser>
        <c:dLbls>
          <c:showLegendKey val="0"/>
          <c:showVal val="0"/>
          <c:showCatName val="0"/>
          <c:showSerName val="0"/>
          <c:showPercent val="0"/>
          <c:showBubbleSize val="0"/>
        </c:dLbls>
        <c:gapWidth val="150"/>
        <c:shape val="box"/>
        <c:axId val="197504296"/>
        <c:axId val="727979040"/>
        <c:axId val="0"/>
      </c:bar3DChart>
      <c:catAx>
        <c:axId val="197504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Method of Return</a:t>
                </a:r>
              </a:p>
            </c:rich>
          </c:tx>
          <c:layout>
            <c:manualLayout>
              <c:xMode val="edge"/>
              <c:yMode val="edge"/>
              <c:x val="0.42031481296905387"/>
              <c:y val="0.84904664260717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727979040"/>
        <c:crosses val="autoZero"/>
        <c:auto val="1"/>
        <c:lblAlgn val="ctr"/>
        <c:lblOffset val="100"/>
        <c:noMultiLvlLbl val="0"/>
      </c:catAx>
      <c:valAx>
        <c:axId val="72797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Percentage of Facilities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197504296"/>
        <c:crosses val="autoZero"/>
        <c:crossBetween val="between"/>
      </c:valAx>
      <c:spPr>
        <a:noFill/>
        <a:ln>
          <a:noFill/>
        </a:ln>
        <a:effectLst/>
      </c:spPr>
    </c:plotArea>
    <c:legend>
      <c:legendPos val="b"/>
      <c:layout>
        <c:manualLayout>
          <c:xMode val="edge"/>
          <c:yMode val="edge"/>
          <c:x val="0.30752775101424557"/>
          <c:y val="0.89528543307086617"/>
          <c:w val="0.38494434759148488"/>
          <c:h val="5.35965925086825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Cambria" panose="02040503050406030204" pitchFamily="18"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JRFC method of response over time (number)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40129948791366"/>
          <c:y val="0.14985612909497423"/>
          <c:w val="0.83195767487106065"/>
          <c:h val="0.62189527235021558"/>
        </c:manualLayout>
      </c:layout>
      <c:bar3DChart>
        <c:barDir val="col"/>
        <c:grouping val="clustered"/>
        <c:varyColors val="0"/>
        <c:ser>
          <c:idx val="0"/>
          <c:order val="0"/>
          <c:tx>
            <c:strRef>
              <c:f>'JRFC Resonse Rates Over Time Nu'!$A$30</c:f>
              <c:strCache>
                <c:ptCount val="1"/>
                <c:pt idx="0">
                  <c:v>2010</c:v>
                </c:pt>
              </c:strCache>
            </c:strRef>
          </c:tx>
          <c:spPr>
            <a:solidFill>
              <a:srgbClr val="C7B3EF"/>
            </a:solidFill>
            <a:ln>
              <a:noFill/>
            </a:ln>
            <a:effectLst/>
            <a:sp3d/>
          </c:spPr>
          <c:invertIfNegative val="0"/>
          <c:dLbls>
            <c:dLbl>
              <c:idx val="0"/>
              <c:layout>
                <c:manualLayout>
                  <c:x val="1.6190921938953412E-2"/>
                  <c:y val="8.635494637244419E-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26F-41A9-9960-9F815B38842B}"/>
                </c:ext>
              </c:extLst>
            </c:dLbl>
            <c:dLbl>
              <c:idx val="1"/>
              <c:layout>
                <c:manualLayout>
                  <c:x val="-7.7323657675319128E-4"/>
                  <c:y val="6.479414150515823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26F-41A9-9960-9F815B38842B}"/>
                </c:ext>
              </c:extLst>
            </c:dLbl>
            <c:dLbl>
              <c:idx val="2"/>
              <c:layout>
                <c:manualLayout>
                  <c:x val="1.307189542483660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26F-41A9-9960-9F815B38842B}"/>
                </c:ext>
              </c:extLst>
            </c:dLbl>
            <c:dLbl>
              <c:idx val="3"/>
              <c:layout>
                <c:manualLayout>
                  <c:x val="-4.9297141189417679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26F-41A9-9960-9F815B38842B}"/>
                </c:ext>
              </c:extLst>
            </c:dLbl>
            <c:dLbl>
              <c:idx val="4"/>
              <c:layout>
                <c:manualLayout>
                  <c:x val="0"/>
                  <c:y val="1.30115918427564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26F-41A9-9960-9F815B38842B}"/>
                </c:ext>
              </c:extLst>
            </c:dLbl>
            <c:dLbl>
              <c:idx val="5"/>
              <c:layout>
                <c:manualLayout>
                  <c:x val="-3.2850484857489308E-2"/>
                  <c:y val="3.252897960689112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Nu'!$B$30:$G$30</c:f>
              <c:numCache>
                <c:formatCode>_(* #,##0_);_(* \(#,##0\);_(* "-"??_);_(@_)</c:formatCode>
                <c:ptCount val="6"/>
                <c:pt idx="0">
                  <c:v>1303</c:v>
                </c:pt>
                <c:pt idx="1">
                  <c:v>2</c:v>
                </c:pt>
                <c:pt idx="2">
                  <c:v>268</c:v>
                </c:pt>
                <c:pt idx="3">
                  <c:v>284</c:v>
                </c:pt>
                <c:pt idx="4">
                  <c:v>46</c:v>
                </c:pt>
                <c:pt idx="5">
                  <c:v>834</c:v>
                </c:pt>
              </c:numCache>
            </c:numRef>
          </c:val>
          <c:extLst>
            <c:ext xmlns:c16="http://schemas.microsoft.com/office/drawing/2014/chart" uri="{C3380CC4-5D6E-409C-BE32-E72D297353CC}">
              <c16:uniqueId val="{00000006-D26F-41A9-9960-9F815B38842B}"/>
            </c:ext>
          </c:extLst>
        </c:ser>
        <c:ser>
          <c:idx val="1"/>
          <c:order val="1"/>
          <c:tx>
            <c:strRef>
              <c:f>'JRFC Resonse Rates Over Time Nu'!$A$31</c:f>
              <c:strCache>
                <c:ptCount val="1"/>
                <c:pt idx="0">
                  <c:v>2012</c:v>
                </c:pt>
              </c:strCache>
            </c:strRef>
          </c:tx>
          <c:spPr>
            <a:solidFill>
              <a:srgbClr val="FF5050"/>
            </a:solidFill>
            <a:ln>
              <a:noFill/>
            </a:ln>
            <a:effectLst/>
            <a:sp3d/>
          </c:spPr>
          <c:invertIfNegative val="0"/>
          <c:dLbls>
            <c:dLbl>
              <c:idx val="0"/>
              <c:layout>
                <c:manualLayout>
                  <c:x val="1.7429193899782116E-2"/>
                  <c:y val="-5.947484686958244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26F-41A9-9960-9F815B38842B}"/>
                </c:ext>
              </c:extLst>
            </c:dLbl>
            <c:dLbl>
              <c:idx val="2"/>
              <c:layout>
                <c:manualLayout>
                  <c:x val="1.7429193899782137E-2"/>
                  <c:y val="9.732360097323601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26F-41A9-9960-9F815B38842B}"/>
                </c:ext>
              </c:extLst>
            </c:dLbl>
            <c:dLbl>
              <c:idx val="3"/>
              <c:layout>
                <c:manualLayout>
                  <c:x val="1.307189542483660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26F-41A9-9960-9F815B38842B}"/>
                </c:ext>
              </c:extLst>
            </c:dLbl>
            <c:dLbl>
              <c:idx val="4"/>
              <c:layout>
                <c:manualLayout>
                  <c:x val="-1.3726701283994659E-3"/>
                  <c:y val="3.252897960689112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D26F-41A9-9960-9F815B38842B}"/>
                </c:ext>
              </c:extLst>
            </c:dLbl>
            <c:dLbl>
              <c:idx val="5"/>
              <c:layout>
                <c:manualLayout>
                  <c:x val="-9.1142244071153542E-3"/>
                  <c:y val="-9.752290539625094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Nu'!$B$31:$G$31</c:f>
              <c:numCache>
                <c:formatCode>_(* #,##0_);_(* \(#,##0\);_(* "-"??_);_(@_)</c:formatCode>
                <c:ptCount val="6"/>
                <c:pt idx="0">
                  <c:v>1076</c:v>
                </c:pt>
                <c:pt idx="1">
                  <c:v>61</c:v>
                </c:pt>
                <c:pt idx="2">
                  <c:v>198</c:v>
                </c:pt>
                <c:pt idx="3">
                  <c:v>274</c:v>
                </c:pt>
                <c:pt idx="4">
                  <c:v>80</c:v>
                </c:pt>
                <c:pt idx="5">
                  <c:v>858</c:v>
                </c:pt>
              </c:numCache>
            </c:numRef>
          </c:val>
          <c:extLst>
            <c:ext xmlns:c16="http://schemas.microsoft.com/office/drawing/2014/chart" uri="{C3380CC4-5D6E-409C-BE32-E72D297353CC}">
              <c16:uniqueId val="{0000000C-D26F-41A9-9960-9F815B38842B}"/>
            </c:ext>
          </c:extLst>
        </c:ser>
        <c:ser>
          <c:idx val="2"/>
          <c:order val="2"/>
          <c:tx>
            <c:strRef>
              <c:f>'JRFC Resonse Rates Over Time Nu'!$A$32</c:f>
              <c:strCache>
                <c:ptCount val="1"/>
                <c:pt idx="0">
                  <c:v>2014</c:v>
                </c:pt>
              </c:strCache>
            </c:strRef>
          </c:tx>
          <c:spPr>
            <a:solidFill>
              <a:schemeClr val="bg1">
                <a:lumMod val="85000"/>
              </a:schemeClr>
            </a:solidFill>
            <a:ln>
              <a:noFill/>
            </a:ln>
            <a:effectLst/>
            <a:sp3d/>
          </c:spPr>
          <c:invertIfNegative val="0"/>
          <c:dLbls>
            <c:dLbl>
              <c:idx val="0"/>
              <c:layout>
                <c:manualLayout>
                  <c:x val="1.9047378693047984E-2"/>
                  <c:y val="1.704888364969139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D26F-41A9-9960-9F815B38842B}"/>
                </c:ext>
              </c:extLst>
            </c:dLbl>
            <c:dLbl>
              <c:idx val="1"/>
              <c:layout>
                <c:manualLayout>
                  <c:x val="9.8893298336006977E-3"/>
                  <c:y val="9.75869388206733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D26F-41A9-9960-9F815B38842B}"/>
                </c:ext>
              </c:extLst>
            </c:dLbl>
            <c:dLbl>
              <c:idx val="2"/>
              <c:layout>
                <c:manualLayout>
                  <c:x val="5.9634994958777847E-3"/>
                  <c:y val="3.217807644105300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D26F-41A9-9960-9F815B38842B}"/>
                </c:ext>
              </c:extLst>
            </c:dLbl>
            <c:dLbl>
              <c:idx val="3"/>
              <c:layout>
                <c:manualLayout>
                  <c:x val="1.3071895424836602E-2"/>
                  <c:y val="9.7323600973236012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D26F-41A9-9960-9F815B38842B}"/>
                </c:ext>
              </c:extLst>
            </c:dLbl>
            <c:dLbl>
              <c:idx val="4"/>
              <c:layout>
                <c:manualLayout>
                  <c:x val="9.1220112809999344E-3"/>
                  <c:y val="-3.2593013031315329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D26F-41A9-9960-9F815B38842B}"/>
                </c:ext>
              </c:extLst>
            </c:dLbl>
            <c:dLbl>
              <c:idx val="5"/>
              <c:layout>
                <c:manualLayout>
                  <c:x val="-1.886019492318704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Nu'!$B$32:$G$32</c:f>
              <c:numCache>
                <c:formatCode>_(* #,##0_);_(* \(#,##0\);_(* "-"??_);_(@_)</c:formatCode>
                <c:ptCount val="6"/>
                <c:pt idx="0">
                  <c:v>965</c:v>
                </c:pt>
                <c:pt idx="1">
                  <c:v>14</c:v>
                </c:pt>
                <c:pt idx="2">
                  <c:v>58</c:v>
                </c:pt>
                <c:pt idx="3">
                  <c:v>231</c:v>
                </c:pt>
                <c:pt idx="4">
                  <c:v>105</c:v>
                </c:pt>
                <c:pt idx="5">
                  <c:v>1056</c:v>
                </c:pt>
              </c:numCache>
            </c:numRef>
          </c:val>
          <c:extLst>
            <c:ext xmlns:c16="http://schemas.microsoft.com/office/drawing/2014/chart" uri="{C3380CC4-5D6E-409C-BE32-E72D297353CC}">
              <c16:uniqueId val="{00000013-D26F-41A9-9960-9F815B38842B}"/>
            </c:ext>
          </c:extLst>
        </c:ser>
        <c:ser>
          <c:idx val="3"/>
          <c:order val="3"/>
          <c:tx>
            <c:strRef>
              <c:f>'JRFC Resonse Rates Over Time Nu'!$A$33</c:f>
              <c:strCache>
                <c:ptCount val="1"/>
                <c:pt idx="0">
                  <c:v>2016</c:v>
                </c:pt>
              </c:strCache>
            </c:strRef>
          </c:tx>
          <c:spPr>
            <a:solidFill>
              <a:schemeClr val="accent2"/>
            </a:solidFill>
            <a:ln>
              <a:noFill/>
            </a:ln>
            <a:effectLst/>
            <a:sp3d/>
          </c:spPr>
          <c:invertIfNegative val="0"/>
          <c:dLbls>
            <c:dLbl>
              <c:idx val="0"/>
              <c:layout>
                <c:manualLayout>
                  <c:x val="1.3845061767041028E-2"/>
                  <c:y val="-9.758693882067397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D26F-41A9-9960-9F815B38842B}"/>
                </c:ext>
              </c:extLst>
            </c:dLbl>
            <c:dLbl>
              <c:idx val="2"/>
              <c:layout>
                <c:manualLayout>
                  <c:x val="1.1867195800320881E-2"/>
                  <c:y val="-3.252897960689112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D26F-41A9-9960-9F815B38842B}"/>
                </c:ext>
              </c:extLst>
            </c:dLbl>
            <c:dLbl>
              <c:idx val="3"/>
              <c:layout>
                <c:manualLayout>
                  <c:x val="9.8893298336007341E-3"/>
                  <c:y val="6.505795921378224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D26F-41A9-9960-9F815B38842B}"/>
                </c:ext>
              </c:extLst>
            </c:dLbl>
            <c:dLbl>
              <c:idx val="4"/>
              <c:layout>
                <c:manualLayout>
                  <c:x val="5.9335979001604406E-3"/>
                  <c:y val="9.75869388206733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D26F-41A9-9960-9F815B38842B}"/>
                </c:ext>
              </c:extLst>
            </c:dLbl>
            <c:dLbl>
              <c:idx val="5"/>
              <c:layout>
                <c:manualLayout>
                  <c:x val="7.911463866880443E-3"/>
                  <c:y val="-9.75869388206733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Nu'!$B$33:$G$33</c:f>
              <c:numCache>
                <c:formatCode>General</c:formatCode>
                <c:ptCount val="6"/>
                <c:pt idx="0" formatCode="_(* #,##0_);_(* \(#,##0\);_(* &quot;-&quot;??_);_(@_)">
                  <c:v>778</c:v>
                </c:pt>
                <c:pt idx="2" formatCode="_(* #,##0_);_(* \(#,##0\);_(* &quot;-&quot;??_);_(@_)">
                  <c:v>39</c:v>
                </c:pt>
                <c:pt idx="3" formatCode="_(* #,##0_);_(* \(#,##0\);_(* &quot;-&quot;??_);_(@_)">
                  <c:v>108</c:v>
                </c:pt>
                <c:pt idx="4" formatCode="_(* #,##0_);_(* \(#,##0\);_(* &quot;-&quot;??_);_(@_)">
                  <c:v>72</c:v>
                </c:pt>
                <c:pt idx="5" formatCode="_(* #,##0_);_(* \(#,##0\);_(* &quot;-&quot;??_);_(@_)">
                  <c:v>1178</c:v>
                </c:pt>
              </c:numCache>
            </c:numRef>
          </c:val>
          <c:extLst>
            <c:ext xmlns:c16="http://schemas.microsoft.com/office/drawing/2014/chart" uri="{C3380CC4-5D6E-409C-BE32-E72D297353CC}">
              <c16:uniqueId val="{00000019-D26F-41A9-9960-9F815B38842B}"/>
            </c:ext>
          </c:extLst>
        </c:ser>
        <c:ser>
          <c:idx val="4"/>
          <c:order val="4"/>
          <c:tx>
            <c:strRef>
              <c:f>'JRFC Resonse Rates Over Time Nu'!$A$34</c:f>
              <c:strCache>
                <c:ptCount val="1"/>
                <c:pt idx="0">
                  <c:v>2018</c:v>
                </c:pt>
              </c:strCache>
            </c:strRef>
          </c:tx>
          <c:spPr>
            <a:solidFill>
              <a:schemeClr val="accent5"/>
            </a:solidFill>
            <a:ln>
              <a:noFill/>
            </a:ln>
            <a:effectLst/>
            <a:sp3d/>
          </c:spPr>
          <c:invertIfNegative val="0"/>
          <c:dLbls>
            <c:dLbl>
              <c:idx val="0"/>
              <c:layout>
                <c:manualLayout>
                  <c:x val="7.9114638668805522E-3"/>
                  <c:y val="-5.9635773695087087E-17"/>
                </c:manualLayout>
              </c:layout>
              <c:showLegendKey val="0"/>
              <c:showVal val="1"/>
              <c:showCatName val="0"/>
              <c:showSerName val="0"/>
              <c:showPercent val="0"/>
              <c:showBubbleSize val="0"/>
              <c:extLst>
                <c:ext xmlns:c15="http://schemas.microsoft.com/office/drawing/2012/chart" uri="{CE6537A1-D6FC-4f65-9D91-7224C49458BB}">
                  <c15:layout>
                    <c:manualLayout>
                      <c:w val="4.5362433815465418E-2"/>
                      <c:h val="4.4076767367337476E-2"/>
                    </c:manualLayout>
                  </c15:layout>
                </c:ext>
                <c:ext xmlns:c16="http://schemas.microsoft.com/office/drawing/2014/chart" uri="{C3380CC4-5D6E-409C-BE32-E72D297353CC}">
                  <c16:uniqueId val="{0000001A-D26F-41A9-9960-9F815B38842B}"/>
                </c:ext>
              </c:extLst>
            </c:dLbl>
            <c:dLbl>
              <c:idx val="2"/>
              <c:layout>
                <c:manualLayout>
                  <c:x val="1.7800793700481321E-2"/>
                  <c:y val="9.758693882067218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D26F-41A9-9960-9F815B38842B}"/>
                </c:ext>
              </c:extLst>
            </c:dLbl>
            <c:dLbl>
              <c:idx val="3"/>
              <c:layout>
                <c:manualLayout>
                  <c:x val="1.1867187930180141E-2"/>
                  <c:y val="2.21042740027866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D26F-41A9-9960-9F815B38842B}"/>
                </c:ext>
              </c:extLst>
            </c:dLbl>
            <c:dLbl>
              <c:idx val="4"/>
              <c:layout>
                <c:manualLayout>
                  <c:x val="9.8893298336007341E-3"/>
                  <c:y val="-3.252897960689231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D26F-41A9-9960-9F815B38842B}"/>
                </c:ext>
              </c:extLst>
            </c:dLbl>
            <c:dLbl>
              <c:idx val="5"/>
              <c:layout>
                <c:manualLayout>
                  <c:x val="2.3734391600641763E-2"/>
                  <c:y val="9.758693882067336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D26F-41A9-9960-9F815B38842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'JRFC Resonse Rates Over Time Nu'!$B$29:$G$29</c:f>
              <c:strCache>
                <c:ptCount val="6"/>
                <c:pt idx="0">
                  <c:v>Completed mail</c:v>
                </c:pt>
                <c:pt idx="1">
                  <c:v>Mail Other</c:v>
                </c:pt>
                <c:pt idx="2">
                  <c:v>Fax</c:v>
                </c:pt>
                <c:pt idx="3">
                  <c:v>Phone</c:v>
                </c:pt>
                <c:pt idx="4">
                  <c:v>Electronic Transfer</c:v>
                </c:pt>
                <c:pt idx="5">
                  <c:v>Web</c:v>
                </c:pt>
              </c:strCache>
            </c:strRef>
          </c:cat>
          <c:val>
            <c:numRef>
              <c:f>'JRFC Resonse Rates Over Time Nu'!$B$34:$G$34</c:f>
              <c:numCache>
                <c:formatCode>General</c:formatCode>
                <c:ptCount val="6"/>
                <c:pt idx="0" formatCode="_(* #,##0_);_(* \(#,##0\);_(* &quot;-&quot;??_);_(@_)">
                  <c:v>563</c:v>
                </c:pt>
                <c:pt idx="2" formatCode="_(* #,##0_);_(* \(#,##0\);_(* &quot;-&quot;??_);_(@_)">
                  <c:v>25</c:v>
                </c:pt>
                <c:pt idx="3" formatCode="_(* #,##0_);_(* \(#,##0\);_(* &quot;-&quot;??_);_(@_)">
                  <c:v>73</c:v>
                </c:pt>
                <c:pt idx="4" formatCode="_(* #,##0_);_(* \(#,##0\);_(* &quot;-&quot;??_);_(@_)">
                  <c:v>88</c:v>
                </c:pt>
                <c:pt idx="5" formatCode="_(* #,##0_);_(* \(#,##0\);_(* &quot;-&quot;??_);_(@_)">
                  <c:v>1153</c:v>
                </c:pt>
              </c:numCache>
            </c:numRef>
          </c:val>
          <c:extLst>
            <c:ext xmlns:c16="http://schemas.microsoft.com/office/drawing/2014/chart" uri="{C3380CC4-5D6E-409C-BE32-E72D297353CC}">
              <c16:uniqueId val="{0000001F-D26F-41A9-9960-9F815B38842B}"/>
            </c:ext>
          </c:extLst>
        </c:ser>
        <c:dLbls>
          <c:showLegendKey val="0"/>
          <c:showVal val="0"/>
          <c:showCatName val="0"/>
          <c:showSerName val="0"/>
          <c:showPercent val="0"/>
          <c:showBubbleSize val="0"/>
        </c:dLbls>
        <c:gapWidth val="150"/>
        <c:shape val="box"/>
        <c:axId val="727979824"/>
        <c:axId val="727980216"/>
        <c:axId val="0"/>
      </c:bar3DChart>
      <c:catAx>
        <c:axId val="727979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Method of Return</a:t>
                </a:r>
              </a:p>
            </c:rich>
          </c:tx>
          <c:layout>
            <c:manualLayout>
              <c:xMode val="edge"/>
              <c:yMode val="edge"/>
              <c:x val="0.41947469852981673"/>
              <c:y val="0.832189818865234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727980216"/>
        <c:crosses val="autoZero"/>
        <c:auto val="1"/>
        <c:lblAlgn val="ctr"/>
        <c:lblOffset val="100"/>
        <c:noMultiLvlLbl val="0"/>
      </c:catAx>
      <c:valAx>
        <c:axId val="727980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r>
                  <a:rPr lang="en-US"/>
                  <a:t>Number of Facilities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crossAx val="727979824"/>
        <c:crosses val="autoZero"/>
        <c:crossBetween val="between"/>
      </c:valAx>
      <c:spPr>
        <a:noFill/>
        <a:ln>
          <a:noFill/>
        </a:ln>
        <a:effectLst/>
      </c:spPr>
    </c:plotArea>
    <c:legend>
      <c:legendPos val="b"/>
      <c:layout>
        <c:manualLayout>
          <c:xMode val="edge"/>
          <c:yMode val="edge"/>
          <c:x val="0.34710037993502563"/>
          <c:y val="0.90527915492044986"/>
          <c:w val="0.34931231001974439"/>
          <c:h val="5.34919859607997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Cambria" panose="02040503050406030204" pitchFamily="18"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Respondents by Time Spent in the </a:t>
            </a:r>
          </a:p>
          <a:p>
            <a:pPr>
              <a:defRPr/>
            </a:pPr>
            <a:r>
              <a:rPr lang="en-US"/>
              <a:t>Online Data Collection Instrument</a:t>
            </a:r>
          </a:p>
        </c:rich>
      </c:tx>
      <c:layout>
        <c:manualLayout>
          <c:xMode val="edge"/>
          <c:yMode val="edge"/>
          <c:x val="0.19724889880094468"/>
          <c:y val="6.52248541023000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33413236640217"/>
          <c:y val="0.10641826270389941"/>
          <c:w val="0.8651163065117824"/>
          <c:h val="0.69327471333987756"/>
        </c:manualLayout>
      </c:layout>
      <c:bar3DChart>
        <c:barDir val="col"/>
        <c:grouping val="standard"/>
        <c:varyColors val="0"/>
        <c:ser>
          <c:idx val="0"/>
          <c:order val="0"/>
          <c:tx>
            <c:strRef>
              <c:f>Sheet2!$C$20:$C$21</c:f>
              <c:strCache>
                <c:ptCount val="2"/>
                <c:pt idx="0">
                  <c:v>Percentage of Users by Total Time in the Instrument</c:v>
                </c:pt>
                <c:pt idx="1">
                  <c:v>Percent</c:v>
                </c:pt>
              </c:strCache>
            </c:strRef>
          </c:tx>
          <c:spPr>
            <a:solidFill>
              <a:schemeClr val="accent1"/>
            </a:solidFill>
            <a:ln>
              <a:noFill/>
            </a:ln>
            <a:effectLst/>
            <a:sp3d/>
          </c:spPr>
          <c:invertIfNegative val="0"/>
          <c:dPt>
            <c:idx val="0"/>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1-E371-42E3-B4B8-5E4BE799C288}"/>
              </c:ext>
            </c:extLst>
          </c:dPt>
          <c:dPt>
            <c:idx val="1"/>
            <c:invertIfNegative val="0"/>
            <c:bubble3D val="0"/>
            <c:spPr>
              <a:solidFill>
                <a:srgbClr val="7030A0"/>
              </a:solidFill>
              <a:ln>
                <a:noFill/>
              </a:ln>
              <a:effectLst/>
              <a:sp3d/>
            </c:spPr>
            <c:extLst>
              <c:ext xmlns:c16="http://schemas.microsoft.com/office/drawing/2014/chart" uri="{C3380CC4-5D6E-409C-BE32-E72D297353CC}">
                <c16:uniqueId val="{00000003-E371-42E3-B4B8-5E4BE799C288}"/>
              </c:ext>
            </c:extLst>
          </c:dPt>
          <c:dPt>
            <c:idx val="2"/>
            <c:invertIfNegative val="0"/>
            <c:bubble3D val="0"/>
            <c:spPr>
              <a:solidFill>
                <a:srgbClr val="453CF4"/>
              </a:solidFill>
              <a:ln>
                <a:noFill/>
              </a:ln>
              <a:effectLst/>
              <a:sp3d/>
            </c:spPr>
            <c:extLst>
              <c:ext xmlns:c16="http://schemas.microsoft.com/office/drawing/2014/chart" uri="{C3380CC4-5D6E-409C-BE32-E72D297353CC}">
                <c16:uniqueId val="{0000000A-E371-42E3-B4B8-5E4BE799C288}"/>
              </c:ext>
            </c:extLst>
          </c:dPt>
          <c:dPt>
            <c:idx val="3"/>
            <c:invertIfNegative val="0"/>
            <c:bubble3D val="0"/>
            <c:spPr>
              <a:solidFill>
                <a:srgbClr val="58E2D5"/>
              </a:solidFill>
              <a:ln>
                <a:noFill/>
              </a:ln>
              <a:effectLst/>
              <a:sp3d/>
            </c:spPr>
            <c:extLst>
              <c:ext xmlns:c16="http://schemas.microsoft.com/office/drawing/2014/chart" uri="{C3380CC4-5D6E-409C-BE32-E72D297353CC}">
                <c16:uniqueId val="{00000005-E371-42E3-B4B8-5E4BE799C288}"/>
              </c:ext>
            </c:extLst>
          </c:dPt>
          <c:dPt>
            <c:idx val="4"/>
            <c:invertIfNegative val="0"/>
            <c:bubble3D val="0"/>
            <c:spPr>
              <a:solidFill>
                <a:schemeClr val="bg1">
                  <a:lumMod val="65000"/>
                </a:schemeClr>
              </a:solidFill>
              <a:ln>
                <a:noFill/>
              </a:ln>
              <a:effectLst/>
              <a:sp3d/>
            </c:spPr>
            <c:extLst>
              <c:ext xmlns:c16="http://schemas.microsoft.com/office/drawing/2014/chart" uri="{C3380CC4-5D6E-409C-BE32-E72D297353CC}">
                <c16:uniqueId val="{00000007-E371-42E3-B4B8-5E4BE799C288}"/>
              </c:ext>
            </c:extLst>
          </c:dPt>
          <c:dPt>
            <c:idx val="5"/>
            <c:invertIfNegative val="0"/>
            <c:bubble3D val="0"/>
            <c:spPr>
              <a:solidFill>
                <a:srgbClr val="EC5044"/>
              </a:solidFill>
              <a:ln>
                <a:noFill/>
              </a:ln>
              <a:effectLst/>
              <a:sp3d/>
            </c:spPr>
            <c:extLst>
              <c:ext xmlns:c16="http://schemas.microsoft.com/office/drawing/2014/chart" uri="{C3380CC4-5D6E-409C-BE32-E72D297353CC}">
                <c16:uniqueId val="{00000009-E371-42E3-B4B8-5E4BE799C288}"/>
              </c:ext>
            </c:extLst>
          </c:dPt>
          <c:dLbls>
            <c:dLbl>
              <c:idx val="0"/>
              <c:layout>
                <c:manualLayout>
                  <c:x val="1.2845215157353866E-2"/>
                  <c:y val="-6.8657741160315826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371-42E3-B4B8-5E4BE799C288}"/>
                </c:ext>
              </c:extLst>
            </c:dLbl>
            <c:dLbl>
              <c:idx val="1"/>
              <c:layout>
                <c:manualLayout>
                  <c:x val="2.3549561121815495E-2"/>
                  <c:y val="-1.71644352900789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371-42E3-B4B8-5E4BE799C288}"/>
                </c:ext>
              </c:extLst>
            </c:dLbl>
            <c:dLbl>
              <c:idx val="2"/>
              <c:layout>
                <c:manualLayout>
                  <c:x val="1.0704345964461572E-2"/>
                  <c:y val="-1.02986611740474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E371-42E3-B4B8-5E4BE799C2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Sheet2!$A$22:$A$27</c:f>
              <c:strCache>
                <c:ptCount val="6"/>
                <c:pt idx="0">
                  <c:v>Less than 10 minutes</c:v>
                </c:pt>
                <c:pt idx="1">
                  <c:v>10 minutes to less than 30 minutes</c:v>
                </c:pt>
                <c:pt idx="2">
                  <c:v>30 minutes to less than 1 hour</c:v>
                </c:pt>
                <c:pt idx="3">
                  <c:v>1 hour to less than 2 hours</c:v>
                </c:pt>
                <c:pt idx="4">
                  <c:v>2 hours to less than 3 hours</c:v>
                </c:pt>
                <c:pt idx="5">
                  <c:v>3 or more hours</c:v>
                </c:pt>
              </c:strCache>
            </c:strRef>
          </c:cat>
          <c:val>
            <c:numRef>
              <c:f>Sheet2!$C$22:$C$27</c:f>
              <c:numCache>
                <c:formatCode>0.0</c:formatCode>
                <c:ptCount val="6"/>
                <c:pt idx="0">
                  <c:v>6.83</c:v>
                </c:pt>
                <c:pt idx="1">
                  <c:v>31.38</c:v>
                </c:pt>
                <c:pt idx="2">
                  <c:v>34.36</c:v>
                </c:pt>
                <c:pt idx="3">
                  <c:v>18.57</c:v>
                </c:pt>
                <c:pt idx="4">
                  <c:v>3.52</c:v>
                </c:pt>
                <c:pt idx="5">
                  <c:v>5.33</c:v>
                </c:pt>
              </c:numCache>
            </c:numRef>
          </c:val>
          <c:extLst>
            <c:ext xmlns:c16="http://schemas.microsoft.com/office/drawing/2014/chart" uri="{C3380CC4-5D6E-409C-BE32-E72D297353CC}">
              <c16:uniqueId val="{0000000B-E371-42E3-B4B8-5E4BE799C288}"/>
            </c:ext>
          </c:extLst>
        </c:ser>
        <c:dLbls>
          <c:showLegendKey val="0"/>
          <c:showVal val="0"/>
          <c:showCatName val="0"/>
          <c:showSerName val="0"/>
          <c:showPercent val="0"/>
          <c:showBubbleSize val="0"/>
        </c:dLbls>
        <c:gapWidth val="150"/>
        <c:shape val="box"/>
        <c:axId val="197503512"/>
        <c:axId val="726686104"/>
        <c:axId val="726596120"/>
      </c:bar3DChart>
      <c:catAx>
        <c:axId val="197503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Spent Online</a:t>
                </a:r>
                <a:endParaRPr lang="en-US"/>
              </a:p>
            </c:rich>
          </c:tx>
          <c:layout>
            <c:manualLayout>
              <c:xMode val="edge"/>
              <c:yMode val="edge"/>
              <c:x val="0.40720461483740344"/>
              <c:y val="0.845637665528678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686104"/>
        <c:crosses val="autoZero"/>
        <c:auto val="1"/>
        <c:lblAlgn val="ctr"/>
        <c:lblOffset val="100"/>
        <c:noMultiLvlLbl val="0"/>
      </c:catAx>
      <c:valAx>
        <c:axId val="726686104"/>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of Respondents</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503512"/>
        <c:crosses val="autoZero"/>
        <c:crossBetween val="between"/>
        <c:majorUnit val="10"/>
      </c:valAx>
      <c:serAx>
        <c:axId val="726596120"/>
        <c:scaling>
          <c:orientation val="minMax"/>
        </c:scaling>
        <c:delete val="1"/>
        <c:axPos val="b"/>
        <c:majorTickMark val="none"/>
        <c:minorTickMark val="none"/>
        <c:tickLblPos val="nextTo"/>
        <c:crossAx val="726686104"/>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Arial" panose="020B0604020202020204" pitchFamily="34" charset="0"/>
              </a:defRPr>
            </a:pPr>
            <a:r>
              <a:rPr lang="en-US" b="0"/>
              <a:t>Number of Respondents by Time Spent in the </a:t>
            </a:r>
          </a:p>
          <a:p>
            <a:pPr>
              <a:defRPr/>
            </a:pPr>
            <a:r>
              <a:rPr lang="en-US" b="0"/>
              <a:t>Online Data Collection Instrument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Sheet2!$B$21</c:f>
              <c:strCache>
                <c:ptCount val="1"/>
                <c:pt idx="0">
                  <c:v>Number of Users (n=937)</c:v>
                </c:pt>
              </c:strCache>
            </c:strRef>
          </c:tx>
          <c:spPr>
            <a:solidFill>
              <a:schemeClr val="accent1"/>
            </a:solidFill>
            <a:ln>
              <a:noFill/>
            </a:ln>
            <a:effectLst/>
            <a:sp3d/>
          </c:spPr>
          <c:invertIfNegative val="0"/>
          <c:dPt>
            <c:idx val="0"/>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1-6EB3-4569-BE23-77585AAE263F}"/>
              </c:ext>
            </c:extLst>
          </c:dPt>
          <c:dPt>
            <c:idx val="1"/>
            <c:invertIfNegative val="0"/>
            <c:bubble3D val="0"/>
            <c:spPr>
              <a:solidFill>
                <a:srgbClr val="7030A0"/>
              </a:solidFill>
              <a:ln>
                <a:noFill/>
              </a:ln>
              <a:effectLst/>
              <a:sp3d/>
            </c:spPr>
            <c:extLst>
              <c:ext xmlns:c16="http://schemas.microsoft.com/office/drawing/2014/chart" uri="{C3380CC4-5D6E-409C-BE32-E72D297353CC}">
                <c16:uniqueId val="{00000003-6EB3-4569-BE23-77585AAE263F}"/>
              </c:ext>
            </c:extLst>
          </c:dPt>
          <c:dPt>
            <c:idx val="2"/>
            <c:invertIfNegative val="0"/>
            <c:bubble3D val="0"/>
            <c:spPr>
              <a:solidFill>
                <a:srgbClr val="453CF4"/>
              </a:solidFill>
              <a:ln>
                <a:noFill/>
              </a:ln>
              <a:effectLst/>
              <a:sp3d/>
            </c:spPr>
            <c:extLst>
              <c:ext xmlns:c16="http://schemas.microsoft.com/office/drawing/2014/chart" uri="{C3380CC4-5D6E-409C-BE32-E72D297353CC}">
                <c16:uniqueId val="{0000000A-6EB3-4569-BE23-77585AAE263F}"/>
              </c:ext>
            </c:extLst>
          </c:dPt>
          <c:dPt>
            <c:idx val="3"/>
            <c:invertIfNegative val="0"/>
            <c:bubble3D val="0"/>
            <c:spPr>
              <a:solidFill>
                <a:srgbClr val="00B0F0"/>
              </a:solidFill>
              <a:ln>
                <a:noFill/>
              </a:ln>
              <a:effectLst/>
              <a:sp3d/>
            </c:spPr>
            <c:extLst>
              <c:ext xmlns:c16="http://schemas.microsoft.com/office/drawing/2014/chart" uri="{C3380CC4-5D6E-409C-BE32-E72D297353CC}">
                <c16:uniqueId val="{00000005-6EB3-4569-BE23-77585AAE263F}"/>
              </c:ext>
            </c:extLst>
          </c:dPt>
          <c:dPt>
            <c:idx val="4"/>
            <c:invertIfNegative val="0"/>
            <c:bubble3D val="0"/>
            <c:spPr>
              <a:solidFill>
                <a:schemeClr val="bg1">
                  <a:lumMod val="65000"/>
                </a:schemeClr>
              </a:solidFill>
              <a:ln>
                <a:noFill/>
              </a:ln>
              <a:effectLst/>
              <a:sp3d/>
            </c:spPr>
            <c:extLst>
              <c:ext xmlns:c16="http://schemas.microsoft.com/office/drawing/2014/chart" uri="{C3380CC4-5D6E-409C-BE32-E72D297353CC}">
                <c16:uniqueId val="{00000007-6EB3-4569-BE23-77585AAE263F}"/>
              </c:ext>
            </c:extLst>
          </c:dPt>
          <c:dPt>
            <c:idx val="5"/>
            <c:invertIfNegative val="0"/>
            <c:bubble3D val="0"/>
            <c:spPr>
              <a:solidFill>
                <a:srgbClr val="EC5044"/>
              </a:solidFill>
              <a:ln>
                <a:noFill/>
              </a:ln>
              <a:effectLst/>
              <a:sp3d/>
            </c:spPr>
            <c:extLst>
              <c:ext xmlns:c16="http://schemas.microsoft.com/office/drawing/2014/chart" uri="{C3380CC4-5D6E-409C-BE32-E72D297353CC}">
                <c16:uniqueId val="{00000009-6EB3-4569-BE23-77585AAE263F}"/>
              </c:ext>
            </c:extLst>
          </c:dPt>
          <c:dLbls>
            <c:dLbl>
              <c:idx val="0"/>
              <c:layout>
                <c:manualLayout>
                  <c:x val="7.9808459696727608E-3"/>
                  <c:y val="-7.9817559863169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B3-4569-BE23-77585AAE263F}"/>
                </c:ext>
              </c:extLst>
            </c:dLbl>
            <c:dLbl>
              <c:idx val="1"/>
              <c:layout>
                <c:manualLayout>
                  <c:x val="1.0641127959563713E-2"/>
                  <c:y val="-0.239452679589509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B3-4569-BE23-77585AAE263F}"/>
                </c:ext>
              </c:extLst>
            </c:dLbl>
            <c:dLbl>
              <c:idx val="2"/>
              <c:layout>
                <c:manualLayout>
                  <c:x val="1.596169193934557E-2"/>
                  <c:y val="-0.24325351577347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B3-4569-BE23-77585AAE263F}"/>
                </c:ext>
              </c:extLst>
            </c:dLbl>
            <c:dLbl>
              <c:idx val="3"/>
              <c:layout>
                <c:manualLayout>
                  <c:x val="1.596169193934557E-2"/>
                  <c:y val="-0.152033447358418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B3-4569-BE23-77585AAE263F}"/>
                </c:ext>
              </c:extLst>
            </c:dLbl>
            <c:dLbl>
              <c:idx val="4"/>
              <c:layout>
                <c:manualLayout>
                  <c:x val="7.9808459696727851E-3"/>
                  <c:y val="-6.4614215127328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B3-4569-BE23-77585AAE263F}"/>
                </c:ext>
              </c:extLst>
            </c:dLbl>
            <c:dLbl>
              <c:idx val="5"/>
              <c:layout>
                <c:manualLayout>
                  <c:x val="1.596169193934557E-2"/>
                  <c:y val="-7.221588749524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B3-4569-BE23-77585AAE263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Sheet2!$A$22:$A$27</c:f>
              <c:strCache>
                <c:ptCount val="6"/>
                <c:pt idx="0">
                  <c:v>Less than 10 minutes</c:v>
                </c:pt>
                <c:pt idx="1">
                  <c:v>10 minutes to less than 30 minutes</c:v>
                </c:pt>
                <c:pt idx="2">
                  <c:v>30 minutes to less than 1 hour</c:v>
                </c:pt>
                <c:pt idx="3">
                  <c:v>1 hour to less than 2 hours</c:v>
                </c:pt>
                <c:pt idx="4">
                  <c:v>2 hours to less than 3 hours</c:v>
                </c:pt>
                <c:pt idx="5">
                  <c:v>3 or more hours</c:v>
                </c:pt>
              </c:strCache>
            </c:strRef>
          </c:cat>
          <c:val>
            <c:numRef>
              <c:f>Sheet2!$B$22:$B$27</c:f>
              <c:numCache>
                <c:formatCode>General</c:formatCode>
                <c:ptCount val="6"/>
                <c:pt idx="0">
                  <c:v>64</c:v>
                </c:pt>
                <c:pt idx="1">
                  <c:v>294</c:v>
                </c:pt>
                <c:pt idx="2">
                  <c:v>322</c:v>
                </c:pt>
                <c:pt idx="3">
                  <c:v>174</c:v>
                </c:pt>
                <c:pt idx="4">
                  <c:v>33</c:v>
                </c:pt>
                <c:pt idx="5">
                  <c:v>50</c:v>
                </c:pt>
              </c:numCache>
            </c:numRef>
          </c:val>
          <c:extLst>
            <c:ext xmlns:c16="http://schemas.microsoft.com/office/drawing/2014/chart" uri="{C3380CC4-5D6E-409C-BE32-E72D297353CC}">
              <c16:uniqueId val="{0000000B-6EB3-4569-BE23-77585AAE263F}"/>
            </c:ext>
          </c:extLst>
        </c:ser>
        <c:dLbls>
          <c:showLegendKey val="0"/>
          <c:showVal val="1"/>
          <c:showCatName val="0"/>
          <c:showSerName val="0"/>
          <c:showPercent val="0"/>
          <c:showBubbleSize val="0"/>
        </c:dLbls>
        <c:gapWidth val="150"/>
        <c:shape val="box"/>
        <c:axId val="726686888"/>
        <c:axId val="726687280"/>
        <c:axId val="0"/>
      </c:bar3DChart>
      <c:catAx>
        <c:axId val="726686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r>
                  <a:rPr lang="en-US"/>
                  <a:t>Time Spent Online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726687280"/>
        <c:crosses val="autoZero"/>
        <c:auto val="1"/>
        <c:lblAlgn val="ctr"/>
        <c:lblOffset val="100"/>
        <c:noMultiLvlLbl val="0"/>
      </c:catAx>
      <c:valAx>
        <c:axId val="726687280"/>
        <c:scaling>
          <c:orientation val="minMax"/>
          <c:max val="4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r>
                  <a:rPr lang="en-US"/>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726686888"/>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9E2A-21DE-4BA8-88D1-CB1154BB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7257</Words>
  <Characters>41583</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48743</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Braswell, Melody (JMD)</cp:lastModifiedBy>
  <cp:revision>2</cp:revision>
  <cp:lastPrinted>2019-05-22T15:11:00Z</cp:lastPrinted>
  <dcterms:created xsi:type="dcterms:W3CDTF">2020-11-18T18:31:00Z</dcterms:created>
  <dcterms:modified xsi:type="dcterms:W3CDTF">2020-11-18T18:31:00Z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-497701269</vt:i4>
  </property>
</Properties>
</file>