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DF3" w:rsidRDefault="002B1C61">
      <w:pPr>
        <w:tabs>
          <w:tab w:val="left" w:pos="5318"/>
        </w:tabs>
        <w:spacing w:before="138"/>
        <w:ind w:left="280"/>
        <w:rPr>
          <w:b/>
          <w:sz w:val="24"/>
        </w:rPr>
      </w:pPr>
      <w:r>
        <w:rPr>
          <w:b/>
          <w:sz w:val="24"/>
        </w:rPr>
        <w:t>DOCTOR’S</w:t>
      </w:r>
      <w:r>
        <w:rPr>
          <w:b/>
          <w:spacing w:val="-10"/>
          <w:sz w:val="24"/>
        </w:rPr>
        <w:t xml:space="preserve"> </w:t>
      </w:r>
      <w:r>
        <w:rPr>
          <w:b/>
          <w:sz w:val="24"/>
        </w:rPr>
        <w:t>CERTIFICATE</w:t>
      </w:r>
      <w:r>
        <w:rPr>
          <w:b/>
          <w:sz w:val="24"/>
        </w:rPr>
        <w:tab/>
        <w:t>U.S. Department of</w:t>
      </w:r>
      <w:r>
        <w:rPr>
          <w:b/>
          <w:spacing w:val="-9"/>
          <w:sz w:val="24"/>
        </w:rPr>
        <w:t xml:space="preserve"> </w:t>
      </w:r>
      <w:r>
        <w:rPr>
          <w:b/>
          <w:sz w:val="24"/>
        </w:rPr>
        <w:t>Labor</w:t>
      </w:r>
    </w:p>
    <w:p w:rsidRPr="00760CB1" w:rsidR="00381DF3" w:rsidRDefault="002B1C61">
      <w:pPr>
        <w:spacing w:before="25"/>
        <w:ind w:left="5318" w:right="2042"/>
        <w:rPr>
          <w:sz w:val="20"/>
        </w:rPr>
      </w:pPr>
      <w:r>
        <w:rPr>
          <w:sz w:val="20"/>
        </w:rPr>
        <w:t xml:space="preserve">Wage and Hour Division </w:t>
      </w:r>
      <w:r w:rsidRPr="00760CB1">
        <w:rPr>
          <w:sz w:val="20"/>
        </w:rPr>
        <w:t>OMB No. 1235-0016</w:t>
      </w:r>
    </w:p>
    <w:p w:rsidR="00381DF3" w:rsidRDefault="00760CB1">
      <w:pPr>
        <w:spacing w:line="230" w:lineRule="exact"/>
        <w:ind w:left="5318"/>
        <w:rPr>
          <w:sz w:val="20"/>
        </w:rPr>
      </w:pPr>
      <w:r>
        <w:rPr>
          <w:sz w:val="20"/>
        </w:rPr>
        <w:t>Expires: xx-xx-xxxx</w:t>
      </w:r>
      <w:bookmarkStart w:name="_GoBack" w:id="0"/>
      <w:bookmarkEnd w:id="0"/>
    </w:p>
    <w:p w:rsidR="00381DF3" w:rsidRDefault="00760CB1">
      <w:pPr>
        <w:pStyle w:val="BodyText"/>
        <w:spacing w:before="3"/>
        <w:rPr>
          <w:sz w:val="16"/>
        </w:rPr>
      </w:pPr>
      <w:r>
        <w:pict>
          <v:shape id="_x0000_s1056" style="position:absolute;margin-left:1in;margin-top:11.5pt;width:465pt;height:.1pt;z-index:-251658240;mso-wrap-distance-left:0;mso-wrap-distance-right:0;mso-position-horizontal-relative:page" coordsize="9300,0" coordorigin="1440,230" filled="f" strokeweight=".14147mm" path="m1440,230r9300,e">
            <v:path arrowok="t"/>
            <w10:wrap type="topAndBottom" anchorx="page"/>
          </v:shape>
        </w:pict>
      </w:r>
    </w:p>
    <w:p w:rsidR="00381DF3" w:rsidRDefault="00381DF3">
      <w:pPr>
        <w:pStyle w:val="BodyText"/>
        <w:rPr>
          <w:sz w:val="22"/>
        </w:rPr>
      </w:pPr>
    </w:p>
    <w:p w:rsidR="00381DF3" w:rsidRDefault="00381DF3">
      <w:pPr>
        <w:pStyle w:val="BodyText"/>
        <w:rPr>
          <w:sz w:val="22"/>
        </w:rPr>
      </w:pPr>
    </w:p>
    <w:p w:rsidR="00381DF3" w:rsidRDefault="00760CB1">
      <w:pPr>
        <w:spacing w:before="150" w:line="681" w:lineRule="auto"/>
        <w:ind w:left="3159" w:right="2042" w:hanging="720"/>
        <w:rPr>
          <w:sz w:val="24"/>
        </w:rPr>
      </w:pPr>
      <w:r>
        <w:pict>
          <v:group id="_x0000_s1053" style="position:absolute;left:0;text-align:left;margin-left:2in;margin-top:45.75pt;width:297.5pt;height:1.15pt;z-index:-251797504;mso-position-horizontal-relative:page" coordsize="5950,23" coordorigin="2880,915">
            <v:line id="_x0000_s1055" style="position:absolute" strokeweight="1.06pt" from="2880,925" to="8830,925"/>
            <v:line id="_x0000_s1054" style="position:absolute" strokeweight=".22261mm" from="2880,931" to="8781,931"/>
            <w10:wrap anchorx="page"/>
          </v:group>
        </w:pict>
      </w:r>
      <w:r w:rsidR="002B1C61">
        <w:rPr>
          <w:sz w:val="24"/>
        </w:rPr>
        <w:t>This is to certify that I have this day examined: (Name of Driver of Migrant Workers)</w:t>
      </w:r>
    </w:p>
    <w:p w:rsidR="00381DF3" w:rsidRDefault="002B1C61">
      <w:pPr>
        <w:spacing w:before="61"/>
        <w:ind w:left="279"/>
        <w:rPr>
          <w:sz w:val="24"/>
        </w:rPr>
      </w:pPr>
      <w:r>
        <w:rPr>
          <w:sz w:val="24"/>
        </w:rPr>
        <w:t>in accordance with Section 398.3(b) of the Federal Motor Carrier Safety Regulations of the Federal Highway Administration and that I find him:</w:t>
      </w:r>
    </w:p>
    <w:p w:rsidR="00381DF3" w:rsidRDefault="00381DF3">
      <w:pPr>
        <w:pStyle w:val="BodyText"/>
        <w:spacing w:before="2"/>
        <w:rPr>
          <w:sz w:val="16"/>
        </w:rPr>
      </w:pPr>
    </w:p>
    <w:p w:rsidR="00381DF3" w:rsidRDefault="00760CB1">
      <w:pPr>
        <w:tabs>
          <w:tab w:val="left" w:pos="3039"/>
          <w:tab w:val="left" w:pos="3878"/>
        </w:tabs>
        <w:spacing w:before="90"/>
        <w:ind w:left="280"/>
        <w:rPr>
          <w:sz w:val="24"/>
        </w:rPr>
      </w:pPr>
      <w:r>
        <w:pict>
          <v:shapetype id="_x0000_t202" coordsize="21600,21600" o:spt="202" path="m,l,21600r21600,l21600,xe">
            <v:stroke joinstyle="miter"/>
            <v:path gradientshapeok="t" o:connecttype="rect"/>
          </v:shapetype>
          <v:shape id="_x0000_s1052" style="position:absolute;left:0;text-align:left;margin-left:77.95pt;margin-top:4.75pt;width:132pt;height:13.3pt;z-index:-251799552;mso-position-horizontal-relative:page" filled="f" stroked="f" type="#_x0000_t202">
            <v:textbox inset="0,0,0,0">
              <w:txbxContent>
                <w:p w:rsidR="00381DF3" w:rsidRDefault="002B1C61">
                  <w:pPr>
                    <w:spacing w:line="266" w:lineRule="exact"/>
                    <w:rPr>
                      <w:sz w:val="24"/>
                    </w:rPr>
                  </w:pPr>
                  <w:r>
                    <w:rPr>
                      <w:sz w:val="24"/>
                    </w:rPr>
                    <w:t>______________________</w:t>
                  </w:r>
                </w:p>
              </w:txbxContent>
            </v:textbox>
            <w10:wrap anchorx="page"/>
          </v:shape>
        </w:pict>
      </w:r>
      <w:r>
        <w:pict>
          <v:shape id="_x0000_s1051" style="position:absolute;left:0;text-align:left;margin-left:153.4pt;margin-top:-10.7pt;width:134.35pt;height:22.45pt;z-index:-251792384;mso-position-horizontal-relative:page" coordsize="2687,450" coordorigin="1534,-107" stroked="f" path="m4221,-107r-2669,l1552,-94r-18,l1534,343r2669,l4203,-94r18,l4221,-107e">
            <v:path arrowok="t"/>
            <o:lock v:ext="edit" verticies="t"/>
            <w10:wrap anchorx="page"/>
          </v:shape>
        </w:pict>
      </w:r>
      <w:r w:rsidR="002B1C61">
        <w:rPr>
          <w:sz w:val="24"/>
        </w:rPr>
        <w:t>_</w:t>
      </w:r>
      <w:r w:rsidR="002B1C61">
        <w:rPr>
          <w:sz w:val="24"/>
        </w:rPr>
        <w:tab/>
      </w:r>
      <w:r w:rsidR="002B1C61">
        <w:rPr>
          <w:sz w:val="24"/>
          <w:u w:val="single"/>
        </w:rPr>
        <w:t xml:space="preserve"> </w:t>
      </w:r>
      <w:r w:rsidR="002B1C61">
        <w:rPr>
          <w:sz w:val="24"/>
        </w:rPr>
        <w:tab/>
        <w:t>Qualified under said</w:t>
      </w:r>
      <w:r w:rsidR="002B1C61">
        <w:rPr>
          <w:spacing w:val="-3"/>
          <w:sz w:val="24"/>
        </w:rPr>
        <w:t xml:space="preserve"> </w:t>
      </w:r>
      <w:r w:rsidR="002B1C61">
        <w:rPr>
          <w:sz w:val="24"/>
        </w:rPr>
        <w:t>rules.</w:t>
      </w:r>
    </w:p>
    <w:p w:rsidR="00381DF3" w:rsidRDefault="00381DF3">
      <w:pPr>
        <w:pStyle w:val="BodyText"/>
        <w:spacing w:before="2"/>
        <w:rPr>
          <w:sz w:val="16"/>
        </w:rPr>
      </w:pPr>
    </w:p>
    <w:p w:rsidR="00381DF3" w:rsidRDefault="00760CB1">
      <w:pPr>
        <w:tabs>
          <w:tab w:val="left" w:pos="3039"/>
          <w:tab w:val="left" w:pos="3878"/>
        </w:tabs>
        <w:spacing w:before="90" w:line="480" w:lineRule="auto"/>
        <w:ind w:left="280" w:right="2151"/>
        <w:rPr>
          <w:sz w:val="24"/>
        </w:rPr>
      </w:pPr>
      <w:r>
        <w:pict>
          <v:shape id="_x0000_s1050" style="position:absolute;left:0;text-align:left;margin-left:78pt;margin-top:4.75pt;width:132pt;height:13.3pt;z-index:-251798528;mso-position-horizontal-relative:page" filled="f" stroked="f" type="#_x0000_t202">
            <v:textbox inset="0,0,0,0">
              <w:txbxContent>
                <w:p w:rsidR="00381DF3" w:rsidRDefault="002B1C61">
                  <w:pPr>
                    <w:spacing w:line="266" w:lineRule="exact"/>
                    <w:rPr>
                      <w:sz w:val="24"/>
                    </w:rPr>
                  </w:pPr>
                  <w:r>
                    <w:rPr>
                      <w:sz w:val="24"/>
                    </w:rPr>
                    <w:t>______________________</w:t>
                  </w:r>
                </w:p>
              </w:txbxContent>
            </v:textbox>
            <w10:wrap anchorx="page"/>
          </v:shape>
        </w:pict>
      </w:r>
      <w:r>
        <w:pict>
          <v:shape id="_x0000_s1049" style="position:absolute;left:0;text-align:left;margin-left:155.2pt;margin-top:-8.3pt;width:135.2pt;height:21.55pt;z-index:-251791360;mso-position-horizontal-relative:page" coordsize="2705,432" coordorigin="1552,-83" stroked="f" path="m4257,-83r-2687,l1570,-71r-18,l1552,349r2687,l4239,-71r18,l4257,-83e">
            <v:path arrowok="t"/>
            <o:lock v:ext="edit" verticies="t"/>
            <w10:wrap anchorx="page"/>
          </v:shape>
        </w:pict>
      </w:r>
      <w:r>
        <w:pict>
          <v:line id="_x0000_s1048" style="position:absolute;left:0;text-align:left;z-index:251669504;mso-position-horizontal-relative:page" strokeweight=".48pt" from="3in,86.35pt" to="540pt,86.35pt">
            <w10:wrap anchorx="page"/>
          </v:line>
        </w:pict>
      </w:r>
      <w:r w:rsidR="002B1C61">
        <w:rPr>
          <w:sz w:val="24"/>
        </w:rPr>
        <w:t>_</w:t>
      </w:r>
      <w:r w:rsidR="002B1C61">
        <w:rPr>
          <w:sz w:val="24"/>
        </w:rPr>
        <w:tab/>
      </w:r>
      <w:r w:rsidR="002B1C61">
        <w:rPr>
          <w:sz w:val="24"/>
          <w:u w:val="single"/>
        </w:rPr>
        <w:t xml:space="preserve"> </w:t>
      </w:r>
      <w:r w:rsidR="002B1C61">
        <w:rPr>
          <w:sz w:val="24"/>
        </w:rPr>
        <w:tab/>
        <w:t>Qualified only when wearing glasses. I have kept on file in my office a completed</w:t>
      </w:r>
      <w:r w:rsidR="002B1C61">
        <w:rPr>
          <w:spacing w:val="-9"/>
          <w:sz w:val="24"/>
        </w:rPr>
        <w:t xml:space="preserve"> </w:t>
      </w:r>
      <w:r w:rsidR="002B1C61">
        <w:rPr>
          <w:sz w:val="24"/>
        </w:rPr>
        <w:t>examination.</w:t>
      </w:r>
    </w:p>
    <w:p w:rsidR="00381DF3" w:rsidRDefault="00381DF3">
      <w:pPr>
        <w:pStyle w:val="BodyText"/>
        <w:rPr>
          <w:sz w:val="20"/>
        </w:rPr>
      </w:pPr>
    </w:p>
    <w:p w:rsidR="00381DF3" w:rsidRDefault="00760CB1">
      <w:pPr>
        <w:pStyle w:val="BodyText"/>
        <w:rPr>
          <w:sz w:val="24"/>
        </w:rPr>
      </w:pPr>
      <w:r>
        <w:pict>
          <v:shape id="_x0000_s1047" style="position:absolute;margin-left:1in;margin-top:16pt;width:114pt;height:.1pt;z-index:-251657216;mso-wrap-distance-left:0;mso-wrap-distance-right:0;mso-position-horizontal-relative:page" coordsize="2280,0" coordorigin="1440,320" filled="f" strokeweight=".48pt" path="m1440,320r2280,e">
            <v:path arrowok="t"/>
            <w10:wrap type="topAndBottom" anchorx="page"/>
          </v:shape>
        </w:pict>
      </w:r>
    </w:p>
    <w:p w:rsidR="00381DF3" w:rsidRDefault="002B1C61">
      <w:pPr>
        <w:tabs>
          <w:tab w:val="left" w:pos="5318"/>
        </w:tabs>
        <w:ind w:left="880"/>
        <w:rPr>
          <w:sz w:val="24"/>
        </w:rPr>
      </w:pPr>
      <w:r>
        <w:rPr>
          <w:sz w:val="24"/>
        </w:rPr>
        <w:t>(Date)</w:t>
      </w:r>
      <w:r>
        <w:rPr>
          <w:sz w:val="24"/>
        </w:rPr>
        <w:tab/>
        <w:t>(Place)</w:t>
      </w:r>
    </w:p>
    <w:p w:rsidR="00381DF3" w:rsidRDefault="00381DF3">
      <w:pPr>
        <w:pStyle w:val="BodyText"/>
        <w:rPr>
          <w:sz w:val="26"/>
        </w:rPr>
      </w:pPr>
    </w:p>
    <w:p w:rsidR="00381DF3" w:rsidRDefault="00381DF3">
      <w:pPr>
        <w:pStyle w:val="BodyText"/>
        <w:rPr>
          <w:sz w:val="26"/>
        </w:rPr>
      </w:pPr>
    </w:p>
    <w:p w:rsidR="00381DF3" w:rsidRDefault="00381DF3">
      <w:pPr>
        <w:pStyle w:val="BodyText"/>
        <w:rPr>
          <w:sz w:val="32"/>
        </w:rPr>
      </w:pPr>
    </w:p>
    <w:p w:rsidR="00381DF3" w:rsidRDefault="00760CB1">
      <w:pPr>
        <w:tabs>
          <w:tab w:val="left" w:pos="5397"/>
        </w:tabs>
        <w:ind w:left="218"/>
        <w:rPr>
          <w:sz w:val="24"/>
        </w:rPr>
      </w:pPr>
      <w:r>
        <w:pict>
          <v:group id="_x0000_s1044" style="position:absolute;left:0;text-align:left;margin-left:1in;margin-top:-1.7pt;width:467.5pt;height:1.15pt;z-index:251663360;mso-position-horizontal-relative:page" coordsize="9350,23" coordorigin="1440,-34">
            <v:line id="_x0000_s1046" style="position:absolute" strokeweight="1.06pt" from="1440,-23" to="10790,-23"/>
            <v:line id="_x0000_s1045" style="position:absolute" strokeweight=".22261mm" from="1440,-17" to="10740,-17"/>
            <w10:wrap anchorx="page"/>
          </v:group>
        </w:pict>
      </w:r>
      <w:r w:rsidR="002B1C61">
        <w:rPr>
          <w:sz w:val="24"/>
        </w:rPr>
        <w:t>(Name of</w:t>
      </w:r>
      <w:r w:rsidR="002B1C61">
        <w:rPr>
          <w:spacing w:val="-3"/>
          <w:sz w:val="24"/>
        </w:rPr>
        <w:t xml:space="preserve"> </w:t>
      </w:r>
      <w:r w:rsidR="002B1C61">
        <w:rPr>
          <w:sz w:val="24"/>
        </w:rPr>
        <w:t>examining</w:t>
      </w:r>
      <w:r w:rsidR="002B1C61">
        <w:rPr>
          <w:spacing w:val="-3"/>
          <w:sz w:val="24"/>
        </w:rPr>
        <w:t xml:space="preserve"> </w:t>
      </w:r>
      <w:r w:rsidR="002B1C61">
        <w:rPr>
          <w:sz w:val="24"/>
        </w:rPr>
        <w:t>doctor)</w:t>
      </w:r>
      <w:r w:rsidR="002B1C61">
        <w:rPr>
          <w:sz w:val="24"/>
        </w:rPr>
        <w:tab/>
        <w:t>(Signature of examining</w:t>
      </w:r>
      <w:r w:rsidR="002B1C61">
        <w:rPr>
          <w:spacing w:val="-3"/>
          <w:sz w:val="24"/>
        </w:rPr>
        <w:t xml:space="preserve"> </w:t>
      </w:r>
      <w:r w:rsidR="002B1C61">
        <w:rPr>
          <w:sz w:val="24"/>
        </w:rPr>
        <w:t>doctor)</w:t>
      </w:r>
    </w:p>
    <w:p w:rsidR="00381DF3" w:rsidRDefault="00381DF3">
      <w:pPr>
        <w:pStyle w:val="BodyText"/>
        <w:rPr>
          <w:sz w:val="26"/>
        </w:rPr>
      </w:pPr>
    </w:p>
    <w:p w:rsidR="00381DF3" w:rsidRDefault="00381DF3">
      <w:pPr>
        <w:pStyle w:val="BodyText"/>
        <w:rPr>
          <w:sz w:val="26"/>
        </w:rPr>
      </w:pPr>
    </w:p>
    <w:p w:rsidR="00381DF3" w:rsidRDefault="00381DF3">
      <w:pPr>
        <w:pStyle w:val="BodyText"/>
        <w:rPr>
          <w:sz w:val="32"/>
        </w:rPr>
      </w:pPr>
    </w:p>
    <w:p w:rsidR="00381DF3" w:rsidRDefault="00760CB1">
      <w:pPr>
        <w:ind w:left="3160"/>
        <w:rPr>
          <w:sz w:val="24"/>
        </w:rPr>
      </w:pPr>
      <w:r>
        <w:pict>
          <v:group id="_x0000_s1041" style="position:absolute;left:0;text-align:left;margin-left:1in;margin-top:-1.7pt;width:467.5pt;height:1.15pt;z-index:251664384;mso-position-horizontal-relative:page" coordsize="9350,23" coordorigin="1440,-34">
            <v:line id="_x0000_s1043" style="position:absolute" strokeweight="1.06pt" from="1440,-23" to="10790,-23"/>
            <v:line id="_x0000_s1042" style="position:absolute" strokeweight=".22261mm" from="1440,-17" to="10740,-17"/>
            <w10:wrap anchorx="page"/>
          </v:group>
        </w:pict>
      </w:r>
      <w:r w:rsidR="002B1C61">
        <w:rPr>
          <w:sz w:val="24"/>
        </w:rPr>
        <w:t>(Address of doctor)</w:t>
      </w:r>
    </w:p>
    <w:p w:rsidR="00381DF3" w:rsidRDefault="00381DF3">
      <w:pPr>
        <w:pStyle w:val="BodyText"/>
        <w:rPr>
          <w:sz w:val="26"/>
        </w:rPr>
      </w:pPr>
    </w:p>
    <w:p w:rsidR="00381DF3" w:rsidRDefault="00381DF3">
      <w:pPr>
        <w:pStyle w:val="BodyText"/>
        <w:rPr>
          <w:sz w:val="26"/>
        </w:rPr>
      </w:pPr>
    </w:p>
    <w:p w:rsidR="00381DF3" w:rsidRDefault="00381DF3">
      <w:pPr>
        <w:pStyle w:val="BodyText"/>
        <w:rPr>
          <w:sz w:val="32"/>
        </w:rPr>
      </w:pPr>
    </w:p>
    <w:p w:rsidR="00381DF3" w:rsidRDefault="00760CB1">
      <w:pPr>
        <w:ind w:left="3160"/>
        <w:rPr>
          <w:sz w:val="24"/>
        </w:rPr>
      </w:pPr>
      <w:r>
        <w:pict>
          <v:group id="_x0000_s1038" style="position:absolute;left:0;text-align:left;margin-left:1in;margin-top:-1.7pt;width:467.5pt;height:1.15pt;z-index:251665408;mso-position-horizontal-relative:page" coordsize="9350,23" coordorigin="1440,-34">
            <v:line id="_x0000_s1040" style="position:absolute" strokeweight="1.06pt" from="1440,-23" to="10790,-23"/>
            <v:line id="_x0000_s1039" style="position:absolute" strokeweight=".22261mm" from="1440,-17" to="10740,-17"/>
            <w10:wrap anchorx="page"/>
          </v:group>
        </w:pict>
      </w:r>
      <w:r w:rsidR="002B1C61">
        <w:rPr>
          <w:sz w:val="24"/>
        </w:rPr>
        <w:t>(Signature of driver)</w:t>
      </w:r>
    </w:p>
    <w:p w:rsidR="00381DF3" w:rsidRDefault="00381DF3">
      <w:pPr>
        <w:pStyle w:val="BodyText"/>
        <w:rPr>
          <w:sz w:val="26"/>
        </w:rPr>
      </w:pPr>
    </w:p>
    <w:p w:rsidR="00381DF3" w:rsidRDefault="00381DF3">
      <w:pPr>
        <w:pStyle w:val="BodyText"/>
        <w:rPr>
          <w:sz w:val="26"/>
        </w:rPr>
      </w:pPr>
    </w:p>
    <w:p w:rsidR="00381DF3" w:rsidRDefault="00381DF3">
      <w:pPr>
        <w:pStyle w:val="BodyText"/>
        <w:spacing w:before="10"/>
        <w:rPr>
          <w:sz w:val="31"/>
        </w:rPr>
      </w:pPr>
    </w:p>
    <w:p w:rsidR="00381DF3" w:rsidRDefault="00760CB1">
      <w:pPr>
        <w:ind w:left="3160"/>
        <w:rPr>
          <w:sz w:val="24"/>
        </w:rPr>
      </w:pPr>
      <w:r>
        <w:pict>
          <v:group id="_x0000_s1035" style="position:absolute;left:0;text-align:left;margin-left:1in;margin-top:-1.6pt;width:467.5pt;height:1.15pt;z-index:251666432;mso-position-horizontal-relative:page" coordsize="9350,23" coordorigin="1440,-32">
            <v:line id="_x0000_s1037" style="position:absolute" strokeweight="1.06pt" from="1440,-22" to="10790,-22"/>
            <v:line id="_x0000_s1036" style="position:absolute" strokeweight=".22261mm" from="1440,-16" to="10740,-16"/>
            <w10:wrap anchorx="page"/>
          </v:group>
        </w:pict>
      </w:r>
      <w:r w:rsidR="002B1C61">
        <w:rPr>
          <w:sz w:val="24"/>
        </w:rPr>
        <w:t>(Address of driver)</w:t>
      </w:r>
    </w:p>
    <w:p w:rsidR="00381DF3" w:rsidRDefault="00381DF3">
      <w:pPr>
        <w:pStyle w:val="BodyText"/>
        <w:rPr>
          <w:sz w:val="26"/>
        </w:rPr>
      </w:pPr>
    </w:p>
    <w:p w:rsidR="00381DF3" w:rsidRDefault="00381DF3">
      <w:pPr>
        <w:pStyle w:val="BodyText"/>
        <w:spacing w:before="7"/>
        <w:rPr>
          <w:sz w:val="17"/>
        </w:rPr>
      </w:pPr>
    </w:p>
    <w:p w:rsidR="00381DF3" w:rsidRDefault="002B1C61">
      <w:pPr>
        <w:tabs>
          <w:tab w:val="left" w:pos="8788"/>
        </w:tabs>
        <w:spacing w:before="1"/>
        <w:ind w:left="100"/>
        <w:rPr>
          <w:rFonts w:ascii="Palatino Linotype"/>
          <w:sz w:val="24"/>
        </w:rPr>
      </w:pPr>
      <w:r>
        <w:rPr>
          <w:rFonts w:ascii="Palatino Linotype"/>
          <w:b/>
          <w:w w:val="90"/>
          <w:sz w:val="24"/>
        </w:rPr>
        <w:t xml:space="preserve">FOR INTERNAL USE ONLY: </w:t>
      </w:r>
      <w:r>
        <w:rPr>
          <w:rFonts w:ascii="Palatino Linotype"/>
          <w:w w:val="90"/>
          <w:sz w:val="24"/>
        </w:rPr>
        <w:t>Medical Certificate Expiration Date:</w:t>
      </w:r>
      <w:r>
        <w:rPr>
          <w:rFonts w:ascii="Palatino Linotype"/>
          <w:w w:val="90"/>
          <w:sz w:val="24"/>
          <w:u w:val="single"/>
        </w:rPr>
        <w:t xml:space="preserve"> </w:t>
      </w:r>
      <w:r>
        <w:rPr>
          <w:rFonts w:ascii="Palatino Linotype"/>
          <w:sz w:val="24"/>
          <w:u w:val="single"/>
        </w:rPr>
        <w:tab/>
      </w:r>
    </w:p>
    <w:p w:rsidR="009E2E70" w:rsidRDefault="009E2E70">
      <w:pPr>
        <w:rPr>
          <w:rFonts w:ascii="Palatino Linotype"/>
          <w:sz w:val="24"/>
        </w:rPr>
      </w:pPr>
    </w:p>
    <w:p w:rsidRPr="009E2E70" w:rsidR="009E2E70" w:rsidP="009E2E70" w:rsidRDefault="009E2E70">
      <w:pPr>
        <w:rPr>
          <w:rFonts w:ascii="Palatino Linotype"/>
          <w:sz w:val="24"/>
        </w:rPr>
      </w:pPr>
    </w:p>
    <w:p w:rsidRPr="009E2E70" w:rsidR="00381DF3" w:rsidP="009E2E70" w:rsidRDefault="009E2E70">
      <w:pPr>
        <w:spacing w:before="209"/>
        <w:ind w:right="630"/>
        <w:jc w:val="right"/>
        <w:rPr>
          <w:sz w:val="20"/>
        </w:rPr>
        <w:sectPr w:rsidRPr="009E2E70" w:rsidR="00381DF3">
          <w:type w:val="continuous"/>
          <w:pgSz w:w="12240" w:h="15840"/>
          <w:pgMar w:top="1500" w:right="1440" w:bottom="280" w:left="1160" w:header="720" w:footer="720" w:gutter="0"/>
          <w:cols w:space="720"/>
        </w:sectPr>
      </w:pPr>
      <w:r w:rsidRPr="009E2E70">
        <w:rPr>
          <w:sz w:val="20"/>
          <w:highlight w:val="yellow"/>
        </w:rPr>
        <w:t>Form WH-515 (Rev. 11/15)</w:t>
      </w:r>
    </w:p>
    <w:p w:rsidR="00381DF3" w:rsidRDefault="00381DF3">
      <w:pPr>
        <w:pStyle w:val="BodyText"/>
        <w:rPr>
          <w:rFonts w:ascii="Palatino Linotype"/>
          <w:sz w:val="22"/>
        </w:rPr>
      </w:pPr>
    </w:p>
    <w:p w:rsidR="00381DF3" w:rsidRDefault="00760CB1">
      <w:pPr>
        <w:pStyle w:val="Heading1"/>
        <w:spacing w:before="92"/>
      </w:pPr>
      <w:r>
        <w:pict>
          <v:group id="_x0000_s1032" style="position:absolute;left:0;text-align:left;margin-left:1in;margin-top:3.5pt;width:467.9pt;height:1.1pt;z-index:251673600;mso-position-horizontal-relative:page" coordsize="9358,22" coordorigin="1440,70">
            <v:line id="_x0000_s1034" style="position:absolute" strokeweight="1pt" from="1440,80" to="10798,80"/>
            <v:line id="_x0000_s1033" style="position:absolute" strokeweight=".21061mm" from="1440,86" to="10749,86"/>
            <w10:wrap anchorx="page"/>
          </v:group>
        </w:pict>
      </w:r>
      <w:bookmarkStart w:name="GENERAL_INSTRUCTIONS" w:id="1"/>
      <w:bookmarkEnd w:id="1"/>
      <w:r w:rsidR="002B1C61">
        <w:t>GENERAL INSTRUCTIONS</w:t>
      </w:r>
    </w:p>
    <w:p w:rsidR="00381DF3" w:rsidRDefault="00381DF3">
      <w:pPr>
        <w:pStyle w:val="BodyText"/>
        <w:spacing w:before="6"/>
        <w:rPr>
          <w:b/>
          <w:sz w:val="18"/>
        </w:rPr>
      </w:pPr>
    </w:p>
    <w:p w:rsidR="00381DF3" w:rsidRDefault="002B1C61">
      <w:pPr>
        <w:pStyle w:val="BodyText"/>
        <w:ind w:left="278" w:right="393"/>
      </w:pPr>
      <w:r>
        <w:t>Take this form to your doctor. Ask the doctor to read the following section, examine you, and fill in the certificate (located on the front of this form). After making a copy for your employer and yourself, submit the original with your Farm Labor Contractor or Farm Labor Contractor Employee application (Form WH-530).</w:t>
      </w:r>
    </w:p>
    <w:p w:rsidR="00381DF3" w:rsidRDefault="00381DF3">
      <w:pPr>
        <w:pStyle w:val="BodyText"/>
      </w:pPr>
    </w:p>
    <w:p w:rsidR="00381DF3" w:rsidRDefault="002B1C61">
      <w:pPr>
        <w:pStyle w:val="BodyText"/>
        <w:ind w:left="280"/>
      </w:pPr>
      <w:r>
        <w:t>You</w:t>
      </w:r>
      <w:r>
        <w:rPr>
          <w:spacing w:val="-5"/>
        </w:rPr>
        <w:t xml:space="preserve"> </w:t>
      </w:r>
      <w:r>
        <w:t>must</w:t>
      </w:r>
      <w:r>
        <w:rPr>
          <w:spacing w:val="-9"/>
        </w:rPr>
        <w:t xml:space="preserve"> </w:t>
      </w:r>
      <w:r>
        <w:t>carry</w:t>
      </w:r>
      <w:r>
        <w:rPr>
          <w:spacing w:val="-7"/>
        </w:rPr>
        <w:t xml:space="preserve"> </w:t>
      </w:r>
      <w:r>
        <w:t>your</w:t>
      </w:r>
      <w:r>
        <w:rPr>
          <w:spacing w:val="-7"/>
        </w:rPr>
        <w:t xml:space="preserve"> </w:t>
      </w:r>
      <w:r>
        <w:t>copy</w:t>
      </w:r>
      <w:r>
        <w:rPr>
          <w:spacing w:val="-4"/>
        </w:rPr>
        <w:t xml:space="preserve"> </w:t>
      </w:r>
      <w:r>
        <w:t>with</w:t>
      </w:r>
      <w:r>
        <w:rPr>
          <w:spacing w:val="-8"/>
        </w:rPr>
        <w:t xml:space="preserve"> </w:t>
      </w:r>
      <w:r>
        <w:t>you</w:t>
      </w:r>
      <w:r>
        <w:rPr>
          <w:spacing w:val="-9"/>
        </w:rPr>
        <w:t xml:space="preserve"> </w:t>
      </w:r>
      <w:r>
        <w:t>whenever</w:t>
      </w:r>
      <w:r>
        <w:rPr>
          <w:spacing w:val="-6"/>
        </w:rPr>
        <w:t xml:space="preserve"> </w:t>
      </w:r>
      <w:r>
        <w:t>you</w:t>
      </w:r>
      <w:r>
        <w:rPr>
          <w:spacing w:val="-8"/>
        </w:rPr>
        <w:t xml:space="preserve"> </w:t>
      </w:r>
      <w:r>
        <w:t>are</w:t>
      </w:r>
      <w:r>
        <w:rPr>
          <w:spacing w:val="-8"/>
        </w:rPr>
        <w:t xml:space="preserve"> </w:t>
      </w:r>
      <w:r>
        <w:t>driving</w:t>
      </w:r>
      <w:r>
        <w:rPr>
          <w:spacing w:val="-8"/>
        </w:rPr>
        <w:t xml:space="preserve"> </w:t>
      </w:r>
      <w:r>
        <w:t>workers</w:t>
      </w:r>
      <w:r>
        <w:rPr>
          <w:spacing w:val="-8"/>
        </w:rPr>
        <w:t xml:space="preserve"> </w:t>
      </w:r>
      <w:r>
        <w:t>subject</w:t>
      </w:r>
      <w:r>
        <w:rPr>
          <w:spacing w:val="-7"/>
        </w:rPr>
        <w:t xml:space="preserve"> </w:t>
      </w:r>
      <w:r>
        <w:t>to</w:t>
      </w:r>
      <w:r>
        <w:rPr>
          <w:spacing w:val="-8"/>
        </w:rPr>
        <w:t xml:space="preserve"> </w:t>
      </w:r>
      <w:r>
        <w:t>the</w:t>
      </w:r>
      <w:r>
        <w:rPr>
          <w:spacing w:val="-7"/>
        </w:rPr>
        <w:t xml:space="preserve"> </w:t>
      </w:r>
      <w:r>
        <w:t>Migrant</w:t>
      </w:r>
      <w:r>
        <w:rPr>
          <w:spacing w:val="-9"/>
        </w:rPr>
        <w:t xml:space="preserve"> </w:t>
      </w:r>
      <w:r>
        <w:t>and</w:t>
      </w:r>
      <w:r>
        <w:rPr>
          <w:spacing w:val="-7"/>
        </w:rPr>
        <w:t xml:space="preserve"> </w:t>
      </w:r>
      <w:r>
        <w:t>Seasonal</w:t>
      </w:r>
      <w:r>
        <w:rPr>
          <w:spacing w:val="-8"/>
        </w:rPr>
        <w:t xml:space="preserve"> </w:t>
      </w:r>
      <w:r>
        <w:t>Agricultural Worker Protection Act</w:t>
      </w:r>
      <w:r>
        <w:rPr>
          <w:spacing w:val="-25"/>
        </w:rPr>
        <w:t xml:space="preserve"> </w:t>
      </w:r>
      <w:r>
        <w:t>(MSPA).</w:t>
      </w:r>
    </w:p>
    <w:p w:rsidR="00381DF3" w:rsidRDefault="00381DF3">
      <w:pPr>
        <w:pStyle w:val="BodyText"/>
        <w:spacing w:before="4"/>
      </w:pPr>
    </w:p>
    <w:p w:rsidR="00381DF3" w:rsidRDefault="00760CB1">
      <w:pPr>
        <w:pStyle w:val="Heading1"/>
        <w:spacing w:before="1"/>
      </w:pPr>
      <w:r>
        <w:pict>
          <v:group id="_x0000_s1029" style="position:absolute;left:0;text-align:left;margin-left:1in;margin-top:-1.05pt;width:467.9pt;height:1.1pt;z-index:251674624;mso-position-horizontal-relative:page" coordsize="9358,22" coordorigin="1440,-21">
            <v:line id="_x0000_s1031" style="position:absolute" strokeweight="1pt" from="1440,-11" to="10798,-11"/>
            <v:line id="_x0000_s1030" style="position:absolute" strokeweight=".21061mm" from="1440,-5" to="10749,-5"/>
            <w10:wrap anchorx="page"/>
          </v:group>
        </w:pict>
      </w:r>
      <w:bookmarkStart w:name="TO_THE_DOCTOR" w:id="2"/>
      <w:bookmarkEnd w:id="2"/>
      <w:r w:rsidR="002B1C61">
        <w:t>TO THE DOCTOR</w:t>
      </w:r>
    </w:p>
    <w:p w:rsidR="00381DF3" w:rsidRDefault="00381DF3">
      <w:pPr>
        <w:pStyle w:val="BodyText"/>
        <w:spacing w:before="6"/>
        <w:rPr>
          <w:b/>
          <w:sz w:val="18"/>
        </w:rPr>
      </w:pPr>
    </w:p>
    <w:p w:rsidR="00381DF3" w:rsidRDefault="002B1C61">
      <w:pPr>
        <w:pStyle w:val="BodyText"/>
        <w:ind w:left="280" w:right="135" w:hanging="2"/>
      </w:pPr>
      <w:r>
        <w:t>Regulations</w:t>
      </w:r>
      <w:r>
        <w:rPr>
          <w:spacing w:val="-9"/>
        </w:rPr>
        <w:t xml:space="preserve"> </w:t>
      </w:r>
      <w:r>
        <w:t>29</w:t>
      </w:r>
      <w:r>
        <w:rPr>
          <w:spacing w:val="-5"/>
        </w:rPr>
        <w:t xml:space="preserve"> </w:t>
      </w:r>
      <w:r>
        <w:t>C.F.R.</w:t>
      </w:r>
      <w:r>
        <w:rPr>
          <w:spacing w:val="-8"/>
        </w:rPr>
        <w:t xml:space="preserve"> </w:t>
      </w:r>
      <w:r>
        <w:t>§</w:t>
      </w:r>
      <w:r>
        <w:rPr>
          <w:spacing w:val="-8"/>
        </w:rPr>
        <w:t xml:space="preserve"> </w:t>
      </w:r>
      <w:r>
        <w:t>500.10</w:t>
      </w:r>
      <w:r xmlns:w="http://schemas.openxmlformats.org/wordprocessingml/2006/main" w:rsidR="009E2E70">
        <w:t>5</w:t>
      </w:r>
      <w:r>
        <w:t>(b)(1)(ii)</w:t>
      </w:r>
      <w:r>
        <w:rPr>
          <w:spacing w:val="-7"/>
        </w:rPr>
        <w:t xml:space="preserve"> </w:t>
      </w:r>
      <w:r>
        <w:t>and</w:t>
      </w:r>
      <w:r>
        <w:rPr>
          <w:spacing w:val="-9"/>
        </w:rPr>
        <w:t xml:space="preserve"> </w:t>
      </w:r>
      <w:r>
        <w:t>49</w:t>
      </w:r>
      <w:r>
        <w:rPr>
          <w:spacing w:val="-9"/>
        </w:rPr>
        <w:t xml:space="preserve"> </w:t>
      </w:r>
      <w:r>
        <w:t>C.F.R.</w:t>
      </w:r>
      <w:r>
        <w:rPr>
          <w:spacing w:val="-7"/>
        </w:rPr>
        <w:t xml:space="preserve"> </w:t>
      </w:r>
      <w:r>
        <w:t>§</w:t>
      </w:r>
      <w:r>
        <w:rPr>
          <w:spacing w:val="-8"/>
        </w:rPr>
        <w:t xml:space="preserve"> </w:t>
      </w:r>
      <w:r>
        <w:t>398.3(b)</w:t>
      </w:r>
      <w:r>
        <w:rPr>
          <w:spacing w:val="-8"/>
        </w:rPr>
        <w:t xml:space="preserve"> </w:t>
      </w:r>
      <w:r>
        <w:t>provide</w:t>
      </w:r>
      <w:r>
        <w:rPr>
          <w:spacing w:val="-10"/>
        </w:rPr>
        <w:t xml:space="preserve"> </w:t>
      </w:r>
      <w:r>
        <w:t>for</w:t>
      </w:r>
      <w:r>
        <w:rPr>
          <w:spacing w:val="-6"/>
        </w:rPr>
        <w:t xml:space="preserve"> </w:t>
      </w:r>
      <w:r>
        <w:t>the</w:t>
      </w:r>
      <w:r>
        <w:rPr>
          <w:spacing w:val="-9"/>
        </w:rPr>
        <w:t xml:space="preserve"> </w:t>
      </w:r>
      <w:r>
        <w:t>following</w:t>
      </w:r>
      <w:r>
        <w:rPr>
          <w:spacing w:val="-6"/>
        </w:rPr>
        <w:t xml:space="preserve"> </w:t>
      </w:r>
      <w:r>
        <w:t>minimum</w:t>
      </w:r>
      <w:r>
        <w:rPr>
          <w:spacing w:val="-11"/>
        </w:rPr>
        <w:t xml:space="preserve"> </w:t>
      </w:r>
      <w:r>
        <w:t>qualifications for</w:t>
      </w:r>
      <w:r>
        <w:rPr>
          <w:spacing w:val="-6"/>
        </w:rPr>
        <w:t xml:space="preserve"> </w:t>
      </w:r>
      <w:r>
        <w:t>persons</w:t>
      </w:r>
      <w:r>
        <w:rPr>
          <w:spacing w:val="-7"/>
        </w:rPr>
        <w:t xml:space="preserve"> </w:t>
      </w:r>
      <w:r>
        <w:t>who</w:t>
      </w:r>
      <w:r>
        <w:rPr>
          <w:spacing w:val="-3"/>
        </w:rPr>
        <w:t xml:space="preserve"> </w:t>
      </w:r>
      <w:r>
        <w:t>drive</w:t>
      </w:r>
      <w:r>
        <w:rPr>
          <w:spacing w:val="-6"/>
        </w:rPr>
        <w:t xml:space="preserve"> </w:t>
      </w:r>
      <w:r>
        <w:t>any</w:t>
      </w:r>
      <w:r>
        <w:rPr>
          <w:spacing w:val="-3"/>
        </w:rPr>
        <w:t xml:space="preserve"> </w:t>
      </w:r>
      <w:r>
        <w:t>motor</w:t>
      </w:r>
      <w:r>
        <w:rPr>
          <w:spacing w:val="-6"/>
        </w:rPr>
        <w:t xml:space="preserve"> </w:t>
      </w:r>
      <w:r>
        <w:t>vehicle</w:t>
      </w:r>
      <w:r>
        <w:rPr>
          <w:spacing w:val="-7"/>
        </w:rPr>
        <w:t xml:space="preserve"> </w:t>
      </w:r>
      <w:r>
        <w:t>carrying</w:t>
      </w:r>
      <w:r>
        <w:rPr>
          <w:spacing w:val="-2"/>
        </w:rPr>
        <w:t xml:space="preserve"> </w:t>
      </w:r>
      <w:r>
        <w:t>migrant</w:t>
      </w:r>
      <w:r>
        <w:rPr>
          <w:spacing w:val="-8"/>
        </w:rPr>
        <w:t xml:space="preserve"> </w:t>
      </w:r>
      <w:r>
        <w:t>workers</w:t>
      </w:r>
      <w:r>
        <w:rPr>
          <w:spacing w:val="-7"/>
        </w:rPr>
        <w:t xml:space="preserve"> </w:t>
      </w:r>
      <w:r>
        <w:t>subject</w:t>
      </w:r>
      <w:r>
        <w:rPr>
          <w:spacing w:val="-7"/>
        </w:rPr>
        <w:t xml:space="preserve"> </w:t>
      </w:r>
      <w:r>
        <w:t>to</w:t>
      </w:r>
      <w:r>
        <w:rPr>
          <w:spacing w:val="-6"/>
        </w:rPr>
        <w:t xml:space="preserve"> </w:t>
      </w:r>
      <w:r>
        <w:t>the</w:t>
      </w:r>
      <w:r>
        <w:rPr>
          <w:spacing w:val="-7"/>
        </w:rPr>
        <w:t xml:space="preserve"> </w:t>
      </w:r>
      <w:r>
        <w:t>regulations:</w:t>
      </w:r>
    </w:p>
    <w:p w:rsidR="00381DF3" w:rsidRDefault="00381DF3">
      <w:pPr>
        <w:pStyle w:val="BodyText"/>
      </w:pPr>
    </w:p>
    <w:p w:rsidR="00381DF3" w:rsidRDefault="002B1C61">
      <w:pPr>
        <w:pStyle w:val="ListParagraph"/>
        <w:numPr>
          <w:ilvl w:val="0"/>
          <w:numId w:val="1"/>
        </w:numPr>
        <w:tabs>
          <w:tab w:val="left" w:pos="592"/>
        </w:tabs>
        <w:rPr>
          <w:sz w:val="19"/>
        </w:rPr>
      </w:pPr>
      <w:r>
        <w:rPr>
          <w:sz w:val="19"/>
        </w:rPr>
        <w:t>No loss of foot, leg, hand or</w:t>
      </w:r>
      <w:r>
        <w:rPr>
          <w:spacing w:val="-23"/>
          <w:sz w:val="19"/>
        </w:rPr>
        <w:t xml:space="preserve"> </w:t>
      </w:r>
      <w:r>
        <w:rPr>
          <w:sz w:val="19"/>
        </w:rPr>
        <w:t>arm.</w:t>
      </w:r>
    </w:p>
    <w:p w:rsidR="00381DF3" w:rsidRDefault="00381DF3">
      <w:pPr>
        <w:pStyle w:val="BodyText"/>
      </w:pPr>
    </w:p>
    <w:p w:rsidR="00381DF3" w:rsidRDefault="002B1C61">
      <w:pPr>
        <w:pStyle w:val="ListParagraph"/>
        <w:numPr>
          <w:ilvl w:val="0"/>
          <w:numId w:val="1"/>
        </w:numPr>
        <w:tabs>
          <w:tab w:val="left" w:pos="580"/>
        </w:tabs>
        <w:ind w:left="580" w:hanging="300"/>
        <w:rPr>
          <w:sz w:val="19"/>
        </w:rPr>
      </w:pPr>
      <w:r>
        <w:rPr>
          <w:sz w:val="19"/>
        </w:rPr>
        <w:t>No</w:t>
      </w:r>
      <w:r>
        <w:rPr>
          <w:spacing w:val="-3"/>
          <w:sz w:val="19"/>
        </w:rPr>
        <w:t xml:space="preserve"> </w:t>
      </w:r>
      <w:r>
        <w:rPr>
          <w:sz w:val="19"/>
        </w:rPr>
        <w:t>mental,</w:t>
      </w:r>
      <w:r>
        <w:rPr>
          <w:spacing w:val="-6"/>
          <w:sz w:val="19"/>
        </w:rPr>
        <w:t xml:space="preserve"> </w:t>
      </w:r>
      <w:r>
        <w:rPr>
          <w:sz w:val="19"/>
        </w:rPr>
        <w:t>nervous,</w:t>
      </w:r>
      <w:r>
        <w:rPr>
          <w:spacing w:val="-5"/>
          <w:sz w:val="19"/>
        </w:rPr>
        <w:t xml:space="preserve"> </w:t>
      </w:r>
      <w:r>
        <w:rPr>
          <w:sz w:val="19"/>
        </w:rPr>
        <w:t>organic,</w:t>
      </w:r>
      <w:r>
        <w:rPr>
          <w:spacing w:val="-5"/>
          <w:sz w:val="19"/>
        </w:rPr>
        <w:t xml:space="preserve"> </w:t>
      </w:r>
      <w:r>
        <w:rPr>
          <w:sz w:val="19"/>
        </w:rPr>
        <w:t>or</w:t>
      </w:r>
      <w:r>
        <w:rPr>
          <w:spacing w:val="-6"/>
          <w:sz w:val="19"/>
        </w:rPr>
        <w:t xml:space="preserve"> </w:t>
      </w:r>
      <w:r>
        <w:rPr>
          <w:sz w:val="19"/>
        </w:rPr>
        <w:t>functional</w:t>
      </w:r>
      <w:r>
        <w:rPr>
          <w:spacing w:val="-5"/>
          <w:sz w:val="19"/>
        </w:rPr>
        <w:t xml:space="preserve"> </w:t>
      </w:r>
      <w:r>
        <w:rPr>
          <w:sz w:val="19"/>
        </w:rPr>
        <w:t>disease,</w:t>
      </w:r>
      <w:r>
        <w:rPr>
          <w:spacing w:val="-6"/>
          <w:sz w:val="19"/>
        </w:rPr>
        <w:t xml:space="preserve"> </w:t>
      </w:r>
      <w:r>
        <w:rPr>
          <w:sz w:val="19"/>
        </w:rPr>
        <w:t>likely</w:t>
      </w:r>
      <w:r>
        <w:rPr>
          <w:spacing w:val="-3"/>
          <w:sz w:val="19"/>
        </w:rPr>
        <w:t xml:space="preserve"> </w:t>
      </w:r>
      <w:r>
        <w:rPr>
          <w:sz w:val="19"/>
        </w:rPr>
        <w:t>to</w:t>
      </w:r>
      <w:r>
        <w:rPr>
          <w:spacing w:val="-6"/>
          <w:sz w:val="19"/>
        </w:rPr>
        <w:t xml:space="preserve"> </w:t>
      </w:r>
      <w:r>
        <w:rPr>
          <w:sz w:val="19"/>
        </w:rPr>
        <w:t>interfere</w:t>
      </w:r>
      <w:r>
        <w:rPr>
          <w:spacing w:val="-6"/>
          <w:sz w:val="19"/>
        </w:rPr>
        <w:t xml:space="preserve"> </w:t>
      </w:r>
      <w:r>
        <w:rPr>
          <w:sz w:val="19"/>
        </w:rPr>
        <w:t>with</w:t>
      </w:r>
      <w:r>
        <w:rPr>
          <w:spacing w:val="-6"/>
          <w:sz w:val="19"/>
        </w:rPr>
        <w:t xml:space="preserve"> </w:t>
      </w:r>
      <w:r>
        <w:rPr>
          <w:sz w:val="19"/>
        </w:rPr>
        <w:t>safe</w:t>
      </w:r>
      <w:r>
        <w:rPr>
          <w:spacing w:val="-6"/>
          <w:sz w:val="19"/>
        </w:rPr>
        <w:t xml:space="preserve"> </w:t>
      </w:r>
      <w:r>
        <w:rPr>
          <w:sz w:val="19"/>
        </w:rPr>
        <w:t>driving.</w:t>
      </w:r>
    </w:p>
    <w:p w:rsidR="00381DF3" w:rsidRDefault="00381DF3">
      <w:pPr>
        <w:pStyle w:val="BodyText"/>
        <w:spacing w:before="11"/>
        <w:rPr>
          <w:sz w:val="18"/>
        </w:rPr>
      </w:pPr>
    </w:p>
    <w:p w:rsidR="00381DF3" w:rsidRDefault="002B1C61">
      <w:pPr>
        <w:pStyle w:val="ListParagraph"/>
        <w:numPr>
          <w:ilvl w:val="0"/>
          <w:numId w:val="1"/>
        </w:numPr>
        <w:tabs>
          <w:tab w:val="left" w:pos="582"/>
        </w:tabs>
        <w:ind w:left="278" w:right="114" w:firstLine="1"/>
        <w:rPr>
          <w:sz w:val="19"/>
        </w:rPr>
      </w:pPr>
      <w:r>
        <w:rPr>
          <w:sz w:val="19"/>
        </w:rPr>
        <w:t>No</w:t>
      </w:r>
      <w:r>
        <w:rPr>
          <w:spacing w:val="-6"/>
          <w:sz w:val="19"/>
        </w:rPr>
        <w:t xml:space="preserve"> </w:t>
      </w:r>
      <w:r>
        <w:rPr>
          <w:sz w:val="19"/>
        </w:rPr>
        <w:t>loss</w:t>
      </w:r>
      <w:r>
        <w:rPr>
          <w:spacing w:val="-7"/>
          <w:sz w:val="19"/>
        </w:rPr>
        <w:t xml:space="preserve"> </w:t>
      </w:r>
      <w:r>
        <w:rPr>
          <w:sz w:val="19"/>
        </w:rPr>
        <w:t>of</w:t>
      </w:r>
      <w:r>
        <w:rPr>
          <w:spacing w:val="-6"/>
          <w:sz w:val="19"/>
        </w:rPr>
        <w:t xml:space="preserve"> </w:t>
      </w:r>
      <w:r>
        <w:rPr>
          <w:sz w:val="19"/>
        </w:rPr>
        <w:t>fingers,</w:t>
      </w:r>
      <w:r>
        <w:rPr>
          <w:spacing w:val="-6"/>
          <w:sz w:val="19"/>
        </w:rPr>
        <w:t xml:space="preserve"> </w:t>
      </w:r>
      <w:r>
        <w:rPr>
          <w:sz w:val="19"/>
        </w:rPr>
        <w:t>impairment</w:t>
      </w:r>
      <w:r>
        <w:rPr>
          <w:spacing w:val="-6"/>
          <w:sz w:val="19"/>
        </w:rPr>
        <w:t xml:space="preserve"> </w:t>
      </w:r>
      <w:r>
        <w:rPr>
          <w:sz w:val="19"/>
        </w:rPr>
        <w:t>of</w:t>
      </w:r>
      <w:r>
        <w:rPr>
          <w:spacing w:val="-5"/>
          <w:sz w:val="19"/>
        </w:rPr>
        <w:t xml:space="preserve"> </w:t>
      </w:r>
      <w:r>
        <w:rPr>
          <w:sz w:val="19"/>
        </w:rPr>
        <w:t>use</w:t>
      </w:r>
      <w:r>
        <w:rPr>
          <w:spacing w:val="-7"/>
          <w:sz w:val="19"/>
        </w:rPr>
        <w:t xml:space="preserve"> </w:t>
      </w:r>
      <w:r>
        <w:rPr>
          <w:sz w:val="19"/>
        </w:rPr>
        <w:t>of</w:t>
      </w:r>
      <w:r>
        <w:rPr>
          <w:spacing w:val="-7"/>
          <w:sz w:val="19"/>
        </w:rPr>
        <w:t xml:space="preserve"> </w:t>
      </w:r>
      <w:r>
        <w:rPr>
          <w:sz w:val="19"/>
        </w:rPr>
        <w:t>foot,</w:t>
      </w:r>
      <w:r>
        <w:rPr>
          <w:spacing w:val="-7"/>
          <w:sz w:val="19"/>
        </w:rPr>
        <w:t xml:space="preserve"> </w:t>
      </w:r>
      <w:r>
        <w:rPr>
          <w:sz w:val="19"/>
        </w:rPr>
        <w:t>leg,</w:t>
      </w:r>
      <w:r>
        <w:rPr>
          <w:spacing w:val="-5"/>
          <w:sz w:val="19"/>
        </w:rPr>
        <w:t xml:space="preserve"> </w:t>
      </w:r>
      <w:r>
        <w:rPr>
          <w:sz w:val="19"/>
        </w:rPr>
        <w:t>fingers,</w:t>
      </w:r>
      <w:r>
        <w:rPr>
          <w:spacing w:val="-6"/>
          <w:sz w:val="19"/>
        </w:rPr>
        <w:t xml:space="preserve"> </w:t>
      </w:r>
      <w:r>
        <w:rPr>
          <w:sz w:val="19"/>
        </w:rPr>
        <w:t>hand</w:t>
      </w:r>
      <w:r>
        <w:rPr>
          <w:spacing w:val="-7"/>
          <w:sz w:val="19"/>
        </w:rPr>
        <w:t xml:space="preserve"> </w:t>
      </w:r>
      <w:r>
        <w:rPr>
          <w:sz w:val="19"/>
        </w:rPr>
        <w:t>or</w:t>
      </w:r>
      <w:r>
        <w:rPr>
          <w:spacing w:val="-6"/>
          <w:sz w:val="19"/>
        </w:rPr>
        <w:t xml:space="preserve"> </w:t>
      </w:r>
      <w:r>
        <w:rPr>
          <w:sz w:val="19"/>
        </w:rPr>
        <w:t>arm,</w:t>
      </w:r>
      <w:r>
        <w:rPr>
          <w:spacing w:val="-7"/>
          <w:sz w:val="19"/>
        </w:rPr>
        <w:t xml:space="preserve"> </w:t>
      </w:r>
      <w:r>
        <w:rPr>
          <w:sz w:val="19"/>
        </w:rPr>
        <w:t>or</w:t>
      </w:r>
      <w:r>
        <w:rPr>
          <w:spacing w:val="-5"/>
          <w:sz w:val="19"/>
        </w:rPr>
        <w:t xml:space="preserve"> </w:t>
      </w:r>
      <w:r>
        <w:rPr>
          <w:sz w:val="19"/>
        </w:rPr>
        <w:t>other</w:t>
      </w:r>
      <w:r>
        <w:rPr>
          <w:spacing w:val="-6"/>
          <w:sz w:val="19"/>
        </w:rPr>
        <w:t xml:space="preserve"> </w:t>
      </w:r>
      <w:r>
        <w:rPr>
          <w:sz w:val="19"/>
        </w:rPr>
        <w:t>structural</w:t>
      </w:r>
      <w:r>
        <w:rPr>
          <w:spacing w:val="-7"/>
          <w:sz w:val="19"/>
        </w:rPr>
        <w:t xml:space="preserve"> </w:t>
      </w:r>
      <w:r>
        <w:rPr>
          <w:sz w:val="19"/>
        </w:rPr>
        <w:t>defect</w:t>
      </w:r>
      <w:r>
        <w:rPr>
          <w:spacing w:val="-6"/>
          <w:sz w:val="19"/>
        </w:rPr>
        <w:t xml:space="preserve"> </w:t>
      </w:r>
      <w:r>
        <w:rPr>
          <w:sz w:val="19"/>
        </w:rPr>
        <w:t>or</w:t>
      </w:r>
      <w:r>
        <w:rPr>
          <w:spacing w:val="-6"/>
          <w:sz w:val="19"/>
        </w:rPr>
        <w:t xml:space="preserve"> </w:t>
      </w:r>
      <w:r>
        <w:rPr>
          <w:sz w:val="19"/>
        </w:rPr>
        <w:t>limitation,</w:t>
      </w:r>
      <w:r>
        <w:rPr>
          <w:spacing w:val="-5"/>
          <w:sz w:val="19"/>
        </w:rPr>
        <w:t xml:space="preserve"> </w:t>
      </w:r>
      <w:r>
        <w:rPr>
          <w:sz w:val="19"/>
        </w:rPr>
        <w:t>likely</w:t>
      </w:r>
      <w:r>
        <w:rPr>
          <w:spacing w:val="-10"/>
          <w:sz w:val="19"/>
        </w:rPr>
        <w:t xml:space="preserve"> </w:t>
      </w:r>
      <w:r>
        <w:rPr>
          <w:sz w:val="19"/>
        </w:rPr>
        <w:t>to interfere with safe</w:t>
      </w:r>
      <w:r>
        <w:rPr>
          <w:spacing w:val="-20"/>
          <w:sz w:val="19"/>
        </w:rPr>
        <w:t xml:space="preserve"> </w:t>
      </w:r>
      <w:r>
        <w:rPr>
          <w:sz w:val="19"/>
        </w:rPr>
        <w:t>driving.</w:t>
      </w:r>
    </w:p>
    <w:p w:rsidR="00381DF3" w:rsidRDefault="00381DF3">
      <w:pPr>
        <w:pStyle w:val="BodyText"/>
      </w:pPr>
    </w:p>
    <w:p w:rsidR="00381DF3" w:rsidRDefault="002B1C61">
      <w:pPr>
        <w:pStyle w:val="ListParagraph"/>
        <w:numPr>
          <w:ilvl w:val="0"/>
          <w:numId w:val="1"/>
        </w:numPr>
        <w:tabs>
          <w:tab w:val="left" w:pos="592"/>
        </w:tabs>
        <w:ind w:left="280" w:right="135" w:hanging="2"/>
        <w:rPr>
          <w:sz w:val="19"/>
        </w:rPr>
      </w:pPr>
      <w:r>
        <w:rPr>
          <w:i/>
          <w:sz w:val="19"/>
        </w:rPr>
        <w:t xml:space="preserve">Eyesight. </w:t>
      </w:r>
      <w:r>
        <w:rPr>
          <w:sz w:val="19"/>
        </w:rPr>
        <w:t>Visual acuity of at least 20/40 (Snellen) in each eye either without glasses or by correction with glasses; form</w:t>
      </w:r>
      <w:r>
        <w:rPr>
          <w:spacing w:val="-12"/>
          <w:sz w:val="19"/>
        </w:rPr>
        <w:t xml:space="preserve"> </w:t>
      </w:r>
      <w:r>
        <w:rPr>
          <w:sz w:val="19"/>
        </w:rPr>
        <w:t>field</w:t>
      </w:r>
      <w:r>
        <w:rPr>
          <w:spacing w:val="-6"/>
          <w:sz w:val="19"/>
        </w:rPr>
        <w:t xml:space="preserve"> </w:t>
      </w:r>
      <w:r>
        <w:rPr>
          <w:sz w:val="19"/>
        </w:rPr>
        <w:t>of</w:t>
      </w:r>
      <w:r>
        <w:rPr>
          <w:spacing w:val="-5"/>
          <w:sz w:val="19"/>
        </w:rPr>
        <w:t xml:space="preserve"> </w:t>
      </w:r>
      <w:r>
        <w:rPr>
          <w:sz w:val="19"/>
        </w:rPr>
        <w:t>vision</w:t>
      </w:r>
      <w:r>
        <w:rPr>
          <w:spacing w:val="-5"/>
          <w:sz w:val="19"/>
        </w:rPr>
        <w:t xml:space="preserve"> </w:t>
      </w:r>
      <w:r>
        <w:rPr>
          <w:sz w:val="19"/>
        </w:rPr>
        <w:t>in</w:t>
      </w:r>
      <w:r>
        <w:rPr>
          <w:spacing w:val="-6"/>
          <w:sz w:val="19"/>
        </w:rPr>
        <w:t xml:space="preserve"> </w:t>
      </w:r>
      <w:r>
        <w:rPr>
          <w:sz w:val="19"/>
        </w:rPr>
        <w:t>the</w:t>
      </w:r>
      <w:r>
        <w:rPr>
          <w:spacing w:val="-6"/>
          <w:sz w:val="19"/>
        </w:rPr>
        <w:t xml:space="preserve"> </w:t>
      </w:r>
      <w:r>
        <w:rPr>
          <w:sz w:val="19"/>
        </w:rPr>
        <w:t>horizontal meridian</w:t>
      </w:r>
      <w:r>
        <w:rPr>
          <w:spacing w:val="-6"/>
          <w:sz w:val="19"/>
        </w:rPr>
        <w:t xml:space="preserve"> </w:t>
      </w:r>
      <w:r>
        <w:rPr>
          <w:sz w:val="19"/>
        </w:rPr>
        <w:t>shall</w:t>
      </w:r>
      <w:r>
        <w:rPr>
          <w:spacing w:val="-6"/>
          <w:sz w:val="19"/>
        </w:rPr>
        <w:t xml:space="preserve"> </w:t>
      </w:r>
      <w:r>
        <w:rPr>
          <w:sz w:val="19"/>
        </w:rPr>
        <w:t>not</w:t>
      </w:r>
      <w:r>
        <w:rPr>
          <w:spacing w:val="-5"/>
          <w:sz w:val="19"/>
        </w:rPr>
        <w:t xml:space="preserve"> </w:t>
      </w:r>
      <w:r>
        <w:rPr>
          <w:sz w:val="19"/>
        </w:rPr>
        <w:t>be</w:t>
      </w:r>
      <w:r>
        <w:rPr>
          <w:spacing w:val="-6"/>
          <w:sz w:val="19"/>
        </w:rPr>
        <w:t xml:space="preserve"> </w:t>
      </w:r>
      <w:r>
        <w:rPr>
          <w:sz w:val="19"/>
        </w:rPr>
        <w:t>less</w:t>
      </w:r>
      <w:r>
        <w:rPr>
          <w:spacing w:val="-5"/>
          <w:sz w:val="19"/>
        </w:rPr>
        <w:t xml:space="preserve"> </w:t>
      </w:r>
      <w:r>
        <w:rPr>
          <w:sz w:val="19"/>
        </w:rPr>
        <w:t>than</w:t>
      </w:r>
      <w:r>
        <w:rPr>
          <w:spacing w:val="-5"/>
          <w:sz w:val="19"/>
        </w:rPr>
        <w:t xml:space="preserve"> </w:t>
      </w:r>
      <w:r>
        <w:rPr>
          <w:sz w:val="19"/>
        </w:rPr>
        <w:t>a</w:t>
      </w:r>
      <w:r>
        <w:rPr>
          <w:spacing w:val="-6"/>
          <w:sz w:val="19"/>
        </w:rPr>
        <w:t xml:space="preserve"> </w:t>
      </w:r>
      <w:r>
        <w:rPr>
          <w:sz w:val="19"/>
        </w:rPr>
        <w:t>total</w:t>
      </w:r>
      <w:r>
        <w:rPr>
          <w:spacing w:val="-6"/>
          <w:sz w:val="19"/>
        </w:rPr>
        <w:t xml:space="preserve"> </w:t>
      </w:r>
      <w:r>
        <w:rPr>
          <w:sz w:val="19"/>
        </w:rPr>
        <w:t>of</w:t>
      </w:r>
      <w:r>
        <w:rPr>
          <w:spacing w:val="-5"/>
          <w:sz w:val="19"/>
        </w:rPr>
        <w:t xml:space="preserve"> </w:t>
      </w:r>
      <w:r>
        <w:rPr>
          <w:sz w:val="19"/>
        </w:rPr>
        <w:t>140</w:t>
      </w:r>
      <w:r>
        <w:rPr>
          <w:spacing w:val="-6"/>
          <w:sz w:val="19"/>
        </w:rPr>
        <w:t xml:space="preserve"> </w:t>
      </w:r>
      <w:r>
        <w:rPr>
          <w:sz w:val="19"/>
        </w:rPr>
        <w:t>degrees;</w:t>
      </w:r>
      <w:r>
        <w:rPr>
          <w:spacing w:val="-6"/>
          <w:sz w:val="19"/>
        </w:rPr>
        <w:t xml:space="preserve"> </w:t>
      </w:r>
      <w:r>
        <w:rPr>
          <w:sz w:val="19"/>
        </w:rPr>
        <w:t>ability</w:t>
      </w:r>
      <w:r>
        <w:rPr>
          <w:spacing w:val="-4"/>
          <w:sz w:val="19"/>
        </w:rPr>
        <w:t xml:space="preserve"> </w:t>
      </w:r>
      <w:r>
        <w:rPr>
          <w:sz w:val="19"/>
        </w:rPr>
        <w:t>to</w:t>
      </w:r>
      <w:r>
        <w:rPr>
          <w:spacing w:val="-7"/>
          <w:sz w:val="19"/>
        </w:rPr>
        <w:t xml:space="preserve"> </w:t>
      </w:r>
      <w:r>
        <w:rPr>
          <w:sz w:val="19"/>
        </w:rPr>
        <w:t>distinguish</w:t>
      </w:r>
      <w:r>
        <w:rPr>
          <w:spacing w:val="-5"/>
          <w:sz w:val="19"/>
        </w:rPr>
        <w:t xml:space="preserve"> </w:t>
      </w:r>
      <w:r>
        <w:rPr>
          <w:sz w:val="19"/>
        </w:rPr>
        <w:t>colors</w:t>
      </w:r>
      <w:r>
        <w:rPr>
          <w:spacing w:val="-6"/>
          <w:sz w:val="19"/>
        </w:rPr>
        <w:t xml:space="preserve"> </w:t>
      </w:r>
      <w:r>
        <w:rPr>
          <w:spacing w:val="-3"/>
          <w:sz w:val="19"/>
        </w:rPr>
        <w:t xml:space="preserve">red, </w:t>
      </w:r>
      <w:r>
        <w:rPr>
          <w:sz w:val="19"/>
        </w:rPr>
        <w:t>green</w:t>
      </w:r>
      <w:r>
        <w:rPr>
          <w:spacing w:val="-9"/>
          <w:sz w:val="19"/>
        </w:rPr>
        <w:t xml:space="preserve"> </w:t>
      </w:r>
      <w:r>
        <w:rPr>
          <w:sz w:val="19"/>
        </w:rPr>
        <w:t>and</w:t>
      </w:r>
      <w:r>
        <w:rPr>
          <w:spacing w:val="-8"/>
          <w:sz w:val="19"/>
        </w:rPr>
        <w:t xml:space="preserve"> </w:t>
      </w:r>
      <w:r>
        <w:rPr>
          <w:sz w:val="19"/>
        </w:rPr>
        <w:t>yellow;</w:t>
      </w:r>
      <w:r>
        <w:rPr>
          <w:spacing w:val="-8"/>
          <w:sz w:val="19"/>
        </w:rPr>
        <w:t xml:space="preserve"> </w:t>
      </w:r>
      <w:r>
        <w:rPr>
          <w:sz w:val="19"/>
        </w:rPr>
        <w:t>drivers</w:t>
      </w:r>
      <w:r>
        <w:rPr>
          <w:spacing w:val="-8"/>
          <w:sz w:val="19"/>
        </w:rPr>
        <w:t xml:space="preserve"> </w:t>
      </w:r>
      <w:r>
        <w:rPr>
          <w:sz w:val="19"/>
        </w:rPr>
        <w:t>requiring</w:t>
      </w:r>
      <w:r>
        <w:rPr>
          <w:spacing w:val="-9"/>
          <w:sz w:val="19"/>
        </w:rPr>
        <w:t xml:space="preserve"> </w:t>
      </w:r>
      <w:r>
        <w:rPr>
          <w:sz w:val="19"/>
        </w:rPr>
        <w:t>correction</w:t>
      </w:r>
      <w:r>
        <w:rPr>
          <w:spacing w:val="-8"/>
          <w:sz w:val="19"/>
        </w:rPr>
        <w:t xml:space="preserve"> </w:t>
      </w:r>
      <w:r>
        <w:rPr>
          <w:sz w:val="19"/>
        </w:rPr>
        <w:t>by</w:t>
      </w:r>
      <w:r>
        <w:rPr>
          <w:spacing w:val="-4"/>
          <w:sz w:val="19"/>
        </w:rPr>
        <w:t xml:space="preserve"> </w:t>
      </w:r>
      <w:r>
        <w:rPr>
          <w:sz w:val="19"/>
        </w:rPr>
        <w:t>glasses</w:t>
      </w:r>
      <w:r>
        <w:rPr>
          <w:spacing w:val="-6"/>
          <w:sz w:val="19"/>
        </w:rPr>
        <w:t xml:space="preserve"> </w:t>
      </w:r>
      <w:r>
        <w:rPr>
          <w:sz w:val="19"/>
        </w:rPr>
        <w:t>shall</w:t>
      </w:r>
      <w:r>
        <w:rPr>
          <w:spacing w:val="-6"/>
          <w:sz w:val="19"/>
        </w:rPr>
        <w:t xml:space="preserve"> </w:t>
      </w:r>
      <w:r>
        <w:rPr>
          <w:sz w:val="19"/>
        </w:rPr>
        <w:t>wear</w:t>
      </w:r>
      <w:r>
        <w:rPr>
          <w:spacing w:val="-7"/>
          <w:sz w:val="19"/>
        </w:rPr>
        <w:t xml:space="preserve"> </w:t>
      </w:r>
      <w:r>
        <w:rPr>
          <w:sz w:val="19"/>
        </w:rPr>
        <w:t>properly</w:t>
      </w:r>
      <w:r>
        <w:rPr>
          <w:spacing w:val="-5"/>
          <w:sz w:val="19"/>
        </w:rPr>
        <w:t xml:space="preserve"> </w:t>
      </w:r>
      <w:r>
        <w:rPr>
          <w:sz w:val="19"/>
        </w:rPr>
        <w:t>prescribed</w:t>
      </w:r>
      <w:r>
        <w:rPr>
          <w:spacing w:val="-7"/>
          <w:sz w:val="19"/>
        </w:rPr>
        <w:t xml:space="preserve"> </w:t>
      </w:r>
      <w:r>
        <w:rPr>
          <w:sz w:val="19"/>
        </w:rPr>
        <w:t>glasses</w:t>
      </w:r>
      <w:r>
        <w:rPr>
          <w:spacing w:val="-8"/>
          <w:sz w:val="19"/>
        </w:rPr>
        <w:t xml:space="preserve"> </w:t>
      </w:r>
      <w:r>
        <w:rPr>
          <w:sz w:val="19"/>
        </w:rPr>
        <w:t>at</w:t>
      </w:r>
      <w:r>
        <w:rPr>
          <w:spacing w:val="-7"/>
          <w:sz w:val="19"/>
        </w:rPr>
        <w:t xml:space="preserve"> </w:t>
      </w:r>
      <w:r>
        <w:rPr>
          <w:sz w:val="19"/>
        </w:rPr>
        <w:t>all</w:t>
      </w:r>
      <w:r>
        <w:rPr>
          <w:spacing w:val="-7"/>
          <w:sz w:val="19"/>
        </w:rPr>
        <w:t xml:space="preserve"> </w:t>
      </w:r>
      <w:r>
        <w:rPr>
          <w:sz w:val="19"/>
        </w:rPr>
        <w:t>times</w:t>
      </w:r>
      <w:r>
        <w:rPr>
          <w:spacing w:val="-8"/>
          <w:sz w:val="19"/>
        </w:rPr>
        <w:t xml:space="preserve"> </w:t>
      </w:r>
      <w:r>
        <w:rPr>
          <w:sz w:val="19"/>
        </w:rPr>
        <w:t>when</w:t>
      </w:r>
      <w:r>
        <w:rPr>
          <w:spacing w:val="-7"/>
          <w:sz w:val="19"/>
        </w:rPr>
        <w:t xml:space="preserve"> </w:t>
      </w:r>
      <w:r>
        <w:rPr>
          <w:sz w:val="19"/>
        </w:rPr>
        <w:t>driving.</w:t>
      </w:r>
    </w:p>
    <w:p w:rsidR="00381DF3" w:rsidRDefault="00381DF3">
      <w:pPr>
        <w:pStyle w:val="BodyText"/>
        <w:spacing w:before="10"/>
        <w:rPr>
          <w:sz w:val="18"/>
        </w:rPr>
      </w:pPr>
    </w:p>
    <w:p w:rsidR="00381DF3" w:rsidRDefault="002B1C61">
      <w:pPr>
        <w:pStyle w:val="ListParagraph"/>
        <w:numPr>
          <w:ilvl w:val="0"/>
          <w:numId w:val="1"/>
        </w:numPr>
        <w:tabs>
          <w:tab w:val="left" w:pos="572"/>
        </w:tabs>
        <w:ind w:left="571" w:hanging="292"/>
        <w:rPr>
          <w:sz w:val="19"/>
        </w:rPr>
      </w:pPr>
      <w:r>
        <w:rPr>
          <w:i/>
          <w:sz w:val="19"/>
        </w:rPr>
        <w:t>Hearing.</w:t>
      </w:r>
      <w:r>
        <w:rPr>
          <w:i/>
          <w:spacing w:val="38"/>
          <w:sz w:val="19"/>
        </w:rPr>
        <w:t xml:space="preserve"> </w:t>
      </w:r>
      <w:r>
        <w:rPr>
          <w:sz w:val="19"/>
        </w:rPr>
        <w:t>Hearing</w:t>
      </w:r>
      <w:r>
        <w:rPr>
          <w:spacing w:val="-4"/>
          <w:sz w:val="19"/>
        </w:rPr>
        <w:t xml:space="preserve"> </w:t>
      </w:r>
      <w:r>
        <w:rPr>
          <w:sz w:val="19"/>
        </w:rPr>
        <w:t>shall</w:t>
      </w:r>
      <w:r>
        <w:rPr>
          <w:spacing w:val="-5"/>
          <w:sz w:val="19"/>
        </w:rPr>
        <w:t xml:space="preserve"> </w:t>
      </w:r>
      <w:r>
        <w:rPr>
          <w:sz w:val="19"/>
        </w:rPr>
        <w:t>not</w:t>
      </w:r>
      <w:r>
        <w:rPr>
          <w:spacing w:val="-3"/>
          <w:sz w:val="19"/>
        </w:rPr>
        <w:t xml:space="preserve"> </w:t>
      </w:r>
      <w:r>
        <w:rPr>
          <w:sz w:val="19"/>
        </w:rPr>
        <w:t>be</w:t>
      </w:r>
      <w:r>
        <w:rPr>
          <w:spacing w:val="-5"/>
          <w:sz w:val="19"/>
        </w:rPr>
        <w:t xml:space="preserve"> </w:t>
      </w:r>
      <w:r>
        <w:rPr>
          <w:sz w:val="19"/>
        </w:rPr>
        <w:t>less</w:t>
      </w:r>
      <w:r>
        <w:rPr>
          <w:spacing w:val="-5"/>
          <w:sz w:val="19"/>
        </w:rPr>
        <w:t xml:space="preserve"> </w:t>
      </w:r>
      <w:r>
        <w:rPr>
          <w:sz w:val="19"/>
        </w:rPr>
        <w:t>than</w:t>
      </w:r>
      <w:r>
        <w:rPr>
          <w:spacing w:val="-4"/>
          <w:sz w:val="19"/>
        </w:rPr>
        <w:t xml:space="preserve"> </w:t>
      </w:r>
      <w:r>
        <w:rPr>
          <w:sz w:val="19"/>
        </w:rPr>
        <w:t>10/20</w:t>
      </w:r>
      <w:r>
        <w:rPr>
          <w:spacing w:val="-4"/>
          <w:sz w:val="19"/>
        </w:rPr>
        <w:t xml:space="preserve"> </w:t>
      </w:r>
      <w:r>
        <w:rPr>
          <w:sz w:val="19"/>
        </w:rPr>
        <w:t>in</w:t>
      </w:r>
      <w:r>
        <w:rPr>
          <w:spacing w:val="-5"/>
          <w:sz w:val="19"/>
        </w:rPr>
        <w:t xml:space="preserve"> </w:t>
      </w:r>
      <w:r>
        <w:rPr>
          <w:sz w:val="19"/>
        </w:rPr>
        <w:t>the</w:t>
      </w:r>
      <w:r>
        <w:rPr>
          <w:spacing w:val="-5"/>
          <w:sz w:val="19"/>
        </w:rPr>
        <w:t xml:space="preserve"> </w:t>
      </w:r>
      <w:r>
        <w:rPr>
          <w:sz w:val="19"/>
        </w:rPr>
        <w:t>better</w:t>
      </w:r>
      <w:r>
        <w:rPr>
          <w:spacing w:val="-6"/>
          <w:sz w:val="19"/>
        </w:rPr>
        <w:t xml:space="preserve"> </w:t>
      </w:r>
      <w:r>
        <w:rPr>
          <w:sz w:val="19"/>
        </w:rPr>
        <w:t>ear,</w:t>
      </w:r>
      <w:r>
        <w:rPr>
          <w:spacing w:val="-5"/>
          <w:sz w:val="19"/>
        </w:rPr>
        <w:t xml:space="preserve"> </w:t>
      </w:r>
      <w:r>
        <w:rPr>
          <w:sz w:val="19"/>
        </w:rPr>
        <w:t>for</w:t>
      </w:r>
      <w:r>
        <w:rPr>
          <w:spacing w:val="-4"/>
          <w:sz w:val="19"/>
        </w:rPr>
        <w:t xml:space="preserve"> </w:t>
      </w:r>
      <w:r>
        <w:rPr>
          <w:sz w:val="19"/>
        </w:rPr>
        <w:t>conversational</w:t>
      </w:r>
      <w:r>
        <w:rPr>
          <w:spacing w:val="-5"/>
          <w:sz w:val="19"/>
        </w:rPr>
        <w:t xml:space="preserve"> </w:t>
      </w:r>
      <w:r>
        <w:rPr>
          <w:sz w:val="19"/>
        </w:rPr>
        <w:t>tones,</w:t>
      </w:r>
      <w:r>
        <w:rPr>
          <w:spacing w:val="-4"/>
          <w:sz w:val="19"/>
        </w:rPr>
        <w:t xml:space="preserve"> </w:t>
      </w:r>
      <w:r>
        <w:rPr>
          <w:sz w:val="19"/>
        </w:rPr>
        <w:t>without</w:t>
      </w:r>
      <w:r>
        <w:rPr>
          <w:spacing w:val="-4"/>
          <w:sz w:val="19"/>
        </w:rPr>
        <w:t xml:space="preserve"> </w:t>
      </w:r>
      <w:r>
        <w:rPr>
          <w:sz w:val="19"/>
        </w:rPr>
        <w:t>a</w:t>
      </w:r>
      <w:r>
        <w:rPr>
          <w:spacing w:val="-5"/>
          <w:sz w:val="19"/>
        </w:rPr>
        <w:t xml:space="preserve"> </w:t>
      </w:r>
      <w:r>
        <w:rPr>
          <w:sz w:val="19"/>
        </w:rPr>
        <w:t>hearing</w:t>
      </w:r>
      <w:r>
        <w:rPr>
          <w:spacing w:val="-3"/>
          <w:sz w:val="19"/>
        </w:rPr>
        <w:t xml:space="preserve"> </w:t>
      </w:r>
      <w:r>
        <w:rPr>
          <w:sz w:val="19"/>
        </w:rPr>
        <w:t>aid.</w:t>
      </w:r>
    </w:p>
    <w:p w:rsidR="00381DF3" w:rsidRDefault="00381DF3">
      <w:pPr>
        <w:pStyle w:val="BodyText"/>
        <w:spacing w:before="1"/>
      </w:pPr>
    </w:p>
    <w:p w:rsidR="00381DF3" w:rsidRDefault="002B1C61">
      <w:pPr>
        <w:pStyle w:val="ListParagraph"/>
        <w:numPr>
          <w:ilvl w:val="0"/>
          <w:numId w:val="1"/>
        </w:numPr>
        <w:tabs>
          <w:tab w:val="left" w:pos="561"/>
        </w:tabs>
        <w:ind w:left="280" w:right="196" w:firstLine="0"/>
        <w:rPr>
          <w:sz w:val="19"/>
        </w:rPr>
      </w:pPr>
      <w:r>
        <w:rPr>
          <w:i/>
          <w:sz w:val="19"/>
        </w:rPr>
        <w:t>Liquor,</w:t>
      </w:r>
      <w:r>
        <w:rPr>
          <w:i/>
          <w:spacing w:val="-6"/>
          <w:sz w:val="19"/>
        </w:rPr>
        <w:t xml:space="preserve"> </w:t>
      </w:r>
      <w:r>
        <w:rPr>
          <w:i/>
          <w:sz w:val="19"/>
        </w:rPr>
        <w:t>narcotics</w:t>
      </w:r>
      <w:r>
        <w:rPr>
          <w:i/>
          <w:spacing w:val="-8"/>
          <w:sz w:val="19"/>
        </w:rPr>
        <w:t xml:space="preserve"> </w:t>
      </w:r>
      <w:r>
        <w:rPr>
          <w:i/>
          <w:sz w:val="19"/>
        </w:rPr>
        <w:t>and</w:t>
      </w:r>
      <w:r>
        <w:rPr>
          <w:i/>
          <w:spacing w:val="-6"/>
          <w:sz w:val="19"/>
        </w:rPr>
        <w:t xml:space="preserve"> </w:t>
      </w:r>
      <w:r>
        <w:rPr>
          <w:i/>
          <w:sz w:val="19"/>
        </w:rPr>
        <w:t>drugs.</w:t>
      </w:r>
      <w:r>
        <w:rPr>
          <w:i/>
          <w:spacing w:val="35"/>
          <w:sz w:val="19"/>
        </w:rPr>
        <w:t xml:space="preserve"> </w:t>
      </w:r>
      <w:r>
        <w:rPr>
          <w:sz w:val="19"/>
        </w:rPr>
        <w:t>Shall</w:t>
      </w:r>
      <w:r>
        <w:rPr>
          <w:spacing w:val="-6"/>
          <w:sz w:val="19"/>
        </w:rPr>
        <w:t xml:space="preserve"> </w:t>
      </w:r>
      <w:r>
        <w:rPr>
          <w:sz w:val="19"/>
        </w:rPr>
        <w:t>not</w:t>
      </w:r>
      <w:r>
        <w:rPr>
          <w:spacing w:val="-5"/>
          <w:sz w:val="19"/>
        </w:rPr>
        <w:t xml:space="preserve"> </w:t>
      </w:r>
      <w:r>
        <w:rPr>
          <w:sz w:val="19"/>
        </w:rPr>
        <w:t>be</w:t>
      </w:r>
      <w:r>
        <w:rPr>
          <w:spacing w:val="-7"/>
          <w:sz w:val="19"/>
        </w:rPr>
        <w:t xml:space="preserve"> </w:t>
      </w:r>
      <w:r>
        <w:rPr>
          <w:sz w:val="19"/>
        </w:rPr>
        <w:t>addicted</w:t>
      </w:r>
      <w:r>
        <w:rPr>
          <w:spacing w:val="-6"/>
          <w:sz w:val="19"/>
        </w:rPr>
        <w:t xml:space="preserve"> </w:t>
      </w:r>
      <w:r>
        <w:rPr>
          <w:sz w:val="19"/>
        </w:rPr>
        <w:t>to</w:t>
      </w:r>
      <w:r>
        <w:rPr>
          <w:spacing w:val="-7"/>
          <w:sz w:val="19"/>
        </w:rPr>
        <w:t xml:space="preserve"> </w:t>
      </w:r>
      <w:r>
        <w:rPr>
          <w:sz w:val="19"/>
        </w:rPr>
        <w:t>the</w:t>
      </w:r>
      <w:r>
        <w:rPr>
          <w:spacing w:val="-5"/>
          <w:sz w:val="19"/>
        </w:rPr>
        <w:t xml:space="preserve"> </w:t>
      </w:r>
      <w:r>
        <w:rPr>
          <w:sz w:val="19"/>
        </w:rPr>
        <w:t>use</w:t>
      </w:r>
      <w:r>
        <w:rPr>
          <w:spacing w:val="-6"/>
          <w:sz w:val="19"/>
        </w:rPr>
        <w:t xml:space="preserve"> </w:t>
      </w:r>
      <w:r>
        <w:rPr>
          <w:sz w:val="19"/>
        </w:rPr>
        <w:t>of</w:t>
      </w:r>
      <w:r>
        <w:rPr>
          <w:spacing w:val="-6"/>
          <w:sz w:val="19"/>
        </w:rPr>
        <w:t xml:space="preserve"> </w:t>
      </w:r>
      <w:r>
        <w:rPr>
          <w:sz w:val="19"/>
        </w:rPr>
        <w:t>narcotics</w:t>
      </w:r>
      <w:r>
        <w:rPr>
          <w:spacing w:val="-7"/>
          <w:sz w:val="19"/>
        </w:rPr>
        <w:t xml:space="preserve"> </w:t>
      </w:r>
      <w:r>
        <w:rPr>
          <w:sz w:val="19"/>
        </w:rPr>
        <w:t>or</w:t>
      </w:r>
      <w:r>
        <w:rPr>
          <w:spacing w:val="-5"/>
          <w:sz w:val="19"/>
        </w:rPr>
        <w:t xml:space="preserve"> </w:t>
      </w:r>
      <w:r>
        <w:rPr>
          <w:sz w:val="19"/>
        </w:rPr>
        <w:t>habit-forming</w:t>
      </w:r>
      <w:r>
        <w:rPr>
          <w:spacing w:val="-8"/>
          <w:sz w:val="19"/>
        </w:rPr>
        <w:t xml:space="preserve"> </w:t>
      </w:r>
      <w:r>
        <w:rPr>
          <w:sz w:val="19"/>
        </w:rPr>
        <w:t>drugs,</w:t>
      </w:r>
      <w:r>
        <w:rPr>
          <w:spacing w:val="-5"/>
          <w:sz w:val="19"/>
        </w:rPr>
        <w:t xml:space="preserve"> </w:t>
      </w:r>
      <w:r>
        <w:rPr>
          <w:sz w:val="19"/>
        </w:rPr>
        <w:t>or</w:t>
      </w:r>
      <w:r>
        <w:rPr>
          <w:spacing w:val="-6"/>
          <w:sz w:val="19"/>
        </w:rPr>
        <w:t xml:space="preserve"> </w:t>
      </w:r>
      <w:r>
        <w:rPr>
          <w:sz w:val="19"/>
        </w:rPr>
        <w:t>the</w:t>
      </w:r>
      <w:r>
        <w:rPr>
          <w:spacing w:val="-8"/>
          <w:sz w:val="19"/>
        </w:rPr>
        <w:t xml:space="preserve"> </w:t>
      </w:r>
      <w:r>
        <w:rPr>
          <w:sz w:val="19"/>
        </w:rPr>
        <w:t>excessive</w:t>
      </w:r>
      <w:r>
        <w:rPr>
          <w:spacing w:val="-7"/>
          <w:sz w:val="19"/>
        </w:rPr>
        <w:t xml:space="preserve"> </w:t>
      </w:r>
      <w:r>
        <w:rPr>
          <w:sz w:val="19"/>
        </w:rPr>
        <w:t>use of alcoholic beverages or</w:t>
      </w:r>
      <w:r>
        <w:rPr>
          <w:spacing w:val="-30"/>
          <w:sz w:val="19"/>
        </w:rPr>
        <w:t xml:space="preserve"> </w:t>
      </w:r>
      <w:r>
        <w:rPr>
          <w:sz w:val="19"/>
        </w:rPr>
        <w:t>liquors.</w:t>
      </w:r>
    </w:p>
    <w:p w:rsidR="00381DF3" w:rsidRDefault="00760CB1">
      <w:pPr>
        <w:pStyle w:val="BodyText"/>
        <w:spacing w:before="1"/>
        <w:rPr>
          <w:sz w:val="14"/>
        </w:rPr>
      </w:pPr>
      <w:r>
        <w:pict>
          <v:shape id="_x0000_s1028" style="position:absolute;margin-left:1in;margin-top:10.6pt;width:465.5pt;height:.1pt;z-index:-251645952;mso-wrap-distance-left:0;mso-wrap-distance-right:0;mso-position-horizontal-relative:page" coordsize="9310,0" coordorigin="1440,212" filled="f" strokeweight=".38136mm" path="m1440,212r9310,e">
            <v:path arrowok="t"/>
            <w10:wrap type="topAndBottom" anchorx="page"/>
          </v:shape>
        </w:pict>
      </w:r>
    </w:p>
    <w:p w:rsidR="00381DF3" w:rsidRDefault="002B1C61">
      <w:pPr>
        <w:pStyle w:val="Heading1"/>
        <w:ind w:right="3257"/>
      </w:pPr>
      <w:bookmarkStart w:name="INFORMATION_AND_USE" w:id="6"/>
      <w:bookmarkEnd w:id="6"/>
      <w:r>
        <w:t>INFORMATION AND USE</w:t>
      </w:r>
    </w:p>
    <w:p w:rsidR="00381DF3" w:rsidRDefault="00381DF3">
      <w:pPr>
        <w:pStyle w:val="BodyText"/>
        <w:spacing w:before="6"/>
        <w:rPr>
          <w:b/>
          <w:sz w:val="18"/>
        </w:rPr>
      </w:pPr>
    </w:p>
    <w:p w:rsidR="00381DF3" w:rsidRDefault="002B1C61">
      <w:pPr>
        <w:pStyle w:val="BodyText"/>
        <w:ind w:left="280" w:right="135"/>
      </w:pPr>
      <w:r>
        <w:t>The MSPA and Federal Regulations require farm labor contractors and farm labor contractor employees to submit a doctor’s certificate when they seek authorization to drive migrant/seasonal agricultural workers. Failure to submit this statement may result in driving authorization not to be authorized. The Wage and Hour Division of the U.S. Department of Labor uses this statement to verify that those who drive migrant/seasonal agricultural workers are physically fit to do so.</w:t>
      </w:r>
    </w:p>
    <w:p w:rsidR="00381DF3" w:rsidRDefault="00381DF3">
      <w:pPr>
        <w:pStyle w:val="BodyText"/>
      </w:pPr>
    </w:p>
    <w:p w:rsidR="00381DF3" w:rsidRDefault="002B1C61">
      <w:pPr>
        <w:pStyle w:val="BodyText"/>
        <w:ind w:left="280" w:right="51"/>
      </w:pPr>
      <w:r>
        <w:t>The MSPA and regulations require–subject to certain limited exemptions–any farm labor contractor, agricultural employer, or agricultural association (or their employees) providing transportation to migrant and seasonal agricultural workers to have a legible doctor’s certificate (or copy thereof) on file at the principal place of business for every driver employed or used. In addition, the regulations provide for each driver to have the certificate (or copy thereof) in his or her possession while driving migrant or seasonal farm workers subject to the Act. Failure to carry the certificate, or a legible copy thereof, results in the driver not being authorized to transport migrant and seasonal agricultural workers at that time and may result in the assessment of a civil money penalty.</w:t>
      </w:r>
    </w:p>
    <w:p w:rsidR="00381DF3" w:rsidRDefault="00760CB1">
      <w:pPr>
        <w:pStyle w:val="BodyText"/>
        <w:spacing w:before="1"/>
        <w:rPr>
          <w:sz w:val="14"/>
        </w:rPr>
      </w:pPr>
      <w:r>
        <w:pict>
          <v:shape id="_x0000_s1027" style="position:absolute;margin-left:1in;margin-top:10.65pt;width:465.5pt;height:.1pt;z-index:-251644928;mso-wrap-distance-left:0;mso-wrap-distance-right:0;mso-position-horizontal-relative:page" coordsize="9310,0" coordorigin="1440,213" filled="f" strokeweight=".38242mm" path="m1440,213r9310,e">
            <v:path arrowok="t"/>
            <w10:wrap type="topAndBottom" anchorx="page"/>
          </v:shape>
        </w:pict>
      </w:r>
    </w:p>
    <w:p w:rsidR="00381DF3" w:rsidRDefault="002B1C61">
      <w:pPr>
        <w:pStyle w:val="Heading1"/>
        <w:ind w:right="3257"/>
      </w:pPr>
      <w:bookmarkStart w:name="PUBLIC_BURDEN_STATEMENT" w:id="7"/>
      <w:bookmarkEnd w:id="7"/>
      <w:r>
        <w:t>PUBLIC BURDEN STATEMENT</w:t>
      </w:r>
    </w:p>
    <w:p w:rsidR="00381DF3" w:rsidRDefault="00381DF3">
      <w:pPr>
        <w:pStyle w:val="BodyText"/>
        <w:spacing w:before="6"/>
        <w:rPr>
          <w:b/>
          <w:sz w:val="18"/>
        </w:rPr>
      </w:pPr>
    </w:p>
    <w:p w:rsidR="00381DF3" w:rsidRDefault="002B1C61">
      <w:pPr>
        <w:pStyle w:val="BodyText"/>
        <w:ind w:left="280" w:right="135"/>
        <w:rPr>
          <w:b/>
        </w:rPr>
      </w:pPr>
      <w:r>
        <w:t>Persons are not required to respond to this collection of information unless it displays a currently valid OMB control number. We estimate that it will take an average of 20 minutes to complete this collection of information, including the time for reviewing instructions, searching existing data sources, gathering and maintaining the data needed, and completing</w:t>
      </w:r>
      <w:r>
        <w:rPr>
          <w:spacing w:val="-10"/>
        </w:rPr>
        <w:t xml:space="preserve"> </w:t>
      </w:r>
      <w:r>
        <w:t>and</w:t>
      </w:r>
      <w:r>
        <w:rPr>
          <w:spacing w:val="-7"/>
        </w:rPr>
        <w:t xml:space="preserve"> </w:t>
      </w:r>
      <w:r>
        <w:t>reviewing</w:t>
      </w:r>
      <w:r>
        <w:rPr>
          <w:spacing w:val="-8"/>
        </w:rPr>
        <w:t xml:space="preserve"> </w:t>
      </w:r>
      <w:r>
        <w:t>the</w:t>
      </w:r>
      <w:r>
        <w:rPr>
          <w:spacing w:val="-8"/>
        </w:rPr>
        <w:t xml:space="preserve"> </w:t>
      </w:r>
      <w:r>
        <w:t>collection</w:t>
      </w:r>
      <w:r>
        <w:rPr>
          <w:spacing w:val="-9"/>
        </w:rPr>
        <w:t xml:space="preserve"> </w:t>
      </w:r>
      <w:r>
        <w:t>of</w:t>
      </w:r>
      <w:r>
        <w:rPr>
          <w:spacing w:val="-8"/>
        </w:rPr>
        <w:t xml:space="preserve"> </w:t>
      </w:r>
      <w:r>
        <w:t>information.</w:t>
      </w:r>
      <w:r>
        <w:rPr>
          <w:spacing w:val="30"/>
        </w:rPr>
        <w:t xml:space="preserve"> </w:t>
      </w:r>
      <w:r>
        <w:t>If</w:t>
      </w:r>
      <w:r>
        <w:rPr>
          <w:spacing w:val="-10"/>
        </w:rPr>
        <w:t xml:space="preserve"> </w:t>
      </w:r>
      <w:r>
        <w:t>you</w:t>
      </w:r>
      <w:r>
        <w:rPr>
          <w:spacing w:val="-9"/>
        </w:rPr>
        <w:t xml:space="preserve"> </w:t>
      </w:r>
      <w:r>
        <w:t>have</w:t>
      </w:r>
      <w:r>
        <w:rPr>
          <w:spacing w:val="-8"/>
        </w:rPr>
        <w:t xml:space="preserve"> </w:t>
      </w:r>
      <w:r>
        <w:t>any</w:t>
      </w:r>
      <w:r>
        <w:rPr>
          <w:spacing w:val="-7"/>
        </w:rPr>
        <w:t xml:space="preserve"> </w:t>
      </w:r>
      <w:r>
        <w:t>comments</w:t>
      </w:r>
      <w:r>
        <w:rPr>
          <w:spacing w:val="-9"/>
        </w:rPr>
        <w:t xml:space="preserve"> </w:t>
      </w:r>
      <w:r>
        <w:t>regarding</w:t>
      </w:r>
      <w:r>
        <w:rPr>
          <w:spacing w:val="-8"/>
        </w:rPr>
        <w:t xml:space="preserve"> </w:t>
      </w:r>
      <w:r>
        <w:t>this</w:t>
      </w:r>
      <w:r>
        <w:rPr>
          <w:spacing w:val="-8"/>
        </w:rPr>
        <w:t xml:space="preserve"> </w:t>
      </w:r>
      <w:r>
        <w:t>burden</w:t>
      </w:r>
      <w:r>
        <w:rPr>
          <w:spacing w:val="-9"/>
        </w:rPr>
        <w:t xml:space="preserve"> </w:t>
      </w:r>
      <w:r>
        <w:t>estimate</w:t>
      </w:r>
      <w:r>
        <w:rPr>
          <w:spacing w:val="-10"/>
        </w:rPr>
        <w:t xml:space="preserve"> </w:t>
      </w:r>
      <w:r>
        <w:t>or</w:t>
      </w:r>
      <w:r>
        <w:rPr>
          <w:spacing w:val="-8"/>
        </w:rPr>
        <w:t xml:space="preserve"> </w:t>
      </w:r>
      <w:r>
        <w:t>any other</w:t>
      </w:r>
      <w:r>
        <w:rPr>
          <w:spacing w:val="-9"/>
        </w:rPr>
        <w:t xml:space="preserve"> </w:t>
      </w:r>
      <w:r>
        <w:t>aspect</w:t>
      </w:r>
      <w:r>
        <w:rPr>
          <w:spacing w:val="-9"/>
        </w:rPr>
        <w:t xml:space="preserve"> </w:t>
      </w:r>
      <w:r>
        <w:t>of</w:t>
      </w:r>
      <w:r>
        <w:rPr>
          <w:spacing w:val="-9"/>
        </w:rPr>
        <w:t xml:space="preserve"> </w:t>
      </w:r>
      <w:r>
        <w:t>this</w:t>
      </w:r>
      <w:r>
        <w:rPr>
          <w:spacing w:val="-9"/>
        </w:rPr>
        <w:t xml:space="preserve"> </w:t>
      </w:r>
      <w:r>
        <w:t>collection</w:t>
      </w:r>
      <w:r>
        <w:rPr>
          <w:spacing w:val="-9"/>
        </w:rPr>
        <w:t xml:space="preserve"> </w:t>
      </w:r>
      <w:r>
        <w:t>information,</w:t>
      </w:r>
      <w:r>
        <w:rPr>
          <w:spacing w:val="-10"/>
        </w:rPr>
        <w:t xml:space="preserve"> </w:t>
      </w:r>
      <w:r>
        <w:t>including</w:t>
      </w:r>
      <w:r>
        <w:rPr>
          <w:spacing w:val="-8"/>
        </w:rPr>
        <w:t xml:space="preserve"> </w:t>
      </w:r>
      <w:r>
        <w:t>suggestions</w:t>
      </w:r>
      <w:r>
        <w:rPr>
          <w:spacing w:val="-11"/>
        </w:rPr>
        <w:t xml:space="preserve"> </w:t>
      </w:r>
      <w:r>
        <w:t>for</w:t>
      </w:r>
      <w:r>
        <w:rPr>
          <w:spacing w:val="-9"/>
        </w:rPr>
        <w:t xml:space="preserve"> </w:t>
      </w:r>
      <w:r>
        <w:t>reducing</w:t>
      </w:r>
      <w:r>
        <w:rPr>
          <w:spacing w:val="-8"/>
        </w:rPr>
        <w:t xml:space="preserve"> </w:t>
      </w:r>
      <w:r>
        <w:t>this</w:t>
      </w:r>
      <w:r>
        <w:rPr>
          <w:spacing w:val="-10"/>
        </w:rPr>
        <w:t xml:space="preserve"> </w:t>
      </w:r>
      <w:r>
        <w:t>burden,</w:t>
      </w:r>
      <w:r>
        <w:rPr>
          <w:spacing w:val="-8"/>
        </w:rPr>
        <w:t xml:space="preserve"> </w:t>
      </w:r>
      <w:r>
        <w:t>send</w:t>
      </w:r>
      <w:r>
        <w:rPr>
          <w:spacing w:val="-9"/>
        </w:rPr>
        <w:t xml:space="preserve"> </w:t>
      </w:r>
      <w:r>
        <w:t>them</w:t>
      </w:r>
      <w:r>
        <w:rPr>
          <w:spacing w:val="-13"/>
        </w:rPr>
        <w:t xml:space="preserve"> </w:t>
      </w:r>
      <w:r>
        <w:t>to</w:t>
      </w:r>
      <w:r>
        <w:rPr>
          <w:spacing w:val="-10"/>
        </w:rPr>
        <w:t xml:space="preserve"> </w:t>
      </w:r>
      <w:r>
        <w:t>the</w:t>
      </w:r>
      <w:r>
        <w:rPr>
          <w:spacing w:val="-8"/>
        </w:rPr>
        <w:t xml:space="preserve"> </w:t>
      </w:r>
      <w:r>
        <w:t>Administrator, Wage</w:t>
      </w:r>
      <w:r>
        <w:rPr>
          <w:spacing w:val="-9"/>
        </w:rPr>
        <w:t xml:space="preserve"> </w:t>
      </w:r>
      <w:r>
        <w:t>and</w:t>
      </w:r>
      <w:r>
        <w:rPr>
          <w:spacing w:val="-8"/>
        </w:rPr>
        <w:t xml:space="preserve"> </w:t>
      </w:r>
      <w:r>
        <w:t>Hour</w:t>
      </w:r>
      <w:r>
        <w:rPr>
          <w:spacing w:val="-9"/>
        </w:rPr>
        <w:t xml:space="preserve"> </w:t>
      </w:r>
      <w:r>
        <w:t>Division,</w:t>
      </w:r>
      <w:r>
        <w:rPr>
          <w:spacing w:val="-7"/>
        </w:rPr>
        <w:t xml:space="preserve"> </w:t>
      </w:r>
      <w:r>
        <w:t>U.S.</w:t>
      </w:r>
      <w:r>
        <w:rPr>
          <w:spacing w:val="-6"/>
        </w:rPr>
        <w:t xml:space="preserve"> </w:t>
      </w:r>
      <w:r>
        <w:t>Department</w:t>
      </w:r>
      <w:r>
        <w:rPr>
          <w:spacing w:val="-10"/>
        </w:rPr>
        <w:t xml:space="preserve"> </w:t>
      </w:r>
      <w:r>
        <w:t>of</w:t>
      </w:r>
      <w:r>
        <w:rPr>
          <w:spacing w:val="-7"/>
        </w:rPr>
        <w:t xml:space="preserve"> </w:t>
      </w:r>
      <w:r>
        <w:t>Labor,</w:t>
      </w:r>
      <w:r>
        <w:rPr>
          <w:spacing w:val="-6"/>
        </w:rPr>
        <w:t xml:space="preserve"> </w:t>
      </w:r>
      <w:r>
        <w:t>Room</w:t>
      </w:r>
      <w:r>
        <w:rPr>
          <w:spacing w:val="-14"/>
        </w:rPr>
        <w:t xml:space="preserve"> </w:t>
      </w:r>
      <w:r>
        <w:t>S-3502,</w:t>
      </w:r>
      <w:r>
        <w:rPr>
          <w:spacing w:val="-7"/>
        </w:rPr>
        <w:t xml:space="preserve"> </w:t>
      </w:r>
      <w:r>
        <w:t>200</w:t>
      </w:r>
      <w:r>
        <w:rPr>
          <w:spacing w:val="-8"/>
        </w:rPr>
        <w:t xml:space="preserve"> </w:t>
      </w:r>
      <w:r>
        <w:t>Constitution</w:t>
      </w:r>
      <w:r>
        <w:rPr>
          <w:spacing w:val="-7"/>
        </w:rPr>
        <w:t xml:space="preserve"> </w:t>
      </w:r>
      <w:r>
        <w:t>AV,</w:t>
      </w:r>
      <w:r>
        <w:rPr>
          <w:spacing w:val="-8"/>
        </w:rPr>
        <w:t xml:space="preserve"> </w:t>
      </w:r>
      <w:r>
        <w:t>NW,</w:t>
      </w:r>
      <w:r>
        <w:rPr>
          <w:spacing w:val="-9"/>
        </w:rPr>
        <w:t xml:space="preserve"> </w:t>
      </w:r>
      <w:r>
        <w:t>Washington,</w:t>
      </w:r>
      <w:r>
        <w:rPr>
          <w:spacing w:val="-7"/>
        </w:rPr>
        <w:t xml:space="preserve"> </w:t>
      </w:r>
      <w:r>
        <w:t>D.C.</w:t>
      </w:r>
      <w:r>
        <w:rPr>
          <w:spacing w:val="-8"/>
        </w:rPr>
        <w:t xml:space="preserve"> </w:t>
      </w:r>
      <w:r>
        <w:t xml:space="preserve">20210. </w:t>
      </w:r>
      <w:r>
        <w:rPr>
          <w:b/>
        </w:rPr>
        <w:t>DO</w:t>
      </w:r>
      <w:r>
        <w:rPr>
          <w:b/>
          <w:spacing w:val="-9"/>
        </w:rPr>
        <w:t xml:space="preserve"> </w:t>
      </w:r>
      <w:r>
        <w:rPr>
          <w:b/>
        </w:rPr>
        <w:t>NOT</w:t>
      </w:r>
      <w:r>
        <w:rPr>
          <w:b/>
          <w:spacing w:val="-8"/>
        </w:rPr>
        <w:t xml:space="preserve"> </w:t>
      </w:r>
      <w:r>
        <w:rPr>
          <w:b/>
        </w:rPr>
        <w:t>SEND</w:t>
      </w:r>
      <w:r>
        <w:rPr>
          <w:b/>
          <w:spacing w:val="-8"/>
        </w:rPr>
        <w:t xml:space="preserve"> </w:t>
      </w:r>
      <w:r>
        <w:rPr>
          <w:b/>
        </w:rPr>
        <w:t>THE</w:t>
      </w:r>
      <w:r>
        <w:rPr>
          <w:b/>
          <w:spacing w:val="-8"/>
        </w:rPr>
        <w:t xml:space="preserve"> </w:t>
      </w:r>
      <w:r>
        <w:rPr>
          <w:b/>
        </w:rPr>
        <w:t>COMPLETED</w:t>
      </w:r>
      <w:r>
        <w:rPr>
          <w:b/>
          <w:spacing w:val="-8"/>
        </w:rPr>
        <w:t xml:space="preserve"> </w:t>
      </w:r>
      <w:r>
        <w:rPr>
          <w:b/>
        </w:rPr>
        <w:t>FORM</w:t>
      </w:r>
      <w:r>
        <w:rPr>
          <w:b/>
          <w:spacing w:val="-8"/>
        </w:rPr>
        <w:t xml:space="preserve"> </w:t>
      </w:r>
      <w:r>
        <w:rPr>
          <w:b/>
        </w:rPr>
        <w:t>TO</w:t>
      </w:r>
      <w:r>
        <w:rPr>
          <w:b/>
          <w:spacing w:val="-8"/>
        </w:rPr>
        <w:t xml:space="preserve"> </w:t>
      </w:r>
      <w:r>
        <w:rPr>
          <w:b/>
        </w:rPr>
        <w:t>THIS</w:t>
      </w:r>
      <w:r>
        <w:rPr>
          <w:b/>
          <w:spacing w:val="-8"/>
        </w:rPr>
        <w:t xml:space="preserve"> </w:t>
      </w:r>
      <w:r>
        <w:rPr>
          <w:b/>
        </w:rPr>
        <w:t>OFFICE;</w:t>
      </w:r>
      <w:r>
        <w:rPr>
          <w:b/>
          <w:spacing w:val="-8"/>
        </w:rPr>
        <w:t xml:space="preserve"> </w:t>
      </w:r>
      <w:r>
        <w:rPr>
          <w:b/>
        </w:rPr>
        <w:t>RETURN</w:t>
      </w:r>
      <w:r>
        <w:rPr>
          <w:b/>
          <w:spacing w:val="-9"/>
        </w:rPr>
        <w:t xml:space="preserve"> </w:t>
      </w:r>
      <w:r>
        <w:rPr>
          <w:b/>
        </w:rPr>
        <w:t>IT</w:t>
      </w:r>
      <w:r>
        <w:rPr>
          <w:b/>
          <w:spacing w:val="-7"/>
        </w:rPr>
        <w:t xml:space="preserve"> </w:t>
      </w:r>
      <w:r>
        <w:rPr>
          <w:b/>
        </w:rPr>
        <w:t>TO</w:t>
      </w:r>
      <w:r>
        <w:rPr>
          <w:b/>
          <w:spacing w:val="-9"/>
        </w:rPr>
        <w:t xml:space="preserve"> </w:t>
      </w:r>
      <w:r>
        <w:rPr>
          <w:b/>
        </w:rPr>
        <w:t>THE</w:t>
      </w:r>
      <w:r>
        <w:rPr>
          <w:b/>
          <w:spacing w:val="-6"/>
        </w:rPr>
        <w:t xml:space="preserve"> </w:t>
      </w:r>
      <w:r>
        <w:rPr>
          <w:b/>
        </w:rPr>
        <w:t>PATIENT.</w:t>
      </w:r>
    </w:p>
    <w:p w:rsidR="00381DF3" w:rsidRDefault="00760CB1">
      <w:pPr>
        <w:pStyle w:val="BodyText"/>
        <w:spacing w:before="1"/>
        <w:rPr>
          <w:b/>
          <w:sz w:val="14"/>
        </w:rPr>
      </w:pPr>
      <w:r>
        <w:pict>
          <v:shape id="_x0000_s1026" style="position:absolute;margin-left:1in;margin-top:10.6pt;width:465.5pt;height:.1pt;z-index:-251643904;mso-wrap-distance-left:0;mso-wrap-distance-right:0;mso-position-horizontal-relative:page" coordsize="9310,0" coordorigin="1440,212" filled="f" strokeweight=".38242mm" path="m1440,212r9310,e">
            <v:path arrowok="t"/>
            <w10:wrap type="topAndBottom" anchorx="page"/>
          </v:shape>
        </w:pict>
      </w:r>
    </w:p>
    <w:sectPr w:rsidR="00381DF3">
      <w:pgSz w:w="12240" w:h="15840"/>
      <w:pgMar w:top="1500" w:right="144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A57BA"/>
    <w:multiLevelType w:val="hybridMultilevel"/>
    <w:tmpl w:val="94D6707A"/>
    <w:lvl w:ilvl="0" w:tplc="61EC168A">
      <w:start w:val="1"/>
      <w:numFmt w:val="upperLetter"/>
      <w:lvlText w:val="(%1)"/>
      <w:lvlJc w:val="left"/>
      <w:pPr>
        <w:ind w:left="592" w:hanging="312"/>
        <w:jc w:val="left"/>
      </w:pPr>
      <w:rPr>
        <w:rFonts w:ascii="Times New Roman" w:eastAsia="Times New Roman" w:hAnsi="Times New Roman" w:cs="Times New Roman" w:hint="default"/>
        <w:spacing w:val="-2"/>
        <w:w w:val="98"/>
        <w:sz w:val="19"/>
        <w:szCs w:val="19"/>
        <w:lang w:val="en-US" w:eastAsia="en-US" w:bidi="en-US"/>
      </w:rPr>
    </w:lvl>
    <w:lvl w:ilvl="1" w:tplc="27F2C8A4">
      <w:numFmt w:val="bullet"/>
      <w:lvlText w:val="•"/>
      <w:lvlJc w:val="left"/>
      <w:pPr>
        <w:ind w:left="1504" w:hanging="312"/>
      </w:pPr>
      <w:rPr>
        <w:rFonts w:hint="default"/>
        <w:lang w:val="en-US" w:eastAsia="en-US" w:bidi="en-US"/>
      </w:rPr>
    </w:lvl>
    <w:lvl w:ilvl="2" w:tplc="C860BD8C">
      <w:numFmt w:val="bullet"/>
      <w:lvlText w:val="•"/>
      <w:lvlJc w:val="left"/>
      <w:pPr>
        <w:ind w:left="2408" w:hanging="312"/>
      </w:pPr>
      <w:rPr>
        <w:rFonts w:hint="default"/>
        <w:lang w:val="en-US" w:eastAsia="en-US" w:bidi="en-US"/>
      </w:rPr>
    </w:lvl>
    <w:lvl w:ilvl="3" w:tplc="520E72A2">
      <w:numFmt w:val="bullet"/>
      <w:lvlText w:val="•"/>
      <w:lvlJc w:val="left"/>
      <w:pPr>
        <w:ind w:left="3312" w:hanging="312"/>
      </w:pPr>
      <w:rPr>
        <w:rFonts w:hint="default"/>
        <w:lang w:val="en-US" w:eastAsia="en-US" w:bidi="en-US"/>
      </w:rPr>
    </w:lvl>
    <w:lvl w:ilvl="4" w:tplc="0B728D60">
      <w:numFmt w:val="bullet"/>
      <w:lvlText w:val="•"/>
      <w:lvlJc w:val="left"/>
      <w:pPr>
        <w:ind w:left="4216" w:hanging="312"/>
      </w:pPr>
      <w:rPr>
        <w:rFonts w:hint="default"/>
        <w:lang w:val="en-US" w:eastAsia="en-US" w:bidi="en-US"/>
      </w:rPr>
    </w:lvl>
    <w:lvl w:ilvl="5" w:tplc="00C00E78">
      <w:numFmt w:val="bullet"/>
      <w:lvlText w:val="•"/>
      <w:lvlJc w:val="left"/>
      <w:pPr>
        <w:ind w:left="5120" w:hanging="312"/>
      </w:pPr>
      <w:rPr>
        <w:rFonts w:hint="default"/>
        <w:lang w:val="en-US" w:eastAsia="en-US" w:bidi="en-US"/>
      </w:rPr>
    </w:lvl>
    <w:lvl w:ilvl="6" w:tplc="97180C02">
      <w:numFmt w:val="bullet"/>
      <w:lvlText w:val="•"/>
      <w:lvlJc w:val="left"/>
      <w:pPr>
        <w:ind w:left="6024" w:hanging="312"/>
      </w:pPr>
      <w:rPr>
        <w:rFonts w:hint="default"/>
        <w:lang w:val="en-US" w:eastAsia="en-US" w:bidi="en-US"/>
      </w:rPr>
    </w:lvl>
    <w:lvl w:ilvl="7" w:tplc="F5708118">
      <w:numFmt w:val="bullet"/>
      <w:lvlText w:val="•"/>
      <w:lvlJc w:val="left"/>
      <w:pPr>
        <w:ind w:left="6928" w:hanging="312"/>
      </w:pPr>
      <w:rPr>
        <w:rFonts w:hint="default"/>
        <w:lang w:val="en-US" w:eastAsia="en-US" w:bidi="en-US"/>
      </w:rPr>
    </w:lvl>
    <w:lvl w:ilvl="8" w:tplc="FC420E0A">
      <w:numFmt w:val="bullet"/>
      <w:lvlText w:val="•"/>
      <w:lvlJc w:val="left"/>
      <w:pPr>
        <w:ind w:left="7832" w:hanging="312"/>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Jennifer B - WHD">
    <w15:presenceInfo w15:providerId="AD" w15:userId="S-1-5-21-609670400-3822899875-428587463-315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81DF3"/>
    <w:rsid w:val="002B1C61"/>
    <w:rsid w:val="00330D50"/>
    <w:rsid w:val="00381DF3"/>
    <w:rsid w:val="00760CB1"/>
    <w:rsid w:val="009E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444854CF"/>
  <w15:docId w15:val="{21345072-81AF-46E3-A157-156ACE5D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3533" w:right="3256"/>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280" w:hanging="3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Doctor’s Certificate</vt:lpstr>
    </vt:vector>
  </TitlesOfParts>
  <Company>Department of Labor</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Doctor’s Certificate</dc:title>
  <dc:creator>U.S. Department of Labor</dc:creator>
  <cp:lastModifiedBy>Lee, Jennifer B - WHD</cp:lastModifiedBy>
  <cp:revision>4</cp:revision>
  <dcterms:created xsi:type="dcterms:W3CDTF">2020-01-14T17:42:00Z</dcterms:created>
  <dcterms:modified xsi:type="dcterms:W3CDTF">2020-01-21T18:09:00Z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Creator">
    <vt:lpwstr>Acrobat PDFMaker 11 for Word</vt:lpwstr>
  </property>
  <property fmtid="{D5CDD505-2E9C-101B-9397-08002B2CF9AE}" pid="4" name="LastSaved">
    <vt:filetime>2020-01-09T00:00:00Z</vt:filetime>
  </property>
</Properties>
</file>