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97" w:rsidP="00474497" w:rsidRDefault="00474497" w14:paraId="5F31C75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  <w:r w:rsidRPr="00474497">
        <w:rPr>
          <w:rFonts w:ascii="Times New Roman" w:hAnsi="Times New Roman" w:cs="Times New Roman"/>
          <w:sz w:val="24"/>
          <w:szCs w:val="24"/>
        </w:rPr>
        <w:t xml:space="preserve">1235 – 0016: Justification </w:t>
      </w:r>
      <w:r w:rsidR="00D839BA">
        <w:rPr>
          <w:rFonts w:ascii="Times New Roman" w:hAnsi="Times New Roman" w:cs="Times New Roman"/>
          <w:sz w:val="24"/>
          <w:szCs w:val="24"/>
        </w:rPr>
        <w:t>for</w:t>
      </w:r>
      <w:r w:rsidRPr="00474497">
        <w:rPr>
          <w:rFonts w:ascii="Times New Roman" w:hAnsi="Times New Roman" w:cs="Times New Roman"/>
          <w:sz w:val="24"/>
          <w:szCs w:val="24"/>
        </w:rPr>
        <w:t xml:space="preserve"> Non-Substantive Change Request</w:t>
      </w:r>
    </w:p>
    <w:p w:rsidRPr="00474497" w:rsidR="00474497" w:rsidP="00474497" w:rsidRDefault="00474497" w14:paraId="13B9F90E" w14:textId="152E6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Wage and Hour requests a non-substantive change to form WH-530 from PRA package 1235-0016. There were two minor changes that needed to be corrected: one, the page numbers were incorrect on the form and two, the form requested </w:t>
      </w:r>
      <w:r w:rsidR="00D839BA">
        <w:rPr>
          <w:rFonts w:ascii="Times New Roman" w:hAnsi="Times New Roman" w:cs="Times New Roman"/>
          <w:sz w:val="24"/>
          <w:szCs w:val="24"/>
        </w:rPr>
        <w:t xml:space="preserve">that applicants send the completed form to the address listed on page 6 when the address is listed on page 7. </w:t>
      </w:r>
      <w:r w:rsidR="005966EA">
        <w:rPr>
          <w:rFonts w:ascii="Times New Roman" w:hAnsi="Times New Roman" w:cs="Times New Roman"/>
          <w:sz w:val="24"/>
          <w:szCs w:val="24"/>
        </w:rPr>
        <w:t xml:space="preserve"> The Department has corrected both of these issues on the WH-530 and uploaded for your review.</w:t>
      </w:r>
    </w:p>
    <w:sectPr w:rsidRPr="00474497" w:rsidR="00474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97"/>
    <w:rsid w:val="00456065"/>
    <w:rsid w:val="00474497"/>
    <w:rsid w:val="005966EA"/>
    <w:rsid w:val="0072536D"/>
    <w:rsid w:val="009C4F23"/>
    <w:rsid w:val="00BC5C56"/>
    <w:rsid w:val="00CC6B54"/>
    <w:rsid w:val="00D839BA"/>
    <w:rsid w:val="00F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B96D"/>
  <w15:chartTrackingRefBased/>
  <w15:docId w15:val="{C4949B86-B1FC-4821-A1CE-5C81909F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6BC4B1EFDC4409E1522139A1FFAD1" ma:contentTypeVersion="8" ma:contentTypeDescription="Create a new document." ma:contentTypeScope="" ma:versionID="26b93c9557e444e33e54723c6271bd61">
  <xsd:schema xmlns:xsd="http://www.w3.org/2001/XMLSchema" xmlns:xs="http://www.w3.org/2001/XMLSchema" xmlns:p="http://schemas.microsoft.com/office/2006/metadata/properties" xmlns:ns3="14ca70b7-b93c-4334-ab56-eeed2676982a" xmlns:ns4="9f75c5af-d26c-4511-82f9-262aceebea2e" targetNamespace="http://schemas.microsoft.com/office/2006/metadata/properties" ma:root="true" ma:fieldsID="923c77c4754e3d145ab7f375de9b6814" ns3:_="" ns4:_="">
    <xsd:import namespace="14ca70b7-b93c-4334-ab56-eeed2676982a"/>
    <xsd:import namespace="9f75c5af-d26c-4511-82f9-262aceebea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a70b7-b93c-4334-ab56-eeed2676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c5af-d26c-4511-82f9-262aceebe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D5AD0-9653-46FF-AA3E-4D8BCC87D7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75c5af-d26c-4511-82f9-262aceebea2e"/>
    <ds:schemaRef ds:uri="14ca70b7-b93c-4334-ab56-eeed267698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3FB2C8-076D-49CF-9747-E05DF236F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8F51B-3E8D-4191-B0F4-93A8FCDF5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a70b7-b93c-4334-ab56-eeed2676982a"/>
    <ds:schemaRef ds:uri="9f75c5af-d26c-4511-82f9-262aceebe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Majmudar, Rina - WHD</dc:creator>
  <cp:keywords/>
  <dc:description/>
  <cp:lastModifiedBy>Majmudar, Rina - WHD</cp:lastModifiedBy>
  <cp:revision>2</cp:revision>
  <dcterms:created xsi:type="dcterms:W3CDTF">2020-09-08T18:08:00Z</dcterms:created>
  <dcterms:modified xsi:type="dcterms:W3CDTF">2020-09-08T18:08:00Z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0x010100DFC6BC4B1EFDC4409E1522139A1FFAD1</vt:lpwstr>
  </property>
</Properties>
</file>