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C06699" w:rsidR="00884F37" w:rsidRDefault="00884F37" w14:paraId="0D5E455B" w14:textId="77777777">
      <w:pPr>
        <w:jc w:val="center"/>
        <w:rPr>
          <w:rFonts w:ascii="Calibri Light" w:hAnsi="Calibri Light" w:cs="Calibri Light"/>
          <w:b/>
          <w:bCs/>
          <w:sz w:val="24"/>
          <w:szCs w:val="24"/>
        </w:rPr>
      </w:pPr>
      <w:r w:rsidRPr="00C06699">
        <w:rPr>
          <w:rFonts w:ascii="Calibri Light" w:hAnsi="Calibri Light" w:cs="Calibri Light"/>
          <w:b/>
          <w:bCs/>
          <w:lang w:val="en-CA"/>
        </w:rPr>
        <w:fldChar w:fldCharType="begin"/>
      </w:r>
      <w:r w:rsidRPr="00C06699">
        <w:rPr>
          <w:rFonts w:ascii="Calibri Light" w:hAnsi="Calibri Light" w:cs="Calibri Light"/>
          <w:b/>
          <w:bCs/>
          <w:lang w:val="en-CA"/>
        </w:rPr>
        <w:instrText xml:space="preserve"> SEQ CHAPTER \h \r 1</w:instrText>
      </w:r>
      <w:r w:rsidRPr="00C06699">
        <w:rPr>
          <w:rFonts w:ascii="Calibri Light" w:hAnsi="Calibri Light" w:cs="Calibri Light"/>
          <w:b/>
          <w:bCs/>
          <w:lang w:val="en-CA"/>
        </w:rPr>
        <w:fldChar w:fldCharType="end"/>
      </w:r>
      <w:r w:rsidRPr="00C06699">
        <w:rPr>
          <w:rFonts w:ascii="Calibri Light" w:hAnsi="Calibri Light" w:cs="Calibri Light"/>
          <w:b/>
          <w:bCs/>
          <w:sz w:val="24"/>
          <w:szCs w:val="24"/>
        </w:rPr>
        <w:t>SUPPORTING STATEMENT</w:t>
      </w:r>
    </w:p>
    <w:p w:rsidRPr="00C06699" w:rsidR="00BD26FC" w:rsidRDefault="00BD26FC" w14:paraId="74976FD9" w14:textId="77777777">
      <w:pPr>
        <w:jc w:val="center"/>
        <w:rPr>
          <w:rFonts w:ascii="Calibri Light" w:hAnsi="Calibri Light" w:cs="Calibri Light"/>
          <w:sz w:val="24"/>
          <w:szCs w:val="24"/>
        </w:rPr>
      </w:pPr>
      <w:r w:rsidRPr="00C06699">
        <w:rPr>
          <w:rFonts w:ascii="Calibri Light" w:hAnsi="Calibri Light" w:cs="Calibri Light"/>
          <w:sz w:val="24"/>
          <w:szCs w:val="24"/>
        </w:rPr>
        <w:t>Internal Revenue Service</w:t>
      </w:r>
    </w:p>
    <w:p w:rsidRPr="00C06699" w:rsidR="005F6813" w:rsidRDefault="005F6813" w14:paraId="70AAD615" w14:textId="77777777">
      <w:pPr>
        <w:jc w:val="center"/>
        <w:rPr>
          <w:rFonts w:ascii="Calibri Light" w:hAnsi="Calibri Light" w:cs="Calibri Light"/>
          <w:sz w:val="24"/>
          <w:szCs w:val="24"/>
        </w:rPr>
      </w:pPr>
      <w:r w:rsidRPr="00C06699">
        <w:rPr>
          <w:rFonts w:ascii="Calibri Light" w:hAnsi="Calibri Light" w:cs="Calibri Light"/>
          <w:sz w:val="24"/>
          <w:szCs w:val="24"/>
        </w:rPr>
        <w:t>Investment Interest Expense Deduction</w:t>
      </w:r>
    </w:p>
    <w:p w:rsidRPr="00C06699" w:rsidR="00884F37" w:rsidRDefault="00884F37" w14:paraId="64E3E660" w14:textId="77777777">
      <w:pPr>
        <w:jc w:val="center"/>
        <w:rPr>
          <w:rFonts w:ascii="Calibri Light" w:hAnsi="Calibri Light" w:cs="Calibri Light"/>
          <w:sz w:val="24"/>
          <w:szCs w:val="24"/>
        </w:rPr>
      </w:pPr>
      <w:r w:rsidRPr="00C06699">
        <w:rPr>
          <w:rFonts w:ascii="Calibri Light" w:hAnsi="Calibri Light" w:cs="Calibri Light"/>
          <w:sz w:val="24"/>
          <w:szCs w:val="24"/>
        </w:rPr>
        <w:t>(Form 4952)</w:t>
      </w:r>
    </w:p>
    <w:p w:rsidRPr="00860E0C" w:rsidR="00860E0C" w:rsidP="00860E0C" w:rsidRDefault="00860E0C" w14:paraId="1609EFBB" w14:textId="77777777">
      <w:pPr>
        <w:jc w:val="center"/>
        <w:rPr>
          <w:rFonts w:ascii="Calibri Light" w:hAnsi="Calibri Light" w:cs="Calibri Light"/>
          <w:sz w:val="24"/>
          <w:szCs w:val="24"/>
        </w:rPr>
      </w:pPr>
      <w:r w:rsidRPr="00860E0C">
        <w:rPr>
          <w:rFonts w:ascii="Calibri Light" w:hAnsi="Calibri Light" w:cs="Calibri Light"/>
          <w:sz w:val="24"/>
          <w:szCs w:val="24"/>
        </w:rPr>
        <w:t>OMB</w:t>
      </w:r>
      <w:r>
        <w:rPr>
          <w:rFonts w:ascii="Calibri Light" w:hAnsi="Calibri Light" w:cs="Calibri Light"/>
          <w:sz w:val="24"/>
          <w:szCs w:val="24"/>
        </w:rPr>
        <w:t xml:space="preserve"> Control No. </w:t>
      </w:r>
      <w:r w:rsidRPr="00860E0C">
        <w:rPr>
          <w:rFonts w:ascii="Calibri Light" w:hAnsi="Calibri Light" w:cs="Calibri Light"/>
          <w:sz w:val="24"/>
          <w:szCs w:val="24"/>
        </w:rPr>
        <w:t>1545-0191</w:t>
      </w:r>
    </w:p>
    <w:p w:rsidRPr="00C06699" w:rsidR="00860E0C" w:rsidRDefault="00860E0C" w14:paraId="163EA045" w14:textId="77777777">
      <w:pPr>
        <w:jc w:val="center"/>
        <w:rPr>
          <w:rFonts w:ascii="Calibri Light" w:hAnsi="Calibri Light" w:cs="Calibri Light"/>
          <w:sz w:val="24"/>
          <w:szCs w:val="24"/>
        </w:rPr>
        <w:sectPr w:rsidRPr="00C06699" w:rsidR="00860E0C">
          <w:headerReference w:type="even" r:id="rId6"/>
          <w:headerReference w:type="default" r:id="rId7"/>
          <w:footerReference w:type="even" r:id="rId8"/>
          <w:footerReference w:type="default" r:id="rId9"/>
          <w:headerReference w:type="first" r:id="rId10"/>
          <w:footerReference w:type="first" r:id="rId11"/>
          <w:type w:val="continuous"/>
          <w:pgSz w:w="12240" w:h="15840"/>
          <w:pgMar w:top="1368" w:right="1440" w:bottom="1080" w:left="1350" w:header="1440" w:footer="1440" w:gutter="0"/>
          <w:cols w:space="720"/>
        </w:sectPr>
      </w:pPr>
    </w:p>
    <w:p w:rsidRPr="00C06699" w:rsidR="00884F37" w:rsidRDefault="00884F37" w14:paraId="7B97278B" w14:textId="77777777">
      <w:pPr>
        <w:rPr>
          <w:rFonts w:ascii="Calibri Light" w:hAnsi="Calibri Light" w:cs="Calibri Light"/>
          <w:sz w:val="24"/>
          <w:szCs w:val="24"/>
        </w:rPr>
      </w:pPr>
      <w:r w:rsidRPr="00C06699">
        <w:rPr>
          <w:rFonts w:ascii="Calibri Light" w:hAnsi="Calibri Light" w:cs="Calibri Light"/>
          <w:sz w:val="24"/>
          <w:szCs w:val="24"/>
        </w:rPr>
        <w:tab/>
      </w:r>
    </w:p>
    <w:p w:rsidRPr="00C06699" w:rsidR="00884F37" w:rsidRDefault="00884F37" w14:paraId="70D4ED57" w14:textId="77777777">
      <w:pPr>
        <w:rPr>
          <w:rFonts w:ascii="Calibri Light" w:hAnsi="Calibri Light" w:cs="Calibri Light"/>
          <w:sz w:val="24"/>
          <w:szCs w:val="24"/>
        </w:rPr>
      </w:pPr>
    </w:p>
    <w:p w:rsidRPr="00C06699" w:rsidR="00884F37" w:rsidRDefault="00884F37" w14:paraId="33A20789" w14:textId="77777777">
      <w:pPr>
        <w:rPr>
          <w:rFonts w:ascii="Calibri Light" w:hAnsi="Calibri Light" w:cs="Calibri Light"/>
          <w:sz w:val="24"/>
          <w:szCs w:val="24"/>
        </w:rPr>
      </w:pPr>
    </w:p>
    <w:p w:rsidRPr="00C06699" w:rsidR="00884F37" w:rsidRDefault="00884F37" w14:paraId="6A07E005"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w:t>
      </w:r>
      <w:r w:rsidRPr="00C06699">
        <w:rPr>
          <w:rFonts w:ascii="Calibri Light" w:hAnsi="Calibri Light" w:cs="Calibri Light"/>
          <w:sz w:val="24"/>
          <w:szCs w:val="24"/>
        </w:rPr>
        <w:tab/>
      </w:r>
      <w:r w:rsidRPr="00C06699">
        <w:rPr>
          <w:rFonts w:ascii="Calibri Light" w:hAnsi="Calibri Light" w:cs="Calibri Light"/>
          <w:sz w:val="24"/>
          <w:szCs w:val="24"/>
          <w:u w:val="single"/>
        </w:rPr>
        <w:t>CIRCUMSTANCES NECESSITATING COLLECTION OF INFORMATION</w:t>
      </w:r>
    </w:p>
    <w:p w:rsidRPr="00C06699" w:rsidR="00884F37" w:rsidRDefault="00884F37" w14:paraId="4B2A0412" w14:textId="77777777">
      <w:pPr>
        <w:rPr>
          <w:rFonts w:ascii="Calibri Light" w:hAnsi="Calibri Light" w:cs="Calibri Light"/>
          <w:sz w:val="24"/>
          <w:szCs w:val="24"/>
        </w:rPr>
      </w:pPr>
    </w:p>
    <w:p w:rsidRPr="00C06699" w:rsidR="00884F37" w:rsidRDefault="00884F37" w14:paraId="25EB01BB" w14:textId="77777777">
      <w:pPr>
        <w:pStyle w:val="BodyText2"/>
        <w:rPr>
          <w:rFonts w:ascii="Calibri Light" w:hAnsi="Calibri Light" w:cs="Calibri Light"/>
        </w:rPr>
      </w:pPr>
      <w:r w:rsidRPr="00C06699">
        <w:rPr>
          <w:rFonts w:ascii="Calibri Light" w:hAnsi="Calibri Light" w:cs="Calibri Light"/>
        </w:rPr>
        <w:t>Internal Revenue Code section 163(d) provides a limitation on individuals, estates, or trusts who paid or accrued interest on investment indebtedness.</w:t>
      </w:r>
      <w:r w:rsidRPr="00C06699" w:rsidR="00396E93">
        <w:rPr>
          <w:rFonts w:ascii="Calibri Light" w:hAnsi="Calibri Light" w:cs="Calibri Light"/>
        </w:rPr>
        <w:t xml:space="preserve"> </w:t>
      </w:r>
      <w:r w:rsidRPr="00C06699">
        <w:rPr>
          <w:rFonts w:ascii="Calibri Light" w:hAnsi="Calibri Light" w:cs="Calibri Light"/>
        </w:rPr>
        <w:t xml:space="preserve">  </w:t>
      </w:r>
      <w:r w:rsidRPr="00C06699" w:rsidR="005F6813">
        <w:rPr>
          <w:rFonts w:ascii="Calibri Light" w:hAnsi="Calibri Light" w:cs="Calibri Light"/>
        </w:rPr>
        <w:t>Form 4952, Investment Interest Expense Deduction,</w:t>
      </w:r>
      <w:r w:rsidRPr="00C06699">
        <w:rPr>
          <w:rFonts w:ascii="Calibri Light" w:hAnsi="Calibri Light" w:cs="Calibri Light"/>
        </w:rPr>
        <w:t xml:space="preserve"> is used to accumulate a taxpayer’s interest from all sources and provides a line-by-line computation of the allowable deduction for investment interest.</w:t>
      </w:r>
    </w:p>
    <w:p w:rsidRPr="00C06699" w:rsidR="00884F37" w:rsidRDefault="00884F37" w14:paraId="43AE1895" w14:textId="77777777">
      <w:pPr>
        <w:rPr>
          <w:rFonts w:ascii="Calibri Light" w:hAnsi="Calibri Light" w:cs="Calibri Light"/>
          <w:sz w:val="24"/>
          <w:szCs w:val="24"/>
        </w:rPr>
      </w:pPr>
    </w:p>
    <w:p w:rsidRPr="00C06699" w:rsidR="00884F37" w:rsidRDefault="00884F37" w14:paraId="08F1E812"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2.</w:t>
      </w:r>
      <w:r w:rsidRPr="00C06699">
        <w:rPr>
          <w:rFonts w:ascii="Calibri Light" w:hAnsi="Calibri Light" w:cs="Calibri Light"/>
          <w:sz w:val="24"/>
          <w:szCs w:val="24"/>
        </w:rPr>
        <w:tab/>
      </w:r>
      <w:r w:rsidRPr="00C06699">
        <w:rPr>
          <w:rFonts w:ascii="Calibri Light" w:hAnsi="Calibri Light" w:cs="Calibri Light"/>
          <w:sz w:val="24"/>
          <w:szCs w:val="24"/>
          <w:u w:val="single"/>
        </w:rPr>
        <w:t>USE OF DATA</w:t>
      </w:r>
    </w:p>
    <w:p w:rsidRPr="00C06699" w:rsidR="00884F37" w:rsidRDefault="00884F37" w14:paraId="4360A925" w14:textId="77777777">
      <w:pPr>
        <w:rPr>
          <w:rFonts w:ascii="Calibri Light" w:hAnsi="Calibri Light" w:cs="Calibri Light"/>
          <w:sz w:val="24"/>
          <w:szCs w:val="24"/>
        </w:rPr>
      </w:pPr>
    </w:p>
    <w:p w:rsidRPr="00C06699" w:rsidR="00884F37" w:rsidRDefault="00884F37" w14:paraId="6E45C987" w14:textId="77777777">
      <w:pPr>
        <w:ind w:left="720"/>
        <w:rPr>
          <w:rFonts w:ascii="Calibri Light" w:hAnsi="Calibri Light" w:cs="Calibri Light"/>
          <w:sz w:val="24"/>
          <w:szCs w:val="24"/>
        </w:rPr>
      </w:pPr>
      <w:r w:rsidRPr="00C06699">
        <w:rPr>
          <w:rFonts w:ascii="Calibri Light" w:hAnsi="Calibri Light" w:cs="Calibri Light"/>
          <w:sz w:val="24"/>
          <w:szCs w:val="24"/>
        </w:rPr>
        <w:t xml:space="preserve">The </w:t>
      </w:r>
      <w:r w:rsidRPr="00C06699" w:rsidR="00B42979">
        <w:rPr>
          <w:rFonts w:ascii="Calibri Light" w:hAnsi="Calibri Light" w:cs="Calibri Light"/>
          <w:sz w:val="24"/>
          <w:szCs w:val="24"/>
        </w:rPr>
        <w:t xml:space="preserve">data gathered by the reporting requirements that Internal Revenue Code § 163(d) places on the individuals, estates or trusts who paid or accrued interest on investment </w:t>
      </w:r>
      <w:r w:rsidRPr="00C06699" w:rsidR="00396E93">
        <w:rPr>
          <w:rFonts w:ascii="Calibri Light" w:hAnsi="Calibri Light" w:cs="Calibri Light"/>
          <w:sz w:val="24"/>
          <w:szCs w:val="24"/>
        </w:rPr>
        <w:t>indebtedness</w:t>
      </w:r>
      <w:r w:rsidRPr="00C06699" w:rsidR="00B42979">
        <w:rPr>
          <w:rFonts w:ascii="Calibri Light" w:hAnsi="Calibri Light" w:cs="Calibri Light"/>
          <w:sz w:val="24"/>
          <w:szCs w:val="24"/>
        </w:rPr>
        <w:t xml:space="preserve"> </w:t>
      </w:r>
      <w:r w:rsidRPr="00C06699">
        <w:rPr>
          <w:rFonts w:ascii="Calibri Light" w:hAnsi="Calibri Light" w:cs="Calibri Light"/>
          <w:sz w:val="24"/>
          <w:szCs w:val="24"/>
        </w:rPr>
        <w:t xml:space="preserve">is used by </w:t>
      </w:r>
      <w:r w:rsidRPr="00C06699" w:rsidR="00B42979">
        <w:rPr>
          <w:rFonts w:ascii="Calibri Light" w:hAnsi="Calibri Light" w:cs="Calibri Light"/>
          <w:sz w:val="24"/>
          <w:szCs w:val="24"/>
        </w:rPr>
        <w:t xml:space="preserve">the </w:t>
      </w:r>
      <w:r w:rsidRPr="00C06699">
        <w:rPr>
          <w:rFonts w:ascii="Calibri Light" w:hAnsi="Calibri Light" w:cs="Calibri Light"/>
          <w:sz w:val="24"/>
          <w:szCs w:val="24"/>
        </w:rPr>
        <w:t>IRS to verify that the proper deduction is taken</w:t>
      </w:r>
      <w:r w:rsidRPr="00C06699" w:rsidR="00B42979">
        <w:rPr>
          <w:rFonts w:ascii="Calibri Light" w:hAnsi="Calibri Light" w:cs="Calibri Light"/>
          <w:sz w:val="24"/>
          <w:szCs w:val="24"/>
        </w:rPr>
        <w:t xml:space="preserve"> in accordance with the Internal Revenue Code</w:t>
      </w:r>
      <w:r w:rsidRPr="00C06699">
        <w:rPr>
          <w:rFonts w:ascii="Calibri Light" w:hAnsi="Calibri Light" w:cs="Calibri Light"/>
          <w:sz w:val="24"/>
          <w:szCs w:val="24"/>
        </w:rPr>
        <w:t>.</w:t>
      </w:r>
    </w:p>
    <w:p w:rsidRPr="00C06699" w:rsidR="00884F37" w:rsidP="00FD41F7" w:rsidRDefault="00FD41F7" w14:paraId="06513F20" w14:textId="77777777">
      <w:pPr>
        <w:tabs>
          <w:tab w:val="left" w:pos="5772"/>
        </w:tabs>
        <w:rPr>
          <w:rFonts w:ascii="Calibri Light" w:hAnsi="Calibri Light" w:cs="Calibri Light"/>
          <w:sz w:val="24"/>
          <w:szCs w:val="24"/>
        </w:rPr>
      </w:pPr>
      <w:r w:rsidRPr="00C06699">
        <w:rPr>
          <w:rFonts w:ascii="Calibri Light" w:hAnsi="Calibri Light" w:cs="Calibri Light"/>
          <w:sz w:val="24"/>
          <w:szCs w:val="24"/>
        </w:rPr>
        <w:tab/>
      </w:r>
    </w:p>
    <w:p w:rsidRPr="00C06699" w:rsidR="00884F37" w:rsidRDefault="00884F37" w14:paraId="75EF647F"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3.</w:t>
      </w:r>
      <w:r w:rsidRPr="00C06699">
        <w:rPr>
          <w:rFonts w:ascii="Calibri Light" w:hAnsi="Calibri Light" w:cs="Calibri Light"/>
          <w:sz w:val="24"/>
          <w:szCs w:val="24"/>
        </w:rPr>
        <w:tab/>
      </w:r>
      <w:r w:rsidRPr="00C06699">
        <w:rPr>
          <w:rFonts w:ascii="Calibri Light" w:hAnsi="Calibri Light" w:cs="Calibri Light"/>
          <w:sz w:val="24"/>
          <w:szCs w:val="24"/>
          <w:u w:val="single"/>
        </w:rPr>
        <w:t>USE OF IMPROVED INFORMATION TECHNOLOGY TO REDUCE BURDEN</w:t>
      </w:r>
    </w:p>
    <w:p w:rsidRPr="00C06699" w:rsidR="00884F37" w:rsidRDefault="00884F37" w14:paraId="7BEF4CFA" w14:textId="77777777">
      <w:pPr>
        <w:rPr>
          <w:rFonts w:ascii="Calibri Light" w:hAnsi="Calibri Light" w:cs="Calibri Light"/>
          <w:sz w:val="24"/>
          <w:szCs w:val="24"/>
        </w:rPr>
      </w:pPr>
    </w:p>
    <w:p w:rsidRPr="00C06699" w:rsidR="00884F37" w:rsidRDefault="00884F37" w14:paraId="266901F1"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 xml:space="preserve"> </w:t>
      </w:r>
      <w:r w:rsidRPr="00C06699">
        <w:rPr>
          <w:rFonts w:ascii="Calibri Light" w:hAnsi="Calibri Light" w:cs="Calibri Light"/>
          <w:sz w:val="24"/>
          <w:szCs w:val="24"/>
        </w:rPr>
        <w:tab/>
        <w:t>We currently offer electronic filing for Form 4952.</w:t>
      </w:r>
    </w:p>
    <w:p w:rsidRPr="00C06699" w:rsidR="00884F37" w:rsidRDefault="00884F37" w14:paraId="257C3C6A" w14:textId="77777777">
      <w:pPr>
        <w:rPr>
          <w:rFonts w:ascii="Calibri Light" w:hAnsi="Calibri Light" w:cs="Calibri Light"/>
          <w:sz w:val="24"/>
          <w:szCs w:val="24"/>
        </w:rPr>
      </w:pPr>
    </w:p>
    <w:p w:rsidRPr="00C06699" w:rsidR="00884F37" w:rsidRDefault="00884F37" w14:paraId="2A267B63"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4.</w:t>
      </w:r>
      <w:r w:rsidRPr="00C06699">
        <w:rPr>
          <w:rFonts w:ascii="Calibri Light" w:hAnsi="Calibri Light" w:cs="Calibri Light"/>
          <w:sz w:val="24"/>
          <w:szCs w:val="24"/>
        </w:rPr>
        <w:tab/>
      </w:r>
      <w:r w:rsidRPr="00C06699">
        <w:rPr>
          <w:rFonts w:ascii="Calibri Light" w:hAnsi="Calibri Light" w:cs="Calibri Light"/>
          <w:sz w:val="24"/>
          <w:szCs w:val="24"/>
          <w:u w:val="single"/>
        </w:rPr>
        <w:t>EFFORTS TO IDENTIFY DUPLICATION</w:t>
      </w:r>
    </w:p>
    <w:p w:rsidRPr="00C06699" w:rsidR="00884F37" w:rsidRDefault="00884F37" w14:paraId="21584661" w14:textId="77777777">
      <w:pPr>
        <w:rPr>
          <w:rFonts w:ascii="Calibri Light" w:hAnsi="Calibri Light" w:cs="Calibri Light"/>
          <w:sz w:val="24"/>
          <w:szCs w:val="24"/>
        </w:rPr>
      </w:pPr>
    </w:p>
    <w:p w:rsidRPr="00C06699" w:rsidR="00B42979" w:rsidP="00B42979" w:rsidRDefault="00B42979" w14:paraId="5290C0AB" w14:textId="77777777">
      <w:pPr>
        <w:ind w:left="720"/>
        <w:rPr>
          <w:rFonts w:ascii="Calibri Light" w:hAnsi="Calibri Light" w:cs="Calibri Light"/>
          <w:iCs/>
          <w:sz w:val="24"/>
          <w:szCs w:val="24"/>
        </w:rPr>
      </w:pPr>
      <w:r w:rsidRPr="00C06699">
        <w:rPr>
          <w:rFonts w:ascii="Calibri Light" w:hAnsi="Calibri Light" w:cs="Calibri Light"/>
          <w:iCs/>
          <w:sz w:val="24"/>
          <w:szCs w:val="24"/>
        </w:rPr>
        <w:t>The information obtained through this collection is unique and is not already available for use or adaptation from another source.</w:t>
      </w:r>
    </w:p>
    <w:p w:rsidRPr="00C06699" w:rsidR="00884F37" w:rsidRDefault="00884F37" w14:paraId="163C3A43" w14:textId="77777777">
      <w:pPr>
        <w:ind w:left="720"/>
        <w:rPr>
          <w:rFonts w:ascii="Calibri Light" w:hAnsi="Calibri Light" w:cs="Calibri Light"/>
          <w:sz w:val="24"/>
          <w:szCs w:val="24"/>
        </w:rPr>
      </w:pPr>
    </w:p>
    <w:p w:rsidRPr="00C06699" w:rsidR="00884F37" w:rsidRDefault="00884F37" w14:paraId="1F93E386" w14:textId="77777777">
      <w:pPr>
        <w:rPr>
          <w:rFonts w:ascii="Calibri Light" w:hAnsi="Calibri Light" w:cs="Calibri Light"/>
          <w:sz w:val="24"/>
          <w:szCs w:val="24"/>
        </w:rPr>
      </w:pPr>
    </w:p>
    <w:p w:rsidRPr="00C06699" w:rsidR="00884F37" w:rsidP="00BD5556" w:rsidRDefault="00884F37" w14:paraId="078C5497" w14:textId="77777777">
      <w:pPr>
        <w:ind w:left="720" w:hanging="720"/>
        <w:rPr>
          <w:rFonts w:ascii="Calibri Light" w:hAnsi="Calibri Light" w:cs="Calibri Light"/>
          <w:sz w:val="24"/>
          <w:szCs w:val="24"/>
        </w:rPr>
      </w:pPr>
      <w:r w:rsidRPr="00C06699">
        <w:rPr>
          <w:rFonts w:ascii="Calibri Light" w:hAnsi="Calibri Light" w:cs="Calibri Light"/>
          <w:sz w:val="24"/>
          <w:szCs w:val="24"/>
        </w:rPr>
        <w:t>5.</w:t>
      </w:r>
      <w:r w:rsidRPr="00C06699" w:rsidR="00420AAA">
        <w:rPr>
          <w:rFonts w:ascii="Calibri Light" w:hAnsi="Calibri Light" w:cs="Calibri Light"/>
          <w:sz w:val="24"/>
          <w:szCs w:val="24"/>
        </w:rPr>
        <w:tab/>
      </w:r>
      <w:r w:rsidRPr="00C06699">
        <w:rPr>
          <w:rFonts w:ascii="Calibri Light" w:hAnsi="Calibri Light" w:cs="Calibri Light"/>
          <w:sz w:val="24"/>
          <w:szCs w:val="24"/>
          <w:u w:val="single"/>
        </w:rPr>
        <w:t>METHODS TO MINIMIZE BURDEN ON SMALL BUSINESSES OR OTHER</w:t>
      </w:r>
      <w:r w:rsidRPr="00C06699">
        <w:rPr>
          <w:rFonts w:ascii="Calibri Light" w:hAnsi="Calibri Light" w:cs="Calibri Light"/>
          <w:sz w:val="24"/>
          <w:szCs w:val="24"/>
        </w:rPr>
        <w:t xml:space="preserve"> </w:t>
      </w:r>
      <w:r w:rsidRPr="00C06699">
        <w:rPr>
          <w:rFonts w:ascii="Calibri Light" w:hAnsi="Calibri Light" w:cs="Calibri Light"/>
          <w:sz w:val="24"/>
          <w:szCs w:val="24"/>
          <w:u w:val="single"/>
        </w:rPr>
        <w:t>SMALL ENTITIES</w:t>
      </w:r>
    </w:p>
    <w:p w:rsidRPr="00C06699" w:rsidR="00884F37" w:rsidRDefault="00884F37" w14:paraId="2D95CE38" w14:textId="77777777">
      <w:pPr>
        <w:rPr>
          <w:rFonts w:ascii="Calibri Light" w:hAnsi="Calibri Light" w:cs="Calibri Light"/>
          <w:sz w:val="24"/>
          <w:szCs w:val="24"/>
        </w:rPr>
      </w:pPr>
    </w:p>
    <w:p w:rsidRPr="00C06699" w:rsidR="00884F37" w:rsidP="00C87099" w:rsidRDefault="004D0C53" w14:paraId="6714F802" w14:textId="77777777">
      <w:pPr>
        <w:ind w:left="720"/>
        <w:rPr>
          <w:rFonts w:ascii="Calibri Light" w:hAnsi="Calibri Light" w:cs="Calibri Light"/>
          <w:sz w:val="24"/>
          <w:szCs w:val="24"/>
        </w:rPr>
      </w:pPr>
      <w:r w:rsidRPr="00C06699">
        <w:rPr>
          <w:rFonts w:ascii="Calibri Light" w:hAnsi="Calibri Light" w:cs="Calibri Light"/>
          <w:sz w:val="24"/>
          <w:szCs w:val="24"/>
        </w:rPr>
        <w:t xml:space="preserve">There is minimal to no burden on </w:t>
      </w:r>
      <w:r w:rsidRPr="00C06699" w:rsidR="00E96EF3">
        <w:rPr>
          <w:rFonts w:ascii="Calibri Light" w:hAnsi="Calibri Light" w:cs="Calibri Light"/>
          <w:sz w:val="24"/>
          <w:szCs w:val="24"/>
        </w:rPr>
        <w:t>s</w:t>
      </w:r>
      <w:r w:rsidRPr="00C06699" w:rsidR="00C87099">
        <w:rPr>
          <w:rFonts w:ascii="Calibri Light" w:hAnsi="Calibri Light" w:cs="Calibri Light"/>
          <w:sz w:val="24"/>
          <w:szCs w:val="24"/>
        </w:rPr>
        <w:t xml:space="preserve">mall businesses </w:t>
      </w:r>
      <w:r w:rsidRPr="00C06699">
        <w:rPr>
          <w:rFonts w:ascii="Calibri Light" w:hAnsi="Calibri Light" w:cs="Calibri Light"/>
          <w:sz w:val="24"/>
          <w:szCs w:val="24"/>
        </w:rPr>
        <w:t>or entities affected by this collection</w:t>
      </w:r>
      <w:r w:rsidRPr="00C06699" w:rsidR="00FF263A">
        <w:rPr>
          <w:rFonts w:ascii="Calibri Light" w:hAnsi="Calibri Light" w:cs="Calibri Light"/>
          <w:sz w:val="24"/>
          <w:szCs w:val="24"/>
        </w:rPr>
        <w:t xml:space="preserve">, due to the inapplicability of the authorizing statue under section </w:t>
      </w:r>
      <w:r w:rsidRPr="00C06699">
        <w:rPr>
          <w:rFonts w:ascii="Calibri Light" w:hAnsi="Calibri Light" w:cs="Calibri Light"/>
          <w:sz w:val="24"/>
          <w:szCs w:val="24"/>
        </w:rPr>
        <w:t xml:space="preserve">163(d) </w:t>
      </w:r>
      <w:r w:rsidRPr="00C06699" w:rsidR="00C87099">
        <w:rPr>
          <w:rFonts w:ascii="Calibri Light" w:hAnsi="Calibri Light" w:cs="Calibri Light"/>
          <w:sz w:val="24"/>
          <w:szCs w:val="24"/>
        </w:rPr>
        <w:t>and the needs of the Service</w:t>
      </w:r>
      <w:r w:rsidRPr="00C06699" w:rsidR="00884F37">
        <w:rPr>
          <w:rFonts w:ascii="Calibri Light" w:hAnsi="Calibri Light" w:cs="Calibri Light"/>
          <w:sz w:val="24"/>
          <w:szCs w:val="24"/>
        </w:rPr>
        <w:t>.</w:t>
      </w:r>
    </w:p>
    <w:p w:rsidRPr="00C06699" w:rsidR="00884F37" w:rsidRDefault="00884F37" w14:paraId="2A7B5160" w14:textId="77777777">
      <w:pPr>
        <w:rPr>
          <w:rFonts w:ascii="Calibri Light" w:hAnsi="Calibri Light" w:cs="Calibri Light"/>
          <w:sz w:val="24"/>
          <w:szCs w:val="24"/>
        </w:rPr>
      </w:pPr>
    </w:p>
    <w:p w:rsidRPr="00C06699" w:rsidR="00884F37" w:rsidRDefault="00884F37" w14:paraId="57ED91E3"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6.</w:t>
      </w:r>
      <w:r w:rsidRPr="00C06699">
        <w:rPr>
          <w:rFonts w:ascii="Calibri Light" w:hAnsi="Calibri Light" w:cs="Calibri Light"/>
          <w:sz w:val="24"/>
          <w:szCs w:val="24"/>
        </w:rPr>
        <w:tab/>
      </w:r>
      <w:r w:rsidRPr="00C06699">
        <w:rPr>
          <w:rFonts w:ascii="Calibri Light" w:hAnsi="Calibri Light" w:cs="Calibri Light"/>
          <w:sz w:val="24"/>
          <w:szCs w:val="24"/>
          <w:u w:val="single"/>
        </w:rPr>
        <w:t>CONSEQUENCES OF LESS FREQUENT COLLECTION ON FEDERAL</w:t>
      </w:r>
      <w:r w:rsidRPr="00C06699">
        <w:rPr>
          <w:rFonts w:ascii="Calibri Light" w:hAnsi="Calibri Light" w:cs="Calibri Light"/>
          <w:sz w:val="24"/>
          <w:szCs w:val="24"/>
        </w:rPr>
        <w:t xml:space="preserve"> </w:t>
      </w:r>
      <w:r w:rsidRPr="00C06699">
        <w:rPr>
          <w:rFonts w:ascii="Calibri Light" w:hAnsi="Calibri Light" w:cs="Calibri Light"/>
          <w:sz w:val="24"/>
          <w:szCs w:val="24"/>
          <w:u w:val="single"/>
        </w:rPr>
        <w:t>PROGRAMS OR POLICY ACTIVITIES</w:t>
      </w:r>
    </w:p>
    <w:p w:rsidRPr="00C06699" w:rsidR="00884F37" w:rsidRDefault="00884F37" w14:paraId="50028C47" w14:textId="77777777">
      <w:pPr>
        <w:rPr>
          <w:rFonts w:ascii="Calibri Light" w:hAnsi="Calibri Light" w:cs="Calibri Light"/>
          <w:sz w:val="24"/>
          <w:szCs w:val="24"/>
        </w:rPr>
      </w:pPr>
    </w:p>
    <w:p w:rsidRPr="00C06699" w:rsidR="00884F37" w:rsidRDefault="00FD41F7" w14:paraId="0CCC5F54" w14:textId="77777777">
      <w:pPr>
        <w:ind w:left="720"/>
        <w:rPr>
          <w:rFonts w:ascii="Calibri Light" w:hAnsi="Calibri Light" w:cs="Calibri Light"/>
          <w:sz w:val="24"/>
          <w:szCs w:val="24"/>
        </w:rPr>
      </w:pPr>
      <w:r w:rsidRPr="00C06699">
        <w:rPr>
          <w:rFonts w:ascii="Calibri Light" w:hAnsi="Calibri Light" w:cs="Calibri Light"/>
          <w:sz w:val="24"/>
          <w:szCs w:val="24"/>
        </w:rPr>
        <w:lastRenderedPageBreak/>
        <w:t>Consequences of less frequent collection on federal programs or policy activities could result in the IRS being unable to properly verify that the proper deductions are taken</w:t>
      </w:r>
      <w:r w:rsidRPr="00C06699" w:rsidR="00B42979">
        <w:rPr>
          <w:rFonts w:ascii="Calibri Light" w:hAnsi="Calibri Light" w:cs="Calibri Light"/>
          <w:sz w:val="24"/>
          <w:szCs w:val="24"/>
        </w:rPr>
        <w:t xml:space="preserve"> for the investment interest expense deduction and would not allow the IRS to meet its mission</w:t>
      </w:r>
      <w:r w:rsidRPr="00C06699">
        <w:rPr>
          <w:rFonts w:ascii="Calibri Light" w:hAnsi="Calibri Light" w:cs="Calibri Light"/>
          <w:sz w:val="24"/>
          <w:szCs w:val="24"/>
        </w:rPr>
        <w:t>.</w:t>
      </w:r>
    </w:p>
    <w:p w:rsidRPr="00C06699" w:rsidR="00884F37" w:rsidRDefault="00884F37" w14:paraId="1771E3B3" w14:textId="77777777">
      <w:pPr>
        <w:rPr>
          <w:rFonts w:ascii="Calibri Light" w:hAnsi="Calibri Light" w:cs="Calibri Light"/>
          <w:sz w:val="24"/>
          <w:szCs w:val="24"/>
        </w:rPr>
      </w:pPr>
    </w:p>
    <w:p w:rsidRPr="00C06699" w:rsidR="00884F37" w:rsidRDefault="00884F37" w14:paraId="0738F6C3" w14:textId="77777777">
      <w:pPr>
        <w:tabs>
          <w:tab w:val="left" w:pos="720"/>
        </w:tabs>
        <w:ind w:left="720" w:hanging="720"/>
        <w:rPr>
          <w:rFonts w:ascii="Calibri Light" w:hAnsi="Calibri Light" w:cs="Calibri Light"/>
          <w:sz w:val="24"/>
          <w:szCs w:val="24"/>
          <w:u w:val="single"/>
        </w:rPr>
      </w:pPr>
      <w:r w:rsidRPr="00C06699">
        <w:rPr>
          <w:rFonts w:ascii="Calibri Light" w:hAnsi="Calibri Light" w:cs="Calibri Light"/>
          <w:sz w:val="24"/>
          <w:szCs w:val="24"/>
        </w:rPr>
        <w:t>7.</w:t>
      </w:r>
      <w:r w:rsidRPr="00C06699">
        <w:rPr>
          <w:rFonts w:ascii="Calibri Light" w:hAnsi="Calibri Light" w:cs="Calibri Light"/>
          <w:sz w:val="24"/>
          <w:szCs w:val="24"/>
        </w:rPr>
        <w:tab/>
      </w:r>
      <w:r w:rsidRPr="00C06699">
        <w:rPr>
          <w:rFonts w:ascii="Calibri Light" w:hAnsi="Calibri Light" w:cs="Calibri Light"/>
          <w:sz w:val="24"/>
          <w:szCs w:val="24"/>
          <w:u w:val="single"/>
        </w:rPr>
        <w:t>SPECIAL CIRCUMSTANCES REQUIRING DATA COLLECTION TO BE</w:t>
      </w:r>
      <w:r w:rsidRPr="00C06699" w:rsidR="00420AAA">
        <w:rPr>
          <w:rFonts w:ascii="Calibri Light" w:hAnsi="Calibri Light" w:cs="Calibri Light"/>
          <w:sz w:val="24"/>
          <w:szCs w:val="24"/>
          <w:u w:val="single"/>
        </w:rPr>
        <w:t xml:space="preserve"> </w:t>
      </w:r>
      <w:r w:rsidRPr="00C06699">
        <w:rPr>
          <w:rFonts w:ascii="Calibri Light" w:hAnsi="Calibri Light" w:cs="Calibri Light"/>
          <w:sz w:val="24"/>
          <w:szCs w:val="24"/>
          <w:u w:val="single"/>
        </w:rPr>
        <w:t>INCONSISTENT WITH GUIDELINES IN 5 CFR 1320.5(d)(2)</w:t>
      </w:r>
    </w:p>
    <w:p w:rsidRPr="00C06699" w:rsidR="00884F37" w:rsidRDefault="00884F37" w14:paraId="2F5F5B2D" w14:textId="77777777">
      <w:pPr>
        <w:rPr>
          <w:rFonts w:ascii="Calibri Light" w:hAnsi="Calibri Light" w:cs="Calibri Light"/>
          <w:sz w:val="24"/>
          <w:szCs w:val="24"/>
        </w:rPr>
      </w:pPr>
    </w:p>
    <w:p w:rsidRPr="00C06699" w:rsidR="00884F37" w:rsidRDefault="00C87099" w14:paraId="783999FF" w14:textId="77777777">
      <w:pPr>
        <w:ind w:left="720"/>
        <w:rPr>
          <w:rFonts w:ascii="Calibri Light" w:hAnsi="Calibri Light" w:cs="Calibri Light"/>
          <w:sz w:val="24"/>
          <w:szCs w:val="24"/>
        </w:rPr>
      </w:pPr>
      <w:r w:rsidRPr="00C06699">
        <w:rPr>
          <w:rFonts w:ascii="Calibri Light" w:hAnsi="Calibri Light" w:cs="Calibri Light"/>
          <w:sz w:val="24"/>
          <w:szCs w:val="24"/>
        </w:rPr>
        <w:t>There are no special circumstances requiring data collection to be inconsistent with Guidelines in 5 CFR 1320.5(d)(2).</w:t>
      </w:r>
    </w:p>
    <w:p w:rsidRPr="00C06699" w:rsidR="00884F37" w:rsidRDefault="00884F37" w14:paraId="54D5C4DF" w14:textId="77777777">
      <w:pPr>
        <w:rPr>
          <w:rFonts w:ascii="Calibri Light" w:hAnsi="Calibri Light" w:cs="Calibri Light"/>
          <w:sz w:val="24"/>
          <w:szCs w:val="24"/>
        </w:rPr>
      </w:pPr>
    </w:p>
    <w:p w:rsidRPr="00C06699" w:rsidR="00884F37" w:rsidRDefault="00884F37" w14:paraId="27EE74F5"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8.</w:t>
      </w:r>
      <w:r w:rsidRPr="00C06699">
        <w:rPr>
          <w:rFonts w:ascii="Calibri Light" w:hAnsi="Calibri Light" w:cs="Calibri Light"/>
          <w:sz w:val="24"/>
          <w:szCs w:val="24"/>
        </w:rPr>
        <w:tab/>
      </w:r>
      <w:r w:rsidRPr="00C06699">
        <w:rPr>
          <w:rFonts w:ascii="Calibri Light" w:hAnsi="Calibri Light" w:cs="Calibri Light"/>
          <w:sz w:val="24"/>
          <w:szCs w:val="24"/>
          <w:u w:val="single"/>
        </w:rPr>
        <w:t>CONSULTATION WITH INDIVIDUALS OUTSIDE OF THE AGENCY ON</w:t>
      </w:r>
      <w:r w:rsidRPr="00C06699">
        <w:rPr>
          <w:rFonts w:ascii="Calibri Light" w:hAnsi="Calibri Light" w:cs="Calibri Light"/>
          <w:sz w:val="24"/>
          <w:szCs w:val="24"/>
        </w:rPr>
        <w:t xml:space="preserve"> </w:t>
      </w:r>
      <w:r w:rsidRPr="00C06699">
        <w:rPr>
          <w:rFonts w:ascii="Calibri Light" w:hAnsi="Calibri Light" w:cs="Calibri Light"/>
          <w:sz w:val="24"/>
          <w:szCs w:val="24"/>
          <w:u w:val="single"/>
        </w:rPr>
        <w:t>AVAILABILITY OF DATA, FREQUENCY OF COLLECTION, CLARITY OF INSTRUCTIONS AND FORMS, AND DATA ELEMENTS</w:t>
      </w:r>
    </w:p>
    <w:p w:rsidRPr="00C06699" w:rsidR="00884F37" w:rsidRDefault="00884F37" w14:paraId="02099B99" w14:textId="77777777">
      <w:pPr>
        <w:rPr>
          <w:rFonts w:ascii="Calibri Light" w:hAnsi="Calibri Light" w:cs="Calibri Light"/>
          <w:sz w:val="24"/>
          <w:szCs w:val="24"/>
        </w:rPr>
      </w:pPr>
    </w:p>
    <w:p w:rsidRPr="00C06699" w:rsidR="00884F37" w:rsidRDefault="00884F37" w14:paraId="45A2DFB9" w14:textId="77777777">
      <w:pPr>
        <w:rPr>
          <w:rFonts w:ascii="Calibri Light" w:hAnsi="Calibri Light" w:cs="Calibri Light"/>
          <w:sz w:val="24"/>
          <w:szCs w:val="24"/>
        </w:rPr>
        <w:sectPr w:rsidRPr="00C06699" w:rsidR="00884F37">
          <w:type w:val="continuous"/>
          <w:pgSz w:w="12240" w:h="15840"/>
          <w:pgMar w:top="1368" w:right="1368" w:bottom="1080" w:left="1368" w:header="1440" w:footer="1440" w:gutter="0"/>
          <w:cols w:space="720"/>
        </w:sectPr>
      </w:pPr>
    </w:p>
    <w:p w:rsidRPr="00C06699" w:rsidR="00884F37" w:rsidRDefault="00884F37" w14:paraId="146D9D52" w14:textId="77777777">
      <w:pPr>
        <w:rPr>
          <w:rFonts w:ascii="Calibri Light" w:hAnsi="Calibri Light" w:cs="Calibri Light"/>
          <w:sz w:val="24"/>
          <w:szCs w:val="24"/>
        </w:rPr>
      </w:pPr>
    </w:p>
    <w:p w:rsidRPr="00C06699" w:rsidR="00884F37" w:rsidRDefault="00884F37" w14:paraId="4C39067D" w14:textId="77777777">
      <w:pPr>
        <w:ind w:left="720"/>
        <w:rPr>
          <w:rFonts w:ascii="Calibri Light" w:hAnsi="Calibri Light" w:cs="Calibri Light"/>
          <w:sz w:val="24"/>
          <w:szCs w:val="24"/>
        </w:rPr>
      </w:pPr>
      <w:r w:rsidRPr="00C06699">
        <w:rPr>
          <w:rFonts w:ascii="Calibri Light" w:hAnsi="Calibri Light" w:cs="Calibri Light"/>
          <w:sz w:val="24"/>
          <w:szCs w:val="24"/>
        </w:rPr>
        <w:t xml:space="preserve">In response to the </w:t>
      </w:r>
      <w:r w:rsidRPr="00C06699">
        <w:rPr>
          <w:rFonts w:ascii="Calibri Light" w:hAnsi="Calibri Light" w:cs="Calibri Light"/>
          <w:i/>
          <w:iCs/>
          <w:sz w:val="24"/>
          <w:szCs w:val="24"/>
        </w:rPr>
        <w:t>Federal Register</w:t>
      </w:r>
      <w:r w:rsidRPr="00C06699">
        <w:rPr>
          <w:rFonts w:ascii="Calibri Light" w:hAnsi="Calibri Light" w:cs="Calibri Light"/>
          <w:sz w:val="24"/>
          <w:szCs w:val="24"/>
        </w:rPr>
        <w:t xml:space="preserve"> </w:t>
      </w:r>
      <w:r w:rsidRPr="00C06699" w:rsidR="00D90457">
        <w:rPr>
          <w:rFonts w:ascii="Calibri Light" w:hAnsi="Calibri Light" w:cs="Calibri Light"/>
          <w:sz w:val="24"/>
          <w:szCs w:val="24"/>
        </w:rPr>
        <w:t>n</w:t>
      </w:r>
      <w:r w:rsidRPr="00C06699">
        <w:rPr>
          <w:rFonts w:ascii="Calibri Light" w:hAnsi="Calibri Light" w:cs="Calibri Light"/>
          <w:sz w:val="24"/>
          <w:szCs w:val="24"/>
        </w:rPr>
        <w:t xml:space="preserve">otice dated </w:t>
      </w:r>
      <w:r w:rsidRPr="00C06699" w:rsidR="00D90457">
        <w:rPr>
          <w:rFonts w:ascii="Calibri Light" w:hAnsi="Calibri Light" w:cs="Calibri Light"/>
          <w:sz w:val="24"/>
          <w:szCs w:val="24"/>
        </w:rPr>
        <w:t xml:space="preserve">September 9, 2020, </w:t>
      </w:r>
      <w:r w:rsidRPr="00C06699">
        <w:rPr>
          <w:rFonts w:ascii="Calibri Light" w:hAnsi="Calibri Light" w:cs="Calibri Light"/>
          <w:bCs/>
          <w:sz w:val="24"/>
          <w:szCs w:val="24"/>
        </w:rPr>
        <w:t>(</w:t>
      </w:r>
      <w:r w:rsidRPr="00C06699" w:rsidR="00C87099">
        <w:rPr>
          <w:rFonts w:ascii="Calibri Light" w:hAnsi="Calibri Light" w:cs="Calibri Light"/>
          <w:bCs/>
          <w:sz w:val="24"/>
          <w:szCs w:val="24"/>
        </w:rPr>
        <w:t>8</w:t>
      </w:r>
      <w:r w:rsidRPr="00C06699" w:rsidR="00D90457">
        <w:rPr>
          <w:rFonts w:ascii="Calibri Light" w:hAnsi="Calibri Light" w:cs="Calibri Light"/>
          <w:bCs/>
          <w:sz w:val="24"/>
          <w:szCs w:val="24"/>
        </w:rPr>
        <w:t>5</w:t>
      </w:r>
      <w:r w:rsidRPr="00C06699">
        <w:rPr>
          <w:rFonts w:ascii="Calibri Light" w:hAnsi="Calibri Light" w:cs="Calibri Light"/>
          <w:bCs/>
          <w:sz w:val="24"/>
          <w:szCs w:val="24"/>
        </w:rPr>
        <w:t xml:space="preserve"> FR </w:t>
      </w:r>
      <w:r w:rsidRPr="00C06699" w:rsidR="00D90457">
        <w:rPr>
          <w:rFonts w:ascii="Calibri Light" w:hAnsi="Calibri Light" w:cs="Calibri Light"/>
          <w:bCs/>
          <w:sz w:val="24"/>
          <w:szCs w:val="24"/>
        </w:rPr>
        <w:t>55739</w:t>
      </w:r>
      <w:r w:rsidRPr="00C06699">
        <w:rPr>
          <w:rFonts w:ascii="Calibri Light" w:hAnsi="Calibri Light" w:cs="Calibri Light"/>
          <w:bCs/>
          <w:sz w:val="24"/>
          <w:szCs w:val="24"/>
        </w:rPr>
        <w:t>),</w:t>
      </w:r>
      <w:r w:rsidRPr="00C06699">
        <w:rPr>
          <w:rFonts w:ascii="Calibri Light" w:hAnsi="Calibri Light" w:cs="Calibri Light"/>
          <w:sz w:val="24"/>
          <w:szCs w:val="24"/>
        </w:rPr>
        <w:t xml:space="preserve"> we received no comments during the comment period regarding Form 4952.</w:t>
      </w:r>
    </w:p>
    <w:p w:rsidRPr="00C06699" w:rsidR="00884F37" w:rsidRDefault="00884F37" w14:paraId="42BACFFD" w14:textId="77777777">
      <w:pPr>
        <w:rPr>
          <w:rFonts w:ascii="Calibri Light" w:hAnsi="Calibri Light" w:cs="Calibri Light"/>
          <w:sz w:val="24"/>
          <w:szCs w:val="24"/>
        </w:rPr>
      </w:pPr>
    </w:p>
    <w:p w:rsidRPr="00C06699" w:rsidR="00884F37" w:rsidRDefault="00884F37" w14:paraId="13C9E9F1"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9.</w:t>
      </w:r>
      <w:r w:rsidRPr="00C06699">
        <w:rPr>
          <w:rFonts w:ascii="Calibri Light" w:hAnsi="Calibri Light" w:cs="Calibri Light"/>
          <w:sz w:val="24"/>
          <w:szCs w:val="24"/>
        </w:rPr>
        <w:tab/>
      </w:r>
      <w:r w:rsidRPr="00C06699">
        <w:rPr>
          <w:rFonts w:ascii="Calibri Light" w:hAnsi="Calibri Light" w:cs="Calibri Light"/>
          <w:sz w:val="24"/>
          <w:szCs w:val="24"/>
          <w:u w:val="single"/>
        </w:rPr>
        <w:t>EXPLANATION OF DECISION TO PROVIDE ANY PAYMENT OR GIFT TO</w:t>
      </w:r>
      <w:r w:rsidRPr="00C06699">
        <w:rPr>
          <w:rFonts w:ascii="Calibri Light" w:hAnsi="Calibri Light" w:cs="Calibri Light"/>
          <w:sz w:val="24"/>
          <w:szCs w:val="24"/>
        </w:rPr>
        <w:t xml:space="preserve"> </w:t>
      </w:r>
      <w:r w:rsidRPr="00C06699">
        <w:rPr>
          <w:rFonts w:ascii="Calibri Light" w:hAnsi="Calibri Light" w:cs="Calibri Light"/>
          <w:sz w:val="24"/>
          <w:szCs w:val="24"/>
          <w:u w:val="single"/>
        </w:rPr>
        <w:t>RESPONDENTS</w:t>
      </w:r>
    </w:p>
    <w:p w:rsidRPr="00C06699" w:rsidR="00884F37" w:rsidRDefault="00884F37" w14:paraId="44206B89" w14:textId="77777777">
      <w:pPr>
        <w:rPr>
          <w:rFonts w:ascii="Calibri Light" w:hAnsi="Calibri Light" w:cs="Calibri Light"/>
          <w:sz w:val="24"/>
          <w:szCs w:val="24"/>
        </w:rPr>
      </w:pPr>
    </w:p>
    <w:p w:rsidRPr="00C06699" w:rsidR="00884F37" w:rsidRDefault="00C87099" w14:paraId="2ACA4E52" w14:textId="77777777">
      <w:pPr>
        <w:ind w:left="720"/>
        <w:rPr>
          <w:rFonts w:ascii="Calibri Light" w:hAnsi="Calibri Light" w:cs="Calibri Light"/>
          <w:sz w:val="24"/>
          <w:szCs w:val="24"/>
        </w:rPr>
      </w:pPr>
      <w:r w:rsidRPr="00C06699">
        <w:rPr>
          <w:rFonts w:ascii="Calibri Light" w:hAnsi="Calibri Light" w:cs="Calibri Light"/>
          <w:sz w:val="24"/>
          <w:szCs w:val="24"/>
        </w:rPr>
        <w:t>No payment or gift has been provided to any respondents</w:t>
      </w:r>
      <w:r w:rsidRPr="00C06699" w:rsidR="00884F37">
        <w:rPr>
          <w:rFonts w:ascii="Calibri Light" w:hAnsi="Calibri Light" w:cs="Calibri Light"/>
          <w:sz w:val="24"/>
          <w:szCs w:val="24"/>
        </w:rPr>
        <w:t>.</w:t>
      </w:r>
    </w:p>
    <w:p w:rsidRPr="00C06699" w:rsidR="00884F37" w:rsidRDefault="00884F37" w14:paraId="2E2B7AAE" w14:textId="77777777">
      <w:pPr>
        <w:rPr>
          <w:rFonts w:ascii="Calibri Light" w:hAnsi="Calibri Light" w:cs="Calibri Light"/>
          <w:sz w:val="24"/>
          <w:szCs w:val="24"/>
        </w:rPr>
      </w:pPr>
    </w:p>
    <w:p w:rsidRPr="00C06699" w:rsidR="00884F37" w:rsidRDefault="00884F37" w14:paraId="550E2559"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10.</w:t>
      </w:r>
      <w:r w:rsidRPr="00C06699">
        <w:rPr>
          <w:rFonts w:ascii="Calibri Light" w:hAnsi="Calibri Light" w:cs="Calibri Light"/>
          <w:sz w:val="24"/>
          <w:szCs w:val="24"/>
        </w:rPr>
        <w:tab/>
      </w:r>
      <w:r w:rsidRPr="00C06699">
        <w:rPr>
          <w:rFonts w:ascii="Calibri Light" w:hAnsi="Calibri Light" w:cs="Calibri Light"/>
          <w:sz w:val="24"/>
          <w:szCs w:val="24"/>
          <w:u w:val="single"/>
        </w:rPr>
        <w:t>ASSURANCE OF CONFIDENTIALITY OF RESPONSES</w:t>
      </w:r>
    </w:p>
    <w:p w:rsidRPr="00C06699" w:rsidR="00884F37" w:rsidRDefault="00884F37" w14:paraId="1ABBB3C2" w14:textId="77777777">
      <w:pPr>
        <w:rPr>
          <w:rFonts w:ascii="Calibri Light" w:hAnsi="Calibri Light" w:cs="Calibri Light"/>
          <w:sz w:val="24"/>
          <w:szCs w:val="24"/>
        </w:rPr>
      </w:pPr>
    </w:p>
    <w:p w:rsidRPr="00C06699" w:rsidR="00884F37" w:rsidRDefault="00884F37" w14:paraId="2DEBC696" w14:textId="77777777">
      <w:pPr>
        <w:ind w:left="720"/>
        <w:rPr>
          <w:rFonts w:ascii="Calibri Light" w:hAnsi="Calibri Light" w:cs="Calibri Light"/>
          <w:sz w:val="24"/>
          <w:szCs w:val="24"/>
        </w:rPr>
      </w:pPr>
      <w:r w:rsidRPr="00C06699">
        <w:rPr>
          <w:rFonts w:ascii="Calibri Light" w:hAnsi="Calibri Light" w:cs="Calibri Light"/>
          <w:sz w:val="24"/>
          <w:szCs w:val="24"/>
        </w:rPr>
        <w:t>Generally, tax returns and tax return information are confidential as required by 26 USC 6103.</w:t>
      </w:r>
    </w:p>
    <w:p w:rsidRPr="00C06699" w:rsidR="00884F37" w:rsidRDefault="00884F37" w14:paraId="492E294E" w14:textId="77777777">
      <w:pPr>
        <w:rPr>
          <w:rFonts w:ascii="Calibri Light" w:hAnsi="Calibri Light" w:cs="Calibri Light"/>
          <w:sz w:val="24"/>
          <w:szCs w:val="24"/>
        </w:rPr>
      </w:pPr>
    </w:p>
    <w:p w:rsidRPr="00C06699" w:rsidR="00884F37" w:rsidRDefault="00884F37" w14:paraId="0AF373C0" w14:textId="77777777">
      <w:pPr>
        <w:tabs>
          <w:tab w:val="left" w:pos="720"/>
        </w:tabs>
        <w:ind w:left="720" w:hanging="720"/>
        <w:rPr>
          <w:rFonts w:ascii="Calibri Light" w:hAnsi="Calibri Light" w:cs="Calibri Light"/>
          <w:sz w:val="24"/>
          <w:szCs w:val="24"/>
          <w:u w:val="single"/>
        </w:rPr>
      </w:pPr>
      <w:r w:rsidRPr="00C06699">
        <w:rPr>
          <w:rFonts w:ascii="Calibri Light" w:hAnsi="Calibri Light" w:cs="Calibri Light"/>
          <w:sz w:val="24"/>
          <w:szCs w:val="24"/>
        </w:rPr>
        <w:t>11.</w:t>
      </w:r>
      <w:r w:rsidRPr="00C06699">
        <w:rPr>
          <w:rFonts w:ascii="Calibri Light" w:hAnsi="Calibri Light" w:cs="Calibri Light"/>
          <w:sz w:val="24"/>
          <w:szCs w:val="24"/>
        </w:rPr>
        <w:tab/>
      </w:r>
      <w:r w:rsidRPr="00C06699">
        <w:rPr>
          <w:rFonts w:ascii="Calibri Light" w:hAnsi="Calibri Light" w:cs="Calibri Light"/>
          <w:sz w:val="24"/>
          <w:szCs w:val="24"/>
          <w:u w:val="single"/>
        </w:rPr>
        <w:t>JUSTIFICATION OF SENSITIVE QUESTIONS</w:t>
      </w:r>
    </w:p>
    <w:p w:rsidRPr="00C06699" w:rsidR="00884F37" w:rsidRDefault="00884F37" w14:paraId="38AC3B22" w14:textId="77777777">
      <w:pPr>
        <w:rPr>
          <w:rFonts w:ascii="Calibri Light" w:hAnsi="Calibri Light" w:cs="Calibri Light"/>
          <w:sz w:val="24"/>
          <w:szCs w:val="24"/>
          <w:u w:val="single"/>
        </w:rPr>
      </w:pPr>
    </w:p>
    <w:p w:rsidRPr="00DA32BA" w:rsidR="00DA32BA" w:rsidP="00DA32BA" w:rsidRDefault="00DA32BA" w14:paraId="42654B89" w14:textId="77777777">
      <w:pPr>
        <w:widowControl/>
        <w:autoSpaceDE/>
        <w:autoSpaceDN/>
        <w:adjustRightInd/>
        <w:ind w:left="720"/>
        <w:rPr>
          <w:rFonts w:ascii="Calibri Light" w:hAnsi="Calibri Light" w:cs="Calibri Light"/>
          <w:sz w:val="24"/>
          <w:szCs w:val="24"/>
        </w:rPr>
      </w:pPr>
      <w:r w:rsidRPr="00DA32BA">
        <w:rPr>
          <w:rFonts w:ascii="Calibri Light" w:hAnsi="Calibri Light" w:cs="Calibri Light"/>
          <w:sz w:val="24"/>
          <w:szCs w:val="24"/>
        </w:rPr>
        <w:t>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Internal Revenue Service, PIAs can be found at https://www.irs.gov/uac/Privacy-Impact-Assessments-PIA.</w:t>
      </w:r>
    </w:p>
    <w:p w:rsidRPr="00DA32BA" w:rsidR="00DA32BA" w:rsidP="00DA32BA" w:rsidRDefault="00DA32BA" w14:paraId="430FABD9" w14:textId="77777777">
      <w:pPr>
        <w:widowControl/>
        <w:autoSpaceDE/>
        <w:autoSpaceDN/>
        <w:adjustRightInd/>
        <w:rPr>
          <w:rFonts w:ascii="Calibri Light" w:hAnsi="Calibri Light" w:cs="Calibri Light"/>
          <w:sz w:val="24"/>
          <w:szCs w:val="24"/>
        </w:rPr>
      </w:pPr>
    </w:p>
    <w:p w:rsidRPr="00C06699" w:rsidR="00884F37" w:rsidP="00DA32BA" w:rsidRDefault="00DA32BA" w14:paraId="4B407EF2" w14:textId="77777777">
      <w:pPr>
        <w:ind w:left="720"/>
        <w:rPr>
          <w:rFonts w:ascii="Calibri Light" w:hAnsi="Calibri Light" w:cs="Calibri Light"/>
          <w:sz w:val="24"/>
          <w:szCs w:val="24"/>
        </w:rPr>
      </w:pPr>
      <w:r w:rsidRPr="00DA32BA">
        <w:rPr>
          <w:rFonts w:ascii="Calibri Light" w:hAnsi="Calibri Light" w:cs="Calibri Light"/>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A721FF">
        <w:rPr>
          <w:rFonts w:ascii="Calibri Light" w:hAnsi="Calibri Light" w:cs="Calibri Light"/>
        </w:rPr>
        <w:t xml:space="preserve"> </w:t>
      </w:r>
      <w:r w:rsidRPr="00C06699" w:rsidR="00246CBD">
        <w:rPr>
          <w:rFonts w:ascii="Calibri Light" w:hAnsi="Calibri Light" w:cs="Calibri Light"/>
          <w:sz w:val="24"/>
          <w:szCs w:val="24"/>
        </w:rPr>
        <w:t xml:space="preserve"> </w:t>
      </w:r>
    </w:p>
    <w:p w:rsidRPr="00C06699" w:rsidR="00884F37" w:rsidRDefault="00884F37" w14:paraId="0452DEF6" w14:textId="77777777">
      <w:pPr>
        <w:rPr>
          <w:rFonts w:ascii="Calibri Light" w:hAnsi="Calibri Light" w:cs="Calibri Light"/>
          <w:sz w:val="24"/>
          <w:szCs w:val="24"/>
        </w:rPr>
      </w:pPr>
    </w:p>
    <w:p w:rsidRPr="00C06699" w:rsidR="00DA32BA" w:rsidP="00B01CFA" w:rsidRDefault="00884F37" w14:paraId="7A403D0F" w14:textId="77777777">
      <w:pPr>
        <w:tabs>
          <w:tab w:val="left" w:pos="720"/>
        </w:tabs>
        <w:ind w:left="720" w:hanging="720"/>
        <w:rPr>
          <w:rFonts w:ascii="Calibri Light" w:hAnsi="Calibri Light" w:cs="Calibri Light"/>
          <w:sz w:val="24"/>
          <w:szCs w:val="24"/>
          <w:u w:val="single"/>
        </w:rPr>
      </w:pPr>
      <w:r w:rsidRPr="00C06699">
        <w:rPr>
          <w:rFonts w:ascii="Calibri Light" w:hAnsi="Calibri Light" w:cs="Calibri Light"/>
          <w:sz w:val="24"/>
          <w:szCs w:val="24"/>
        </w:rPr>
        <w:lastRenderedPageBreak/>
        <w:t>12.</w:t>
      </w:r>
      <w:r w:rsidRPr="00C06699">
        <w:rPr>
          <w:rFonts w:ascii="Calibri Light" w:hAnsi="Calibri Light" w:cs="Calibri Light"/>
          <w:sz w:val="24"/>
          <w:szCs w:val="24"/>
        </w:rPr>
        <w:tab/>
      </w:r>
      <w:r w:rsidRPr="00C06699">
        <w:rPr>
          <w:rFonts w:ascii="Calibri Light" w:hAnsi="Calibri Light" w:cs="Calibri Light"/>
          <w:sz w:val="24"/>
          <w:szCs w:val="24"/>
          <w:u w:val="single"/>
        </w:rPr>
        <w:t>ESTIMATED BURDEN OF INFORMATION COLLECTION</w:t>
      </w:r>
      <w:r w:rsidRPr="00C06699" w:rsidR="00DA32BA">
        <w:rPr>
          <w:rFonts w:ascii="Calibri Light" w:hAnsi="Calibri Light" w:cs="Calibri Light"/>
          <w:sz w:val="24"/>
          <w:szCs w:val="24"/>
          <w:u w:val="single"/>
        </w:rPr>
        <w:t xml:space="preserve">       </w:t>
      </w:r>
    </w:p>
    <w:p w:rsidRPr="00C06699" w:rsidR="00DA32BA" w:rsidRDefault="00DA32BA" w14:paraId="0D736369" w14:textId="77777777">
      <w:pPr>
        <w:rPr>
          <w:rFonts w:ascii="Calibri Light" w:hAnsi="Calibri Light" w:cs="Calibri Light"/>
          <w:sz w:val="24"/>
          <w:szCs w:val="24"/>
          <w:u w:val="single"/>
        </w:rPr>
      </w:pPr>
    </w:p>
    <w:p w:rsidRPr="001E2B08" w:rsidR="001E2B08" w:rsidP="001E2B08" w:rsidRDefault="001E2B08" w14:paraId="1EB96978" w14:textId="77777777">
      <w:pPr>
        <w:pStyle w:val="BodyText2"/>
        <w:rPr>
          <w:rFonts w:ascii="Calibri Light" w:hAnsi="Calibri Light" w:cs="Calibri Light"/>
        </w:rPr>
      </w:pPr>
      <w:r w:rsidRPr="001E2B08">
        <w:rPr>
          <w:rFonts w:ascii="Calibri Light" w:hAnsi="Calibri Light" w:cs="Calibri Light"/>
        </w:rPr>
        <w:t>Form 4952, Investment Interest Expense Deduction, is used to accumulate a taxpayer’s interest from all sources and provides a line-by-line computation of the allowable deduction for investment interest.</w:t>
      </w:r>
    </w:p>
    <w:p w:rsidRPr="00C06699" w:rsidR="00B01CFA" w:rsidRDefault="00B01CFA" w14:paraId="4A0FEE85" w14:textId="77777777">
      <w:pPr>
        <w:rPr>
          <w:rFonts w:ascii="Calibri Light" w:hAnsi="Calibri Light" w:cs="Calibri Light"/>
          <w:sz w:val="24"/>
          <w:szCs w:val="24"/>
          <w:u w:val="single"/>
        </w:rPr>
      </w:pPr>
    </w:p>
    <w:p w:rsidRPr="00C06699" w:rsidR="00B01CFA" w:rsidRDefault="00B01CFA" w14:paraId="603E3A8F" w14:textId="77777777">
      <w:pPr>
        <w:rPr>
          <w:rFonts w:ascii="Calibri Light" w:hAnsi="Calibri Light" w:cs="Calibri Light"/>
          <w:sz w:val="24"/>
          <w:szCs w:val="24"/>
          <w:u w:val="single"/>
        </w:rPr>
      </w:pPr>
    </w:p>
    <w:p w:rsidRPr="00C06699" w:rsidR="00B01CFA" w:rsidRDefault="00B01CFA" w14:paraId="4E595C69" w14:textId="77777777">
      <w:pPr>
        <w:rPr>
          <w:rFonts w:ascii="Calibri Light" w:hAnsi="Calibri Light" w:cs="Calibri Light"/>
          <w:sz w:val="24"/>
          <w:szCs w:val="24"/>
        </w:rPr>
      </w:pPr>
      <w:r w:rsidRPr="00C06699">
        <w:rPr>
          <w:rFonts w:ascii="Calibri Light" w:hAnsi="Calibri Light" w:cs="Calibri Light"/>
          <w:sz w:val="24"/>
          <w:szCs w:val="24"/>
        </w:rPr>
        <w:t xml:space="preserve">             The burden estimate is as follows:</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06699" w:rsidR="00B42979" w:rsidTr="00A84EFF" w14:paraId="1BA3E39A" w14:textId="77777777">
        <w:tc>
          <w:tcPr>
            <w:tcW w:w="1258" w:type="dxa"/>
            <w:shd w:val="clear" w:color="auto" w:fill="auto"/>
            <w:vAlign w:val="bottom"/>
          </w:tcPr>
          <w:p w:rsidRPr="00C06699" w:rsidR="00B42979" w:rsidP="00A84EFF" w:rsidRDefault="00B42979" w14:paraId="553B0787"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Authority</w:t>
            </w:r>
          </w:p>
        </w:tc>
        <w:tc>
          <w:tcPr>
            <w:tcW w:w="1916" w:type="dxa"/>
            <w:vAlign w:val="bottom"/>
          </w:tcPr>
          <w:p w:rsidRPr="00C06699" w:rsidR="00B42979" w:rsidP="00A84EFF" w:rsidRDefault="00B42979" w14:paraId="549CA8A6"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Description</w:t>
            </w:r>
          </w:p>
        </w:tc>
        <w:tc>
          <w:tcPr>
            <w:tcW w:w="1170" w:type="dxa"/>
            <w:vAlign w:val="bottom"/>
          </w:tcPr>
          <w:p w:rsidRPr="00C06699" w:rsidR="00B42979" w:rsidP="00A84EFF" w:rsidRDefault="00B42979" w14:paraId="18FEC3A5"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 of Respondents</w:t>
            </w:r>
          </w:p>
        </w:tc>
        <w:tc>
          <w:tcPr>
            <w:tcW w:w="1170" w:type="dxa"/>
            <w:vAlign w:val="bottom"/>
          </w:tcPr>
          <w:p w:rsidRPr="00C06699" w:rsidR="00B42979" w:rsidP="00A84EFF" w:rsidRDefault="00B42979" w14:paraId="00A45488"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 Responses per Respondent</w:t>
            </w:r>
          </w:p>
        </w:tc>
        <w:tc>
          <w:tcPr>
            <w:tcW w:w="1080" w:type="dxa"/>
            <w:shd w:val="clear" w:color="auto" w:fill="auto"/>
            <w:vAlign w:val="bottom"/>
          </w:tcPr>
          <w:p w:rsidRPr="00C06699" w:rsidR="00B42979" w:rsidP="00A84EFF" w:rsidRDefault="00B42979" w14:paraId="3B4B92BD"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Annual Responses</w:t>
            </w:r>
          </w:p>
        </w:tc>
        <w:tc>
          <w:tcPr>
            <w:tcW w:w="1170" w:type="dxa"/>
            <w:vAlign w:val="bottom"/>
          </w:tcPr>
          <w:p w:rsidRPr="00C06699" w:rsidR="00B42979" w:rsidP="00A84EFF" w:rsidRDefault="00B42979" w14:paraId="5D493261"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Hours per Response</w:t>
            </w:r>
          </w:p>
        </w:tc>
        <w:tc>
          <w:tcPr>
            <w:tcW w:w="1170" w:type="dxa"/>
            <w:shd w:val="clear" w:color="auto" w:fill="auto"/>
            <w:vAlign w:val="bottom"/>
          </w:tcPr>
          <w:p w:rsidRPr="00C06699" w:rsidR="00B42979" w:rsidP="00A84EFF" w:rsidRDefault="00B42979" w14:paraId="5C1E90BF"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Total Burden</w:t>
            </w:r>
          </w:p>
        </w:tc>
      </w:tr>
      <w:tr w:rsidRPr="00C06699" w:rsidR="00B42979" w:rsidTr="00A84EFF" w14:paraId="45217DB8" w14:textId="77777777">
        <w:tc>
          <w:tcPr>
            <w:tcW w:w="1258" w:type="dxa"/>
            <w:shd w:val="clear" w:color="auto" w:fill="auto"/>
            <w:vAlign w:val="bottom"/>
          </w:tcPr>
          <w:p w:rsidRPr="00C06699" w:rsidR="00B42979" w:rsidP="00A84EFF" w:rsidRDefault="00B42979" w14:paraId="795F5A37"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IRS § 163(d)</w:t>
            </w:r>
          </w:p>
        </w:tc>
        <w:tc>
          <w:tcPr>
            <w:tcW w:w="1916" w:type="dxa"/>
            <w:vAlign w:val="bottom"/>
          </w:tcPr>
          <w:p w:rsidRPr="00C06699" w:rsidR="00B42979" w:rsidP="00A84EFF" w:rsidRDefault="00B42979" w14:paraId="5A14F6ED"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Form 4952</w:t>
            </w:r>
          </w:p>
        </w:tc>
        <w:tc>
          <w:tcPr>
            <w:tcW w:w="1170" w:type="dxa"/>
            <w:vAlign w:val="bottom"/>
          </w:tcPr>
          <w:p w:rsidRPr="00C06699" w:rsidR="00B42979" w:rsidP="00A84EFF" w:rsidRDefault="000F42DF" w14:paraId="7151C12E" w14:textId="4243D895">
            <w:pPr>
              <w:keepNext/>
              <w:keepLines/>
              <w:numPr>
                <w:ilvl w:val="12"/>
                <w:numId w:val="0"/>
              </w:numPr>
              <w:jc w:val="center"/>
              <w:rPr>
                <w:rFonts w:ascii="Calibri Light" w:hAnsi="Calibri Light" w:cs="Calibri Light"/>
                <w:sz w:val="18"/>
                <w:szCs w:val="18"/>
              </w:rPr>
            </w:pPr>
            <w:r>
              <w:rPr>
                <w:rFonts w:ascii="Calibri Light" w:hAnsi="Calibri Light" w:cs="Calibri Light"/>
                <w:sz w:val="18"/>
                <w:szCs w:val="18"/>
              </w:rPr>
              <w:t>7</w:t>
            </w:r>
            <w:r w:rsidRPr="00C06699" w:rsidR="00B42979">
              <w:rPr>
                <w:rFonts w:ascii="Calibri Light" w:hAnsi="Calibri Light" w:cs="Calibri Light"/>
                <w:sz w:val="18"/>
                <w:szCs w:val="18"/>
              </w:rPr>
              <w:t>3</w:t>
            </w:r>
            <w:r>
              <w:rPr>
                <w:rFonts w:ascii="Calibri Light" w:hAnsi="Calibri Light" w:cs="Calibri Light"/>
                <w:sz w:val="18"/>
                <w:szCs w:val="18"/>
              </w:rPr>
              <w:t>4</w:t>
            </w:r>
            <w:r w:rsidRPr="00C06699" w:rsidR="00B42979">
              <w:rPr>
                <w:rFonts w:ascii="Calibri Light" w:hAnsi="Calibri Light" w:cs="Calibri Light"/>
                <w:sz w:val="18"/>
                <w:szCs w:val="18"/>
              </w:rPr>
              <w:t>,</w:t>
            </w:r>
            <w:r>
              <w:rPr>
                <w:rFonts w:ascii="Calibri Light" w:hAnsi="Calibri Light" w:cs="Calibri Light"/>
                <w:sz w:val="18"/>
                <w:szCs w:val="18"/>
              </w:rPr>
              <w:t>2</w:t>
            </w:r>
            <w:r w:rsidRPr="00C06699" w:rsidR="00B42979">
              <w:rPr>
                <w:rFonts w:ascii="Calibri Light" w:hAnsi="Calibri Light" w:cs="Calibri Light"/>
                <w:sz w:val="18"/>
                <w:szCs w:val="18"/>
              </w:rPr>
              <w:t>6</w:t>
            </w:r>
            <w:r>
              <w:rPr>
                <w:rFonts w:ascii="Calibri Light" w:hAnsi="Calibri Light" w:cs="Calibri Light"/>
                <w:sz w:val="18"/>
                <w:szCs w:val="18"/>
              </w:rPr>
              <w:t>3</w:t>
            </w:r>
          </w:p>
        </w:tc>
        <w:tc>
          <w:tcPr>
            <w:tcW w:w="1170" w:type="dxa"/>
            <w:vAlign w:val="bottom"/>
          </w:tcPr>
          <w:p w:rsidRPr="00C06699" w:rsidR="00B42979" w:rsidP="00A84EFF" w:rsidRDefault="00B42979" w14:paraId="686CEECE"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1</w:t>
            </w:r>
          </w:p>
        </w:tc>
        <w:tc>
          <w:tcPr>
            <w:tcW w:w="1080" w:type="dxa"/>
            <w:shd w:val="clear" w:color="auto" w:fill="auto"/>
            <w:vAlign w:val="bottom"/>
          </w:tcPr>
          <w:p w:rsidRPr="00C06699" w:rsidR="00B42979" w:rsidP="00A84EFF" w:rsidRDefault="000F42DF" w14:paraId="361240A9" w14:textId="546E7D4A">
            <w:pPr>
              <w:keepNext/>
              <w:keepLines/>
              <w:numPr>
                <w:ilvl w:val="12"/>
                <w:numId w:val="0"/>
              </w:numPr>
              <w:jc w:val="center"/>
              <w:rPr>
                <w:rFonts w:ascii="Calibri Light" w:hAnsi="Calibri Light" w:cs="Calibri Light"/>
                <w:sz w:val="18"/>
                <w:szCs w:val="18"/>
              </w:rPr>
            </w:pPr>
            <w:r>
              <w:rPr>
                <w:rFonts w:ascii="Calibri Light" w:hAnsi="Calibri Light" w:cs="Calibri Light"/>
                <w:sz w:val="18"/>
                <w:szCs w:val="18"/>
              </w:rPr>
              <w:t>734,263</w:t>
            </w:r>
          </w:p>
        </w:tc>
        <w:tc>
          <w:tcPr>
            <w:tcW w:w="1170" w:type="dxa"/>
            <w:vAlign w:val="bottom"/>
          </w:tcPr>
          <w:p w:rsidRPr="00C06699" w:rsidR="00B42979" w:rsidP="00A84EFF" w:rsidRDefault="00B42979" w14:paraId="7547557A"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1.5</w:t>
            </w:r>
          </w:p>
        </w:tc>
        <w:tc>
          <w:tcPr>
            <w:tcW w:w="1170" w:type="dxa"/>
            <w:shd w:val="clear" w:color="auto" w:fill="auto"/>
            <w:vAlign w:val="bottom"/>
          </w:tcPr>
          <w:p w:rsidRPr="00C06699" w:rsidR="00B42979" w:rsidP="00A84EFF" w:rsidRDefault="000F42DF" w14:paraId="4CA73177" w14:textId="1269FD19">
            <w:pPr>
              <w:keepNext/>
              <w:keepLines/>
              <w:numPr>
                <w:ilvl w:val="12"/>
                <w:numId w:val="0"/>
              </w:numPr>
              <w:jc w:val="center"/>
              <w:rPr>
                <w:rFonts w:ascii="Calibri Light" w:hAnsi="Calibri Light" w:cs="Calibri Light"/>
                <w:sz w:val="18"/>
                <w:szCs w:val="18"/>
              </w:rPr>
            </w:pPr>
            <w:r>
              <w:rPr>
                <w:rFonts w:ascii="Calibri Light" w:hAnsi="Calibri Light" w:cs="Calibri Light"/>
                <w:sz w:val="18"/>
                <w:szCs w:val="18"/>
              </w:rPr>
              <w:t>1,101,395</w:t>
            </w:r>
          </w:p>
        </w:tc>
      </w:tr>
      <w:tr w:rsidRPr="00C06699" w:rsidR="00B42979" w:rsidTr="00A84EFF" w14:paraId="1106BB4D" w14:textId="77777777">
        <w:tc>
          <w:tcPr>
            <w:tcW w:w="1258" w:type="dxa"/>
            <w:shd w:val="clear" w:color="auto" w:fill="auto"/>
            <w:vAlign w:val="bottom"/>
          </w:tcPr>
          <w:p w:rsidRPr="00C06699" w:rsidR="00B42979" w:rsidP="00A84EFF" w:rsidRDefault="00B42979" w14:paraId="30E0CD5E" w14:textId="77777777">
            <w:pPr>
              <w:keepNext/>
              <w:keepLines/>
              <w:numPr>
                <w:ilvl w:val="12"/>
                <w:numId w:val="0"/>
              </w:numPr>
              <w:jc w:val="center"/>
              <w:rPr>
                <w:rFonts w:ascii="Calibri Light" w:hAnsi="Calibri Light" w:cs="Calibri Light"/>
                <w:sz w:val="18"/>
                <w:szCs w:val="18"/>
              </w:rPr>
            </w:pPr>
            <w:r w:rsidRPr="00C06699">
              <w:rPr>
                <w:rFonts w:ascii="Calibri Light" w:hAnsi="Calibri Light" w:cs="Calibri Light"/>
                <w:sz w:val="18"/>
                <w:szCs w:val="18"/>
              </w:rPr>
              <w:t>Totals</w:t>
            </w:r>
          </w:p>
        </w:tc>
        <w:tc>
          <w:tcPr>
            <w:tcW w:w="1916" w:type="dxa"/>
            <w:vAlign w:val="bottom"/>
          </w:tcPr>
          <w:p w:rsidRPr="00C06699" w:rsidR="00B42979" w:rsidP="00A84EFF" w:rsidRDefault="00B42979" w14:paraId="3B335A9A" w14:textId="77777777">
            <w:pPr>
              <w:keepNext/>
              <w:keepLines/>
              <w:numPr>
                <w:ilvl w:val="12"/>
                <w:numId w:val="0"/>
              </w:numPr>
              <w:jc w:val="center"/>
              <w:rPr>
                <w:rFonts w:ascii="Calibri Light" w:hAnsi="Calibri Light" w:cs="Calibri Light"/>
                <w:sz w:val="18"/>
                <w:szCs w:val="18"/>
              </w:rPr>
            </w:pPr>
          </w:p>
        </w:tc>
        <w:tc>
          <w:tcPr>
            <w:tcW w:w="1170" w:type="dxa"/>
            <w:vAlign w:val="bottom"/>
          </w:tcPr>
          <w:p w:rsidRPr="00C06699" w:rsidR="00B42979" w:rsidP="00A84EFF" w:rsidRDefault="00B42979" w14:paraId="3C279C6A" w14:textId="77777777">
            <w:pPr>
              <w:keepNext/>
              <w:keepLines/>
              <w:numPr>
                <w:ilvl w:val="12"/>
                <w:numId w:val="0"/>
              </w:numPr>
              <w:jc w:val="center"/>
              <w:rPr>
                <w:rFonts w:ascii="Calibri Light" w:hAnsi="Calibri Light" w:cs="Calibri Light"/>
                <w:sz w:val="18"/>
                <w:szCs w:val="18"/>
              </w:rPr>
            </w:pPr>
          </w:p>
        </w:tc>
        <w:tc>
          <w:tcPr>
            <w:tcW w:w="1170" w:type="dxa"/>
            <w:vAlign w:val="bottom"/>
          </w:tcPr>
          <w:p w:rsidRPr="00C06699" w:rsidR="00B42979" w:rsidP="00A84EFF" w:rsidRDefault="00B42979" w14:paraId="56A85983" w14:textId="77777777">
            <w:pPr>
              <w:keepNext/>
              <w:keepLines/>
              <w:numPr>
                <w:ilvl w:val="12"/>
                <w:numId w:val="0"/>
              </w:numPr>
              <w:jc w:val="center"/>
              <w:rPr>
                <w:rFonts w:ascii="Calibri Light" w:hAnsi="Calibri Light" w:cs="Calibri Light"/>
                <w:sz w:val="18"/>
                <w:szCs w:val="18"/>
              </w:rPr>
            </w:pPr>
          </w:p>
        </w:tc>
        <w:tc>
          <w:tcPr>
            <w:tcW w:w="1080" w:type="dxa"/>
            <w:shd w:val="clear" w:color="auto" w:fill="auto"/>
            <w:vAlign w:val="bottom"/>
          </w:tcPr>
          <w:p w:rsidRPr="00C06699" w:rsidR="00B42979" w:rsidP="00A84EFF" w:rsidRDefault="000F42DF" w14:paraId="137EC99D" w14:textId="4690F462">
            <w:pPr>
              <w:keepNext/>
              <w:keepLines/>
              <w:numPr>
                <w:ilvl w:val="12"/>
                <w:numId w:val="0"/>
              </w:numPr>
              <w:jc w:val="center"/>
              <w:rPr>
                <w:rFonts w:ascii="Calibri Light" w:hAnsi="Calibri Light" w:cs="Calibri Light"/>
                <w:sz w:val="18"/>
                <w:szCs w:val="18"/>
              </w:rPr>
            </w:pPr>
            <w:r>
              <w:rPr>
                <w:rFonts w:ascii="Calibri Light" w:hAnsi="Calibri Light" w:cs="Calibri Light"/>
                <w:sz w:val="18"/>
                <w:szCs w:val="18"/>
              </w:rPr>
              <w:t>734,263</w:t>
            </w:r>
          </w:p>
        </w:tc>
        <w:tc>
          <w:tcPr>
            <w:tcW w:w="1170" w:type="dxa"/>
            <w:vAlign w:val="bottom"/>
          </w:tcPr>
          <w:p w:rsidRPr="00C06699" w:rsidR="00B42979" w:rsidP="00A84EFF" w:rsidRDefault="00B42979" w14:paraId="02094968" w14:textId="77777777">
            <w:pPr>
              <w:keepNext/>
              <w:keepLines/>
              <w:numPr>
                <w:ilvl w:val="12"/>
                <w:numId w:val="0"/>
              </w:numPr>
              <w:jc w:val="center"/>
              <w:rPr>
                <w:rFonts w:ascii="Calibri Light" w:hAnsi="Calibri Light" w:cs="Calibri Light"/>
                <w:sz w:val="18"/>
                <w:szCs w:val="18"/>
              </w:rPr>
            </w:pPr>
          </w:p>
        </w:tc>
        <w:tc>
          <w:tcPr>
            <w:tcW w:w="1170" w:type="dxa"/>
            <w:shd w:val="clear" w:color="auto" w:fill="auto"/>
            <w:vAlign w:val="bottom"/>
          </w:tcPr>
          <w:p w:rsidRPr="00C06699" w:rsidR="00B42979" w:rsidP="00A84EFF" w:rsidRDefault="000F42DF" w14:paraId="3951C531" w14:textId="42310BB8">
            <w:pPr>
              <w:keepNext/>
              <w:keepLines/>
              <w:numPr>
                <w:ilvl w:val="12"/>
                <w:numId w:val="0"/>
              </w:numPr>
              <w:jc w:val="center"/>
              <w:rPr>
                <w:rFonts w:ascii="Calibri Light" w:hAnsi="Calibri Light" w:cs="Calibri Light"/>
                <w:sz w:val="18"/>
                <w:szCs w:val="18"/>
              </w:rPr>
            </w:pPr>
            <w:r>
              <w:rPr>
                <w:rFonts w:ascii="Calibri Light" w:hAnsi="Calibri Light" w:cs="Calibri Light"/>
                <w:sz w:val="18"/>
                <w:szCs w:val="18"/>
              </w:rPr>
              <w:t>1,101,395</w:t>
            </w:r>
          </w:p>
        </w:tc>
      </w:tr>
    </w:tbl>
    <w:p w:rsidRPr="00C06699" w:rsidR="00B42979" w:rsidRDefault="00B42979" w14:paraId="4A4C42ED" w14:textId="77777777">
      <w:pPr>
        <w:tabs>
          <w:tab w:val="left" w:pos="720"/>
          <w:tab w:val="left" w:pos="1440"/>
        </w:tabs>
        <w:ind w:left="1440" w:hanging="1440"/>
        <w:rPr>
          <w:rFonts w:ascii="Calibri Light" w:hAnsi="Calibri Light" w:cs="Calibri Light"/>
          <w:sz w:val="24"/>
          <w:szCs w:val="24"/>
        </w:rPr>
      </w:pPr>
    </w:p>
    <w:p w:rsidRPr="00C06699" w:rsidR="00B42979" w:rsidRDefault="00B42979" w14:paraId="6AB062A6" w14:textId="77777777">
      <w:pPr>
        <w:tabs>
          <w:tab w:val="left" w:pos="720"/>
          <w:tab w:val="left" w:pos="1440"/>
        </w:tabs>
        <w:ind w:left="1440" w:hanging="1440"/>
        <w:rPr>
          <w:rFonts w:ascii="Calibri Light" w:hAnsi="Calibri Light" w:cs="Calibri Light"/>
          <w:sz w:val="24"/>
          <w:szCs w:val="24"/>
        </w:rPr>
      </w:pPr>
    </w:p>
    <w:p w:rsidRPr="00C06699" w:rsidR="00884F37" w:rsidRDefault="00884F37" w14:paraId="0BC5715F" w14:textId="77777777">
      <w:pPr>
        <w:rPr>
          <w:rFonts w:ascii="Calibri Light" w:hAnsi="Calibri Light" w:cs="Calibri Light"/>
          <w:sz w:val="24"/>
          <w:szCs w:val="24"/>
        </w:rPr>
      </w:pPr>
    </w:p>
    <w:p w:rsidRPr="00C06699" w:rsidR="00884F37" w:rsidRDefault="00884F37" w14:paraId="309AEEAD" w14:textId="77777777">
      <w:pPr>
        <w:ind w:left="720"/>
        <w:rPr>
          <w:rFonts w:ascii="Calibri Light" w:hAnsi="Calibri Light" w:cs="Calibri Light"/>
          <w:sz w:val="24"/>
          <w:szCs w:val="24"/>
        </w:rPr>
      </w:pPr>
      <w:r w:rsidRPr="00C06699">
        <w:rPr>
          <w:rFonts w:ascii="Calibri Light" w:hAnsi="Calibri Light" w:cs="Calibri Light"/>
          <w:sz w:val="24"/>
          <w:szCs w:val="24"/>
        </w:rPr>
        <w:t>The following regulation imposes no additional burden.  Please continue to assign OMB number 1545-0191 to this regulation.</w:t>
      </w:r>
    </w:p>
    <w:p w:rsidRPr="00C06699" w:rsidR="00884F37" w:rsidRDefault="00884F37" w14:paraId="42C34049" w14:textId="77777777">
      <w:pPr>
        <w:rPr>
          <w:rFonts w:ascii="Calibri Light" w:hAnsi="Calibri Light" w:cs="Calibri Light"/>
          <w:sz w:val="24"/>
          <w:szCs w:val="24"/>
        </w:rPr>
      </w:pPr>
    </w:p>
    <w:p w:rsidRPr="00C06699" w:rsidR="00884F37" w:rsidRDefault="00884F37" w14:paraId="5785F767" w14:textId="77777777">
      <w:pPr>
        <w:rPr>
          <w:rFonts w:ascii="Calibri Light" w:hAnsi="Calibri Light" w:cs="Calibri Light"/>
          <w:sz w:val="24"/>
          <w:szCs w:val="24"/>
        </w:rPr>
      </w:pPr>
      <w:r w:rsidRPr="00C06699">
        <w:rPr>
          <w:rFonts w:ascii="Calibri Light" w:hAnsi="Calibri Light" w:cs="Calibri Light"/>
          <w:sz w:val="24"/>
          <w:szCs w:val="24"/>
        </w:rPr>
        <w:t xml:space="preserve">           1.163(d)-</w:t>
      </w:r>
      <w:r w:rsidRPr="00C06699" w:rsidR="00F04CB7">
        <w:rPr>
          <w:rFonts w:ascii="Calibri Light" w:hAnsi="Calibri Light" w:cs="Calibri Light"/>
          <w:sz w:val="24"/>
          <w:szCs w:val="24"/>
        </w:rPr>
        <w:t>1</w:t>
      </w:r>
    </w:p>
    <w:p w:rsidRPr="00C06699" w:rsidR="00884F37" w:rsidRDefault="00884F37" w14:paraId="4970FDD0" w14:textId="77777777">
      <w:pPr>
        <w:rPr>
          <w:rFonts w:ascii="Calibri Light" w:hAnsi="Calibri Light" w:cs="Calibri Light"/>
          <w:b/>
          <w:bCs/>
          <w:sz w:val="24"/>
          <w:szCs w:val="24"/>
        </w:rPr>
      </w:pPr>
    </w:p>
    <w:p w:rsidRPr="00C06699" w:rsidR="00884F37" w:rsidRDefault="00884F37" w14:paraId="0EC5F4C6"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13.</w:t>
      </w:r>
      <w:r w:rsidRPr="00C06699">
        <w:rPr>
          <w:rFonts w:ascii="Calibri Light" w:hAnsi="Calibri Light" w:cs="Calibri Light"/>
          <w:sz w:val="24"/>
          <w:szCs w:val="24"/>
        </w:rPr>
        <w:tab/>
      </w:r>
      <w:r w:rsidRPr="00C06699">
        <w:rPr>
          <w:rFonts w:ascii="Calibri Light" w:hAnsi="Calibri Light" w:cs="Calibri Light"/>
          <w:sz w:val="24"/>
          <w:szCs w:val="24"/>
          <w:u w:val="single"/>
        </w:rPr>
        <w:t>ESTIMATED TOTAL ANNUAL COST BURDEN TO RESPONDENTS</w:t>
      </w:r>
    </w:p>
    <w:p w:rsidRPr="00C06699" w:rsidR="00884F37" w:rsidRDefault="00884F37" w14:paraId="5B4C0C19" w14:textId="77777777">
      <w:pPr>
        <w:rPr>
          <w:rFonts w:ascii="Calibri Light" w:hAnsi="Calibri Light" w:cs="Calibri Light"/>
          <w:sz w:val="24"/>
          <w:szCs w:val="24"/>
        </w:rPr>
      </w:pPr>
    </w:p>
    <w:p w:rsidRPr="00C06699" w:rsidR="00086A21" w:rsidP="00086A21" w:rsidRDefault="00086A21" w14:paraId="0F78EF74" w14:textId="77777777">
      <w:pPr>
        <w:tabs>
          <w:tab w:val="left" w:pos="720"/>
        </w:tabs>
        <w:ind w:left="720"/>
        <w:rPr>
          <w:rFonts w:ascii="Calibri Light" w:hAnsi="Calibri Light" w:cs="Calibri Light"/>
          <w:sz w:val="24"/>
          <w:szCs w:val="24"/>
        </w:rPr>
      </w:pPr>
      <w:r w:rsidRPr="00C06699">
        <w:rPr>
          <w:rFonts w:ascii="Calibri Light" w:hAnsi="Calibri Light" w:cs="Calibri Light"/>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06699" w:rsidR="00884F37" w:rsidP="004F5B2A" w:rsidRDefault="00884F37" w14:paraId="2D86FCD9" w14:textId="77777777">
      <w:pPr>
        <w:tabs>
          <w:tab w:val="left" w:pos="720"/>
        </w:tabs>
        <w:ind w:left="720"/>
        <w:rPr>
          <w:rFonts w:ascii="Calibri Light" w:hAnsi="Calibri Light" w:cs="Calibri Light"/>
          <w:sz w:val="24"/>
          <w:szCs w:val="24"/>
        </w:rPr>
      </w:pPr>
    </w:p>
    <w:p w:rsidRPr="00C06699" w:rsidR="00884F37" w:rsidRDefault="00884F37" w14:paraId="2E9EE427" w14:textId="77777777">
      <w:pPr>
        <w:rPr>
          <w:rFonts w:ascii="Calibri Light" w:hAnsi="Calibri Light" w:cs="Calibri Light"/>
          <w:sz w:val="24"/>
          <w:szCs w:val="24"/>
        </w:rPr>
      </w:pPr>
    </w:p>
    <w:p w:rsidRPr="00C06699" w:rsidR="00884F37" w:rsidRDefault="00884F37" w14:paraId="20A38569"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14.</w:t>
      </w:r>
      <w:r w:rsidRPr="00C06699">
        <w:rPr>
          <w:rFonts w:ascii="Calibri Light" w:hAnsi="Calibri Light" w:cs="Calibri Light"/>
          <w:sz w:val="24"/>
          <w:szCs w:val="24"/>
        </w:rPr>
        <w:tab/>
      </w:r>
      <w:r w:rsidRPr="00C06699">
        <w:rPr>
          <w:rFonts w:ascii="Calibri Light" w:hAnsi="Calibri Light" w:cs="Calibri Light"/>
          <w:sz w:val="24"/>
          <w:szCs w:val="24"/>
          <w:u w:val="single"/>
        </w:rPr>
        <w:t>ESTIMATED ANNUALIZED COST TO THE FEDERAL GOVERNMENT</w:t>
      </w:r>
    </w:p>
    <w:p w:rsidRPr="00C06699" w:rsidR="00884F37" w:rsidRDefault="00884F37" w14:paraId="3C41CD6F" w14:textId="77777777">
      <w:pPr>
        <w:rPr>
          <w:rFonts w:ascii="Calibri Light" w:hAnsi="Calibri Light" w:cs="Calibri Light"/>
          <w:sz w:val="24"/>
          <w:szCs w:val="24"/>
        </w:rPr>
      </w:pPr>
    </w:p>
    <w:p w:rsidRPr="00C06699" w:rsidR="00884F37" w:rsidRDefault="00884F37" w14:paraId="4372EF52" w14:textId="77777777">
      <w:pPr>
        <w:ind w:left="720"/>
        <w:rPr>
          <w:rFonts w:ascii="Calibri Light" w:hAnsi="Calibri Light" w:cs="Calibri Light"/>
          <w:sz w:val="24"/>
          <w:szCs w:val="24"/>
        </w:rPr>
      </w:pPr>
      <w:r w:rsidRPr="00C06699">
        <w:rPr>
          <w:rFonts w:ascii="Calibri Light" w:hAnsi="Calibri Light" w:cs="Calibri Light"/>
          <w:sz w:val="24"/>
          <w:szCs w:val="24"/>
        </w:rPr>
        <w:t xml:space="preserve">After consultation with various functions within the Service, </w:t>
      </w:r>
      <w:r w:rsidRPr="00C06699" w:rsidR="00143F93">
        <w:rPr>
          <w:rFonts w:ascii="Calibri Light" w:hAnsi="Calibri Light" w:cs="Calibri Light"/>
          <w:sz w:val="24"/>
          <w:szCs w:val="24"/>
        </w:rPr>
        <w:t>IRS</w:t>
      </w:r>
      <w:r w:rsidRPr="00C06699">
        <w:rPr>
          <w:rFonts w:ascii="Calibri Light" w:hAnsi="Calibri Light" w:cs="Calibri Light"/>
          <w:sz w:val="24"/>
          <w:szCs w:val="24"/>
        </w:rPr>
        <w:t xml:space="preserve"> have determined that the cost of developing, printing, processing, distributing, and overhead for this form is $</w:t>
      </w:r>
      <w:r w:rsidRPr="00C06699" w:rsidR="00A42DE5">
        <w:rPr>
          <w:rFonts w:ascii="Calibri Light" w:hAnsi="Calibri Light" w:cs="Calibri Light"/>
          <w:sz w:val="24"/>
          <w:szCs w:val="24"/>
        </w:rPr>
        <w:t>4</w:t>
      </w:r>
      <w:r w:rsidRPr="00C06699">
        <w:rPr>
          <w:rFonts w:ascii="Calibri Light" w:hAnsi="Calibri Light" w:cs="Calibri Light"/>
          <w:sz w:val="24"/>
          <w:szCs w:val="24"/>
        </w:rPr>
        <w:t>3,</w:t>
      </w:r>
      <w:r w:rsidRPr="00C06699" w:rsidR="00A42DE5">
        <w:rPr>
          <w:rFonts w:ascii="Calibri Light" w:hAnsi="Calibri Light" w:cs="Calibri Light"/>
          <w:sz w:val="24"/>
          <w:szCs w:val="24"/>
        </w:rPr>
        <w:t>2</w:t>
      </w:r>
      <w:r w:rsidRPr="00C06699">
        <w:rPr>
          <w:rFonts w:ascii="Calibri Light" w:hAnsi="Calibri Light" w:cs="Calibri Light"/>
          <w:sz w:val="24"/>
          <w:szCs w:val="24"/>
        </w:rPr>
        <w:t>7</w:t>
      </w:r>
      <w:r w:rsidRPr="00C06699" w:rsidR="00A42DE5">
        <w:rPr>
          <w:rFonts w:ascii="Calibri Light" w:hAnsi="Calibri Light" w:cs="Calibri Light"/>
          <w:sz w:val="24"/>
          <w:szCs w:val="24"/>
        </w:rPr>
        <w:t>5</w:t>
      </w:r>
      <w:r w:rsidRPr="00C06699">
        <w:rPr>
          <w:rFonts w:ascii="Calibri Light" w:hAnsi="Calibri Light" w:cs="Calibri Light"/>
          <w:sz w:val="24"/>
          <w:szCs w:val="24"/>
        </w:rPr>
        <w:t>.</w:t>
      </w:r>
    </w:p>
    <w:p w:rsidRPr="00C06699" w:rsidR="00143F93" w:rsidRDefault="00143F93" w14:paraId="2B53E805" w14:textId="77777777">
      <w:pPr>
        <w:ind w:left="720"/>
        <w:rPr>
          <w:rFonts w:ascii="Calibri Light" w:hAnsi="Calibri Light" w:cs="Calibri Light"/>
          <w:sz w:val="24"/>
          <w:szCs w:val="24"/>
        </w:rPr>
      </w:pPr>
    </w:p>
    <w:p w:rsidRPr="00143F93" w:rsidR="00143F93" w:rsidP="00143F93" w:rsidRDefault="00143F93" w14:paraId="4CF8C961" w14:textId="77777777">
      <w:pPr>
        <w:ind w:left="720"/>
        <w:rPr>
          <w:rFonts w:ascii="Calibri Light" w:hAnsi="Calibri Light"/>
          <w:sz w:val="24"/>
          <w:szCs w:val="24"/>
        </w:rPr>
      </w:pPr>
      <w:r w:rsidRPr="00143F93">
        <w:rPr>
          <w:rFonts w:ascii="Calibri Light" w:hAnsi="Calibri Light"/>
          <w:sz w:val="24"/>
          <w:szCs w:val="24"/>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143F93" w:rsidR="00143F93" w:rsidP="00143F93" w:rsidRDefault="00143F93" w14:paraId="7F52659A" w14:textId="77777777">
      <w:pPr>
        <w:ind w:left="720"/>
        <w:rPr>
          <w:rFonts w:ascii="Calibri Light" w:hAnsi="Calibri Light"/>
          <w:sz w:val="24"/>
          <w:szCs w:val="24"/>
        </w:rPr>
      </w:pPr>
    </w:p>
    <w:p w:rsidRPr="00143F93" w:rsidR="00143F93" w:rsidP="00143F93" w:rsidRDefault="00143F93" w14:paraId="1710BD35" w14:textId="77777777">
      <w:pPr>
        <w:ind w:left="720"/>
        <w:rPr>
          <w:rFonts w:ascii="Calibri Light" w:hAnsi="Calibri Light"/>
          <w:sz w:val="24"/>
          <w:szCs w:val="24"/>
        </w:rPr>
      </w:pPr>
      <w:r w:rsidRPr="00143F93">
        <w:rPr>
          <w:rFonts w:ascii="Calibri Light" w:hAnsi="Calibri Light"/>
          <w:sz w:val="24"/>
          <w:szCs w:val="24"/>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w:t>
      </w:r>
      <w:r w:rsidRPr="00143F93">
        <w:rPr>
          <w:rFonts w:ascii="Calibri Light" w:hAnsi="Calibri Light"/>
          <w:sz w:val="24"/>
          <w:szCs w:val="24"/>
        </w:rPr>
        <w:lastRenderedPageBreak/>
        <w:t>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w:t>
      </w:r>
      <w:r w:rsidRPr="00630659">
        <w:rPr>
          <w:rFonts w:ascii="Calibri Light" w:hAnsi="Calibri Light"/>
        </w:rPr>
        <w:t xml:space="preserve"> </w:t>
      </w:r>
      <w:r w:rsidRPr="00143F93">
        <w:rPr>
          <w:rFonts w:ascii="Calibri Light" w:hAnsi="Calibri Light"/>
          <w:sz w:val="24"/>
          <w:szCs w:val="24"/>
        </w:rPr>
        <w:t>National Distribution Center, libraries and other outlets. The result is the Federal Government estimated annualized cost per product.</w:t>
      </w:r>
    </w:p>
    <w:p w:rsidRPr="00143F93" w:rsidR="00143F93" w:rsidP="00143F93" w:rsidRDefault="00143F93" w14:paraId="78376242" w14:textId="77777777">
      <w:pPr>
        <w:ind w:left="720"/>
        <w:rPr>
          <w:rFonts w:ascii="Calibri Light" w:hAnsi="Calibri Light"/>
          <w:sz w:val="24"/>
          <w:szCs w:val="24"/>
        </w:rPr>
      </w:pPr>
    </w:p>
    <w:p w:rsidRPr="00143F93" w:rsidR="00143F93" w:rsidP="00143F93" w:rsidRDefault="00143F93" w14:paraId="7FC16D2B" w14:textId="77777777">
      <w:pPr>
        <w:ind w:left="720"/>
        <w:rPr>
          <w:rFonts w:ascii="Calibri Light" w:hAnsi="Calibri Light"/>
          <w:sz w:val="24"/>
          <w:szCs w:val="24"/>
        </w:rPr>
      </w:pPr>
    </w:p>
    <w:p w:rsidRPr="00143F93" w:rsidR="00143F93" w:rsidP="00143F93" w:rsidRDefault="00143F93" w14:paraId="3A85F9BE" w14:textId="77777777">
      <w:pPr>
        <w:ind w:left="720"/>
        <w:rPr>
          <w:rFonts w:ascii="Calibri Light" w:hAnsi="Calibri Light"/>
          <w:sz w:val="24"/>
          <w:szCs w:val="24"/>
        </w:rPr>
      </w:pPr>
      <w:r w:rsidRPr="00143F93">
        <w:rPr>
          <w:rFonts w:ascii="Calibri Light" w:hAnsi="Calibri Light"/>
          <w:sz w:val="24"/>
          <w:szCs w:val="24"/>
        </w:rPr>
        <w:t>The federal government estimated annualized cost is as follows:</w:t>
      </w:r>
    </w:p>
    <w:p w:rsidR="00143F93" w:rsidP="00143F93" w:rsidRDefault="00143F93" w14:paraId="40CAAFE3" w14:textId="77777777">
      <w:pPr>
        <w:ind w:left="720"/>
        <w:rPr>
          <w:rFonts w:ascii="Calibri Light" w:hAnsi="Calibri Light" w:cs="Calibri Light"/>
        </w:rPr>
      </w:pPr>
    </w:p>
    <w:tbl>
      <w:tblPr>
        <w:tblW w:w="10530" w:type="dxa"/>
        <w:tblInd w:w="-432" w:type="dxa"/>
        <w:tblCellMar>
          <w:left w:w="0" w:type="dxa"/>
          <w:right w:w="0" w:type="dxa"/>
        </w:tblCellMar>
        <w:tblLook w:val="04A0" w:firstRow="1" w:lastRow="0" w:firstColumn="1" w:lastColumn="0" w:noHBand="0" w:noVBand="1"/>
      </w:tblPr>
      <w:tblGrid>
        <w:gridCol w:w="2148"/>
        <w:gridCol w:w="2512"/>
        <w:gridCol w:w="450"/>
        <w:gridCol w:w="1890"/>
        <w:gridCol w:w="630"/>
        <w:gridCol w:w="2900"/>
      </w:tblGrid>
      <w:tr w:rsidRPr="00B24148" w:rsidR="00143F93" w:rsidTr="00954480" w14:paraId="02CC9B12" w14:textId="77777777">
        <w:tc>
          <w:tcPr>
            <w:tcW w:w="2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24148" w:rsidR="00143F93" w:rsidP="00C06699" w:rsidRDefault="00143F93" w14:paraId="3ACA6458" w14:textId="77777777">
            <w:pPr>
              <w:keepNext/>
              <w:jc w:val="center"/>
              <w:rPr>
                <w:rFonts w:ascii="Calibri Light" w:hAnsi="Calibri Light"/>
                <w:bCs/>
                <w:sz w:val="22"/>
                <w:szCs w:val="22"/>
                <w:u w:val="single"/>
              </w:rPr>
            </w:pPr>
            <w:r w:rsidRPr="00B24148">
              <w:rPr>
                <w:rFonts w:ascii="Calibri Light" w:hAnsi="Calibri Light"/>
                <w:bCs/>
                <w:sz w:val="22"/>
                <w:szCs w:val="22"/>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143F93" w:rsidP="00C06699" w:rsidRDefault="00143F93" w14:paraId="01784563" w14:textId="77777777">
            <w:pPr>
              <w:keepNext/>
              <w:jc w:val="center"/>
              <w:rPr>
                <w:rFonts w:ascii="Calibri Light" w:hAnsi="Calibri Light" w:cs="Calibri"/>
                <w:bCs/>
                <w:sz w:val="22"/>
                <w:szCs w:val="22"/>
                <w:u w:val="single"/>
              </w:rPr>
            </w:pPr>
            <w:r w:rsidRPr="00B24148">
              <w:rPr>
                <w:rFonts w:ascii="Calibri Light" w:hAnsi="Calibri Light"/>
                <w:bCs/>
                <w:sz w:val="22"/>
                <w:szCs w:val="22"/>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24148" w:rsidR="00143F93" w:rsidP="00C06699" w:rsidRDefault="00143F93" w14:paraId="7E0A8A07" w14:textId="77777777">
            <w:pPr>
              <w:keepNext/>
              <w:jc w:val="center"/>
              <w:rPr>
                <w:rFonts w:ascii="Calibri Light" w:hAnsi="Calibri Light"/>
                <w:bCs/>
                <w:sz w:val="22"/>
                <w:szCs w:val="22"/>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143F93" w:rsidP="00C06699" w:rsidRDefault="00143F93" w14:paraId="755E2F0B" w14:textId="77777777">
            <w:pPr>
              <w:keepNext/>
              <w:jc w:val="center"/>
              <w:rPr>
                <w:rFonts w:ascii="Calibri Light" w:hAnsi="Calibri Light"/>
                <w:bCs/>
                <w:sz w:val="22"/>
                <w:szCs w:val="22"/>
                <w:u w:val="single"/>
              </w:rPr>
            </w:pPr>
            <w:r w:rsidRPr="00B24148">
              <w:rPr>
                <w:rFonts w:ascii="Calibri Light" w:hAnsi="Calibri Light"/>
                <w:bCs/>
                <w:sz w:val="22"/>
                <w:szCs w:val="22"/>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24148" w:rsidR="00143F93" w:rsidP="00C06699" w:rsidRDefault="00143F93" w14:paraId="393FB228" w14:textId="77777777">
            <w:pPr>
              <w:keepNext/>
              <w:jc w:val="center"/>
              <w:rPr>
                <w:rFonts w:ascii="Calibri Light" w:hAnsi="Calibri Light"/>
                <w:bCs/>
                <w:sz w:val="22"/>
                <w:szCs w:val="22"/>
                <w:u w:val="single"/>
              </w:rPr>
            </w:pPr>
          </w:p>
        </w:tc>
        <w:tc>
          <w:tcPr>
            <w:tcW w:w="2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143F93" w:rsidP="00C06699" w:rsidRDefault="00143F93" w14:paraId="5BA2776E" w14:textId="77777777">
            <w:pPr>
              <w:keepNext/>
              <w:jc w:val="center"/>
              <w:rPr>
                <w:rFonts w:ascii="Calibri Light" w:hAnsi="Calibri Light"/>
                <w:bCs/>
                <w:sz w:val="22"/>
                <w:szCs w:val="22"/>
                <w:u w:val="single"/>
              </w:rPr>
            </w:pPr>
            <w:r w:rsidRPr="00B24148">
              <w:rPr>
                <w:rFonts w:ascii="Calibri Light" w:hAnsi="Calibri Light"/>
                <w:bCs/>
                <w:sz w:val="22"/>
                <w:szCs w:val="22"/>
                <w:u w:val="single"/>
              </w:rPr>
              <w:t>Government Cost Estimate per Product</w:t>
            </w:r>
          </w:p>
        </w:tc>
      </w:tr>
      <w:tr w:rsidRPr="00B24148" w:rsidR="00143F93" w:rsidTr="00954480" w14:paraId="15D0D936" w14:textId="77777777">
        <w:tc>
          <w:tcPr>
            <w:tcW w:w="21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24148" w:rsidR="00143F93" w:rsidP="00C06699" w:rsidRDefault="00143F93" w14:paraId="7E65A86C" w14:textId="77777777">
            <w:pPr>
              <w:keepNext/>
              <w:numPr>
                <w:ilvl w:val="12"/>
                <w:numId w:val="0"/>
              </w:numPr>
              <w:rPr>
                <w:rFonts w:ascii="Calibri Light" w:hAnsi="Calibri Light"/>
                <w:sz w:val="22"/>
                <w:szCs w:val="22"/>
              </w:rPr>
            </w:pPr>
            <w:r w:rsidRPr="00B24148">
              <w:rPr>
                <w:rFonts w:ascii="Calibri Light" w:hAnsi="Calibri Light"/>
                <w:sz w:val="22"/>
                <w:szCs w:val="22"/>
              </w:rPr>
              <w:t xml:space="preserve">Form </w:t>
            </w:r>
            <w:r>
              <w:rPr>
                <w:rFonts w:ascii="Calibri Light" w:hAnsi="Calibri Light"/>
                <w:sz w:val="22"/>
                <w:szCs w:val="22"/>
              </w:rPr>
              <w:t>4952</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A42DE5" w14:paraId="1CFB41DB" w14:textId="77777777">
            <w:pPr>
              <w:keepNext/>
              <w:jc w:val="center"/>
              <w:rPr>
                <w:rFonts w:ascii="Calibri Light" w:hAnsi="Calibri Light"/>
                <w:sz w:val="22"/>
                <w:szCs w:val="22"/>
              </w:rPr>
            </w:pPr>
            <w:r>
              <w:rPr>
                <w:rFonts w:ascii="Calibri Light" w:hAnsi="Calibri Light"/>
                <w:sz w:val="22"/>
                <w:szCs w:val="22"/>
              </w:rPr>
              <w:t>42</w:t>
            </w:r>
            <w:r w:rsidR="00A9524C">
              <w:rPr>
                <w:rFonts w:ascii="Calibri Light" w:hAnsi="Calibri Light"/>
                <w:sz w:val="22"/>
                <w:szCs w:val="22"/>
              </w:rPr>
              <w:t>,</w:t>
            </w:r>
            <w:r>
              <w:rPr>
                <w:rFonts w:ascii="Calibri Light" w:hAnsi="Calibri Light"/>
                <w:sz w:val="22"/>
                <w:szCs w:val="22"/>
              </w:rPr>
              <w:t>649</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143F93" w14:paraId="6E1A3A75" w14:textId="77777777">
            <w:pPr>
              <w:keepNext/>
              <w:jc w:val="center"/>
              <w:rPr>
                <w:rFonts w:ascii="Calibri Light" w:hAnsi="Calibri Light"/>
                <w:sz w:val="22"/>
                <w:szCs w:val="22"/>
              </w:rPr>
            </w:pPr>
            <w:r w:rsidRPr="00B24148">
              <w:rPr>
                <w:rFonts w:ascii="Calibri Light" w:hAnsi="Calibri Light"/>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A42DE5" w14:paraId="7F419AC7" w14:textId="77777777">
            <w:pPr>
              <w:keepNext/>
              <w:jc w:val="center"/>
              <w:rPr>
                <w:rFonts w:ascii="Calibri Light" w:hAnsi="Calibri Light"/>
                <w:sz w:val="22"/>
                <w:szCs w:val="22"/>
              </w:rPr>
            </w:pPr>
            <w:r>
              <w:rPr>
                <w:rFonts w:ascii="Calibri Light" w:hAnsi="Calibri Light"/>
                <w:sz w:val="22"/>
                <w:szCs w:val="22"/>
              </w:rPr>
              <w:t>626</w:t>
            </w:r>
          </w:p>
        </w:tc>
        <w:tc>
          <w:tcPr>
            <w:tcW w:w="63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143F93" w14:paraId="12DBC34D" w14:textId="77777777">
            <w:pPr>
              <w:keepNext/>
              <w:jc w:val="center"/>
              <w:rPr>
                <w:rFonts w:ascii="Calibri Light" w:hAnsi="Calibri Light"/>
                <w:sz w:val="22"/>
                <w:szCs w:val="22"/>
              </w:rPr>
            </w:pPr>
            <w:r w:rsidRPr="00B24148">
              <w:rPr>
                <w:rFonts w:ascii="Calibri Light" w:hAnsi="Calibri Light"/>
                <w:sz w:val="22"/>
                <w:szCs w:val="22"/>
              </w:rPr>
              <w:t>=</w:t>
            </w:r>
          </w:p>
        </w:tc>
        <w:tc>
          <w:tcPr>
            <w:tcW w:w="290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A42DE5" w14:paraId="13E00FF5" w14:textId="77777777">
            <w:pPr>
              <w:keepNext/>
              <w:jc w:val="center"/>
              <w:rPr>
                <w:rFonts w:ascii="Calibri Light" w:hAnsi="Calibri Light"/>
                <w:sz w:val="22"/>
                <w:szCs w:val="22"/>
              </w:rPr>
            </w:pPr>
            <w:r>
              <w:rPr>
                <w:rFonts w:ascii="Calibri Light" w:hAnsi="Calibri Light"/>
                <w:sz w:val="22"/>
                <w:szCs w:val="22"/>
              </w:rPr>
              <w:t>43,275</w:t>
            </w:r>
          </w:p>
        </w:tc>
      </w:tr>
      <w:tr w:rsidRPr="00B24148" w:rsidR="00143F93" w:rsidTr="00954480" w14:paraId="5270ACC0" w14:textId="77777777">
        <w:tc>
          <w:tcPr>
            <w:tcW w:w="21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143F93" w:rsidP="00C06699" w:rsidRDefault="00143F93" w14:paraId="0829B0BB" w14:textId="77777777">
            <w:pPr>
              <w:keepNext/>
              <w:rPr>
                <w:rFonts w:ascii="Calibri Light" w:hAnsi="Calibri Light"/>
                <w:bCs/>
                <w:sz w:val="22"/>
                <w:szCs w:val="22"/>
              </w:rPr>
            </w:pPr>
            <w:r w:rsidRPr="00B24148">
              <w:rPr>
                <w:rFonts w:ascii="Calibri Light" w:hAnsi="Calibri Light"/>
                <w:bCs/>
                <w:sz w:val="22"/>
                <w:szCs w:val="22"/>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A42DE5" w14:paraId="426DADAE" w14:textId="77777777">
            <w:pPr>
              <w:keepNext/>
              <w:jc w:val="center"/>
              <w:rPr>
                <w:rFonts w:ascii="Calibri Light" w:hAnsi="Calibri Light"/>
                <w:bCs/>
                <w:sz w:val="22"/>
                <w:szCs w:val="22"/>
              </w:rPr>
            </w:pPr>
            <w:r>
              <w:rPr>
                <w:rFonts w:ascii="Calibri Light" w:hAnsi="Calibri Light"/>
                <w:bCs/>
                <w:sz w:val="22"/>
                <w:szCs w:val="22"/>
              </w:rPr>
              <w:t>42,649</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143F93" w14:paraId="04ACCB73" w14:textId="77777777">
            <w:pPr>
              <w:keepNext/>
              <w:jc w:val="center"/>
              <w:rPr>
                <w:rFonts w:ascii="Calibri Light" w:hAnsi="Calibri Light"/>
                <w:bCs/>
                <w:sz w:val="22"/>
                <w:szCs w:val="22"/>
              </w:rPr>
            </w:pPr>
            <w:r w:rsidRPr="00B24148">
              <w:rPr>
                <w:rFonts w:ascii="Calibri Light" w:hAnsi="Calibri Light"/>
                <w:bCs/>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A42DE5" w14:paraId="7405A915" w14:textId="77777777">
            <w:pPr>
              <w:keepNext/>
              <w:jc w:val="center"/>
              <w:rPr>
                <w:rFonts w:ascii="Calibri Light" w:hAnsi="Calibri Light"/>
                <w:bCs/>
                <w:sz w:val="22"/>
                <w:szCs w:val="22"/>
              </w:rPr>
            </w:pPr>
            <w:r>
              <w:rPr>
                <w:rFonts w:ascii="Calibri Light" w:hAnsi="Calibri Light"/>
                <w:bCs/>
                <w:sz w:val="22"/>
                <w:szCs w:val="22"/>
              </w:rPr>
              <w:t>626</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B24148" w:rsidR="00143F93" w:rsidP="00C06699" w:rsidRDefault="00143F93" w14:paraId="18346E36" w14:textId="77777777">
            <w:pPr>
              <w:keepNext/>
              <w:jc w:val="center"/>
              <w:rPr>
                <w:rFonts w:ascii="Calibri Light" w:hAnsi="Calibri Light"/>
                <w:bCs/>
                <w:sz w:val="22"/>
                <w:szCs w:val="22"/>
              </w:rPr>
            </w:pPr>
            <w:r w:rsidRPr="00B24148">
              <w:rPr>
                <w:rFonts w:ascii="Calibri Light" w:hAnsi="Calibri Light"/>
                <w:bCs/>
                <w:sz w:val="22"/>
                <w:szCs w:val="22"/>
              </w:rPr>
              <w:t>=</w:t>
            </w:r>
          </w:p>
        </w:tc>
        <w:tc>
          <w:tcPr>
            <w:tcW w:w="290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43F93" w:rsidP="00C06699" w:rsidRDefault="00A42DE5" w14:paraId="2E74D088" w14:textId="77777777">
            <w:pPr>
              <w:keepNext/>
              <w:jc w:val="center"/>
              <w:rPr>
                <w:rFonts w:ascii="Calibri Light" w:hAnsi="Calibri Light"/>
                <w:bCs/>
                <w:sz w:val="22"/>
                <w:szCs w:val="22"/>
              </w:rPr>
            </w:pPr>
            <w:r>
              <w:rPr>
                <w:rFonts w:ascii="Calibri Light" w:hAnsi="Calibri Light"/>
                <w:bCs/>
                <w:sz w:val="22"/>
                <w:szCs w:val="22"/>
              </w:rPr>
              <w:t>43,275</w:t>
            </w:r>
          </w:p>
        </w:tc>
      </w:tr>
      <w:tr w:rsidRPr="00B24148" w:rsidR="00143F93" w:rsidTr="00954480" w14:paraId="63804AD6" w14:textId="77777777">
        <w:tc>
          <w:tcPr>
            <w:tcW w:w="1053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143F93" w:rsidP="00C06699" w:rsidRDefault="00143F93" w14:paraId="47A01632" w14:textId="77777777">
            <w:pPr>
              <w:keepNext/>
              <w:rPr>
                <w:rFonts w:ascii="Calibri Light" w:hAnsi="Calibri Light"/>
                <w:sz w:val="22"/>
                <w:szCs w:val="22"/>
              </w:rPr>
            </w:pPr>
            <w:r w:rsidRPr="00B24148">
              <w:rPr>
                <w:rFonts w:ascii="Calibri Light" w:hAnsi="Calibri Light"/>
                <w:sz w:val="22"/>
                <w:szCs w:val="22"/>
              </w:rPr>
              <w:t>Table costs are based on 201</w:t>
            </w:r>
            <w:r>
              <w:rPr>
                <w:rFonts w:ascii="Calibri Light" w:hAnsi="Calibri Light"/>
                <w:sz w:val="22"/>
                <w:szCs w:val="22"/>
              </w:rPr>
              <w:t>9</w:t>
            </w:r>
            <w:r w:rsidRPr="00B24148">
              <w:rPr>
                <w:rFonts w:ascii="Calibri Light" w:hAnsi="Calibri Light"/>
                <w:sz w:val="22"/>
                <w:szCs w:val="22"/>
              </w:rPr>
              <w:t xml:space="preserve"> actuals obtained from IRS Chief Financial </w:t>
            </w:r>
            <w:proofErr w:type="spellStart"/>
            <w:r w:rsidRPr="00B24148">
              <w:rPr>
                <w:rFonts w:ascii="Calibri Light" w:hAnsi="Calibri Light"/>
                <w:sz w:val="22"/>
                <w:szCs w:val="22"/>
              </w:rPr>
              <w:t>Office</w:t>
            </w:r>
            <w:proofErr w:type="spellEnd"/>
            <w:r>
              <w:rPr>
                <w:rFonts w:ascii="Calibri Light" w:hAnsi="Calibri Light"/>
                <w:sz w:val="22"/>
                <w:szCs w:val="22"/>
              </w:rPr>
              <w:t xml:space="preserve"> </w:t>
            </w:r>
            <w:r w:rsidRPr="00B24148">
              <w:rPr>
                <w:rFonts w:ascii="Calibri Light" w:hAnsi="Calibri Light"/>
                <w:sz w:val="22"/>
                <w:szCs w:val="22"/>
              </w:rPr>
              <w:t>and Media and Publications</w:t>
            </w:r>
          </w:p>
        </w:tc>
      </w:tr>
      <w:tr w:rsidRPr="00B24148" w:rsidR="00143F93" w:rsidTr="00954480" w14:paraId="35DA2EF3" w14:textId="77777777">
        <w:tc>
          <w:tcPr>
            <w:tcW w:w="1053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143F93" w:rsidP="00C06699" w:rsidRDefault="00143F93" w14:paraId="4BC3E94E" w14:textId="77777777">
            <w:pPr>
              <w:keepNext/>
              <w:rPr>
                <w:rFonts w:ascii="Calibri Light" w:hAnsi="Calibri Light"/>
                <w:sz w:val="22"/>
                <w:szCs w:val="22"/>
              </w:rPr>
            </w:pPr>
            <w:r w:rsidRPr="00B24148">
              <w:rPr>
                <w:rFonts w:ascii="Calibri Light" w:hAnsi="Calibri Light"/>
                <w:sz w:val="22"/>
                <w:szCs w:val="22"/>
              </w:rPr>
              <w:t xml:space="preserve">* New product costs will be updated in the next revision of this collection. </w:t>
            </w:r>
          </w:p>
        </w:tc>
      </w:tr>
    </w:tbl>
    <w:p w:rsidRPr="00C06699" w:rsidR="00143F93" w:rsidRDefault="00143F93" w14:paraId="0E480369" w14:textId="77777777">
      <w:pPr>
        <w:ind w:left="720"/>
        <w:rPr>
          <w:rFonts w:ascii="Calibri Light" w:hAnsi="Calibri Light" w:cs="Calibri Light"/>
          <w:sz w:val="24"/>
          <w:szCs w:val="24"/>
        </w:rPr>
      </w:pPr>
    </w:p>
    <w:p w:rsidRPr="00C06699" w:rsidR="00884F37" w:rsidRDefault="00884F37" w14:paraId="7BB79288" w14:textId="77777777">
      <w:pPr>
        <w:rPr>
          <w:rFonts w:ascii="Calibri Light" w:hAnsi="Calibri Light" w:cs="Calibri Light"/>
          <w:sz w:val="24"/>
          <w:szCs w:val="24"/>
        </w:rPr>
      </w:pPr>
    </w:p>
    <w:p w:rsidRPr="00C06699" w:rsidR="00884F37" w:rsidRDefault="00884F37" w14:paraId="4C7D5EDF"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15.</w:t>
      </w:r>
      <w:r w:rsidRPr="00C06699">
        <w:rPr>
          <w:rFonts w:ascii="Calibri Light" w:hAnsi="Calibri Light" w:cs="Calibri Light"/>
          <w:sz w:val="24"/>
          <w:szCs w:val="24"/>
        </w:rPr>
        <w:tab/>
      </w:r>
      <w:r w:rsidRPr="00C06699">
        <w:rPr>
          <w:rFonts w:ascii="Calibri Light" w:hAnsi="Calibri Light" w:cs="Calibri Light"/>
          <w:sz w:val="24"/>
          <w:szCs w:val="24"/>
          <w:u w:val="single"/>
        </w:rPr>
        <w:t>REASONS FOR CHANGE IN BURDEN</w:t>
      </w:r>
    </w:p>
    <w:p w:rsidRPr="00C06699" w:rsidR="00884F37" w:rsidRDefault="00884F37" w14:paraId="00AD6769" w14:textId="77777777">
      <w:pPr>
        <w:ind w:left="720" w:hanging="720"/>
        <w:rPr>
          <w:rFonts w:ascii="Calibri Light" w:hAnsi="Calibri Light" w:cs="Calibri Light"/>
          <w:sz w:val="24"/>
          <w:szCs w:val="24"/>
        </w:rPr>
      </w:pPr>
    </w:p>
    <w:p w:rsidRPr="002C0D50" w:rsidR="00394D61" w:rsidP="002C0D50" w:rsidRDefault="00394411" w14:paraId="388EC40B" w14:textId="6A09C593">
      <w:pPr>
        <w:ind w:left="720"/>
        <w:rPr>
          <w:rFonts w:asciiTheme="majorHAnsi" w:hAnsiTheme="majorHAnsi" w:cstheme="majorHAnsi"/>
          <w:sz w:val="24"/>
          <w:szCs w:val="24"/>
        </w:rPr>
      </w:pPr>
      <w:r w:rsidRPr="002C0D50">
        <w:rPr>
          <w:rFonts w:asciiTheme="majorHAnsi" w:hAnsiTheme="majorHAnsi" w:cstheme="majorHAnsi"/>
          <w:sz w:val="24"/>
          <w:szCs w:val="24"/>
        </w:rPr>
        <w:t xml:space="preserve">Changes to the burden estimates of Form 4952 </w:t>
      </w:r>
      <w:r w:rsidRPr="002C0D50" w:rsidR="00EA20B9">
        <w:rPr>
          <w:rFonts w:asciiTheme="majorHAnsi" w:hAnsiTheme="majorHAnsi" w:cstheme="majorHAnsi"/>
          <w:sz w:val="24"/>
          <w:szCs w:val="24"/>
        </w:rPr>
        <w:t xml:space="preserve">previously approved by OMB </w:t>
      </w:r>
      <w:r w:rsidRPr="002C0D50" w:rsidR="002C0D50">
        <w:rPr>
          <w:rFonts w:asciiTheme="majorHAnsi" w:hAnsiTheme="majorHAnsi" w:cstheme="majorHAnsi"/>
          <w:sz w:val="24"/>
          <w:szCs w:val="24"/>
        </w:rPr>
        <w:t>a</w:t>
      </w:r>
      <w:r w:rsidRPr="002C0D50">
        <w:rPr>
          <w:rFonts w:asciiTheme="majorHAnsi" w:hAnsiTheme="majorHAnsi" w:cstheme="majorHAnsi"/>
          <w:sz w:val="24"/>
          <w:szCs w:val="24"/>
        </w:rPr>
        <w:t xml:space="preserve">re </w:t>
      </w:r>
      <w:r w:rsidRPr="002C0D50" w:rsidR="00EA20B9">
        <w:rPr>
          <w:rFonts w:asciiTheme="majorHAnsi" w:hAnsiTheme="majorHAnsi" w:cstheme="majorHAnsi"/>
          <w:sz w:val="24"/>
          <w:szCs w:val="24"/>
        </w:rPr>
        <w:t>due to the</w:t>
      </w:r>
      <w:r w:rsidRPr="002C0D50" w:rsidR="00394D61">
        <w:rPr>
          <w:rFonts w:asciiTheme="majorHAnsi" w:hAnsiTheme="majorHAnsi" w:cstheme="majorHAnsi"/>
          <w:sz w:val="24"/>
          <w:szCs w:val="24"/>
        </w:rPr>
        <w:t xml:space="preserve"> increase in filers based on the most recent filing data</w:t>
      </w:r>
      <w:r w:rsidRPr="002C0D50" w:rsidR="002C0D50">
        <w:rPr>
          <w:rFonts w:asciiTheme="majorHAnsi" w:hAnsiTheme="majorHAnsi" w:cstheme="majorHAnsi"/>
          <w:sz w:val="24"/>
          <w:szCs w:val="24"/>
        </w:rPr>
        <w:t xml:space="preserve">, from 137,064 responses to 734,263, and an increase in burden hours from 205,596 to 1,101,395. Data was provided by the office of Statistic of Income (SOI), Research, Applied Analytics &amp; Statistics. Also, we </w:t>
      </w:r>
      <w:r w:rsidRPr="002C0D50" w:rsidR="00394D61">
        <w:rPr>
          <w:rFonts w:asciiTheme="majorHAnsi" w:hAnsiTheme="majorHAnsi" w:cstheme="majorHAnsi"/>
          <w:sz w:val="24"/>
          <w:szCs w:val="24"/>
        </w:rPr>
        <w:t>are making this submission to renew the OMB approval</w:t>
      </w:r>
      <w:r w:rsidRPr="002C0D50" w:rsidR="002C0D50">
        <w:rPr>
          <w:rFonts w:asciiTheme="majorHAnsi" w:hAnsiTheme="majorHAnsi" w:cstheme="majorHAnsi"/>
          <w:sz w:val="24"/>
          <w:szCs w:val="24"/>
        </w:rPr>
        <w:t xml:space="preserve">. </w:t>
      </w:r>
      <w:r w:rsidRPr="002C0D50" w:rsidR="00394D61">
        <w:rPr>
          <w:rFonts w:asciiTheme="majorHAnsi" w:hAnsiTheme="majorHAnsi" w:cstheme="majorHAnsi"/>
          <w:sz w:val="24"/>
          <w:szCs w:val="24"/>
        </w:rPr>
        <w:t xml:space="preserve"> </w:t>
      </w:r>
    </w:p>
    <w:p w:rsidR="00394D61" w:rsidP="00003919" w:rsidRDefault="00394D61" w14:paraId="3CA59D42" w14:textId="77777777"/>
    <w:p w:rsidR="00EA20B9" w:rsidP="00EA20B9" w:rsidRDefault="00003919" w14:paraId="49FDBE39" w14:textId="240689CB">
      <w:pPr>
        <w:ind w:left="720"/>
      </w:pPr>
      <w:r>
        <w:t xml:space="preserve"> </w:t>
      </w:r>
    </w:p>
    <w:p w:rsidR="00EA20B9" w:rsidP="00EA20B9" w:rsidRDefault="00EA20B9" w14:paraId="26775D10" w14:textId="77777777">
      <w:pPr>
        <w:ind w:left="720"/>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21"/>
        <w:gridCol w:w="1329"/>
        <w:gridCol w:w="1328"/>
        <w:gridCol w:w="1328"/>
        <w:gridCol w:w="1328"/>
        <w:gridCol w:w="1328"/>
        <w:gridCol w:w="1326"/>
      </w:tblGrid>
      <w:tr w:rsidRPr="004367CB" w:rsidR="00EA20B9" w:rsidTr="00F44429" w14:paraId="41B1A311"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4367CB" w:rsidR="00EA20B9" w:rsidP="00F44429" w:rsidRDefault="00EA20B9" w14:paraId="4C39E5CF" w14:textId="77777777">
            <w:pPr>
              <w:jc w:val="center"/>
              <w:rPr>
                <w:rFonts w:ascii="Arial Narrow" w:hAnsi="Arial Narrow" w:cs="Arial"/>
                <w:b/>
                <w:bCs/>
                <w:color w:val="000000"/>
                <w:sz w:val="18"/>
                <w:szCs w:val="18"/>
              </w:rPr>
            </w:pPr>
            <w:r w:rsidRPr="004367CB">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367CB" w:rsidR="00EA20B9" w:rsidP="00F44429" w:rsidRDefault="00EA20B9" w14:paraId="64321C79" w14:textId="77777777">
            <w:pPr>
              <w:jc w:val="center"/>
              <w:rPr>
                <w:rFonts w:ascii="Arial Narrow" w:hAnsi="Arial Narrow" w:cs="Arial"/>
                <w:b/>
                <w:bCs/>
                <w:color w:val="000000"/>
                <w:sz w:val="18"/>
                <w:szCs w:val="18"/>
              </w:rPr>
            </w:pPr>
            <w:r w:rsidRPr="004367CB">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367CB" w:rsidR="00EA20B9" w:rsidP="00F44429" w:rsidRDefault="00EA20B9" w14:paraId="717B4BD5" w14:textId="77777777">
            <w:pPr>
              <w:jc w:val="center"/>
              <w:rPr>
                <w:rFonts w:ascii="Arial Narrow" w:hAnsi="Arial Narrow" w:cs="Arial"/>
                <w:b/>
                <w:bCs/>
                <w:color w:val="000000"/>
                <w:sz w:val="18"/>
                <w:szCs w:val="18"/>
              </w:rPr>
            </w:pPr>
            <w:r w:rsidRPr="004367CB">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367CB" w:rsidR="00EA20B9" w:rsidP="00F44429" w:rsidRDefault="00EA20B9" w14:paraId="22193094" w14:textId="77777777">
            <w:pPr>
              <w:jc w:val="center"/>
              <w:rPr>
                <w:rFonts w:ascii="Arial Narrow" w:hAnsi="Arial Narrow" w:cs="Arial"/>
                <w:b/>
                <w:bCs/>
                <w:color w:val="000000"/>
                <w:sz w:val="18"/>
                <w:szCs w:val="18"/>
              </w:rPr>
            </w:pPr>
            <w:r w:rsidRPr="004367CB">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367CB" w:rsidR="00EA20B9" w:rsidP="00F44429" w:rsidRDefault="00EA20B9" w14:paraId="3B695D88" w14:textId="77777777">
            <w:pPr>
              <w:jc w:val="center"/>
              <w:rPr>
                <w:rFonts w:ascii="Arial Narrow" w:hAnsi="Arial Narrow" w:cs="Arial"/>
                <w:b/>
                <w:bCs/>
                <w:color w:val="000000"/>
                <w:sz w:val="18"/>
                <w:szCs w:val="18"/>
              </w:rPr>
            </w:pPr>
            <w:r w:rsidRPr="004367CB">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367CB" w:rsidR="00EA20B9" w:rsidP="00F44429" w:rsidRDefault="00EA20B9" w14:paraId="5435F3FC" w14:textId="77777777">
            <w:pPr>
              <w:jc w:val="center"/>
              <w:rPr>
                <w:rFonts w:ascii="Arial Narrow" w:hAnsi="Arial Narrow" w:cs="Arial"/>
                <w:b/>
                <w:bCs/>
                <w:color w:val="000000"/>
                <w:sz w:val="18"/>
                <w:szCs w:val="18"/>
              </w:rPr>
            </w:pPr>
            <w:r w:rsidRPr="004367CB">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367CB" w:rsidR="00EA20B9" w:rsidP="00F44429" w:rsidRDefault="00EA20B9" w14:paraId="34DDF2A0" w14:textId="77777777">
            <w:pPr>
              <w:jc w:val="center"/>
              <w:rPr>
                <w:rFonts w:ascii="Arial Narrow" w:hAnsi="Arial Narrow" w:cs="Arial"/>
                <w:b/>
                <w:bCs/>
                <w:color w:val="000000"/>
                <w:sz w:val="18"/>
                <w:szCs w:val="18"/>
              </w:rPr>
            </w:pPr>
            <w:r w:rsidRPr="004367CB">
              <w:rPr>
                <w:rFonts w:ascii="Arial Narrow" w:hAnsi="Arial Narrow" w:cs="Arial"/>
                <w:b/>
                <w:bCs/>
                <w:color w:val="000000"/>
                <w:sz w:val="18"/>
                <w:szCs w:val="18"/>
              </w:rPr>
              <w:t>Previously Approved</w:t>
            </w:r>
          </w:p>
        </w:tc>
      </w:tr>
      <w:tr w:rsidRPr="004367CB" w:rsidR="00EA20B9" w:rsidTr="00F44429" w14:paraId="68C9ACC3" w14:textId="77777777">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56C98CD4" w14:textId="77777777">
            <w:pPr>
              <w:rPr>
                <w:rFonts w:ascii="Arial Narrow" w:hAnsi="Arial Narrow" w:cs="Arial"/>
                <w:color w:val="000000"/>
                <w:sz w:val="18"/>
                <w:szCs w:val="18"/>
              </w:rPr>
            </w:pPr>
            <w:r w:rsidRPr="004367CB">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0D2C9010" w14:textId="39124FEC">
            <w:pPr>
              <w:rPr>
                <w:rFonts w:ascii="Arial Narrow" w:hAnsi="Arial Narrow" w:cs="Arial"/>
                <w:color w:val="000000"/>
                <w:sz w:val="18"/>
                <w:szCs w:val="18"/>
              </w:rPr>
            </w:pPr>
            <w:r w:rsidRPr="004367CB">
              <w:rPr>
                <w:rFonts w:ascii="Arial Narrow" w:hAnsi="Arial Narrow" w:cs="Arial"/>
                <w:color w:val="000000"/>
                <w:sz w:val="18"/>
                <w:szCs w:val="18"/>
              </w:rPr>
              <w:t xml:space="preserve">  </w:t>
            </w:r>
            <w:r>
              <w:rPr>
                <w:rFonts w:ascii="Arial Narrow" w:hAnsi="Arial Narrow" w:cs="Arial"/>
                <w:color w:val="000000"/>
                <w:sz w:val="18"/>
                <w:szCs w:val="18"/>
              </w:rPr>
              <w:t xml:space="preserve">  734,263 </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019F70A3" w14:textId="77777777">
            <w:pPr>
              <w:rPr>
                <w:rFonts w:ascii="Arial Narrow" w:hAnsi="Arial Narrow" w:cs="Arial"/>
                <w:color w:val="000000"/>
                <w:sz w:val="18"/>
                <w:szCs w:val="18"/>
              </w:rPr>
            </w:pPr>
            <w:r w:rsidRPr="004367CB">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5CB0C0E1" w14:textId="77777777">
            <w:pPr>
              <w:rPr>
                <w:rFonts w:ascii="Arial Narrow" w:hAnsi="Arial Narrow" w:cs="Arial"/>
                <w:color w:val="000000"/>
                <w:sz w:val="18"/>
                <w:szCs w:val="18"/>
              </w:rPr>
            </w:pPr>
            <w:r w:rsidRPr="004367CB">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03E46344" w14:textId="05701361">
            <w:pPr>
              <w:rPr>
                <w:rFonts w:ascii="Arial Narrow" w:hAnsi="Arial Narrow" w:cs="Arial"/>
                <w:color w:val="000000"/>
                <w:sz w:val="18"/>
                <w:szCs w:val="18"/>
              </w:rPr>
            </w:pPr>
            <w:r w:rsidRPr="004367CB">
              <w:rPr>
                <w:rFonts w:ascii="Arial Narrow" w:hAnsi="Arial Narrow" w:cs="Arial"/>
                <w:color w:val="000000"/>
                <w:sz w:val="18"/>
                <w:szCs w:val="18"/>
              </w:rPr>
              <w:t xml:space="preserve">  </w:t>
            </w:r>
            <w:r>
              <w:rPr>
                <w:rFonts w:ascii="Arial Narrow" w:hAnsi="Arial Narrow" w:cs="Arial"/>
                <w:color w:val="000000"/>
                <w:sz w:val="18"/>
                <w:szCs w:val="18"/>
              </w:rPr>
              <w:t xml:space="preserve">       597,199 </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6BC0D961" w14:textId="77777777">
            <w:pPr>
              <w:rPr>
                <w:rFonts w:ascii="Arial Narrow" w:hAnsi="Arial Narrow" w:cs="Arial"/>
                <w:color w:val="000000"/>
                <w:sz w:val="18"/>
                <w:szCs w:val="18"/>
              </w:rPr>
            </w:pPr>
            <w:r w:rsidRPr="004367CB">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6060487C" w14:textId="47B986E0">
            <w:pPr>
              <w:rPr>
                <w:rFonts w:ascii="Arial Narrow" w:hAnsi="Arial Narrow" w:cs="Arial"/>
                <w:color w:val="000000"/>
                <w:sz w:val="18"/>
                <w:szCs w:val="18"/>
              </w:rPr>
            </w:pPr>
            <w:r>
              <w:rPr>
                <w:rFonts w:ascii="Arial Narrow" w:hAnsi="Arial Narrow" w:cs="Arial"/>
                <w:color w:val="000000"/>
                <w:sz w:val="18"/>
                <w:szCs w:val="18"/>
              </w:rPr>
              <w:t xml:space="preserve">   137.064</w:t>
            </w:r>
          </w:p>
        </w:tc>
      </w:tr>
      <w:tr w:rsidRPr="004367CB" w:rsidR="00EA20B9" w:rsidTr="00F44429" w14:paraId="049021F0" w14:textId="77777777">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1BF5AE60" w14:textId="77777777">
            <w:pPr>
              <w:rPr>
                <w:rFonts w:ascii="Arial Narrow" w:hAnsi="Arial Narrow" w:cs="Arial"/>
                <w:color w:val="000000"/>
                <w:sz w:val="18"/>
                <w:szCs w:val="18"/>
              </w:rPr>
            </w:pPr>
            <w:r w:rsidRPr="004367CB">
              <w:rPr>
                <w:rFonts w:ascii="Arial Narrow" w:hAnsi="Arial Narrow" w:cs="Arial"/>
                <w:color w:val="000000"/>
                <w:sz w:val="18"/>
                <w:szCs w:val="18"/>
              </w:rPr>
              <w:t>Annual Time Burden (</w:t>
            </w:r>
            <w:proofErr w:type="spellStart"/>
            <w:r w:rsidRPr="004367CB">
              <w:rPr>
                <w:rFonts w:ascii="Arial Narrow" w:hAnsi="Arial Narrow" w:cs="Arial"/>
                <w:color w:val="000000"/>
                <w:sz w:val="18"/>
                <w:szCs w:val="18"/>
              </w:rPr>
              <w:t>Hr</w:t>
            </w:r>
            <w:proofErr w:type="spellEnd"/>
            <w:r w:rsidRPr="004367CB">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3B2F642E" w14:textId="3EBA2B37">
            <w:pPr>
              <w:rPr>
                <w:rFonts w:ascii="Arial Narrow" w:hAnsi="Arial Narrow" w:cs="Arial"/>
                <w:color w:val="000000"/>
                <w:sz w:val="18"/>
                <w:szCs w:val="18"/>
              </w:rPr>
            </w:pPr>
            <w:r w:rsidRPr="004367CB">
              <w:rPr>
                <w:rFonts w:ascii="Arial Narrow" w:hAnsi="Arial Narrow" w:cs="Arial"/>
                <w:color w:val="000000"/>
                <w:sz w:val="18"/>
                <w:szCs w:val="18"/>
              </w:rPr>
              <w:t xml:space="preserve">  </w:t>
            </w:r>
            <w:r w:rsidR="009B50CF">
              <w:rPr>
                <w:rFonts w:ascii="Arial Narrow" w:hAnsi="Arial Narrow" w:cs="Arial"/>
                <w:color w:val="000000"/>
                <w:sz w:val="18"/>
                <w:szCs w:val="18"/>
              </w:rPr>
              <w:t xml:space="preserve">  1,101,395</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2423013E" w14:textId="77777777">
            <w:pPr>
              <w:rPr>
                <w:rFonts w:ascii="Arial Narrow" w:hAnsi="Arial Narrow" w:cs="Arial"/>
                <w:color w:val="000000"/>
                <w:sz w:val="18"/>
                <w:szCs w:val="18"/>
              </w:rPr>
            </w:pPr>
            <w:r w:rsidRPr="004367CB">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6DF37AC4" w14:textId="77777777">
            <w:pPr>
              <w:rPr>
                <w:rFonts w:ascii="Arial Narrow" w:hAnsi="Arial Narrow" w:cs="Arial"/>
                <w:color w:val="000000"/>
                <w:sz w:val="18"/>
                <w:szCs w:val="18"/>
              </w:rPr>
            </w:pPr>
            <w:r w:rsidRPr="004367CB">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30B9A9D7" w14:textId="0FC255A3">
            <w:pPr>
              <w:rPr>
                <w:rFonts w:ascii="Arial Narrow" w:hAnsi="Arial Narrow" w:cs="Arial"/>
                <w:color w:val="000000"/>
                <w:sz w:val="18"/>
                <w:szCs w:val="18"/>
              </w:rPr>
            </w:pPr>
            <w:r w:rsidRPr="004367CB">
              <w:rPr>
                <w:rFonts w:ascii="Arial Narrow" w:hAnsi="Arial Narrow" w:cs="Arial"/>
                <w:color w:val="000000"/>
                <w:sz w:val="18"/>
                <w:szCs w:val="18"/>
              </w:rPr>
              <w:t xml:space="preserve">  </w:t>
            </w:r>
            <w:r>
              <w:rPr>
                <w:rFonts w:ascii="Arial Narrow" w:hAnsi="Arial Narrow" w:cs="Arial"/>
                <w:color w:val="000000"/>
                <w:sz w:val="18"/>
                <w:szCs w:val="18"/>
              </w:rPr>
              <w:t xml:space="preserve">       895,799</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5DB561AA" w14:textId="77777777">
            <w:pPr>
              <w:rPr>
                <w:rFonts w:ascii="Arial Narrow" w:hAnsi="Arial Narrow" w:cs="Arial"/>
                <w:color w:val="000000"/>
                <w:sz w:val="18"/>
                <w:szCs w:val="18"/>
              </w:rPr>
            </w:pPr>
            <w:r w:rsidRPr="004367CB">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367CB" w:rsidR="00EA20B9" w:rsidP="00F44429" w:rsidRDefault="00EA20B9" w14:paraId="12709851" w14:textId="5B555A82">
            <w:pPr>
              <w:rPr>
                <w:rFonts w:ascii="Arial Narrow" w:hAnsi="Arial Narrow" w:cs="Arial"/>
                <w:color w:val="000000"/>
                <w:sz w:val="18"/>
                <w:szCs w:val="18"/>
              </w:rPr>
            </w:pPr>
            <w:r w:rsidRPr="004367CB">
              <w:rPr>
                <w:rFonts w:ascii="Arial Narrow" w:hAnsi="Arial Narrow" w:cs="Arial"/>
                <w:color w:val="000000"/>
                <w:sz w:val="18"/>
                <w:szCs w:val="18"/>
              </w:rPr>
              <w:t> </w:t>
            </w:r>
            <w:r w:rsidR="009B50CF">
              <w:rPr>
                <w:rFonts w:ascii="Arial Narrow" w:hAnsi="Arial Narrow" w:cs="Arial"/>
                <w:color w:val="000000"/>
                <w:sz w:val="18"/>
                <w:szCs w:val="18"/>
              </w:rPr>
              <w:t xml:space="preserve">  </w:t>
            </w:r>
            <w:r w:rsidRPr="004367CB">
              <w:rPr>
                <w:rFonts w:ascii="Arial Narrow" w:hAnsi="Arial Narrow" w:cs="Arial"/>
                <w:color w:val="000000"/>
                <w:sz w:val="18"/>
                <w:szCs w:val="18"/>
              </w:rPr>
              <w:t xml:space="preserve"> </w:t>
            </w:r>
            <w:r>
              <w:rPr>
                <w:rFonts w:ascii="Arial Narrow" w:hAnsi="Arial Narrow" w:cs="Arial"/>
                <w:color w:val="000000"/>
                <w:sz w:val="18"/>
                <w:szCs w:val="18"/>
              </w:rPr>
              <w:t>205,596</w:t>
            </w:r>
          </w:p>
        </w:tc>
      </w:tr>
    </w:tbl>
    <w:p w:rsidRPr="00C06699" w:rsidR="00EA20B9" w:rsidP="004F5B2A" w:rsidRDefault="00EA20B9" w14:paraId="21335983" w14:textId="77777777">
      <w:pPr>
        <w:tabs>
          <w:tab w:val="left" w:pos="720"/>
        </w:tabs>
        <w:ind w:left="720"/>
        <w:rPr>
          <w:rFonts w:ascii="Calibri Light" w:hAnsi="Calibri Light" w:cs="Calibri Light"/>
          <w:sz w:val="24"/>
          <w:szCs w:val="24"/>
        </w:rPr>
      </w:pPr>
    </w:p>
    <w:p w:rsidRPr="00C06699" w:rsidR="00884F37" w:rsidRDefault="00884F37" w14:paraId="0FDF5D12" w14:textId="77777777">
      <w:pPr>
        <w:rPr>
          <w:rFonts w:ascii="Calibri Light" w:hAnsi="Calibri Light" w:cs="Calibri Light"/>
          <w:sz w:val="24"/>
          <w:szCs w:val="24"/>
        </w:rPr>
      </w:pPr>
    </w:p>
    <w:p w:rsidRPr="00C06699" w:rsidR="00884F37" w:rsidRDefault="00884F37" w14:paraId="07024409"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16.</w:t>
      </w:r>
      <w:r w:rsidRPr="00C06699">
        <w:rPr>
          <w:rFonts w:ascii="Calibri Light" w:hAnsi="Calibri Light" w:cs="Calibri Light"/>
          <w:sz w:val="24"/>
          <w:szCs w:val="24"/>
        </w:rPr>
        <w:tab/>
      </w:r>
      <w:r w:rsidRPr="00C06699">
        <w:rPr>
          <w:rFonts w:ascii="Calibri Light" w:hAnsi="Calibri Light" w:cs="Calibri Light"/>
          <w:sz w:val="24"/>
          <w:szCs w:val="24"/>
          <w:u w:val="single"/>
        </w:rPr>
        <w:t>PLANS FOR TABULATION, STATISTICAL ANALYSIS AND PUBLICATION</w:t>
      </w:r>
    </w:p>
    <w:p w:rsidRPr="00C06699" w:rsidR="00884F37" w:rsidRDefault="00884F37" w14:paraId="7CF8C9D8" w14:textId="77777777">
      <w:pPr>
        <w:rPr>
          <w:rFonts w:ascii="Calibri Light" w:hAnsi="Calibri Light" w:cs="Calibri Light"/>
          <w:sz w:val="24"/>
          <w:szCs w:val="24"/>
        </w:rPr>
      </w:pPr>
    </w:p>
    <w:p w:rsidRPr="00C06699" w:rsidR="00884F37" w:rsidP="00A71B3C" w:rsidRDefault="00A71B3C" w14:paraId="6F647158" w14:textId="77777777">
      <w:pPr>
        <w:ind w:firstLine="720"/>
        <w:rPr>
          <w:rFonts w:ascii="Calibri Light" w:hAnsi="Calibri Light" w:cs="Calibri Light"/>
          <w:sz w:val="24"/>
          <w:szCs w:val="24"/>
        </w:rPr>
      </w:pPr>
      <w:r w:rsidRPr="00C06699">
        <w:rPr>
          <w:rFonts w:ascii="Calibri Light" w:hAnsi="Calibri Light" w:cs="Calibri Light"/>
          <w:sz w:val="24"/>
          <w:szCs w:val="24"/>
        </w:rPr>
        <w:t>There are no plans for tabulation, statistical analysis and publication.</w:t>
      </w:r>
    </w:p>
    <w:p w:rsidRPr="00C06699" w:rsidR="00884F37" w:rsidRDefault="00884F37" w14:paraId="7B5D2797" w14:textId="77777777">
      <w:pPr>
        <w:rPr>
          <w:rFonts w:ascii="Calibri Light" w:hAnsi="Calibri Light" w:cs="Calibri Light"/>
          <w:sz w:val="24"/>
          <w:szCs w:val="24"/>
        </w:rPr>
      </w:pPr>
    </w:p>
    <w:p w:rsidRPr="00C06699" w:rsidR="00884F37" w:rsidRDefault="00884F37" w14:paraId="3FC4B7FA"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17.</w:t>
      </w:r>
      <w:r w:rsidRPr="00C06699">
        <w:rPr>
          <w:rFonts w:ascii="Calibri Light" w:hAnsi="Calibri Light" w:cs="Calibri Light"/>
          <w:sz w:val="24"/>
          <w:szCs w:val="24"/>
        </w:rPr>
        <w:tab/>
      </w:r>
      <w:r w:rsidRPr="00C06699">
        <w:rPr>
          <w:rFonts w:ascii="Calibri Light" w:hAnsi="Calibri Light" w:cs="Calibri Light"/>
          <w:sz w:val="24"/>
          <w:szCs w:val="24"/>
          <w:u w:val="single"/>
        </w:rPr>
        <w:t>REASONS WHY DISPLAYING THE OMB EXPIRATION DATE IS</w:t>
      </w:r>
      <w:r w:rsidRPr="00C06699">
        <w:rPr>
          <w:rFonts w:ascii="Calibri Light" w:hAnsi="Calibri Light" w:cs="Calibri Light"/>
          <w:sz w:val="24"/>
          <w:szCs w:val="24"/>
        </w:rPr>
        <w:t xml:space="preserve"> </w:t>
      </w:r>
      <w:r w:rsidRPr="00C06699">
        <w:rPr>
          <w:rFonts w:ascii="Calibri Light" w:hAnsi="Calibri Light" w:cs="Calibri Light"/>
          <w:sz w:val="24"/>
          <w:szCs w:val="24"/>
          <w:u w:val="single"/>
        </w:rPr>
        <w:t>INAPPROPRIATE</w:t>
      </w:r>
    </w:p>
    <w:p w:rsidRPr="00C06699" w:rsidR="00884F37" w:rsidRDefault="00884F37" w14:paraId="78D2CFDA" w14:textId="77777777">
      <w:pPr>
        <w:rPr>
          <w:rFonts w:ascii="Calibri Light" w:hAnsi="Calibri Light" w:cs="Calibri Light"/>
          <w:sz w:val="24"/>
          <w:szCs w:val="24"/>
        </w:rPr>
      </w:pPr>
    </w:p>
    <w:p w:rsidRPr="00C06699" w:rsidR="00086A21" w:rsidP="00086A21" w:rsidRDefault="00086A21" w14:paraId="4A7CDCD3" w14:textId="77777777">
      <w:pPr>
        <w:ind w:left="720"/>
        <w:rPr>
          <w:rFonts w:ascii="Calibri Light" w:hAnsi="Calibri Light" w:cs="Calibri Light"/>
          <w:sz w:val="24"/>
          <w:szCs w:val="24"/>
        </w:rPr>
      </w:pPr>
      <w:r w:rsidRPr="00C06699">
        <w:rPr>
          <w:rFonts w:ascii="Calibri Light" w:hAnsi="Calibri Light" w:cs="Calibri Light"/>
          <w:sz w:val="24"/>
          <w:szCs w:val="24"/>
        </w:rPr>
        <w:lastRenderedPageBreak/>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C06699" w:rsidR="00C37C2F" w:rsidP="00C37C2F" w:rsidRDefault="00C37C2F" w14:paraId="33306398" w14:textId="77777777">
      <w:pPr>
        <w:rPr>
          <w:rFonts w:ascii="Calibri Light" w:hAnsi="Calibri Light" w:cs="Calibri Light"/>
          <w:sz w:val="24"/>
          <w:szCs w:val="24"/>
        </w:rPr>
      </w:pPr>
    </w:p>
    <w:p w:rsidRPr="00C06699" w:rsidR="00884F37" w:rsidRDefault="00884F37" w14:paraId="626988FF" w14:textId="77777777">
      <w:pPr>
        <w:tabs>
          <w:tab w:val="left" w:pos="720"/>
        </w:tabs>
        <w:ind w:left="720" w:hanging="720"/>
        <w:rPr>
          <w:rFonts w:ascii="Calibri Light" w:hAnsi="Calibri Light" w:cs="Calibri Light"/>
          <w:sz w:val="24"/>
          <w:szCs w:val="24"/>
        </w:rPr>
      </w:pPr>
      <w:r w:rsidRPr="00C06699">
        <w:rPr>
          <w:rFonts w:ascii="Calibri Light" w:hAnsi="Calibri Light" w:cs="Calibri Light"/>
          <w:sz w:val="24"/>
          <w:szCs w:val="24"/>
        </w:rPr>
        <w:t>18.</w:t>
      </w:r>
      <w:r w:rsidRPr="00C06699">
        <w:rPr>
          <w:rFonts w:ascii="Calibri Light" w:hAnsi="Calibri Light" w:cs="Calibri Light"/>
          <w:b/>
          <w:bCs/>
          <w:sz w:val="24"/>
          <w:szCs w:val="24"/>
        </w:rPr>
        <w:tab/>
      </w:r>
      <w:r w:rsidRPr="00C06699">
        <w:rPr>
          <w:rFonts w:ascii="Calibri Light" w:hAnsi="Calibri Light" w:cs="Calibri Light"/>
          <w:sz w:val="24"/>
          <w:szCs w:val="24"/>
          <w:u w:val="single"/>
        </w:rPr>
        <w:t xml:space="preserve">EXCEPTIONS TO THE CERTIFICATION STATEMENT </w:t>
      </w:r>
    </w:p>
    <w:p w:rsidRPr="00C06699" w:rsidR="00884F37" w:rsidRDefault="00884F37" w14:paraId="05B9831F" w14:textId="77777777">
      <w:pPr>
        <w:rPr>
          <w:rFonts w:ascii="Calibri Light" w:hAnsi="Calibri Light" w:cs="Calibri Light"/>
          <w:sz w:val="24"/>
          <w:szCs w:val="24"/>
        </w:rPr>
      </w:pPr>
    </w:p>
    <w:p w:rsidRPr="00C06699" w:rsidR="00884F37" w:rsidRDefault="00C37C2F" w14:paraId="38E7DFA1" w14:textId="77777777">
      <w:pPr>
        <w:ind w:left="720"/>
        <w:rPr>
          <w:rFonts w:ascii="Calibri Light" w:hAnsi="Calibri Light" w:cs="Calibri Light"/>
          <w:sz w:val="24"/>
          <w:szCs w:val="24"/>
        </w:rPr>
      </w:pPr>
      <w:r w:rsidRPr="00C06699">
        <w:rPr>
          <w:rFonts w:ascii="Calibri Light" w:hAnsi="Calibri Light" w:cs="Calibri Light"/>
          <w:sz w:val="24"/>
          <w:szCs w:val="24"/>
        </w:rPr>
        <w:t>There are no exceptions to the certification statement.</w:t>
      </w:r>
    </w:p>
    <w:p w:rsidRPr="00C06699" w:rsidR="00420AAA" w:rsidRDefault="00420AAA" w14:paraId="327AF323" w14:textId="77777777">
      <w:pPr>
        <w:rPr>
          <w:rFonts w:ascii="Calibri Light" w:hAnsi="Calibri Light" w:cs="Calibri Light"/>
          <w:sz w:val="24"/>
          <w:szCs w:val="24"/>
        </w:rPr>
      </w:pPr>
    </w:p>
    <w:p w:rsidRPr="00C06699" w:rsidR="00420AAA" w:rsidRDefault="00420AAA" w14:paraId="31CE62C7" w14:textId="77777777">
      <w:pPr>
        <w:rPr>
          <w:rFonts w:ascii="Calibri Light" w:hAnsi="Calibri Light" w:cs="Calibri Light"/>
          <w:sz w:val="24"/>
          <w:szCs w:val="24"/>
        </w:rPr>
      </w:pPr>
    </w:p>
    <w:p w:rsidRPr="00C06699" w:rsidR="00884F37" w:rsidRDefault="00884F37" w14:paraId="55B036B2" w14:textId="77777777">
      <w:pPr>
        <w:rPr>
          <w:rFonts w:ascii="Calibri Light" w:hAnsi="Calibri Light" w:cs="Calibri Light"/>
          <w:sz w:val="24"/>
          <w:szCs w:val="24"/>
        </w:rPr>
      </w:pPr>
      <w:r w:rsidRPr="00C06699">
        <w:rPr>
          <w:rFonts w:ascii="Calibri Light" w:hAnsi="Calibri Light" w:cs="Calibri Light"/>
          <w:b/>
          <w:bCs/>
          <w:sz w:val="24"/>
          <w:szCs w:val="24"/>
          <w:u w:val="single"/>
        </w:rPr>
        <w:t>Note:</w:t>
      </w:r>
      <w:r w:rsidRPr="00C06699">
        <w:rPr>
          <w:rFonts w:ascii="Calibri Light" w:hAnsi="Calibri Light" w:cs="Calibri Light"/>
          <w:sz w:val="24"/>
          <w:szCs w:val="24"/>
        </w:rPr>
        <w:t xml:space="preserve">  The following paragraph applies to </w:t>
      </w:r>
      <w:proofErr w:type="gramStart"/>
      <w:r w:rsidRPr="00C06699">
        <w:rPr>
          <w:rFonts w:ascii="Calibri Light" w:hAnsi="Calibri Light" w:cs="Calibri Light"/>
          <w:sz w:val="24"/>
          <w:szCs w:val="24"/>
        </w:rPr>
        <w:t>all of</w:t>
      </w:r>
      <w:proofErr w:type="gramEnd"/>
      <w:r w:rsidRPr="00C06699">
        <w:rPr>
          <w:rFonts w:ascii="Calibri Light" w:hAnsi="Calibri Light" w:cs="Calibri Light"/>
          <w:sz w:val="24"/>
          <w:szCs w:val="24"/>
        </w:rPr>
        <w:t xml:space="preserve"> the collections of information in this submission:</w:t>
      </w:r>
    </w:p>
    <w:p w:rsidRPr="00C06699" w:rsidR="00884F37" w:rsidRDefault="00884F37" w14:paraId="642F32AA" w14:textId="77777777">
      <w:pPr>
        <w:rPr>
          <w:rFonts w:ascii="Calibri Light" w:hAnsi="Calibri Light" w:cs="Calibri Light"/>
          <w:sz w:val="24"/>
          <w:szCs w:val="24"/>
        </w:rPr>
      </w:pPr>
    </w:p>
    <w:p w:rsidRPr="00C06699" w:rsidR="00884F37" w:rsidRDefault="00884F37" w14:paraId="01B78219" w14:textId="77777777">
      <w:pPr>
        <w:rPr>
          <w:rFonts w:ascii="Calibri Light" w:hAnsi="Calibri Light" w:cs="Calibri Light"/>
          <w:sz w:val="24"/>
          <w:szCs w:val="24"/>
        </w:rPr>
      </w:pPr>
      <w:r w:rsidRPr="00C06699">
        <w:rPr>
          <w:rFonts w:ascii="Calibri Light" w:hAnsi="Calibri Light" w:cs="Calibri Light"/>
          <w:sz w:val="24"/>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C06699">
        <w:rPr>
          <w:rFonts w:ascii="Calibri Light" w:hAnsi="Calibri Light" w:cs="Calibri Light"/>
          <w:sz w:val="24"/>
          <w:szCs w:val="24"/>
        </w:rPr>
        <w:t>as long as</w:t>
      </w:r>
      <w:proofErr w:type="gramEnd"/>
      <w:r w:rsidRPr="00C06699">
        <w:rPr>
          <w:rFonts w:ascii="Calibri Light" w:hAnsi="Calibri Light" w:cs="Calibri Light"/>
          <w:sz w:val="24"/>
          <w:szCs w:val="24"/>
        </w:rPr>
        <w:t xml:space="preserve"> their contents may become material in the administration of any internal revenue law.  Generally, tax returns and tax return information are confidential, a</w:t>
      </w:r>
      <w:r w:rsidRPr="00C06699" w:rsidR="00420AAA">
        <w:rPr>
          <w:rFonts w:ascii="Calibri Light" w:hAnsi="Calibri Light" w:cs="Calibri Light"/>
          <w:sz w:val="24"/>
          <w:szCs w:val="24"/>
        </w:rPr>
        <w:t>s required by 26 U.S.C. 6103.</w:t>
      </w:r>
      <w:r w:rsidRPr="00C06699" w:rsidR="00420AAA">
        <w:rPr>
          <w:rFonts w:ascii="Calibri Light" w:hAnsi="Calibri Light" w:cs="Calibri Light"/>
          <w:sz w:val="24"/>
          <w:szCs w:val="24"/>
        </w:rPr>
        <w:tab/>
      </w:r>
    </w:p>
    <w:p w:rsidRPr="00C06699" w:rsidR="00884F37" w:rsidRDefault="00884F37" w14:paraId="7806A07E" w14:textId="77777777">
      <w:pPr>
        <w:rPr>
          <w:rFonts w:ascii="Calibri Light" w:hAnsi="Calibri Light" w:cs="Calibri Light"/>
          <w:sz w:val="24"/>
          <w:szCs w:val="24"/>
        </w:rPr>
      </w:pPr>
    </w:p>
    <w:p w:rsidR="00B00AC4" w:rsidP="00BD5556" w:rsidRDefault="00B00AC4" w14:paraId="3147F072" w14:textId="77777777">
      <w:pPr>
        <w:jc w:val="center"/>
        <w:rPr>
          <w:rFonts w:ascii="CG Times" w:hAnsi="CG Times" w:cs="CG Times"/>
          <w:sz w:val="24"/>
          <w:szCs w:val="24"/>
        </w:rPr>
      </w:pPr>
    </w:p>
    <w:sectPr w:rsidR="00B00AC4">
      <w:headerReference w:type="default" r:id="rId12"/>
      <w:type w:val="continuous"/>
      <w:pgSz w:w="12240" w:h="15840"/>
      <w:pgMar w:top="1368" w:right="1368" w:bottom="1080" w:left="1368"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90A68" w14:textId="77777777" w:rsidR="00584677" w:rsidRDefault="00584677">
      <w:r>
        <w:separator/>
      </w:r>
    </w:p>
  </w:endnote>
  <w:endnote w:type="continuationSeparator" w:id="0">
    <w:p w14:paraId="06678A17" w14:textId="77777777" w:rsidR="00584677" w:rsidRDefault="0058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Roman 10cpi">
    <w:altName w:val="Calibri"/>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A449" w14:textId="77777777" w:rsidR="006513EB" w:rsidRDefault="00651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3E81" w14:textId="77777777" w:rsidR="006513EB" w:rsidRDefault="00651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1A4F" w14:textId="77777777" w:rsidR="006513EB" w:rsidRDefault="00651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8649" w14:textId="77777777" w:rsidR="00584677" w:rsidRDefault="00584677">
      <w:r>
        <w:separator/>
      </w:r>
    </w:p>
  </w:footnote>
  <w:footnote w:type="continuationSeparator" w:id="0">
    <w:p w14:paraId="1714CE83" w14:textId="77777777" w:rsidR="00584677" w:rsidRDefault="0058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3C38" w14:textId="77777777" w:rsidR="006513EB" w:rsidRDefault="00651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A1DE" w14:textId="77777777" w:rsidR="006513EB" w:rsidRDefault="00651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3773" w14:textId="77777777" w:rsidR="006513EB" w:rsidRDefault="00651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D16A" w14:textId="77777777" w:rsidR="00884F37" w:rsidRDefault="00884F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37"/>
    <w:rsid w:val="00003919"/>
    <w:rsid w:val="000073ED"/>
    <w:rsid w:val="00064669"/>
    <w:rsid w:val="00086A21"/>
    <w:rsid w:val="00095A25"/>
    <w:rsid w:val="000B670C"/>
    <w:rsid w:val="000C4770"/>
    <w:rsid w:val="000C6B94"/>
    <w:rsid w:val="000F42DF"/>
    <w:rsid w:val="0012560A"/>
    <w:rsid w:val="00143F93"/>
    <w:rsid w:val="0018596D"/>
    <w:rsid w:val="001D626E"/>
    <w:rsid w:val="001E2B08"/>
    <w:rsid w:val="00205F78"/>
    <w:rsid w:val="0021484A"/>
    <w:rsid w:val="00246CBD"/>
    <w:rsid w:val="002761B4"/>
    <w:rsid w:val="00276728"/>
    <w:rsid w:val="002B170A"/>
    <w:rsid w:val="002C0D50"/>
    <w:rsid w:val="002F3220"/>
    <w:rsid w:val="002F793B"/>
    <w:rsid w:val="00304509"/>
    <w:rsid w:val="00394411"/>
    <w:rsid w:val="00394D61"/>
    <w:rsid w:val="00396E93"/>
    <w:rsid w:val="003C5462"/>
    <w:rsid w:val="00420AAA"/>
    <w:rsid w:val="004D0C53"/>
    <w:rsid w:val="004F1729"/>
    <w:rsid w:val="004F5B2A"/>
    <w:rsid w:val="00500843"/>
    <w:rsid w:val="00536586"/>
    <w:rsid w:val="0055361D"/>
    <w:rsid w:val="00560796"/>
    <w:rsid w:val="00577EAD"/>
    <w:rsid w:val="00584677"/>
    <w:rsid w:val="005F6813"/>
    <w:rsid w:val="00604399"/>
    <w:rsid w:val="006513EB"/>
    <w:rsid w:val="00680D96"/>
    <w:rsid w:val="007C12BC"/>
    <w:rsid w:val="00856244"/>
    <w:rsid w:val="00860E0C"/>
    <w:rsid w:val="00884F37"/>
    <w:rsid w:val="008E39E9"/>
    <w:rsid w:val="00924C2E"/>
    <w:rsid w:val="00940464"/>
    <w:rsid w:val="00954480"/>
    <w:rsid w:val="00963FE8"/>
    <w:rsid w:val="00965659"/>
    <w:rsid w:val="00991077"/>
    <w:rsid w:val="009B50CF"/>
    <w:rsid w:val="00A018FD"/>
    <w:rsid w:val="00A42DE5"/>
    <w:rsid w:val="00A71B3C"/>
    <w:rsid w:val="00A84EFF"/>
    <w:rsid w:val="00A9524C"/>
    <w:rsid w:val="00B00AC4"/>
    <w:rsid w:val="00B01CFA"/>
    <w:rsid w:val="00B42979"/>
    <w:rsid w:val="00B625F2"/>
    <w:rsid w:val="00B75AB7"/>
    <w:rsid w:val="00B830CE"/>
    <w:rsid w:val="00B85938"/>
    <w:rsid w:val="00B92E2D"/>
    <w:rsid w:val="00BC31F1"/>
    <w:rsid w:val="00BD26FC"/>
    <w:rsid w:val="00BD5556"/>
    <w:rsid w:val="00C06699"/>
    <w:rsid w:val="00C37C2F"/>
    <w:rsid w:val="00C87099"/>
    <w:rsid w:val="00C926A0"/>
    <w:rsid w:val="00CE0224"/>
    <w:rsid w:val="00CF2485"/>
    <w:rsid w:val="00D679E3"/>
    <w:rsid w:val="00D90457"/>
    <w:rsid w:val="00DA32BA"/>
    <w:rsid w:val="00E660A4"/>
    <w:rsid w:val="00E96EF3"/>
    <w:rsid w:val="00EA20B9"/>
    <w:rsid w:val="00EE64BB"/>
    <w:rsid w:val="00F04CB7"/>
    <w:rsid w:val="00F4601F"/>
    <w:rsid w:val="00F62644"/>
    <w:rsid w:val="00FC58F6"/>
    <w:rsid w:val="00FD41F7"/>
    <w:rsid w:val="00FF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35E4F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Roman 10cpi" w:hAnsi="Roman 10cpi" w:cs="Roman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tabs>
        <w:tab w:val="left" w:pos="-90"/>
      </w:tabs>
      <w:ind w:left="720"/>
    </w:pPr>
    <w:rPr>
      <w:rFonts w:ascii="CG Times" w:hAnsi="CG Times" w:cs="CG Times"/>
      <w:sz w:val="24"/>
      <w:szCs w:val="24"/>
    </w:rPr>
  </w:style>
  <w:style w:type="character" w:customStyle="1" w:styleId="BodyText2Char">
    <w:name w:val="Body Text 2 Char"/>
    <w:link w:val="BodyText2"/>
    <w:uiPriority w:val="99"/>
    <w:semiHidden/>
    <w:locked/>
    <w:rPr>
      <w:rFonts w:ascii="Roman 10cpi" w:hAnsi="Roman 10cpi" w:cs="Roman 10cpi"/>
      <w:sz w:val="20"/>
      <w:szCs w:val="20"/>
    </w:rPr>
  </w:style>
  <w:style w:type="character" w:styleId="CommentReference">
    <w:name w:val="annotation reference"/>
    <w:uiPriority w:val="99"/>
    <w:semiHidden/>
    <w:unhideWhenUsed/>
    <w:rsid w:val="000C6B94"/>
    <w:rPr>
      <w:sz w:val="16"/>
      <w:szCs w:val="16"/>
    </w:rPr>
  </w:style>
  <w:style w:type="paragraph" w:styleId="CommentText">
    <w:name w:val="annotation text"/>
    <w:basedOn w:val="Normal"/>
    <w:link w:val="CommentTextChar"/>
    <w:uiPriority w:val="99"/>
    <w:semiHidden/>
    <w:unhideWhenUsed/>
    <w:rsid w:val="000C6B94"/>
  </w:style>
  <w:style w:type="character" w:customStyle="1" w:styleId="CommentTextChar">
    <w:name w:val="Comment Text Char"/>
    <w:link w:val="CommentText"/>
    <w:uiPriority w:val="99"/>
    <w:semiHidden/>
    <w:rsid w:val="000C6B94"/>
    <w:rPr>
      <w:rFonts w:ascii="Roman 10cpi" w:hAnsi="Roman 10cpi" w:cs="Roman 10cpi"/>
      <w:sz w:val="20"/>
      <w:szCs w:val="20"/>
    </w:rPr>
  </w:style>
  <w:style w:type="paragraph" w:styleId="CommentSubject">
    <w:name w:val="annotation subject"/>
    <w:basedOn w:val="CommentText"/>
    <w:next w:val="CommentText"/>
    <w:link w:val="CommentSubjectChar"/>
    <w:uiPriority w:val="99"/>
    <w:semiHidden/>
    <w:unhideWhenUsed/>
    <w:rsid w:val="000C6B94"/>
    <w:rPr>
      <w:b/>
      <w:bCs/>
    </w:rPr>
  </w:style>
  <w:style w:type="character" w:customStyle="1" w:styleId="CommentSubjectChar">
    <w:name w:val="Comment Subject Char"/>
    <w:link w:val="CommentSubject"/>
    <w:uiPriority w:val="99"/>
    <w:semiHidden/>
    <w:rsid w:val="000C6B94"/>
    <w:rPr>
      <w:rFonts w:ascii="Roman 10cpi" w:hAnsi="Roman 10cpi" w:cs="Roman 10cpi"/>
      <w:b/>
      <w:bCs/>
      <w:sz w:val="20"/>
      <w:szCs w:val="20"/>
    </w:rPr>
  </w:style>
  <w:style w:type="paragraph" w:styleId="BalloonText">
    <w:name w:val="Balloon Text"/>
    <w:basedOn w:val="Normal"/>
    <w:link w:val="BalloonTextChar"/>
    <w:uiPriority w:val="99"/>
    <w:semiHidden/>
    <w:unhideWhenUsed/>
    <w:rsid w:val="000C6B94"/>
    <w:rPr>
      <w:rFonts w:ascii="Tahoma" w:hAnsi="Tahoma" w:cs="Tahoma"/>
      <w:sz w:val="16"/>
      <w:szCs w:val="16"/>
    </w:rPr>
  </w:style>
  <w:style w:type="character" w:customStyle="1" w:styleId="BalloonTextChar">
    <w:name w:val="Balloon Text Char"/>
    <w:link w:val="BalloonText"/>
    <w:uiPriority w:val="99"/>
    <w:semiHidden/>
    <w:rsid w:val="000C6B94"/>
    <w:rPr>
      <w:rFonts w:ascii="Tahoma" w:hAnsi="Tahoma" w:cs="Tahoma"/>
      <w:sz w:val="16"/>
      <w:szCs w:val="16"/>
    </w:rPr>
  </w:style>
  <w:style w:type="paragraph" w:styleId="Header">
    <w:name w:val="header"/>
    <w:basedOn w:val="Normal"/>
    <w:link w:val="HeaderChar"/>
    <w:uiPriority w:val="99"/>
    <w:unhideWhenUsed/>
    <w:rsid w:val="006513EB"/>
    <w:pPr>
      <w:tabs>
        <w:tab w:val="center" w:pos="4680"/>
        <w:tab w:val="right" w:pos="9360"/>
      </w:tabs>
    </w:pPr>
  </w:style>
  <w:style w:type="character" w:customStyle="1" w:styleId="HeaderChar">
    <w:name w:val="Header Char"/>
    <w:link w:val="Header"/>
    <w:uiPriority w:val="99"/>
    <w:rsid w:val="006513EB"/>
    <w:rPr>
      <w:rFonts w:ascii="Roman 10cpi" w:hAnsi="Roman 10cpi" w:cs="Roman 10cpi"/>
    </w:rPr>
  </w:style>
  <w:style w:type="paragraph" w:styleId="Footer">
    <w:name w:val="footer"/>
    <w:basedOn w:val="Normal"/>
    <w:link w:val="FooterChar"/>
    <w:uiPriority w:val="99"/>
    <w:unhideWhenUsed/>
    <w:rsid w:val="006513EB"/>
    <w:pPr>
      <w:tabs>
        <w:tab w:val="center" w:pos="4680"/>
        <w:tab w:val="right" w:pos="9360"/>
      </w:tabs>
    </w:pPr>
  </w:style>
  <w:style w:type="character" w:customStyle="1" w:styleId="FooterChar">
    <w:name w:val="Footer Char"/>
    <w:link w:val="Footer"/>
    <w:uiPriority w:val="99"/>
    <w:rsid w:val="006513EB"/>
    <w:rPr>
      <w:rFonts w:ascii="Roman 10cpi" w:hAnsi="Roman 10cpi" w:cs="Roman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09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2020-11-19T15:27:00Z</dcterms:created>
  <dcterms:modified xsi:type="dcterms:W3CDTF">2020-11-19T15:27:00Z</dcterms:modified>
</cp:coreProperties>
</file>