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1BC59A6"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0A04A2" w14:paraId="51BC59A7" w14:textId="358C8CA3">
      <w:pPr>
        <w:jc w:val="center"/>
        <w:rPr>
          <w:rFonts w:ascii="Times New Roman" w:hAnsi="Times New Roman"/>
          <w:b/>
          <w:bCs/>
        </w:rPr>
      </w:pPr>
      <w:r>
        <w:rPr>
          <w:rFonts w:ascii="Times New Roman" w:hAnsi="Times New Roman"/>
          <w:b/>
          <w:bCs/>
        </w:rPr>
        <w:t>Application</w:t>
      </w:r>
      <w:r w:rsidRPr="005903D4">
        <w:rPr>
          <w:rFonts w:ascii="Times New Roman" w:hAnsi="Times New Roman"/>
          <w:b/>
          <w:bCs/>
        </w:rPr>
        <w:t xml:space="preserve"> </w:t>
      </w:r>
      <w:r w:rsidRPr="005903D4" w:rsidR="005903D4">
        <w:rPr>
          <w:rFonts w:ascii="Times New Roman" w:hAnsi="Times New Roman"/>
          <w:b/>
          <w:bCs/>
        </w:rPr>
        <w:t>for Nonimmigrant Worker</w:t>
      </w:r>
      <w:r w:rsidR="005F40CD">
        <w:rPr>
          <w:rFonts w:ascii="Times New Roman" w:hAnsi="Times New Roman"/>
          <w:b/>
          <w:bCs/>
        </w:rPr>
        <w:t xml:space="preserve">: </w:t>
      </w:r>
      <w:r>
        <w:rPr>
          <w:rFonts w:ascii="Times New Roman" w:hAnsi="Times New Roman"/>
          <w:b/>
          <w:bCs/>
        </w:rPr>
        <w:t xml:space="preserve">E and TN </w:t>
      </w:r>
      <w:r w:rsidR="005F40CD">
        <w:rPr>
          <w:rFonts w:ascii="Times New Roman" w:hAnsi="Times New Roman"/>
          <w:b/>
          <w:bCs/>
        </w:rPr>
        <w:t>Classifications</w:t>
      </w:r>
    </w:p>
    <w:p w:rsidRPr="005903D4" w:rsidR="00DE08FF" w:rsidRDefault="00DE08FF" w14:paraId="51BC59A8" w14:textId="3569A81C">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0A128F">
        <w:rPr>
          <w:rFonts w:ascii="Times New Roman" w:hAnsi="Times New Roman"/>
          <w:b/>
          <w:bCs/>
        </w:rPr>
        <w:t>0146</w:t>
      </w:r>
    </w:p>
    <w:p w:rsidRPr="005903D4" w:rsidR="00DE08FF" w:rsidRDefault="00DE08FF" w14:paraId="51BC59A9" w14:textId="0A563A50">
      <w:pPr>
        <w:jc w:val="center"/>
        <w:rPr>
          <w:rFonts w:ascii="Times New Roman" w:hAnsi="Times New Roman"/>
          <w:b/>
          <w:bCs/>
        </w:rPr>
      </w:pPr>
      <w:r w:rsidRPr="005903D4">
        <w:rPr>
          <w:rFonts w:ascii="Times New Roman" w:hAnsi="Times New Roman"/>
          <w:b/>
          <w:bCs/>
        </w:rPr>
        <w:t xml:space="preserve">COLLECTION INSTRUMENT(S): </w:t>
      </w:r>
      <w:r w:rsidR="00757C6A">
        <w:rPr>
          <w:rFonts w:ascii="Times New Roman" w:hAnsi="Times New Roman"/>
          <w:b/>
          <w:bCs/>
        </w:rPr>
        <w:t xml:space="preserve">Form </w:t>
      </w:r>
      <w:r w:rsidRPr="005903D4" w:rsidR="005903D4">
        <w:rPr>
          <w:rFonts w:ascii="Times New Roman" w:hAnsi="Times New Roman"/>
          <w:b/>
          <w:bCs/>
        </w:rPr>
        <w:t>I-129</w:t>
      </w:r>
      <w:r w:rsidR="000A04A2">
        <w:rPr>
          <w:rFonts w:ascii="Times New Roman" w:hAnsi="Times New Roman"/>
          <w:b/>
          <w:bCs/>
        </w:rPr>
        <w:t>E&amp;TN</w:t>
      </w:r>
    </w:p>
    <w:p w:rsidR="002A4A73" w:rsidRDefault="007312F9" w14:paraId="51BC59A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BC59AB" w14:textId="77777777">
      <w:pPr>
        <w:jc w:val="both"/>
        <w:rPr>
          <w:rFonts w:ascii="Times New Roman" w:hAnsi="Times New Roman"/>
        </w:rPr>
      </w:pPr>
    </w:p>
    <w:p w:rsidRPr="00B1471A" w:rsidR="00B27061" w:rsidP="00914A5D" w:rsidRDefault="00B27061" w14:paraId="51BC59A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1BC59AD" w14:textId="77777777">
      <w:pPr>
        <w:rPr>
          <w:rFonts w:ascii="Times New Roman" w:hAnsi="Times New Roman"/>
        </w:rPr>
      </w:pPr>
    </w:p>
    <w:p w:rsidRPr="008A4764" w:rsidR="00807BA2" w:rsidP="00914A5D" w:rsidRDefault="00B27061" w14:paraId="51BC59A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1BC59AF" w14:textId="77777777">
      <w:pPr>
        <w:tabs>
          <w:tab w:val="left" w:pos="-1440"/>
        </w:tabs>
        <w:ind w:left="720"/>
        <w:rPr>
          <w:rFonts w:ascii="Times New Roman" w:hAnsi="Times New Roman"/>
        </w:rPr>
      </w:pPr>
    </w:p>
    <w:p w:rsidRPr="00AB6B20" w:rsidR="000A04A2" w:rsidP="000A04A2" w:rsidRDefault="000A04A2" w14:paraId="1FFDBF6D" w14:textId="082392C2">
      <w:pPr>
        <w:tabs>
          <w:tab w:val="left" w:pos="-1440"/>
        </w:tabs>
        <w:ind w:left="720"/>
        <w:rPr>
          <w:rFonts w:ascii="Times New Roman" w:hAnsi="Times New Roman"/>
        </w:rPr>
      </w:pPr>
      <w:r w:rsidRPr="00AB6B20">
        <w:rPr>
          <w:rFonts w:ascii="Times New Roman" w:hAnsi="Times New Roman"/>
        </w:rPr>
        <w:t xml:space="preserve">USCIS needs the information collected </w:t>
      </w:r>
      <w:r>
        <w:rPr>
          <w:rFonts w:ascii="Times New Roman" w:hAnsi="Times New Roman"/>
        </w:rPr>
        <w:t xml:space="preserve">on Form I-129E&amp;TN and its associated Supplements </w:t>
      </w:r>
      <w:r w:rsidRPr="00AB6B20">
        <w:rPr>
          <w:rFonts w:ascii="Times New Roman" w:hAnsi="Times New Roman"/>
        </w:rPr>
        <w:t>to d</w:t>
      </w:r>
      <w:r>
        <w:rPr>
          <w:rFonts w:ascii="Times New Roman" w:hAnsi="Times New Roman"/>
        </w:rPr>
        <w:t xml:space="preserve">etermine whether the </w:t>
      </w:r>
      <w:r w:rsidR="00E44C13">
        <w:rPr>
          <w:rFonts w:ascii="Times New Roman" w:hAnsi="Times New Roman"/>
        </w:rPr>
        <w:t xml:space="preserve">foreign national </w:t>
      </w:r>
      <w:r>
        <w:rPr>
          <w:rFonts w:ascii="Times New Roman" w:hAnsi="Times New Roman"/>
        </w:rPr>
        <w:t xml:space="preserve">applicant </w:t>
      </w:r>
      <w:r w:rsidRPr="00AB6B20">
        <w:rPr>
          <w:rFonts w:ascii="Times New Roman" w:hAnsi="Times New Roman"/>
        </w:rPr>
        <w:t>is eligible for the nonimmigrant classification</w:t>
      </w:r>
      <w:r w:rsidR="00056E8B">
        <w:rPr>
          <w:rFonts w:ascii="Times New Roman" w:hAnsi="Times New Roman"/>
        </w:rPr>
        <w:t xml:space="preserve"> and, if applicable, if the employer qualifies </w:t>
      </w:r>
      <w:r w:rsidR="00AF4CF3">
        <w:rPr>
          <w:rFonts w:ascii="Times New Roman" w:hAnsi="Times New Roman"/>
        </w:rPr>
        <w:t>to bring the applicant</w:t>
      </w:r>
      <w:r w:rsidR="00056E8B">
        <w:rPr>
          <w:rFonts w:ascii="Times New Roman" w:hAnsi="Times New Roman"/>
        </w:rPr>
        <w:t xml:space="preserve"> to the U.S</w:t>
      </w:r>
      <w:r w:rsidRPr="00AB6B20">
        <w:rPr>
          <w:rFonts w:ascii="Times New Roman" w:hAnsi="Times New Roman"/>
        </w:rPr>
        <w:t xml:space="preserve">.  The statutory authority is section 101(a)(15) and 214(c)(1); 8 U.S.C. 1101(a)(15) and 1184(c)(1) of the Immigration and Nationality Act (INA) and the regulatory authority is 8 CFR </w:t>
      </w:r>
      <w:r w:rsidRPr="004148A5" w:rsidR="004148A5">
        <w:rPr>
          <w:rFonts w:ascii="Times New Roman" w:hAnsi="Times New Roman"/>
        </w:rPr>
        <w:t>214.2(e)</w:t>
      </w:r>
      <w:r w:rsidR="004148A5">
        <w:rPr>
          <w:rFonts w:ascii="Times New Roman" w:hAnsi="Times New Roman"/>
        </w:rPr>
        <w:t xml:space="preserve"> and </w:t>
      </w:r>
      <w:r w:rsidRPr="004148A5" w:rsidR="004148A5">
        <w:rPr>
          <w:rFonts w:ascii="Times New Roman" w:hAnsi="Times New Roman"/>
        </w:rPr>
        <w:t>8 CFR 214.6</w:t>
      </w:r>
      <w:r w:rsidRPr="00AB6B20">
        <w:rPr>
          <w:rFonts w:ascii="Times New Roman" w:hAnsi="Times New Roman"/>
        </w:rPr>
        <w:t xml:space="preserve">.  </w:t>
      </w:r>
    </w:p>
    <w:p w:rsidRPr="00AB6B20" w:rsidR="000A04A2" w:rsidP="000A04A2" w:rsidRDefault="000A04A2" w14:paraId="64A57596" w14:textId="77777777">
      <w:pPr>
        <w:tabs>
          <w:tab w:val="left" w:pos="-1440"/>
        </w:tabs>
        <w:ind w:left="720"/>
        <w:rPr>
          <w:rFonts w:ascii="Times New Roman" w:hAnsi="Times New Roman"/>
        </w:rPr>
      </w:pPr>
    </w:p>
    <w:p w:rsidRPr="00AB6B20" w:rsidR="000A04A2" w:rsidP="000A04A2" w:rsidRDefault="000A04A2" w14:paraId="3A9CF627" w14:textId="5123D9BA">
      <w:pPr>
        <w:tabs>
          <w:tab w:val="left" w:pos="-1440"/>
        </w:tabs>
        <w:ind w:left="720"/>
        <w:rPr>
          <w:rFonts w:ascii="Times New Roman" w:hAnsi="Times New Roman"/>
        </w:rPr>
      </w:pPr>
      <w:r w:rsidRPr="00AB6B20">
        <w:rPr>
          <w:rFonts w:ascii="Times New Roman" w:hAnsi="Times New Roman"/>
        </w:rPr>
        <w:t>The collection of this information is required from a U.S. employer on a</w:t>
      </w:r>
      <w:r>
        <w:rPr>
          <w:rFonts w:ascii="Times New Roman" w:hAnsi="Times New Roman"/>
        </w:rPr>
        <w:t xml:space="preserve">n application </w:t>
      </w:r>
      <w:r w:rsidRPr="00AB6B20">
        <w:rPr>
          <w:rFonts w:ascii="Times New Roman" w:hAnsi="Times New Roman"/>
        </w:rPr>
        <w:t>for an extension of stay or change of status for E-1, E-2, E-3, and TN (NAFTA workers) who are in the United States.  If the foreign national is outside the United States, a</w:t>
      </w:r>
      <w:r w:rsidR="00AA01F1">
        <w:rPr>
          <w:rFonts w:ascii="Times New Roman" w:hAnsi="Times New Roman"/>
        </w:rPr>
        <w:t>n</w:t>
      </w:r>
      <w:r w:rsidRPr="00AB6B20">
        <w:rPr>
          <w:rFonts w:ascii="Times New Roman" w:hAnsi="Times New Roman"/>
        </w:rPr>
        <w:t xml:space="preserve"> </w:t>
      </w:r>
      <w:r w:rsidR="00AA01F1">
        <w:rPr>
          <w:rFonts w:ascii="Times New Roman" w:hAnsi="Times New Roman"/>
        </w:rPr>
        <w:t>applicant</w:t>
      </w:r>
      <w:r w:rsidRPr="00AB6B20" w:rsidR="00AA01F1">
        <w:rPr>
          <w:rFonts w:ascii="Times New Roman" w:hAnsi="Times New Roman"/>
        </w:rPr>
        <w:t xml:space="preserve"> </w:t>
      </w:r>
      <w:r w:rsidRPr="00AB6B20">
        <w:rPr>
          <w:rFonts w:ascii="Times New Roman" w:hAnsi="Times New Roman"/>
        </w:rPr>
        <w:t xml:space="preserve">is not required to file Form I-129 with USCIS as the foreign national may apply directly to Department of State for an E-1, E-2, </w:t>
      </w:r>
      <w:r>
        <w:rPr>
          <w:rFonts w:ascii="Times New Roman" w:hAnsi="Times New Roman"/>
        </w:rPr>
        <w:t xml:space="preserve">or </w:t>
      </w:r>
      <w:r w:rsidRPr="00AB6B20">
        <w:rPr>
          <w:rFonts w:ascii="Times New Roman" w:hAnsi="Times New Roman"/>
        </w:rPr>
        <w:t>E-3 nonimmigrant visa or to CBP for admission as a TN nonimmigrant.  A</w:t>
      </w:r>
      <w:r>
        <w:rPr>
          <w:rFonts w:ascii="Times New Roman" w:hAnsi="Times New Roman"/>
        </w:rPr>
        <w:t>n application</w:t>
      </w:r>
      <w:r w:rsidR="00894D28">
        <w:rPr>
          <w:rFonts w:ascii="Times New Roman" w:hAnsi="Times New Roman"/>
        </w:rPr>
        <w:t xml:space="preserve"> </w:t>
      </w:r>
      <w:r w:rsidRPr="00AB6B20">
        <w:rPr>
          <w:rFonts w:ascii="Times New Roman" w:hAnsi="Times New Roman"/>
        </w:rPr>
        <w:t xml:space="preserve">is only required to apply for a change to one of these classifications from within the United States or extend a stay if already in one of these classifications in the United States.  The statutory authority for collecting information for the E-3 classification can be found in section 101(a)(15)(E)(iii) of the INA.  The additional regulatory authority for collection of this information for E-1s, E-2s, and TNs is found in 8 CFR 214.2(e)(1) and 8 CFR 214.6. </w:t>
      </w:r>
    </w:p>
    <w:p w:rsidRPr="00AB6B20" w:rsidR="000A04A2" w:rsidP="000A04A2" w:rsidRDefault="000A04A2" w14:paraId="329BF6E8" w14:textId="77777777">
      <w:pPr>
        <w:tabs>
          <w:tab w:val="left" w:pos="-1440"/>
        </w:tabs>
        <w:ind w:left="720"/>
        <w:rPr>
          <w:rFonts w:ascii="Times New Roman" w:hAnsi="Times New Roman"/>
        </w:rPr>
      </w:pPr>
      <w:r w:rsidRPr="00AB6B20">
        <w:rPr>
          <w:rFonts w:ascii="Times New Roman" w:hAnsi="Times New Roman"/>
        </w:rPr>
        <w:t xml:space="preserve">  </w:t>
      </w:r>
    </w:p>
    <w:p w:rsidRPr="00AB6B20" w:rsidR="000A04A2" w:rsidP="000A04A2" w:rsidRDefault="000A04A2" w14:paraId="245BF9B9" w14:textId="77777777">
      <w:pPr>
        <w:tabs>
          <w:tab w:val="left" w:pos="-1440"/>
        </w:tabs>
        <w:ind w:left="720"/>
        <w:rPr>
          <w:rFonts w:ascii="Times New Roman" w:hAnsi="Times New Roman"/>
        </w:rPr>
      </w:pPr>
      <w:r w:rsidRPr="00AB6B20">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Pr="00AB6B20" w:rsidR="000A04A2" w:rsidP="000A04A2" w:rsidRDefault="000A04A2" w14:paraId="77880712" w14:textId="374973FA">
      <w:pPr>
        <w:tabs>
          <w:tab w:val="left" w:pos="-1440"/>
        </w:tabs>
        <w:ind w:left="720"/>
        <w:rPr>
          <w:rFonts w:ascii="Times New Roman" w:hAnsi="Times New Roman"/>
        </w:rPr>
      </w:pPr>
      <w:r w:rsidRPr="00AB6B20">
        <w:rPr>
          <w:rFonts w:ascii="Times New Roman" w:hAnsi="Times New Roman"/>
        </w:rPr>
        <w:t xml:space="preserve">Biometric information is required to be collected from </w:t>
      </w:r>
      <w:r>
        <w:rPr>
          <w:rFonts w:ascii="Times New Roman" w:hAnsi="Times New Roman"/>
        </w:rPr>
        <w:t>certain beneficiaries i</w:t>
      </w:r>
      <w:r w:rsidRPr="00AB6B20">
        <w:rPr>
          <w:rFonts w:ascii="Times New Roman" w:hAnsi="Times New Roman"/>
        </w:rPr>
        <w:t xml:space="preserve">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w:t>
      </w:r>
      <w:r w:rsidR="00AA01F1">
        <w:rPr>
          <w:rFonts w:ascii="Times New Roman" w:hAnsi="Times New Roman"/>
        </w:rPr>
        <w:t>application</w:t>
      </w:r>
      <w:r w:rsidRPr="00AB6B20">
        <w:rPr>
          <w:rFonts w:ascii="Times New Roman" w:hAnsi="Times New Roman"/>
        </w:rPr>
        <w:t>, and perform other functions related to administering and enforcing the immigra</w:t>
      </w:r>
      <w:r w:rsidR="00931C18">
        <w:rPr>
          <w:rFonts w:ascii="Times New Roman" w:hAnsi="Times New Roman"/>
        </w:rPr>
        <w:t>tion</w:t>
      </w:r>
      <w:r w:rsidRPr="00AB6B20">
        <w:rPr>
          <w:rFonts w:ascii="Times New Roman" w:hAnsi="Times New Roman"/>
        </w:rPr>
        <w:t xml:space="preserve"> and nationality laws. </w:t>
      </w:r>
    </w:p>
    <w:p w:rsidRPr="00AB6B20" w:rsidR="000A04A2" w:rsidP="000A04A2" w:rsidRDefault="000A04A2" w14:paraId="388427B7" w14:textId="77777777">
      <w:pPr>
        <w:tabs>
          <w:tab w:val="left" w:pos="-1440"/>
        </w:tabs>
        <w:ind w:left="720"/>
        <w:rPr>
          <w:rFonts w:ascii="Times New Roman" w:hAnsi="Times New Roman"/>
        </w:rPr>
      </w:pPr>
    </w:p>
    <w:p w:rsidRPr="00AB6B20" w:rsidR="000A04A2" w:rsidP="000A04A2" w:rsidRDefault="000A04A2" w14:paraId="40F459CB" w14:textId="77777777">
      <w:pPr>
        <w:tabs>
          <w:tab w:val="left" w:pos="-1440"/>
        </w:tabs>
        <w:ind w:left="720"/>
        <w:rPr>
          <w:rFonts w:ascii="Times New Roman" w:hAnsi="Times New Roman"/>
        </w:rPr>
      </w:pPr>
      <w:r w:rsidRPr="00AB6B20">
        <w:rPr>
          <w:rFonts w:ascii="Times New Roman" w:hAnsi="Times New Roman"/>
          <w:b/>
        </w:rPr>
        <w:t>Authority</w:t>
      </w:r>
      <w:r w:rsidRPr="00AB6B20">
        <w:rPr>
          <w:rFonts w:ascii="Times New Roman" w:hAnsi="Times New Roman"/>
        </w:rPr>
        <w:t>: See section 214 of the Act and 8 CFR 214.2, especially 8 CFR and 8 CFR 214.2(h)(19)(iii)(B).</w:t>
      </w:r>
    </w:p>
    <w:p w:rsidRPr="00D80E94" w:rsidR="00A3466A" w:rsidP="00914A5D" w:rsidRDefault="00A3466A" w14:paraId="51BC59B8" w14:textId="77777777">
      <w:pPr>
        <w:tabs>
          <w:tab w:val="left" w:pos="-1440"/>
        </w:tabs>
        <w:ind w:left="720"/>
        <w:rPr>
          <w:rFonts w:ascii="Times New Roman" w:hAnsi="Times New Roman"/>
        </w:rPr>
      </w:pPr>
    </w:p>
    <w:p w:rsidRPr="00914A5D" w:rsidR="00B27061" w:rsidP="00914A5D" w:rsidRDefault="00B27061" w14:paraId="51BC59B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1BC59BA" w14:textId="77777777">
      <w:pPr>
        <w:ind w:left="720"/>
        <w:rPr>
          <w:rFonts w:ascii="Times New Roman" w:hAnsi="Times New Roman"/>
        </w:rPr>
      </w:pPr>
    </w:p>
    <w:p w:rsidR="005903D4" w:rsidP="005903D4" w:rsidRDefault="005903D4" w14:paraId="51BC59BB" w14:textId="7C5CFC8D">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nonimmigrant </w:t>
      </w:r>
      <w:r w:rsidR="006E502D">
        <w:rPr>
          <w:rFonts w:ascii="Times New Roman" w:hAnsi="Times New Roman"/>
        </w:rPr>
        <w:t xml:space="preserve">classification </w:t>
      </w:r>
      <w:r>
        <w:rPr>
          <w:rFonts w:ascii="Times New Roman" w:hAnsi="Times New Roman"/>
        </w:rPr>
        <w:t>and/or requests to extend or change nonimmigrant status.  An employer</w:t>
      </w:r>
      <w:r w:rsidR="0016450B">
        <w:rPr>
          <w:rFonts w:ascii="Times New Roman" w:hAnsi="Times New Roman"/>
        </w:rPr>
        <w:t>,</w:t>
      </w:r>
      <w:r>
        <w:rPr>
          <w:rFonts w:ascii="Times New Roman" w:hAnsi="Times New Roman"/>
        </w:rPr>
        <w:t xml:space="preserve"> agent</w:t>
      </w:r>
      <w:r w:rsidR="00894D28">
        <w:rPr>
          <w:rFonts w:ascii="Times New Roman" w:hAnsi="Times New Roman"/>
        </w:rPr>
        <w:t>, applicant</w:t>
      </w:r>
      <w:r w:rsidR="0016450B">
        <w:rPr>
          <w:rFonts w:ascii="Times New Roman" w:hAnsi="Times New Roman"/>
        </w:rPr>
        <w:t>, or CNMI investor</w:t>
      </w:r>
      <w:r>
        <w:rPr>
          <w:rFonts w:ascii="Times New Roman" w:hAnsi="Times New Roman"/>
        </w:rPr>
        <w:t xml:space="preserve"> uses this form to </w:t>
      </w:r>
      <w:r w:rsidR="00894D28">
        <w:rPr>
          <w:rFonts w:ascii="Times New Roman" w:hAnsi="Times New Roman"/>
        </w:rPr>
        <w:t xml:space="preserve">apply to </w:t>
      </w:r>
      <w:r>
        <w:rPr>
          <w:rFonts w:ascii="Times New Roman" w:hAnsi="Times New Roman"/>
        </w:rPr>
        <w:t>USCIS for an alien to temporarily enter as a</w:t>
      </w:r>
      <w:r w:rsidR="006E502D">
        <w:rPr>
          <w:rFonts w:ascii="Times New Roman" w:hAnsi="Times New Roman"/>
        </w:rPr>
        <w:t xml:space="preserve">n </w:t>
      </w:r>
      <w:r w:rsidR="00894D28">
        <w:rPr>
          <w:rFonts w:ascii="Times New Roman" w:hAnsi="Times New Roman"/>
        </w:rPr>
        <w:t>E-1, E-2, E-3, or TN</w:t>
      </w:r>
      <w:r w:rsidR="007F4E47">
        <w:rPr>
          <w:rFonts w:ascii="Times New Roman" w:hAnsi="Times New Roman"/>
        </w:rPr>
        <w:t xml:space="preserve"> </w:t>
      </w:r>
      <w:r>
        <w:rPr>
          <w:rFonts w:ascii="Times New Roman" w:hAnsi="Times New Roman"/>
        </w:rPr>
        <w:t>nonimmigrant.  An employer</w:t>
      </w:r>
      <w:r w:rsidR="005B390A">
        <w:rPr>
          <w:rFonts w:ascii="Times New Roman" w:hAnsi="Times New Roman"/>
        </w:rPr>
        <w:t>,</w:t>
      </w:r>
      <w:r>
        <w:rPr>
          <w:rFonts w:ascii="Times New Roman" w:hAnsi="Times New Roman"/>
        </w:rPr>
        <w:t xml:space="preserve"> agent,</w:t>
      </w:r>
      <w:r w:rsidR="00894D28">
        <w:rPr>
          <w:rFonts w:ascii="Times New Roman" w:hAnsi="Times New Roman"/>
        </w:rPr>
        <w:t xml:space="preserve"> applicant, or CNMI investor</w:t>
      </w:r>
      <w:r>
        <w:rPr>
          <w:rFonts w:ascii="Times New Roman" w:hAnsi="Times New Roman"/>
        </w:rPr>
        <w:t xml:space="preserve"> also uses this form to request an extension of stay</w:t>
      </w:r>
      <w:r w:rsidR="00E91F10">
        <w:rPr>
          <w:rFonts w:ascii="Times New Roman" w:hAnsi="Times New Roman"/>
        </w:rPr>
        <w:t xml:space="preserve"> </w:t>
      </w:r>
      <w:r w:rsidR="00894D28">
        <w:rPr>
          <w:rFonts w:ascii="Times New Roman" w:hAnsi="Times New Roman"/>
        </w:rPr>
        <w:t xml:space="preserve">in one of these classifications for an alien or for themselves, </w:t>
      </w:r>
      <w:r>
        <w:rPr>
          <w:rFonts w:ascii="Times New Roman" w:hAnsi="Times New Roman"/>
        </w:rPr>
        <w:t xml:space="preserve">or </w:t>
      </w:r>
      <w:r w:rsidR="00E91F10">
        <w:rPr>
          <w:rFonts w:ascii="Times New Roman" w:hAnsi="Times New Roman"/>
        </w:rPr>
        <w:t xml:space="preserve">to </w:t>
      </w:r>
      <w:r>
        <w:rPr>
          <w:rFonts w:ascii="Times New Roman" w:hAnsi="Times New Roman"/>
        </w:rPr>
        <w:t xml:space="preserve">change </w:t>
      </w:r>
      <w:r w:rsidR="00E91F10">
        <w:rPr>
          <w:rFonts w:ascii="Times New Roman" w:hAnsi="Times New Roman"/>
        </w:rPr>
        <w:t xml:space="preserve">the </w:t>
      </w:r>
      <w:r>
        <w:rPr>
          <w:rFonts w:ascii="Times New Roman" w:hAnsi="Times New Roman"/>
        </w:rPr>
        <w:t xml:space="preserve">status </w:t>
      </w:r>
      <w:r w:rsidR="00E91F10">
        <w:rPr>
          <w:rFonts w:ascii="Times New Roman" w:hAnsi="Times New Roman"/>
        </w:rPr>
        <w:t>of an alien currently in the United States</w:t>
      </w:r>
      <w:r w:rsidR="00894D28">
        <w:rPr>
          <w:rFonts w:ascii="Times New Roman" w:hAnsi="Times New Roman"/>
        </w:rPr>
        <w:t xml:space="preserve"> </w:t>
      </w:r>
      <w:r w:rsidR="00E91F10">
        <w:rPr>
          <w:rFonts w:ascii="Times New Roman" w:hAnsi="Times New Roman"/>
        </w:rPr>
        <w:t>as a nonimmigrant</w:t>
      </w:r>
      <w:r w:rsidR="00894D28">
        <w:rPr>
          <w:rFonts w:ascii="Times New Roman" w:hAnsi="Times New Roman"/>
        </w:rPr>
        <w:t xml:space="preserve"> or their own status if they are currently in the United States as a nonimmigrant</w:t>
      </w:r>
      <w:r w:rsidR="00E91F10">
        <w:rPr>
          <w:rFonts w:ascii="Times New Roman" w:hAnsi="Times New Roman"/>
        </w:rPr>
        <w:t xml:space="preserve"> to </w:t>
      </w:r>
      <w:r w:rsidR="00894D28">
        <w:rPr>
          <w:rFonts w:ascii="Times New Roman" w:hAnsi="Times New Roman"/>
        </w:rPr>
        <w:t>E-1, E-2, E-3, or TN</w:t>
      </w:r>
      <w:r>
        <w:rPr>
          <w:rFonts w:ascii="Times New Roman" w:hAnsi="Times New Roman"/>
        </w:rPr>
        <w:t>.  The form serves the purpose of standardizing requests for nonimmigrant workers</w:t>
      </w:r>
      <w:r w:rsidR="00894D28">
        <w:rPr>
          <w:rFonts w:ascii="Times New Roman" w:hAnsi="Times New Roman"/>
        </w:rPr>
        <w:t xml:space="preserve"> in these classifications</w:t>
      </w:r>
      <w:r>
        <w:rPr>
          <w:rFonts w:ascii="Times New Roman" w:hAnsi="Times New Roman"/>
        </w:rPr>
        <w:t xml:space="preserve"> and ensuring that basic information required for assessing eligibility is provided by the </w:t>
      </w:r>
      <w:r w:rsidR="00894D28">
        <w:rPr>
          <w:rFonts w:ascii="Times New Roman" w:hAnsi="Times New Roman"/>
        </w:rPr>
        <w:t>applicant.</w:t>
      </w:r>
      <w:r>
        <w:rPr>
          <w:rFonts w:ascii="Times New Roman" w:hAnsi="Times New Roman"/>
        </w:rPr>
        <w:t xml:space="preserve">  It also assists USCIS in compiling information required by Congress annually to assess effectiveness and utilization of </w:t>
      </w:r>
      <w:r w:rsidR="00170AC2">
        <w:rPr>
          <w:rFonts w:ascii="Times New Roman" w:hAnsi="Times New Roman"/>
        </w:rPr>
        <w:t xml:space="preserve">certain </w:t>
      </w:r>
      <w:r>
        <w:rPr>
          <w:rFonts w:ascii="Times New Roman" w:hAnsi="Times New Roman"/>
        </w:rPr>
        <w:t>nonimmigrant classification.</w:t>
      </w:r>
    </w:p>
    <w:p w:rsidRPr="00914A5D" w:rsidR="00590B61" w:rsidP="00914A5D" w:rsidRDefault="00590B61" w14:paraId="51BC59BC" w14:textId="77777777">
      <w:pPr>
        <w:ind w:left="720"/>
        <w:rPr>
          <w:rFonts w:ascii="Times New Roman" w:hAnsi="Times New Roman"/>
        </w:rPr>
      </w:pPr>
    </w:p>
    <w:p w:rsidRPr="00914A5D" w:rsidR="00B27061" w:rsidP="00914A5D" w:rsidRDefault="00B27061" w14:paraId="51BC59B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1BC59BE" w14:textId="77777777">
      <w:pPr>
        <w:tabs>
          <w:tab w:val="left" w:pos="-1440"/>
        </w:tabs>
        <w:ind w:left="720"/>
        <w:rPr>
          <w:rFonts w:ascii="Times New Roman" w:hAnsi="Times New Roman"/>
        </w:rPr>
      </w:pPr>
    </w:p>
    <w:p w:rsidR="00254453" w:rsidP="00254453" w:rsidRDefault="00254453" w14:paraId="51BC59C0" w14:textId="55005603">
      <w:pPr>
        <w:ind w:left="720"/>
        <w:rPr>
          <w:rFonts w:ascii="Times New Roman" w:hAnsi="Times New Roman"/>
        </w:rPr>
      </w:pPr>
      <w:r>
        <w:rPr>
          <w:rFonts w:ascii="Times New Roman" w:hAnsi="Times New Roman"/>
        </w:rPr>
        <w:t>Form I-</w:t>
      </w:r>
      <w:r w:rsidR="000A04A2">
        <w:rPr>
          <w:rFonts w:ascii="Times New Roman" w:hAnsi="Times New Roman"/>
        </w:rPr>
        <w:t>129E&amp;TN</w:t>
      </w:r>
      <w:r>
        <w:rPr>
          <w:rFonts w:ascii="Times New Roman" w:hAnsi="Times New Roman"/>
        </w:rPr>
        <w:t xml:space="preserve"> provides the most efficient means for collecting and processing the required data.  This form and its instructions reside on the USCIS </w:t>
      </w:r>
      <w:r w:rsidR="007F4E47">
        <w:rPr>
          <w:rFonts w:ascii="Times New Roman" w:hAnsi="Times New Roman"/>
        </w:rPr>
        <w:t>website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51BC59C2" w14:textId="77777777">
      <w:pPr>
        <w:tabs>
          <w:tab w:val="left" w:pos="-1440"/>
        </w:tabs>
        <w:ind w:left="720"/>
        <w:rPr>
          <w:rFonts w:ascii="Times New Roman" w:hAnsi="Times New Roman"/>
        </w:rPr>
      </w:pPr>
    </w:p>
    <w:p w:rsidRPr="00914A5D" w:rsidR="00B27061" w:rsidP="00914A5D" w:rsidRDefault="00B27061" w14:paraId="51BC59C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1BC59C4" w14:textId="77777777">
      <w:pPr>
        <w:tabs>
          <w:tab w:val="left" w:pos="-1440"/>
        </w:tabs>
        <w:ind w:left="720"/>
        <w:rPr>
          <w:rFonts w:ascii="Times New Roman" w:hAnsi="Times New Roman"/>
        </w:rPr>
      </w:pPr>
    </w:p>
    <w:p w:rsidRPr="00C253BC" w:rsidR="00304323" w:rsidP="00304323" w:rsidRDefault="00304323" w14:paraId="7E41F8C9" w14:textId="3B6DD1D7">
      <w:pPr>
        <w:tabs>
          <w:tab w:val="left" w:pos="-1440"/>
        </w:tabs>
        <w:ind w:left="720"/>
        <w:rPr>
          <w:rFonts w:ascii="Times New Roman" w:hAnsi="Times New Roman"/>
        </w:rPr>
      </w:pPr>
      <w:r w:rsidRPr="00C253BC">
        <w:rPr>
          <w:rFonts w:ascii="Times New Roman" w:hAnsi="Times New Roman"/>
        </w:rPr>
        <w:t>USCIS has no other information collections that request the information needed to adjudicate</w:t>
      </w:r>
      <w:r w:rsidR="00AA01F1">
        <w:rPr>
          <w:rFonts w:ascii="Times New Roman" w:hAnsi="Times New Roman"/>
        </w:rPr>
        <w:t xml:space="preserve"> applications</w:t>
      </w:r>
      <w:r w:rsidRPr="00C253BC">
        <w:rPr>
          <w:rFonts w:ascii="Times New Roman" w:hAnsi="Times New Roman"/>
        </w:rPr>
        <w:t xml:space="preserve"> for nonimmigrant workers in an </w:t>
      </w:r>
      <w:r w:rsidR="00894D28">
        <w:rPr>
          <w:rFonts w:ascii="Times New Roman" w:hAnsi="Times New Roman"/>
        </w:rPr>
        <w:t xml:space="preserve">E-1, E-2, E-3, or TN </w:t>
      </w:r>
      <w:r w:rsidRPr="00C253BC">
        <w:rPr>
          <w:rFonts w:ascii="Times New Roman" w:hAnsi="Times New Roman"/>
        </w:rPr>
        <w:t>classification.</w:t>
      </w:r>
    </w:p>
    <w:p w:rsidRPr="00914A5D" w:rsidR="007312F9" w:rsidP="00914A5D" w:rsidRDefault="007312F9" w14:paraId="51BC59C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1BC59C8" w14:textId="77777777">
      <w:pPr>
        <w:tabs>
          <w:tab w:val="left" w:pos="-1440"/>
        </w:tabs>
        <w:ind w:left="720"/>
        <w:rPr>
          <w:rFonts w:ascii="Times New Roman" w:hAnsi="Times New Roman"/>
        </w:rPr>
      </w:pPr>
    </w:p>
    <w:p w:rsidR="00254453" w:rsidP="00E607B0" w:rsidRDefault="00304323" w14:paraId="51BC59C9" w14:textId="703262B7">
      <w:pPr>
        <w:tabs>
          <w:tab w:val="left" w:pos="-1440"/>
        </w:tabs>
        <w:ind w:left="720"/>
        <w:rPr>
          <w:rFonts w:ascii="Times New Roman" w:hAnsi="Times New Roman"/>
          <w:b/>
        </w:rPr>
      </w:pPr>
      <w:r w:rsidRPr="00C253BC">
        <w:rPr>
          <w:rFonts w:ascii="Times New Roman" w:hAnsi="Times New Roman"/>
        </w:rPr>
        <w:t>Form I-</w:t>
      </w:r>
      <w:r w:rsidR="000A04A2">
        <w:rPr>
          <w:rFonts w:ascii="Times New Roman" w:hAnsi="Times New Roman"/>
        </w:rPr>
        <w:t>129E&amp;TN</w:t>
      </w:r>
      <w:r w:rsidRPr="00C253BC">
        <w:rPr>
          <w:rFonts w:ascii="Times New Roman" w:hAnsi="Times New Roman"/>
        </w:rPr>
        <w:t xml:space="preserve"> may have an impact on small businesses. The form requests only that information which is needed by officers to determine the</w:t>
      </w:r>
      <w:r w:rsidR="00AA01F1">
        <w:rPr>
          <w:rFonts w:ascii="Times New Roman" w:hAnsi="Times New Roman"/>
        </w:rPr>
        <w:t xml:space="preserve"> </w:t>
      </w:r>
      <w:r w:rsidR="004D21E2">
        <w:rPr>
          <w:rFonts w:ascii="Times New Roman" w:hAnsi="Times New Roman"/>
        </w:rPr>
        <w:t>applicant</w:t>
      </w:r>
      <w:r w:rsidRPr="00C253BC">
        <w:rPr>
          <w:rFonts w:ascii="Times New Roman" w:hAnsi="Times New Roman"/>
        </w:rPr>
        <w:t>’s and</w:t>
      </w:r>
      <w:r w:rsidR="0016450B">
        <w:rPr>
          <w:rFonts w:ascii="Times New Roman" w:hAnsi="Times New Roman"/>
        </w:rPr>
        <w:t xml:space="preserve">, where applicable, </w:t>
      </w:r>
      <w:r w:rsidR="004A4121">
        <w:rPr>
          <w:rFonts w:ascii="Times New Roman" w:hAnsi="Times New Roman"/>
        </w:rPr>
        <w:t xml:space="preserve">the </w:t>
      </w:r>
      <w:r w:rsidR="0016450B">
        <w:rPr>
          <w:rFonts w:ascii="Times New Roman" w:hAnsi="Times New Roman"/>
        </w:rPr>
        <w:t>employer</w:t>
      </w:r>
      <w:r w:rsidRPr="00C253BC">
        <w:rPr>
          <w:rFonts w:ascii="Times New Roman" w:hAnsi="Times New Roman"/>
        </w:rPr>
        <w:t xml:space="preserve">’s eligibility.  </w:t>
      </w:r>
      <w:r w:rsidR="00254453">
        <w:rPr>
          <w:rFonts w:ascii="Times New Roman" w:hAnsi="Times New Roman"/>
        </w:rPr>
        <w:t xml:space="preserve">This includes information that will reduce the likelihood that USCIS may need to issue a request for evidence (RFE) upon review of the </w:t>
      </w:r>
      <w:r w:rsidR="004D21E2">
        <w:rPr>
          <w:rFonts w:ascii="Times New Roman" w:hAnsi="Times New Roman"/>
        </w:rPr>
        <w:t xml:space="preserve">application </w:t>
      </w:r>
      <w:r w:rsidR="00254453">
        <w:rPr>
          <w:rFonts w:ascii="Times New Roman" w:hAnsi="Times New Roman"/>
        </w:rPr>
        <w:t xml:space="preserve">and initial evidence submission.  </w:t>
      </w:r>
    </w:p>
    <w:p w:rsidRPr="00914A5D" w:rsidR="007312F9" w:rsidP="00914A5D" w:rsidRDefault="007312F9" w14:paraId="51BC59CA" w14:textId="77777777">
      <w:pPr>
        <w:tabs>
          <w:tab w:val="left" w:pos="-1440"/>
        </w:tabs>
        <w:ind w:left="720"/>
        <w:rPr>
          <w:rFonts w:ascii="Times New Roman" w:hAnsi="Times New Roman"/>
        </w:rPr>
      </w:pPr>
      <w:r w:rsidRPr="00914A5D">
        <w:rPr>
          <w:rFonts w:ascii="Times New Roman" w:hAnsi="Times New Roman"/>
        </w:rPr>
        <w:lastRenderedPageBreak/>
        <w:tab/>
      </w:r>
    </w:p>
    <w:p w:rsidRPr="00914A5D" w:rsidR="00B27061" w:rsidP="00914A5D" w:rsidRDefault="00B27061" w14:paraId="51BC59C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1BC59CC" w14:textId="77777777">
      <w:pPr>
        <w:tabs>
          <w:tab w:val="left" w:pos="-1440"/>
        </w:tabs>
        <w:ind w:left="720"/>
        <w:rPr>
          <w:rFonts w:ascii="Times New Roman" w:hAnsi="Times New Roman"/>
        </w:rPr>
      </w:pPr>
    </w:p>
    <w:p w:rsidR="00254453" w:rsidP="00254453" w:rsidRDefault="007F4E47" w14:paraId="51BC59CD" w14:textId="24F4F8A3">
      <w:pPr>
        <w:ind w:left="720"/>
        <w:rPr>
          <w:rFonts w:ascii="Times New Roman" w:hAnsi="Times New Roman"/>
        </w:rPr>
      </w:pPr>
      <w:r w:rsidRPr="007F4E47">
        <w:rPr>
          <w:rFonts w:ascii="Times New Roman" w:hAnsi="Times New Roman"/>
        </w:rPr>
        <w:t>Without Form I-</w:t>
      </w:r>
      <w:r w:rsidR="000A04A2">
        <w:rPr>
          <w:rFonts w:ascii="Times New Roman" w:hAnsi="Times New Roman"/>
        </w:rPr>
        <w:t>129E&amp;TN</w:t>
      </w:r>
      <w:r w:rsidRPr="007F4E47">
        <w:rPr>
          <w:rFonts w:ascii="Times New Roman" w:hAnsi="Times New Roman"/>
        </w:rPr>
        <w:t xml:space="preserve">, USCIS would not have the information needed to determine if the </w:t>
      </w:r>
      <w:r w:rsidR="00AA01F1">
        <w:rPr>
          <w:rFonts w:ascii="Times New Roman" w:hAnsi="Times New Roman"/>
        </w:rPr>
        <w:t>applicant</w:t>
      </w:r>
      <w:r w:rsidRPr="007F4E47" w:rsidR="00AA01F1">
        <w:rPr>
          <w:rFonts w:ascii="Times New Roman" w:hAnsi="Times New Roman"/>
        </w:rPr>
        <w:t xml:space="preserve"> </w:t>
      </w:r>
      <w:r w:rsidR="00425BA9">
        <w:rPr>
          <w:rFonts w:ascii="Times New Roman" w:hAnsi="Times New Roman"/>
        </w:rPr>
        <w:t>is</w:t>
      </w:r>
      <w:r w:rsidRPr="007F4E47">
        <w:rPr>
          <w:rFonts w:ascii="Times New Roman" w:hAnsi="Times New Roman"/>
        </w:rPr>
        <w:t xml:space="preserve"> eligible for classification as </w:t>
      </w:r>
      <w:r w:rsidR="00894D28">
        <w:rPr>
          <w:rFonts w:ascii="Times New Roman" w:hAnsi="Times New Roman"/>
        </w:rPr>
        <w:t xml:space="preserve">E-1, E-2, E-3, or TN </w:t>
      </w:r>
      <w:r w:rsidRPr="007F4E47">
        <w:rPr>
          <w:rFonts w:ascii="Times New Roman" w:hAnsi="Times New Roman"/>
        </w:rPr>
        <w:t>nonimmigrants</w:t>
      </w:r>
      <w:r w:rsidR="00425BA9">
        <w:rPr>
          <w:rFonts w:ascii="Times New Roman" w:hAnsi="Times New Roman"/>
        </w:rPr>
        <w:t xml:space="preserve"> and, if applicable, if the employer qualifies to bring the applicant to the U.S</w:t>
      </w:r>
      <w:r w:rsidRPr="007F4E47">
        <w:rPr>
          <w:rFonts w:ascii="Times New Roman" w:hAnsi="Times New Roman"/>
        </w:rPr>
        <w:t xml:space="preserve">. </w:t>
      </w:r>
    </w:p>
    <w:p w:rsidRPr="00914A5D" w:rsidR="00494557" w:rsidP="00914A5D" w:rsidRDefault="00494557" w14:paraId="51BC59CE" w14:textId="77777777">
      <w:pPr>
        <w:tabs>
          <w:tab w:val="left" w:pos="-1440"/>
        </w:tabs>
        <w:ind w:left="720"/>
        <w:rPr>
          <w:rFonts w:ascii="Times New Roman" w:hAnsi="Times New Roman"/>
        </w:rPr>
      </w:pPr>
    </w:p>
    <w:p w:rsidRPr="00B1471A" w:rsidR="00B27061" w:rsidP="00914A5D" w:rsidRDefault="00B27061" w14:paraId="51BC59CF"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1BC59D0" w14:textId="77777777">
      <w:pPr>
        <w:tabs>
          <w:tab w:val="left" w:pos="-1440"/>
        </w:tabs>
        <w:ind w:left="720"/>
        <w:rPr>
          <w:rFonts w:ascii="Times New Roman" w:hAnsi="Times New Roman"/>
          <w:b/>
        </w:rPr>
      </w:pPr>
    </w:p>
    <w:p w:rsidRPr="000B00D2" w:rsidR="00B27061" w:rsidP="00914A5D" w:rsidRDefault="00B27061" w14:paraId="51BC59D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1BC59D2" w14:textId="77777777">
      <w:pPr>
        <w:tabs>
          <w:tab w:val="left" w:pos="-1440"/>
          <w:tab w:val="left" w:pos="1080"/>
        </w:tabs>
        <w:ind w:left="1080" w:hanging="360"/>
        <w:rPr>
          <w:rFonts w:ascii="Times New Roman" w:hAnsi="Times New Roman"/>
          <w:b/>
        </w:rPr>
      </w:pPr>
    </w:p>
    <w:p w:rsidRPr="00B1471A" w:rsidR="00B27061" w:rsidP="00914A5D" w:rsidRDefault="00B27061" w14:paraId="51BC59D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1BC59D4" w14:textId="77777777">
      <w:pPr>
        <w:tabs>
          <w:tab w:val="left" w:pos="-1440"/>
          <w:tab w:val="left" w:pos="1080"/>
        </w:tabs>
        <w:ind w:left="1080" w:hanging="360"/>
        <w:rPr>
          <w:rFonts w:ascii="Times New Roman" w:hAnsi="Times New Roman"/>
          <w:b/>
        </w:rPr>
      </w:pPr>
    </w:p>
    <w:p w:rsidRPr="00B1471A" w:rsidR="00B27061" w:rsidP="00914A5D" w:rsidRDefault="00B27061" w14:paraId="51BC59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1BC59D6" w14:textId="77777777">
      <w:pPr>
        <w:tabs>
          <w:tab w:val="left" w:pos="-1440"/>
          <w:tab w:val="left" w:pos="1080"/>
        </w:tabs>
        <w:ind w:left="1080" w:hanging="360"/>
        <w:rPr>
          <w:rFonts w:ascii="Times New Roman" w:hAnsi="Times New Roman"/>
          <w:b/>
        </w:rPr>
      </w:pPr>
    </w:p>
    <w:p w:rsidRPr="00B1471A" w:rsidR="00B27061" w:rsidP="00914A5D" w:rsidRDefault="00B27061" w14:paraId="51BC59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1BC59D8" w14:textId="77777777">
      <w:pPr>
        <w:tabs>
          <w:tab w:val="left" w:pos="-1440"/>
          <w:tab w:val="left" w:pos="1080"/>
        </w:tabs>
        <w:ind w:left="1080" w:hanging="360"/>
        <w:rPr>
          <w:rFonts w:ascii="Times New Roman" w:hAnsi="Times New Roman"/>
          <w:b/>
        </w:rPr>
      </w:pPr>
    </w:p>
    <w:p w:rsidRPr="00AF45F2" w:rsidR="00B27061" w:rsidP="00914A5D" w:rsidRDefault="00B27061" w14:paraId="51BC59D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1BC59DA" w14:textId="77777777">
      <w:pPr>
        <w:tabs>
          <w:tab w:val="left" w:pos="-1440"/>
          <w:tab w:val="left" w:pos="1080"/>
        </w:tabs>
        <w:ind w:left="1080" w:hanging="360"/>
        <w:rPr>
          <w:rFonts w:ascii="Times New Roman" w:hAnsi="Times New Roman"/>
          <w:b/>
        </w:rPr>
      </w:pPr>
    </w:p>
    <w:p w:rsidRPr="00B1471A" w:rsidR="00B27061" w:rsidP="00914A5D" w:rsidRDefault="00B27061" w14:paraId="51BC59D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1BC59DC" w14:textId="77777777">
      <w:pPr>
        <w:tabs>
          <w:tab w:val="left" w:pos="-1440"/>
          <w:tab w:val="left" w:pos="1080"/>
        </w:tabs>
        <w:ind w:left="1080" w:hanging="360"/>
        <w:rPr>
          <w:rFonts w:ascii="Times New Roman" w:hAnsi="Times New Roman"/>
          <w:b/>
        </w:rPr>
      </w:pPr>
    </w:p>
    <w:p w:rsidRPr="00B1471A" w:rsidR="00B27061" w:rsidP="00914A5D" w:rsidRDefault="00B27061" w14:paraId="51BC59D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1BC59DE" w14:textId="77777777">
      <w:pPr>
        <w:tabs>
          <w:tab w:val="left" w:pos="-1440"/>
          <w:tab w:val="left" w:pos="1080"/>
        </w:tabs>
        <w:ind w:left="1080" w:hanging="360"/>
        <w:rPr>
          <w:rFonts w:ascii="Times New Roman" w:hAnsi="Times New Roman"/>
          <w:b/>
        </w:rPr>
      </w:pPr>
    </w:p>
    <w:p w:rsidRPr="00B1471A" w:rsidR="00B27061" w:rsidP="00914A5D" w:rsidRDefault="00B27061" w14:paraId="51BC59D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1BC59E0" w14:textId="77777777">
      <w:pPr>
        <w:tabs>
          <w:tab w:val="left" w:pos="-1440"/>
        </w:tabs>
        <w:ind w:left="1440" w:hanging="720"/>
        <w:rPr>
          <w:rFonts w:ascii="Times New Roman" w:hAnsi="Times New Roman"/>
        </w:rPr>
      </w:pPr>
    </w:p>
    <w:p w:rsidRPr="000B00D2" w:rsidR="00921351" w:rsidP="00B1471A" w:rsidRDefault="00921351" w14:paraId="51BC59E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1BC59E2" w14:textId="77777777">
      <w:pPr>
        <w:ind w:left="720"/>
        <w:rPr>
          <w:rFonts w:ascii="Times New Roman" w:hAnsi="Times New Roman"/>
          <w:bCs/>
        </w:rPr>
      </w:pPr>
    </w:p>
    <w:p w:rsidR="00494557" w:rsidP="00914A5D" w:rsidRDefault="00B27061" w14:paraId="51BC59E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 xml:space="preserve">5 CFR 1320.8(d), soliciting comments on the information collection prior to submission to OMB.  </w:t>
      </w:r>
      <w:r w:rsidRPr="00B1471A">
        <w:rPr>
          <w:rFonts w:ascii="Times New Roman" w:hAnsi="Times New Roman"/>
          <w:b/>
        </w:rPr>
        <w:lastRenderedPageBreak/>
        <w:t>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1BC59E4" w14:textId="77777777">
      <w:pPr>
        <w:tabs>
          <w:tab w:val="left" w:pos="-1440"/>
        </w:tabs>
        <w:ind w:left="720"/>
        <w:rPr>
          <w:rFonts w:ascii="Times New Roman" w:hAnsi="Times New Roman"/>
          <w:b/>
        </w:rPr>
      </w:pPr>
    </w:p>
    <w:p w:rsidRPr="008F233F" w:rsidR="008F233F" w:rsidP="008F233F" w:rsidRDefault="008F233F" w14:paraId="51BC59E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1BC59E6" w14:textId="77777777">
      <w:pPr>
        <w:widowControl/>
        <w:ind w:left="720"/>
        <w:rPr>
          <w:rFonts w:ascii="Times New Roman" w:hAnsi="Times New Roman" w:eastAsia="Calibri"/>
          <w:b/>
        </w:rPr>
      </w:pPr>
    </w:p>
    <w:p w:rsidRPr="008F233F" w:rsidR="008F233F" w:rsidP="008F233F" w:rsidRDefault="008F233F" w14:paraId="51BC59E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1BC59E8" w14:textId="77777777">
      <w:pPr>
        <w:tabs>
          <w:tab w:val="left" w:pos="-1440"/>
        </w:tabs>
        <w:ind w:left="720"/>
        <w:rPr>
          <w:rFonts w:ascii="Times New Roman" w:hAnsi="Times New Roman"/>
          <w:b/>
        </w:rPr>
      </w:pPr>
    </w:p>
    <w:p w:rsidR="00494557" w:rsidP="00914A5D" w:rsidRDefault="007E258A" w14:paraId="51BC59EB" w14:textId="23C43B8F">
      <w:pPr>
        <w:tabs>
          <w:tab w:val="left" w:pos="-1440"/>
        </w:tabs>
        <w:ind w:left="720"/>
        <w:rPr>
          <w:rFonts w:ascii="Times New Roman" w:hAnsi="Times New Roman"/>
          <w:color w:val="000000" w:themeColor="text1"/>
        </w:rPr>
      </w:pPr>
      <w:r w:rsidRPr="007E258A">
        <w:rPr>
          <w:rFonts w:ascii="Times New Roman" w:hAnsi="Times New Roman"/>
          <w:color w:val="000000" w:themeColor="text1"/>
        </w:rPr>
        <w:t>On November 14, 2019, USCIS published a Notice of Proposed Rulemaking in the Federal Register at 84 FR 62280.</w:t>
      </w:r>
      <w:r w:rsidR="00DD1A1B">
        <w:rPr>
          <w:rFonts w:ascii="Times New Roman" w:hAnsi="Times New Roman"/>
          <w:color w:val="000000" w:themeColor="text1"/>
        </w:rPr>
        <w:t xml:space="preserve"> </w:t>
      </w:r>
      <w:r w:rsidRPr="00DD1A1B" w:rsidR="00DD1A1B">
        <w:rPr>
          <w:rFonts w:ascii="Times New Roman" w:hAnsi="Times New Roman"/>
          <w:color w:val="000000" w:themeColor="text1"/>
        </w:rPr>
        <w:t>USCIS did receive comments on this information collection and has responded to them in the preamble of the 2018 Fee Final Rulemaking (1615-AC18).</w:t>
      </w:r>
    </w:p>
    <w:p w:rsidR="006D13E1" w:rsidP="00914A5D" w:rsidRDefault="006D13E1" w14:paraId="781A607C" w14:textId="26F475A0">
      <w:pPr>
        <w:tabs>
          <w:tab w:val="left" w:pos="-1440"/>
        </w:tabs>
        <w:ind w:left="720"/>
        <w:rPr>
          <w:rFonts w:ascii="Times New Roman" w:hAnsi="Times New Roman"/>
          <w:color w:val="000000" w:themeColor="text1"/>
        </w:rPr>
      </w:pPr>
    </w:p>
    <w:p w:rsidRPr="00F65C00" w:rsidR="00F65C00" w:rsidP="00F65C00" w:rsidRDefault="00F65C00" w14:paraId="1D5ABB91" w14:textId="6A245D1D">
      <w:pPr>
        <w:tabs>
          <w:tab w:val="left" w:pos="-1440"/>
        </w:tabs>
        <w:ind w:left="720"/>
        <w:rPr>
          <w:rFonts w:ascii="Times New Roman" w:hAnsi="Times New Roman"/>
          <w:color w:val="000000" w:themeColor="text1"/>
        </w:rPr>
      </w:pPr>
      <w:r w:rsidRPr="00F65C00">
        <w:rPr>
          <w:rFonts w:ascii="Times New Roman" w:hAnsi="Times New Roman"/>
          <w:color w:val="000000" w:themeColor="text1"/>
        </w:rPr>
        <w:t xml:space="preserve">On August 3, 2020, USCIS published a Final Rule in the Federal Register at 85 FR </w:t>
      </w:r>
      <w:r w:rsidR="00804C15">
        <w:rPr>
          <w:rFonts w:ascii="Times New Roman" w:hAnsi="Times New Roman"/>
          <w:color w:val="000000" w:themeColor="text1"/>
        </w:rPr>
        <w:t>46788</w:t>
      </w:r>
      <w:r w:rsidRPr="00F65C00">
        <w:rPr>
          <w:rFonts w:ascii="Times New Roman" w:hAnsi="Times New Roman"/>
          <w:color w:val="000000" w:themeColor="text1"/>
        </w:rPr>
        <w:t>.</w:t>
      </w:r>
    </w:p>
    <w:p w:rsidRPr="009375CA" w:rsidR="00B27061" w:rsidP="00914A5D" w:rsidRDefault="007312F9" w14:paraId="51BC59EC" w14:textId="77777777">
      <w:pPr>
        <w:tabs>
          <w:tab w:val="left" w:pos="-1440"/>
        </w:tabs>
        <w:ind w:left="720"/>
        <w:rPr>
          <w:rFonts w:ascii="Times New Roman" w:hAnsi="Times New Roman"/>
          <w:color w:val="000000" w:themeColor="text1"/>
        </w:rPr>
      </w:pPr>
      <w:r w:rsidRPr="009375CA">
        <w:rPr>
          <w:rFonts w:ascii="Times New Roman" w:hAnsi="Times New Roman"/>
          <w:color w:val="000000" w:themeColor="text1"/>
        </w:rPr>
        <w:tab/>
      </w:r>
    </w:p>
    <w:p w:rsidRPr="00914A5D" w:rsidR="00B27061" w:rsidP="00914A5D" w:rsidRDefault="00B27061" w14:paraId="51BC59E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1BC59EE" w14:textId="77777777">
      <w:pPr>
        <w:ind w:left="720"/>
        <w:rPr>
          <w:rFonts w:ascii="Times New Roman" w:hAnsi="Times New Roman"/>
        </w:rPr>
      </w:pPr>
    </w:p>
    <w:p w:rsidR="00921351" w:rsidP="00914A5D" w:rsidRDefault="00C35DB8" w14:paraId="51BC59F0" w14:textId="06BC173B">
      <w:pPr>
        <w:ind w:left="720"/>
        <w:rPr>
          <w:rFonts w:ascii="Times New Roman" w:hAnsi="Times New Roman"/>
        </w:rPr>
      </w:pPr>
      <w:r>
        <w:rPr>
          <w:rFonts w:ascii="Times New Roman" w:hAnsi="Times New Roman"/>
        </w:rPr>
        <w:t>USCIS does not provide payments or gifts to respondents in exc</w:t>
      </w:r>
      <w:r w:rsidR="005F40CD">
        <w:rPr>
          <w:rFonts w:ascii="Times New Roman" w:hAnsi="Times New Roman"/>
        </w:rPr>
        <w:t>hange for a benefit sought.</w:t>
      </w:r>
    </w:p>
    <w:p w:rsidRPr="00914A5D" w:rsidR="005F40CD" w:rsidP="00914A5D" w:rsidRDefault="005F40CD" w14:paraId="78D3D652" w14:textId="77777777">
      <w:pPr>
        <w:ind w:left="720"/>
        <w:rPr>
          <w:rFonts w:ascii="Times New Roman" w:hAnsi="Times New Roman"/>
        </w:rPr>
      </w:pPr>
    </w:p>
    <w:p w:rsidRPr="00914A5D" w:rsidR="00792B9D" w:rsidP="00914A5D" w:rsidRDefault="00792B9D" w14:paraId="51BC59F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1BC59F2" w14:textId="77777777">
      <w:pPr>
        <w:tabs>
          <w:tab w:val="left" w:pos="-1440"/>
        </w:tabs>
        <w:ind w:left="720"/>
        <w:rPr>
          <w:rFonts w:ascii="Times New Roman" w:hAnsi="Times New Roman"/>
        </w:rPr>
      </w:pPr>
    </w:p>
    <w:p w:rsidR="00C35DB8" w:rsidP="00C35DB8" w:rsidRDefault="00C35DB8" w14:paraId="51BC59F3"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51BC59F4" w14:textId="77777777">
      <w:pPr>
        <w:tabs>
          <w:tab w:val="left" w:pos="720"/>
        </w:tabs>
        <w:ind w:left="720"/>
        <w:rPr>
          <w:rFonts w:ascii="Times New Roman" w:hAnsi="Times New Roman"/>
        </w:rPr>
      </w:pPr>
    </w:p>
    <w:p w:rsidR="00C35DB8" w:rsidP="00C35DB8" w:rsidRDefault="00C35DB8" w14:paraId="51BC59F5"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BC6A19" w:rsidR="00BC6A19" w:rsidP="00BC6A19" w:rsidRDefault="00BC6A19" w14:paraId="33F98857" w14:textId="37F94606">
      <w:pPr>
        <w:pStyle w:val="Default"/>
        <w:numPr>
          <w:ilvl w:val="0"/>
          <w:numId w:val="9"/>
        </w:numPr>
        <w:rPr>
          <w:rFonts w:ascii="Times New Roman" w:hAnsi="Times New Roman" w:cs="Times New Roman"/>
          <w:bCs/>
        </w:rPr>
      </w:pPr>
      <w:r>
        <w:rPr>
          <w:rFonts w:ascii="Times New Roman" w:hAnsi="Times New Roman" w:cs="Times New Roman"/>
          <w:bCs/>
        </w:rPr>
        <w:t>D</w:t>
      </w:r>
      <w:r w:rsidRPr="00BC6A19">
        <w:rPr>
          <w:rFonts w:ascii="Times New Roman" w:hAnsi="Times New Roman" w:cs="Times New Roman"/>
          <w:bCs/>
        </w:rPr>
        <w:t>HS/USCIS/ICE/CBP-001 Alien File, Index, and National File Tracking System of Records, November 21, 2013, 78 FR 69864</w:t>
      </w:r>
      <w:r>
        <w:rPr>
          <w:rFonts w:ascii="Times New Roman" w:hAnsi="Times New Roman" w:cs="Times New Roman"/>
          <w:bCs/>
        </w:rPr>
        <w:t>;</w:t>
      </w:r>
    </w:p>
    <w:p w:rsidRPr="00BC6A19" w:rsidR="00BC6A19" w:rsidP="00BC6A19" w:rsidRDefault="00BC6A19" w14:paraId="06F04095" w14:textId="27EB4ED0">
      <w:pPr>
        <w:pStyle w:val="Default"/>
        <w:numPr>
          <w:ilvl w:val="0"/>
          <w:numId w:val="9"/>
        </w:numPr>
        <w:rPr>
          <w:rFonts w:ascii="Times New Roman" w:hAnsi="Times New Roman" w:cs="Times New Roman"/>
          <w:bCs/>
        </w:rPr>
      </w:pPr>
      <w:r w:rsidRPr="00BC6A19">
        <w:rPr>
          <w:rFonts w:ascii="Times New Roman" w:hAnsi="Times New Roman" w:cs="Times New Roman"/>
          <w:bCs/>
        </w:rPr>
        <w:t>DHS/USCIS-007 Benefits Information System SORN, October 19, 2016, 81 FR 72069</w:t>
      </w:r>
      <w:r>
        <w:rPr>
          <w:rFonts w:ascii="Times New Roman" w:hAnsi="Times New Roman" w:cs="Times New Roman"/>
          <w:bCs/>
        </w:rPr>
        <w:t>; and</w:t>
      </w:r>
    </w:p>
    <w:p w:rsidRPr="00BC6A19" w:rsidR="00BC6A19" w:rsidP="00BC6A19" w:rsidRDefault="00BC6A19" w14:paraId="49EA58D6" w14:textId="4530E14C">
      <w:pPr>
        <w:pStyle w:val="Default"/>
        <w:numPr>
          <w:ilvl w:val="0"/>
          <w:numId w:val="9"/>
        </w:numPr>
        <w:rPr>
          <w:rFonts w:ascii="Times New Roman" w:hAnsi="Times New Roman" w:cs="Times New Roman"/>
          <w:bCs/>
        </w:rPr>
      </w:pPr>
      <w:r w:rsidRPr="00BC6A19">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p>
    <w:p w:rsidRPr="00250E3C" w:rsidR="00BC6A19" w:rsidP="00BC6A19" w:rsidRDefault="00BC6A19" w14:paraId="68066C36" w14:textId="77777777">
      <w:pPr>
        <w:pStyle w:val="Default"/>
        <w:ind w:left="1080"/>
        <w:rPr>
          <w:rFonts w:ascii="Times New Roman" w:hAnsi="Times New Roman" w:cs="Times New Roman"/>
        </w:rPr>
      </w:pPr>
    </w:p>
    <w:p w:rsidR="00C35DB8" w:rsidP="00250E3C" w:rsidRDefault="00C35DB8" w14:paraId="51BC59F9" w14:textId="377F8297">
      <w:pPr>
        <w:tabs>
          <w:tab w:val="left" w:pos="720"/>
        </w:tabs>
        <w:ind w:left="720"/>
        <w:rPr>
          <w:rFonts w:ascii="Times New Roman" w:hAnsi="Times New Roman"/>
          <w:bCs/>
        </w:rPr>
      </w:pPr>
      <w:r>
        <w:rPr>
          <w:rFonts w:ascii="Times New Roman" w:hAnsi="Times New Roman"/>
        </w:rPr>
        <w:t xml:space="preserve">The privacy impact assessments associated with this information collection </w:t>
      </w:r>
      <w:r w:rsidR="00250E3C">
        <w:rPr>
          <w:rFonts w:ascii="Times New Roman" w:hAnsi="Times New Roman"/>
        </w:rPr>
        <w:t>are:</w:t>
      </w:r>
    </w:p>
    <w:p w:rsidR="00250E3C" w:rsidP="00250E3C" w:rsidRDefault="00250E3C" w14:paraId="0225FE93" w14:textId="15DAD9AF">
      <w:pPr>
        <w:pStyle w:val="ListParagraph"/>
        <w:numPr>
          <w:ilvl w:val="0"/>
          <w:numId w:val="14"/>
        </w:numPr>
        <w:tabs>
          <w:tab w:val="left" w:pos="-1440"/>
        </w:tabs>
        <w:ind w:left="1080"/>
        <w:rPr>
          <w:rFonts w:ascii="Times New Roman" w:hAnsi="Times New Roman"/>
          <w:bCs/>
        </w:rPr>
      </w:pPr>
      <w:r w:rsidRPr="00250E3C">
        <w:rPr>
          <w:rFonts w:ascii="Times New Roman" w:hAnsi="Times New Roman"/>
          <w:bCs/>
        </w:rPr>
        <w:t xml:space="preserve">DHS/USCIS/PIA-003 </w:t>
      </w:r>
      <w:r w:rsidR="0057521E">
        <w:rPr>
          <w:rFonts w:ascii="Times New Roman" w:hAnsi="Times New Roman"/>
          <w:bCs/>
        </w:rPr>
        <w:t xml:space="preserve">(b) </w:t>
      </w:r>
      <w:r w:rsidRPr="00250E3C">
        <w:rPr>
          <w:rFonts w:ascii="Times New Roman" w:hAnsi="Times New Roman"/>
          <w:bCs/>
        </w:rPr>
        <w:t>Integrated Digitization Document Management</w:t>
      </w:r>
      <w:r w:rsidR="0057521E">
        <w:rPr>
          <w:rFonts w:ascii="Times New Roman" w:hAnsi="Times New Roman"/>
          <w:bCs/>
        </w:rPr>
        <w:t xml:space="preserve"> Program </w:t>
      </w:r>
      <w:r w:rsidR="0057521E">
        <w:rPr>
          <w:rFonts w:ascii="Times New Roman" w:hAnsi="Times New Roman"/>
          <w:bCs/>
        </w:rPr>
        <w:lastRenderedPageBreak/>
        <w:t>(IDDMP)-2017;</w:t>
      </w:r>
    </w:p>
    <w:p w:rsidRPr="00250E3C" w:rsidR="00250E3C" w:rsidP="00250E3C" w:rsidRDefault="00250E3C" w14:paraId="6E779448" w14:textId="0AEEB1C1">
      <w:pPr>
        <w:pStyle w:val="ListParagraph"/>
        <w:numPr>
          <w:ilvl w:val="0"/>
          <w:numId w:val="14"/>
        </w:numPr>
        <w:tabs>
          <w:tab w:val="left" w:pos="-1440"/>
        </w:tabs>
        <w:ind w:left="1080"/>
        <w:rPr>
          <w:rFonts w:ascii="Times New Roman" w:hAnsi="Times New Roman"/>
          <w:bCs/>
        </w:rPr>
      </w:pPr>
      <w:r w:rsidRPr="00250E3C">
        <w:rPr>
          <w:rFonts w:ascii="Times New Roman" w:hAnsi="Times New Roman"/>
          <w:bCs/>
        </w:rPr>
        <w:t>DHS/USCIS/PIA-016 Computer Linked Application Information Management</w:t>
      </w:r>
    </w:p>
    <w:p w:rsidR="00250E3C" w:rsidP="00250E3C" w:rsidRDefault="00250E3C" w14:paraId="54AC0316" w14:textId="29BACAC5">
      <w:pPr>
        <w:tabs>
          <w:tab w:val="left" w:pos="-1440"/>
        </w:tabs>
        <w:ind w:left="1080"/>
        <w:rPr>
          <w:rFonts w:ascii="Times New Roman" w:hAnsi="Times New Roman"/>
          <w:bCs/>
        </w:rPr>
      </w:pPr>
      <w:r w:rsidRPr="00250E3C">
        <w:rPr>
          <w:rFonts w:ascii="Times New Roman" w:hAnsi="Times New Roman"/>
          <w:bCs/>
        </w:rPr>
        <w:t>System (CLAIMS 3) and Associated Systems, which covers the processing and</w:t>
      </w:r>
      <w:r>
        <w:rPr>
          <w:rFonts w:ascii="Times New Roman" w:hAnsi="Times New Roman"/>
          <w:bCs/>
        </w:rPr>
        <w:t xml:space="preserve"> adjudication of Form I-129E&amp;TN; and</w:t>
      </w:r>
    </w:p>
    <w:p w:rsidRPr="00250E3C" w:rsidR="001A595D" w:rsidP="00250E3C" w:rsidRDefault="00250E3C" w14:paraId="51BC59FB" w14:textId="367348D6">
      <w:pPr>
        <w:pStyle w:val="ListParagraph"/>
        <w:numPr>
          <w:ilvl w:val="0"/>
          <w:numId w:val="14"/>
        </w:numPr>
        <w:tabs>
          <w:tab w:val="left" w:pos="-1440"/>
        </w:tabs>
        <w:ind w:left="1080"/>
        <w:rPr>
          <w:rFonts w:ascii="Times New Roman" w:hAnsi="Times New Roman"/>
        </w:rPr>
      </w:pPr>
      <w:r w:rsidRPr="00250E3C">
        <w:rPr>
          <w:rFonts w:ascii="Times New Roman" w:hAnsi="Times New Roman"/>
          <w:bCs/>
        </w:rPr>
        <w:t>DHS/USCIS/PIA-061 Benefit Request Intake Process, which covers the processing of Form I-129E&amp;TN.</w:t>
      </w:r>
    </w:p>
    <w:p w:rsidRPr="00250E3C" w:rsidR="00250E3C" w:rsidP="00250E3C" w:rsidRDefault="00250E3C" w14:paraId="7FBE0C9C" w14:textId="77777777">
      <w:pPr>
        <w:tabs>
          <w:tab w:val="left" w:pos="-1440"/>
        </w:tabs>
        <w:rPr>
          <w:rFonts w:ascii="Times New Roman" w:hAnsi="Times New Roman"/>
        </w:rPr>
      </w:pPr>
    </w:p>
    <w:p w:rsidRPr="00B1471A" w:rsidR="00B27061" w:rsidP="00914A5D" w:rsidRDefault="00B27061" w14:paraId="51BC59F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1BC59FD" w14:textId="77777777">
      <w:pPr>
        <w:tabs>
          <w:tab w:val="left" w:pos="-1440"/>
        </w:tabs>
        <w:ind w:left="720"/>
        <w:rPr>
          <w:rFonts w:ascii="Times New Roman" w:hAnsi="Times New Roman"/>
        </w:rPr>
      </w:pPr>
      <w:r w:rsidRPr="000B00D2">
        <w:rPr>
          <w:rFonts w:ascii="Times New Roman" w:hAnsi="Times New Roman"/>
        </w:rPr>
        <w:tab/>
      </w:r>
    </w:p>
    <w:p w:rsidRPr="007F4E47" w:rsidR="007F4E47" w:rsidP="007F4E47" w:rsidRDefault="007F4E47" w14:paraId="6F21C42F" w14:textId="1651AE67">
      <w:pPr>
        <w:tabs>
          <w:tab w:val="left" w:pos="-1440"/>
        </w:tabs>
        <w:ind w:left="720"/>
        <w:rPr>
          <w:rFonts w:ascii="Times New Roman" w:hAnsi="Times New Roman"/>
        </w:rPr>
      </w:pPr>
      <w:r w:rsidRPr="007F4E47">
        <w:rPr>
          <w:rFonts w:ascii="Times New Roman" w:hAnsi="Times New Roman"/>
        </w:rPr>
        <w:t xml:space="preserve">The information of a sensitive nature </w:t>
      </w:r>
      <w:r w:rsidR="00B81C71">
        <w:rPr>
          <w:rFonts w:ascii="Times New Roman" w:hAnsi="Times New Roman"/>
        </w:rPr>
        <w:t xml:space="preserve">collected includes </w:t>
      </w:r>
      <w:r w:rsidRPr="007F4E47">
        <w:rPr>
          <w:rFonts w:ascii="Times New Roman" w:hAnsi="Times New Roman"/>
        </w:rPr>
        <w:t xml:space="preserve">the </w:t>
      </w:r>
      <w:r w:rsidR="00B81C71">
        <w:rPr>
          <w:rFonts w:ascii="Times New Roman" w:hAnsi="Times New Roman"/>
        </w:rPr>
        <w:t xml:space="preserve">applicant’s and/or </w:t>
      </w:r>
      <w:r w:rsidRPr="007F4E47">
        <w:rPr>
          <w:rFonts w:ascii="Times New Roman" w:hAnsi="Times New Roman"/>
        </w:rPr>
        <w:t xml:space="preserve">beneficiary’s Social Security Number (SSN), if </w:t>
      </w:r>
      <w:r>
        <w:rPr>
          <w:rFonts w:ascii="Times New Roman" w:hAnsi="Times New Roman"/>
        </w:rPr>
        <w:t>they have one</w:t>
      </w:r>
      <w:r w:rsidR="00B81C71">
        <w:rPr>
          <w:rFonts w:ascii="Times New Roman" w:hAnsi="Times New Roman"/>
        </w:rPr>
        <w:t>, Alien Registration Number (A Number), and employer’s or applicant’s Tax Identification Number</w:t>
      </w:r>
      <w:r w:rsidRPr="007F4E47">
        <w:rPr>
          <w:rFonts w:ascii="Times New Roman" w:hAnsi="Times New Roman"/>
        </w:rPr>
        <w:t xml:space="preserve">.  </w:t>
      </w:r>
      <w:r w:rsidR="00B81C71">
        <w:rPr>
          <w:rFonts w:ascii="Times New Roman" w:hAnsi="Times New Roman"/>
        </w:rPr>
        <w:t>This information</w:t>
      </w:r>
      <w:r w:rsidRPr="007F4E47">
        <w:rPr>
          <w:rFonts w:ascii="Times New Roman" w:hAnsi="Times New Roman"/>
        </w:rPr>
        <w:t xml:space="preserve"> is required to ensure proper identification of each alien </w:t>
      </w:r>
      <w:r>
        <w:rPr>
          <w:rFonts w:ascii="Times New Roman" w:hAnsi="Times New Roman"/>
        </w:rPr>
        <w:t>beneficiary</w:t>
      </w:r>
      <w:r w:rsidRPr="007F4E47">
        <w:rPr>
          <w:rFonts w:ascii="Times New Roman" w:hAnsi="Times New Roman"/>
        </w:rPr>
        <w:t xml:space="preserve">.  The </w:t>
      </w:r>
      <w:r w:rsidR="00B81C71">
        <w:rPr>
          <w:rFonts w:ascii="Times New Roman" w:hAnsi="Times New Roman"/>
        </w:rPr>
        <w:t xml:space="preserve">information </w:t>
      </w:r>
      <w:r w:rsidRPr="007F4E47">
        <w:rPr>
          <w:rFonts w:ascii="Times New Roman" w:hAnsi="Times New Roman"/>
        </w:rPr>
        <w:t xml:space="preserve">helps USCIS to positively identify individuals when other available data, such as names and date of birth, is the same as or similar to another individual’s information.  </w:t>
      </w:r>
      <w:r w:rsidR="008D0DA6">
        <w:rPr>
          <w:rFonts w:ascii="Times New Roman" w:hAnsi="Times New Roman"/>
        </w:rPr>
        <w:t xml:space="preserve">USCIS </w:t>
      </w:r>
      <w:r w:rsidRPr="007F4E47">
        <w:rPr>
          <w:rFonts w:ascii="Times New Roman" w:hAnsi="Times New Roman"/>
        </w:rPr>
        <w:t>currently does not collect fingerprints for Form I-</w:t>
      </w:r>
      <w:r w:rsidR="000A04A2">
        <w:rPr>
          <w:rFonts w:ascii="Times New Roman" w:hAnsi="Times New Roman"/>
        </w:rPr>
        <w:t>129E&amp;TN</w:t>
      </w:r>
      <w:r w:rsidRPr="007F4E47">
        <w:rPr>
          <w:rFonts w:ascii="Times New Roman" w:hAnsi="Times New Roman"/>
        </w:rPr>
        <w:t xml:space="preserve"> (with the exception of a very limited number of filings from the CNMI); therefore, </w:t>
      </w:r>
      <w:r w:rsidR="00DF7713">
        <w:rPr>
          <w:rFonts w:ascii="Times New Roman" w:hAnsi="Times New Roman"/>
        </w:rPr>
        <w:t>this information</w:t>
      </w:r>
      <w:r w:rsidRPr="007F4E47" w:rsidR="00DF7713">
        <w:rPr>
          <w:rFonts w:ascii="Times New Roman" w:hAnsi="Times New Roman"/>
        </w:rPr>
        <w:t xml:space="preserve"> </w:t>
      </w:r>
      <w:r w:rsidRPr="007F4E47">
        <w:rPr>
          <w:rFonts w:ascii="Times New Roman" w:hAnsi="Times New Roman"/>
        </w:rPr>
        <w:t>may be the only way to verify an individual</w:t>
      </w:r>
      <w:r w:rsidR="00DF7713">
        <w:rPr>
          <w:rFonts w:ascii="Times New Roman" w:hAnsi="Times New Roman"/>
        </w:rPr>
        <w:t>’s</w:t>
      </w:r>
      <w:r w:rsidRPr="007F4E47">
        <w:rPr>
          <w:rFonts w:ascii="Times New Roman" w:hAnsi="Times New Roman"/>
        </w:rPr>
        <w:t xml:space="preserve"> </w:t>
      </w:r>
      <w:r w:rsidR="008D0DA6">
        <w:rPr>
          <w:rFonts w:ascii="Times New Roman" w:hAnsi="Times New Roman"/>
        </w:rPr>
        <w:t>unique identity.</w:t>
      </w:r>
    </w:p>
    <w:p w:rsidRPr="008A4764" w:rsidR="00C35DB8" w:rsidP="00914A5D" w:rsidRDefault="00C35DB8" w14:paraId="51BC59FF" w14:textId="77777777">
      <w:pPr>
        <w:tabs>
          <w:tab w:val="left" w:pos="-1440"/>
        </w:tabs>
        <w:ind w:left="720"/>
        <w:rPr>
          <w:rFonts w:ascii="Times New Roman" w:hAnsi="Times New Roman"/>
        </w:rPr>
      </w:pPr>
    </w:p>
    <w:p w:rsidRPr="008A4764" w:rsidR="00B27061" w:rsidP="00914A5D" w:rsidRDefault="00B27061" w14:paraId="51BC5A0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1BC5A01" w14:textId="77777777">
      <w:pPr>
        <w:tabs>
          <w:tab w:val="left" w:pos="-1440"/>
        </w:tabs>
        <w:ind w:left="1440" w:hanging="720"/>
        <w:rPr>
          <w:rFonts w:ascii="Times New Roman" w:hAnsi="Times New Roman"/>
          <w:b/>
        </w:rPr>
      </w:pPr>
    </w:p>
    <w:p w:rsidRPr="00D80E94" w:rsidR="00B27061" w:rsidP="00914A5D" w:rsidRDefault="00B27061" w14:paraId="51BC5A02"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1BC5A03" w14:textId="77777777">
      <w:pPr>
        <w:tabs>
          <w:tab w:val="left" w:pos="1080"/>
        </w:tabs>
        <w:ind w:left="1080" w:hanging="360"/>
        <w:rPr>
          <w:rFonts w:ascii="Times New Roman" w:hAnsi="Times New Roman"/>
          <w:b/>
        </w:rPr>
      </w:pPr>
    </w:p>
    <w:p w:rsidRPr="00914A5D" w:rsidR="00B27061" w:rsidP="00914A5D" w:rsidRDefault="00B27061" w14:paraId="51BC5A0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1BC5A05" w14:textId="77777777">
      <w:pPr>
        <w:tabs>
          <w:tab w:val="left" w:pos="1080"/>
        </w:tabs>
        <w:ind w:left="1080" w:hanging="360"/>
        <w:rPr>
          <w:rFonts w:ascii="Times New Roman" w:hAnsi="Times New Roman"/>
          <w:b/>
        </w:rPr>
      </w:pPr>
    </w:p>
    <w:p w:rsidRPr="00914A5D" w:rsidR="00B27061" w:rsidP="00914A5D" w:rsidRDefault="00B27061" w14:paraId="51BC5A0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lastRenderedPageBreak/>
        <w:t>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51BC5A07" w14:textId="77777777">
      <w:pPr>
        <w:ind w:left="720"/>
        <w:jc w:val="both"/>
        <w:rPr>
          <w:i/>
          <w:iCs/>
          <w:sz w:val="20"/>
          <w:szCs w:val="20"/>
        </w:rPr>
      </w:pPr>
    </w:p>
    <w:p w:rsidR="009556EE" w:rsidP="00B635A9" w:rsidRDefault="009556EE" w14:paraId="51BC5A08" w14:textId="77777777">
      <w:pPr>
        <w:ind w:left="720"/>
        <w:jc w:val="both"/>
        <w:rPr>
          <w:i/>
          <w:iCs/>
          <w:sz w:val="20"/>
          <w:szCs w:val="20"/>
        </w:rPr>
      </w:pPr>
    </w:p>
    <w:tbl>
      <w:tblPr>
        <w:tblW w:w="10773" w:type="dxa"/>
        <w:tblInd w:w="-635" w:type="dxa"/>
        <w:tblLook w:val="04A0" w:firstRow="1" w:lastRow="0" w:firstColumn="1" w:lastColumn="0" w:noHBand="0" w:noVBand="1"/>
      </w:tblPr>
      <w:tblGrid>
        <w:gridCol w:w="1411"/>
        <w:gridCol w:w="1464"/>
        <w:gridCol w:w="1239"/>
        <w:gridCol w:w="1161"/>
        <w:gridCol w:w="1061"/>
        <w:gridCol w:w="1066"/>
        <w:gridCol w:w="1096"/>
        <w:gridCol w:w="905"/>
        <w:gridCol w:w="1370"/>
      </w:tblGrid>
      <w:tr w:rsidRPr="00A6165F" w:rsidR="0081000D" w:rsidTr="00CE002F" w14:paraId="4D23532A" w14:textId="77777777">
        <w:trPr>
          <w:trHeight w:val="1572"/>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165F" w:rsidR="0079790F" w:rsidP="0079790F" w:rsidRDefault="0079790F" w14:paraId="0EAAFE1A"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Type of Respondent</w:t>
            </w:r>
          </w:p>
        </w:tc>
        <w:tc>
          <w:tcPr>
            <w:tcW w:w="1475"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50E2E65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Form Name / Form Number</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2BAB7F9C"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No. of Respondents</w:t>
            </w:r>
          </w:p>
        </w:tc>
        <w:tc>
          <w:tcPr>
            <w:tcW w:w="1161"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6D4B3BA4"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No. of Responses per Respondent</w:t>
            </w:r>
          </w:p>
        </w:tc>
        <w:tc>
          <w:tcPr>
            <w:tcW w:w="1061"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7A3BF6B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Number of Responses</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6974B94C"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Avg. Burden per Response (in hours)</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3DF58B53"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Annual Burden (in hours)</w:t>
            </w:r>
          </w:p>
        </w:tc>
        <w:tc>
          <w:tcPr>
            <w:tcW w:w="918"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0FEECC84"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Avg. Hourly Wage Rate</w:t>
            </w:r>
          </w:p>
        </w:tc>
        <w:tc>
          <w:tcPr>
            <w:tcW w:w="1395"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5728A3DE"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Annual Respondent Cost</w:t>
            </w:r>
          </w:p>
        </w:tc>
      </w:tr>
      <w:tr w:rsidRPr="00A6165F" w:rsidR="00CE002F" w:rsidTr="00CE002F" w14:paraId="68473AEA"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hideMark/>
          </w:tcPr>
          <w:p w:rsidRPr="00A6165F" w:rsidR="00CE002F" w:rsidP="00CE002F" w:rsidRDefault="00CE002F" w14:paraId="5F3A521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hideMark/>
          </w:tcPr>
          <w:p w:rsidRPr="00A6165F" w:rsidR="00CE002F" w:rsidP="00CE002F" w:rsidRDefault="00CE002F" w14:paraId="419FCF9D" w14:textId="681D03AB">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Application for Nonimmigrant Worker: E and TN Classifications</w:t>
            </w:r>
          </w:p>
          <w:p w:rsidRPr="00A6165F" w:rsidR="00CE002F" w:rsidP="00CE002F" w:rsidRDefault="00CE002F" w14:paraId="5B6C2268" w14:textId="346E307A">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(Form I-</w:t>
            </w:r>
            <w:r w:rsidRPr="00A6165F">
              <w:rPr>
                <w:rFonts w:ascii="Times New Roman" w:hAnsi="Times New Roman"/>
                <w:sz w:val="20"/>
                <w:szCs w:val="20"/>
              </w:rPr>
              <w:t>129E&amp;TN</w:t>
            </w:r>
            <w:r w:rsidRPr="00A6165F">
              <w:rPr>
                <w:rFonts w:ascii="Times New Roman" w:hAnsi="Times New Roman"/>
                <w:color w:val="000000"/>
                <w:sz w:val="20"/>
                <w:szCs w:val="20"/>
              </w:rPr>
              <w:t>)</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E70D8C1" w14:textId="68D457E1">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12,709</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A385050" w14:textId="6230684C">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D6DCBA1" w14:textId="30FA8596">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12,709</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0829ACAB" w14:textId="12849840">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3</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1D1D30B" w14:textId="1AF7E40F">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38,127.00</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99A2C4E" w14:textId="760706AB">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AA287FA" w14:textId="07C7C401">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$2,090,885</w:t>
            </w:r>
          </w:p>
        </w:tc>
      </w:tr>
      <w:tr w:rsidRPr="00A6165F" w:rsidR="00CE002F" w:rsidTr="00CE002F" w14:paraId="251657AC"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68FA09D8" w14:textId="3A9987AA">
            <w:pPr>
              <w:widowControl/>
              <w:autoSpaceDE/>
              <w:autoSpaceDN/>
              <w:adjustRightInd/>
              <w:jc w:val="center"/>
              <w:rPr>
                <w:rFonts w:ascii="Times New Roman" w:hAnsi="Times New Roman"/>
                <w:color w:val="000000"/>
                <w:sz w:val="20"/>
                <w:szCs w:val="20"/>
              </w:rPr>
            </w:pPr>
            <w:r w:rsidRPr="00A6165F">
              <w:rPr>
                <w:rFonts w:ascii="Times New Roman" w:hAnsi="Times New Roman"/>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5B587F68" w14:textId="37A6BE28">
            <w:pPr>
              <w:widowControl/>
              <w:autoSpaceDE/>
              <w:autoSpaceDN/>
              <w:adjustRightInd/>
              <w:jc w:val="center"/>
              <w:rPr>
                <w:rFonts w:ascii="Times New Roman" w:hAnsi="Times New Roman"/>
                <w:color w:val="000000"/>
                <w:sz w:val="20"/>
                <w:szCs w:val="20"/>
              </w:rPr>
            </w:pPr>
            <w:r w:rsidRPr="00A6165F">
              <w:rPr>
                <w:rFonts w:ascii="Times New Roman" w:hAnsi="Times New Roman"/>
                <w:sz w:val="20"/>
                <w:szCs w:val="20"/>
              </w:rPr>
              <w:t>E-1/E-2 Classification Supplement to Form I-129E&amp;TN</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D1C8DBF" w14:textId="2C91CC26">
            <w:pPr>
              <w:widowControl/>
              <w:autoSpaceDE/>
              <w:autoSpaceDN/>
              <w:adjustRightInd/>
              <w:jc w:val="center"/>
              <w:rPr>
                <w:rFonts w:ascii="Times New Roman" w:hAnsi="Times New Roman"/>
                <w:sz w:val="22"/>
                <w:szCs w:val="22"/>
              </w:rPr>
            </w:pPr>
            <w:r w:rsidRPr="00CE002F">
              <w:rPr>
                <w:rFonts w:ascii="Times New Roman" w:hAnsi="Times New Roman"/>
                <w:sz w:val="22"/>
                <w:szCs w:val="22"/>
              </w:rPr>
              <w:t>4,236</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B76D7D6" w14:textId="02F04C4A">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9432BE6" w14:textId="551A4FCA">
            <w:pPr>
              <w:widowControl/>
              <w:autoSpaceDE/>
              <w:autoSpaceDN/>
              <w:adjustRightInd/>
              <w:jc w:val="center"/>
              <w:rPr>
                <w:rFonts w:ascii="Times New Roman" w:hAnsi="Times New Roman"/>
                <w:sz w:val="22"/>
                <w:szCs w:val="22"/>
              </w:rPr>
            </w:pPr>
            <w:r w:rsidRPr="00CE002F">
              <w:rPr>
                <w:rFonts w:ascii="Times New Roman" w:hAnsi="Times New Roman"/>
                <w:sz w:val="22"/>
                <w:szCs w:val="22"/>
              </w:rPr>
              <w:t>4,236</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0F7D379" w14:textId="502FA716">
            <w:pPr>
              <w:widowControl/>
              <w:autoSpaceDE/>
              <w:autoSpaceDN/>
              <w:adjustRightInd/>
              <w:jc w:val="center"/>
              <w:rPr>
                <w:rFonts w:ascii="Times New Roman" w:hAnsi="Times New Roman"/>
                <w:sz w:val="22"/>
                <w:szCs w:val="22"/>
              </w:rPr>
            </w:pPr>
            <w:r w:rsidRPr="00CE002F">
              <w:rPr>
                <w:rFonts w:ascii="Times New Roman" w:hAnsi="Times New Roman"/>
                <w:sz w:val="22"/>
                <w:szCs w:val="22"/>
              </w:rPr>
              <w:t>1.45</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E789648" w14:textId="6E918C3E">
            <w:pPr>
              <w:widowControl/>
              <w:autoSpaceDE/>
              <w:autoSpaceDN/>
              <w:adjustRightInd/>
              <w:jc w:val="center"/>
              <w:rPr>
                <w:rFonts w:ascii="Times New Roman" w:hAnsi="Times New Roman"/>
                <w:sz w:val="22"/>
                <w:szCs w:val="22"/>
              </w:rPr>
            </w:pPr>
            <w:r w:rsidRPr="00CE002F">
              <w:rPr>
                <w:rFonts w:ascii="Times New Roman" w:hAnsi="Times New Roman"/>
                <w:sz w:val="22"/>
                <w:szCs w:val="22"/>
              </w:rPr>
              <w:t>6,</w:t>
            </w:r>
            <w:r w:rsidR="00930E71">
              <w:rPr>
                <w:rFonts w:ascii="Times New Roman" w:hAnsi="Times New Roman"/>
                <w:sz w:val="22"/>
                <w:szCs w:val="22"/>
              </w:rPr>
              <w:t>14</w:t>
            </w:r>
            <w:r w:rsidR="003F0444">
              <w:rPr>
                <w:rFonts w:ascii="Times New Roman" w:hAnsi="Times New Roman"/>
                <w:sz w:val="22"/>
                <w:szCs w:val="22"/>
              </w:rPr>
              <w:t>2</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32A3360" w14:textId="2ABF9826">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501E762" w14:textId="402DEBB1">
            <w:pPr>
              <w:widowControl/>
              <w:autoSpaceDE/>
              <w:autoSpaceDN/>
              <w:adjustRightInd/>
              <w:jc w:val="center"/>
              <w:rPr>
                <w:rFonts w:ascii="Times New Roman" w:hAnsi="Times New Roman"/>
                <w:sz w:val="22"/>
                <w:szCs w:val="22"/>
              </w:rPr>
            </w:pPr>
            <w:r w:rsidRPr="00CE002F">
              <w:rPr>
                <w:rFonts w:ascii="Times New Roman" w:hAnsi="Times New Roman"/>
                <w:sz w:val="22"/>
                <w:szCs w:val="22"/>
              </w:rPr>
              <w:t>$336,8</w:t>
            </w:r>
            <w:r w:rsidR="003F0444">
              <w:rPr>
                <w:rFonts w:ascii="Times New Roman" w:hAnsi="Times New Roman"/>
                <w:sz w:val="22"/>
                <w:szCs w:val="22"/>
              </w:rPr>
              <w:t>38</w:t>
            </w:r>
          </w:p>
        </w:tc>
      </w:tr>
      <w:tr w:rsidRPr="00A6165F" w:rsidR="00CE002F" w:rsidTr="00CE002F" w14:paraId="1839BD14"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203A1079" w14:textId="37077CAC">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6E96B115" w14:textId="3FFF5CF8">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xml:space="preserve">E-3 Classification Supplement to Form I-129E&amp;TN </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61460E3" w14:textId="339906CD">
            <w:pPr>
              <w:widowControl/>
              <w:autoSpaceDE/>
              <w:autoSpaceDN/>
              <w:adjustRightInd/>
              <w:jc w:val="center"/>
              <w:rPr>
                <w:rFonts w:ascii="Times New Roman" w:hAnsi="Times New Roman"/>
                <w:sz w:val="22"/>
                <w:szCs w:val="22"/>
              </w:rPr>
            </w:pPr>
            <w:r w:rsidRPr="00CE002F">
              <w:rPr>
                <w:rFonts w:ascii="Times New Roman" w:hAnsi="Times New Roman"/>
                <w:sz w:val="22"/>
                <w:szCs w:val="22"/>
              </w:rPr>
              <w:t>2,824</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6D5B60F" w14:textId="66524412">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FB6563B" w14:textId="0FA802A2">
            <w:pPr>
              <w:widowControl/>
              <w:autoSpaceDE/>
              <w:autoSpaceDN/>
              <w:adjustRightInd/>
              <w:jc w:val="center"/>
              <w:rPr>
                <w:rFonts w:ascii="Times New Roman" w:hAnsi="Times New Roman"/>
                <w:sz w:val="22"/>
                <w:szCs w:val="22"/>
              </w:rPr>
            </w:pPr>
            <w:r w:rsidRPr="00CE002F">
              <w:rPr>
                <w:rFonts w:ascii="Times New Roman" w:hAnsi="Times New Roman"/>
                <w:sz w:val="22"/>
                <w:szCs w:val="22"/>
              </w:rPr>
              <w:t>2,824</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1170E25" w14:textId="19707F61">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C866CE5" w14:textId="2C832AB0">
            <w:pPr>
              <w:widowControl/>
              <w:autoSpaceDE/>
              <w:autoSpaceDN/>
              <w:adjustRightInd/>
              <w:jc w:val="center"/>
              <w:rPr>
                <w:rFonts w:ascii="Times New Roman" w:hAnsi="Times New Roman"/>
                <w:sz w:val="22"/>
                <w:szCs w:val="22"/>
              </w:rPr>
            </w:pPr>
            <w:r w:rsidRPr="00CE002F">
              <w:rPr>
                <w:rFonts w:ascii="Times New Roman" w:hAnsi="Times New Roman"/>
                <w:sz w:val="22"/>
                <w:szCs w:val="22"/>
              </w:rPr>
              <w:t>2,82</w:t>
            </w:r>
            <w:r w:rsidR="00930E71">
              <w:rPr>
                <w:rFonts w:ascii="Times New Roman" w:hAnsi="Times New Roman"/>
                <w:sz w:val="22"/>
                <w:szCs w:val="22"/>
              </w:rPr>
              <w:t>4</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0C0C63AA" w14:textId="4CE53434">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2581566" w14:textId="06116638">
            <w:pPr>
              <w:widowControl/>
              <w:autoSpaceDE/>
              <w:autoSpaceDN/>
              <w:adjustRightInd/>
              <w:jc w:val="center"/>
              <w:rPr>
                <w:rFonts w:ascii="Times New Roman" w:hAnsi="Times New Roman"/>
                <w:sz w:val="22"/>
                <w:szCs w:val="22"/>
              </w:rPr>
            </w:pPr>
            <w:r w:rsidRPr="00CE002F">
              <w:rPr>
                <w:rFonts w:ascii="Times New Roman" w:hAnsi="Times New Roman"/>
                <w:sz w:val="22"/>
                <w:szCs w:val="22"/>
              </w:rPr>
              <w:t>$154,8</w:t>
            </w:r>
            <w:r w:rsidR="003F0444">
              <w:rPr>
                <w:rFonts w:ascii="Times New Roman" w:hAnsi="Times New Roman"/>
                <w:sz w:val="22"/>
                <w:szCs w:val="22"/>
              </w:rPr>
              <w:t>68</w:t>
            </w:r>
          </w:p>
        </w:tc>
      </w:tr>
      <w:tr w:rsidRPr="00A6165F" w:rsidR="00CE002F" w:rsidTr="00CE002F" w14:paraId="639CC2E9"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5CFE1F25" w14:textId="79E2EA9A">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1BFDB193" w14:textId="50E12572">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xml:space="preserve">NAFTA Supplement to Form I-129E&amp;TN </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E9213CA" w14:textId="2C85E20E">
            <w:pPr>
              <w:widowControl/>
              <w:autoSpaceDE/>
              <w:autoSpaceDN/>
              <w:adjustRightInd/>
              <w:jc w:val="center"/>
              <w:rPr>
                <w:rFonts w:ascii="Times New Roman" w:hAnsi="Times New Roman"/>
                <w:sz w:val="22"/>
                <w:szCs w:val="22"/>
              </w:rPr>
            </w:pPr>
            <w:r w:rsidRPr="00CE002F">
              <w:rPr>
                <w:rFonts w:ascii="Times New Roman" w:hAnsi="Times New Roman"/>
                <w:sz w:val="22"/>
                <w:szCs w:val="22"/>
              </w:rPr>
              <w:t>7,349</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50E1FD8" w14:textId="11A83B9A">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9E89E3A" w14:textId="464FD477">
            <w:pPr>
              <w:widowControl/>
              <w:autoSpaceDE/>
              <w:autoSpaceDN/>
              <w:adjustRightInd/>
              <w:jc w:val="center"/>
              <w:rPr>
                <w:rFonts w:ascii="Times New Roman" w:hAnsi="Times New Roman"/>
                <w:sz w:val="22"/>
                <w:szCs w:val="22"/>
              </w:rPr>
            </w:pPr>
            <w:r w:rsidRPr="00CE002F">
              <w:rPr>
                <w:rFonts w:ascii="Times New Roman" w:hAnsi="Times New Roman"/>
                <w:sz w:val="22"/>
                <w:szCs w:val="22"/>
              </w:rPr>
              <w:t>7,349</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C0ADB2F" w14:textId="3B061B87">
            <w:pPr>
              <w:widowControl/>
              <w:autoSpaceDE/>
              <w:autoSpaceDN/>
              <w:adjustRightInd/>
              <w:jc w:val="center"/>
              <w:rPr>
                <w:rFonts w:ascii="Times New Roman" w:hAnsi="Times New Roman"/>
                <w:sz w:val="22"/>
                <w:szCs w:val="22"/>
              </w:rPr>
            </w:pPr>
            <w:r w:rsidRPr="00CE002F">
              <w:rPr>
                <w:rFonts w:ascii="Times New Roman" w:hAnsi="Times New Roman"/>
                <w:sz w:val="22"/>
                <w:szCs w:val="22"/>
              </w:rPr>
              <w:t>0.5</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78751D2" w14:textId="0ABEDD9A">
            <w:pPr>
              <w:widowControl/>
              <w:autoSpaceDE/>
              <w:autoSpaceDN/>
              <w:adjustRightInd/>
              <w:jc w:val="center"/>
              <w:rPr>
                <w:rFonts w:ascii="Times New Roman" w:hAnsi="Times New Roman"/>
                <w:sz w:val="22"/>
                <w:szCs w:val="22"/>
              </w:rPr>
            </w:pPr>
            <w:r w:rsidRPr="00CE002F">
              <w:rPr>
                <w:rFonts w:ascii="Times New Roman" w:hAnsi="Times New Roman"/>
                <w:sz w:val="22"/>
                <w:szCs w:val="22"/>
              </w:rPr>
              <w:t>3,67</w:t>
            </w:r>
            <w:r w:rsidR="00930E71">
              <w:rPr>
                <w:rFonts w:ascii="Times New Roman" w:hAnsi="Times New Roman"/>
                <w:sz w:val="22"/>
                <w:szCs w:val="22"/>
              </w:rPr>
              <w:t>5</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D5AC485" w14:textId="1564086B">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E321D58" w14:textId="56017AB6">
            <w:pPr>
              <w:widowControl/>
              <w:autoSpaceDE/>
              <w:autoSpaceDN/>
              <w:adjustRightInd/>
              <w:jc w:val="center"/>
              <w:rPr>
                <w:rFonts w:ascii="Times New Roman" w:hAnsi="Times New Roman"/>
                <w:sz w:val="22"/>
                <w:szCs w:val="22"/>
              </w:rPr>
            </w:pPr>
            <w:r w:rsidRPr="00CE002F">
              <w:rPr>
                <w:rFonts w:ascii="Times New Roman" w:hAnsi="Times New Roman"/>
                <w:sz w:val="22"/>
                <w:szCs w:val="22"/>
              </w:rPr>
              <w:t>$201,510</w:t>
            </w:r>
          </w:p>
        </w:tc>
      </w:tr>
      <w:tr w:rsidRPr="00A6165F" w:rsidR="00CE002F" w:rsidTr="00CE002F" w14:paraId="6CE5EA39" w14:textId="77777777">
        <w:trPr>
          <w:trHeight w:val="315"/>
        </w:trPr>
        <w:tc>
          <w:tcPr>
            <w:tcW w:w="1429" w:type="dxa"/>
            <w:tcBorders>
              <w:top w:val="nil"/>
              <w:left w:val="single" w:color="auto" w:sz="4" w:space="0"/>
              <w:bottom w:val="single" w:color="auto" w:sz="4" w:space="0"/>
              <w:right w:val="single" w:color="auto" w:sz="4" w:space="0"/>
            </w:tcBorders>
            <w:shd w:val="clear" w:color="auto" w:fill="auto"/>
            <w:vAlign w:val="center"/>
            <w:hideMark/>
          </w:tcPr>
          <w:p w:rsidRPr="00A6165F" w:rsidR="00CE002F" w:rsidP="00CE002F" w:rsidRDefault="00CE002F" w14:paraId="79ACF899"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w:t>
            </w:r>
          </w:p>
        </w:tc>
        <w:tc>
          <w:tcPr>
            <w:tcW w:w="1475" w:type="dxa"/>
            <w:tcBorders>
              <w:top w:val="nil"/>
              <w:left w:val="nil"/>
              <w:bottom w:val="single" w:color="auto" w:sz="4" w:space="0"/>
              <w:right w:val="single" w:color="auto" w:sz="4" w:space="0"/>
            </w:tcBorders>
            <w:shd w:val="clear" w:color="000000" w:fill="000000"/>
            <w:vAlign w:val="center"/>
            <w:hideMark/>
          </w:tcPr>
          <w:p w:rsidRPr="00A6165F" w:rsidR="00CE002F" w:rsidP="00CE002F" w:rsidRDefault="00CE002F" w14:paraId="7BCA0FAC" w14:textId="53DC4AEF">
            <w:pPr>
              <w:widowControl/>
              <w:autoSpaceDE/>
              <w:autoSpaceDN/>
              <w:adjustRightInd/>
              <w:rPr>
                <w:rFonts w:ascii="Times New Roman" w:hAnsi="Times New Roman"/>
                <w:color w:val="000000"/>
                <w:sz w:val="20"/>
                <w:szCs w:val="20"/>
              </w:rPr>
            </w:pPr>
          </w:p>
        </w:tc>
        <w:tc>
          <w:tcPr>
            <w:tcW w:w="1239" w:type="dxa"/>
            <w:tcBorders>
              <w:top w:val="nil"/>
              <w:left w:val="nil"/>
              <w:bottom w:val="single" w:color="auto" w:sz="4" w:space="0"/>
              <w:right w:val="single" w:color="auto" w:sz="4" w:space="0"/>
            </w:tcBorders>
            <w:shd w:val="clear" w:color="auto" w:fill="auto"/>
            <w:vAlign w:val="center"/>
            <w:hideMark/>
          </w:tcPr>
          <w:p w:rsidRPr="00CE002F" w:rsidR="00CE002F" w:rsidP="00CE002F" w:rsidRDefault="00CE002F" w14:paraId="11C830B3" w14:textId="268AF56A">
            <w:pPr>
              <w:widowControl/>
              <w:autoSpaceDE/>
              <w:autoSpaceDN/>
              <w:adjustRightInd/>
              <w:jc w:val="center"/>
              <w:rPr>
                <w:rFonts w:ascii="Times New Roman" w:hAnsi="Times New Roman"/>
                <w:sz w:val="22"/>
                <w:szCs w:val="22"/>
              </w:rPr>
            </w:pPr>
            <w:r>
              <w:rPr>
                <w:rFonts w:ascii="Times New Roman" w:hAnsi="Times New Roman"/>
                <w:sz w:val="22"/>
                <w:szCs w:val="22"/>
              </w:rPr>
              <w:t>12,709</w:t>
            </w:r>
          </w:p>
        </w:tc>
        <w:tc>
          <w:tcPr>
            <w:tcW w:w="1161" w:type="dxa"/>
            <w:tcBorders>
              <w:top w:val="nil"/>
              <w:left w:val="nil"/>
              <w:bottom w:val="single" w:color="auto" w:sz="4" w:space="0"/>
              <w:right w:val="single" w:color="auto" w:sz="4" w:space="0"/>
            </w:tcBorders>
            <w:shd w:val="clear" w:color="000000" w:fill="000000"/>
            <w:vAlign w:val="center"/>
            <w:hideMark/>
          </w:tcPr>
          <w:p w:rsidRPr="00CE002F" w:rsidR="00CE002F" w:rsidP="00CE002F" w:rsidRDefault="00CE002F" w14:paraId="4800F634" w14:textId="57F5B40C">
            <w:pPr>
              <w:widowControl/>
              <w:autoSpaceDE/>
              <w:autoSpaceDN/>
              <w:adjustRightInd/>
              <w:jc w:val="center"/>
              <w:rPr>
                <w:rFonts w:ascii="Times New Roman" w:hAnsi="Times New Roman"/>
                <w:color w:val="000000"/>
                <w:sz w:val="22"/>
                <w:szCs w:val="22"/>
              </w:rPr>
            </w:pPr>
          </w:p>
        </w:tc>
        <w:tc>
          <w:tcPr>
            <w:tcW w:w="1061" w:type="dxa"/>
            <w:tcBorders>
              <w:top w:val="nil"/>
              <w:left w:val="nil"/>
              <w:bottom w:val="single" w:color="auto" w:sz="4" w:space="0"/>
              <w:right w:val="single" w:color="auto" w:sz="4" w:space="0"/>
            </w:tcBorders>
            <w:shd w:val="clear" w:color="auto" w:fill="auto"/>
            <w:vAlign w:val="center"/>
          </w:tcPr>
          <w:p w:rsidRPr="002F1F15" w:rsidR="002F1F15" w:rsidP="002F1F15" w:rsidRDefault="00CE002F" w14:paraId="67F2050D" w14:textId="4BD0B221">
            <w:pPr>
              <w:widowControl/>
              <w:autoSpaceDE/>
              <w:autoSpaceDN/>
              <w:adjustRightInd/>
              <w:jc w:val="center"/>
              <w:rPr>
                <w:rFonts w:ascii="Times New Roman" w:hAnsi="Times New Roman"/>
                <w:sz w:val="22"/>
                <w:szCs w:val="22"/>
              </w:rPr>
            </w:pPr>
            <w:r w:rsidRPr="00CE002F">
              <w:rPr>
                <w:rFonts w:ascii="Times New Roman" w:hAnsi="Times New Roman"/>
                <w:sz w:val="22"/>
                <w:szCs w:val="22"/>
              </w:rPr>
              <w:t>27,11</w:t>
            </w:r>
            <w:r w:rsidR="002F1F15">
              <w:rPr>
                <w:rFonts w:ascii="Times New Roman" w:hAnsi="Times New Roman"/>
                <w:sz w:val="22"/>
                <w:szCs w:val="22"/>
              </w:rPr>
              <w:t>8</w:t>
            </w:r>
          </w:p>
        </w:tc>
        <w:tc>
          <w:tcPr>
            <w:tcW w:w="1079" w:type="dxa"/>
            <w:tcBorders>
              <w:top w:val="nil"/>
              <w:left w:val="nil"/>
              <w:bottom w:val="single" w:color="auto" w:sz="4" w:space="0"/>
              <w:right w:val="single" w:color="auto" w:sz="4" w:space="0"/>
            </w:tcBorders>
            <w:shd w:val="clear" w:color="000000" w:fill="000000"/>
            <w:vAlign w:val="center"/>
          </w:tcPr>
          <w:p w:rsidRPr="00CE002F" w:rsidR="00CE002F" w:rsidP="00CE002F" w:rsidRDefault="00CE002F" w14:paraId="4AB8AD99" w14:textId="2456C731">
            <w:pPr>
              <w:widowControl/>
              <w:autoSpaceDE/>
              <w:autoSpaceDN/>
              <w:adjustRightInd/>
              <w:jc w:val="center"/>
              <w:rPr>
                <w:rFonts w:ascii="Times New Roman" w:hAnsi="Times New Roman"/>
                <w:color w:val="000000"/>
                <w:sz w:val="22"/>
                <w:szCs w:val="22"/>
              </w:rPr>
            </w:pP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9E8934F" w14:textId="23690D1C">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50,768</w:t>
            </w:r>
          </w:p>
        </w:tc>
        <w:tc>
          <w:tcPr>
            <w:tcW w:w="918" w:type="dxa"/>
            <w:tcBorders>
              <w:top w:val="nil"/>
              <w:left w:val="nil"/>
              <w:bottom w:val="single" w:color="auto" w:sz="4" w:space="0"/>
              <w:right w:val="single" w:color="auto" w:sz="4" w:space="0"/>
            </w:tcBorders>
            <w:shd w:val="clear" w:color="000000" w:fill="000000"/>
            <w:vAlign w:val="center"/>
          </w:tcPr>
          <w:p w:rsidRPr="00CE002F" w:rsidR="00CE002F" w:rsidP="00CE002F" w:rsidRDefault="00CE002F" w14:paraId="5A681789" w14:textId="06C368F7">
            <w:pPr>
              <w:widowControl/>
              <w:autoSpaceDE/>
              <w:autoSpaceDN/>
              <w:adjustRightInd/>
              <w:jc w:val="center"/>
              <w:rPr>
                <w:rFonts w:ascii="Times New Roman" w:hAnsi="Times New Roman"/>
                <w:color w:val="000000"/>
                <w:sz w:val="22"/>
                <w:szCs w:val="22"/>
              </w:rPr>
            </w:pP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65BDACD" w14:textId="0675C3C9">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$2,784,1</w:t>
            </w:r>
            <w:r w:rsidR="003F0444">
              <w:rPr>
                <w:rFonts w:ascii="Times New Roman" w:hAnsi="Times New Roman"/>
                <w:sz w:val="22"/>
                <w:szCs w:val="22"/>
              </w:rPr>
              <w:t>01</w:t>
            </w:r>
          </w:p>
        </w:tc>
      </w:tr>
    </w:tbl>
    <w:p w:rsidR="0079790F" w:rsidP="0079790F" w:rsidRDefault="0079790F" w14:paraId="35B055AA" w14:textId="77777777">
      <w:pPr>
        <w:ind w:left="720"/>
        <w:jc w:val="both"/>
        <w:rPr>
          <w:rFonts w:ascii="Times New Roman" w:hAnsi="Times New Roman"/>
          <w:i/>
          <w:iCs/>
          <w:sz w:val="20"/>
          <w:szCs w:val="20"/>
        </w:rPr>
      </w:pPr>
      <w:bookmarkStart w:name="_GoBack" w:id="0"/>
      <w:bookmarkEnd w:id="0"/>
    </w:p>
    <w:p w:rsidRPr="00CE002F" w:rsidR="00DD4CC6" w:rsidP="00CE002F" w:rsidRDefault="008D0DA6" w14:paraId="51BC5A98" w14:textId="569C5E96">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CE002F" w:rsidR="00CE002F">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p w:rsidR="00080CE0" w:rsidP="006049A7" w:rsidRDefault="00080CE0" w14:paraId="51BC5A99" w14:textId="77777777">
      <w:pPr>
        <w:tabs>
          <w:tab w:val="left" w:pos="-1440"/>
        </w:tabs>
        <w:ind w:left="720" w:hanging="720"/>
        <w:jc w:val="both"/>
        <w:rPr>
          <w:rFonts w:ascii="Times New Roman" w:hAnsi="Times New Roman"/>
        </w:rPr>
      </w:pPr>
    </w:p>
    <w:p w:rsidRPr="000B00D2" w:rsidR="00B27061" w:rsidP="00914A5D" w:rsidRDefault="00B27061" w14:paraId="51BC5A9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 xml:space="preserve">tion of information.  (Do not include the cost of any </w:t>
      </w:r>
      <w:r w:rsidRPr="000B00D2">
        <w:rPr>
          <w:rFonts w:ascii="Times New Roman" w:hAnsi="Times New Roman"/>
          <w:b/>
        </w:rPr>
        <w:lastRenderedPageBreak/>
        <w:t>hour burden shown in Items 12 and 14).</w:t>
      </w:r>
    </w:p>
    <w:p w:rsidRPr="00AF45F2" w:rsidR="00B27061" w:rsidP="00914A5D" w:rsidRDefault="00B27061" w14:paraId="51BC5A9B" w14:textId="77777777">
      <w:pPr>
        <w:ind w:left="720"/>
        <w:rPr>
          <w:rFonts w:ascii="Times New Roman" w:hAnsi="Times New Roman"/>
          <w:b/>
        </w:rPr>
      </w:pPr>
    </w:p>
    <w:p w:rsidRPr="00D80E94" w:rsidR="00B27061" w:rsidP="00914A5D" w:rsidRDefault="00B27061" w14:paraId="51BC5A9C" w14:textId="47E5910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1BC5A9D" w14:textId="77777777">
      <w:pPr>
        <w:tabs>
          <w:tab w:val="left" w:pos="1080"/>
        </w:tabs>
        <w:ind w:left="1080" w:hanging="360"/>
        <w:rPr>
          <w:rFonts w:ascii="Times New Roman" w:hAnsi="Times New Roman"/>
          <w:b/>
        </w:rPr>
      </w:pPr>
    </w:p>
    <w:p w:rsidRPr="00914A5D" w:rsidR="00B27061" w:rsidP="00914A5D" w:rsidRDefault="00B27061" w14:paraId="51BC5A9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1BC5A9F" w14:textId="77777777">
      <w:pPr>
        <w:tabs>
          <w:tab w:val="left" w:pos="1080"/>
        </w:tabs>
        <w:ind w:left="1080" w:hanging="360"/>
        <w:rPr>
          <w:rFonts w:ascii="Times New Roman" w:hAnsi="Times New Roman"/>
          <w:b/>
        </w:rPr>
      </w:pPr>
    </w:p>
    <w:p w:rsidRPr="00B1471A" w:rsidR="00B27061" w:rsidP="00914A5D" w:rsidRDefault="00B27061" w14:paraId="51BC5A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51BC5AAB" w14:textId="77777777">
      <w:pPr>
        <w:ind w:left="1440" w:hanging="720"/>
        <w:rPr>
          <w:rFonts w:ascii="Times New Roman" w:hAnsi="Times New Roman"/>
        </w:rPr>
      </w:pPr>
    </w:p>
    <w:p w:rsidR="00EE7D27" w:rsidP="00E9391F" w:rsidRDefault="00E9391F" w14:paraId="655ADB29" w14:textId="62A15E03">
      <w:pPr>
        <w:tabs>
          <w:tab w:val="left" w:pos="-1440"/>
        </w:tabs>
        <w:ind w:left="720"/>
        <w:rPr>
          <w:rFonts w:ascii="Times New Roman" w:hAnsi="Times New Roman"/>
        </w:rPr>
      </w:pPr>
      <w:r w:rsidRPr="00E9391F">
        <w:rPr>
          <w:rFonts w:ascii="Times New Roman" w:hAnsi="Times New Roman"/>
        </w:rPr>
        <w:t>There are no start-up, maintenance, and operating costs associated with this collection of information. For informational purposes, there is a $</w:t>
      </w:r>
      <w:r w:rsidR="00CE002F">
        <w:rPr>
          <w:rFonts w:ascii="Times New Roman" w:hAnsi="Times New Roman"/>
        </w:rPr>
        <w:t>695</w:t>
      </w:r>
      <w:r w:rsidRPr="00E9391F">
        <w:rPr>
          <w:rFonts w:ascii="Times New Roman" w:hAnsi="Times New Roman"/>
        </w:rPr>
        <w:t xml:space="preserve"> filing fee</w:t>
      </w:r>
      <w:r>
        <w:rPr>
          <w:rFonts w:ascii="Times New Roman" w:hAnsi="Times New Roman"/>
        </w:rPr>
        <w:t>,</w:t>
      </w:r>
      <w:r w:rsidRPr="00E9391F">
        <w:rPr>
          <w:rFonts w:ascii="Times New Roman" w:hAnsi="Times New Roman"/>
        </w:rPr>
        <w:t xml:space="preserve"> which covers all costs associated with the filing of this information collection.</w:t>
      </w:r>
    </w:p>
    <w:p w:rsidRPr="00507152" w:rsidR="00E9391F" w:rsidP="00E9391F" w:rsidRDefault="00E9391F" w14:paraId="4FA7DF1A" w14:textId="77777777">
      <w:pPr>
        <w:tabs>
          <w:tab w:val="left" w:pos="-1440"/>
        </w:tabs>
        <w:rPr>
          <w:rFonts w:ascii="Times New Roman" w:hAnsi="Times New Roman"/>
          <w:iCs/>
        </w:rPr>
      </w:pPr>
    </w:p>
    <w:p w:rsidR="00EE7D27" w:rsidP="00EE7D27" w:rsidRDefault="00EE7D27" w14:paraId="02CD534F" w14:textId="1A1B2D82">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w:t>
      </w:r>
      <w:r>
        <w:rPr>
          <w:rFonts w:ascii="Times New Roman" w:hAnsi="Times New Roman"/>
        </w:rPr>
        <w:t>.</w:t>
      </w:r>
      <w:r w:rsidRPr="000D6A0C">
        <w:rPr>
          <w:rFonts w:ascii="Times New Roman" w:hAnsi="Times New Roman"/>
        </w:rPr>
        <w:t xml:space="preserve"> The estimated out of</w:t>
      </w:r>
      <w:r>
        <w:rPr>
          <w:rFonts w:ascii="Times New Roman" w:hAnsi="Times New Roman"/>
        </w:rPr>
        <w:t xml:space="preserve"> pocket cost to respondents is </w:t>
      </w:r>
      <w:r w:rsidR="003569E7">
        <w:rPr>
          <w:rFonts w:ascii="Times New Roman" w:hAnsi="Times New Roman"/>
        </w:rPr>
        <w:t xml:space="preserve">the total estimated respondent population of </w:t>
      </w:r>
      <w:r w:rsidR="00CE002F">
        <w:rPr>
          <w:rFonts w:ascii="Times New Roman" w:hAnsi="Times New Roman"/>
        </w:rPr>
        <w:t>12,709</w:t>
      </w:r>
      <w:r w:rsidRPr="000D6A0C">
        <w:rPr>
          <w:rFonts w:ascii="Times New Roman" w:hAnsi="Times New Roman"/>
        </w:rPr>
        <w:t xml:space="preserve"> multiplied by the average cost per response of $515.00, which equals </w:t>
      </w:r>
      <w:r w:rsidRPr="00CE002F" w:rsidR="00CE002F">
        <w:rPr>
          <w:rFonts w:ascii="Times New Roman" w:hAnsi="Times New Roman"/>
          <w:b/>
        </w:rPr>
        <w:t>$6,545,135.00</w:t>
      </w:r>
      <w:r w:rsidRPr="00EE7D27">
        <w:rPr>
          <w:rFonts w:ascii="Times New Roman" w:hAnsi="Times New Roman"/>
          <w:b/>
        </w:rPr>
        <w:t>.</w:t>
      </w:r>
    </w:p>
    <w:p w:rsidRPr="00AF45F2" w:rsidR="00DD4CC6" w:rsidP="00914A5D" w:rsidRDefault="00DD4CC6" w14:paraId="51BC5AB2" w14:textId="71FA1D77">
      <w:pPr>
        <w:ind w:left="1440" w:hanging="720"/>
        <w:rPr>
          <w:rFonts w:ascii="Times New Roman" w:hAnsi="Times New Roman"/>
        </w:rPr>
      </w:pPr>
    </w:p>
    <w:p w:rsidRPr="0029577A" w:rsidR="006049A7" w:rsidP="00914A5D" w:rsidRDefault="00B27061" w14:paraId="51BC5AB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sidRPr="008A4764">
        <w:rPr>
          <w:rFonts w:ascii="Times New Roman" w:hAnsi="Times New Roman"/>
          <w:b/>
        </w:rPr>
        <w:lastRenderedPageBreak/>
        <w:t>staff), and any other expense that would not have been incurred without this collection of information.  Agencies also may aggregate cost estimates from Items 12, 13, and 14 in a single table.</w:t>
      </w:r>
    </w:p>
    <w:p w:rsidRPr="005B6129" w:rsidR="001A595D" w:rsidP="00914A5D" w:rsidRDefault="001A595D" w14:paraId="51BC5AB4" w14:textId="77777777">
      <w:pPr>
        <w:tabs>
          <w:tab w:val="left" w:pos="-1440"/>
        </w:tabs>
        <w:ind w:left="720"/>
        <w:rPr>
          <w:rFonts w:ascii="Times New Roman" w:hAnsi="Times New Roman"/>
        </w:rPr>
      </w:pPr>
    </w:p>
    <w:p w:rsidR="00271E14" w:rsidP="00271E14" w:rsidRDefault="00271E14" w14:paraId="51BC5ABA" w14:textId="77777777">
      <w:pPr>
        <w:ind w:left="720"/>
        <w:rPr>
          <w:rFonts w:ascii="Times New Roman" w:hAnsi="Times New Roman"/>
        </w:rPr>
      </w:pPr>
      <w:r>
        <w:rPr>
          <w:rFonts w:ascii="Times New Roman" w:hAnsi="Times New Roman"/>
          <w:b/>
        </w:rPr>
        <w:t>Government Cost</w:t>
      </w:r>
    </w:p>
    <w:p w:rsidR="00271E14" w:rsidP="00271E14" w:rsidRDefault="00271E14" w14:paraId="51BC5ABB" w14:textId="1FCC5910">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sidR="000A04A2">
        <w:rPr>
          <w:rFonts w:ascii="Times New Roman" w:hAnsi="Times New Roman"/>
        </w:rPr>
        <w:t>129E&amp;TN</w:t>
      </w:r>
      <w:r>
        <w:rPr>
          <w:rFonts w:ascii="Times New Roman" w:hAnsi="Times New Roman"/>
        </w:rPr>
        <w:t xml:space="preserve"> at</w:t>
      </w:r>
      <w:r w:rsidR="00A96A83">
        <w:rPr>
          <w:rFonts w:ascii="Times New Roman" w:hAnsi="Times New Roman"/>
        </w:rPr>
        <w:t xml:space="preserve"> $</w:t>
      </w:r>
      <w:r w:rsidR="00CE002F">
        <w:rPr>
          <w:rFonts w:ascii="Times New Roman" w:hAnsi="Times New Roman"/>
        </w:rPr>
        <w:t>695</w:t>
      </w:r>
      <w:r w:rsidR="00A96A83">
        <w:rPr>
          <w:rFonts w:ascii="Times New Roman" w:hAnsi="Times New Roman"/>
        </w:rPr>
        <w:t>.</w:t>
      </w:r>
    </w:p>
    <w:p w:rsidR="00271E14" w:rsidP="00271E14" w:rsidRDefault="00271E14" w14:paraId="51BC5ABC" w14:textId="77777777">
      <w:pPr>
        <w:tabs>
          <w:tab w:val="left" w:pos="-1440"/>
        </w:tabs>
        <w:ind w:left="720" w:hanging="720"/>
        <w:rPr>
          <w:rFonts w:ascii="Times New Roman" w:hAnsi="Times New Roman"/>
        </w:rPr>
      </w:pPr>
    </w:p>
    <w:p w:rsidR="00304323" w:rsidP="00271E14" w:rsidRDefault="00271E14" w14:paraId="43EF1C53" w14:textId="690857D2">
      <w:pPr>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CE002F">
        <w:rPr>
          <w:rFonts w:ascii="Times New Roman" w:hAnsi="Times New Roman"/>
          <w:bCs/>
        </w:rPr>
        <w:t>12,709</w:t>
      </w:r>
      <w:r>
        <w:rPr>
          <w:rFonts w:ascii="Times New Roman" w:hAnsi="Times New Roman"/>
        </w:rPr>
        <w:t>) by the fee charge (</w:t>
      </w:r>
      <w:r w:rsidR="00C12895">
        <w:rPr>
          <w:rFonts w:ascii="Times New Roman" w:hAnsi="Times New Roman"/>
        </w:rPr>
        <w:t>$</w:t>
      </w:r>
      <w:r w:rsidR="00CE002F">
        <w:rPr>
          <w:rFonts w:ascii="Times New Roman" w:hAnsi="Times New Roman"/>
        </w:rPr>
        <w:t>695</w:t>
      </w:r>
      <w:r>
        <w:rPr>
          <w:rFonts w:ascii="Times New Roman" w:hAnsi="Times New Roman"/>
        </w:rPr>
        <w:t>)</w:t>
      </w:r>
      <w:r w:rsidR="00A96A83">
        <w:rPr>
          <w:rFonts w:ascii="Times New Roman" w:hAnsi="Times New Roman"/>
        </w:rPr>
        <w:t xml:space="preserve">, which equals </w:t>
      </w:r>
      <w:r w:rsidRPr="00CE002F" w:rsidR="00CE002F">
        <w:rPr>
          <w:rFonts w:ascii="Times New Roman" w:hAnsi="Times New Roman"/>
          <w:b/>
        </w:rPr>
        <w:t>$8,832,755</w:t>
      </w:r>
      <w:r w:rsidRPr="00C12895">
        <w:rPr>
          <w:rFonts w:ascii="Times New Roman" w:hAnsi="Times New Roman"/>
        </w:rPr>
        <w:t>.</w:t>
      </w:r>
      <w:r w:rsidR="00C12895">
        <w:rPr>
          <w:rFonts w:ascii="Times New Roman" w:hAnsi="Times New Roman"/>
        </w:rPr>
        <w:t xml:space="preserve"> </w:t>
      </w:r>
      <w:r>
        <w:rPr>
          <w:rFonts w:ascii="Times New Roman" w:hAnsi="Times New Roman"/>
        </w:rPr>
        <w:t>This total includes the suggested average hourly rate for clerical, officer</w:t>
      </w:r>
      <w:r w:rsidR="009B4894">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04323">
        <w:rPr>
          <w:rFonts w:ascii="Times New Roman" w:hAnsi="Times New Roman"/>
        </w:rPr>
        <w:t>the</w:t>
      </w:r>
      <w:r>
        <w:rPr>
          <w:rFonts w:ascii="Times New Roman" w:hAnsi="Times New Roman"/>
        </w:rPr>
        <w:t xml:space="preserve"> form</w:t>
      </w:r>
      <w:r w:rsidR="00BE6283">
        <w:rPr>
          <w:rFonts w:ascii="Times New Roman" w:hAnsi="Times New Roman"/>
        </w:rPr>
        <w:t>.</w:t>
      </w:r>
    </w:p>
    <w:p w:rsidRPr="00914A5D" w:rsidR="006C79B6" w:rsidP="00914A5D" w:rsidRDefault="006C79B6" w14:paraId="51BC5ABE" w14:textId="77777777">
      <w:pPr>
        <w:tabs>
          <w:tab w:val="left" w:pos="-1440"/>
        </w:tabs>
        <w:ind w:left="720"/>
        <w:rPr>
          <w:rFonts w:ascii="Times New Roman" w:hAnsi="Times New Roman"/>
        </w:rPr>
      </w:pPr>
    </w:p>
    <w:p w:rsidRPr="00914A5D" w:rsidR="00B27061" w:rsidP="00914A5D" w:rsidRDefault="00B27061" w14:paraId="51BC5AB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E6283" w:rsidP="00914A5D" w:rsidRDefault="00BE6283" w14:paraId="7B8E8E92" w14:textId="50BB17C0">
      <w:pPr>
        <w:tabs>
          <w:tab w:val="left" w:pos="-1440"/>
        </w:tabs>
        <w:ind w:left="720"/>
        <w:rPr>
          <w:rFonts w:ascii="Times New Roman" w:hAnsi="Times New Roman"/>
        </w:rPr>
      </w:pPr>
    </w:p>
    <w:p w:rsidR="00CE002F" w:rsidP="00CE002F" w:rsidRDefault="00CE002F" w14:paraId="312949A0" w14:textId="1EFE8370">
      <w:pPr>
        <w:tabs>
          <w:tab w:val="left" w:pos="-1440"/>
        </w:tabs>
        <w:ind w:left="720"/>
        <w:rPr>
          <w:rFonts w:ascii="Times New Roman" w:hAnsi="Times New Roman"/>
          <w:bCs/>
        </w:rPr>
      </w:pPr>
      <w:bookmarkStart w:name="_Hlk44934802" w:id="1"/>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E&amp;TN is filed by petitioners seeking to employ nonimmigrants under the E-1, E-2, E-3, or TN </w:t>
      </w:r>
      <w:r w:rsidRPr="00C253BC">
        <w:rPr>
          <w:rFonts w:ascii="Times New Roman" w:hAnsi="Times New Roman"/>
        </w:rPr>
        <w:t>classification</w:t>
      </w:r>
      <w:r>
        <w:rPr>
          <w:rFonts w:ascii="Times New Roman" w:hAnsi="Times New Roman"/>
        </w:rPr>
        <w:t>s</w:t>
      </w:r>
      <w:r w:rsidRPr="00265FFB">
        <w:rPr>
          <w:rFonts w:ascii="Times New Roman" w:hAnsi="Times New Roman"/>
        </w:rPr>
        <w:t>.</w:t>
      </w:r>
    </w:p>
    <w:bookmarkEnd w:id="1"/>
    <w:p w:rsidR="000E51A8" w:rsidP="00BE6283" w:rsidRDefault="00265FFB" w14:paraId="048FB362" w14:textId="15C14AB0">
      <w:pPr>
        <w:tabs>
          <w:tab w:val="left" w:pos="-1440"/>
        </w:tabs>
        <w:ind w:left="720"/>
        <w:rPr>
          <w:rFonts w:ascii="Times New Roman" w:hAnsi="Times New Roman"/>
        </w:rPr>
      </w:pPr>
      <w:r w:rsidRPr="00265FFB" w:rsidDel="00265FFB">
        <w:rPr>
          <w:rFonts w:ascii="Times New Roman" w:hAnsi="Times New Roman"/>
        </w:rPr>
        <w:t xml:space="preserve"> </w:t>
      </w:r>
    </w:p>
    <w:p w:rsidRPr="00D80E94" w:rsidR="00B27061" w:rsidP="00914A5D" w:rsidRDefault="00B27061" w14:paraId="51BC5B0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1BC5B09" w14:textId="77777777">
      <w:pPr>
        <w:tabs>
          <w:tab w:val="left" w:pos="-1440"/>
        </w:tabs>
        <w:ind w:left="720"/>
        <w:rPr>
          <w:rFonts w:ascii="Times New Roman" w:hAnsi="Times New Roman"/>
        </w:rPr>
      </w:pPr>
    </w:p>
    <w:p w:rsidRPr="00B1471A" w:rsidR="003A3BFE" w:rsidP="00914A5D" w:rsidRDefault="00A3466A" w14:paraId="51BC5B0D" w14:textId="08ABF972">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1BC5B0E" w14:textId="77777777">
      <w:pPr>
        <w:ind w:left="720"/>
        <w:rPr>
          <w:rFonts w:ascii="Times New Roman" w:hAnsi="Times New Roman"/>
        </w:rPr>
      </w:pPr>
    </w:p>
    <w:p w:rsidRPr="008A4764" w:rsidR="00B27061" w:rsidP="00914A5D" w:rsidRDefault="00B27061" w14:paraId="51BC5B0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1BC5B10" w14:textId="77777777">
      <w:pPr>
        <w:tabs>
          <w:tab w:val="left" w:pos="-1440"/>
        </w:tabs>
        <w:ind w:left="720"/>
        <w:rPr>
          <w:rFonts w:ascii="Times New Roman" w:hAnsi="Times New Roman"/>
        </w:rPr>
      </w:pPr>
    </w:p>
    <w:p w:rsidRPr="00B1471A" w:rsidR="001A595D" w:rsidP="00914A5D" w:rsidRDefault="00A3466A" w14:paraId="51BC5B1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1BC5B12" w14:textId="77777777">
      <w:pPr>
        <w:ind w:left="720"/>
        <w:rPr>
          <w:rFonts w:ascii="Times New Roman" w:hAnsi="Times New Roman"/>
        </w:rPr>
      </w:pPr>
    </w:p>
    <w:p w:rsidRPr="00B1471A" w:rsidR="00B27061" w:rsidP="00914A5D" w:rsidRDefault="006C79B6" w14:paraId="51BC5B1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1BC5B14" w14:textId="77777777">
      <w:pPr>
        <w:tabs>
          <w:tab w:val="left" w:pos="-1440"/>
        </w:tabs>
        <w:ind w:left="720"/>
        <w:rPr>
          <w:rFonts w:ascii="Times New Roman" w:hAnsi="Times New Roman"/>
        </w:rPr>
      </w:pPr>
    </w:p>
    <w:p w:rsidRPr="00B1471A" w:rsidR="00B27061" w:rsidP="00914A5D" w:rsidRDefault="00A3466A" w14:paraId="51BC5B15"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51BC5B16" w14:textId="77777777">
      <w:pPr>
        <w:ind w:left="720"/>
        <w:rPr>
          <w:rFonts w:ascii="Times New Roman" w:hAnsi="Times New Roman"/>
        </w:rPr>
      </w:pPr>
    </w:p>
    <w:p w:rsidRPr="00914A5D" w:rsidR="00792B9D" w:rsidP="00B1471A" w:rsidRDefault="00792B9D" w14:paraId="51BC5B1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1BC5B1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1BC5B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1BC5B1A"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2D694" w14:textId="77777777" w:rsidR="00CC5B0B" w:rsidRDefault="00CC5B0B">
      <w:r>
        <w:separator/>
      </w:r>
    </w:p>
  </w:endnote>
  <w:endnote w:type="continuationSeparator" w:id="0">
    <w:p w14:paraId="1AC597F3" w14:textId="77777777" w:rsidR="00CC5B0B" w:rsidRDefault="00C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C5B2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F" w14:textId="77777777" w:rsidR="006049A7" w:rsidRDefault="006049A7">
    <w:pPr>
      <w:spacing w:line="240" w:lineRule="exact"/>
    </w:pPr>
  </w:p>
  <w:p w14:paraId="51BC5B30" w14:textId="6AC958C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9391F">
      <w:rPr>
        <w:rFonts w:ascii="Times New Roman" w:hAnsi="Times New Roman"/>
        <w:noProof/>
      </w:rPr>
      <w:t>8</w:t>
    </w:r>
    <w:r w:rsidRPr="000712DA">
      <w:rPr>
        <w:rFonts w:ascii="Times New Roman" w:hAnsi="Times New Roman"/>
      </w:rPr>
      <w:fldChar w:fldCharType="end"/>
    </w:r>
  </w:p>
  <w:p w14:paraId="51BC5B3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E2EF" w14:textId="77777777" w:rsidR="00CC5B0B" w:rsidRDefault="00CC5B0B">
      <w:r>
        <w:separator/>
      </w:r>
    </w:p>
  </w:footnote>
  <w:footnote w:type="continuationSeparator" w:id="0">
    <w:p w14:paraId="2FA5A4DD" w14:textId="77777777" w:rsidR="00CC5B0B" w:rsidRDefault="00CC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CE2050"/>
    <w:multiLevelType w:val="hybridMultilevel"/>
    <w:tmpl w:val="A3CC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12"/>
  </w:num>
  <w:num w:numId="10">
    <w:abstractNumId w:val="12"/>
  </w:num>
  <w:num w:numId="11">
    <w:abstractNumId w:val="4"/>
  </w:num>
  <w:num w:numId="12">
    <w:abstractNumId w:val="0"/>
  </w:num>
  <w:num w:numId="13">
    <w:abstractNumId w:val="9"/>
    <w:lvlOverride w:ilvl="0">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48A7"/>
    <w:rsid w:val="00056E8B"/>
    <w:rsid w:val="000712DA"/>
    <w:rsid w:val="00080CE0"/>
    <w:rsid w:val="00093DB1"/>
    <w:rsid w:val="000A04A2"/>
    <w:rsid w:val="000A128F"/>
    <w:rsid w:val="000A42FA"/>
    <w:rsid w:val="000B00D2"/>
    <w:rsid w:val="000E51A8"/>
    <w:rsid w:val="000F1A9A"/>
    <w:rsid w:val="0010769F"/>
    <w:rsid w:val="001274E7"/>
    <w:rsid w:val="001372AF"/>
    <w:rsid w:val="0016450B"/>
    <w:rsid w:val="0016455E"/>
    <w:rsid w:val="00170AC2"/>
    <w:rsid w:val="00184D67"/>
    <w:rsid w:val="0018601C"/>
    <w:rsid w:val="0019320E"/>
    <w:rsid w:val="001A595D"/>
    <w:rsid w:val="001A6D21"/>
    <w:rsid w:val="001B60F0"/>
    <w:rsid w:val="001E54CB"/>
    <w:rsid w:val="0020110E"/>
    <w:rsid w:val="00201EC0"/>
    <w:rsid w:val="00215244"/>
    <w:rsid w:val="00250E3C"/>
    <w:rsid w:val="00254453"/>
    <w:rsid w:val="00265FFB"/>
    <w:rsid w:val="00271E14"/>
    <w:rsid w:val="0027265B"/>
    <w:rsid w:val="0029577A"/>
    <w:rsid w:val="00296547"/>
    <w:rsid w:val="002A0E5F"/>
    <w:rsid w:val="002A4A73"/>
    <w:rsid w:val="002D6794"/>
    <w:rsid w:val="002E199D"/>
    <w:rsid w:val="002E7594"/>
    <w:rsid w:val="002F1F15"/>
    <w:rsid w:val="00304323"/>
    <w:rsid w:val="003167AD"/>
    <w:rsid w:val="003569E7"/>
    <w:rsid w:val="00367EDA"/>
    <w:rsid w:val="003A0F52"/>
    <w:rsid w:val="003A3BFE"/>
    <w:rsid w:val="003B6E5E"/>
    <w:rsid w:val="003B7732"/>
    <w:rsid w:val="003E4398"/>
    <w:rsid w:val="003F0444"/>
    <w:rsid w:val="004148A5"/>
    <w:rsid w:val="00425BA9"/>
    <w:rsid w:val="004779D8"/>
    <w:rsid w:val="00494557"/>
    <w:rsid w:val="004A4121"/>
    <w:rsid w:val="004D21E2"/>
    <w:rsid w:val="004E69A1"/>
    <w:rsid w:val="004F3779"/>
    <w:rsid w:val="00525E40"/>
    <w:rsid w:val="0053591A"/>
    <w:rsid w:val="0054585A"/>
    <w:rsid w:val="005543AD"/>
    <w:rsid w:val="0057521E"/>
    <w:rsid w:val="00587A87"/>
    <w:rsid w:val="005903D4"/>
    <w:rsid w:val="00590B61"/>
    <w:rsid w:val="005A1CCB"/>
    <w:rsid w:val="005B390A"/>
    <w:rsid w:val="005B4893"/>
    <w:rsid w:val="005B6129"/>
    <w:rsid w:val="005C3DD7"/>
    <w:rsid w:val="005D1BCB"/>
    <w:rsid w:val="005D3B23"/>
    <w:rsid w:val="005D584D"/>
    <w:rsid w:val="005D7809"/>
    <w:rsid w:val="005F40CD"/>
    <w:rsid w:val="00603702"/>
    <w:rsid w:val="006049A7"/>
    <w:rsid w:val="00625DA4"/>
    <w:rsid w:val="00662686"/>
    <w:rsid w:val="00676A35"/>
    <w:rsid w:val="006A0CC6"/>
    <w:rsid w:val="006B0B31"/>
    <w:rsid w:val="006B38F6"/>
    <w:rsid w:val="006C79B6"/>
    <w:rsid w:val="006D13E1"/>
    <w:rsid w:val="006D58C1"/>
    <w:rsid w:val="006E502D"/>
    <w:rsid w:val="006E606E"/>
    <w:rsid w:val="006F083F"/>
    <w:rsid w:val="00703B09"/>
    <w:rsid w:val="00704A3C"/>
    <w:rsid w:val="007312F9"/>
    <w:rsid w:val="00746FB4"/>
    <w:rsid w:val="00757C6A"/>
    <w:rsid w:val="00765E88"/>
    <w:rsid w:val="00782AF3"/>
    <w:rsid w:val="00792B9D"/>
    <w:rsid w:val="0079790F"/>
    <w:rsid w:val="007B32A5"/>
    <w:rsid w:val="007C03A1"/>
    <w:rsid w:val="007E258A"/>
    <w:rsid w:val="007E6F17"/>
    <w:rsid w:val="007F4E47"/>
    <w:rsid w:val="007F5988"/>
    <w:rsid w:val="00804C15"/>
    <w:rsid w:val="00807BA2"/>
    <w:rsid w:val="0081000D"/>
    <w:rsid w:val="008255EE"/>
    <w:rsid w:val="00833B6C"/>
    <w:rsid w:val="00847763"/>
    <w:rsid w:val="008856F5"/>
    <w:rsid w:val="00894D28"/>
    <w:rsid w:val="008A4764"/>
    <w:rsid w:val="008D0DA6"/>
    <w:rsid w:val="008D517F"/>
    <w:rsid w:val="008D7291"/>
    <w:rsid w:val="008F233F"/>
    <w:rsid w:val="008F74F4"/>
    <w:rsid w:val="009147A2"/>
    <w:rsid w:val="00914A5D"/>
    <w:rsid w:val="00921351"/>
    <w:rsid w:val="00930E71"/>
    <w:rsid w:val="00931C18"/>
    <w:rsid w:val="009375CA"/>
    <w:rsid w:val="0094182C"/>
    <w:rsid w:val="009556EE"/>
    <w:rsid w:val="00974223"/>
    <w:rsid w:val="009B4894"/>
    <w:rsid w:val="009C204B"/>
    <w:rsid w:val="009D1DF6"/>
    <w:rsid w:val="009D5D2B"/>
    <w:rsid w:val="009F15D0"/>
    <w:rsid w:val="00A05B27"/>
    <w:rsid w:val="00A077F0"/>
    <w:rsid w:val="00A3466A"/>
    <w:rsid w:val="00A43A1F"/>
    <w:rsid w:val="00A447D7"/>
    <w:rsid w:val="00A5237F"/>
    <w:rsid w:val="00A56B2D"/>
    <w:rsid w:val="00A6165F"/>
    <w:rsid w:val="00A90FEE"/>
    <w:rsid w:val="00A96A83"/>
    <w:rsid w:val="00AA01F1"/>
    <w:rsid w:val="00AB215F"/>
    <w:rsid w:val="00AF45F2"/>
    <w:rsid w:val="00AF4CF3"/>
    <w:rsid w:val="00B0571D"/>
    <w:rsid w:val="00B1471A"/>
    <w:rsid w:val="00B14A87"/>
    <w:rsid w:val="00B27061"/>
    <w:rsid w:val="00B31EBB"/>
    <w:rsid w:val="00B635A9"/>
    <w:rsid w:val="00B720BD"/>
    <w:rsid w:val="00B7349D"/>
    <w:rsid w:val="00B81C71"/>
    <w:rsid w:val="00B96DF3"/>
    <w:rsid w:val="00BC0D72"/>
    <w:rsid w:val="00BC6A19"/>
    <w:rsid w:val="00BD3260"/>
    <w:rsid w:val="00BE3C63"/>
    <w:rsid w:val="00BE6283"/>
    <w:rsid w:val="00C04531"/>
    <w:rsid w:val="00C072E8"/>
    <w:rsid w:val="00C12895"/>
    <w:rsid w:val="00C35DB8"/>
    <w:rsid w:val="00C62A1F"/>
    <w:rsid w:val="00C9224C"/>
    <w:rsid w:val="00CC5B0B"/>
    <w:rsid w:val="00CD6D53"/>
    <w:rsid w:val="00CE002F"/>
    <w:rsid w:val="00CF2C07"/>
    <w:rsid w:val="00D15779"/>
    <w:rsid w:val="00D16ED7"/>
    <w:rsid w:val="00D22B13"/>
    <w:rsid w:val="00D41AA7"/>
    <w:rsid w:val="00D504EC"/>
    <w:rsid w:val="00D7283F"/>
    <w:rsid w:val="00D80E94"/>
    <w:rsid w:val="00D93846"/>
    <w:rsid w:val="00DA2D6B"/>
    <w:rsid w:val="00DA67BC"/>
    <w:rsid w:val="00DD196E"/>
    <w:rsid w:val="00DD1A1B"/>
    <w:rsid w:val="00DD4CC6"/>
    <w:rsid w:val="00DE08FF"/>
    <w:rsid w:val="00DE2A48"/>
    <w:rsid w:val="00DF7713"/>
    <w:rsid w:val="00E0690C"/>
    <w:rsid w:val="00E15619"/>
    <w:rsid w:val="00E44C13"/>
    <w:rsid w:val="00E607B0"/>
    <w:rsid w:val="00E61E1B"/>
    <w:rsid w:val="00E85D6D"/>
    <w:rsid w:val="00E91139"/>
    <w:rsid w:val="00E91F10"/>
    <w:rsid w:val="00E9391F"/>
    <w:rsid w:val="00EA1FB2"/>
    <w:rsid w:val="00EC3504"/>
    <w:rsid w:val="00EE7BE7"/>
    <w:rsid w:val="00EE7D27"/>
    <w:rsid w:val="00F01990"/>
    <w:rsid w:val="00F276AB"/>
    <w:rsid w:val="00F65C00"/>
    <w:rsid w:val="00F667A1"/>
    <w:rsid w:val="00F77852"/>
    <w:rsid w:val="00F8364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BC59A6"/>
  <w15:docId w15:val="{0DB9E125-635F-411E-97B8-FD5C318A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130945888">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82810940">
      <w:bodyDiv w:val="1"/>
      <w:marLeft w:val="0"/>
      <w:marRight w:val="0"/>
      <w:marTop w:val="0"/>
      <w:marBottom w:val="0"/>
      <w:divBdr>
        <w:top w:val="none" w:sz="0" w:space="0" w:color="auto"/>
        <w:left w:val="none" w:sz="0" w:space="0" w:color="auto"/>
        <w:bottom w:val="none" w:sz="0" w:space="0" w:color="auto"/>
        <w:right w:val="none" w:sz="0" w:space="0" w:color="auto"/>
      </w:divBdr>
    </w:div>
    <w:div w:id="295986579">
      <w:bodyDiv w:val="1"/>
      <w:marLeft w:val="0"/>
      <w:marRight w:val="0"/>
      <w:marTop w:val="0"/>
      <w:marBottom w:val="0"/>
      <w:divBdr>
        <w:top w:val="none" w:sz="0" w:space="0" w:color="auto"/>
        <w:left w:val="none" w:sz="0" w:space="0" w:color="auto"/>
        <w:bottom w:val="none" w:sz="0" w:space="0" w:color="auto"/>
        <w:right w:val="none" w:sz="0" w:space="0" w:color="auto"/>
      </w:divBdr>
    </w:div>
    <w:div w:id="318194753">
      <w:bodyDiv w:val="1"/>
      <w:marLeft w:val="0"/>
      <w:marRight w:val="0"/>
      <w:marTop w:val="0"/>
      <w:marBottom w:val="0"/>
      <w:divBdr>
        <w:top w:val="none" w:sz="0" w:space="0" w:color="auto"/>
        <w:left w:val="none" w:sz="0" w:space="0" w:color="auto"/>
        <w:bottom w:val="none" w:sz="0" w:space="0" w:color="auto"/>
        <w:right w:val="none" w:sz="0" w:space="0" w:color="auto"/>
      </w:divBdr>
    </w:div>
    <w:div w:id="390202968">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496120518">
      <w:bodyDiv w:val="1"/>
      <w:marLeft w:val="0"/>
      <w:marRight w:val="0"/>
      <w:marTop w:val="0"/>
      <w:marBottom w:val="0"/>
      <w:divBdr>
        <w:top w:val="none" w:sz="0" w:space="0" w:color="auto"/>
        <w:left w:val="none" w:sz="0" w:space="0" w:color="auto"/>
        <w:bottom w:val="none" w:sz="0" w:space="0" w:color="auto"/>
        <w:right w:val="none" w:sz="0" w:space="0" w:color="auto"/>
      </w:divBdr>
    </w:div>
    <w:div w:id="523710426">
      <w:bodyDiv w:val="1"/>
      <w:marLeft w:val="0"/>
      <w:marRight w:val="0"/>
      <w:marTop w:val="0"/>
      <w:marBottom w:val="0"/>
      <w:divBdr>
        <w:top w:val="none" w:sz="0" w:space="0" w:color="auto"/>
        <w:left w:val="none" w:sz="0" w:space="0" w:color="auto"/>
        <w:bottom w:val="none" w:sz="0" w:space="0" w:color="auto"/>
        <w:right w:val="none" w:sz="0" w:space="0" w:color="auto"/>
      </w:divBdr>
    </w:div>
    <w:div w:id="569854827">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28436368">
      <w:bodyDiv w:val="1"/>
      <w:marLeft w:val="0"/>
      <w:marRight w:val="0"/>
      <w:marTop w:val="0"/>
      <w:marBottom w:val="0"/>
      <w:divBdr>
        <w:top w:val="none" w:sz="0" w:space="0" w:color="auto"/>
        <w:left w:val="none" w:sz="0" w:space="0" w:color="auto"/>
        <w:bottom w:val="none" w:sz="0" w:space="0" w:color="auto"/>
        <w:right w:val="none" w:sz="0" w:space="0" w:color="auto"/>
      </w:divBdr>
    </w:div>
    <w:div w:id="655378759">
      <w:bodyDiv w:val="1"/>
      <w:marLeft w:val="0"/>
      <w:marRight w:val="0"/>
      <w:marTop w:val="0"/>
      <w:marBottom w:val="0"/>
      <w:divBdr>
        <w:top w:val="none" w:sz="0" w:space="0" w:color="auto"/>
        <w:left w:val="none" w:sz="0" w:space="0" w:color="auto"/>
        <w:bottom w:val="none" w:sz="0" w:space="0" w:color="auto"/>
        <w:right w:val="none" w:sz="0" w:space="0" w:color="auto"/>
      </w:divBdr>
    </w:div>
    <w:div w:id="663168749">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785349225">
      <w:bodyDiv w:val="1"/>
      <w:marLeft w:val="0"/>
      <w:marRight w:val="0"/>
      <w:marTop w:val="0"/>
      <w:marBottom w:val="0"/>
      <w:divBdr>
        <w:top w:val="none" w:sz="0" w:space="0" w:color="auto"/>
        <w:left w:val="none" w:sz="0" w:space="0" w:color="auto"/>
        <w:bottom w:val="none" w:sz="0" w:space="0" w:color="auto"/>
        <w:right w:val="none" w:sz="0" w:space="0" w:color="auto"/>
      </w:divBdr>
    </w:div>
    <w:div w:id="808127323">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921794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074737484">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23035830">
      <w:bodyDiv w:val="1"/>
      <w:marLeft w:val="0"/>
      <w:marRight w:val="0"/>
      <w:marTop w:val="0"/>
      <w:marBottom w:val="0"/>
      <w:divBdr>
        <w:top w:val="none" w:sz="0" w:space="0" w:color="auto"/>
        <w:left w:val="none" w:sz="0" w:space="0" w:color="auto"/>
        <w:bottom w:val="none" w:sz="0" w:space="0" w:color="auto"/>
        <w:right w:val="none" w:sz="0" w:space="0" w:color="auto"/>
      </w:divBdr>
    </w:div>
    <w:div w:id="1164585237">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350641349">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01634517">
      <w:bodyDiv w:val="1"/>
      <w:marLeft w:val="0"/>
      <w:marRight w:val="0"/>
      <w:marTop w:val="0"/>
      <w:marBottom w:val="0"/>
      <w:divBdr>
        <w:top w:val="none" w:sz="0" w:space="0" w:color="auto"/>
        <w:left w:val="none" w:sz="0" w:space="0" w:color="auto"/>
        <w:bottom w:val="none" w:sz="0" w:space="0" w:color="auto"/>
        <w:right w:val="none" w:sz="0" w:space="0" w:color="auto"/>
      </w:divBdr>
    </w:div>
    <w:div w:id="1606498591">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544188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3731181">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2585783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4957509">
      <w:bodyDiv w:val="1"/>
      <w:marLeft w:val="0"/>
      <w:marRight w:val="0"/>
      <w:marTop w:val="0"/>
      <w:marBottom w:val="0"/>
      <w:divBdr>
        <w:top w:val="none" w:sz="0" w:space="0" w:color="auto"/>
        <w:left w:val="none" w:sz="0" w:space="0" w:color="auto"/>
        <w:bottom w:val="none" w:sz="0" w:space="0" w:color="auto"/>
        <w:right w:val="none" w:sz="0" w:space="0" w:color="auto"/>
      </w:divBdr>
    </w:div>
    <w:div w:id="2117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D678-1E3D-4683-9034-92F46013F8B4}">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5FEA5D9A-C557-4F15-8A4B-6FB6A726A32F}">
  <ds:schemaRefs>
    <ds:schemaRef ds:uri="http://schemas.microsoft.com/sharepoint/v3/contenttype/forms"/>
  </ds:schemaRefs>
</ds:datastoreItem>
</file>

<file path=customXml/itemProps3.xml><?xml version="1.0" encoding="utf-8"?>
<ds:datastoreItem xmlns:ds="http://schemas.openxmlformats.org/officeDocument/2006/customXml" ds:itemID="{9FD683D3-9F5B-4ED9-BCC1-C11F77B7A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C7711-4F85-4E1B-B8F0-81A1CD86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19906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Frank, Melanie R</cp:lastModifiedBy>
  <cp:revision>3</cp:revision>
  <cp:lastPrinted>2010-05-14T16:20:00Z</cp:lastPrinted>
  <dcterms:created xsi:type="dcterms:W3CDTF">2020-09-04T15:24:00Z</dcterms:created>
  <dcterms:modified xsi:type="dcterms:W3CDTF">2020-09-04T15:29:00Z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