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E7E" w:rsidRDefault="00BF1394" w14:paraId="17500F60" w14:textId="77777777">
      <w:pPr>
        <w:jc w:val="right"/>
        <w:rPr>
          <w:b/>
          <w:sz w:val="18"/>
        </w:rPr>
      </w:pPr>
      <w:r>
        <w:rPr>
          <w:b/>
          <w:sz w:val="18"/>
        </w:rPr>
        <w:t xml:space="preserve"> </w:t>
      </w:r>
    </w:p>
    <w:p w:rsidR="003C4E7E" w:rsidRDefault="003C4E7E" w14:paraId="756A9C9B" w14:textId="77777777">
      <w:pPr>
        <w:jc w:val="center"/>
        <w:rPr>
          <w:b/>
          <w:sz w:val="28"/>
        </w:rPr>
      </w:pPr>
      <w:r>
        <w:rPr>
          <w:b/>
          <w:sz w:val="28"/>
        </w:rPr>
        <w:t>U.S. DEPARTMENT OF EDUCATION</w:t>
      </w:r>
    </w:p>
    <w:p w:rsidR="003C4E7E" w:rsidRDefault="003C4E7E" w14:paraId="1606D222" w14:textId="77777777">
      <w:pPr>
        <w:jc w:val="center"/>
        <w:rPr>
          <w:b/>
          <w:sz w:val="28"/>
        </w:rPr>
      </w:pPr>
      <w:r>
        <w:rPr>
          <w:b/>
          <w:sz w:val="28"/>
        </w:rPr>
        <w:t>OFFICE OF POSTSECONDARY EDUCATION</w:t>
      </w:r>
    </w:p>
    <w:p w:rsidR="003C4E7E" w:rsidRDefault="003C4E7E" w14:paraId="1EB82484" w14:textId="77777777">
      <w:pPr>
        <w:jc w:val="center"/>
        <w:rPr>
          <w:b/>
        </w:rPr>
      </w:pPr>
      <w:r>
        <w:rPr>
          <w:b/>
          <w:sz w:val="28"/>
        </w:rPr>
        <w:t xml:space="preserve">WASHINGTON, DC </w:t>
      </w:r>
      <w:r w:rsidR="00FC4AAD">
        <w:rPr>
          <w:b/>
          <w:sz w:val="28"/>
        </w:rPr>
        <w:t>20202</w:t>
      </w:r>
      <w:r w:rsidR="00BC4959">
        <w:rPr>
          <w:b/>
          <w:sz w:val="28"/>
        </w:rPr>
        <w:t>-5251</w:t>
      </w:r>
    </w:p>
    <w:p w:rsidR="003C4E7E" w:rsidRDefault="003C4E7E" w14:paraId="195D9E58" w14:textId="77777777">
      <w:pPr>
        <w:jc w:val="center"/>
        <w:rPr>
          <w:b/>
        </w:rPr>
      </w:pPr>
    </w:p>
    <w:p w:rsidR="003C4E7E" w:rsidRDefault="003C4E7E" w14:paraId="379046E6" w14:textId="77777777">
      <w:pPr>
        <w:jc w:val="center"/>
        <w:rPr>
          <w:b/>
        </w:rPr>
      </w:pPr>
    </w:p>
    <w:p w:rsidR="003C4E7E" w:rsidRDefault="003C4E7E" w14:paraId="34FCB07C" w14:textId="77777777">
      <w:pPr>
        <w:jc w:val="center"/>
        <w:rPr>
          <w:b/>
        </w:rPr>
      </w:pPr>
    </w:p>
    <w:p w:rsidR="003C4E7E" w:rsidRDefault="003C4E7E" w14:paraId="5D0B5119" w14:textId="77777777">
      <w:pPr>
        <w:jc w:val="center"/>
        <w:rPr>
          <w:b/>
        </w:rPr>
      </w:pPr>
    </w:p>
    <w:p w:rsidR="003C4E7E" w:rsidRDefault="00B144C8" w14:paraId="163313EF" w14:textId="23CFBC26">
      <w:pPr>
        <w:jc w:val="center"/>
        <w:rPr>
          <w:b/>
        </w:rPr>
      </w:pPr>
      <w:r>
        <w:rPr>
          <w:rFonts w:ascii="Arial" w:hAnsi="Arial"/>
          <w:noProof/>
          <w:sz w:val="32"/>
        </w:rPr>
        <w:drawing>
          <wp:inline distT="0" distB="0" distL="0" distR="0" wp14:anchorId="555B028E" wp14:editId="4E9E23C9">
            <wp:extent cx="2432050" cy="239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2927" t="-1691" r="-2927" b="-1691"/>
                    <a:stretch>
                      <a:fillRect/>
                    </a:stretch>
                  </pic:blipFill>
                  <pic:spPr bwMode="auto">
                    <a:xfrm>
                      <a:off x="0" y="0"/>
                      <a:ext cx="2432050" cy="2393950"/>
                    </a:xfrm>
                    <a:prstGeom prst="rect">
                      <a:avLst/>
                    </a:prstGeom>
                    <a:noFill/>
                    <a:ln>
                      <a:noFill/>
                    </a:ln>
                  </pic:spPr>
                </pic:pic>
              </a:graphicData>
            </a:graphic>
          </wp:inline>
        </w:drawing>
      </w:r>
    </w:p>
    <w:p w:rsidR="003C4E7E" w:rsidRDefault="003C4E7E" w14:paraId="40908839" w14:textId="77777777">
      <w:pPr>
        <w:jc w:val="center"/>
        <w:rPr>
          <w:b/>
        </w:rPr>
      </w:pPr>
    </w:p>
    <w:p w:rsidR="003C4E7E" w:rsidRDefault="003C4E7E" w14:paraId="03C6C8BB" w14:textId="77777777">
      <w:pPr>
        <w:jc w:val="center"/>
        <w:rPr>
          <w:b/>
        </w:rPr>
      </w:pPr>
    </w:p>
    <w:p w:rsidR="003C4E7E" w:rsidRDefault="003C4E7E" w14:paraId="7C0F4F20" w14:textId="77777777">
      <w:pPr>
        <w:jc w:val="center"/>
        <w:rPr>
          <w:b/>
        </w:rPr>
      </w:pPr>
    </w:p>
    <w:p w:rsidR="003C4E7E" w:rsidRDefault="003C4E7E" w14:paraId="725B6A5F" w14:textId="77777777">
      <w:pPr>
        <w:pStyle w:val="Heading2"/>
      </w:pPr>
      <w:r>
        <w:t xml:space="preserve">Fiscal Year </w:t>
      </w:r>
      <w:r w:rsidR="00FC4AAD">
        <w:t>2020</w:t>
      </w:r>
    </w:p>
    <w:p w:rsidR="003C4E7E" w:rsidRDefault="003C4E7E" w14:paraId="380CA025" w14:textId="77777777">
      <w:pPr>
        <w:jc w:val="center"/>
        <w:rPr>
          <w:b/>
        </w:rPr>
      </w:pPr>
    </w:p>
    <w:p w:rsidR="003C4E7E" w:rsidRDefault="003C4E7E" w14:paraId="576878FE" w14:textId="77777777">
      <w:pPr>
        <w:jc w:val="center"/>
        <w:rPr>
          <w:b/>
        </w:rPr>
      </w:pPr>
      <w:r>
        <w:rPr>
          <w:b/>
        </w:rPr>
        <w:t>APPLICATION FOR GRANTS</w:t>
      </w:r>
    </w:p>
    <w:p w:rsidR="003C4E7E" w:rsidRDefault="003C4E7E" w14:paraId="5DF68209" w14:textId="77777777">
      <w:pPr>
        <w:jc w:val="center"/>
        <w:rPr>
          <w:b/>
        </w:rPr>
      </w:pPr>
    </w:p>
    <w:p w:rsidR="003C4E7E" w:rsidRDefault="003C4E7E" w14:paraId="54E78456" w14:textId="77777777">
      <w:pPr>
        <w:jc w:val="center"/>
        <w:rPr>
          <w:b/>
          <w:sz w:val="32"/>
        </w:rPr>
      </w:pPr>
      <w:r>
        <w:rPr>
          <w:b/>
          <w:sz w:val="32"/>
        </w:rPr>
        <w:t xml:space="preserve">PREDOMINANTLY BLACK INSTITUTIONS </w:t>
      </w:r>
      <w:r w:rsidR="00807C2A">
        <w:rPr>
          <w:b/>
          <w:sz w:val="32"/>
        </w:rPr>
        <w:t xml:space="preserve">FORMULA GRANT </w:t>
      </w:r>
      <w:r>
        <w:rPr>
          <w:b/>
          <w:sz w:val="32"/>
        </w:rPr>
        <w:t xml:space="preserve">PROGRAM </w:t>
      </w:r>
    </w:p>
    <w:p w:rsidR="003C4E7E" w:rsidRDefault="003C4E7E" w14:paraId="50CCB4C1" w14:textId="77777777">
      <w:pPr>
        <w:jc w:val="center"/>
        <w:rPr>
          <w:b/>
        </w:rPr>
      </w:pPr>
    </w:p>
    <w:p w:rsidR="003C4E7E" w:rsidRDefault="000E7896" w14:paraId="583F1DF6" w14:textId="77777777">
      <w:pPr>
        <w:jc w:val="center"/>
        <w:rPr>
          <w:b/>
        </w:rPr>
      </w:pPr>
      <w:r>
        <w:rPr>
          <w:b/>
        </w:rPr>
        <w:t>CFDA No</w:t>
      </w:r>
      <w:r w:rsidR="002F7F17">
        <w:rPr>
          <w:b/>
        </w:rPr>
        <w:t>. 84.</w:t>
      </w:r>
      <w:r>
        <w:rPr>
          <w:b/>
        </w:rPr>
        <w:t>031P</w:t>
      </w:r>
    </w:p>
    <w:p w:rsidR="003C4E7E" w:rsidRDefault="003C4E7E" w14:paraId="086D5C02" w14:textId="77777777">
      <w:pPr>
        <w:jc w:val="center"/>
        <w:rPr>
          <w:b/>
        </w:rPr>
      </w:pPr>
    </w:p>
    <w:p w:rsidR="00B67C85" w:rsidP="00773FD5" w:rsidRDefault="003C4E7E" w14:paraId="666F72F2" w14:textId="77777777">
      <w:pPr>
        <w:jc w:val="center"/>
        <w:rPr>
          <w:b/>
        </w:rPr>
      </w:pPr>
      <w:r>
        <w:rPr>
          <w:b/>
        </w:rPr>
        <w:t>CLOSING DATE</w:t>
      </w:r>
      <w:r w:rsidR="00B67C85">
        <w:rPr>
          <w:b/>
        </w:rPr>
        <w:t>S</w:t>
      </w:r>
      <w:r>
        <w:rPr>
          <w:b/>
        </w:rPr>
        <w:t>:</w:t>
      </w:r>
    </w:p>
    <w:p w:rsidR="001F2CEB" w:rsidP="001F2CEB" w:rsidRDefault="00B67C85" w14:paraId="5C998CEC" w14:textId="77777777">
      <w:pPr>
        <w:jc w:val="center"/>
        <w:rPr>
          <w:b/>
        </w:rPr>
      </w:pPr>
      <w:r>
        <w:rPr>
          <w:b/>
        </w:rPr>
        <w:t xml:space="preserve">PHASE I:  </w:t>
      </w:r>
      <w:r w:rsidR="00FC4AAD">
        <w:rPr>
          <w:b/>
        </w:rPr>
        <w:t>TBD</w:t>
      </w:r>
    </w:p>
    <w:p w:rsidR="003C4E7E" w:rsidRDefault="001052EF" w14:paraId="09C01FDE" w14:textId="77777777">
      <w:pPr>
        <w:jc w:val="center"/>
        <w:rPr>
          <w:b/>
        </w:rPr>
      </w:pPr>
      <w:r>
        <w:rPr>
          <w:b/>
        </w:rPr>
        <w:t xml:space="preserve">PHASE II:  </w:t>
      </w:r>
      <w:r w:rsidR="00FC4AAD">
        <w:rPr>
          <w:b/>
        </w:rPr>
        <w:t>TBD</w:t>
      </w:r>
    </w:p>
    <w:p w:rsidR="003C4E7E" w:rsidRDefault="003C4E7E" w14:paraId="2A932ADE" w14:textId="77777777">
      <w:pPr>
        <w:jc w:val="center"/>
        <w:rPr>
          <w:b/>
        </w:rPr>
      </w:pPr>
    </w:p>
    <w:p w:rsidR="003C4E7E" w:rsidRDefault="003C4E7E" w14:paraId="6AE0485C" w14:textId="77777777">
      <w:pPr>
        <w:autoSpaceDE w:val="0"/>
        <w:autoSpaceDN w:val="0"/>
        <w:adjustRightInd w:val="0"/>
        <w:jc w:val="center"/>
        <w:rPr>
          <w:b/>
          <w:bCs/>
        </w:rPr>
      </w:pPr>
    </w:p>
    <w:p w:rsidR="003C4E7E" w:rsidRDefault="003C4E7E" w14:paraId="3944D6BA" w14:textId="77777777">
      <w:pPr>
        <w:autoSpaceDE w:val="0"/>
        <w:autoSpaceDN w:val="0"/>
        <w:adjustRightInd w:val="0"/>
        <w:jc w:val="center"/>
        <w:rPr>
          <w:b/>
          <w:bCs/>
        </w:rPr>
      </w:pPr>
    </w:p>
    <w:p w:rsidR="003C4E7E" w:rsidRDefault="003C4E7E" w14:paraId="20EE673A" w14:textId="77777777">
      <w:pPr>
        <w:autoSpaceDE w:val="0"/>
        <w:autoSpaceDN w:val="0"/>
        <w:adjustRightInd w:val="0"/>
        <w:jc w:val="center"/>
        <w:rPr>
          <w:b/>
          <w:bCs/>
        </w:rPr>
      </w:pPr>
    </w:p>
    <w:p w:rsidR="003C4E7E" w:rsidRDefault="003C4E7E" w14:paraId="74FAE4BF" w14:textId="77777777">
      <w:pPr>
        <w:autoSpaceDE w:val="0"/>
        <w:autoSpaceDN w:val="0"/>
        <w:adjustRightInd w:val="0"/>
        <w:jc w:val="center"/>
        <w:rPr>
          <w:b/>
          <w:bCs/>
        </w:rPr>
      </w:pPr>
    </w:p>
    <w:p w:rsidRPr="00052BD0" w:rsidR="003C4E7E" w:rsidRDefault="00052BD0" w14:paraId="58267AEE" w14:textId="77777777">
      <w:pPr>
        <w:jc w:val="center"/>
        <w:rPr>
          <w:b/>
          <w:bCs/>
          <w:color w:val="000000"/>
        </w:rPr>
      </w:pPr>
      <w:r w:rsidRPr="00052BD0">
        <w:rPr>
          <w:b/>
          <w:bCs/>
          <w:color w:val="000000"/>
        </w:rPr>
        <w:t>OMB No. 1840-0812</w:t>
      </w:r>
    </w:p>
    <w:p w:rsidR="00052BD0" w:rsidRDefault="00052BD0" w14:paraId="5746ECED" w14:textId="77777777">
      <w:pPr>
        <w:jc w:val="center"/>
        <w:rPr>
          <w:b/>
          <w:bCs/>
          <w:color w:val="000000"/>
        </w:rPr>
      </w:pPr>
      <w:r w:rsidRPr="00052BD0">
        <w:rPr>
          <w:b/>
          <w:bCs/>
          <w:color w:val="000000"/>
        </w:rPr>
        <w:t>Expires</w:t>
      </w:r>
      <w:r w:rsidR="00DB7995">
        <w:rPr>
          <w:b/>
          <w:bCs/>
          <w:color w:val="000000"/>
        </w:rPr>
        <w:t>:</w:t>
      </w:r>
      <w:r w:rsidRPr="00052BD0">
        <w:rPr>
          <w:b/>
          <w:bCs/>
          <w:color w:val="000000"/>
        </w:rPr>
        <w:t xml:space="preserve">  </w:t>
      </w:r>
      <w:r w:rsidR="00A808CD">
        <w:rPr>
          <w:b/>
          <w:bCs/>
          <w:color w:val="000000"/>
        </w:rPr>
        <w:t>XX/XX/XXXX</w:t>
      </w:r>
    </w:p>
    <w:p w:rsidR="00B67C85" w:rsidRDefault="00B67C85" w14:paraId="56FC3296" w14:textId="77777777">
      <w:pPr>
        <w:jc w:val="center"/>
        <w:rPr>
          <w:b/>
          <w:bCs/>
          <w:color w:val="000000"/>
        </w:rPr>
      </w:pPr>
    </w:p>
    <w:p w:rsidR="009318D2" w:rsidP="009318D2" w:rsidRDefault="004827DC" w14:paraId="242D9350" w14:textId="77777777">
      <w:pPr>
        <w:rPr>
          <w:b/>
        </w:rPr>
      </w:pPr>
      <w:r>
        <w:rPr>
          <w:b/>
        </w:rPr>
        <w:br w:type="page"/>
      </w:r>
    </w:p>
    <w:p w:rsidRPr="000647F7" w:rsidR="003C4E7E" w:rsidRDefault="003C4E7E" w14:paraId="03793058" w14:textId="77777777">
      <w:pPr>
        <w:pBdr>
          <w:top w:val="single" w:color="auto" w:sz="4" w:space="1"/>
          <w:bottom w:val="single" w:color="auto" w:sz="4" w:space="1"/>
        </w:pBdr>
        <w:shd w:val="clear" w:color="auto" w:fill="E0E0E0"/>
        <w:tabs>
          <w:tab w:val="left" w:pos="720"/>
        </w:tabs>
        <w:spacing w:after="120"/>
        <w:jc w:val="center"/>
        <w:rPr>
          <w:b/>
        </w:rPr>
      </w:pPr>
      <w:r w:rsidRPr="000647F7">
        <w:rPr>
          <w:b/>
          <w:bCs/>
          <w:sz w:val="28"/>
        </w:rPr>
        <w:t>TABLE OF CONTENTS</w:t>
      </w:r>
    </w:p>
    <w:p w:rsidR="003C4E7E" w:rsidRDefault="003C4E7E" w14:paraId="5B404FFF" w14:textId="77777777">
      <w:pPr>
        <w:rPr>
          <w:b/>
        </w:rPr>
      </w:pPr>
    </w:p>
    <w:p w:rsidR="003C4E7E" w:rsidP="00DD4A82" w:rsidRDefault="003C4E7E" w14:paraId="4D49D409" w14:textId="77777777">
      <w:pPr>
        <w:pStyle w:val="TOC2"/>
      </w:pPr>
      <w:r>
        <w:t>Dear Applicant Let</w:t>
      </w:r>
      <w:r w:rsidR="00046FAB">
        <w:t>ter</w:t>
      </w:r>
      <w:r w:rsidR="004F6EB1">
        <w:tab/>
      </w:r>
      <w:r w:rsidR="00807C2A">
        <w:t>1</w:t>
      </w:r>
    </w:p>
    <w:p w:rsidR="003C4E7E" w:rsidP="00DD4A82" w:rsidRDefault="003C4E7E" w14:paraId="2458346A" w14:textId="77777777">
      <w:pPr>
        <w:pStyle w:val="TOC2"/>
      </w:pPr>
      <w:r>
        <w:t>Competition Highligh</w:t>
      </w:r>
      <w:r w:rsidR="00046FAB">
        <w:t>ts</w:t>
      </w:r>
      <w:r w:rsidR="004F6EB1">
        <w:tab/>
      </w:r>
      <w:r w:rsidR="00807C2A">
        <w:t>3</w:t>
      </w:r>
    </w:p>
    <w:p w:rsidR="003C4E7E" w:rsidP="00DD4A82" w:rsidRDefault="003C4E7E" w14:paraId="66DF837F" w14:textId="77777777">
      <w:pPr>
        <w:pStyle w:val="TOC2"/>
      </w:pPr>
      <w:r>
        <w:t>Overview of Prog</w:t>
      </w:r>
      <w:r w:rsidR="00567045">
        <w:t>ram</w:t>
      </w:r>
      <w:r w:rsidR="004F6EB1">
        <w:tab/>
      </w:r>
      <w:r w:rsidR="00807C2A">
        <w:t>4</w:t>
      </w:r>
    </w:p>
    <w:p w:rsidR="003C4E7E" w:rsidP="00DD4A82" w:rsidRDefault="003C4E7E" w14:paraId="27C499CC" w14:textId="77777777">
      <w:pPr>
        <w:pStyle w:val="TOC2"/>
      </w:pPr>
      <w:r>
        <w:t>Requirements and Fund</w:t>
      </w:r>
      <w:r w:rsidR="00567045">
        <w:t>ing Rules</w:t>
      </w:r>
      <w:r w:rsidR="004F6EB1">
        <w:tab/>
      </w:r>
      <w:r w:rsidR="004827DC">
        <w:t>7</w:t>
      </w:r>
    </w:p>
    <w:p w:rsidR="001A7BE2" w:rsidP="00DD4A82" w:rsidRDefault="003C4E7E" w14:paraId="3C4CE7D9" w14:textId="77777777">
      <w:pPr>
        <w:pStyle w:val="TOC2"/>
      </w:pPr>
      <w:r>
        <w:t>Statute</w:t>
      </w:r>
      <w:r w:rsidR="004F6EB1">
        <w:tab/>
      </w:r>
      <w:r w:rsidR="00807C2A">
        <w:t>8</w:t>
      </w:r>
    </w:p>
    <w:p w:rsidR="00F64D58" w:rsidP="00DD4A82" w:rsidRDefault="00F64D58" w14:paraId="6D674745" w14:textId="77777777">
      <w:pPr>
        <w:pStyle w:val="TOC2"/>
      </w:pPr>
      <w:r>
        <w:t>Closing Date Notice</w:t>
      </w:r>
      <w:r w:rsidR="00E31D89">
        <w:tab/>
      </w:r>
      <w:r w:rsidR="000B3972">
        <w:t>13</w:t>
      </w:r>
    </w:p>
    <w:p w:rsidR="003C4E7E" w:rsidP="00DD4A82" w:rsidRDefault="001A7BE2" w14:paraId="2E26214C" w14:textId="77777777">
      <w:pPr>
        <w:pStyle w:val="TOC2"/>
      </w:pPr>
      <w:r>
        <w:t>I</w:t>
      </w:r>
      <w:r w:rsidR="003C4E7E">
        <w:t>nstructions for Completing the Application</w:t>
      </w:r>
      <w:r w:rsidR="00853E88">
        <w:tab/>
        <w:t>32</w:t>
      </w:r>
    </w:p>
    <w:p w:rsidR="00D83B35" w:rsidP="00DD4A82" w:rsidRDefault="00D83B35" w14:paraId="07D82493" w14:textId="77777777">
      <w:pPr>
        <w:pStyle w:val="TOC2"/>
      </w:pPr>
      <w:r>
        <w:t>Part I:  Formula Elements</w:t>
      </w:r>
      <w:r w:rsidR="00E31D89">
        <w:tab/>
      </w:r>
      <w:r w:rsidR="00555FB0">
        <w:t>33</w:t>
      </w:r>
    </w:p>
    <w:p w:rsidR="003C4E7E" w:rsidP="00DD4A82" w:rsidRDefault="003C4E7E" w14:paraId="09FFC537" w14:textId="77777777">
      <w:pPr>
        <w:pStyle w:val="TOC2"/>
      </w:pPr>
      <w:r>
        <w:t>Part I</w:t>
      </w:r>
      <w:r w:rsidR="00D83B35">
        <w:t>I</w:t>
      </w:r>
      <w:r>
        <w:t>:  Project P</w:t>
      </w:r>
      <w:r w:rsidR="00D83B35">
        <w:t>lan</w:t>
      </w:r>
      <w:r w:rsidR="00E31D89">
        <w:tab/>
      </w:r>
      <w:r w:rsidR="00555FB0">
        <w:t>36</w:t>
      </w:r>
    </w:p>
    <w:p w:rsidR="003C4E7E" w:rsidP="00DD4A82" w:rsidRDefault="003C4E7E" w14:paraId="343D9018" w14:textId="77777777">
      <w:pPr>
        <w:pStyle w:val="TOC2"/>
      </w:pPr>
      <w:r>
        <w:t xml:space="preserve">Goals and Objectives </w:t>
      </w:r>
      <w:r w:rsidR="004827DC">
        <w:t>Form</w:t>
      </w:r>
      <w:r w:rsidR="00E31D89">
        <w:tab/>
      </w:r>
      <w:r w:rsidR="00555FB0">
        <w:t>39</w:t>
      </w:r>
    </w:p>
    <w:p w:rsidR="003C4E7E" w:rsidP="00DD4A82" w:rsidRDefault="003C4E7E" w14:paraId="38CDBCA4" w14:textId="77777777">
      <w:pPr>
        <w:pStyle w:val="TOC2"/>
      </w:pPr>
      <w:r>
        <w:t>Part III: Standard Forms</w:t>
      </w:r>
      <w:r w:rsidR="00E31D89">
        <w:t xml:space="preserve"> and</w:t>
      </w:r>
      <w:r>
        <w:t xml:space="preserve"> Certifications</w:t>
      </w:r>
      <w:r w:rsidR="00853E88">
        <w:tab/>
        <w:t>40</w:t>
      </w:r>
    </w:p>
    <w:p w:rsidR="003C4E7E" w:rsidP="00DD4A82" w:rsidRDefault="003C4E7E" w14:paraId="47CAA3D6" w14:textId="77777777">
      <w:pPr>
        <w:pStyle w:val="TOC2"/>
      </w:pPr>
      <w:r>
        <w:t>Instructions for the SF 424</w:t>
      </w:r>
      <w:r w:rsidR="00E31D89">
        <w:tab/>
      </w:r>
      <w:r w:rsidR="00555FB0">
        <w:t>41</w:t>
      </w:r>
    </w:p>
    <w:p w:rsidR="003C4E7E" w:rsidP="00DD4A82" w:rsidRDefault="003C4E7E" w14:paraId="43FC34CA" w14:textId="77777777">
      <w:pPr>
        <w:pStyle w:val="TOC2"/>
      </w:pPr>
      <w:r>
        <w:t>Instructions for Supplement</w:t>
      </w:r>
      <w:r w:rsidR="00D83B35">
        <w:t xml:space="preserve"> to SF 424</w:t>
      </w:r>
      <w:r w:rsidR="00E31D89">
        <w:tab/>
      </w:r>
      <w:r w:rsidR="00555FB0">
        <w:t>43</w:t>
      </w:r>
    </w:p>
    <w:p w:rsidR="003C4E7E" w:rsidP="00DD4A82" w:rsidRDefault="003C4E7E" w14:paraId="3D820060" w14:textId="77777777">
      <w:pPr>
        <w:pStyle w:val="TOC2"/>
      </w:pPr>
      <w:r>
        <w:t xml:space="preserve">Definitions for Supplement </w:t>
      </w:r>
      <w:r w:rsidR="00D83B35">
        <w:t>to SF 424</w:t>
      </w:r>
      <w:r w:rsidR="00E31D89">
        <w:tab/>
      </w:r>
      <w:r w:rsidR="00555FB0">
        <w:t>44</w:t>
      </w:r>
    </w:p>
    <w:p w:rsidR="003C4E7E" w:rsidP="00DD4A82" w:rsidRDefault="003C4E7E" w14:paraId="3F55384B" w14:textId="77777777">
      <w:pPr>
        <w:pStyle w:val="TOC2"/>
      </w:pPr>
      <w:r>
        <w:t>Instructions for E</w:t>
      </w:r>
      <w:r w:rsidR="005E0ADF">
        <w:t>D 524</w:t>
      </w:r>
      <w:r w:rsidR="00E31D89">
        <w:tab/>
      </w:r>
      <w:r w:rsidR="003E4028">
        <w:t>47</w:t>
      </w:r>
    </w:p>
    <w:p w:rsidR="003C4E7E" w:rsidP="00DD4A82" w:rsidRDefault="00F248A5" w14:paraId="435D71C8" w14:textId="77777777">
      <w:pPr>
        <w:pStyle w:val="TOC2"/>
      </w:pPr>
      <w:r>
        <w:t>General Education Provisions Act (</w:t>
      </w:r>
      <w:r w:rsidR="003C4E7E">
        <w:t>GEPA</w:t>
      </w:r>
      <w:r>
        <w:t>)</w:t>
      </w:r>
      <w:r w:rsidR="00E31D89">
        <w:tab/>
      </w:r>
      <w:r w:rsidR="003E4028">
        <w:t>49</w:t>
      </w:r>
    </w:p>
    <w:p w:rsidR="003C4E7E" w:rsidP="00DD4A82" w:rsidRDefault="003C4E7E" w14:paraId="72E2EC01" w14:textId="77777777">
      <w:pPr>
        <w:pStyle w:val="TOC2"/>
      </w:pPr>
      <w:r>
        <w:t>Instructions for Completio</w:t>
      </w:r>
      <w:r w:rsidR="00046FAB">
        <w:t>n of SF-LLL</w:t>
      </w:r>
      <w:r w:rsidR="00E31D89">
        <w:tab/>
      </w:r>
      <w:r w:rsidR="00E060F7">
        <w:t>51</w:t>
      </w:r>
    </w:p>
    <w:p w:rsidR="003C4E7E" w:rsidP="000647F7" w:rsidRDefault="00E060F7" w14:paraId="0684E737" w14:textId="77777777">
      <w:pPr>
        <w:pStyle w:val="TOC2"/>
      </w:pPr>
      <w:r>
        <w:t>Government Performance and Results Act (</w:t>
      </w:r>
      <w:r w:rsidR="003C4E7E">
        <w:t>GPRA</w:t>
      </w:r>
      <w:r>
        <w:t>)</w:t>
      </w:r>
      <w:r w:rsidR="00E31D89">
        <w:tab/>
      </w:r>
      <w:r>
        <w:t>52</w:t>
      </w:r>
    </w:p>
    <w:p w:rsidR="003C4E7E" w:rsidP="000647F7" w:rsidRDefault="003C4E7E" w14:paraId="33A6DE68" w14:textId="77777777">
      <w:pPr>
        <w:pStyle w:val="TOC2"/>
      </w:pPr>
      <w:r>
        <w:t>Application Transmittal In</w:t>
      </w:r>
      <w:r w:rsidR="00D83B35">
        <w:t>structions</w:t>
      </w:r>
      <w:r w:rsidR="00E31D89">
        <w:tab/>
      </w:r>
      <w:r w:rsidR="00E060F7">
        <w:t>54</w:t>
      </w:r>
    </w:p>
    <w:p w:rsidR="00A808CD" w:rsidP="000647F7" w:rsidRDefault="00A808CD" w14:paraId="23AF02D1" w14:textId="77777777">
      <w:pPr>
        <w:pStyle w:val="TOC2"/>
      </w:pPr>
      <w:r>
        <w:t>Paperwork Burden Statement</w:t>
      </w:r>
      <w:r w:rsidR="00E31D89">
        <w:tab/>
      </w:r>
      <w:r w:rsidR="00E060F7">
        <w:t>55</w:t>
      </w:r>
    </w:p>
    <w:p w:rsidR="003C4E7E" w:rsidRDefault="003C4E7E" w14:paraId="0C0BC6E6" w14:textId="77777777">
      <w:pPr>
        <w:rPr>
          <w:b/>
        </w:rPr>
        <w:sectPr w:rsidR="003C4E7E" w:rsidSect="009D12B9">
          <w:headerReference w:type="even" r:id="rId11"/>
          <w:headerReference w:type="default" r:id="rId12"/>
          <w:footerReference w:type="even" r:id="rId13"/>
          <w:footerReference w:type="default" r:id="rId14"/>
          <w:headerReference w:type="first" r:id="rId15"/>
          <w:footerReference w:type="first" r:id="rId16"/>
          <w:pgSz w:w="12240" w:h="15840" w:code="1"/>
          <w:pgMar w:top="720" w:right="1800" w:bottom="1440" w:left="1800" w:header="720" w:footer="720" w:gutter="0"/>
          <w:pgNumType w:start="1"/>
          <w:cols w:space="720"/>
          <w:docGrid w:linePitch="360"/>
        </w:sectPr>
      </w:pPr>
    </w:p>
    <w:p w:rsidR="003C4E7E" w:rsidRDefault="003C4E7E" w14:paraId="3ADA1728" w14:textId="77777777">
      <w:pPr>
        <w:rPr>
          <w:b/>
        </w:rPr>
      </w:pPr>
    </w:p>
    <w:p w:rsidR="009E4D23" w:rsidP="009E4D23" w:rsidRDefault="009E4D23" w14:paraId="5BB73CCF" w14:textId="77777777">
      <w:pPr>
        <w:pStyle w:val="BodyText2"/>
        <w:rPr>
          <w:sz w:val="24"/>
        </w:rPr>
      </w:pPr>
    </w:p>
    <w:p w:rsidR="009E4D23" w:rsidP="009E4D23" w:rsidRDefault="009E4D23" w14:paraId="1FA4C4E4" w14:textId="77777777">
      <w:pPr>
        <w:pStyle w:val="BodyText2"/>
        <w:rPr>
          <w:sz w:val="24"/>
        </w:rPr>
      </w:pPr>
    </w:p>
    <w:p w:rsidR="009E4D23" w:rsidP="009E4D23" w:rsidRDefault="009E4D23" w14:paraId="0F2223B1" w14:textId="77777777">
      <w:pPr>
        <w:pStyle w:val="BodyText2"/>
        <w:rPr>
          <w:sz w:val="24"/>
        </w:rPr>
      </w:pPr>
    </w:p>
    <w:p w:rsidRPr="00F75BD7" w:rsidR="009E4D23" w:rsidP="009E4D23" w:rsidRDefault="009E4D23" w14:paraId="2BBFEE01" w14:textId="77777777">
      <w:pPr>
        <w:pStyle w:val="BodyText2"/>
        <w:rPr>
          <w:sz w:val="24"/>
        </w:rPr>
      </w:pPr>
      <w:r w:rsidRPr="00F75BD7">
        <w:rPr>
          <w:sz w:val="24"/>
        </w:rPr>
        <w:t>Dear Applicant:</w:t>
      </w:r>
    </w:p>
    <w:p w:rsidRPr="00F75BD7" w:rsidR="009E4D23" w:rsidP="009E4D23" w:rsidRDefault="009E4D23" w14:paraId="7D1A78BF" w14:textId="77777777">
      <w:pPr>
        <w:rPr>
          <w:color w:val="000080"/>
        </w:rPr>
      </w:pPr>
    </w:p>
    <w:p w:rsidR="009E4D23" w:rsidP="009E4D23" w:rsidRDefault="009E4D23" w14:paraId="7B973629" w14:textId="77777777">
      <w:pPr>
        <w:pStyle w:val="BodyText2"/>
        <w:rPr>
          <w:sz w:val="24"/>
        </w:rPr>
      </w:pPr>
    </w:p>
    <w:p w:rsidRPr="00F75BD7" w:rsidR="009E4D23" w:rsidP="009E4D23" w:rsidRDefault="009E4D23" w14:paraId="7305CFFB" w14:textId="77777777">
      <w:pPr>
        <w:pStyle w:val="BodyText2"/>
        <w:rPr>
          <w:sz w:val="24"/>
        </w:rPr>
      </w:pPr>
      <w:r w:rsidRPr="00F75BD7">
        <w:rPr>
          <w:sz w:val="24"/>
        </w:rPr>
        <w:t>Thank you for your interest in appl</w:t>
      </w:r>
      <w:r>
        <w:rPr>
          <w:sz w:val="24"/>
        </w:rPr>
        <w:t xml:space="preserve">ying for a fiscal year (FY) </w:t>
      </w:r>
      <w:r w:rsidR="00FC4AAD">
        <w:rPr>
          <w:sz w:val="24"/>
        </w:rPr>
        <w:t>202</w:t>
      </w:r>
      <w:r w:rsidR="00F436C1">
        <w:rPr>
          <w:sz w:val="24"/>
        </w:rPr>
        <w:t>1</w:t>
      </w:r>
      <w:r w:rsidRPr="00F75BD7">
        <w:rPr>
          <w:sz w:val="24"/>
        </w:rPr>
        <w:t xml:space="preserve"> grant under the Predominantly Black Institutions (PBI) Formula grant program.  This program was established by the Higher Education Opportunity Act o</w:t>
      </w:r>
      <w:r>
        <w:rPr>
          <w:sz w:val="24"/>
        </w:rPr>
        <w:t>f 2008 and is authorized under Title III, P</w:t>
      </w:r>
      <w:r w:rsidR="009318D2">
        <w:rPr>
          <w:sz w:val="24"/>
        </w:rPr>
        <w:t xml:space="preserve">art A, </w:t>
      </w:r>
      <w:r w:rsidR="00E82381">
        <w:rPr>
          <w:sz w:val="24"/>
        </w:rPr>
        <w:t>S</w:t>
      </w:r>
      <w:r w:rsidRPr="00F75BD7">
        <w:rPr>
          <w:sz w:val="24"/>
        </w:rPr>
        <w:t>ection 318 of the Higher Education Act of 1965, as amended (HEA).  The purpose of the PBI program is to assist eligible institutions in e</w:t>
      </w:r>
      <w:r>
        <w:rPr>
          <w:sz w:val="24"/>
        </w:rPr>
        <w:t>xpanding educational opportunities</w:t>
      </w:r>
      <w:r w:rsidRPr="00F75BD7">
        <w:rPr>
          <w:sz w:val="24"/>
        </w:rPr>
        <w:t xml:space="preserve"> for their students through a program of Federal assistance. </w:t>
      </w:r>
      <w:r>
        <w:rPr>
          <w:sz w:val="24"/>
        </w:rPr>
        <w:t xml:space="preserve"> </w:t>
      </w:r>
      <w:r w:rsidRPr="00F75BD7">
        <w:rPr>
          <w:sz w:val="24"/>
        </w:rPr>
        <w:t xml:space="preserve">A copy of the statute for this program and all instructions and forms required to apply for a grant are included in this application booklet. </w:t>
      </w:r>
    </w:p>
    <w:p w:rsidRPr="00F75BD7" w:rsidR="009E4D23" w:rsidP="009E4D23" w:rsidRDefault="009E4D23" w14:paraId="4108D196" w14:textId="77777777">
      <w:pPr>
        <w:pStyle w:val="BodyText"/>
        <w:rPr>
          <w:sz w:val="24"/>
        </w:rPr>
      </w:pPr>
    </w:p>
    <w:p w:rsidRPr="00F75BD7" w:rsidR="009E4D23" w:rsidP="009E4D23" w:rsidRDefault="009E4D23" w14:paraId="0A5D35A5" w14:textId="77777777">
      <w:pPr>
        <w:pStyle w:val="BodyText2"/>
        <w:rPr>
          <w:sz w:val="24"/>
        </w:rPr>
      </w:pPr>
      <w:r w:rsidRPr="00F75BD7">
        <w:rPr>
          <w:sz w:val="24"/>
        </w:rPr>
        <w:t>To be eligible to apply for a grant under the PBI program, institutions of higher education must first apply for and be designate</w:t>
      </w:r>
      <w:r>
        <w:rPr>
          <w:sz w:val="24"/>
        </w:rPr>
        <w:t>d as eligible institutions for Title III and T</w:t>
      </w:r>
      <w:r w:rsidRPr="00F75BD7">
        <w:rPr>
          <w:sz w:val="24"/>
        </w:rPr>
        <w:t xml:space="preserve">itle V funding.  Information about applying for designation as an eligible institution may be found at: </w:t>
      </w:r>
      <w:hyperlink w:history="1" r:id="rId17">
        <w:r w:rsidRPr="00635801">
          <w:rPr>
            <w:rStyle w:val="Hyperlink"/>
            <w:sz w:val="24"/>
          </w:rPr>
          <w:t>http://www.ed.gov/about/offices/list/ope/idues/eligibility.html</w:t>
        </w:r>
      </w:hyperlink>
      <w:r w:rsidRPr="00F75BD7">
        <w:rPr>
          <w:sz w:val="24"/>
        </w:rPr>
        <w:t xml:space="preserve">. </w:t>
      </w:r>
    </w:p>
    <w:p w:rsidRPr="00F75BD7" w:rsidR="009E4D23" w:rsidP="009E4D23" w:rsidRDefault="009E4D23" w14:paraId="34DFBFBA" w14:textId="77777777">
      <w:pPr>
        <w:pStyle w:val="BodyText2"/>
        <w:rPr>
          <w:sz w:val="24"/>
        </w:rPr>
      </w:pPr>
      <w:r w:rsidRPr="00F75BD7">
        <w:rPr>
          <w:sz w:val="24"/>
        </w:rPr>
        <w:t>Institutions must also meet the statutory definition of a PBI, and must not be receiving assi</w:t>
      </w:r>
      <w:r>
        <w:rPr>
          <w:sz w:val="24"/>
        </w:rPr>
        <w:t>stance under other programs in Parts A and B of Title III; P</w:t>
      </w:r>
      <w:r w:rsidRPr="00F75BD7">
        <w:rPr>
          <w:sz w:val="24"/>
        </w:rPr>
        <w:t xml:space="preserve">art A of Title V; or be authorized to receive an annual appropriation under the Act of March 2, 1867 (14 Stat. 438; 20 U.S.C. 123). </w:t>
      </w:r>
    </w:p>
    <w:p w:rsidRPr="00F75BD7" w:rsidR="009E4D23" w:rsidP="009E4D23" w:rsidRDefault="009E4D23" w14:paraId="06CB12AC" w14:textId="77777777">
      <w:pPr>
        <w:pStyle w:val="BodyText2"/>
        <w:rPr>
          <w:sz w:val="24"/>
        </w:rPr>
      </w:pPr>
    </w:p>
    <w:p w:rsidRPr="00F75BD7" w:rsidR="009E4D23" w:rsidP="009E4D23" w:rsidRDefault="009E4D23" w14:paraId="37980AA1" w14:textId="77777777">
      <w:pPr>
        <w:pStyle w:val="BodyText2"/>
        <w:rPr>
          <w:sz w:val="24"/>
        </w:rPr>
      </w:pPr>
      <w:r w:rsidRPr="00F75BD7">
        <w:rPr>
          <w:sz w:val="24"/>
        </w:rPr>
        <w:t xml:space="preserve">All eligible institutions who qualify as PBIs and submit the required application materials in accordance with the instructions will receive a portion of the total appropriation for the PBI Formula grant program.  Funds to eligible PBIs will be awarded based on the funding formula included in the program statute.  </w:t>
      </w:r>
    </w:p>
    <w:p w:rsidRPr="00F75BD7" w:rsidR="009E4D23" w:rsidP="009E4D23" w:rsidRDefault="009E4D23" w14:paraId="5EDC9A87" w14:textId="77777777">
      <w:pPr>
        <w:pStyle w:val="BodyText2"/>
        <w:rPr>
          <w:sz w:val="24"/>
        </w:rPr>
      </w:pPr>
    </w:p>
    <w:p w:rsidRPr="00F75BD7" w:rsidR="009E4D23" w:rsidP="009E4D23" w:rsidRDefault="009E4D23" w14:paraId="5021174A" w14:textId="77777777">
      <w:pPr>
        <w:pStyle w:val="BodyText2"/>
        <w:rPr>
          <w:sz w:val="24"/>
        </w:rPr>
      </w:pPr>
      <w:r w:rsidRPr="00F75BD7">
        <w:rPr>
          <w:sz w:val="24"/>
        </w:rPr>
        <w:t xml:space="preserve">Please read carefully the Closing Date Notice for this program that was published in the </w:t>
      </w:r>
      <w:r w:rsidRPr="00F75BD7">
        <w:rPr>
          <w:sz w:val="24"/>
          <w:u w:val="single"/>
        </w:rPr>
        <w:t>Federal</w:t>
      </w:r>
      <w:r w:rsidRPr="00BA526C">
        <w:rPr>
          <w:sz w:val="24"/>
        </w:rPr>
        <w:t xml:space="preserve"> </w:t>
      </w:r>
      <w:r w:rsidRPr="00BA526C">
        <w:rPr>
          <w:sz w:val="24"/>
          <w:u w:val="single"/>
        </w:rPr>
        <w:t>Register</w:t>
      </w:r>
      <w:r w:rsidRPr="00F75BD7">
        <w:rPr>
          <w:sz w:val="24"/>
        </w:rPr>
        <w:t xml:space="preserve"> and is included in this application.  The Closing Date Notice includes information on the deadline for transmittal of applications and other program requirements.  Do not follow any guidance that conflict</w:t>
      </w:r>
      <w:r w:rsidR="00DB7995">
        <w:rPr>
          <w:sz w:val="24"/>
        </w:rPr>
        <w:t>s</w:t>
      </w:r>
      <w:r w:rsidRPr="00F75BD7">
        <w:rPr>
          <w:sz w:val="24"/>
        </w:rPr>
        <w:t xml:space="preserve"> with the contents of the Closing Date Notice.  </w:t>
      </w:r>
    </w:p>
    <w:p w:rsidRPr="00F75BD7" w:rsidR="009E4D23" w:rsidP="009E4D23" w:rsidRDefault="009E4D23" w14:paraId="20876174" w14:textId="77777777">
      <w:pPr>
        <w:pStyle w:val="BodyText2"/>
        <w:rPr>
          <w:sz w:val="24"/>
        </w:rPr>
      </w:pPr>
    </w:p>
    <w:p w:rsidR="009E4D23" w:rsidP="009E4D23" w:rsidRDefault="009E4D23" w14:paraId="04B26461" w14:textId="77777777">
      <w:pPr>
        <w:pStyle w:val="BodyText2"/>
        <w:rPr>
          <w:sz w:val="24"/>
        </w:rPr>
        <w:sectPr w:rsidR="009E4D23" w:rsidSect="009D12B9">
          <w:headerReference w:type="default" r:id="rId18"/>
          <w:footerReference w:type="default" r:id="rId19"/>
          <w:pgSz w:w="12240" w:h="15840" w:code="1"/>
          <w:pgMar w:top="720" w:right="1800" w:bottom="1080" w:left="1800" w:header="720" w:footer="720" w:gutter="0"/>
          <w:pgNumType w:start="1"/>
          <w:cols w:space="720"/>
          <w:docGrid w:linePitch="360"/>
        </w:sectPr>
      </w:pPr>
      <w:r w:rsidRPr="00F75BD7">
        <w:rPr>
          <w:sz w:val="24"/>
        </w:rPr>
        <w:t>Please note that there are two deadlines for transmittal of application materials, each pertaining to different phases of the application process.  Phase I of the application involves the submission of data necessary to determine statutory eligibility and apply the funding formula that determines the amount each eligible institution will receive.  Phase II of the application involves the submission of the narrative project plan, abstract, and all standard forms, including the SF 524 Budget form and narrative.  The deadlines for submission of Phase I and Phase II of the application are listed in the Closing Date Notice.</w:t>
      </w:r>
    </w:p>
    <w:p w:rsidRPr="00F75BD7" w:rsidR="009E4D23" w:rsidP="009E4D23" w:rsidRDefault="009E4D23" w14:paraId="4AC18A6B" w14:textId="77777777">
      <w:pPr>
        <w:pStyle w:val="BodyText2"/>
        <w:rPr>
          <w:sz w:val="24"/>
        </w:rPr>
      </w:pPr>
    </w:p>
    <w:p w:rsidRPr="00F75BD7" w:rsidR="009E4D23" w:rsidP="009E4D23" w:rsidRDefault="009E4D23" w14:paraId="7DE81903" w14:textId="77777777">
      <w:pPr>
        <w:pStyle w:val="BodyText2"/>
        <w:rPr>
          <w:sz w:val="24"/>
        </w:rPr>
      </w:pPr>
    </w:p>
    <w:p w:rsidRPr="00F75BD7" w:rsidR="009E4D23" w:rsidP="009E4D23" w:rsidRDefault="009E4D23" w14:paraId="4C1488BE" w14:textId="77777777">
      <w:pPr>
        <w:pStyle w:val="BodyText2"/>
        <w:rPr>
          <w:sz w:val="24"/>
        </w:rPr>
      </w:pPr>
      <w:r>
        <w:rPr>
          <w:sz w:val="24"/>
        </w:rPr>
        <w:t>Page 2 – Dear Applicant</w:t>
      </w:r>
    </w:p>
    <w:p w:rsidR="009E4D23" w:rsidP="009E4D23" w:rsidRDefault="009E4D23" w14:paraId="4ACEB637" w14:textId="77777777">
      <w:pPr>
        <w:pStyle w:val="BodyText2"/>
        <w:rPr>
          <w:sz w:val="24"/>
        </w:rPr>
      </w:pPr>
    </w:p>
    <w:p w:rsidR="009E4D23" w:rsidP="009E4D23" w:rsidRDefault="009E4D23" w14:paraId="773149F9" w14:textId="77777777">
      <w:pPr>
        <w:pStyle w:val="BodyText2"/>
        <w:rPr>
          <w:sz w:val="24"/>
        </w:rPr>
      </w:pPr>
    </w:p>
    <w:p w:rsidR="009E4D23" w:rsidP="009E4D23" w:rsidRDefault="009E4D23" w14:paraId="38EFC82C" w14:textId="77777777">
      <w:pPr>
        <w:pStyle w:val="BodyText2"/>
        <w:rPr>
          <w:sz w:val="24"/>
        </w:rPr>
      </w:pPr>
    </w:p>
    <w:p w:rsidRPr="00F75BD7" w:rsidR="009E4D23" w:rsidP="009E4D23" w:rsidRDefault="009E4D23" w14:paraId="61DF1D6B" w14:textId="77777777">
      <w:pPr>
        <w:pStyle w:val="BodyText2"/>
        <w:rPr>
          <w:sz w:val="24"/>
        </w:rPr>
      </w:pPr>
      <w:r w:rsidRPr="00F75BD7">
        <w:rPr>
          <w:sz w:val="24"/>
        </w:rPr>
        <w:t xml:space="preserve">If you have any questions or require additional information, please contact </w:t>
      </w:r>
      <w:r w:rsidR="00FC4AAD">
        <w:rPr>
          <w:sz w:val="24"/>
        </w:rPr>
        <w:t>Tenecia Mosley</w:t>
      </w:r>
      <w:r w:rsidRPr="00F75BD7">
        <w:rPr>
          <w:sz w:val="24"/>
        </w:rPr>
        <w:t xml:space="preserve"> via email at </w:t>
      </w:r>
      <w:r w:rsidR="00FC4AAD">
        <w:rPr>
          <w:sz w:val="24"/>
        </w:rPr>
        <w:t>tenecia.mosley</w:t>
      </w:r>
      <w:r w:rsidRPr="00F75BD7">
        <w:rPr>
          <w:sz w:val="24"/>
        </w:rPr>
        <w:t xml:space="preserve">@ed.gov or by phone at (202) </w:t>
      </w:r>
      <w:r w:rsidR="00FC4AAD">
        <w:rPr>
          <w:sz w:val="24"/>
        </w:rPr>
        <w:t>453</w:t>
      </w:r>
      <w:r w:rsidRPr="00F75BD7">
        <w:rPr>
          <w:sz w:val="24"/>
        </w:rPr>
        <w:t>-</w:t>
      </w:r>
      <w:r w:rsidR="00FC4AAD">
        <w:rPr>
          <w:sz w:val="24"/>
        </w:rPr>
        <w:t>5622</w:t>
      </w:r>
      <w:r w:rsidRPr="00F75BD7">
        <w:rPr>
          <w:sz w:val="24"/>
        </w:rPr>
        <w:t xml:space="preserve">. </w:t>
      </w:r>
    </w:p>
    <w:p w:rsidRPr="00F75BD7" w:rsidR="009E4D23" w:rsidP="009E4D23" w:rsidRDefault="009E4D23" w14:paraId="47787F1E" w14:textId="77777777">
      <w:pPr>
        <w:rPr>
          <w:color w:val="000080"/>
        </w:rPr>
      </w:pPr>
    </w:p>
    <w:p w:rsidRPr="00F75BD7" w:rsidR="009E4D23" w:rsidP="009E4D23" w:rsidRDefault="009E4D23" w14:paraId="74B1754A" w14:textId="77777777">
      <w:pPr>
        <w:pStyle w:val="BodyText2"/>
        <w:rPr>
          <w:sz w:val="24"/>
        </w:rPr>
      </w:pPr>
      <w:r w:rsidRPr="00F75BD7">
        <w:rPr>
          <w:sz w:val="24"/>
        </w:rPr>
        <w:t xml:space="preserve">I appreciate your interest in the PBI program and look forward to receiving your application.  </w:t>
      </w:r>
    </w:p>
    <w:p w:rsidRPr="00F75BD7" w:rsidR="009E4D23" w:rsidP="009E4D23" w:rsidRDefault="009E4D23" w14:paraId="56ED9E74" w14:textId="77777777">
      <w:pPr>
        <w:rPr>
          <w:color w:val="000080"/>
        </w:rPr>
      </w:pPr>
    </w:p>
    <w:p w:rsidR="009E4D23" w:rsidP="009E4D23" w:rsidRDefault="009E4D23" w14:paraId="74E4AAAB" w14:textId="77777777"/>
    <w:p w:rsidR="009E4D23" w:rsidP="009E4D23" w:rsidRDefault="009E4D23" w14:paraId="03745CDC" w14:textId="77777777"/>
    <w:p w:rsidRPr="00F75BD7" w:rsidR="009E4D23" w:rsidP="009E4D23" w:rsidRDefault="009E4D23" w14:paraId="221B056B" w14:textId="77777777">
      <w:r>
        <w:tab/>
      </w:r>
      <w:r>
        <w:tab/>
      </w:r>
      <w:r>
        <w:tab/>
      </w:r>
      <w:r>
        <w:tab/>
      </w:r>
      <w:r w:rsidRPr="00F75BD7">
        <w:t>Sincerely,</w:t>
      </w:r>
    </w:p>
    <w:p w:rsidR="009E4D23" w:rsidP="009E4D23" w:rsidRDefault="009E4D23" w14:paraId="01AB94C5" w14:textId="77777777">
      <w:pPr>
        <w:pStyle w:val="ListContinue"/>
        <w:tabs>
          <w:tab w:val="clear" w:pos="-720"/>
        </w:tabs>
        <w:suppressAutoHyphens w:val="0"/>
        <w:rPr>
          <w:rFonts w:ascii="Times New Roman" w:hAnsi="Times New Roman"/>
          <w:szCs w:val="24"/>
        </w:rPr>
      </w:pPr>
    </w:p>
    <w:p w:rsidRPr="00F75BD7" w:rsidR="009E4D23" w:rsidP="009E4D23" w:rsidRDefault="009E4D23" w14:paraId="2E76F434" w14:textId="77777777">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Pr="00F75BD7" w:rsidR="009E4D23" w:rsidP="009E4D23" w:rsidRDefault="009E4D23" w14:paraId="24832FEF" w14:textId="77777777">
      <w:pPr>
        <w:pStyle w:val="ListContinue"/>
        <w:tabs>
          <w:tab w:val="clear" w:pos="-720"/>
        </w:tabs>
        <w:suppressAutoHyphens w:val="0"/>
        <w:rPr>
          <w:rFonts w:ascii="Times New Roman" w:hAnsi="Times New Roman"/>
          <w:szCs w:val="24"/>
        </w:rPr>
      </w:pPr>
    </w:p>
    <w:p w:rsidR="009E4D23" w:rsidP="009E4D23" w:rsidRDefault="009E4D23" w14:paraId="57D2A16A" w14:textId="77777777">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574B7">
        <w:rPr>
          <w:rFonts w:ascii="Times New Roman" w:hAnsi="Times New Roman"/>
          <w:szCs w:val="24"/>
        </w:rPr>
        <w:t>Sheryl Wilson</w:t>
      </w:r>
    </w:p>
    <w:p w:rsidR="00DB7995" w:rsidP="009E4D23" w:rsidRDefault="00DB7995" w14:paraId="4687452F" w14:textId="77777777">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Director</w:t>
      </w:r>
    </w:p>
    <w:p w:rsidRPr="00F75BD7" w:rsidR="00DB7995" w:rsidP="00DB7995" w:rsidRDefault="00DB7995" w14:paraId="4E760892" w14:textId="77777777">
      <w:pPr>
        <w:pStyle w:val="ListContinue"/>
        <w:tabs>
          <w:tab w:val="clear" w:pos="-720"/>
        </w:tabs>
        <w:suppressAutoHyphens w:val="0"/>
        <w:ind w:left="2880"/>
        <w:rPr>
          <w:rFonts w:ascii="Times New Roman" w:hAnsi="Times New Roman"/>
          <w:szCs w:val="24"/>
        </w:rPr>
      </w:pPr>
      <w:r>
        <w:rPr>
          <w:rFonts w:ascii="Times New Roman" w:hAnsi="Times New Roman"/>
          <w:szCs w:val="24"/>
        </w:rPr>
        <w:t xml:space="preserve">Historically Black Colleges and Universities and Predominantly Black Institutions Programs </w:t>
      </w:r>
    </w:p>
    <w:p w:rsidRPr="00F75BD7" w:rsidR="009E4D23" w:rsidP="00382128" w:rsidRDefault="009E4D23" w14:paraId="2133A37B" w14:textId="77777777">
      <w:r>
        <w:tab/>
      </w:r>
      <w:r>
        <w:tab/>
      </w:r>
      <w:r>
        <w:tab/>
      </w:r>
      <w:r>
        <w:tab/>
      </w:r>
    </w:p>
    <w:p w:rsidR="003C4E7E" w:rsidRDefault="003C4E7E" w14:paraId="55136260" w14:textId="77777777">
      <w:pPr>
        <w:rPr>
          <w:b/>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3B3B3"/>
        <w:tblLook w:val="0000" w:firstRow="0" w:lastRow="0" w:firstColumn="0" w:lastColumn="0" w:noHBand="0" w:noVBand="0"/>
      </w:tblPr>
      <w:tblGrid>
        <w:gridCol w:w="8630"/>
      </w:tblGrid>
      <w:tr w:rsidRPr="000647F7" w:rsidR="003C4E7E" w14:paraId="3944B39E" w14:textId="77777777">
        <w:tblPrEx>
          <w:tblCellMar>
            <w:top w:w="0" w:type="dxa"/>
            <w:bottom w:w="0" w:type="dxa"/>
          </w:tblCellMar>
        </w:tblPrEx>
        <w:tc>
          <w:tcPr>
            <w:tcW w:w="8856" w:type="dxa"/>
            <w:shd w:val="clear" w:color="auto" w:fill="B3B3B3"/>
          </w:tcPr>
          <w:p w:rsidRPr="000647F7" w:rsidR="003C4E7E" w:rsidRDefault="00555FB0" w14:paraId="63B1DBA8" w14:textId="77777777">
            <w:pPr>
              <w:jc w:val="center"/>
              <w:rPr>
                <w:b/>
              </w:rPr>
            </w:pPr>
            <w:r w:rsidRPr="00E060F7">
              <w:rPr>
                <w:b/>
              </w:rPr>
              <w:t>COMPETITION HIGHLIGHTS</w:t>
            </w:r>
          </w:p>
        </w:tc>
      </w:tr>
    </w:tbl>
    <w:p w:rsidR="003C4E7E" w:rsidRDefault="003C4E7E" w14:paraId="1BAB8A58" w14:textId="77777777">
      <w:pPr>
        <w:jc w:val="center"/>
        <w:rPr>
          <w:b/>
        </w:rPr>
      </w:pPr>
    </w:p>
    <w:p w:rsidRPr="00BF1394" w:rsidR="009D105D" w:rsidP="00975630" w:rsidRDefault="00185BE4" w14:paraId="1EE7128F" w14:textId="77777777">
      <w:pPr>
        <w:pStyle w:val="BodyText2"/>
        <w:numPr>
          <w:ilvl w:val="0"/>
          <w:numId w:val="25"/>
        </w:numPr>
        <w:rPr>
          <w:bCs/>
          <w:sz w:val="24"/>
        </w:rPr>
      </w:pPr>
      <w:r w:rsidRPr="00BF1394">
        <w:rPr>
          <w:sz w:val="24"/>
        </w:rPr>
        <w:t>The Predominantly Black Institutions (PBI) Program</w:t>
      </w:r>
      <w:r w:rsidRPr="00BF1394" w:rsidR="00BD6E17">
        <w:rPr>
          <w:sz w:val="24"/>
        </w:rPr>
        <w:t xml:space="preserve"> was </w:t>
      </w:r>
      <w:r w:rsidR="00DB1448">
        <w:rPr>
          <w:sz w:val="24"/>
        </w:rPr>
        <w:t>established</w:t>
      </w:r>
      <w:r w:rsidRPr="00BF1394" w:rsidR="00BD6E17">
        <w:rPr>
          <w:sz w:val="24"/>
        </w:rPr>
        <w:t xml:space="preserve"> by the Higher Education Opportunity Act of 2008 and is </w:t>
      </w:r>
      <w:r w:rsidR="00DB1448">
        <w:rPr>
          <w:sz w:val="24"/>
        </w:rPr>
        <w:t>authorized</w:t>
      </w:r>
      <w:r w:rsidRPr="00BF1394" w:rsidR="00BD6E17">
        <w:rPr>
          <w:sz w:val="24"/>
        </w:rPr>
        <w:t xml:space="preserve"> under Title III, Part A of the Higher Education Act of 1965, as amended (HEA).  The PBI program makes grant awards for up to </w:t>
      </w:r>
      <w:r w:rsidRPr="00BF1394" w:rsidR="00BF1394">
        <w:rPr>
          <w:sz w:val="24"/>
        </w:rPr>
        <w:t>five</w:t>
      </w:r>
      <w:r w:rsidRPr="00BF1394" w:rsidR="00BD6E17">
        <w:rPr>
          <w:sz w:val="24"/>
        </w:rPr>
        <w:t xml:space="preserve"> years to eligible institutions to plan, develop, undertake and implement programs to enhance the institution’s capacity to expand higher education opportunities for low-income and Black American students. A copy of the statute for this program and all instructions and forms necessary to apply for grants are included in this application booklet. </w:t>
      </w:r>
    </w:p>
    <w:p w:rsidR="009D105D" w:rsidRDefault="009D105D" w14:paraId="21BFC175" w14:textId="77777777">
      <w:pPr>
        <w:rPr>
          <w:bCs/>
        </w:rPr>
      </w:pPr>
    </w:p>
    <w:p w:rsidR="009D105D" w:rsidP="00975630" w:rsidRDefault="00BD6E17" w14:paraId="546D603F" w14:textId="77777777">
      <w:pPr>
        <w:numPr>
          <w:ilvl w:val="0"/>
          <w:numId w:val="25"/>
        </w:numPr>
      </w:pPr>
      <w:r>
        <w:t xml:space="preserve">To be eligible to apply for a grant under the PBI program, institutions of higher education must first apply for and be designated eligible institutions for Title III and Title V funding.  Information about applying for designation as an eligible institution may be found at </w:t>
      </w:r>
      <w:hyperlink w:history="1" r:id="rId20">
        <w:r w:rsidRPr="007368A7" w:rsidR="00185BE4">
          <w:rPr>
            <w:rStyle w:val="Hyperlink"/>
          </w:rPr>
          <w:t>http://www.ed.gov/about/offices/list/ope/idues/eligibility.html</w:t>
        </w:r>
      </w:hyperlink>
      <w:r>
        <w:t>.</w:t>
      </w:r>
      <w:r w:rsidR="00185BE4">
        <w:t xml:space="preserve">  Institutions must also meet the program-specific eligibility requirements described in the statute.</w:t>
      </w:r>
    </w:p>
    <w:p w:rsidR="007D7D32" w:rsidRDefault="007D7D32" w14:paraId="03123A51" w14:textId="77777777"/>
    <w:p w:rsidR="007D7D32" w:rsidP="00975630" w:rsidRDefault="007D7D32" w14:paraId="6D53D857" w14:textId="77777777">
      <w:pPr>
        <w:numPr>
          <w:ilvl w:val="0"/>
          <w:numId w:val="25"/>
        </w:numPr>
        <w:rPr>
          <w:bCs/>
        </w:rPr>
      </w:pPr>
      <w:r w:rsidRPr="004F725E">
        <w:t>The amount allotted to each PBI under this program may not be less than $250,000.  If the amount appropriated for this program for a fiscal year is not sufficient to pay the minimum allotment</w:t>
      </w:r>
      <w:r w:rsidR="00DB1448">
        <w:t xml:space="preserve"> to eligible institutions</w:t>
      </w:r>
      <w:r w:rsidRPr="004F725E">
        <w:t xml:space="preserve">, then the amount of the minimum allotment </w:t>
      </w:r>
      <w:r w:rsidR="00CA4E51">
        <w:t xml:space="preserve">must </w:t>
      </w:r>
      <w:r w:rsidRPr="004F725E">
        <w:t>be ratably reduced</w:t>
      </w:r>
      <w:r w:rsidR="002D2805">
        <w:t>, in accordance with the statute</w:t>
      </w:r>
      <w:r w:rsidRPr="004F725E">
        <w:t>.</w:t>
      </w:r>
    </w:p>
    <w:p w:rsidR="009D105D" w:rsidRDefault="009D105D" w14:paraId="449F742C" w14:textId="77777777">
      <w:pPr>
        <w:rPr>
          <w:bCs/>
        </w:rPr>
      </w:pPr>
    </w:p>
    <w:p w:rsidRPr="00BD6E17" w:rsidR="00BD6E17" w:rsidP="00975630" w:rsidRDefault="00BB4DD7" w14:paraId="3438A26A" w14:textId="77777777">
      <w:pPr>
        <w:pStyle w:val="BodyText2"/>
        <w:numPr>
          <w:ilvl w:val="0"/>
          <w:numId w:val="25"/>
        </w:numPr>
        <w:rPr>
          <w:sz w:val="24"/>
        </w:rPr>
      </w:pPr>
      <w:r>
        <w:rPr>
          <w:sz w:val="24"/>
        </w:rPr>
        <w:t>Amounts will be awarded based on a</w:t>
      </w:r>
      <w:r w:rsidRPr="00BD6E17" w:rsidR="00BD6E17">
        <w:rPr>
          <w:sz w:val="24"/>
        </w:rPr>
        <w:t xml:space="preserve"> formula. All institutions who </w:t>
      </w:r>
      <w:r w:rsidR="00BD6E17">
        <w:rPr>
          <w:sz w:val="24"/>
        </w:rPr>
        <w:t>meet the statutory definition of a PBI</w:t>
      </w:r>
      <w:r w:rsidRPr="00BD6E17" w:rsidR="00BD6E17">
        <w:rPr>
          <w:sz w:val="24"/>
        </w:rPr>
        <w:t xml:space="preserve"> and submit the required materials will receive a portion of the total appropriation</w:t>
      </w:r>
      <w:r w:rsidR="00BD6E17">
        <w:rPr>
          <w:sz w:val="24"/>
        </w:rPr>
        <w:t>.  The amount that an eligible institution receives depends</w:t>
      </w:r>
      <w:r w:rsidRPr="00BD6E17" w:rsidR="00BD6E17">
        <w:rPr>
          <w:sz w:val="24"/>
        </w:rPr>
        <w:t xml:space="preserve"> on a formula</w:t>
      </w:r>
      <w:r w:rsidR="00BD6E17">
        <w:rPr>
          <w:sz w:val="24"/>
        </w:rPr>
        <w:t xml:space="preserve"> based on the number of Federal Pell Grant recipients, the number of graduates, and the number of graduates seeking a higher degree at that institution.</w:t>
      </w:r>
    </w:p>
    <w:p w:rsidR="009D105D" w:rsidRDefault="009D105D" w14:paraId="7BBB7B98" w14:textId="77777777">
      <w:pPr>
        <w:rPr>
          <w:bCs/>
        </w:rPr>
      </w:pPr>
    </w:p>
    <w:p w:rsidR="00BD67C2" w:rsidP="00975630" w:rsidRDefault="00185BE4" w14:paraId="6281742C" w14:textId="77777777">
      <w:pPr>
        <w:numPr>
          <w:ilvl w:val="0"/>
          <w:numId w:val="25"/>
        </w:numPr>
        <w:rPr>
          <w:bCs/>
        </w:rPr>
      </w:pPr>
      <w:r>
        <w:rPr>
          <w:bCs/>
        </w:rPr>
        <w:t xml:space="preserve">The application process will have two </w:t>
      </w:r>
      <w:r w:rsidR="000072EB">
        <w:rPr>
          <w:bCs/>
        </w:rPr>
        <w:t>phases</w:t>
      </w:r>
      <w:r>
        <w:rPr>
          <w:bCs/>
        </w:rPr>
        <w:t xml:space="preserve">.  </w:t>
      </w:r>
    </w:p>
    <w:p w:rsidR="00BD67C2" w:rsidP="00BD67C2" w:rsidRDefault="00BD67C2" w14:paraId="1B52A2DD" w14:textId="77777777">
      <w:pPr>
        <w:pStyle w:val="ListParagraph"/>
        <w:rPr>
          <w:bCs/>
        </w:rPr>
      </w:pPr>
    </w:p>
    <w:p w:rsidR="00D67C39" w:rsidP="00975630" w:rsidRDefault="00185BE4" w14:paraId="4C3EBAD2" w14:textId="77777777">
      <w:pPr>
        <w:numPr>
          <w:ilvl w:val="0"/>
          <w:numId w:val="25"/>
        </w:numPr>
        <w:tabs>
          <w:tab w:val="left" w:pos="1170"/>
        </w:tabs>
        <w:ind w:left="1170" w:hanging="270"/>
        <w:rPr>
          <w:bCs/>
        </w:rPr>
      </w:pPr>
      <w:r>
        <w:rPr>
          <w:bCs/>
        </w:rPr>
        <w:t xml:space="preserve">In </w:t>
      </w:r>
      <w:r w:rsidR="000072EB">
        <w:rPr>
          <w:bCs/>
        </w:rPr>
        <w:t>Phase</w:t>
      </w:r>
      <w:r>
        <w:rPr>
          <w:bCs/>
        </w:rPr>
        <w:t xml:space="preserve"> </w:t>
      </w:r>
      <w:r w:rsidR="000072EB">
        <w:rPr>
          <w:bCs/>
        </w:rPr>
        <w:t>1</w:t>
      </w:r>
      <w:r>
        <w:rPr>
          <w:bCs/>
        </w:rPr>
        <w:t xml:space="preserve">, applicant institutions will submit </w:t>
      </w:r>
      <w:r w:rsidR="000072EB">
        <w:rPr>
          <w:bCs/>
        </w:rPr>
        <w:t xml:space="preserve">the </w:t>
      </w:r>
      <w:r>
        <w:rPr>
          <w:bCs/>
        </w:rPr>
        <w:t xml:space="preserve">data </w:t>
      </w:r>
      <w:r w:rsidR="000072EB">
        <w:rPr>
          <w:bCs/>
        </w:rPr>
        <w:t xml:space="preserve">requested in Part I of the application, </w:t>
      </w:r>
      <w:r>
        <w:rPr>
          <w:bCs/>
        </w:rPr>
        <w:t xml:space="preserve">demonstrating that they meet the program-specific eligibility requirements, </w:t>
      </w:r>
      <w:r w:rsidR="000072EB">
        <w:rPr>
          <w:bCs/>
        </w:rPr>
        <w:t>and enabling</w:t>
      </w:r>
      <w:r>
        <w:rPr>
          <w:bCs/>
        </w:rPr>
        <w:t xml:space="preserve"> program staff to calculate how much funding the institution qualifies for based on </w:t>
      </w:r>
      <w:r w:rsidR="007D7D32">
        <w:rPr>
          <w:bCs/>
        </w:rPr>
        <w:t>the formula contained in the statute.</w:t>
      </w:r>
      <w:r w:rsidR="00D67C39">
        <w:rPr>
          <w:bCs/>
        </w:rPr>
        <w:t xml:space="preserve"> </w:t>
      </w:r>
    </w:p>
    <w:p w:rsidR="00D67C39" w:rsidP="00D67C39" w:rsidRDefault="00D67C39" w14:paraId="1D91EF85" w14:textId="77777777">
      <w:pPr>
        <w:pStyle w:val="ListParagraph"/>
        <w:rPr>
          <w:bCs/>
        </w:rPr>
      </w:pPr>
    </w:p>
    <w:p w:rsidR="00BD67C2" w:rsidP="00975630" w:rsidRDefault="000072EB" w14:paraId="029E8402" w14:textId="77777777">
      <w:pPr>
        <w:numPr>
          <w:ilvl w:val="0"/>
          <w:numId w:val="25"/>
        </w:numPr>
        <w:tabs>
          <w:tab w:val="left" w:pos="1170"/>
        </w:tabs>
        <w:ind w:left="1170" w:hanging="270"/>
        <w:rPr>
          <w:bCs/>
        </w:rPr>
      </w:pPr>
      <w:r w:rsidRPr="000072EB">
        <w:rPr>
          <w:bCs/>
        </w:rPr>
        <w:t xml:space="preserve">In Phase </w:t>
      </w:r>
      <w:r>
        <w:rPr>
          <w:bCs/>
        </w:rPr>
        <w:t>2</w:t>
      </w:r>
      <w:r w:rsidRPr="000072EB">
        <w:rPr>
          <w:bCs/>
        </w:rPr>
        <w:t xml:space="preserve">, </w:t>
      </w:r>
      <w:r w:rsidRPr="000072EB" w:rsidR="00D67C39">
        <w:rPr>
          <w:bCs/>
        </w:rPr>
        <w:t>Part</w:t>
      </w:r>
      <w:r w:rsidRPr="000072EB">
        <w:rPr>
          <w:bCs/>
        </w:rPr>
        <w:t>s</w:t>
      </w:r>
      <w:r w:rsidRPr="000072EB" w:rsidR="00D67C39">
        <w:rPr>
          <w:bCs/>
        </w:rPr>
        <w:t xml:space="preserve"> II </w:t>
      </w:r>
      <w:r w:rsidRPr="000072EB">
        <w:rPr>
          <w:bCs/>
        </w:rPr>
        <w:t xml:space="preserve">and III of the application </w:t>
      </w:r>
      <w:r w:rsidRPr="000072EB" w:rsidR="00D67C39">
        <w:rPr>
          <w:bCs/>
        </w:rPr>
        <w:t xml:space="preserve">will be submitted after the institution is informed by the Department how much funding it will receive based on the data submitted by the institution in Part I.  </w:t>
      </w:r>
      <w:r w:rsidRPr="000072EB" w:rsidR="007D7D32">
        <w:rPr>
          <w:bCs/>
        </w:rPr>
        <w:t>Part II</w:t>
      </w:r>
      <w:r w:rsidRPr="000072EB">
        <w:rPr>
          <w:bCs/>
        </w:rPr>
        <w:t xml:space="preserve"> includes the</w:t>
      </w:r>
      <w:r w:rsidRPr="000072EB" w:rsidR="007D7D32">
        <w:rPr>
          <w:bCs/>
        </w:rPr>
        <w:t xml:space="preserve"> </w:t>
      </w:r>
      <w:r w:rsidRPr="000072EB" w:rsidR="00D67C39">
        <w:rPr>
          <w:bCs/>
        </w:rPr>
        <w:t xml:space="preserve">budget, budget narrative, and </w:t>
      </w:r>
      <w:r w:rsidRPr="000072EB" w:rsidR="007D7D32">
        <w:rPr>
          <w:bCs/>
        </w:rPr>
        <w:t>a</w:t>
      </w:r>
      <w:r w:rsidRPr="000072EB" w:rsidR="00D67C39">
        <w:rPr>
          <w:bCs/>
        </w:rPr>
        <w:t xml:space="preserve"> project</w:t>
      </w:r>
      <w:r w:rsidRPr="000072EB" w:rsidR="007D7D32">
        <w:rPr>
          <w:bCs/>
        </w:rPr>
        <w:t xml:space="preserve"> narrative of no more than 50 pages </w:t>
      </w:r>
      <w:r w:rsidR="00F436C1">
        <w:rPr>
          <w:bCs/>
        </w:rPr>
        <w:t xml:space="preserve">recommended </w:t>
      </w:r>
      <w:r w:rsidRPr="000072EB" w:rsidR="007D7D32">
        <w:rPr>
          <w:bCs/>
        </w:rPr>
        <w:t xml:space="preserve">describing the project activities, the goals and objectives of the project, and an evaluation plan including performance measures. </w:t>
      </w:r>
      <w:r w:rsidRPr="000072EB">
        <w:rPr>
          <w:bCs/>
        </w:rPr>
        <w:t xml:space="preserve">Part III of the application includes </w:t>
      </w:r>
      <w:r w:rsidRPr="000072EB" w:rsidR="00F6353A">
        <w:rPr>
          <w:bCs/>
        </w:rPr>
        <w:t>the standard forms</w:t>
      </w:r>
      <w:r w:rsidR="00DE51CC">
        <w:rPr>
          <w:bCs/>
        </w:rPr>
        <w:t>, certifications</w:t>
      </w:r>
      <w:r w:rsidRPr="000072EB" w:rsidR="00F6353A">
        <w:rPr>
          <w:bCs/>
        </w:rPr>
        <w:t xml:space="preserve"> and surveys</w:t>
      </w:r>
      <w:r>
        <w:rPr>
          <w:bCs/>
        </w:rPr>
        <w:t>.</w:t>
      </w:r>
    </w:p>
    <w:p w:rsidRPr="000072EB" w:rsidR="000072EB" w:rsidP="000072EB" w:rsidRDefault="000072EB" w14:paraId="163AE72B" w14:textId="77777777">
      <w:pPr>
        <w:tabs>
          <w:tab w:val="left" w:pos="1170"/>
        </w:tabs>
        <w:rPr>
          <w:bCs/>
        </w:rPr>
      </w:pPr>
    </w:p>
    <w:p w:rsidRPr="00150890" w:rsidR="00BD67C2" w:rsidP="00975630" w:rsidRDefault="00BD67C2" w14:paraId="6CC31711" w14:textId="77777777">
      <w:pPr>
        <w:numPr>
          <w:ilvl w:val="0"/>
          <w:numId w:val="25"/>
        </w:numPr>
        <w:rPr>
          <w:bCs/>
        </w:rPr>
      </w:pPr>
      <w:r w:rsidRPr="00E61CFA">
        <w:rPr>
          <w:bCs/>
        </w:rPr>
        <w:t>Deadline for Submitting P</w:t>
      </w:r>
      <w:r w:rsidRPr="00E61CFA" w:rsidR="000072EB">
        <w:rPr>
          <w:bCs/>
        </w:rPr>
        <w:t>hase</w:t>
      </w:r>
      <w:r w:rsidRPr="00E61CFA">
        <w:rPr>
          <w:bCs/>
        </w:rPr>
        <w:t xml:space="preserve"> </w:t>
      </w:r>
      <w:r w:rsidRPr="00E61CFA" w:rsidR="000072EB">
        <w:rPr>
          <w:bCs/>
        </w:rPr>
        <w:t>1</w:t>
      </w:r>
      <w:r w:rsidRPr="00E61CFA">
        <w:rPr>
          <w:bCs/>
        </w:rPr>
        <w:t xml:space="preserve"> Data:</w:t>
      </w:r>
      <w:r w:rsidRPr="00E61CFA" w:rsidR="000E7896">
        <w:rPr>
          <w:bCs/>
        </w:rPr>
        <w:t xml:space="preserve"> </w:t>
      </w:r>
      <w:r w:rsidRPr="00150890" w:rsidR="00FC4AAD">
        <w:rPr>
          <w:bCs/>
        </w:rPr>
        <w:t>TBD</w:t>
      </w:r>
    </w:p>
    <w:p w:rsidRPr="00B67C85" w:rsidR="00BD67C2" w:rsidP="00BD67C2" w:rsidRDefault="00BD67C2" w14:paraId="1358CBBC" w14:textId="77777777">
      <w:pPr>
        <w:rPr>
          <w:bCs/>
        </w:rPr>
      </w:pPr>
    </w:p>
    <w:p w:rsidRPr="00150890" w:rsidR="00BD67C2" w:rsidP="00975630" w:rsidRDefault="00BD67C2" w14:paraId="508C95C8" w14:textId="77777777">
      <w:pPr>
        <w:numPr>
          <w:ilvl w:val="0"/>
          <w:numId w:val="25"/>
        </w:numPr>
        <w:rPr>
          <w:bCs/>
        </w:rPr>
      </w:pPr>
      <w:r w:rsidRPr="00B67C85">
        <w:rPr>
          <w:bCs/>
        </w:rPr>
        <w:t>Deadline for Submitting P</w:t>
      </w:r>
      <w:r w:rsidRPr="00B67C85" w:rsidR="000072EB">
        <w:rPr>
          <w:bCs/>
        </w:rPr>
        <w:t>hase</w:t>
      </w:r>
      <w:r w:rsidRPr="00B67C85">
        <w:rPr>
          <w:bCs/>
        </w:rPr>
        <w:t xml:space="preserve"> </w:t>
      </w:r>
      <w:r w:rsidRPr="00B67C85" w:rsidR="000072EB">
        <w:rPr>
          <w:bCs/>
        </w:rPr>
        <w:t>2</w:t>
      </w:r>
      <w:r w:rsidRPr="00B67C85">
        <w:rPr>
          <w:bCs/>
        </w:rPr>
        <w:t xml:space="preserve"> Data</w:t>
      </w:r>
      <w:r w:rsidRPr="00150890">
        <w:rPr>
          <w:bCs/>
        </w:rPr>
        <w:t>:</w:t>
      </w:r>
      <w:r w:rsidRPr="00150890" w:rsidR="000E7896">
        <w:rPr>
          <w:bCs/>
        </w:rPr>
        <w:t xml:space="preserve"> </w:t>
      </w:r>
      <w:r w:rsidRPr="00150890" w:rsidR="00FC4AAD">
        <w:rPr>
          <w:bCs/>
        </w:rPr>
        <w:t>TBD</w:t>
      </w:r>
    </w:p>
    <w:p w:rsidRPr="009318D2" w:rsidR="00D67C39" w:rsidP="009318D2" w:rsidRDefault="00D67C39" w14:paraId="3C5AF31F" w14:textId="77777777">
      <w:pPr>
        <w:pStyle w:val="ListParagraph"/>
        <w:rPr>
          <w:bCs/>
          <w:color w:val="1F497D"/>
        </w:rPr>
      </w:pPr>
    </w:p>
    <w:p w:rsidR="003C4E7E" w:rsidP="00D67C39" w:rsidRDefault="003C4E7E" w14:paraId="082DC175" w14:textId="77777777">
      <w:pPr>
        <w:pStyle w:val="ListContinue"/>
        <w:tabs>
          <w:tab w:val="clear" w:pos="-720"/>
        </w:tabs>
        <w:suppressAutoHyphens w:val="0"/>
        <w:jc w:val="center"/>
        <w:rPr>
          <w:rFonts w:ascii="Times New Roman" w:hAnsi="Times New Roman"/>
          <w:b/>
          <w:bCs/>
        </w:rPr>
      </w:pPr>
      <w:r>
        <w:rPr>
          <w:rFonts w:ascii="Times New Roman" w:hAnsi="Times New Roman"/>
          <w:b/>
          <w:bCs/>
        </w:rPr>
        <w:t xml:space="preserve">PREDOMINANTLY BLACK INSTITUTIONS </w:t>
      </w:r>
      <w:r w:rsidR="00807C2A">
        <w:rPr>
          <w:rFonts w:ascii="Times New Roman" w:hAnsi="Times New Roman"/>
          <w:b/>
          <w:bCs/>
        </w:rPr>
        <w:t xml:space="preserve">FORMULA GRANT </w:t>
      </w:r>
      <w:r>
        <w:rPr>
          <w:rFonts w:ascii="Times New Roman" w:hAnsi="Times New Roman"/>
          <w:b/>
          <w:bCs/>
        </w:rPr>
        <w:t>PROGRAM</w:t>
      </w:r>
    </w:p>
    <w:p w:rsidR="003C4E7E" w:rsidRDefault="003C4E7E" w14:paraId="5E636D22" w14:textId="77777777"/>
    <w:p w:rsidR="003C4E7E" w:rsidRDefault="003C4E7E" w14:paraId="275EA412" w14:textId="77777777"/>
    <w:p w:rsidR="003C4E7E" w:rsidRDefault="003C4E7E" w14:paraId="74C8FD89" w14:textId="77777777">
      <w:pPr>
        <w:rPr>
          <w:b/>
        </w:rPr>
      </w:pPr>
      <w:r>
        <w:rPr>
          <w:b/>
        </w:rPr>
        <w:t>AUTHORIZING LEGISLATION</w:t>
      </w:r>
    </w:p>
    <w:p w:rsidR="003C4E7E" w:rsidRDefault="003C4E7E" w14:paraId="5DB3570C" w14:textId="77777777"/>
    <w:p w:rsidR="003C4E7E" w:rsidRDefault="003C4E7E" w14:paraId="441F3EF3" w14:textId="77777777">
      <w:r>
        <w:t xml:space="preserve">Higher Education Act of 1965 as amended (HEA), Title </w:t>
      </w:r>
      <w:r w:rsidR="009D105D">
        <w:t>III</w:t>
      </w:r>
      <w:r>
        <w:t xml:space="preserve">, </w:t>
      </w:r>
      <w:r w:rsidR="009D105D">
        <w:t>Part A</w:t>
      </w:r>
      <w:r>
        <w:t xml:space="preserve">, </w:t>
      </w:r>
      <w:r w:rsidRPr="002F7F17">
        <w:t>Section</w:t>
      </w:r>
      <w:r>
        <w:t xml:space="preserve"> </w:t>
      </w:r>
      <w:r w:rsidR="002F7F17">
        <w:t>318</w:t>
      </w:r>
      <w:r>
        <w:t>.</w:t>
      </w:r>
    </w:p>
    <w:p w:rsidR="003C4E7E" w:rsidRDefault="003C4E7E" w14:paraId="7DBED713" w14:textId="77777777"/>
    <w:p w:rsidR="003C4E7E" w:rsidRDefault="00F6353A" w14:paraId="1D4DFC33" w14:textId="77777777">
      <w:pPr>
        <w:rPr>
          <w:b/>
        </w:rPr>
      </w:pPr>
      <w:r>
        <w:rPr>
          <w:b/>
        </w:rPr>
        <w:t>APPLICABLE REGULATIONS</w:t>
      </w:r>
    </w:p>
    <w:p w:rsidR="00F6353A" w:rsidRDefault="00F6353A" w14:paraId="53D0F396" w14:textId="77777777">
      <w:pPr>
        <w:rPr>
          <w:b/>
        </w:rPr>
      </w:pPr>
    </w:p>
    <w:p w:rsidRPr="006B76EF" w:rsidR="003C4E7E" w:rsidRDefault="003C4E7E" w14:paraId="121DB123" w14:textId="77777777">
      <w:r>
        <w:t xml:space="preserve">Education Department Administrative Regulations (EDGAR), Parts </w:t>
      </w:r>
      <w:r w:rsidRPr="006B76EF">
        <w:t xml:space="preserve">74, 75, 77, 79, 81, 82, 84, 85, 86, 97, 98 and </w:t>
      </w:r>
      <w:r w:rsidR="00FC4AAD">
        <w:t>Part 2 CFR 200.</w:t>
      </w:r>
    </w:p>
    <w:p w:rsidR="003C4E7E" w:rsidRDefault="003C4E7E" w14:paraId="182157EB" w14:textId="77777777"/>
    <w:p w:rsidR="003C4E7E" w:rsidRDefault="003C4E7E" w14:paraId="5236A1CB" w14:textId="77777777">
      <w:pPr>
        <w:numPr>
          <w:ilvl w:val="0"/>
          <w:numId w:val="1"/>
        </w:numPr>
        <w:tabs>
          <w:tab w:val="clear" w:pos="1080"/>
          <w:tab w:val="num" w:pos="180"/>
        </w:tabs>
        <w:ind w:hanging="1080"/>
        <w:rPr>
          <w:b/>
        </w:rPr>
      </w:pPr>
      <w:r>
        <w:rPr>
          <w:b/>
        </w:rPr>
        <w:t xml:space="preserve"> OVERVIEW OF PROGRAM</w:t>
      </w:r>
    </w:p>
    <w:p w:rsidR="003C4E7E" w:rsidRDefault="003C4E7E" w14:paraId="14E9D745" w14:textId="77777777">
      <w:pPr>
        <w:rPr>
          <w:b/>
          <w:bCs/>
        </w:rPr>
      </w:pPr>
    </w:p>
    <w:p w:rsidR="003C4E7E" w:rsidRDefault="003C4E7E" w14:paraId="69F42278" w14:textId="77777777">
      <w:pPr>
        <w:rPr>
          <w:b/>
          <w:bCs/>
        </w:rPr>
      </w:pPr>
      <w:r w:rsidRPr="00111478">
        <w:rPr>
          <w:b/>
          <w:bCs/>
          <w:u w:val="single"/>
        </w:rPr>
        <w:t>Purpose</w:t>
      </w:r>
      <w:r>
        <w:rPr>
          <w:b/>
          <w:bCs/>
        </w:rPr>
        <w:t>:</w:t>
      </w:r>
    </w:p>
    <w:p w:rsidR="003C4E7E" w:rsidRDefault="003C4E7E" w14:paraId="55DB3C78" w14:textId="77777777"/>
    <w:p w:rsidR="003C4E7E" w:rsidRDefault="003C4E7E" w14:paraId="56ABB07E" w14:textId="77777777">
      <w:r>
        <w:t>The Pre</w:t>
      </w:r>
      <w:r w:rsidR="00C43F3B">
        <w:t>dominantly Black Institutions (</w:t>
      </w:r>
      <w:r>
        <w:t xml:space="preserve">PBI) Program makes </w:t>
      </w:r>
      <w:r w:rsidR="000E7896">
        <w:t xml:space="preserve">five-year </w:t>
      </w:r>
      <w:r>
        <w:t xml:space="preserve">grant </w:t>
      </w:r>
      <w:r w:rsidR="009D105D">
        <w:t>awards to eligible institutions</w:t>
      </w:r>
      <w:r w:rsidR="002F7F17">
        <w:t xml:space="preserve"> to </w:t>
      </w:r>
      <w:r w:rsidR="00C43F3B">
        <w:t>plan, develop, undertake and implement programs to enhance the institution’s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 to serve the academic needs of these students.</w:t>
      </w:r>
    </w:p>
    <w:p w:rsidR="009D105D" w:rsidRDefault="009D105D" w14:paraId="139EB701" w14:textId="77777777"/>
    <w:p w:rsidR="003C4E7E" w:rsidRDefault="003C4E7E" w14:paraId="4ADF640D" w14:textId="77777777">
      <w:pPr>
        <w:rPr>
          <w:b/>
          <w:bCs/>
        </w:rPr>
      </w:pPr>
      <w:r w:rsidRPr="00111478">
        <w:rPr>
          <w:b/>
          <w:bCs/>
          <w:u w:val="single"/>
        </w:rPr>
        <w:t>Eligibility</w:t>
      </w:r>
      <w:r>
        <w:rPr>
          <w:b/>
          <w:bCs/>
        </w:rPr>
        <w:t>:</w:t>
      </w:r>
    </w:p>
    <w:p w:rsidR="003C4E7E" w:rsidRDefault="003C4E7E" w14:paraId="770E1385" w14:textId="77777777"/>
    <w:p w:rsidR="009D105D" w:rsidP="009D105D" w:rsidRDefault="009D105D" w14:paraId="720FDC7C" w14:textId="77777777">
      <w:pPr>
        <w:pStyle w:val="BodyText2"/>
        <w:rPr>
          <w:sz w:val="24"/>
        </w:rPr>
      </w:pPr>
      <w:r>
        <w:rPr>
          <w:sz w:val="24"/>
        </w:rPr>
        <w:t xml:space="preserve">To be eligible to apply for a grant under the PBI program, institutions of higher education must first apply for and be designated eligible institutions for Title III and Title V funding.  Information about applying for designation as an eligible institution may be found at </w:t>
      </w:r>
      <w:hyperlink w:history="1" r:id="rId21">
        <w:r w:rsidRPr="007F778A" w:rsidR="00BE13DE">
          <w:rPr>
            <w:rStyle w:val="Hyperlink"/>
            <w:sz w:val="24"/>
          </w:rPr>
          <w:t>http://www.ed.gov/about/offices/list/ope/idues/eligibility.html</w:t>
        </w:r>
      </w:hyperlink>
      <w:r>
        <w:rPr>
          <w:sz w:val="24"/>
        </w:rPr>
        <w:t xml:space="preserve">. </w:t>
      </w:r>
    </w:p>
    <w:p w:rsidR="009D105D" w:rsidP="009D105D" w:rsidRDefault="009D105D" w14:paraId="658A74F5" w14:textId="77777777">
      <w:pPr>
        <w:pStyle w:val="BodyText2"/>
        <w:rPr>
          <w:sz w:val="24"/>
        </w:rPr>
      </w:pPr>
    </w:p>
    <w:p w:rsidRPr="00111478" w:rsidR="00EB2CDF" w:rsidP="00EB2CDF" w:rsidRDefault="00EB2CDF" w14:paraId="0BB5DB36" w14:textId="77777777">
      <w:pPr>
        <w:ind w:left="450" w:hanging="450"/>
      </w:pPr>
      <w:r w:rsidRPr="00111478">
        <w:t>To be eligible, an institution of higher education must--</w:t>
      </w:r>
    </w:p>
    <w:p w:rsidRPr="00111478" w:rsidR="00EB2CDF" w:rsidP="00975630" w:rsidRDefault="00EB2CDF" w14:paraId="5AA751ED" w14:textId="77777777">
      <w:pPr>
        <w:numPr>
          <w:ilvl w:val="1"/>
          <w:numId w:val="16"/>
        </w:numPr>
        <w:ind w:left="720"/>
      </w:pPr>
      <w:r w:rsidRPr="00111478">
        <w:t>have an enrollment of needy undergraduate students;</w:t>
      </w:r>
    </w:p>
    <w:p w:rsidRPr="00111478" w:rsidR="00EB2CDF" w:rsidP="00975630" w:rsidRDefault="00EB2CDF" w14:paraId="5FFECA7C" w14:textId="77777777">
      <w:pPr>
        <w:numPr>
          <w:ilvl w:val="0"/>
          <w:numId w:val="16"/>
        </w:numPr>
      </w:pPr>
      <w:r w:rsidRPr="00111478">
        <w:t xml:space="preserve">have an average educational and general expenditure that is low, per full-time equivalent undergraduate student, in comparison with the average educational and general expenditure per full-time equivalent undergraduate student of institutions that </w:t>
      </w:r>
      <w:r w:rsidRPr="00111478" w:rsidR="00B70FFF">
        <w:t>offer similar instruction</w:t>
      </w:r>
      <w:r w:rsidRPr="00111478">
        <w:t>;</w:t>
      </w:r>
    </w:p>
    <w:p w:rsidRPr="00111478" w:rsidR="00EB2CDF" w:rsidP="00975630" w:rsidRDefault="00EB2CDF" w14:paraId="4CAAEBA3" w14:textId="77777777">
      <w:pPr>
        <w:numPr>
          <w:ilvl w:val="0"/>
          <w:numId w:val="16"/>
        </w:numPr>
      </w:pPr>
      <w:r w:rsidRPr="00111478">
        <w:t>have an enrollment of undergraduate students that is not less than 40 percent Black American students;</w:t>
      </w:r>
    </w:p>
    <w:p w:rsidRPr="00111478" w:rsidR="00EB2CDF" w:rsidP="00975630" w:rsidRDefault="00EB2CDF" w14:paraId="541E97F7" w14:textId="77777777">
      <w:pPr>
        <w:numPr>
          <w:ilvl w:val="0"/>
          <w:numId w:val="16"/>
        </w:numPr>
      </w:pPr>
      <w:r w:rsidRPr="00111478">
        <w:t>be legally authorized to provide, and provide, within the State an educational program for which the institution of higher education awards a baccalaureate degree or, in the case of a junior or community college, an associate's degree;</w:t>
      </w:r>
    </w:p>
    <w:p w:rsidRPr="00111478" w:rsidR="001D7C46" w:rsidP="00975630" w:rsidRDefault="00EB2CDF" w14:paraId="34B8D112" w14:textId="77777777">
      <w:pPr>
        <w:numPr>
          <w:ilvl w:val="0"/>
          <w:numId w:val="16"/>
        </w:numPr>
      </w:pPr>
      <w:r w:rsidRPr="00111478">
        <w:t xml:space="preserve">be accredited by a nationally recognized accrediting agency or association determined by the Secretary to be a reliable authority as to the quality of training offered or is, according to such an agency or association, making reasonable progress toward accreditation; </w:t>
      </w:r>
    </w:p>
    <w:p w:rsidRPr="00111478" w:rsidR="00EB2CDF" w:rsidP="00975630" w:rsidRDefault="00EB2CDF" w14:paraId="3139806C" w14:textId="77777777">
      <w:pPr>
        <w:numPr>
          <w:ilvl w:val="0"/>
          <w:numId w:val="16"/>
        </w:numPr>
      </w:pPr>
      <w:r w:rsidRPr="00111478">
        <w:lastRenderedPageBreak/>
        <w:t xml:space="preserve">not be receiving assistance under </w:t>
      </w:r>
      <w:r w:rsidR="006E1EDC">
        <w:t>other programs in parts A and</w:t>
      </w:r>
      <w:r w:rsidRPr="00111478">
        <w:t xml:space="preserve"> B </w:t>
      </w:r>
      <w:r w:rsidR="00462BBA">
        <w:t>of Title III</w:t>
      </w:r>
      <w:r w:rsidR="00DB1448">
        <w:t>;</w:t>
      </w:r>
      <w:r w:rsidR="00462BBA">
        <w:t xml:space="preserve"> </w:t>
      </w:r>
      <w:r w:rsidR="00F6353A">
        <w:t xml:space="preserve"> part A of title V;</w:t>
      </w:r>
      <w:r w:rsidR="00DB1448">
        <w:t xml:space="preserve"> or be authorized to receive an annual appropriation under the Act of March 2, 1867 (14 Stat. 438; 20 U.S.C. 123).</w:t>
      </w:r>
    </w:p>
    <w:p w:rsidRPr="00111478" w:rsidR="001D7C46" w:rsidP="00975630" w:rsidRDefault="001D7C46" w14:paraId="060083C2" w14:textId="77777777">
      <w:pPr>
        <w:numPr>
          <w:ilvl w:val="0"/>
          <w:numId w:val="16"/>
        </w:numPr>
      </w:pPr>
      <w:r w:rsidRPr="00111478">
        <w:t>have not less than 1,000 undergraduate students;</w:t>
      </w:r>
    </w:p>
    <w:p w:rsidRPr="00111478" w:rsidR="001D7C46" w:rsidP="00975630" w:rsidRDefault="001D7C46" w14:paraId="5CCB58C1" w14:textId="77777777">
      <w:pPr>
        <w:numPr>
          <w:ilvl w:val="0"/>
          <w:numId w:val="16"/>
        </w:numPr>
      </w:pPr>
      <w:r w:rsidRPr="00111478">
        <w:t>have not less than 50 percent of undergraduate students enrolled that are low-income individuals or first-generation college students; and</w:t>
      </w:r>
    </w:p>
    <w:p w:rsidRPr="00111478" w:rsidR="001D7C46" w:rsidP="00975630" w:rsidRDefault="001D7C46" w14:paraId="0018D58F" w14:textId="77777777">
      <w:pPr>
        <w:numPr>
          <w:ilvl w:val="0"/>
          <w:numId w:val="16"/>
        </w:numPr>
      </w:pPr>
      <w:r w:rsidRPr="00111478">
        <w:t>have not less than 50 percent of the undergraduate students enrolled in an educational program leading to a bachelor's or associate's degree that the eligible institution is licensed to award by the State in which the eligible institution is located.</w:t>
      </w:r>
    </w:p>
    <w:p w:rsidRPr="00111478" w:rsidR="00EB2CDF" w:rsidP="00EB2CDF" w:rsidRDefault="00EB2CDF" w14:paraId="53C58293" w14:textId="77777777">
      <w:pPr>
        <w:pStyle w:val="BodyText2"/>
        <w:rPr>
          <w:sz w:val="24"/>
        </w:rPr>
      </w:pPr>
    </w:p>
    <w:p w:rsidRPr="00111478" w:rsidR="001D7C46" w:rsidP="001D7C46" w:rsidRDefault="001D7C46" w14:paraId="5B2F2103" w14:textId="77777777">
      <w:r w:rsidRPr="00111478">
        <w:rPr>
          <w:b/>
        </w:rPr>
        <w:t>Enrollment of Needy Students</w:t>
      </w:r>
      <w:r w:rsidRPr="00111478">
        <w:t xml:space="preserve"> </w:t>
      </w:r>
      <w:r w:rsidR="00DB1448">
        <w:t>–</w:t>
      </w:r>
      <w:r w:rsidRPr="00111478">
        <w:t xml:space="preserve"> </w:t>
      </w:r>
      <w:r w:rsidR="00DB1448">
        <w:t xml:space="preserve">For purposes of this part, the term “enrollment of needy students” means </w:t>
      </w:r>
      <w:r w:rsidRPr="00111478">
        <w:t>enrollment at an eligible institution with respect to which not less than 50 percent of the undergraduate students enrolled in an academic program leading to a degree—</w:t>
      </w:r>
    </w:p>
    <w:p w:rsidRPr="00111478" w:rsidR="001D7C46" w:rsidP="00975630" w:rsidRDefault="001D7C46" w14:paraId="3A124EE0" w14:textId="77777777">
      <w:pPr>
        <w:numPr>
          <w:ilvl w:val="0"/>
          <w:numId w:val="17"/>
        </w:numPr>
      </w:pPr>
      <w:r w:rsidRPr="00111478">
        <w:t>in the second fiscal year preceding the fiscal year for which the determination is made, were Federal Pell Grant recipients for such year;</w:t>
      </w:r>
    </w:p>
    <w:p w:rsidRPr="00111478" w:rsidR="001D7C46" w:rsidP="00975630" w:rsidRDefault="001D7C46" w14:paraId="6B68B898" w14:textId="77777777">
      <w:pPr>
        <w:numPr>
          <w:ilvl w:val="0"/>
          <w:numId w:val="17"/>
        </w:numPr>
      </w:pPr>
      <w:r w:rsidRPr="00111478">
        <w:t>come from families that receive benefits under a means-tested Federal benefit program;</w:t>
      </w:r>
    </w:p>
    <w:p w:rsidRPr="00111478" w:rsidR="001D7C46" w:rsidP="00975630" w:rsidRDefault="001D7C46" w14:paraId="2B7E9B87" w14:textId="77777777">
      <w:pPr>
        <w:numPr>
          <w:ilvl w:val="0"/>
          <w:numId w:val="17"/>
        </w:numPr>
      </w:pPr>
      <w:r w:rsidRPr="00111478">
        <w:t>attended a public or nonprofit private secondary school that--</w:t>
      </w:r>
    </w:p>
    <w:p w:rsidRPr="00111478" w:rsidR="001D7C46" w:rsidP="00975630" w:rsidRDefault="001D7C46" w14:paraId="33214AB5" w14:textId="77777777">
      <w:pPr>
        <w:numPr>
          <w:ilvl w:val="0"/>
          <w:numId w:val="18"/>
        </w:numPr>
      </w:pPr>
      <w:r w:rsidRPr="00111478">
        <w:t>is in the school district of a local educational agency that was eligible for assistance under part A of title I of the Elementary and Secondary Education Act of 1965 for any year during which the student attended such secondary school; and</w:t>
      </w:r>
    </w:p>
    <w:p w:rsidRPr="00111478" w:rsidR="001D7C46" w:rsidP="00975630" w:rsidRDefault="001D7C46" w14:paraId="1F3BD23B" w14:textId="77777777">
      <w:pPr>
        <w:numPr>
          <w:ilvl w:val="0"/>
          <w:numId w:val="18"/>
        </w:numPr>
      </w:pPr>
      <w:r w:rsidRPr="00111478">
        <w:t>for such year of attendance, was determined by the Secretary (pursuant to regulations and after consultation with the State educational agency of the State in which the school is located) to be a school in which the enrollment of children meeting a measure of poverty under section 1113(a)(5) of such Act exceeds 30 percent of the total enrollment of such school; or</w:t>
      </w:r>
    </w:p>
    <w:p w:rsidRPr="00111478" w:rsidR="001D7C46" w:rsidP="00975630" w:rsidRDefault="001D7C46" w14:paraId="54FCD80E" w14:textId="77777777">
      <w:pPr>
        <w:numPr>
          <w:ilvl w:val="0"/>
          <w:numId w:val="19"/>
        </w:numPr>
      </w:pPr>
      <w:r w:rsidRPr="00111478">
        <w:t>are first-generation college students and a majority of such first-generation college students are low-income individuals.</w:t>
      </w:r>
    </w:p>
    <w:p w:rsidRPr="00111478" w:rsidR="001D7C46" w:rsidP="001D7C46" w:rsidRDefault="001D7C46" w14:paraId="02F97AE4" w14:textId="77777777"/>
    <w:p w:rsidRPr="00111478" w:rsidR="001D7C46" w:rsidP="001D7C46" w:rsidRDefault="001D7C46" w14:paraId="37EC1C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rPr>
          <w:b/>
        </w:rPr>
        <w:t>Low-Income Individual</w:t>
      </w:r>
      <w:r w:rsidRPr="00111478" w:rsidR="00D42EE5">
        <w:t xml:space="preserve"> </w:t>
      </w:r>
      <w:r w:rsidR="00D42EE5">
        <w:t>–</w:t>
      </w:r>
      <w:r w:rsidRPr="00111478" w:rsidR="00D42EE5">
        <w:t xml:space="preserve"> </w:t>
      </w:r>
      <w:r w:rsidRPr="00111478">
        <w:t>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Pr="00111478" w:rsidR="001D7C46" w:rsidP="001D7C46" w:rsidRDefault="001D7C46" w14:paraId="780394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111478" w:rsidR="001D7C46" w:rsidP="001D7C46" w:rsidRDefault="001D7C46" w14:paraId="3C6B4C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rPr>
          <w:b/>
        </w:rPr>
        <w:t>First Generation College Student</w:t>
      </w:r>
      <w:r w:rsidRPr="00111478">
        <w:t xml:space="preserve"> – For the purposes of this part, the term “first generation college student” means - </w:t>
      </w:r>
    </w:p>
    <w:p w:rsidRPr="00111478" w:rsidR="001D7C46" w:rsidP="00975630" w:rsidRDefault="001D7C46" w14:paraId="7B5F9F13" w14:textId="7777777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t>an individual both of whose parents did not complete a baccalaureate degree; or</w:t>
      </w:r>
    </w:p>
    <w:p w:rsidRPr="00111478" w:rsidR="001D7C46" w:rsidP="00975630" w:rsidRDefault="001D7C46" w14:paraId="1E66A5EC" w14:textId="7777777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pPr>
      <w:r w:rsidRPr="00111478">
        <w:t>in the case of any individual who regularly resided with and received support from one parent, an individual whose only such parent did not complete a baccalaureate degree.</w:t>
      </w:r>
    </w:p>
    <w:p w:rsidRPr="001D7C46" w:rsidR="001D7C46" w:rsidP="001D7C46" w:rsidRDefault="001D7C46" w14:paraId="62F818B0" w14:textId="77777777">
      <w:pPr>
        <w:rPr>
          <w:rFonts w:ascii="Cambria" w:hAnsi="Cambria" w:cs="Courier New"/>
        </w:rPr>
      </w:pPr>
    </w:p>
    <w:p w:rsidRPr="00111478" w:rsidR="0065553C" w:rsidP="0065553C" w:rsidRDefault="0065553C" w14:paraId="62D7FC7D" w14:textId="77777777">
      <w:r w:rsidRPr="00111478">
        <w:rPr>
          <w:b/>
        </w:rPr>
        <w:t>Means-tested Federal Benefit Program</w:t>
      </w:r>
      <w:r w:rsidRPr="00111478" w:rsidR="00D42EE5">
        <w:t xml:space="preserve"> </w:t>
      </w:r>
      <w:r w:rsidR="00D42EE5">
        <w:t>–</w:t>
      </w:r>
      <w:r w:rsidRPr="00111478" w:rsidR="00D42EE5">
        <w:t xml:space="preserve"> </w:t>
      </w:r>
      <w:r w:rsidRPr="00111478">
        <w:t>a program of the Federal Government, other than a program under title IV</w:t>
      </w:r>
      <w:r w:rsidR="00DB1448">
        <w:t xml:space="preserve"> of the HEA</w:t>
      </w:r>
      <w:r w:rsidRPr="00111478">
        <w:t>, in which eligibility for the program's benefits, or the amount of such benefits, are determined on the basis of income or resources of the individual or family seeking the benefit.</w:t>
      </w:r>
    </w:p>
    <w:p w:rsidRPr="00111478" w:rsidR="0065553C" w:rsidP="0065553C" w:rsidRDefault="0065553C" w14:paraId="12FE3E79" w14:textId="77777777">
      <w:pPr>
        <w:rPr>
          <w:b/>
        </w:rPr>
      </w:pPr>
    </w:p>
    <w:p w:rsidR="003C4E7E" w:rsidRDefault="003C4E7E" w14:paraId="3EAF737C" w14:textId="77777777">
      <w:pPr>
        <w:rPr>
          <w:b/>
          <w:bCs/>
        </w:rPr>
      </w:pPr>
      <w:r w:rsidRPr="00111478">
        <w:rPr>
          <w:b/>
          <w:bCs/>
          <w:u w:val="single"/>
        </w:rPr>
        <w:lastRenderedPageBreak/>
        <w:t>Authorized Activities</w:t>
      </w:r>
      <w:r>
        <w:rPr>
          <w:b/>
          <w:bCs/>
        </w:rPr>
        <w:t>:</w:t>
      </w:r>
    </w:p>
    <w:p w:rsidR="003C4E7E" w:rsidRDefault="003C4E7E" w14:paraId="6BEE397B" w14:textId="77777777"/>
    <w:p w:rsidR="003C4E7E" w:rsidRDefault="003C4E7E" w14:paraId="2D2010EE" w14:textId="77777777">
      <w:r>
        <w:t>Grant funds may be used for the following activities:</w:t>
      </w:r>
    </w:p>
    <w:p w:rsidR="003C4E7E" w:rsidRDefault="003C4E7E" w14:paraId="42364E02" w14:textId="77777777"/>
    <w:p w:rsidRPr="00462BBA" w:rsidR="00111478" w:rsidP="00975630" w:rsidRDefault="00111478" w14:paraId="385B6A82" w14:textId="77777777">
      <w:pPr>
        <w:numPr>
          <w:ilvl w:val="0"/>
          <w:numId w:val="19"/>
        </w:numPr>
      </w:pPr>
      <w:r w:rsidRPr="00462BBA">
        <w:t>Academic instruction in disciplines in which Black Americans are underrepresented.</w:t>
      </w:r>
    </w:p>
    <w:p w:rsidRPr="00462BBA" w:rsidR="00111478" w:rsidP="00975630" w:rsidRDefault="00111478" w14:paraId="2611D784" w14:textId="77777777">
      <w:pPr>
        <w:numPr>
          <w:ilvl w:val="0"/>
          <w:numId w:val="19"/>
        </w:numPr>
      </w:pPr>
      <w:r w:rsidRPr="00462BBA">
        <w:t xml:space="preserve">Establishing or enhancing a program of teacher education designed to qualify students to teach in a public elementary school or secondary school in the State that </w:t>
      </w:r>
      <w:r w:rsidR="00CA4E51">
        <w:t xml:space="preserve">must </w:t>
      </w:r>
      <w:r w:rsidRPr="00462BBA">
        <w:t>include, as part of such program, preparation for teacher certification or licensure.</w:t>
      </w:r>
    </w:p>
    <w:p w:rsidRPr="00462BBA" w:rsidR="00111478" w:rsidP="00975630" w:rsidRDefault="00111478" w14:paraId="1585B813" w14:textId="77777777">
      <w:pPr>
        <w:numPr>
          <w:ilvl w:val="0"/>
          <w:numId w:val="19"/>
        </w:numPr>
      </w:pPr>
      <w:r w:rsidRPr="00462BBA">
        <w:t>Establishing community outreach programs that will encourage elementary school and secondary school students to develop the academic skills and the interest to pursue postsecondary education.</w:t>
      </w:r>
    </w:p>
    <w:p w:rsidRPr="00462BBA" w:rsidR="00462BBA" w:rsidP="00975630" w:rsidRDefault="00462BBA" w14:paraId="45F37191" w14:textId="77777777">
      <w:pPr>
        <w:numPr>
          <w:ilvl w:val="0"/>
          <w:numId w:val="19"/>
        </w:numPr>
      </w:pPr>
      <w:r w:rsidRPr="00462BBA">
        <w:t>Purchase, rental, or lease of scientific or laboratory equipment for educational purposes, including instructional and research purposes.</w:t>
      </w:r>
    </w:p>
    <w:p w:rsidRPr="00462BBA" w:rsidR="00462BBA" w:rsidP="00975630" w:rsidRDefault="00462BBA" w14:paraId="27589827" w14:textId="77777777">
      <w:pPr>
        <w:numPr>
          <w:ilvl w:val="0"/>
          <w:numId w:val="19"/>
        </w:numPr>
      </w:pPr>
      <w:r w:rsidRPr="00462BBA">
        <w:t>Construction, maintenance, renovation, and improvement in classrooms, libraries, laboratories, and other instructional facilities, including the integration of computer technology into institutional facilities to create smart buildings.</w:t>
      </w:r>
    </w:p>
    <w:p w:rsidRPr="00462BBA" w:rsidR="00462BBA" w:rsidP="00975630" w:rsidRDefault="00462BBA" w14:paraId="0CD1C6CB" w14:textId="77777777">
      <w:pPr>
        <w:numPr>
          <w:ilvl w:val="0"/>
          <w:numId w:val="19"/>
        </w:numPr>
      </w:pPr>
      <w:r w:rsidRPr="00462BBA">
        <w:t>Support of faculty exchanges, faculty development, and faculty fellowships to assist in attaining advanced degrees in the field of instruction of the faculty.</w:t>
      </w:r>
    </w:p>
    <w:p w:rsidRPr="00462BBA" w:rsidR="00462BBA" w:rsidP="00975630" w:rsidRDefault="00462BBA" w14:paraId="66C41D2E" w14:textId="77777777">
      <w:pPr>
        <w:numPr>
          <w:ilvl w:val="0"/>
          <w:numId w:val="19"/>
        </w:numPr>
      </w:pPr>
      <w:r w:rsidRPr="00462BBA">
        <w:t>Development and improvement of academic programs</w:t>
      </w:r>
      <w:r w:rsidR="00F6353A">
        <w:t>.</w:t>
      </w:r>
      <w:r w:rsidRPr="00462BBA">
        <w:t xml:space="preserve"> </w:t>
      </w:r>
    </w:p>
    <w:p w:rsidRPr="00462BBA" w:rsidR="00462BBA" w:rsidP="00975630" w:rsidRDefault="00462BBA" w14:paraId="0CA059D6" w14:textId="77777777">
      <w:pPr>
        <w:numPr>
          <w:ilvl w:val="0"/>
          <w:numId w:val="19"/>
        </w:numPr>
      </w:pPr>
      <w:r w:rsidRPr="00462BBA">
        <w:t>Purchase of library books, periodicals, and other educational materials, including telecommunications program material.</w:t>
      </w:r>
    </w:p>
    <w:p w:rsidRPr="00462BBA" w:rsidR="00462BBA" w:rsidP="00975630" w:rsidRDefault="00462BBA" w14:paraId="7EA31E56" w14:textId="77777777">
      <w:pPr>
        <w:pStyle w:val="HTMLPreformatted"/>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2BBA">
        <w:rPr>
          <w:rFonts w:ascii="Times New Roman" w:hAnsi="Times New Roman" w:eastAsia="Calibri" w:cs="Times New Roman"/>
          <w:sz w:val="24"/>
          <w:szCs w:val="24"/>
        </w:rPr>
        <w:t xml:space="preserve">Tutoring, counseling, and student service programs designed to improve academic success, </w:t>
      </w:r>
      <w:r w:rsidRPr="00462BBA">
        <w:rPr>
          <w:rFonts w:ascii="Times New Roman" w:hAnsi="Times New Roman" w:cs="Times New Roman"/>
          <w:sz w:val="24"/>
          <w:szCs w:val="24"/>
        </w:rPr>
        <w:t>including innovative, customized, instruction courses designed to help retain students and move the students rapidly into core courses and through program completion, which may include remedial education and English language instruction</w:t>
      </w:r>
      <w:r>
        <w:rPr>
          <w:rFonts w:ascii="Times New Roman" w:hAnsi="Times New Roman" w:cs="Times New Roman"/>
          <w:sz w:val="24"/>
          <w:szCs w:val="24"/>
        </w:rPr>
        <w:t>.</w:t>
      </w:r>
    </w:p>
    <w:p w:rsidRPr="00462BBA" w:rsidR="00462BBA" w:rsidP="00975630" w:rsidRDefault="00462BBA" w14:paraId="52CFC0E7" w14:textId="77777777">
      <w:pPr>
        <w:pStyle w:val="HTMLPreformatted"/>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2BBA">
        <w:rPr>
          <w:rFonts w:ascii="Times New Roman" w:hAnsi="Times New Roman" w:cs="Times New Roman"/>
          <w:sz w:val="24"/>
          <w:szCs w:val="24"/>
        </w:rPr>
        <w:t>Education or counseling services designed to improve the financial literacy and economic literacy of students or the students' families.</w:t>
      </w:r>
    </w:p>
    <w:p w:rsidRPr="00462BBA" w:rsidR="00462BBA" w:rsidP="00975630" w:rsidRDefault="00462BBA" w14:paraId="07283AE8" w14:textId="77777777">
      <w:pPr>
        <w:numPr>
          <w:ilvl w:val="0"/>
          <w:numId w:val="19"/>
        </w:numPr>
      </w:pPr>
      <w:r w:rsidRPr="00462BBA">
        <w:t>Funds management, administrative management, and acquisition of equipment for use in strengthening funds management.</w:t>
      </w:r>
    </w:p>
    <w:p w:rsidRPr="00462BBA" w:rsidR="00462BBA" w:rsidP="00975630" w:rsidRDefault="00462BBA" w14:paraId="2D6899B8" w14:textId="77777777">
      <w:pPr>
        <w:numPr>
          <w:ilvl w:val="0"/>
          <w:numId w:val="19"/>
        </w:numPr>
      </w:pPr>
      <w:r w:rsidRPr="00462BBA">
        <w:t>Joint use of facilities, such as laboratories and libraries.</w:t>
      </w:r>
    </w:p>
    <w:p w:rsidRPr="00462BBA" w:rsidR="00462BBA" w:rsidP="00975630" w:rsidRDefault="00462BBA" w14:paraId="20DDED9B" w14:textId="77777777">
      <w:pPr>
        <w:numPr>
          <w:ilvl w:val="0"/>
          <w:numId w:val="19"/>
        </w:numPr>
      </w:pPr>
      <w:r w:rsidRPr="00462BBA">
        <w:t>Establishing or improving a development office to strengthen or improve contributions from alumni and the private sector.</w:t>
      </w:r>
    </w:p>
    <w:p w:rsidRPr="00462BBA" w:rsidR="00462BBA" w:rsidP="00975630" w:rsidRDefault="00462BBA" w14:paraId="7CF10AE7" w14:textId="77777777">
      <w:pPr>
        <w:numPr>
          <w:ilvl w:val="0"/>
          <w:numId w:val="19"/>
        </w:numPr>
      </w:pPr>
      <w:r w:rsidRPr="00462BBA">
        <w:t>Establishing or improving an endowment fund.</w:t>
      </w:r>
    </w:p>
    <w:p w:rsidRPr="00462BBA" w:rsidR="00462BBA" w:rsidP="00975630" w:rsidRDefault="00462BBA" w14:paraId="463C3794" w14:textId="77777777">
      <w:pPr>
        <w:numPr>
          <w:ilvl w:val="0"/>
          <w:numId w:val="19"/>
        </w:numPr>
      </w:pPr>
      <w:r w:rsidRPr="00462BBA">
        <w:t>Creating or improving facilities for Internet or other distance learning technologies, including purchase or rental of telecommunications technology equipment or services.</w:t>
      </w:r>
    </w:p>
    <w:p w:rsidRPr="00462BBA" w:rsidR="00111478" w:rsidP="00975630" w:rsidRDefault="00111478" w14:paraId="0F2D05C1" w14:textId="77777777">
      <w:pPr>
        <w:numPr>
          <w:ilvl w:val="0"/>
          <w:numId w:val="19"/>
        </w:numPr>
      </w:pPr>
      <w:r w:rsidRPr="00462BBA">
        <w:t>Other activities proposed in the application that--</w:t>
      </w:r>
    </w:p>
    <w:p w:rsidRPr="00462BBA" w:rsidR="00111478" w:rsidP="00975630" w:rsidRDefault="00111478" w14:paraId="4D42808C" w14:textId="77777777">
      <w:pPr>
        <w:numPr>
          <w:ilvl w:val="1"/>
          <w:numId w:val="21"/>
        </w:numPr>
      </w:pPr>
      <w:r w:rsidRPr="00462BBA">
        <w:t>contribute to carrying out the purpose of the PBI Program; and</w:t>
      </w:r>
    </w:p>
    <w:p w:rsidRPr="00462BBA" w:rsidR="00111478" w:rsidP="00975630" w:rsidRDefault="00111478" w14:paraId="0B4A66FC" w14:textId="77777777">
      <w:pPr>
        <w:numPr>
          <w:ilvl w:val="1"/>
          <w:numId w:val="21"/>
        </w:numPr>
      </w:pPr>
      <w:r w:rsidRPr="00462BBA">
        <w:t>are approved by the Secretary as part of the review</w:t>
      </w:r>
      <w:r w:rsidRPr="00462BBA" w:rsidR="00462BBA">
        <w:t xml:space="preserve"> and approval of an application.</w:t>
      </w:r>
    </w:p>
    <w:p w:rsidR="003C4E7E" w:rsidRDefault="003C4E7E" w14:paraId="405D8925" w14:textId="77777777"/>
    <w:p w:rsidR="003C4E7E" w:rsidP="003375E9" w:rsidRDefault="004827DC" w14:paraId="5F6321BD" w14:textId="77777777">
      <w:pPr>
        <w:jc w:val="center"/>
        <w:rPr>
          <w:b/>
        </w:rPr>
      </w:pPr>
      <w:r>
        <w:rPr>
          <w:b/>
        </w:rPr>
        <w:br w:type="page"/>
      </w:r>
      <w:r w:rsidR="003C4E7E">
        <w:rPr>
          <w:b/>
        </w:rPr>
        <w:t>REQUIREMENTS AND FUNDING RULES</w:t>
      </w:r>
    </w:p>
    <w:p w:rsidR="003C4E7E" w:rsidRDefault="003C4E7E" w14:paraId="79122C91" w14:textId="77777777"/>
    <w:p w:rsidR="003C4E7E" w:rsidRDefault="003C4E7E" w14:paraId="4944BFDF" w14:textId="77777777"/>
    <w:p w:rsidRPr="004F725E" w:rsidR="003C4E7E" w:rsidP="004F725E" w:rsidRDefault="00F130CC" w14:paraId="6D8197F7" w14:textId="77777777">
      <w:pPr>
        <w:rPr>
          <w:b/>
          <w:bCs/>
        </w:rPr>
      </w:pPr>
      <w:r w:rsidRPr="004F725E">
        <w:rPr>
          <w:b/>
          <w:bCs/>
        </w:rPr>
        <w:t>Endowment</w:t>
      </w:r>
      <w:r w:rsidRPr="004F725E" w:rsidR="003C4E7E">
        <w:rPr>
          <w:b/>
          <w:bCs/>
        </w:rPr>
        <w:t xml:space="preserve"> Funds:</w:t>
      </w:r>
    </w:p>
    <w:p w:rsidRPr="004F725E" w:rsidR="003C4E7E" w:rsidP="004F725E" w:rsidRDefault="003C4E7E" w14:paraId="1FAFC349" w14:textId="77777777"/>
    <w:p w:rsidRPr="004F725E" w:rsidR="00F130CC" w:rsidP="004F725E" w:rsidRDefault="00F130CC" w14:paraId="34E398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 xml:space="preserve">A PBI may use not more than </w:t>
      </w:r>
      <w:r w:rsidRPr="004F725E">
        <w:rPr>
          <w:b/>
        </w:rPr>
        <w:t>20 percent</w:t>
      </w:r>
      <w:r w:rsidRPr="004F725E">
        <w:t xml:space="preserve"> of the grant funds to establish or increase an endowment fund at the institution. In order to be eligible to use grant funds to establish or increase an endowment, a PBI </w:t>
      </w:r>
      <w:r w:rsidR="00CA4E51">
        <w:t>must</w:t>
      </w:r>
      <w:r w:rsidRPr="004F725E">
        <w:t xml:space="preserve"> provide </w:t>
      </w:r>
      <w:r w:rsidRPr="004F725E">
        <w:rPr>
          <w:b/>
        </w:rPr>
        <w:t>matching funds</w:t>
      </w:r>
      <w:r w:rsidRPr="004F725E">
        <w:t xml:space="preserve"> from non-Federal sources, in an amount equal to or greater than the Federal funds used for the establishment or increase of the endowment fund.</w:t>
      </w:r>
      <w:r w:rsidRPr="004F725E" w:rsidR="00862A36">
        <w:t xml:space="preserve">  The provisions of part C of Title III apply to the establishment or increase of an endowment fund under the PBI program.</w:t>
      </w:r>
    </w:p>
    <w:p w:rsidRPr="004F725E" w:rsidR="003C4E7E" w:rsidP="004F725E" w:rsidRDefault="003C4E7E" w14:paraId="1A59279E" w14:textId="77777777"/>
    <w:p w:rsidRPr="004F725E" w:rsidR="00862A36" w:rsidP="004F725E" w:rsidRDefault="00862A36" w14:paraId="6951873A" w14:textId="77777777">
      <w:pPr>
        <w:rPr>
          <w:b/>
        </w:rPr>
      </w:pPr>
      <w:r w:rsidRPr="004F725E">
        <w:rPr>
          <w:b/>
        </w:rPr>
        <w:t>Construction:</w:t>
      </w:r>
    </w:p>
    <w:p w:rsidRPr="004F725E" w:rsidR="00862A36" w:rsidP="004F725E" w:rsidRDefault="00862A36" w14:paraId="77BDAA10" w14:textId="77777777"/>
    <w:p w:rsidRPr="004F725E" w:rsidR="00862A36" w:rsidP="004F725E" w:rsidRDefault="00862A36" w14:paraId="42321A87"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Not more than 50 percent of the grant funds provided to a PBI under this program may be used for constructing or maintaining a classroom, library, laboratory, or other instructional facility.</w:t>
      </w:r>
    </w:p>
    <w:p w:rsidR="00F975C8" w:rsidP="004F725E" w:rsidRDefault="00F975C8" w14:paraId="17308A7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F725E" w:rsidR="00326093" w:rsidP="004F725E" w:rsidRDefault="00326093" w14:paraId="3C3D579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725E">
        <w:rPr>
          <w:b/>
        </w:rPr>
        <w:t>Minimum Award:</w:t>
      </w:r>
    </w:p>
    <w:p w:rsidRPr="004F725E" w:rsidR="00326093" w:rsidP="004F725E" w:rsidRDefault="00326093" w14:paraId="18552913"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4F725E" w:rsidR="00326093" w:rsidP="004F725E" w:rsidRDefault="00326093" w14:paraId="161577C0"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 xml:space="preserve">The amount allotted to each PBI may not be less than $250,000.  If the amount appropriated for this program for a fiscal year is not sufficient to pay the minimum allotment, then the amount of the minimum allotment </w:t>
      </w:r>
      <w:r w:rsidR="00CA4E51">
        <w:t>must</w:t>
      </w:r>
      <w:r w:rsidRPr="004F725E">
        <w:t xml:space="preserve"> be ratably reduced.</w:t>
      </w:r>
    </w:p>
    <w:p w:rsidRPr="004F725E" w:rsidR="004F725E" w:rsidP="004F725E" w:rsidRDefault="004F725E" w14:paraId="509FBCEB" w14:textId="77777777"/>
    <w:p w:rsidRPr="004F725E" w:rsidR="004F725E" w:rsidP="004F725E" w:rsidRDefault="004F725E" w14:paraId="1B1F57BE" w14:textId="77777777">
      <w:pPr>
        <w:rPr>
          <w:b/>
        </w:rPr>
      </w:pPr>
      <w:r w:rsidRPr="004F725E">
        <w:rPr>
          <w:b/>
        </w:rPr>
        <w:t>Funding Formula:</w:t>
      </w:r>
    </w:p>
    <w:p w:rsidRPr="004F725E" w:rsidR="004F725E" w:rsidP="004F725E" w:rsidRDefault="004F725E" w14:paraId="1C75DBBB" w14:textId="77777777"/>
    <w:p w:rsidR="004F725E" w:rsidP="004F725E" w:rsidRDefault="006A31CE" w14:paraId="707B6840" w14:textId="77777777">
      <w:r>
        <w:t>Grant a</w:t>
      </w:r>
      <w:r w:rsidRPr="004F725E" w:rsidR="004F725E">
        <w:t xml:space="preserve">mounts to PBIs will be awarded according to the following formula: </w:t>
      </w:r>
    </w:p>
    <w:p w:rsidRPr="004F725E" w:rsidR="004F725E" w:rsidP="004F725E" w:rsidRDefault="004F725E" w14:paraId="495B5EDA" w14:textId="77777777"/>
    <w:p w:rsidR="004F725E" w:rsidP="00975630" w:rsidRDefault="004F725E" w14:paraId="5152B7EC" w14:textId="77777777">
      <w:pPr>
        <w:numPr>
          <w:ilvl w:val="0"/>
          <w:numId w:val="2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rPr>
          <w:b/>
        </w:rPr>
        <w:t>Federal Pell Grants</w:t>
      </w:r>
      <w:r w:rsidRPr="004F725E">
        <w:t>-</w:t>
      </w:r>
      <w:r w:rsidR="00F6353A">
        <w:t xml:space="preserve"> </w:t>
      </w:r>
      <w:r w:rsidRPr="004F725E">
        <w:t xml:space="preserve">From the amount appropriated for this program for any fiscal year, the Secretary </w:t>
      </w:r>
      <w:r w:rsidR="00CA4E51">
        <w:t>must</w:t>
      </w:r>
      <w:r w:rsidRPr="004F725E">
        <w:t xml:space="preserve"> allot to each PBI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Pr="004F725E" w:rsidR="004F725E" w:rsidP="004F725E" w:rsidRDefault="004F725E" w14:paraId="6D66B3B2"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pPr>
    </w:p>
    <w:p w:rsidR="004F725E" w:rsidP="00975630" w:rsidRDefault="004F725E" w14:paraId="1808A123" w14:textId="77777777">
      <w:pPr>
        <w:numPr>
          <w:ilvl w:val="0"/>
          <w:numId w:val="22"/>
        </w:numPr>
      </w:pPr>
      <w:r w:rsidRPr="004F725E">
        <w:rPr>
          <w:b/>
        </w:rPr>
        <w:t>Graduates</w:t>
      </w:r>
      <w:r w:rsidRPr="004F725E">
        <w:t xml:space="preserve">- From the amount appropriated for this program for any fiscal year, the Secretary </w:t>
      </w:r>
      <w:r w:rsidR="00CA4E51">
        <w:t xml:space="preserve">will </w:t>
      </w:r>
      <w:r w:rsidRPr="004F725E">
        <w:t xml:space="preserve">allot to each </w:t>
      </w:r>
      <w:r>
        <w:t>PBI</w:t>
      </w:r>
      <w:r w:rsidRPr="004F725E">
        <w:t xml:space="preserve"> a sum that bears the same ratio to one-fourth of that amount as the number of graduates for such academic year at such institution, bears to the total number of graduates for such academi</w:t>
      </w:r>
      <w:r>
        <w:t>c year at all such institutions.</w:t>
      </w:r>
    </w:p>
    <w:p w:rsidRPr="004F725E" w:rsidR="004F725E" w:rsidP="004F725E" w:rsidRDefault="004F725E" w14:paraId="1E1A7DB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4F725E" w:rsidR="004F725E" w:rsidP="004F725E" w:rsidRDefault="004F725E" w14:paraId="79562361"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pPr>
      <w:r w:rsidRPr="004F725E">
        <w:t xml:space="preserve">    (3) </w:t>
      </w:r>
      <w:r w:rsidRPr="004F725E">
        <w:rPr>
          <w:b/>
        </w:rPr>
        <w:t>Graduates Seeking a Higher Degree</w:t>
      </w:r>
      <w:r w:rsidRPr="004F725E">
        <w:t xml:space="preserve">- From the amount appropriated for this program for any fiscal year, the Secretary </w:t>
      </w:r>
      <w:r w:rsidR="00CA4E51">
        <w:t xml:space="preserve">must </w:t>
      </w:r>
      <w:r w:rsidRPr="004F725E">
        <w:t xml:space="preserve">allot to each </w:t>
      </w:r>
      <w:r>
        <w:t>PBI</w:t>
      </w:r>
      <w:r w:rsidRPr="004F725E">
        <w:t xml:space="preserve">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00D83B35" w:rsidP="00D83B35" w:rsidRDefault="00D83B35" w14:paraId="789846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04C776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732BE2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7592DE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1E810C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57BF5D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6381FC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0CD1B9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64BA48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596E87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005FDE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78D9DA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5897AF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4E311A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4CCAB6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17CAB4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827DC" w:rsidP="004827DC" w:rsidRDefault="004827DC" w14:paraId="566E80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773FD5" w:rsidR="00D83B35" w:rsidP="00D83B35" w:rsidRDefault="00D83B35" w14:paraId="684F44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83B35">
        <w:rPr>
          <w:b/>
          <w:sz w:val="32"/>
          <w:szCs w:val="32"/>
        </w:rPr>
        <w:t>PREDOMINANTLY BLACK INSTITUTIONS PROGRAM STATUTE</w:t>
      </w:r>
      <w:r w:rsidR="003C4E7E">
        <w:br w:type="page"/>
      </w:r>
      <w:r w:rsidRPr="00773FD5">
        <w:rPr>
          <w:b/>
        </w:rPr>
        <w:t>SEC. 318. (NOTE: 20 USC 1059e) PREDOMINANTLY BLACK INSTITUTIONS</w:t>
      </w:r>
    </w:p>
    <w:p w:rsidRPr="00773FD5" w:rsidR="00D83B35" w:rsidP="00D83B35" w:rsidRDefault="00D83B35" w14:paraId="43F4BC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1EF5AA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(a) Purpose.--It is the purpose of this section to assist Predominantly Black Institutions in expanding educational opportunity through a program of Federal assistance.</w:t>
      </w:r>
    </w:p>
    <w:p w:rsidRPr="00773FD5" w:rsidR="00D83B35" w:rsidP="00D83B35" w:rsidRDefault="00D83B35" w14:paraId="519DE9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32063A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(b) Definitions.--In this section:</w:t>
      </w:r>
    </w:p>
    <w:p w:rsidRPr="00773FD5" w:rsidR="00D83B35" w:rsidP="00D83B35" w:rsidRDefault="00D83B35" w14:paraId="34006A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0F0428FF" w14:textId="77777777">
      <w:pPr>
        <w:ind w:left="450" w:hanging="450"/>
        <w:rPr>
          <w:sz w:val="22"/>
          <w:szCs w:val="22"/>
        </w:rPr>
      </w:pPr>
      <w:r w:rsidRPr="00773FD5">
        <w:rPr>
          <w:sz w:val="22"/>
          <w:szCs w:val="22"/>
        </w:rPr>
        <w:t xml:space="preserve">   (1) Eligible institution.--The term “eligible institution” means an institution of higher education that--</w:t>
      </w:r>
    </w:p>
    <w:p w:rsidRPr="00773FD5" w:rsidR="00D83B35" w:rsidP="00D83B35" w:rsidRDefault="008548C4" w14:paraId="2DA571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w:t>
      </w:r>
      <w:r w:rsidRPr="00773FD5" w:rsidR="00D83B35">
        <w:rPr>
          <w:sz w:val="22"/>
          <w:szCs w:val="22"/>
        </w:rPr>
        <w:t>(A) has an enrollment of needy undergraduate students;</w:t>
      </w:r>
    </w:p>
    <w:p w:rsidRPr="00773FD5" w:rsidR="00D83B35" w:rsidP="00D83B35" w:rsidRDefault="00D83B35" w14:paraId="3F0375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sz w:val="22"/>
          <w:szCs w:val="22"/>
        </w:rPr>
      </w:pPr>
      <w:r w:rsidRPr="00773FD5">
        <w:rPr>
          <w:sz w:val="22"/>
          <w:szCs w:val="22"/>
        </w:rPr>
        <w:t>(B) has an average educational and general expenditure that is low, per full-time equivalent undergraduate student, in comparison with the average educational and general expenditure per full-time equivalent undergraduate student of institutions that offer similar instruction, except that the Secretary may apply the waiver requirements described in section 392(b) to this subparagraph in the same manner as the Secretary applies the waiver requirements to section 312(b)(1)(B);</w:t>
      </w:r>
    </w:p>
    <w:p w:rsidRPr="00773FD5" w:rsidR="00D83B35" w:rsidP="00D83B35" w:rsidRDefault="00D83B35" w14:paraId="02B0A9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has an enrollment of undergraduate students that is not less than 40 percent Black American students;</w:t>
      </w:r>
    </w:p>
    <w:p w:rsidRPr="00773FD5" w:rsidR="00D83B35" w:rsidP="00D83B35" w:rsidRDefault="00D83B35" w14:paraId="4E5FEC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is legally authorized to provide, and provides, within the State an educational program for which the institution of higher education awards a baccalaureate degree or, in the case of a junior or community college, an associate's degree;</w:t>
      </w:r>
    </w:p>
    <w:p w:rsidRPr="00773FD5" w:rsidR="00D83B35" w:rsidP="00D83B35" w:rsidRDefault="00D83B35" w14:paraId="510A3F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(E) is accredited by a nationally recognized accrediting agency or association determined by the Secretary to be a reliable authority as to the quality of training offered or is, according to such an agency or association, making reasonable progress toward accreditation; and</w:t>
      </w:r>
    </w:p>
    <w:p w:rsidRPr="00773FD5" w:rsidR="00D83B35" w:rsidP="00D83B35" w:rsidRDefault="00D83B35" w14:paraId="113E28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(F) is not receiving assistance under part B or part A of title V.</w:t>
      </w:r>
    </w:p>
    <w:p w:rsidRPr="00773FD5" w:rsidR="00D83B35" w:rsidP="00D83B35" w:rsidRDefault="00D83B35" w14:paraId="18A4F44C" w14:textId="77777777">
      <w:pPr>
        <w:tabs>
          <w:tab w:val="left" w:pos="450"/>
          <w:tab w:val="left" w:pos="540"/>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Enrollment of needy students.--The term “enrollment of needy students” means the enrollment at an eligible institution with respect to which not less than 50 percent of the undergraduate students enrolled in an academic program leading to a degree--</w:t>
      </w:r>
    </w:p>
    <w:p w:rsidRPr="00773FD5" w:rsidR="00D83B35" w:rsidP="00D83B35" w:rsidRDefault="00D83B35" w14:paraId="0B3CBE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in the second fiscal year preceding the fiscal year for which the determination is made, were Federal Pell Grant recipients for such year;</w:t>
      </w:r>
    </w:p>
    <w:p w:rsidRPr="00773FD5" w:rsidR="00D83B35" w:rsidP="00D83B35" w:rsidRDefault="00D83B35" w14:paraId="346EE6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(B) come from families that receive benefits under a means-tested Federal benefit program;</w:t>
      </w:r>
    </w:p>
    <w:p w:rsidRPr="00773FD5" w:rsidR="00D83B35" w:rsidP="00D83B35" w:rsidRDefault="00D83B35" w14:paraId="1D86F3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(C) attended a public or nonprofit private secondary school that--</w:t>
      </w:r>
    </w:p>
    <w:p w:rsidRPr="00773FD5" w:rsidR="00D83B35" w:rsidP="00D83B35" w:rsidRDefault="00D83B35" w14:paraId="5D436C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 is in the school district of a local educational agency that was eligible for assistance under part A of title I of the Elementary and Secondary Education Act of 1965 for any year during which the student attended such secondary school; and</w:t>
      </w:r>
    </w:p>
    <w:p w:rsidRPr="00773FD5" w:rsidR="00D83B35" w:rsidP="00D83B35" w:rsidRDefault="00D83B35" w14:paraId="7EB81E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(ii) for the purpose of this paragraph and for such year of attendance, was determined by the Secretary (pursuant to regulations and after consultation with the State educational agency of the State in which the school is located) to be a school in which the enrollment of children meeting a measure of poverty under section 1113(a)(5) of such Act exceeds 30 percent of the total enrollment of such school; or</w:t>
      </w:r>
    </w:p>
    <w:p w:rsidRPr="00773FD5" w:rsidR="00D83B35" w:rsidP="00D83B35" w:rsidRDefault="00D83B35" w14:paraId="78801E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are first-generation college students and a majority of such first-generation college students are low-income individuals.</w:t>
      </w:r>
    </w:p>
    <w:p w:rsidRPr="00773FD5" w:rsidR="00D83B35" w:rsidP="00D83B35" w:rsidRDefault="00D83B35" w14:paraId="6629F5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(3) First-generation college student.--The term “first-generation college student” has the meaning given the term in section 402A(h).*</w:t>
      </w:r>
    </w:p>
    <w:p w:rsidRPr="00773FD5" w:rsidR="00D83B35" w:rsidP="00D83B35" w:rsidRDefault="00D83B35" w14:paraId="72AA4963"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(4) Low-income individual.--The term “low-income individual” has the meaning given such term in section 402A(h).**</w:t>
      </w:r>
    </w:p>
    <w:p w:rsidRPr="00773FD5" w:rsidR="00D83B35" w:rsidP="00D83B35" w:rsidRDefault="00D83B35" w14:paraId="09CE43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(5) Means-tested federal benefit program.--The term `means-tested Federal benefit program' means a program of the Federal Government, other than a program under title IV, in which eligibility for the program's benefits, or the amount of such benefits, are determined on the basis of income or resources of the individual or family seeking the benefit.</w:t>
      </w:r>
    </w:p>
    <w:p w:rsidRPr="00773FD5" w:rsidR="00D83B35" w:rsidP="00D83B35" w:rsidRDefault="00D83B35" w14:paraId="48F19B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(6) Predominantly black institution.--The term “Predominantly Black Institution” means an institution of higher education, as defined in section 101(a)--</w:t>
      </w:r>
    </w:p>
    <w:p w:rsidRPr="00773FD5" w:rsidR="00D83B35" w:rsidP="00D83B35" w:rsidRDefault="00D83B35" w14:paraId="77F8D9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(A) that is an eligible institution with not less than 1,000 undergraduate students;</w:t>
      </w:r>
    </w:p>
    <w:p w:rsidRPr="00773FD5" w:rsidR="00D83B35" w:rsidP="00D83B35" w:rsidRDefault="00D83B35" w14:paraId="20BBDE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at which not less than 50 percent of the undergraduate students enrolled at the eligible institution are low-income individuals or first-generation college students; and</w:t>
      </w:r>
    </w:p>
    <w:p w:rsidRPr="00773FD5" w:rsidR="00D83B35" w:rsidP="00D83B35" w:rsidRDefault="00D83B35" w14:paraId="62459C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at which not less than 50 percent of the undergraduate students are enrolled in an educational program leading to a bachelor's or associate's degree that the eligible institution is licensed to award by the State in which the eligible institution is located.</w:t>
      </w:r>
    </w:p>
    <w:p w:rsidRPr="00773FD5" w:rsidR="00D83B35" w:rsidP="00D83B35" w:rsidRDefault="00D83B35" w14:paraId="239E99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 xml:space="preserve">   (7) State.--The term “State” means each of the 50 States and the District of Columbia.</w:t>
      </w:r>
    </w:p>
    <w:p w:rsidRPr="00773FD5" w:rsidR="00D83B35" w:rsidP="00D83B35" w:rsidRDefault="00D83B35" w14:paraId="1671DD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p>
    <w:p w:rsidRPr="00773FD5" w:rsidR="00D83B35" w:rsidP="00D83B35" w:rsidRDefault="00D83B35" w14:paraId="294DE9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(c) Grant Authority.--</w:t>
      </w:r>
    </w:p>
    <w:p w:rsidRPr="00773FD5" w:rsidR="00D83B35" w:rsidP="00D83B35" w:rsidRDefault="00D83B35" w14:paraId="2CF56E95"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w:t>
      </w:r>
    </w:p>
    <w:p w:rsidRPr="00773FD5" w:rsidR="00D83B35" w:rsidP="00D83B35" w:rsidRDefault="00D83B35" w14:paraId="5EA00A91"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270"/>
        <w:rPr>
          <w:sz w:val="22"/>
          <w:szCs w:val="22"/>
        </w:rPr>
      </w:pPr>
      <w:r w:rsidRPr="00773FD5">
        <w:rPr>
          <w:sz w:val="22"/>
          <w:szCs w:val="22"/>
        </w:rPr>
        <w:t>(1) In general.--The Secretary is authorized to award grants, from allotments under subsection (e), to Predominantly Black Institutions to enable the Predominantly Black Institutions to carry out the authorized activities described in subsection (d).</w:t>
      </w:r>
    </w:p>
    <w:p w:rsidRPr="00773FD5" w:rsidR="00D83B35" w:rsidP="00D83B35" w:rsidRDefault="00D83B35" w14:paraId="3CC23E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Priority.--In awarding grants under this section the Secretary shall give priority to Predominantly Black Institutions with large numbers or percentages of students described in subsections (b)(1)(A) or (b)(1)(C). The level of priority given to Predominantly Black Institutions with large numbers or percentages of students described in subsection (b)(1)(A) shall be twice the level of priority given to Predominantly Black Institutions with large numbers or percentages of students described in subsection (b)(1)(C).</w:t>
      </w:r>
    </w:p>
    <w:p w:rsidRPr="00773FD5" w:rsidR="00D83B35" w:rsidP="00D83B35" w:rsidRDefault="00D83B35" w14:paraId="02E8A9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32C17A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(d) Authorized Activities.—</w:t>
      </w:r>
    </w:p>
    <w:p w:rsidRPr="00773FD5" w:rsidR="00D83B35" w:rsidP="00D83B35" w:rsidRDefault="00D83B35" w14:paraId="438D42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1D2CDF52"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 xml:space="preserve">   (1) Required activities.--Grant funds provided under this section shall be used--</w:t>
      </w:r>
    </w:p>
    <w:p w:rsidRPr="00773FD5" w:rsidR="00D83B35" w:rsidP="00D83B35" w:rsidRDefault="00D83B35" w14:paraId="5D800F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to assist the Predominantly Black Institution to plan, develop, undertake, and implement programs to enhance the institution's capacity to serve more low-and middle-income Black American students;</w:t>
      </w:r>
    </w:p>
    <w:p w:rsidRPr="00773FD5" w:rsidR="00D83B35" w:rsidP="00D83B35" w:rsidRDefault="00D83B35" w14:paraId="14DBA8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to expand higher education opportunities for students eligible to participate in programs under title IV by encouraging college preparation and student persistence in secondary school and postsecondary education; and</w:t>
      </w:r>
    </w:p>
    <w:p w:rsidRPr="00773FD5" w:rsidR="00D83B35" w:rsidP="00D83B35" w:rsidRDefault="00D83B35" w14:paraId="49D284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to strengthen the financial ability of the Predominantly Black Institution to serve the academic needs of the students described in subparagraphs (A) and (B).</w:t>
      </w:r>
    </w:p>
    <w:p w:rsidRPr="00773FD5" w:rsidR="00D83B35" w:rsidP="00D83B35" w:rsidRDefault="00D83B35" w14:paraId="2C25A5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Additional activities.--Grant funds provided under this section shall be used for one or more of the following activities:</w:t>
      </w:r>
    </w:p>
    <w:p w:rsidRPr="00773FD5" w:rsidR="00D83B35" w:rsidP="00D83B35" w:rsidRDefault="00D83B35" w14:paraId="3B59D2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(A) The activities described in paragraphs (1)</w:t>
      </w:r>
      <w:r w:rsidRPr="00773FD5" w:rsidR="0063708B">
        <w:rPr>
          <w:sz w:val="22"/>
          <w:szCs w:val="22"/>
        </w:rPr>
        <w:t xml:space="preserve"> </w:t>
      </w:r>
      <w:r w:rsidRPr="00773FD5">
        <w:rPr>
          <w:sz w:val="22"/>
          <w:szCs w:val="22"/>
        </w:rPr>
        <w:t>through (12) of section 311(c).*</w:t>
      </w:r>
      <w:r w:rsidRPr="00773FD5" w:rsidR="0014005C">
        <w:rPr>
          <w:sz w:val="22"/>
          <w:szCs w:val="22"/>
        </w:rPr>
        <w:t>**</w:t>
      </w:r>
    </w:p>
    <w:p w:rsidRPr="00773FD5" w:rsidR="00D83B35" w:rsidP="00D83B35" w:rsidRDefault="00D83B35" w14:paraId="7FF6EF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(B) Academic instruction in disciplines in which Black Americans are underrepresented.</w:t>
      </w:r>
    </w:p>
    <w:p w:rsidRPr="00773FD5" w:rsidR="00D83B35" w:rsidP="00D83B35" w:rsidRDefault="00D83B35" w14:paraId="3F3DEE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Establishing or enhancing a program of teacher education designed to qualify students to teach in a public elementary school or secondary school in the State that shall include, as part of such program, preparation for teacher certification or licensure.</w:t>
      </w:r>
    </w:p>
    <w:p w:rsidRPr="00773FD5" w:rsidR="00D83B35" w:rsidP="00D83B35" w:rsidRDefault="00D83B35" w14:paraId="45E3A1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Establishing community outreach programs that will encourage elementary school and secondary school students to develop the academic skills and the interest to pursue postsecondary education.</w:t>
      </w:r>
    </w:p>
    <w:p w:rsidRPr="00773FD5" w:rsidR="00D83B35" w:rsidP="00D83B35" w:rsidRDefault="00D83B35" w14:paraId="48B882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(E) Other activities proposed in the application submitted pursuant to subsection (f) that--</w:t>
      </w:r>
    </w:p>
    <w:p w:rsidRPr="00773FD5" w:rsidR="00D83B35" w:rsidP="00D83B35" w:rsidRDefault="00D83B35" w14:paraId="696897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30" w:hanging="2430"/>
        <w:rPr>
          <w:sz w:val="22"/>
          <w:szCs w:val="22"/>
        </w:rPr>
      </w:pPr>
      <w:r w:rsidRPr="00773FD5">
        <w:rPr>
          <w:sz w:val="22"/>
          <w:szCs w:val="22"/>
        </w:rPr>
        <w:t xml:space="preserve">                (i) contribute to carrying out the purpose of this section; and</w:t>
      </w:r>
    </w:p>
    <w:p w:rsidRPr="00773FD5" w:rsidR="00D83B35" w:rsidP="00D83B35" w:rsidRDefault="00D83B35" w14:paraId="6C947E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(ii) are approved by the Secretary as part of the review and approval of an application submitted under subsection (f).</w:t>
      </w:r>
    </w:p>
    <w:p w:rsidRPr="00773FD5" w:rsidR="00D83B35" w:rsidP="00D83B35" w:rsidRDefault="00D83B35" w14:paraId="17B92A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30" w:hanging="2250"/>
        <w:rPr>
          <w:sz w:val="22"/>
          <w:szCs w:val="22"/>
        </w:rPr>
      </w:pPr>
      <w:r w:rsidRPr="00773FD5">
        <w:rPr>
          <w:sz w:val="22"/>
          <w:szCs w:val="22"/>
        </w:rPr>
        <w:t>(3) Endowment fund.--</w:t>
      </w:r>
    </w:p>
    <w:p w:rsidRPr="00773FD5" w:rsidR="00D83B35" w:rsidP="00D83B35" w:rsidRDefault="00D83B35" w14:paraId="35A582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In general.--A Predominantly Black Institution may use not more than 20 percent of the grant funds provided under this section to establish or increase an endowment fund at the institution.</w:t>
      </w:r>
    </w:p>
    <w:p w:rsidRPr="00773FD5" w:rsidR="00D83B35" w:rsidP="00D83B35" w:rsidRDefault="00D83B35" w14:paraId="297F3B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Matching requirement.--In order to be eligible to use grant funds in accordance with subparagraph (A), a Predominantly Black Institution shall provide matching funds from non-Federal sources, in an amount equal to or greater than the Federal funds used in accordance with subparagraph (A), for the establishment or increase of the endowment fund.</w:t>
      </w:r>
    </w:p>
    <w:p w:rsidRPr="00773FD5" w:rsidR="00D83B35" w:rsidP="00D83B35" w:rsidRDefault="00D83B35" w14:paraId="112070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Comparability.--The (NOTE: Applicability) provisions of part C, regarding the establishment or increase of an endowment fund, that the Secretary determines are not inconsistent with this subsection, shall apply to funds used under subparagraph (A).</w:t>
      </w:r>
    </w:p>
    <w:p w:rsidRPr="00773FD5" w:rsidR="00D83B35" w:rsidP="00D83B35" w:rsidRDefault="00D83B35" w14:paraId="24990639"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(4) Limitation.--Not more than 50 percent of the grant funds provided to a Predominantly Black Institution under this section may be available for the purpose of constructing or maintaining a classroom, library, laboratory, or other instructional facility.</w:t>
      </w:r>
    </w:p>
    <w:p w:rsidRPr="00773FD5" w:rsidR="00D83B35" w:rsidP="00D83B35" w:rsidRDefault="00D83B35" w14:paraId="1D906F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Pr="00773FD5" w:rsidR="00D83B35" w:rsidP="00D83B35" w:rsidRDefault="00D83B35" w14:paraId="490613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(e) Allotments to Predominantly Black Institutions.—</w:t>
      </w:r>
    </w:p>
    <w:p w:rsidRPr="00773FD5" w:rsidR="00D83B35" w:rsidP="00D83B35" w:rsidRDefault="00D83B35" w14:paraId="0929BC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Pr="00773FD5" w:rsidR="00D83B35" w:rsidP="00D83B35" w:rsidRDefault="00D83B35" w14:paraId="212D98A2"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(1) Federal Pell grant basis.--From the amounts appropriated to carry out this section for any fiscal year, the Secretary shall allot to each Predominantly Black Institution having an application approved under subsection (f)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Pr="00773FD5" w:rsidR="00D83B35" w:rsidP="00D83B35" w:rsidRDefault="00D83B35" w14:paraId="6D4530D4"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(2) Graduates basis.--From the amounts appropriated to carry out this section for any fiscal year, the Secretary shall allot to each Predominantly Black Institution having an application approved under subsection (f) a sum that bears the same ratio to one-fourth of that amount as the number of graduates for such academic year at such institution, bears to the total number of graduates for such academic year at all such institutions.</w:t>
      </w:r>
    </w:p>
    <w:p w:rsidRPr="00773FD5" w:rsidR="00D83B35" w:rsidP="00D83B35" w:rsidRDefault="00D83B35" w14:paraId="126F14C7"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sz w:val="22"/>
          <w:szCs w:val="22"/>
        </w:rPr>
      </w:pPr>
      <w:r w:rsidRPr="00773FD5">
        <w:rPr>
          <w:sz w:val="22"/>
          <w:szCs w:val="22"/>
        </w:rPr>
        <w:t xml:space="preserve">    (3) Graduates seeking a higher degree basis.--From the amounts appropriated to carry out this section for any fiscal year, the Secretary shall allot to each Predominantly Black Institution having an application approved under subsection (f)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Pr="00773FD5" w:rsidR="00D83B35" w:rsidP="00D83B35" w:rsidRDefault="00D83B35" w14:paraId="4A7CCF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(4) Minimum allotment.--</w:t>
      </w:r>
    </w:p>
    <w:p w:rsidRPr="00773FD5" w:rsidR="00D83B35" w:rsidP="00D83B35" w:rsidRDefault="00D83B35" w14:paraId="312452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sz w:val="22"/>
          <w:szCs w:val="22"/>
        </w:rPr>
      </w:pPr>
      <w:r w:rsidRPr="00773FD5">
        <w:rPr>
          <w:sz w:val="22"/>
          <w:szCs w:val="22"/>
        </w:rPr>
        <w:t>(A) In general.--Notwithstanding paragraphs (1), (2), and (3), the amount allotted to each Predominantly Black Institution under this section may not be less than $250,000.</w:t>
      </w:r>
    </w:p>
    <w:p w:rsidRPr="00773FD5" w:rsidR="00D83B35" w:rsidP="00D83B35" w:rsidRDefault="00D83B35" w14:paraId="598E31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sz w:val="22"/>
          <w:szCs w:val="22"/>
        </w:rPr>
      </w:pPr>
      <w:r w:rsidRPr="00773FD5">
        <w:rPr>
          <w:sz w:val="22"/>
          <w:szCs w:val="22"/>
        </w:rPr>
        <w:t>(B) Insufficient amount.--If the amounts appropriated to carry out this section for a fiscal year are not sufficient to pay the minimum allotment provided under subparagraph (A) for the fiscal year, then the amount of such minimum allotment shall be ratably reduced. If additional sums become available for such fiscal year, such reduced allotment shall be increased on the same basis as the allotment was reduced until the amount allotted equals the minimum allotment required under subparagraph (A).</w:t>
      </w:r>
    </w:p>
    <w:p w:rsidRPr="00773FD5" w:rsidR="00D83B35" w:rsidP="00D83B35" w:rsidRDefault="00D83B35" w14:paraId="3F14A30C"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(5) Reallotment.--The amount of a Predominantly Black Institution's allotment under paragraph (1), (2), (3), or (4) for any fiscal year that the Secretary determines will not be needed for such institution for the period for which such allotment is available, shall be available for reallotment to other Predominantly Black Institutions in proportion to the original allotments to such other institutions under this section for such fiscal year. The Secretary shall reallot such amounts from time to time, on such date and during such period as the Secretary determines appropriate.</w:t>
      </w:r>
    </w:p>
    <w:p w:rsidRPr="00773FD5" w:rsidR="00D83B35" w:rsidP="00D83B35" w:rsidRDefault="00D83B35" w14:paraId="15BFDE1A"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7CB83DA5"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(f) Applications.--Each Predominantly Black Institution desiring a grant under this section shall submit an application to the Secretary at such time, in such manner, and containing or accompanied by such information as the Secretary may reasonably require.</w:t>
      </w:r>
    </w:p>
    <w:p w:rsidRPr="00773FD5" w:rsidR="00D83B35" w:rsidP="00D83B35" w:rsidRDefault="00D83B35" w14:paraId="4321D79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Pr="00773FD5" w:rsidR="00D83B35" w:rsidP="00D83B35" w:rsidRDefault="00D83B35" w14:paraId="0459281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(g) Application Review Process.--Section 393 shall not apply to applications under this section.</w:t>
      </w:r>
    </w:p>
    <w:p w:rsidRPr="00773FD5" w:rsidR="00D83B35" w:rsidP="00D83B35" w:rsidRDefault="00D83B35" w14:paraId="6B6462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0528BD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(h) Duration and Carryover.--Any grant funds paid to a Predominantly Black Institution under this section that are not expended or used for the purposes for which the funds were paid within ten years following the date on which the grant was awarded, shall be repaid to the Treasury.</w:t>
      </w:r>
    </w:p>
    <w:p w:rsidRPr="00773FD5" w:rsidR="00D83B35" w:rsidP="00D83B35" w:rsidRDefault="00D83B35" w14:paraId="070D64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D83B35" w:rsidP="00D83B35" w:rsidRDefault="00D83B35" w14:paraId="27CFE1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(i) Special Rule on Eligibility.--No Predominantly Black Institution that receives funds under this section shall concurrently receive funds under any other provision of this part, part B, or part A of title V.</w:t>
      </w:r>
    </w:p>
    <w:p w:rsidRPr="00773FD5" w:rsidR="00A31E93" w:rsidP="00D83B35" w:rsidRDefault="00A31E93" w14:paraId="6D1A5B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Pr="00773FD5" w:rsidR="00A31E93" w:rsidP="00A31E93" w:rsidRDefault="00A31E93" w14:paraId="274344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b/>
          <w:sz w:val="22"/>
          <w:szCs w:val="22"/>
        </w:rPr>
        <w:t>*First Generation College Student</w:t>
      </w:r>
      <w:r w:rsidRPr="00773FD5">
        <w:rPr>
          <w:sz w:val="22"/>
          <w:szCs w:val="22"/>
        </w:rPr>
        <w:t xml:space="preserve"> – For the purposes of this part, the term “first generation college student” means - </w:t>
      </w:r>
    </w:p>
    <w:p w:rsidRPr="00773FD5" w:rsidR="00A31E93" w:rsidP="00975630" w:rsidRDefault="00A31E93" w14:paraId="5AAD1E1E" w14:textId="7777777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an individual both of whose parents did not complete a baccalaureate degree; or</w:t>
      </w:r>
    </w:p>
    <w:p w:rsidRPr="00773FD5" w:rsidR="00A31E93" w:rsidP="00975630" w:rsidRDefault="00A31E93" w14:paraId="3E695D3C" w14:textId="7777777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rPr>
          <w:sz w:val="22"/>
          <w:szCs w:val="22"/>
        </w:rPr>
      </w:pPr>
      <w:r w:rsidRPr="00773FD5">
        <w:rPr>
          <w:sz w:val="22"/>
          <w:szCs w:val="22"/>
        </w:rPr>
        <w:t>in the case of any individual who regularly resided with and received support from one parent, an individual whose only such parent did not complete a baccalaureate degree.</w:t>
      </w:r>
    </w:p>
    <w:p w:rsidRPr="00773FD5" w:rsidR="00D83B35" w:rsidP="00A31E93" w:rsidRDefault="00D83B35" w14:paraId="6B2A95B2" w14:textId="77777777">
      <w:pPr>
        <w:rPr>
          <w:b/>
          <w:sz w:val="22"/>
          <w:szCs w:val="22"/>
        </w:rPr>
      </w:pPr>
    </w:p>
    <w:p w:rsidRPr="00773FD5" w:rsidR="00D83B35" w:rsidP="00D83B35" w:rsidRDefault="00D83B35" w14:paraId="5BBDB1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b/>
          <w:sz w:val="22"/>
          <w:szCs w:val="22"/>
        </w:rPr>
        <w:t>**Low-Income Individual</w:t>
      </w:r>
      <w:r w:rsidRPr="00773FD5">
        <w:rPr>
          <w:sz w:val="22"/>
          <w:szCs w:val="22"/>
        </w:rPr>
        <w:t xml:space="preserve"> -For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Pr="00773FD5" w:rsidR="003C4E7E" w:rsidP="00863E0C" w:rsidRDefault="003C4E7E" w14:paraId="17599FD2" w14:textId="77777777">
      <w:pPr>
        <w:jc w:val="center"/>
      </w:pPr>
    </w:p>
    <w:p w:rsidRPr="00930EAC" w:rsidR="007230CE" w:rsidP="007230CE" w:rsidRDefault="007230CE" w14:paraId="6454F92E" w14:textId="77777777">
      <w:pPr>
        <w:rPr>
          <w:b/>
          <w:bCs/>
          <w:sz w:val="32"/>
        </w:rPr>
      </w:pPr>
    </w:p>
    <w:p w:rsidRPr="00773FD5" w:rsidR="00A31E93" w:rsidP="00A31E93" w:rsidRDefault="00A31E93" w14:paraId="2AE834E6" w14:textId="77777777">
      <w:pPr>
        <w:rPr>
          <w:sz w:val="22"/>
          <w:szCs w:val="22"/>
        </w:rPr>
      </w:pPr>
      <w:r w:rsidRPr="00773FD5">
        <w:rPr>
          <w:b/>
          <w:sz w:val="22"/>
          <w:szCs w:val="22"/>
        </w:rPr>
        <w:t>*** PART A STRENGTHENING</w:t>
      </w:r>
      <w:r w:rsidRPr="00773FD5">
        <w:rPr>
          <w:sz w:val="22"/>
          <w:szCs w:val="22"/>
        </w:rPr>
        <w:t xml:space="preserve"> </w:t>
      </w:r>
      <w:r w:rsidRPr="00773FD5">
        <w:rPr>
          <w:b/>
          <w:sz w:val="22"/>
          <w:szCs w:val="22"/>
        </w:rPr>
        <w:t>INSTITUTIONS</w:t>
      </w:r>
      <w:r w:rsidRPr="00773FD5">
        <w:rPr>
          <w:sz w:val="22"/>
          <w:szCs w:val="22"/>
        </w:rPr>
        <w:t xml:space="preserve"> </w:t>
      </w:r>
    </w:p>
    <w:p w:rsidRPr="00773FD5" w:rsidR="00A31E93" w:rsidP="00A31E93" w:rsidRDefault="00A31E93" w14:paraId="29423791" w14:textId="77777777">
      <w:pPr>
        <w:rPr>
          <w:sz w:val="22"/>
          <w:szCs w:val="22"/>
        </w:rPr>
      </w:pPr>
      <w:r w:rsidRPr="00773FD5">
        <w:rPr>
          <w:sz w:val="22"/>
          <w:szCs w:val="22"/>
        </w:rPr>
        <w:t>(c) AUTHORIZED ACTIVITIES.--Grants awarded under this section shall be used for 1 or more of the following activities:</w:t>
      </w:r>
    </w:p>
    <w:p w:rsidRPr="00773FD5" w:rsidR="00A31E93" w:rsidP="00A31E93" w:rsidRDefault="00A31E93" w14:paraId="6C5A919C" w14:textId="77777777">
      <w:pPr>
        <w:rPr>
          <w:sz w:val="22"/>
          <w:szCs w:val="22"/>
        </w:rPr>
      </w:pPr>
    </w:p>
    <w:p w:rsidRPr="00773FD5" w:rsidR="00A31E93" w:rsidP="00A31E93" w:rsidRDefault="00A31E93" w14:paraId="69910900" w14:textId="77777777">
      <w:pPr>
        <w:ind w:left="540" w:hanging="360"/>
        <w:rPr>
          <w:sz w:val="22"/>
          <w:szCs w:val="22"/>
        </w:rPr>
      </w:pPr>
      <w:r w:rsidRPr="00773FD5">
        <w:rPr>
          <w:sz w:val="22"/>
          <w:szCs w:val="22"/>
        </w:rPr>
        <w:t>(1) Purchase, rental, or lease of scientific or laboratory equipment for educational purposes, including instructional and research purposes.</w:t>
      </w:r>
    </w:p>
    <w:p w:rsidRPr="00773FD5" w:rsidR="00A31E93" w:rsidP="00A31E93" w:rsidRDefault="00A31E93" w14:paraId="7C134499" w14:textId="77777777">
      <w:pPr>
        <w:ind w:left="540" w:hanging="360"/>
        <w:rPr>
          <w:sz w:val="22"/>
          <w:szCs w:val="22"/>
        </w:rPr>
      </w:pPr>
      <w:r w:rsidRPr="00773FD5">
        <w:rPr>
          <w:sz w:val="22"/>
          <w:szCs w:val="22"/>
        </w:rPr>
        <w:t>(2) Construction, maintenance, renovation, and improvement in classrooms, libraries, laboratories, and other instructional facilities, including the integration of computer technology into institutional facilities to create smart buildings.</w:t>
      </w:r>
    </w:p>
    <w:p w:rsidRPr="00773FD5" w:rsidR="00A31E93" w:rsidP="00A31E93" w:rsidRDefault="00A31E93" w14:paraId="0A3BAE9A" w14:textId="77777777">
      <w:pPr>
        <w:ind w:left="540" w:hanging="360"/>
        <w:rPr>
          <w:sz w:val="22"/>
          <w:szCs w:val="22"/>
        </w:rPr>
      </w:pPr>
      <w:r w:rsidRPr="00773FD5">
        <w:rPr>
          <w:sz w:val="22"/>
          <w:szCs w:val="22"/>
        </w:rPr>
        <w:t>(3) Support of faculty exchanges, faculty development, and faculty fellowships to assist in attaining advanced degrees in the field of instruction of the faculty.</w:t>
      </w:r>
    </w:p>
    <w:p w:rsidRPr="00773FD5" w:rsidR="00A31E93" w:rsidP="00A31E93" w:rsidRDefault="00A31E93" w14:paraId="2EA5F7BA" w14:textId="77777777">
      <w:pPr>
        <w:ind w:left="540" w:hanging="360"/>
        <w:rPr>
          <w:sz w:val="22"/>
          <w:szCs w:val="22"/>
        </w:rPr>
      </w:pPr>
      <w:r w:rsidRPr="00773FD5">
        <w:rPr>
          <w:sz w:val="22"/>
          <w:szCs w:val="22"/>
        </w:rPr>
        <w:t xml:space="preserve">(4) Development and improvement of academic programs </w:t>
      </w:r>
    </w:p>
    <w:p w:rsidRPr="00773FD5" w:rsidR="00A31E93" w:rsidP="00A31E93" w:rsidRDefault="00A31E93" w14:paraId="301D73BC" w14:textId="77777777">
      <w:pPr>
        <w:ind w:left="540" w:hanging="360"/>
        <w:rPr>
          <w:sz w:val="22"/>
          <w:szCs w:val="22"/>
        </w:rPr>
      </w:pPr>
      <w:r w:rsidRPr="00773FD5">
        <w:rPr>
          <w:sz w:val="22"/>
          <w:szCs w:val="22"/>
        </w:rPr>
        <w:t>(5) Purchase of library books, periodicals, and other educational materials, including telecommunications program material.</w:t>
      </w:r>
    </w:p>
    <w:p w:rsidRPr="00773FD5" w:rsidR="00A31E93" w:rsidP="00A31E93" w:rsidRDefault="00A31E93" w14:paraId="74EDD2FA" w14:textId="77777777">
      <w:pPr>
        <w:pStyle w:val="HTMLPreformatted"/>
        <w:ind w:left="540" w:hanging="360"/>
        <w:rPr>
          <w:rFonts w:ascii="Times New Roman" w:hAnsi="Times New Roman" w:cs="Times New Roman"/>
          <w:sz w:val="22"/>
          <w:szCs w:val="22"/>
        </w:rPr>
      </w:pPr>
      <w:r w:rsidRPr="00773FD5">
        <w:rPr>
          <w:rFonts w:ascii="Times New Roman" w:hAnsi="Times New Roman" w:eastAsia="Calibri" w:cs="Times New Roman"/>
          <w:sz w:val="22"/>
          <w:szCs w:val="22"/>
        </w:rPr>
        <w:t xml:space="preserve">(6) Tutoring, counseling, and student service programs designed to improve academic success, </w:t>
      </w:r>
      <w:r w:rsidRPr="00773FD5">
        <w:rPr>
          <w:rFonts w:ascii="Times New Roman" w:hAnsi="Times New Roman" w:cs="Times New Roman"/>
          <w:sz w:val="22"/>
          <w:szCs w:val="22"/>
        </w:rPr>
        <w:t>including innovative, customized, instruction courses designed to help retain students and move the students rapidly into core courses and through program completion, which may include remedial education and English language instruction</w:t>
      </w:r>
    </w:p>
    <w:p w:rsidRPr="00773FD5" w:rsidR="00A31E93" w:rsidP="00A31E93" w:rsidRDefault="00A31E93" w14:paraId="62C3BF4C" w14:textId="77777777">
      <w:pPr>
        <w:pStyle w:val="HTMLPreformatted"/>
        <w:ind w:left="540" w:hanging="360"/>
        <w:rPr>
          <w:rFonts w:ascii="Times New Roman" w:hAnsi="Times New Roman" w:cs="Times New Roman"/>
          <w:sz w:val="22"/>
          <w:szCs w:val="22"/>
        </w:rPr>
      </w:pPr>
      <w:r w:rsidRPr="00773FD5">
        <w:rPr>
          <w:rFonts w:ascii="Times New Roman" w:hAnsi="Times New Roman" w:cs="Times New Roman"/>
          <w:sz w:val="22"/>
          <w:szCs w:val="22"/>
        </w:rPr>
        <w:t>(7) Education or counseling services designed to improve the financial literacy and economic literacy of students or the students' families.</w:t>
      </w:r>
    </w:p>
    <w:p w:rsidRPr="00773FD5" w:rsidR="00A31E93" w:rsidP="00A31E93" w:rsidRDefault="00A31E93" w14:paraId="0A8EB7D4" w14:textId="77777777">
      <w:pPr>
        <w:ind w:left="540" w:hanging="360"/>
        <w:rPr>
          <w:sz w:val="22"/>
          <w:szCs w:val="22"/>
        </w:rPr>
      </w:pPr>
      <w:r w:rsidRPr="00773FD5">
        <w:rPr>
          <w:sz w:val="22"/>
          <w:szCs w:val="22"/>
        </w:rPr>
        <w:t>(8) Funds management, administrative management, and acquisition of equipment for use in strengthening funds management.</w:t>
      </w:r>
    </w:p>
    <w:p w:rsidRPr="00773FD5" w:rsidR="00A31E93" w:rsidP="00A31E93" w:rsidRDefault="00A31E93" w14:paraId="202F051A" w14:textId="77777777">
      <w:pPr>
        <w:ind w:left="540" w:hanging="360"/>
        <w:rPr>
          <w:sz w:val="22"/>
          <w:szCs w:val="22"/>
        </w:rPr>
      </w:pPr>
      <w:r w:rsidRPr="00773FD5">
        <w:rPr>
          <w:sz w:val="22"/>
          <w:szCs w:val="22"/>
        </w:rPr>
        <w:t>(9) Joint use of facilities, such as laboratories and libraries.</w:t>
      </w:r>
    </w:p>
    <w:p w:rsidRPr="00773FD5" w:rsidR="00A31E93" w:rsidP="00A31E93" w:rsidRDefault="00A31E93" w14:paraId="46E37C0E" w14:textId="77777777">
      <w:pPr>
        <w:ind w:left="540" w:hanging="360"/>
        <w:rPr>
          <w:sz w:val="22"/>
          <w:szCs w:val="22"/>
        </w:rPr>
      </w:pPr>
      <w:r w:rsidRPr="00773FD5">
        <w:rPr>
          <w:sz w:val="22"/>
          <w:szCs w:val="22"/>
        </w:rPr>
        <w:t>(10) Establishing or improving a development office to strengthen or improve contributions from alumni and the private sector.</w:t>
      </w:r>
    </w:p>
    <w:p w:rsidRPr="00773FD5" w:rsidR="00A31E93" w:rsidP="00A31E93" w:rsidRDefault="00A31E93" w14:paraId="201AF51D" w14:textId="77777777">
      <w:pPr>
        <w:ind w:left="540" w:hanging="360"/>
        <w:rPr>
          <w:sz w:val="22"/>
          <w:szCs w:val="22"/>
        </w:rPr>
      </w:pPr>
      <w:r w:rsidRPr="00773FD5">
        <w:rPr>
          <w:sz w:val="22"/>
          <w:szCs w:val="22"/>
        </w:rPr>
        <w:t>(11) Establishing or improving an endowment fund.</w:t>
      </w:r>
    </w:p>
    <w:p w:rsidRPr="00773FD5" w:rsidR="00A31E93" w:rsidP="00A31E93" w:rsidRDefault="00A31E93" w14:paraId="453A0CB6" w14:textId="77777777">
      <w:pPr>
        <w:ind w:left="540" w:hanging="360"/>
        <w:rPr>
          <w:sz w:val="22"/>
          <w:szCs w:val="22"/>
        </w:rPr>
      </w:pPr>
      <w:r w:rsidRPr="00773FD5">
        <w:rPr>
          <w:sz w:val="22"/>
          <w:szCs w:val="22"/>
        </w:rPr>
        <w:t>(12) Creating or improving facilities for Internet or other distance learning technologies, including purchase or rental of telecommunications technology equipment or services.</w:t>
      </w:r>
    </w:p>
    <w:p w:rsidRPr="00773FD5" w:rsidR="00A31E93" w:rsidP="00A31E93" w:rsidRDefault="00A31E93" w14:paraId="5F067E47" w14:textId="77777777">
      <w:pPr>
        <w:ind w:left="540" w:hanging="360"/>
        <w:rPr>
          <w:sz w:val="22"/>
          <w:szCs w:val="22"/>
        </w:rPr>
      </w:pPr>
      <w:r w:rsidRPr="00773FD5">
        <w:rPr>
          <w:sz w:val="22"/>
          <w:szCs w:val="22"/>
        </w:rPr>
        <w:t>(13) Other activities proposed in the application submitted pursuant to subsection (b) and section 391 that-</w:t>
      </w:r>
    </w:p>
    <w:p w:rsidRPr="00773FD5" w:rsidR="00A31E93" w:rsidP="00A31E93" w:rsidRDefault="00A31E93" w14:paraId="172753AB" w14:textId="77777777">
      <w:pPr>
        <w:ind w:left="540"/>
        <w:rPr>
          <w:sz w:val="22"/>
          <w:szCs w:val="22"/>
        </w:rPr>
      </w:pPr>
      <w:r w:rsidRPr="00773FD5">
        <w:rPr>
          <w:sz w:val="22"/>
          <w:szCs w:val="22"/>
        </w:rPr>
        <w:t>(A) contribute to carrying out the purposes of the program assisted under this part; and</w:t>
      </w:r>
    </w:p>
    <w:p w:rsidRPr="00773FD5" w:rsidR="009318D2" w:rsidP="00A31E93" w:rsidRDefault="00A31E93" w14:paraId="5AC193D9" w14:textId="77777777">
      <w:pPr>
        <w:ind w:left="540"/>
        <w:rPr>
          <w:sz w:val="22"/>
          <w:szCs w:val="22"/>
        </w:rPr>
      </w:pPr>
      <w:r w:rsidRPr="00773FD5">
        <w:rPr>
          <w:sz w:val="22"/>
          <w:szCs w:val="22"/>
        </w:rPr>
        <w:t>(B) are approved by the Secretary as part of the review and acceptance of such application.</w:t>
      </w:r>
    </w:p>
    <w:p w:rsidR="00C63F05" w:rsidP="00C63F05" w:rsidRDefault="009318D2" w14:paraId="4F51C5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73FD5">
        <w:rPr>
          <w:sz w:val="22"/>
          <w:szCs w:val="22"/>
        </w:rPr>
        <w:br w:type="page"/>
      </w:r>
    </w:p>
    <w:p w:rsidR="00F64D58" w:rsidP="00C63F05" w:rsidRDefault="00F64D58" w14:paraId="0F1929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rPr>
      </w:pPr>
      <w:r>
        <w:rPr>
          <w:b/>
          <w:bCs/>
          <w:sz w:val="32"/>
        </w:rPr>
        <w:t>CLOSING DATE NOTICE</w:t>
      </w:r>
    </w:p>
    <w:p w:rsidR="00050B5C" w:rsidP="006460BA" w:rsidRDefault="00050B5C" w14:paraId="534CBC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name="temp" w:id="0"/>
      <w:bookmarkEnd w:id="0"/>
    </w:p>
    <w:p w:rsidR="00050B5C" w:rsidP="00050B5C" w:rsidRDefault="00050B5C" w14:paraId="41F877F6" w14:textId="77777777">
      <w:pPr>
        <w:widowControl w:val="0"/>
        <w:autoSpaceDE w:val="0"/>
        <w:autoSpaceDN w:val="0"/>
        <w:jc w:val="center"/>
        <w:outlineLvl w:val="0"/>
        <w:rPr>
          <w:b/>
          <w:bCs/>
          <w:color w:val="FF0000"/>
          <w:szCs w:val="32"/>
          <w:lang w:bidi="en-US"/>
        </w:rPr>
      </w:pPr>
      <w:r w:rsidRPr="009E2A91">
        <w:rPr>
          <w:b/>
          <w:bCs/>
          <w:color w:val="FF0000"/>
          <w:szCs w:val="32"/>
          <w:lang w:bidi="en-US"/>
        </w:rPr>
        <w:t xml:space="preserve">Note:  The U.S. Department of Education is not planning to have a </w:t>
      </w:r>
      <w:r>
        <w:rPr>
          <w:b/>
          <w:bCs/>
          <w:color w:val="FF0000"/>
          <w:szCs w:val="32"/>
          <w:lang w:bidi="en-US"/>
        </w:rPr>
        <w:t xml:space="preserve">PBI Formula </w:t>
      </w:r>
      <w:r w:rsidRPr="009E2A91">
        <w:rPr>
          <w:b/>
          <w:bCs/>
          <w:color w:val="FF0000"/>
          <w:szCs w:val="32"/>
          <w:lang w:bidi="en-US"/>
        </w:rPr>
        <w:t>grant competition in fiscal year 20</w:t>
      </w:r>
      <w:r>
        <w:rPr>
          <w:b/>
          <w:bCs/>
          <w:color w:val="FF0000"/>
          <w:szCs w:val="32"/>
          <w:lang w:bidi="en-US"/>
        </w:rPr>
        <w:t>20</w:t>
      </w:r>
      <w:r w:rsidRPr="009E2A91">
        <w:rPr>
          <w:b/>
          <w:bCs/>
          <w:color w:val="FF0000"/>
          <w:szCs w:val="32"/>
          <w:lang w:bidi="en-US"/>
        </w:rPr>
        <w:t>.  Therefore, the most recent Notice Inviting Applications for this program (FY 20</w:t>
      </w:r>
      <w:r>
        <w:rPr>
          <w:b/>
          <w:bCs/>
          <w:color w:val="FF0000"/>
          <w:szCs w:val="32"/>
          <w:lang w:bidi="en-US"/>
        </w:rPr>
        <w:t>16</w:t>
      </w:r>
      <w:r w:rsidRPr="009E2A91">
        <w:rPr>
          <w:b/>
          <w:bCs/>
          <w:color w:val="FF0000"/>
          <w:szCs w:val="32"/>
          <w:lang w:bidi="en-US"/>
        </w:rPr>
        <w:t>) has been included.</w:t>
      </w:r>
    </w:p>
    <w:p w:rsidR="00050B5C" w:rsidP="00050B5C" w:rsidRDefault="00050B5C" w14:paraId="741EE41E" w14:textId="77777777">
      <w:pPr>
        <w:widowControl w:val="0"/>
        <w:autoSpaceDE w:val="0"/>
        <w:autoSpaceDN w:val="0"/>
        <w:jc w:val="center"/>
        <w:outlineLvl w:val="0"/>
        <w:rPr>
          <w:b/>
          <w:bCs/>
          <w:color w:val="FF0000"/>
          <w:szCs w:val="32"/>
          <w:lang w:bidi="en-US"/>
        </w:rPr>
      </w:pPr>
    </w:p>
    <w:p w:rsidR="00935C51" w:rsidP="006460BA" w:rsidRDefault="00935C51" w14:paraId="602245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7B411D" w:rsidR="00050B5C" w:rsidP="007B411D" w:rsidRDefault="00050B5C" w14:paraId="1DC71632" w14:textId="77777777">
      <w:pPr>
        <w:spacing w:line="480" w:lineRule="auto"/>
        <w:outlineLvl w:val="1"/>
        <w:rPr>
          <w:rFonts w:ascii="Courier New" w:hAnsi="Courier New" w:cs="Courier New"/>
          <w:color w:val="333333"/>
          <w:sz w:val="22"/>
          <w:szCs w:val="22"/>
        </w:rPr>
      </w:pPr>
      <w:r w:rsidRPr="007B411D">
        <w:rPr>
          <w:rFonts w:ascii="Courier New" w:hAnsi="Courier New" w:cs="Courier New"/>
          <w:color w:val="333333"/>
          <w:kern w:val="36"/>
          <w:sz w:val="22"/>
          <w:szCs w:val="22"/>
        </w:rPr>
        <w:t>AGENCY:</w:t>
      </w:r>
      <w:r>
        <w:rPr>
          <w:rFonts w:ascii="Courier New" w:hAnsi="Courier New" w:cs="Courier New"/>
          <w:color w:val="333333"/>
          <w:kern w:val="36"/>
          <w:sz w:val="22"/>
          <w:szCs w:val="22"/>
        </w:rPr>
        <w:t xml:space="preserve"> </w:t>
      </w:r>
      <w:r w:rsidRPr="007B411D">
        <w:rPr>
          <w:rFonts w:ascii="Courier New" w:hAnsi="Courier New" w:cs="Courier New"/>
          <w:color w:val="333333"/>
          <w:sz w:val="22"/>
          <w:szCs w:val="22"/>
        </w:rPr>
        <w:t>Office of Postsecondary Education, Department of Education.</w:t>
      </w:r>
    </w:p>
    <w:p w:rsidRPr="007B411D" w:rsidR="00050B5C" w:rsidP="007B411D" w:rsidRDefault="00050B5C" w14:paraId="79AB3841" w14:textId="77777777">
      <w:pPr>
        <w:spacing w:line="480" w:lineRule="auto"/>
        <w:outlineLvl w:val="1"/>
        <w:rPr>
          <w:rFonts w:ascii="Courier New" w:hAnsi="Courier New" w:cs="Courier New"/>
          <w:color w:val="333333"/>
          <w:sz w:val="22"/>
          <w:szCs w:val="22"/>
        </w:rPr>
      </w:pPr>
      <w:r w:rsidRPr="007B411D">
        <w:rPr>
          <w:rFonts w:ascii="Courier New" w:hAnsi="Courier New" w:cs="Courier New"/>
          <w:color w:val="333333"/>
          <w:kern w:val="36"/>
          <w:sz w:val="22"/>
          <w:szCs w:val="22"/>
        </w:rPr>
        <w:t>ACTION:</w:t>
      </w:r>
      <w:r>
        <w:rPr>
          <w:rFonts w:ascii="Courier New" w:hAnsi="Courier New" w:cs="Courier New"/>
          <w:color w:val="333333"/>
          <w:kern w:val="36"/>
          <w:sz w:val="22"/>
          <w:szCs w:val="22"/>
        </w:rPr>
        <w:t xml:space="preserve"> </w:t>
      </w:r>
      <w:r w:rsidRPr="007B411D">
        <w:rPr>
          <w:rFonts w:ascii="Courier New" w:hAnsi="Courier New" w:cs="Courier New"/>
          <w:color w:val="333333"/>
          <w:sz w:val="22"/>
          <w:szCs w:val="22"/>
        </w:rPr>
        <w:t>Notice.</w:t>
      </w:r>
    </w:p>
    <w:p w:rsidRPr="007B411D" w:rsidR="00050B5C" w:rsidP="007B411D" w:rsidRDefault="00050B5C" w14:paraId="389A0961"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Overview Information</w:t>
      </w:r>
    </w:p>
    <w:p w:rsidRPr="007B411D" w:rsidR="00050B5C" w:rsidP="007B411D" w:rsidRDefault="00050B5C" w14:paraId="08669A2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Predominantly Black Institutions (PBI) Formula Grant Program</w:t>
      </w:r>
    </w:p>
    <w:p w:rsidRPr="007B411D" w:rsidR="00050B5C" w:rsidP="007B411D" w:rsidRDefault="00050B5C" w14:paraId="633430F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Notice inviting applications for new awards for fiscal year (FY) 2016.</w:t>
      </w:r>
    </w:p>
    <w:p w:rsidRPr="007B411D" w:rsidR="00050B5C" w:rsidP="007B411D" w:rsidRDefault="00050B5C" w14:paraId="644858E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Catalog of Federal Domestic Assistance (CFDA) Number: 84.031P.</w:t>
      </w:r>
    </w:p>
    <w:p w:rsidRPr="007B411D" w:rsidR="00050B5C" w:rsidP="007B411D" w:rsidRDefault="00050B5C" w14:paraId="4687DE47"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DATES:</w:t>
      </w:r>
    </w:p>
    <w:p w:rsidRPr="007B411D" w:rsidR="00050B5C" w:rsidP="007B411D" w:rsidRDefault="00050B5C" w14:paraId="6567186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Applications Available: February 1, 2016.</w:t>
      </w:r>
    </w:p>
    <w:p w:rsidRPr="007B411D" w:rsidR="00050B5C" w:rsidP="007B411D" w:rsidRDefault="00050B5C" w14:paraId="3F1FA2E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Deadline for Transmittal of Phase I of Applications: March 2, 2016.</w:t>
      </w:r>
    </w:p>
    <w:p w:rsidRPr="007B411D" w:rsidR="00050B5C" w:rsidP="007B411D" w:rsidRDefault="00050B5C" w14:paraId="3BBA157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Deadline for Transmittal of Phase II of Applications: April 1, 2016.</w:t>
      </w:r>
    </w:p>
    <w:p w:rsidRPr="007B411D" w:rsidR="00050B5C" w:rsidP="007B411D" w:rsidRDefault="00050B5C" w14:paraId="6CD67F59"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Full Text of Announcement</w:t>
      </w:r>
    </w:p>
    <w:p w:rsidRPr="007B411D" w:rsidR="00050B5C" w:rsidP="007B411D" w:rsidRDefault="00050B5C" w14:paraId="7BE0629A"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 Funding Opportunity Description</w:t>
      </w:r>
    </w:p>
    <w:p w:rsidRPr="007B411D" w:rsidR="00050B5C" w:rsidP="007B411D" w:rsidRDefault="00050B5C" w14:paraId="6A33B616"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Purpose of Program:</w:t>
      </w:r>
      <w:r w:rsidRPr="007B411D">
        <w:rPr>
          <w:rFonts w:ascii="Courier New" w:hAnsi="Courier New" w:cs="Courier New"/>
          <w:color w:val="333333"/>
          <w:sz w:val="22"/>
          <w:szCs w:val="22"/>
        </w:rPr>
        <w:t xml:space="preserve"> The Predominantly Black Institutions (PBI) Formula Grant Program provides grants to eligible institutions to plan, develop, undertake, and implement programs that enhance their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institutions to serve the academic needs of these students.</w:t>
      </w:r>
    </w:p>
    <w:p w:rsidRPr="007B411D" w:rsidR="00050B5C" w:rsidP="007B411D" w:rsidRDefault="00050B5C" w14:paraId="5CDD6BD7" w14:textId="77777777">
      <w:pPr>
        <w:spacing w:line="480" w:lineRule="auto"/>
        <w:rPr>
          <w:rFonts w:ascii="Courier New" w:hAnsi="Courier New" w:cs="Courier New"/>
          <w:color w:val="333333"/>
          <w:sz w:val="22"/>
          <w:szCs w:val="22"/>
        </w:rPr>
      </w:pPr>
      <w:r w:rsidRPr="007B411D">
        <w:rPr>
          <w:rStyle w:val="auth-header2"/>
          <w:rFonts w:ascii="Courier New" w:hAnsi="Courier New" w:cs="Courier New"/>
          <w:color w:val="333333"/>
          <w:sz w:val="22"/>
          <w:szCs w:val="22"/>
        </w:rPr>
        <w:t>Program Authority:</w:t>
      </w:r>
      <w:r w:rsidRPr="007B411D">
        <w:rPr>
          <w:rFonts w:ascii="Courier New" w:hAnsi="Courier New" w:cs="Courier New"/>
          <w:color w:val="333333"/>
          <w:sz w:val="22"/>
          <w:szCs w:val="22"/>
        </w:rPr>
        <w:t xml:space="preserve"> </w:t>
      </w:r>
      <w:r w:rsidRPr="007B411D">
        <w:rPr>
          <w:rStyle w:val="auth-content"/>
          <w:rFonts w:ascii="Courier New" w:hAnsi="Courier New" w:cs="Courier New"/>
          <w:color w:val="333333"/>
          <w:sz w:val="22"/>
          <w:szCs w:val="22"/>
        </w:rPr>
        <w:t>Title III, part A, section 318 of the Higher Education Act of 1965, as amended (HEA) (</w:t>
      </w:r>
      <w:hyperlink w:tgtFrame="_blank" w:history="1" r:id="rId22">
        <w:r w:rsidRPr="007B411D">
          <w:rPr>
            <w:rStyle w:val="auth-content"/>
            <w:rFonts w:ascii="Courier New" w:hAnsi="Courier New" w:cs="Courier New"/>
            <w:color w:val="3071A9"/>
            <w:sz w:val="22"/>
            <w:szCs w:val="22"/>
            <w:bdr w:val="none" w:color="auto" w:sz="0" w:space="0" w:frame="1"/>
          </w:rPr>
          <w:t>20 U.S.C. 1059</w:t>
        </w:r>
      </w:hyperlink>
      <w:r w:rsidRPr="007B411D">
        <w:rPr>
          <w:rStyle w:val="auth-content"/>
          <w:rFonts w:ascii="Courier New" w:hAnsi="Courier New" w:cs="Courier New"/>
          <w:color w:val="333333"/>
          <w:sz w:val="22"/>
          <w:szCs w:val="22"/>
        </w:rPr>
        <w:t>e).</w:t>
      </w:r>
      <w:r w:rsidRPr="007B411D">
        <w:rPr>
          <w:rFonts w:ascii="Courier New" w:hAnsi="Courier New" w:cs="Courier New"/>
          <w:color w:val="333333"/>
          <w:sz w:val="22"/>
          <w:szCs w:val="22"/>
        </w:rPr>
        <w:t xml:space="preserve"> </w:t>
      </w:r>
    </w:p>
    <w:p w:rsidRPr="007B411D" w:rsidR="00050B5C" w:rsidP="007B411D" w:rsidRDefault="00050B5C" w14:paraId="357F0EFE"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(a) The Education Department General Administrative Regulations (EDGAR) in </w:t>
      </w:r>
      <w:hyperlink w:history="1" r:id="rId23">
        <w:r w:rsidRPr="007B411D">
          <w:rPr>
            <w:rFonts w:ascii="Courier New" w:hAnsi="Courier New" w:cs="Courier New"/>
            <w:color w:val="3071A9"/>
            <w:sz w:val="22"/>
            <w:szCs w:val="22"/>
            <w:bdr w:val="none" w:color="auto" w:sz="0" w:space="0" w:frame="1"/>
          </w:rPr>
          <w:t>34 CFR parts 75</w:t>
        </w:r>
      </w:hyperlink>
      <w:r w:rsidRPr="007B411D">
        <w:rPr>
          <w:rFonts w:ascii="Courier New" w:hAnsi="Courier New" w:cs="Courier New"/>
          <w:color w:val="333333"/>
          <w:sz w:val="22"/>
          <w:szCs w:val="22"/>
        </w:rPr>
        <w:t xml:space="preserve">, 77, 82, 84, 86, 97, 98, and 99. (b) The OMB Guidelines to Agencies on Governmentwide Debarment and Suspension (Nonprocurement) in </w:t>
      </w:r>
      <w:hyperlink w:history="1" r:id="rId24">
        <w:r w:rsidRPr="007B411D">
          <w:rPr>
            <w:rFonts w:ascii="Courier New" w:hAnsi="Courier New" w:cs="Courier New"/>
            <w:color w:val="3071A9"/>
            <w:sz w:val="22"/>
            <w:szCs w:val="22"/>
            <w:bdr w:val="none" w:color="auto" w:sz="0" w:space="0" w:frame="1"/>
          </w:rPr>
          <w:t>2 CFR part 180</w:t>
        </w:r>
      </w:hyperlink>
      <w:r w:rsidRPr="007B411D">
        <w:rPr>
          <w:rFonts w:ascii="Courier New" w:hAnsi="Courier New" w:cs="Courier New"/>
          <w:color w:val="333333"/>
          <w:sz w:val="22"/>
          <w:szCs w:val="22"/>
        </w:rPr>
        <w:t xml:space="preserve">, as adopted and amended as regulations of the Department in </w:t>
      </w:r>
      <w:hyperlink w:history="1" r:id="rId25">
        <w:r w:rsidRPr="007B411D">
          <w:rPr>
            <w:rFonts w:ascii="Courier New" w:hAnsi="Courier New" w:cs="Courier New"/>
            <w:color w:val="3071A9"/>
            <w:sz w:val="22"/>
            <w:szCs w:val="22"/>
            <w:bdr w:val="none" w:color="auto" w:sz="0" w:space="0" w:frame="1"/>
          </w:rPr>
          <w:t>2 CFR part 3485</w:t>
        </w:r>
      </w:hyperlink>
      <w:r w:rsidRPr="007B411D">
        <w:rPr>
          <w:rFonts w:ascii="Courier New" w:hAnsi="Courier New" w:cs="Courier New"/>
          <w:color w:val="333333"/>
          <w:sz w:val="22"/>
          <w:szCs w:val="22"/>
        </w:rPr>
        <w:t xml:space="preserve">. (c) The Uniform Administrative Requirements, Cost Principles, and Audit Requirements for Federal Awards in </w:t>
      </w:r>
      <w:hyperlink w:history="1" r:id="rId26">
        <w:r w:rsidRPr="007B411D">
          <w:rPr>
            <w:rFonts w:ascii="Courier New" w:hAnsi="Courier New" w:cs="Courier New"/>
            <w:color w:val="3071A9"/>
            <w:sz w:val="22"/>
            <w:szCs w:val="22"/>
            <w:bdr w:val="none" w:color="auto" w:sz="0" w:space="0" w:frame="1"/>
          </w:rPr>
          <w:t>2 CFR part 200</w:t>
        </w:r>
      </w:hyperlink>
      <w:r w:rsidRPr="007B411D">
        <w:rPr>
          <w:rFonts w:ascii="Courier New" w:hAnsi="Courier New" w:cs="Courier New"/>
          <w:color w:val="333333"/>
          <w:sz w:val="22"/>
          <w:szCs w:val="22"/>
        </w:rPr>
        <w:t xml:space="preserve">, as adopted and amended as regulations of the Department in </w:t>
      </w:r>
      <w:hyperlink w:history="1" r:id="rId27">
        <w:r w:rsidRPr="007B411D">
          <w:rPr>
            <w:rFonts w:ascii="Courier New" w:hAnsi="Courier New" w:cs="Courier New"/>
            <w:color w:val="3071A9"/>
            <w:sz w:val="22"/>
            <w:szCs w:val="22"/>
            <w:bdr w:val="none" w:color="auto" w:sz="0" w:space="0" w:frame="1"/>
          </w:rPr>
          <w:t>2 CFR part 3474</w:t>
        </w:r>
      </w:hyperlink>
      <w:r w:rsidRPr="007B411D">
        <w:rPr>
          <w:rFonts w:ascii="Courier New" w:hAnsi="Courier New" w:cs="Courier New"/>
          <w:color w:val="333333"/>
          <w:sz w:val="22"/>
          <w:szCs w:val="22"/>
        </w:rPr>
        <w:t>.</w:t>
      </w:r>
    </w:p>
    <w:p w:rsidRPr="007B411D" w:rsidR="00050B5C" w:rsidP="007B411D" w:rsidRDefault="00050B5C" w14:paraId="666EF1B9"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II. Award Information</w:t>
      </w:r>
    </w:p>
    <w:p w:rsidRPr="007B411D" w:rsidR="00050B5C" w:rsidP="007B411D" w:rsidRDefault="00050B5C" w14:paraId="493C430A"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Type of Award:</w:t>
      </w:r>
      <w:r w:rsidRPr="007B411D">
        <w:rPr>
          <w:rFonts w:ascii="Courier New" w:hAnsi="Courier New" w:cs="Courier New"/>
          <w:color w:val="333333"/>
          <w:sz w:val="22"/>
          <w:szCs w:val="22"/>
        </w:rPr>
        <w:t xml:space="preserve"> Formula grant.</w:t>
      </w:r>
    </w:p>
    <w:p w:rsidRPr="007B411D" w:rsidR="00050B5C" w:rsidP="007B411D" w:rsidRDefault="00050B5C" w14:paraId="27E4A1A3"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Available Funds:</w:t>
      </w:r>
      <w:r w:rsidRPr="007B411D">
        <w:rPr>
          <w:rFonts w:ascii="Courier New" w:hAnsi="Courier New" w:cs="Courier New"/>
          <w:color w:val="333333"/>
          <w:sz w:val="22"/>
          <w:szCs w:val="22"/>
        </w:rPr>
        <w:t xml:space="preserve"> $9,942,000.</w:t>
      </w:r>
    </w:p>
    <w:p w:rsidRPr="007B411D" w:rsidR="00050B5C" w:rsidP="007B411D" w:rsidRDefault="00050B5C" w14:paraId="0919BD3D"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Average Size of Awards:</w:t>
      </w:r>
      <w:r w:rsidRPr="007B411D">
        <w:rPr>
          <w:rFonts w:ascii="Courier New" w:hAnsi="Courier New" w:cs="Courier New"/>
          <w:color w:val="333333"/>
          <w:sz w:val="22"/>
          <w:szCs w:val="22"/>
        </w:rPr>
        <w:t xml:space="preserve"> Grants awarded under the PBI Formula Grant Program are allotted to eligible institutions based on the formula included in section 318(e) of the HEA (</w:t>
      </w:r>
      <w:hyperlink w:tgtFrame="_blank" w:history="1" r:id="rId28">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e(e)), with no grantee allotted less than $250,000.</w:t>
      </w:r>
    </w:p>
    <w:p w:rsidRPr="007B411D" w:rsidR="00050B5C" w:rsidP="007B411D" w:rsidRDefault="00050B5C" w14:paraId="3B7D8A8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the amount appropriated for this program for a fiscal year is not sufficient to pay the minimum allotment to eligible institutions, then the amount of the minimum allotment must be ratably reduced, in accordance with section 318(e) of the HEA (</w:t>
      </w:r>
      <w:hyperlink w:tgtFrame="_blank" w:history="1" r:id="rId29">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e(e)(4)).</w:t>
      </w:r>
    </w:p>
    <w:p w:rsidRPr="007B411D" w:rsidR="00050B5C" w:rsidP="007B411D" w:rsidRDefault="00050B5C" w14:paraId="5A382DD0"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Funding Formula:</w:t>
      </w:r>
      <w:r w:rsidRPr="007B411D">
        <w:rPr>
          <w:rFonts w:ascii="Courier New" w:hAnsi="Courier New" w:cs="Courier New"/>
          <w:color w:val="333333"/>
          <w:sz w:val="22"/>
          <w:szCs w:val="22"/>
        </w:rPr>
        <w:t xml:space="preserve"> </w:t>
      </w:r>
    </w:p>
    <w:p w:rsidRPr="007B411D" w:rsidR="00050B5C" w:rsidP="007B411D" w:rsidRDefault="00050B5C" w14:paraId="38427D6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Grant amounts to PBIs are awarded according to the following formula:</w:t>
      </w:r>
    </w:p>
    <w:p w:rsidRPr="007B411D" w:rsidR="00050B5C" w:rsidP="007B411D" w:rsidRDefault="00050B5C" w14:paraId="69D2718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Federal Pell Grant basis—From the amount appropriated for this program for any fiscal year, the Secretary allots to each PBI with an approved application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Pr="007B411D" w:rsidR="00050B5C" w:rsidP="007B411D" w:rsidRDefault="00050B5C" w14:paraId="495AF57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Graduates basis—From the amount appropriated for this program for any fiscal year, the Secretary allots to each PBI with an approved application a sum that bears the same ratio to one-fourth of that amount as the number of graduates for such academic year at such institution, bears to the total number of graduates for such academic year at all such institutions.</w:t>
      </w:r>
    </w:p>
    <w:p w:rsidRPr="007B411D" w:rsidR="00050B5C" w:rsidP="007B411D" w:rsidRDefault="00050B5C" w14:paraId="41883F8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Graduates seeking a higher degree basis—From the amount appropriated for this program for any fiscal year, the Secretary allots to each PBI with an approved application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Pr="007B411D" w:rsidR="00050B5C" w:rsidP="007B411D" w:rsidRDefault="00050B5C" w14:paraId="22FB1C8E"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Number of Awards:</w:t>
      </w:r>
      <w:r w:rsidRPr="007B411D">
        <w:rPr>
          <w:rFonts w:ascii="Courier New" w:hAnsi="Courier New" w:cs="Courier New"/>
          <w:color w:val="333333"/>
          <w:sz w:val="22"/>
          <w:szCs w:val="22"/>
        </w:rPr>
        <w:t xml:space="preserve"> All applicant institutions that meet the eligibility requirements will receive a portion of the total appropriations for the PBI Formula Grant Program.</w:t>
      </w:r>
    </w:p>
    <w:p w:rsidRPr="007B411D" w:rsidR="00050B5C" w:rsidP="007B411D" w:rsidRDefault="00050B5C" w14:paraId="168331A1"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Note:</w:t>
      </w:r>
    </w:p>
    <w:p w:rsidRPr="007B411D" w:rsidR="00050B5C" w:rsidP="007B411D" w:rsidRDefault="00050B5C" w14:paraId="4213B04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Department is not bound by any estimates in this notice.</w:t>
      </w:r>
    </w:p>
    <w:p w:rsidRPr="007B411D" w:rsidR="00050B5C" w:rsidP="007B411D" w:rsidRDefault="00050B5C" w14:paraId="085D5B06"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Project Period:</w:t>
      </w:r>
      <w:r w:rsidRPr="007B411D">
        <w:rPr>
          <w:rFonts w:ascii="Courier New" w:hAnsi="Courier New" w:cs="Courier New"/>
          <w:color w:val="333333"/>
          <w:sz w:val="22"/>
          <w:szCs w:val="22"/>
        </w:rPr>
        <w:t xml:space="preserve"> 60 months.</w:t>
      </w:r>
    </w:p>
    <w:p w:rsidRPr="007B411D" w:rsidR="00050B5C" w:rsidP="007B411D" w:rsidRDefault="00050B5C" w14:paraId="0079AB82"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III. Eligibility Information</w:t>
      </w:r>
    </w:p>
    <w:p w:rsidRPr="007B411D" w:rsidR="00050B5C" w:rsidP="007B411D" w:rsidRDefault="00050B5C" w14:paraId="56B541C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Eligible Applicants:</w:t>
      </w:r>
      <w:r w:rsidRPr="007B411D">
        <w:rPr>
          <w:rFonts w:ascii="Courier New" w:hAnsi="Courier New" w:cs="Courier New"/>
          <w:color w:val="333333"/>
          <w:sz w:val="22"/>
          <w:szCs w:val="22"/>
        </w:rPr>
        <w:t xml:space="preserve"> An applicant must—</w:t>
      </w:r>
    </w:p>
    <w:p w:rsidRPr="007B411D" w:rsidR="00050B5C" w:rsidP="007B411D" w:rsidRDefault="00050B5C" w14:paraId="02A9B8A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Have an enrollment of needy undergraduate students as defined in section 318(b)(2) of the HEA (</w:t>
      </w:r>
      <w:hyperlink w:tgtFrame="_blank" w:history="1" r:id="rId30">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e(b)(2));</w:t>
      </w:r>
    </w:p>
    <w:p w:rsidRPr="007B411D" w:rsidR="00050B5C" w:rsidP="007B411D" w:rsidRDefault="00050B5C" w14:paraId="441CBA0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Have an average educational and general expenditure that is low, per full-time equivalent undergraduate student, in comparison with the average educational and general expenditure per full-time equivalent undergraduate student of institutions that offer similar instruction, except that the Secretary may apply the waiver requirements described in section 392(b) of the HEA (</w:t>
      </w:r>
      <w:hyperlink w:tgtFrame="_blank" w:history="1" r:id="rId31">
        <w:r w:rsidRPr="007B411D">
          <w:rPr>
            <w:rFonts w:ascii="Courier New" w:hAnsi="Courier New" w:cs="Courier New"/>
            <w:color w:val="3071A9"/>
            <w:sz w:val="22"/>
            <w:szCs w:val="22"/>
            <w:bdr w:val="none" w:color="auto" w:sz="0" w:space="0" w:frame="1"/>
          </w:rPr>
          <w:t>20 U.S.C. 1068</w:t>
        </w:r>
      </w:hyperlink>
      <w:r w:rsidRPr="007B411D">
        <w:rPr>
          <w:rFonts w:ascii="Courier New" w:hAnsi="Courier New" w:cs="Courier New"/>
          <w:color w:val="333333"/>
          <w:sz w:val="22"/>
          <w:szCs w:val="22"/>
        </w:rPr>
        <w:t>a(b)) to this subparagraph in the same manner as the Secretary applies the waiver requirements to section 312(b)(1)(B) of the HEA (</w:t>
      </w:r>
      <w:hyperlink w:tgtFrame="_blank" w:history="1" r:id="rId32">
        <w:r w:rsidRPr="007B411D">
          <w:rPr>
            <w:rFonts w:ascii="Courier New" w:hAnsi="Courier New" w:cs="Courier New"/>
            <w:color w:val="3071A9"/>
            <w:sz w:val="22"/>
            <w:szCs w:val="22"/>
            <w:bdr w:val="none" w:color="auto" w:sz="0" w:space="0" w:frame="1"/>
          </w:rPr>
          <w:t>20 U.S.C. 1058</w:t>
        </w:r>
      </w:hyperlink>
      <w:r w:rsidRPr="007B411D">
        <w:rPr>
          <w:rFonts w:ascii="Courier New" w:hAnsi="Courier New" w:cs="Courier New"/>
          <w:color w:val="333333"/>
          <w:sz w:val="22"/>
          <w:szCs w:val="22"/>
        </w:rPr>
        <w:t>(b)(1)(B));</w:t>
      </w:r>
    </w:p>
    <w:p w:rsidRPr="007B411D" w:rsidR="00050B5C" w:rsidP="007B411D" w:rsidRDefault="00050B5C" w14:paraId="1D1A5C1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Have an enrollment of undergraduate students that is not less than 40 percent Black American students (section 318(b)(1)(C) of the HEA; </w:t>
      </w:r>
      <w:hyperlink w:tgtFrame="_blank" w:history="1" r:id="rId33">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 (b)(1)(C));</w:t>
      </w:r>
    </w:p>
    <w:p w:rsidRPr="007B411D" w:rsidR="00050B5C" w:rsidP="007B411D" w:rsidRDefault="00050B5C" w14:paraId="174BC74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(d) Be legally authorized to provide, and provide, within the State, an educational program for which the institution of higher education awards a baccalaureate degree or, in the case of a junior or community college, an associate's degree (section 318(b)(1)(D) of the HEA; </w:t>
      </w:r>
      <w:hyperlink w:tgtFrame="_blank" w:history="1" r:id="rId34">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e(b)(1)(D));</w:t>
      </w:r>
    </w:p>
    <w:p w:rsidRPr="007B411D" w:rsidR="00050B5C" w:rsidP="007B411D" w:rsidRDefault="00050B5C" w14:paraId="5127EDD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(e) Be accredited by a nationally recognized accrediting agency or association determined by the Secretary to be a reliable authority as to the quality of training offered or is, according to such an agency or association, making reasonable progress toward accreditation (section 318(b)(1)(E) of the HEA (</w:t>
      </w:r>
      <w:hyperlink w:tgtFrame="_blank" w:history="1" r:id="rId35">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e(b)(1)(E))); and</w:t>
      </w:r>
    </w:p>
    <w:p w:rsidRPr="007B411D" w:rsidR="00050B5C" w:rsidP="007B411D" w:rsidRDefault="00050B5C" w14:paraId="03DC3A2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(f) Not be receiving funds under any other provision of part A or part B of title III of the HEA or part A of title V of the HEA (sections 318(b)(1)(F) and 318(i) of the HEA; </w:t>
      </w:r>
      <w:hyperlink w:tgtFrame="_blank" w:history="1" r:id="rId36">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e(b)(1)(F) and 1059e(i)).</w:t>
      </w:r>
    </w:p>
    <w:p w:rsidRPr="007B411D" w:rsidR="00050B5C" w:rsidP="007B411D" w:rsidRDefault="00050B5C" w14:paraId="32AFDD5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To be eligible for a grant under the PBI Formula Grant Program, an applicant must also meet the definition of a </w:t>
      </w:r>
      <w:r w:rsidRPr="007B411D">
        <w:rPr>
          <w:rStyle w:val="Emphasis"/>
          <w:rFonts w:ascii="Courier New" w:hAnsi="Courier New" w:cs="Courier New"/>
          <w:color w:val="333333"/>
          <w:sz w:val="22"/>
          <w:szCs w:val="22"/>
        </w:rPr>
        <w:t>Predominantly Black Institution</w:t>
      </w:r>
      <w:r w:rsidRPr="007B411D">
        <w:rPr>
          <w:rFonts w:ascii="Courier New" w:hAnsi="Courier New" w:cs="Courier New"/>
          <w:color w:val="333333"/>
          <w:sz w:val="22"/>
          <w:szCs w:val="22"/>
        </w:rPr>
        <w:t xml:space="preserve"> in section 318(b)(6) of the HEA (</w:t>
      </w:r>
      <w:hyperlink w:tgtFrame="_blank" w:history="1" r:id="rId37">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 xml:space="preserve">e(b)(6)). The term </w:t>
      </w:r>
      <w:r w:rsidRPr="007B411D">
        <w:rPr>
          <w:rStyle w:val="Emphasis"/>
          <w:rFonts w:ascii="Courier New" w:hAnsi="Courier New" w:cs="Courier New"/>
          <w:color w:val="333333"/>
          <w:sz w:val="22"/>
          <w:szCs w:val="22"/>
        </w:rPr>
        <w:t>Predominantly Black Institution</w:t>
      </w:r>
      <w:r w:rsidRPr="007B411D">
        <w:rPr>
          <w:rFonts w:ascii="Courier New" w:hAnsi="Courier New" w:cs="Courier New"/>
          <w:color w:val="333333"/>
          <w:sz w:val="22"/>
          <w:szCs w:val="22"/>
        </w:rPr>
        <w:t xml:space="preserve"> means an institution of higher education, as defined in section 101(a) of the HEA (</w:t>
      </w:r>
      <w:hyperlink w:tgtFrame="_blank" w:history="1" r:id="rId38">
        <w:r w:rsidRPr="007B411D">
          <w:rPr>
            <w:rFonts w:ascii="Courier New" w:hAnsi="Courier New" w:cs="Courier New"/>
            <w:color w:val="3071A9"/>
            <w:sz w:val="22"/>
            <w:szCs w:val="22"/>
            <w:bdr w:val="none" w:color="auto" w:sz="0" w:space="0" w:frame="1"/>
          </w:rPr>
          <w:t>20 U.S.C. 1001</w:t>
        </w:r>
      </w:hyperlink>
      <w:r w:rsidRPr="007B411D">
        <w:rPr>
          <w:rFonts w:ascii="Courier New" w:hAnsi="Courier New" w:cs="Courier New"/>
          <w:color w:val="333333"/>
          <w:sz w:val="22"/>
          <w:szCs w:val="22"/>
        </w:rPr>
        <w:t>(a))—</w:t>
      </w:r>
    </w:p>
    <w:p w:rsidRPr="007B411D" w:rsidR="00050B5C" w:rsidP="007B411D" w:rsidRDefault="00050B5C" w14:paraId="1FCAE6B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 That is an eligible institution with not less than 1,000 undergraduate students;</w:t>
      </w:r>
    </w:p>
    <w:p w:rsidRPr="007B411D" w:rsidR="00050B5C" w:rsidP="007B411D" w:rsidRDefault="00050B5C" w14:paraId="4600BB7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(ii) At which not less than 50 percent of the undergraduate students enrolled at the eligible institution are low-income individuals or first-generation college students; and</w:t>
      </w:r>
    </w:p>
    <w:p w:rsidRPr="007B411D" w:rsidR="00050B5C" w:rsidP="007B411D" w:rsidRDefault="00050B5C" w14:paraId="2525842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(iii) At which not less than 50 percent of the undergraduate students are enrolled in an educational program leading to a bachelor's or associate's degree that the eligible institution is licensed to award by the State (defined as each of the 50 States and the District of Columbia) in which the eligible institution is located.</w:t>
      </w:r>
    </w:p>
    <w:p w:rsidRPr="007B411D" w:rsidR="00050B5C" w:rsidP="007B411D" w:rsidRDefault="00050B5C" w14:paraId="2B4C7D0E"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w:t>
      </w:r>
    </w:p>
    <w:p w:rsidRPr="007B411D" w:rsidR="00050B5C" w:rsidP="007B411D" w:rsidRDefault="00050B5C" w14:paraId="3066393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The notice announcing the FY 2016 process for designation of eligible institutions, and inviting applications for waiver of eligibility requirements, was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on November 19, 2015 (</w:t>
      </w:r>
      <w:hyperlink w:history="1" r:id="rId39">
        <w:r w:rsidRPr="007B411D">
          <w:rPr>
            <w:rFonts w:ascii="Courier New" w:hAnsi="Courier New" w:cs="Courier New"/>
            <w:color w:val="3071A9"/>
            <w:sz w:val="22"/>
            <w:szCs w:val="22"/>
            <w:bdr w:val="none" w:color="auto" w:sz="0" w:space="0" w:frame="1"/>
          </w:rPr>
          <w:t>80 FR 72422</w:t>
        </w:r>
      </w:hyperlink>
      <w:r w:rsidRPr="007B411D">
        <w:rPr>
          <w:rFonts w:ascii="Courier New" w:hAnsi="Courier New" w:cs="Courier New"/>
          <w:color w:val="333333"/>
          <w:sz w:val="22"/>
          <w:szCs w:val="22"/>
        </w:rPr>
        <w:t>). Only institutions that the Department determines are eligible, or are granted a waiver, may apply for a grant under this program.</w:t>
      </w:r>
    </w:p>
    <w:p w:rsidRPr="007B411D" w:rsidR="00050B5C" w:rsidP="007B411D" w:rsidRDefault="00050B5C" w14:paraId="5CAE80A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Cost Sharing or Matching:</w:t>
      </w:r>
      <w:r w:rsidRPr="007B411D">
        <w:rPr>
          <w:rFonts w:ascii="Courier New" w:hAnsi="Courier New" w:cs="Courier New"/>
          <w:color w:val="333333"/>
          <w:sz w:val="22"/>
          <w:szCs w:val="22"/>
        </w:rPr>
        <w:t xml:space="preserve"> This program does not require cost sharing or matching unless the grantee uses a portion of its grant for establishing or improving an endowment fund. If a grantee uses a portion of its grant for endowment fund purposes, it must match those grant funds with non-Federal funds in an amount equal to or greater than the Federal funds used for the establishment or increase of the endowment fund (section 318(d)(3) of the HEA (</w:t>
      </w:r>
      <w:hyperlink w:tgtFrame="_blank" w:history="1" r:id="rId40">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e(d)(3)).</w:t>
      </w:r>
    </w:p>
    <w:p w:rsidRPr="007B411D" w:rsidR="00050B5C" w:rsidP="007B411D" w:rsidRDefault="00050B5C" w14:paraId="2D8A2F95"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IV. Application and Submission Information</w:t>
      </w:r>
    </w:p>
    <w:p w:rsidRPr="007B411D" w:rsidR="00050B5C" w:rsidP="007B411D" w:rsidRDefault="00050B5C" w14:paraId="2950215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Address to Request Application Package:</w:t>
      </w:r>
      <w:r w:rsidRPr="007B411D">
        <w:rPr>
          <w:rFonts w:ascii="Courier New" w:hAnsi="Courier New" w:cs="Courier New"/>
          <w:color w:val="333333"/>
          <w:sz w:val="22"/>
          <w:szCs w:val="22"/>
        </w:rPr>
        <w:t xml:space="preserve"> Bernadette D. Miles, OPE, Institutional Service, U.S. Department of Education, 400 Maryland Avenue SW., Room 7E311, Washington, DC 20202. Telephone: (202) 502-7616, or by email: </w:t>
      </w:r>
      <w:hyperlink w:history="1" r:id="rId41">
        <w:r w:rsidRPr="007B411D">
          <w:rPr>
            <w:rStyle w:val="Emphasis"/>
            <w:rFonts w:ascii="Courier New" w:hAnsi="Courier New" w:cs="Courier New"/>
            <w:color w:val="3071A9"/>
            <w:sz w:val="22"/>
            <w:szCs w:val="22"/>
            <w:bdr w:val="none" w:color="auto" w:sz="0" w:space="0" w:frame="1"/>
          </w:rPr>
          <w:t>bernadette.miles@ed.gov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021C325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use a telecommunications device for the deaf (TDD) or a text telephone (TTY), call the Federal Relay Service (FRS), toll free, at 1-800-877-8339.</w:t>
      </w:r>
    </w:p>
    <w:p w:rsidRPr="007B411D" w:rsidR="00050B5C" w:rsidP="007B411D" w:rsidRDefault="00050B5C" w14:paraId="0EC419B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Individuals with disabilities can obtain a copy of the application package in an accessible format (</w:t>
      </w:r>
      <w:r w:rsidRPr="007B411D">
        <w:rPr>
          <w:rStyle w:val="Emphasis"/>
          <w:rFonts w:ascii="Courier New" w:hAnsi="Courier New" w:cs="Courier New"/>
          <w:color w:val="333333"/>
          <w:sz w:val="22"/>
          <w:szCs w:val="22"/>
        </w:rPr>
        <w:t>e.g.,</w:t>
      </w:r>
      <w:r w:rsidRPr="007B411D">
        <w:rPr>
          <w:rFonts w:ascii="Courier New" w:hAnsi="Courier New" w:cs="Courier New"/>
          <w:color w:val="333333"/>
          <w:sz w:val="22"/>
          <w:szCs w:val="22"/>
        </w:rPr>
        <w:t xml:space="preserve"> braille, large print, audiotape, or compact disc) by contacting the program contact person listed in this section.</w:t>
      </w:r>
    </w:p>
    <w:p w:rsidRPr="007B411D" w:rsidR="00050B5C" w:rsidP="007B411D" w:rsidRDefault="00050B5C" w14:paraId="141C0AE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Content and Form of Application Submission:</w:t>
      </w:r>
      <w:r w:rsidRPr="007B411D">
        <w:rPr>
          <w:rFonts w:ascii="Courier New" w:hAnsi="Courier New" w:cs="Courier New"/>
          <w:color w:val="333333"/>
          <w:sz w:val="22"/>
          <w:szCs w:val="22"/>
        </w:rPr>
        <w:t xml:space="preserve"> </w:t>
      </w:r>
    </w:p>
    <w:p w:rsidRPr="007B411D" w:rsidR="00050B5C" w:rsidP="007B411D" w:rsidRDefault="00050B5C" w14:paraId="12DA327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Requirements concerning the content of an application, together with the forms you must submit, are in the application package for this program. The application process for this program has two phases: Phase I will require submitting 2014-2015 data used to run the funding formula; Phase II will require submission of the narrative project plan and standard forms. The deadline dates for submitting Phases I and II of the application are listed in this notice. Other requirements concerning the content of an application, together with the forms you must submit, are in the application package for this program.</w:t>
      </w:r>
    </w:p>
    <w:p w:rsidRPr="007B411D" w:rsidR="00050B5C" w:rsidP="007B411D" w:rsidRDefault="00050B5C" w14:paraId="57CE686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3. </w:t>
      </w:r>
      <w:r w:rsidRPr="007B411D">
        <w:rPr>
          <w:rStyle w:val="Emphasis"/>
          <w:rFonts w:ascii="Courier New" w:hAnsi="Courier New" w:cs="Courier New"/>
          <w:color w:val="333333"/>
          <w:sz w:val="22"/>
          <w:szCs w:val="22"/>
        </w:rPr>
        <w:t>Submission Dates and Times:</w:t>
      </w:r>
      <w:r w:rsidRPr="007B411D">
        <w:rPr>
          <w:rFonts w:ascii="Courier New" w:hAnsi="Courier New" w:cs="Courier New"/>
          <w:color w:val="333333"/>
          <w:sz w:val="22"/>
          <w:szCs w:val="22"/>
        </w:rPr>
        <w:t xml:space="preserve"> </w:t>
      </w:r>
    </w:p>
    <w:p w:rsidRPr="007B411D" w:rsidR="00050B5C" w:rsidP="007B411D" w:rsidRDefault="00050B5C" w14:paraId="24871BB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Applications Available: February 1, 2016.</w:t>
      </w:r>
    </w:p>
    <w:p w:rsidRPr="007B411D" w:rsidR="00050B5C" w:rsidP="007B411D" w:rsidRDefault="00050B5C" w14:paraId="6E3F2A7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Deadline for Transmittal of Phase I of Applications: March 2, 2016.</w:t>
      </w:r>
    </w:p>
    <w:p w:rsidRPr="007B411D" w:rsidR="00050B5C" w:rsidP="007B411D" w:rsidRDefault="00050B5C" w14:paraId="084C57F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Deadline for Transmittal of Phase II of Applications: April 1, 2016.</w:t>
      </w:r>
    </w:p>
    <w:p w:rsidRPr="007B411D" w:rsidR="00050B5C" w:rsidP="007B411D" w:rsidRDefault="00050B5C" w14:paraId="73D8796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Applications for grants under this program must be submitted electronically as an email attachment to </w:t>
      </w:r>
      <w:hyperlink w:history="1" r:id="rId42">
        <w:r w:rsidRPr="007B411D">
          <w:rPr>
            <w:rStyle w:val="Emphasis"/>
            <w:rFonts w:ascii="Courier New" w:hAnsi="Courier New" w:cs="Courier New"/>
            <w:color w:val="3071A9"/>
            <w:sz w:val="22"/>
            <w:szCs w:val="22"/>
            <w:bdr w:val="none" w:color="auto" w:sz="0" w:space="0" w:frame="1"/>
          </w:rPr>
          <w:t>pbiprogram@ed.gov</w:t>
        </w:r>
      </w:hyperlink>
      <w:r w:rsidRPr="007B411D">
        <w:rPr>
          <w:rFonts w:ascii="Courier New" w:hAnsi="Courier New" w:cs="Courier New"/>
          <w:color w:val="333333"/>
          <w:sz w:val="22"/>
          <w:szCs w:val="22"/>
        </w:rPr>
        <w:t xml:space="preserve"> by 4:30:00 p.m., Washington, DC time, on the deadline date.</w:t>
      </w:r>
    </w:p>
    <w:p w:rsidRPr="007B411D" w:rsidR="00050B5C" w:rsidP="007B411D" w:rsidRDefault="00050B5C" w14:paraId="52B70F6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We do not consider an application that does not comply with the deadline requirements.</w:t>
      </w:r>
    </w:p>
    <w:p w:rsidRPr="007B411D" w:rsidR="00050B5C" w:rsidP="007B411D" w:rsidRDefault="00050B5C" w14:paraId="53D5F2D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Individuals with disabilities who need an accommodation or auxiliary aid in connection with the application process should contact the person listed under </w:t>
      </w:r>
      <w:r w:rsidRPr="007B411D">
        <w:rPr>
          <w:rFonts w:ascii="Courier New" w:hAnsi="Courier New" w:cs="Courier New"/>
          <w:b/>
          <w:bCs/>
          <w:color w:val="333333"/>
          <w:sz w:val="22"/>
          <w:szCs w:val="22"/>
        </w:rPr>
        <w:t>FOR FURTHER INFORMATION CONTACT</w:t>
      </w:r>
      <w:r w:rsidRPr="007B411D">
        <w:rPr>
          <w:rFonts w:ascii="Courier New" w:hAnsi="Courier New" w:cs="Courier New"/>
          <w:color w:val="333333"/>
          <w:sz w:val="22"/>
          <w:szCs w:val="22"/>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Pr="007B411D" w:rsidR="00050B5C" w:rsidP="007B411D" w:rsidRDefault="00050B5C" w14:paraId="51D25D4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4. </w:t>
      </w:r>
      <w:r w:rsidRPr="007B411D">
        <w:rPr>
          <w:rStyle w:val="Emphasis"/>
          <w:rFonts w:ascii="Courier New" w:hAnsi="Courier New" w:cs="Courier New"/>
          <w:color w:val="333333"/>
          <w:sz w:val="22"/>
          <w:szCs w:val="22"/>
        </w:rPr>
        <w:t>Intergovernmental Review:</w:t>
      </w:r>
      <w:r w:rsidRPr="007B411D">
        <w:rPr>
          <w:rFonts w:ascii="Courier New" w:hAnsi="Courier New" w:cs="Courier New"/>
          <w:color w:val="333333"/>
          <w:sz w:val="22"/>
          <w:szCs w:val="22"/>
        </w:rPr>
        <w:t xml:space="preserve"> This program is not subject to Executive Order 12372 and the regulations in </w:t>
      </w:r>
      <w:hyperlink w:history="1" r:id="rId43">
        <w:r w:rsidRPr="007B411D">
          <w:rPr>
            <w:rFonts w:ascii="Courier New" w:hAnsi="Courier New" w:cs="Courier New"/>
            <w:color w:val="3071A9"/>
            <w:sz w:val="22"/>
            <w:szCs w:val="22"/>
            <w:bdr w:val="none" w:color="auto" w:sz="0" w:space="0" w:frame="1"/>
          </w:rPr>
          <w:t>34 CFR part 79</w:t>
        </w:r>
      </w:hyperlink>
      <w:r w:rsidRPr="007B411D">
        <w:rPr>
          <w:rFonts w:ascii="Courier New" w:hAnsi="Courier New" w:cs="Courier New"/>
          <w:color w:val="333333"/>
          <w:sz w:val="22"/>
          <w:szCs w:val="22"/>
        </w:rPr>
        <w:t>.</w:t>
      </w:r>
    </w:p>
    <w:p w:rsidRPr="007B411D" w:rsidR="00050B5C" w:rsidP="007B411D" w:rsidRDefault="00050B5C" w14:paraId="0E513C9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5. </w:t>
      </w:r>
      <w:r w:rsidRPr="007B411D">
        <w:rPr>
          <w:rStyle w:val="Emphasis"/>
          <w:rFonts w:ascii="Courier New" w:hAnsi="Courier New" w:cs="Courier New"/>
          <w:color w:val="333333"/>
          <w:sz w:val="22"/>
          <w:szCs w:val="22"/>
        </w:rPr>
        <w:t>Funding Restrictions:</w:t>
      </w:r>
      <w:r w:rsidRPr="007B411D">
        <w:rPr>
          <w:rFonts w:ascii="Courier New" w:hAnsi="Courier New" w:cs="Courier New"/>
          <w:color w:val="333333"/>
          <w:sz w:val="22"/>
          <w:szCs w:val="22"/>
        </w:rPr>
        <w:t xml:space="preserve"> We reference regulations outlining funding restrictions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w:t>
      </w:r>
    </w:p>
    <w:p w:rsidRPr="007B411D" w:rsidR="00050B5C" w:rsidP="007B411D" w:rsidRDefault="00050B5C" w14:paraId="5D8E57D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6. </w:t>
      </w:r>
      <w:r w:rsidRPr="007B411D">
        <w:rPr>
          <w:rStyle w:val="Emphasis"/>
          <w:rFonts w:ascii="Courier New" w:hAnsi="Courier New" w:cs="Courier New"/>
          <w:color w:val="333333"/>
          <w:sz w:val="22"/>
          <w:szCs w:val="22"/>
        </w:rPr>
        <w:t>Data Universal Numbering System Number, Taxpayer Identification Number, and System for Award Management:</w:t>
      </w:r>
      <w:r w:rsidRPr="007B411D">
        <w:rPr>
          <w:rFonts w:ascii="Courier New" w:hAnsi="Courier New" w:cs="Courier New"/>
          <w:color w:val="333333"/>
          <w:sz w:val="22"/>
          <w:szCs w:val="22"/>
        </w:rPr>
        <w:t xml:space="preserve"> To do business with the Department of Education, you must—</w:t>
      </w:r>
    </w:p>
    <w:p w:rsidRPr="007B411D" w:rsidR="00050B5C" w:rsidP="007B411D" w:rsidRDefault="00050B5C" w14:paraId="38CD2EB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Have a Data Universal Numbering System (DUNS) number and a Taxpayer Identification Number (TIN);</w:t>
      </w:r>
    </w:p>
    <w:p w:rsidRPr="007B411D" w:rsidR="00050B5C" w:rsidP="007B411D" w:rsidRDefault="00050B5C" w14:paraId="3286319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Register both your DUNS number and TIN with the System for Award Management (SAM) (formerly the Central Contractor Registry), the Government's primary registrant database;</w:t>
      </w:r>
    </w:p>
    <w:p w:rsidRPr="007B411D" w:rsidR="00050B5C" w:rsidP="007B411D" w:rsidRDefault="00050B5C" w14:paraId="61296B8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c. Provide your DUNS number and TIN on your application; and</w:t>
      </w:r>
    </w:p>
    <w:p w:rsidRPr="007B411D" w:rsidR="00050B5C" w:rsidP="007B411D" w:rsidRDefault="00050B5C" w14:paraId="0D0E4B8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 Maintain an active SAM registration with current information while your application is under review by the Department and, if you are awarded a grant, during the project period.</w:t>
      </w:r>
    </w:p>
    <w:p w:rsidRPr="007B411D" w:rsidR="00050B5C" w:rsidP="007B411D" w:rsidRDefault="00050B5C" w14:paraId="7873F95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can obtain a DUNS number from Dun and Bradstreet at the following Web site: </w:t>
      </w:r>
      <w:hyperlink w:history="1" r:id="rId44">
        <w:r w:rsidRPr="007B411D">
          <w:rPr>
            <w:rStyle w:val="Emphasis"/>
            <w:rFonts w:ascii="Courier New" w:hAnsi="Courier New" w:cs="Courier New"/>
            <w:color w:val="3071A9"/>
            <w:sz w:val="22"/>
            <w:szCs w:val="22"/>
            <w:bdr w:val="none" w:color="auto" w:sz="0" w:space="0" w:frame="1"/>
          </w:rPr>
          <w:t>http://fedgov.dnb.com/</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webform</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1432730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DUNS number can be created within one to two business days.</w:t>
      </w:r>
    </w:p>
    <w:p w:rsidRPr="007B411D" w:rsidR="00050B5C" w:rsidP="007B411D" w:rsidRDefault="00050B5C" w14:paraId="6E72978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Pr="007B411D" w:rsidR="00050B5C" w:rsidP="007B411D" w:rsidRDefault="00050B5C" w14:paraId="3D2CB9D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Pr="007B411D" w:rsidR="00050B5C" w:rsidP="007B411D" w:rsidRDefault="00050B5C" w14:paraId="77E1466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7B411D" w:rsidR="00050B5C" w:rsidP="007B411D" w:rsidRDefault="00050B5C" w14:paraId="18563E6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Information about SAM is available at </w:t>
      </w:r>
      <w:hyperlink w:history="1" r:id="rId45">
        <w:r w:rsidRPr="007B411D">
          <w:rPr>
            <w:rStyle w:val="Emphasis"/>
            <w:rFonts w:ascii="Courier New" w:hAnsi="Courier New" w:cs="Courier New"/>
            <w:color w:val="3071A9"/>
            <w:sz w:val="22"/>
            <w:szCs w:val="22"/>
            <w:bdr w:val="none" w:color="auto" w:sz="0" w:space="0" w:frame="1"/>
          </w:rPr>
          <w:t>www.SAM.gov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To further assist you with obtaining and registering your DUNS number and TIN in SAM or updating your existing SAM account, we have prepared a SAM.gov Tip Sheet, which you can find at: </w:t>
      </w:r>
      <w:hyperlink w:history="1" r:id="rId46">
        <w:r w:rsidRPr="007B411D">
          <w:rPr>
            <w:rStyle w:val="Emphasis"/>
            <w:rFonts w:ascii="Courier New" w:hAnsi="Courier New" w:cs="Courier New"/>
            <w:color w:val="3071A9"/>
            <w:sz w:val="22"/>
            <w:szCs w:val="22"/>
            <w:bdr w:val="none" w:color="auto" w:sz="0" w:space="0" w:frame="1"/>
          </w:rPr>
          <w:t>www2.ed.gov/</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fund/</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grant/</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apply/</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sam-faqs.html</w:t>
        </w:r>
      </w:hyperlink>
      <w:r w:rsidRPr="007B411D">
        <w:rPr>
          <w:rFonts w:ascii="Courier New" w:hAnsi="Courier New" w:cs="Courier New"/>
          <w:color w:val="333333"/>
          <w:sz w:val="22"/>
          <w:szCs w:val="22"/>
        </w:rPr>
        <w:t>.</w:t>
      </w:r>
    </w:p>
    <w:p w:rsidRPr="007B411D" w:rsidR="00050B5C" w:rsidP="007B411D" w:rsidRDefault="00050B5C" w14:paraId="3FA4A16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7. </w:t>
      </w:r>
      <w:r w:rsidRPr="007B411D">
        <w:rPr>
          <w:rStyle w:val="Emphasis"/>
          <w:rFonts w:ascii="Courier New" w:hAnsi="Courier New" w:cs="Courier New"/>
          <w:color w:val="333333"/>
          <w:sz w:val="22"/>
          <w:szCs w:val="22"/>
        </w:rPr>
        <w:t>Other Submission Requirements:</w:t>
      </w:r>
      <w:r w:rsidRPr="007B411D">
        <w:rPr>
          <w:rFonts w:ascii="Courier New" w:hAnsi="Courier New" w:cs="Courier New"/>
          <w:color w:val="333333"/>
          <w:sz w:val="22"/>
          <w:szCs w:val="22"/>
        </w:rPr>
        <w:t xml:space="preserve"> Applications for grants under this program must be submitted electronically unless you qualify for an exception to this requirement in accordance with the instructions in this section.</w:t>
      </w:r>
    </w:p>
    <w:p w:rsidRPr="007B411D" w:rsidR="00050B5C" w:rsidP="007B411D" w:rsidRDefault="00050B5C" w14:paraId="29D0B7C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 </w:t>
      </w:r>
      <w:r w:rsidRPr="007B411D">
        <w:rPr>
          <w:rStyle w:val="Emphasis"/>
          <w:rFonts w:ascii="Courier New" w:hAnsi="Courier New" w:cs="Courier New"/>
          <w:color w:val="333333"/>
          <w:sz w:val="22"/>
          <w:szCs w:val="22"/>
        </w:rPr>
        <w:t>Electronic Submission of Applications.</w:t>
      </w:r>
      <w:r w:rsidRPr="007B411D">
        <w:rPr>
          <w:rFonts w:ascii="Courier New" w:hAnsi="Courier New" w:cs="Courier New"/>
          <w:color w:val="333333"/>
          <w:sz w:val="22"/>
          <w:szCs w:val="22"/>
        </w:rPr>
        <w:t xml:space="preserve"> </w:t>
      </w:r>
    </w:p>
    <w:p w:rsidRPr="007B411D" w:rsidR="00050B5C" w:rsidP="007B411D" w:rsidRDefault="00050B5C" w14:paraId="4727DC9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Applications for grants under the Predominantly Black Institutions Formula Grant Program, CFDA number 84.031P, must be submitted electronically via email to </w:t>
      </w:r>
      <w:hyperlink w:history="1" r:id="rId47">
        <w:r w:rsidRPr="007B411D">
          <w:rPr>
            <w:rStyle w:val="Emphasis"/>
            <w:rFonts w:ascii="Courier New" w:hAnsi="Courier New" w:cs="Courier New"/>
            <w:color w:val="3071A9"/>
            <w:sz w:val="22"/>
            <w:szCs w:val="22"/>
            <w:bdr w:val="none" w:color="auto" w:sz="0" w:space="0" w:frame="1"/>
          </w:rPr>
          <w:t>pbiprogram@ed.gov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5F471BC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will reject your application if you submit it in paper format unless, as described elsewhere in this section, you qualify for one of the exceptions to the electronic submission requirement </w:t>
      </w:r>
      <w:r w:rsidRPr="007B411D">
        <w:rPr>
          <w:rStyle w:val="Emphasis"/>
          <w:rFonts w:ascii="Courier New" w:hAnsi="Courier New" w:cs="Courier New"/>
          <w:color w:val="333333"/>
          <w:sz w:val="22"/>
          <w:szCs w:val="22"/>
        </w:rPr>
        <w:t>and</w:t>
      </w:r>
      <w:r w:rsidRPr="007B411D">
        <w:rPr>
          <w:rFonts w:ascii="Courier New" w:hAnsi="Courier New" w:cs="Courier New"/>
          <w:color w:val="333333"/>
          <w:sz w:val="22"/>
          <w:szCs w:val="22"/>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B411D">
        <w:rPr>
          <w:rStyle w:val="Emphasis"/>
          <w:rFonts w:ascii="Courier New" w:hAnsi="Courier New" w:cs="Courier New"/>
          <w:color w:val="333333"/>
          <w:sz w:val="22"/>
          <w:szCs w:val="22"/>
        </w:rPr>
        <w:t>Exception to Electronic Submission Requirement.</w:t>
      </w:r>
      <w:r w:rsidRPr="007B411D">
        <w:rPr>
          <w:rFonts w:ascii="Courier New" w:hAnsi="Courier New" w:cs="Courier New"/>
          <w:color w:val="333333"/>
          <w:sz w:val="22"/>
          <w:szCs w:val="22"/>
        </w:rPr>
        <w:t xml:space="preserve"> </w:t>
      </w:r>
    </w:p>
    <w:p w:rsidRPr="007B411D" w:rsidR="00050B5C" w:rsidP="007B411D" w:rsidRDefault="00050B5C" w14:paraId="460233C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may access the electronic grant application for the PBI Program at </w:t>
      </w:r>
      <w:hyperlink w:history="1" r:id="rId48">
        <w:r w:rsidRPr="007B411D">
          <w:rPr>
            <w:rStyle w:val="Emphasis"/>
            <w:rFonts w:ascii="Courier New" w:hAnsi="Courier New" w:cs="Courier New"/>
            <w:color w:val="3071A9"/>
            <w:sz w:val="22"/>
            <w:szCs w:val="22"/>
            <w:bdr w:val="none" w:color="auto" w:sz="0" w:space="0" w:frame="1"/>
          </w:rPr>
          <w:t>www2.ed.gov/</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programs/</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pbihea/</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index.html</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5D885A5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Please note the following:</w:t>
      </w:r>
    </w:p>
    <w:p w:rsidRPr="007B411D" w:rsidR="00050B5C" w:rsidP="00975630" w:rsidRDefault="00050B5C" w14:paraId="52FF872A"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must complete the electronic submission of your grant application by 4:30:00 p.m., Washington, DC time, on the application deadline date. We will not accept an application for this program after 4:30:00 p.m., Washington, DC time, on the application deadline date. Therefore, we strongly recommend that you do not wait until the application deadline date to begin the application process.</w:t>
      </w:r>
    </w:p>
    <w:p w:rsidRPr="007B411D" w:rsidR="00050B5C" w:rsidP="00975630" w:rsidRDefault="00050B5C" w14:paraId="2FF126E2"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7B411D" w:rsidR="00050B5C" w:rsidP="00975630" w:rsidRDefault="00050B5C" w14:paraId="516D70A9"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Pr="007B411D" w:rsidR="00050B5C" w:rsidP="00975630" w:rsidRDefault="00050B5C" w14:paraId="6E87E4F3"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Pr="007B411D" w:rsidR="00050B5C" w:rsidP="00975630" w:rsidRDefault="00050B5C" w14:paraId="6E672B25"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Your electronic application must comply with any page limit requirements described in this notice.</w:t>
      </w:r>
    </w:p>
    <w:p w:rsidRPr="007B411D" w:rsidR="00050B5C" w:rsidP="00975630" w:rsidRDefault="00050B5C" w14:paraId="06EF27CD"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Prior to submitting your electronic application, you may wish to print a copy of it for your records.</w:t>
      </w:r>
    </w:p>
    <w:p w:rsidRPr="007B411D" w:rsidR="00050B5C" w:rsidP="00975630" w:rsidRDefault="00050B5C" w14:paraId="1FD6929B"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Within three working days after submitting Phase II of your electronic application, fax a signed copy of the SF 424 to the Application Control Center after following these steps:</w:t>
      </w:r>
    </w:p>
    <w:p w:rsidRPr="007B411D" w:rsidR="00050B5C" w:rsidP="007B411D" w:rsidRDefault="00050B5C" w14:paraId="05C3017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Print SF 424 from e-Application.</w:t>
      </w:r>
    </w:p>
    <w:p w:rsidRPr="007B411D" w:rsidR="00050B5C" w:rsidP="007B411D" w:rsidRDefault="00050B5C" w14:paraId="251B7B0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The applicant's Authorizing Representative must sign this form.</w:t>
      </w:r>
    </w:p>
    <w:p w:rsidRPr="007B411D" w:rsidR="00050B5C" w:rsidP="007B411D" w:rsidRDefault="00050B5C" w14:paraId="2A4ADA9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Place the PR/Award number in the upper right hand corner of the hard-copy signature page of the SF 424.</w:t>
      </w:r>
    </w:p>
    <w:p w:rsidRPr="007B411D" w:rsidR="00050B5C" w:rsidP="007B411D" w:rsidRDefault="00050B5C" w14:paraId="14B084B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(4) Fax the signed SF 424 to the Application Control Center at (202) 245-6272.</w:t>
      </w:r>
    </w:p>
    <w:p w:rsidRPr="007B411D" w:rsidR="00050B5C" w:rsidP="00975630" w:rsidRDefault="00050B5C" w14:paraId="52DEFF65" w14:textId="77777777">
      <w:pPr>
        <w:numPr>
          <w:ilvl w:val="0"/>
          <w:numId w:val="30"/>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We may request that you provide us original signatures on other forms at a later date.</w:t>
      </w:r>
    </w:p>
    <w:p w:rsidRPr="007B411D" w:rsidR="00050B5C" w:rsidP="007B411D" w:rsidRDefault="00050B5C" w14:paraId="4FF8AD04"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Exception to Electronic Submission Requirement:</w:t>
      </w:r>
      <w:r w:rsidRPr="007B411D">
        <w:rPr>
          <w:rFonts w:ascii="Courier New" w:hAnsi="Courier New" w:cs="Courier New"/>
          <w:color w:val="333333"/>
          <w:sz w:val="22"/>
          <w:szCs w:val="22"/>
        </w:rPr>
        <w:t xml:space="preserve"> You qualify for an exception to the electronic submission requirement, and may submit your application in paper format, if you are unable to submit an application via email because—</w:t>
      </w:r>
    </w:p>
    <w:p w:rsidRPr="007B411D" w:rsidR="00050B5C" w:rsidP="00975630" w:rsidRDefault="00050B5C" w14:paraId="12125ECD" w14:textId="77777777">
      <w:pPr>
        <w:numPr>
          <w:ilvl w:val="0"/>
          <w:numId w:val="31"/>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 xml:space="preserve">You do not have access to the Internet; </w:t>
      </w:r>
      <w:r w:rsidRPr="007B411D">
        <w:rPr>
          <w:rStyle w:val="Emphasis"/>
          <w:rFonts w:ascii="Courier New" w:hAnsi="Courier New" w:cs="Courier New"/>
          <w:color w:val="333333"/>
          <w:sz w:val="22"/>
          <w:szCs w:val="22"/>
        </w:rPr>
        <w:t>and</w:t>
      </w:r>
      <w:r w:rsidRPr="007B411D">
        <w:rPr>
          <w:rFonts w:ascii="Courier New" w:hAnsi="Courier New" w:cs="Courier New"/>
          <w:color w:val="333333"/>
          <w:sz w:val="22"/>
          <w:szCs w:val="22"/>
        </w:rPr>
        <w:t xml:space="preserve"> </w:t>
      </w:r>
    </w:p>
    <w:p w:rsidRPr="007B411D" w:rsidR="00050B5C" w:rsidP="00975630" w:rsidRDefault="00050B5C" w14:paraId="65CBAAF9" w14:textId="77777777">
      <w:pPr>
        <w:numPr>
          <w:ilvl w:val="0"/>
          <w:numId w:val="31"/>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that you do not have access to the Internet.</w:t>
      </w:r>
    </w:p>
    <w:p w:rsidRPr="007B411D" w:rsidR="00050B5C" w:rsidP="007B411D" w:rsidRDefault="00050B5C" w14:paraId="516AFDC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Pr="007B411D" w:rsidR="00050B5C" w:rsidP="007B411D" w:rsidRDefault="00050B5C" w14:paraId="1095B32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Address and mail or fax your statement to: Bernadette D. Miles, OPE, Institutional Service, U.S. Department of Education, 400 Maryland Avenue SW., Room 7E311, Washington, DC 20202. FAX: (202) 205-0063.</w:t>
      </w:r>
    </w:p>
    <w:p w:rsidRPr="007B411D" w:rsidR="00050B5C" w:rsidP="007B411D" w:rsidRDefault="00050B5C" w14:paraId="5A06911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Your paper application must be submitted in accordance with the mail or hand delivery instructions described in this notice.</w:t>
      </w:r>
    </w:p>
    <w:p w:rsidRPr="007B411D" w:rsidR="00050B5C" w:rsidP="007B411D" w:rsidRDefault="00050B5C" w14:paraId="48F8385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b. </w:t>
      </w:r>
      <w:r w:rsidRPr="007B411D">
        <w:rPr>
          <w:rStyle w:val="Emphasis"/>
          <w:rFonts w:ascii="Courier New" w:hAnsi="Courier New" w:cs="Courier New"/>
          <w:color w:val="333333"/>
          <w:sz w:val="22"/>
          <w:szCs w:val="22"/>
        </w:rPr>
        <w:t>Submission of Paper Applications by Mail.</w:t>
      </w:r>
      <w:r w:rsidRPr="007B411D">
        <w:rPr>
          <w:rFonts w:ascii="Courier New" w:hAnsi="Courier New" w:cs="Courier New"/>
          <w:color w:val="333333"/>
          <w:sz w:val="22"/>
          <w:szCs w:val="22"/>
        </w:rPr>
        <w:t xml:space="preserve"> </w:t>
      </w:r>
    </w:p>
    <w:p w:rsidRPr="007B411D" w:rsidR="00050B5C" w:rsidP="007B411D" w:rsidRDefault="00050B5C" w14:paraId="7595D1B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7B411D" w:rsidR="00050B5C" w:rsidP="007B411D" w:rsidRDefault="00050B5C" w14:paraId="0F9B6C9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U.S. Department of Education, Application Control Center, Attention: (CFDA Number 84.031P), LBJ Basement Level 1, 400 Maryland Avenue SW., Washington, DC 20202-4260</w:t>
      </w:r>
    </w:p>
    <w:p w:rsidRPr="007B411D" w:rsidR="00050B5C" w:rsidP="007B411D" w:rsidRDefault="00050B5C" w14:paraId="58A0BFB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You must show proof of mailing consisting of one of the following:</w:t>
      </w:r>
    </w:p>
    <w:p w:rsidRPr="007B411D" w:rsidR="00050B5C" w:rsidP="007B411D" w:rsidRDefault="00050B5C" w14:paraId="29E8469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A legibly dated U.S. Postal Service postmark.</w:t>
      </w:r>
    </w:p>
    <w:p w:rsidRPr="007B411D" w:rsidR="00050B5C" w:rsidP="007B411D" w:rsidRDefault="00050B5C" w14:paraId="4EE9110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A legible mail receipt with the date of mailing stamped by the U.S. Postal Service.</w:t>
      </w:r>
    </w:p>
    <w:p w:rsidRPr="007B411D" w:rsidR="00050B5C" w:rsidP="007B411D" w:rsidRDefault="00050B5C" w14:paraId="5E3E40C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A dated shipping label, invoice, or receipt from a commercial carrier.</w:t>
      </w:r>
    </w:p>
    <w:p w:rsidRPr="007B411D" w:rsidR="00050B5C" w:rsidP="007B411D" w:rsidRDefault="00050B5C" w14:paraId="154733D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(4) Any other proof of mailing acceptable to the Secretary of the U.S. Department of Education.</w:t>
      </w:r>
    </w:p>
    <w:p w:rsidRPr="007B411D" w:rsidR="00050B5C" w:rsidP="007B411D" w:rsidRDefault="00050B5C" w14:paraId="679B642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your application through the U.S. Postal Service, we do not accept either of the following as proof of mailing:</w:t>
      </w:r>
    </w:p>
    <w:p w:rsidRPr="007B411D" w:rsidR="00050B5C" w:rsidP="007B411D" w:rsidRDefault="00050B5C" w14:paraId="4F5E828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A private metered postmark.</w:t>
      </w:r>
    </w:p>
    <w:p w:rsidRPr="007B411D" w:rsidR="00050B5C" w:rsidP="007B411D" w:rsidRDefault="00050B5C" w14:paraId="77C2B57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A mail receipt that is not dated by the U.S. Postal Service.</w:t>
      </w:r>
    </w:p>
    <w:p w:rsidRPr="007B411D" w:rsidR="00050B5C" w:rsidP="007B411D" w:rsidRDefault="00050B5C" w14:paraId="03B834BB"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w:t>
      </w:r>
    </w:p>
    <w:p w:rsidRPr="007B411D" w:rsidR="00050B5C" w:rsidP="007B411D" w:rsidRDefault="00050B5C" w14:paraId="4CCB9AB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U.S. Postal Service does not uniformly provide a dated postmark. Before relying on this method, you should check with your local post office.</w:t>
      </w:r>
    </w:p>
    <w:p w:rsidRPr="007B411D" w:rsidR="00050B5C" w:rsidP="007B411D" w:rsidRDefault="00050B5C" w14:paraId="39FB1B7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We will not consider applications postmarked after the application deadline date.</w:t>
      </w:r>
    </w:p>
    <w:p w:rsidRPr="007B411D" w:rsidR="00050B5C" w:rsidP="007B411D" w:rsidRDefault="00050B5C" w14:paraId="7159C54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w:t>
      </w:r>
      <w:r w:rsidRPr="007B411D">
        <w:rPr>
          <w:rStyle w:val="Emphasis"/>
          <w:rFonts w:ascii="Courier New" w:hAnsi="Courier New" w:cs="Courier New"/>
          <w:color w:val="333333"/>
          <w:sz w:val="22"/>
          <w:szCs w:val="22"/>
        </w:rPr>
        <w:t>Submission of Paper Applications by Hand Delivery.</w:t>
      </w:r>
      <w:r w:rsidRPr="007B411D">
        <w:rPr>
          <w:rFonts w:ascii="Courier New" w:hAnsi="Courier New" w:cs="Courier New"/>
          <w:color w:val="333333"/>
          <w:sz w:val="22"/>
          <w:szCs w:val="22"/>
        </w:rPr>
        <w:t xml:space="preserve"> </w:t>
      </w:r>
    </w:p>
    <w:p w:rsidRPr="007B411D" w:rsidR="00050B5C" w:rsidP="007B411D" w:rsidRDefault="00050B5C" w14:paraId="1BF10F5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Pr="007B411D" w:rsidR="00050B5C" w:rsidP="007B411D" w:rsidRDefault="00050B5C" w14:paraId="09E6C72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U.S. Department of Education, Application Control Center, Attention: (CFDA Number 84.031P), 550 12th Street SW., Room 7039, Potomac Center Plaza, Washington, DC 20202-4260</w:t>
      </w:r>
    </w:p>
    <w:p w:rsidRPr="007B411D" w:rsidR="00050B5C" w:rsidP="007B411D" w:rsidRDefault="00050B5C" w14:paraId="7572629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Application Control Center accepts hand deliveries daily between 8:00 a.m. and 4:30:00 p.m., Washington, DC time, except Saturdays, Sundays, and Federal holidays.</w:t>
      </w:r>
    </w:p>
    <w:p w:rsidRPr="007B411D" w:rsidR="00050B5C" w:rsidP="007B411D" w:rsidRDefault="00050B5C" w14:paraId="403CB1F0"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for Mail or Hand Delivery of Paper Applications: </w:t>
      </w:r>
    </w:p>
    <w:p w:rsidRPr="007B411D" w:rsidR="00050B5C" w:rsidP="007B411D" w:rsidRDefault="00050B5C" w14:paraId="73832CD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or hand deliver your application to the Department—</w:t>
      </w:r>
    </w:p>
    <w:p w:rsidRPr="007B411D" w:rsidR="00050B5C" w:rsidP="007B411D" w:rsidRDefault="00050B5C" w14:paraId="0A5CEA9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You must indicate on the envelope and—if not provided by the Department—in Item 11 of the SF 424 the CFDA number, including suffix letter, if any, of the competition under which you are submitting your application; and</w:t>
      </w:r>
    </w:p>
    <w:p w:rsidRPr="007B411D" w:rsidR="00050B5C" w:rsidP="007B411D" w:rsidRDefault="00050B5C" w14:paraId="29A131B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7B411D" w:rsidR="00050B5C" w:rsidP="007B411D" w:rsidRDefault="00050B5C" w14:paraId="27FD51E3"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 Application Review Information</w:t>
      </w:r>
    </w:p>
    <w:p w:rsidRPr="007B411D" w:rsidR="00050B5C" w:rsidP="007B411D" w:rsidRDefault="00050B5C" w14:paraId="3C3B367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Review and Selection Process:</w:t>
      </w:r>
      <w:r w:rsidRPr="007B411D">
        <w:rPr>
          <w:rFonts w:ascii="Courier New" w:hAnsi="Courier New" w:cs="Courier New"/>
          <w:color w:val="333333"/>
          <w:sz w:val="22"/>
          <w:szCs w:val="22"/>
        </w:rPr>
        <w:t xml:space="preserve"> After eligibility is determined, Department staff will begin a two stage process to—</w:t>
      </w:r>
    </w:p>
    <w:p w:rsidRPr="007B411D" w:rsidR="00050B5C" w:rsidP="007B411D" w:rsidRDefault="00050B5C" w14:paraId="46A5A4F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Determine grant awards based on the formula in section 318(e) of the HEA (</w:t>
      </w:r>
      <w:hyperlink w:tgtFrame="_blank" w:history="1" r:id="rId49">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e(e)); and</w:t>
      </w:r>
    </w:p>
    <w:p w:rsidRPr="007B411D" w:rsidR="00050B5C" w:rsidP="007B411D" w:rsidRDefault="00050B5C" w14:paraId="5BB6458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Ensure that all activities proposed in the application are allowable under section 318(d) of the HEA (</w:t>
      </w:r>
      <w:hyperlink w:tgtFrame="_blank" w:history="1" r:id="rId50">
        <w:r w:rsidRPr="007B411D">
          <w:rPr>
            <w:rFonts w:ascii="Courier New" w:hAnsi="Courier New" w:cs="Courier New"/>
            <w:color w:val="3071A9"/>
            <w:sz w:val="22"/>
            <w:szCs w:val="22"/>
            <w:bdr w:val="none" w:color="auto" w:sz="0" w:space="0" w:frame="1"/>
          </w:rPr>
          <w:t>20 U.S.C. 1059</w:t>
        </w:r>
      </w:hyperlink>
      <w:r w:rsidRPr="007B411D">
        <w:rPr>
          <w:rFonts w:ascii="Courier New" w:hAnsi="Courier New" w:cs="Courier New"/>
          <w:color w:val="333333"/>
          <w:sz w:val="22"/>
          <w:szCs w:val="22"/>
        </w:rPr>
        <w:t>e(d)).</w:t>
      </w:r>
    </w:p>
    <w:p w:rsidRPr="007B411D" w:rsidR="00050B5C" w:rsidP="007B411D" w:rsidRDefault="00050B5C" w14:paraId="7A958BC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remind potential applicants that in reviewing applications in any discretionary grant competition, the Secretary may consider, under </w:t>
      </w:r>
      <w:hyperlink w:history="1" r:id="rId51">
        <w:r w:rsidRPr="007B411D">
          <w:rPr>
            <w:rFonts w:ascii="Courier New" w:hAnsi="Courier New" w:cs="Courier New"/>
            <w:color w:val="3071A9"/>
            <w:sz w:val="22"/>
            <w:szCs w:val="22"/>
            <w:bdr w:val="none" w:color="auto" w:sz="0" w:space="0" w:frame="1"/>
          </w:rPr>
          <w:t>34 CFR 75.217</w:t>
        </w:r>
      </w:hyperlink>
      <w:r w:rsidRPr="007B411D">
        <w:rPr>
          <w:rFonts w:ascii="Courier New" w:hAnsi="Courier New" w:cs="Courier New"/>
          <w:color w:val="333333"/>
          <w:sz w:val="22"/>
          <w:szCs w:val="22"/>
        </w:rPr>
        <w:t>(d)(3),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7B411D" w:rsidR="00050B5C" w:rsidP="007B411D" w:rsidRDefault="00050B5C" w14:paraId="561F4AC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 addition, in making a grant award, the Secretary requires various assurances including those applicable to Federal civil rights laws that prohibit discrimination in programs or activities receiving Federal financial assistance from the Department of Education (</w:t>
      </w:r>
      <w:hyperlink w:history="1" r:id="rId52">
        <w:r w:rsidRPr="007B411D">
          <w:rPr>
            <w:rFonts w:ascii="Courier New" w:hAnsi="Courier New" w:cs="Courier New"/>
            <w:color w:val="3071A9"/>
            <w:sz w:val="22"/>
            <w:szCs w:val="22"/>
            <w:bdr w:val="none" w:color="auto" w:sz="0" w:space="0" w:frame="1"/>
          </w:rPr>
          <w:t>34 CFR 100.4</w:t>
        </w:r>
      </w:hyperlink>
      <w:r w:rsidRPr="007B411D">
        <w:rPr>
          <w:rFonts w:ascii="Courier New" w:hAnsi="Courier New" w:cs="Courier New"/>
          <w:color w:val="333333"/>
          <w:sz w:val="22"/>
          <w:szCs w:val="22"/>
        </w:rPr>
        <w:t>, 104.5, 106.4, 108.8, and 110.23).</w:t>
      </w:r>
    </w:p>
    <w:p w:rsidRPr="007B411D" w:rsidR="00050B5C" w:rsidP="007B411D" w:rsidRDefault="00050B5C" w14:paraId="09854C4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Risk Assessment and Special Conditions:</w:t>
      </w:r>
      <w:r w:rsidRPr="007B411D">
        <w:rPr>
          <w:rFonts w:ascii="Courier New" w:hAnsi="Courier New" w:cs="Courier New"/>
          <w:color w:val="333333"/>
          <w:sz w:val="22"/>
          <w:szCs w:val="22"/>
        </w:rPr>
        <w:t xml:space="preserve"> </w:t>
      </w:r>
    </w:p>
    <w:p w:rsidRPr="007B411D" w:rsidR="00050B5C" w:rsidP="007B411D" w:rsidRDefault="00050B5C" w14:paraId="59CCF7C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Consistent with </w:t>
      </w:r>
      <w:hyperlink w:history="1" r:id="rId53">
        <w:r w:rsidRPr="007B411D">
          <w:rPr>
            <w:rFonts w:ascii="Courier New" w:hAnsi="Courier New" w:cs="Courier New"/>
            <w:color w:val="3071A9"/>
            <w:sz w:val="22"/>
            <w:szCs w:val="22"/>
            <w:bdr w:val="none" w:color="auto" w:sz="0" w:space="0" w:frame="1"/>
          </w:rPr>
          <w:t>2 CFR 200.205</w:t>
        </w:r>
      </w:hyperlink>
      <w:r w:rsidRPr="007B411D">
        <w:rPr>
          <w:rFonts w:ascii="Courier New" w:hAnsi="Courier New" w:cs="Courier New"/>
          <w:color w:val="333333"/>
          <w:sz w:val="22"/>
          <w:szCs w:val="22"/>
        </w:rPr>
        <w:t xml:space="preserve">, before awarding grants under this program, the Department conducts a review of the risks posed by applicants. Under </w:t>
      </w:r>
      <w:hyperlink w:history="1" r:id="rId54">
        <w:r w:rsidRPr="007B411D">
          <w:rPr>
            <w:rFonts w:ascii="Courier New" w:hAnsi="Courier New" w:cs="Courier New"/>
            <w:color w:val="3071A9"/>
            <w:sz w:val="22"/>
            <w:szCs w:val="22"/>
            <w:bdr w:val="none" w:color="auto" w:sz="0" w:space="0" w:frame="1"/>
          </w:rPr>
          <w:t>2 CFR 3474.10</w:t>
        </w:r>
      </w:hyperlink>
      <w:r w:rsidRPr="007B411D">
        <w:rPr>
          <w:rFonts w:ascii="Courier New" w:hAnsi="Courier New" w:cs="Courier New"/>
          <w:color w:val="333333"/>
          <w:sz w:val="22"/>
          <w:szCs w:val="22"/>
        </w:rPr>
        <w:t xml:space="preserve">,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w:t>
      </w:r>
      <w:hyperlink w:history="1" r:id="rId55">
        <w:r w:rsidRPr="007B411D">
          <w:rPr>
            <w:rFonts w:ascii="Courier New" w:hAnsi="Courier New" w:cs="Courier New"/>
            <w:color w:val="3071A9"/>
            <w:sz w:val="22"/>
            <w:szCs w:val="22"/>
            <w:bdr w:val="none" w:color="auto" w:sz="0" w:space="0" w:frame="1"/>
          </w:rPr>
          <w:t>2 CFR part 200</w:t>
        </w:r>
      </w:hyperlink>
      <w:r w:rsidRPr="007B411D">
        <w:rPr>
          <w:rFonts w:ascii="Courier New" w:hAnsi="Courier New" w:cs="Courier New"/>
          <w:color w:val="333333"/>
          <w:sz w:val="22"/>
          <w:szCs w:val="22"/>
        </w:rPr>
        <w:t>, subpart D; has not fulfilled the conditions of a prior grant; or is otherwise not responsible.</w:t>
      </w:r>
    </w:p>
    <w:p w:rsidRPr="007B411D" w:rsidR="00050B5C" w:rsidP="007B411D" w:rsidRDefault="00050B5C" w14:paraId="274B0E13"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 Award Administration Information</w:t>
      </w:r>
    </w:p>
    <w:p w:rsidRPr="007B411D" w:rsidR="00050B5C" w:rsidP="007B411D" w:rsidRDefault="00050B5C" w14:paraId="0567B4E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Award Notices:</w:t>
      </w:r>
      <w:r w:rsidRPr="007B411D">
        <w:rPr>
          <w:rFonts w:ascii="Courier New" w:hAnsi="Courier New" w:cs="Courier New"/>
          <w:color w:val="333333"/>
          <w:sz w:val="22"/>
          <w:szCs w:val="22"/>
        </w:rPr>
        <w:t xml:space="preserve"> If your application is successful, we notify your U.S. Representative and U.S. Senators and send you a Grant Award Notification (GAN); or we may send you an email containing a link to access an electronic version of your GAN. We may notify you informally, also.</w:t>
      </w:r>
    </w:p>
    <w:p w:rsidRPr="007B411D" w:rsidR="00050B5C" w:rsidP="007B411D" w:rsidRDefault="00050B5C" w14:paraId="769334F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your application is not evaluated or not selected for funding, we notify you.</w:t>
      </w:r>
    </w:p>
    <w:p w:rsidRPr="007B411D" w:rsidR="00050B5C" w:rsidP="007B411D" w:rsidRDefault="00050B5C" w14:paraId="0863D30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Administrative and National Policy Requirements:</w:t>
      </w:r>
      <w:r w:rsidRPr="007B411D">
        <w:rPr>
          <w:rFonts w:ascii="Courier New" w:hAnsi="Courier New" w:cs="Courier New"/>
          <w:color w:val="333333"/>
          <w:sz w:val="22"/>
          <w:szCs w:val="22"/>
        </w:rPr>
        <w:t xml:space="preserve"> We identify administrative and national policy requirements in the application package and reference these and other requirements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w:t>
      </w:r>
    </w:p>
    <w:p w:rsidRPr="007B411D" w:rsidR="00050B5C" w:rsidP="007B411D" w:rsidRDefault="00050B5C" w14:paraId="78A3919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reference the regulations outlining the terms and conditions of an award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 and include these and other specific conditions in the GAN. The GAN also incorporates your approved application as part of your binding commitments under the grant.</w:t>
      </w:r>
    </w:p>
    <w:p w:rsidRPr="007B411D" w:rsidR="00050B5C" w:rsidP="007B411D" w:rsidRDefault="00050B5C" w14:paraId="3614B30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3. </w:t>
      </w:r>
      <w:r w:rsidRPr="007B411D">
        <w:rPr>
          <w:rStyle w:val="Emphasis"/>
          <w:rFonts w:ascii="Courier New" w:hAnsi="Courier New" w:cs="Courier New"/>
          <w:color w:val="333333"/>
          <w:sz w:val="22"/>
          <w:szCs w:val="22"/>
        </w:rPr>
        <w:t>Reporting:</w:t>
      </w:r>
      <w:r w:rsidRPr="007B411D">
        <w:rPr>
          <w:rFonts w:ascii="Courier New" w:hAnsi="Courier New" w:cs="Courier New"/>
          <w:color w:val="333333"/>
          <w:sz w:val="22"/>
          <w:szCs w:val="22"/>
        </w:rPr>
        <w:t xml:space="preserve"> (a) If you apply for a grant under this competition, you must ensure that you have in place the necessary processes and systems to comply with the reporting requirements in </w:t>
      </w:r>
      <w:hyperlink w:history="1" r:id="rId56">
        <w:r w:rsidRPr="007B411D">
          <w:rPr>
            <w:rFonts w:ascii="Courier New" w:hAnsi="Courier New" w:cs="Courier New"/>
            <w:color w:val="3071A9"/>
            <w:sz w:val="22"/>
            <w:szCs w:val="22"/>
            <w:bdr w:val="none" w:color="auto" w:sz="0" w:space="0" w:frame="1"/>
          </w:rPr>
          <w:t>2 CFR part 170</w:t>
        </w:r>
      </w:hyperlink>
      <w:r w:rsidRPr="007B411D">
        <w:rPr>
          <w:rFonts w:ascii="Courier New" w:hAnsi="Courier New" w:cs="Courier New"/>
          <w:color w:val="333333"/>
          <w:sz w:val="22"/>
          <w:szCs w:val="22"/>
        </w:rPr>
        <w:t xml:space="preserve"> should you receive funding under the competition. This does not apply if you have an exception under </w:t>
      </w:r>
      <w:hyperlink w:history="1" r:id="rId57">
        <w:r w:rsidRPr="007B411D">
          <w:rPr>
            <w:rFonts w:ascii="Courier New" w:hAnsi="Courier New" w:cs="Courier New"/>
            <w:color w:val="3071A9"/>
            <w:sz w:val="22"/>
            <w:szCs w:val="22"/>
            <w:bdr w:val="none" w:color="auto" w:sz="0" w:space="0" w:frame="1"/>
          </w:rPr>
          <w:t>2 CFR 170.110</w:t>
        </w:r>
      </w:hyperlink>
      <w:r w:rsidRPr="007B411D">
        <w:rPr>
          <w:rFonts w:ascii="Courier New" w:hAnsi="Courier New" w:cs="Courier New"/>
          <w:color w:val="333333"/>
          <w:sz w:val="22"/>
          <w:szCs w:val="22"/>
        </w:rPr>
        <w:t>(b).</w:t>
      </w:r>
    </w:p>
    <w:p w:rsidRPr="007B411D" w:rsidR="00050B5C" w:rsidP="007B411D" w:rsidRDefault="00050B5C" w14:paraId="532512D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w:t>
      </w:r>
      <w:hyperlink w:history="1" r:id="rId58">
        <w:r w:rsidRPr="007B411D">
          <w:rPr>
            <w:rFonts w:ascii="Courier New" w:hAnsi="Courier New" w:cs="Courier New"/>
            <w:color w:val="3071A9"/>
            <w:sz w:val="22"/>
            <w:szCs w:val="22"/>
            <w:bdr w:val="none" w:color="auto" w:sz="0" w:space="0" w:frame="1"/>
          </w:rPr>
          <w:t>34 CFR 75.118</w:t>
        </w:r>
      </w:hyperlink>
      <w:r w:rsidRPr="007B411D">
        <w:rPr>
          <w:rFonts w:ascii="Courier New" w:hAnsi="Courier New" w:cs="Courier New"/>
          <w:color w:val="333333"/>
          <w:sz w:val="22"/>
          <w:szCs w:val="22"/>
        </w:rPr>
        <w:t xml:space="preserve">. The Secretary may also require more frequent performance reports under </w:t>
      </w:r>
      <w:hyperlink w:history="1" r:id="rId59">
        <w:r w:rsidRPr="007B411D">
          <w:rPr>
            <w:rFonts w:ascii="Courier New" w:hAnsi="Courier New" w:cs="Courier New"/>
            <w:color w:val="3071A9"/>
            <w:sz w:val="22"/>
            <w:szCs w:val="22"/>
            <w:bdr w:val="none" w:color="auto" w:sz="0" w:space="0" w:frame="1"/>
          </w:rPr>
          <w:t>34 CFR 75.720</w:t>
        </w:r>
      </w:hyperlink>
      <w:r w:rsidRPr="007B411D">
        <w:rPr>
          <w:rFonts w:ascii="Courier New" w:hAnsi="Courier New" w:cs="Courier New"/>
          <w:color w:val="333333"/>
          <w:sz w:val="22"/>
          <w:szCs w:val="22"/>
        </w:rPr>
        <w:t xml:space="preserve">(c). For specific requirements on reporting, please go to </w:t>
      </w:r>
      <w:hyperlink w:history="1" r:id="rId60">
        <w:r w:rsidRPr="007B411D">
          <w:rPr>
            <w:rStyle w:val="Emphasis"/>
            <w:rFonts w:ascii="Courier New" w:hAnsi="Courier New" w:cs="Courier New"/>
            <w:color w:val="3071A9"/>
            <w:sz w:val="22"/>
            <w:szCs w:val="22"/>
            <w:bdr w:val="none" w:color="auto" w:sz="0" w:space="0" w:frame="1"/>
          </w:rPr>
          <w:t>www.ed.gov/</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fund/</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grant/</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apply/</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appforms/</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appforms.html</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5050D99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Under </w:t>
      </w:r>
      <w:hyperlink w:history="1" r:id="rId61">
        <w:r w:rsidRPr="007B411D">
          <w:rPr>
            <w:rFonts w:ascii="Courier New" w:hAnsi="Courier New" w:cs="Courier New"/>
            <w:color w:val="3071A9"/>
            <w:sz w:val="22"/>
            <w:szCs w:val="22"/>
            <w:bdr w:val="none" w:color="auto" w:sz="0" w:space="0" w:frame="1"/>
          </w:rPr>
          <w:t>34 CFR 75.250</w:t>
        </w:r>
      </w:hyperlink>
      <w:r w:rsidRPr="007B411D">
        <w:rPr>
          <w:rFonts w:ascii="Courier New" w:hAnsi="Courier New" w:cs="Courier New"/>
          <w:color w:val="333333"/>
          <w:sz w:val="22"/>
          <w:szCs w:val="22"/>
        </w:rPr>
        <w:t>(b), the Secretary may provide a grantee with additional funding for data collection analysis and reporting. In this case the Secretary establishes a data collection period.</w:t>
      </w:r>
    </w:p>
    <w:p w:rsidRPr="007B411D" w:rsidR="00050B5C" w:rsidP="007B411D" w:rsidRDefault="00050B5C" w14:paraId="48B91A2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4. </w:t>
      </w:r>
      <w:r w:rsidRPr="007B411D">
        <w:rPr>
          <w:rStyle w:val="Emphasis"/>
          <w:rFonts w:ascii="Courier New" w:hAnsi="Courier New" w:cs="Courier New"/>
          <w:color w:val="333333"/>
          <w:sz w:val="22"/>
          <w:szCs w:val="22"/>
        </w:rPr>
        <w:t>Performance Measures:</w:t>
      </w:r>
      <w:r w:rsidRPr="007B411D">
        <w:rPr>
          <w:rFonts w:ascii="Courier New" w:hAnsi="Courier New" w:cs="Courier New"/>
          <w:color w:val="333333"/>
          <w:sz w:val="22"/>
          <w:szCs w:val="22"/>
        </w:rPr>
        <w:t xml:space="preserve"> The Department has established the following Government Performance and Results Act of 1993 (GRPRA) performance measures for the PBI Formula Grant Program:</w:t>
      </w:r>
    </w:p>
    <w:p w:rsidRPr="007B411D" w:rsidR="00050B5C" w:rsidP="007B411D" w:rsidRDefault="00050B5C" w14:paraId="002D13E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Enrollment Rate: The percentage change of the number of full-time degree-seeking undergraduate students enrolled at PBIs. Note that this is a long-term measure, which will be used to periodically gauge performance.</w:t>
      </w:r>
    </w:p>
    <w:p w:rsidRPr="007B411D" w:rsidR="00050B5C" w:rsidP="007B411D" w:rsidRDefault="00050B5C" w14:paraId="5C612E3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Persistence Rate—four-year institutions: The percentage of first-time, full-time degree-seeking undergraduate students at four-year PBIs who were in their first year of postsecondary enrollment in the previous year and are enrolled in the current year at the same four-year PBI.</w:t>
      </w:r>
    </w:p>
    <w:p w:rsidRPr="007B411D" w:rsidR="00050B5C" w:rsidP="007B411D" w:rsidRDefault="00050B5C" w14:paraId="17365DF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(c) Persistence Rate—two-year institutions: The percentage of first-time, full-time degree-seeking undergraduate students at two-year PBIs who were in their first year of postsecondary enrollment in the previous year and are enrolled in the current year at the same two-year PBI.</w:t>
      </w:r>
    </w:p>
    <w:p w:rsidRPr="007B411D" w:rsidR="00050B5C" w:rsidP="007B411D" w:rsidRDefault="00050B5C" w14:paraId="1BBF326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 Completion Rate—four-year institutions: The percentage of first-time, full-time degree-seeking undergraduate students enrolled at four-year PBIs who graduate within six years of enrollment.</w:t>
      </w:r>
    </w:p>
    <w:p w:rsidRPr="007B411D" w:rsidR="00050B5C" w:rsidP="007B411D" w:rsidRDefault="00050B5C" w14:paraId="10FE892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(e) Completion Rate—two-year institutions: The percentage of first-time, full-time degree-seeking undergraduate students enrolled at two-year PBIs who graduate within three years of enrollment.</w:t>
      </w:r>
    </w:p>
    <w:p w:rsidRPr="007B411D" w:rsidR="00050B5C" w:rsidP="007B411D" w:rsidRDefault="00050B5C" w14:paraId="0FE0FCF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(f) Efficiency Measure: Cost per successful program outcome: Federal cost per undergraduate degree at PBIs.</w:t>
      </w:r>
    </w:p>
    <w:p w:rsidRPr="007B411D" w:rsidR="00050B5C" w:rsidP="007B411D" w:rsidRDefault="00050B5C" w14:paraId="4555F22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5. </w:t>
      </w:r>
      <w:r w:rsidRPr="007B411D">
        <w:rPr>
          <w:rStyle w:val="Emphasis"/>
          <w:rFonts w:ascii="Courier New" w:hAnsi="Courier New" w:cs="Courier New"/>
          <w:color w:val="333333"/>
          <w:sz w:val="22"/>
          <w:szCs w:val="22"/>
        </w:rPr>
        <w:t>Continuation Awards:</w:t>
      </w:r>
      <w:r w:rsidRPr="007B411D">
        <w:rPr>
          <w:rFonts w:ascii="Courier New" w:hAnsi="Courier New" w:cs="Courier New"/>
          <w:color w:val="333333"/>
          <w:sz w:val="22"/>
          <w:szCs w:val="22"/>
        </w:rPr>
        <w:t xml:space="preserve"> In making a continuation award under </w:t>
      </w:r>
      <w:hyperlink w:history="1" r:id="rId62">
        <w:r w:rsidRPr="007B411D">
          <w:rPr>
            <w:rFonts w:ascii="Courier New" w:hAnsi="Courier New" w:cs="Courier New"/>
            <w:color w:val="3071A9"/>
            <w:sz w:val="22"/>
            <w:szCs w:val="22"/>
            <w:bdr w:val="none" w:color="auto" w:sz="0" w:space="0" w:frame="1"/>
          </w:rPr>
          <w:t>34 CFR 75.253</w:t>
        </w:r>
      </w:hyperlink>
      <w:r w:rsidRPr="007B411D">
        <w:rPr>
          <w:rFonts w:ascii="Courier New" w:hAnsi="Courier New" w:cs="Courier New"/>
          <w:color w:val="333333"/>
          <w:sz w:val="22"/>
          <w:szCs w:val="22"/>
        </w:rPr>
        <w:t>,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7B411D" w:rsidR="00050B5C" w:rsidP="007B411D" w:rsidRDefault="00050B5C" w14:paraId="0D380BF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w:t>
      </w:r>
      <w:hyperlink w:history="1" r:id="rId63">
        <w:r w:rsidRPr="007B411D">
          <w:rPr>
            <w:rFonts w:ascii="Courier New" w:hAnsi="Courier New" w:cs="Courier New"/>
            <w:color w:val="3071A9"/>
            <w:sz w:val="22"/>
            <w:szCs w:val="22"/>
            <w:bdr w:val="none" w:color="auto" w:sz="0" w:space="0" w:frame="1"/>
          </w:rPr>
          <w:t>34 CFR 100.4</w:t>
        </w:r>
      </w:hyperlink>
      <w:r w:rsidRPr="007B411D">
        <w:rPr>
          <w:rFonts w:ascii="Courier New" w:hAnsi="Courier New" w:cs="Courier New"/>
          <w:color w:val="333333"/>
          <w:sz w:val="22"/>
          <w:szCs w:val="22"/>
        </w:rPr>
        <w:t>, 104.5, 106.4, 108.8, and 110.23).</w:t>
      </w:r>
    </w:p>
    <w:p w:rsidRPr="007B411D" w:rsidR="00050B5C" w:rsidP="007B411D" w:rsidRDefault="00050B5C" w14:paraId="3A2F4930"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VII. Agency Contact</w:t>
      </w:r>
    </w:p>
    <w:p w:rsidRPr="007B411D" w:rsidR="00050B5C" w:rsidP="007B411D" w:rsidRDefault="00050B5C" w14:paraId="43177D18"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FOR FURTHER INFORMATION CONTACT:</w:t>
      </w:r>
    </w:p>
    <w:p w:rsidRPr="007B411D" w:rsidR="00050B5C" w:rsidP="007B411D" w:rsidRDefault="00050B5C" w14:paraId="7726E69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Bernadette D. Miles, OPE, Institutional Service, U.S. Department of Education, 400 Maryland Avenue SW., Room 7E311, Washington, DC 20202. Telephone: (202) 502-7616, or by email: </w:t>
      </w:r>
      <w:hyperlink w:history="1" r:id="rId64">
        <w:r w:rsidRPr="007B411D">
          <w:rPr>
            <w:rStyle w:val="Emphasis"/>
            <w:rFonts w:ascii="Courier New" w:hAnsi="Courier New" w:cs="Courier New"/>
            <w:color w:val="3071A9"/>
            <w:sz w:val="22"/>
            <w:szCs w:val="22"/>
            <w:bdr w:val="none" w:color="auto" w:sz="0" w:space="0" w:frame="1"/>
          </w:rPr>
          <w:t>bernadette.miles@ed.gov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Pr="007B411D" w:rsidR="00050B5C" w:rsidP="007B411D" w:rsidRDefault="00050B5C" w14:paraId="2A685B9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use a TDD or a TTY, call the FRS, toll free, at 1-800-877-8339.</w:t>
      </w:r>
    </w:p>
    <w:p w:rsidRPr="007B411D" w:rsidR="00050B5C" w:rsidP="007B411D" w:rsidRDefault="00050B5C" w14:paraId="008F5128"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VIII. Other Information</w:t>
      </w:r>
    </w:p>
    <w:p w:rsidRPr="007B411D" w:rsidR="00050B5C" w:rsidP="007B411D" w:rsidRDefault="00050B5C" w14:paraId="15292B13"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Accessible Format:</w:t>
      </w:r>
      <w:r w:rsidRPr="007B411D">
        <w:rPr>
          <w:rFonts w:ascii="Courier New" w:hAnsi="Courier New" w:cs="Courier New"/>
          <w:color w:val="333333"/>
          <w:sz w:val="22"/>
          <w:szCs w:val="22"/>
        </w:rPr>
        <w:t xml:space="preserve"> Individuals with disabilities can obtain this document and a copy of the application package in an accessible format (</w:t>
      </w:r>
      <w:r w:rsidRPr="007B411D">
        <w:rPr>
          <w:rStyle w:val="Emphasis"/>
          <w:rFonts w:ascii="Courier New" w:hAnsi="Courier New" w:cs="Courier New"/>
          <w:color w:val="333333"/>
          <w:sz w:val="22"/>
          <w:szCs w:val="22"/>
        </w:rPr>
        <w:t>e.g.,</w:t>
      </w:r>
      <w:r w:rsidRPr="007B411D">
        <w:rPr>
          <w:rFonts w:ascii="Courier New" w:hAnsi="Courier New" w:cs="Courier New"/>
          <w:color w:val="333333"/>
          <w:sz w:val="22"/>
          <w:szCs w:val="22"/>
        </w:rPr>
        <w:t xml:space="preserve"> braille, large print, audiotape, or compact disc) on request to the program contact person listed under </w:t>
      </w:r>
      <w:r w:rsidRPr="007B411D">
        <w:rPr>
          <w:rFonts w:ascii="Courier New" w:hAnsi="Courier New" w:cs="Courier New"/>
          <w:b/>
          <w:bCs/>
          <w:color w:val="333333"/>
          <w:sz w:val="22"/>
          <w:szCs w:val="22"/>
        </w:rPr>
        <w:t>FOR FURTHER INFORMATION CONTACT</w:t>
      </w:r>
      <w:r w:rsidRPr="007B411D">
        <w:rPr>
          <w:rFonts w:ascii="Courier New" w:hAnsi="Courier New" w:cs="Courier New"/>
          <w:color w:val="333333"/>
          <w:sz w:val="22"/>
          <w:szCs w:val="22"/>
        </w:rPr>
        <w:t xml:space="preserve"> in section VII of this notice.</w:t>
      </w:r>
    </w:p>
    <w:p w:rsidRPr="007B411D" w:rsidR="00050B5C" w:rsidP="007B411D" w:rsidRDefault="00050B5C" w14:paraId="67662C93"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Electronic Access to This Document:</w:t>
      </w:r>
      <w:r w:rsidRPr="007B411D">
        <w:rPr>
          <w:rFonts w:ascii="Courier New" w:hAnsi="Courier New" w:cs="Courier New"/>
          <w:color w:val="333333"/>
          <w:sz w:val="22"/>
          <w:szCs w:val="22"/>
        </w:rPr>
        <w:t xml:space="preserve"> The official version of this document is the document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Free Internet access to the official edition of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and the Code of Federal Regulations is available via the Federal Digital System at: </w:t>
      </w:r>
      <w:hyperlink w:history="1" r:id="rId65">
        <w:r w:rsidRPr="007B411D">
          <w:rPr>
            <w:rStyle w:val="Emphasis"/>
            <w:rFonts w:ascii="Courier New" w:hAnsi="Courier New" w:cs="Courier New"/>
            <w:color w:val="3071A9"/>
            <w:sz w:val="22"/>
            <w:szCs w:val="22"/>
            <w:bdr w:val="none" w:color="auto" w:sz="0" w:space="0" w:frame="1"/>
          </w:rPr>
          <w:t>www.gpo.gov/</w:t>
        </w:r>
        <w:r w:rsidRPr="007B411D">
          <w:rPr>
            <w:rStyle w:val="Emphasis"/>
            <w:rFonts w:ascii="Cambria Math" w:hAnsi="Cambria Math" w:cs="Cambria Math"/>
            <w:color w:val="3071A9"/>
            <w:sz w:val="22"/>
            <w:szCs w:val="22"/>
            <w:bdr w:val="none" w:color="auto" w:sz="0" w:space="0" w:frame="1"/>
          </w:rPr>
          <w:t>​</w:t>
        </w:r>
        <w:r w:rsidRPr="007B411D">
          <w:rPr>
            <w:rStyle w:val="Emphasis"/>
            <w:rFonts w:ascii="Courier New" w:hAnsi="Courier New" w:cs="Courier New"/>
            <w:color w:val="3071A9"/>
            <w:sz w:val="22"/>
            <w:szCs w:val="22"/>
            <w:bdr w:val="none" w:color="auto" w:sz="0" w:space="0" w:frame="1"/>
          </w:rPr>
          <w:t>fdsys</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At this site you can view this document, as well as all other documents of this Department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in text or Adobe Portable Document Format (PDF). To use PDF you must have Adobe Acrobat Reader, which is available free at the site.</w:t>
      </w:r>
    </w:p>
    <w:p w:rsidRPr="007B411D" w:rsidR="00050B5C" w:rsidP="007B411D" w:rsidRDefault="00050B5C" w14:paraId="55C9035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may also access documents of the Department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by using the article search feature at: </w:t>
      </w:r>
      <w:hyperlink w:history="1" r:id="rId66">
        <w:r w:rsidRPr="007B411D">
          <w:rPr>
            <w:rStyle w:val="Emphasis"/>
            <w:rFonts w:ascii="Courier New" w:hAnsi="Courier New" w:cs="Courier New"/>
            <w:color w:val="3071A9"/>
            <w:sz w:val="22"/>
            <w:szCs w:val="22"/>
            <w:bdr w:val="none" w:color="auto" w:sz="0" w:space="0" w:frame="1"/>
          </w:rPr>
          <w:t>www.federalregister.gov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Specifically, through the advanced search feature at this site, you can limit your search to documents published by the Department.</w:t>
      </w:r>
    </w:p>
    <w:p w:rsidRPr="007B411D" w:rsidR="00050B5C" w:rsidP="007B411D" w:rsidRDefault="00050B5C" w14:paraId="1B92136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Dated: January 26, 2016.</w:t>
      </w:r>
    </w:p>
    <w:p w:rsidRPr="007B411D" w:rsidR="00050B5C" w:rsidP="007B411D" w:rsidRDefault="00050B5C" w14:paraId="4DFEEE0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Lynn B. Mahaffie, </w:t>
      </w:r>
    </w:p>
    <w:p w:rsidRPr="007B411D" w:rsidR="00050B5C" w:rsidP="007B411D" w:rsidRDefault="00050B5C" w14:paraId="47FE17F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Deputy Assistant Secretary for Policy, Planning, and Innovation Delegated the Duties of the Assistant Secretary for Postsecondary Education.</w:t>
      </w:r>
    </w:p>
    <w:p w:rsidR="00050B5C" w:rsidP="006460BA" w:rsidRDefault="00050B5C" w14:paraId="79EA83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sectPr w:rsidR="00050B5C" w:rsidSect="009E4D23">
          <w:headerReference w:type="default" r:id="rId67"/>
          <w:pgSz w:w="12240" w:h="15840" w:code="1"/>
          <w:pgMar w:top="720" w:right="1800" w:bottom="1080" w:left="1800" w:header="720" w:footer="720" w:gutter="0"/>
          <w:cols w:space="720"/>
          <w:docGrid w:linePitch="360"/>
        </w:sectPr>
      </w:pPr>
    </w:p>
    <w:p w:rsidR="00A8460E" w:rsidP="006460BA" w:rsidRDefault="00A8460E" w14:paraId="34BDC9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6FED9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07C910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4796D6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00A820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4CF51C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7250A1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1A3F1C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023C18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5682DA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750281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7C4076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5004BA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607C77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A8460E" w:rsidP="006460BA" w:rsidRDefault="00A8460E" w14:paraId="21F481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p>
    <w:p w:rsidR="009318D2" w:rsidP="006460BA" w:rsidRDefault="003C4E7E" w14:paraId="3C10D7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rPr>
      </w:pPr>
      <w:r>
        <w:rPr>
          <w:b/>
          <w:bCs/>
          <w:sz w:val="32"/>
        </w:rPr>
        <w:t>INSTRUCTIONS FOR COMPLETING THE APPLICATION</w:t>
      </w:r>
    </w:p>
    <w:p w:rsidRPr="00DE2A2E" w:rsidR="00863E0C" w:rsidP="00863E0C" w:rsidRDefault="009318D2" w14:paraId="6D26B310" w14:textId="77777777">
      <w:pPr>
        <w:rPr>
          <w:b/>
          <w:bCs/>
          <w:sz w:val="32"/>
          <w:u w:val="single"/>
        </w:rPr>
      </w:pPr>
      <w:r>
        <w:rPr>
          <w:b/>
          <w:bCs/>
          <w:sz w:val="32"/>
        </w:rPr>
        <w:br w:type="page"/>
      </w:r>
      <w:r w:rsidR="00F64D58">
        <w:rPr>
          <w:b/>
          <w:bCs/>
          <w:sz w:val="32"/>
          <w:u w:val="single"/>
        </w:rPr>
        <w:t>P</w:t>
      </w:r>
      <w:r w:rsidRPr="00DE2A2E" w:rsidR="00863E0C">
        <w:rPr>
          <w:b/>
          <w:bCs/>
          <w:sz w:val="32"/>
          <w:u w:val="single"/>
        </w:rPr>
        <w:t>art I. Formula Data</w:t>
      </w:r>
    </w:p>
    <w:p w:rsidR="00863E0C" w:rsidP="00863E0C" w:rsidRDefault="00863E0C" w14:paraId="00B06DEB" w14:textId="77777777">
      <w:pPr>
        <w:rPr>
          <w:b/>
          <w:bCs/>
          <w:sz w:val="32"/>
        </w:rPr>
      </w:pPr>
    </w:p>
    <w:p w:rsidRPr="009318D2" w:rsidR="00863E0C" w:rsidP="00863E0C" w:rsidRDefault="00863E0C" w14:paraId="0B7582A7" w14:textId="77777777">
      <w:pPr>
        <w:rPr>
          <w:b/>
          <w:bCs/>
        </w:rPr>
      </w:pPr>
      <w:r>
        <w:rPr>
          <w:bCs/>
        </w:rPr>
        <w:t xml:space="preserve">Part I of the application is the submission of information required for the Department to determine whether or not an institution qualifies as a PBI, and to calculate how much funding a PBI will receive, based on the formula established in the program legislation.  The information will be submitted </w:t>
      </w:r>
      <w:r w:rsidR="00A30ADA">
        <w:rPr>
          <w:bCs/>
        </w:rPr>
        <w:t xml:space="preserve">on </w:t>
      </w:r>
      <w:r w:rsidR="00CE7CC8">
        <w:rPr>
          <w:bCs/>
        </w:rPr>
        <w:t xml:space="preserve">this form, </w:t>
      </w:r>
      <w:r w:rsidRPr="00150890" w:rsidR="00CE7CC8">
        <w:rPr>
          <w:bCs/>
        </w:rPr>
        <w:t xml:space="preserve">pages </w:t>
      </w:r>
      <w:r w:rsidRPr="00150890" w:rsidR="00A628D7">
        <w:rPr>
          <w:bCs/>
        </w:rPr>
        <w:t>____</w:t>
      </w:r>
      <w:r w:rsidRPr="00150890" w:rsidR="00CE7CC8">
        <w:rPr>
          <w:bCs/>
        </w:rPr>
        <w:t>,</w:t>
      </w:r>
      <w:r w:rsidR="00CE7CC8">
        <w:rPr>
          <w:bCs/>
        </w:rPr>
        <w:t xml:space="preserve"> which the</w:t>
      </w:r>
      <w:r>
        <w:rPr>
          <w:bCs/>
        </w:rPr>
        <w:t xml:space="preserve"> applicant will </w:t>
      </w:r>
      <w:r w:rsidR="009318D2">
        <w:rPr>
          <w:bCs/>
        </w:rPr>
        <w:t>submit</w:t>
      </w:r>
      <w:r>
        <w:rPr>
          <w:bCs/>
        </w:rPr>
        <w:t xml:space="preserve"> to the program office </w:t>
      </w:r>
      <w:r w:rsidR="00CE7CC8">
        <w:rPr>
          <w:bCs/>
        </w:rPr>
        <w:t xml:space="preserve">at </w:t>
      </w:r>
      <w:hyperlink w:history="1" r:id="rId68">
        <w:r w:rsidRPr="00902544" w:rsidR="00CE7CC8">
          <w:rPr>
            <w:rStyle w:val="Hyperlink"/>
            <w:bCs/>
          </w:rPr>
          <w:t>pbiprogram@ed.gov</w:t>
        </w:r>
      </w:hyperlink>
      <w:r w:rsidR="00CE7CC8">
        <w:rPr>
          <w:bCs/>
        </w:rPr>
        <w:t xml:space="preserve"> as an email attachment</w:t>
      </w:r>
      <w:r>
        <w:rPr>
          <w:bCs/>
        </w:rPr>
        <w:t xml:space="preserve"> by</w:t>
      </w:r>
      <w:r w:rsidR="00CE7F19">
        <w:rPr>
          <w:bCs/>
        </w:rPr>
        <w:t xml:space="preserve"> </w:t>
      </w:r>
      <w:r w:rsidRPr="00150890" w:rsidR="00A628D7">
        <w:rPr>
          <w:b/>
        </w:rPr>
        <w:t>TBD</w:t>
      </w:r>
      <w:r w:rsidRPr="00B277B9">
        <w:rPr>
          <w:bCs/>
        </w:rPr>
        <w:t xml:space="preserve">. In order to calculate how much all grantee institutions will receive, it is essential that Part I of the application, the Formula Data, be submitted on time.  No calculations can be made until all PBIs have submitted the required information in full. Once determinations have been made, institutions will be informed whether or not </w:t>
      </w:r>
      <w:r w:rsidR="009318D2">
        <w:rPr>
          <w:bCs/>
        </w:rPr>
        <w:t xml:space="preserve">it qualifies as a PBI, </w:t>
      </w:r>
      <w:r w:rsidRPr="00B277B9">
        <w:rPr>
          <w:bCs/>
        </w:rPr>
        <w:t xml:space="preserve">and </w:t>
      </w:r>
      <w:r w:rsidR="009318D2">
        <w:rPr>
          <w:bCs/>
        </w:rPr>
        <w:t xml:space="preserve">if so, the institution will also be notified of the amount it will receive.  </w:t>
      </w:r>
      <w:r w:rsidRPr="009318D2">
        <w:rPr>
          <w:b/>
          <w:bCs/>
        </w:rPr>
        <w:t xml:space="preserve">Applicants are strongly encouraged </w:t>
      </w:r>
      <w:r w:rsidRPr="009318D2" w:rsidR="00A30ADA">
        <w:rPr>
          <w:b/>
          <w:bCs/>
        </w:rPr>
        <w:t>not to wait for this notification before beginning Part II of the application.</w:t>
      </w:r>
    </w:p>
    <w:p w:rsidRPr="00B277B9" w:rsidR="007230CE" w:rsidP="007230CE" w:rsidRDefault="007230CE" w14:paraId="3621EF93" w14:textId="77777777">
      <w:pPr>
        <w:jc w:val="both"/>
        <w:rPr>
          <w:b/>
          <w:bCs/>
          <w:sz w:val="28"/>
          <w:szCs w:val="28"/>
          <w:u w:val="single"/>
        </w:rPr>
      </w:pPr>
    </w:p>
    <w:p w:rsidRPr="00B277B9" w:rsidR="007230CE" w:rsidP="007230CE" w:rsidRDefault="007230CE" w14:paraId="4EF0B481" w14:textId="77777777">
      <w:pPr>
        <w:jc w:val="both"/>
        <w:rPr>
          <w:b/>
        </w:rPr>
      </w:pPr>
      <w:r w:rsidRPr="00B277B9">
        <w:rPr>
          <w:b/>
        </w:rPr>
        <w:t xml:space="preserve">After completing and signing this form, please </w:t>
      </w:r>
      <w:r w:rsidRPr="00B277B9" w:rsidR="00CE7CC8">
        <w:rPr>
          <w:b/>
        </w:rPr>
        <w:t xml:space="preserve">scan </w:t>
      </w:r>
      <w:r w:rsidR="00271510">
        <w:rPr>
          <w:b/>
        </w:rPr>
        <w:t>and email</w:t>
      </w:r>
      <w:r w:rsidRPr="00B277B9">
        <w:rPr>
          <w:b/>
        </w:rPr>
        <w:t xml:space="preserve"> it (</w:t>
      </w:r>
      <w:r w:rsidRPr="00B277B9" w:rsidR="00CE7CC8">
        <w:rPr>
          <w:b/>
        </w:rPr>
        <w:t xml:space="preserve">all three </w:t>
      </w:r>
      <w:r w:rsidRPr="00B277B9">
        <w:rPr>
          <w:b/>
        </w:rPr>
        <w:t>pages) to</w:t>
      </w:r>
      <w:r w:rsidRPr="00B277B9" w:rsidR="00CE7CC8">
        <w:rPr>
          <w:b/>
        </w:rPr>
        <w:t xml:space="preserve"> </w:t>
      </w:r>
      <w:hyperlink w:history="1" r:id="rId69">
        <w:r w:rsidRPr="00B277B9" w:rsidR="00CE7CC8">
          <w:rPr>
            <w:rStyle w:val="Hyperlink"/>
            <w:b/>
            <w:color w:val="auto"/>
          </w:rPr>
          <w:t>pbiprogram@ed.gov</w:t>
        </w:r>
      </w:hyperlink>
      <w:r w:rsidRPr="00B277B9" w:rsidR="00CE7CC8">
        <w:rPr>
          <w:b/>
        </w:rPr>
        <w:t xml:space="preserve">. If you do not have scanning capability, you may </w:t>
      </w:r>
      <w:r w:rsidR="00271510">
        <w:rPr>
          <w:b/>
        </w:rPr>
        <w:t>fax</w:t>
      </w:r>
      <w:r w:rsidRPr="00B277B9" w:rsidR="00CE7CC8">
        <w:rPr>
          <w:b/>
        </w:rPr>
        <w:t xml:space="preserve"> the </w:t>
      </w:r>
      <w:r w:rsidR="006370EA">
        <w:rPr>
          <w:b/>
        </w:rPr>
        <w:t xml:space="preserve">signed copy </w:t>
      </w:r>
      <w:r w:rsidRPr="00B277B9" w:rsidR="00CE7CC8">
        <w:rPr>
          <w:b/>
        </w:rPr>
        <w:t xml:space="preserve">to: </w:t>
      </w:r>
      <w:r w:rsidRPr="00B277B9">
        <w:rPr>
          <w:b/>
        </w:rPr>
        <w:t xml:space="preserve">Predominantly Black Institutions Program, Fax No. (202) </w:t>
      </w:r>
      <w:r w:rsidR="00A175D1">
        <w:rPr>
          <w:b/>
        </w:rPr>
        <w:t>453</w:t>
      </w:r>
      <w:r w:rsidRPr="00B277B9">
        <w:rPr>
          <w:b/>
        </w:rPr>
        <w:t>-</w:t>
      </w:r>
      <w:r w:rsidR="006527C4">
        <w:rPr>
          <w:b/>
        </w:rPr>
        <w:t>3546</w:t>
      </w:r>
      <w:r w:rsidRPr="00B277B9">
        <w:rPr>
          <w:b/>
        </w:rPr>
        <w:t xml:space="preserve">.  </w:t>
      </w:r>
      <w:r w:rsidRPr="00B277B9">
        <w:rPr>
          <w:b/>
          <w:bCs/>
          <w:sz w:val="28"/>
          <w:szCs w:val="28"/>
        </w:rPr>
        <w:t xml:space="preserve">THIS INFORMATION MUST BE SUBMITTED BY </w:t>
      </w:r>
      <w:r w:rsidRPr="00150890" w:rsidR="00A628D7">
        <w:rPr>
          <w:b/>
          <w:bCs/>
          <w:sz w:val="28"/>
          <w:szCs w:val="28"/>
        </w:rPr>
        <w:t>TBD.</w:t>
      </w:r>
    </w:p>
    <w:p w:rsidRPr="00DE2A2E" w:rsidR="007230CE" w:rsidP="007230CE" w:rsidRDefault="007230CE" w14:paraId="03498FC9" w14:textId="77777777">
      <w:pPr>
        <w:rPr>
          <w:bCs/>
        </w:rPr>
      </w:pPr>
    </w:p>
    <w:p w:rsidRPr="00DE2A2E" w:rsidR="007230CE" w:rsidP="007230CE" w:rsidRDefault="00B144C8" w14:paraId="381DBA1B" w14:textId="1D7AAE58">
      <w:r w:rsidRPr="00DE2A2E">
        <w:rPr>
          <w:noProof/>
        </w:rPr>
        <mc:AlternateContent>
          <mc:Choice Requires="wps">
            <w:drawing>
              <wp:anchor distT="0" distB="0" distL="114300" distR="114300" simplePos="0" relativeHeight="251654144" behindDoc="0" locked="0" layoutInCell="1" allowOverlap="1" wp14:editId="5C4D531F" wp14:anchorId="1F7DE53E">
                <wp:simplePos x="0" y="0"/>
                <wp:positionH relativeFrom="column">
                  <wp:posOffset>1704975</wp:posOffset>
                </wp:positionH>
                <wp:positionV relativeFrom="paragraph">
                  <wp:posOffset>160020</wp:posOffset>
                </wp:positionV>
                <wp:extent cx="3505200" cy="0"/>
                <wp:effectExtent l="9525" t="7620" r="9525" b="11430"/>
                <wp:wrapNone/>
                <wp:docPr id="1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4.25pt,12.6pt" to="410.25pt,12.6pt" w14:anchorId="5C5EC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"/>
            </w:pict>
          </mc:Fallback>
        </mc:AlternateContent>
      </w:r>
      <w:r w:rsidRPr="00DE2A2E" w:rsidR="007230CE">
        <w:t>Legal Name of Institution:</w:t>
      </w:r>
    </w:p>
    <w:p w:rsidRPr="00DE2A2E" w:rsidR="007230CE" w:rsidP="007230CE" w:rsidRDefault="007230CE" w14:paraId="67797E77" w14:textId="77777777"/>
    <w:p w:rsidRPr="00DE2A2E" w:rsidR="007230CE" w:rsidP="007230CE" w:rsidRDefault="00B144C8" w14:paraId="3AF59836" w14:textId="59E8EC4B">
      <w:r w:rsidRPr="00DE2A2E">
        <w:rPr>
          <w:noProof/>
        </w:rPr>
        <mc:AlternateContent>
          <mc:Choice Requires="wps">
            <w:drawing>
              <wp:anchor distT="0" distB="0" distL="114300" distR="114300" simplePos="0" relativeHeight="251655168" behindDoc="0" locked="0" layoutInCell="1" allowOverlap="1" wp14:editId="15F7AE5D" wp14:anchorId="3BD04554">
                <wp:simplePos x="0" y="0"/>
                <wp:positionH relativeFrom="column">
                  <wp:posOffset>647700</wp:posOffset>
                </wp:positionH>
                <wp:positionV relativeFrom="paragraph">
                  <wp:posOffset>152400</wp:posOffset>
                </wp:positionV>
                <wp:extent cx="4562475" cy="0"/>
                <wp:effectExtent l="9525" t="9525" r="9525" b="9525"/>
                <wp:wrapNone/>
                <wp:docPr id="1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1pt,12pt" to="410.25pt,12pt" w14:anchorId="411EE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"/>
            </w:pict>
          </mc:Fallback>
        </mc:AlternateContent>
      </w:r>
      <w:r w:rsidRPr="00DE2A2E" w:rsidR="007230CE">
        <w:t xml:space="preserve">Address: </w:t>
      </w:r>
    </w:p>
    <w:p w:rsidRPr="00DE2A2E" w:rsidR="007230CE" w:rsidP="007230CE" w:rsidRDefault="007230CE" w14:paraId="7ADD288E" w14:textId="77777777"/>
    <w:p w:rsidRPr="00DE2A2E" w:rsidR="007230CE" w:rsidP="007230CE" w:rsidRDefault="00B144C8" w14:paraId="1169C0BB" w14:textId="7E38ADDE">
      <w:r w:rsidRPr="00DE2A2E">
        <w:rPr>
          <w:noProof/>
        </w:rPr>
        <mc:AlternateContent>
          <mc:Choice Requires="wps">
            <w:drawing>
              <wp:anchor distT="0" distB="0" distL="114300" distR="114300" simplePos="0" relativeHeight="251658240" behindDoc="0" locked="0" layoutInCell="1" allowOverlap="1" wp14:editId="6FF0A6B7" wp14:anchorId="40007E22">
                <wp:simplePos x="0" y="0"/>
                <wp:positionH relativeFrom="column">
                  <wp:posOffset>4000500</wp:posOffset>
                </wp:positionH>
                <wp:positionV relativeFrom="paragraph">
                  <wp:posOffset>144780</wp:posOffset>
                </wp:positionV>
                <wp:extent cx="1209675" cy="0"/>
                <wp:effectExtent l="9525" t="11430" r="9525" b="7620"/>
                <wp:wrapNone/>
                <wp:docPr id="1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5pt,11.4pt" to="410.25pt,11.4pt" w14:anchorId="0683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"/>
            </w:pict>
          </mc:Fallback>
        </mc:AlternateContent>
      </w:r>
      <w:r w:rsidRPr="00DE2A2E">
        <w:rPr>
          <w:noProof/>
        </w:rPr>
        <mc:AlternateContent>
          <mc:Choice Requires="wps">
            <w:drawing>
              <wp:anchor distT="0" distB="0" distL="114300" distR="114300" simplePos="0" relativeHeight="251657216" behindDoc="0" locked="0" layoutInCell="1" allowOverlap="1" wp14:editId="05BFF9BD" wp14:anchorId="6DF3B74A">
                <wp:simplePos x="0" y="0"/>
                <wp:positionH relativeFrom="column">
                  <wp:posOffset>3162300</wp:posOffset>
                </wp:positionH>
                <wp:positionV relativeFrom="paragraph">
                  <wp:posOffset>144780</wp:posOffset>
                </wp:positionV>
                <wp:extent cx="342900" cy="0"/>
                <wp:effectExtent l="9525" t="11430" r="9525" b="7620"/>
                <wp:wrapNone/>
                <wp:docPr id="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9pt,11.4pt" to="276pt,11.4pt" w14:anchorId="62D5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"/>
            </w:pict>
          </mc:Fallback>
        </mc:AlternateContent>
      </w:r>
      <w:r w:rsidRPr="00DE2A2E">
        <w:rPr>
          <w:noProof/>
        </w:rPr>
        <mc:AlternateContent>
          <mc:Choice Requires="wps">
            <w:drawing>
              <wp:anchor distT="0" distB="0" distL="114300" distR="114300" simplePos="0" relativeHeight="251656192" behindDoc="0" locked="0" layoutInCell="1" allowOverlap="1" wp14:editId="2525DF59" wp14:anchorId="39CB8306">
                <wp:simplePos x="0" y="0"/>
                <wp:positionH relativeFrom="column">
                  <wp:posOffset>390525</wp:posOffset>
                </wp:positionH>
                <wp:positionV relativeFrom="paragraph">
                  <wp:posOffset>144780</wp:posOffset>
                </wp:positionV>
                <wp:extent cx="2286000" cy="0"/>
                <wp:effectExtent l="9525" t="11430" r="9525" b="7620"/>
                <wp:wrapNone/>
                <wp:docPr id="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75pt,11.4pt" to="210.75pt,11.4pt" w14:anchorId="2F624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"/>
            </w:pict>
          </mc:Fallback>
        </mc:AlternateContent>
      </w:r>
      <w:r w:rsidRPr="00DE2A2E" w:rsidR="007230CE">
        <w:t>City:</w:t>
      </w:r>
      <w:r w:rsidRPr="00DE2A2E" w:rsidR="007230CE">
        <w:tab/>
      </w:r>
      <w:r w:rsidRPr="00DE2A2E" w:rsidR="007230CE">
        <w:tab/>
      </w:r>
      <w:r w:rsidRPr="00DE2A2E" w:rsidR="007230CE">
        <w:tab/>
      </w:r>
      <w:r w:rsidRPr="00DE2A2E" w:rsidR="007230CE">
        <w:tab/>
      </w:r>
      <w:r w:rsidRPr="00DE2A2E" w:rsidR="007230CE">
        <w:tab/>
      </w:r>
      <w:r w:rsidRPr="00DE2A2E" w:rsidR="007230CE">
        <w:tab/>
        <w:t>State:</w:t>
      </w:r>
      <w:r w:rsidRPr="00DE2A2E" w:rsidR="007230CE">
        <w:tab/>
      </w:r>
      <w:r w:rsidRPr="00DE2A2E" w:rsidR="007230CE">
        <w:tab/>
        <w:t xml:space="preserve">Zip:    </w:t>
      </w:r>
    </w:p>
    <w:p w:rsidRPr="00DE2A2E" w:rsidR="007230CE" w:rsidP="007230CE" w:rsidRDefault="007230CE" w14:paraId="21138434" w14:textId="77777777">
      <w:pPr>
        <w:rPr>
          <w:bCs/>
        </w:rPr>
      </w:pPr>
    </w:p>
    <w:p w:rsidRPr="00004FEA" w:rsidR="007230CE" w:rsidP="007230CE" w:rsidRDefault="007230CE" w14:paraId="04C37033" w14:textId="77777777">
      <w:pPr>
        <w:rPr>
          <w:b/>
          <w:bCs/>
        </w:rPr>
      </w:pPr>
      <w:r w:rsidRPr="00004FEA">
        <w:rPr>
          <w:b/>
          <w:bCs/>
        </w:rPr>
        <w:t>Eligibility</w:t>
      </w:r>
    </w:p>
    <w:p w:rsidR="007230CE" w:rsidP="007230CE" w:rsidRDefault="007230CE" w14:paraId="58B3F592" w14:textId="77777777">
      <w:pPr>
        <w:rPr>
          <w:bCs/>
        </w:rPr>
      </w:pPr>
    </w:p>
    <w:p w:rsidR="007230CE" w:rsidP="007230CE" w:rsidRDefault="007230CE" w14:paraId="0AE0BFDA" w14:textId="77777777">
      <w:pPr>
        <w:rPr>
          <w:bCs/>
        </w:rPr>
      </w:pPr>
      <w:r>
        <w:rPr>
          <w:bCs/>
        </w:rPr>
        <w:t>The following information is required to determine whether or not your institution qualifies as a Predominantly Black Institution according to the program statute and is eligible for funding under this program</w:t>
      </w:r>
      <w:r w:rsidR="00894517">
        <w:rPr>
          <w:bCs/>
        </w:rPr>
        <w:t>.</w:t>
      </w:r>
    </w:p>
    <w:p w:rsidR="007230CE" w:rsidP="007230CE" w:rsidRDefault="007230CE" w14:paraId="6B2CD18E" w14:textId="77777777">
      <w:pPr>
        <w:rPr>
          <w:bCs/>
        </w:rPr>
      </w:pPr>
    </w:p>
    <w:p w:rsidR="007230CE" w:rsidP="00975630" w:rsidRDefault="007230CE" w14:paraId="317019BE" w14:textId="77777777">
      <w:pPr>
        <w:numPr>
          <w:ilvl w:val="0"/>
          <w:numId w:val="28"/>
        </w:numPr>
        <w:spacing w:after="120"/>
        <w:rPr>
          <w:bCs/>
        </w:rPr>
      </w:pPr>
      <w:r>
        <w:rPr>
          <w:bCs/>
        </w:rPr>
        <w:t>What is your institution’s enrollment of needy students*? ___________________________</w:t>
      </w:r>
    </w:p>
    <w:p w:rsidR="007230CE" w:rsidP="00975630" w:rsidRDefault="007230CE" w14:paraId="349849E4" w14:textId="77777777">
      <w:pPr>
        <w:numPr>
          <w:ilvl w:val="0"/>
          <w:numId w:val="28"/>
        </w:numPr>
        <w:spacing w:after="120"/>
        <w:rPr>
          <w:bCs/>
        </w:rPr>
      </w:pPr>
      <w:r>
        <w:rPr>
          <w:bCs/>
        </w:rPr>
        <w:t xml:space="preserve">What </w:t>
      </w:r>
      <w:r w:rsidR="007D4C15">
        <w:rPr>
          <w:bCs/>
        </w:rPr>
        <w:t>was</w:t>
      </w:r>
      <w:r>
        <w:rPr>
          <w:bCs/>
        </w:rPr>
        <w:t xml:space="preserve"> your institution’s average educational and general expenditure per full-time equivalent undergraduate student</w:t>
      </w:r>
      <w:r w:rsidR="007D4C15">
        <w:rPr>
          <w:bCs/>
        </w:rPr>
        <w:t xml:space="preserve"> for the </w:t>
      </w:r>
      <w:r w:rsidR="001712D7">
        <w:rPr>
          <w:bCs/>
        </w:rPr>
        <w:t xml:space="preserve">2020-2021 </w:t>
      </w:r>
      <w:r w:rsidR="007D4C15">
        <w:rPr>
          <w:bCs/>
        </w:rPr>
        <w:t>academic year</w:t>
      </w:r>
      <w:r>
        <w:rPr>
          <w:bCs/>
        </w:rPr>
        <w:t>?</w:t>
      </w:r>
      <w:r w:rsidR="00FC4508">
        <w:rPr>
          <w:bCs/>
        </w:rPr>
        <w:t xml:space="preserve"> </w:t>
      </w:r>
      <w:r>
        <w:rPr>
          <w:bCs/>
        </w:rPr>
        <w:t>_______________________________</w:t>
      </w:r>
      <w:r w:rsidR="00FC4508">
        <w:rPr>
          <w:bCs/>
        </w:rPr>
        <w:t>_________________________</w:t>
      </w:r>
      <w:r>
        <w:rPr>
          <w:bCs/>
        </w:rPr>
        <w:t>_</w:t>
      </w:r>
    </w:p>
    <w:p w:rsidR="007230CE" w:rsidP="00975630" w:rsidRDefault="007230CE" w14:paraId="51578EB0" w14:textId="77777777">
      <w:pPr>
        <w:numPr>
          <w:ilvl w:val="0"/>
          <w:numId w:val="28"/>
        </w:numPr>
        <w:spacing w:after="120"/>
        <w:rPr>
          <w:bCs/>
        </w:rPr>
      </w:pPr>
      <w:r>
        <w:rPr>
          <w:bCs/>
        </w:rPr>
        <w:t xml:space="preserve">What </w:t>
      </w:r>
      <w:r w:rsidR="007D4C15">
        <w:rPr>
          <w:bCs/>
        </w:rPr>
        <w:t>wa</w:t>
      </w:r>
      <w:r>
        <w:rPr>
          <w:bCs/>
        </w:rPr>
        <w:t>s your institution’s undergraduate enrollment</w:t>
      </w:r>
      <w:r w:rsidR="00271510">
        <w:rPr>
          <w:bCs/>
        </w:rPr>
        <w:t xml:space="preserve"> for the </w:t>
      </w:r>
      <w:r w:rsidR="001712D7">
        <w:rPr>
          <w:bCs/>
        </w:rPr>
        <w:t>2020-2021</w:t>
      </w:r>
      <w:r w:rsidR="00FA3856">
        <w:rPr>
          <w:bCs/>
        </w:rPr>
        <w:t xml:space="preserve"> </w:t>
      </w:r>
      <w:r w:rsidR="007D4C15">
        <w:rPr>
          <w:bCs/>
        </w:rPr>
        <w:t>academic year</w:t>
      </w:r>
      <w:r>
        <w:rPr>
          <w:bCs/>
        </w:rPr>
        <w:t>? ______________</w:t>
      </w:r>
    </w:p>
    <w:p w:rsidRPr="007D4C15" w:rsidR="007230CE" w:rsidP="00894517" w:rsidRDefault="007D4C15" w14:paraId="2709CE21" w14:textId="77777777">
      <w:pPr>
        <w:spacing w:after="120"/>
        <w:ind w:left="1080"/>
        <w:rPr>
          <w:bCs/>
        </w:rPr>
      </w:pPr>
      <w:r>
        <w:rPr>
          <w:bCs/>
        </w:rPr>
        <w:t xml:space="preserve">For the </w:t>
      </w:r>
      <w:r w:rsidR="001712D7">
        <w:rPr>
          <w:bCs/>
        </w:rPr>
        <w:t xml:space="preserve">2020-2021 </w:t>
      </w:r>
      <w:r>
        <w:rPr>
          <w:bCs/>
        </w:rPr>
        <w:t>academic year, h</w:t>
      </w:r>
      <w:r w:rsidRPr="007D4C15">
        <w:rPr>
          <w:bCs/>
        </w:rPr>
        <w:t>ow many students in this</w:t>
      </w:r>
      <w:r w:rsidRPr="007D4C15" w:rsidR="007230CE">
        <w:rPr>
          <w:bCs/>
        </w:rPr>
        <w:t xml:space="preserve"> undergraduate enrollment </w:t>
      </w:r>
      <w:r>
        <w:rPr>
          <w:bCs/>
        </w:rPr>
        <w:t>we</w:t>
      </w:r>
      <w:r w:rsidRPr="007D4C15">
        <w:rPr>
          <w:bCs/>
        </w:rPr>
        <w:t>re</w:t>
      </w:r>
      <w:r w:rsidRPr="007D4C15" w:rsidR="007230CE">
        <w:rPr>
          <w:bCs/>
        </w:rPr>
        <w:t>:</w:t>
      </w:r>
    </w:p>
    <w:p w:rsidR="00894517" w:rsidP="00894517" w:rsidRDefault="00FC4508" w14:paraId="3E3599CF" w14:textId="77777777">
      <w:pPr>
        <w:spacing w:after="120"/>
        <w:ind w:left="1980"/>
        <w:rPr>
          <w:bCs/>
        </w:rPr>
      </w:pPr>
      <w:r>
        <w:rPr>
          <w:bCs/>
        </w:rPr>
        <w:t>3</w:t>
      </w:r>
      <w:r w:rsidR="007D4C15">
        <w:rPr>
          <w:bCs/>
        </w:rPr>
        <w:t xml:space="preserve">a. </w:t>
      </w:r>
      <w:r w:rsidRPr="007D4C15" w:rsidR="007230CE">
        <w:rPr>
          <w:bCs/>
        </w:rPr>
        <w:t>Low</w:t>
      </w:r>
      <w:r w:rsidR="007230CE">
        <w:rPr>
          <w:bCs/>
        </w:rPr>
        <w:t xml:space="preserve">-income individuals*? </w:t>
      </w:r>
      <w:r w:rsidR="00894517">
        <w:rPr>
          <w:bCs/>
        </w:rPr>
        <w:t>_______________</w:t>
      </w:r>
    </w:p>
    <w:p w:rsidR="00894517" w:rsidP="00894517" w:rsidRDefault="00FC4508" w14:paraId="295A8187" w14:textId="77777777">
      <w:pPr>
        <w:spacing w:after="120"/>
        <w:ind w:left="1980"/>
        <w:rPr>
          <w:bCs/>
        </w:rPr>
      </w:pPr>
      <w:r>
        <w:rPr>
          <w:bCs/>
        </w:rPr>
        <w:t>3b</w:t>
      </w:r>
      <w:r w:rsidR="007D4C15">
        <w:rPr>
          <w:bCs/>
        </w:rPr>
        <w:t xml:space="preserve">. </w:t>
      </w:r>
      <w:r w:rsidR="007230CE">
        <w:rPr>
          <w:bCs/>
        </w:rPr>
        <w:t>First generation college students*?</w:t>
      </w:r>
      <w:r w:rsidR="00894517">
        <w:rPr>
          <w:bCs/>
        </w:rPr>
        <w:t xml:space="preserve"> ___________</w:t>
      </w:r>
    </w:p>
    <w:p w:rsidR="007D4C15" w:rsidP="00894517" w:rsidRDefault="00FC4508" w14:paraId="1027DE07" w14:textId="77777777">
      <w:pPr>
        <w:spacing w:after="120"/>
        <w:ind w:left="1980"/>
        <w:rPr>
          <w:bCs/>
        </w:rPr>
      </w:pPr>
      <w:r>
        <w:rPr>
          <w:bCs/>
        </w:rPr>
        <w:t>3</w:t>
      </w:r>
      <w:r w:rsidR="007D4C15">
        <w:rPr>
          <w:bCs/>
        </w:rPr>
        <w:t xml:space="preserve">c. Black Americans? </w:t>
      </w:r>
      <w:r w:rsidR="00894517">
        <w:rPr>
          <w:bCs/>
        </w:rPr>
        <w:t>______________</w:t>
      </w:r>
      <w:r w:rsidR="007D4C15">
        <w:rPr>
          <w:bCs/>
        </w:rPr>
        <w:t>_</w:t>
      </w:r>
    </w:p>
    <w:p w:rsidRPr="00D03C6F" w:rsidR="00894517" w:rsidP="00894517" w:rsidRDefault="00894517" w14:paraId="647D7F0B" w14:textId="77777777">
      <w:pPr>
        <w:spacing w:after="120"/>
        <w:ind w:left="1980"/>
        <w:rPr>
          <w:bCs/>
        </w:rPr>
      </w:pPr>
    </w:p>
    <w:p w:rsidR="00FC4508" w:rsidP="00894517" w:rsidRDefault="00FC4508" w14:paraId="3D7FB44B" w14:textId="77777777">
      <w:pPr>
        <w:spacing w:after="120"/>
        <w:ind w:left="1980"/>
        <w:rPr>
          <w:bCs/>
        </w:rPr>
      </w:pPr>
      <w:r>
        <w:rPr>
          <w:bCs/>
        </w:rPr>
        <w:t>3d. E</w:t>
      </w:r>
      <w:r w:rsidR="007230CE">
        <w:rPr>
          <w:bCs/>
        </w:rPr>
        <w:t>nrolled in an educational program at your institution leading to a bachelor’s or associate’</w:t>
      </w:r>
      <w:r>
        <w:rPr>
          <w:bCs/>
        </w:rPr>
        <w:t xml:space="preserve">s </w:t>
      </w:r>
      <w:r w:rsidR="007230CE">
        <w:rPr>
          <w:bCs/>
        </w:rPr>
        <w:t>degree?</w:t>
      </w:r>
      <w:r w:rsidR="00894517">
        <w:rPr>
          <w:bCs/>
        </w:rPr>
        <w:t xml:space="preserve">  </w:t>
      </w:r>
      <w:r w:rsidR="007230CE">
        <w:rPr>
          <w:bCs/>
        </w:rPr>
        <w:t>_________________________</w:t>
      </w:r>
    </w:p>
    <w:p w:rsidRPr="00FC4508" w:rsidR="00FC4508" w:rsidP="00975630" w:rsidRDefault="007230CE" w14:paraId="67347F47" w14:textId="77777777">
      <w:pPr>
        <w:numPr>
          <w:ilvl w:val="0"/>
          <w:numId w:val="28"/>
        </w:numPr>
        <w:tabs>
          <w:tab w:val="left" w:pos="270"/>
          <w:tab w:val="left" w:pos="450"/>
        </w:tabs>
        <w:spacing w:after="120"/>
        <w:rPr>
          <w:bCs/>
        </w:rPr>
      </w:pPr>
      <w:r w:rsidRPr="00FC4508">
        <w:rPr>
          <w:bCs/>
        </w:rPr>
        <w:t>Is your institution receiving funding from another program under Title III, Part</w:t>
      </w:r>
      <w:r w:rsidRPr="00FC4508" w:rsidR="008B529E">
        <w:rPr>
          <w:bCs/>
        </w:rPr>
        <w:t>s</w:t>
      </w:r>
      <w:r w:rsidRPr="00FC4508">
        <w:rPr>
          <w:bCs/>
        </w:rPr>
        <w:t xml:space="preserve"> A</w:t>
      </w:r>
      <w:r w:rsidRPr="00FC4508" w:rsidR="008B529E">
        <w:rPr>
          <w:bCs/>
        </w:rPr>
        <w:t xml:space="preserve"> or B;</w:t>
      </w:r>
      <w:r w:rsidRPr="00FC4508">
        <w:rPr>
          <w:bCs/>
        </w:rPr>
        <w:t xml:space="preserve"> or Title V</w:t>
      </w:r>
      <w:r w:rsidRPr="00FC4508" w:rsidR="008B529E">
        <w:rPr>
          <w:bCs/>
        </w:rPr>
        <w:t>; or authorized to receive an annual appropriation under the Act of March 2, 1867 (14 Stat. 438; 20 U.S.C. 123</w:t>
      </w:r>
      <w:r w:rsidR="00A175D1">
        <w:rPr>
          <w:bCs/>
        </w:rPr>
        <w:t>)</w:t>
      </w:r>
      <w:r w:rsidRPr="00FC4508">
        <w:rPr>
          <w:bCs/>
        </w:rPr>
        <w:t>?</w:t>
      </w:r>
      <w:r w:rsidR="00D11A52">
        <w:rPr>
          <w:bCs/>
        </w:rPr>
        <w:t xml:space="preserve"> </w:t>
      </w:r>
      <w:r w:rsidRPr="00FC4508">
        <w:rPr>
          <w:bCs/>
        </w:rPr>
        <w:t xml:space="preserve">___________________ </w:t>
      </w:r>
    </w:p>
    <w:p w:rsidRPr="00FC4508" w:rsidR="00FC4508" w:rsidP="00894517" w:rsidRDefault="007230CE" w14:paraId="6403C56B" w14:textId="77777777">
      <w:pPr>
        <w:tabs>
          <w:tab w:val="left" w:pos="540"/>
        </w:tabs>
        <w:spacing w:after="120"/>
        <w:ind w:left="1080"/>
        <w:rPr>
          <w:bCs/>
        </w:rPr>
      </w:pPr>
      <w:r w:rsidRPr="00FC4508">
        <w:rPr>
          <w:bCs/>
        </w:rPr>
        <w:t>If so, which program(s)? ______________________________________________________________</w:t>
      </w:r>
    </w:p>
    <w:p w:rsidRPr="00FC4508" w:rsidR="002D2805" w:rsidP="00975630" w:rsidRDefault="002D2805" w14:paraId="7FB99905" w14:textId="77777777">
      <w:pPr>
        <w:numPr>
          <w:ilvl w:val="0"/>
          <w:numId w:val="28"/>
        </w:numPr>
        <w:spacing w:after="120"/>
        <w:rPr>
          <w:bCs/>
        </w:rPr>
      </w:pPr>
      <w:r w:rsidRPr="00FC4508">
        <w:rPr>
          <w:bCs/>
        </w:rPr>
        <w:t>Is your institution currently accredited by a nationally recognized accrediting agency or association?  ______________________________________________</w:t>
      </w:r>
    </w:p>
    <w:p w:rsidRPr="00FC4508" w:rsidR="007230CE" w:rsidP="007230CE" w:rsidRDefault="007230CE" w14:paraId="0E305E63" w14:textId="77777777">
      <w:pPr>
        <w:rPr>
          <w:bCs/>
        </w:rPr>
      </w:pPr>
    </w:p>
    <w:p w:rsidR="007230CE" w:rsidP="007230CE" w:rsidRDefault="007230CE" w14:paraId="70A1C252" w14:textId="77777777">
      <w:pPr>
        <w:rPr>
          <w:bCs/>
        </w:rPr>
      </w:pPr>
      <w:bookmarkStart w:name="_Hlk50454601" w:id="1"/>
      <w:r w:rsidRPr="00FC4508">
        <w:rPr>
          <w:bCs/>
        </w:rPr>
        <w:t xml:space="preserve">*see </w:t>
      </w:r>
      <w:r w:rsidRPr="000E7896">
        <w:rPr>
          <w:bCs/>
        </w:rPr>
        <w:t>page</w:t>
      </w:r>
      <w:r w:rsidR="00DD4A82">
        <w:rPr>
          <w:bCs/>
        </w:rPr>
        <w:t>s</w:t>
      </w:r>
      <w:r>
        <w:rPr>
          <w:bCs/>
        </w:rPr>
        <w:t xml:space="preserve"> </w:t>
      </w:r>
      <w:r w:rsidR="00527F3A">
        <w:rPr>
          <w:bCs/>
        </w:rPr>
        <w:t>9</w:t>
      </w:r>
      <w:r w:rsidR="00BF3E28">
        <w:rPr>
          <w:bCs/>
        </w:rPr>
        <w:t xml:space="preserve"> and 12 for </w:t>
      </w:r>
      <w:r>
        <w:rPr>
          <w:bCs/>
        </w:rPr>
        <w:t>definition</w:t>
      </w:r>
      <w:r w:rsidR="00527F3A">
        <w:rPr>
          <w:bCs/>
        </w:rPr>
        <w:t>s</w:t>
      </w:r>
      <w:r w:rsidR="00BF3E28">
        <w:rPr>
          <w:bCs/>
        </w:rPr>
        <w:t>.</w:t>
      </w:r>
    </w:p>
    <w:bookmarkEnd w:id="1"/>
    <w:p w:rsidR="007230CE" w:rsidP="007230CE" w:rsidRDefault="007230CE" w14:paraId="08A8B323" w14:textId="77777777">
      <w:pPr>
        <w:rPr>
          <w:bCs/>
        </w:rPr>
      </w:pPr>
    </w:p>
    <w:p w:rsidRPr="0065553C" w:rsidR="007230CE" w:rsidP="007230CE" w:rsidRDefault="007230CE" w14:paraId="4AECF631" w14:textId="77777777">
      <w:pPr>
        <w:rPr>
          <w:b/>
          <w:bCs/>
        </w:rPr>
      </w:pPr>
      <w:r w:rsidRPr="0065553C">
        <w:rPr>
          <w:b/>
          <w:bCs/>
        </w:rPr>
        <w:t>Funding Formula Data</w:t>
      </w:r>
    </w:p>
    <w:p w:rsidR="007230CE" w:rsidP="007230CE" w:rsidRDefault="007230CE" w14:paraId="7FADA3A4" w14:textId="77777777">
      <w:pPr>
        <w:rPr>
          <w:bCs/>
        </w:rPr>
      </w:pPr>
    </w:p>
    <w:p w:rsidRPr="00EB5F8A" w:rsidR="007230CE" w:rsidP="007230CE" w:rsidRDefault="007230CE" w14:paraId="436BD5B8" w14:textId="77777777">
      <w:pPr>
        <w:rPr>
          <w:bCs/>
        </w:rPr>
      </w:pPr>
      <w:r w:rsidRPr="00EB5F8A">
        <w:rPr>
          <w:bCs/>
        </w:rPr>
        <w:t>The formula has three elements.  Applicants must submit accurate information on all three elements so that the awards may be calculated correctly.</w:t>
      </w:r>
    </w:p>
    <w:p w:rsidRPr="00DE2A2E" w:rsidR="007230CE" w:rsidP="007230CE" w:rsidRDefault="007230CE" w14:paraId="1AF2D986" w14:textId="77777777">
      <w:pPr>
        <w:rPr>
          <w:bCs/>
        </w:rPr>
      </w:pPr>
    </w:p>
    <w:p w:rsidRPr="00DE2A2E" w:rsidR="007230CE" w:rsidP="00975630" w:rsidRDefault="007230CE" w14:paraId="718FAFCF" w14:textId="77777777">
      <w:pPr>
        <w:numPr>
          <w:ilvl w:val="0"/>
          <w:numId w:val="27"/>
        </w:numPr>
        <w:ind w:left="360"/>
        <w:rPr>
          <w:b/>
        </w:rPr>
      </w:pPr>
      <w:r w:rsidRPr="00DE2A2E">
        <w:rPr>
          <w:b/>
          <w:bCs/>
        </w:rPr>
        <w:t>Federal Pell Grant Basis</w:t>
      </w:r>
    </w:p>
    <w:p w:rsidRPr="00DE2A2E" w:rsidR="007230CE" w:rsidP="007230CE" w:rsidRDefault="007230CE" w14:paraId="30589901" w14:textId="77777777">
      <w:pPr>
        <w:rPr>
          <w:b/>
        </w:rPr>
      </w:pPr>
    </w:p>
    <w:p w:rsidRPr="00DE2A2E" w:rsidR="007230CE" w:rsidP="007230CE" w:rsidRDefault="007230CE" w14:paraId="51F27821" w14:textId="77777777">
      <w:pPr>
        <w:pStyle w:val="ListParagraph"/>
        <w:ind w:left="360"/>
        <w:contextualSpacing/>
      </w:pPr>
      <w:r w:rsidRPr="00DE2A2E">
        <w:t xml:space="preserve">From the amounts appropriated to carry out this section for any fiscal year, the Secretary </w:t>
      </w:r>
      <w:r w:rsidR="008B529E">
        <w:t>of Education</w:t>
      </w:r>
      <w:r w:rsidR="0063708B">
        <w:t xml:space="preserve"> </w:t>
      </w:r>
      <w:r w:rsidR="00CA4E51">
        <w:t>must</w:t>
      </w:r>
      <w:r w:rsidRPr="00DE2A2E">
        <w:t xml:space="preserve"> allot to each Predominantly Black Institution having an application approved </w:t>
      </w:r>
      <w:r w:rsidR="008B529E">
        <w:t>by the Department of Education</w:t>
      </w:r>
      <w:r w:rsidRPr="00DE2A2E">
        <w:t xml:space="preserve">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Pr="00DE2A2E" w:rsidR="007230CE" w:rsidP="007230CE" w:rsidRDefault="007230CE" w14:paraId="5DF76FBD" w14:textId="77777777">
      <w:pPr>
        <w:rPr>
          <w:b/>
        </w:rPr>
      </w:pPr>
    </w:p>
    <w:p w:rsidRPr="00DE2A2E" w:rsidR="007230CE" w:rsidP="007230CE" w:rsidRDefault="007230CE" w14:paraId="7886991F" w14:textId="77777777">
      <w:pPr>
        <w:rPr>
          <w:b/>
        </w:rPr>
      </w:pPr>
      <w:r w:rsidRPr="00DE2A2E">
        <w:rPr>
          <w:b/>
        </w:rPr>
        <w:t xml:space="preserve">Please submit the number of Pell Grant recipients in attendance at your institution at the end of </w:t>
      </w:r>
      <w:r w:rsidR="002F4D8D">
        <w:rPr>
          <w:b/>
        </w:rPr>
        <w:t>academic year (</w:t>
      </w:r>
      <w:r>
        <w:rPr>
          <w:b/>
        </w:rPr>
        <w:t>AY</w:t>
      </w:r>
      <w:r w:rsidR="002F4D8D">
        <w:rPr>
          <w:b/>
        </w:rPr>
        <w:t>)</w:t>
      </w:r>
      <w:r>
        <w:rPr>
          <w:b/>
        </w:rPr>
        <w:t xml:space="preserve"> </w:t>
      </w:r>
      <w:r w:rsidRPr="001712D7" w:rsidR="00A628D7">
        <w:rPr>
          <w:b/>
        </w:rPr>
        <w:t>2020-21</w:t>
      </w:r>
      <w:r w:rsidRPr="00DE2A2E">
        <w:rPr>
          <w:b/>
        </w:rPr>
        <w:t>:  _______________________________</w:t>
      </w:r>
    </w:p>
    <w:p w:rsidRPr="00DE2A2E" w:rsidR="007230CE" w:rsidP="007230CE" w:rsidRDefault="007230CE" w14:paraId="5EAD36F1" w14:textId="77777777">
      <w:pPr>
        <w:rPr>
          <w:b/>
        </w:rPr>
      </w:pPr>
    </w:p>
    <w:p w:rsidRPr="00DE2A2E" w:rsidR="007230CE" w:rsidP="00975630" w:rsidRDefault="007230CE" w14:paraId="36219EFB" w14:textId="77777777">
      <w:pPr>
        <w:numPr>
          <w:ilvl w:val="0"/>
          <w:numId w:val="27"/>
        </w:numPr>
        <w:ind w:left="360"/>
        <w:rPr>
          <w:b/>
        </w:rPr>
      </w:pPr>
      <w:r w:rsidRPr="00DE2A2E">
        <w:rPr>
          <w:b/>
        </w:rPr>
        <w:t>Graduates Basis</w:t>
      </w:r>
    </w:p>
    <w:p w:rsidRPr="00DE2A2E" w:rsidR="007230CE" w:rsidP="007230CE" w:rsidRDefault="007230CE" w14:paraId="42DCDE72" w14:textId="77777777">
      <w:pPr>
        <w:ind w:left="720"/>
        <w:rPr>
          <w:b/>
        </w:rPr>
      </w:pPr>
    </w:p>
    <w:p w:rsidRPr="00DE2A2E" w:rsidR="007230CE" w:rsidP="007230CE" w:rsidRDefault="007230CE" w14:paraId="2E4E9E65" w14:textId="7777777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pPr>
      <w:r w:rsidRPr="00DE2A2E">
        <w:t xml:space="preserve">From the amounts appropriated to carry out this section for any fiscal year, the Secretary </w:t>
      </w:r>
      <w:r w:rsidR="008B529E">
        <w:t xml:space="preserve">of Education </w:t>
      </w:r>
      <w:r w:rsidR="00CA4E51">
        <w:t xml:space="preserve">must </w:t>
      </w:r>
      <w:r w:rsidRPr="00DE2A2E">
        <w:t xml:space="preserve">allot to each Predominantly Black Institution having an application approved </w:t>
      </w:r>
      <w:r w:rsidR="008B529E">
        <w:t xml:space="preserve">by the Department of Education </w:t>
      </w:r>
      <w:r w:rsidRPr="00DE2A2E">
        <w:t>a sum that bears the same ratio to one-fourth of that amount as the number of graduates for such academic year at such institution, bears to the total number of graduates for such academic year at all such institutions.</w:t>
      </w:r>
    </w:p>
    <w:p w:rsidR="001E18F3" w:rsidP="0098188C" w:rsidRDefault="001E18F3" w14:paraId="191F6083" w14:textId="77777777">
      <w:pPr>
        <w:ind w:left="360"/>
        <w:rPr>
          <w:b/>
        </w:rPr>
      </w:pPr>
    </w:p>
    <w:p w:rsidRPr="00DE2A2E" w:rsidR="007230CE" w:rsidP="00975630" w:rsidRDefault="007230CE" w14:paraId="63C63091" w14:textId="77777777">
      <w:pPr>
        <w:numPr>
          <w:ilvl w:val="0"/>
          <w:numId w:val="27"/>
        </w:numPr>
        <w:ind w:left="360"/>
        <w:rPr>
          <w:b/>
        </w:rPr>
      </w:pPr>
      <w:r w:rsidRPr="00DE2A2E">
        <w:rPr>
          <w:b/>
        </w:rPr>
        <w:t>Graduates Seeking a Higher Degree Basis</w:t>
      </w:r>
    </w:p>
    <w:p w:rsidRPr="00DE2A2E" w:rsidR="007230CE" w:rsidP="007230CE" w:rsidRDefault="007230CE" w14:paraId="4542269B" w14:textId="77777777">
      <w:pPr>
        <w:ind w:left="720"/>
        <w:rPr>
          <w:b/>
        </w:rPr>
      </w:pPr>
    </w:p>
    <w:p w:rsidRPr="00DE2A2E" w:rsidR="007230CE" w:rsidP="007230CE" w:rsidRDefault="007230CE" w14:paraId="15CFF2C9" w14:textId="77777777">
      <w:pPr>
        <w:pStyle w:val="ListParagraph"/>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pPr>
      <w:r w:rsidRPr="00DE2A2E">
        <w:t xml:space="preserve">From the amounts appropriated to carry out this section for any fiscal year, the Secretary </w:t>
      </w:r>
      <w:r w:rsidR="008B529E">
        <w:t xml:space="preserve">of Education </w:t>
      </w:r>
      <w:r w:rsidR="00CA4E51">
        <w:t xml:space="preserve">must </w:t>
      </w:r>
      <w:r w:rsidRPr="00DE2A2E">
        <w:t xml:space="preserve">allot to each Predominantly Black Institution having an application approved </w:t>
      </w:r>
      <w:r w:rsidR="008B529E">
        <w:t xml:space="preserve">by the Department of Education </w:t>
      </w:r>
      <w:r w:rsidRPr="00DE2A2E">
        <w:t>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Pr="00975630" w:rsidR="00975630" w:rsidP="00975630" w:rsidRDefault="00975630" w14:paraId="65A1C0C4" w14:textId="77777777">
      <w:pPr>
        <w:rPr>
          <w:vanish/>
        </w:rPr>
      </w:pPr>
    </w:p>
    <w:tbl>
      <w:tblPr>
        <w:tblpPr w:leftFromText="180" w:rightFromText="180" w:vertAnchor="page" w:horzAnchor="margin" w:tblpXSpec="center" w:tblpY="3151"/>
        <w:tblW w:w="10326" w:type="dxa"/>
        <w:tblLook w:val="04A0" w:firstRow="1" w:lastRow="0" w:firstColumn="1" w:lastColumn="0" w:noHBand="0" w:noVBand="1"/>
      </w:tblPr>
      <w:tblGrid>
        <w:gridCol w:w="2972"/>
        <w:gridCol w:w="2575"/>
        <w:gridCol w:w="2328"/>
        <w:gridCol w:w="2451"/>
      </w:tblGrid>
      <w:tr w:rsidRPr="002C6ACF" w:rsidR="001D31BC" w:rsidTr="0098188C" w14:paraId="369BA03F" w14:textId="77777777">
        <w:trPr>
          <w:trHeight w:val="345"/>
        </w:trPr>
        <w:tc>
          <w:tcPr>
            <w:tcW w:w="2972" w:type="dxa"/>
            <w:tcBorders>
              <w:top w:val="nil"/>
              <w:left w:val="nil"/>
              <w:bottom w:val="nil"/>
              <w:right w:val="nil"/>
            </w:tcBorders>
            <w:shd w:val="clear" w:color="auto" w:fill="auto"/>
            <w:noWrap/>
            <w:vAlign w:val="bottom"/>
            <w:hideMark/>
          </w:tcPr>
          <w:p w:rsidRPr="002C6ACF" w:rsidR="001D31BC" w:rsidP="001D31BC" w:rsidRDefault="001D31BC" w14:paraId="096CFE71" w14:textId="77777777">
            <w:pPr>
              <w:rPr>
                <w:color w:val="000000"/>
              </w:rPr>
            </w:pPr>
          </w:p>
        </w:tc>
        <w:tc>
          <w:tcPr>
            <w:tcW w:w="2575" w:type="dxa"/>
            <w:tcBorders>
              <w:top w:val="nil"/>
              <w:left w:val="nil"/>
              <w:bottom w:val="nil"/>
              <w:right w:val="nil"/>
            </w:tcBorders>
            <w:shd w:val="clear" w:color="auto" w:fill="auto"/>
            <w:noWrap/>
            <w:vAlign w:val="bottom"/>
            <w:hideMark/>
          </w:tcPr>
          <w:p w:rsidRPr="002C6ACF" w:rsidR="001D31BC" w:rsidP="001D31BC" w:rsidRDefault="001D31BC" w14:paraId="3569E35C" w14:textId="77777777">
            <w:pPr>
              <w:jc w:val="center"/>
              <w:rPr>
                <w:b/>
                <w:bCs/>
                <w:color w:val="000000"/>
              </w:rPr>
            </w:pPr>
            <w:r>
              <w:rPr>
                <w:b/>
                <w:bCs/>
                <w:color w:val="000000"/>
              </w:rPr>
              <w:t>2020</w:t>
            </w:r>
          </w:p>
        </w:tc>
        <w:tc>
          <w:tcPr>
            <w:tcW w:w="2328" w:type="dxa"/>
            <w:tcBorders>
              <w:top w:val="nil"/>
              <w:left w:val="nil"/>
              <w:bottom w:val="nil"/>
              <w:right w:val="nil"/>
            </w:tcBorders>
            <w:shd w:val="clear" w:color="auto" w:fill="auto"/>
            <w:noWrap/>
            <w:vAlign w:val="bottom"/>
            <w:hideMark/>
          </w:tcPr>
          <w:p w:rsidRPr="002C6ACF" w:rsidR="001D31BC" w:rsidP="001D31BC" w:rsidRDefault="001D31BC" w14:paraId="3A43FDA4" w14:textId="77777777">
            <w:pPr>
              <w:jc w:val="center"/>
              <w:rPr>
                <w:b/>
                <w:bCs/>
                <w:color w:val="000000"/>
              </w:rPr>
            </w:pPr>
            <w:r w:rsidRPr="002C6ACF">
              <w:rPr>
                <w:b/>
                <w:bCs/>
                <w:color w:val="000000"/>
              </w:rPr>
              <w:t>2</w:t>
            </w:r>
            <w:r>
              <w:rPr>
                <w:b/>
                <w:bCs/>
                <w:color w:val="000000"/>
              </w:rPr>
              <w:t>021</w:t>
            </w:r>
          </w:p>
        </w:tc>
        <w:tc>
          <w:tcPr>
            <w:tcW w:w="2451" w:type="dxa"/>
            <w:tcBorders>
              <w:top w:val="nil"/>
              <w:left w:val="nil"/>
              <w:bottom w:val="nil"/>
              <w:right w:val="nil"/>
            </w:tcBorders>
            <w:shd w:val="clear" w:color="auto" w:fill="auto"/>
            <w:noWrap/>
            <w:vAlign w:val="bottom"/>
            <w:hideMark/>
          </w:tcPr>
          <w:p w:rsidRPr="002C6ACF" w:rsidR="001D31BC" w:rsidP="001D31BC" w:rsidRDefault="001D31BC" w14:paraId="5D663F6A" w14:textId="77777777">
            <w:pPr>
              <w:jc w:val="center"/>
              <w:rPr>
                <w:b/>
                <w:bCs/>
                <w:color w:val="000000"/>
              </w:rPr>
            </w:pPr>
            <w:r>
              <w:rPr>
                <w:b/>
                <w:bCs/>
                <w:color w:val="000000"/>
              </w:rPr>
              <w:t>Totals (2020+2021</w:t>
            </w:r>
            <w:r w:rsidRPr="002C6ACF">
              <w:rPr>
                <w:b/>
                <w:bCs/>
                <w:color w:val="000000"/>
              </w:rPr>
              <w:t>)</w:t>
            </w:r>
          </w:p>
        </w:tc>
      </w:tr>
      <w:tr w:rsidRPr="002C6ACF" w:rsidR="001D31BC" w:rsidTr="0098188C" w14:paraId="00BCF948" w14:textId="77777777">
        <w:trPr>
          <w:trHeight w:val="691"/>
        </w:trPr>
        <w:tc>
          <w:tcPr>
            <w:tcW w:w="2972" w:type="dxa"/>
            <w:tcBorders>
              <w:top w:val="nil"/>
              <w:left w:val="nil"/>
              <w:bottom w:val="nil"/>
              <w:right w:val="nil"/>
            </w:tcBorders>
            <w:shd w:val="clear" w:color="auto" w:fill="auto"/>
            <w:vAlign w:val="bottom"/>
            <w:hideMark/>
          </w:tcPr>
          <w:p w:rsidRPr="002C6ACF" w:rsidR="001D31BC" w:rsidP="001D31BC" w:rsidRDefault="001D31BC" w14:paraId="0B5F6975" w14:textId="77777777">
            <w:pPr>
              <w:rPr>
                <w:b/>
                <w:bCs/>
                <w:color w:val="000000"/>
              </w:rPr>
            </w:pPr>
            <w:r w:rsidRPr="002C6ACF">
              <w:rPr>
                <w:b/>
                <w:bCs/>
                <w:color w:val="000000"/>
              </w:rPr>
              <w:t>Total Number of Graduates from Undergraduate Class</w:t>
            </w:r>
            <w:r>
              <w:rPr>
                <w:b/>
                <w:bCs/>
                <w:color w:val="000000"/>
              </w:rPr>
              <w:t>:</w:t>
            </w:r>
          </w:p>
        </w:tc>
        <w:tc>
          <w:tcPr>
            <w:tcW w:w="2575" w:type="dxa"/>
            <w:tcBorders>
              <w:top w:val="nil"/>
              <w:left w:val="nil"/>
              <w:bottom w:val="nil"/>
              <w:right w:val="nil"/>
            </w:tcBorders>
            <w:shd w:val="clear" w:color="auto" w:fill="auto"/>
            <w:noWrap/>
            <w:vAlign w:val="bottom"/>
            <w:hideMark/>
          </w:tcPr>
          <w:p w:rsidRPr="002C6ACF" w:rsidR="001D31BC" w:rsidP="001D31BC" w:rsidRDefault="001D31BC" w14:paraId="665D5570" w14:textId="77777777">
            <w:pPr>
              <w:rPr>
                <w:color w:val="000000"/>
              </w:rPr>
            </w:pPr>
            <w:r>
              <w:rPr>
                <w:color w:val="000000"/>
              </w:rPr>
              <w:t xml:space="preserve">  _________________ </w:t>
            </w:r>
          </w:p>
        </w:tc>
        <w:tc>
          <w:tcPr>
            <w:tcW w:w="2328" w:type="dxa"/>
            <w:tcBorders>
              <w:top w:val="nil"/>
              <w:left w:val="nil"/>
              <w:bottom w:val="nil"/>
              <w:right w:val="nil"/>
            </w:tcBorders>
            <w:shd w:val="clear" w:color="auto" w:fill="auto"/>
            <w:noWrap/>
            <w:vAlign w:val="bottom"/>
            <w:hideMark/>
          </w:tcPr>
          <w:p w:rsidRPr="002C6ACF" w:rsidR="001D31BC" w:rsidP="001D31BC" w:rsidRDefault="001D31BC" w14:paraId="25A3A2C6" w14:textId="77777777">
            <w:pPr>
              <w:rPr>
                <w:color w:val="000000"/>
              </w:rPr>
            </w:pPr>
            <w:r>
              <w:rPr>
                <w:color w:val="000000"/>
              </w:rPr>
              <w:t>_________________</w:t>
            </w:r>
          </w:p>
        </w:tc>
        <w:tc>
          <w:tcPr>
            <w:tcW w:w="2451" w:type="dxa"/>
            <w:tcBorders>
              <w:top w:val="nil"/>
              <w:left w:val="nil"/>
              <w:bottom w:val="nil"/>
              <w:right w:val="nil"/>
            </w:tcBorders>
            <w:shd w:val="clear" w:color="auto" w:fill="auto"/>
            <w:noWrap/>
            <w:vAlign w:val="bottom"/>
            <w:hideMark/>
          </w:tcPr>
          <w:p w:rsidRPr="002C6ACF" w:rsidR="001D31BC" w:rsidP="001D31BC" w:rsidRDefault="001D31BC" w14:paraId="11A84DCA" w14:textId="77777777">
            <w:pPr>
              <w:rPr>
                <w:color w:val="000000"/>
              </w:rPr>
            </w:pPr>
            <w:r>
              <w:rPr>
                <w:color w:val="000000"/>
              </w:rPr>
              <w:t>_________________</w:t>
            </w:r>
          </w:p>
        </w:tc>
      </w:tr>
      <w:tr w:rsidRPr="002C6ACF" w:rsidR="001D31BC" w:rsidTr="0098188C" w14:paraId="03DD9D5D" w14:textId="77777777">
        <w:trPr>
          <w:trHeight w:val="3235"/>
        </w:trPr>
        <w:tc>
          <w:tcPr>
            <w:tcW w:w="2972" w:type="dxa"/>
            <w:tcBorders>
              <w:top w:val="nil"/>
              <w:left w:val="nil"/>
              <w:bottom w:val="nil"/>
              <w:right w:val="nil"/>
            </w:tcBorders>
            <w:shd w:val="clear" w:color="auto" w:fill="auto"/>
            <w:vAlign w:val="bottom"/>
            <w:hideMark/>
          </w:tcPr>
          <w:p w:rsidR="001D31BC" w:rsidP="001D31BC" w:rsidRDefault="001D31BC" w14:paraId="6CB3E9CA" w14:textId="77777777">
            <w:pPr>
              <w:rPr>
                <w:b/>
                <w:bCs/>
                <w:color w:val="000000"/>
              </w:rPr>
            </w:pPr>
          </w:p>
          <w:p w:rsidR="001D31BC" w:rsidP="001D31BC" w:rsidRDefault="001D31BC" w14:paraId="4D1CD1C9" w14:textId="77777777">
            <w:pPr>
              <w:rPr>
                <w:b/>
                <w:bCs/>
                <w:color w:val="000000"/>
              </w:rPr>
            </w:pPr>
            <w:r w:rsidRPr="002C6ACF">
              <w:rPr>
                <w:b/>
                <w:bCs/>
                <w:color w:val="000000"/>
              </w:rPr>
              <w:t xml:space="preserve">Number of Graduates of Your Institution Admitted to and in Attendance at a Baccalaureate degree-granting institution or a Graduate or Professional School in a Degree Program in Disciplines in which Black American Students are </w:t>
            </w:r>
          </w:p>
          <w:p w:rsidR="001D31BC" w:rsidP="001D31BC" w:rsidRDefault="001D31BC" w14:paraId="65A8E482" w14:textId="77777777">
            <w:pPr>
              <w:rPr>
                <w:b/>
                <w:bCs/>
                <w:color w:val="000000"/>
              </w:rPr>
            </w:pPr>
            <w:r w:rsidRPr="002C6ACF">
              <w:rPr>
                <w:b/>
                <w:bCs/>
                <w:color w:val="000000"/>
              </w:rPr>
              <w:t>Underrepresented</w:t>
            </w:r>
            <w:r>
              <w:rPr>
                <w:b/>
                <w:bCs/>
                <w:color w:val="000000"/>
              </w:rPr>
              <w:t>:</w:t>
            </w:r>
          </w:p>
          <w:p w:rsidRPr="002C6ACF" w:rsidR="001D31BC" w:rsidP="001D31BC" w:rsidRDefault="001D31BC" w14:paraId="1B533CED" w14:textId="77777777">
            <w:pPr>
              <w:rPr>
                <w:b/>
                <w:bCs/>
                <w:color w:val="000000"/>
              </w:rPr>
            </w:pPr>
          </w:p>
        </w:tc>
        <w:tc>
          <w:tcPr>
            <w:tcW w:w="2575" w:type="dxa"/>
            <w:tcBorders>
              <w:top w:val="nil"/>
              <w:left w:val="nil"/>
              <w:bottom w:val="nil"/>
              <w:right w:val="nil"/>
            </w:tcBorders>
            <w:shd w:val="clear" w:color="auto" w:fill="auto"/>
            <w:noWrap/>
            <w:vAlign w:val="bottom"/>
            <w:hideMark/>
          </w:tcPr>
          <w:p w:rsidRPr="002C6ACF" w:rsidR="001D31BC" w:rsidP="001D31BC" w:rsidRDefault="001D31BC" w14:paraId="63550093" w14:textId="77777777">
            <w:pPr>
              <w:rPr>
                <w:color w:val="000000"/>
              </w:rPr>
            </w:pPr>
            <w:r>
              <w:rPr>
                <w:color w:val="000000"/>
              </w:rPr>
              <w:t>___________________</w:t>
            </w:r>
          </w:p>
        </w:tc>
        <w:tc>
          <w:tcPr>
            <w:tcW w:w="2328" w:type="dxa"/>
            <w:tcBorders>
              <w:top w:val="nil"/>
              <w:left w:val="nil"/>
              <w:bottom w:val="nil"/>
              <w:right w:val="nil"/>
            </w:tcBorders>
            <w:shd w:val="clear" w:color="auto" w:fill="auto"/>
            <w:noWrap/>
            <w:vAlign w:val="bottom"/>
            <w:hideMark/>
          </w:tcPr>
          <w:p w:rsidRPr="002C6ACF" w:rsidR="001D31BC" w:rsidP="001D31BC" w:rsidRDefault="001D31BC" w14:paraId="4F03F53F" w14:textId="77777777">
            <w:pPr>
              <w:rPr>
                <w:color w:val="000000"/>
              </w:rPr>
            </w:pPr>
            <w:r>
              <w:rPr>
                <w:color w:val="000000"/>
              </w:rPr>
              <w:t>_________________</w:t>
            </w:r>
          </w:p>
        </w:tc>
        <w:tc>
          <w:tcPr>
            <w:tcW w:w="2451" w:type="dxa"/>
            <w:tcBorders>
              <w:top w:val="nil"/>
              <w:left w:val="nil"/>
              <w:bottom w:val="nil"/>
              <w:right w:val="nil"/>
            </w:tcBorders>
            <w:shd w:val="clear" w:color="auto" w:fill="auto"/>
            <w:noWrap/>
            <w:vAlign w:val="bottom"/>
            <w:hideMark/>
          </w:tcPr>
          <w:p w:rsidRPr="002C6ACF" w:rsidR="001D31BC" w:rsidP="001D31BC" w:rsidRDefault="001D31BC" w14:paraId="65E456AA" w14:textId="77777777">
            <w:pPr>
              <w:rPr>
                <w:color w:val="000000"/>
              </w:rPr>
            </w:pPr>
            <w:r>
              <w:rPr>
                <w:color w:val="000000"/>
              </w:rPr>
              <w:t>__________________</w:t>
            </w:r>
          </w:p>
        </w:tc>
      </w:tr>
    </w:tbl>
    <w:p w:rsidRPr="00DE2A2E" w:rsidR="007230CE" w:rsidP="007230CE" w:rsidRDefault="007230CE" w14:paraId="67EAB7F3" w14:textId="77777777">
      <w:pPr>
        <w:pStyle w:val="ListParagraph"/>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contextualSpacing/>
      </w:pPr>
    </w:p>
    <w:p w:rsidR="007230CE" w:rsidP="007230CE" w:rsidRDefault="007230CE" w14:paraId="329FC3D7" w14:textId="77777777">
      <w:pPr>
        <w:rPr>
          <w:b/>
        </w:rPr>
      </w:pPr>
    </w:p>
    <w:p w:rsidR="007230CE" w:rsidP="007230CE" w:rsidRDefault="007230CE" w14:paraId="3628CB6C" w14:textId="77777777">
      <w:pPr>
        <w:rPr>
          <w:b/>
          <w:u w:val="single"/>
        </w:rPr>
      </w:pPr>
    </w:p>
    <w:p w:rsidR="007230CE" w:rsidP="007230CE" w:rsidRDefault="007230CE" w14:paraId="5610D08A" w14:textId="77777777">
      <w:pPr>
        <w:rPr>
          <w:b/>
          <w:u w:val="single"/>
        </w:rPr>
      </w:pPr>
    </w:p>
    <w:p w:rsidR="001D31BC" w:rsidP="007230CE" w:rsidRDefault="001D31BC" w14:paraId="5E1D23F5" w14:textId="77777777">
      <w:pPr>
        <w:rPr>
          <w:b/>
          <w:u w:val="single"/>
        </w:rPr>
      </w:pPr>
    </w:p>
    <w:p w:rsidR="001D31BC" w:rsidP="007230CE" w:rsidRDefault="001D31BC" w14:paraId="1EF96870" w14:textId="77777777">
      <w:pPr>
        <w:rPr>
          <w:b/>
          <w:u w:val="single"/>
        </w:rPr>
      </w:pPr>
    </w:p>
    <w:p w:rsidR="001D31BC" w:rsidP="007230CE" w:rsidRDefault="001D31BC" w14:paraId="612862E2" w14:textId="77777777">
      <w:pPr>
        <w:rPr>
          <w:b/>
          <w:u w:val="single"/>
        </w:rPr>
      </w:pPr>
    </w:p>
    <w:p w:rsidR="001D31BC" w:rsidP="007230CE" w:rsidRDefault="001D31BC" w14:paraId="65665BE7" w14:textId="77777777">
      <w:pPr>
        <w:rPr>
          <w:b/>
          <w:u w:val="single"/>
        </w:rPr>
      </w:pPr>
    </w:p>
    <w:p w:rsidRPr="00DE2A2E" w:rsidR="007230CE" w:rsidP="007230CE" w:rsidRDefault="007230CE" w14:paraId="22E0AB06" w14:textId="77777777">
      <w:pPr>
        <w:rPr>
          <w:b/>
          <w:u w:val="single"/>
        </w:rPr>
      </w:pPr>
      <w:r w:rsidRPr="00DE2A2E">
        <w:rPr>
          <w:b/>
          <w:u w:val="single"/>
        </w:rPr>
        <w:t>Signature</w:t>
      </w:r>
    </w:p>
    <w:p w:rsidRPr="00DE2A2E" w:rsidR="007230CE" w:rsidP="007230CE" w:rsidRDefault="007230CE" w14:paraId="200DD38F" w14:textId="77777777">
      <w:pPr>
        <w:rPr>
          <w:b/>
        </w:rPr>
      </w:pPr>
      <w:r w:rsidRPr="00DE2A2E">
        <w:rPr>
          <w:b/>
        </w:rPr>
        <w:t>I attest to the accuracy of the data presented on this form.</w:t>
      </w:r>
    </w:p>
    <w:p w:rsidRPr="00DE2A2E" w:rsidR="007230CE" w:rsidP="007230CE" w:rsidRDefault="007230CE" w14:paraId="4D79C846" w14:textId="77777777">
      <w:pPr>
        <w:rPr>
          <w:b/>
        </w:rPr>
      </w:pPr>
    </w:p>
    <w:p w:rsidRPr="00DE2A2E" w:rsidR="007230CE" w:rsidP="007230CE" w:rsidRDefault="007230CE" w14:paraId="54050F87" w14:textId="77777777">
      <w:pPr>
        <w:rPr>
          <w:b/>
          <w:bCs/>
        </w:rPr>
      </w:pPr>
      <w:r w:rsidRPr="00DE2A2E">
        <w:rPr>
          <w:b/>
          <w:bCs/>
        </w:rPr>
        <w:t>Name of Institutional Representative (printed or typed):</w:t>
      </w:r>
    </w:p>
    <w:p w:rsidRPr="00DE2A2E" w:rsidR="007230CE" w:rsidP="007230CE" w:rsidRDefault="007230CE" w14:paraId="61318FAC" w14:textId="77777777">
      <w:pPr>
        <w:rPr>
          <w:b/>
          <w:bCs/>
        </w:rPr>
      </w:pPr>
    </w:p>
    <w:p w:rsidRPr="00DE2A2E" w:rsidR="007230CE" w:rsidP="007230CE" w:rsidRDefault="00B144C8" w14:paraId="4561AD53" w14:textId="0CDD56F3">
      <w:pPr>
        <w:rPr>
          <w:b/>
          <w:bCs/>
        </w:rPr>
      </w:pPr>
      <w:r w:rsidRPr="00DE2A2E">
        <w:rPr>
          <w:b/>
          <w:bCs/>
          <w:noProof/>
        </w:rPr>
        <mc:AlternateContent>
          <mc:Choice Requires="wps">
            <w:drawing>
              <wp:anchor distT="0" distB="0" distL="114300" distR="114300" simplePos="0" relativeHeight="251659264" behindDoc="0" locked="0" layoutInCell="1" allowOverlap="1" wp14:editId="130DA0C5" wp14:anchorId="4F6E61CF">
                <wp:simplePos x="0" y="0"/>
                <wp:positionH relativeFrom="column">
                  <wp:posOffset>0</wp:posOffset>
                </wp:positionH>
                <wp:positionV relativeFrom="paragraph">
                  <wp:posOffset>89535</wp:posOffset>
                </wp:positionV>
                <wp:extent cx="4000500" cy="0"/>
                <wp:effectExtent l="9525" t="13335" r="9525" b="5715"/>
                <wp:wrapNone/>
                <wp:docPr id="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315pt,7.05pt" w14:anchorId="453F5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LWwQEAAGsDAAAOAAAAZHJzL2Uyb0RvYy54bWysU02P2yAQvVfqf0DcG9tRs22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"/>
            </w:pict>
          </mc:Fallback>
        </mc:AlternateContent>
      </w:r>
    </w:p>
    <w:p w:rsidRPr="00DE2A2E" w:rsidR="007230CE" w:rsidP="007230CE" w:rsidRDefault="007230CE" w14:paraId="4F431BF3" w14:textId="77777777">
      <w:pPr>
        <w:rPr>
          <w:b/>
          <w:bCs/>
        </w:rPr>
      </w:pPr>
      <w:r w:rsidRPr="00DE2A2E">
        <w:rPr>
          <w:b/>
          <w:bCs/>
        </w:rPr>
        <w:t>Signature of Institutional Representative:</w:t>
      </w:r>
    </w:p>
    <w:p w:rsidRPr="00DE2A2E" w:rsidR="007230CE" w:rsidP="007230CE" w:rsidRDefault="007230CE" w14:paraId="5C94081A" w14:textId="77777777">
      <w:pPr>
        <w:rPr>
          <w:b/>
          <w:bCs/>
        </w:rPr>
      </w:pPr>
    </w:p>
    <w:p w:rsidRPr="00DE2A2E" w:rsidR="007230CE" w:rsidP="007230CE" w:rsidRDefault="00B144C8" w14:paraId="3607AA95" w14:textId="2A729AA7">
      <w:pPr>
        <w:rPr>
          <w:b/>
          <w:bCs/>
        </w:rPr>
      </w:pPr>
      <w:r w:rsidRPr="00DE2A2E">
        <w:rPr>
          <w:b/>
          <w:bCs/>
          <w:noProof/>
        </w:rPr>
        <mc:AlternateContent>
          <mc:Choice Requires="wps">
            <w:drawing>
              <wp:anchor distT="0" distB="0" distL="114300" distR="114300" simplePos="0" relativeHeight="251660288" behindDoc="0" locked="0" layoutInCell="1" allowOverlap="1" wp14:editId="76AB7348" wp14:anchorId="58AB19DD">
                <wp:simplePos x="0" y="0"/>
                <wp:positionH relativeFrom="column">
                  <wp:posOffset>0</wp:posOffset>
                </wp:positionH>
                <wp:positionV relativeFrom="paragraph">
                  <wp:posOffset>89535</wp:posOffset>
                </wp:positionV>
                <wp:extent cx="4000500" cy="0"/>
                <wp:effectExtent l="9525" t="13335" r="9525" b="5715"/>
                <wp:wrapNone/>
                <wp:docPr id="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315pt,7.05pt" w14:anchorId="36747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8WwQEAAGsDAAAOAAAAZHJzL2Uyb0RvYy54bWysU02P2yAQvVfqf0DcG9tRs22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"/>
            </w:pict>
          </mc:Fallback>
        </mc:AlternateContent>
      </w:r>
    </w:p>
    <w:p w:rsidRPr="00DE2A2E" w:rsidR="007230CE" w:rsidP="007230CE" w:rsidRDefault="007230CE" w14:paraId="5F27E780" w14:textId="77777777">
      <w:pPr>
        <w:rPr>
          <w:b/>
          <w:bCs/>
        </w:rPr>
      </w:pPr>
      <w:r w:rsidRPr="00DE2A2E">
        <w:rPr>
          <w:b/>
          <w:bCs/>
        </w:rPr>
        <w:t xml:space="preserve">Date:  </w:t>
      </w:r>
    </w:p>
    <w:p w:rsidR="007230CE" w:rsidP="007230CE" w:rsidRDefault="00B144C8" w14:paraId="18E8FD62" w14:textId="141FF737">
      <w:r>
        <w:rPr>
          <w:noProof/>
          <w:sz w:val="20"/>
        </w:rPr>
        <mc:AlternateContent>
          <mc:Choice Requires="wps">
            <w:drawing>
              <wp:anchor distT="0" distB="0" distL="114300" distR="114300" simplePos="0" relativeHeight="251661312" behindDoc="0" locked="0" layoutInCell="1" allowOverlap="1" wp14:editId="6F0B0086" wp14:anchorId="370C210E">
                <wp:simplePos x="0" y="0"/>
                <wp:positionH relativeFrom="column">
                  <wp:posOffset>495300</wp:posOffset>
                </wp:positionH>
                <wp:positionV relativeFrom="paragraph">
                  <wp:posOffset>13335</wp:posOffset>
                </wp:positionV>
                <wp:extent cx="1714500" cy="0"/>
                <wp:effectExtent l="9525" t="13335" r="9525" b="5715"/>
                <wp:wrapNone/>
                <wp:docPr id="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pt,1.05pt" to="174pt,1.05pt" w14:anchorId="19384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"/>
            </w:pict>
          </mc:Fallback>
        </mc:AlternateContent>
      </w:r>
      <w:r>
        <w:rPr>
          <w:noProof/>
          <w:sz w:val="20"/>
        </w:rPr>
        <mc:AlternateContent>
          <mc:Choice Requires="wps">
            <w:drawing>
              <wp:anchor distT="0" distB="0" distL="114300" distR="114300" simplePos="0" relativeHeight="251653120" behindDoc="0" locked="0" layoutInCell="1" allowOverlap="1" wp14:editId="26AFD421" wp14:anchorId="675CF3E5">
                <wp:simplePos x="0" y="0"/>
                <wp:positionH relativeFrom="column">
                  <wp:posOffset>342900</wp:posOffset>
                </wp:positionH>
                <wp:positionV relativeFrom="paragraph">
                  <wp:posOffset>13335</wp:posOffset>
                </wp:positionV>
                <wp:extent cx="1714500" cy="0"/>
                <wp:effectExtent l="9525" t="13335" r="9525" b="5715"/>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05pt" to="162pt,1.05pt" w14:anchorId="0AEEB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"/>
            </w:pict>
          </mc:Fallback>
        </mc:AlternateContent>
      </w:r>
    </w:p>
    <w:p w:rsidR="007230CE" w:rsidP="007230CE" w:rsidRDefault="007230CE" w14:paraId="3D4D50F3" w14:textId="77777777">
      <w:pPr>
        <w:ind w:left="360"/>
      </w:pPr>
    </w:p>
    <w:p w:rsidR="007230CE" w:rsidP="00863E0C" w:rsidRDefault="007230CE" w14:paraId="5A274488" w14:textId="77777777">
      <w:pPr>
        <w:rPr>
          <w:bCs/>
        </w:rPr>
      </w:pPr>
    </w:p>
    <w:p w:rsidR="007230CE" w:rsidP="00863E0C" w:rsidRDefault="007230CE" w14:paraId="2F7CEF79" w14:textId="77777777">
      <w:pPr>
        <w:rPr>
          <w:bCs/>
        </w:rPr>
      </w:pPr>
    </w:p>
    <w:p w:rsidR="007230CE" w:rsidP="00863E0C" w:rsidRDefault="007230CE" w14:paraId="66FBB52B" w14:textId="77777777">
      <w:pPr>
        <w:rPr>
          <w:bCs/>
        </w:rPr>
      </w:pPr>
    </w:p>
    <w:p w:rsidR="007230CE" w:rsidP="00863E0C" w:rsidRDefault="007230CE" w14:paraId="61622602" w14:textId="77777777">
      <w:pPr>
        <w:rPr>
          <w:bCs/>
        </w:rPr>
      </w:pPr>
    </w:p>
    <w:p w:rsidR="007230CE" w:rsidP="00863E0C" w:rsidRDefault="007230CE" w14:paraId="0D591071" w14:textId="77777777">
      <w:pPr>
        <w:rPr>
          <w:bCs/>
        </w:rPr>
      </w:pPr>
    </w:p>
    <w:p w:rsidR="00DE2A2E" w:rsidP="00DE2A2E" w:rsidRDefault="001D31BC" w14:paraId="2CD8803D" w14:textId="77777777">
      <w:pPr>
        <w:pStyle w:val="Heading5"/>
        <w:jc w:val="left"/>
      </w:pPr>
      <w:r>
        <w:br w:type="page"/>
      </w:r>
      <w:r w:rsidR="00DE2A2E">
        <w:t>Part II.  Project Plan</w:t>
      </w:r>
    </w:p>
    <w:p w:rsidR="00D67C39" w:rsidP="00D67C39" w:rsidRDefault="00D67C39" w14:paraId="08BC7F0D" w14:textId="77777777"/>
    <w:p w:rsidRPr="00D67C39" w:rsidR="00D67C39" w:rsidP="00D67C39" w:rsidRDefault="00D67C39" w14:paraId="4262D5DD" w14:textId="77777777">
      <w:r>
        <w:t xml:space="preserve">Part II of the application is the Project Plan.  The deadline for transmittal of Part II of the application is </w:t>
      </w:r>
      <w:r w:rsidRPr="00150890" w:rsidR="00A628D7">
        <w:rPr>
          <w:b/>
          <w:bCs/>
        </w:rPr>
        <w:t>TBD</w:t>
      </w:r>
      <w:r w:rsidRPr="00150890" w:rsidR="00A628D7">
        <w:t>.</w:t>
      </w:r>
      <w:r w:rsidR="00DE51CC">
        <w:t xml:space="preserve">  Part II of the application must be submitted with Part III of the application as an e-mail attachment to </w:t>
      </w:r>
      <w:hyperlink w:history="1" r:id="rId70">
        <w:r w:rsidRPr="00902544" w:rsidR="00DE51CC">
          <w:rPr>
            <w:rStyle w:val="Hyperlink"/>
          </w:rPr>
          <w:t>pbiprogram@ed.gov</w:t>
        </w:r>
      </w:hyperlink>
      <w:r w:rsidR="00DE51CC">
        <w:t xml:space="preserve">. </w:t>
      </w:r>
    </w:p>
    <w:p w:rsidR="00DE2A2E" w:rsidP="00DE2A2E" w:rsidRDefault="00DE2A2E" w14:paraId="64B34557" w14:textId="77777777">
      <w:pPr>
        <w:rPr>
          <w:b/>
        </w:rPr>
      </w:pPr>
    </w:p>
    <w:p w:rsidRPr="00737B5A" w:rsidR="00DE2A2E" w:rsidP="00975630" w:rsidRDefault="00DE2A2E" w14:paraId="4C781470" w14:textId="77777777">
      <w:pPr>
        <w:numPr>
          <w:ilvl w:val="0"/>
          <w:numId w:val="24"/>
        </w:numPr>
        <w:rPr>
          <w:b/>
        </w:rPr>
      </w:pPr>
      <w:r w:rsidRPr="00737B5A">
        <w:rPr>
          <w:b/>
        </w:rPr>
        <w:t xml:space="preserve">Abstract:  </w:t>
      </w:r>
      <w:r>
        <w:t xml:space="preserve">Applicants must provide a one-page overview of the project and planned activities, demonstrating how the project will </w:t>
      </w:r>
      <w:r w:rsidR="00737B5A">
        <w:t>enhance the institution’s capacity to serve more low- and middle-income Black American students.</w:t>
      </w:r>
    </w:p>
    <w:p w:rsidRPr="00737B5A" w:rsidR="00737B5A" w:rsidP="00737B5A" w:rsidRDefault="00737B5A" w14:paraId="35B4F3DD" w14:textId="77777777">
      <w:pPr>
        <w:rPr>
          <w:b/>
        </w:rPr>
      </w:pPr>
    </w:p>
    <w:p w:rsidR="00083125" w:rsidP="00975630" w:rsidRDefault="00083125" w14:paraId="79FC43B1" w14:textId="77777777">
      <w:pPr>
        <w:pStyle w:val="ListParagraph"/>
        <w:numPr>
          <w:ilvl w:val="0"/>
          <w:numId w:val="24"/>
        </w:numPr>
      </w:pPr>
      <w:r w:rsidRPr="00056BB7">
        <w:rPr>
          <w:b/>
        </w:rPr>
        <w:t>Project Narrative:</w:t>
      </w:r>
      <w:r>
        <w:t xml:space="preserve"> Applicants must provide a project narrative </w:t>
      </w:r>
      <w:r w:rsidR="00A628D7">
        <w:t xml:space="preserve">with a recommended page limit </w:t>
      </w:r>
      <w:r>
        <w:t xml:space="preserve">of no more than 50 pages that </w:t>
      </w:r>
      <w:r w:rsidR="00BD67C2">
        <w:t>describes</w:t>
      </w:r>
      <w:r>
        <w:t xml:space="preserve"> how the institution will strengthen its </w:t>
      </w:r>
      <w:r w:rsidR="00BD67C2">
        <w:t xml:space="preserve">ability to enhance higher education opportunities for low-income and Black American students.  </w:t>
      </w:r>
      <w:r>
        <w:t>The narrative should address the following key topics:</w:t>
      </w:r>
    </w:p>
    <w:p w:rsidR="00083125" w:rsidP="00083125" w:rsidRDefault="00083125" w14:paraId="5DBDD868" w14:textId="77777777"/>
    <w:p w:rsidR="00083125" w:rsidP="00975630" w:rsidRDefault="00083125" w14:paraId="5723F867" w14:textId="77777777">
      <w:pPr>
        <w:pStyle w:val="ListParagraph"/>
        <w:numPr>
          <w:ilvl w:val="0"/>
          <w:numId w:val="23"/>
        </w:numPr>
        <w:ind w:left="1170" w:hanging="450"/>
      </w:pPr>
      <w:r w:rsidRPr="007D4DCB">
        <w:rPr>
          <w:b/>
        </w:rPr>
        <w:t>Need for the Project:</w:t>
      </w:r>
      <w:r>
        <w:t xml:space="preserve"> Please give a comprehensive analysis of your institution’s strengths and weaknesses, and describe how specific weaknesses in services, infrastructure, or opportunities will be addressed by the proposed project. Please describe how the proposed project directly relates to the purpose of the PBI program and </w:t>
      </w:r>
      <w:r w:rsidR="00A628D7">
        <w:t xml:space="preserve">how it </w:t>
      </w:r>
      <w:r>
        <w:t>will improve the institution’s capacity to serve its target student populations.</w:t>
      </w:r>
    </w:p>
    <w:p w:rsidR="00083125" w:rsidP="00975630" w:rsidRDefault="00083125" w14:paraId="19FD7378" w14:textId="77777777">
      <w:pPr>
        <w:pStyle w:val="ListParagraph"/>
        <w:numPr>
          <w:ilvl w:val="0"/>
          <w:numId w:val="23"/>
        </w:numPr>
        <w:ind w:left="1170" w:hanging="450"/>
      </w:pPr>
      <w:r w:rsidRPr="007D4DCB">
        <w:rPr>
          <w:b/>
        </w:rPr>
        <w:t>Project Design:</w:t>
      </w:r>
      <w:r>
        <w:t xml:space="preserve"> Please describe the goals and objectives of the proposed project, the activities that will address these goals and objectives, and an implementation plan for each activity.  Please describe how the activities will result in clearly defined and measurable project outcomes. Where applicable, please include an explanation of how each activity in the proposed project reflects up-to-date knowledge from research and effective practice.</w:t>
      </w:r>
    </w:p>
    <w:p w:rsidR="00083125" w:rsidP="00975630" w:rsidRDefault="00083125" w14:paraId="2B437339" w14:textId="77777777">
      <w:pPr>
        <w:pStyle w:val="ListParagraph"/>
        <w:numPr>
          <w:ilvl w:val="0"/>
          <w:numId w:val="23"/>
        </w:numPr>
        <w:ind w:left="1170" w:hanging="450"/>
      </w:pPr>
      <w:r w:rsidRPr="007D4DCB">
        <w:rPr>
          <w:b/>
        </w:rPr>
        <w:t>Project Services:</w:t>
      </w:r>
      <w:r>
        <w:t xml:space="preserve">  Please describe how the services provided by the proposed project are appropriate to the needs of the intended recipients, the likely impact of the project services on the intended recipients, and how the services are of sufficient quality, intensity and duration to lead to improvements in practice of the recipients.</w:t>
      </w:r>
    </w:p>
    <w:p w:rsidR="00083125" w:rsidP="00975630" w:rsidRDefault="00083125" w14:paraId="55A82720" w14:textId="77777777">
      <w:pPr>
        <w:pStyle w:val="ListParagraph"/>
        <w:numPr>
          <w:ilvl w:val="0"/>
          <w:numId w:val="23"/>
        </w:numPr>
        <w:ind w:left="1170" w:hanging="450"/>
      </w:pPr>
      <w:r w:rsidRPr="007D4DCB">
        <w:rPr>
          <w:b/>
        </w:rPr>
        <w:t>Project Personnel:</w:t>
      </w:r>
      <w:r>
        <w:t xml:space="preserve"> Please describe the qualification</w:t>
      </w:r>
      <w:r w:rsidR="00271510">
        <w:t>s</w:t>
      </w:r>
      <w:r>
        <w:t>, including relevant training and experience, of the project director and other key personnel.</w:t>
      </w:r>
    </w:p>
    <w:p w:rsidR="00083125" w:rsidP="00975630" w:rsidRDefault="00083125" w14:paraId="2EF1D32A" w14:textId="77777777">
      <w:pPr>
        <w:pStyle w:val="ListParagraph"/>
        <w:numPr>
          <w:ilvl w:val="0"/>
          <w:numId w:val="23"/>
        </w:numPr>
        <w:ind w:left="1170" w:hanging="450"/>
      </w:pPr>
      <w:r w:rsidRPr="007D4DCB">
        <w:rPr>
          <w:b/>
        </w:rPr>
        <w:t>Resources:</w:t>
      </w:r>
      <w:r>
        <w:t xml:space="preserve">  Please describe the level of commitment by the institution’s management and key stakeholders to supporting the activities of the proposed project and achieving the goals and objectives of the project and the program.</w:t>
      </w:r>
    </w:p>
    <w:p w:rsidR="00083125" w:rsidP="00975630" w:rsidRDefault="00083125" w14:paraId="0E3EB240" w14:textId="77777777">
      <w:pPr>
        <w:pStyle w:val="ListParagraph"/>
        <w:numPr>
          <w:ilvl w:val="0"/>
          <w:numId w:val="23"/>
        </w:numPr>
        <w:ind w:left="1170" w:hanging="450"/>
      </w:pPr>
      <w:r w:rsidRPr="007D4DCB">
        <w:rPr>
          <w:b/>
        </w:rPr>
        <w:t>Management Plan:</w:t>
      </w:r>
      <w:r>
        <w:t xml:space="preserve"> Please describe the management plan for the proposed project, and how it will ensure that the goals and objectives are achieved on time and within the budget, including clearly defined responsibilities, timelines and milestones for accomplishing project tasks.  Please also describe the procedures for ensuring feedback and continuous improvement in the operation of the proposed project, and the mechanisms for ensuring high-quality products and services.</w:t>
      </w:r>
    </w:p>
    <w:p w:rsidR="00083125" w:rsidP="00975630" w:rsidRDefault="00083125" w14:paraId="1648F960" w14:textId="77777777">
      <w:pPr>
        <w:pStyle w:val="ListParagraph"/>
        <w:numPr>
          <w:ilvl w:val="0"/>
          <w:numId w:val="23"/>
        </w:numPr>
        <w:ind w:left="1170" w:hanging="450"/>
      </w:pPr>
      <w:r w:rsidRPr="007D4DCB">
        <w:rPr>
          <w:b/>
        </w:rPr>
        <w:t>Evaluation Plan:</w:t>
      </w:r>
      <w:r>
        <w:t xml:space="preserve"> Please describe the ways in which the methods of evaluation: are thorough, feasible and appropriate to the goals, objectives and outcomes of the proposed project; include the use of objective performance measures that are clearly related to the intended outcomes and will produce quantitative and qualitative data; provide for examining the effectiveness of project implementation strategies; and will provide feedback and permit periodic assessment of progress toward achieving intended outcomes.</w:t>
      </w:r>
    </w:p>
    <w:p w:rsidR="00083125" w:rsidP="00083125" w:rsidRDefault="00083125" w14:paraId="08938D3A" w14:textId="77777777">
      <w:pPr>
        <w:ind w:left="360"/>
      </w:pPr>
    </w:p>
    <w:p w:rsidRPr="00056BB7" w:rsidR="00083125" w:rsidP="00083125" w:rsidRDefault="00083125" w14:paraId="1F9DAA23" w14:textId="77777777">
      <w:pPr>
        <w:ind w:left="720"/>
        <w:rPr>
          <w:b/>
        </w:rPr>
      </w:pPr>
      <w:r w:rsidRPr="00056BB7">
        <w:rPr>
          <w:b/>
        </w:rPr>
        <w:t>NOTE:  The 50 page limit applies</w:t>
      </w:r>
      <w:r w:rsidR="00271510">
        <w:rPr>
          <w:b/>
        </w:rPr>
        <w:t xml:space="preserve"> to the Project Narrative only. It does </w:t>
      </w:r>
      <w:r w:rsidRPr="00056BB7">
        <w:rPr>
          <w:b/>
        </w:rPr>
        <w:t xml:space="preserve">not </w:t>
      </w:r>
      <w:r w:rsidR="00271510">
        <w:rPr>
          <w:b/>
        </w:rPr>
        <w:t xml:space="preserve">apply </w:t>
      </w:r>
      <w:r w:rsidRPr="00056BB7">
        <w:rPr>
          <w:b/>
        </w:rPr>
        <w:t xml:space="preserve">to the Goals and Objectives Form or the Budget </w:t>
      </w:r>
      <w:r w:rsidR="00271510">
        <w:rPr>
          <w:b/>
        </w:rPr>
        <w:t>Summary or Narrative forms.</w:t>
      </w:r>
    </w:p>
    <w:p w:rsidR="00083125" w:rsidP="00083125" w:rsidRDefault="00083125" w14:paraId="7E94BFCD" w14:textId="77777777">
      <w:pPr>
        <w:ind w:left="360"/>
      </w:pPr>
    </w:p>
    <w:p w:rsidR="00083125" w:rsidP="00975630" w:rsidRDefault="00083125" w14:paraId="2B8F196E" w14:textId="77777777">
      <w:pPr>
        <w:pStyle w:val="ListParagraph"/>
        <w:numPr>
          <w:ilvl w:val="0"/>
          <w:numId w:val="24"/>
        </w:numPr>
      </w:pPr>
      <w:r w:rsidRPr="00056BB7">
        <w:rPr>
          <w:b/>
        </w:rPr>
        <w:t>Goals and Objectives Form:</w:t>
      </w:r>
      <w:r>
        <w:t xml:space="preserve">  For purposes of project evaluation, please complete the Goals and Objectives Form on </w:t>
      </w:r>
      <w:r w:rsidRPr="00150890">
        <w:t>page</w:t>
      </w:r>
      <w:r w:rsidRPr="00150890" w:rsidR="0087290C">
        <w:t xml:space="preserve"> </w:t>
      </w:r>
      <w:r w:rsidRPr="00150890" w:rsidR="00D43E2D">
        <w:t>__</w:t>
      </w:r>
      <w:r w:rsidRPr="00150890" w:rsidR="00F841CD">
        <w:t>.</w:t>
      </w:r>
      <w:r w:rsidRPr="00830CED" w:rsidR="00F841CD">
        <w:t xml:space="preserve"> </w:t>
      </w:r>
      <w:r>
        <w:t xml:space="preserve">Identify all of the allowable activities listed in the statute and </w:t>
      </w:r>
      <w:r w:rsidRPr="00150890">
        <w:t xml:space="preserve">on </w:t>
      </w:r>
      <w:r w:rsidRPr="00150890" w:rsidR="00E82381">
        <w:t xml:space="preserve">page </w:t>
      </w:r>
      <w:r w:rsidRPr="00150890" w:rsidR="00FA3856">
        <w:t>__</w:t>
      </w:r>
      <w:r>
        <w:t xml:space="preserve"> of this booklet for which the institution will use grant funds, the goals or objectives to be addressed by each activity, related baseline data, and a measurable outcome, including quantitative target data, developed to evaluate success.  Use the example provided on the form for guidance.</w:t>
      </w:r>
    </w:p>
    <w:p w:rsidR="00083125" w:rsidP="00465086" w:rsidRDefault="00083125" w14:paraId="2BCF517A" w14:textId="77777777">
      <w:pPr>
        <w:numPr>
          <w:ilvl w:val="1"/>
          <w:numId w:val="2"/>
        </w:numPr>
      </w:pPr>
      <w:r>
        <w:rPr>
          <w:b/>
        </w:rPr>
        <w:t>Allowable Activities –</w:t>
      </w:r>
      <w:r>
        <w:t xml:space="preserve"> these are on </w:t>
      </w:r>
      <w:r w:rsidRPr="00150890" w:rsidR="00E82381">
        <w:t xml:space="preserve">page </w:t>
      </w:r>
      <w:r w:rsidRPr="00150890" w:rsidR="00D43E2D">
        <w:t>__</w:t>
      </w:r>
      <w:r w:rsidR="000973DC">
        <w:t xml:space="preserve"> </w:t>
      </w:r>
      <w:r>
        <w:t xml:space="preserve">of this application, as well as in the program legislation, Title III, Part A, Sec. 318(d). </w:t>
      </w:r>
    </w:p>
    <w:p w:rsidR="00083125" w:rsidP="00465086" w:rsidRDefault="00083125" w14:paraId="4B7577DB" w14:textId="77777777">
      <w:pPr>
        <w:numPr>
          <w:ilvl w:val="1"/>
          <w:numId w:val="2"/>
        </w:numPr>
      </w:pPr>
      <w:r>
        <w:rPr>
          <w:b/>
        </w:rPr>
        <w:t>Goals and Objectives –</w:t>
      </w:r>
      <w:r>
        <w:t xml:space="preserve"> institutional goals and objectives to be achieved using PBI funding should correspond to an allowable activity.  If there is more than one objective for a given activity, enter only one project objective per row and please number the goals and objectives within each activity. Example: the first project goal or objective associated with an allowable activity should be numbered “1,” the second should be numbered “2,” etc.</w:t>
      </w:r>
    </w:p>
    <w:p w:rsidR="00083125" w:rsidP="00465086" w:rsidRDefault="00083125" w14:paraId="7483F1C9" w14:textId="77777777">
      <w:pPr>
        <w:numPr>
          <w:ilvl w:val="1"/>
          <w:numId w:val="2"/>
        </w:numPr>
      </w:pPr>
      <w:r>
        <w:rPr>
          <w:b/>
        </w:rPr>
        <w:t>Performance Indicators/Measures Addressed -</w:t>
      </w:r>
      <w:r>
        <w:t xml:space="preserve"> For each project objective, enter each associated performance measure.  These might be program performance measures, as listed on </w:t>
      </w:r>
      <w:r w:rsidRPr="00150890">
        <w:t>page</w:t>
      </w:r>
      <w:r w:rsidRPr="00150890" w:rsidR="00F73FC6">
        <w:t xml:space="preserve"> </w:t>
      </w:r>
      <w:r w:rsidRPr="00150890" w:rsidR="00D43E2D">
        <w:t>__</w:t>
      </w:r>
      <w:r w:rsidR="00F841CD">
        <w:t xml:space="preserve"> </w:t>
      </w:r>
      <w:r>
        <w:t>or they may be institutional or project-specific performance indicators developed by the institution. If there are multiple performance measures associated with a project objective, enter only one performance measure per row and please label each measure using a numerical and an alpha indicator.  Example: the first performance measure associated with project objective “1” should be labeled “1 a.,” the second performance measure for project objective “1” should be labeled “1.b.,” etc.</w:t>
      </w:r>
    </w:p>
    <w:p w:rsidR="00083125" w:rsidP="00465086" w:rsidRDefault="00083125" w14:paraId="04DF9513" w14:textId="77777777">
      <w:pPr>
        <w:numPr>
          <w:ilvl w:val="1"/>
          <w:numId w:val="2"/>
        </w:numPr>
        <w:rPr>
          <w:bCs/>
        </w:rPr>
      </w:pPr>
      <w:r w:rsidRPr="00830CED">
        <w:rPr>
          <w:b/>
        </w:rPr>
        <w:t>Baseline Data -</w:t>
      </w:r>
      <w:r w:rsidRPr="00830CED">
        <w:rPr>
          <w:bCs/>
        </w:rPr>
        <w:t xml:space="preserve"> Provide the baseline data for each performanc</w:t>
      </w:r>
      <w:r w:rsidR="00E82381">
        <w:rPr>
          <w:bCs/>
        </w:rPr>
        <w:t>e measure.  If baseline data is</w:t>
      </w:r>
      <w:r w:rsidRPr="00830CED">
        <w:rPr>
          <w:bCs/>
        </w:rPr>
        <w:t xml:space="preserve"> not available for a performance measure, please use an estimate. </w:t>
      </w:r>
    </w:p>
    <w:p w:rsidR="00083125" w:rsidP="00465086" w:rsidRDefault="00083125" w14:paraId="1066A07E" w14:textId="77777777">
      <w:pPr>
        <w:numPr>
          <w:ilvl w:val="1"/>
          <w:numId w:val="2"/>
        </w:numPr>
        <w:rPr>
          <w:bCs/>
        </w:rPr>
      </w:pPr>
      <w:r w:rsidRPr="00830CED">
        <w:rPr>
          <w:b/>
        </w:rPr>
        <w:t xml:space="preserve">Proposed Outcomes/Target Data - </w:t>
      </w:r>
      <w:r>
        <w:t>Provide the target data that the institution has established for meeting each performance measure.  Every</w:t>
      </w:r>
      <w:r w:rsidRPr="00830CED">
        <w:rPr>
          <w:bCs/>
        </w:rPr>
        <w:t xml:space="preserve"> applicant is expected to set targets for each budget period </w:t>
      </w:r>
      <w:r>
        <w:rPr>
          <w:bCs/>
        </w:rPr>
        <w:t xml:space="preserve">of the grant.*  </w:t>
      </w:r>
    </w:p>
    <w:p w:rsidRPr="00830CED" w:rsidR="00083125" w:rsidP="00083125" w:rsidRDefault="00083125" w14:paraId="4C27CA27" w14:textId="77777777">
      <w:pPr>
        <w:ind w:left="1440"/>
        <w:rPr>
          <w:bCs/>
        </w:rPr>
      </w:pPr>
      <w:r w:rsidRPr="00830CED">
        <w:rPr>
          <w:bCs/>
        </w:rPr>
        <w:t>Note:  If the collection of quantitative data is not appropriate for a particular performance measure, please provide any relevant qualitative data for the performance measure.  If necessary, attach a narrative page to the form.</w:t>
      </w:r>
    </w:p>
    <w:p w:rsidR="00083125" w:rsidP="00465086" w:rsidRDefault="00083125" w14:paraId="2D8325D7" w14:textId="77777777">
      <w:pPr>
        <w:numPr>
          <w:ilvl w:val="1"/>
          <w:numId w:val="2"/>
        </w:numPr>
      </w:pPr>
      <w:r>
        <w:rPr>
          <w:b/>
        </w:rPr>
        <w:t>Budget Period -</w:t>
      </w:r>
      <w:r>
        <w:rPr>
          <w:bCs/>
        </w:rPr>
        <w:t xml:space="preserve"> For each objective, please provide the budget period in which this objective will be accomplished.  If the objective will be achieved over more than one budget period, please indicate this.</w:t>
      </w:r>
    </w:p>
    <w:p w:rsidR="00083125" w:rsidP="00083125" w:rsidRDefault="00083125" w14:paraId="1B4F839F" w14:textId="77777777">
      <w:pPr>
        <w:ind w:left="360"/>
      </w:pPr>
    </w:p>
    <w:p w:rsidR="00083125" w:rsidP="00083125" w:rsidRDefault="00083125" w14:paraId="54792E6C" w14:textId="77777777">
      <w:pPr>
        <w:ind w:left="720"/>
      </w:pPr>
      <w:r>
        <w:t xml:space="preserve">*If necessary, ED may approve revised target data for a performance measure at a future date.  </w:t>
      </w:r>
    </w:p>
    <w:p w:rsidR="00083125" w:rsidP="00083125" w:rsidRDefault="00083125" w14:paraId="47F6BFE6" w14:textId="77777777">
      <w:pPr>
        <w:ind w:left="360"/>
      </w:pPr>
    </w:p>
    <w:p w:rsidRPr="00E82381" w:rsidR="00083125" w:rsidP="00975630" w:rsidRDefault="00083125" w14:paraId="602CAC26" w14:textId="77777777">
      <w:pPr>
        <w:pStyle w:val="ListParagraph"/>
        <w:numPr>
          <w:ilvl w:val="0"/>
          <w:numId w:val="24"/>
        </w:numPr>
        <w:rPr>
          <w:b/>
          <w:bCs/>
        </w:rPr>
      </w:pPr>
      <w:r w:rsidRPr="00056BB7">
        <w:rPr>
          <w:b/>
        </w:rPr>
        <w:t>Budget Form and Narrative:</w:t>
      </w:r>
      <w:r>
        <w:t xml:space="preserve">  Please complete Budget Form 524 and the accompanying Budget Narrative (</w:t>
      </w:r>
      <w:r w:rsidRPr="00150890">
        <w:t>see pages</w:t>
      </w:r>
      <w:r w:rsidRPr="00150890" w:rsidR="000973DC">
        <w:t xml:space="preserve"> </w:t>
      </w:r>
      <w:r w:rsidRPr="00150890" w:rsidR="00D43E2D">
        <w:t>__</w:t>
      </w:r>
      <w:r w:rsidRPr="00150890" w:rsidR="0043792B">
        <w:t xml:space="preserve"> </w:t>
      </w:r>
      <w:r w:rsidRPr="00150890" w:rsidR="00D511D7">
        <w:t xml:space="preserve">– </w:t>
      </w:r>
      <w:r w:rsidRPr="00150890" w:rsidR="00D43E2D">
        <w:t>__</w:t>
      </w:r>
      <w:r w:rsidRPr="00150890" w:rsidR="00D511D7">
        <w:t>)</w:t>
      </w:r>
      <w:r w:rsidRPr="00150890" w:rsidR="00DE51CC">
        <w:t xml:space="preserve"> in</w:t>
      </w:r>
      <w:r w:rsidR="00DE51CC">
        <w:t xml:space="preserve"> Part III of the application</w:t>
      </w:r>
      <w:r>
        <w:t xml:space="preserve">.  Please address all budget periods within the project period.  Please include in the Budget Narrative all activities for which you are requesting funding, placing them in the appropriate Budget Categories, and provide a detailed breakdown of the costs associated with each activity.  </w:t>
      </w:r>
    </w:p>
    <w:p w:rsidR="00083125" w:rsidRDefault="00083125" w14:paraId="2CD52697" w14:textId="77777777">
      <w:pPr>
        <w:rPr>
          <w:bCs/>
        </w:rPr>
      </w:pPr>
    </w:p>
    <w:p w:rsidR="003C4E7E" w:rsidRDefault="003C4E7E" w14:paraId="08364135" w14:textId="77777777">
      <w:pPr>
        <w:pStyle w:val="Heading1"/>
        <w:framePr w:wrap="notBeside" w:xAlign="center"/>
        <w:sectPr w:rsidR="003C4E7E" w:rsidSect="009E4D23">
          <w:pgSz w:w="12240" w:h="15840" w:code="1"/>
          <w:pgMar w:top="720" w:right="1800" w:bottom="1080" w:left="1800" w:header="720" w:footer="720" w:gutter="0"/>
          <w:cols w:space="720"/>
          <w:docGrid w:linePitch="360"/>
        </w:sectPr>
      </w:pPr>
    </w:p>
    <w:tbl>
      <w:tblPr>
        <w:tblW w:w="14415" w:type="dxa"/>
        <w:tblLayout w:type="fixed"/>
        <w:tblCellMar>
          <w:left w:w="0" w:type="dxa"/>
          <w:right w:w="0" w:type="dxa"/>
        </w:tblCellMar>
        <w:tblLook w:val="0000" w:firstRow="0" w:lastRow="0" w:firstColumn="0" w:lastColumn="0" w:noHBand="0" w:noVBand="0"/>
      </w:tblPr>
      <w:tblGrid>
        <w:gridCol w:w="2715"/>
        <w:gridCol w:w="2700"/>
        <w:gridCol w:w="2700"/>
        <w:gridCol w:w="2520"/>
        <w:gridCol w:w="2520"/>
        <w:gridCol w:w="1260"/>
      </w:tblGrid>
      <w:tr w:rsidRPr="000647F7" w:rsidR="003C4E7E" w14:paraId="7F6BAD90" w14:textId="77777777">
        <w:trPr>
          <w:trHeight w:val="705"/>
        </w:trPr>
        <w:tc>
          <w:tcPr>
            <w:tcW w:w="14415" w:type="dxa"/>
            <w:gridSpan w:val="6"/>
            <w:tcBorders>
              <w:top w:val="nil"/>
              <w:left w:val="nil"/>
              <w:bottom w:val="nil"/>
              <w:right w:val="nil"/>
            </w:tcBorders>
            <w:noWrap/>
            <w:tcMar>
              <w:top w:w="15" w:type="dxa"/>
              <w:left w:w="15" w:type="dxa"/>
              <w:bottom w:w="0" w:type="dxa"/>
              <w:right w:w="15" w:type="dxa"/>
            </w:tcMar>
            <w:vAlign w:val="bottom"/>
          </w:tcPr>
          <w:p w:rsidRPr="000647F7" w:rsidR="003C4E7E" w:rsidRDefault="003C4E7E" w14:paraId="24703345" w14:textId="77777777">
            <w:pPr>
              <w:framePr w:hSpace="180" w:wrap="notBeside" w:hAnchor="page" w:x="751" w:y="-720"/>
              <w:jc w:val="center"/>
              <w:rPr>
                <w:rFonts w:eastAsia="Arial Unicode MS"/>
                <w:b/>
                <w:bCs/>
                <w:sz w:val="28"/>
                <w:szCs w:val="28"/>
              </w:rPr>
            </w:pPr>
            <w:r w:rsidRPr="000647F7">
              <w:rPr>
                <w:b/>
                <w:bCs/>
                <w:sz w:val="28"/>
                <w:szCs w:val="28"/>
              </w:rPr>
              <w:t>Goals and Objectives Form</w:t>
            </w:r>
          </w:p>
        </w:tc>
      </w:tr>
      <w:tr w:rsidRPr="000647F7" w:rsidR="003C4E7E" w14:paraId="3451251F" w14:textId="77777777">
        <w:trPr>
          <w:trHeight w:val="885"/>
        </w:trPr>
        <w:tc>
          <w:tcPr>
            <w:tcW w:w="14415" w:type="dxa"/>
            <w:gridSpan w:val="6"/>
            <w:tcBorders>
              <w:top w:val="nil"/>
              <w:left w:val="nil"/>
              <w:bottom w:val="nil"/>
              <w:right w:val="nil"/>
            </w:tcBorders>
            <w:tcMar>
              <w:top w:w="15" w:type="dxa"/>
              <w:left w:w="15" w:type="dxa"/>
              <w:bottom w:w="0" w:type="dxa"/>
              <w:right w:w="15" w:type="dxa"/>
            </w:tcMar>
            <w:vAlign w:val="bottom"/>
          </w:tcPr>
          <w:p w:rsidRPr="000647F7" w:rsidR="003C4E7E" w:rsidRDefault="003C4E7E" w14:paraId="60EE62CC" w14:textId="77777777">
            <w:pPr>
              <w:framePr w:hSpace="180" w:wrap="notBeside" w:hAnchor="page" w:x="751" w:y="-720"/>
              <w:rPr>
                <w:rFonts w:eastAsia="Arial Unicode MS"/>
                <w:sz w:val="20"/>
              </w:rPr>
            </w:pPr>
            <w:r w:rsidRPr="000647F7">
              <w:rPr>
                <w:sz w:val="20"/>
              </w:rPr>
              <w:t>Please provide a detailed description of the activities to be supported using program funding: please reference the allowable activity as stated in the program legislation, measurable goals and objectives within the scope of these activities; associated performance indicators/measures; baseline data; proposed outcomes, including quantitative target data, to be used to evaluate the success of the funded activities; and the budget period(s) in which the objectives will be achieved. Please make sure that the information on this form reflects the goals, activities and outcomes described in your Project Narrative, especially your Evaluation Plan.</w:t>
            </w:r>
          </w:p>
        </w:tc>
      </w:tr>
      <w:tr w:rsidRPr="000647F7" w:rsidR="003C4E7E" w14:paraId="0364A75B" w14:textId="77777777">
        <w:trPr>
          <w:trHeight w:val="270"/>
        </w:trPr>
        <w:tc>
          <w:tcPr>
            <w:tcW w:w="2715" w:type="dxa"/>
            <w:tcBorders>
              <w:top w:val="nil"/>
              <w:left w:val="nil"/>
              <w:bottom w:val="nil"/>
              <w:right w:val="nil"/>
            </w:tcBorders>
            <w:noWrap/>
            <w:tcMar>
              <w:top w:w="15" w:type="dxa"/>
              <w:left w:w="15" w:type="dxa"/>
              <w:bottom w:w="0" w:type="dxa"/>
              <w:right w:w="15" w:type="dxa"/>
            </w:tcMar>
            <w:vAlign w:val="bottom"/>
          </w:tcPr>
          <w:p w:rsidRPr="000647F7" w:rsidR="003C4E7E" w:rsidRDefault="003C4E7E" w14:paraId="2809D727" w14:textId="77777777">
            <w:pPr>
              <w:framePr w:hSpace="180" w:wrap="notBeside" w:hAnchor="page" w:x="751" w:y="-720"/>
              <w:rPr>
                <w:rFonts w:eastAsia="Arial Unicode MS"/>
                <w:sz w:val="20"/>
                <w:szCs w:val="20"/>
              </w:rPr>
            </w:pPr>
          </w:p>
        </w:tc>
        <w:tc>
          <w:tcPr>
            <w:tcW w:w="2700" w:type="dxa"/>
            <w:tcBorders>
              <w:top w:val="nil"/>
              <w:left w:val="nil"/>
              <w:bottom w:val="nil"/>
              <w:right w:val="nil"/>
            </w:tcBorders>
            <w:noWrap/>
            <w:tcMar>
              <w:top w:w="15" w:type="dxa"/>
              <w:left w:w="15" w:type="dxa"/>
              <w:bottom w:w="0" w:type="dxa"/>
              <w:right w:w="15" w:type="dxa"/>
            </w:tcMar>
            <w:vAlign w:val="bottom"/>
          </w:tcPr>
          <w:p w:rsidRPr="000647F7" w:rsidR="003C4E7E" w:rsidRDefault="003C4E7E" w14:paraId="1C8FB22F" w14:textId="77777777">
            <w:pPr>
              <w:framePr w:hSpace="180" w:wrap="notBeside" w:hAnchor="page" w:x="751" w:y="-720"/>
              <w:rPr>
                <w:rFonts w:eastAsia="Arial Unicode MS"/>
                <w:sz w:val="20"/>
                <w:szCs w:val="20"/>
              </w:rPr>
            </w:pPr>
          </w:p>
        </w:tc>
        <w:tc>
          <w:tcPr>
            <w:tcW w:w="2700" w:type="dxa"/>
            <w:tcBorders>
              <w:top w:val="nil"/>
              <w:left w:val="nil"/>
              <w:bottom w:val="nil"/>
              <w:right w:val="nil"/>
            </w:tcBorders>
            <w:noWrap/>
            <w:tcMar>
              <w:top w:w="15" w:type="dxa"/>
              <w:left w:w="15" w:type="dxa"/>
              <w:bottom w:w="0" w:type="dxa"/>
              <w:right w:w="15" w:type="dxa"/>
            </w:tcMar>
            <w:vAlign w:val="bottom"/>
          </w:tcPr>
          <w:p w:rsidRPr="000647F7" w:rsidR="003C4E7E" w:rsidRDefault="003C4E7E" w14:paraId="4FB385B2" w14:textId="77777777">
            <w:pPr>
              <w:framePr w:hSpace="180" w:wrap="notBeside" w:hAnchor="page" w:x="751" w:y="-720"/>
              <w:rPr>
                <w:rFonts w:eastAsia="Arial Unicode MS"/>
                <w:sz w:val="20"/>
                <w:szCs w:val="20"/>
              </w:rPr>
            </w:pPr>
          </w:p>
        </w:tc>
        <w:tc>
          <w:tcPr>
            <w:tcW w:w="2520" w:type="dxa"/>
            <w:tcBorders>
              <w:top w:val="nil"/>
              <w:left w:val="nil"/>
              <w:bottom w:val="nil"/>
              <w:right w:val="nil"/>
            </w:tcBorders>
            <w:noWrap/>
            <w:tcMar>
              <w:top w:w="15" w:type="dxa"/>
              <w:left w:w="15" w:type="dxa"/>
              <w:bottom w:w="0" w:type="dxa"/>
              <w:right w:w="15" w:type="dxa"/>
            </w:tcMar>
            <w:vAlign w:val="bottom"/>
          </w:tcPr>
          <w:p w:rsidRPr="000647F7" w:rsidR="003C4E7E" w:rsidRDefault="003C4E7E" w14:paraId="351CE896" w14:textId="77777777">
            <w:pPr>
              <w:framePr w:hSpace="180" w:wrap="notBeside" w:hAnchor="page" w:x="751" w:y="-720"/>
              <w:rPr>
                <w:rFonts w:eastAsia="Arial Unicode MS"/>
                <w:sz w:val="20"/>
                <w:szCs w:val="20"/>
              </w:rPr>
            </w:pPr>
          </w:p>
        </w:tc>
        <w:tc>
          <w:tcPr>
            <w:tcW w:w="2520" w:type="dxa"/>
            <w:tcBorders>
              <w:top w:val="nil"/>
              <w:left w:val="nil"/>
              <w:bottom w:val="nil"/>
              <w:right w:val="nil"/>
            </w:tcBorders>
            <w:noWrap/>
            <w:tcMar>
              <w:top w:w="15" w:type="dxa"/>
              <w:left w:w="15" w:type="dxa"/>
              <w:bottom w:w="0" w:type="dxa"/>
              <w:right w:w="15" w:type="dxa"/>
            </w:tcMar>
            <w:vAlign w:val="bottom"/>
          </w:tcPr>
          <w:p w:rsidRPr="000647F7" w:rsidR="003C4E7E" w:rsidRDefault="003C4E7E" w14:paraId="3113A40D" w14:textId="77777777">
            <w:pPr>
              <w:framePr w:hSpace="180" w:wrap="notBeside" w:hAnchor="page" w:x="751" w:y="-720"/>
              <w:rPr>
                <w:rFonts w:eastAsia="Arial Unicode MS"/>
                <w:sz w:val="20"/>
                <w:szCs w:val="20"/>
              </w:rPr>
            </w:pPr>
          </w:p>
        </w:tc>
        <w:tc>
          <w:tcPr>
            <w:tcW w:w="1260" w:type="dxa"/>
            <w:tcBorders>
              <w:top w:val="nil"/>
              <w:left w:val="nil"/>
              <w:bottom w:val="single" w:color="auto" w:sz="8" w:space="0"/>
              <w:right w:val="nil"/>
            </w:tcBorders>
            <w:noWrap/>
            <w:tcMar>
              <w:top w:w="15" w:type="dxa"/>
              <w:left w:w="15" w:type="dxa"/>
              <w:bottom w:w="0" w:type="dxa"/>
              <w:right w:w="15" w:type="dxa"/>
            </w:tcMar>
            <w:vAlign w:val="bottom"/>
          </w:tcPr>
          <w:p w:rsidRPr="000647F7" w:rsidR="003C4E7E" w:rsidRDefault="003C4E7E" w14:paraId="59894D3B" w14:textId="77777777">
            <w:pPr>
              <w:framePr w:hSpace="180" w:wrap="notBeside" w:hAnchor="page" w:x="751" w:y="-720"/>
              <w:jc w:val="center"/>
              <w:rPr>
                <w:rFonts w:eastAsia="Arial Unicode MS"/>
                <w:sz w:val="20"/>
                <w:szCs w:val="20"/>
              </w:rPr>
            </w:pPr>
          </w:p>
        </w:tc>
      </w:tr>
      <w:tr w:rsidRPr="000647F7" w:rsidR="003C4E7E" w14:paraId="1EA6B75A" w14:textId="77777777">
        <w:trPr>
          <w:trHeight w:val="840"/>
        </w:trPr>
        <w:tc>
          <w:tcPr>
            <w:tcW w:w="2715" w:type="dxa"/>
            <w:tcBorders>
              <w:top w:val="single" w:color="auto" w:sz="8"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bottom"/>
          </w:tcPr>
          <w:p w:rsidRPr="000647F7" w:rsidR="003C4E7E" w:rsidRDefault="003C4E7E" w14:paraId="4774F625" w14:textId="77777777">
            <w:pPr>
              <w:framePr w:hSpace="180" w:wrap="notBeside" w:hAnchor="page" w:x="751" w:y="-720"/>
              <w:jc w:val="center"/>
              <w:rPr>
                <w:rFonts w:eastAsia="Arial Unicode MS"/>
                <w:b/>
                <w:bCs/>
                <w:sz w:val="20"/>
                <w:szCs w:val="20"/>
              </w:rPr>
            </w:pPr>
            <w:r w:rsidRPr="000647F7">
              <w:rPr>
                <w:b/>
                <w:bCs/>
                <w:sz w:val="20"/>
                <w:szCs w:val="20"/>
              </w:rPr>
              <w:t>Allowable Activities</w:t>
            </w:r>
          </w:p>
        </w:tc>
        <w:tc>
          <w:tcPr>
            <w:tcW w:w="2700" w:type="dxa"/>
            <w:tcBorders>
              <w:top w:val="single" w:color="auto" w:sz="8" w:space="0"/>
              <w:left w:val="nil"/>
              <w:bottom w:val="single" w:color="auto" w:sz="4" w:space="0"/>
              <w:right w:val="single" w:color="auto" w:sz="4" w:space="0"/>
            </w:tcBorders>
            <w:shd w:val="clear" w:color="auto" w:fill="C0C0C0"/>
            <w:tcMar>
              <w:top w:w="15" w:type="dxa"/>
              <w:left w:w="15" w:type="dxa"/>
              <w:bottom w:w="0" w:type="dxa"/>
              <w:right w:w="15" w:type="dxa"/>
            </w:tcMar>
            <w:vAlign w:val="bottom"/>
          </w:tcPr>
          <w:p w:rsidRPr="000647F7" w:rsidR="003C4E7E" w:rsidRDefault="003C4E7E" w14:paraId="6D13CA19" w14:textId="77777777">
            <w:pPr>
              <w:framePr w:hSpace="180" w:wrap="notBeside" w:hAnchor="page" w:x="751" w:y="-720"/>
              <w:jc w:val="center"/>
              <w:rPr>
                <w:rFonts w:eastAsia="Arial Unicode MS"/>
                <w:b/>
                <w:bCs/>
                <w:sz w:val="20"/>
                <w:szCs w:val="20"/>
              </w:rPr>
            </w:pPr>
            <w:r w:rsidRPr="000647F7">
              <w:rPr>
                <w:b/>
                <w:bCs/>
                <w:sz w:val="20"/>
                <w:szCs w:val="20"/>
              </w:rPr>
              <w:t>Goals and Objectives</w:t>
            </w:r>
          </w:p>
        </w:tc>
        <w:tc>
          <w:tcPr>
            <w:tcW w:w="2700" w:type="dxa"/>
            <w:tcBorders>
              <w:top w:val="single" w:color="auto" w:sz="8" w:space="0"/>
              <w:left w:val="nil"/>
              <w:bottom w:val="single" w:color="auto" w:sz="4" w:space="0"/>
              <w:right w:val="single" w:color="auto" w:sz="4" w:space="0"/>
            </w:tcBorders>
            <w:shd w:val="clear" w:color="auto" w:fill="C0C0C0"/>
            <w:tcMar>
              <w:top w:w="15" w:type="dxa"/>
              <w:left w:w="15" w:type="dxa"/>
              <w:bottom w:w="0" w:type="dxa"/>
              <w:right w:w="15" w:type="dxa"/>
            </w:tcMar>
            <w:vAlign w:val="bottom"/>
          </w:tcPr>
          <w:p w:rsidRPr="000647F7" w:rsidR="003C4E7E" w:rsidRDefault="003C4E7E" w14:paraId="2B3D0710" w14:textId="77777777">
            <w:pPr>
              <w:framePr w:hSpace="180" w:wrap="notBeside" w:hAnchor="page" w:x="751" w:y="-720"/>
              <w:jc w:val="center"/>
              <w:rPr>
                <w:rFonts w:eastAsia="Arial Unicode MS"/>
                <w:b/>
                <w:bCs/>
                <w:sz w:val="20"/>
                <w:szCs w:val="20"/>
              </w:rPr>
            </w:pPr>
            <w:r w:rsidRPr="000647F7">
              <w:rPr>
                <w:b/>
                <w:bCs/>
                <w:sz w:val="20"/>
                <w:szCs w:val="20"/>
              </w:rPr>
              <w:t>Performance Indicators/Measures Addressed</w:t>
            </w:r>
          </w:p>
        </w:tc>
        <w:tc>
          <w:tcPr>
            <w:tcW w:w="2520" w:type="dxa"/>
            <w:tcBorders>
              <w:top w:val="single" w:color="auto" w:sz="8" w:space="0"/>
              <w:left w:val="nil"/>
              <w:bottom w:val="single" w:color="auto" w:sz="4" w:space="0"/>
              <w:right w:val="nil"/>
            </w:tcBorders>
            <w:shd w:val="clear" w:color="auto" w:fill="C0C0C0"/>
            <w:tcMar>
              <w:top w:w="15" w:type="dxa"/>
              <w:left w:w="15" w:type="dxa"/>
              <w:bottom w:w="0" w:type="dxa"/>
              <w:right w:w="15" w:type="dxa"/>
            </w:tcMar>
            <w:vAlign w:val="bottom"/>
          </w:tcPr>
          <w:p w:rsidRPr="000647F7" w:rsidR="003C4E7E" w:rsidRDefault="003C4E7E" w14:paraId="5F44AC87" w14:textId="77777777">
            <w:pPr>
              <w:framePr w:hSpace="180" w:wrap="notBeside" w:hAnchor="page" w:x="751" w:y="-720"/>
              <w:jc w:val="center"/>
              <w:rPr>
                <w:rFonts w:eastAsia="Arial Unicode MS"/>
                <w:b/>
                <w:bCs/>
                <w:sz w:val="20"/>
                <w:szCs w:val="20"/>
              </w:rPr>
            </w:pPr>
            <w:r w:rsidRPr="000647F7">
              <w:rPr>
                <w:b/>
                <w:bCs/>
                <w:sz w:val="20"/>
                <w:szCs w:val="20"/>
              </w:rPr>
              <w:t>Baseline Data</w:t>
            </w:r>
          </w:p>
        </w:tc>
        <w:tc>
          <w:tcPr>
            <w:tcW w:w="2520" w:type="dxa"/>
            <w:tcBorders>
              <w:top w:val="single" w:color="auto" w:sz="8" w:space="0"/>
              <w:left w:val="single" w:color="auto" w:sz="4" w:space="0"/>
              <w:bottom w:val="single" w:color="auto" w:sz="4" w:space="0"/>
              <w:right w:val="nil"/>
            </w:tcBorders>
            <w:shd w:val="clear" w:color="auto" w:fill="C0C0C0"/>
            <w:tcMar>
              <w:top w:w="15" w:type="dxa"/>
              <w:left w:w="15" w:type="dxa"/>
              <w:bottom w:w="0" w:type="dxa"/>
              <w:right w:w="15" w:type="dxa"/>
            </w:tcMar>
            <w:vAlign w:val="bottom"/>
          </w:tcPr>
          <w:p w:rsidRPr="000647F7" w:rsidR="003C4E7E" w:rsidRDefault="003C4E7E" w14:paraId="689BAE54" w14:textId="77777777">
            <w:pPr>
              <w:framePr w:hSpace="180" w:wrap="notBeside" w:hAnchor="page" w:x="751" w:y="-720"/>
              <w:jc w:val="center"/>
              <w:rPr>
                <w:rFonts w:eastAsia="Arial Unicode MS"/>
                <w:b/>
                <w:bCs/>
                <w:sz w:val="20"/>
                <w:szCs w:val="20"/>
              </w:rPr>
            </w:pPr>
            <w:r w:rsidRPr="000647F7">
              <w:rPr>
                <w:b/>
                <w:bCs/>
                <w:sz w:val="20"/>
                <w:szCs w:val="20"/>
              </w:rPr>
              <w:t>Proposed Outcomes/Target Data</w:t>
            </w:r>
          </w:p>
        </w:tc>
        <w:tc>
          <w:tcPr>
            <w:tcW w:w="1260" w:type="dxa"/>
            <w:tcBorders>
              <w:top w:val="single" w:color="auto" w:sz="8" w:space="0"/>
              <w:left w:val="single" w:color="auto" w:sz="4" w:space="0"/>
              <w:bottom w:val="single" w:color="auto" w:sz="4" w:space="0"/>
              <w:right w:val="single" w:color="auto" w:sz="4" w:space="0"/>
            </w:tcBorders>
            <w:shd w:val="clear" w:color="auto" w:fill="C0C0C0"/>
            <w:tcMar>
              <w:top w:w="15" w:type="dxa"/>
              <w:left w:w="15" w:type="dxa"/>
              <w:bottom w:w="0" w:type="dxa"/>
              <w:right w:w="15" w:type="dxa"/>
            </w:tcMar>
            <w:vAlign w:val="bottom"/>
          </w:tcPr>
          <w:p w:rsidRPr="000647F7" w:rsidR="003C4E7E" w:rsidRDefault="003C4E7E" w14:paraId="377BACF3" w14:textId="77777777">
            <w:pPr>
              <w:framePr w:hSpace="180" w:wrap="notBeside" w:hAnchor="page" w:x="751" w:y="-720"/>
              <w:jc w:val="center"/>
              <w:rPr>
                <w:rFonts w:eastAsia="Arial Unicode MS"/>
                <w:b/>
                <w:bCs/>
                <w:sz w:val="20"/>
                <w:szCs w:val="20"/>
              </w:rPr>
            </w:pPr>
            <w:r w:rsidRPr="000647F7">
              <w:rPr>
                <w:b/>
                <w:bCs/>
                <w:sz w:val="20"/>
                <w:szCs w:val="20"/>
              </w:rPr>
              <w:t>Budget Period*</w:t>
            </w:r>
          </w:p>
        </w:tc>
      </w:tr>
      <w:tr w:rsidRPr="000647F7" w:rsidR="003C4E7E" w14:paraId="3E49FDA5" w14:textId="77777777">
        <w:trPr>
          <w:trHeight w:val="1680"/>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CD4BFB3" w14:textId="77777777">
            <w:pPr>
              <w:framePr w:hSpace="180" w:wrap="notBeside" w:hAnchor="page" w:x="751" w:y="-720"/>
              <w:rPr>
                <w:rFonts w:eastAsia="Arial Unicode MS"/>
                <w:i/>
                <w:iCs/>
                <w:sz w:val="18"/>
                <w:szCs w:val="20"/>
              </w:rPr>
            </w:pPr>
            <w:r w:rsidRPr="000647F7">
              <w:rPr>
                <w:i/>
                <w:iCs/>
                <w:sz w:val="18"/>
                <w:szCs w:val="20"/>
              </w:rPr>
              <w:t xml:space="preserve">Example: </w:t>
            </w:r>
            <w:r w:rsidRPr="000647F7">
              <w:rPr>
                <w:sz w:val="18"/>
                <w:szCs w:val="20"/>
              </w:rPr>
              <w:t xml:space="preserve"> #3 Purchase of library books, periodicals, technical and other scientific journals, microfilm, microfiche, and other educational materials, including telecommunications and program materials.</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P="00DC22DE" w:rsidRDefault="003C4E7E" w14:paraId="08CB253A" w14:textId="77777777">
            <w:pPr>
              <w:framePr w:hSpace="180" w:wrap="notBeside" w:hAnchor="page" w:x="751" w:y="-720"/>
              <w:rPr>
                <w:rFonts w:eastAsia="Arial Unicode MS"/>
                <w:sz w:val="18"/>
                <w:szCs w:val="20"/>
              </w:rPr>
            </w:pPr>
            <w:r w:rsidRPr="000647F7">
              <w:rPr>
                <w:sz w:val="18"/>
                <w:szCs w:val="20"/>
              </w:rPr>
              <w:t xml:space="preserve">1. Increase and expand the university library's collection of books and periodicals related to </w:t>
            </w:r>
            <w:r w:rsidRPr="000647F7" w:rsidR="00DC22DE">
              <w:rPr>
                <w:sz w:val="18"/>
                <w:szCs w:val="20"/>
              </w:rPr>
              <w:t>economics</w:t>
            </w:r>
            <w:r w:rsidRPr="000647F7">
              <w:rPr>
                <w:sz w:val="18"/>
                <w:szCs w:val="20"/>
              </w:rPr>
              <w:t>.</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45FC476" w14:textId="77777777">
            <w:pPr>
              <w:framePr w:hSpace="180" w:wrap="notBeside" w:hAnchor="page" w:x="751" w:y="-720"/>
              <w:rPr>
                <w:rFonts w:eastAsia="Arial Unicode MS"/>
                <w:sz w:val="18"/>
                <w:szCs w:val="20"/>
              </w:rPr>
            </w:pPr>
            <w:r w:rsidRPr="000647F7">
              <w:rPr>
                <w:sz w:val="18"/>
                <w:szCs w:val="20"/>
              </w:rPr>
              <w:t>N/A</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P="000647F7" w:rsidRDefault="003C4E7E" w14:paraId="1900CB05" w14:textId="77777777">
            <w:pPr>
              <w:framePr w:hSpace="180" w:wrap="notBeside" w:hAnchor="page" w:x="751" w:y="-720"/>
              <w:ind w:right="66"/>
              <w:rPr>
                <w:rFonts w:eastAsia="Arial Unicode MS"/>
                <w:sz w:val="18"/>
                <w:szCs w:val="20"/>
              </w:rPr>
            </w:pPr>
            <w:r w:rsidRPr="000647F7">
              <w:rPr>
                <w:sz w:val="18"/>
                <w:szCs w:val="20"/>
              </w:rPr>
              <w:t xml:space="preserve">University library currently maintains an </w:t>
            </w:r>
            <w:r w:rsidRPr="000647F7" w:rsidR="00DC22DE">
              <w:rPr>
                <w:sz w:val="18"/>
                <w:szCs w:val="20"/>
              </w:rPr>
              <w:t>econom</w:t>
            </w:r>
            <w:r w:rsidRPr="000647F7">
              <w:rPr>
                <w:sz w:val="18"/>
                <w:szCs w:val="20"/>
              </w:rPr>
              <w:t>ics collection of 150 books and two periodicals.</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P="00DC22DE" w:rsidRDefault="003C4E7E" w14:paraId="4E7944E0" w14:textId="77777777">
            <w:pPr>
              <w:framePr w:hSpace="180" w:wrap="notBeside" w:hAnchor="page" w:x="751" w:y="-720"/>
              <w:rPr>
                <w:rFonts w:eastAsia="Arial Unicode MS"/>
                <w:sz w:val="18"/>
                <w:szCs w:val="20"/>
              </w:rPr>
            </w:pPr>
            <w:r w:rsidRPr="000647F7">
              <w:rPr>
                <w:sz w:val="18"/>
                <w:szCs w:val="20"/>
              </w:rPr>
              <w:t xml:space="preserve">Increase university library </w:t>
            </w:r>
            <w:r w:rsidRPr="000647F7" w:rsidR="00DC22DE">
              <w:rPr>
                <w:sz w:val="18"/>
                <w:szCs w:val="20"/>
              </w:rPr>
              <w:t>econom</w:t>
            </w:r>
            <w:r w:rsidRPr="000647F7">
              <w:rPr>
                <w:sz w:val="18"/>
                <w:szCs w:val="20"/>
              </w:rPr>
              <w:t>ics collection to 350 books and 5 periodicals.</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D5418D9" w14:textId="77777777">
            <w:pPr>
              <w:framePr w:hSpace="180" w:wrap="notBeside" w:hAnchor="page" w:x="751" w:y="-720"/>
              <w:jc w:val="center"/>
              <w:rPr>
                <w:rFonts w:eastAsia="Arial Unicode MS"/>
                <w:sz w:val="20"/>
                <w:szCs w:val="20"/>
              </w:rPr>
            </w:pPr>
            <w:r w:rsidRPr="000647F7">
              <w:rPr>
                <w:sz w:val="20"/>
                <w:szCs w:val="20"/>
              </w:rPr>
              <w:t>3</w:t>
            </w:r>
          </w:p>
        </w:tc>
      </w:tr>
      <w:tr w:rsidRPr="000647F7" w:rsidR="003C4E7E" w14:paraId="468F8133"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794815A"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57332E70" w14:textId="77777777">
            <w:pPr>
              <w:framePr w:hSpace="180" w:wrap="notBeside" w:hAnchor="page" w:x="751" w:y="-720"/>
              <w:rPr>
                <w:rFonts w:eastAsia="Arial Unicode MS"/>
                <w:sz w:val="20"/>
                <w:szCs w:val="20"/>
              </w:rPr>
            </w:pPr>
            <w:r w:rsidRPr="000647F7">
              <w:rPr>
                <w:sz w:val="20"/>
                <w:szCs w:val="20"/>
              </w:rPr>
              <w:t>2. Etc.</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6189693C" w14:textId="77777777">
            <w:pPr>
              <w:framePr w:hSpace="180" w:wrap="notBeside" w:hAnchor="page" w:x="751" w:y="-720"/>
              <w:rPr>
                <w:rFonts w:eastAsia="Arial Unicode MS"/>
                <w:sz w:val="20"/>
                <w:szCs w:val="20"/>
              </w:rPr>
            </w:pPr>
            <w:r w:rsidRPr="000647F7">
              <w:rPr>
                <w:sz w:val="20"/>
                <w:szCs w:val="20"/>
              </w:rPr>
              <w:t>2.a.</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6F9707DF"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1015F77E"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5C44B74"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74B00870"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0A5C5620"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360BFE0"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01ADBB56" w14:textId="77777777">
            <w:pPr>
              <w:framePr w:hSpace="180" w:wrap="notBeside" w:hAnchor="page" w:x="751" w:y="-720"/>
              <w:rPr>
                <w:rFonts w:eastAsia="Arial Unicode MS"/>
                <w:sz w:val="20"/>
                <w:szCs w:val="20"/>
              </w:rPr>
            </w:pPr>
            <w:r w:rsidRPr="000647F7">
              <w:rPr>
                <w:sz w:val="20"/>
                <w:szCs w:val="20"/>
              </w:rPr>
              <w:t>2.b.</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00F8863F"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5942D49D"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3E35E92"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46AB59BA"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2040A534"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6B0E80BF"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266E1CD2"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69545A76"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641F4738"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EFC0DD5"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5B22DA73"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69E1B00"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6A7E8E16"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41DDFF3"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59252DB7"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0257A76A"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7BE507E"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2C2282A1"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6323551A"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5D84B2CA"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46CBE23F"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16B37630"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7DC9C71B"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40E85570"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7D1F8566"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42FA2544"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174862F"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E4C82CE"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1842E87D"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59DDBA1B"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2A398E94"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01906EC2"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D4D9EC1"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65D01FF6"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C671600"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19C404F3"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0FFE9700"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4F3A1BC"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1DF5C32C"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CF5CA91"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C68D819"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D36F7A1"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40C6DB0E"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27CE7830"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6E58395"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580A7EF7" w14:textId="77777777">
        <w:trPr>
          <w:trHeight w:val="525"/>
        </w:trPr>
        <w:tc>
          <w:tcPr>
            <w:tcW w:w="2715"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784D32DE"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44A55E37"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171C4FA8"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color="auto" w:sz="4" w:space="0"/>
              <w:right w:val="nil"/>
            </w:tcBorders>
            <w:tcMar>
              <w:top w:w="15" w:type="dxa"/>
              <w:left w:w="15" w:type="dxa"/>
              <w:bottom w:w="0" w:type="dxa"/>
              <w:right w:w="15" w:type="dxa"/>
            </w:tcMar>
            <w:vAlign w:val="bottom"/>
          </w:tcPr>
          <w:p w:rsidRPr="000647F7" w:rsidR="003C4E7E" w:rsidRDefault="003C4E7E" w14:paraId="3428942F"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color="auto" w:sz="4" w:space="0"/>
              <w:bottom w:val="single" w:color="auto" w:sz="4" w:space="0"/>
              <w:right w:val="nil"/>
            </w:tcBorders>
            <w:tcMar>
              <w:top w:w="15" w:type="dxa"/>
              <w:left w:w="15" w:type="dxa"/>
              <w:bottom w:w="0" w:type="dxa"/>
              <w:right w:w="15" w:type="dxa"/>
            </w:tcMar>
            <w:vAlign w:val="bottom"/>
          </w:tcPr>
          <w:p w:rsidRPr="000647F7" w:rsidR="003C4E7E" w:rsidRDefault="003C4E7E" w14:paraId="13C992BD"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rsidRPr="000647F7" w:rsidR="003C4E7E" w:rsidRDefault="003C4E7E" w14:paraId="370F10F6" w14:textId="77777777">
            <w:pPr>
              <w:framePr w:hSpace="180" w:wrap="notBeside" w:hAnchor="page" w:x="751" w:y="-720"/>
              <w:jc w:val="center"/>
              <w:rPr>
                <w:rFonts w:eastAsia="Arial Unicode MS"/>
                <w:sz w:val="20"/>
                <w:szCs w:val="20"/>
              </w:rPr>
            </w:pPr>
            <w:r w:rsidRPr="000647F7">
              <w:rPr>
                <w:sz w:val="20"/>
                <w:szCs w:val="20"/>
              </w:rPr>
              <w:t> </w:t>
            </w:r>
          </w:p>
        </w:tc>
      </w:tr>
      <w:tr w:rsidRPr="000647F7" w:rsidR="003C4E7E" w14:paraId="43345684" w14:textId="77777777">
        <w:trPr>
          <w:cantSplit/>
          <w:trHeight w:val="525"/>
        </w:trPr>
        <w:tc>
          <w:tcPr>
            <w:tcW w:w="14415" w:type="dxa"/>
            <w:gridSpan w:val="6"/>
            <w:tcBorders>
              <w:top w:val="nil"/>
              <w:left w:val="nil"/>
              <w:bottom w:val="nil"/>
              <w:right w:val="nil"/>
            </w:tcBorders>
            <w:tcMar>
              <w:top w:w="15" w:type="dxa"/>
              <w:left w:w="15" w:type="dxa"/>
              <w:bottom w:w="0" w:type="dxa"/>
              <w:right w:w="15" w:type="dxa"/>
            </w:tcMar>
            <w:vAlign w:val="bottom"/>
          </w:tcPr>
          <w:p w:rsidRPr="000647F7" w:rsidR="003C4E7E" w:rsidP="00083125" w:rsidRDefault="003C4E7E" w14:paraId="25B59C27" w14:textId="77777777">
            <w:pPr>
              <w:framePr w:hSpace="180" w:wrap="notBeside" w:hAnchor="page" w:x="751" w:y="-720"/>
              <w:rPr>
                <w:rFonts w:eastAsia="Arial Unicode MS"/>
                <w:sz w:val="20"/>
                <w:szCs w:val="20"/>
              </w:rPr>
            </w:pPr>
            <w:r w:rsidRPr="000647F7">
              <w:rPr>
                <w:sz w:val="20"/>
              </w:rPr>
              <w:t>* Budget Periods:</w:t>
            </w:r>
            <w:r w:rsidRPr="000647F7" w:rsidR="00083125">
              <w:rPr>
                <w:sz w:val="20"/>
              </w:rPr>
              <w:t xml:space="preserve">  1</w:t>
            </w:r>
            <w:r w:rsidRPr="000647F7">
              <w:rPr>
                <w:sz w:val="20"/>
              </w:rPr>
              <w:t xml:space="preserve"> = Academic Year 20</w:t>
            </w:r>
            <w:r w:rsidRPr="000647F7" w:rsidR="000E655C">
              <w:rPr>
                <w:sz w:val="20"/>
              </w:rPr>
              <w:t>20</w:t>
            </w:r>
            <w:r w:rsidRPr="000647F7">
              <w:rPr>
                <w:sz w:val="20"/>
              </w:rPr>
              <w:t>-20</w:t>
            </w:r>
            <w:r w:rsidRPr="000647F7" w:rsidR="000E655C">
              <w:rPr>
                <w:sz w:val="20"/>
              </w:rPr>
              <w:t>2</w:t>
            </w:r>
            <w:r w:rsidRPr="000647F7">
              <w:rPr>
                <w:sz w:val="20"/>
              </w:rPr>
              <w:t xml:space="preserve">1, </w:t>
            </w:r>
            <w:r w:rsidRPr="000647F7" w:rsidR="00083125">
              <w:rPr>
                <w:sz w:val="20"/>
              </w:rPr>
              <w:t>2</w:t>
            </w:r>
            <w:r w:rsidRPr="000647F7">
              <w:rPr>
                <w:sz w:val="20"/>
              </w:rPr>
              <w:t xml:space="preserve"> = Academic Year 20</w:t>
            </w:r>
            <w:r w:rsidRPr="000647F7" w:rsidR="000E655C">
              <w:rPr>
                <w:sz w:val="20"/>
              </w:rPr>
              <w:t>2</w:t>
            </w:r>
            <w:r w:rsidRPr="000647F7">
              <w:rPr>
                <w:sz w:val="20"/>
              </w:rPr>
              <w:t>1-2</w:t>
            </w:r>
            <w:r w:rsidRPr="000647F7" w:rsidR="000E655C">
              <w:rPr>
                <w:sz w:val="20"/>
              </w:rPr>
              <w:t>02</w:t>
            </w:r>
            <w:r w:rsidRPr="000647F7">
              <w:rPr>
                <w:sz w:val="20"/>
              </w:rPr>
              <w:t xml:space="preserve">2, </w:t>
            </w:r>
            <w:r w:rsidRPr="000647F7" w:rsidR="00083125">
              <w:rPr>
                <w:sz w:val="20"/>
              </w:rPr>
              <w:t>3</w:t>
            </w:r>
            <w:r w:rsidRPr="000647F7">
              <w:rPr>
                <w:sz w:val="20"/>
              </w:rPr>
              <w:t xml:space="preserve"> = Academic Year 20</w:t>
            </w:r>
            <w:r w:rsidRPr="000647F7" w:rsidR="000E655C">
              <w:rPr>
                <w:sz w:val="20"/>
              </w:rPr>
              <w:t>2</w:t>
            </w:r>
            <w:r w:rsidRPr="000647F7">
              <w:rPr>
                <w:sz w:val="20"/>
              </w:rPr>
              <w:t>2-20</w:t>
            </w:r>
            <w:r w:rsidRPr="000647F7" w:rsidR="000E655C">
              <w:rPr>
                <w:sz w:val="20"/>
              </w:rPr>
              <w:t>2</w:t>
            </w:r>
            <w:r w:rsidRPr="000647F7">
              <w:rPr>
                <w:sz w:val="20"/>
              </w:rPr>
              <w:t xml:space="preserve">3, </w:t>
            </w:r>
            <w:r w:rsidRPr="000647F7" w:rsidR="00083125">
              <w:rPr>
                <w:sz w:val="20"/>
              </w:rPr>
              <w:t>4</w:t>
            </w:r>
            <w:r w:rsidRPr="000647F7">
              <w:rPr>
                <w:sz w:val="20"/>
              </w:rPr>
              <w:t xml:space="preserve"> = Academic Year 20</w:t>
            </w:r>
            <w:r w:rsidRPr="000647F7" w:rsidR="000E655C">
              <w:rPr>
                <w:sz w:val="20"/>
              </w:rPr>
              <w:t>2</w:t>
            </w:r>
            <w:r w:rsidRPr="000647F7">
              <w:rPr>
                <w:sz w:val="20"/>
              </w:rPr>
              <w:t>3-20</w:t>
            </w:r>
            <w:r w:rsidRPr="000647F7" w:rsidR="000E655C">
              <w:rPr>
                <w:sz w:val="20"/>
              </w:rPr>
              <w:t>2</w:t>
            </w:r>
            <w:r w:rsidRPr="000647F7">
              <w:rPr>
                <w:sz w:val="20"/>
              </w:rPr>
              <w:t xml:space="preserve">4, </w:t>
            </w:r>
            <w:r w:rsidRPr="000647F7" w:rsidR="00083125">
              <w:rPr>
                <w:sz w:val="20"/>
              </w:rPr>
              <w:t>5</w:t>
            </w:r>
            <w:r w:rsidRPr="000647F7">
              <w:rPr>
                <w:sz w:val="20"/>
              </w:rPr>
              <w:t xml:space="preserve"> = Academic Year 20</w:t>
            </w:r>
            <w:r w:rsidRPr="000647F7" w:rsidR="000E655C">
              <w:rPr>
                <w:sz w:val="20"/>
              </w:rPr>
              <w:t>2</w:t>
            </w:r>
            <w:r w:rsidRPr="000647F7">
              <w:rPr>
                <w:sz w:val="20"/>
              </w:rPr>
              <w:t>4-20</w:t>
            </w:r>
            <w:r w:rsidRPr="000647F7" w:rsidR="000E655C">
              <w:rPr>
                <w:sz w:val="20"/>
              </w:rPr>
              <w:t>2</w:t>
            </w:r>
            <w:r w:rsidRPr="000647F7">
              <w:rPr>
                <w:sz w:val="20"/>
              </w:rPr>
              <w:t>5</w:t>
            </w:r>
          </w:p>
        </w:tc>
      </w:tr>
      <w:tr w:rsidRPr="000647F7" w:rsidR="003C4E7E" w14:paraId="5D567960" w14:textId="77777777">
        <w:trPr>
          <w:trHeight w:val="600"/>
        </w:trPr>
        <w:tc>
          <w:tcPr>
            <w:tcW w:w="14415" w:type="dxa"/>
            <w:gridSpan w:val="6"/>
            <w:tcBorders>
              <w:top w:val="nil"/>
              <w:left w:val="nil"/>
              <w:bottom w:val="nil"/>
              <w:right w:val="nil"/>
            </w:tcBorders>
            <w:tcMar>
              <w:top w:w="15" w:type="dxa"/>
              <w:left w:w="15" w:type="dxa"/>
              <w:bottom w:w="0" w:type="dxa"/>
              <w:right w:w="15" w:type="dxa"/>
            </w:tcMar>
            <w:vAlign w:val="bottom"/>
          </w:tcPr>
          <w:p w:rsidRPr="000647F7" w:rsidR="003C4E7E" w:rsidRDefault="003C4E7E" w14:paraId="49E7D155" w14:textId="77777777">
            <w:pPr>
              <w:framePr w:hSpace="180" w:wrap="notBeside" w:hAnchor="page" w:x="751" w:y="-720"/>
              <w:rPr>
                <w:rFonts w:eastAsia="Arial Unicode MS"/>
              </w:rPr>
            </w:pPr>
          </w:p>
        </w:tc>
      </w:tr>
    </w:tbl>
    <w:p w:rsidR="003C4E7E" w:rsidRDefault="003C4E7E" w14:paraId="597B4D5D" w14:textId="77777777">
      <w:pPr>
        <w:pStyle w:val="Heading1"/>
        <w:framePr w:wrap="notBeside" w:hAnchor="page" w:x="751"/>
        <w:sectPr w:rsidR="003C4E7E" w:rsidSect="009D12B9">
          <w:pgSz w:w="15840" w:h="12240" w:orient="landscape" w:code="1"/>
          <w:pgMar w:top="1800" w:right="1440" w:bottom="1800" w:left="1440" w:header="720" w:footer="720" w:gutter="0"/>
          <w:cols w:space="720"/>
          <w:docGrid w:linePitch="360"/>
        </w:sectPr>
      </w:pPr>
    </w:p>
    <w:p w:rsidR="00E82381" w:rsidP="00E82381" w:rsidRDefault="00E82381" w14:paraId="6A53BB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294A52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2340C6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071EF5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49B3CF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23B8C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17AFB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35FDAB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5FB8FE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5706AF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367A9D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90756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497BC7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2CABB5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525036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6A5946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C4E7E" w:rsidRDefault="003031AE" w14:paraId="7E019CA0" w14:textId="77777777">
      <w:pPr>
        <w:pStyle w:val="Heading7"/>
      </w:pPr>
      <w:r>
        <w:t>PART III.  STANDARD FORMS AND CERTIFICATIONS</w:t>
      </w:r>
    </w:p>
    <w:p w:rsidR="00F6353A" w:rsidRDefault="00F6353A" w14:paraId="1EE2935F" w14:textId="77777777">
      <w:pPr>
        <w:ind w:left="360"/>
        <w:rPr>
          <w:b/>
        </w:rPr>
      </w:pPr>
    </w:p>
    <w:p w:rsidR="004827DC" w:rsidP="00F6353A" w:rsidRDefault="00F6353A" w14:paraId="753C770E" w14:textId="77777777">
      <w:pPr>
        <w:tabs>
          <w:tab w:val="left" w:pos="1890"/>
        </w:tabs>
        <w:ind w:left="1980" w:right="1530"/>
        <w:rPr>
          <w:b/>
        </w:rPr>
      </w:pPr>
      <w:r>
        <w:rPr>
          <w:b/>
        </w:rPr>
        <w:t>Part III of the application, the standard forms</w:t>
      </w:r>
      <w:r w:rsidR="00A763F2">
        <w:rPr>
          <w:b/>
        </w:rPr>
        <w:t xml:space="preserve"> and</w:t>
      </w:r>
      <w:r w:rsidR="00DE51CC">
        <w:rPr>
          <w:b/>
        </w:rPr>
        <w:t xml:space="preserve"> certifications</w:t>
      </w:r>
      <w:r>
        <w:rPr>
          <w:b/>
        </w:rPr>
        <w:t xml:space="preserve">, must be submitted with Part II of the application, the Project Plan, </w:t>
      </w:r>
      <w:r w:rsidRPr="00B277B9">
        <w:rPr>
          <w:b/>
        </w:rPr>
        <w:t xml:space="preserve">by </w:t>
      </w:r>
      <w:r w:rsidRPr="00150890" w:rsidR="00D43E2D">
        <w:rPr>
          <w:b/>
        </w:rPr>
        <w:t>TBD.</w:t>
      </w:r>
      <w:r w:rsidR="00D43E2D">
        <w:rPr>
          <w:b/>
        </w:rPr>
        <w:t xml:space="preserve"> </w:t>
      </w:r>
      <w:r w:rsidR="00DE51CC">
        <w:rPr>
          <w:b/>
        </w:rPr>
        <w:t xml:space="preserve">  Part III of the application must be submitted as an e-mail attachment to </w:t>
      </w:r>
      <w:hyperlink w:history="1" r:id="rId71">
        <w:r w:rsidRPr="00902544" w:rsidR="00DE51CC">
          <w:rPr>
            <w:rStyle w:val="Hyperlink"/>
            <w:b/>
          </w:rPr>
          <w:t>pbiprogram@ed.gov</w:t>
        </w:r>
      </w:hyperlink>
      <w:r w:rsidR="00DE51CC">
        <w:rPr>
          <w:b/>
        </w:rPr>
        <w:t xml:space="preserve">.  The signed copies of the standard forms may be scanned and submitted via email, or faxed to: </w:t>
      </w:r>
      <w:r w:rsidRPr="00A763F2" w:rsidR="00DE51CC">
        <w:rPr>
          <w:b/>
        </w:rPr>
        <w:t>P</w:t>
      </w:r>
      <w:r w:rsidRPr="00773FD5" w:rsidR="00DE51CC">
        <w:rPr>
          <w:b/>
        </w:rPr>
        <w:t xml:space="preserve">redominantly Black Institutions Program, fax number (202) </w:t>
      </w:r>
      <w:r w:rsidRPr="00773FD5" w:rsidR="00A175D1">
        <w:rPr>
          <w:b/>
        </w:rPr>
        <w:t>453</w:t>
      </w:r>
      <w:r w:rsidRPr="00773FD5" w:rsidR="00DE51CC">
        <w:rPr>
          <w:b/>
        </w:rPr>
        <w:t>-</w:t>
      </w:r>
      <w:r w:rsidRPr="00773FD5" w:rsidR="00A175D1">
        <w:rPr>
          <w:b/>
        </w:rPr>
        <w:t>3546</w:t>
      </w:r>
      <w:r w:rsidRPr="00773FD5" w:rsidR="00A92176">
        <w:rPr>
          <w:b/>
        </w:rPr>
        <w:t>.</w:t>
      </w:r>
    </w:p>
    <w:p w:rsidR="00DE157D" w:rsidP="00F6353A" w:rsidRDefault="00DE157D" w14:paraId="2BB0423B" w14:textId="77777777">
      <w:pPr>
        <w:tabs>
          <w:tab w:val="left" w:pos="1890"/>
        </w:tabs>
        <w:ind w:left="1980" w:right="1530"/>
        <w:rPr>
          <w:b/>
        </w:rPr>
      </w:pPr>
    </w:p>
    <w:p w:rsidR="00DE157D" w:rsidP="00DE157D" w:rsidRDefault="00DE157D" w14:paraId="23E9ABE0" w14:textId="77777777">
      <w:pPr>
        <w:rPr>
          <w:rFonts w:ascii="Helvetica-Bold" w:hAnsi="Helvetica-Bold" w:cs="Helvetica-Bold"/>
          <w:b/>
          <w:bCs/>
          <w:sz w:val="16"/>
          <w:szCs w:val="16"/>
        </w:rPr>
      </w:pPr>
    </w:p>
    <w:p w:rsidR="00DE157D" w:rsidP="00DE157D" w:rsidRDefault="00DE157D" w14:paraId="56736D11" w14:textId="77777777">
      <w:pPr>
        <w:adjustRightInd w:val="0"/>
        <w:jc w:val="center"/>
        <w:rPr>
          <w:rFonts w:ascii="Helvetica-Bold" w:hAnsi="Helvetica-Bold" w:cs="Helvetica-Bold"/>
          <w:b/>
          <w:bCs/>
          <w:sz w:val="20"/>
        </w:rPr>
      </w:pPr>
    </w:p>
    <w:p w:rsidR="00DE157D" w:rsidP="00DE157D" w:rsidRDefault="00DE157D" w14:paraId="252C03F6" w14:textId="77777777">
      <w:pPr>
        <w:adjustRightInd w:val="0"/>
        <w:jc w:val="center"/>
        <w:rPr>
          <w:rFonts w:ascii="Helvetica-Bold" w:hAnsi="Helvetica-Bold" w:cs="Helvetica-Bold"/>
          <w:b/>
          <w:bCs/>
          <w:sz w:val="20"/>
        </w:rPr>
      </w:pPr>
    </w:p>
    <w:p w:rsidR="00DE157D" w:rsidP="00DE157D" w:rsidRDefault="00DE157D" w14:paraId="24A0C597" w14:textId="77777777">
      <w:pPr>
        <w:adjustRightInd w:val="0"/>
        <w:jc w:val="center"/>
        <w:rPr>
          <w:rFonts w:ascii="Helvetica-Bold" w:hAnsi="Helvetica-Bold" w:cs="Helvetica-Bold"/>
          <w:b/>
          <w:bCs/>
          <w:sz w:val="20"/>
        </w:rPr>
      </w:pPr>
    </w:p>
    <w:p w:rsidR="00DE157D" w:rsidP="00DE157D" w:rsidRDefault="00DE157D" w14:paraId="46C907CC" w14:textId="77777777">
      <w:pPr>
        <w:adjustRightInd w:val="0"/>
        <w:jc w:val="center"/>
        <w:rPr>
          <w:rFonts w:ascii="Helvetica-Bold" w:hAnsi="Helvetica-Bold" w:cs="Helvetica-Bold"/>
          <w:b/>
          <w:bCs/>
          <w:sz w:val="20"/>
        </w:rPr>
      </w:pPr>
    </w:p>
    <w:p w:rsidR="00DE157D" w:rsidP="00DE157D" w:rsidRDefault="00DE157D" w14:paraId="293D0410" w14:textId="77777777">
      <w:pPr>
        <w:adjustRightInd w:val="0"/>
        <w:jc w:val="center"/>
        <w:rPr>
          <w:rFonts w:ascii="Helvetica-Bold" w:hAnsi="Helvetica-Bold" w:cs="Helvetica-Bold"/>
          <w:b/>
          <w:bCs/>
          <w:sz w:val="20"/>
        </w:rPr>
      </w:pPr>
    </w:p>
    <w:p w:rsidR="00DE157D" w:rsidP="00DE157D" w:rsidRDefault="00DE157D" w14:paraId="24D1A352" w14:textId="77777777">
      <w:pPr>
        <w:adjustRightInd w:val="0"/>
        <w:jc w:val="center"/>
        <w:rPr>
          <w:rFonts w:ascii="Helvetica-Bold" w:hAnsi="Helvetica-Bold" w:cs="Helvetica-Bold"/>
          <w:b/>
          <w:bCs/>
          <w:sz w:val="20"/>
        </w:rPr>
      </w:pPr>
    </w:p>
    <w:p w:rsidR="00DE157D" w:rsidP="00DE157D" w:rsidRDefault="00DE157D" w14:paraId="19733B89" w14:textId="77777777">
      <w:pPr>
        <w:adjustRightInd w:val="0"/>
        <w:jc w:val="center"/>
        <w:rPr>
          <w:rFonts w:ascii="Helvetica-Bold" w:hAnsi="Helvetica-Bold" w:cs="Helvetica-Bold"/>
          <w:b/>
          <w:bCs/>
          <w:sz w:val="20"/>
        </w:rPr>
      </w:pPr>
    </w:p>
    <w:p w:rsidR="00DE157D" w:rsidP="00DE157D" w:rsidRDefault="00DE157D" w14:paraId="74BFB9D4" w14:textId="77777777">
      <w:pPr>
        <w:adjustRightInd w:val="0"/>
        <w:jc w:val="center"/>
        <w:rPr>
          <w:rFonts w:ascii="Helvetica-Bold" w:hAnsi="Helvetica-Bold" w:cs="Helvetica-Bold"/>
          <w:b/>
          <w:bCs/>
          <w:sz w:val="20"/>
        </w:rPr>
      </w:pPr>
    </w:p>
    <w:p w:rsidR="00DE157D" w:rsidP="00DE157D" w:rsidRDefault="00DE157D" w14:paraId="7A48E9A8" w14:textId="77777777">
      <w:pPr>
        <w:adjustRightInd w:val="0"/>
        <w:jc w:val="center"/>
        <w:rPr>
          <w:rFonts w:ascii="Helvetica-Bold" w:hAnsi="Helvetica-Bold" w:cs="Helvetica-Bold"/>
          <w:b/>
          <w:bCs/>
          <w:sz w:val="20"/>
        </w:rPr>
      </w:pPr>
    </w:p>
    <w:p w:rsidR="00DE157D" w:rsidP="00DE157D" w:rsidRDefault="00DE157D" w14:paraId="5A38C4BF" w14:textId="77777777">
      <w:pPr>
        <w:adjustRightInd w:val="0"/>
        <w:jc w:val="center"/>
        <w:rPr>
          <w:rFonts w:ascii="Helvetica-Bold" w:hAnsi="Helvetica-Bold" w:cs="Helvetica-Bold"/>
          <w:b/>
          <w:bCs/>
          <w:sz w:val="20"/>
        </w:rPr>
      </w:pPr>
    </w:p>
    <w:p w:rsidR="00DE157D" w:rsidP="00DE157D" w:rsidRDefault="00DE157D" w14:paraId="4EE0B0D2" w14:textId="77777777">
      <w:pPr>
        <w:adjustRightInd w:val="0"/>
        <w:jc w:val="center"/>
        <w:rPr>
          <w:rFonts w:ascii="Helvetica-Bold" w:hAnsi="Helvetica-Bold" w:cs="Helvetica-Bold"/>
          <w:b/>
          <w:bCs/>
          <w:sz w:val="20"/>
        </w:rPr>
      </w:pPr>
    </w:p>
    <w:p w:rsidR="00DE157D" w:rsidP="00DE157D" w:rsidRDefault="00DE157D" w14:paraId="1CEC5589" w14:textId="77777777">
      <w:pPr>
        <w:adjustRightInd w:val="0"/>
        <w:jc w:val="center"/>
        <w:rPr>
          <w:rFonts w:ascii="Helvetica-Bold" w:hAnsi="Helvetica-Bold" w:cs="Helvetica-Bold"/>
          <w:b/>
          <w:bCs/>
          <w:sz w:val="20"/>
        </w:rPr>
      </w:pPr>
    </w:p>
    <w:p w:rsidR="00DE157D" w:rsidP="00DE157D" w:rsidRDefault="00DE157D" w14:paraId="319A3C2A" w14:textId="77777777">
      <w:pPr>
        <w:adjustRightInd w:val="0"/>
        <w:jc w:val="center"/>
        <w:rPr>
          <w:rFonts w:ascii="Helvetica-Bold" w:hAnsi="Helvetica-Bold" w:cs="Helvetica-Bold"/>
          <w:b/>
          <w:bCs/>
          <w:sz w:val="20"/>
        </w:rPr>
      </w:pPr>
    </w:p>
    <w:p w:rsidR="00DE157D" w:rsidP="00DE157D" w:rsidRDefault="00DE157D" w14:paraId="0502F778" w14:textId="77777777">
      <w:pPr>
        <w:adjustRightInd w:val="0"/>
        <w:jc w:val="center"/>
        <w:rPr>
          <w:rFonts w:ascii="Helvetica-Bold" w:hAnsi="Helvetica-Bold" w:cs="Helvetica-Bold"/>
          <w:b/>
          <w:bCs/>
          <w:sz w:val="20"/>
        </w:rPr>
      </w:pPr>
    </w:p>
    <w:p w:rsidR="00DE157D" w:rsidP="00DE157D" w:rsidRDefault="00DE157D" w14:paraId="5DDC72C2" w14:textId="77777777">
      <w:pPr>
        <w:adjustRightInd w:val="0"/>
        <w:jc w:val="center"/>
        <w:rPr>
          <w:rFonts w:ascii="Helvetica-Bold" w:hAnsi="Helvetica-Bold" w:cs="Helvetica-Bold"/>
          <w:b/>
          <w:bCs/>
          <w:sz w:val="20"/>
        </w:rPr>
      </w:pPr>
    </w:p>
    <w:p w:rsidR="00DE157D" w:rsidP="00DE157D" w:rsidRDefault="00DE157D" w14:paraId="6D2B7735" w14:textId="77777777">
      <w:pPr>
        <w:adjustRightInd w:val="0"/>
        <w:jc w:val="center"/>
        <w:rPr>
          <w:rFonts w:ascii="Helvetica-Bold" w:hAnsi="Helvetica-Bold" w:cs="Helvetica-Bold"/>
          <w:b/>
          <w:bCs/>
          <w:sz w:val="20"/>
        </w:rPr>
      </w:pPr>
    </w:p>
    <w:p w:rsidR="00DE157D" w:rsidP="00DE157D" w:rsidRDefault="00DE157D" w14:paraId="37891A53" w14:textId="77777777">
      <w:pPr>
        <w:adjustRightInd w:val="0"/>
        <w:jc w:val="center"/>
        <w:rPr>
          <w:rFonts w:ascii="Helvetica-Bold" w:hAnsi="Helvetica-Bold" w:cs="Helvetica-Bold"/>
          <w:b/>
          <w:bCs/>
          <w:sz w:val="20"/>
        </w:rPr>
      </w:pPr>
    </w:p>
    <w:p w:rsidR="00DE157D" w:rsidP="00DE157D" w:rsidRDefault="00DE157D" w14:paraId="21C3B58D" w14:textId="77777777">
      <w:pPr>
        <w:adjustRightInd w:val="0"/>
        <w:jc w:val="center"/>
        <w:rPr>
          <w:rFonts w:ascii="Helvetica-Bold" w:hAnsi="Helvetica-Bold" w:cs="Helvetica-Bold"/>
          <w:b/>
          <w:bCs/>
          <w:sz w:val="20"/>
        </w:rPr>
      </w:pPr>
    </w:p>
    <w:p w:rsidR="00DE157D" w:rsidP="00DE157D" w:rsidRDefault="00DE157D" w14:paraId="6C189C11" w14:textId="77777777">
      <w:pPr>
        <w:adjustRightInd w:val="0"/>
        <w:jc w:val="center"/>
        <w:rPr>
          <w:rFonts w:ascii="Helvetica-Bold" w:hAnsi="Helvetica-Bold" w:cs="Helvetica-Bold"/>
          <w:b/>
          <w:bCs/>
          <w:sz w:val="20"/>
        </w:rPr>
      </w:pPr>
    </w:p>
    <w:p w:rsidR="00DE157D" w:rsidP="00DE157D" w:rsidRDefault="00DE157D" w14:paraId="07281AB6" w14:textId="77777777">
      <w:pPr>
        <w:adjustRightInd w:val="0"/>
        <w:jc w:val="center"/>
        <w:rPr>
          <w:rFonts w:ascii="Helvetica-Bold" w:hAnsi="Helvetica-Bold" w:cs="Helvetica-Bold"/>
          <w:b/>
          <w:bCs/>
          <w:sz w:val="20"/>
        </w:rPr>
      </w:pPr>
    </w:p>
    <w:p w:rsidR="00DE157D" w:rsidP="00DE157D" w:rsidRDefault="00DE157D" w14:paraId="28956633" w14:textId="77777777">
      <w:pPr>
        <w:adjustRightInd w:val="0"/>
        <w:jc w:val="center"/>
        <w:rPr>
          <w:rFonts w:ascii="Helvetica-Bold" w:hAnsi="Helvetica-Bold" w:cs="Helvetica-Bold"/>
          <w:b/>
          <w:bCs/>
          <w:sz w:val="20"/>
        </w:rPr>
      </w:pPr>
    </w:p>
    <w:p w:rsidR="00DE157D" w:rsidP="00DE157D" w:rsidRDefault="00DE157D" w14:paraId="067E8135" w14:textId="77777777">
      <w:pPr>
        <w:adjustRightInd w:val="0"/>
        <w:jc w:val="center"/>
        <w:rPr>
          <w:rFonts w:ascii="Helvetica-Bold" w:hAnsi="Helvetica-Bold" w:cs="Helvetica-Bold"/>
          <w:b/>
          <w:bCs/>
          <w:sz w:val="20"/>
        </w:rPr>
      </w:pPr>
    </w:p>
    <w:p w:rsidR="00DE157D" w:rsidP="00DE157D" w:rsidRDefault="00DE157D" w14:paraId="3E2F7717" w14:textId="77777777">
      <w:pPr>
        <w:adjustRightInd w:val="0"/>
        <w:jc w:val="center"/>
        <w:rPr>
          <w:rFonts w:ascii="Helvetica-Bold" w:hAnsi="Helvetica-Bold" w:cs="Helvetica-Bold"/>
          <w:b/>
          <w:bCs/>
          <w:sz w:val="20"/>
        </w:rPr>
      </w:pPr>
    </w:p>
    <w:p w:rsidR="00DE157D" w:rsidP="00DE157D" w:rsidRDefault="00DE157D" w14:paraId="3DF886F8" w14:textId="77777777">
      <w:pPr>
        <w:adjustRightInd w:val="0"/>
        <w:jc w:val="center"/>
        <w:rPr>
          <w:rFonts w:ascii="Helvetica-Bold" w:hAnsi="Helvetica-Bold" w:cs="Helvetica-Bold"/>
          <w:b/>
          <w:bCs/>
          <w:sz w:val="20"/>
        </w:rPr>
      </w:pPr>
    </w:p>
    <w:p w:rsidR="00DE157D" w:rsidP="00DE157D" w:rsidRDefault="00DE157D" w14:paraId="025EBB3A" w14:textId="77777777">
      <w:pPr>
        <w:adjustRightInd w:val="0"/>
        <w:jc w:val="center"/>
        <w:rPr>
          <w:rFonts w:ascii="Helvetica-Bold" w:hAnsi="Helvetica-Bold" w:cs="Helvetica-Bold"/>
          <w:b/>
          <w:bCs/>
          <w:sz w:val="20"/>
        </w:rPr>
      </w:pPr>
    </w:p>
    <w:p w:rsidR="00DE157D" w:rsidP="00DE157D" w:rsidRDefault="00DE157D" w14:paraId="07415F77" w14:textId="77777777">
      <w:pPr>
        <w:adjustRightInd w:val="0"/>
        <w:jc w:val="center"/>
        <w:rPr>
          <w:rFonts w:ascii="Helvetica-Bold" w:hAnsi="Helvetica-Bold" w:cs="Helvetica-Bold"/>
          <w:b/>
          <w:bCs/>
          <w:sz w:val="20"/>
        </w:rPr>
      </w:pPr>
    </w:p>
    <w:p w:rsidR="00DE157D" w:rsidP="00DE157D" w:rsidRDefault="00DE157D" w14:paraId="71F7FEF8" w14:textId="77777777">
      <w:pPr>
        <w:adjustRightInd w:val="0"/>
        <w:jc w:val="center"/>
        <w:rPr>
          <w:rFonts w:ascii="Helvetica-Bold" w:hAnsi="Helvetica-Bold" w:cs="Helvetica-Bold"/>
          <w:b/>
          <w:bCs/>
          <w:sz w:val="20"/>
        </w:rPr>
      </w:pPr>
    </w:p>
    <w:p w:rsidR="00DE157D" w:rsidP="00DE157D" w:rsidRDefault="00DE157D" w14:paraId="51FD5D67" w14:textId="77777777">
      <w:pPr>
        <w:adjustRightInd w:val="0"/>
        <w:jc w:val="center"/>
        <w:rPr>
          <w:rFonts w:ascii="Helvetica-Bold" w:hAnsi="Helvetica-Bold" w:cs="Helvetica-Bold"/>
          <w:b/>
          <w:bCs/>
          <w:sz w:val="20"/>
        </w:rPr>
      </w:pPr>
    </w:p>
    <w:p w:rsidR="00DE157D" w:rsidP="00DE157D" w:rsidRDefault="00DE157D" w14:paraId="7FF529EE" w14:textId="77777777">
      <w:pPr>
        <w:adjustRightInd w:val="0"/>
        <w:jc w:val="center"/>
        <w:rPr>
          <w:rFonts w:ascii="Helvetica-Bold" w:hAnsi="Helvetica-Bold" w:cs="Helvetica-Bold"/>
          <w:b/>
          <w:bCs/>
          <w:sz w:val="20"/>
        </w:rPr>
      </w:pPr>
    </w:p>
    <w:p w:rsidR="00DE157D" w:rsidP="00DE157D" w:rsidRDefault="00DE157D" w14:paraId="7B5696C7" w14:textId="77777777">
      <w:pPr>
        <w:adjustRightInd w:val="0"/>
        <w:jc w:val="center"/>
        <w:rPr>
          <w:rFonts w:ascii="Helvetica-Bold" w:hAnsi="Helvetica-Bold" w:cs="Helvetica-Bold"/>
          <w:b/>
          <w:bCs/>
          <w:sz w:val="20"/>
        </w:rPr>
      </w:pPr>
    </w:p>
    <w:p w:rsidR="00DD4A82" w:rsidP="00DE157D" w:rsidRDefault="00DD4A82" w14:paraId="43E3524B" w14:textId="77777777">
      <w:pPr>
        <w:adjustRightInd w:val="0"/>
        <w:jc w:val="center"/>
        <w:rPr>
          <w:rFonts w:ascii="Helvetica-Bold" w:hAnsi="Helvetica-Bold" w:cs="Helvetica-Bold"/>
          <w:b/>
          <w:bCs/>
          <w:sz w:val="20"/>
        </w:rPr>
        <w:sectPr w:rsidR="00DD4A82" w:rsidSect="00DE157D">
          <w:headerReference w:type="default" r:id="rId72"/>
          <w:type w:val="continuous"/>
          <w:pgSz w:w="12240" w:h="15840"/>
          <w:pgMar w:top="270" w:right="720" w:bottom="0" w:left="720" w:header="432" w:footer="432" w:gutter="0"/>
          <w:cols w:space="432"/>
          <w:docGrid w:linePitch="360"/>
        </w:sectPr>
      </w:pPr>
    </w:p>
    <w:p w:rsidRPr="001B5581" w:rsidR="00DE157D" w:rsidP="00DE157D" w:rsidRDefault="00DE157D" w14:paraId="02D8E6C9" w14:textId="77777777">
      <w:pPr>
        <w:adjustRightInd w:val="0"/>
        <w:jc w:val="center"/>
        <w:rPr>
          <w:rFonts w:ascii="Helvetica-Bold" w:hAnsi="Helvetica-Bold" w:cs="Helvetica-Bold"/>
          <w:b/>
          <w:bCs/>
          <w:sz w:val="20"/>
        </w:rPr>
      </w:pPr>
      <w:r w:rsidRPr="001B5581">
        <w:rPr>
          <w:rFonts w:ascii="Helvetica-Bold" w:hAnsi="Helvetica-Bold" w:cs="Helvetica-Bold"/>
          <w:b/>
          <w:bCs/>
          <w:sz w:val="20"/>
        </w:rPr>
        <w:t>INSTRUCTIONS FOR THE SF-424</w:t>
      </w:r>
    </w:p>
    <w:p w:rsidR="00DE157D" w:rsidP="00DE157D" w:rsidRDefault="00DE157D" w14:paraId="561A50D6" w14:textId="77777777"/>
    <w:p w:rsidRPr="001B5581" w:rsidR="00DE157D" w:rsidP="00DE157D" w:rsidRDefault="00DE157D" w14:paraId="4A9BF4D7" w14:textId="77777777">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DE157D" w:rsidP="00DE157D" w:rsidRDefault="00DE157D" w14:paraId="5C0CB77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7"/>
        <w:gridCol w:w="2365"/>
        <w:gridCol w:w="2371"/>
        <w:gridCol w:w="617"/>
        <w:gridCol w:w="4870"/>
      </w:tblGrid>
      <w:tr w:rsidRPr="001B5581" w:rsidR="00DE157D" w:rsidTr="00D014F1" w14:paraId="1D7DC211" w14:textId="77777777">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EE653FF" w14:textId="77777777">
            <w:pPr>
              <w:rPr>
                <w:rFonts w:ascii="Helvetica" w:hAnsi="Helvetica"/>
                <w:sz w:val="18"/>
                <w:szCs w:val="18"/>
              </w:rPr>
            </w:pPr>
            <w:r w:rsidRPr="001B5581">
              <w:rPr>
                <w:rFonts w:ascii="Helvetica" w:hAnsi="Helvetica"/>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53157B3" w14:textId="77777777">
            <w:pPr>
              <w:rPr>
                <w:rFonts w:ascii="Helvetica" w:hAnsi="Helvetica"/>
                <w:sz w:val="18"/>
                <w:szCs w:val="18"/>
              </w:rPr>
            </w:pPr>
            <w:r w:rsidRPr="001B5581">
              <w:rPr>
                <w:rFonts w:ascii="Helvetica" w:hAnsi="Helvetica"/>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0FE1D76" w14:textId="77777777">
            <w:pPr>
              <w:rPr>
                <w:rFonts w:ascii="Helvetica" w:hAnsi="Helvetica"/>
                <w:sz w:val="18"/>
                <w:szCs w:val="18"/>
              </w:rPr>
            </w:pPr>
            <w:r w:rsidRPr="001B5581">
              <w:rPr>
                <w:rFonts w:ascii="Helvetica" w:hAnsi="Helvetica"/>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4FBCEA85" w14:textId="77777777">
            <w:pPr>
              <w:rPr>
                <w:rFonts w:ascii="Helvetica" w:hAnsi="Helvetica"/>
                <w:sz w:val="18"/>
                <w:szCs w:val="18"/>
              </w:rPr>
            </w:pPr>
            <w:r w:rsidRPr="001B5581">
              <w:rPr>
                <w:rFonts w:ascii="Helvetica" w:hAnsi="Helvetica"/>
                <w:sz w:val="18"/>
                <w:szCs w:val="18"/>
              </w:rPr>
              <w:t>Entry:</w:t>
            </w:r>
          </w:p>
        </w:tc>
      </w:tr>
      <w:tr w:rsidRPr="001B5581" w:rsidR="00DE157D" w:rsidTr="00D014F1" w14:paraId="4479AF90"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C8AC02B" w14:textId="77777777">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1FB2216" w14:textId="77777777">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Pr="001B5581" w:rsidR="00DE157D" w:rsidP="00D014F1" w:rsidRDefault="00DE157D" w14:paraId="4A57988F" w14:textId="77777777">
            <w:pPr>
              <w:adjustRightInd w:val="0"/>
              <w:rPr>
                <w:rFonts w:ascii="Helvetica" w:hAnsi="Helvetica" w:cs="Helvetica"/>
                <w:sz w:val="18"/>
                <w:szCs w:val="18"/>
              </w:rPr>
            </w:pPr>
            <w:r w:rsidRPr="001B5581">
              <w:rPr>
                <w:rFonts w:ascii="Helvetica" w:hAnsi="Helvetica" w:cs="Helvetica"/>
                <w:sz w:val="18"/>
                <w:szCs w:val="18"/>
              </w:rPr>
              <w:t>• Pre-application</w:t>
            </w:r>
          </w:p>
          <w:p w:rsidRPr="001B5581" w:rsidR="00DE157D" w:rsidP="00D014F1" w:rsidRDefault="00DE157D" w14:paraId="1D847573" w14:textId="77777777">
            <w:pPr>
              <w:adjustRightInd w:val="0"/>
              <w:rPr>
                <w:rFonts w:ascii="Helvetica" w:hAnsi="Helvetica" w:cs="Helvetica"/>
                <w:sz w:val="18"/>
                <w:szCs w:val="18"/>
              </w:rPr>
            </w:pPr>
            <w:r w:rsidRPr="001B5581">
              <w:rPr>
                <w:rFonts w:ascii="Helvetica" w:hAnsi="Helvetica" w:cs="Helvetica"/>
                <w:sz w:val="18"/>
                <w:szCs w:val="18"/>
              </w:rPr>
              <w:t>• Application</w:t>
            </w:r>
          </w:p>
          <w:p w:rsidRPr="001B5581" w:rsidR="00DE157D" w:rsidP="00D014F1" w:rsidRDefault="00DE157D" w14:paraId="7D9A8BE6" w14:textId="77777777">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CF5EF91" w14:textId="77777777">
            <w:pPr>
              <w:rPr>
                <w:rFonts w:ascii="Helvetica" w:hAnsi="Helvetica"/>
                <w:sz w:val="18"/>
                <w:szCs w:val="18"/>
              </w:rPr>
            </w:pPr>
            <w:r w:rsidRPr="001B5581">
              <w:rPr>
                <w:rFonts w:ascii="Helvetica" w:hAnsi="Helvetica"/>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1F44EA3" w14:textId="77777777">
            <w:pPr>
              <w:rPr>
                <w:rFonts w:ascii="Helvetica" w:hAnsi="Helvetica"/>
                <w:sz w:val="18"/>
                <w:szCs w:val="18"/>
              </w:rPr>
            </w:pPr>
            <w:r w:rsidRPr="001B5581">
              <w:rPr>
                <w:rFonts w:ascii="Helvetica-Bold" w:hAnsi="Helvetica-Bold" w:cs="Helvetica-Bold"/>
                <w:b/>
                <w:bCs/>
                <w:sz w:val="18"/>
                <w:szCs w:val="18"/>
              </w:rPr>
              <w:t xml:space="preserve">Name </w:t>
            </w:r>
            <w:r w:rsidR="00642573">
              <w:rPr>
                <w:rFonts w:ascii="Helvetica-Bold" w:hAnsi="Helvetica-Bold" w:cs="Helvetica-Bold"/>
                <w:b/>
                <w:bCs/>
                <w:sz w:val="18"/>
                <w:szCs w:val="18"/>
              </w:rPr>
              <w:t>o</w:t>
            </w:r>
            <w:r w:rsidRPr="001B5581" w:rsidR="00642573">
              <w:rPr>
                <w:rFonts w:ascii="Helvetica-Bold" w:hAnsi="Helvetica-Bold" w:cs="Helvetica-Bold"/>
                <w:b/>
                <w:bCs/>
                <w:sz w:val="18"/>
                <w:szCs w:val="18"/>
              </w:rPr>
              <w:t xml:space="preserve">f </w:t>
            </w:r>
            <w:r w:rsidRPr="001B5581">
              <w:rPr>
                <w:rFonts w:ascii="Helvetica-Bold" w:hAnsi="Helvetica-Bold" w:cs="Helvetica-Bold"/>
                <w:b/>
                <w:bCs/>
                <w:sz w:val="18"/>
                <w:szCs w:val="18"/>
              </w:rPr>
              <w:t>Federal Agency</w:t>
            </w:r>
            <w:r w:rsidRPr="001B5581">
              <w:rPr>
                <w:rFonts w:ascii="Helvetica" w:hAnsi="Helvetica" w:cs="Helvetica"/>
                <w:sz w:val="18"/>
                <w:szCs w:val="18"/>
              </w:rPr>
              <w:t>: (Required) Enter the name of the federal agency from which assistance is being requested with this application.</w:t>
            </w:r>
          </w:p>
        </w:tc>
      </w:tr>
      <w:tr w:rsidRPr="001B5581" w:rsidR="00DE157D" w:rsidTr="00D014F1" w14:paraId="3D66AA94"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B50F3F8"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3BAC1D9A"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54F872BD" w14:textId="77777777">
            <w:pPr>
              <w:rPr>
                <w:rFonts w:ascii="Helvetica" w:hAnsi="Helvetica"/>
                <w:sz w:val="18"/>
                <w:szCs w:val="18"/>
              </w:rPr>
            </w:pPr>
            <w:r w:rsidRPr="001B5581">
              <w:rPr>
                <w:rFonts w:ascii="Helvetica" w:hAnsi="Helvetica"/>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5A5695AC" w14:textId="77777777">
            <w:pPr>
              <w:adjustRightInd w:val="0"/>
              <w:rPr>
                <w:rFonts w:ascii="Helvetica-Bold" w:hAnsi="Helvetica-Bold" w:cs="Helvetica-Bold"/>
                <w:b/>
                <w:bCs/>
                <w:sz w:val="18"/>
                <w:szCs w:val="18"/>
              </w:rPr>
            </w:pPr>
            <w:r w:rsidRPr="001B5581">
              <w:rPr>
                <w:rFonts w:ascii="Helvetica-Bold" w:hAnsi="Helvetica-Bold" w:cs="Helvetica-Bold"/>
                <w:b/>
                <w:bCs/>
                <w:sz w:val="18"/>
                <w:szCs w:val="18"/>
              </w:rPr>
              <w:t xml:space="preserve">Catalog </w:t>
            </w:r>
            <w:r w:rsidR="00642573">
              <w:rPr>
                <w:rFonts w:ascii="Helvetica-Bold" w:hAnsi="Helvetica-Bold" w:cs="Helvetica-Bold"/>
                <w:b/>
                <w:bCs/>
                <w:sz w:val="18"/>
                <w:szCs w:val="18"/>
              </w:rPr>
              <w:t>o</w:t>
            </w:r>
            <w:r w:rsidRPr="001B5581" w:rsidR="00642573">
              <w:rPr>
                <w:rFonts w:ascii="Helvetica-Bold" w:hAnsi="Helvetica-Bold" w:cs="Helvetica-Bold"/>
                <w:b/>
                <w:bCs/>
                <w:sz w:val="18"/>
                <w:szCs w:val="18"/>
              </w:rPr>
              <w:t xml:space="preserve">f </w:t>
            </w:r>
            <w:r w:rsidRPr="001B5581">
              <w:rPr>
                <w:rFonts w:ascii="Helvetica-Bold" w:hAnsi="Helvetica-Bold" w:cs="Helvetica-Bold"/>
                <w:b/>
                <w:bCs/>
                <w:sz w:val="18"/>
                <w:szCs w:val="18"/>
              </w:rPr>
              <w:t>Federal Domestic Assistance Number/Title:</w:t>
            </w:r>
          </w:p>
          <w:p w:rsidRPr="001B5581" w:rsidR="00DE157D" w:rsidP="00D014F1" w:rsidRDefault="00DE157D" w14:paraId="46B8DF98" w14:textId="77777777">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Pr="001B5581" w:rsidR="00DE157D" w:rsidTr="00D014F1" w14:paraId="461E5E48"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6AAB9DF" w14:textId="77777777">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1B5581" w:rsidR="00DE157D" w:rsidP="00D014F1" w:rsidRDefault="00DE157D" w14:paraId="7EA96C23" w14:textId="77777777">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Pr="001B5581" w:rsidR="00DE157D" w:rsidP="00D014F1" w:rsidRDefault="00DE157D" w14:paraId="44A66989" w14:textId="77777777">
            <w:pPr>
              <w:adjustRightInd w:val="0"/>
              <w:rPr>
                <w:rFonts w:ascii="Helvetica" w:hAnsi="Helvetica" w:cs="Helvetica"/>
                <w:sz w:val="18"/>
                <w:szCs w:val="18"/>
              </w:rPr>
            </w:pPr>
          </w:p>
          <w:p w:rsidRPr="001B5581" w:rsidR="00DE157D" w:rsidP="00D014F1" w:rsidRDefault="00DE157D" w14:paraId="3F2B791F" w14:textId="77777777">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Pr="001B5581" w:rsidR="00DE157D" w:rsidP="00D014F1" w:rsidRDefault="00DE157D" w14:paraId="01D277A0" w14:textId="77777777">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Pr="001B5581" w:rsidR="00DE157D" w:rsidP="00D014F1" w:rsidRDefault="00DE157D" w14:paraId="0243F50B" w14:textId="77777777">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1B5581" w:rsidR="00DE157D" w:rsidP="00D014F1" w:rsidRDefault="00DE157D" w14:paraId="041C5828" w14:textId="77777777">
            <w:pPr>
              <w:adjustRightInd w:val="0"/>
              <w:rPr>
                <w:rFonts w:ascii="Helvetica" w:hAnsi="Helvetica" w:cs="Helvetica"/>
                <w:sz w:val="18"/>
                <w:szCs w:val="18"/>
              </w:rPr>
            </w:pPr>
          </w:p>
          <w:p w:rsidRPr="001B5581" w:rsidR="00DE157D" w:rsidP="00D014F1" w:rsidRDefault="00DE157D" w14:paraId="4E6EA0A3" w14:textId="77777777">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Pr="001B5581" w:rsidR="00DE157D" w:rsidP="00D014F1" w:rsidRDefault="00DE157D" w14:paraId="05156293" w14:textId="77777777">
            <w:pPr>
              <w:adjustRightInd w:val="0"/>
              <w:rPr>
                <w:rFonts w:ascii="Helvetica" w:hAnsi="Helvetica" w:cs="Helvetica"/>
                <w:sz w:val="18"/>
                <w:szCs w:val="18"/>
              </w:rPr>
            </w:pPr>
            <w:r w:rsidRPr="001B5581">
              <w:rPr>
                <w:rFonts w:ascii="Helvetica" w:hAnsi="Helvetica" w:cs="Helvetica"/>
                <w:sz w:val="18"/>
                <w:szCs w:val="18"/>
              </w:rPr>
              <w:t>B. Decrease Award                     E. Other (specify)</w:t>
            </w:r>
          </w:p>
          <w:p w:rsidRPr="001B5581" w:rsidR="00DE157D" w:rsidP="00D014F1" w:rsidRDefault="00DE157D" w14:paraId="20736776" w14:textId="77777777">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654ED57" w14:textId="77777777">
            <w:pPr>
              <w:rPr>
                <w:rFonts w:ascii="Helvetica" w:hAnsi="Helvetica"/>
                <w:sz w:val="18"/>
                <w:szCs w:val="18"/>
              </w:rPr>
            </w:pPr>
            <w:r w:rsidRPr="001B5581">
              <w:rPr>
                <w:rFonts w:ascii="Helvetica" w:hAnsi="Helvetica"/>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321E36C" w14:textId="77777777">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Pr="001B5581" w:rsidR="00DE157D" w:rsidTr="00D014F1" w14:paraId="75ECCA09"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1613C4E8"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F75AD1C"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07EC0D2" w14:textId="77777777">
            <w:pPr>
              <w:rPr>
                <w:rFonts w:ascii="Helvetica" w:hAnsi="Helvetica"/>
                <w:sz w:val="18"/>
                <w:szCs w:val="18"/>
              </w:rPr>
            </w:pPr>
            <w:r w:rsidRPr="001B5581">
              <w:rPr>
                <w:rFonts w:ascii="Helvetica" w:hAnsi="Helvetica"/>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9B8143B" w14:textId="77777777">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Pr="001B5581" w:rsidR="00DE157D" w:rsidTr="00D014F1" w14:paraId="5E3DF1FF"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180FBABA" w14:textId="77777777">
            <w:pPr>
              <w:rPr>
                <w:rFonts w:ascii="Helvetica" w:hAnsi="Helvetica"/>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2E7B2400" w14:textId="77777777">
            <w:pPr>
              <w:rPr>
                <w:rFonts w:ascii="Helvetica" w:hAnsi="Helvetica"/>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4520D0D7" w14:textId="77777777">
            <w:pPr>
              <w:rPr>
                <w:rFonts w:ascii="Helvetica" w:hAnsi="Helvetica"/>
                <w:sz w:val="18"/>
                <w:szCs w:val="18"/>
              </w:rPr>
            </w:pPr>
            <w:r w:rsidRPr="001B5581">
              <w:rPr>
                <w:rFonts w:ascii="Helvetica" w:hAnsi="Helvetica"/>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6F8B4D4" w14:textId="77777777">
            <w:pPr>
              <w:rPr>
                <w:rFonts w:ascii="Helvetica" w:hAnsi="Helvetica"/>
                <w:sz w:val="18"/>
                <w:szCs w:val="18"/>
              </w:rPr>
            </w:pPr>
            <w:r w:rsidRPr="001B5581">
              <w:rPr>
                <w:rFonts w:ascii="Helvetica-Bold" w:hAnsi="Helvetica-Bold" w:cs="Helvetica-Bold"/>
                <w:b/>
                <w:bCs/>
                <w:sz w:val="18"/>
                <w:szCs w:val="18"/>
              </w:rPr>
              <w:t xml:space="preserve">Areas Affected </w:t>
            </w:r>
            <w:r w:rsidR="00642573">
              <w:rPr>
                <w:rFonts w:ascii="Helvetica-Bold" w:hAnsi="Helvetica-Bold" w:cs="Helvetica-Bold"/>
                <w:b/>
                <w:bCs/>
                <w:sz w:val="18"/>
                <w:szCs w:val="18"/>
              </w:rPr>
              <w:t>b</w:t>
            </w:r>
            <w:r w:rsidRPr="001B5581" w:rsidR="00642573">
              <w:rPr>
                <w:rFonts w:ascii="Helvetica-Bold" w:hAnsi="Helvetica-Bold" w:cs="Helvetica-Bold"/>
                <w:b/>
                <w:bCs/>
                <w:sz w:val="18"/>
                <w:szCs w:val="18"/>
              </w:rPr>
              <w:t xml:space="preserve">y </w:t>
            </w:r>
            <w:r w:rsidRPr="001B5581">
              <w:rPr>
                <w:rFonts w:ascii="Helvetica-Bold" w:hAnsi="Helvetica-Bold" w:cs="Helvetica-Bold"/>
                <w:b/>
                <w:bCs/>
                <w:sz w:val="18"/>
                <w:szCs w:val="18"/>
              </w:rPr>
              <w:t xml:space="preserve">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1B5581" w:rsidR="00DE157D" w:rsidTr="00D014F1" w14:paraId="10D69FCE"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9799A55" w14:textId="77777777">
            <w:pPr>
              <w:rPr>
                <w:rFonts w:ascii="Helvetica" w:hAnsi="Helvetica"/>
                <w:sz w:val="18"/>
                <w:szCs w:val="18"/>
              </w:rPr>
            </w:pPr>
            <w:r w:rsidRPr="001B5581">
              <w:rPr>
                <w:rFonts w:ascii="Helvetica" w:hAnsi="Helvetica"/>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922686D" w14:textId="77777777">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580CE441" w14:textId="77777777">
            <w:pPr>
              <w:rPr>
                <w:rFonts w:ascii="Helvetica" w:hAnsi="Helvetica"/>
                <w:sz w:val="18"/>
                <w:szCs w:val="18"/>
              </w:rPr>
            </w:pPr>
            <w:r w:rsidRPr="001B5581">
              <w:rPr>
                <w:rFonts w:ascii="Helvetica" w:hAnsi="Helvetica"/>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19D7679" w14:textId="77777777">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1B5581" w:rsidR="00DE157D" w:rsidTr="00D014F1" w14:paraId="65EFC477"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4BD5CE2" w14:textId="77777777">
            <w:pPr>
              <w:rPr>
                <w:rFonts w:ascii="Helvetica" w:hAnsi="Helvetica"/>
                <w:sz w:val="18"/>
                <w:szCs w:val="18"/>
              </w:rPr>
            </w:pPr>
            <w:r w:rsidRPr="001B5581">
              <w:rPr>
                <w:rFonts w:ascii="Helvetica" w:hAnsi="Helvetica"/>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FA10E2D" w14:textId="77777777">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1B5581" w:rsidR="00DE157D" w:rsidP="00D014F1" w:rsidRDefault="00DE157D" w14:paraId="20A99BCB"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DE157D" w:rsidP="00D014F1" w:rsidRDefault="00DE157D" w14:paraId="25CA88D3" w14:textId="77777777">
            <w:pPr>
              <w:rPr>
                <w:rFonts w:ascii="Helvetica-Bold" w:hAnsi="Helvetica-Bold" w:cs="Helvetica-Bold"/>
                <w:b/>
                <w:bCs/>
                <w:sz w:val="18"/>
                <w:szCs w:val="18"/>
              </w:rPr>
            </w:pPr>
          </w:p>
        </w:tc>
      </w:tr>
      <w:tr w:rsidRPr="001B5581" w:rsidR="00DE157D" w:rsidTr="00D014F1" w14:paraId="338992A5"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A5103D0" w14:textId="77777777">
            <w:pPr>
              <w:rPr>
                <w:rFonts w:ascii="Helvetica" w:hAnsi="Helvetica"/>
                <w:sz w:val="18"/>
                <w:szCs w:val="18"/>
              </w:rPr>
            </w:pPr>
            <w:r w:rsidRPr="001B5581">
              <w:rPr>
                <w:rFonts w:ascii="Helvetica" w:hAnsi="Helvetica"/>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510C22B2" w14:textId="77777777">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599BE23A" w14:textId="77777777">
            <w:pPr>
              <w:rPr>
                <w:rFonts w:ascii="Helvetica" w:hAnsi="Helvetica"/>
                <w:sz w:val="18"/>
                <w:szCs w:val="18"/>
              </w:rPr>
            </w:pPr>
            <w:r w:rsidRPr="001B5581">
              <w:rPr>
                <w:rFonts w:ascii="Helvetica" w:hAnsi="Helvetica"/>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4C42A38F" w14:textId="77777777">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1B5581" w:rsidR="00DE157D" w:rsidTr="00D014F1" w14:paraId="75E9FBB8"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FCB9AC9" w14:textId="77777777">
            <w:pPr>
              <w:rPr>
                <w:rFonts w:ascii="Helvetica" w:hAnsi="Helvetica"/>
                <w:sz w:val="18"/>
                <w:szCs w:val="18"/>
              </w:rPr>
            </w:pPr>
            <w:r w:rsidRPr="001B5581">
              <w:rPr>
                <w:rFonts w:ascii="Helvetica" w:hAnsi="Helvetica"/>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0FDD881" w14:textId="77777777">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25678B48"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10570866" w14:textId="77777777">
            <w:pPr>
              <w:rPr>
                <w:rFonts w:ascii="Helvetica" w:hAnsi="Helvetica"/>
                <w:sz w:val="18"/>
                <w:szCs w:val="18"/>
              </w:rPr>
            </w:pPr>
          </w:p>
        </w:tc>
      </w:tr>
      <w:tr w:rsidRPr="001B5581" w:rsidR="00DE157D" w:rsidTr="00D014F1" w14:paraId="7070728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C6AAF0E" w14:textId="77777777">
            <w:pPr>
              <w:rPr>
                <w:rFonts w:ascii="Helvetica" w:hAnsi="Helvetica"/>
                <w:sz w:val="18"/>
                <w:szCs w:val="18"/>
              </w:rPr>
            </w:pPr>
            <w:r w:rsidRPr="001B5581">
              <w:rPr>
                <w:rFonts w:ascii="Helvetica" w:hAnsi="Helvetica"/>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3CA68DB" w14:textId="77777777">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572558F2"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4ED22F61" w14:textId="77777777">
            <w:pPr>
              <w:rPr>
                <w:rFonts w:ascii="Helvetica" w:hAnsi="Helvetica"/>
                <w:sz w:val="18"/>
                <w:szCs w:val="18"/>
              </w:rPr>
            </w:pPr>
          </w:p>
        </w:tc>
      </w:tr>
      <w:tr w:rsidRPr="001B5581" w:rsidR="00DE157D" w:rsidTr="00D014F1" w14:paraId="1A4DFD1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4E79505" w14:textId="77777777">
            <w:pPr>
              <w:rPr>
                <w:rFonts w:ascii="Helvetica" w:hAnsi="Helvetica"/>
                <w:sz w:val="18"/>
                <w:szCs w:val="18"/>
              </w:rPr>
            </w:pPr>
            <w:r w:rsidRPr="001B5581">
              <w:rPr>
                <w:rFonts w:ascii="Helvetica" w:hAnsi="Helvetica"/>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34C95CA" w14:textId="77777777">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C1B5056"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EE5A094" w14:textId="77777777">
            <w:pPr>
              <w:rPr>
                <w:rFonts w:ascii="Helvetica" w:hAnsi="Helvetica"/>
                <w:sz w:val="18"/>
                <w:szCs w:val="18"/>
              </w:rPr>
            </w:pPr>
          </w:p>
        </w:tc>
      </w:tr>
      <w:tr w:rsidRPr="001B5581" w:rsidR="00DE157D" w:rsidTr="00D014F1" w14:paraId="08A8438D"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CF4604F" w14:textId="77777777">
            <w:pPr>
              <w:rPr>
                <w:rFonts w:ascii="Helvetica" w:hAnsi="Helvetica"/>
                <w:sz w:val="18"/>
                <w:szCs w:val="18"/>
              </w:rPr>
            </w:pPr>
            <w:r w:rsidRPr="001B5581">
              <w:rPr>
                <w:rFonts w:ascii="Helvetica" w:hAnsi="Helvetica"/>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61F8C92" w14:textId="77777777">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36076AA"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26B4FF06" w14:textId="77777777">
            <w:pPr>
              <w:rPr>
                <w:rFonts w:ascii="Helvetica" w:hAnsi="Helvetica"/>
                <w:sz w:val="18"/>
                <w:szCs w:val="18"/>
              </w:rPr>
            </w:pPr>
          </w:p>
        </w:tc>
      </w:tr>
      <w:tr w:rsidRPr="001B5581" w:rsidR="00DE157D" w:rsidTr="00D014F1" w14:paraId="5497938B" w14:textId="77777777">
        <w:tc>
          <w:tcPr>
            <w:tcW w:w="264" w:type="pct"/>
            <w:vMerge w:val="restart"/>
            <w:tcBorders>
              <w:top w:val="single" w:color="auto" w:sz="4" w:space="0"/>
              <w:left w:val="single" w:color="auto" w:sz="4" w:space="0"/>
              <w:bottom w:val="single" w:color="auto" w:sz="4" w:space="0"/>
              <w:right w:val="single" w:color="auto" w:sz="4" w:space="0"/>
            </w:tcBorders>
          </w:tcPr>
          <w:p w:rsidRPr="001B5581" w:rsidR="00DE157D" w:rsidP="00D014F1" w:rsidRDefault="00DE157D" w14:paraId="3A343ECE"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15A42BA" w14:textId="77777777">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EBE7D88" w14:textId="77777777">
            <w:pPr>
              <w:rPr>
                <w:rFonts w:ascii="Helvetica" w:hAnsi="Helvetica"/>
                <w:sz w:val="18"/>
                <w:szCs w:val="18"/>
              </w:rPr>
            </w:pPr>
            <w:r w:rsidRPr="001B5581">
              <w:rPr>
                <w:rFonts w:ascii="Helvetica" w:hAnsi="Helvetica"/>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CE2D1CD" w14:textId="77777777">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Pr="001B5581" w:rsidR="00DE157D" w:rsidTr="00D014F1" w14:paraId="29F9DA1F"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56040EE4"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4BC2108" w14:textId="77777777">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704C38CC" w14:textId="77777777">
            <w:pPr>
              <w:rPr>
                <w:rFonts w:ascii="Helvetica" w:hAnsi="Helvetica"/>
                <w:sz w:val="18"/>
                <w:szCs w:val="18"/>
              </w:rPr>
            </w:pPr>
            <w:r w:rsidRPr="001B5581">
              <w:rPr>
                <w:rFonts w:ascii="Helvetica" w:hAnsi="Helvetica"/>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72BE4EB" w14:textId="77777777">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1B5581" w:rsidR="00DE157D" w:rsidTr="00D014F1" w14:paraId="51E48BBC"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1B5581" w:rsidR="00DE157D" w:rsidP="00D014F1" w:rsidRDefault="00DE157D" w14:paraId="7131AD6D"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9D72A75" w14:textId="77777777">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E8487B8" w14:textId="77777777">
            <w:pPr>
              <w:rPr>
                <w:rFonts w:ascii="Helvetica" w:hAnsi="Helvetica"/>
                <w:sz w:val="18"/>
                <w:szCs w:val="18"/>
              </w:rPr>
            </w:pPr>
            <w:r w:rsidRPr="001B5581">
              <w:rPr>
                <w:rFonts w:ascii="Helvetica" w:hAnsi="Helvetica"/>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D57870A" w14:textId="77777777">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1B5581" w:rsidR="00DE157D" w:rsidTr="00D014F1" w14:paraId="127FBBE8"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47D183F0"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4BBF6375" w14:textId="77777777">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8574E1B" w14:textId="77777777">
            <w:pPr>
              <w:rPr>
                <w:rFonts w:ascii="Helvetica" w:hAnsi="Helvetica"/>
                <w:sz w:val="18"/>
                <w:szCs w:val="18"/>
              </w:rPr>
            </w:pPr>
            <w:r w:rsidRPr="001B5581">
              <w:rPr>
                <w:rFonts w:ascii="Helvetica" w:hAnsi="Helvetica"/>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85C2A0B" w14:textId="77777777">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Pr="001B5581" w:rsidR="00DE157D" w:rsidP="00D014F1" w:rsidRDefault="00DE157D" w14:paraId="22C59F5F" w14:textId="77777777">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1B5581" w:rsidR="00DE157D" w:rsidTr="00D014F1" w14:paraId="51858F18"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1B5581" w:rsidR="00DE157D" w:rsidP="00D014F1" w:rsidRDefault="00DE157D" w14:paraId="49587631"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1BB1781" w14:textId="77777777">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181AAAB" w14:textId="77777777">
            <w:pPr>
              <w:rPr>
                <w:rFonts w:ascii="Helvetica" w:hAnsi="Helvetica"/>
                <w:sz w:val="18"/>
                <w:szCs w:val="18"/>
              </w:rPr>
            </w:pPr>
            <w:r w:rsidRPr="001B5581">
              <w:rPr>
                <w:rFonts w:ascii="Helvetica" w:hAnsi="Helvetica"/>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467D5729" w14:textId="77777777">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1B5581" w:rsidR="00DE157D" w:rsidTr="00D014F1" w14:paraId="04003B6A"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0BCF6556" w14:textId="77777777">
            <w:pPr>
              <w:rPr>
                <w:rFonts w:ascii="Helvetica" w:hAnsi="Helvetica"/>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2E6F5103" w14:textId="77777777">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7F839F7A" w14:textId="77777777">
            <w:pPr>
              <w:rPr>
                <w:rFonts w:ascii="Helvetica" w:hAnsi="Helvetica"/>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7789FEC8" w14:textId="77777777">
            <w:pPr>
              <w:rPr>
                <w:rFonts w:ascii="Helvetica" w:hAnsi="Helvetica"/>
                <w:sz w:val="18"/>
                <w:szCs w:val="18"/>
              </w:rPr>
            </w:pPr>
          </w:p>
        </w:tc>
      </w:tr>
      <w:tr w:rsidRPr="001B5581" w:rsidR="00DE157D" w:rsidTr="00D014F1" w14:paraId="59888859"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17F4159F" w14:textId="77777777">
            <w:pPr>
              <w:rPr>
                <w:rFonts w:ascii="Helvetica" w:hAnsi="Helvetica"/>
                <w:sz w:val="18"/>
                <w:szCs w:val="18"/>
              </w:rPr>
            </w:pPr>
            <w:r w:rsidRPr="001B5581">
              <w:rPr>
                <w:rFonts w:ascii="Helvetica" w:hAnsi="Helvetica"/>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09EE2C83" w14:textId="77777777">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1B5581" w:rsidR="00DE157D" w:rsidP="00D014F1" w:rsidRDefault="00DE157D" w14:paraId="112E5677"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DE157D" w:rsidP="00D014F1" w:rsidRDefault="00DE157D" w14:paraId="39B7C189" w14:textId="77777777">
            <w:pPr>
              <w:rPr>
                <w:rFonts w:ascii="Helvetica" w:hAnsi="Helvetica"/>
                <w:sz w:val="18"/>
                <w:szCs w:val="18"/>
              </w:rPr>
            </w:pPr>
          </w:p>
        </w:tc>
      </w:tr>
      <w:tr w:rsidRPr="001B5581" w:rsidR="00DE157D" w:rsidTr="00D014F1" w14:paraId="0DE91B27"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65E3A788" w14:textId="77777777">
            <w:pPr>
              <w:rPr>
                <w:rFonts w:ascii="Helvetica" w:hAnsi="Helvetica"/>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699EE724"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A.</w:t>
            </w:r>
            <w:r w:rsidRPr="001B5581">
              <w:rPr>
                <w:rFonts w:eastAsia="Helvetica"/>
                <w:sz w:val="18"/>
                <w:szCs w:val="18"/>
              </w:rPr>
              <w:t xml:space="preserve">     </w:t>
            </w:r>
            <w:r w:rsidRPr="001B5581">
              <w:rPr>
                <w:rFonts w:ascii="Helvetica" w:hAnsi="Helvetica" w:cs="Helvetica"/>
                <w:sz w:val="18"/>
                <w:szCs w:val="18"/>
              </w:rPr>
              <w:t>State Government</w:t>
            </w:r>
          </w:p>
          <w:p w:rsidRPr="001B5581" w:rsidR="00DE157D" w:rsidP="00D014F1" w:rsidRDefault="00DE157D" w14:paraId="10164F03"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B.</w:t>
            </w:r>
            <w:r w:rsidRPr="001B5581">
              <w:rPr>
                <w:rFonts w:eastAsia="Helvetica"/>
                <w:sz w:val="18"/>
                <w:szCs w:val="18"/>
              </w:rPr>
              <w:t xml:space="preserve">     </w:t>
            </w:r>
            <w:r w:rsidRPr="001B5581">
              <w:rPr>
                <w:rFonts w:ascii="Helvetica" w:hAnsi="Helvetica" w:cs="Helvetica"/>
                <w:sz w:val="18"/>
                <w:szCs w:val="18"/>
              </w:rPr>
              <w:t>County Government</w:t>
            </w:r>
          </w:p>
          <w:p w:rsidRPr="001B5581" w:rsidR="00DE157D" w:rsidP="00D014F1" w:rsidRDefault="00DE157D" w14:paraId="42E1CE07"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C.</w:t>
            </w:r>
            <w:r w:rsidRPr="001B5581">
              <w:rPr>
                <w:rFonts w:eastAsia="Helvetica"/>
                <w:sz w:val="18"/>
                <w:szCs w:val="18"/>
              </w:rPr>
              <w:t xml:space="preserve">     </w:t>
            </w:r>
            <w:r w:rsidRPr="001B5581">
              <w:rPr>
                <w:rFonts w:ascii="Helvetica" w:hAnsi="Helvetica" w:cs="Helvetica"/>
                <w:sz w:val="18"/>
                <w:szCs w:val="18"/>
              </w:rPr>
              <w:t>City or Township Government</w:t>
            </w:r>
          </w:p>
          <w:p w:rsidRPr="001B5581" w:rsidR="00DE157D" w:rsidP="00D014F1" w:rsidRDefault="00DE157D" w14:paraId="6BA9B543"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D.</w:t>
            </w:r>
            <w:r w:rsidRPr="001B5581">
              <w:rPr>
                <w:rFonts w:eastAsia="Helvetica"/>
                <w:sz w:val="18"/>
                <w:szCs w:val="18"/>
              </w:rPr>
              <w:t xml:space="preserve">     </w:t>
            </w:r>
            <w:r w:rsidRPr="001B5581">
              <w:rPr>
                <w:rFonts w:ascii="Helvetica" w:hAnsi="Helvetica" w:cs="Helvetica"/>
                <w:sz w:val="18"/>
                <w:szCs w:val="18"/>
              </w:rPr>
              <w:t>Special District Government</w:t>
            </w:r>
          </w:p>
          <w:p w:rsidRPr="001B5581" w:rsidR="00DE157D" w:rsidP="00D014F1" w:rsidRDefault="00DE157D" w14:paraId="689BB98F"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E.</w:t>
            </w:r>
            <w:r w:rsidRPr="001B5581">
              <w:rPr>
                <w:rFonts w:eastAsia="Helvetica"/>
                <w:sz w:val="18"/>
                <w:szCs w:val="18"/>
              </w:rPr>
              <w:t xml:space="preserve">     </w:t>
            </w:r>
            <w:r w:rsidRPr="001B5581">
              <w:rPr>
                <w:rFonts w:ascii="Helvetica" w:hAnsi="Helvetica" w:cs="Helvetica"/>
                <w:sz w:val="18"/>
                <w:szCs w:val="18"/>
              </w:rPr>
              <w:t>Regional Organization</w:t>
            </w:r>
          </w:p>
          <w:p w:rsidRPr="001B5581" w:rsidR="00DE157D" w:rsidP="00D014F1" w:rsidRDefault="00DE157D" w14:paraId="392A8448"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F.</w:t>
            </w:r>
            <w:r w:rsidRPr="001B5581">
              <w:rPr>
                <w:rFonts w:eastAsia="Helvetica"/>
                <w:sz w:val="18"/>
                <w:szCs w:val="18"/>
              </w:rPr>
              <w:t xml:space="preserve">     </w:t>
            </w:r>
            <w:r w:rsidRPr="001B5581">
              <w:rPr>
                <w:rFonts w:ascii="Helvetica" w:hAnsi="Helvetica" w:cs="Helvetica"/>
                <w:sz w:val="18"/>
                <w:szCs w:val="18"/>
              </w:rPr>
              <w:t>U.S. Territory or Possession</w:t>
            </w:r>
          </w:p>
          <w:p w:rsidRPr="001B5581" w:rsidR="00DE157D" w:rsidP="00D014F1" w:rsidRDefault="00DE157D" w14:paraId="2F219620"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G.</w:t>
            </w:r>
            <w:r w:rsidRPr="001B5581">
              <w:rPr>
                <w:rFonts w:eastAsia="Helvetica"/>
                <w:sz w:val="18"/>
                <w:szCs w:val="18"/>
              </w:rPr>
              <w:t xml:space="preserve">    </w:t>
            </w:r>
            <w:r w:rsidRPr="001B5581">
              <w:rPr>
                <w:rFonts w:ascii="Helvetica" w:hAnsi="Helvetica" w:cs="Helvetica"/>
                <w:sz w:val="18"/>
                <w:szCs w:val="18"/>
              </w:rPr>
              <w:t>Independent School District</w:t>
            </w:r>
          </w:p>
          <w:p w:rsidRPr="001B5581" w:rsidR="00DE157D" w:rsidP="00D014F1" w:rsidRDefault="00DE157D" w14:paraId="3689068B"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H.</w:t>
            </w:r>
            <w:r w:rsidRPr="001B5581">
              <w:rPr>
                <w:rFonts w:eastAsia="Helvetica"/>
                <w:sz w:val="18"/>
                <w:szCs w:val="18"/>
              </w:rPr>
              <w:t xml:space="preserve">     </w:t>
            </w:r>
            <w:r w:rsidRPr="001B5581">
              <w:rPr>
                <w:rFonts w:ascii="Helvetica" w:hAnsi="Helvetica" w:cs="Helvetica"/>
                <w:sz w:val="18"/>
                <w:szCs w:val="18"/>
              </w:rPr>
              <w:t>Public/State Controlled Institution of Higher Education</w:t>
            </w:r>
          </w:p>
          <w:p w:rsidRPr="001B5581" w:rsidR="00DE157D" w:rsidP="00D014F1" w:rsidRDefault="00DE157D" w14:paraId="41CCCFD3"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I.</w:t>
            </w:r>
            <w:r w:rsidRPr="001B5581">
              <w:rPr>
                <w:rFonts w:eastAsia="Helvetica"/>
                <w:sz w:val="18"/>
                <w:szCs w:val="18"/>
              </w:rPr>
              <w:t xml:space="preserve">      </w:t>
            </w:r>
            <w:r w:rsidRPr="001B5581">
              <w:rPr>
                <w:rFonts w:ascii="Helvetica" w:hAnsi="Helvetica" w:cs="Helvetica"/>
                <w:sz w:val="18"/>
                <w:szCs w:val="18"/>
              </w:rPr>
              <w:t>Indian/Native American Tribal Government (Federally Recognized)</w:t>
            </w:r>
          </w:p>
          <w:p w:rsidRPr="001B5581" w:rsidR="00DE157D" w:rsidP="00D014F1" w:rsidRDefault="00DE157D" w14:paraId="694D9682"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J.</w:t>
            </w:r>
            <w:r w:rsidRPr="001B5581">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Pr="001B5581" w:rsidR="00DE157D" w:rsidP="00D014F1" w:rsidRDefault="00DE157D" w14:paraId="6093F6A8" w14:textId="77777777">
            <w:pPr>
              <w:tabs>
                <w:tab w:val="num" w:pos="492"/>
              </w:tabs>
              <w:adjustRightInd w:val="0"/>
              <w:ind w:left="492" w:hanging="360"/>
              <w:rPr>
                <w:rFonts w:ascii="Helvetica" w:hAnsi="Helvetica" w:cs="Helvetica"/>
                <w:sz w:val="18"/>
                <w:szCs w:val="18"/>
              </w:rPr>
            </w:pPr>
            <w:r w:rsidRPr="001B5581">
              <w:rPr>
                <w:rFonts w:ascii="Helvetica" w:hAnsi="Helvetica" w:eastAsia="Helvetica" w:cs="Helvetica"/>
                <w:sz w:val="18"/>
                <w:szCs w:val="18"/>
              </w:rPr>
              <w:t>K.</w:t>
            </w:r>
            <w:r w:rsidRPr="001B5581">
              <w:rPr>
                <w:rFonts w:eastAsia="Helvetica"/>
                <w:sz w:val="18"/>
                <w:szCs w:val="18"/>
              </w:rPr>
              <w:t xml:space="preserve">     </w:t>
            </w:r>
            <w:r w:rsidRPr="001B5581">
              <w:rPr>
                <w:rFonts w:ascii="Helvetica" w:hAnsi="Helvetica" w:cs="Helvetica"/>
                <w:sz w:val="18"/>
                <w:szCs w:val="18"/>
              </w:rPr>
              <w:t>Indian/Native American Tribally Designated Organization</w:t>
            </w:r>
          </w:p>
          <w:p w:rsidRPr="001B5581" w:rsidR="00DE157D" w:rsidP="00D014F1" w:rsidRDefault="00DE157D" w14:paraId="276A676B" w14:textId="77777777">
            <w:pPr>
              <w:tabs>
                <w:tab w:val="num" w:pos="492"/>
              </w:tabs>
              <w:ind w:left="492" w:hanging="360"/>
              <w:rPr>
                <w:rFonts w:ascii="Helvetica" w:hAnsi="Helvetica"/>
                <w:sz w:val="18"/>
                <w:szCs w:val="18"/>
              </w:rPr>
            </w:pPr>
            <w:r w:rsidRPr="001B5581">
              <w:rPr>
                <w:rFonts w:ascii="Helvetica" w:hAnsi="Helvetica" w:eastAsia="Helvetica" w:cs="Helvetica"/>
                <w:sz w:val="18"/>
                <w:szCs w:val="18"/>
              </w:rPr>
              <w:t>L.</w:t>
            </w:r>
            <w:r w:rsidRPr="001B5581">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1B5581" w:rsidR="00DE157D" w:rsidP="00D014F1" w:rsidRDefault="00DE157D" w14:paraId="380E4C4A"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M.</w:t>
            </w:r>
            <w:r w:rsidRPr="001B5581">
              <w:rPr>
                <w:rFonts w:eastAsia="Helvetica"/>
                <w:sz w:val="18"/>
                <w:szCs w:val="18"/>
              </w:rPr>
              <w:t xml:space="preserve">    </w:t>
            </w:r>
            <w:r w:rsidRPr="001B5581">
              <w:rPr>
                <w:rFonts w:ascii="Helvetica" w:hAnsi="Helvetica" w:cs="Helvetica"/>
                <w:sz w:val="18"/>
                <w:szCs w:val="18"/>
              </w:rPr>
              <w:t>Nonprofit</w:t>
            </w:r>
          </w:p>
          <w:p w:rsidRPr="001B5581" w:rsidR="00DE157D" w:rsidP="00D014F1" w:rsidRDefault="00DE157D" w14:paraId="17917340"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N.</w:t>
            </w:r>
            <w:r w:rsidRPr="001B5581">
              <w:rPr>
                <w:rFonts w:eastAsia="Helvetica"/>
                <w:sz w:val="18"/>
                <w:szCs w:val="18"/>
              </w:rPr>
              <w:t xml:space="preserve">     </w:t>
            </w:r>
            <w:r w:rsidRPr="001B5581">
              <w:rPr>
                <w:rFonts w:ascii="Helvetica" w:hAnsi="Helvetica" w:cs="Helvetica"/>
                <w:sz w:val="18"/>
                <w:szCs w:val="18"/>
              </w:rPr>
              <w:t>Private Institution of Higher Education</w:t>
            </w:r>
          </w:p>
          <w:p w:rsidRPr="001B5581" w:rsidR="00DE157D" w:rsidP="00D014F1" w:rsidRDefault="00DE157D" w14:paraId="41FF12DA"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O.</w:t>
            </w:r>
            <w:r w:rsidRPr="001B5581">
              <w:rPr>
                <w:rFonts w:eastAsia="Helvetica"/>
                <w:sz w:val="18"/>
                <w:szCs w:val="18"/>
              </w:rPr>
              <w:t xml:space="preserve">    </w:t>
            </w:r>
            <w:r w:rsidRPr="001B5581">
              <w:rPr>
                <w:rFonts w:ascii="Helvetica" w:hAnsi="Helvetica" w:cs="Helvetica"/>
                <w:sz w:val="18"/>
                <w:szCs w:val="18"/>
              </w:rPr>
              <w:t>Individual</w:t>
            </w:r>
          </w:p>
          <w:p w:rsidRPr="001B5581" w:rsidR="00DE157D" w:rsidP="00D014F1" w:rsidRDefault="00DE157D" w14:paraId="7182FC4D"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P.</w:t>
            </w:r>
            <w:r w:rsidRPr="001B5581">
              <w:rPr>
                <w:rFonts w:eastAsia="Helvetica"/>
                <w:sz w:val="18"/>
                <w:szCs w:val="18"/>
              </w:rPr>
              <w:t xml:space="preserve">     </w:t>
            </w:r>
            <w:r w:rsidRPr="001B5581">
              <w:rPr>
                <w:rFonts w:ascii="Helvetica" w:hAnsi="Helvetica" w:cs="Helvetica"/>
                <w:sz w:val="18"/>
                <w:szCs w:val="18"/>
              </w:rPr>
              <w:t>For-Profit Organization (Other than Small Business)</w:t>
            </w:r>
          </w:p>
          <w:p w:rsidRPr="001B5581" w:rsidR="00DE157D" w:rsidP="00D014F1" w:rsidRDefault="00DE157D" w14:paraId="4915FE46"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Q.</w:t>
            </w:r>
            <w:r w:rsidRPr="001B5581">
              <w:rPr>
                <w:rFonts w:eastAsia="Helvetica"/>
                <w:sz w:val="18"/>
                <w:szCs w:val="18"/>
              </w:rPr>
              <w:t xml:space="preserve">    </w:t>
            </w:r>
            <w:r w:rsidRPr="001B5581">
              <w:rPr>
                <w:rFonts w:ascii="Helvetica" w:hAnsi="Helvetica" w:cs="Helvetica"/>
                <w:sz w:val="18"/>
                <w:szCs w:val="18"/>
              </w:rPr>
              <w:t>Small Business</w:t>
            </w:r>
          </w:p>
          <w:p w:rsidRPr="001B5581" w:rsidR="00DE157D" w:rsidP="00D014F1" w:rsidRDefault="00DE157D" w14:paraId="6BC89746"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R.</w:t>
            </w:r>
            <w:r w:rsidRPr="001B5581">
              <w:rPr>
                <w:rFonts w:eastAsia="Helvetica"/>
                <w:sz w:val="18"/>
                <w:szCs w:val="18"/>
              </w:rPr>
              <w:t xml:space="preserve">     </w:t>
            </w:r>
            <w:r w:rsidRPr="001B5581">
              <w:rPr>
                <w:rFonts w:ascii="Helvetica" w:hAnsi="Helvetica" w:cs="Helvetica"/>
                <w:sz w:val="18"/>
                <w:szCs w:val="18"/>
              </w:rPr>
              <w:t>Hispanic-serving Institution</w:t>
            </w:r>
          </w:p>
          <w:p w:rsidRPr="001B5581" w:rsidR="00DE157D" w:rsidP="00D014F1" w:rsidRDefault="00DE157D" w14:paraId="09603C17"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S.</w:t>
            </w:r>
            <w:r w:rsidRPr="001B5581">
              <w:rPr>
                <w:rFonts w:eastAsia="Helvetica"/>
                <w:sz w:val="18"/>
                <w:szCs w:val="18"/>
              </w:rPr>
              <w:t xml:space="preserve">     </w:t>
            </w:r>
            <w:r w:rsidRPr="001B5581">
              <w:rPr>
                <w:rFonts w:ascii="Helvetica" w:hAnsi="Helvetica" w:cs="Helvetica"/>
                <w:sz w:val="18"/>
                <w:szCs w:val="18"/>
              </w:rPr>
              <w:t>Historically Black Colleges and Universities (HBCUs)</w:t>
            </w:r>
          </w:p>
          <w:p w:rsidRPr="001B5581" w:rsidR="00DE157D" w:rsidP="00D014F1" w:rsidRDefault="00DE157D" w14:paraId="4BEDE1F2"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T.</w:t>
            </w:r>
            <w:r w:rsidRPr="001B5581">
              <w:rPr>
                <w:rFonts w:eastAsia="Helvetica"/>
                <w:sz w:val="18"/>
                <w:szCs w:val="18"/>
              </w:rPr>
              <w:t xml:space="preserve">     </w:t>
            </w:r>
            <w:r w:rsidRPr="001B5581">
              <w:rPr>
                <w:rFonts w:ascii="Helvetica" w:hAnsi="Helvetica" w:cs="Helvetica"/>
                <w:sz w:val="18"/>
                <w:szCs w:val="18"/>
              </w:rPr>
              <w:t>Tribally Controlled Colleges and Universities (TCCUs)</w:t>
            </w:r>
          </w:p>
          <w:p w:rsidRPr="001B5581" w:rsidR="00DE157D" w:rsidP="00D014F1" w:rsidRDefault="00DE157D" w14:paraId="0001E579"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U.</w:t>
            </w:r>
            <w:r w:rsidRPr="001B5581">
              <w:rPr>
                <w:rFonts w:eastAsia="Helvetica"/>
                <w:sz w:val="18"/>
                <w:szCs w:val="18"/>
              </w:rPr>
              <w:t xml:space="preserve">     </w:t>
            </w:r>
            <w:r w:rsidRPr="001B5581">
              <w:rPr>
                <w:rFonts w:ascii="Helvetica" w:hAnsi="Helvetica" w:cs="Helvetica"/>
                <w:sz w:val="18"/>
                <w:szCs w:val="18"/>
              </w:rPr>
              <w:t>Alaska Native and Native Hawaiian Serving Institutions</w:t>
            </w:r>
          </w:p>
          <w:p w:rsidRPr="001B5581" w:rsidR="00DE157D" w:rsidP="00D014F1" w:rsidRDefault="00DE157D" w14:paraId="63CCFD4A" w14:textId="77777777">
            <w:pPr>
              <w:tabs>
                <w:tab w:val="num" w:pos="552"/>
              </w:tabs>
              <w:adjustRightInd w:val="0"/>
              <w:ind w:left="552" w:hanging="360"/>
              <w:rPr>
                <w:rFonts w:ascii="Helvetica" w:hAnsi="Helvetica" w:cs="Helvetica"/>
                <w:sz w:val="18"/>
                <w:szCs w:val="18"/>
              </w:rPr>
            </w:pPr>
            <w:r w:rsidRPr="001B5581">
              <w:rPr>
                <w:rFonts w:ascii="Helvetica" w:hAnsi="Helvetica" w:eastAsia="Helvetica" w:cs="Helvetica"/>
                <w:sz w:val="18"/>
                <w:szCs w:val="18"/>
              </w:rPr>
              <w:t>V.</w:t>
            </w:r>
            <w:r w:rsidRPr="001B5581">
              <w:rPr>
                <w:rFonts w:eastAsia="Helvetica"/>
                <w:sz w:val="18"/>
                <w:szCs w:val="18"/>
              </w:rPr>
              <w:t xml:space="preserve">     </w:t>
            </w:r>
            <w:r w:rsidRPr="001B5581">
              <w:rPr>
                <w:rFonts w:ascii="Helvetica" w:hAnsi="Helvetica" w:cs="Helvetica"/>
                <w:sz w:val="18"/>
                <w:szCs w:val="18"/>
              </w:rPr>
              <w:t>Non-US Entity</w:t>
            </w:r>
          </w:p>
          <w:p w:rsidRPr="001B5581" w:rsidR="00DE157D" w:rsidP="00D014F1" w:rsidRDefault="00DE157D" w14:paraId="4A1DF1C6" w14:textId="77777777">
            <w:pPr>
              <w:tabs>
                <w:tab w:val="num" w:pos="552"/>
              </w:tabs>
              <w:ind w:left="552" w:hanging="360"/>
              <w:rPr>
                <w:rFonts w:ascii="Helvetica" w:hAnsi="Helvetica"/>
                <w:sz w:val="18"/>
                <w:szCs w:val="18"/>
              </w:rPr>
            </w:pPr>
            <w:r w:rsidRPr="001B5581">
              <w:rPr>
                <w:rFonts w:ascii="Helvetica" w:hAnsi="Helvetica" w:eastAsia="Helvetica" w:cs="Helvetica"/>
                <w:sz w:val="18"/>
                <w:szCs w:val="18"/>
              </w:rPr>
              <w:t>W.</w:t>
            </w:r>
            <w:r w:rsidRPr="001B5581">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1B5581" w:rsidR="00DE157D" w:rsidP="00D014F1" w:rsidRDefault="00DE157D" w14:paraId="79D12439" w14:textId="77777777">
            <w:pPr>
              <w:rPr>
                <w:rFonts w:ascii="Helvetica" w:hAnsi="Helvetica"/>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1B5581" w:rsidR="00DE157D" w:rsidP="00D014F1" w:rsidRDefault="00DE157D" w14:paraId="6767A31A" w14:textId="77777777">
            <w:pPr>
              <w:rPr>
                <w:rFonts w:ascii="Helvetica" w:hAnsi="Helvetica"/>
                <w:sz w:val="18"/>
                <w:szCs w:val="18"/>
              </w:rPr>
            </w:pPr>
          </w:p>
        </w:tc>
      </w:tr>
    </w:tbl>
    <w:p w:rsidR="00DE157D" w:rsidP="00DE157D" w:rsidRDefault="00DE157D" w14:paraId="42C36090" w14:textId="77777777">
      <w:pPr>
        <w:rPr>
          <w:rFonts w:ascii="Helvetica" w:hAnsi="Helvetica" w:cs="Helvetica"/>
          <w:b/>
          <w:sz w:val="18"/>
          <w:szCs w:val="18"/>
          <w:u w:val="single"/>
        </w:rPr>
      </w:pPr>
    </w:p>
    <w:p w:rsidR="00DE157D" w:rsidP="00DE157D" w:rsidRDefault="00DE157D" w14:paraId="5C5C5365" w14:textId="77777777">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w:history="1" r:id="rId73">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DE157D" w:rsidP="00DE157D" w:rsidRDefault="00DE157D" w14:paraId="5CF836C9" w14:textId="77777777">
      <w:pPr>
        <w:jc w:val="center"/>
        <w:rPr>
          <w:b/>
          <w:bCs/>
          <w:sz w:val="16"/>
        </w:rPr>
      </w:pPr>
    </w:p>
    <w:p w:rsidR="00DE157D" w:rsidP="00DE157D" w:rsidRDefault="00DE157D" w14:paraId="395AA8D8" w14:textId="77777777">
      <w:pPr>
        <w:jc w:val="center"/>
        <w:rPr>
          <w:b/>
          <w:bCs/>
          <w:sz w:val="16"/>
        </w:rPr>
      </w:pPr>
    </w:p>
    <w:p w:rsidR="00DE157D" w:rsidP="00DE157D" w:rsidRDefault="00DE157D" w14:paraId="660C288E" w14:textId="77777777">
      <w:pPr>
        <w:jc w:val="center"/>
        <w:rPr>
          <w:b/>
          <w:bCs/>
          <w:sz w:val="16"/>
        </w:rPr>
      </w:pPr>
    </w:p>
    <w:p w:rsidR="00DE157D" w:rsidP="00DE157D" w:rsidRDefault="00DE157D" w14:paraId="7B7CB15D" w14:textId="77777777">
      <w:pPr>
        <w:jc w:val="center"/>
        <w:rPr>
          <w:b/>
          <w:bCs/>
          <w:sz w:val="16"/>
        </w:rPr>
      </w:pPr>
    </w:p>
    <w:p w:rsidR="00DE157D" w:rsidP="00DE157D" w:rsidRDefault="00DE157D" w14:paraId="79AD3E8F" w14:textId="77777777">
      <w:pPr>
        <w:jc w:val="center"/>
        <w:rPr>
          <w:b/>
          <w:bCs/>
          <w:sz w:val="16"/>
        </w:rPr>
      </w:pPr>
    </w:p>
    <w:p w:rsidR="00DE157D" w:rsidP="00DE157D" w:rsidRDefault="00DE157D" w14:paraId="0645E4DF" w14:textId="77777777">
      <w:pPr>
        <w:jc w:val="center"/>
        <w:rPr>
          <w:b/>
          <w:bCs/>
          <w:sz w:val="16"/>
        </w:rPr>
      </w:pPr>
    </w:p>
    <w:p w:rsidR="00DE157D" w:rsidP="00DE157D" w:rsidRDefault="00DE157D" w14:paraId="4269E84C" w14:textId="77777777">
      <w:pPr>
        <w:jc w:val="center"/>
        <w:rPr>
          <w:b/>
          <w:bCs/>
          <w:sz w:val="16"/>
        </w:rPr>
      </w:pPr>
    </w:p>
    <w:p w:rsidR="00DE157D" w:rsidP="00DE157D" w:rsidRDefault="00DE157D" w14:paraId="740188AB" w14:textId="77777777">
      <w:pPr>
        <w:pStyle w:val="Heading1"/>
        <w:framePr w:h="721" w:wrap="notBeside" w:yAlign="inline" w:hRule="exact"/>
        <w:rPr>
          <w:rFonts w:ascii="Times New Roman" w:hAnsi="Times New Roman"/>
          <w:sz w:val="22"/>
        </w:rPr>
      </w:pPr>
      <w:r>
        <w:rPr>
          <w:b w:val="0"/>
          <w:bCs w:val="0"/>
          <w:sz w:val="16"/>
        </w:rPr>
        <w:br w:type="page"/>
      </w:r>
      <w:r>
        <w:rPr>
          <w:rFonts w:ascii="Times New Roman" w:hAnsi="Times New Roman"/>
          <w:sz w:val="22"/>
        </w:rPr>
        <w:t>INSTRUCTIONS FOR</w:t>
      </w:r>
    </w:p>
    <w:p w:rsidR="00DE157D" w:rsidP="00DE157D" w:rsidRDefault="00DE157D" w14:paraId="79E4F8E3" w14:textId="77777777">
      <w:pPr>
        <w:pStyle w:val="Heading1"/>
        <w:framePr w:h="721" w:wrap="notBeside" w:yAlign="inline" w:hRule="exact"/>
        <w:rPr>
          <w:rFonts w:ascii="Times New Roman" w:hAnsi="Times New Roman"/>
          <w:sz w:val="22"/>
        </w:rPr>
      </w:pPr>
      <w:r>
        <w:rPr>
          <w:rFonts w:ascii="Times New Roman" w:hAnsi="Times New Roman"/>
          <w:sz w:val="22"/>
        </w:rPr>
        <w:t>DEPARTMENT OF EDUCATION SUPPLEMENTAL INFORMATION FOR SF 424</w:t>
      </w:r>
    </w:p>
    <w:p w:rsidR="00DE157D" w:rsidP="00DE157D" w:rsidRDefault="00DE157D" w14:paraId="602D048A" w14:textId="77777777">
      <w:pPr>
        <w:tabs>
          <w:tab w:val="left" w:pos="315"/>
          <w:tab w:val="left" w:pos="450"/>
          <w:tab w:val="left" w:pos="1890"/>
          <w:tab w:val="left" w:pos="3960"/>
        </w:tabs>
        <w:ind w:left="-180"/>
        <w:rPr>
          <w:b/>
          <w:color w:val="000000"/>
          <w:sz w:val="20"/>
        </w:rPr>
      </w:pPr>
    </w:p>
    <w:p w:rsidR="00DE157D" w:rsidP="00DE157D" w:rsidRDefault="00DE157D" w14:paraId="3A140783" w14:textId="77777777">
      <w:pPr>
        <w:numPr>
          <w:ilvl w:val="1"/>
          <w:numId w:val="33"/>
        </w:numPr>
        <w:tabs>
          <w:tab w:val="left" w:pos="315"/>
          <w:tab w:val="left" w:pos="450"/>
          <w:tab w:val="left" w:pos="1890"/>
          <w:tab w:val="num" w:pos="2160"/>
          <w:tab w:val="left" w:pos="3960"/>
        </w:tabs>
        <w:ind w:left="-180" w:firstLine="0"/>
        <w:rPr>
          <w:b/>
          <w:sz w:val="20"/>
        </w:rPr>
      </w:pPr>
      <w:r>
        <w:rPr>
          <w:b/>
          <w:sz w:val="20"/>
        </w:rPr>
        <w:t>Project Director.</w:t>
      </w:r>
      <w:r>
        <w:rPr>
          <w:sz w:val="20"/>
        </w:rPr>
        <w:t xml:space="preserve">  Name, address, telephone and fax numbers, and e-mail address of the person to be contacted on matters i</w:t>
      </w:r>
      <w:r>
        <w:rPr>
          <w:sz w:val="20"/>
        </w:rPr>
        <w:t>n</w:t>
      </w:r>
      <w:r>
        <w:rPr>
          <w:sz w:val="20"/>
        </w:rPr>
        <w:t>volving this application.</w:t>
      </w:r>
    </w:p>
    <w:p w:rsidR="00DE157D" w:rsidP="00DE157D" w:rsidRDefault="00DE157D" w14:paraId="2D70FD37" w14:textId="77777777">
      <w:pPr>
        <w:tabs>
          <w:tab w:val="num" w:pos="270"/>
          <w:tab w:val="left" w:pos="315"/>
          <w:tab w:val="left" w:pos="450"/>
          <w:tab w:val="left" w:pos="1890"/>
          <w:tab w:val="left" w:pos="3960"/>
        </w:tabs>
        <w:ind w:left="-180"/>
        <w:rPr>
          <w:sz w:val="20"/>
        </w:rPr>
      </w:pPr>
    </w:p>
    <w:p w:rsidR="00DE157D" w:rsidP="00DE157D" w:rsidRDefault="00DE157D" w14:paraId="62AEEB8A" w14:textId="77777777">
      <w:pPr>
        <w:tabs>
          <w:tab w:val="left" w:pos="315"/>
          <w:tab w:val="left" w:pos="450"/>
          <w:tab w:val="left" w:pos="1890"/>
          <w:tab w:val="num" w:pos="2160"/>
          <w:tab w:val="left" w:pos="3960"/>
        </w:tabs>
        <w:ind w:left="-180"/>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only if assistance is being requested under a program that gives special consider</w:t>
      </w:r>
      <w:r>
        <w:rPr>
          <w:sz w:val="20"/>
        </w:rPr>
        <w:t>a</w:t>
      </w:r>
      <w:r>
        <w:rPr>
          <w:sz w:val="20"/>
        </w:rPr>
        <w:t xml:space="preserve">tion to novice applicants.  Otherwise, </w:t>
      </w:r>
      <w:r>
        <w:rPr>
          <w:b/>
          <w:sz w:val="20"/>
        </w:rPr>
        <w:t>leave blank.</w:t>
      </w:r>
    </w:p>
    <w:p w:rsidR="00DE157D" w:rsidP="00DE157D" w:rsidRDefault="00DE157D" w14:paraId="6B8EEEB0" w14:textId="77777777">
      <w:pPr>
        <w:tabs>
          <w:tab w:val="num" w:pos="270"/>
          <w:tab w:val="left" w:pos="315"/>
          <w:tab w:val="left" w:pos="450"/>
        </w:tabs>
        <w:ind w:left="-180"/>
        <w:rPr>
          <w:sz w:val="20"/>
        </w:rPr>
      </w:pPr>
    </w:p>
    <w:p w:rsidR="00DE157D" w:rsidP="00DE157D" w:rsidRDefault="00DE157D" w14:paraId="6567C2CE" w14:textId="77777777">
      <w:pPr>
        <w:tabs>
          <w:tab w:val="num" w:pos="270"/>
          <w:tab w:val="left" w:pos="315"/>
          <w:tab w:val="left" w:pos="450"/>
        </w:tabs>
        <w:ind w:left="-180"/>
        <w:rPr>
          <w:b/>
          <w:sz w:val="20"/>
        </w:rPr>
      </w:pPr>
      <w:r>
        <w:rPr>
          <w:sz w:val="20"/>
        </w:rPr>
        <w:t>Check “</w:t>
      </w:r>
      <w:r>
        <w:rPr>
          <w:b/>
          <w:bCs/>
          <w:sz w:val="20"/>
        </w:rPr>
        <w:t>Yes”</w:t>
      </w:r>
      <w:r>
        <w:rPr>
          <w:sz w:val="20"/>
        </w:rPr>
        <w:t xml:space="preserve"> if you meet the requirements for novice applicants specified in the regulations in 34 CFR 75.225 and i</w:t>
      </w:r>
      <w:r>
        <w:rPr>
          <w:sz w:val="20"/>
        </w:rPr>
        <w:t>n</w:t>
      </w:r>
      <w:r>
        <w:rPr>
          <w:sz w:val="20"/>
        </w:rPr>
        <w:t>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w:t>
      </w:r>
      <w:r>
        <w:rPr>
          <w:sz w:val="20"/>
        </w:rPr>
        <w:t>e</w:t>
      </w:r>
      <w:r>
        <w:rPr>
          <w:sz w:val="20"/>
        </w:rPr>
        <w:t>quirements for novice applicants</w:t>
      </w:r>
      <w:r>
        <w:rPr>
          <w:b/>
          <w:sz w:val="20"/>
        </w:rPr>
        <w:t>.</w:t>
      </w:r>
    </w:p>
    <w:p w:rsidR="00DE157D" w:rsidP="00DE157D" w:rsidRDefault="00DE157D" w14:paraId="58A95631" w14:textId="77777777">
      <w:pPr>
        <w:tabs>
          <w:tab w:val="num" w:pos="270"/>
          <w:tab w:val="left" w:pos="315"/>
          <w:tab w:val="left" w:pos="450"/>
        </w:tabs>
        <w:ind w:left="-180"/>
        <w:rPr>
          <w:b/>
          <w:sz w:val="20"/>
        </w:rPr>
      </w:pPr>
    </w:p>
    <w:p w:rsidR="00DE157D" w:rsidP="00DE157D" w:rsidRDefault="00DE157D" w14:paraId="735C6B37" w14:textId="77777777">
      <w:pPr>
        <w:tabs>
          <w:tab w:val="left" w:pos="315"/>
          <w:tab w:val="left" w:pos="450"/>
        </w:tabs>
        <w:ind w:left="-180"/>
        <w:rPr>
          <w:sz w:val="20"/>
        </w:rPr>
      </w:pPr>
      <w:r>
        <w:rPr>
          <w:b/>
          <w:sz w:val="20"/>
        </w:rPr>
        <w:t>3.  Human Subjects Research.</w:t>
      </w:r>
      <w:r>
        <w:rPr>
          <w:sz w:val="20"/>
        </w:rPr>
        <w:t xml:space="preserve">  (See I. A. “Definitions” in attached page ent</w:t>
      </w:r>
      <w:r>
        <w:rPr>
          <w:sz w:val="20"/>
        </w:rPr>
        <w:t>i</w:t>
      </w:r>
      <w:r>
        <w:rPr>
          <w:sz w:val="20"/>
        </w:rPr>
        <w:t xml:space="preserve">tled “Definitions for Department of Education Supplemental Information </w:t>
      </w:r>
      <w:r w:rsidR="00970B09">
        <w:rPr>
          <w:sz w:val="20"/>
        </w:rPr>
        <w:t>for</w:t>
      </w:r>
      <w:r>
        <w:rPr>
          <w:sz w:val="20"/>
        </w:rPr>
        <w:t xml:space="preserve"> SF 424.”)</w:t>
      </w:r>
    </w:p>
    <w:p w:rsidR="00DE157D" w:rsidP="00DE157D" w:rsidRDefault="00DE157D" w14:paraId="3B8A1FE1" w14:textId="77777777">
      <w:pPr>
        <w:tabs>
          <w:tab w:val="left" w:pos="315"/>
          <w:tab w:val="left" w:pos="1890"/>
          <w:tab w:val="left" w:pos="3960"/>
        </w:tabs>
        <w:ind w:left="-180"/>
        <w:rPr>
          <w:sz w:val="20"/>
        </w:rPr>
      </w:pPr>
    </w:p>
    <w:p w:rsidR="00DE157D" w:rsidP="00DE157D" w:rsidRDefault="00DE157D" w14:paraId="3CF5E12A" w14:textId="77777777">
      <w:pPr>
        <w:tabs>
          <w:tab w:val="left" w:pos="315"/>
          <w:tab w:val="left" w:pos="1890"/>
          <w:tab w:val="left" w:pos="3960"/>
        </w:tabs>
        <w:ind w:left="-180"/>
        <w:rPr>
          <w:sz w:val="20"/>
        </w:rPr>
      </w:pPr>
      <w:r>
        <w:rPr>
          <w:b/>
          <w:bCs/>
          <w:sz w:val="20"/>
        </w:rPr>
        <w:t>If Not Human Subjects Research.</w:t>
      </w:r>
      <w:r>
        <w:rPr>
          <w:sz w:val="20"/>
        </w:rPr>
        <w:t xml:space="preserve">  Check “</w:t>
      </w:r>
      <w:r>
        <w:rPr>
          <w:b/>
          <w:bCs/>
          <w:sz w:val="20"/>
        </w:rPr>
        <w:t>No</w:t>
      </w:r>
      <w:r>
        <w:rPr>
          <w:sz w:val="20"/>
        </w:rPr>
        <w:t>” i</w:t>
      </w:r>
      <w:r>
        <w:rPr>
          <w:color w:val="000000"/>
          <w:sz w:val="20"/>
        </w:rPr>
        <w:t>f research activities invol</w:t>
      </w:r>
      <w:r>
        <w:rPr>
          <w:color w:val="000000"/>
          <w:sz w:val="20"/>
        </w:rPr>
        <w:t>v</w:t>
      </w:r>
      <w:r>
        <w:rPr>
          <w:color w:val="000000"/>
          <w:sz w:val="20"/>
        </w:rPr>
        <w:t xml:space="preserve">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w:t>
      </w:r>
      <w:r>
        <w:rPr>
          <w:sz w:val="20"/>
        </w:rPr>
        <w:t>e</w:t>
      </w:r>
      <w:r>
        <w:rPr>
          <w:sz w:val="20"/>
        </w:rPr>
        <w:t>maining parts of Item 3 are then not applicable.</w:t>
      </w:r>
    </w:p>
    <w:p w:rsidR="00DE157D" w:rsidP="00DE157D" w:rsidRDefault="00DE157D" w14:paraId="3FCBEDB6" w14:textId="77777777">
      <w:pPr>
        <w:tabs>
          <w:tab w:val="left" w:pos="315"/>
          <w:tab w:val="left" w:pos="1890"/>
          <w:tab w:val="left" w:pos="3960"/>
        </w:tabs>
        <w:ind w:left="-180"/>
        <w:rPr>
          <w:sz w:val="20"/>
        </w:rPr>
      </w:pPr>
    </w:p>
    <w:p w:rsidR="00DE157D" w:rsidP="00DE157D" w:rsidRDefault="00DE157D" w14:paraId="0D6B36B6" w14:textId="77777777">
      <w:pPr>
        <w:tabs>
          <w:tab w:val="left" w:pos="315"/>
          <w:tab w:val="left" w:pos="1890"/>
          <w:tab w:val="left" w:pos="3960"/>
        </w:tabs>
        <w:ind w:left="-180"/>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w:t>
      </w:r>
      <w:r>
        <w:rPr>
          <w:sz w:val="20"/>
        </w:rPr>
        <w:t>r</w:t>
      </w:r>
      <w:r>
        <w:rPr>
          <w:sz w:val="20"/>
        </w:rPr>
        <w:t>ing the proposed project period, either at the applicant organization or at any other performance site or collaborating instit</w:t>
      </w:r>
      <w:r>
        <w:rPr>
          <w:sz w:val="20"/>
        </w:rPr>
        <w:t>u</w:t>
      </w:r>
      <w:r>
        <w:rPr>
          <w:sz w:val="20"/>
        </w:rPr>
        <w:t>tion.  Check “</w:t>
      </w:r>
      <w:r>
        <w:rPr>
          <w:b/>
          <w:bCs/>
          <w:sz w:val="20"/>
        </w:rPr>
        <w:t>Yes</w:t>
      </w:r>
      <w:r>
        <w:rPr>
          <w:sz w:val="20"/>
        </w:rPr>
        <w:t>” even if the research is exempt from the regul</w:t>
      </w:r>
      <w:r>
        <w:rPr>
          <w:sz w:val="20"/>
        </w:rPr>
        <w:t>a</w:t>
      </w:r>
      <w:r>
        <w:rPr>
          <w:sz w:val="20"/>
        </w:rPr>
        <w:t xml:space="preserve">tions for the protection of human subjects. (See I. B. “Exemptions” in attached page entitled “Definitions for Department of Education Supplemental Information </w:t>
      </w:r>
      <w:r w:rsidR="00970B09">
        <w:rPr>
          <w:sz w:val="20"/>
        </w:rPr>
        <w:t>for</w:t>
      </w:r>
      <w:r>
        <w:rPr>
          <w:sz w:val="20"/>
        </w:rPr>
        <w:t xml:space="preserve"> SF 424.”) </w:t>
      </w:r>
    </w:p>
    <w:p w:rsidR="00DE157D" w:rsidP="00DE157D" w:rsidRDefault="00DE157D" w14:paraId="651EA48E" w14:textId="77777777">
      <w:pPr>
        <w:tabs>
          <w:tab w:val="left" w:pos="315"/>
          <w:tab w:val="left" w:pos="1890"/>
          <w:tab w:val="left" w:pos="3960"/>
        </w:tabs>
        <w:spacing w:line="80" w:lineRule="atLeast"/>
        <w:ind w:left="-180"/>
        <w:rPr>
          <w:sz w:val="20"/>
        </w:rPr>
      </w:pPr>
    </w:p>
    <w:p w:rsidR="00DE157D" w:rsidP="00DE157D" w:rsidRDefault="00DE157D" w14:paraId="639BBD84" w14:textId="77777777">
      <w:pPr>
        <w:tabs>
          <w:tab w:val="left" w:pos="315"/>
          <w:tab w:val="left" w:pos="630"/>
          <w:tab w:val="left" w:pos="3960"/>
        </w:tabs>
        <w:spacing w:line="80" w:lineRule="atLeast"/>
        <w:ind w:left="-180"/>
        <w:rPr>
          <w:sz w:val="20"/>
        </w:rPr>
      </w:pPr>
      <w:r>
        <w:rPr>
          <w:b/>
          <w:bCs/>
          <w:sz w:val="20"/>
        </w:rPr>
        <w:t>3a.  If Human Subjects Research is Exempt from the Human Subjects Regulations.</w:t>
      </w:r>
      <w:r>
        <w:rPr>
          <w:sz w:val="20"/>
        </w:rPr>
        <w:t xml:space="preserve">  Check “</w:t>
      </w:r>
      <w:r>
        <w:rPr>
          <w:b/>
          <w:bCs/>
          <w:sz w:val="20"/>
        </w:rPr>
        <w:t>Yes</w:t>
      </w:r>
      <w:r>
        <w:rPr>
          <w:sz w:val="20"/>
        </w:rPr>
        <w:t>” if all the research activ</w:t>
      </w:r>
      <w:r>
        <w:rPr>
          <w:sz w:val="20"/>
        </w:rPr>
        <w:t>i</w:t>
      </w:r>
      <w:r>
        <w:rPr>
          <w:sz w:val="20"/>
        </w:rPr>
        <w:t>ties proposed are designated to be exempt from the regulations.  I</w:t>
      </w:r>
      <w:r>
        <w:rPr>
          <w:sz w:val="20"/>
        </w:rPr>
        <w:t>n</w:t>
      </w:r>
      <w:r>
        <w:rPr>
          <w:sz w:val="20"/>
        </w:rPr>
        <w:t>sert the exemption number(s) corresponding to one or more of the six exemption categories listed in I. B. “Exemptions.”  In addition, follow the instructions in II. A. “Exempt Research Narr</w:t>
      </w:r>
      <w:r>
        <w:rPr>
          <w:sz w:val="20"/>
        </w:rPr>
        <w:t>a</w:t>
      </w:r>
      <w:r>
        <w:rPr>
          <w:sz w:val="20"/>
        </w:rPr>
        <w:t xml:space="preserve">tive” in the attached page entitled “Definitions for Department of Education Supplemental Information </w:t>
      </w:r>
      <w:r w:rsidR="00970B09">
        <w:rPr>
          <w:sz w:val="20"/>
        </w:rPr>
        <w:t>for</w:t>
      </w:r>
      <w:r>
        <w:rPr>
          <w:sz w:val="20"/>
        </w:rPr>
        <w:t xml:space="preserve"> SF 424.” </w:t>
      </w:r>
    </w:p>
    <w:p w:rsidR="00DE157D" w:rsidP="00DE157D" w:rsidRDefault="00DE157D" w14:paraId="68C25A4D" w14:textId="77777777">
      <w:pPr>
        <w:tabs>
          <w:tab w:val="left" w:pos="315"/>
          <w:tab w:val="left" w:pos="630"/>
          <w:tab w:val="left" w:pos="3960"/>
        </w:tabs>
        <w:spacing w:line="80" w:lineRule="atLeast"/>
        <w:ind w:left="-180"/>
        <w:rPr>
          <w:sz w:val="20"/>
        </w:rPr>
      </w:pPr>
    </w:p>
    <w:p w:rsidR="00DE157D" w:rsidP="00DE157D" w:rsidRDefault="00DE157D" w14:paraId="030F24A7" w14:textId="77777777">
      <w:pPr>
        <w:tabs>
          <w:tab w:val="left" w:pos="315"/>
          <w:tab w:val="left" w:pos="630"/>
          <w:tab w:val="left" w:pos="3960"/>
        </w:tabs>
        <w:spacing w:line="80" w:lineRule="atLeast"/>
        <w:ind w:left="-180"/>
        <w:rPr>
          <w:sz w:val="20"/>
        </w:rPr>
      </w:pPr>
      <w:r>
        <w:rPr>
          <w:b/>
          <w:bCs/>
          <w:sz w:val="20"/>
        </w:rPr>
        <w:t>3a.  If Human Subjects Research is Not Exempt from H</w:t>
      </w:r>
      <w:r>
        <w:rPr>
          <w:b/>
          <w:bCs/>
          <w:sz w:val="20"/>
        </w:rPr>
        <w:t>u</w:t>
      </w:r>
      <w:r>
        <w:rPr>
          <w:b/>
          <w:bCs/>
          <w:sz w:val="20"/>
        </w:rPr>
        <w:t>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w:t>
      </w:r>
      <w:r>
        <w:rPr>
          <w:sz w:val="20"/>
        </w:rPr>
        <w:t>a</w:t>
      </w:r>
      <w:r>
        <w:rPr>
          <w:sz w:val="20"/>
        </w:rPr>
        <w:t xml:space="preserve">tive” in the page entitled “Definitions for Department of Education Supplemental Information </w:t>
      </w:r>
      <w:r w:rsidR="00970B09">
        <w:rPr>
          <w:sz w:val="20"/>
        </w:rPr>
        <w:t>for</w:t>
      </w:r>
      <w:r>
        <w:rPr>
          <w:sz w:val="20"/>
        </w:rPr>
        <w:t xml:space="preserve"> SF 424</w:t>
      </w:r>
    </w:p>
    <w:p w:rsidR="00DE157D" w:rsidP="00DE157D" w:rsidRDefault="00DE157D" w14:paraId="76FDC4A0" w14:textId="77777777">
      <w:pPr>
        <w:tabs>
          <w:tab w:val="left" w:pos="315"/>
          <w:tab w:val="left" w:pos="630"/>
          <w:tab w:val="left" w:pos="3960"/>
        </w:tabs>
        <w:spacing w:line="80" w:lineRule="atLeast"/>
        <w:ind w:left="-180"/>
        <w:rPr>
          <w:sz w:val="20"/>
        </w:rPr>
      </w:pPr>
    </w:p>
    <w:p w:rsidR="00DE157D" w:rsidP="00DE157D" w:rsidRDefault="00DE157D" w14:paraId="006D238B" w14:textId="77777777">
      <w:pPr>
        <w:tabs>
          <w:tab w:val="left" w:pos="315"/>
          <w:tab w:val="left" w:pos="630"/>
          <w:tab w:val="left" w:pos="3960"/>
        </w:tabs>
        <w:spacing w:line="80" w:lineRule="atLeast"/>
        <w:ind w:left="-180"/>
        <w:rPr>
          <w:sz w:val="20"/>
        </w:rPr>
      </w:pPr>
      <w:r>
        <w:rPr>
          <w:b/>
          <w:bCs/>
          <w:sz w:val="20"/>
        </w:rPr>
        <w:t>3a.  Human Subjects Assurance Number.</w:t>
      </w:r>
      <w:r>
        <w:rPr>
          <w:sz w:val="20"/>
        </w:rPr>
        <w:t xml:space="preserve">  If the applicant has an approved Federal Wide (FWA) on file with the Office for Human Research Protections (OHRP), U.S. Department of Health and Human Ser</w:t>
      </w:r>
      <w:r>
        <w:rPr>
          <w:sz w:val="20"/>
        </w:rPr>
        <w:t>v</w:t>
      </w:r>
      <w:r>
        <w:rPr>
          <w:sz w:val="20"/>
        </w:rPr>
        <w:t>ices, that covers the specific activity, insert the number in the space provided.  If the applicant does not have an approved assurance on file with OHRP, enter “None.”  In this case, the a</w:t>
      </w:r>
      <w:r>
        <w:rPr>
          <w:sz w:val="20"/>
        </w:rPr>
        <w:t>p</w:t>
      </w:r>
      <w:r>
        <w:rPr>
          <w:sz w:val="20"/>
        </w:rPr>
        <w:t>plicant, by signature on the SF-424, is declaring that it will comply with 34 CFR 97 and proceed to obtain the human su</w:t>
      </w:r>
      <w:r>
        <w:rPr>
          <w:sz w:val="20"/>
        </w:rPr>
        <w:t>b</w:t>
      </w:r>
      <w:r>
        <w:rPr>
          <w:sz w:val="20"/>
        </w:rPr>
        <w:t>jects assurance upon request by the designated ED official.  If the application is recommended/selected for funding, the de</w:t>
      </w:r>
      <w:r>
        <w:rPr>
          <w:sz w:val="20"/>
        </w:rPr>
        <w:t>s</w:t>
      </w:r>
      <w:r>
        <w:rPr>
          <w:sz w:val="20"/>
        </w:rPr>
        <w:t>ignated ED official will request that the applicant obtain the assurance within 30 days after the specific formal request.</w:t>
      </w:r>
    </w:p>
    <w:p w:rsidR="00DE157D" w:rsidP="00DE157D" w:rsidRDefault="00DE157D" w14:paraId="75F947CF" w14:textId="77777777">
      <w:pPr>
        <w:tabs>
          <w:tab w:val="left" w:pos="315"/>
          <w:tab w:val="left" w:pos="630"/>
          <w:tab w:val="left" w:pos="3960"/>
        </w:tabs>
        <w:spacing w:line="80" w:lineRule="atLeast"/>
        <w:rPr>
          <w:b/>
          <w:bCs/>
          <w:sz w:val="20"/>
        </w:rPr>
      </w:pPr>
    </w:p>
    <w:p w:rsidR="00DE157D" w:rsidP="00DE157D" w:rsidRDefault="00DE157D" w14:paraId="7744D8DE" w14:textId="77777777">
      <w:pPr>
        <w:tabs>
          <w:tab w:val="left" w:pos="315"/>
          <w:tab w:val="left" w:pos="630"/>
          <w:tab w:val="left" w:pos="3960"/>
        </w:tabs>
        <w:spacing w:line="80" w:lineRule="atLeast"/>
        <w:ind w:left="-180"/>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w:t>
      </w:r>
      <w:r>
        <w:rPr>
          <w:sz w:val="20"/>
        </w:rPr>
        <w:t>e</w:t>
      </w:r>
      <w:r>
        <w:rPr>
          <w:sz w:val="20"/>
        </w:rPr>
        <w:t>quest.</w:t>
      </w:r>
    </w:p>
    <w:p w:rsidR="00DE157D" w:rsidP="00DE157D" w:rsidRDefault="00DE157D" w14:paraId="2740AE04" w14:textId="77777777">
      <w:pPr>
        <w:tabs>
          <w:tab w:val="left" w:pos="315"/>
          <w:tab w:val="left" w:pos="630"/>
          <w:tab w:val="left" w:pos="3960"/>
        </w:tabs>
        <w:spacing w:line="80" w:lineRule="atLeast"/>
        <w:ind w:left="-180"/>
        <w:rPr>
          <w:i/>
          <w:iCs/>
          <w:sz w:val="20"/>
        </w:rPr>
      </w:pPr>
    </w:p>
    <w:p w:rsidR="00DE157D" w:rsidP="00DE157D" w:rsidRDefault="00DE157D" w14:paraId="7760A28C" w14:textId="77777777">
      <w:pPr>
        <w:tabs>
          <w:tab w:val="left" w:pos="315"/>
          <w:tab w:val="left" w:pos="630"/>
          <w:tab w:val="left" w:pos="3960"/>
        </w:tabs>
        <w:spacing w:line="80" w:lineRule="atLeast"/>
        <w:ind w:left="-180"/>
        <w:rPr>
          <w:sz w:val="20"/>
        </w:rPr>
        <w:sectPr w:rsidR="00DE157D" w:rsidSect="00DD4A82">
          <w:pgSz w:w="12240" w:h="15840"/>
          <w:pgMar w:top="270" w:right="720" w:bottom="0" w:left="720" w:header="432" w:footer="432" w:gutter="0"/>
          <w:cols w:space="432"/>
          <w:docGrid w:linePitch="360"/>
        </w:sectPr>
      </w:pPr>
      <w:r>
        <w:rPr>
          <w:b/>
          <w:bCs/>
          <w:i/>
          <w:iCs/>
          <w:sz w:val="20"/>
        </w:rPr>
        <w:t>Paperwork Burden Statement</w:t>
      </w:r>
      <w:r>
        <w:rPr>
          <w:b/>
          <w:bCs/>
          <w:sz w:val="20"/>
        </w:rPr>
        <w:t>.</w:t>
      </w:r>
      <w:r>
        <w:rPr>
          <w:sz w:val="20"/>
        </w:rPr>
        <w:t xml:space="preserve">  </w:t>
      </w:r>
      <w:r>
        <w:rPr>
          <w:i/>
          <w:iCs/>
          <w:sz w:val="20"/>
        </w:rPr>
        <w:t>According to the Paperwork Reduction Act of 1995, no persons are required to respond to a co</w:t>
      </w:r>
      <w:r>
        <w:rPr>
          <w:i/>
          <w:iCs/>
          <w:sz w:val="20"/>
        </w:rPr>
        <w:t>l</w:t>
      </w:r>
      <w:r>
        <w:rPr>
          <w:i/>
          <w:iCs/>
          <w:sz w:val="20"/>
        </w:rPr>
        <w:t>lection of information unless such collection displays a valid OMB control number.  The valid OMB control number for this information collection is 1894-0007.  The time required to complete this inform</w:t>
      </w:r>
      <w:r>
        <w:rPr>
          <w:i/>
          <w:iCs/>
          <w:sz w:val="20"/>
        </w:rPr>
        <w:t>a</w:t>
      </w:r>
      <w:r>
        <w:rPr>
          <w:i/>
          <w:iCs/>
          <w:sz w:val="20"/>
        </w:rPr>
        <w:t>tion collection is estimated to average between 15 and 45 minutes per response, including the time to review instructions, search existing data resources, gather the data needed, and co</w:t>
      </w:r>
      <w:r>
        <w:rPr>
          <w:i/>
          <w:iCs/>
          <w:sz w:val="20"/>
        </w:rPr>
        <w:t>m</w:t>
      </w:r>
      <w:r>
        <w:rPr>
          <w:i/>
          <w:iCs/>
          <w:sz w:val="20"/>
        </w:rPr>
        <w:t>plete and review the information collection.  If you have any comments concerning the accuracy of the est</w:t>
      </w:r>
      <w:r>
        <w:rPr>
          <w:i/>
          <w:iCs/>
          <w:sz w:val="20"/>
        </w:rPr>
        <w:t>i</w:t>
      </w:r>
      <w:r>
        <w:rPr>
          <w:i/>
          <w:iCs/>
          <w:sz w:val="20"/>
        </w:rPr>
        <w:t>mate(s) or suggestions for improving this form, please write to:  U.S. Department of Education, 400 Maryland Avenue, S.W., Was</w:t>
      </w:r>
      <w:r>
        <w:rPr>
          <w:i/>
          <w:iCs/>
          <w:sz w:val="20"/>
        </w:rPr>
        <w:t>h</w:t>
      </w:r>
      <w:r>
        <w:rPr>
          <w:i/>
          <w:iCs/>
          <w:sz w:val="20"/>
        </w:rPr>
        <w:t>ington, D.C. 20202-4537.  If you have comments or concerns regarding the status of your indivi</w:t>
      </w:r>
      <w:r>
        <w:rPr>
          <w:i/>
          <w:iCs/>
          <w:sz w:val="20"/>
        </w:rPr>
        <w:t>d</w:t>
      </w:r>
      <w:r>
        <w:rPr>
          <w:i/>
          <w:iCs/>
          <w:sz w:val="20"/>
        </w:rPr>
        <w:t>ual submission of this form write directly to:  Application Control Center, U.S. Department of Education, Potomac Center Plaza, 550 12</w:t>
      </w:r>
      <w:r>
        <w:rPr>
          <w:i/>
          <w:iCs/>
          <w:sz w:val="20"/>
          <w:vertAlign w:val="superscript"/>
        </w:rPr>
        <w:t>th</w:t>
      </w:r>
      <w:r>
        <w:rPr>
          <w:i/>
          <w:iCs/>
          <w:sz w:val="20"/>
        </w:rPr>
        <w:t xml:space="preserve"> Street, S.W. Room 7076, Was</w:t>
      </w:r>
      <w:r>
        <w:rPr>
          <w:i/>
          <w:iCs/>
          <w:sz w:val="20"/>
        </w:rPr>
        <w:t>h</w:t>
      </w:r>
      <w:r>
        <w:rPr>
          <w:i/>
          <w:iCs/>
          <w:sz w:val="20"/>
        </w:rPr>
        <w:t>ington, D.C. 20202-4260</w:t>
      </w:r>
      <w:r>
        <w:rPr>
          <w:sz w:val="20"/>
        </w:rPr>
        <w:t>.</w:t>
      </w:r>
    </w:p>
    <w:p w:rsidRPr="00F55A59" w:rsidR="00DE157D" w:rsidP="00DE157D" w:rsidRDefault="00DE157D" w14:paraId="5148BF8E" w14:textId="77777777">
      <w:pPr>
        <w:tabs>
          <w:tab w:val="left" w:pos="315"/>
          <w:tab w:val="left" w:pos="630"/>
          <w:tab w:val="left" w:pos="3960"/>
        </w:tabs>
        <w:spacing w:line="80" w:lineRule="atLeast"/>
        <w:ind w:left="-180"/>
        <w:rPr>
          <w:sz w:val="20"/>
        </w:rPr>
      </w:pPr>
    </w:p>
    <w:p w:rsidR="00DE157D" w:rsidP="00DE157D" w:rsidRDefault="00DE157D" w14:paraId="6EE99D99" w14:textId="77777777">
      <w:pPr>
        <w:pStyle w:val="Heading1"/>
        <w:framePr w:wrap="notBeside" w:vAnchor="page" w:y="181"/>
        <w:rPr>
          <w:rFonts w:ascii="Times New Roman" w:hAnsi="Times New Roman" w:cs="Times New Roman"/>
          <w:sz w:val="22"/>
        </w:rPr>
      </w:pPr>
    </w:p>
    <w:p w:rsidR="00DE157D" w:rsidP="00DE157D" w:rsidRDefault="00DE157D" w14:paraId="134FEFD2" w14:textId="77777777">
      <w:pPr>
        <w:pStyle w:val="Heading1"/>
        <w:framePr w:wrap="notBeside" w:vAnchor="page" w:y="181"/>
        <w:rPr>
          <w:rFonts w:ascii="Times New Roman" w:hAnsi="Times New Roman" w:cs="Times New Roman"/>
          <w:sz w:val="22"/>
        </w:rPr>
      </w:pPr>
      <w:r>
        <w:rPr>
          <w:rFonts w:ascii="Times New Roman" w:hAnsi="Times New Roman" w:cs="Times New Roman"/>
          <w:sz w:val="22"/>
        </w:rPr>
        <w:t xml:space="preserve">DEFINITIONS FOR </w:t>
      </w:r>
    </w:p>
    <w:p w:rsidR="00DE157D" w:rsidP="00DE157D" w:rsidRDefault="00DE157D" w14:paraId="7CAFFADD" w14:textId="77777777">
      <w:pPr>
        <w:pStyle w:val="Heading1"/>
        <w:framePr w:wrap="notBeside" w:vAnchor="page" w:y="181"/>
        <w:rPr>
          <w:rFonts w:ascii="Times New Roman" w:hAnsi="Times New Roman"/>
          <w:sz w:val="20"/>
        </w:rPr>
      </w:pPr>
      <w:r>
        <w:rPr>
          <w:rFonts w:ascii="Times New Roman" w:hAnsi="Times New Roman"/>
          <w:sz w:val="22"/>
        </w:rPr>
        <w:t>DEPARTMENT OF EDUCATION SUPPLEMENTAL INFORMATION FOR SF 424</w:t>
      </w:r>
    </w:p>
    <w:p w:rsidR="00DE157D" w:rsidP="00DE157D" w:rsidRDefault="00DE157D" w14:paraId="0637FD9B" w14:textId="77777777">
      <w:pPr>
        <w:pStyle w:val="Heading1"/>
        <w:framePr w:wrap="notBeside" w:vAnchor="page" w:y="181"/>
        <w:rPr>
          <w:rFonts w:ascii="Times New Roman" w:hAnsi="Times New Roman"/>
          <w:sz w:val="20"/>
        </w:rPr>
      </w:pPr>
      <w:r>
        <w:rPr>
          <w:rFonts w:ascii="Times New Roman" w:hAnsi="Times New Roman"/>
          <w:sz w:val="20"/>
        </w:rPr>
        <w:t>(Attachment to Instructions for Supplemental Information for SF 424)</w:t>
      </w:r>
    </w:p>
    <w:p w:rsidR="00DE157D" w:rsidP="00DE157D" w:rsidRDefault="00DE157D" w14:paraId="2D08C69A" w14:textId="77777777"/>
    <w:p w:rsidR="00DE157D" w:rsidP="00DE157D" w:rsidRDefault="00DE157D" w14:paraId="44B7CAA0" w14:textId="77777777">
      <w:pPr>
        <w:rPr>
          <w:b/>
          <w:bCs/>
          <w:sz w:val="20"/>
        </w:rPr>
        <w:sectPr w:rsidR="00DE157D" w:rsidSect="00F55A59">
          <w:headerReference w:type="default" r:id="rId74"/>
          <w:pgSz w:w="12240" w:h="15840"/>
          <w:pgMar w:top="270" w:right="720" w:bottom="720" w:left="720" w:header="432" w:footer="432" w:gutter="0"/>
          <w:cols w:space="432"/>
          <w:docGrid w:linePitch="360"/>
        </w:sectPr>
      </w:pPr>
    </w:p>
    <w:p w:rsidR="00DE157D" w:rsidP="00DE157D" w:rsidRDefault="00DE157D" w14:paraId="59E53D4E" w14:textId="77777777">
      <w:pPr>
        <w:rPr>
          <w:b/>
          <w:bCs/>
          <w:sz w:val="20"/>
        </w:rPr>
      </w:pPr>
      <w:r>
        <w:rPr>
          <w:b/>
          <w:bCs/>
          <w:sz w:val="20"/>
        </w:rPr>
        <w:t>Definitions:</w:t>
      </w:r>
    </w:p>
    <w:p w:rsidR="00DE157D" w:rsidP="00DE157D" w:rsidRDefault="00DE157D" w14:paraId="4A6DC9BA" w14:textId="77777777">
      <w:pPr>
        <w:rPr>
          <w:b/>
          <w:sz w:val="20"/>
        </w:rPr>
      </w:pPr>
    </w:p>
    <w:p w:rsidR="00DE157D" w:rsidP="00DE157D" w:rsidRDefault="00DE157D" w14:paraId="70E0D017" w14:textId="77777777">
      <w:pPr>
        <w:rPr>
          <w:bCs/>
          <w:sz w:val="20"/>
        </w:rPr>
      </w:pPr>
      <w:r>
        <w:rPr>
          <w:b/>
          <w:sz w:val="20"/>
        </w:rPr>
        <w:t>Novice Applicant (See 34 CFR 75.225</w:t>
      </w:r>
      <w:r>
        <w:rPr>
          <w:bCs/>
          <w:sz w:val="20"/>
        </w:rPr>
        <w:t>).  For discretionary grant programs under which the Secretary gives special consideration to novice applications, a novice appl</w:t>
      </w:r>
      <w:r>
        <w:rPr>
          <w:bCs/>
          <w:sz w:val="20"/>
        </w:rPr>
        <w:t>i</w:t>
      </w:r>
      <w:r>
        <w:rPr>
          <w:bCs/>
          <w:sz w:val="20"/>
        </w:rPr>
        <w:t>cant means any applicant for a grant from ED that—</w:t>
      </w:r>
    </w:p>
    <w:p w:rsidR="00DE157D" w:rsidP="00DE157D" w:rsidRDefault="00DE157D" w14:paraId="7B9BF54B" w14:textId="77777777">
      <w:pPr>
        <w:rPr>
          <w:bCs/>
          <w:sz w:val="20"/>
        </w:rPr>
      </w:pPr>
    </w:p>
    <w:p w:rsidR="00DE157D" w:rsidP="00DE157D" w:rsidRDefault="00DE157D" w14:paraId="291E30AA" w14:textId="77777777">
      <w:pPr>
        <w:numPr>
          <w:ilvl w:val="0"/>
          <w:numId w:val="32"/>
        </w:numPr>
        <w:rPr>
          <w:bCs/>
          <w:sz w:val="20"/>
        </w:rPr>
      </w:pPr>
      <w:r>
        <w:rPr>
          <w:bCs/>
          <w:sz w:val="20"/>
        </w:rPr>
        <w:t>Has never received a grant or subgrant under the pr</w:t>
      </w:r>
      <w:r>
        <w:rPr>
          <w:bCs/>
          <w:sz w:val="20"/>
        </w:rPr>
        <w:t>o</w:t>
      </w:r>
      <w:r>
        <w:rPr>
          <w:bCs/>
          <w:sz w:val="20"/>
        </w:rPr>
        <w:t>gram from which it seeks funding;</w:t>
      </w:r>
    </w:p>
    <w:p w:rsidR="00DE157D" w:rsidP="00DE157D" w:rsidRDefault="00DE157D" w14:paraId="063DAB53" w14:textId="77777777">
      <w:pPr>
        <w:ind w:left="360"/>
        <w:rPr>
          <w:bCs/>
          <w:sz w:val="20"/>
        </w:rPr>
      </w:pPr>
    </w:p>
    <w:p w:rsidR="00DE157D" w:rsidP="00DE157D" w:rsidRDefault="00DE157D" w14:paraId="06E24029" w14:textId="77777777">
      <w:pPr>
        <w:numPr>
          <w:ilvl w:val="0"/>
          <w:numId w:val="32"/>
        </w:numPr>
        <w:rPr>
          <w:bCs/>
          <w:sz w:val="20"/>
        </w:rPr>
      </w:pPr>
      <w:r>
        <w:rPr>
          <w:bCs/>
          <w:sz w:val="20"/>
        </w:rPr>
        <w:t>Has never been a member of a group application, submi</w:t>
      </w:r>
      <w:r>
        <w:rPr>
          <w:bCs/>
          <w:sz w:val="20"/>
        </w:rPr>
        <w:t>t</w:t>
      </w:r>
      <w:r>
        <w:rPr>
          <w:bCs/>
          <w:sz w:val="20"/>
        </w:rPr>
        <w:t>ted in accordance with 34 CFR 75.127-75.129, that r</w:t>
      </w:r>
      <w:r>
        <w:rPr>
          <w:bCs/>
          <w:sz w:val="20"/>
        </w:rPr>
        <w:t>e</w:t>
      </w:r>
      <w:r>
        <w:rPr>
          <w:bCs/>
          <w:sz w:val="20"/>
        </w:rPr>
        <w:t>ceived a grant under the program from which it seeks fun</w:t>
      </w:r>
      <w:r>
        <w:rPr>
          <w:bCs/>
          <w:sz w:val="20"/>
        </w:rPr>
        <w:t>d</w:t>
      </w:r>
      <w:r>
        <w:rPr>
          <w:bCs/>
          <w:sz w:val="20"/>
        </w:rPr>
        <w:t>ing; and</w:t>
      </w:r>
    </w:p>
    <w:p w:rsidR="00DE157D" w:rsidP="00DE157D" w:rsidRDefault="00DE157D" w14:paraId="30C4106E" w14:textId="77777777">
      <w:pPr>
        <w:rPr>
          <w:bCs/>
          <w:sz w:val="20"/>
        </w:rPr>
      </w:pPr>
    </w:p>
    <w:p w:rsidR="00DE157D" w:rsidP="00DE157D" w:rsidRDefault="00DE157D" w14:paraId="6CB713E4" w14:textId="77777777">
      <w:pPr>
        <w:numPr>
          <w:ilvl w:val="0"/>
          <w:numId w:val="32"/>
        </w:numPr>
        <w:rPr>
          <w:bCs/>
          <w:sz w:val="20"/>
        </w:rPr>
      </w:pPr>
      <w:r>
        <w:rPr>
          <w:bCs/>
          <w:sz w:val="20"/>
        </w:rPr>
        <w:t>Has not had an active discretionary grant from the Fe</w:t>
      </w:r>
      <w:r>
        <w:rPr>
          <w:bCs/>
          <w:sz w:val="20"/>
        </w:rPr>
        <w:t>d</w:t>
      </w:r>
      <w:r>
        <w:rPr>
          <w:bCs/>
          <w:sz w:val="20"/>
        </w:rPr>
        <w:t>eral government in the five years before the deadline date for applications under the program.  For the purposes of this requirement, a grant is a</w:t>
      </w:r>
      <w:r>
        <w:rPr>
          <w:bCs/>
          <w:sz w:val="20"/>
        </w:rPr>
        <w:t>c</w:t>
      </w:r>
      <w:r>
        <w:rPr>
          <w:bCs/>
          <w:sz w:val="20"/>
        </w:rPr>
        <w:t>tive until the end of the grant’s project or funding period, including any exte</w:t>
      </w:r>
      <w:r>
        <w:rPr>
          <w:bCs/>
          <w:sz w:val="20"/>
        </w:rPr>
        <w:t>n</w:t>
      </w:r>
      <w:r>
        <w:rPr>
          <w:bCs/>
          <w:sz w:val="20"/>
        </w:rPr>
        <w:t>sions of those periods that extend the grantee’s authority to obl</w:t>
      </w:r>
      <w:r>
        <w:rPr>
          <w:bCs/>
          <w:sz w:val="20"/>
        </w:rPr>
        <w:t>i</w:t>
      </w:r>
      <w:r>
        <w:rPr>
          <w:bCs/>
          <w:sz w:val="20"/>
        </w:rPr>
        <w:t>gate funds.</w:t>
      </w:r>
    </w:p>
    <w:p w:rsidR="00DE157D" w:rsidP="00DE157D" w:rsidRDefault="00DE157D" w14:paraId="4682FA0E" w14:textId="77777777">
      <w:pPr>
        <w:rPr>
          <w:bCs/>
          <w:sz w:val="20"/>
        </w:rPr>
      </w:pPr>
    </w:p>
    <w:p w:rsidR="00DE157D" w:rsidP="00DE157D" w:rsidRDefault="00DE157D" w14:paraId="29BFB80A" w14:textId="77777777">
      <w:pPr>
        <w:rPr>
          <w:bCs/>
          <w:sz w:val="20"/>
        </w:rPr>
      </w:pPr>
      <w:r>
        <w:rPr>
          <w:bCs/>
          <w:sz w:val="20"/>
        </w:rPr>
        <w:t>In the case of a group application submitted in accordance with 34 CFR 75.127-75.129, a group includes only parties that meet the requir</w:t>
      </w:r>
      <w:r>
        <w:rPr>
          <w:bCs/>
          <w:sz w:val="20"/>
        </w:rPr>
        <w:t>e</w:t>
      </w:r>
      <w:r>
        <w:rPr>
          <w:bCs/>
          <w:sz w:val="20"/>
        </w:rPr>
        <w:t>ments listed above.</w:t>
      </w:r>
    </w:p>
    <w:p w:rsidR="00DE157D" w:rsidP="00DE157D" w:rsidRDefault="00DE157D" w14:paraId="3B042004" w14:textId="77777777">
      <w:pPr>
        <w:rPr>
          <w:sz w:val="20"/>
        </w:rPr>
      </w:pPr>
    </w:p>
    <w:p w:rsidR="00DE157D" w:rsidP="00DE157D" w:rsidRDefault="00DE157D" w14:paraId="284CFEC3" w14:textId="77777777">
      <w:pPr>
        <w:pStyle w:val="Heading4"/>
        <w:ind w:left="0"/>
        <w:rPr>
          <w:rFonts w:ascii="Times New Roman" w:hAnsi="Times New Roman"/>
          <w:sz w:val="20"/>
        </w:rPr>
      </w:pPr>
      <w:r>
        <w:rPr>
          <w:rFonts w:ascii="Times New Roman" w:hAnsi="Times New Roman"/>
          <w:sz w:val="20"/>
        </w:rPr>
        <w:t>PROTECTION OF HUMAN SUBJECTS IN R</w:t>
      </w:r>
      <w:r>
        <w:rPr>
          <w:rFonts w:ascii="Times New Roman" w:hAnsi="Times New Roman"/>
          <w:sz w:val="20"/>
        </w:rPr>
        <w:t>E</w:t>
      </w:r>
      <w:r>
        <w:rPr>
          <w:rFonts w:ascii="Times New Roman" w:hAnsi="Times New Roman"/>
          <w:sz w:val="20"/>
        </w:rPr>
        <w:t>SEARCH</w:t>
      </w:r>
    </w:p>
    <w:p w:rsidR="00DE157D" w:rsidP="00DE157D" w:rsidRDefault="00DE157D" w14:paraId="2CD6595B" w14:textId="77777777">
      <w:pPr>
        <w:rPr>
          <w:b/>
          <w:bCs/>
          <w:sz w:val="20"/>
        </w:rPr>
      </w:pPr>
    </w:p>
    <w:p w:rsidR="00DE157D" w:rsidP="00DE157D" w:rsidRDefault="00DE157D" w14:paraId="362EBBB8" w14:textId="77777777">
      <w:pPr>
        <w:rPr>
          <w:sz w:val="20"/>
        </w:rPr>
      </w:pPr>
      <w:r>
        <w:rPr>
          <w:b/>
          <w:bCs/>
          <w:sz w:val="20"/>
        </w:rPr>
        <w:t>I.  Definitions and Exemptions</w:t>
      </w:r>
    </w:p>
    <w:p w:rsidR="00DE157D" w:rsidP="00DE157D" w:rsidRDefault="00DE157D" w14:paraId="39E45C82" w14:textId="77777777">
      <w:pPr>
        <w:rPr>
          <w:b/>
          <w:sz w:val="20"/>
        </w:rPr>
      </w:pPr>
    </w:p>
    <w:p w:rsidR="00DE157D" w:rsidP="00DE157D" w:rsidRDefault="00DE157D" w14:paraId="08BDB8D4" w14:textId="77777777">
      <w:pPr>
        <w:rPr>
          <w:b/>
          <w:sz w:val="20"/>
        </w:rPr>
      </w:pPr>
      <w:r>
        <w:rPr>
          <w:b/>
          <w:sz w:val="20"/>
        </w:rPr>
        <w:t>A.  Definitions.</w:t>
      </w:r>
    </w:p>
    <w:p w:rsidR="00DE157D" w:rsidP="00DE157D" w:rsidRDefault="00DE157D" w14:paraId="71684912" w14:textId="77777777">
      <w:pPr>
        <w:rPr>
          <w:b/>
          <w:sz w:val="20"/>
        </w:rPr>
      </w:pPr>
    </w:p>
    <w:p w:rsidR="00DE157D" w:rsidP="00DE157D" w:rsidRDefault="00DE157D" w14:paraId="48C83040" w14:textId="77777777">
      <w:pPr>
        <w:pStyle w:val="BodyText"/>
        <w:rPr>
          <w:color w:val="auto"/>
          <w:sz w:val="20"/>
        </w:rPr>
      </w:pPr>
      <w:r>
        <w:rPr>
          <w:color w:val="auto"/>
          <w:sz w:val="20"/>
        </w:rPr>
        <w:t>A research activity involves human subjects if the activity is research, as defined in the Department’s regulations, and the r</w:t>
      </w:r>
      <w:r>
        <w:rPr>
          <w:color w:val="auto"/>
          <w:sz w:val="20"/>
        </w:rPr>
        <w:t>e</w:t>
      </w:r>
      <w:r>
        <w:rPr>
          <w:color w:val="auto"/>
          <w:sz w:val="20"/>
        </w:rPr>
        <w:t>search activity will involve use of human subjects, as defined in the regul</w:t>
      </w:r>
      <w:r>
        <w:rPr>
          <w:color w:val="auto"/>
          <w:sz w:val="20"/>
        </w:rPr>
        <w:t>a</w:t>
      </w:r>
      <w:r>
        <w:rPr>
          <w:color w:val="auto"/>
          <w:sz w:val="20"/>
        </w:rPr>
        <w:t>tions.</w:t>
      </w:r>
    </w:p>
    <w:p w:rsidR="00DE157D" w:rsidP="00DE157D" w:rsidRDefault="00DE157D" w14:paraId="42EFD2B4" w14:textId="77777777">
      <w:pPr>
        <w:rPr>
          <w:bCs/>
          <w:sz w:val="20"/>
        </w:rPr>
      </w:pPr>
    </w:p>
    <w:p w:rsidR="00DE157D" w:rsidP="00DE157D" w:rsidRDefault="00DE157D" w14:paraId="057319DD" w14:textId="77777777">
      <w:pPr>
        <w:rPr>
          <w:bCs/>
          <w:sz w:val="20"/>
        </w:rPr>
      </w:pPr>
      <w:r>
        <w:rPr>
          <w:bCs/>
          <w:sz w:val="20"/>
        </w:rPr>
        <w:t>—</w:t>
      </w:r>
      <w:r>
        <w:rPr>
          <w:b/>
          <w:sz w:val="20"/>
        </w:rPr>
        <w:t>Research</w:t>
      </w:r>
    </w:p>
    <w:p w:rsidR="00DE157D" w:rsidP="00DE157D" w:rsidRDefault="00DE157D" w14:paraId="2BB3D7ED" w14:textId="77777777">
      <w:pPr>
        <w:rPr>
          <w:bCs/>
          <w:sz w:val="20"/>
        </w:rPr>
      </w:pPr>
    </w:p>
    <w:p w:rsidR="00DE157D" w:rsidP="00DE157D" w:rsidRDefault="00DE157D" w14:paraId="2D6F721F" w14:textId="77777777">
      <w:pPr>
        <w:rPr>
          <w:bCs/>
          <w:sz w:val="20"/>
        </w:rPr>
      </w:pPr>
      <w:r>
        <w:rPr>
          <w:bCs/>
          <w:sz w:val="20"/>
        </w:rPr>
        <w:t>The ED Regulations for the Protection of Human Su</w:t>
      </w:r>
      <w:r>
        <w:rPr>
          <w:bCs/>
          <w:sz w:val="20"/>
        </w:rPr>
        <w:t>b</w:t>
      </w:r>
      <w:r>
        <w:rPr>
          <w:bCs/>
          <w:sz w:val="20"/>
        </w:rPr>
        <w:t>jects, Title 34, Code of Federal Regulations, Part 97, define research as “a systematic investigation, including research development, testing and evaluation, designed to develop or contribute to generali</w:t>
      </w:r>
      <w:r>
        <w:rPr>
          <w:bCs/>
          <w:sz w:val="20"/>
        </w:rPr>
        <w:t>z</w:t>
      </w:r>
      <w:r>
        <w:rPr>
          <w:bCs/>
          <w:sz w:val="20"/>
        </w:rPr>
        <w:t xml:space="preserve">able knowledge.”  </w:t>
      </w:r>
      <w:r>
        <w:rPr>
          <w:bCs/>
          <w:i/>
          <w:iCs/>
          <w:sz w:val="20"/>
        </w:rPr>
        <w:t>If an activity follows a deliberate plan whose pu</w:t>
      </w:r>
      <w:r>
        <w:rPr>
          <w:bCs/>
          <w:i/>
          <w:iCs/>
          <w:sz w:val="20"/>
        </w:rPr>
        <w:t>r</w:t>
      </w:r>
      <w:r>
        <w:rPr>
          <w:bCs/>
          <w:i/>
          <w:iCs/>
          <w:sz w:val="20"/>
        </w:rPr>
        <w:t>pose is to develop or contribute to generalizable knowledge it is research.</w:t>
      </w:r>
      <w:r>
        <w:rPr>
          <w:bCs/>
          <w:sz w:val="20"/>
        </w:rPr>
        <w:t xml:space="preserve">  Activities which meet this definition constitute research whether or not they are conducted or su</w:t>
      </w:r>
      <w:r>
        <w:rPr>
          <w:bCs/>
          <w:sz w:val="20"/>
        </w:rPr>
        <w:t>p</w:t>
      </w:r>
      <w:r>
        <w:rPr>
          <w:bCs/>
          <w:sz w:val="20"/>
        </w:rPr>
        <w:t>ported under a program that is considered research for other purposes.  For example, some demonstration and service pr</w:t>
      </w:r>
      <w:r>
        <w:rPr>
          <w:bCs/>
          <w:sz w:val="20"/>
        </w:rPr>
        <w:t>o</w:t>
      </w:r>
      <w:r>
        <w:rPr>
          <w:bCs/>
          <w:sz w:val="20"/>
        </w:rPr>
        <w:t>grams may include research activities.</w:t>
      </w:r>
    </w:p>
    <w:p w:rsidR="00DE157D" w:rsidP="00DE157D" w:rsidRDefault="00DE157D" w14:paraId="2779CCA1" w14:textId="77777777">
      <w:pPr>
        <w:rPr>
          <w:bCs/>
          <w:sz w:val="20"/>
        </w:rPr>
      </w:pPr>
    </w:p>
    <w:p w:rsidR="00DE157D" w:rsidP="00DE157D" w:rsidRDefault="00DE157D" w14:paraId="06AC0D44" w14:textId="77777777">
      <w:pPr>
        <w:rPr>
          <w:b/>
          <w:bCs/>
          <w:sz w:val="20"/>
        </w:rPr>
      </w:pPr>
      <w:r>
        <w:rPr>
          <w:b/>
          <w:bCs/>
          <w:sz w:val="20"/>
        </w:rPr>
        <w:t>—Human Subject</w:t>
      </w:r>
    </w:p>
    <w:p w:rsidR="00DE157D" w:rsidP="00DE157D" w:rsidRDefault="00DE157D" w14:paraId="118595D7" w14:textId="77777777">
      <w:pPr>
        <w:rPr>
          <w:sz w:val="20"/>
        </w:rPr>
      </w:pPr>
    </w:p>
    <w:p w:rsidR="00DE157D" w:rsidP="00DE157D" w:rsidRDefault="00DE157D" w14:paraId="4CD20C0E" w14:textId="77777777">
      <w:pPr>
        <w:rPr>
          <w:sz w:val="20"/>
        </w:rPr>
      </w:pPr>
      <w:r>
        <w:rPr>
          <w:sz w:val="20"/>
        </w:rPr>
        <w:t>The regulations define human subject as “a living individual about whom an investigator (whether professional or student) conducting research obtains (1) data through intervention or interaction with the individual, or (2) identifiable private inform</w:t>
      </w:r>
      <w:r>
        <w:rPr>
          <w:sz w:val="20"/>
        </w:rPr>
        <w:t>a</w:t>
      </w:r>
      <w:r>
        <w:rPr>
          <w:sz w:val="20"/>
        </w:rPr>
        <w:t xml:space="preserve">tion.”  </w:t>
      </w:r>
      <w:r>
        <w:rPr>
          <w:i/>
          <w:iCs/>
          <w:sz w:val="20"/>
        </w:rPr>
        <w:t>(1) If an activity involves obtaining information about a living person by manipulating that person or that person’s env</w:t>
      </w:r>
      <w:r>
        <w:rPr>
          <w:i/>
          <w:iCs/>
          <w:sz w:val="20"/>
        </w:rPr>
        <w:t>i</w:t>
      </w:r>
      <w:r>
        <w:rPr>
          <w:i/>
          <w:iCs/>
          <w:sz w:val="20"/>
        </w:rPr>
        <w:t>ronment, as might occur when a new instructional technique is tested, or by comm</w:t>
      </w:r>
      <w:r>
        <w:rPr>
          <w:i/>
          <w:iCs/>
          <w:sz w:val="20"/>
        </w:rPr>
        <w:t>u</w:t>
      </w:r>
      <w:r>
        <w:rPr>
          <w:i/>
          <w:iCs/>
          <w:sz w:val="20"/>
        </w:rPr>
        <w:t>nicating or interacting with the individual, as occurs with surveys and interviews, the definition of human su</w:t>
      </w:r>
      <w:r>
        <w:rPr>
          <w:i/>
          <w:iCs/>
          <w:sz w:val="20"/>
        </w:rPr>
        <w:t>b</w:t>
      </w:r>
      <w:r>
        <w:rPr>
          <w:i/>
          <w:iCs/>
          <w:sz w:val="20"/>
        </w:rPr>
        <w:t>ject is met.  (2) If an activity involves obtaining private inform</w:t>
      </w:r>
      <w:r>
        <w:rPr>
          <w:i/>
          <w:iCs/>
          <w:sz w:val="20"/>
        </w:rPr>
        <w:t>a</w:t>
      </w:r>
      <w:r>
        <w:rPr>
          <w:i/>
          <w:iCs/>
          <w:sz w:val="20"/>
        </w:rPr>
        <w:t>tion about a living person in such a way that the information can be linked to that individual (the identity of the subject is or may be readily dete</w:t>
      </w:r>
      <w:r>
        <w:rPr>
          <w:i/>
          <w:iCs/>
          <w:sz w:val="20"/>
        </w:rPr>
        <w:t>r</w:t>
      </w:r>
      <w:r>
        <w:rPr>
          <w:i/>
          <w:iCs/>
          <w:sz w:val="20"/>
        </w:rPr>
        <w:t xml:space="preserve">mined by the investigator or associated with the information), the definition of human subject is met.  </w:t>
      </w:r>
      <w:r>
        <w:rPr>
          <w:sz w:val="20"/>
        </w:rPr>
        <w:t>[Private information includes information about behavior that occurs in a context in which an individual can re</w:t>
      </w:r>
      <w:r>
        <w:rPr>
          <w:sz w:val="20"/>
        </w:rPr>
        <w:t>a</w:t>
      </w:r>
      <w:r>
        <w:rPr>
          <w:sz w:val="20"/>
        </w:rPr>
        <w:t>sonably expect that no observation or recording is taking place, and information which has been provided for sp</w:t>
      </w:r>
      <w:r>
        <w:rPr>
          <w:sz w:val="20"/>
        </w:rPr>
        <w:t>e</w:t>
      </w:r>
      <w:r>
        <w:rPr>
          <w:sz w:val="20"/>
        </w:rPr>
        <w:t>cific purposes by an individual and which the individual can re</w:t>
      </w:r>
      <w:r>
        <w:rPr>
          <w:sz w:val="20"/>
        </w:rPr>
        <w:t>a</w:t>
      </w:r>
      <w:r>
        <w:rPr>
          <w:sz w:val="20"/>
        </w:rPr>
        <w:t>sonably expect will not be made public (for example, a school health re</w:t>
      </w:r>
      <w:r>
        <w:rPr>
          <w:sz w:val="20"/>
        </w:rPr>
        <w:t>c</w:t>
      </w:r>
      <w:r>
        <w:rPr>
          <w:sz w:val="20"/>
        </w:rPr>
        <w:t>ord).]</w:t>
      </w:r>
    </w:p>
    <w:p w:rsidR="00DE157D" w:rsidP="00DE157D" w:rsidRDefault="00DE157D" w14:paraId="312562B5" w14:textId="77777777">
      <w:pPr>
        <w:rPr>
          <w:sz w:val="20"/>
        </w:rPr>
      </w:pPr>
    </w:p>
    <w:p w:rsidR="00DE157D" w:rsidP="00DE157D" w:rsidRDefault="00DE157D" w14:paraId="024889A2" w14:textId="77777777">
      <w:pPr>
        <w:outlineLvl w:val="0"/>
        <w:rPr>
          <w:sz w:val="20"/>
        </w:rPr>
      </w:pPr>
      <w:r>
        <w:rPr>
          <w:b/>
          <w:sz w:val="20"/>
        </w:rPr>
        <w:t>B.  Exemptions.</w:t>
      </w:r>
    </w:p>
    <w:p w:rsidR="00DE157D" w:rsidP="00DE157D" w:rsidRDefault="00DE157D" w14:paraId="33D4B118" w14:textId="77777777">
      <w:pPr>
        <w:spacing w:line="200" w:lineRule="atLeast"/>
        <w:rPr>
          <w:sz w:val="20"/>
        </w:rPr>
      </w:pPr>
    </w:p>
    <w:p w:rsidR="00DE157D" w:rsidP="00DE157D" w:rsidRDefault="00DE157D" w14:paraId="019AA3C4" w14:textId="77777777">
      <w:pPr>
        <w:rPr>
          <w:sz w:val="20"/>
        </w:rPr>
      </w:pPr>
      <w:r>
        <w:rPr>
          <w:sz w:val="20"/>
        </w:rPr>
        <w:t xml:space="preserve">Research activities in which the </w:t>
      </w:r>
      <w:r>
        <w:rPr>
          <w:b/>
          <w:bCs/>
          <w:sz w:val="20"/>
          <w:u w:val="single"/>
        </w:rPr>
        <w:t>only</w:t>
      </w:r>
      <w:r>
        <w:rPr>
          <w:sz w:val="20"/>
        </w:rPr>
        <w:t xml:space="preserve"> involvement of human su</w:t>
      </w:r>
      <w:r>
        <w:rPr>
          <w:sz w:val="20"/>
        </w:rPr>
        <w:t>b</w:t>
      </w:r>
      <w:r>
        <w:rPr>
          <w:sz w:val="20"/>
        </w:rPr>
        <w:t xml:space="preserve">jects will be in one or more of the following six categories of </w:t>
      </w:r>
      <w:r>
        <w:rPr>
          <w:b/>
          <w:i/>
          <w:sz w:val="20"/>
        </w:rPr>
        <w:t>e</w:t>
      </w:r>
      <w:r>
        <w:rPr>
          <w:b/>
          <w:i/>
          <w:sz w:val="20"/>
        </w:rPr>
        <w:t>x</w:t>
      </w:r>
      <w:r>
        <w:rPr>
          <w:b/>
          <w:i/>
          <w:sz w:val="20"/>
        </w:rPr>
        <w:t>emptions</w:t>
      </w:r>
      <w:r>
        <w:rPr>
          <w:sz w:val="20"/>
        </w:rPr>
        <w:t xml:space="preserve"> are not covered by the regulations:</w:t>
      </w:r>
    </w:p>
    <w:p w:rsidR="00DE157D" w:rsidP="00DE157D" w:rsidRDefault="00DE157D" w14:paraId="2489499B" w14:textId="77777777">
      <w:pPr>
        <w:spacing w:line="200" w:lineRule="atLeast"/>
        <w:rPr>
          <w:sz w:val="20"/>
        </w:rPr>
      </w:pPr>
    </w:p>
    <w:p w:rsidR="00DE157D" w:rsidP="00DE157D" w:rsidRDefault="00DE157D" w14:paraId="41D98A03" w14:textId="77777777">
      <w:pPr>
        <w:rPr>
          <w:sz w:val="20"/>
        </w:rPr>
      </w:pPr>
      <w:r>
        <w:rPr>
          <w:sz w:val="20"/>
        </w:rPr>
        <w:t>(1) Research conducted in established or commonly accepted ed</w:t>
      </w:r>
      <w:r>
        <w:rPr>
          <w:sz w:val="20"/>
        </w:rPr>
        <w:t>u</w:t>
      </w:r>
      <w:r>
        <w:rPr>
          <w:sz w:val="20"/>
        </w:rPr>
        <w:t>cational settings, involving normal educational practices, such as (a) research on regular and special education instructional strategies, or (b) research on the effectiveness of or the comparison among instructional techniques, curricula, or classroom management met</w:t>
      </w:r>
      <w:r>
        <w:rPr>
          <w:sz w:val="20"/>
        </w:rPr>
        <w:t>h</w:t>
      </w:r>
      <w:r>
        <w:rPr>
          <w:sz w:val="20"/>
        </w:rPr>
        <w:t>ods.</w:t>
      </w:r>
    </w:p>
    <w:p w:rsidR="00DE157D" w:rsidP="00DE157D" w:rsidRDefault="00DE157D" w14:paraId="51907E1A" w14:textId="77777777">
      <w:pPr>
        <w:spacing w:line="200" w:lineRule="atLeast"/>
        <w:rPr>
          <w:sz w:val="20"/>
        </w:rPr>
      </w:pPr>
    </w:p>
    <w:p w:rsidR="00DE157D" w:rsidP="00DE157D" w:rsidRDefault="00DE157D" w14:paraId="2F4287E8" w14:textId="77777777">
      <w:pPr>
        <w:rPr>
          <w:b/>
          <w:i/>
          <w:sz w:val="20"/>
        </w:rPr>
      </w:pPr>
      <w:r>
        <w:rPr>
          <w:sz w:val="20"/>
        </w:rPr>
        <w:t>(2) Research involving the use of educational tests (cognitive, d</w:t>
      </w:r>
      <w:r>
        <w:rPr>
          <w:sz w:val="20"/>
        </w:rPr>
        <w:t>i</w:t>
      </w:r>
      <w:r>
        <w:rPr>
          <w:sz w:val="20"/>
        </w:rPr>
        <w:t>agnostic, aptitude, achievement), survey procedures, interview procedures or observation of public behavior, unless: (a) information obtained is recorded in such a manner that human subjects can be identified, directly or through identifiers linked to the su</w:t>
      </w:r>
      <w:r>
        <w:rPr>
          <w:sz w:val="20"/>
        </w:rPr>
        <w:t>b</w:t>
      </w:r>
      <w:r>
        <w:rPr>
          <w:sz w:val="20"/>
        </w:rPr>
        <w:t>jects; and (b) any disclosure of the human subjects’ responses outside the r</w:t>
      </w:r>
      <w:r>
        <w:rPr>
          <w:sz w:val="20"/>
        </w:rPr>
        <w:t>e</w:t>
      </w:r>
      <w:r>
        <w:rPr>
          <w:sz w:val="20"/>
        </w:rPr>
        <w:t>search could reasonably place the subjects at risk of criminal or civil liability or be damaging to the su</w:t>
      </w:r>
      <w:r>
        <w:rPr>
          <w:sz w:val="20"/>
        </w:rPr>
        <w:t>b</w:t>
      </w:r>
      <w:r>
        <w:rPr>
          <w:sz w:val="20"/>
        </w:rPr>
        <w:t xml:space="preserve">jects’ financial standing, employability, or reputation.  </w:t>
      </w:r>
      <w:r>
        <w:rPr>
          <w:b/>
          <w:i/>
          <w:sz w:val="20"/>
        </w:rPr>
        <w:t>If the subjects are chi</w:t>
      </w:r>
      <w:r>
        <w:rPr>
          <w:b/>
          <w:i/>
          <w:sz w:val="20"/>
        </w:rPr>
        <w:t>l</w:t>
      </w:r>
      <w:r>
        <w:rPr>
          <w:b/>
          <w:i/>
          <w:sz w:val="20"/>
        </w:rPr>
        <w:t>dren, exemption 2 applies only to research involving educ</w:t>
      </w:r>
      <w:r>
        <w:rPr>
          <w:b/>
          <w:i/>
          <w:sz w:val="20"/>
        </w:rPr>
        <w:t>a</w:t>
      </w:r>
      <w:r>
        <w:rPr>
          <w:b/>
          <w:i/>
          <w:sz w:val="20"/>
        </w:rPr>
        <w:t>tional tests and observations of public behavior when the investig</w:t>
      </w:r>
      <w:r>
        <w:rPr>
          <w:b/>
          <w:i/>
          <w:sz w:val="20"/>
        </w:rPr>
        <w:t>a</w:t>
      </w:r>
      <w:r>
        <w:rPr>
          <w:b/>
          <w:i/>
          <w:sz w:val="20"/>
        </w:rPr>
        <w:t xml:space="preserve">tor(s) do not participate in the activities being observed.  </w:t>
      </w:r>
    </w:p>
    <w:p w:rsidR="00DE157D" w:rsidP="00DE157D" w:rsidRDefault="00DE157D" w14:paraId="2664AEAB" w14:textId="77777777">
      <w:pPr>
        <w:rPr>
          <w:sz w:val="20"/>
        </w:rPr>
      </w:pPr>
      <w:r>
        <w:rPr>
          <w:b/>
          <w:i/>
          <w:sz w:val="20"/>
        </w:rPr>
        <w:t>Exemption 2 does not apply if children are su</w:t>
      </w:r>
      <w:r>
        <w:rPr>
          <w:b/>
          <w:i/>
          <w:sz w:val="20"/>
        </w:rPr>
        <w:t>r</w:t>
      </w:r>
      <w:r>
        <w:rPr>
          <w:b/>
          <w:i/>
          <w:sz w:val="20"/>
        </w:rPr>
        <w:t xml:space="preserve">veyed or interviewed or if the research involves observation of public behavior and the investigator(s) participate in the activities being observed.  </w:t>
      </w:r>
      <w:r>
        <w:rPr>
          <w:sz w:val="20"/>
        </w:rPr>
        <w:t>[Children are d</w:t>
      </w:r>
      <w:r>
        <w:rPr>
          <w:sz w:val="20"/>
        </w:rPr>
        <w:t>e</w:t>
      </w:r>
      <w:r>
        <w:rPr>
          <w:sz w:val="20"/>
        </w:rPr>
        <w:t>fined as persons who have not attained the legal age for consent to treatments or procedures involved in the r</w:t>
      </w:r>
      <w:r>
        <w:rPr>
          <w:sz w:val="20"/>
        </w:rPr>
        <w:t>e</w:t>
      </w:r>
      <w:r>
        <w:rPr>
          <w:sz w:val="20"/>
        </w:rPr>
        <w:t>search, under the applicable law or jurisdiction in which the research will be co</w:t>
      </w:r>
      <w:r>
        <w:rPr>
          <w:sz w:val="20"/>
        </w:rPr>
        <w:t>n</w:t>
      </w:r>
      <w:r>
        <w:rPr>
          <w:sz w:val="20"/>
        </w:rPr>
        <w:t>ducted.]</w:t>
      </w:r>
    </w:p>
    <w:p w:rsidR="00DE157D" w:rsidP="00DE157D" w:rsidRDefault="00DE157D" w14:paraId="7F8D925C" w14:textId="77777777">
      <w:pPr>
        <w:spacing w:line="200" w:lineRule="atLeast"/>
        <w:rPr>
          <w:sz w:val="20"/>
        </w:rPr>
      </w:pPr>
    </w:p>
    <w:p w:rsidR="00DE157D" w:rsidP="00DE157D" w:rsidRDefault="00DE157D" w14:paraId="7534D51F" w14:textId="77777777">
      <w:pPr>
        <w:rPr>
          <w:sz w:val="20"/>
        </w:rPr>
      </w:pPr>
      <w:r>
        <w:rPr>
          <w:sz w:val="20"/>
        </w:rPr>
        <w:t>(3) Research involving the use of educational tests (cognitive, d</w:t>
      </w:r>
      <w:r>
        <w:rPr>
          <w:sz w:val="20"/>
        </w:rPr>
        <w:t>i</w:t>
      </w:r>
      <w:r>
        <w:rPr>
          <w:sz w:val="20"/>
        </w:rPr>
        <w:t>agnostic, aptitude, achievement), survey procedures, interview proc</w:t>
      </w:r>
      <w:r>
        <w:rPr>
          <w:sz w:val="20"/>
        </w:rPr>
        <w:t>e</w:t>
      </w:r>
      <w:r>
        <w:rPr>
          <w:sz w:val="20"/>
        </w:rPr>
        <w:t>dures or observation of public behavior that is not exempt under section (2) above, if the human subjects are elected or a</w:t>
      </w:r>
      <w:r>
        <w:rPr>
          <w:sz w:val="20"/>
        </w:rPr>
        <w:t>p</w:t>
      </w:r>
      <w:r>
        <w:rPr>
          <w:sz w:val="20"/>
        </w:rPr>
        <w:t>pointed public officials or candidates for public office; or federal statute(s) require(s) without exception that the confidentiality of the personally identifiable information will be maintained throughout the r</w:t>
      </w:r>
      <w:r>
        <w:rPr>
          <w:sz w:val="20"/>
        </w:rPr>
        <w:t>e</w:t>
      </w:r>
      <w:r>
        <w:rPr>
          <w:sz w:val="20"/>
        </w:rPr>
        <w:t>search and thereafter.</w:t>
      </w:r>
    </w:p>
    <w:p w:rsidR="00DE157D" w:rsidP="00DE157D" w:rsidRDefault="00DE157D" w14:paraId="06E0F04A" w14:textId="77777777">
      <w:pPr>
        <w:spacing w:line="200" w:lineRule="atLeast"/>
        <w:rPr>
          <w:sz w:val="20"/>
        </w:rPr>
      </w:pPr>
    </w:p>
    <w:p w:rsidR="00DE157D" w:rsidP="00DE157D" w:rsidRDefault="00DE157D" w14:paraId="7E6EFB41" w14:textId="77777777">
      <w:pPr>
        <w:rPr>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w:t>
      </w:r>
      <w:r>
        <w:rPr>
          <w:sz w:val="20"/>
        </w:rPr>
        <w:t>b</w:t>
      </w:r>
      <w:r>
        <w:rPr>
          <w:sz w:val="20"/>
        </w:rPr>
        <w:t>jects cannot be identified, directly or through identifiers linked to the subjects.</w:t>
      </w:r>
    </w:p>
    <w:p w:rsidR="00DE157D" w:rsidP="00DE157D" w:rsidRDefault="00DE157D" w14:paraId="02A9EB8C" w14:textId="77777777">
      <w:pPr>
        <w:spacing w:line="200" w:lineRule="atLeast"/>
        <w:rPr>
          <w:sz w:val="20"/>
        </w:rPr>
      </w:pPr>
    </w:p>
    <w:p w:rsidR="00DE157D" w:rsidP="00DE157D" w:rsidRDefault="00DE157D" w14:paraId="4BBE01F2" w14:textId="77777777">
      <w:pPr>
        <w:rPr>
          <w:sz w:val="20"/>
        </w:rPr>
      </w:pPr>
      <w:r>
        <w:rPr>
          <w:sz w:val="20"/>
        </w:rPr>
        <w:t>(5) Research and demonstration projects which are conducted by or subject to the approval of department or agency heads, and which are designed to study, evaluate, or otherwise examine:  (a) public benefit or service programs; (b) procedures for obtai</w:t>
      </w:r>
      <w:r>
        <w:rPr>
          <w:sz w:val="20"/>
        </w:rPr>
        <w:t>n</w:t>
      </w:r>
      <w:r>
        <w:rPr>
          <w:sz w:val="20"/>
        </w:rPr>
        <w:t>ing benefits or services under those programs; (c) possible changes in or altern</w:t>
      </w:r>
      <w:r>
        <w:rPr>
          <w:sz w:val="20"/>
        </w:rPr>
        <w:t>a</w:t>
      </w:r>
      <w:r>
        <w:rPr>
          <w:sz w:val="20"/>
        </w:rPr>
        <w:t>tives to those programs or procedures; or (d) possible changes in methods or levels of payment for ben</w:t>
      </w:r>
      <w:r>
        <w:rPr>
          <w:sz w:val="20"/>
        </w:rPr>
        <w:t>e</w:t>
      </w:r>
      <w:r>
        <w:rPr>
          <w:sz w:val="20"/>
        </w:rPr>
        <w:t>fits or services under those programs.</w:t>
      </w:r>
    </w:p>
    <w:p w:rsidR="00DE157D" w:rsidP="00DE157D" w:rsidRDefault="00DE157D" w14:paraId="535D8193" w14:textId="77777777">
      <w:pPr>
        <w:spacing w:line="200" w:lineRule="atLeast"/>
        <w:rPr>
          <w:sz w:val="20"/>
        </w:rPr>
      </w:pPr>
    </w:p>
    <w:p w:rsidR="00DE157D" w:rsidP="00DE157D" w:rsidRDefault="00DE157D" w14:paraId="4540BB05" w14:textId="77777777">
      <w:pPr>
        <w:rPr>
          <w:sz w:val="20"/>
        </w:rPr>
      </w:pPr>
      <w:r>
        <w:rPr>
          <w:sz w:val="20"/>
        </w:rPr>
        <w:t>(6) Taste and food quality evaluation and consumer acceptance studies, (a) if wholesome foods without additives are consumed or (b) if a food is consumed that contains a food ingredient at or b</w:t>
      </w:r>
      <w:r>
        <w:rPr>
          <w:sz w:val="20"/>
        </w:rPr>
        <w:t>e</w:t>
      </w:r>
      <w:r>
        <w:rPr>
          <w:sz w:val="20"/>
        </w:rPr>
        <w:t>low the level and for a use found to be safe, or agricultural chem</w:t>
      </w:r>
      <w:r>
        <w:rPr>
          <w:sz w:val="20"/>
        </w:rPr>
        <w:t>i</w:t>
      </w:r>
      <w:r>
        <w:rPr>
          <w:sz w:val="20"/>
        </w:rPr>
        <w:t>cal or environmental contaminant at or below the level found to be safe, by the Food and Drug Administration or a</w:t>
      </w:r>
      <w:r>
        <w:rPr>
          <w:sz w:val="20"/>
        </w:rPr>
        <w:t>p</w:t>
      </w:r>
      <w:r>
        <w:rPr>
          <w:sz w:val="20"/>
        </w:rPr>
        <w:t>proved by the Environmental Protection Agency or the Food Safety and Inspe</w:t>
      </w:r>
      <w:r>
        <w:rPr>
          <w:sz w:val="20"/>
        </w:rPr>
        <w:t>c</w:t>
      </w:r>
      <w:r>
        <w:rPr>
          <w:sz w:val="20"/>
        </w:rPr>
        <w:t>tion Service of the U.S. Department of Agricu</w:t>
      </w:r>
      <w:r>
        <w:rPr>
          <w:sz w:val="20"/>
        </w:rPr>
        <w:t>l</w:t>
      </w:r>
      <w:r>
        <w:rPr>
          <w:sz w:val="20"/>
        </w:rPr>
        <w:t>ture.</w:t>
      </w:r>
    </w:p>
    <w:p w:rsidR="00DE157D" w:rsidP="00DE157D" w:rsidRDefault="00DE157D" w14:paraId="5F5387C1" w14:textId="77777777">
      <w:pPr>
        <w:rPr>
          <w:sz w:val="20"/>
        </w:rPr>
      </w:pPr>
    </w:p>
    <w:p w:rsidR="00DE157D" w:rsidP="00DE157D" w:rsidRDefault="00DE157D" w14:paraId="228BE842" w14:textId="77777777">
      <w:pPr>
        <w:rPr>
          <w:b/>
          <w:bCs/>
          <w:sz w:val="20"/>
        </w:rPr>
      </w:pPr>
      <w:r>
        <w:rPr>
          <w:b/>
          <w:bCs/>
          <w:sz w:val="20"/>
        </w:rPr>
        <w:t>II.  Instructions for Exempt and Nonexempt Human Subjects R</w:t>
      </w:r>
      <w:r>
        <w:rPr>
          <w:b/>
          <w:bCs/>
          <w:sz w:val="20"/>
        </w:rPr>
        <w:t>e</w:t>
      </w:r>
      <w:r>
        <w:rPr>
          <w:b/>
          <w:bCs/>
          <w:sz w:val="20"/>
        </w:rPr>
        <w:t>search Narratives</w:t>
      </w:r>
    </w:p>
    <w:p w:rsidR="00DE157D" w:rsidP="00DE157D" w:rsidRDefault="00DE157D" w14:paraId="6C59EA17" w14:textId="77777777">
      <w:pPr>
        <w:rPr>
          <w:iCs/>
          <w:sz w:val="20"/>
        </w:rPr>
      </w:pPr>
    </w:p>
    <w:p w:rsidR="00DE157D" w:rsidP="00DE157D" w:rsidRDefault="00DE157D" w14:paraId="50766473" w14:textId="77777777">
      <w:pPr>
        <w:rPr>
          <w:iCs/>
          <w:sz w:val="20"/>
        </w:rPr>
      </w:pPr>
      <w:r>
        <w:rPr>
          <w:iCs/>
          <w:sz w:val="20"/>
        </w:rPr>
        <w:t>If the applicant marked “Yes” for Item 3 of Department of Education Supplemental Information for SF 424, the a</w:t>
      </w:r>
      <w:r>
        <w:rPr>
          <w:iCs/>
          <w:sz w:val="20"/>
        </w:rPr>
        <w:t>p</w:t>
      </w:r>
      <w:r>
        <w:rPr>
          <w:iCs/>
          <w:sz w:val="20"/>
        </w:rPr>
        <w:t>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DE157D" w:rsidP="00DE157D" w:rsidRDefault="00DE157D" w14:paraId="68F85F6D" w14:textId="77777777">
      <w:pPr>
        <w:rPr>
          <w:b/>
          <w:bCs/>
          <w:sz w:val="20"/>
        </w:rPr>
      </w:pPr>
    </w:p>
    <w:p w:rsidR="00DE157D" w:rsidP="00DE157D" w:rsidRDefault="00DE157D" w14:paraId="1B71B5A9" w14:textId="77777777">
      <w:pPr>
        <w:rPr>
          <w:b/>
          <w:bCs/>
          <w:sz w:val="20"/>
        </w:rPr>
      </w:pPr>
      <w:r>
        <w:rPr>
          <w:b/>
          <w:bCs/>
          <w:sz w:val="20"/>
        </w:rPr>
        <w:t>A.  Exempt Research Narrative.</w:t>
      </w:r>
    </w:p>
    <w:p w:rsidR="00DE157D" w:rsidP="00DE157D" w:rsidRDefault="00DE157D" w14:paraId="7452DECC" w14:textId="77777777">
      <w:pPr>
        <w:rPr>
          <w:iCs/>
          <w:sz w:val="20"/>
        </w:rPr>
      </w:pPr>
      <w:r>
        <w:rPr>
          <w:iCs/>
          <w:sz w:val="20"/>
        </w:rPr>
        <w:t>If you marked “Yes” for item 3 a. and designated exemption numbers(s), provide the “exempt research” narrative.  The narr</w:t>
      </w:r>
      <w:r>
        <w:rPr>
          <w:iCs/>
          <w:sz w:val="20"/>
        </w:rPr>
        <w:t>a</w:t>
      </w:r>
      <w:r>
        <w:rPr>
          <w:iCs/>
          <w:sz w:val="20"/>
        </w:rPr>
        <w:t>tive must contain sufficient information about the involvement of human subjects in the proposed research to allow a determ</w:t>
      </w:r>
      <w:r>
        <w:rPr>
          <w:iCs/>
          <w:sz w:val="20"/>
        </w:rPr>
        <w:t>i</w:t>
      </w:r>
      <w:r>
        <w:rPr>
          <w:iCs/>
          <w:sz w:val="20"/>
        </w:rPr>
        <w:t>nation by ED that the designated exemption(s) are appropriate.  The na</w:t>
      </w:r>
      <w:r>
        <w:rPr>
          <w:iCs/>
          <w:sz w:val="20"/>
        </w:rPr>
        <w:t>r</w:t>
      </w:r>
      <w:r>
        <w:rPr>
          <w:iCs/>
          <w:sz w:val="20"/>
        </w:rPr>
        <w:t>rative must be succinct.</w:t>
      </w:r>
    </w:p>
    <w:p w:rsidR="00DE157D" w:rsidP="00DE157D" w:rsidRDefault="00DE157D" w14:paraId="2A3A201D" w14:textId="77777777">
      <w:pPr>
        <w:rPr>
          <w:b/>
          <w:bCs/>
          <w:sz w:val="20"/>
        </w:rPr>
      </w:pPr>
    </w:p>
    <w:p w:rsidR="00DE157D" w:rsidP="00DE157D" w:rsidRDefault="00DE157D" w14:paraId="12EEB082" w14:textId="77777777">
      <w:pPr>
        <w:rPr>
          <w:b/>
          <w:bCs/>
          <w:sz w:val="20"/>
        </w:rPr>
      </w:pPr>
      <w:r>
        <w:rPr>
          <w:b/>
          <w:bCs/>
          <w:sz w:val="20"/>
        </w:rPr>
        <w:t>B.  Nonexempt Research Narrative.</w:t>
      </w:r>
    </w:p>
    <w:p w:rsidR="00DE157D" w:rsidP="00DE157D" w:rsidRDefault="00DE157D" w14:paraId="69F63900" w14:textId="77777777">
      <w:pPr>
        <w:rPr>
          <w:iCs/>
          <w:sz w:val="20"/>
        </w:rPr>
      </w:pPr>
    </w:p>
    <w:p w:rsidR="00DE157D" w:rsidP="00DE157D" w:rsidRDefault="00DE157D" w14:paraId="25F5A3AC" w14:textId="77777777">
      <w:pPr>
        <w:rPr>
          <w:b/>
          <w:bCs/>
          <w:iCs/>
          <w:sz w:val="20"/>
        </w:rPr>
      </w:pPr>
      <w:r>
        <w:rPr>
          <w:iCs/>
          <w:sz w:val="20"/>
        </w:rPr>
        <w:t>If you marked “No” for item 3 a. you must provide the “none</w:t>
      </w:r>
      <w:r>
        <w:rPr>
          <w:iCs/>
          <w:sz w:val="20"/>
        </w:rPr>
        <w:t>x</w:t>
      </w:r>
      <w:r>
        <w:rPr>
          <w:iCs/>
          <w:sz w:val="20"/>
        </w:rPr>
        <w:t>empt research” narrative.  The narrative must address the follo</w:t>
      </w:r>
      <w:r>
        <w:rPr>
          <w:iCs/>
          <w:sz w:val="20"/>
        </w:rPr>
        <w:t>w</w:t>
      </w:r>
      <w:r>
        <w:rPr>
          <w:iCs/>
          <w:sz w:val="20"/>
        </w:rPr>
        <w:t>ing seven points.  Although no specific page limitation a</w:t>
      </w:r>
      <w:r>
        <w:rPr>
          <w:iCs/>
          <w:sz w:val="20"/>
        </w:rPr>
        <w:t>p</w:t>
      </w:r>
      <w:r>
        <w:rPr>
          <w:iCs/>
          <w:sz w:val="20"/>
        </w:rPr>
        <w:t>plies to this section of the application, be succinct.</w:t>
      </w:r>
    </w:p>
    <w:p w:rsidR="00DE157D" w:rsidP="00DE157D" w:rsidRDefault="00DE157D" w14:paraId="5B94BBD3" w14:textId="77777777">
      <w:pPr>
        <w:rPr>
          <w:iCs/>
          <w:sz w:val="20"/>
        </w:rPr>
      </w:pPr>
    </w:p>
    <w:p w:rsidR="00DE157D" w:rsidP="00DE157D" w:rsidRDefault="00DE157D" w14:paraId="73F66C49" w14:textId="77777777">
      <w:pPr>
        <w:rPr>
          <w:sz w:val="20"/>
        </w:rPr>
      </w:pPr>
      <w:r>
        <w:rPr>
          <w:sz w:val="20"/>
        </w:rPr>
        <w:t xml:space="preserve">(1) </w:t>
      </w:r>
      <w:r>
        <w:rPr>
          <w:b/>
          <w:bCs/>
          <w:sz w:val="20"/>
        </w:rPr>
        <w:t>Human Subjects Involvement and Characteristics</w:t>
      </w:r>
      <w:r>
        <w:rPr>
          <w:sz w:val="20"/>
        </w:rPr>
        <w:t>: Pr</w:t>
      </w:r>
      <w:r>
        <w:rPr>
          <w:sz w:val="20"/>
        </w:rPr>
        <w:t>o</w:t>
      </w:r>
      <w:r>
        <w:rPr>
          <w:sz w:val="20"/>
        </w:rPr>
        <w:t>vide a detailed description of the proposed involvement of human su</w:t>
      </w:r>
      <w:r>
        <w:rPr>
          <w:sz w:val="20"/>
        </w:rPr>
        <w:t>b</w:t>
      </w:r>
      <w:r>
        <w:rPr>
          <w:sz w:val="20"/>
        </w:rPr>
        <w:t>jects.  Describe the characteristics of the subject population, including their anticipated nu</w:t>
      </w:r>
      <w:r>
        <w:rPr>
          <w:sz w:val="20"/>
        </w:rPr>
        <w:t>m</w:t>
      </w:r>
      <w:r>
        <w:rPr>
          <w:sz w:val="20"/>
        </w:rPr>
        <w:t>ber, age range, and health status.  Identify the criteria for inclusion or exclusion of any subpopulation.  Explain the ratio</w:t>
      </w:r>
      <w:r>
        <w:rPr>
          <w:sz w:val="20"/>
        </w:rPr>
        <w:t>n</w:t>
      </w:r>
      <w:r>
        <w:rPr>
          <w:sz w:val="20"/>
        </w:rPr>
        <w:t>ale for the involvement of special classes of subjects, such as children, children with di</w:t>
      </w:r>
      <w:r>
        <w:rPr>
          <w:sz w:val="20"/>
        </w:rPr>
        <w:t>s</w:t>
      </w:r>
      <w:r>
        <w:rPr>
          <w:sz w:val="20"/>
        </w:rPr>
        <w:t>abilities, adults with disabilities, persons with mental disabilities, pregnant women, prisoners, institutionalized individuals, or others who are likely to be vulne</w:t>
      </w:r>
      <w:r>
        <w:rPr>
          <w:sz w:val="20"/>
        </w:rPr>
        <w:t>r</w:t>
      </w:r>
      <w:r>
        <w:rPr>
          <w:sz w:val="20"/>
        </w:rPr>
        <w:t>able</w:t>
      </w:r>
    </w:p>
    <w:p w:rsidR="00DE157D" w:rsidP="00DE157D" w:rsidRDefault="00DE157D" w14:paraId="4FA5162B" w14:textId="77777777">
      <w:pPr>
        <w:rPr>
          <w:iCs/>
          <w:sz w:val="20"/>
        </w:rPr>
      </w:pPr>
    </w:p>
    <w:p w:rsidR="00DE157D" w:rsidP="00DE157D" w:rsidRDefault="00DE157D" w14:paraId="0B504DF6" w14:textId="77777777">
      <w:pPr>
        <w:rPr>
          <w:sz w:val="20"/>
        </w:rPr>
      </w:pPr>
      <w:r>
        <w:rPr>
          <w:iCs/>
          <w:sz w:val="20"/>
        </w:rPr>
        <w:t xml:space="preserve">(2) </w:t>
      </w:r>
      <w:r>
        <w:rPr>
          <w:b/>
          <w:bCs/>
          <w:iCs/>
          <w:sz w:val="20"/>
        </w:rPr>
        <w:t>Sources of Materials</w:t>
      </w:r>
      <w:r>
        <w:rPr>
          <w:iCs/>
          <w:sz w:val="20"/>
        </w:rPr>
        <w:t xml:space="preserve">: </w:t>
      </w:r>
      <w:r>
        <w:rPr>
          <w:sz w:val="20"/>
        </w:rPr>
        <w:t>Identify the sources of research mat</w:t>
      </w:r>
      <w:r>
        <w:rPr>
          <w:sz w:val="20"/>
        </w:rPr>
        <w:t>e</w:t>
      </w:r>
      <w:r>
        <w:rPr>
          <w:sz w:val="20"/>
        </w:rPr>
        <w:t>rial obtained from individually identifiable living human su</w:t>
      </w:r>
      <w:r>
        <w:rPr>
          <w:sz w:val="20"/>
        </w:rPr>
        <w:t>b</w:t>
      </w:r>
      <w:r>
        <w:rPr>
          <w:sz w:val="20"/>
        </w:rPr>
        <w:t>jects in the form of specimens, records, or data.  Indicate whether the material or data will be obtained specifically for research purposes or whether use will be made of existing specimens, re</w:t>
      </w:r>
      <w:r>
        <w:rPr>
          <w:sz w:val="20"/>
        </w:rPr>
        <w:t>c</w:t>
      </w:r>
      <w:r>
        <w:rPr>
          <w:sz w:val="20"/>
        </w:rPr>
        <w:t>ords, or data.</w:t>
      </w:r>
    </w:p>
    <w:p w:rsidR="00DE157D" w:rsidP="00DE157D" w:rsidRDefault="00DE157D" w14:paraId="22CB7DC8" w14:textId="77777777">
      <w:pPr>
        <w:rPr>
          <w:sz w:val="20"/>
        </w:rPr>
      </w:pPr>
    </w:p>
    <w:p w:rsidR="00DE157D" w:rsidP="00DE157D" w:rsidRDefault="00DE157D" w14:paraId="73A529F6" w14:textId="77777777">
      <w:pPr>
        <w:rPr>
          <w:sz w:val="20"/>
        </w:rPr>
      </w:pPr>
      <w:r>
        <w:rPr>
          <w:sz w:val="20"/>
        </w:rPr>
        <w:t xml:space="preserve">(3) </w:t>
      </w:r>
      <w:r>
        <w:rPr>
          <w:b/>
          <w:bCs/>
          <w:sz w:val="20"/>
        </w:rPr>
        <w:t>Recruitment and Informed Consent</w:t>
      </w:r>
      <w:r>
        <w:rPr>
          <w:sz w:val="20"/>
        </w:rPr>
        <w:t>:  Describe plans for the recruitment of subjects and the consent procedures to be followed.  I</w:t>
      </w:r>
      <w:r>
        <w:rPr>
          <w:sz w:val="20"/>
        </w:rPr>
        <w:t>n</w:t>
      </w:r>
      <w:r>
        <w:rPr>
          <w:sz w:val="20"/>
        </w:rPr>
        <w:t>clude the circumstances under which consent will be sought and obtained, who will seek it, the nature of the information to be pr</w:t>
      </w:r>
      <w:r>
        <w:rPr>
          <w:sz w:val="20"/>
        </w:rPr>
        <w:t>o</w:t>
      </w:r>
      <w:r>
        <w:rPr>
          <w:sz w:val="20"/>
        </w:rPr>
        <w:t>vided to prospective subjects, and the method of documenting consent.  State if the Institutional Review Board (IRB) has autho</w:t>
      </w:r>
      <w:r>
        <w:rPr>
          <w:sz w:val="20"/>
        </w:rPr>
        <w:t>r</w:t>
      </w:r>
      <w:r>
        <w:rPr>
          <w:sz w:val="20"/>
        </w:rPr>
        <w:t>ized a modification or waiver of the elements of consent or the requirement for document</w:t>
      </w:r>
      <w:r>
        <w:rPr>
          <w:sz w:val="20"/>
        </w:rPr>
        <w:t>a</w:t>
      </w:r>
      <w:r>
        <w:rPr>
          <w:sz w:val="20"/>
        </w:rPr>
        <w:t>tion of consent.</w:t>
      </w:r>
    </w:p>
    <w:p w:rsidR="00DE157D" w:rsidP="00DE157D" w:rsidRDefault="00DE157D" w14:paraId="2247A713" w14:textId="77777777">
      <w:pPr>
        <w:rPr>
          <w:sz w:val="20"/>
        </w:rPr>
      </w:pPr>
    </w:p>
    <w:p w:rsidR="00DE157D" w:rsidP="00DE157D" w:rsidRDefault="00DE157D" w14:paraId="31E13C2D" w14:textId="77777777">
      <w:pPr>
        <w:rPr>
          <w:sz w:val="20"/>
        </w:rPr>
      </w:pPr>
      <w:r>
        <w:rPr>
          <w:sz w:val="20"/>
        </w:rPr>
        <w:t xml:space="preserve">(4) </w:t>
      </w:r>
      <w:r>
        <w:rPr>
          <w:b/>
          <w:bCs/>
          <w:sz w:val="20"/>
        </w:rPr>
        <w:t>Potential Risks</w:t>
      </w:r>
      <w:r>
        <w:rPr>
          <w:sz w:val="20"/>
        </w:rPr>
        <w:t>: Describe potential risks (physical, psych</w:t>
      </w:r>
      <w:r>
        <w:rPr>
          <w:sz w:val="20"/>
        </w:rPr>
        <w:t>o</w:t>
      </w:r>
      <w:r>
        <w:rPr>
          <w:sz w:val="20"/>
        </w:rPr>
        <w:t>logical, social, legal, or other) and assess their likelihood and seriou</w:t>
      </w:r>
      <w:r>
        <w:rPr>
          <w:sz w:val="20"/>
        </w:rPr>
        <w:t>s</w:t>
      </w:r>
      <w:r>
        <w:rPr>
          <w:sz w:val="20"/>
        </w:rPr>
        <w:t>ness.  Where appropriate, describe alternative treatments and procedures that might be advant</w:t>
      </w:r>
      <w:r>
        <w:rPr>
          <w:sz w:val="20"/>
        </w:rPr>
        <w:t>a</w:t>
      </w:r>
      <w:r>
        <w:rPr>
          <w:sz w:val="20"/>
        </w:rPr>
        <w:t>geous to the subjects.</w:t>
      </w:r>
    </w:p>
    <w:p w:rsidR="00DE157D" w:rsidP="00DE157D" w:rsidRDefault="00DE157D" w14:paraId="28CE4DA3" w14:textId="77777777">
      <w:pPr>
        <w:rPr>
          <w:sz w:val="20"/>
        </w:rPr>
      </w:pPr>
    </w:p>
    <w:p w:rsidR="00DE157D" w:rsidP="00DE157D" w:rsidRDefault="00DE157D" w14:paraId="0D851E0A" w14:textId="77777777">
      <w:pPr>
        <w:rPr>
          <w:sz w:val="20"/>
        </w:rPr>
      </w:pPr>
      <w:r>
        <w:rPr>
          <w:sz w:val="20"/>
        </w:rPr>
        <w:t xml:space="preserve">(5) </w:t>
      </w:r>
      <w:r>
        <w:rPr>
          <w:b/>
          <w:bCs/>
          <w:sz w:val="20"/>
        </w:rPr>
        <w:t>Protection Against Risk</w:t>
      </w:r>
      <w:r>
        <w:rPr>
          <w:sz w:val="20"/>
        </w:rPr>
        <w:t>: Describe the procedures for protec</w:t>
      </w:r>
      <w:r>
        <w:rPr>
          <w:sz w:val="20"/>
        </w:rPr>
        <w:t>t</w:t>
      </w:r>
      <w:r>
        <w:rPr>
          <w:sz w:val="20"/>
        </w:rPr>
        <w:t>ing against or minimizing potential risks, including risks to conf</w:t>
      </w:r>
      <w:r>
        <w:rPr>
          <w:sz w:val="20"/>
        </w:rPr>
        <w:t>i</w:t>
      </w:r>
      <w:r>
        <w:rPr>
          <w:sz w:val="20"/>
        </w:rPr>
        <w:t>dentiality, and assess their likely effectiveness.  Where appropr</w:t>
      </w:r>
      <w:r>
        <w:rPr>
          <w:sz w:val="20"/>
        </w:rPr>
        <w:t>i</w:t>
      </w:r>
      <w:r>
        <w:rPr>
          <w:sz w:val="20"/>
        </w:rPr>
        <w:t>ate, discuss provisions for ensuring necessary medical or profe</w:t>
      </w:r>
      <w:r>
        <w:rPr>
          <w:sz w:val="20"/>
        </w:rPr>
        <w:t>s</w:t>
      </w:r>
      <w:r>
        <w:rPr>
          <w:sz w:val="20"/>
        </w:rPr>
        <w:t>sional intervention in the event of adverse effects to the subjects.  Also, where appropriate, d</w:t>
      </w:r>
      <w:r>
        <w:rPr>
          <w:sz w:val="20"/>
        </w:rPr>
        <w:t>e</w:t>
      </w:r>
      <w:r>
        <w:rPr>
          <w:sz w:val="20"/>
        </w:rPr>
        <w:t>scribe the provisions for monitoring the data collected to ensure the safety of the su</w:t>
      </w:r>
      <w:r>
        <w:rPr>
          <w:sz w:val="20"/>
        </w:rPr>
        <w:t>b</w:t>
      </w:r>
      <w:r>
        <w:rPr>
          <w:sz w:val="20"/>
        </w:rPr>
        <w:t>jects.</w:t>
      </w:r>
    </w:p>
    <w:p w:rsidR="00DE157D" w:rsidP="00DE157D" w:rsidRDefault="00DE157D" w14:paraId="46DE2579" w14:textId="77777777">
      <w:pPr>
        <w:rPr>
          <w:sz w:val="20"/>
        </w:rPr>
      </w:pPr>
    </w:p>
    <w:p w:rsidR="00DE157D" w:rsidP="00DE157D" w:rsidRDefault="00DE157D" w14:paraId="53506381" w14:textId="77777777">
      <w:pPr>
        <w:rPr>
          <w:sz w:val="20"/>
        </w:rPr>
      </w:pPr>
      <w:r>
        <w:rPr>
          <w:sz w:val="20"/>
        </w:rPr>
        <w:t xml:space="preserve">(6) </w:t>
      </w:r>
      <w:r>
        <w:rPr>
          <w:b/>
          <w:bCs/>
          <w:sz w:val="20"/>
        </w:rPr>
        <w:t>Importance of the Knowledge to be Gained</w:t>
      </w:r>
      <w:r>
        <w:rPr>
          <w:sz w:val="20"/>
        </w:rPr>
        <w:t>: Discuss the i</w:t>
      </w:r>
      <w:r>
        <w:rPr>
          <w:sz w:val="20"/>
        </w:rPr>
        <w:t>m</w:t>
      </w:r>
      <w:r>
        <w:rPr>
          <w:sz w:val="20"/>
        </w:rPr>
        <w:t>portance of the knowledge gained or to be gained as a result of the proposed research.  Discuss why the risks to subjects are re</w:t>
      </w:r>
      <w:r>
        <w:rPr>
          <w:sz w:val="20"/>
        </w:rPr>
        <w:t>a</w:t>
      </w:r>
      <w:r>
        <w:rPr>
          <w:sz w:val="20"/>
        </w:rPr>
        <w:t>sonable in relation to the anticipated benefits to subjects and in relation to the importance of the knowledge that may re</w:t>
      </w:r>
      <w:r>
        <w:rPr>
          <w:sz w:val="20"/>
        </w:rPr>
        <w:t>a</w:t>
      </w:r>
      <w:r>
        <w:rPr>
          <w:sz w:val="20"/>
        </w:rPr>
        <w:t>sonably be expected to result.</w:t>
      </w:r>
    </w:p>
    <w:p w:rsidR="00DE157D" w:rsidP="00DE157D" w:rsidRDefault="00DE157D" w14:paraId="4E062FD1" w14:textId="77777777">
      <w:pPr>
        <w:rPr>
          <w:iCs/>
          <w:sz w:val="20"/>
        </w:rPr>
      </w:pPr>
      <w:r>
        <w:rPr>
          <w:sz w:val="20"/>
        </w:rPr>
        <w:t xml:space="preserve">(7) </w:t>
      </w:r>
      <w:r>
        <w:rPr>
          <w:b/>
          <w:bCs/>
          <w:sz w:val="20"/>
        </w:rPr>
        <w:t>Collaborating Site(s)</w:t>
      </w:r>
      <w:r>
        <w:rPr>
          <w:sz w:val="20"/>
        </w:rPr>
        <w:t>: If research involving human subjects will take place at collaborating site(s) or other perfo</w:t>
      </w:r>
      <w:r>
        <w:rPr>
          <w:sz w:val="20"/>
        </w:rPr>
        <w:t>r</w:t>
      </w:r>
      <w:r>
        <w:rPr>
          <w:sz w:val="20"/>
        </w:rPr>
        <w:t>mance site(s), name the sites and briefly describe their involv</w:t>
      </w:r>
      <w:r>
        <w:rPr>
          <w:sz w:val="20"/>
        </w:rPr>
        <w:t>e</w:t>
      </w:r>
      <w:r>
        <w:rPr>
          <w:sz w:val="20"/>
        </w:rPr>
        <w:t>ment or role in the research.</w:t>
      </w:r>
    </w:p>
    <w:p w:rsidR="00DE157D" w:rsidP="00DE157D" w:rsidRDefault="00DE157D" w14:paraId="5E654A9A" w14:textId="77777777">
      <w:pPr>
        <w:spacing w:line="200" w:lineRule="atLeast"/>
        <w:rPr>
          <w:bCs/>
          <w:iCs/>
          <w:sz w:val="20"/>
        </w:rPr>
      </w:pPr>
    </w:p>
    <w:p w:rsidR="00DE157D" w:rsidP="00DE157D" w:rsidRDefault="00DE157D" w14:paraId="6EEBE270" w14:textId="77777777">
      <w:pPr>
        <w:rPr>
          <w:color w:val="000000"/>
          <w:sz w:val="20"/>
        </w:rPr>
      </w:pPr>
      <w:r>
        <w:rPr>
          <w:b/>
          <w:i/>
          <w:sz w:val="20"/>
        </w:rPr>
        <w:t>Copies of the Department of Education’s Regulations for the Protection of Human Subjects, 34 CFR Part 97 and other pertinent materials on the protection of human subjects in r</w:t>
      </w:r>
      <w:r>
        <w:rPr>
          <w:b/>
          <w:i/>
          <w:sz w:val="20"/>
        </w:rPr>
        <w:t>e</w:t>
      </w:r>
      <w:r>
        <w:rPr>
          <w:b/>
          <w:i/>
          <w:sz w:val="20"/>
        </w:rPr>
        <w:t>search are available from the U.S. Department of Education, Protection of Human Subjects Coordinator, Office of the Chief Financial Officer, LBJ Building, 400 Maryland Avenue, SW, Washington, D.C. 20202-4250, telephone: (202) 260-3353, and on the U.S. Department of Education’s Protection of Human Su</w:t>
      </w:r>
      <w:r>
        <w:rPr>
          <w:b/>
          <w:i/>
          <w:sz w:val="20"/>
        </w:rPr>
        <w:t>b</w:t>
      </w:r>
      <w:r>
        <w:rPr>
          <w:b/>
          <w:i/>
          <w:sz w:val="20"/>
        </w:rPr>
        <w:t>jects in Research Web Site: http://www.ed.gov/about/offices/list/ocfo/humansub.html</w:t>
      </w:r>
      <w:r>
        <w:rPr>
          <w:color w:val="000000"/>
          <w:sz w:val="20"/>
        </w:rPr>
        <w:tab/>
      </w:r>
    </w:p>
    <w:p w:rsidR="00DE157D" w:rsidP="00DE157D" w:rsidRDefault="00DE157D" w14:paraId="6A5AE37D" w14:textId="77777777">
      <w:pPr>
        <w:rPr>
          <w:bCs/>
          <w:iCs/>
          <w:sz w:val="20"/>
        </w:rPr>
      </w:pPr>
    </w:p>
    <w:p w:rsidR="00B63D7B" w:rsidP="00B63D7B" w:rsidRDefault="00DE157D" w14:paraId="3BD6158A" w14:textId="77777777">
      <w:pPr>
        <w:tabs>
          <w:tab w:val="left" w:pos="1890"/>
        </w:tabs>
        <w:ind w:left="1980" w:right="1530"/>
        <w:rPr>
          <w:b/>
          <w:sz w:val="22"/>
        </w:rPr>
      </w:pPr>
      <w:r>
        <w:rPr>
          <w:bCs/>
          <w:iCs/>
          <w:sz w:val="20"/>
        </w:rPr>
        <w:t xml:space="preserve">NOTE:  The </w:t>
      </w:r>
      <w:r>
        <w:rPr>
          <w:b/>
          <w:bCs/>
          <w:sz w:val="20"/>
        </w:rPr>
        <w:t>State Applicant Identifier</w:t>
      </w:r>
      <w:r>
        <w:rPr>
          <w:bCs/>
          <w:iCs/>
          <w:sz w:val="20"/>
        </w:rPr>
        <w:t xml:space="preserve"> on the SF 424 is for State Use only.  Please complete it on the OMB Standard 424 in the upper right corner of the form (if applicable).</w:t>
      </w:r>
    </w:p>
    <w:p w:rsidR="00B63D7B" w:rsidP="00B63D7B" w:rsidRDefault="00B63D7B" w14:paraId="1F0534E3" w14:textId="77777777">
      <w:pPr>
        <w:tabs>
          <w:tab w:val="center" w:pos="2160"/>
        </w:tabs>
        <w:jc w:val="center"/>
        <w:rPr>
          <w:b/>
          <w:sz w:val="20"/>
          <w:szCs w:val="20"/>
          <w:u w:val="single"/>
        </w:rPr>
      </w:pPr>
    </w:p>
    <w:p w:rsidR="00B63D7B" w:rsidP="00B63D7B" w:rsidRDefault="00B63D7B" w14:paraId="25CAB591" w14:textId="77777777">
      <w:pPr>
        <w:tabs>
          <w:tab w:val="center" w:pos="2160"/>
        </w:tabs>
        <w:jc w:val="center"/>
        <w:rPr>
          <w:b/>
          <w:sz w:val="20"/>
          <w:szCs w:val="20"/>
          <w:u w:val="single"/>
        </w:rPr>
      </w:pPr>
    </w:p>
    <w:p w:rsidR="00B63D7B" w:rsidP="00B63D7B" w:rsidRDefault="00B63D7B" w14:paraId="6CA451FE" w14:textId="77777777">
      <w:pPr>
        <w:tabs>
          <w:tab w:val="center" w:pos="2160"/>
        </w:tabs>
        <w:jc w:val="center"/>
        <w:rPr>
          <w:b/>
          <w:sz w:val="20"/>
          <w:szCs w:val="20"/>
          <w:u w:val="single"/>
        </w:rPr>
      </w:pPr>
    </w:p>
    <w:p w:rsidR="00B63D7B" w:rsidP="00B63D7B" w:rsidRDefault="00B63D7B" w14:paraId="76EA60B3" w14:textId="77777777">
      <w:pPr>
        <w:tabs>
          <w:tab w:val="center" w:pos="2160"/>
        </w:tabs>
        <w:jc w:val="center"/>
        <w:rPr>
          <w:b/>
          <w:sz w:val="20"/>
          <w:szCs w:val="20"/>
          <w:u w:val="single"/>
        </w:rPr>
      </w:pPr>
    </w:p>
    <w:p w:rsidR="00B63D7B" w:rsidP="00B63D7B" w:rsidRDefault="00B63D7B" w14:paraId="188CB4BB" w14:textId="77777777">
      <w:pPr>
        <w:tabs>
          <w:tab w:val="center" w:pos="2160"/>
        </w:tabs>
        <w:jc w:val="center"/>
        <w:rPr>
          <w:b/>
          <w:sz w:val="20"/>
          <w:szCs w:val="20"/>
          <w:u w:val="single"/>
        </w:rPr>
      </w:pPr>
    </w:p>
    <w:p w:rsidR="00B63D7B" w:rsidP="00B63D7B" w:rsidRDefault="00B63D7B" w14:paraId="68FE2D97" w14:textId="77777777">
      <w:pPr>
        <w:tabs>
          <w:tab w:val="center" w:pos="2160"/>
        </w:tabs>
        <w:jc w:val="center"/>
        <w:rPr>
          <w:b/>
          <w:sz w:val="20"/>
          <w:szCs w:val="20"/>
          <w:u w:val="single"/>
        </w:rPr>
      </w:pPr>
    </w:p>
    <w:p w:rsidR="00B63D7B" w:rsidP="00B63D7B" w:rsidRDefault="00B63D7B" w14:paraId="7A27FAE1" w14:textId="77777777">
      <w:pPr>
        <w:tabs>
          <w:tab w:val="center" w:pos="2160"/>
        </w:tabs>
        <w:jc w:val="center"/>
        <w:rPr>
          <w:b/>
          <w:sz w:val="20"/>
          <w:szCs w:val="20"/>
          <w:u w:val="single"/>
        </w:rPr>
      </w:pPr>
    </w:p>
    <w:p w:rsidR="00B63D7B" w:rsidP="00B63D7B" w:rsidRDefault="00B63D7B" w14:paraId="6AD081B2" w14:textId="77777777">
      <w:pPr>
        <w:tabs>
          <w:tab w:val="center" w:pos="2160"/>
        </w:tabs>
        <w:jc w:val="center"/>
        <w:rPr>
          <w:b/>
          <w:sz w:val="20"/>
          <w:szCs w:val="20"/>
          <w:u w:val="single"/>
        </w:rPr>
      </w:pPr>
    </w:p>
    <w:p w:rsidR="00B63D7B" w:rsidP="00B63D7B" w:rsidRDefault="00B63D7B" w14:paraId="5C0C8286" w14:textId="77777777">
      <w:pPr>
        <w:tabs>
          <w:tab w:val="center" w:pos="2160"/>
        </w:tabs>
        <w:jc w:val="center"/>
        <w:rPr>
          <w:b/>
          <w:sz w:val="20"/>
          <w:szCs w:val="20"/>
          <w:u w:val="single"/>
        </w:rPr>
      </w:pPr>
    </w:p>
    <w:p w:rsidR="00B63D7B" w:rsidP="00B63D7B" w:rsidRDefault="00B63D7B" w14:paraId="66F82811" w14:textId="77777777">
      <w:pPr>
        <w:tabs>
          <w:tab w:val="center" w:pos="2160"/>
        </w:tabs>
        <w:jc w:val="center"/>
        <w:rPr>
          <w:b/>
          <w:sz w:val="20"/>
          <w:szCs w:val="20"/>
          <w:u w:val="single"/>
        </w:rPr>
      </w:pPr>
    </w:p>
    <w:p w:rsidR="00B63D7B" w:rsidP="00B63D7B" w:rsidRDefault="00B63D7B" w14:paraId="592608C3" w14:textId="77777777">
      <w:pPr>
        <w:tabs>
          <w:tab w:val="center" w:pos="2160"/>
        </w:tabs>
        <w:jc w:val="center"/>
        <w:rPr>
          <w:b/>
          <w:sz w:val="20"/>
          <w:szCs w:val="20"/>
          <w:u w:val="single"/>
        </w:rPr>
      </w:pPr>
    </w:p>
    <w:p w:rsidR="00B63D7B" w:rsidP="00B63D7B" w:rsidRDefault="00B63D7B" w14:paraId="232B12F5" w14:textId="77777777">
      <w:pPr>
        <w:tabs>
          <w:tab w:val="center" w:pos="2160"/>
        </w:tabs>
        <w:jc w:val="center"/>
        <w:rPr>
          <w:b/>
          <w:sz w:val="20"/>
          <w:szCs w:val="20"/>
          <w:u w:val="single"/>
        </w:rPr>
      </w:pPr>
    </w:p>
    <w:p w:rsidR="00B63D7B" w:rsidP="00B63D7B" w:rsidRDefault="00B63D7B" w14:paraId="46830CFB" w14:textId="77777777">
      <w:pPr>
        <w:tabs>
          <w:tab w:val="center" w:pos="2160"/>
        </w:tabs>
        <w:jc w:val="center"/>
        <w:rPr>
          <w:b/>
          <w:sz w:val="20"/>
          <w:szCs w:val="20"/>
          <w:u w:val="single"/>
        </w:rPr>
      </w:pPr>
    </w:p>
    <w:p w:rsidR="00B63D7B" w:rsidP="00B63D7B" w:rsidRDefault="00B63D7B" w14:paraId="2C95DA11" w14:textId="77777777">
      <w:pPr>
        <w:tabs>
          <w:tab w:val="center" w:pos="2160"/>
        </w:tabs>
        <w:jc w:val="center"/>
        <w:rPr>
          <w:b/>
          <w:sz w:val="20"/>
          <w:szCs w:val="20"/>
          <w:u w:val="single"/>
        </w:rPr>
      </w:pPr>
    </w:p>
    <w:p w:rsidR="00B63D7B" w:rsidP="00B63D7B" w:rsidRDefault="00B63D7B" w14:paraId="0BDB92B3" w14:textId="77777777">
      <w:pPr>
        <w:tabs>
          <w:tab w:val="center" w:pos="2160"/>
        </w:tabs>
        <w:jc w:val="center"/>
        <w:rPr>
          <w:b/>
          <w:sz w:val="20"/>
          <w:szCs w:val="20"/>
          <w:u w:val="single"/>
        </w:rPr>
      </w:pPr>
    </w:p>
    <w:p w:rsidR="00B63D7B" w:rsidP="00B63D7B" w:rsidRDefault="00B63D7B" w14:paraId="01978C50" w14:textId="77777777">
      <w:pPr>
        <w:tabs>
          <w:tab w:val="center" w:pos="2160"/>
        </w:tabs>
        <w:jc w:val="center"/>
        <w:rPr>
          <w:b/>
          <w:sz w:val="20"/>
          <w:szCs w:val="20"/>
          <w:u w:val="single"/>
        </w:rPr>
      </w:pPr>
    </w:p>
    <w:p w:rsidR="00B63D7B" w:rsidP="00B63D7B" w:rsidRDefault="00B63D7B" w14:paraId="2DEE7DC7" w14:textId="77777777">
      <w:pPr>
        <w:tabs>
          <w:tab w:val="center" w:pos="2160"/>
        </w:tabs>
        <w:jc w:val="center"/>
        <w:rPr>
          <w:b/>
          <w:sz w:val="20"/>
          <w:szCs w:val="20"/>
          <w:u w:val="single"/>
        </w:rPr>
      </w:pPr>
    </w:p>
    <w:p w:rsidR="00B63D7B" w:rsidP="00B63D7B" w:rsidRDefault="00B63D7B" w14:paraId="315C1549" w14:textId="77777777">
      <w:pPr>
        <w:tabs>
          <w:tab w:val="center" w:pos="2160"/>
        </w:tabs>
        <w:jc w:val="center"/>
        <w:rPr>
          <w:b/>
          <w:sz w:val="20"/>
          <w:szCs w:val="20"/>
          <w:u w:val="single"/>
        </w:rPr>
      </w:pPr>
    </w:p>
    <w:p w:rsidR="00B63D7B" w:rsidP="00B63D7B" w:rsidRDefault="00B63D7B" w14:paraId="34A95644" w14:textId="77777777">
      <w:pPr>
        <w:tabs>
          <w:tab w:val="center" w:pos="2160"/>
        </w:tabs>
        <w:jc w:val="center"/>
        <w:rPr>
          <w:b/>
          <w:sz w:val="20"/>
          <w:szCs w:val="20"/>
          <w:u w:val="single"/>
        </w:rPr>
      </w:pPr>
    </w:p>
    <w:p w:rsidR="00B63D7B" w:rsidP="00B63D7B" w:rsidRDefault="00B63D7B" w14:paraId="5F5F4E7F" w14:textId="77777777">
      <w:pPr>
        <w:tabs>
          <w:tab w:val="center" w:pos="2160"/>
        </w:tabs>
        <w:jc w:val="center"/>
        <w:rPr>
          <w:b/>
          <w:sz w:val="20"/>
          <w:szCs w:val="20"/>
          <w:u w:val="single"/>
        </w:rPr>
      </w:pPr>
    </w:p>
    <w:p w:rsidR="00B63D7B" w:rsidP="00B63D7B" w:rsidRDefault="00B63D7B" w14:paraId="665353E2" w14:textId="77777777">
      <w:pPr>
        <w:tabs>
          <w:tab w:val="center" w:pos="2160"/>
        </w:tabs>
        <w:jc w:val="center"/>
        <w:rPr>
          <w:b/>
          <w:sz w:val="20"/>
          <w:szCs w:val="20"/>
          <w:u w:val="single"/>
        </w:rPr>
      </w:pPr>
    </w:p>
    <w:p w:rsidR="00B63D7B" w:rsidP="00B63D7B" w:rsidRDefault="00B63D7B" w14:paraId="25C60348" w14:textId="77777777">
      <w:pPr>
        <w:tabs>
          <w:tab w:val="center" w:pos="2160"/>
        </w:tabs>
        <w:jc w:val="center"/>
        <w:rPr>
          <w:b/>
          <w:sz w:val="20"/>
          <w:szCs w:val="20"/>
          <w:u w:val="single"/>
        </w:rPr>
      </w:pPr>
    </w:p>
    <w:p w:rsidR="00B63D7B" w:rsidP="00B63D7B" w:rsidRDefault="00B63D7B" w14:paraId="3878B680" w14:textId="77777777">
      <w:pPr>
        <w:tabs>
          <w:tab w:val="center" w:pos="2160"/>
        </w:tabs>
        <w:jc w:val="center"/>
        <w:rPr>
          <w:b/>
          <w:sz w:val="20"/>
          <w:szCs w:val="20"/>
          <w:u w:val="single"/>
        </w:rPr>
      </w:pPr>
    </w:p>
    <w:p w:rsidR="00B63D7B" w:rsidP="00B63D7B" w:rsidRDefault="00B63D7B" w14:paraId="09FE2212" w14:textId="77777777">
      <w:pPr>
        <w:tabs>
          <w:tab w:val="center" w:pos="2160"/>
        </w:tabs>
        <w:jc w:val="center"/>
        <w:rPr>
          <w:b/>
          <w:sz w:val="20"/>
          <w:szCs w:val="20"/>
          <w:u w:val="single"/>
        </w:rPr>
      </w:pPr>
    </w:p>
    <w:p w:rsidR="00B63D7B" w:rsidP="00B63D7B" w:rsidRDefault="00B63D7B" w14:paraId="756DD0A5" w14:textId="77777777">
      <w:pPr>
        <w:tabs>
          <w:tab w:val="center" w:pos="2160"/>
        </w:tabs>
        <w:jc w:val="center"/>
        <w:rPr>
          <w:b/>
          <w:sz w:val="20"/>
          <w:szCs w:val="20"/>
          <w:u w:val="single"/>
        </w:rPr>
      </w:pPr>
    </w:p>
    <w:p w:rsidR="00B63D7B" w:rsidP="00B63D7B" w:rsidRDefault="00B63D7B" w14:paraId="10EA4E6B" w14:textId="77777777">
      <w:pPr>
        <w:tabs>
          <w:tab w:val="center" w:pos="2160"/>
        </w:tabs>
        <w:jc w:val="center"/>
        <w:rPr>
          <w:b/>
          <w:sz w:val="20"/>
          <w:szCs w:val="20"/>
          <w:u w:val="single"/>
        </w:rPr>
      </w:pPr>
    </w:p>
    <w:p w:rsidR="00B63D7B" w:rsidP="00B63D7B" w:rsidRDefault="00B63D7B" w14:paraId="07CF17BF" w14:textId="77777777">
      <w:pPr>
        <w:tabs>
          <w:tab w:val="center" w:pos="2160"/>
        </w:tabs>
        <w:jc w:val="center"/>
        <w:rPr>
          <w:b/>
          <w:sz w:val="20"/>
          <w:szCs w:val="20"/>
          <w:u w:val="single"/>
        </w:rPr>
      </w:pPr>
    </w:p>
    <w:p w:rsidR="00B63D7B" w:rsidP="00B63D7B" w:rsidRDefault="00B63D7B" w14:paraId="2ECEA8B2" w14:textId="77777777">
      <w:pPr>
        <w:tabs>
          <w:tab w:val="center" w:pos="2160"/>
        </w:tabs>
        <w:jc w:val="center"/>
        <w:rPr>
          <w:b/>
          <w:sz w:val="20"/>
          <w:szCs w:val="20"/>
          <w:u w:val="single"/>
        </w:rPr>
      </w:pPr>
    </w:p>
    <w:p w:rsidR="00B63D7B" w:rsidP="00B63D7B" w:rsidRDefault="00B63D7B" w14:paraId="492A71E1" w14:textId="77777777">
      <w:pPr>
        <w:tabs>
          <w:tab w:val="center" w:pos="2160"/>
        </w:tabs>
        <w:jc w:val="center"/>
        <w:rPr>
          <w:b/>
          <w:sz w:val="20"/>
          <w:szCs w:val="20"/>
          <w:u w:val="single"/>
        </w:rPr>
      </w:pPr>
    </w:p>
    <w:p w:rsidR="00150890" w:rsidP="00B63D7B" w:rsidRDefault="00150890" w14:paraId="7C5FADEF" w14:textId="77777777">
      <w:pPr>
        <w:tabs>
          <w:tab w:val="center" w:pos="2160"/>
        </w:tabs>
        <w:jc w:val="center"/>
        <w:rPr>
          <w:b/>
          <w:sz w:val="20"/>
          <w:szCs w:val="20"/>
          <w:u w:val="single"/>
        </w:rPr>
      </w:pPr>
    </w:p>
    <w:p w:rsidR="007D5332" w:rsidP="007D5332" w:rsidRDefault="007D5332" w14:paraId="7DA0AAEC" w14:textId="77777777">
      <w:pPr>
        <w:jc w:val="center"/>
        <w:rPr>
          <w:b/>
          <w:bCs/>
          <w:sz w:val="28"/>
          <w:szCs w:val="28"/>
        </w:rPr>
      </w:pPr>
      <w:r w:rsidRPr="00567CF8">
        <w:rPr>
          <w:b/>
          <w:bCs/>
          <w:sz w:val="28"/>
          <w:szCs w:val="28"/>
        </w:rPr>
        <w:t>Instructions for ED 524</w:t>
      </w:r>
    </w:p>
    <w:p w:rsidRPr="00567CF8" w:rsidR="007D5332" w:rsidP="007D5332" w:rsidRDefault="007D5332" w14:paraId="17CA1EBE" w14:textId="77777777">
      <w:pPr>
        <w:jc w:val="center"/>
        <w:rPr>
          <w:b/>
          <w:bCs/>
          <w:sz w:val="28"/>
          <w:szCs w:val="28"/>
        </w:rPr>
      </w:pPr>
    </w:p>
    <w:p w:rsidRPr="00F841CD" w:rsidR="00B63D7B" w:rsidP="00B63D7B" w:rsidRDefault="00B63D7B" w14:paraId="400A0E01" w14:textId="77777777">
      <w:pPr>
        <w:tabs>
          <w:tab w:val="center" w:pos="2160"/>
        </w:tabs>
        <w:jc w:val="center"/>
        <w:rPr>
          <w:b/>
          <w:sz w:val="20"/>
          <w:szCs w:val="20"/>
          <w:u w:val="single"/>
        </w:rPr>
      </w:pPr>
      <w:r w:rsidRPr="00F841CD">
        <w:rPr>
          <w:b/>
          <w:sz w:val="20"/>
          <w:szCs w:val="20"/>
          <w:u w:val="single"/>
        </w:rPr>
        <w:t>General Instructions</w:t>
      </w:r>
    </w:p>
    <w:p w:rsidR="00B63D7B" w:rsidP="00B63D7B" w:rsidRDefault="00B63D7B" w14:paraId="5CC811EE" w14:textId="77777777">
      <w:pPr>
        <w:tabs>
          <w:tab w:val="left" w:pos="1890"/>
        </w:tabs>
        <w:ind w:left="1980" w:right="1530"/>
        <w:rPr>
          <w:b/>
          <w:sz w:val="22"/>
        </w:rPr>
      </w:pPr>
    </w:p>
    <w:p w:rsidRPr="00AE301F" w:rsidR="00B63D7B" w:rsidP="00B63D7B" w:rsidRDefault="00B63D7B" w14:paraId="0264C1F0" w14:textId="77777777">
      <w:pPr>
        <w:pStyle w:val="BodyText"/>
        <w:rPr>
          <w:color w:val="auto"/>
          <w:sz w:val="20"/>
          <w:szCs w:val="20"/>
        </w:rPr>
      </w:pPr>
      <w:r w:rsidRPr="00AE301F">
        <w:rPr>
          <w:color w:val="auto"/>
          <w:sz w:val="20"/>
          <w:szCs w:val="20"/>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Pr="00AE301F" w:rsidR="00B63D7B" w:rsidP="00B63D7B" w:rsidRDefault="00B63D7B" w14:paraId="6E70CBEF" w14:textId="77777777">
      <w:pPr>
        <w:pStyle w:val="BodyText"/>
        <w:rPr>
          <w:color w:val="auto"/>
          <w:sz w:val="20"/>
          <w:szCs w:val="20"/>
        </w:rPr>
      </w:pPr>
      <w:hyperlink w:history="1" r:id="rId75">
        <w:r w:rsidRPr="00AE301F">
          <w:rPr>
            <w:rStyle w:val="Hyperlink"/>
            <w:color w:val="auto"/>
            <w:sz w:val="20"/>
            <w:szCs w:val="20"/>
          </w:rPr>
          <w:t>http://www.ed.gov/policy/fund/reg/edgarReg/edgar.html</w:t>
        </w:r>
      </w:hyperlink>
    </w:p>
    <w:p w:rsidRPr="00AE301F" w:rsidR="00B63D7B" w:rsidP="00B63D7B" w:rsidRDefault="00B63D7B" w14:paraId="784C6F0F" w14:textId="77777777">
      <w:pPr>
        <w:pStyle w:val="BodyText"/>
        <w:rPr>
          <w:color w:val="auto"/>
          <w:sz w:val="20"/>
          <w:szCs w:val="20"/>
        </w:rPr>
      </w:pPr>
    </w:p>
    <w:p w:rsidRPr="00AE301F" w:rsidR="00B63D7B" w:rsidP="000647F7" w:rsidRDefault="00B63D7B" w14:paraId="274D7E1F" w14:textId="77777777">
      <w:pPr>
        <w:pStyle w:val="BodyText"/>
        <w:jc w:val="center"/>
        <w:rPr>
          <w:color w:val="auto"/>
          <w:sz w:val="20"/>
          <w:szCs w:val="20"/>
        </w:rPr>
      </w:pPr>
      <w:r w:rsidRPr="00AE301F">
        <w:rPr>
          <w:b/>
          <w:bCs/>
          <w:color w:val="auto"/>
          <w:sz w:val="20"/>
          <w:szCs w:val="20"/>
        </w:rPr>
        <w:t>You must consult with your Business Office prior to submitting this form.</w:t>
      </w:r>
      <w:r w:rsidRPr="00AE301F">
        <w:rPr>
          <w:color w:val="auto"/>
          <w:sz w:val="20"/>
          <w:szCs w:val="20"/>
        </w:rPr>
        <w:br/>
      </w:r>
      <w:r w:rsidRPr="00AE301F">
        <w:rPr>
          <w:color w:val="auto"/>
          <w:sz w:val="20"/>
          <w:szCs w:val="20"/>
        </w:rPr>
        <w:br/>
      </w:r>
      <w:r w:rsidRPr="00AE301F">
        <w:rPr>
          <w:color w:val="auto"/>
          <w:sz w:val="20"/>
          <w:szCs w:val="20"/>
          <w:u w:val="single"/>
        </w:rPr>
        <w:t>Section A - Budget Summary</w:t>
      </w:r>
    </w:p>
    <w:p w:rsidRPr="00AE301F" w:rsidR="00B63D7B" w:rsidP="000647F7" w:rsidRDefault="00B63D7B" w14:paraId="62EC45D9" w14:textId="77777777">
      <w:pPr>
        <w:tabs>
          <w:tab w:val="center" w:pos="2160"/>
        </w:tabs>
        <w:jc w:val="center"/>
        <w:rPr>
          <w:sz w:val="20"/>
          <w:szCs w:val="20"/>
          <w:u w:val="single"/>
        </w:rPr>
      </w:pPr>
      <w:r w:rsidRPr="00AE301F">
        <w:rPr>
          <w:sz w:val="20"/>
          <w:szCs w:val="20"/>
          <w:u w:val="single"/>
        </w:rPr>
        <w:t>U.S. Department of Education Funds</w:t>
      </w:r>
    </w:p>
    <w:p w:rsidRPr="00AE301F" w:rsidR="00B63D7B" w:rsidP="00B63D7B" w:rsidRDefault="00B63D7B" w14:paraId="1D4086D4" w14:textId="77777777">
      <w:pPr>
        <w:tabs>
          <w:tab w:val="center" w:pos="2160"/>
        </w:tabs>
        <w:rPr>
          <w:sz w:val="20"/>
          <w:szCs w:val="20"/>
        </w:rPr>
      </w:pPr>
    </w:p>
    <w:p w:rsidRPr="00AE301F" w:rsidR="00B63D7B" w:rsidP="00B63D7B" w:rsidRDefault="00B63D7B" w14:paraId="4F812332" w14:textId="77777777">
      <w:pPr>
        <w:pStyle w:val="BodyText"/>
        <w:rPr>
          <w:color w:val="auto"/>
          <w:sz w:val="20"/>
          <w:szCs w:val="20"/>
        </w:rPr>
      </w:pPr>
      <w:r w:rsidRPr="00AE301F">
        <w:rPr>
          <w:color w:val="auto"/>
          <w:sz w:val="20"/>
          <w:szCs w:val="20"/>
        </w:rPr>
        <w:t>All applicants must complete Section A and provide a break-down by the applicable budget categories shown in lines 1-11.</w:t>
      </w:r>
    </w:p>
    <w:p w:rsidRPr="00AE301F" w:rsidR="00B63D7B" w:rsidP="00B63D7B" w:rsidRDefault="00B63D7B" w14:paraId="28300723" w14:textId="77777777">
      <w:pPr>
        <w:pStyle w:val="BodyText"/>
        <w:rPr>
          <w:color w:val="auto"/>
          <w:sz w:val="20"/>
          <w:szCs w:val="20"/>
        </w:rPr>
      </w:pPr>
    </w:p>
    <w:p w:rsidRPr="00AE301F" w:rsidR="00B63D7B" w:rsidP="00B63D7B" w:rsidRDefault="00B63D7B" w14:paraId="558E989D" w14:textId="77777777">
      <w:pPr>
        <w:pStyle w:val="BodyText"/>
        <w:rPr>
          <w:color w:val="auto"/>
          <w:sz w:val="20"/>
          <w:szCs w:val="20"/>
        </w:rPr>
      </w:pPr>
      <w:r w:rsidRPr="00AE301F">
        <w:rPr>
          <w:color w:val="auto"/>
          <w:sz w:val="20"/>
          <w:szCs w:val="20"/>
        </w:rPr>
        <w:t>Lines 1-11, columns (a)-(e):  For each project year for which funding is requested, show the total amount requested for each applicable budget category.</w:t>
      </w:r>
    </w:p>
    <w:p w:rsidRPr="00AE301F" w:rsidR="00B63D7B" w:rsidP="00B63D7B" w:rsidRDefault="00B63D7B" w14:paraId="5A81A323" w14:textId="77777777">
      <w:pPr>
        <w:pStyle w:val="BodyText"/>
        <w:rPr>
          <w:color w:val="auto"/>
          <w:sz w:val="20"/>
          <w:szCs w:val="20"/>
        </w:rPr>
      </w:pPr>
    </w:p>
    <w:p w:rsidRPr="00AE301F" w:rsidR="00B63D7B" w:rsidP="00B63D7B" w:rsidRDefault="00B63D7B" w14:paraId="3A5C6954" w14:textId="77777777">
      <w:pPr>
        <w:pStyle w:val="BodyText"/>
        <w:rPr>
          <w:color w:val="auto"/>
          <w:sz w:val="20"/>
          <w:szCs w:val="20"/>
        </w:rPr>
      </w:pPr>
      <w:r w:rsidRPr="00AE301F">
        <w:rPr>
          <w:color w:val="auto"/>
          <w:sz w:val="20"/>
          <w:szCs w:val="20"/>
        </w:rPr>
        <w:t>Lines 1-11, column (f):  Show the multi-year total for each budget category.  If funding is requested for only one project year, leave this column blank.</w:t>
      </w:r>
    </w:p>
    <w:p w:rsidRPr="00AE301F" w:rsidR="00B63D7B" w:rsidP="00B63D7B" w:rsidRDefault="00B63D7B" w14:paraId="06419FC6" w14:textId="77777777">
      <w:pPr>
        <w:pStyle w:val="BodyText"/>
        <w:rPr>
          <w:color w:val="auto"/>
          <w:sz w:val="20"/>
          <w:szCs w:val="20"/>
        </w:rPr>
      </w:pPr>
    </w:p>
    <w:p w:rsidRPr="00AE301F" w:rsidR="00B63D7B" w:rsidP="00B63D7B" w:rsidRDefault="00B63D7B" w14:paraId="1E9B23C2" w14:textId="77777777">
      <w:pPr>
        <w:pStyle w:val="BodyText"/>
        <w:rPr>
          <w:color w:val="auto"/>
          <w:sz w:val="20"/>
          <w:szCs w:val="20"/>
        </w:rPr>
      </w:pPr>
      <w:r w:rsidRPr="00AE301F">
        <w:rPr>
          <w:color w:val="auto"/>
          <w:sz w:val="20"/>
          <w:szCs w:val="20"/>
        </w:rPr>
        <w:t>Line 12, columns (a)-(e):  Show the total budget request for each project year for which funding is requested.</w:t>
      </w:r>
    </w:p>
    <w:p w:rsidRPr="00AE301F" w:rsidR="00B63D7B" w:rsidP="00B63D7B" w:rsidRDefault="00B63D7B" w14:paraId="40B77F20" w14:textId="77777777">
      <w:pPr>
        <w:pStyle w:val="BodyText"/>
        <w:rPr>
          <w:color w:val="auto"/>
          <w:sz w:val="20"/>
          <w:szCs w:val="20"/>
        </w:rPr>
      </w:pPr>
    </w:p>
    <w:p w:rsidRPr="00AE301F" w:rsidR="00B63D7B" w:rsidP="00B63D7B" w:rsidRDefault="00B63D7B" w14:paraId="5A94CA90" w14:textId="77777777">
      <w:pPr>
        <w:pStyle w:val="BodyText"/>
        <w:rPr>
          <w:color w:val="auto"/>
          <w:sz w:val="20"/>
          <w:szCs w:val="20"/>
        </w:rPr>
      </w:pPr>
      <w:r w:rsidRPr="00AE301F">
        <w:rPr>
          <w:color w:val="auto"/>
          <w:sz w:val="20"/>
          <w:szCs w:val="20"/>
        </w:rPr>
        <w:t>Line 12, column (f):  Show the total amount requested for all project years.  If funding is requested for only one year, leave this space blank.</w:t>
      </w:r>
    </w:p>
    <w:p w:rsidRPr="00AE301F" w:rsidR="00B63D7B" w:rsidP="00B63D7B" w:rsidRDefault="00B63D7B" w14:paraId="192BCB49" w14:textId="77777777">
      <w:pPr>
        <w:pStyle w:val="BodyText"/>
        <w:rPr>
          <w:color w:val="auto"/>
          <w:sz w:val="20"/>
          <w:szCs w:val="20"/>
        </w:rPr>
      </w:pPr>
    </w:p>
    <w:p w:rsidRPr="00AE301F" w:rsidR="00B63D7B" w:rsidP="00B63D7B" w:rsidRDefault="00B63D7B" w14:paraId="4022623F" w14:textId="77777777">
      <w:pPr>
        <w:pStyle w:val="BodyText"/>
        <w:rPr>
          <w:color w:val="auto"/>
          <w:sz w:val="20"/>
          <w:szCs w:val="20"/>
        </w:rPr>
      </w:pPr>
    </w:p>
    <w:p w:rsidRPr="00AE301F" w:rsidR="00B63D7B" w:rsidP="00B63D7B" w:rsidRDefault="00B63D7B" w14:paraId="021FE39B" w14:textId="77777777">
      <w:pPr>
        <w:rPr>
          <w:sz w:val="20"/>
          <w:szCs w:val="20"/>
        </w:rPr>
      </w:pPr>
      <w:r w:rsidRPr="00AE301F">
        <w:rPr>
          <w:sz w:val="20"/>
          <w:szCs w:val="20"/>
          <w:u w:val="single"/>
        </w:rPr>
        <w:t>Indirect Cost Information</w:t>
      </w:r>
      <w:r w:rsidRPr="00AE301F">
        <w:rPr>
          <w:sz w:val="20"/>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Pr="00AE301F" w:rsidR="00B63D7B" w:rsidP="00B63D7B" w:rsidRDefault="00B63D7B" w14:paraId="1C6B672F" w14:textId="77777777">
      <w:pPr>
        <w:rPr>
          <w:bCs/>
          <w:sz w:val="20"/>
          <w:szCs w:val="20"/>
        </w:rPr>
      </w:pPr>
      <w:r w:rsidRPr="00AE301F">
        <w:rPr>
          <w:sz w:val="20"/>
          <w:szCs w:val="20"/>
        </w:rPr>
        <w:t>If you checked “no,”</w:t>
      </w:r>
      <w:r w:rsidRPr="00AE301F">
        <w:rPr>
          <w:bCs/>
          <w:sz w:val="20"/>
          <w:szCs w:val="20"/>
        </w:rPr>
        <w:t xml:space="preserve"> ED generally will authorize grantees to use a temporary rate of 10 percent of budgeted salaries and wages subject to the following limitations: </w:t>
      </w:r>
    </w:p>
    <w:p w:rsidRPr="00AE301F" w:rsidR="00B63D7B" w:rsidP="00B63D7B" w:rsidRDefault="00B63D7B" w14:paraId="5F62408E" w14:textId="77777777">
      <w:pPr>
        <w:ind w:firstLine="720"/>
        <w:rPr>
          <w:sz w:val="20"/>
          <w:szCs w:val="20"/>
        </w:rPr>
      </w:pPr>
      <w:r w:rsidRPr="00AE301F">
        <w:rPr>
          <w:bCs/>
          <w:sz w:val="20"/>
          <w:szCs w:val="20"/>
        </w:rPr>
        <w:t xml:space="preserve">(a) </w:t>
      </w:r>
      <w:r w:rsidRPr="00AE301F">
        <w:rPr>
          <w:sz w:val="20"/>
          <w:szCs w:val="20"/>
        </w:rPr>
        <w:t xml:space="preserve">The grantee must submit an indirect cost proposal to its cognizant agency within 90 days after ED issues a grant award notification; and </w:t>
      </w:r>
    </w:p>
    <w:p w:rsidRPr="00AE301F" w:rsidR="00B63D7B" w:rsidP="00B63D7B" w:rsidRDefault="00B63D7B" w14:paraId="57536731" w14:textId="77777777">
      <w:pPr>
        <w:ind w:firstLine="720"/>
        <w:rPr>
          <w:sz w:val="20"/>
          <w:szCs w:val="20"/>
        </w:rPr>
      </w:pPr>
      <w:r w:rsidRPr="00AE301F">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Pr="00AE301F" w:rsidR="00B63D7B" w:rsidP="00B63D7B" w:rsidRDefault="00B63D7B" w14:paraId="35AABA50" w14:textId="77777777">
      <w:pPr>
        <w:ind w:firstLine="720"/>
        <w:rPr>
          <w:sz w:val="20"/>
          <w:szCs w:val="20"/>
        </w:rPr>
      </w:pPr>
      <w:r w:rsidRPr="00AE301F">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rsidRPr="00AE301F" w:rsidR="00B63D7B" w:rsidP="00B63D7B" w:rsidRDefault="00B63D7B" w14:paraId="71BA5E09" w14:textId="77777777">
      <w:pPr>
        <w:ind w:firstLine="720"/>
        <w:rPr>
          <w:sz w:val="20"/>
          <w:szCs w:val="20"/>
        </w:rPr>
      </w:pPr>
      <w:r w:rsidRPr="00AE301F">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AE301F" w:rsidR="00B63D7B" w:rsidP="00B63D7B" w:rsidRDefault="00B63D7B" w14:paraId="15B66A58" w14:textId="77777777">
      <w:pPr>
        <w:pStyle w:val="BodyText"/>
        <w:rPr>
          <w:color w:val="auto"/>
          <w:sz w:val="20"/>
          <w:szCs w:val="20"/>
        </w:rPr>
      </w:pPr>
    </w:p>
    <w:p w:rsidRPr="00AE301F" w:rsidR="00B63D7B" w:rsidP="00B63D7B" w:rsidRDefault="00B63D7B" w14:paraId="121A7B2D" w14:textId="77777777">
      <w:pPr>
        <w:tabs>
          <w:tab w:val="center" w:pos="2160"/>
        </w:tabs>
        <w:jc w:val="center"/>
        <w:rPr>
          <w:sz w:val="20"/>
          <w:szCs w:val="20"/>
          <w:u w:val="single"/>
        </w:rPr>
      </w:pPr>
      <w:r w:rsidRPr="00AE301F">
        <w:rPr>
          <w:sz w:val="20"/>
          <w:szCs w:val="20"/>
          <w:u w:val="single"/>
        </w:rPr>
        <w:t>Section B - Budget Summary</w:t>
      </w:r>
    </w:p>
    <w:p w:rsidRPr="00AE301F" w:rsidR="00B63D7B" w:rsidP="00B63D7B" w:rsidRDefault="00B63D7B" w14:paraId="1CF43295" w14:textId="77777777">
      <w:pPr>
        <w:tabs>
          <w:tab w:val="center" w:pos="2160"/>
        </w:tabs>
        <w:jc w:val="center"/>
        <w:rPr>
          <w:sz w:val="20"/>
          <w:szCs w:val="20"/>
          <w:u w:val="single"/>
        </w:rPr>
      </w:pPr>
      <w:r w:rsidRPr="00AE301F">
        <w:rPr>
          <w:sz w:val="20"/>
          <w:szCs w:val="20"/>
          <w:u w:val="single"/>
        </w:rPr>
        <w:t>Non-Federal Funds</w:t>
      </w:r>
    </w:p>
    <w:p w:rsidRPr="00AE301F" w:rsidR="00B63D7B" w:rsidP="00B63D7B" w:rsidRDefault="00B63D7B" w14:paraId="5F4551AC" w14:textId="77777777">
      <w:pPr>
        <w:pStyle w:val="BodyText"/>
        <w:rPr>
          <w:color w:val="auto"/>
          <w:sz w:val="20"/>
          <w:szCs w:val="20"/>
        </w:rPr>
      </w:pPr>
    </w:p>
    <w:p w:rsidRPr="00AE301F" w:rsidR="00B63D7B" w:rsidP="00B63D7B" w:rsidRDefault="00B63D7B" w14:paraId="015B21A2" w14:textId="77777777">
      <w:pPr>
        <w:pStyle w:val="BodyText"/>
        <w:rPr>
          <w:color w:val="auto"/>
          <w:sz w:val="20"/>
          <w:szCs w:val="20"/>
        </w:rPr>
      </w:pPr>
      <w:r w:rsidRPr="00AE301F">
        <w:rPr>
          <w:color w:val="auto"/>
          <w:sz w:val="20"/>
          <w:szCs w:val="20"/>
        </w:rPr>
        <w:t>If you are required to provide or volunteer to provide cost-sharing or matching funds or other non-Federal resources to the project, these should be shown for each applicable budget category on lines 1</w:t>
      </w:r>
      <w:r w:rsidRPr="00AE301F">
        <w:rPr>
          <w:color w:val="auto"/>
          <w:sz w:val="20"/>
          <w:szCs w:val="20"/>
        </w:rPr>
        <w:noBreakHyphen/>
        <w:t>11 of Section B.</w:t>
      </w:r>
    </w:p>
    <w:p w:rsidRPr="00AE301F" w:rsidR="00B63D7B" w:rsidP="00B63D7B" w:rsidRDefault="00B63D7B" w14:paraId="2025F7C7" w14:textId="77777777">
      <w:pPr>
        <w:pStyle w:val="BodyText"/>
        <w:rPr>
          <w:color w:val="auto"/>
          <w:sz w:val="20"/>
          <w:szCs w:val="20"/>
        </w:rPr>
      </w:pPr>
    </w:p>
    <w:p w:rsidRPr="00AE301F" w:rsidR="00B63D7B" w:rsidP="00B63D7B" w:rsidRDefault="00B63D7B" w14:paraId="6B9F6269" w14:textId="77777777">
      <w:pPr>
        <w:pStyle w:val="BodyText"/>
        <w:rPr>
          <w:color w:val="auto"/>
          <w:sz w:val="20"/>
          <w:szCs w:val="20"/>
        </w:rPr>
      </w:pPr>
      <w:r w:rsidRPr="00AE301F">
        <w:rPr>
          <w:color w:val="auto"/>
          <w:sz w:val="20"/>
          <w:szCs w:val="20"/>
        </w:rPr>
        <w:t>Lines 1-11, columns (a)-(e):  For each project year, for which matching funds or other contributions are provided, show the total contribution for each applicable budget category.</w:t>
      </w:r>
    </w:p>
    <w:p w:rsidRPr="00AE301F" w:rsidR="00B63D7B" w:rsidP="00B63D7B" w:rsidRDefault="00B63D7B" w14:paraId="5C8F48AC" w14:textId="77777777">
      <w:pPr>
        <w:pStyle w:val="BodyText"/>
        <w:rPr>
          <w:color w:val="auto"/>
          <w:sz w:val="20"/>
          <w:szCs w:val="20"/>
        </w:rPr>
      </w:pPr>
    </w:p>
    <w:p w:rsidRPr="00AE301F" w:rsidR="00B63D7B" w:rsidP="00B63D7B" w:rsidRDefault="00B63D7B" w14:paraId="7FE3CDB7" w14:textId="77777777">
      <w:pPr>
        <w:pStyle w:val="BodyText"/>
        <w:rPr>
          <w:color w:val="auto"/>
          <w:sz w:val="20"/>
          <w:szCs w:val="20"/>
        </w:rPr>
      </w:pPr>
      <w:r w:rsidRPr="00AE301F">
        <w:rPr>
          <w:color w:val="auto"/>
          <w:sz w:val="20"/>
          <w:szCs w:val="20"/>
        </w:rPr>
        <w:t>Lines 1-11, column (f):  Show the multi-year total for each budget category.  If non-Federal contributions are provided for only one year, leave this column blank.</w:t>
      </w:r>
    </w:p>
    <w:p w:rsidRPr="00AE301F" w:rsidR="00B63D7B" w:rsidP="00B63D7B" w:rsidRDefault="00B63D7B" w14:paraId="6157E083" w14:textId="77777777">
      <w:pPr>
        <w:pStyle w:val="BodyText"/>
        <w:rPr>
          <w:color w:val="auto"/>
          <w:sz w:val="20"/>
          <w:szCs w:val="20"/>
        </w:rPr>
      </w:pPr>
    </w:p>
    <w:p w:rsidRPr="00AE301F" w:rsidR="00B63D7B" w:rsidP="00B63D7B" w:rsidRDefault="00B63D7B" w14:paraId="034CE553" w14:textId="77777777">
      <w:pPr>
        <w:pStyle w:val="BodyText"/>
        <w:rPr>
          <w:color w:val="auto"/>
          <w:sz w:val="20"/>
          <w:szCs w:val="20"/>
        </w:rPr>
      </w:pPr>
      <w:r w:rsidRPr="00AE301F">
        <w:rPr>
          <w:color w:val="auto"/>
          <w:sz w:val="20"/>
          <w:szCs w:val="20"/>
        </w:rPr>
        <w:t>Line 12, columns (a)-(e):  Show the total matching or other contribution for each project year.</w:t>
      </w:r>
    </w:p>
    <w:p w:rsidRPr="00AE301F" w:rsidR="00B63D7B" w:rsidP="00B63D7B" w:rsidRDefault="00B63D7B" w14:paraId="38064B90" w14:textId="77777777">
      <w:pPr>
        <w:pStyle w:val="BodyText"/>
        <w:rPr>
          <w:color w:val="auto"/>
          <w:sz w:val="20"/>
          <w:szCs w:val="20"/>
        </w:rPr>
      </w:pPr>
    </w:p>
    <w:p w:rsidRPr="00AE301F" w:rsidR="00B63D7B" w:rsidP="00B63D7B" w:rsidRDefault="00B63D7B" w14:paraId="648DA5CF" w14:textId="77777777">
      <w:pPr>
        <w:pStyle w:val="BodyText"/>
        <w:rPr>
          <w:color w:val="auto"/>
          <w:sz w:val="20"/>
          <w:szCs w:val="20"/>
        </w:rPr>
      </w:pPr>
      <w:r w:rsidRPr="00AE301F">
        <w:rPr>
          <w:color w:val="auto"/>
          <w:sz w:val="20"/>
          <w:szCs w:val="20"/>
        </w:rPr>
        <w:t>Line 12, column (f):  Show the total amount to be contributed for all years of the multi-year project.  If non-Federal contributions are provided for only one year, leave this space blank.</w:t>
      </w:r>
    </w:p>
    <w:p w:rsidRPr="00AE301F" w:rsidR="00B63D7B" w:rsidP="00B63D7B" w:rsidRDefault="00B63D7B" w14:paraId="291EE685" w14:textId="77777777">
      <w:pPr>
        <w:rPr>
          <w:sz w:val="20"/>
          <w:szCs w:val="20"/>
        </w:rPr>
      </w:pPr>
    </w:p>
    <w:p w:rsidRPr="00AE301F" w:rsidR="00B63D7B" w:rsidP="00B63D7B" w:rsidRDefault="00B63D7B" w14:paraId="217E3A82" w14:textId="77777777">
      <w:pPr>
        <w:tabs>
          <w:tab w:val="center" w:pos="2160"/>
        </w:tabs>
        <w:jc w:val="center"/>
        <w:rPr>
          <w:sz w:val="20"/>
          <w:szCs w:val="20"/>
        </w:rPr>
      </w:pPr>
      <w:r w:rsidRPr="00AE301F">
        <w:rPr>
          <w:sz w:val="20"/>
          <w:szCs w:val="20"/>
          <w:u w:val="single"/>
        </w:rPr>
        <w:t>Section C - Budget Narrative [Attach separate sheet(s)]</w:t>
      </w:r>
    </w:p>
    <w:p w:rsidRPr="00AE301F" w:rsidR="00B63D7B" w:rsidP="00B63D7B" w:rsidRDefault="00B63D7B" w14:paraId="02975DEE" w14:textId="77777777">
      <w:pPr>
        <w:tabs>
          <w:tab w:val="center" w:pos="2160"/>
        </w:tabs>
        <w:jc w:val="center"/>
        <w:rPr>
          <w:sz w:val="20"/>
          <w:szCs w:val="20"/>
          <w:u w:val="single"/>
        </w:rPr>
      </w:pPr>
      <w:r w:rsidRPr="00AE301F">
        <w:rPr>
          <w:sz w:val="20"/>
          <w:szCs w:val="20"/>
          <w:u w:val="single"/>
        </w:rPr>
        <w:t xml:space="preserve">Pay attention to applicable program specific instructions, </w:t>
      </w:r>
      <w:r w:rsidRPr="00AE301F">
        <w:rPr>
          <w:sz w:val="20"/>
          <w:szCs w:val="20"/>
          <w:u w:val="single"/>
        </w:rPr>
        <w:br/>
        <w:t>if attached.</w:t>
      </w:r>
    </w:p>
    <w:p w:rsidRPr="00AE301F" w:rsidR="00B63D7B" w:rsidP="00B63D7B" w:rsidRDefault="00B63D7B" w14:paraId="03FB18A1" w14:textId="77777777">
      <w:pPr>
        <w:rPr>
          <w:sz w:val="20"/>
          <w:szCs w:val="20"/>
        </w:rPr>
      </w:pPr>
    </w:p>
    <w:p w:rsidRPr="00AE301F" w:rsidR="00B63D7B" w:rsidP="00B63D7B" w:rsidRDefault="00B63D7B" w14:paraId="52EC8F90" w14:textId="77777777">
      <w:pPr>
        <w:pStyle w:val="BodyTextIndent3"/>
        <w:numPr>
          <w:ilvl w:val="0"/>
          <w:numId w:val="34"/>
        </w:numPr>
        <w:tabs>
          <w:tab w:val="clear" w:pos="180"/>
          <w:tab w:val="clear" w:pos="540"/>
        </w:tabs>
        <w:ind w:left="360"/>
        <w:rPr>
          <w:sz w:val="20"/>
          <w:szCs w:val="20"/>
        </w:rPr>
      </w:pPr>
      <w:r w:rsidRPr="00AE301F">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AE301F" w:rsidR="00B63D7B" w:rsidP="00B63D7B" w:rsidRDefault="00B63D7B" w14:paraId="584C6530" w14:textId="77777777">
      <w:pPr>
        <w:pStyle w:val="BodyTextIndent3"/>
        <w:tabs>
          <w:tab w:val="clear" w:pos="180"/>
        </w:tabs>
        <w:ind w:left="0"/>
        <w:rPr>
          <w:sz w:val="20"/>
          <w:szCs w:val="20"/>
        </w:rPr>
      </w:pPr>
    </w:p>
    <w:p w:rsidRPr="00AE301F" w:rsidR="00B63D7B" w:rsidP="00B63D7B" w:rsidRDefault="00B63D7B" w14:paraId="05D2C3D9" w14:textId="77777777">
      <w:pPr>
        <w:pStyle w:val="BodyTextIndent3"/>
        <w:tabs>
          <w:tab w:val="clear" w:pos="180"/>
        </w:tabs>
        <w:ind w:left="0"/>
        <w:rPr>
          <w:sz w:val="20"/>
          <w:szCs w:val="20"/>
        </w:rPr>
      </w:pPr>
    </w:p>
    <w:p w:rsidRPr="00AE301F" w:rsidR="00B63D7B" w:rsidP="00B63D7B" w:rsidRDefault="00B63D7B" w14:paraId="01B01468" w14:textId="77777777">
      <w:pPr>
        <w:pStyle w:val="BodyTextIndent3"/>
        <w:numPr>
          <w:ilvl w:val="0"/>
          <w:numId w:val="34"/>
        </w:numPr>
        <w:tabs>
          <w:tab w:val="clear" w:pos="180"/>
          <w:tab w:val="clear" w:pos="540"/>
        </w:tabs>
        <w:ind w:left="360"/>
        <w:rPr>
          <w:sz w:val="20"/>
          <w:szCs w:val="20"/>
        </w:rPr>
      </w:pPr>
      <w:r w:rsidRPr="00AE301F">
        <w:rPr>
          <w:sz w:val="20"/>
          <w:szCs w:val="20"/>
        </w:rPr>
        <w:t xml:space="preserve">For non-Federal funds or resources listed in Section B that are used to meet a cost-sharing or matching requirement or provided as a voluntary cost-sharing or matching commitment, you must include:  </w:t>
      </w:r>
    </w:p>
    <w:p w:rsidRPr="00AE301F" w:rsidR="00B63D7B" w:rsidP="00B63D7B" w:rsidRDefault="00B63D7B" w14:paraId="5B0B9293" w14:textId="77777777">
      <w:pPr>
        <w:pStyle w:val="BodyTextIndent3"/>
        <w:tabs>
          <w:tab w:val="clear" w:pos="180"/>
        </w:tabs>
        <w:ind w:left="0"/>
        <w:rPr>
          <w:sz w:val="20"/>
          <w:szCs w:val="20"/>
        </w:rPr>
      </w:pPr>
    </w:p>
    <w:p w:rsidRPr="00AE301F" w:rsidR="00B63D7B" w:rsidP="00B63D7B" w:rsidRDefault="00B63D7B" w14:paraId="66030577" w14:textId="77777777">
      <w:pPr>
        <w:pStyle w:val="BodyTextIndent3"/>
        <w:tabs>
          <w:tab w:val="clear" w:pos="180"/>
        </w:tabs>
        <w:ind w:left="0"/>
        <w:rPr>
          <w:sz w:val="20"/>
          <w:szCs w:val="20"/>
        </w:rPr>
      </w:pPr>
    </w:p>
    <w:p w:rsidRPr="00AE301F" w:rsidR="00B63D7B" w:rsidP="00B63D7B" w:rsidRDefault="00B63D7B" w14:paraId="1CF5A4F0" w14:textId="77777777">
      <w:pPr>
        <w:pStyle w:val="BodyTextIndent3"/>
        <w:tabs>
          <w:tab w:val="clear" w:pos="180"/>
        </w:tabs>
        <w:ind w:left="360"/>
        <w:rPr>
          <w:sz w:val="20"/>
          <w:szCs w:val="20"/>
        </w:rPr>
      </w:pPr>
      <w:r w:rsidRPr="00AE301F">
        <w:rPr>
          <w:sz w:val="20"/>
          <w:szCs w:val="20"/>
        </w:rPr>
        <w:t xml:space="preserve">a. The specific costs or contributions by budget category;  </w:t>
      </w:r>
    </w:p>
    <w:p w:rsidRPr="00AE301F" w:rsidR="00B63D7B" w:rsidP="00B63D7B" w:rsidRDefault="00B63D7B" w14:paraId="16C54496" w14:textId="77777777">
      <w:pPr>
        <w:pStyle w:val="BodyTextIndent3"/>
        <w:tabs>
          <w:tab w:val="clear" w:pos="180"/>
        </w:tabs>
        <w:ind w:left="360"/>
        <w:rPr>
          <w:sz w:val="20"/>
          <w:szCs w:val="20"/>
        </w:rPr>
      </w:pPr>
      <w:r w:rsidRPr="00AE301F">
        <w:rPr>
          <w:sz w:val="20"/>
          <w:szCs w:val="20"/>
        </w:rPr>
        <w:t>b. The source of the costs or contributions; and</w:t>
      </w:r>
    </w:p>
    <w:p w:rsidRPr="00AE301F" w:rsidR="00B63D7B" w:rsidP="00B63D7B" w:rsidRDefault="00B63D7B" w14:paraId="28E4E737" w14:textId="77777777">
      <w:pPr>
        <w:pStyle w:val="BodyTextIndent3"/>
        <w:tabs>
          <w:tab w:val="clear" w:pos="180"/>
        </w:tabs>
        <w:ind w:left="360"/>
        <w:rPr>
          <w:sz w:val="20"/>
          <w:szCs w:val="20"/>
        </w:rPr>
      </w:pPr>
      <w:r w:rsidRPr="00AE301F">
        <w:rPr>
          <w:sz w:val="20"/>
          <w:szCs w:val="20"/>
        </w:rPr>
        <w:t>c.  In the case of third-party in-kind contributions, a description of how the value was determined for the donated or contributed goods or services.</w:t>
      </w:r>
    </w:p>
    <w:p w:rsidRPr="00AE301F" w:rsidR="00B63D7B" w:rsidP="00B63D7B" w:rsidRDefault="00B63D7B" w14:paraId="7086EFB6" w14:textId="77777777">
      <w:pPr>
        <w:pStyle w:val="BodyTextIndent3"/>
        <w:tabs>
          <w:tab w:val="clear" w:pos="180"/>
        </w:tabs>
        <w:ind w:left="360"/>
        <w:rPr>
          <w:sz w:val="20"/>
          <w:szCs w:val="20"/>
        </w:rPr>
      </w:pPr>
    </w:p>
    <w:p w:rsidRPr="00AE301F" w:rsidR="00B63D7B" w:rsidP="00B63D7B" w:rsidRDefault="00B63D7B" w14:paraId="03A704F1" w14:textId="77777777">
      <w:pPr>
        <w:pStyle w:val="BodyTextIndent3"/>
        <w:tabs>
          <w:tab w:val="clear" w:pos="180"/>
        </w:tabs>
        <w:ind w:left="360"/>
        <w:rPr>
          <w:sz w:val="20"/>
          <w:szCs w:val="20"/>
        </w:rPr>
      </w:pPr>
    </w:p>
    <w:p w:rsidRPr="00AE301F" w:rsidR="00B63D7B" w:rsidP="00B63D7B" w:rsidRDefault="00B63D7B" w14:paraId="397553B7" w14:textId="77777777">
      <w:pPr>
        <w:pStyle w:val="BodyTextIndent3"/>
        <w:tabs>
          <w:tab w:val="clear" w:pos="180"/>
        </w:tabs>
        <w:ind w:left="360"/>
        <w:rPr>
          <w:sz w:val="20"/>
          <w:szCs w:val="20"/>
        </w:rPr>
      </w:pPr>
      <w:r w:rsidRPr="00AE301F">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AE301F">
        <w:rPr>
          <w:sz w:val="20"/>
          <w:szCs w:val="20"/>
          <w:u w:val="single"/>
        </w:rPr>
        <w:t>http://www.whitehouse.gov/omb/circulars/index.html</w:t>
      </w:r>
      <w:r w:rsidRPr="00AE301F">
        <w:rPr>
          <w:sz w:val="20"/>
          <w:szCs w:val="20"/>
        </w:rPr>
        <w:t>]</w:t>
      </w:r>
    </w:p>
    <w:p w:rsidRPr="00AE301F" w:rsidR="00B63D7B" w:rsidP="00B63D7B" w:rsidRDefault="00B63D7B" w14:paraId="651955DD" w14:textId="77777777">
      <w:pPr>
        <w:pStyle w:val="BodyTextIndent3"/>
        <w:tabs>
          <w:tab w:val="clear" w:pos="180"/>
        </w:tabs>
        <w:ind w:left="360"/>
        <w:rPr>
          <w:sz w:val="20"/>
          <w:szCs w:val="20"/>
        </w:rPr>
      </w:pPr>
    </w:p>
    <w:p w:rsidRPr="00AE301F" w:rsidR="00B63D7B" w:rsidP="00B63D7B" w:rsidRDefault="00B63D7B" w14:paraId="17FFFCF1" w14:textId="77777777">
      <w:pPr>
        <w:pStyle w:val="BodyTextIndent3"/>
        <w:numPr>
          <w:ilvl w:val="0"/>
          <w:numId w:val="34"/>
        </w:numPr>
        <w:tabs>
          <w:tab w:val="clear" w:pos="180"/>
          <w:tab w:val="clear" w:pos="540"/>
        </w:tabs>
        <w:ind w:left="360"/>
        <w:rPr>
          <w:sz w:val="20"/>
          <w:szCs w:val="20"/>
        </w:rPr>
      </w:pPr>
      <w:r w:rsidRPr="00AE301F">
        <w:rPr>
          <w:sz w:val="20"/>
          <w:szCs w:val="20"/>
        </w:rPr>
        <w:t>If applicable to this program, provide the rate and base on which fringe benefits are calculated.</w:t>
      </w:r>
    </w:p>
    <w:p w:rsidRPr="00AE301F" w:rsidR="00B63D7B" w:rsidP="00B63D7B" w:rsidRDefault="00B63D7B" w14:paraId="5297747A" w14:textId="77777777">
      <w:pPr>
        <w:pStyle w:val="BodyTextIndent3"/>
        <w:tabs>
          <w:tab w:val="clear" w:pos="180"/>
        </w:tabs>
        <w:ind w:left="0"/>
        <w:rPr>
          <w:sz w:val="20"/>
          <w:szCs w:val="20"/>
        </w:rPr>
      </w:pPr>
    </w:p>
    <w:p w:rsidRPr="00AE301F" w:rsidR="00B63D7B" w:rsidP="00B63D7B" w:rsidRDefault="00B63D7B" w14:paraId="175C5EBD" w14:textId="77777777">
      <w:pPr>
        <w:pStyle w:val="BodyTextIndent3"/>
        <w:numPr>
          <w:ilvl w:val="0"/>
          <w:numId w:val="34"/>
        </w:numPr>
        <w:tabs>
          <w:tab w:val="clear" w:pos="180"/>
          <w:tab w:val="clear" w:pos="540"/>
        </w:tabs>
        <w:ind w:left="360"/>
        <w:rPr>
          <w:sz w:val="20"/>
          <w:szCs w:val="20"/>
        </w:rPr>
      </w:pPr>
      <w:r w:rsidRPr="00AE301F">
        <w:rPr>
          <w:sz w:val="20"/>
          <w:szCs w:val="20"/>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w:t>
      </w:r>
      <w:r w:rsidRPr="00AE301F">
        <w:rPr>
          <w:rFonts w:cs="Arial"/>
          <w:sz w:val="20"/>
          <w:szCs w:val="20"/>
        </w:rPr>
        <w:t xml:space="preserve"> budget categories</w:t>
      </w:r>
      <w:r w:rsidRPr="00AE301F">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AE301F" w:rsidR="00B63D7B" w:rsidP="00B63D7B" w:rsidRDefault="00B63D7B" w14:paraId="4DAB3A26" w14:textId="77777777">
      <w:pPr>
        <w:autoSpaceDE w:val="0"/>
        <w:autoSpaceDN w:val="0"/>
        <w:adjustRightInd w:val="0"/>
        <w:ind w:left="360"/>
        <w:rPr>
          <w:sz w:val="20"/>
          <w:szCs w:val="20"/>
        </w:rPr>
      </w:pPr>
    </w:p>
    <w:p w:rsidRPr="00AE301F" w:rsidR="00B63D7B" w:rsidP="00B63D7B" w:rsidRDefault="00B63D7B" w14:paraId="3CE29434" w14:textId="77777777">
      <w:pPr>
        <w:autoSpaceDE w:val="0"/>
        <w:autoSpaceDN w:val="0"/>
        <w:adjustRightInd w:val="0"/>
        <w:ind w:left="360"/>
        <w:rPr>
          <w:sz w:val="20"/>
          <w:szCs w:val="20"/>
        </w:rPr>
      </w:pPr>
      <w:r w:rsidRPr="00AE301F">
        <w:rPr>
          <w:sz w:val="20"/>
          <w:szCs w:val="20"/>
        </w:rPr>
        <w:t xml:space="preserve">When calculating indirect costs (line 10) for "Training grants" or grants under "Restricted Rate" programs, you must refer to the information and examples on ED’s website at: </w:t>
      </w:r>
      <w:r w:rsidRPr="00AE301F">
        <w:rPr>
          <w:sz w:val="20"/>
          <w:szCs w:val="20"/>
          <w:u w:val="single"/>
        </w:rPr>
        <w:t>http://www.ed.gov/fund/grant/apply/appforms/appforms.html</w:t>
      </w:r>
      <w:r w:rsidRPr="00AE301F">
        <w:rPr>
          <w:sz w:val="20"/>
          <w:szCs w:val="20"/>
        </w:rPr>
        <w:t xml:space="preserve">.    </w:t>
      </w:r>
    </w:p>
    <w:p w:rsidRPr="00AE301F" w:rsidR="00B63D7B" w:rsidP="00B63D7B" w:rsidRDefault="00B63D7B" w14:paraId="5B5C64E8" w14:textId="77777777">
      <w:pPr>
        <w:autoSpaceDE w:val="0"/>
        <w:autoSpaceDN w:val="0"/>
        <w:adjustRightInd w:val="0"/>
        <w:ind w:left="360"/>
        <w:rPr>
          <w:sz w:val="20"/>
          <w:szCs w:val="20"/>
        </w:rPr>
      </w:pPr>
    </w:p>
    <w:p w:rsidRPr="00AE301F" w:rsidR="00B63D7B" w:rsidP="00B63D7B" w:rsidRDefault="00B63D7B" w14:paraId="02980635" w14:textId="77777777">
      <w:pPr>
        <w:autoSpaceDE w:val="0"/>
        <w:autoSpaceDN w:val="0"/>
        <w:adjustRightInd w:val="0"/>
        <w:ind w:left="360"/>
        <w:rPr>
          <w:sz w:val="20"/>
          <w:szCs w:val="20"/>
        </w:rPr>
      </w:pPr>
      <w:r w:rsidRPr="00AE301F">
        <w:rPr>
          <w:sz w:val="20"/>
          <w:szCs w:val="20"/>
        </w:rPr>
        <w:t>You may also contact (202) 377-3838 for additional information regarding calculating indirect cost rates or general indirect cost rate information.</w:t>
      </w:r>
    </w:p>
    <w:p w:rsidRPr="00AE301F" w:rsidR="00B63D7B" w:rsidP="00B63D7B" w:rsidRDefault="00B63D7B" w14:paraId="1D32BE47" w14:textId="77777777">
      <w:pPr>
        <w:autoSpaceDE w:val="0"/>
        <w:autoSpaceDN w:val="0"/>
        <w:adjustRightInd w:val="0"/>
        <w:ind w:left="360"/>
        <w:rPr>
          <w:sz w:val="20"/>
          <w:szCs w:val="20"/>
        </w:rPr>
      </w:pPr>
    </w:p>
    <w:p w:rsidRPr="00AE301F" w:rsidR="00B63D7B" w:rsidP="00B63D7B" w:rsidRDefault="00B63D7B" w14:paraId="3EBA64EA" w14:textId="77777777">
      <w:pPr>
        <w:autoSpaceDE w:val="0"/>
        <w:autoSpaceDN w:val="0"/>
        <w:adjustRightInd w:val="0"/>
        <w:ind w:left="360"/>
        <w:rPr>
          <w:sz w:val="20"/>
          <w:szCs w:val="20"/>
        </w:rPr>
      </w:pPr>
    </w:p>
    <w:p w:rsidRPr="00AE301F" w:rsidR="00B63D7B" w:rsidP="00B63D7B" w:rsidRDefault="00B63D7B" w14:paraId="0FBE3B8E" w14:textId="77777777">
      <w:pPr>
        <w:pStyle w:val="BodyTextIndent3"/>
        <w:numPr>
          <w:ilvl w:val="0"/>
          <w:numId w:val="34"/>
        </w:numPr>
        <w:tabs>
          <w:tab w:val="clear" w:pos="180"/>
          <w:tab w:val="clear" w:pos="540"/>
        </w:tabs>
        <w:ind w:left="360"/>
        <w:rPr>
          <w:sz w:val="20"/>
          <w:szCs w:val="20"/>
        </w:rPr>
      </w:pPr>
      <w:r w:rsidRPr="00AE301F">
        <w:rPr>
          <w:sz w:val="20"/>
          <w:szCs w:val="20"/>
        </w:rPr>
        <w:t>Provide other explanations or comments you deem necessary.</w:t>
      </w:r>
    </w:p>
    <w:p w:rsidRPr="00AE301F" w:rsidR="00B63D7B" w:rsidP="00B63D7B" w:rsidRDefault="00B63D7B" w14:paraId="0FFF6233" w14:textId="77777777">
      <w:pPr>
        <w:rPr>
          <w:sz w:val="20"/>
          <w:szCs w:val="20"/>
        </w:rPr>
      </w:pPr>
    </w:p>
    <w:p w:rsidRPr="009D12B9" w:rsidR="00B63D7B" w:rsidP="00B63D7B" w:rsidRDefault="00B63D7B" w14:paraId="5366E710" w14:textId="77777777">
      <w:pPr>
        <w:pStyle w:val="BodyText3"/>
        <w:rPr>
          <w:sz w:val="16"/>
          <w:szCs w:val="16"/>
        </w:rPr>
      </w:pPr>
      <w:r w:rsidRPr="009D12B9">
        <w:rPr>
          <w:sz w:val="16"/>
          <w:szCs w:val="16"/>
        </w:rPr>
        <w:t>Paperwork Burden Statement</w:t>
      </w:r>
    </w:p>
    <w:p w:rsidRPr="009D12B9" w:rsidR="00B63D7B" w:rsidP="00B63D7B" w:rsidRDefault="00B63D7B" w14:paraId="2DBB34EB" w14:textId="77777777">
      <w:pPr>
        <w:rPr>
          <w:sz w:val="16"/>
          <w:szCs w:val="16"/>
        </w:rPr>
      </w:pPr>
    </w:p>
    <w:p w:rsidR="00B63D7B" w:rsidP="00B63D7B" w:rsidRDefault="00B63D7B" w14:paraId="01E9E8A0"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rPr>
          <w:sz w:val="16"/>
          <w:szCs w:val="16"/>
        </w:rPr>
        <w:sectPr w:rsidR="00B63D7B" w:rsidSect="00B63D7B">
          <w:headerReference w:type="default" r:id="rId76"/>
          <w:type w:val="continuous"/>
          <w:pgSz w:w="12240" w:h="15840"/>
          <w:pgMar w:top="90" w:right="833" w:bottom="1080" w:left="1080" w:header="720" w:footer="720" w:gutter="0"/>
          <w:cols w:space="720"/>
          <w:docGrid w:linePitch="360"/>
        </w:sectPr>
      </w:pPr>
      <w:r w:rsidRPr="009D12B9">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D12B9">
        <w:rPr>
          <w:b/>
          <w:bCs/>
          <w:sz w:val="16"/>
          <w:szCs w:val="16"/>
        </w:rPr>
        <w:t>1894-0008</w:t>
      </w:r>
      <w:r w:rsidRPr="009D12B9">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00B63D7B" w:rsidP="00B63D7B" w:rsidRDefault="00B63D7B" w14:paraId="058E0005"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szCs w:val="18"/>
        </w:rPr>
        <w:t>OMB Control No. 1894-0005 (Exp. 03/31/2014)</w:t>
      </w:r>
    </w:p>
    <w:p w:rsidR="00B63D7B" w:rsidP="00B63D7B" w:rsidRDefault="00B63D7B" w14:paraId="33A374A5" w14:textId="77777777">
      <w:pPr>
        <w:tabs>
          <w:tab w:val="center" w:pos="4680"/>
        </w:tabs>
        <w:ind w:firstLine="360"/>
        <w:jc w:val="both"/>
        <w:rPr>
          <w:sz w:val="20"/>
        </w:rPr>
      </w:pPr>
      <w:r>
        <w:rPr>
          <w:sz w:val="20"/>
        </w:rPr>
        <w:tab/>
      </w:r>
    </w:p>
    <w:p w:rsidR="008D6BA4" w:rsidP="00B63D7B" w:rsidRDefault="008D6BA4" w14:paraId="20BEAA96" w14:textId="77777777">
      <w:pPr>
        <w:tabs>
          <w:tab w:val="center" w:pos="4680"/>
        </w:tabs>
        <w:ind w:firstLine="360"/>
        <w:jc w:val="center"/>
        <w:rPr>
          <w:b/>
        </w:rPr>
      </w:pPr>
    </w:p>
    <w:p w:rsidR="00B63D7B" w:rsidP="00B63D7B" w:rsidRDefault="00B63D7B" w14:paraId="4DA3001D" w14:textId="77777777">
      <w:pPr>
        <w:tabs>
          <w:tab w:val="center" w:pos="4680"/>
        </w:tabs>
        <w:ind w:firstLine="360"/>
        <w:jc w:val="center"/>
        <w:rPr>
          <w:b/>
        </w:rPr>
      </w:pPr>
      <w:r>
        <w:rPr>
          <w:b/>
        </w:rPr>
        <w:t>NOTICE TO ALL APPLICANTS</w:t>
      </w:r>
    </w:p>
    <w:p w:rsidR="00B63D7B" w:rsidP="00B63D7B" w:rsidRDefault="00B63D7B" w14:paraId="014842E6" w14:textId="77777777">
      <w:pPr>
        <w:tabs>
          <w:tab w:val="left" w:pos="-1080"/>
          <w:tab w:val="left" w:pos="-720"/>
          <w:tab w:val="left" w:pos="0"/>
          <w:tab w:val="left" w:pos="360"/>
        </w:tabs>
        <w:jc w:val="both"/>
        <w:rPr>
          <w:sz w:val="20"/>
        </w:rPr>
      </w:pPr>
    </w:p>
    <w:p w:rsidR="00B63D7B" w:rsidP="00B63D7B" w:rsidRDefault="00B63D7B" w14:paraId="4C3B31FE" w14:textId="77777777">
      <w:pPr>
        <w:tabs>
          <w:tab w:val="left" w:pos="-1080"/>
          <w:tab w:val="left" w:pos="-720"/>
          <w:tab w:val="left" w:pos="0"/>
          <w:tab w:val="left" w:pos="360"/>
        </w:tabs>
        <w:jc w:val="both"/>
        <w:rPr>
          <w:sz w:val="20"/>
        </w:rPr>
      </w:pPr>
      <w:r>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B63D7B" w:rsidP="00B63D7B" w:rsidRDefault="00B63D7B" w14:paraId="15F9BF35" w14:textId="77777777">
      <w:pPr>
        <w:tabs>
          <w:tab w:val="left" w:pos="-1080"/>
          <w:tab w:val="left" w:pos="-720"/>
          <w:tab w:val="left" w:pos="0"/>
          <w:tab w:val="left" w:pos="360"/>
        </w:tabs>
        <w:jc w:val="both"/>
        <w:rPr>
          <w:sz w:val="20"/>
        </w:rPr>
      </w:pPr>
    </w:p>
    <w:p w:rsidR="00B63D7B" w:rsidP="00B63D7B" w:rsidRDefault="00B63D7B" w14:paraId="292922B5" w14:textId="77777777">
      <w:pPr>
        <w:tabs>
          <w:tab w:val="left" w:pos="-1080"/>
          <w:tab w:val="left" w:pos="-720"/>
          <w:tab w:val="left" w:pos="0"/>
          <w:tab w:val="left" w:pos="360"/>
        </w:tabs>
        <w:jc w:val="center"/>
        <w:rPr>
          <w:b/>
          <w:sz w:val="20"/>
        </w:rPr>
      </w:pPr>
      <w:r>
        <w:rPr>
          <w:b/>
          <w:sz w:val="20"/>
        </w:rPr>
        <w:t>To Whom Does This Provision Apply?</w:t>
      </w:r>
    </w:p>
    <w:p w:rsidR="00B63D7B" w:rsidP="00B63D7B" w:rsidRDefault="00B63D7B" w14:paraId="2A25340D" w14:textId="77777777">
      <w:pPr>
        <w:tabs>
          <w:tab w:val="left" w:pos="-1080"/>
          <w:tab w:val="left" w:pos="-720"/>
          <w:tab w:val="left" w:pos="0"/>
          <w:tab w:val="left" w:pos="360"/>
        </w:tabs>
        <w:jc w:val="both"/>
        <w:rPr>
          <w:b/>
          <w:sz w:val="20"/>
        </w:rPr>
      </w:pPr>
    </w:p>
    <w:p w:rsidR="00B63D7B" w:rsidP="00B63D7B" w:rsidRDefault="00B63D7B" w14:paraId="704A9656" w14:textId="77777777">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B63D7B" w:rsidP="00B63D7B" w:rsidRDefault="00B63D7B" w14:paraId="7876433F" w14:textId="77777777">
      <w:pPr>
        <w:tabs>
          <w:tab w:val="left" w:pos="-1080"/>
          <w:tab w:val="left" w:pos="-720"/>
          <w:tab w:val="left" w:pos="0"/>
          <w:tab w:val="left" w:pos="360"/>
        </w:tabs>
        <w:jc w:val="both"/>
        <w:rPr>
          <w:sz w:val="20"/>
        </w:rPr>
      </w:pPr>
    </w:p>
    <w:p w:rsidR="00B63D7B" w:rsidP="00B63D7B" w:rsidRDefault="00B63D7B" w14:paraId="6BFEB834" w14:textId="77777777">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B63D7B" w:rsidP="00B63D7B" w:rsidRDefault="00B63D7B" w14:paraId="25ED8785" w14:textId="77777777">
      <w:pPr>
        <w:tabs>
          <w:tab w:val="left" w:pos="-1080"/>
          <w:tab w:val="left" w:pos="-720"/>
          <w:tab w:val="left" w:pos="0"/>
          <w:tab w:val="left" w:pos="360"/>
        </w:tabs>
        <w:jc w:val="center"/>
        <w:rPr>
          <w:sz w:val="20"/>
        </w:rPr>
      </w:pPr>
      <w:r>
        <w:rPr>
          <w:b/>
          <w:sz w:val="20"/>
        </w:rPr>
        <w:t>What Does This Provision Require?</w:t>
      </w:r>
    </w:p>
    <w:p w:rsidR="00B63D7B" w:rsidP="00B63D7B" w:rsidRDefault="00B63D7B" w14:paraId="2474D10F" w14:textId="77777777">
      <w:pPr>
        <w:tabs>
          <w:tab w:val="left" w:pos="-1080"/>
          <w:tab w:val="left" w:pos="-720"/>
          <w:tab w:val="left" w:pos="0"/>
          <w:tab w:val="left" w:pos="360"/>
        </w:tabs>
        <w:jc w:val="both"/>
        <w:rPr>
          <w:sz w:val="20"/>
        </w:rPr>
      </w:pPr>
    </w:p>
    <w:p w:rsidR="00B63D7B" w:rsidP="00B63D7B" w:rsidRDefault="00B63D7B" w14:paraId="3084FAD3" w14:textId="77777777">
      <w:pPr>
        <w:tabs>
          <w:tab w:val="left" w:pos="-1080"/>
          <w:tab w:val="left" w:pos="-720"/>
          <w:tab w:val="left" w:pos="0"/>
          <w:tab w:val="left" w:pos="360"/>
        </w:tabs>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B63D7B" w:rsidP="00B63D7B" w:rsidRDefault="00B63D7B" w14:paraId="78974A57" w14:textId="77777777">
      <w:pPr>
        <w:tabs>
          <w:tab w:val="left" w:pos="-1080"/>
          <w:tab w:val="left" w:pos="-720"/>
          <w:tab w:val="left" w:pos="0"/>
          <w:tab w:val="left" w:pos="360"/>
        </w:tabs>
        <w:jc w:val="both"/>
        <w:rPr>
          <w:sz w:val="20"/>
        </w:rPr>
      </w:pPr>
    </w:p>
    <w:p w:rsidR="00B63D7B" w:rsidP="00B63D7B" w:rsidRDefault="00B63D7B" w14:paraId="5F0BD5B4" w14:textId="77777777">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B63D7B" w:rsidP="00B63D7B" w:rsidRDefault="00B63D7B" w14:paraId="64123C05" w14:textId="77777777">
      <w:pPr>
        <w:tabs>
          <w:tab w:val="left" w:pos="-1080"/>
          <w:tab w:val="left" w:pos="-720"/>
          <w:tab w:val="left" w:pos="0"/>
          <w:tab w:val="left" w:pos="360"/>
        </w:tabs>
        <w:jc w:val="both"/>
        <w:rPr>
          <w:sz w:val="20"/>
        </w:rPr>
      </w:pPr>
    </w:p>
    <w:p w:rsidR="00B63D7B" w:rsidP="00B63D7B" w:rsidRDefault="00B63D7B" w14:paraId="2A957FA8" w14:textId="77777777">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B63D7B" w:rsidP="00B63D7B" w:rsidRDefault="00B63D7B" w14:paraId="444F22D4" w14:textId="77777777">
      <w:pPr>
        <w:tabs>
          <w:tab w:val="left" w:pos="-1080"/>
          <w:tab w:val="left" w:pos="-720"/>
          <w:tab w:val="left" w:pos="0"/>
          <w:tab w:val="left" w:pos="360"/>
        </w:tabs>
        <w:jc w:val="both"/>
        <w:rPr>
          <w:sz w:val="20"/>
        </w:rPr>
      </w:pPr>
    </w:p>
    <w:p w:rsidR="00B63D7B" w:rsidP="00B63D7B" w:rsidRDefault="00B63D7B" w14:paraId="2AF7EDD8" w14:textId="77777777">
      <w:pPr>
        <w:tabs>
          <w:tab w:val="left" w:pos="-1080"/>
          <w:tab w:val="left" w:pos="-720"/>
          <w:tab w:val="left" w:pos="0"/>
          <w:tab w:val="left" w:pos="360"/>
        </w:tabs>
        <w:jc w:val="both"/>
        <w:rPr>
          <w:sz w:val="20"/>
        </w:rPr>
      </w:pPr>
      <w:r>
        <w:rPr>
          <w:sz w:val="20"/>
        </w:rPr>
        <w:t>The following examples may help illustrate how an applicant may comply with Section 427.</w:t>
      </w:r>
    </w:p>
    <w:p w:rsidR="00B63D7B" w:rsidP="00B63D7B" w:rsidRDefault="00B63D7B" w14:paraId="046C2E3F" w14:textId="77777777">
      <w:pPr>
        <w:tabs>
          <w:tab w:val="left" w:pos="-1080"/>
          <w:tab w:val="left" w:pos="-720"/>
          <w:tab w:val="left" w:pos="0"/>
          <w:tab w:val="left" w:pos="360"/>
        </w:tabs>
        <w:jc w:val="both"/>
        <w:rPr>
          <w:sz w:val="20"/>
        </w:rPr>
      </w:pPr>
    </w:p>
    <w:p w:rsidR="00B63D7B" w:rsidP="00B63D7B" w:rsidRDefault="00B63D7B" w14:paraId="4536D1E5" w14:textId="77777777">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B63D7B" w:rsidP="00B63D7B" w:rsidRDefault="00B63D7B" w14:paraId="631F2212" w14:textId="77777777">
      <w:pPr>
        <w:tabs>
          <w:tab w:val="left" w:pos="-1080"/>
          <w:tab w:val="left" w:pos="-720"/>
          <w:tab w:val="left" w:pos="0"/>
          <w:tab w:val="left" w:pos="360"/>
        </w:tabs>
        <w:jc w:val="both"/>
        <w:rPr>
          <w:sz w:val="20"/>
        </w:rPr>
      </w:pPr>
    </w:p>
    <w:p w:rsidR="00B63D7B" w:rsidP="00B63D7B" w:rsidRDefault="00B63D7B" w14:paraId="3C6AEB40" w14:textId="77777777">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B63D7B" w:rsidP="00B63D7B" w:rsidRDefault="00B63D7B" w14:paraId="6CCFC080" w14:textId="77777777">
      <w:pPr>
        <w:tabs>
          <w:tab w:val="left" w:pos="-1080"/>
          <w:tab w:val="left" w:pos="-720"/>
          <w:tab w:val="left" w:pos="0"/>
          <w:tab w:val="left" w:pos="360"/>
        </w:tabs>
        <w:jc w:val="both"/>
        <w:rPr>
          <w:sz w:val="20"/>
        </w:rPr>
      </w:pPr>
    </w:p>
    <w:p w:rsidR="00B63D7B" w:rsidP="00B63D7B" w:rsidRDefault="00B63D7B" w14:paraId="7918EEED" w14:textId="77777777">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B63D7B" w:rsidP="00B63D7B" w:rsidRDefault="00B63D7B" w14:paraId="4C92E0D3" w14:textId="77777777">
      <w:pPr>
        <w:tabs>
          <w:tab w:val="left" w:pos="-1080"/>
          <w:tab w:val="left" w:pos="-720"/>
          <w:tab w:val="left" w:pos="0"/>
          <w:tab w:val="left" w:pos="360"/>
        </w:tabs>
        <w:jc w:val="both"/>
        <w:rPr>
          <w:sz w:val="20"/>
        </w:rPr>
      </w:pPr>
    </w:p>
    <w:p w:rsidR="00B63D7B" w:rsidP="00B63D7B" w:rsidRDefault="00B63D7B" w14:paraId="39C7D9B1" w14:textId="77777777">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B63D7B" w:rsidP="00B63D7B" w:rsidRDefault="00B63D7B" w14:paraId="42F72960" w14:textId="77777777">
      <w:pPr>
        <w:tabs>
          <w:tab w:val="left" w:pos="-1080"/>
          <w:tab w:val="left" w:pos="-720"/>
          <w:tab w:val="left" w:pos="0"/>
          <w:tab w:val="left" w:pos="360"/>
        </w:tabs>
        <w:jc w:val="both"/>
        <w:rPr>
          <w:sz w:val="20"/>
        </w:rPr>
      </w:pPr>
    </w:p>
    <w:p w:rsidR="00B63D7B" w:rsidP="00B63D7B" w:rsidRDefault="00B63D7B" w14:paraId="1EFB2C0E" w14:textId="77777777">
      <w:pPr>
        <w:tabs>
          <w:tab w:val="center" w:pos="4680"/>
        </w:tabs>
        <w:jc w:val="both"/>
        <w:rPr>
          <w:b/>
          <w:sz w:val="20"/>
        </w:rPr>
      </w:pPr>
      <w:r>
        <w:rPr>
          <w:sz w:val="20"/>
        </w:rPr>
        <w:tab/>
      </w:r>
      <w:r>
        <w:rPr>
          <w:b/>
          <w:sz w:val="20"/>
        </w:rPr>
        <w:t xml:space="preserve">  Estimated Burden Statement for GEPA Requirements</w:t>
      </w:r>
    </w:p>
    <w:p w:rsidR="00B63D7B" w:rsidP="00B63D7B" w:rsidRDefault="00B63D7B" w14:paraId="24D5E94F" w14:textId="77777777">
      <w:pPr>
        <w:jc w:val="both"/>
        <w:rPr>
          <w:b/>
          <w:sz w:val="18"/>
          <w:szCs w:val="18"/>
        </w:rPr>
      </w:pPr>
      <w:r w:rsidRPr="00BE38C8">
        <w:rPr>
          <w:b/>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Pr>
          <w:b/>
          <w:sz w:val="18"/>
          <w:szCs w:val="18"/>
        </w:rPr>
        <w:t>)</w:t>
      </w:r>
      <w:r w:rsidRPr="00BE38C8">
        <w:rPr>
          <w:b/>
          <w:sz w:val="18"/>
          <w:szCs w:val="18"/>
        </w:rPr>
        <w:t xml:space="preserve">. Send comments regarding the burden estimate or any other aspect of this collection of information, including suggestions for reducing this burden, to the U.S. Department of Education, 400 Maryland Ave., SW, Washington, DC 20210-4537 or </w:t>
      </w:r>
      <w:r w:rsidRPr="00BE38C8">
        <w:rPr>
          <w:b/>
          <w:color w:val="000000"/>
          <w:sz w:val="18"/>
          <w:szCs w:val="18"/>
        </w:rPr>
        <w:t xml:space="preserve">email </w:t>
      </w:r>
      <w:hyperlink w:history="1" r:id="rId77">
        <w:r w:rsidRPr="00BE38C8">
          <w:rPr>
            <w:rStyle w:val="Hyperlink"/>
            <w:b/>
            <w:sz w:val="18"/>
            <w:szCs w:val="18"/>
          </w:rPr>
          <w:t>ICDocketMgr@ed.gov</w:t>
        </w:r>
      </w:hyperlink>
      <w:r w:rsidRPr="00BE38C8">
        <w:rPr>
          <w:b/>
          <w:color w:val="000000"/>
          <w:sz w:val="18"/>
          <w:szCs w:val="18"/>
        </w:rPr>
        <w:t xml:space="preserve"> </w:t>
      </w:r>
      <w:r w:rsidRPr="00BE38C8">
        <w:rPr>
          <w:b/>
          <w:sz w:val="18"/>
          <w:szCs w:val="18"/>
        </w:rPr>
        <w:t xml:space="preserve">and reference the OMB Control Number 1894-0005. </w:t>
      </w:r>
    </w:p>
    <w:p w:rsidR="002173FE" w:rsidP="00B63D7B" w:rsidRDefault="002173FE" w14:paraId="3D643578" w14:textId="77777777">
      <w:pPr>
        <w:jc w:val="both"/>
        <w:rPr>
          <w:b/>
          <w:sz w:val="18"/>
          <w:szCs w:val="18"/>
        </w:rPr>
      </w:pPr>
    </w:p>
    <w:p w:rsidR="002173FE" w:rsidP="002173FE" w:rsidRDefault="002173FE" w14:paraId="48641828" w14:textId="77777777">
      <w:pPr>
        <w:ind w:left="-720" w:right="-630"/>
        <w:jc w:val="center"/>
        <w:rPr>
          <w:b/>
          <w:sz w:val="20"/>
          <w:szCs w:val="20"/>
        </w:rPr>
      </w:pPr>
    </w:p>
    <w:p w:rsidR="002173FE" w:rsidP="002173FE" w:rsidRDefault="002173FE" w14:paraId="42FF8F06" w14:textId="77777777">
      <w:pPr>
        <w:ind w:left="-720" w:right="-630"/>
        <w:jc w:val="center"/>
        <w:rPr>
          <w:b/>
          <w:sz w:val="20"/>
          <w:szCs w:val="20"/>
        </w:rPr>
      </w:pPr>
    </w:p>
    <w:p w:rsidR="002173FE" w:rsidP="002173FE" w:rsidRDefault="002173FE" w14:paraId="611EA082" w14:textId="77777777">
      <w:pPr>
        <w:ind w:left="-720" w:right="-630"/>
        <w:jc w:val="center"/>
        <w:rPr>
          <w:b/>
          <w:sz w:val="20"/>
          <w:szCs w:val="20"/>
        </w:rPr>
      </w:pPr>
    </w:p>
    <w:p w:rsidR="002173FE" w:rsidP="002173FE" w:rsidRDefault="002173FE" w14:paraId="6F00986E" w14:textId="77777777">
      <w:pPr>
        <w:ind w:left="-720" w:right="-630"/>
        <w:jc w:val="center"/>
        <w:rPr>
          <w:b/>
          <w:sz w:val="20"/>
          <w:szCs w:val="20"/>
        </w:rPr>
      </w:pPr>
    </w:p>
    <w:p w:rsidR="002173FE" w:rsidP="002173FE" w:rsidRDefault="002173FE" w14:paraId="04E4A1CF" w14:textId="77777777">
      <w:pPr>
        <w:ind w:left="-720" w:right="-630"/>
        <w:jc w:val="center"/>
        <w:rPr>
          <w:b/>
          <w:sz w:val="20"/>
          <w:szCs w:val="20"/>
        </w:rPr>
      </w:pPr>
    </w:p>
    <w:p w:rsidR="002173FE" w:rsidP="002173FE" w:rsidRDefault="002173FE" w14:paraId="522040C3" w14:textId="77777777">
      <w:pPr>
        <w:ind w:left="-720" w:right="-630"/>
        <w:jc w:val="center"/>
        <w:rPr>
          <w:b/>
          <w:sz w:val="20"/>
          <w:szCs w:val="20"/>
        </w:rPr>
      </w:pPr>
    </w:p>
    <w:p w:rsidR="002173FE" w:rsidP="002173FE" w:rsidRDefault="002173FE" w14:paraId="3A616C61" w14:textId="77777777">
      <w:pPr>
        <w:ind w:left="-720" w:right="-630"/>
        <w:jc w:val="center"/>
        <w:rPr>
          <w:b/>
          <w:sz w:val="20"/>
          <w:szCs w:val="20"/>
        </w:rPr>
      </w:pPr>
    </w:p>
    <w:p w:rsidR="002173FE" w:rsidP="002173FE" w:rsidRDefault="002173FE" w14:paraId="4687A286" w14:textId="77777777">
      <w:pPr>
        <w:ind w:left="-720" w:right="-630"/>
        <w:jc w:val="center"/>
        <w:rPr>
          <w:b/>
          <w:sz w:val="20"/>
          <w:szCs w:val="20"/>
        </w:rPr>
      </w:pPr>
    </w:p>
    <w:p w:rsidR="002173FE" w:rsidP="002173FE" w:rsidRDefault="002173FE" w14:paraId="5C72CDFD" w14:textId="77777777">
      <w:pPr>
        <w:ind w:left="-720" w:right="-630"/>
        <w:jc w:val="center"/>
        <w:rPr>
          <w:b/>
          <w:sz w:val="20"/>
          <w:szCs w:val="20"/>
        </w:rPr>
      </w:pPr>
    </w:p>
    <w:p w:rsidR="002173FE" w:rsidP="002173FE" w:rsidRDefault="002173FE" w14:paraId="3B553E8C" w14:textId="77777777">
      <w:pPr>
        <w:ind w:left="-720" w:right="-630"/>
        <w:jc w:val="center"/>
        <w:rPr>
          <w:b/>
          <w:sz w:val="20"/>
          <w:szCs w:val="20"/>
        </w:rPr>
      </w:pPr>
    </w:p>
    <w:p w:rsidR="002173FE" w:rsidP="002173FE" w:rsidRDefault="002173FE" w14:paraId="504D6051" w14:textId="77777777">
      <w:pPr>
        <w:ind w:left="-720" w:right="-630"/>
        <w:jc w:val="center"/>
        <w:rPr>
          <w:b/>
          <w:sz w:val="20"/>
          <w:szCs w:val="20"/>
        </w:rPr>
      </w:pPr>
    </w:p>
    <w:p w:rsidR="002173FE" w:rsidP="002173FE" w:rsidRDefault="002173FE" w14:paraId="4374ED00" w14:textId="77777777">
      <w:pPr>
        <w:ind w:left="-720" w:right="-630"/>
        <w:jc w:val="center"/>
        <w:rPr>
          <w:b/>
          <w:sz w:val="20"/>
          <w:szCs w:val="20"/>
        </w:rPr>
      </w:pPr>
    </w:p>
    <w:p w:rsidR="002173FE" w:rsidP="002173FE" w:rsidRDefault="002173FE" w14:paraId="77B4F037" w14:textId="77777777">
      <w:pPr>
        <w:ind w:left="-720" w:right="-630"/>
        <w:jc w:val="center"/>
        <w:rPr>
          <w:b/>
          <w:sz w:val="20"/>
          <w:szCs w:val="20"/>
        </w:rPr>
      </w:pPr>
    </w:p>
    <w:p w:rsidR="002173FE" w:rsidP="002173FE" w:rsidRDefault="002173FE" w14:paraId="7370584D" w14:textId="77777777">
      <w:pPr>
        <w:ind w:left="-720" w:right="-630"/>
        <w:jc w:val="center"/>
        <w:rPr>
          <w:b/>
          <w:sz w:val="20"/>
          <w:szCs w:val="20"/>
        </w:rPr>
      </w:pPr>
    </w:p>
    <w:p w:rsidR="002173FE" w:rsidP="002173FE" w:rsidRDefault="002173FE" w14:paraId="37F87896" w14:textId="77777777">
      <w:pPr>
        <w:ind w:left="-720" w:right="-630"/>
        <w:jc w:val="center"/>
        <w:rPr>
          <w:b/>
          <w:sz w:val="20"/>
          <w:szCs w:val="20"/>
        </w:rPr>
      </w:pPr>
    </w:p>
    <w:p w:rsidR="002173FE" w:rsidP="002173FE" w:rsidRDefault="002173FE" w14:paraId="5236DAA6" w14:textId="77777777">
      <w:pPr>
        <w:ind w:left="-720" w:right="-630"/>
        <w:jc w:val="center"/>
        <w:rPr>
          <w:b/>
          <w:sz w:val="20"/>
          <w:szCs w:val="20"/>
        </w:rPr>
      </w:pPr>
    </w:p>
    <w:p w:rsidR="002173FE" w:rsidP="002173FE" w:rsidRDefault="002173FE" w14:paraId="1D6EE913" w14:textId="77777777">
      <w:pPr>
        <w:ind w:left="-720" w:right="-630"/>
        <w:jc w:val="center"/>
        <w:rPr>
          <w:b/>
          <w:sz w:val="20"/>
          <w:szCs w:val="20"/>
        </w:rPr>
      </w:pPr>
    </w:p>
    <w:p w:rsidR="002173FE" w:rsidP="002173FE" w:rsidRDefault="002173FE" w14:paraId="42F03E6A" w14:textId="77777777">
      <w:pPr>
        <w:ind w:left="-720" w:right="-630"/>
        <w:jc w:val="center"/>
        <w:rPr>
          <w:b/>
          <w:sz w:val="20"/>
          <w:szCs w:val="20"/>
        </w:rPr>
      </w:pPr>
    </w:p>
    <w:p w:rsidR="002173FE" w:rsidP="002173FE" w:rsidRDefault="002173FE" w14:paraId="15975169" w14:textId="77777777">
      <w:pPr>
        <w:ind w:left="-720" w:right="-630"/>
        <w:jc w:val="center"/>
        <w:rPr>
          <w:b/>
          <w:sz w:val="20"/>
          <w:szCs w:val="20"/>
        </w:rPr>
      </w:pPr>
    </w:p>
    <w:p w:rsidR="002173FE" w:rsidP="002173FE" w:rsidRDefault="002173FE" w14:paraId="691AE802" w14:textId="77777777">
      <w:pPr>
        <w:ind w:left="-720" w:right="-630"/>
        <w:jc w:val="center"/>
        <w:rPr>
          <w:b/>
          <w:sz w:val="20"/>
          <w:szCs w:val="20"/>
        </w:rPr>
      </w:pPr>
    </w:p>
    <w:p w:rsidR="002173FE" w:rsidP="002173FE" w:rsidRDefault="002173FE" w14:paraId="48437DC7" w14:textId="77777777">
      <w:pPr>
        <w:ind w:left="-720" w:right="-630"/>
        <w:jc w:val="center"/>
        <w:rPr>
          <w:b/>
          <w:sz w:val="20"/>
          <w:szCs w:val="20"/>
        </w:rPr>
      </w:pPr>
    </w:p>
    <w:p w:rsidR="002173FE" w:rsidP="002173FE" w:rsidRDefault="002173FE" w14:paraId="603D0818" w14:textId="77777777">
      <w:pPr>
        <w:ind w:left="-720" w:right="-630"/>
        <w:jc w:val="center"/>
        <w:rPr>
          <w:b/>
          <w:sz w:val="20"/>
          <w:szCs w:val="20"/>
        </w:rPr>
      </w:pPr>
    </w:p>
    <w:p w:rsidR="002173FE" w:rsidP="002173FE" w:rsidRDefault="002173FE" w14:paraId="206C6187" w14:textId="77777777">
      <w:pPr>
        <w:ind w:left="-720" w:right="-630"/>
        <w:jc w:val="center"/>
        <w:rPr>
          <w:b/>
          <w:sz w:val="20"/>
          <w:szCs w:val="20"/>
        </w:rPr>
      </w:pPr>
    </w:p>
    <w:p w:rsidR="002173FE" w:rsidP="002173FE" w:rsidRDefault="002173FE" w14:paraId="78E64597" w14:textId="77777777">
      <w:pPr>
        <w:ind w:left="-720" w:right="-630"/>
        <w:jc w:val="center"/>
        <w:rPr>
          <w:b/>
          <w:sz w:val="20"/>
          <w:szCs w:val="20"/>
        </w:rPr>
      </w:pPr>
    </w:p>
    <w:p w:rsidR="002173FE" w:rsidP="002173FE" w:rsidRDefault="002173FE" w14:paraId="3508B1FC" w14:textId="77777777">
      <w:pPr>
        <w:ind w:left="-720" w:right="-630"/>
        <w:jc w:val="center"/>
        <w:rPr>
          <w:b/>
          <w:sz w:val="20"/>
          <w:szCs w:val="20"/>
        </w:rPr>
      </w:pPr>
    </w:p>
    <w:p w:rsidR="002173FE" w:rsidP="002173FE" w:rsidRDefault="002173FE" w14:paraId="29A0DB67" w14:textId="77777777">
      <w:pPr>
        <w:ind w:left="-720" w:right="-630"/>
        <w:jc w:val="center"/>
        <w:rPr>
          <w:b/>
          <w:sz w:val="20"/>
          <w:szCs w:val="20"/>
        </w:rPr>
      </w:pPr>
    </w:p>
    <w:p w:rsidR="002173FE" w:rsidP="002173FE" w:rsidRDefault="002173FE" w14:paraId="1B0DC381" w14:textId="77777777">
      <w:pPr>
        <w:ind w:left="-720" w:right="-630"/>
        <w:jc w:val="center"/>
        <w:rPr>
          <w:b/>
          <w:sz w:val="20"/>
          <w:szCs w:val="20"/>
        </w:rPr>
      </w:pPr>
    </w:p>
    <w:p w:rsidR="002173FE" w:rsidP="002173FE" w:rsidRDefault="002173FE" w14:paraId="7A11F178" w14:textId="77777777">
      <w:pPr>
        <w:ind w:left="-720" w:right="-630"/>
        <w:jc w:val="center"/>
        <w:rPr>
          <w:b/>
          <w:sz w:val="20"/>
          <w:szCs w:val="20"/>
        </w:rPr>
      </w:pPr>
    </w:p>
    <w:p w:rsidR="002173FE" w:rsidP="002173FE" w:rsidRDefault="002173FE" w14:paraId="1D697EFC" w14:textId="77777777">
      <w:pPr>
        <w:ind w:left="-720" w:right="-630"/>
        <w:jc w:val="center"/>
        <w:rPr>
          <w:b/>
          <w:sz w:val="20"/>
          <w:szCs w:val="20"/>
        </w:rPr>
      </w:pPr>
    </w:p>
    <w:p w:rsidR="002173FE" w:rsidP="002173FE" w:rsidRDefault="002173FE" w14:paraId="73393CB8" w14:textId="77777777">
      <w:pPr>
        <w:ind w:left="-720" w:right="-630"/>
        <w:jc w:val="center"/>
        <w:rPr>
          <w:b/>
          <w:sz w:val="20"/>
          <w:szCs w:val="20"/>
        </w:rPr>
      </w:pPr>
    </w:p>
    <w:p w:rsidR="002173FE" w:rsidP="002173FE" w:rsidRDefault="002173FE" w14:paraId="75DB615E" w14:textId="77777777">
      <w:pPr>
        <w:ind w:left="-720" w:right="-630"/>
        <w:jc w:val="center"/>
        <w:rPr>
          <w:b/>
          <w:sz w:val="20"/>
          <w:szCs w:val="20"/>
        </w:rPr>
      </w:pPr>
    </w:p>
    <w:p w:rsidR="002173FE" w:rsidP="002173FE" w:rsidRDefault="002173FE" w14:paraId="7C333D2B" w14:textId="77777777">
      <w:pPr>
        <w:ind w:left="-720" w:right="-630"/>
        <w:jc w:val="center"/>
        <w:rPr>
          <w:b/>
          <w:sz w:val="20"/>
          <w:szCs w:val="20"/>
        </w:rPr>
      </w:pPr>
    </w:p>
    <w:p w:rsidR="002173FE" w:rsidP="002173FE" w:rsidRDefault="002173FE" w14:paraId="54BE9BB9" w14:textId="77777777">
      <w:pPr>
        <w:ind w:left="-720" w:right="-630"/>
        <w:jc w:val="center"/>
        <w:rPr>
          <w:b/>
          <w:sz w:val="20"/>
          <w:szCs w:val="20"/>
        </w:rPr>
      </w:pPr>
    </w:p>
    <w:p w:rsidR="002173FE" w:rsidP="002173FE" w:rsidRDefault="002173FE" w14:paraId="2F68E0D9" w14:textId="77777777">
      <w:pPr>
        <w:ind w:left="-720" w:right="-630"/>
        <w:jc w:val="center"/>
        <w:rPr>
          <w:b/>
          <w:sz w:val="20"/>
          <w:szCs w:val="20"/>
        </w:rPr>
      </w:pPr>
    </w:p>
    <w:p w:rsidR="002173FE" w:rsidP="002173FE" w:rsidRDefault="002173FE" w14:paraId="6586BA19" w14:textId="77777777">
      <w:pPr>
        <w:ind w:left="-720" w:right="-630"/>
        <w:jc w:val="center"/>
        <w:rPr>
          <w:b/>
          <w:sz w:val="20"/>
          <w:szCs w:val="20"/>
        </w:rPr>
      </w:pPr>
    </w:p>
    <w:p w:rsidR="002173FE" w:rsidP="002173FE" w:rsidRDefault="002173FE" w14:paraId="7C9E460B" w14:textId="77777777">
      <w:pPr>
        <w:ind w:left="-720" w:right="-630"/>
        <w:jc w:val="center"/>
        <w:rPr>
          <w:b/>
          <w:sz w:val="20"/>
          <w:szCs w:val="20"/>
        </w:rPr>
      </w:pPr>
    </w:p>
    <w:p w:rsidR="002173FE" w:rsidP="002173FE" w:rsidRDefault="002173FE" w14:paraId="5EF20297" w14:textId="77777777">
      <w:pPr>
        <w:ind w:left="-720" w:right="-630"/>
        <w:jc w:val="center"/>
        <w:rPr>
          <w:b/>
          <w:sz w:val="20"/>
          <w:szCs w:val="20"/>
        </w:rPr>
      </w:pPr>
    </w:p>
    <w:p w:rsidR="002173FE" w:rsidP="002173FE" w:rsidRDefault="002173FE" w14:paraId="055A3898" w14:textId="77777777">
      <w:pPr>
        <w:ind w:left="-720" w:right="-630"/>
        <w:jc w:val="center"/>
        <w:rPr>
          <w:b/>
          <w:sz w:val="20"/>
          <w:szCs w:val="20"/>
        </w:rPr>
      </w:pPr>
    </w:p>
    <w:p w:rsidR="002173FE" w:rsidP="002173FE" w:rsidRDefault="002173FE" w14:paraId="7139DB9C" w14:textId="77777777">
      <w:pPr>
        <w:ind w:left="-720" w:right="-630"/>
        <w:jc w:val="center"/>
        <w:rPr>
          <w:b/>
          <w:sz w:val="20"/>
          <w:szCs w:val="20"/>
        </w:rPr>
      </w:pPr>
    </w:p>
    <w:p w:rsidR="002173FE" w:rsidP="002173FE" w:rsidRDefault="002173FE" w14:paraId="53AAD8F2" w14:textId="77777777">
      <w:pPr>
        <w:ind w:left="-720" w:right="-630"/>
        <w:jc w:val="center"/>
        <w:rPr>
          <w:b/>
          <w:sz w:val="20"/>
          <w:szCs w:val="20"/>
        </w:rPr>
      </w:pPr>
    </w:p>
    <w:p w:rsidR="002173FE" w:rsidP="002173FE" w:rsidRDefault="002173FE" w14:paraId="5C519DB2" w14:textId="77777777">
      <w:pPr>
        <w:ind w:left="-720" w:right="-630"/>
        <w:jc w:val="center"/>
        <w:rPr>
          <w:b/>
          <w:sz w:val="20"/>
          <w:szCs w:val="20"/>
        </w:rPr>
      </w:pPr>
    </w:p>
    <w:p w:rsidR="002173FE" w:rsidP="002173FE" w:rsidRDefault="002173FE" w14:paraId="421B9114" w14:textId="77777777">
      <w:pPr>
        <w:ind w:left="-720" w:right="-630"/>
        <w:jc w:val="center"/>
        <w:rPr>
          <w:b/>
          <w:sz w:val="20"/>
          <w:szCs w:val="20"/>
        </w:rPr>
      </w:pPr>
    </w:p>
    <w:p w:rsidR="002173FE" w:rsidP="002173FE" w:rsidRDefault="002173FE" w14:paraId="369976D2" w14:textId="77777777">
      <w:pPr>
        <w:ind w:left="-720" w:right="-630"/>
        <w:jc w:val="center"/>
        <w:rPr>
          <w:b/>
          <w:sz w:val="20"/>
          <w:szCs w:val="20"/>
        </w:rPr>
      </w:pPr>
    </w:p>
    <w:p w:rsidR="002173FE" w:rsidP="002173FE" w:rsidRDefault="002173FE" w14:paraId="387025DD" w14:textId="77777777">
      <w:pPr>
        <w:ind w:left="-720" w:right="-630"/>
        <w:jc w:val="center"/>
        <w:rPr>
          <w:b/>
          <w:sz w:val="20"/>
          <w:szCs w:val="20"/>
        </w:rPr>
      </w:pPr>
    </w:p>
    <w:p w:rsidR="002173FE" w:rsidP="002173FE" w:rsidRDefault="002173FE" w14:paraId="41696561" w14:textId="77777777">
      <w:pPr>
        <w:ind w:left="-720" w:right="-630"/>
        <w:jc w:val="center"/>
        <w:rPr>
          <w:b/>
          <w:sz w:val="20"/>
          <w:szCs w:val="20"/>
        </w:rPr>
      </w:pPr>
    </w:p>
    <w:p w:rsidR="002173FE" w:rsidP="002173FE" w:rsidRDefault="002173FE" w14:paraId="036308C4" w14:textId="77777777">
      <w:pPr>
        <w:ind w:left="-720" w:right="-630"/>
        <w:jc w:val="center"/>
        <w:rPr>
          <w:b/>
          <w:sz w:val="20"/>
          <w:szCs w:val="20"/>
        </w:rPr>
      </w:pPr>
    </w:p>
    <w:p w:rsidR="002173FE" w:rsidP="002173FE" w:rsidRDefault="002173FE" w14:paraId="09540878" w14:textId="77777777">
      <w:pPr>
        <w:ind w:left="-720" w:right="-630"/>
        <w:jc w:val="center"/>
        <w:rPr>
          <w:b/>
          <w:sz w:val="20"/>
          <w:szCs w:val="20"/>
        </w:rPr>
      </w:pPr>
    </w:p>
    <w:p w:rsidR="002173FE" w:rsidP="002173FE" w:rsidRDefault="002173FE" w14:paraId="77D59F15" w14:textId="77777777">
      <w:pPr>
        <w:ind w:left="-720" w:right="-630"/>
        <w:jc w:val="center"/>
        <w:rPr>
          <w:b/>
          <w:sz w:val="20"/>
          <w:szCs w:val="20"/>
        </w:rPr>
      </w:pPr>
    </w:p>
    <w:p w:rsidR="002173FE" w:rsidP="002173FE" w:rsidRDefault="002173FE" w14:paraId="5944F15F" w14:textId="77777777">
      <w:pPr>
        <w:ind w:left="-720" w:right="-630"/>
        <w:jc w:val="center"/>
        <w:rPr>
          <w:b/>
          <w:sz w:val="20"/>
          <w:szCs w:val="20"/>
        </w:rPr>
      </w:pPr>
    </w:p>
    <w:p w:rsidR="002173FE" w:rsidP="002173FE" w:rsidRDefault="002173FE" w14:paraId="44ECB662" w14:textId="77777777">
      <w:pPr>
        <w:ind w:left="-720" w:right="-630"/>
        <w:jc w:val="center"/>
        <w:rPr>
          <w:b/>
          <w:sz w:val="20"/>
          <w:szCs w:val="20"/>
        </w:rPr>
      </w:pPr>
    </w:p>
    <w:p w:rsidR="002173FE" w:rsidP="002173FE" w:rsidRDefault="002173FE" w14:paraId="481DA485" w14:textId="77777777">
      <w:pPr>
        <w:ind w:left="-720" w:right="-630"/>
        <w:jc w:val="center"/>
        <w:rPr>
          <w:b/>
          <w:sz w:val="20"/>
          <w:szCs w:val="20"/>
        </w:rPr>
      </w:pPr>
    </w:p>
    <w:p w:rsidR="002173FE" w:rsidP="002173FE" w:rsidRDefault="002173FE" w14:paraId="343D50C4" w14:textId="77777777">
      <w:pPr>
        <w:ind w:left="-720" w:right="-630"/>
        <w:jc w:val="center"/>
        <w:rPr>
          <w:b/>
          <w:sz w:val="20"/>
          <w:szCs w:val="20"/>
        </w:rPr>
      </w:pPr>
    </w:p>
    <w:p w:rsidRPr="00AE301F" w:rsidR="002173FE" w:rsidP="002173FE" w:rsidRDefault="002173FE" w14:paraId="2F504FDD" w14:textId="77777777">
      <w:pPr>
        <w:ind w:left="-720" w:right="-630"/>
        <w:jc w:val="center"/>
        <w:rPr>
          <w:b/>
          <w:sz w:val="20"/>
          <w:szCs w:val="20"/>
        </w:rPr>
      </w:pPr>
      <w:r w:rsidRPr="00AE301F">
        <w:rPr>
          <w:b/>
          <w:sz w:val="20"/>
          <w:szCs w:val="20"/>
        </w:rPr>
        <w:t>INSTRUCTIONS FOR COMPLETION OF SF-LLL, DISCLOSURE OF LOBBYING ACTIVITIES</w:t>
      </w:r>
    </w:p>
    <w:p w:rsidR="002173FE" w:rsidP="002173FE" w:rsidRDefault="002173FE" w14:paraId="371490E6" w14:textId="77777777">
      <w:pPr>
        <w:rPr>
          <w:sz w:val="20"/>
          <w:szCs w:val="20"/>
        </w:rPr>
      </w:pPr>
    </w:p>
    <w:p w:rsidRPr="00AE301F" w:rsidR="002173FE" w:rsidP="002173FE" w:rsidRDefault="002173FE" w14:paraId="2B07A990" w14:textId="77777777">
      <w:pPr>
        <w:rPr>
          <w:sz w:val="20"/>
          <w:szCs w:val="20"/>
        </w:rPr>
      </w:pPr>
      <w:r w:rsidRPr="00AE301F">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E301F" w:rsidR="002173FE" w:rsidP="002173FE" w:rsidRDefault="002173FE" w14:paraId="6000C344" w14:textId="77777777">
      <w:pPr>
        <w:tabs>
          <w:tab w:val="left" w:pos="720"/>
        </w:tabs>
        <w:rPr>
          <w:sz w:val="20"/>
          <w:szCs w:val="20"/>
        </w:rPr>
      </w:pPr>
    </w:p>
    <w:p w:rsidRPr="00AE301F" w:rsidR="002173FE" w:rsidP="002173FE" w:rsidRDefault="002173FE" w14:paraId="184FEC42" w14:textId="77777777">
      <w:pPr>
        <w:pStyle w:val="BodyTextIndent"/>
        <w:rPr>
          <w:b w:val="0"/>
          <w:sz w:val="20"/>
          <w:szCs w:val="20"/>
        </w:rPr>
      </w:pPr>
      <w:r w:rsidRPr="00AE301F">
        <w:rPr>
          <w:b w:val="0"/>
          <w:sz w:val="20"/>
          <w:szCs w:val="20"/>
        </w:rPr>
        <w:t>1.</w:t>
      </w:r>
      <w:r w:rsidRPr="00AE301F">
        <w:rPr>
          <w:b w:val="0"/>
          <w:sz w:val="20"/>
          <w:szCs w:val="20"/>
        </w:rPr>
        <w:tab/>
        <w:t>Identify the type of covered Federal action for which lobbying activity is and/or has been secured to influence the outcome of a covered Federal action.</w:t>
      </w:r>
    </w:p>
    <w:p w:rsidRPr="00AE301F" w:rsidR="002173FE" w:rsidP="002173FE" w:rsidRDefault="002173FE" w14:paraId="4D2770AD" w14:textId="77777777">
      <w:pPr>
        <w:tabs>
          <w:tab w:val="left" w:pos="720"/>
        </w:tabs>
        <w:rPr>
          <w:sz w:val="20"/>
          <w:szCs w:val="20"/>
        </w:rPr>
      </w:pPr>
    </w:p>
    <w:p w:rsidRPr="00AE301F" w:rsidR="002173FE" w:rsidP="002173FE" w:rsidRDefault="002173FE" w14:paraId="7D1A685F" w14:textId="77777777">
      <w:pPr>
        <w:pStyle w:val="BodyTextIndent"/>
        <w:rPr>
          <w:b w:val="0"/>
          <w:sz w:val="20"/>
          <w:szCs w:val="20"/>
        </w:rPr>
      </w:pPr>
      <w:r w:rsidRPr="00AE301F">
        <w:rPr>
          <w:b w:val="0"/>
          <w:sz w:val="20"/>
          <w:szCs w:val="20"/>
        </w:rPr>
        <w:t>2.</w:t>
      </w:r>
      <w:r w:rsidRPr="00AE301F">
        <w:rPr>
          <w:b w:val="0"/>
          <w:sz w:val="20"/>
          <w:szCs w:val="20"/>
        </w:rPr>
        <w:tab/>
        <w:t>Identify the status of the covered Federal action.</w:t>
      </w:r>
    </w:p>
    <w:p w:rsidRPr="00AE301F" w:rsidR="002173FE" w:rsidP="002173FE" w:rsidRDefault="002173FE" w14:paraId="7923084F" w14:textId="77777777">
      <w:pPr>
        <w:pStyle w:val="BodyTextIndent"/>
        <w:rPr>
          <w:b w:val="0"/>
          <w:sz w:val="20"/>
          <w:szCs w:val="20"/>
        </w:rPr>
      </w:pPr>
    </w:p>
    <w:p w:rsidRPr="00AE301F" w:rsidR="002173FE" w:rsidP="002173FE" w:rsidRDefault="002173FE" w14:paraId="5002AC05" w14:textId="77777777">
      <w:pPr>
        <w:pStyle w:val="BodyTextIndent"/>
        <w:rPr>
          <w:b w:val="0"/>
          <w:sz w:val="20"/>
          <w:szCs w:val="20"/>
        </w:rPr>
      </w:pPr>
      <w:r w:rsidRPr="00AE301F">
        <w:rPr>
          <w:b w:val="0"/>
          <w:sz w:val="20"/>
          <w:szCs w:val="20"/>
        </w:rPr>
        <w:t>3.</w:t>
      </w:r>
      <w:r w:rsidRPr="00AE301F">
        <w:rPr>
          <w:b w:val="0"/>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AE301F" w:rsidR="002173FE" w:rsidP="002173FE" w:rsidRDefault="002173FE" w14:paraId="118E1642" w14:textId="77777777">
      <w:pPr>
        <w:pStyle w:val="BodyTextIndent"/>
        <w:rPr>
          <w:b w:val="0"/>
          <w:sz w:val="20"/>
          <w:szCs w:val="20"/>
        </w:rPr>
      </w:pPr>
    </w:p>
    <w:p w:rsidRPr="00AE301F" w:rsidR="002173FE" w:rsidP="002173FE" w:rsidRDefault="002173FE" w14:paraId="12F89EAC" w14:textId="77777777">
      <w:pPr>
        <w:pStyle w:val="BodyTextIndent"/>
        <w:rPr>
          <w:b w:val="0"/>
          <w:sz w:val="20"/>
          <w:szCs w:val="20"/>
        </w:rPr>
      </w:pPr>
      <w:r w:rsidRPr="00AE301F">
        <w:rPr>
          <w:b w:val="0"/>
          <w:sz w:val="20"/>
          <w:szCs w:val="20"/>
        </w:rPr>
        <w:t>4.</w:t>
      </w:r>
      <w:r w:rsidRPr="00AE301F">
        <w:rPr>
          <w:b w:val="0"/>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AE301F" w:rsidR="002173FE" w:rsidP="002173FE" w:rsidRDefault="002173FE" w14:paraId="66EBE4E7" w14:textId="77777777">
      <w:pPr>
        <w:pStyle w:val="BodyTextIndent"/>
        <w:rPr>
          <w:b w:val="0"/>
          <w:sz w:val="20"/>
          <w:szCs w:val="20"/>
        </w:rPr>
      </w:pPr>
    </w:p>
    <w:p w:rsidRPr="00AE301F" w:rsidR="002173FE" w:rsidP="002173FE" w:rsidRDefault="002173FE" w14:paraId="02B96982" w14:textId="77777777">
      <w:pPr>
        <w:pStyle w:val="BodyTextIndent"/>
        <w:rPr>
          <w:b w:val="0"/>
          <w:sz w:val="20"/>
          <w:szCs w:val="20"/>
        </w:rPr>
      </w:pPr>
      <w:r w:rsidRPr="00AE301F">
        <w:rPr>
          <w:b w:val="0"/>
          <w:sz w:val="20"/>
          <w:szCs w:val="20"/>
        </w:rPr>
        <w:t>5.</w:t>
      </w:r>
      <w:r w:rsidRPr="00AE301F">
        <w:rPr>
          <w:b w:val="0"/>
          <w:sz w:val="20"/>
          <w:szCs w:val="20"/>
        </w:rPr>
        <w:tab/>
        <w:t>If the organization filing the report in item 4 checks “Subawardee,” then enter the full name, address, city, State and zip code of the prime Federal recipient.  Include Congressional District, if known.</w:t>
      </w:r>
    </w:p>
    <w:p w:rsidRPr="00AE301F" w:rsidR="002173FE" w:rsidP="002173FE" w:rsidRDefault="002173FE" w14:paraId="1E114FCF" w14:textId="77777777">
      <w:pPr>
        <w:pStyle w:val="BodyTextIndent"/>
        <w:rPr>
          <w:b w:val="0"/>
          <w:sz w:val="20"/>
          <w:szCs w:val="20"/>
        </w:rPr>
      </w:pPr>
    </w:p>
    <w:p w:rsidRPr="00AE301F" w:rsidR="002173FE" w:rsidP="002173FE" w:rsidRDefault="002173FE" w14:paraId="192F78CB" w14:textId="77777777">
      <w:pPr>
        <w:pStyle w:val="BodyTextIndent"/>
        <w:rPr>
          <w:b w:val="0"/>
          <w:sz w:val="20"/>
          <w:szCs w:val="20"/>
        </w:rPr>
      </w:pPr>
      <w:r w:rsidRPr="00AE301F">
        <w:rPr>
          <w:b w:val="0"/>
          <w:sz w:val="20"/>
          <w:szCs w:val="20"/>
        </w:rPr>
        <w:t>6.</w:t>
      </w:r>
      <w:r w:rsidRPr="00AE301F">
        <w:rPr>
          <w:b w:val="0"/>
          <w:sz w:val="20"/>
          <w:szCs w:val="20"/>
        </w:rPr>
        <w:tab/>
        <w:t>Enter the name of the federal agency making the award or loan commitment.  Include at least one organizational level below agency name, if known.  For example, Department of Transportation, United States Coast Guard.</w:t>
      </w:r>
    </w:p>
    <w:p w:rsidRPr="00AE301F" w:rsidR="002173FE" w:rsidP="002173FE" w:rsidRDefault="002173FE" w14:paraId="4D39BDE4" w14:textId="77777777">
      <w:pPr>
        <w:pStyle w:val="BodyTextIndent"/>
        <w:rPr>
          <w:b w:val="0"/>
          <w:sz w:val="20"/>
          <w:szCs w:val="20"/>
        </w:rPr>
      </w:pPr>
    </w:p>
    <w:p w:rsidRPr="00AE301F" w:rsidR="002173FE" w:rsidP="002173FE" w:rsidRDefault="002173FE" w14:paraId="3B36ABDF" w14:textId="77777777">
      <w:pPr>
        <w:pStyle w:val="BodyTextIndent"/>
        <w:rPr>
          <w:b w:val="0"/>
          <w:sz w:val="20"/>
          <w:szCs w:val="20"/>
        </w:rPr>
      </w:pPr>
      <w:r w:rsidRPr="00AE301F">
        <w:rPr>
          <w:b w:val="0"/>
          <w:sz w:val="20"/>
          <w:szCs w:val="20"/>
        </w:rPr>
        <w:t>7.</w:t>
      </w:r>
      <w:r w:rsidRPr="00AE301F">
        <w:rPr>
          <w:b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AE301F" w:rsidR="002173FE" w:rsidP="002173FE" w:rsidRDefault="002173FE" w14:paraId="3B6C4DE6" w14:textId="77777777">
      <w:pPr>
        <w:pStyle w:val="BodyTextIndent"/>
        <w:rPr>
          <w:b w:val="0"/>
          <w:sz w:val="20"/>
          <w:szCs w:val="20"/>
        </w:rPr>
      </w:pPr>
    </w:p>
    <w:p w:rsidRPr="00AE301F" w:rsidR="002173FE" w:rsidP="002173FE" w:rsidRDefault="002173FE" w14:paraId="44F539C2" w14:textId="77777777">
      <w:pPr>
        <w:pStyle w:val="BodyTextIndent"/>
        <w:rPr>
          <w:b w:val="0"/>
          <w:sz w:val="20"/>
          <w:szCs w:val="20"/>
        </w:rPr>
      </w:pPr>
      <w:r w:rsidRPr="00AE301F">
        <w:rPr>
          <w:b w:val="0"/>
          <w:sz w:val="20"/>
          <w:szCs w:val="20"/>
        </w:rPr>
        <w:t>8.</w:t>
      </w:r>
      <w:r w:rsidRPr="00AE301F">
        <w:rPr>
          <w:b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E301F" w:rsidR="002173FE" w:rsidP="002173FE" w:rsidRDefault="002173FE" w14:paraId="0EB5B314" w14:textId="77777777">
      <w:pPr>
        <w:pStyle w:val="BodyTextIndent"/>
        <w:rPr>
          <w:b w:val="0"/>
          <w:sz w:val="20"/>
          <w:szCs w:val="20"/>
        </w:rPr>
      </w:pPr>
    </w:p>
    <w:p w:rsidRPr="00AE301F" w:rsidR="002173FE" w:rsidP="002173FE" w:rsidRDefault="002173FE" w14:paraId="6BA3B372" w14:textId="77777777">
      <w:pPr>
        <w:pStyle w:val="BodyTextIndent"/>
        <w:rPr>
          <w:b w:val="0"/>
          <w:sz w:val="20"/>
          <w:szCs w:val="20"/>
        </w:rPr>
      </w:pPr>
      <w:r w:rsidRPr="00AE301F">
        <w:rPr>
          <w:b w:val="0"/>
          <w:sz w:val="20"/>
          <w:szCs w:val="20"/>
        </w:rPr>
        <w:t>9.</w:t>
      </w:r>
      <w:r w:rsidRPr="00AE301F">
        <w:rPr>
          <w:b w:val="0"/>
          <w:sz w:val="20"/>
          <w:szCs w:val="20"/>
        </w:rPr>
        <w:tab/>
        <w:t>For a covered Federal action where there has been an award or loan commitment by the Federal agency, enter the Federal amount of the award/loan commitment for the prime entity identified in item 4 or 5.</w:t>
      </w:r>
    </w:p>
    <w:p w:rsidRPr="00AE301F" w:rsidR="002173FE" w:rsidP="002173FE" w:rsidRDefault="002173FE" w14:paraId="02280A90" w14:textId="77777777">
      <w:pPr>
        <w:pStyle w:val="BodyTextIndent"/>
        <w:rPr>
          <w:b w:val="0"/>
          <w:sz w:val="20"/>
          <w:szCs w:val="20"/>
        </w:rPr>
      </w:pPr>
    </w:p>
    <w:p w:rsidRPr="00AE301F" w:rsidR="002173FE" w:rsidP="002173FE" w:rsidRDefault="002173FE" w14:paraId="5529EA63" w14:textId="77777777">
      <w:pPr>
        <w:pStyle w:val="BodyTextIndent"/>
        <w:rPr>
          <w:b w:val="0"/>
          <w:sz w:val="20"/>
          <w:szCs w:val="20"/>
        </w:rPr>
      </w:pPr>
      <w:r w:rsidRPr="00AE301F">
        <w:rPr>
          <w:b w:val="0"/>
          <w:sz w:val="20"/>
          <w:szCs w:val="20"/>
        </w:rPr>
        <w:t>10.</w:t>
      </w:r>
      <w:r w:rsidRPr="00AE301F">
        <w:rPr>
          <w:b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AE301F" w:rsidR="002173FE" w:rsidP="002173FE" w:rsidRDefault="002173FE" w14:paraId="4411BB06" w14:textId="77777777">
      <w:pPr>
        <w:tabs>
          <w:tab w:val="left" w:pos="720"/>
        </w:tabs>
        <w:rPr>
          <w:sz w:val="20"/>
          <w:szCs w:val="20"/>
        </w:rPr>
      </w:pPr>
    </w:p>
    <w:p w:rsidRPr="00AE301F" w:rsidR="002173FE" w:rsidP="002173FE" w:rsidRDefault="002173FE" w14:paraId="7740A49A" w14:textId="77777777">
      <w:pPr>
        <w:tabs>
          <w:tab w:val="left" w:pos="720"/>
        </w:tabs>
        <w:ind w:left="720"/>
        <w:rPr>
          <w:sz w:val="20"/>
          <w:szCs w:val="20"/>
        </w:rPr>
      </w:pPr>
      <w:r w:rsidRPr="00AE301F">
        <w:rPr>
          <w:sz w:val="20"/>
          <w:szCs w:val="20"/>
        </w:rPr>
        <w:t>(b) Enter the full names of the individual(s) performing services, and include full address if different from 10(a).  Enter Last Name, First Name, and Middle Initial (MI).</w:t>
      </w:r>
    </w:p>
    <w:p w:rsidRPr="00AE301F" w:rsidR="002173FE" w:rsidP="002173FE" w:rsidRDefault="002173FE" w14:paraId="05F79678" w14:textId="77777777">
      <w:pPr>
        <w:pStyle w:val="BodyTextIndent"/>
        <w:rPr>
          <w:b w:val="0"/>
          <w:sz w:val="20"/>
          <w:szCs w:val="20"/>
        </w:rPr>
      </w:pPr>
    </w:p>
    <w:p w:rsidRPr="00AE301F" w:rsidR="002173FE" w:rsidP="002173FE" w:rsidRDefault="002173FE" w14:paraId="06542A14" w14:textId="77777777">
      <w:pPr>
        <w:pStyle w:val="BodyTextIndent"/>
        <w:rPr>
          <w:b w:val="0"/>
          <w:sz w:val="20"/>
          <w:szCs w:val="20"/>
        </w:rPr>
      </w:pPr>
      <w:r w:rsidRPr="00AE301F">
        <w:rPr>
          <w:b w:val="0"/>
          <w:sz w:val="20"/>
          <w:szCs w:val="20"/>
        </w:rPr>
        <w:t>11.</w:t>
      </w:r>
      <w:r w:rsidRPr="00AE301F">
        <w:rPr>
          <w:b w:val="0"/>
          <w:sz w:val="20"/>
          <w:szCs w:val="20"/>
        </w:rPr>
        <w:tab/>
        <w:t>The certifying official shall sign and date the form, print his/her name, title, and telephone number.</w:t>
      </w:r>
    </w:p>
    <w:p w:rsidRPr="00AE301F" w:rsidR="002173FE" w:rsidP="002173FE" w:rsidRDefault="002173FE" w14:paraId="65DEE262" w14:textId="77777777">
      <w:pPr>
        <w:tabs>
          <w:tab w:val="left" w:pos="720"/>
        </w:tabs>
        <w:rPr>
          <w:sz w:val="20"/>
          <w:szCs w:val="20"/>
        </w:rPr>
      </w:pPr>
    </w:p>
    <w:p w:rsidRPr="00AE301F" w:rsidR="002173FE" w:rsidP="002173FE" w:rsidRDefault="00B144C8" w14:paraId="329FAE62" w14:textId="3D1B7A18">
      <w:pPr>
        <w:rPr>
          <w:sz w:val="20"/>
          <w:szCs w:val="20"/>
        </w:rPr>
      </w:pPr>
      <w:r w:rsidRPr="00AE301F">
        <w:rPr>
          <w:noProof/>
          <w:sz w:val="20"/>
          <w:szCs w:val="20"/>
        </w:rPr>
        <mc:AlternateContent>
          <mc:Choice Requires="wps">
            <w:drawing>
              <wp:anchor distT="0" distB="0" distL="114300" distR="114300" simplePos="0" relativeHeight="251662336" behindDoc="0" locked="0" layoutInCell="0" allowOverlap="1" wp14:editId="35313DC5" wp14:anchorId="740581EA">
                <wp:simplePos x="0" y="0"/>
                <wp:positionH relativeFrom="column">
                  <wp:posOffset>0</wp:posOffset>
                </wp:positionH>
                <wp:positionV relativeFrom="paragraph">
                  <wp:posOffset>105410</wp:posOffset>
                </wp:positionV>
                <wp:extent cx="6492240" cy="0"/>
                <wp:effectExtent l="9525" t="10160" r="13335" b="8890"/>
                <wp:wrapNone/>
                <wp:docPr id="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3pt" to="511.2pt,8.3pt" w14:anchorId="2184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"/>
            </w:pict>
          </mc:Fallback>
        </mc:AlternateContent>
      </w:r>
    </w:p>
    <w:p w:rsidRPr="00F02908" w:rsidR="002173FE" w:rsidP="002173FE" w:rsidRDefault="002173FE" w14:paraId="32F1A4D8" w14:textId="77777777">
      <w:pPr>
        <w:rPr>
          <w:sz w:val="16"/>
          <w:szCs w:val="16"/>
        </w:rPr>
      </w:pPr>
      <w:r w:rsidRPr="00F02908">
        <w:rPr>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773FD5" w:rsidR="00170DE2" w:rsidP="00773FD5" w:rsidRDefault="00170DE2" w14:paraId="7B4DB1A1" w14:textId="77777777">
      <w:pPr>
        <w:rPr>
          <w:sz w:val="20"/>
          <w:szCs w:val="20"/>
        </w:rPr>
      </w:pPr>
    </w:p>
    <w:p w:rsidRPr="00E060F7" w:rsidR="008153B4" w:rsidP="000647F7" w:rsidRDefault="008153B4" w14:paraId="6EA47269" w14:textId="77777777"/>
    <w:p w:rsidRPr="00773FD5" w:rsidR="008153B4" w:rsidP="008153B4" w:rsidRDefault="008153B4" w14:paraId="35C608FA" w14:textId="77777777">
      <w:pPr>
        <w:pStyle w:val="Heading1"/>
        <w:framePr w:hSpace="0" w:wrap="auto" w:hAnchor="text" w:yAlign="inline"/>
        <w:ind w:left="360" w:right="-360"/>
        <w:rPr>
          <w:rFonts w:ascii="Times New Roman" w:hAnsi="Times New Roman" w:cs="Times New Roman"/>
          <w:sz w:val="24"/>
          <w:szCs w:val="24"/>
        </w:rPr>
      </w:pPr>
      <w:r w:rsidRPr="00773FD5">
        <w:rPr>
          <w:rFonts w:ascii="Times New Roman" w:hAnsi="Times New Roman" w:cs="Times New Roman"/>
          <w:sz w:val="24"/>
          <w:szCs w:val="24"/>
        </w:rPr>
        <w:t>GOVERNMENT PERFORMANCE AND RESULTS ACT (GPRA)</w:t>
      </w:r>
    </w:p>
    <w:p w:rsidRPr="00773FD5" w:rsidR="003C4E7E" w:rsidP="00773FD5" w:rsidRDefault="003C4E7E" w14:paraId="095328C7" w14:textId="77777777">
      <w:pPr>
        <w:ind w:left="360" w:right="-360"/>
      </w:pPr>
    </w:p>
    <w:p w:rsidR="008153B4" w:rsidP="00773FD5" w:rsidRDefault="008153B4" w14:paraId="5650187B" w14:textId="77777777">
      <w:pPr>
        <w:ind w:left="360" w:right="-360"/>
        <w:rPr>
          <w:b/>
        </w:rPr>
      </w:pPr>
    </w:p>
    <w:p w:rsidRPr="00773FD5" w:rsidR="003C4E7E" w:rsidP="00773FD5" w:rsidRDefault="003C4E7E" w14:paraId="59C81DBE" w14:textId="77777777">
      <w:pPr>
        <w:ind w:left="360" w:right="-360"/>
        <w:rPr>
          <w:b/>
        </w:rPr>
      </w:pPr>
      <w:r w:rsidRPr="00773FD5">
        <w:rPr>
          <w:b/>
        </w:rPr>
        <w:t>What is GPRA?</w:t>
      </w:r>
    </w:p>
    <w:p w:rsidRPr="00773FD5" w:rsidR="003C4E7E" w:rsidP="00773FD5" w:rsidRDefault="003C4E7E" w14:paraId="6D29F3E9" w14:textId="77777777">
      <w:pPr>
        <w:ind w:left="360" w:right="-360"/>
      </w:pPr>
    </w:p>
    <w:p w:rsidRPr="00773FD5" w:rsidR="003C4E7E" w:rsidP="00773FD5" w:rsidRDefault="003C4E7E" w14:paraId="7D7F3571" w14:textId="77777777">
      <w:pPr>
        <w:pStyle w:val="BodyText"/>
        <w:ind w:left="360" w:right="-360"/>
        <w:rPr>
          <w:color w:val="auto"/>
          <w:sz w:val="24"/>
        </w:rPr>
      </w:pPr>
      <w:r w:rsidRPr="00773FD5">
        <w:rPr>
          <w:color w:val="auto"/>
          <w:sz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773FD5" w:rsidR="003C4E7E" w:rsidP="00773FD5" w:rsidRDefault="003C4E7E" w14:paraId="14321D60" w14:textId="77777777">
      <w:pPr>
        <w:ind w:left="360" w:right="-360"/>
        <w:jc w:val="both"/>
      </w:pPr>
    </w:p>
    <w:p w:rsidRPr="00773FD5" w:rsidR="003C4E7E" w:rsidP="00773FD5" w:rsidRDefault="003C4E7E" w14:paraId="619D9FF3" w14:textId="77777777">
      <w:pPr>
        <w:ind w:left="360" w:right="-360"/>
        <w:rPr>
          <w:b/>
        </w:rPr>
      </w:pPr>
      <w:r w:rsidRPr="00773FD5">
        <w:rPr>
          <w:b/>
        </w:rPr>
        <w:t>How has the Department of Education Responded to the GPRA Requirements?</w:t>
      </w:r>
    </w:p>
    <w:p w:rsidRPr="00773FD5" w:rsidR="003C4E7E" w:rsidP="00773FD5" w:rsidRDefault="003C4E7E" w14:paraId="770E1054" w14:textId="77777777">
      <w:pPr>
        <w:pStyle w:val="Index1"/>
        <w:ind w:left="360" w:right="-360"/>
      </w:pPr>
    </w:p>
    <w:p w:rsidRPr="001C38B2" w:rsidR="001C38B2" w:rsidP="00773FD5" w:rsidRDefault="001C38B2" w14:paraId="71956BA9" w14:textId="77777777">
      <w:pPr>
        <w:tabs>
          <w:tab w:val="left" w:pos="10260"/>
        </w:tabs>
        <w:adjustRightInd w:val="0"/>
        <w:ind w:left="360" w:right="-360"/>
        <w:rPr>
          <w:color w:val="000000"/>
        </w:rPr>
      </w:pPr>
      <w:r w:rsidRPr="001C38B2">
        <w:rPr>
          <w:color w:val="000000"/>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rsidRPr="001C38B2" w:rsidR="001C38B2" w:rsidP="00773FD5" w:rsidRDefault="001C38B2" w14:paraId="0C502A0F" w14:textId="77777777">
      <w:pPr>
        <w:tabs>
          <w:tab w:val="left" w:pos="10260"/>
        </w:tabs>
        <w:adjustRightInd w:val="0"/>
        <w:ind w:left="360" w:right="-360"/>
        <w:rPr>
          <w:color w:val="000000"/>
        </w:rPr>
      </w:pPr>
    </w:p>
    <w:p w:rsidRPr="001C38B2" w:rsidR="001C38B2" w:rsidP="00773FD5" w:rsidRDefault="001C38B2" w14:paraId="7A6A3812" w14:textId="77777777">
      <w:pPr>
        <w:tabs>
          <w:tab w:val="left" w:pos="10260"/>
        </w:tabs>
        <w:ind w:left="360" w:right="-360"/>
        <w:rPr>
          <w:rFonts w:eastAsia="Calibri"/>
          <w:iCs/>
        </w:rPr>
      </w:pPr>
      <w:r w:rsidRPr="001C38B2">
        <w:rPr>
          <w:rFonts w:eastAsia="Calibri"/>
          <w:b/>
          <w:iCs/>
        </w:rPr>
        <w:t xml:space="preserve">Goal 1: </w:t>
      </w:r>
      <w:r w:rsidRPr="001C38B2">
        <w:rPr>
          <w:rFonts w:eastAsia="Calibri"/>
          <w:iCs/>
        </w:rPr>
        <w:t>Support state and local efforts to improve learning outcomes for all P-12 students in every community.</w:t>
      </w:r>
      <w:r w:rsidRPr="001C38B2">
        <w:rPr>
          <w:rFonts w:eastAsia="Calibri"/>
          <w:b/>
          <w:iCs/>
        </w:rPr>
        <w:t xml:space="preserve"> </w:t>
      </w:r>
    </w:p>
    <w:p w:rsidRPr="001C38B2" w:rsidR="001C38B2" w:rsidP="00773FD5" w:rsidRDefault="001C38B2" w14:paraId="57F5F456" w14:textId="77777777">
      <w:pPr>
        <w:tabs>
          <w:tab w:val="left" w:pos="10260"/>
        </w:tabs>
        <w:ind w:left="360" w:right="-360"/>
        <w:rPr>
          <w:rFonts w:eastAsia="Calibri"/>
        </w:rPr>
      </w:pPr>
    </w:p>
    <w:p w:rsidRPr="001C38B2" w:rsidR="001C38B2" w:rsidP="00773FD5" w:rsidRDefault="001C38B2" w14:paraId="11AB735E" w14:textId="77777777">
      <w:pPr>
        <w:tabs>
          <w:tab w:val="left" w:pos="10260"/>
        </w:tabs>
        <w:ind w:left="360" w:right="-360"/>
        <w:rPr>
          <w:rFonts w:eastAsia="Calibri"/>
          <w:iCs/>
        </w:rPr>
      </w:pPr>
      <w:r w:rsidRPr="001C38B2">
        <w:rPr>
          <w:rFonts w:eastAsia="Calibri"/>
          <w:b/>
          <w:iCs/>
        </w:rPr>
        <w:t xml:space="preserve">Goal 2: </w:t>
      </w:r>
      <w:r w:rsidRPr="001C38B2">
        <w:rPr>
          <w:rFonts w:eastAsia="Calibri"/>
          <w:iCs/>
        </w:rPr>
        <w:t xml:space="preserve">Expand postsecondary educational opportunities, improve outcomes to foster economic opportunity and promote an informed, thoughtful and productive citizenry. </w:t>
      </w:r>
    </w:p>
    <w:p w:rsidRPr="001C38B2" w:rsidR="001C38B2" w:rsidP="00773FD5" w:rsidRDefault="001C38B2" w14:paraId="797594BE" w14:textId="77777777">
      <w:pPr>
        <w:tabs>
          <w:tab w:val="left" w:pos="10260"/>
        </w:tabs>
        <w:ind w:left="360" w:right="-360"/>
        <w:rPr>
          <w:rFonts w:eastAsia="Calibri"/>
        </w:rPr>
      </w:pPr>
    </w:p>
    <w:p w:rsidRPr="001C38B2" w:rsidR="001C38B2" w:rsidP="00773FD5" w:rsidRDefault="001C38B2" w14:paraId="2ED834AF" w14:textId="77777777">
      <w:pPr>
        <w:tabs>
          <w:tab w:val="left" w:pos="10260"/>
        </w:tabs>
        <w:ind w:left="360" w:right="-360"/>
        <w:rPr>
          <w:rFonts w:eastAsia="Calibri"/>
          <w:iCs/>
        </w:rPr>
      </w:pPr>
      <w:r w:rsidRPr="001C38B2">
        <w:rPr>
          <w:rFonts w:eastAsia="Calibri"/>
          <w:b/>
          <w:iCs/>
        </w:rPr>
        <w:t xml:space="preserve">Goal 3: </w:t>
      </w:r>
      <w:r w:rsidRPr="001C38B2">
        <w:rPr>
          <w:rFonts w:eastAsia="Calibri"/>
          <w:iCs/>
        </w:rPr>
        <w:t xml:space="preserve">Strengthen the quality, accessibility and use of education data through better management, increased privacy protections and transparency. </w:t>
      </w:r>
    </w:p>
    <w:p w:rsidRPr="001C38B2" w:rsidR="001C38B2" w:rsidP="00773FD5" w:rsidRDefault="001C38B2" w14:paraId="3769FA90" w14:textId="77777777">
      <w:pPr>
        <w:tabs>
          <w:tab w:val="left" w:pos="10260"/>
        </w:tabs>
        <w:ind w:left="360" w:right="-360"/>
        <w:rPr>
          <w:rFonts w:eastAsia="Calibri"/>
        </w:rPr>
      </w:pPr>
    </w:p>
    <w:p w:rsidRPr="001C38B2" w:rsidR="001C38B2" w:rsidP="00773FD5" w:rsidRDefault="001C38B2" w14:paraId="77BE29BF" w14:textId="77777777">
      <w:pPr>
        <w:tabs>
          <w:tab w:val="left" w:pos="10260"/>
        </w:tabs>
        <w:ind w:left="360" w:right="-360"/>
        <w:rPr>
          <w:rFonts w:eastAsia="Calibri"/>
          <w:iCs/>
        </w:rPr>
      </w:pPr>
      <w:r w:rsidRPr="001C38B2">
        <w:rPr>
          <w:rFonts w:eastAsia="Calibri"/>
          <w:b/>
          <w:iCs/>
        </w:rPr>
        <w:t xml:space="preserve">Goal 4: </w:t>
      </w:r>
      <w:r w:rsidRPr="001C38B2">
        <w:rPr>
          <w:rFonts w:eastAsia="Calibri"/>
          <w:iCs/>
        </w:rPr>
        <w:t>Reform the effectiveness, efficiency and accountability of the Department.</w:t>
      </w:r>
      <w:r w:rsidRPr="001C38B2">
        <w:rPr>
          <w:rFonts w:eastAsia="Calibri"/>
          <w:b/>
          <w:iCs/>
        </w:rPr>
        <w:t xml:space="preserve"> </w:t>
      </w:r>
    </w:p>
    <w:p w:rsidRPr="0098188C" w:rsidR="003C4E7E" w:rsidP="00773FD5" w:rsidRDefault="003C4E7E" w14:paraId="55547082" w14:textId="77777777">
      <w:pPr>
        <w:tabs>
          <w:tab w:val="left" w:pos="1620"/>
        </w:tabs>
        <w:ind w:left="360" w:right="-360"/>
        <w:rPr>
          <w:i/>
          <w:iCs/>
        </w:rPr>
      </w:pPr>
    </w:p>
    <w:p w:rsidRPr="0098188C" w:rsidR="003C4E7E" w:rsidP="00773FD5" w:rsidRDefault="003C4E7E" w14:paraId="236D0943" w14:textId="77777777">
      <w:pPr>
        <w:ind w:left="360" w:right="-360"/>
        <w:jc w:val="both"/>
        <w:rPr>
          <w:b/>
          <w:bCs/>
        </w:rPr>
      </w:pPr>
      <w:r w:rsidRPr="0098188C">
        <w:rPr>
          <w:b/>
          <w:bCs/>
        </w:rPr>
        <w:t>What are the performance indicators for the Predominantly Black Institutions Program?</w:t>
      </w:r>
    </w:p>
    <w:p w:rsidRPr="0098188C" w:rsidR="003C4E7E" w:rsidP="00773FD5" w:rsidRDefault="003C4E7E" w14:paraId="2909279B" w14:textId="77777777">
      <w:pPr>
        <w:ind w:left="360" w:right="-360"/>
        <w:jc w:val="both"/>
        <w:rPr>
          <w:b/>
          <w:bCs/>
        </w:rPr>
      </w:pPr>
    </w:p>
    <w:p w:rsidRPr="0098188C" w:rsidR="00D83B35" w:rsidP="00773FD5" w:rsidRDefault="003C4E7E" w14:paraId="5F413E19" w14:textId="77777777">
      <w:pPr>
        <w:ind w:left="360" w:right="-360"/>
        <w:jc w:val="both"/>
      </w:pPr>
      <w:r w:rsidRPr="0098188C">
        <w:t xml:space="preserve">The performance indicators for the Predominantly Black Institutions Program are part of the Department’s plan for meeting Goal </w:t>
      </w:r>
      <w:r w:rsidR="001C38B2">
        <w:t>2</w:t>
      </w:r>
      <w:r w:rsidRPr="0098188C">
        <w:t xml:space="preserve">.  The specific goal for the Predominantly Black Institutions Program is </w:t>
      </w:r>
    </w:p>
    <w:p w:rsidRPr="0098188C" w:rsidR="00D83B35" w:rsidP="00773FD5" w:rsidRDefault="00D83B35" w14:paraId="64F82849" w14:textId="77777777">
      <w:pPr>
        <w:ind w:left="360" w:right="-360"/>
        <w:jc w:val="both"/>
      </w:pPr>
    </w:p>
    <w:p w:rsidRPr="0098188C" w:rsidR="003C4E7E" w:rsidP="00773FD5" w:rsidRDefault="003C4E7E" w14:paraId="1F2E653E" w14:textId="77777777">
      <w:pPr>
        <w:ind w:left="360" w:right="-360"/>
        <w:jc w:val="both"/>
      </w:pPr>
      <w:r w:rsidRPr="0098188C">
        <w:t>The performance indicators for the Predominantly Black Institutions Program are:</w:t>
      </w:r>
    </w:p>
    <w:p w:rsidRPr="0098188C" w:rsidR="003A2E64" w:rsidP="00773FD5" w:rsidRDefault="003A2E64" w14:paraId="51EEC481" w14:textId="77777777">
      <w:pPr>
        <w:ind w:left="360" w:right="-360"/>
        <w:jc w:val="both"/>
        <w:rPr>
          <w:color w:val="FF0000"/>
        </w:rPr>
      </w:pPr>
    </w:p>
    <w:p w:rsidRPr="0098188C" w:rsidR="003C4E7E" w:rsidP="00773FD5" w:rsidRDefault="003C4E7E" w14:paraId="4FF55F8E" w14:textId="77777777">
      <w:pPr>
        <w:pStyle w:val="Heading1"/>
        <w:framePr w:wrap="notBeside"/>
        <w:ind w:left="360" w:right="-360"/>
        <w:rPr>
          <w:rFonts w:ascii="Times New Roman" w:hAnsi="Times New Roman" w:cs="Times New Roman"/>
          <w:sz w:val="24"/>
          <w:szCs w:val="24"/>
        </w:rPr>
      </w:pPr>
    </w:p>
    <w:p w:rsidRPr="0098188C" w:rsidR="003A2E64" w:rsidP="00773FD5" w:rsidRDefault="003A2E64" w14:paraId="135FAA7F" w14:textId="77777777">
      <w:pPr>
        <w:ind w:left="360" w:right="-360"/>
      </w:pPr>
      <w:r w:rsidRPr="0098188C">
        <w:rPr>
          <w:b/>
          <w:bCs/>
        </w:rPr>
        <w:t>Enrollment Rate</w:t>
      </w:r>
    </w:p>
    <w:p w:rsidRPr="0098188C" w:rsidR="003A2E64" w:rsidP="00773FD5" w:rsidRDefault="003A2E64" w14:paraId="581C90CB"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change of the number of full-time degree-granting undergraduate students enrolled at PBI institutions.</w:t>
      </w:r>
    </w:p>
    <w:p w:rsidRPr="0098188C" w:rsidR="003A2E64" w:rsidP="00773FD5" w:rsidRDefault="003A2E64" w14:paraId="5AEBA099" w14:textId="77777777">
      <w:pPr>
        <w:ind w:left="360" w:right="-360"/>
        <w:rPr>
          <w:rStyle w:val="ed-reports-ppp-measuredesc1"/>
          <w:rFonts w:ascii="Times New Roman" w:hAnsi="Times New Roman" w:cs="Times New Roman"/>
        </w:rPr>
      </w:pPr>
    </w:p>
    <w:p w:rsidRPr="0098188C" w:rsidR="003A2E64" w:rsidP="00773FD5" w:rsidRDefault="003A2E64" w14:paraId="1C7CFA28"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b/>
          <w:bCs/>
        </w:rPr>
        <w:t>Persistence Rate-four-year schools</w:t>
      </w:r>
    </w:p>
    <w:p w:rsidRPr="0098188C" w:rsidR="003A2E64" w:rsidP="00773FD5" w:rsidRDefault="003A2E64" w14:paraId="01958B94"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who were in their first year of postsecondary enrollment in the previous year and are enrolled in the current year at the same four-year PBI institution.</w:t>
      </w:r>
    </w:p>
    <w:p w:rsidRPr="0098188C" w:rsidR="003A2E64" w:rsidP="00773FD5" w:rsidRDefault="003A2E64" w14:paraId="61186556" w14:textId="77777777">
      <w:pPr>
        <w:ind w:left="360" w:right="-360"/>
        <w:rPr>
          <w:rStyle w:val="ed-reports-ppp-measuredesc1"/>
          <w:rFonts w:ascii="Times New Roman" w:hAnsi="Times New Roman" w:cs="Times New Roman"/>
        </w:rPr>
      </w:pPr>
    </w:p>
    <w:p w:rsidRPr="0098188C" w:rsidR="003A2E64" w:rsidP="00773FD5" w:rsidRDefault="003A2E64" w14:paraId="7FF47366"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b/>
          <w:bCs/>
        </w:rPr>
        <w:t>Persistence Rate-two-year schools</w:t>
      </w:r>
    </w:p>
    <w:p w:rsidRPr="0098188C" w:rsidR="003A2E64" w:rsidP="00773FD5" w:rsidRDefault="003A2E64" w14:paraId="5FFC0F95" w14:textId="77777777">
      <w:pPr>
        <w:ind w:left="360" w:right="-360"/>
      </w:pPr>
      <w:r w:rsidRPr="0098188C">
        <w:rPr>
          <w:rStyle w:val="ed-reports-ppp-measuredesc1"/>
          <w:rFonts w:ascii="Times New Roman" w:hAnsi="Times New Roman" w:cs="Times New Roman"/>
        </w:rPr>
        <w:t>The percentage of first-time full-time degree-seeking undergraduate students who were in their first year of postsecondary enrollment in the previous year and are enrolled in the current year at the same two-year PBI institution.</w:t>
      </w:r>
    </w:p>
    <w:p w:rsidRPr="0098188C" w:rsidR="003A2E64" w:rsidP="00773FD5" w:rsidRDefault="003A2E64" w14:paraId="63EEA6F6" w14:textId="77777777">
      <w:pPr>
        <w:ind w:left="360" w:right="-360"/>
      </w:pPr>
    </w:p>
    <w:p w:rsidRPr="0098188C" w:rsidR="003A2E64" w:rsidP="00773FD5" w:rsidRDefault="003A2E64" w14:paraId="5588116B"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Four year Completion Rate</w:t>
      </w:r>
    </w:p>
    <w:p w:rsidRPr="0098188C" w:rsidR="003A2E64" w:rsidP="00773FD5" w:rsidRDefault="003A2E64" w14:paraId="60111ED8"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enrolled at four-year PBI institutions who graduate within six years of enrollment.</w:t>
      </w:r>
    </w:p>
    <w:p w:rsidRPr="0098188C" w:rsidR="003A2E64" w:rsidP="00773FD5" w:rsidRDefault="003A2E64" w14:paraId="0BD930AB" w14:textId="77777777">
      <w:pPr>
        <w:ind w:left="360" w:right="-360"/>
        <w:rPr>
          <w:rStyle w:val="ed-reports-ppp-measuredesc1"/>
          <w:rFonts w:ascii="Times New Roman" w:hAnsi="Times New Roman" w:cs="Times New Roman"/>
        </w:rPr>
      </w:pPr>
    </w:p>
    <w:p w:rsidRPr="0098188C" w:rsidR="003A2E64" w:rsidP="00773FD5" w:rsidRDefault="003A2E64" w14:paraId="262CCEB0"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Two Year Completion Rate</w:t>
      </w:r>
    </w:p>
    <w:p w:rsidRPr="0098188C" w:rsidR="003A2E64" w:rsidP="00773FD5" w:rsidRDefault="003A2E64" w14:paraId="2002031E"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enrolled at two-year PBI institutions who graduate within three years of enrollment.</w:t>
      </w:r>
    </w:p>
    <w:p w:rsidRPr="0098188C" w:rsidR="003A2E64" w:rsidP="00773FD5" w:rsidRDefault="003A2E64" w14:paraId="083E4CD3" w14:textId="77777777">
      <w:pPr>
        <w:ind w:left="360" w:right="-360"/>
        <w:rPr>
          <w:rStyle w:val="ed-reports-ppp-measuredesc1"/>
          <w:rFonts w:ascii="Times New Roman" w:hAnsi="Times New Roman" w:cs="Times New Roman"/>
        </w:rPr>
      </w:pPr>
    </w:p>
    <w:p w:rsidRPr="0098188C" w:rsidR="003A2E64" w:rsidP="00773FD5" w:rsidRDefault="003A2E64" w14:paraId="5915F399"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Efficiency Measure</w:t>
      </w:r>
    </w:p>
    <w:p w:rsidR="00363759" w:rsidP="001C38B2" w:rsidRDefault="003A2E64" w14:paraId="3A2F1038"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Cost per successful program outcome: federal cost per undergraduate at PBI institutions.</w:t>
      </w:r>
    </w:p>
    <w:p w:rsidR="00583181" w:rsidP="001C38B2" w:rsidRDefault="00583181" w14:paraId="3A8E13CE" w14:textId="77777777">
      <w:pPr>
        <w:ind w:left="360" w:right="-360"/>
        <w:rPr>
          <w:rStyle w:val="ed-reports-ppp-measuredesc1"/>
          <w:rFonts w:ascii="Times New Roman" w:hAnsi="Times New Roman" w:cs="Times New Roman"/>
        </w:rPr>
      </w:pPr>
    </w:p>
    <w:p w:rsidRPr="001C38B2" w:rsidR="00583181" w:rsidP="00773FD5" w:rsidRDefault="00583181" w14:paraId="779A890B" w14:textId="77777777">
      <w:pPr>
        <w:ind w:left="360" w:right="-360"/>
      </w:pPr>
    </w:p>
    <w:p w:rsidR="00E82381" w:rsidP="00E82381" w:rsidRDefault="00E82381" w14:paraId="7E8868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5220B9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4C81E4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2E3414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EFE50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D5BD1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668882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1DF754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34658C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rsidRDefault="00E82381" w14:paraId="36D4AC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C38B2" w:rsidP="00E82381" w:rsidRDefault="001C38B2" w14:paraId="17F86657" w14:textId="77777777">
      <w:pPr>
        <w:widowControl w:val="0"/>
        <w:snapToGrid w:val="0"/>
        <w:jc w:val="center"/>
        <w:rPr>
          <w:b/>
          <w:bCs/>
        </w:rPr>
        <w:sectPr w:rsidR="001C38B2" w:rsidSect="009D12B9">
          <w:headerReference w:type="default" r:id="rId78"/>
          <w:type w:val="continuous"/>
          <w:pgSz w:w="12240" w:h="15840" w:code="1"/>
          <w:pgMar w:top="540" w:right="1800" w:bottom="360" w:left="720" w:header="720" w:footer="720" w:gutter="0"/>
          <w:cols w:space="720"/>
          <w:docGrid w:linePitch="360"/>
        </w:sectPr>
      </w:pPr>
    </w:p>
    <w:p w:rsidR="003C4E7E" w:rsidP="000647F7" w:rsidRDefault="001C38B2" w14:paraId="2F7AD918" w14:textId="77777777">
      <w:pPr>
        <w:widowControl w:val="0"/>
        <w:snapToGrid w:val="0"/>
        <w:ind w:right="-360"/>
        <w:jc w:val="center"/>
        <w:rPr>
          <w:b/>
          <w:bCs/>
        </w:rPr>
      </w:pPr>
      <w:r>
        <w:rPr>
          <w:b/>
          <w:bCs/>
        </w:rPr>
        <w:t>APPLICATION TRANSMITTAL INSTRUCTIONS</w:t>
      </w:r>
    </w:p>
    <w:p w:rsidR="003C4E7E" w:rsidP="000647F7" w:rsidRDefault="003C4E7E" w14:paraId="16E73E1F" w14:textId="77777777">
      <w:pPr>
        <w:ind w:right="-360"/>
        <w:rPr>
          <w:b/>
          <w:sz w:val="22"/>
          <w:u w:val="single"/>
        </w:rPr>
      </w:pPr>
    </w:p>
    <w:p w:rsidR="001C38B2" w:rsidP="000647F7" w:rsidRDefault="001C38B2" w14:paraId="4046DAEB" w14:textId="77777777">
      <w:pPr>
        <w:ind w:right="-360"/>
        <w:rPr>
          <w:b/>
          <w:sz w:val="22"/>
          <w:u w:val="single"/>
        </w:rPr>
      </w:pPr>
    </w:p>
    <w:p w:rsidR="001C38B2" w:rsidP="000647F7" w:rsidRDefault="001C38B2" w14:paraId="794930ED" w14:textId="77777777">
      <w:pPr>
        <w:ind w:right="-360"/>
        <w:rPr>
          <w:b/>
          <w:sz w:val="22"/>
          <w:u w:val="single"/>
        </w:rPr>
      </w:pPr>
    </w:p>
    <w:p w:rsidR="000072EB" w:rsidP="00E060F7" w:rsidRDefault="000072EB" w14:paraId="07E6DFD9" w14:textId="77777777">
      <w:pPr>
        <w:ind w:left="360" w:right="-360"/>
        <w:rPr>
          <w:sz w:val="22"/>
        </w:rPr>
      </w:pPr>
      <w:r>
        <w:rPr>
          <w:sz w:val="22"/>
        </w:rPr>
        <w:t>All parts of t</w:t>
      </w:r>
      <w:r w:rsidR="00CE7CC8">
        <w:rPr>
          <w:sz w:val="22"/>
        </w:rPr>
        <w:t>he Application for Grants under the Predominantly Black Institutions Program (CFDA No. 84.031P) must be submitted as email attachment</w:t>
      </w:r>
      <w:r>
        <w:rPr>
          <w:sz w:val="22"/>
        </w:rPr>
        <w:t>s</w:t>
      </w:r>
      <w:r w:rsidR="00CE7CC8">
        <w:rPr>
          <w:sz w:val="22"/>
        </w:rPr>
        <w:t xml:space="preserve"> to </w:t>
      </w:r>
      <w:hyperlink w:history="1" r:id="rId79">
        <w:r w:rsidRPr="00902544" w:rsidR="00CE7CC8">
          <w:rPr>
            <w:rStyle w:val="Hyperlink"/>
            <w:sz w:val="22"/>
          </w:rPr>
          <w:t>pbiprogram@ed.gov</w:t>
        </w:r>
      </w:hyperlink>
      <w:r w:rsidR="00CE7CC8">
        <w:rPr>
          <w:sz w:val="22"/>
        </w:rPr>
        <w:t xml:space="preserve">.   </w:t>
      </w:r>
    </w:p>
    <w:p w:rsidR="000072EB" w:rsidP="000647F7" w:rsidRDefault="000072EB" w14:paraId="3F26431A" w14:textId="77777777">
      <w:pPr>
        <w:ind w:left="360" w:right="-360"/>
        <w:rPr>
          <w:sz w:val="22"/>
        </w:rPr>
      </w:pPr>
    </w:p>
    <w:p w:rsidRPr="00DE51CC" w:rsidR="00DE51CC" w:rsidP="000647F7" w:rsidRDefault="00DE51CC" w14:paraId="39E909EC" w14:textId="77777777">
      <w:pPr>
        <w:ind w:left="360" w:right="-360"/>
        <w:rPr>
          <w:b/>
          <w:sz w:val="22"/>
          <w:u w:val="single"/>
        </w:rPr>
      </w:pPr>
      <w:r w:rsidRPr="00DE51CC">
        <w:rPr>
          <w:b/>
          <w:sz w:val="22"/>
          <w:u w:val="single"/>
        </w:rPr>
        <w:t>Phase 1</w:t>
      </w:r>
    </w:p>
    <w:p w:rsidRPr="002F09A1" w:rsidR="000072EB" w:rsidP="000647F7" w:rsidRDefault="00CE7CC8" w14:paraId="3C2E7588" w14:textId="77777777">
      <w:pPr>
        <w:ind w:left="360" w:right="-360"/>
        <w:rPr>
          <w:sz w:val="22"/>
        </w:rPr>
      </w:pPr>
      <w:r>
        <w:rPr>
          <w:sz w:val="22"/>
        </w:rPr>
        <w:t>Part I of the applicati</w:t>
      </w:r>
      <w:r w:rsidR="000072EB">
        <w:rPr>
          <w:sz w:val="22"/>
        </w:rPr>
        <w:t xml:space="preserve">on, the Formula Elements pages, must be transmitted by </w:t>
      </w:r>
      <w:r w:rsidRPr="00150890" w:rsidR="000E655C">
        <w:rPr>
          <w:sz w:val="22"/>
        </w:rPr>
        <w:t>TBD</w:t>
      </w:r>
      <w:r w:rsidR="000E655C">
        <w:rPr>
          <w:sz w:val="22"/>
        </w:rPr>
        <w:t>.</w:t>
      </w:r>
      <w:r w:rsidRPr="002F09A1" w:rsidR="000072EB">
        <w:rPr>
          <w:sz w:val="22"/>
        </w:rPr>
        <w:t xml:space="preserve">  The Formula Elements pages must be signed.  The signed copy can be scanned and sent via email, or faxed to: Predominantly Black Institutions Program, fax number (202) </w:t>
      </w:r>
      <w:r w:rsidR="000E655C">
        <w:rPr>
          <w:sz w:val="22"/>
        </w:rPr>
        <w:t>453</w:t>
      </w:r>
      <w:r w:rsidRPr="002F09A1" w:rsidR="000072EB">
        <w:rPr>
          <w:sz w:val="22"/>
        </w:rPr>
        <w:t>-</w:t>
      </w:r>
      <w:r w:rsidR="000E655C">
        <w:rPr>
          <w:sz w:val="22"/>
        </w:rPr>
        <w:t>3546.</w:t>
      </w:r>
      <w:r w:rsidRPr="002F09A1" w:rsidR="000072EB">
        <w:rPr>
          <w:sz w:val="22"/>
        </w:rPr>
        <w:t xml:space="preserve">  </w:t>
      </w:r>
    </w:p>
    <w:p w:rsidRPr="002F09A1" w:rsidR="000072EB" w:rsidP="000647F7" w:rsidRDefault="000072EB" w14:paraId="5D5FB13B" w14:textId="77777777">
      <w:pPr>
        <w:ind w:left="360" w:right="-360"/>
        <w:rPr>
          <w:sz w:val="22"/>
        </w:rPr>
      </w:pPr>
    </w:p>
    <w:p w:rsidRPr="002F09A1" w:rsidR="00DE51CC" w:rsidP="000647F7" w:rsidRDefault="00DE51CC" w14:paraId="3B1F0192" w14:textId="77777777">
      <w:pPr>
        <w:ind w:left="360" w:right="-360"/>
        <w:rPr>
          <w:b/>
          <w:sz w:val="22"/>
          <w:u w:val="single"/>
        </w:rPr>
      </w:pPr>
      <w:r w:rsidRPr="002F09A1">
        <w:rPr>
          <w:b/>
          <w:sz w:val="22"/>
          <w:u w:val="single"/>
        </w:rPr>
        <w:t>Phase 2</w:t>
      </w:r>
    </w:p>
    <w:p w:rsidR="003C4E7E" w:rsidP="000647F7" w:rsidRDefault="000072EB" w14:paraId="2F8C0F6A" w14:textId="77777777">
      <w:pPr>
        <w:ind w:left="360" w:right="-360"/>
        <w:rPr>
          <w:sz w:val="22"/>
        </w:rPr>
      </w:pPr>
      <w:r w:rsidRPr="002F09A1">
        <w:rPr>
          <w:sz w:val="22"/>
        </w:rPr>
        <w:t>Parts II and III of the application, the Proj</w:t>
      </w:r>
      <w:r w:rsidRPr="002F09A1" w:rsidR="00DE51CC">
        <w:rPr>
          <w:sz w:val="22"/>
        </w:rPr>
        <w:t>ect Plan and the standard forms</w:t>
      </w:r>
      <w:r w:rsidR="00A33498">
        <w:rPr>
          <w:sz w:val="22"/>
        </w:rPr>
        <w:t xml:space="preserve"> and</w:t>
      </w:r>
      <w:r w:rsidRPr="002F09A1" w:rsidR="00DE51CC">
        <w:rPr>
          <w:sz w:val="22"/>
        </w:rPr>
        <w:t xml:space="preserve"> certifications</w:t>
      </w:r>
      <w:r w:rsidRPr="002F09A1">
        <w:rPr>
          <w:sz w:val="22"/>
        </w:rPr>
        <w:t xml:space="preserve">, must be transmitted by </w:t>
      </w:r>
      <w:r w:rsidR="000E655C">
        <w:rPr>
          <w:sz w:val="22"/>
        </w:rPr>
        <w:t>TBD.</w:t>
      </w:r>
      <w:r w:rsidRPr="002F09A1">
        <w:rPr>
          <w:sz w:val="22"/>
        </w:rPr>
        <w:t xml:space="preserve">  Parts II and III must also be submitted as</w:t>
      </w:r>
      <w:r>
        <w:rPr>
          <w:sz w:val="22"/>
        </w:rPr>
        <w:t xml:space="preserve"> an email attachment to </w:t>
      </w:r>
      <w:hyperlink w:history="1" r:id="rId80">
        <w:r w:rsidRPr="00902544">
          <w:rPr>
            <w:rStyle w:val="Hyperlink"/>
            <w:sz w:val="22"/>
          </w:rPr>
          <w:t>pbiprogram@ed.gov</w:t>
        </w:r>
      </w:hyperlink>
      <w:r>
        <w:rPr>
          <w:sz w:val="22"/>
        </w:rPr>
        <w:t xml:space="preserve">.  The signed copies of the standard forms may be scanned and sent via email, or faxed to: Predominantly Black Institutions Program, fax number (202) </w:t>
      </w:r>
      <w:r w:rsidR="000E655C">
        <w:rPr>
          <w:sz w:val="22"/>
        </w:rPr>
        <w:t>453</w:t>
      </w:r>
      <w:r w:rsidRPr="002F09A1" w:rsidR="000E655C">
        <w:rPr>
          <w:sz w:val="22"/>
        </w:rPr>
        <w:t>-</w:t>
      </w:r>
      <w:r w:rsidR="000E655C">
        <w:rPr>
          <w:sz w:val="22"/>
        </w:rPr>
        <w:t>3546.</w:t>
      </w:r>
    </w:p>
    <w:p w:rsidR="00A808CD" w:rsidP="000647F7" w:rsidRDefault="00A808CD" w14:paraId="2B381307" w14:textId="77777777">
      <w:pPr>
        <w:ind w:left="360" w:right="-360" w:firstLine="360"/>
        <w:rPr>
          <w:sz w:val="22"/>
        </w:rPr>
        <w:sectPr w:rsidR="00A808CD" w:rsidSect="001C38B2">
          <w:pgSz w:w="12240" w:h="15840" w:code="1"/>
          <w:pgMar w:top="540" w:right="1800" w:bottom="360" w:left="720" w:header="720" w:footer="720" w:gutter="0"/>
          <w:cols w:space="720"/>
          <w:docGrid w:linePitch="360"/>
        </w:sectPr>
      </w:pPr>
    </w:p>
    <w:p w:rsidR="00A808CD" w:rsidP="00A808CD" w:rsidRDefault="00A808CD" w14:paraId="213EABE4" w14:textId="77777777">
      <w:pPr>
        <w:jc w:val="center"/>
        <w:rPr>
          <w:b/>
        </w:rPr>
      </w:pPr>
      <w:r>
        <w:rPr>
          <w:b/>
        </w:rPr>
        <w:t>PAPERWORK BURDEN STATEMENT</w:t>
      </w:r>
    </w:p>
    <w:p w:rsidR="00A808CD" w:rsidP="00A808CD" w:rsidRDefault="00A808CD" w14:paraId="7C551414" w14:textId="77777777">
      <w:pPr>
        <w:jc w:val="center"/>
        <w:rPr>
          <w:b/>
        </w:rPr>
      </w:pPr>
    </w:p>
    <w:p w:rsidR="00A808CD" w:rsidP="00A808CD" w:rsidRDefault="00A808CD" w14:paraId="66F043B1" w14:textId="77777777">
      <w:pPr>
        <w:jc w:val="center"/>
        <w:rPr>
          <w:b/>
        </w:rPr>
      </w:pPr>
    </w:p>
    <w:p w:rsidR="00A808CD" w:rsidP="00A808CD" w:rsidRDefault="00A808CD" w14:paraId="2A61C407" w14:textId="77777777">
      <w:pPr>
        <w:jc w:val="center"/>
        <w:rPr>
          <w:b/>
        </w:rPr>
      </w:pPr>
    </w:p>
    <w:p w:rsidR="00A808CD" w:rsidP="002F49E8" w:rsidRDefault="00A808CD" w14:paraId="03AA1B83" w14:textId="77777777">
      <w:pPr>
        <w:autoSpaceDE w:val="0"/>
        <w:autoSpaceDN w:val="0"/>
        <w:ind w:left="72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w:t>
      </w:r>
      <w:r w:rsidRPr="002F49E8">
        <w:t>is 1840-0812.</w:t>
      </w:r>
      <w:r w:rsidRPr="0075044B">
        <w:t xml:space="preserve">  Public reporting burden for this collection of information is estimated to average </w:t>
      </w:r>
      <w:r w:rsidRPr="002F49E8">
        <w:t>20 hours</w:t>
      </w:r>
      <w:r w:rsidRPr="0075044B">
        <w:t xml:space="preserve"> per response, including time for reviewing instructions, searching existing data sources, gathering and maintaining the data needed, and completing and reviewing the collection of information.  The obligation to respond to this </w:t>
      </w:r>
      <w:r w:rsidRPr="002F49E8">
        <w:t xml:space="preserve">collection is </w:t>
      </w:r>
      <w:r w:rsidRPr="002F49E8">
        <w:rPr>
          <w:i/>
          <w:iCs/>
        </w:rPr>
        <w:t xml:space="preserve">required to obtain or retain benefit </w:t>
      </w:r>
      <w:r w:rsidRPr="002F49E8">
        <w:t>(Higher Education Act of 1965, as amended).  If you</w:t>
      </w:r>
      <w:r w:rsidRPr="00481531">
        <w:t xml:space="preserve"> have any comments concerning the accuracy of the time estimate, suggestions for improving this individual collection, or if you have comments or concerns regarding the status of your individual form, application or survey, please contact </w:t>
      </w:r>
      <w:r>
        <w:t>Bernadette Miles, Office of Postsecondary Education, U.S. Department of Education (</w:t>
      </w:r>
      <w:r w:rsidRPr="00A808CD">
        <w:t>202</w:t>
      </w:r>
      <w:r>
        <w:t>-</w:t>
      </w:r>
      <w:r w:rsidRPr="00A808CD">
        <w:t>453-7892</w:t>
      </w:r>
      <w:r>
        <w:t xml:space="preserve">, </w:t>
      </w:r>
      <w:r w:rsidRPr="00A808CD">
        <w:t>Bernadette.Miles@ed.gov</w:t>
      </w:r>
      <w:r>
        <w:t>)</w:t>
      </w:r>
      <w:r w:rsidRPr="00481531">
        <w:t xml:space="preserve"> directly.</w:t>
      </w:r>
    </w:p>
    <w:p w:rsidR="00A808CD" w:rsidP="00A808CD" w:rsidRDefault="00A808CD" w14:paraId="2FEE1156" w14:textId="77777777">
      <w:pPr>
        <w:jc w:val="center"/>
        <w:rPr>
          <w:b/>
        </w:rPr>
      </w:pPr>
    </w:p>
    <w:p w:rsidR="003C4E7E" w:rsidRDefault="003C4E7E" w14:paraId="5B1BD22E" w14:textId="77777777">
      <w:pPr>
        <w:ind w:left="360" w:firstLine="360"/>
        <w:rPr>
          <w:sz w:val="22"/>
        </w:rPr>
      </w:pPr>
    </w:p>
    <w:sectPr w:rsidR="003C4E7E" w:rsidSect="00A808CD">
      <w:pgSz w:w="12240" w:h="15840" w:code="1"/>
      <w:pgMar w:top="540" w:right="180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C7A98" w14:textId="77777777" w:rsidR="002E0C63" w:rsidRDefault="002E0C63">
      <w:r>
        <w:separator/>
      </w:r>
    </w:p>
  </w:endnote>
  <w:endnote w:type="continuationSeparator" w:id="0">
    <w:p w14:paraId="56FCD6A0" w14:textId="77777777" w:rsidR="002E0C63" w:rsidRDefault="002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Bold">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Times-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4B1B8" w14:textId="77777777" w:rsidR="003C4E7E" w:rsidRDefault="003C4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A2DD80" w14:textId="77777777" w:rsidR="003C4E7E" w:rsidRDefault="003C4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21E2" w14:textId="77777777" w:rsidR="003C4E7E" w:rsidRDefault="003C4E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6712" w14:textId="77777777" w:rsidR="003C4E7E" w:rsidRDefault="003C4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700B29" w14:textId="77777777" w:rsidR="003C4E7E" w:rsidRDefault="003C4E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6C7B" w14:textId="77777777" w:rsidR="009E4D23" w:rsidRDefault="009E4D23">
    <w:pPr>
      <w:pStyle w:val="Footer"/>
      <w:jc w:val="center"/>
    </w:pPr>
    <w:r>
      <w:fldChar w:fldCharType="begin"/>
    </w:r>
    <w:r>
      <w:instrText xml:space="preserve"> PAGE   \* MERGEFORMAT </w:instrText>
    </w:r>
    <w:r>
      <w:fldChar w:fldCharType="separate"/>
    </w:r>
    <w:r w:rsidR="00272A7A">
      <w:rPr>
        <w:noProof/>
      </w:rP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5D32A" w14:textId="77777777" w:rsidR="002E0C63" w:rsidRDefault="002E0C63">
      <w:r>
        <w:separator/>
      </w:r>
    </w:p>
  </w:footnote>
  <w:footnote w:type="continuationSeparator" w:id="0">
    <w:p w14:paraId="732EE07B" w14:textId="77777777" w:rsidR="002E0C63" w:rsidRDefault="002E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D76A" w14:textId="77777777" w:rsidR="001D0456" w:rsidRDefault="001D0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EAEAA" w14:textId="77777777" w:rsidR="001D0456" w:rsidRDefault="001D0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1C227" w14:textId="77777777" w:rsidR="001D0456" w:rsidRDefault="001D04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F780A" w14:textId="3900820E" w:rsidR="009E4D23" w:rsidRPr="008A65E9" w:rsidRDefault="00B144C8" w:rsidP="00764484">
    <w:pPr>
      <w:ind w:left="720"/>
      <w:jc w:val="center"/>
      <w:rPr>
        <w:color w:val="000080"/>
        <w:sz w:val="26"/>
        <w:szCs w:val="26"/>
      </w:rPr>
    </w:pPr>
    <w:r w:rsidRPr="008A65E9">
      <w:rPr>
        <w:noProof/>
        <w:color w:val="000080"/>
        <w:sz w:val="26"/>
        <w:szCs w:val="26"/>
      </w:rPr>
      <w:drawing>
        <wp:anchor distT="0" distB="0" distL="114300" distR="114300" simplePos="0" relativeHeight="251657728" behindDoc="1" locked="1" layoutInCell="0" allowOverlap="1" wp14:anchorId="2F98657E" wp14:editId="2E637807">
          <wp:simplePos x="0" y="0"/>
          <wp:positionH relativeFrom="column">
            <wp:posOffset>-182880</wp:posOffset>
          </wp:positionH>
          <wp:positionV relativeFrom="paragraph">
            <wp:posOffset>-91440</wp:posOffset>
          </wp:positionV>
          <wp:extent cx="822960" cy="786765"/>
          <wp:effectExtent l="0" t="0" r="0" b="0"/>
          <wp:wrapThrough wrapText="bothSides">
            <wp:wrapPolygon edited="0">
              <wp:start x="0" y="0"/>
              <wp:lineTo x="0" y="20920"/>
              <wp:lineTo x="21000" y="2092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D23" w:rsidRPr="008A65E9">
      <w:rPr>
        <w:rFonts w:ascii="Bookman Old Style" w:hAnsi="Bookman Old Style"/>
        <w:b/>
        <w:color w:val="000080"/>
        <w:sz w:val="26"/>
        <w:szCs w:val="26"/>
      </w:rPr>
      <w:t>UNITED STATES DEPARTMENT OF EDUCATION</w:t>
    </w:r>
  </w:p>
  <w:p w14:paraId="2A8CF7EB" w14:textId="77777777" w:rsidR="009E4D23" w:rsidRPr="008A65E9" w:rsidRDefault="009E4D23" w:rsidP="00764484">
    <w:pPr>
      <w:ind w:left="720"/>
      <w:jc w:val="center"/>
      <w:rPr>
        <w:color w:val="000080"/>
      </w:rPr>
    </w:pPr>
    <w:r w:rsidRPr="008A65E9">
      <w:rPr>
        <w:color w:val="000080"/>
      </w:rPr>
      <w:t>OFFICE OF POSTSECONDARY EDUCATION</w:t>
    </w:r>
  </w:p>
  <w:p w14:paraId="7D0FB581" w14:textId="77777777" w:rsidR="009E4D23" w:rsidRPr="00077C94" w:rsidRDefault="009E4D23" w:rsidP="007644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B41DE" w14:textId="77777777" w:rsidR="009E4D23" w:rsidRPr="00077C94" w:rsidRDefault="009E4D23" w:rsidP="007644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94217" w14:textId="77777777" w:rsidR="00DE157D" w:rsidRPr="00077C94" w:rsidRDefault="00DE157D" w:rsidP="007644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E85CD" w14:textId="77777777" w:rsidR="00DE157D" w:rsidRPr="00077C94" w:rsidRDefault="00DE157D" w:rsidP="007644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DBEC" w14:textId="77777777" w:rsidR="00B63D7B" w:rsidRDefault="00B63D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EC714" w14:textId="77777777" w:rsidR="00A40D99" w:rsidRDefault="00A4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430F7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6EA7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A84E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929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86B5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6BD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884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B458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063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A61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4A4ACF"/>
    <w:multiLevelType w:val="hybridMultilevel"/>
    <w:tmpl w:val="D40C5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3" w15:restartNumberingAfterBreak="0">
    <w:nsid w:val="0A9F3713"/>
    <w:multiLevelType w:val="hybridMultilevel"/>
    <w:tmpl w:val="E7D2E098"/>
    <w:lvl w:ilvl="0" w:tplc="66DC9FF8">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70A0538"/>
    <w:multiLevelType w:val="hybridMultilevel"/>
    <w:tmpl w:val="D11CAAFE"/>
    <w:lvl w:ilvl="0" w:tplc="2D22B79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F001B0"/>
    <w:multiLevelType w:val="hybridMultilevel"/>
    <w:tmpl w:val="51E8BEDC"/>
    <w:lvl w:ilvl="0" w:tplc="0409000F">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E2659"/>
    <w:multiLevelType w:val="hybridMultilevel"/>
    <w:tmpl w:val="A502BE36"/>
    <w:lvl w:ilvl="0" w:tplc="037ABF52">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D0265AD"/>
    <w:multiLevelType w:val="hybridMultilevel"/>
    <w:tmpl w:val="D0BE93EA"/>
    <w:lvl w:ilvl="0" w:tplc="A5DC866E">
      <w:start w:val="1"/>
      <w:numFmt w:val="decimal"/>
      <w:lvlText w:val="(%1)"/>
      <w:lvlJc w:val="left"/>
      <w:pPr>
        <w:ind w:left="540" w:hanging="360"/>
      </w:pPr>
      <w:rPr>
        <w:rFonts w:hint="default"/>
      </w:r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8" w15:restartNumberingAfterBreak="0">
    <w:nsid w:val="2ED01AF1"/>
    <w:multiLevelType w:val="multilevel"/>
    <w:tmpl w:val="817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6697B"/>
    <w:multiLevelType w:val="hybridMultilevel"/>
    <w:tmpl w:val="B39289E2"/>
    <w:lvl w:ilvl="0" w:tplc="B958078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50C77"/>
    <w:multiLevelType w:val="hybridMultilevel"/>
    <w:tmpl w:val="E7D2E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ABF027F"/>
    <w:multiLevelType w:val="hybridMultilevel"/>
    <w:tmpl w:val="79FAC6C8"/>
    <w:lvl w:ilvl="0" w:tplc="924E4D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76FC2"/>
    <w:multiLevelType w:val="hybridMultilevel"/>
    <w:tmpl w:val="D1D690A2"/>
    <w:lvl w:ilvl="0" w:tplc="DC3EB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934A2"/>
    <w:multiLevelType w:val="hybridMultilevel"/>
    <w:tmpl w:val="F318A336"/>
    <w:lvl w:ilvl="0" w:tplc="9F340E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15:restartNumberingAfterBreak="0">
    <w:nsid w:val="4D1728BD"/>
    <w:multiLevelType w:val="hybridMultilevel"/>
    <w:tmpl w:val="40AA49CC"/>
    <w:lvl w:ilvl="0" w:tplc="19DC8FE6">
      <w:start w:val="1"/>
      <w:numFmt w:val="upperLetter"/>
      <w:pStyle w:val="Steps"/>
      <w:lvlText w:val="Section %1."/>
      <w:lvlJc w:val="left"/>
      <w:pPr>
        <w:tabs>
          <w:tab w:val="num" w:pos="1080"/>
        </w:tabs>
        <w:ind w:left="0" w:firstLine="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D3CAA"/>
    <w:multiLevelType w:val="hybridMultilevel"/>
    <w:tmpl w:val="F1A8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42B93"/>
    <w:multiLevelType w:val="hybridMultilevel"/>
    <w:tmpl w:val="9ED0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82514"/>
    <w:multiLevelType w:val="multilevel"/>
    <w:tmpl w:val="766A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92DF1"/>
    <w:multiLevelType w:val="hybridMultilevel"/>
    <w:tmpl w:val="42EA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2" w15:restartNumberingAfterBreak="0">
    <w:nsid w:val="781E6510"/>
    <w:multiLevelType w:val="multilevel"/>
    <w:tmpl w:val="CB1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716E8"/>
    <w:multiLevelType w:val="hybridMultilevel"/>
    <w:tmpl w:val="BD6A22F8"/>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3"/>
  </w:num>
  <w:num w:numId="3">
    <w:abstractNumId w:val="2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6"/>
  </w:num>
  <w:num w:numId="17">
    <w:abstractNumId w:val="27"/>
  </w:num>
  <w:num w:numId="18">
    <w:abstractNumId w:val="14"/>
  </w:num>
  <w:num w:numId="19">
    <w:abstractNumId w:val="11"/>
  </w:num>
  <w:num w:numId="20">
    <w:abstractNumId w:val="20"/>
  </w:num>
  <w:num w:numId="21">
    <w:abstractNumId w:val="19"/>
  </w:num>
  <w:num w:numId="22">
    <w:abstractNumId w:val="17"/>
  </w:num>
  <w:num w:numId="23">
    <w:abstractNumId w:val="30"/>
  </w:num>
  <w:num w:numId="24">
    <w:abstractNumId w:val="15"/>
  </w:num>
  <w:num w:numId="25">
    <w:abstractNumId w:val="28"/>
  </w:num>
  <w:num w:numId="26">
    <w:abstractNumId w:val="13"/>
  </w:num>
  <w:num w:numId="27">
    <w:abstractNumId w:val="22"/>
  </w:num>
  <w:num w:numId="28">
    <w:abstractNumId w:val="23"/>
  </w:num>
  <w:num w:numId="29">
    <w:abstractNumId w:val="32"/>
  </w:num>
  <w:num w:numId="30">
    <w:abstractNumId w:val="29"/>
  </w:num>
  <w:num w:numId="31">
    <w:abstractNumId w:val="18"/>
  </w:num>
  <w:num w:numId="32">
    <w:abstractNumId w:val="26"/>
  </w:num>
  <w:num w:numId="33">
    <w:abstractNumId w:val="12"/>
  </w:num>
  <w:num w:numId="3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B2"/>
    <w:rsid w:val="0000496F"/>
    <w:rsid w:val="00004FEA"/>
    <w:rsid w:val="000072EB"/>
    <w:rsid w:val="00010898"/>
    <w:rsid w:val="00014BE0"/>
    <w:rsid w:val="0001593D"/>
    <w:rsid w:val="00015D6F"/>
    <w:rsid w:val="000348BC"/>
    <w:rsid w:val="000465BA"/>
    <w:rsid w:val="00046FAB"/>
    <w:rsid w:val="00050B5C"/>
    <w:rsid w:val="00052BD0"/>
    <w:rsid w:val="000538F9"/>
    <w:rsid w:val="000542E0"/>
    <w:rsid w:val="000643FF"/>
    <w:rsid w:val="000647F7"/>
    <w:rsid w:val="00071490"/>
    <w:rsid w:val="0008201F"/>
    <w:rsid w:val="00082203"/>
    <w:rsid w:val="00083125"/>
    <w:rsid w:val="0009618D"/>
    <w:rsid w:val="000973DC"/>
    <w:rsid w:val="000A0B4D"/>
    <w:rsid w:val="000A4A96"/>
    <w:rsid w:val="000B0532"/>
    <w:rsid w:val="000B3972"/>
    <w:rsid w:val="000B5003"/>
    <w:rsid w:val="000C6145"/>
    <w:rsid w:val="000E0BD1"/>
    <w:rsid w:val="000E655C"/>
    <w:rsid w:val="000E7896"/>
    <w:rsid w:val="000F23B1"/>
    <w:rsid w:val="00100FB2"/>
    <w:rsid w:val="001052EF"/>
    <w:rsid w:val="00111478"/>
    <w:rsid w:val="00112171"/>
    <w:rsid w:val="00136DAF"/>
    <w:rsid w:val="0014005C"/>
    <w:rsid w:val="0014050D"/>
    <w:rsid w:val="00150890"/>
    <w:rsid w:val="00155602"/>
    <w:rsid w:val="00170DE2"/>
    <w:rsid w:val="001712D7"/>
    <w:rsid w:val="00185BE4"/>
    <w:rsid w:val="001924F6"/>
    <w:rsid w:val="001A2CD5"/>
    <w:rsid w:val="001A7BE2"/>
    <w:rsid w:val="001C38B2"/>
    <w:rsid w:val="001D0456"/>
    <w:rsid w:val="001D31BC"/>
    <w:rsid w:val="001D4737"/>
    <w:rsid w:val="001D7C46"/>
    <w:rsid w:val="001E18F3"/>
    <w:rsid w:val="001E1A59"/>
    <w:rsid w:val="001F2CEB"/>
    <w:rsid w:val="002046CB"/>
    <w:rsid w:val="00211A00"/>
    <w:rsid w:val="002173FE"/>
    <w:rsid w:val="00250760"/>
    <w:rsid w:val="00271510"/>
    <w:rsid w:val="00272A7A"/>
    <w:rsid w:val="00274D33"/>
    <w:rsid w:val="002850BE"/>
    <w:rsid w:val="002864C1"/>
    <w:rsid w:val="002C17B2"/>
    <w:rsid w:val="002D2805"/>
    <w:rsid w:val="002E0C63"/>
    <w:rsid w:val="002E574D"/>
    <w:rsid w:val="002F09A1"/>
    <w:rsid w:val="002F49E8"/>
    <w:rsid w:val="002F4D8D"/>
    <w:rsid w:val="002F6574"/>
    <w:rsid w:val="002F7F17"/>
    <w:rsid w:val="00301699"/>
    <w:rsid w:val="003031AE"/>
    <w:rsid w:val="00307825"/>
    <w:rsid w:val="00307A03"/>
    <w:rsid w:val="00324971"/>
    <w:rsid w:val="00326093"/>
    <w:rsid w:val="003375E9"/>
    <w:rsid w:val="00343BDD"/>
    <w:rsid w:val="00345E7B"/>
    <w:rsid w:val="003461DB"/>
    <w:rsid w:val="00363759"/>
    <w:rsid w:val="00382128"/>
    <w:rsid w:val="00387BB4"/>
    <w:rsid w:val="003A2E64"/>
    <w:rsid w:val="003A4590"/>
    <w:rsid w:val="003A7814"/>
    <w:rsid w:val="003C4E7E"/>
    <w:rsid w:val="003C6BE4"/>
    <w:rsid w:val="003D68CA"/>
    <w:rsid w:val="003E4028"/>
    <w:rsid w:val="003E5B25"/>
    <w:rsid w:val="0040742F"/>
    <w:rsid w:val="00410FF0"/>
    <w:rsid w:val="004134A2"/>
    <w:rsid w:val="00437603"/>
    <w:rsid w:val="0043792B"/>
    <w:rsid w:val="0046072D"/>
    <w:rsid w:val="00462BBA"/>
    <w:rsid w:val="00464549"/>
    <w:rsid w:val="00465086"/>
    <w:rsid w:val="00465F77"/>
    <w:rsid w:val="004827DC"/>
    <w:rsid w:val="00487004"/>
    <w:rsid w:val="00492C98"/>
    <w:rsid w:val="004A335C"/>
    <w:rsid w:val="004A6EAD"/>
    <w:rsid w:val="004B43B3"/>
    <w:rsid w:val="004F5850"/>
    <w:rsid w:val="004F6EB1"/>
    <w:rsid w:val="004F725E"/>
    <w:rsid w:val="00503EAD"/>
    <w:rsid w:val="00507C5A"/>
    <w:rsid w:val="005106D3"/>
    <w:rsid w:val="00510A75"/>
    <w:rsid w:val="00527F3A"/>
    <w:rsid w:val="00544AB5"/>
    <w:rsid w:val="00547BF8"/>
    <w:rsid w:val="00555FB0"/>
    <w:rsid w:val="00567045"/>
    <w:rsid w:val="00571152"/>
    <w:rsid w:val="00573991"/>
    <w:rsid w:val="00574316"/>
    <w:rsid w:val="00583181"/>
    <w:rsid w:val="005939D5"/>
    <w:rsid w:val="00597554"/>
    <w:rsid w:val="005B7AA9"/>
    <w:rsid w:val="005D3042"/>
    <w:rsid w:val="005E0ADF"/>
    <w:rsid w:val="005E4165"/>
    <w:rsid w:val="005E54DE"/>
    <w:rsid w:val="00607067"/>
    <w:rsid w:val="00635801"/>
    <w:rsid w:val="0063680D"/>
    <w:rsid w:val="0063708B"/>
    <w:rsid w:val="006370EA"/>
    <w:rsid w:val="00642573"/>
    <w:rsid w:val="006460BA"/>
    <w:rsid w:val="006527C4"/>
    <w:rsid w:val="00652F7B"/>
    <w:rsid w:val="006530DD"/>
    <w:rsid w:val="0065553C"/>
    <w:rsid w:val="00662BCC"/>
    <w:rsid w:val="00667013"/>
    <w:rsid w:val="006676FA"/>
    <w:rsid w:val="006A31CE"/>
    <w:rsid w:val="006B76EF"/>
    <w:rsid w:val="006E013C"/>
    <w:rsid w:val="006E1EDC"/>
    <w:rsid w:val="006E2326"/>
    <w:rsid w:val="00700B02"/>
    <w:rsid w:val="007230CE"/>
    <w:rsid w:val="007262B8"/>
    <w:rsid w:val="0073624B"/>
    <w:rsid w:val="00737B5A"/>
    <w:rsid w:val="00740CDB"/>
    <w:rsid w:val="00764484"/>
    <w:rsid w:val="00773FD5"/>
    <w:rsid w:val="007A16ED"/>
    <w:rsid w:val="007B411D"/>
    <w:rsid w:val="007C60C8"/>
    <w:rsid w:val="007D278E"/>
    <w:rsid w:val="007D4C15"/>
    <w:rsid w:val="007D5332"/>
    <w:rsid w:val="007D6EE9"/>
    <w:rsid w:val="007D7D32"/>
    <w:rsid w:val="007F778A"/>
    <w:rsid w:val="00807C2A"/>
    <w:rsid w:val="008153B4"/>
    <w:rsid w:val="00853E88"/>
    <w:rsid w:val="008548C4"/>
    <w:rsid w:val="00862A36"/>
    <w:rsid w:val="00863E0C"/>
    <w:rsid w:val="00863E29"/>
    <w:rsid w:val="008653FD"/>
    <w:rsid w:val="0087290C"/>
    <w:rsid w:val="00877F1B"/>
    <w:rsid w:val="00880CEE"/>
    <w:rsid w:val="00884E9C"/>
    <w:rsid w:val="00894517"/>
    <w:rsid w:val="008B3B3F"/>
    <w:rsid w:val="008B529E"/>
    <w:rsid w:val="008D6BA4"/>
    <w:rsid w:val="0091499C"/>
    <w:rsid w:val="0091651F"/>
    <w:rsid w:val="00920D1D"/>
    <w:rsid w:val="009266A3"/>
    <w:rsid w:val="00930EAC"/>
    <w:rsid w:val="009318D2"/>
    <w:rsid w:val="00935C51"/>
    <w:rsid w:val="009662D6"/>
    <w:rsid w:val="00967EC2"/>
    <w:rsid w:val="00970B09"/>
    <w:rsid w:val="00975630"/>
    <w:rsid w:val="0098188C"/>
    <w:rsid w:val="009A5551"/>
    <w:rsid w:val="009B1A71"/>
    <w:rsid w:val="009B73B6"/>
    <w:rsid w:val="009C10AF"/>
    <w:rsid w:val="009C79A1"/>
    <w:rsid w:val="009D105D"/>
    <w:rsid w:val="009D12B9"/>
    <w:rsid w:val="009D3016"/>
    <w:rsid w:val="009E15F1"/>
    <w:rsid w:val="009E4D23"/>
    <w:rsid w:val="00A1594F"/>
    <w:rsid w:val="00A175D1"/>
    <w:rsid w:val="00A26101"/>
    <w:rsid w:val="00A30ADA"/>
    <w:rsid w:val="00A31E93"/>
    <w:rsid w:val="00A33498"/>
    <w:rsid w:val="00A40D99"/>
    <w:rsid w:val="00A419BE"/>
    <w:rsid w:val="00A4740E"/>
    <w:rsid w:val="00A628D7"/>
    <w:rsid w:val="00A763F2"/>
    <w:rsid w:val="00A808CD"/>
    <w:rsid w:val="00A8460E"/>
    <w:rsid w:val="00A92176"/>
    <w:rsid w:val="00AE301F"/>
    <w:rsid w:val="00AE68F6"/>
    <w:rsid w:val="00AF1EAB"/>
    <w:rsid w:val="00AF22C0"/>
    <w:rsid w:val="00B02115"/>
    <w:rsid w:val="00B07BE1"/>
    <w:rsid w:val="00B144C8"/>
    <w:rsid w:val="00B277B9"/>
    <w:rsid w:val="00B3213C"/>
    <w:rsid w:val="00B460CA"/>
    <w:rsid w:val="00B612C5"/>
    <w:rsid w:val="00B63D7B"/>
    <w:rsid w:val="00B67C85"/>
    <w:rsid w:val="00B70FFF"/>
    <w:rsid w:val="00B721E6"/>
    <w:rsid w:val="00B72DA9"/>
    <w:rsid w:val="00B82CF8"/>
    <w:rsid w:val="00B87DEE"/>
    <w:rsid w:val="00B9372B"/>
    <w:rsid w:val="00BA526C"/>
    <w:rsid w:val="00BB453D"/>
    <w:rsid w:val="00BB4DD7"/>
    <w:rsid w:val="00BC4959"/>
    <w:rsid w:val="00BC64D5"/>
    <w:rsid w:val="00BD67C2"/>
    <w:rsid w:val="00BD6E17"/>
    <w:rsid w:val="00BE13DE"/>
    <w:rsid w:val="00BE1D1E"/>
    <w:rsid w:val="00BE1F21"/>
    <w:rsid w:val="00BE6FA2"/>
    <w:rsid w:val="00BF1394"/>
    <w:rsid w:val="00BF3E28"/>
    <w:rsid w:val="00C000B8"/>
    <w:rsid w:val="00C018F2"/>
    <w:rsid w:val="00C03D98"/>
    <w:rsid w:val="00C17CF1"/>
    <w:rsid w:val="00C2740B"/>
    <w:rsid w:val="00C42927"/>
    <w:rsid w:val="00C43A2D"/>
    <w:rsid w:val="00C43F3B"/>
    <w:rsid w:val="00C46462"/>
    <w:rsid w:val="00C574B7"/>
    <w:rsid w:val="00C63F05"/>
    <w:rsid w:val="00C71A8F"/>
    <w:rsid w:val="00C87BAC"/>
    <w:rsid w:val="00C97B3A"/>
    <w:rsid w:val="00CA096E"/>
    <w:rsid w:val="00CA4E51"/>
    <w:rsid w:val="00CB13EC"/>
    <w:rsid w:val="00CB1BAE"/>
    <w:rsid w:val="00CD7D1C"/>
    <w:rsid w:val="00CE35A6"/>
    <w:rsid w:val="00CE7CC8"/>
    <w:rsid w:val="00CE7F19"/>
    <w:rsid w:val="00CF0520"/>
    <w:rsid w:val="00CF4C60"/>
    <w:rsid w:val="00D014F1"/>
    <w:rsid w:val="00D037C1"/>
    <w:rsid w:val="00D03C6F"/>
    <w:rsid w:val="00D11A52"/>
    <w:rsid w:val="00D14B59"/>
    <w:rsid w:val="00D172ED"/>
    <w:rsid w:val="00D23A1A"/>
    <w:rsid w:val="00D364F3"/>
    <w:rsid w:val="00D42EE5"/>
    <w:rsid w:val="00D43E2D"/>
    <w:rsid w:val="00D47D0C"/>
    <w:rsid w:val="00D511D7"/>
    <w:rsid w:val="00D65F6B"/>
    <w:rsid w:val="00D67C39"/>
    <w:rsid w:val="00D74D48"/>
    <w:rsid w:val="00D83B35"/>
    <w:rsid w:val="00D846E2"/>
    <w:rsid w:val="00D91994"/>
    <w:rsid w:val="00DA4CD6"/>
    <w:rsid w:val="00DA5626"/>
    <w:rsid w:val="00DB0E53"/>
    <w:rsid w:val="00DB1448"/>
    <w:rsid w:val="00DB28AF"/>
    <w:rsid w:val="00DB7995"/>
    <w:rsid w:val="00DC22DE"/>
    <w:rsid w:val="00DD2DF6"/>
    <w:rsid w:val="00DD4A82"/>
    <w:rsid w:val="00DD4AE0"/>
    <w:rsid w:val="00DD5658"/>
    <w:rsid w:val="00DE157D"/>
    <w:rsid w:val="00DE2A2E"/>
    <w:rsid w:val="00DE51CC"/>
    <w:rsid w:val="00DE798D"/>
    <w:rsid w:val="00DF016B"/>
    <w:rsid w:val="00DF33FD"/>
    <w:rsid w:val="00DF4AF2"/>
    <w:rsid w:val="00E060F7"/>
    <w:rsid w:val="00E14809"/>
    <w:rsid w:val="00E1666C"/>
    <w:rsid w:val="00E21DC9"/>
    <w:rsid w:val="00E243F9"/>
    <w:rsid w:val="00E25F61"/>
    <w:rsid w:val="00E26D73"/>
    <w:rsid w:val="00E31D89"/>
    <w:rsid w:val="00E360CE"/>
    <w:rsid w:val="00E61CFA"/>
    <w:rsid w:val="00E62F19"/>
    <w:rsid w:val="00E81CC3"/>
    <w:rsid w:val="00E82381"/>
    <w:rsid w:val="00E82BF7"/>
    <w:rsid w:val="00E84ECC"/>
    <w:rsid w:val="00E95819"/>
    <w:rsid w:val="00E97210"/>
    <w:rsid w:val="00EB2CDF"/>
    <w:rsid w:val="00EB3935"/>
    <w:rsid w:val="00EB5F8A"/>
    <w:rsid w:val="00EB738A"/>
    <w:rsid w:val="00EC0281"/>
    <w:rsid w:val="00ED492F"/>
    <w:rsid w:val="00EF1DD9"/>
    <w:rsid w:val="00F01198"/>
    <w:rsid w:val="00F02908"/>
    <w:rsid w:val="00F03BBA"/>
    <w:rsid w:val="00F054E3"/>
    <w:rsid w:val="00F130CC"/>
    <w:rsid w:val="00F20B38"/>
    <w:rsid w:val="00F232C7"/>
    <w:rsid w:val="00F248A5"/>
    <w:rsid w:val="00F26D4F"/>
    <w:rsid w:val="00F35821"/>
    <w:rsid w:val="00F3677F"/>
    <w:rsid w:val="00F436C1"/>
    <w:rsid w:val="00F55A59"/>
    <w:rsid w:val="00F5728D"/>
    <w:rsid w:val="00F617A3"/>
    <w:rsid w:val="00F62E9B"/>
    <w:rsid w:val="00F6353A"/>
    <w:rsid w:val="00F64D58"/>
    <w:rsid w:val="00F71971"/>
    <w:rsid w:val="00F73FC6"/>
    <w:rsid w:val="00F756CD"/>
    <w:rsid w:val="00F75B3A"/>
    <w:rsid w:val="00F82A45"/>
    <w:rsid w:val="00F8377F"/>
    <w:rsid w:val="00F841CD"/>
    <w:rsid w:val="00F874D4"/>
    <w:rsid w:val="00F91D05"/>
    <w:rsid w:val="00F93E22"/>
    <w:rsid w:val="00F95B25"/>
    <w:rsid w:val="00F975C8"/>
    <w:rsid w:val="00FA1DD6"/>
    <w:rsid w:val="00FA35F6"/>
    <w:rsid w:val="00FA3856"/>
    <w:rsid w:val="00FC220D"/>
    <w:rsid w:val="00FC4508"/>
    <w:rsid w:val="00FC4AAD"/>
    <w:rsid w:val="00FD0BAF"/>
    <w:rsid w:val="00FD1655"/>
    <w:rsid w:val="00FF32FB"/>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B16B35"/>
  <w15:chartTrackingRefBased/>
  <w15:docId w15:val="{54BF8E7C-5054-4B71-A67A-572BC582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widowControl w:val="0"/>
      <w:spacing w:line="324" w:lineRule="auto"/>
      <w:ind w:left="720"/>
      <w:outlineLvl w:val="3"/>
    </w:pPr>
    <w:rPr>
      <w:rFonts w:ascii="CG Times" w:hAnsi="CG Times"/>
      <w:b/>
      <w:snapToGrid w:val="0"/>
      <w:sz w:val="23"/>
      <w:szCs w:val="20"/>
    </w:rPr>
  </w:style>
  <w:style w:type="paragraph" w:styleId="Heading5">
    <w:name w:val="heading 5"/>
    <w:basedOn w:val="Normal"/>
    <w:next w:val="Normal"/>
    <w:qFormat/>
    <w:pPr>
      <w:keepNext/>
      <w:jc w:val="center"/>
      <w:outlineLvl w:val="4"/>
    </w:pPr>
    <w:rPr>
      <w:b/>
      <w:sz w:val="32"/>
      <w:u w:val="singl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ind w:left="360"/>
      <w:jc w:val="center"/>
      <w:outlineLvl w:val="6"/>
    </w:pPr>
    <w:rPr>
      <w:b/>
      <w:sz w:val="32"/>
      <w:u w:val="single"/>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outlineLvl w:val="8"/>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b/>
      <w:bCs/>
    </w:rPr>
  </w:style>
  <w:style w:type="character" w:styleId="Hyperlink">
    <w:name w:val="Hyperlink"/>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
    <w:name w:val="Body Text"/>
    <w:basedOn w:val="Normal"/>
    <w:link w:val="BodyTextChar"/>
    <w:semiHidden/>
    <w:rPr>
      <w:color w:val="000080"/>
      <w:sz w:val="22"/>
    </w:rPr>
  </w:style>
  <w:style w:type="paragraph" w:styleId="BodyText2">
    <w:name w:val="Body Text 2"/>
    <w:basedOn w:val="Normal"/>
    <w:link w:val="BodyText2Char"/>
    <w:semiHidden/>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Itemmarkedbyl">
    <w:name w:val="Item marked by (l)"/>
    <w:basedOn w:val="Normal"/>
    <w:pPr>
      <w:numPr>
        <w:numId w:val="3"/>
      </w:numPr>
    </w:pPr>
    <w:rPr>
      <w:szCs w:val="20"/>
    </w:rPr>
  </w:style>
  <w:style w:type="paragraph" w:customStyle="1" w:styleId="bullet-ss">
    <w:name w:val="bullet-ss"/>
    <w:basedOn w:val="Normal"/>
    <w:pPr>
      <w:numPr>
        <w:numId w:val="4"/>
      </w:numPr>
    </w:pPr>
    <w:rPr>
      <w:sz w:val="22"/>
      <w:szCs w:val="20"/>
    </w:rPr>
  </w:style>
  <w:style w:type="paragraph" w:styleId="ListBullet">
    <w:name w:val="List Bullet"/>
    <w:basedOn w:val="Normal"/>
    <w:autoRedefine/>
    <w:semiHidden/>
    <w:pPr>
      <w:numPr>
        <w:numId w:val="5"/>
      </w:numPr>
    </w:pPr>
    <w:rPr>
      <w:sz w:val="20"/>
      <w:szCs w:val="20"/>
    </w:rPr>
  </w:style>
  <w:style w:type="paragraph" w:styleId="ListBullet2">
    <w:name w:val="List Bullet 2"/>
    <w:basedOn w:val="Normal"/>
    <w:autoRedefine/>
    <w:semiHidden/>
    <w:pPr>
      <w:numPr>
        <w:numId w:val="6"/>
      </w:numPr>
    </w:pPr>
    <w:rPr>
      <w:sz w:val="20"/>
      <w:szCs w:val="20"/>
    </w:rPr>
  </w:style>
  <w:style w:type="paragraph" w:styleId="ListBullet3">
    <w:name w:val="List Bullet 3"/>
    <w:basedOn w:val="Normal"/>
    <w:autoRedefine/>
    <w:semiHidden/>
    <w:pPr>
      <w:numPr>
        <w:numId w:val="7"/>
      </w:numPr>
    </w:pPr>
    <w:rPr>
      <w:sz w:val="20"/>
      <w:szCs w:val="20"/>
    </w:rPr>
  </w:style>
  <w:style w:type="paragraph" w:styleId="ListBullet4">
    <w:name w:val="List Bullet 4"/>
    <w:basedOn w:val="Normal"/>
    <w:autoRedefine/>
    <w:semiHidden/>
    <w:pPr>
      <w:numPr>
        <w:numId w:val="8"/>
      </w:numPr>
    </w:pPr>
    <w:rPr>
      <w:sz w:val="20"/>
      <w:szCs w:val="20"/>
    </w:rPr>
  </w:style>
  <w:style w:type="paragraph" w:styleId="ListBullet5">
    <w:name w:val="List Bullet 5"/>
    <w:basedOn w:val="Normal"/>
    <w:autoRedefine/>
    <w:semiHidden/>
    <w:pPr>
      <w:numPr>
        <w:numId w:val="9"/>
      </w:numPr>
    </w:pPr>
    <w:rPr>
      <w:sz w:val="20"/>
      <w:szCs w:val="20"/>
    </w:rPr>
  </w:style>
  <w:style w:type="paragraph" w:styleId="ListNumber">
    <w:name w:val="List Number"/>
    <w:basedOn w:val="Normal"/>
    <w:semiHidden/>
    <w:pPr>
      <w:numPr>
        <w:numId w:val="10"/>
      </w:numPr>
    </w:pPr>
    <w:rPr>
      <w:sz w:val="20"/>
      <w:szCs w:val="20"/>
    </w:rPr>
  </w:style>
  <w:style w:type="paragraph" w:styleId="ListNumber2">
    <w:name w:val="List Number 2"/>
    <w:basedOn w:val="Normal"/>
    <w:semiHidden/>
    <w:pPr>
      <w:numPr>
        <w:numId w:val="11"/>
      </w:numPr>
    </w:pPr>
    <w:rPr>
      <w:sz w:val="20"/>
      <w:szCs w:val="20"/>
    </w:rPr>
  </w:style>
  <w:style w:type="paragraph" w:styleId="ListNumber3">
    <w:name w:val="List Number 3"/>
    <w:basedOn w:val="Normal"/>
    <w:semiHidden/>
    <w:pPr>
      <w:numPr>
        <w:numId w:val="12"/>
      </w:numPr>
    </w:pPr>
    <w:rPr>
      <w:sz w:val="20"/>
      <w:szCs w:val="20"/>
    </w:rPr>
  </w:style>
  <w:style w:type="paragraph" w:styleId="ListNumber4">
    <w:name w:val="List Number 4"/>
    <w:basedOn w:val="Normal"/>
    <w:semiHidden/>
    <w:pPr>
      <w:numPr>
        <w:numId w:val="13"/>
      </w:numPr>
    </w:pPr>
    <w:rPr>
      <w:sz w:val="20"/>
      <w:szCs w:val="20"/>
    </w:rPr>
  </w:style>
  <w:style w:type="paragraph" w:styleId="ListNumber5">
    <w:name w:val="List Number 5"/>
    <w:basedOn w:val="Normal"/>
    <w:semiHidden/>
    <w:pPr>
      <w:numPr>
        <w:numId w:val="14"/>
      </w:numPr>
    </w:pPr>
    <w:rPr>
      <w:sz w:val="20"/>
      <w:szCs w:val="20"/>
    </w:rPr>
  </w:style>
  <w:style w:type="paragraph" w:styleId="BodyTextIndent3">
    <w:name w:val="Body Text Indent 3"/>
    <w:basedOn w:val="Normal"/>
    <w:pPr>
      <w:tabs>
        <w:tab w:val="left" w:pos="-1440"/>
        <w:tab w:val="left" w:pos="-720"/>
        <w:tab w:val="left" w:pos="180"/>
      </w:tabs>
      <w:ind w:left="-180"/>
    </w:pPr>
    <w:rPr>
      <w:sz w:val="18"/>
    </w:rPr>
  </w:style>
  <w:style w:type="paragraph" w:styleId="BodyText3">
    <w:name w:val="Body Text 3"/>
    <w:basedOn w:val="Normal"/>
    <w:pPr>
      <w:jc w:val="center"/>
    </w:pPr>
    <w:rPr>
      <w:b/>
      <w:bCs/>
      <w:sz w:val="18"/>
      <w:szCs w:val="20"/>
    </w:rPr>
  </w:style>
  <w:style w:type="paragraph" w:styleId="FootnoteText">
    <w:name w:val="footnote text"/>
    <w:basedOn w:val="Normal"/>
    <w:semiHidden/>
    <w:rPr>
      <w:sz w:val="20"/>
      <w:szCs w:val="20"/>
    </w:rPr>
  </w:style>
  <w:style w:type="paragraph" w:styleId="Caption">
    <w:name w:val="caption"/>
    <w:basedOn w:val="Normal"/>
    <w:next w:val="Normal"/>
    <w:qFormat/>
    <w:pPr>
      <w:jc w:val="center"/>
    </w:pPr>
    <w:rPr>
      <w:b/>
      <w:sz w:val="32"/>
      <w:u w:val="single"/>
    </w:rPr>
  </w:style>
  <w:style w:type="paragraph" w:styleId="Index1">
    <w:name w:val="index 1"/>
    <w:basedOn w:val="Normal"/>
    <w:next w:val="Normal"/>
    <w:autoRedefine/>
    <w:semiHidden/>
    <w:pPr>
      <w:ind w:left="240" w:hanging="240"/>
    </w:pPr>
  </w:style>
  <w:style w:type="paragraph" w:styleId="BodyTextIndent2">
    <w:name w:val="Body Text Indent 2"/>
    <w:basedOn w:val="Normal"/>
    <w:link w:val="BodyTextIndent2Char"/>
    <w:pPr>
      <w:ind w:left="2160" w:hanging="1440"/>
    </w:pPr>
    <w:rPr>
      <w:i/>
      <w:szCs w:val="20"/>
    </w:rPr>
  </w:style>
  <w:style w:type="paragraph" w:customStyle="1" w:styleId="Steps">
    <w:name w:val="Steps"/>
    <w:basedOn w:val="Normal"/>
    <w:pPr>
      <w:numPr>
        <w:numId w:val="15"/>
      </w:numPr>
    </w:pPr>
  </w:style>
  <w:style w:type="character" w:styleId="PageNumber">
    <w:name w:val="page number"/>
    <w:basedOn w:val="DefaultParagraphFont"/>
    <w:semiHidden/>
  </w:style>
  <w:style w:type="paragraph" w:styleId="TOC2">
    <w:name w:val="toc 2"/>
    <w:basedOn w:val="Normal"/>
    <w:next w:val="Normal"/>
    <w:autoRedefine/>
    <w:semiHidden/>
    <w:rsid w:val="00DD4A82"/>
    <w:pPr>
      <w:tabs>
        <w:tab w:val="right" w:leader="dot" w:pos="8640"/>
      </w:tabs>
      <w:spacing w:line="360" w:lineRule="auto"/>
    </w:pPr>
  </w:style>
  <w:style w:type="paragraph" w:customStyle="1" w:styleId="h3">
    <w:name w:val="h3"/>
    <w:basedOn w:val="Normal"/>
    <w:pPr>
      <w:spacing w:before="100" w:beforeAutospacing="1"/>
    </w:pPr>
    <w:rPr>
      <w:rFonts w:ascii="Arial" w:eastAsia="Arial Unicode MS" w:hAnsi="Arial" w:cs="Arial"/>
      <w:b/>
      <w:bCs/>
    </w:rPr>
  </w:style>
  <w:style w:type="paragraph" w:customStyle="1" w:styleId="font0">
    <w:name w:val="font0"/>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8">
    <w:name w:val="xl28"/>
    <w:basedOn w:val="Normal"/>
    <w:pPr>
      <w:pBdr>
        <w:top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9">
    <w:name w:val="xl29"/>
    <w:basedOn w:val="Normal"/>
    <w:pPr>
      <w:pBdr>
        <w:top w:val="single" w:sz="8"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w:eastAsia="Arial Unicode MS" w:hAnsi="Arial" w:cs="Arial"/>
    </w:rPr>
  </w:style>
  <w:style w:type="paragraph" w:customStyle="1" w:styleId="xl33">
    <w:name w:val="xl33"/>
    <w:basedOn w:val="Normal"/>
    <w:pPr>
      <w:spacing w:before="100" w:beforeAutospacing="1" w:after="100" w:afterAutospacing="1"/>
      <w:jc w:val="center"/>
    </w:pPr>
    <w:rPr>
      <w:rFonts w:ascii="Arial" w:eastAsia="Arial Unicode MS" w:hAnsi="Arial" w:cs="Arial"/>
      <w:b/>
      <w:bCs/>
      <w:sz w:val="28"/>
      <w:szCs w:val="28"/>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styleId="HTMLPreformatted">
    <w:name w:val="HTML Preformatted"/>
    <w:basedOn w:val="Normal"/>
    <w:link w:val="HTMLPreformattedChar"/>
    <w:unhideWhenUsed/>
    <w:rsid w:val="0046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462BBA"/>
    <w:rPr>
      <w:rFonts w:ascii="Courier New" w:hAnsi="Courier New" w:cs="Courier New"/>
    </w:rPr>
  </w:style>
  <w:style w:type="paragraph" w:styleId="ListParagraph">
    <w:name w:val="List Paragraph"/>
    <w:basedOn w:val="Normal"/>
    <w:uiPriority w:val="34"/>
    <w:qFormat/>
    <w:rsid w:val="004F725E"/>
    <w:pPr>
      <w:ind w:left="720"/>
    </w:pPr>
  </w:style>
  <w:style w:type="character" w:customStyle="1" w:styleId="ed-reports-ppp-measuredesc1">
    <w:name w:val="ed-reports-ppp-measuredesc1"/>
    <w:rsid w:val="003A2E64"/>
    <w:rPr>
      <w:rFonts w:ascii="Arial" w:hAnsi="Arial" w:cs="Arial" w:hint="default"/>
    </w:rPr>
  </w:style>
  <w:style w:type="character" w:customStyle="1" w:styleId="HeaderChar">
    <w:name w:val="Header Char"/>
    <w:link w:val="Header"/>
    <w:rsid w:val="00F64D58"/>
    <w:rPr>
      <w:sz w:val="24"/>
      <w:szCs w:val="24"/>
    </w:rPr>
  </w:style>
  <w:style w:type="character" w:customStyle="1" w:styleId="BodyTextIndent2Char">
    <w:name w:val="Body Text Indent 2 Char"/>
    <w:link w:val="BodyTextIndent2"/>
    <w:rsid w:val="00F64D58"/>
    <w:rPr>
      <w:i/>
      <w:sz w:val="24"/>
    </w:rPr>
  </w:style>
  <w:style w:type="character" w:styleId="CommentReference">
    <w:name w:val="annotation reference"/>
    <w:uiPriority w:val="99"/>
    <w:semiHidden/>
    <w:unhideWhenUsed/>
    <w:rsid w:val="00DB1448"/>
    <w:rPr>
      <w:sz w:val="16"/>
      <w:szCs w:val="16"/>
    </w:rPr>
  </w:style>
  <w:style w:type="paragraph" w:styleId="CommentText">
    <w:name w:val="annotation text"/>
    <w:basedOn w:val="Normal"/>
    <w:link w:val="CommentTextChar"/>
    <w:uiPriority w:val="99"/>
    <w:unhideWhenUsed/>
    <w:rsid w:val="00DB1448"/>
    <w:rPr>
      <w:sz w:val="20"/>
      <w:szCs w:val="20"/>
    </w:rPr>
  </w:style>
  <w:style w:type="character" w:customStyle="1" w:styleId="CommentTextChar">
    <w:name w:val="Comment Text Char"/>
    <w:basedOn w:val="DefaultParagraphFont"/>
    <w:link w:val="CommentText"/>
    <w:uiPriority w:val="99"/>
    <w:rsid w:val="00DB1448"/>
  </w:style>
  <w:style w:type="paragraph" w:styleId="CommentSubject">
    <w:name w:val="annotation subject"/>
    <w:basedOn w:val="CommentText"/>
    <w:next w:val="CommentText"/>
    <w:link w:val="CommentSubjectChar"/>
    <w:uiPriority w:val="99"/>
    <w:semiHidden/>
    <w:unhideWhenUsed/>
    <w:rsid w:val="00DB1448"/>
    <w:rPr>
      <w:b/>
      <w:bCs/>
    </w:rPr>
  </w:style>
  <w:style w:type="character" w:customStyle="1" w:styleId="CommentSubjectChar">
    <w:name w:val="Comment Subject Char"/>
    <w:link w:val="CommentSubject"/>
    <w:uiPriority w:val="99"/>
    <w:semiHidden/>
    <w:rsid w:val="00DB1448"/>
    <w:rPr>
      <w:b/>
      <w:bCs/>
    </w:rPr>
  </w:style>
  <w:style w:type="character" w:customStyle="1" w:styleId="BodyTextChar">
    <w:name w:val="Body Text Char"/>
    <w:link w:val="BodyText"/>
    <w:semiHidden/>
    <w:rsid w:val="00807C2A"/>
    <w:rPr>
      <w:color w:val="000080"/>
      <w:sz w:val="22"/>
      <w:szCs w:val="24"/>
    </w:rPr>
  </w:style>
  <w:style w:type="character" w:customStyle="1" w:styleId="BodyText2Char">
    <w:name w:val="Body Text 2 Char"/>
    <w:link w:val="BodyText2"/>
    <w:semiHidden/>
    <w:rsid w:val="00807C2A"/>
    <w:rPr>
      <w:sz w:val="22"/>
      <w:szCs w:val="24"/>
    </w:rPr>
  </w:style>
  <w:style w:type="paragraph" w:styleId="TOAHeading">
    <w:name w:val="toa heading"/>
    <w:basedOn w:val="Normal"/>
    <w:next w:val="Normal"/>
    <w:semiHidden/>
    <w:rsid w:val="00807C2A"/>
    <w:pPr>
      <w:tabs>
        <w:tab w:val="right" w:pos="9360"/>
      </w:tabs>
      <w:suppressAutoHyphens/>
    </w:pPr>
    <w:rPr>
      <w:rFonts w:ascii="Courier" w:hAnsi="Courier"/>
      <w:sz w:val="20"/>
      <w:szCs w:val="20"/>
    </w:rPr>
  </w:style>
  <w:style w:type="paragraph" w:styleId="EndnoteText">
    <w:name w:val="endnote text"/>
    <w:basedOn w:val="Normal"/>
    <w:link w:val="EndnoteTextChar"/>
    <w:semiHidden/>
    <w:rsid w:val="00807C2A"/>
    <w:rPr>
      <w:rFonts w:ascii="Courier" w:hAnsi="Courier"/>
      <w:szCs w:val="20"/>
    </w:rPr>
  </w:style>
  <w:style w:type="character" w:customStyle="1" w:styleId="EndnoteTextChar">
    <w:name w:val="Endnote Text Char"/>
    <w:link w:val="EndnoteText"/>
    <w:semiHidden/>
    <w:rsid w:val="00807C2A"/>
    <w:rPr>
      <w:rFonts w:ascii="Courier" w:hAnsi="Courier"/>
      <w:sz w:val="24"/>
    </w:rPr>
  </w:style>
  <w:style w:type="table" w:styleId="TableGrid">
    <w:name w:val="Table Grid"/>
    <w:basedOn w:val="TableNormal"/>
    <w:uiPriority w:val="59"/>
    <w:rsid w:val="00274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E4D23"/>
    <w:rPr>
      <w:sz w:val="24"/>
      <w:szCs w:val="24"/>
    </w:rPr>
  </w:style>
  <w:style w:type="paragraph" w:customStyle="1" w:styleId="Default">
    <w:name w:val="Default"/>
    <w:rsid w:val="009318D2"/>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9318D2"/>
    <w:pPr>
      <w:spacing w:before="100" w:beforeAutospacing="1" w:after="100" w:afterAutospacing="1"/>
    </w:pPr>
    <w:rPr>
      <w:rFonts w:ascii="Verdana" w:hAnsi="Verdana"/>
      <w:color w:val="000000"/>
      <w:sz w:val="13"/>
      <w:szCs w:val="13"/>
    </w:rPr>
  </w:style>
  <w:style w:type="character" w:styleId="Emphasis">
    <w:name w:val="Emphasis"/>
    <w:uiPriority w:val="20"/>
    <w:qFormat/>
    <w:rsid w:val="00050B5C"/>
    <w:rPr>
      <w:i/>
      <w:iCs/>
    </w:rPr>
  </w:style>
  <w:style w:type="character" w:customStyle="1" w:styleId="text2">
    <w:name w:val="text2"/>
    <w:rsid w:val="00050B5C"/>
  </w:style>
  <w:style w:type="character" w:customStyle="1" w:styleId="auth-header2">
    <w:name w:val="auth-header2"/>
    <w:rsid w:val="00050B5C"/>
  </w:style>
  <w:style w:type="character" w:customStyle="1" w:styleId="auth-content">
    <w:name w:val="auth-content"/>
    <w:rsid w:val="00050B5C"/>
  </w:style>
  <w:style w:type="paragraph" w:styleId="Revision">
    <w:name w:val="Revision"/>
    <w:hidden/>
    <w:uiPriority w:val="99"/>
    <w:semiHidden/>
    <w:rsid w:val="00F95B25"/>
    <w:rPr>
      <w:sz w:val="24"/>
      <w:szCs w:val="24"/>
    </w:rPr>
  </w:style>
  <w:style w:type="character" w:styleId="UnresolvedMention">
    <w:name w:val="Unresolved Mention"/>
    <w:uiPriority w:val="99"/>
    <w:semiHidden/>
    <w:unhideWhenUsed/>
    <w:rsid w:val="00635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599195">
      <w:bodyDiv w:val="1"/>
      <w:marLeft w:val="0"/>
      <w:marRight w:val="0"/>
      <w:marTop w:val="0"/>
      <w:marBottom w:val="0"/>
      <w:divBdr>
        <w:top w:val="none" w:sz="0" w:space="0" w:color="auto"/>
        <w:left w:val="none" w:sz="0" w:space="0" w:color="auto"/>
        <w:bottom w:val="none" w:sz="0" w:space="0" w:color="auto"/>
        <w:right w:val="none" w:sz="0" w:space="0" w:color="auto"/>
      </w:divBdr>
      <w:divsChild>
        <w:div w:id="639848354">
          <w:marLeft w:val="0"/>
          <w:marRight w:val="0"/>
          <w:marTop w:val="0"/>
          <w:marBottom w:val="0"/>
          <w:divBdr>
            <w:top w:val="none" w:sz="0" w:space="0" w:color="auto"/>
            <w:left w:val="none" w:sz="0" w:space="0" w:color="auto"/>
            <w:bottom w:val="none" w:sz="0" w:space="0" w:color="auto"/>
            <w:right w:val="none" w:sz="0" w:space="0" w:color="auto"/>
          </w:divBdr>
          <w:divsChild>
            <w:div w:id="1125924873">
              <w:marLeft w:val="0"/>
              <w:marRight w:val="0"/>
              <w:marTop w:val="0"/>
              <w:marBottom w:val="0"/>
              <w:divBdr>
                <w:top w:val="none" w:sz="0" w:space="0" w:color="auto"/>
                <w:left w:val="none" w:sz="0" w:space="0" w:color="auto"/>
                <w:bottom w:val="none" w:sz="0" w:space="0" w:color="auto"/>
                <w:right w:val="none" w:sz="0" w:space="0" w:color="auto"/>
              </w:divBdr>
              <w:divsChild>
                <w:div w:id="233516971">
                  <w:marLeft w:val="0"/>
                  <w:marRight w:val="0"/>
                  <w:marTop w:val="0"/>
                  <w:marBottom w:val="0"/>
                  <w:divBdr>
                    <w:top w:val="none" w:sz="0" w:space="0" w:color="auto"/>
                    <w:left w:val="none" w:sz="0" w:space="0" w:color="auto"/>
                    <w:bottom w:val="none" w:sz="0" w:space="0" w:color="auto"/>
                    <w:right w:val="none" w:sz="0" w:space="0" w:color="auto"/>
                  </w:divBdr>
                  <w:divsChild>
                    <w:div w:id="735512497">
                      <w:marLeft w:val="0"/>
                      <w:marRight w:val="0"/>
                      <w:marTop w:val="0"/>
                      <w:marBottom w:val="0"/>
                      <w:divBdr>
                        <w:top w:val="none" w:sz="0" w:space="0" w:color="auto"/>
                        <w:left w:val="none" w:sz="0" w:space="0" w:color="auto"/>
                        <w:bottom w:val="none" w:sz="0" w:space="0" w:color="auto"/>
                        <w:right w:val="none" w:sz="0" w:space="0" w:color="auto"/>
                      </w:divBdr>
                      <w:divsChild>
                        <w:div w:id="231551341">
                          <w:marLeft w:val="-225"/>
                          <w:marRight w:val="-225"/>
                          <w:marTop w:val="0"/>
                          <w:marBottom w:val="300"/>
                          <w:divBdr>
                            <w:top w:val="none" w:sz="0" w:space="0" w:color="auto"/>
                            <w:left w:val="none" w:sz="0" w:space="0" w:color="auto"/>
                            <w:bottom w:val="none" w:sz="0" w:space="0" w:color="auto"/>
                            <w:right w:val="none" w:sz="0" w:space="0" w:color="auto"/>
                          </w:divBdr>
                          <w:divsChild>
                            <w:div w:id="1947229344">
                              <w:marLeft w:val="0"/>
                              <w:marRight w:val="0"/>
                              <w:marTop w:val="0"/>
                              <w:marBottom w:val="0"/>
                              <w:divBdr>
                                <w:top w:val="none" w:sz="0" w:space="0" w:color="auto"/>
                                <w:left w:val="none" w:sz="0" w:space="0" w:color="auto"/>
                                <w:bottom w:val="none" w:sz="0" w:space="0" w:color="auto"/>
                                <w:right w:val="none" w:sz="0" w:space="0" w:color="auto"/>
                              </w:divBdr>
                              <w:divsChild>
                                <w:div w:id="1478914359">
                                  <w:marLeft w:val="-225"/>
                                  <w:marRight w:val="-225"/>
                                  <w:marTop w:val="0"/>
                                  <w:marBottom w:val="300"/>
                                  <w:divBdr>
                                    <w:top w:val="none" w:sz="0" w:space="0" w:color="auto"/>
                                    <w:left w:val="none" w:sz="0" w:space="0" w:color="auto"/>
                                    <w:bottom w:val="none" w:sz="0" w:space="0" w:color="auto"/>
                                    <w:right w:val="none" w:sz="0" w:space="0" w:color="auto"/>
                                  </w:divBdr>
                                  <w:divsChild>
                                    <w:div w:id="1486311215">
                                      <w:marLeft w:val="0"/>
                                      <w:marRight w:val="0"/>
                                      <w:marTop w:val="0"/>
                                      <w:marBottom w:val="0"/>
                                      <w:divBdr>
                                        <w:top w:val="none" w:sz="0" w:space="0" w:color="auto"/>
                                        <w:left w:val="none" w:sz="0" w:space="0" w:color="auto"/>
                                        <w:bottom w:val="none" w:sz="0" w:space="0" w:color="auto"/>
                                        <w:right w:val="none" w:sz="0" w:space="0" w:color="auto"/>
                                      </w:divBdr>
                                      <w:divsChild>
                                        <w:div w:id="721906244">
                                          <w:marLeft w:val="0"/>
                                          <w:marRight w:val="0"/>
                                          <w:marTop w:val="0"/>
                                          <w:marBottom w:val="0"/>
                                          <w:divBdr>
                                            <w:top w:val="none" w:sz="0" w:space="0" w:color="auto"/>
                                            <w:left w:val="none" w:sz="0" w:space="0" w:color="auto"/>
                                            <w:bottom w:val="none" w:sz="0" w:space="0" w:color="auto"/>
                                            <w:right w:val="none" w:sz="0" w:space="0" w:color="auto"/>
                                          </w:divBdr>
                                          <w:divsChild>
                                            <w:div w:id="1937595820">
                                              <w:marLeft w:val="0"/>
                                              <w:marRight w:val="0"/>
                                              <w:marTop w:val="0"/>
                                              <w:marBottom w:val="0"/>
                                              <w:divBdr>
                                                <w:top w:val="none" w:sz="0" w:space="0" w:color="auto"/>
                                                <w:left w:val="none" w:sz="0" w:space="0" w:color="auto"/>
                                                <w:bottom w:val="none" w:sz="0" w:space="0" w:color="auto"/>
                                                <w:right w:val="none" w:sz="0" w:space="0" w:color="auto"/>
                                              </w:divBdr>
                                              <w:divsChild>
                                                <w:div w:id="661735952">
                                                  <w:marLeft w:val="0"/>
                                                  <w:marRight w:val="0"/>
                                                  <w:marTop w:val="0"/>
                                                  <w:marBottom w:val="0"/>
                                                  <w:divBdr>
                                                    <w:top w:val="none" w:sz="0" w:space="0" w:color="auto"/>
                                                    <w:left w:val="none" w:sz="0" w:space="0" w:color="auto"/>
                                                    <w:bottom w:val="none" w:sz="0" w:space="0" w:color="auto"/>
                                                    <w:right w:val="none" w:sz="0" w:space="0" w:color="auto"/>
                                                  </w:divBdr>
                                                </w:div>
                                                <w:div w:id="17940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568542">
      <w:bodyDiv w:val="1"/>
      <w:marLeft w:val="0"/>
      <w:marRight w:val="0"/>
      <w:marTop w:val="0"/>
      <w:marBottom w:val="0"/>
      <w:divBdr>
        <w:top w:val="none" w:sz="0" w:space="0" w:color="auto"/>
        <w:left w:val="none" w:sz="0" w:space="0" w:color="auto"/>
        <w:bottom w:val="none" w:sz="0" w:space="0" w:color="auto"/>
        <w:right w:val="none" w:sz="0" w:space="0" w:color="auto"/>
      </w:divBdr>
    </w:div>
    <w:div w:id="688259832">
      <w:bodyDiv w:val="1"/>
      <w:marLeft w:val="0"/>
      <w:marRight w:val="0"/>
      <w:marTop w:val="0"/>
      <w:marBottom w:val="0"/>
      <w:divBdr>
        <w:top w:val="none" w:sz="0" w:space="0" w:color="auto"/>
        <w:left w:val="none" w:sz="0" w:space="0" w:color="auto"/>
        <w:bottom w:val="none" w:sz="0" w:space="0" w:color="auto"/>
        <w:right w:val="none" w:sz="0" w:space="0" w:color="auto"/>
      </w:divBdr>
    </w:div>
    <w:div w:id="1018118512">
      <w:bodyDiv w:val="1"/>
      <w:marLeft w:val="0"/>
      <w:marRight w:val="0"/>
      <w:marTop w:val="0"/>
      <w:marBottom w:val="0"/>
      <w:divBdr>
        <w:top w:val="none" w:sz="0" w:space="0" w:color="auto"/>
        <w:left w:val="none" w:sz="0" w:space="0" w:color="auto"/>
        <w:bottom w:val="none" w:sz="0" w:space="0" w:color="auto"/>
        <w:right w:val="none" w:sz="0" w:space="0" w:color="auto"/>
      </w:divBdr>
    </w:div>
    <w:div w:id="1066804967">
      <w:bodyDiv w:val="1"/>
      <w:marLeft w:val="0"/>
      <w:marRight w:val="0"/>
      <w:marTop w:val="0"/>
      <w:marBottom w:val="0"/>
      <w:divBdr>
        <w:top w:val="none" w:sz="0" w:space="0" w:color="auto"/>
        <w:left w:val="none" w:sz="0" w:space="0" w:color="auto"/>
        <w:bottom w:val="none" w:sz="0" w:space="0" w:color="auto"/>
        <w:right w:val="none" w:sz="0" w:space="0" w:color="auto"/>
      </w:divBdr>
    </w:div>
    <w:div w:id="1140073332">
      <w:bodyDiv w:val="1"/>
      <w:marLeft w:val="0"/>
      <w:marRight w:val="0"/>
      <w:marTop w:val="0"/>
      <w:marBottom w:val="0"/>
      <w:divBdr>
        <w:top w:val="none" w:sz="0" w:space="0" w:color="auto"/>
        <w:left w:val="none" w:sz="0" w:space="0" w:color="auto"/>
        <w:bottom w:val="none" w:sz="0" w:space="0" w:color="auto"/>
        <w:right w:val="none" w:sz="0" w:space="0" w:color="auto"/>
      </w:divBdr>
    </w:div>
    <w:div w:id="1668751545">
      <w:bodyDiv w:val="1"/>
      <w:marLeft w:val="0"/>
      <w:marRight w:val="0"/>
      <w:marTop w:val="0"/>
      <w:marBottom w:val="0"/>
      <w:divBdr>
        <w:top w:val="none" w:sz="0" w:space="0" w:color="auto"/>
        <w:left w:val="none" w:sz="0" w:space="0" w:color="auto"/>
        <w:bottom w:val="none" w:sz="0" w:space="0" w:color="auto"/>
        <w:right w:val="none" w:sz="0" w:space="0" w:color="auto"/>
      </w:divBdr>
    </w:div>
    <w:div w:id="1889995469">
      <w:bodyDiv w:val="1"/>
      <w:marLeft w:val="0"/>
      <w:marRight w:val="0"/>
      <w:marTop w:val="0"/>
      <w:marBottom w:val="0"/>
      <w:divBdr>
        <w:top w:val="none" w:sz="0" w:space="0" w:color="auto"/>
        <w:left w:val="none" w:sz="0" w:space="0" w:color="auto"/>
        <w:bottom w:val="none" w:sz="0" w:space="0" w:color="auto"/>
        <w:right w:val="none" w:sz="0" w:space="0" w:color="auto"/>
      </w:divBdr>
    </w:div>
    <w:div w:id="1907495176">
      <w:bodyDiv w:val="1"/>
      <w:marLeft w:val="0"/>
      <w:marRight w:val="0"/>
      <w:marTop w:val="0"/>
      <w:marBottom w:val="0"/>
      <w:divBdr>
        <w:top w:val="none" w:sz="0" w:space="0" w:color="auto"/>
        <w:left w:val="none" w:sz="0" w:space="0" w:color="auto"/>
        <w:bottom w:val="none" w:sz="0" w:space="0" w:color="auto"/>
        <w:right w:val="none" w:sz="0" w:space="0" w:color="auto"/>
      </w:divBdr>
      <w:divsChild>
        <w:div w:id="91781775">
          <w:marLeft w:val="0"/>
          <w:marRight w:val="0"/>
          <w:marTop w:val="0"/>
          <w:marBottom w:val="0"/>
          <w:divBdr>
            <w:top w:val="none" w:sz="0" w:space="0" w:color="auto"/>
            <w:left w:val="none" w:sz="0" w:space="0" w:color="auto"/>
            <w:bottom w:val="none" w:sz="0" w:space="0" w:color="auto"/>
            <w:right w:val="none" w:sz="0" w:space="0" w:color="auto"/>
          </w:divBdr>
          <w:divsChild>
            <w:div w:id="582498081">
              <w:marLeft w:val="0"/>
              <w:marRight w:val="0"/>
              <w:marTop w:val="0"/>
              <w:marBottom w:val="0"/>
              <w:divBdr>
                <w:top w:val="none" w:sz="0" w:space="0" w:color="auto"/>
                <w:left w:val="none" w:sz="0" w:space="0" w:color="auto"/>
                <w:bottom w:val="none" w:sz="0" w:space="0" w:color="auto"/>
                <w:right w:val="none" w:sz="0" w:space="0" w:color="auto"/>
              </w:divBdr>
              <w:divsChild>
                <w:div w:id="239486468">
                  <w:marLeft w:val="0"/>
                  <w:marRight w:val="0"/>
                  <w:marTop w:val="0"/>
                  <w:marBottom w:val="0"/>
                  <w:divBdr>
                    <w:top w:val="none" w:sz="0" w:space="0" w:color="auto"/>
                    <w:left w:val="none" w:sz="0" w:space="0" w:color="auto"/>
                    <w:bottom w:val="none" w:sz="0" w:space="0" w:color="auto"/>
                    <w:right w:val="none" w:sz="0" w:space="0" w:color="auto"/>
                  </w:divBdr>
                  <w:divsChild>
                    <w:div w:id="210579233">
                      <w:marLeft w:val="0"/>
                      <w:marRight w:val="0"/>
                      <w:marTop w:val="0"/>
                      <w:marBottom w:val="0"/>
                      <w:divBdr>
                        <w:top w:val="none" w:sz="0" w:space="0" w:color="auto"/>
                        <w:left w:val="none" w:sz="0" w:space="0" w:color="auto"/>
                        <w:bottom w:val="none" w:sz="0" w:space="0" w:color="auto"/>
                        <w:right w:val="none" w:sz="0" w:space="0" w:color="auto"/>
                      </w:divBdr>
                      <w:divsChild>
                        <w:div w:id="1111436058">
                          <w:marLeft w:val="-225"/>
                          <w:marRight w:val="-225"/>
                          <w:marTop w:val="0"/>
                          <w:marBottom w:val="300"/>
                          <w:divBdr>
                            <w:top w:val="none" w:sz="0" w:space="0" w:color="auto"/>
                            <w:left w:val="none" w:sz="0" w:space="0" w:color="auto"/>
                            <w:bottom w:val="none" w:sz="0" w:space="0" w:color="auto"/>
                            <w:right w:val="none" w:sz="0" w:space="0" w:color="auto"/>
                          </w:divBdr>
                          <w:divsChild>
                            <w:div w:id="344139630">
                              <w:marLeft w:val="0"/>
                              <w:marRight w:val="0"/>
                              <w:marTop w:val="0"/>
                              <w:marBottom w:val="0"/>
                              <w:divBdr>
                                <w:top w:val="none" w:sz="0" w:space="0" w:color="auto"/>
                                <w:left w:val="none" w:sz="0" w:space="0" w:color="auto"/>
                                <w:bottom w:val="none" w:sz="0" w:space="0" w:color="auto"/>
                                <w:right w:val="none" w:sz="0" w:space="0" w:color="auto"/>
                              </w:divBdr>
                              <w:divsChild>
                                <w:div w:id="1484421272">
                                  <w:marLeft w:val="-225"/>
                                  <w:marRight w:val="-225"/>
                                  <w:marTop w:val="0"/>
                                  <w:marBottom w:val="300"/>
                                  <w:divBdr>
                                    <w:top w:val="none" w:sz="0" w:space="0" w:color="auto"/>
                                    <w:left w:val="none" w:sz="0" w:space="0" w:color="auto"/>
                                    <w:bottom w:val="none" w:sz="0" w:space="0" w:color="auto"/>
                                    <w:right w:val="none" w:sz="0" w:space="0" w:color="auto"/>
                                  </w:divBdr>
                                  <w:divsChild>
                                    <w:div w:id="1567648831">
                                      <w:marLeft w:val="0"/>
                                      <w:marRight w:val="0"/>
                                      <w:marTop w:val="0"/>
                                      <w:marBottom w:val="0"/>
                                      <w:divBdr>
                                        <w:top w:val="none" w:sz="0" w:space="0" w:color="auto"/>
                                        <w:left w:val="none" w:sz="0" w:space="0" w:color="auto"/>
                                        <w:bottom w:val="none" w:sz="0" w:space="0" w:color="auto"/>
                                        <w:right w:val="none" w:sz="0" w:space="0" w:color="auto"/>
                                      </w:divBdr>
                                      <w:divsChild>
                                        <w:div w:id="1828276391">
                                          <w:marLeft w:val="0"/>
                                          <w:marRight w:val="0"/>
                                          <w:marTop w:val="0"/>
                                          <w:marBottom w:val="0"/>
                                          <w:divBdr>
                                            <w:top w:val="none" w:sz="0" w:space="0" w:color="auto"/>
                                            <w:left w:val="none" w:sz="0" w:space="0" w:color="auto"/>
                                            <w:bottom w:val="none" w:sz="0" w:space="0" w:color="auto"/>
                                            <w:right w:val="none" w:sz="0" w:space="0" w:color="auto"/>
                                          </w:divBdr>
                                          <w:divsChild>
                                            <w:div w:id="276067629">
                                              <w:marLeft w:val="0"/>
                                              <w:marRight w:val="0"/>
                                              <w:marTop w:val="0"/>
                                              <w:marBottom w:val="0"/>
                                              <w:divBdr>
                                                <w:top w:val="none" w:sz="0" w:space="0" w:color="auto"/>
                                                <w:left w:val="none" w:sz="0" w:space="0" w:color="auto"/>
                                                <w:bottom w:val="none" w:sz="0" w:space="0" w:color="auto"/>
                                                <w:right w:val="none" w:sz="0" w:space="0" w:color="auto"/>
                                              </w:divBdr>
                                              <w:divsChild>
                                                <w:div w:id="1640528417">
                                                  <w:marLeft w:val="0"/>
                                                  <w:marRight w:val="0"/>
                                                  <w:marTop w:val="0"/>
                                                  <w:marBottom w:val="0"/>
                                                  <w:divBdr>
                                                    <w:top w:val="none" w:sz="0" w:space="0" w:color="auto"/>
                                                    <w:left w:val="none" w:sz="0" w:space="0" w:color="auto"/>
                                                    <w:bottom w:val="none" w:sz="0" w:space="0" w:color="auto"/>
                                                    <w:right w:val="none" w:sz="0" w:space="0" w:color="auto"/>
                                                  </w:divBdr>
                                                </w:div>
                                                <w:div w:id="18234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www.federalregister.gov/select-citation/2016/02/01/2-CFR-200" TargetMode="External"/><Relationship Id="rId21" Type="http://schemas.openxmlformats.org/officeDocument/2006/relationships/hyperlink" Target="http://www.ed.gov/about/offices/list/ope/idues/eligibility.html" TargetMode="External"/><Relationship Id="rId42" Type="http://schemas.openxmlformats.org/officeDocument/2006/relationships/hyperlink" Target="mailto:pbiprogram@ed.gov" TargetMode="External"/><Relationship Id="rId47" Type="http://schemas.openxmlformats.org/officeDocument/2006/relationships/hyperlink" Target="mailto:pbiprogram@ed.gov" TargetMode="External"/><Relationship Id="rId63" Type="http://schemas.openxmlformats.org/officeDocument/2006/relationships/hyperlink" Target="https://www.federalregister.gov/select-citation/2016/02/01/34-CFR-100.4" TargetMode="External"/><Relationship Id="rId68" Type="http://schemas.openxmlformats.org/officeDocument/2006/relationships/hyperlink" Target="mailto:pbiprogram@ed.gov"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api.fdsys.gov/link?collection=uscode&amp;title=20&amp;year=mostrecent&amp;section=1058&amp;type=usc&amp;link-type=html" TargetMode="External"/><Relationship Id="rId37" Type="http://schemas.openxmlformats.org/officeDocument/2006/relationships/hyperlink" Target="https://api.fdsys.gov/link?collection=uscode&amp;title=20&amp;year=mostrecent&amp;section=1059&amp;type=usc&amp;link-type=html" TargetMode="External"/><Relationship Id="rId53" Type="http://schemas.openxmlformats.org/officeDocument/2006/relationships/hyperlink" Target="https://www.federalregister.gov/select-citation/2016/02/01/2-CFR-200.205" TargetMode="External"/><Relationship Id="rId58" Type="http://schemas.openxmlformats.org/officeDocument/2006/relationships/hyperlink" Target="https://www.federalregister.gov/select-citation/2016/02/01/34-CFR-75.118" TargetMode="External"/><Relationship Id="rId74" Type="http://schemas.openxmlformats.org/officeDocument/2006/relationships/header" Target="header7.xml"/><Relationship Id="rId79" Type="http://schemas.openxmlformats.org/officeDocument/2006/relationships/hyperlink" Target="mailto:pbiprogram@ed.gov" TargetMode="External"/><Relationship Id="rId5" Type="http://schemas.openxmlformats.org/officeDocument/2006/relationships/styles" Target="styles.xml"/><Relationship Id="rId61" Type="http://schemas.openxmlformats.org/officeDocument/2006/relationships/hyperlink" Target="https://www.federalregister.gov/select-citation/2016/02/01/34-CFR-75.250" TargetMode="External"/><Relationship Id="rId82"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s://api.fdsys.gov/link?collection=uscode&amp;title=20&amp;year=mostrecent&amp;section=1059&amp;type=usc&amp;link-type=html" TargetMode="External"/><Relationship Id="rId27" Type="http://schemas.openxmlformats.org/officeDocument/2006/relationships/hyperlink" Target="https://www.federalregister.gov/select-citation/2016/02/01/2-CFR-3474" TargetMode="External"/><Relationship Id="rId30" Type="http://schemas.openxmlformats.org/officeDocument/2006/relationships/hyperlink" Target="https://api.fdsys.gov/link?collection=uscode&amp;title=20&amp;year=mostrecent&amp;section=1059&amp;type=usc&amp;link-type=html" TargetMode="External"/><Relationship Id="rId35" Type="http://schemas.openxmlformats.org/officeDocument/2006/relationships/hyperlink" Target="https://api.fdsys.gov/link?collection=uscode&amp;title=20&amp;year=mostrecent&amp;section=1059&amp;type=usc&amp;link-type=html" TargetMode="External"/><Relationship Id="rId43" Type="http://schemas.openxmlformats.org/officeDocument/2006/relationships/hyperlink" Target="https://www.federalregister.gov/select-citation/2016/02/01/34-CFR-79" TargetMode="External"/><Relationship Id="rId48" Type="http://schemas.openxmlformats.org/officeDocument/2006/relationships/hyperlink" Target="http://www2.ed.gov/programs/pbihea/index.html" TargetMode="External"/><Relationship Id="rId56" Type="http://schemas.openxmlformats.org/officeDocument/2006/relationships/hyperlink" Target="https://www.federalregister.gov/select-citation/2016/02/01/2-CFR-170" TargetMode="External"/><Relationship Id="rId64" Type="http://schemas.openxmlformats.org/officeDocument/2006/relationships/hyperlink" Target="mailto:bernadette.miles@ed.gov" TargetMode="External"/><Relationship Id="rId69" Type="http://schemas.openxmlformats.org/officeDocument/2006/relationships/hyperlink" Target="mailto:pbiprogram@ed.gov" TargetMode="External"/><Relationship Id="rId77" Type="http://schemas.openxmlformats.org/officeDocument/2006/relationships/hyperlink" Target="mailto:ICDocketMgr@ed.gov" TargetMode="External"/><Relationship Id="rId8" Type="http://schemas.openxmlformats.org/officeDocument/2006/relationships/footnotes" Target="footnotes.xml"/><Relationship Id="rId51" Type="http://schemas.openxmlformats.org/officeDocument/2006/relationships/hyperlink" Target="https://www.federalregister.gov/select-citation/2016/02/01/34-CFR-75.217" TargetMode="External"/><Relationship Id="rId72" Type="http://schemas.openxmlformats.org/officeDocument/2006/relationships/header" Target="header6.xml"/><Relationship Id="rId80" Type="http://schemas.openxmlformats.org/officeDocument/2006/relationships/hyperlink" Target="mailto:pbiprogram@ed.gov"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ed.gov/about/offices/list/ope/idues/eligibility.html" TargetMode="External"/><Relationship Id="rId25" Type="http://schemas.openxmlformats.org/officeDocument/2006/relationships/hyperlink" Target="https://www.federalregister.gov/select-citation/2016/02/01/2-CFR-3485" TargetMode="External"/><Relationship Id="rId33" Type="http://schemas.openxmlformats.org/officeDocument/2006/relationships/hyperlink" Target="https://api.fdsys.gov/link?collection=uscode&amp;title=20&amp;year=mostrecent&amp;section=1059&amp;type=usc&amp;link-type=html" TargetMode="External"/><Relationship Id="rId38" Type="http://schemas.openxmlformats.org/officeDocument/2006/relationships/hyperlink" Target="https://api.fdsys.gov/link?collection=uscode&amp;title=20&amp;year=mostrecent&amp;section=1001&amp;type=usc&amp;link-type=html" TargetMode="External"/><Relationship Id="rId46" Type="http://schemas.openxmlformats.org/officeDocument/2006/relationships/hyperlink" Target="http://www2.ed.gov/fund/grant/apply/sam-faqs.html" TargetMode="External"/><Relationship Id="rId59" Type="http://schemas.openxmlformats.org/officeDocument/2006/relationships/hyperlink" Target="https://www.federalregister.gov/select-citation/2016/02/01/34-CFR-75.720" TargetMode="External"/><Relationship Id="rId67" Type="http://schemas.openxmlformats.org/officeDocument/2006/relationships/header" Target="header5.xml"/><Relationship Id="rId20" Type="http://schemas.openxmlformats.org/officeDocument/2006/relationships/hyperlink" Target="http://www.ed.gov/about/offices/list/ope/idues/eligibility.html" TargetMode="External"/><Relationship Id="rId41" Type="http://schemas.openxmlformats.org/officeDocument/2006/relationships/hyperlink" Target="mailto:bernadette.miles@ed.gov" TargetMode="External"/><Relationship Id="rId54" Type="http://schemas.openxmlformats.org/officeDocument/2006/relationships/hyperlink" Target="https://www.federalregister.gov/select-citation/2016/02/01/2-CFR-3474.10" TargetMode="External"/><Relationship Id="rId62" Type="http://schemas.openxmlformats.org/officeDocument/2006/relationships/hyperlink" Target="https://www.federalregister.gov/select-citation/2016/02/01/34-CFR-75.253" TargetMode="External"/><Relationship Id="rId70" Type="http://schemas.openxmlformats.org/officeDocument/2006/relationships/hyperlink" Target="mailto:pbiprogram@ed.gov" TargetMode="External"/><Relationship Id="rId75" Type="http://schemas.openxmlformats.org/officeDocument/2006/relationships/hyperlink" Target="http://www.ed.gov/policy/fund/reg/edgarReg/edgar.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federalregister.gov/select-citation/2016/02/01/34-CFR-75" TargetMode="External"/><Relationship Id="rId28" Type="http://schemas.openxmlformats.org/officeDocument/2006/relationships/hyperlink" Target="https://api.fdsys.gov/link?collection=uscode&amp;title=20&amp;year=mostrecent&amp;section=1059&amp;type=usc&amp;link-type=html" TargetMode="External"/><Relationship Id="rId36" Type="http://schemas.openxmlformats.org/officeDocument/2006/relationships/hyperlink" Target="https://api.fdsys.gov/link?collection=uscode&amp;title=20&amp;year=mostrecent&amp;section=1059&amp;type=usc&amp;link-type=html" TargetMode="External"/><Relationship Id="rId49" Type="http://schemas.openxmlformats.org/officeDocument/2006/relationships/hyperlink" Target="https://api.fdsys.gov/link?collection=uscode&amp;title=20&amp;year=mostrecent&amp;section=1059&amp;type=usc&amp;link-type=html" TargetMode="External"/><Relationship Id="rId57" Type="http://schemas.openxmlformats.org/officeDocument/2006/relationships/hyperlink" Target="https://www.federalregister.gov/select-citation/2016/02/01/2-CFR-170.110" TargetMode="External"/><Relationship Id="rId10" Type="http://schemas.openxmlformats.org/officeDocument/2006/relationships/image" Target="media/image1.png"/><Relationship Id="rId31" Type="http://schemas.openxmlformats.org/officeDocument/2006/relationships/hyperlink" Target="https://api.fdsys.gov/link?collection=uscode&amp;title=20&amp;year=mostrecent&amp;section=1068&amp;type=usc&amp;link-type=html" TargetMode="External"/><Relationship Id="rId44" Type="http://schemas.openxmlformats.org/officeDocument/2006/relationships/hyperlink" Target="http://fedgov.dnb.com/webform" TargetMode="External"/><Relationship Id="rId52" Type="http://schemas.openxmlformats.org/officeDocument/2006/relationships/hyperlink" Target="https://www.federalregister.gov/select-citation/2016/02/01/34-CFR-100.4" TargetMode="External"/><Relationship Id="rId60" Type="http://schemas.openxmlformats.org/officeDocument/2006/relationships/hyperlink" Target="http://www.ed.gov/fund/grant/apply/appforms/appforms.html" TargetMode="External"/><Relationship Id="rId65" Type="http://schemas.openxmlformats.org/officeDocument/2006/relationships/hyperlink" Target="http://www.gpo.gov/fdsys" TargetMode="External"/><Relationship Id="rId73" Type="http://schemas.openxmlformats.org/officeDocument/2006/relationships/hyperlink" Target="http://www.grants.gov/applicants/find_grant_opportunities.jsp" TargetMode="External"/><Relationship Id="rId78" Type="http://schemas.openxmlformats.org/officeDocument/2006/relationships/header" Target="header9.xm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federalregister.gov/citation/80-FR-72422" TargetMode="External"/><Relationship Id="rId34" Type="http://schemas.openxmlformats.org/officeDocument/2006/relationships/hyperlink" Target="https://api.fdsys.gov/link?collection=uscode&amp;title=20&amp;year=mostrecent&amp;section=1059&amp;type=usc&amp;link-type=html" TargetMode="External"/><Relationship Id="rId50" Type="http://schemas.openxmlformats.org/officeDocument/2006/relationships/hyperlink" Target="https://api.fdsys.gov/link?collection=uscode&amp;title=20&amp;year=mostrecent&amp;section=1059&amp;type=usc&amp;link-type=html" TargetMode="External"/><Relationship Id="rId55" Type="http://schemas.openxmlformats.org/officeDocument/2006/relationships/hyperlink" Target="https://www.federalregister.gov/select-citation/2016/02/01/2-CFR-200" TargetMode="External"/><Relationship Id="rId76" Type="http://schemas.openxmlformats.org/officeDocument/2006/relationships/header" Target="header8.xml"/><Relationship Id="rId7" Type="http://schemas.openxmlformats.org/officeDocument/2006/relationships/webSettings" Target="webSettings.xml"/><Relationship Id="rId71" Type="http://schemas.openxmlformats.org/officeDocument/2006/relationships/hyperlink" Target="mailto:pbiprogram@ed.gov" TargetMode="External"/><Relationship Id="rId2" Type="http://schemas.openxmlformats.org/officeDocument/2006/relationships/customXml" Target="../customXml/item2.xml"/><Relationship Id="rId29" Type="http://schemas.openxmlformats.org/officeDocument/2006/relationships/hyperlink" Target="https://api.fdsys.gov/link?collection=uscode&amp;title=20&amp;year=mostrecent&amp;section=1059&amp;type=usc&amp;link-type=html" TargetMode="External"/><Relationship Id="rId24" Type="http://schemas.openxmlformats.org/officeDocument/2006/relationships/hyperlink" Target="https://www.federalregister.gov/select-citation/2016/02/01/2-CFR-180" TargetMode="External"/><Relationship Id="rId40" Type="http://schemas.openxmlformats.org/officeDocument/2006/relationships/hyperlink" Target="https://api.fdsys.gov/link?collection=uscode&amp;title=20&amp;year=mostrecent&amp;section=1059&amp;type=usc&amp;link-type=html" TargetMode="External"/><Relationship Id="rId45" Type="http://schemas.openxmlformats.org/officeDocument/2006/relationships/hyperlink" Target="http://www.sam.gov/" TargetMode="External"/><Relationship Id="rId66" Type="http://schemas.openxmlformats.org/officeDocument/2006/relationships/hyperlink" Target="http://www.federalregister.gov/"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B3133-06F9-4116-8651-100EFDFD964A}">
  <ds:schemaRefs>
    <ds:schemaRef ds:uri="http://schemas.microsoft.com/sharepoint/v3/contenttype/forms"/>
  </ds:schemaRefs>
</ds:datastoreItem>
</file>

<file path=customXml/itemProps2.xml><?xml version="1.0" encoding="utf-8"?>
<ds:datastoreItem xmlns:ds="http://schemas.openxmlformats.org/officeDocument/2006/customXml" ds:itemID="{6D696F76-5132-4CFE-AD9B-E1FA63CC784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02e41e38-1731-4866-b09a-6257d8bc047f"/>
    <ds:schemaRef ds:uri="f87c7b8b-c0e7-4b77-a067-2c707fd1239f"/>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3E2D34F-47A2-4B66-B9B3-A0A5A155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18995</Words>
  <Characters>108273</Characters>
  <Application>Microsoft Office Word</Application>
  <DocSecurity>4</DocSecurity>
  <Lines>902</Lines>
  <Paragraphs>254</Paragraphs>
  <ScaleCrop>false</ScaleCrop>
  <HeadingPairs>
    <vt:vector size="2" baseType="variant">
      <vt:variant>
        <vt:lpstr>Title</vt:lpstr>
      </vt:variant>
      <vt:variant>
        <vt:i4>1</vt:i4>
      </vt:variant>
    </vt:vector>
  </HeadingPairs>
  <TitlesOfParts>
    <vt:vector size="1" baseType="lpstr">
      <vt:lpstr>Archived FY 2010 Grant Application - Predominantly Black Institutions Formula Grant Program (MS Word)</vt:lpstr>
    </vt:vector>
  </TitlesOfParts>
  <Company>U.S. Department of Education</Company>
  <LinksUpToDate>false</LinksUpToDate>
  <CharactersWithSpaces>127014</CharactersWithSpaces>
  <SharedDoc>false</SharedDoc>
  <HLinks>
    <vt:vector size="342" baseType="variant">
      <vt:variant>
        <vt:i4>3801100</vt:i4>
      </vt:variant>
      <vt:variant>
        <vt:i4>168</vt:i4>
      </vt:variant>
      <vt:variant>
        <vt:i4>0</vt:i4>
      </vt:variant>
      <vt:variant>
        <vt:i4>5</vt:i4>
      </vt:variant>
      <vt:variant>
        <vt:lpwstr>mailto:pbiprogram@ed.gov</vt:lpwstr>
      </vt:variant>
      <vt:variant>
        <vt:lpwstr/>
      </vt:variant>
      <vt:variant>
        <vt:i4>3801100</vt:i4>
      </vt:variant>
      <vt:variant>
        <vt:i4>165</vt:i4>
      </vt:variant>
      <vt:variant>
        <vt:i4>0</vt:i4>
      </vt:variant>
      <vt:variant>
        <vt:i4>5</vt:i4>
      </vt:variant>
      <vt:variant>
        <vt:lpwstr>mailto:pbiprogram@ed.gov</vt:lpwstr>
      </vt:variant>
      <vt:variant>
        <vt:lpwstr/>
      </vt:variant>
      <vt:variant>
        <vt:i4>5374077</vt:i4>
      </vt:variant>
      <vt:variant>
        <vt:i4>162</vt:i4>
      </vt:variant>
      <vt:variant>
        <vt:i4>0</vt:i4>
      </vt:variant>
      <vt:variant>
        <vt:i4>5</vt:i4>
      </vt:variant>
      <vt:variant>
        <vt:lpwstr>mailto:ICDocketMgr@ed.gov</vt:lpwstr>
      </vt:variant>
      <vt:variant>
        <vt:lpwstr/>
      </vt:variant>
      <vt:variant>
        <vt:i4>5701652</vt:i4>
      </vt:variant>
      <vt:variant>
        <vt:i4>159</vt:i4>
      </vt:variant>
      <vt:variant>
        <vt:i4>0</vt:i4>
      </vt:variant>
      <vt:variant>
        <vt:i4>5</vt:i4>
      </vt:variant>
      <vt:variant>
        <vt:lpwstr>http://www.ed.gov/policy/fund/reg/edgarReg/edgar.html</vt:lpwstr>
      </vt:variant>
      <vt:variant>
        <vt:lpwstr/>
      </vt:variant>
      <vt:variant>
        <vt:i4>524306</vt:i4>
      </vt:variant>
      <vt:variant>
        <vt:i4>156</vt:i4>
      </vt:variant>
      <vt:variant>
        <vt:i4>0</vt:i4>
      </vt:variant>
      <vt:variant>
        <vt:i4>5</vt:i4>
      </vt:variant>
      <vt:variant>
        <vt:lpwstr>http://www.grants.gov/applicants/find_grant_opportunities.jsp</vt:lpwstr>
      </vt:variant>
      <vt:variant>
        <vt:lpwstr/>
      </vt:variant>
      <vt:variant>
        <vt:i4>3801100</vt:i4>
      </vt:variant>
      <vt:variant>
        <vt:i4>153</vt:i4>
      </vt:variant>
      <vt:variant>
        <vt:i4>0</vt:i4>
      </vt:variant>
      <vt:variant>
        <vt:i4>5</vt:i4>
      </vt:variant>
      <vt:variant>
        <vt:lpwstr>mailto:pbiprogram@ed.gov</vt:lpwstr>
      </vt:variant>
      <vt:variant>
        <vt:lpwstr/>
      </vt:variant>
      <vt:variant>
        <vt:i4>3801100</vt:i4>
      </vt:variant>
      <vt:variant>
        <vt:i4>150</vt:i4>
      </vt:variant>
      <vt:variant>
        <vt:i4>0</vt:i4>
      </vt:variant>
      <vt:variant>
        <vt:i4>5</vt:i4>
      </vt:variant>
      <vt:variant>
        <vt:lpwstr>mailto:pbiprogram@ed.gov</vt:lpwstr>
      </vt:variant>
      <vt:variant>
        <vt:lpwstr/>
      </vt:variant>
      <vt:variant>
        <vt:i4>3801100</vt:i4>
      </vt:variant>
      <vt:variant>
        <vt:i4>147</vt:i4>
      </vt:variant>
      <vt:variant>
        <vt:i4>0</vt:i4>
      </vt:variant>
      <vt:variant>
        <vt:i4>5</vt:i4>
      </vt:variant>
      <vt:variant>
        <vt:lpwstr>mailto:pbiprogram@ed.gov</vt:lpwstr>
      </vt:variant>
      <vt:variant>
        <vt:lpwstr/>
      </vt:variant>
      <vt:variant>
        <vt:i4>3801100</vt:i4>
      </vt:variant>
      <vt:variant>
        <vt:i4>144</vt:i4>
      </vt:variant>
      <vt:variant>
        <vt:i4>0</vt:i4>
      </vt:variant>
      <vt:variant>
        <vt:i4>5</vt:i4>
      </vt:variant>
      <vt:variant>
        <vt:lpwstr>mailto:pbiprogram@ed.gov</vt:lpwstr>
      </vt:variant>
      <vt:variant>
        <vt:lpwstr/>
      </vt:variant>
      <vt:variant>
        <vt:i4>2883699</vt:i4>
      </vt:variant>
      <vt:variant>
        <vt:i4>141</vt:i4>
      </vt:variant>
      <vt:variant>
        <vt:i4>0</vt:i4>
      </vt:variant>
      <vt:variant>
        <vt:i4>5</vt:i4>
      </vt:variant>
      <vt:variant>
        <vt:lpwstr>http://www.federalregister.gov/</vt:lpwstr>
      </vt:variant>
      <vt:variant>
        <vt:lpwstr/>
      </vt:variant>
      <vt:variant>
        <vt:i4>5505107</vt:i4>
      </vt:variant>
      <vt:variant>
        <vt:i4>138</vt:i4>
      </vt:variant>
      <vt:variant>
        <vt:i4>0</vt:i4>
      </vt:variant>
      <vt:variant>
        <vt:i4>5</vt:i4>
      </vt:variant>
      <vt:variant>
        <vt:lpwstr>http://www.gpo.gov/fdsys</vt:lpwstr>
      </vt:variant>
      <vt:variant>
        <vt:lpwstr/>
      </vt:variant>
      <vt:variant>
        <vt:i4>1376354</vt:i4>
      </vt:variant>
      <vt:variant>
        <vt:i4>135</vt:i4>
      </vt:variant>
      <vt:variant>
        <vt:i4>0</vt:i4>
      </vt:variant>
      <vt:variant>
        <vt:i4>5</vt:i4>
      </vt:variant>
      <vt:variant>
        <vt:lpwstr>mailto:bernadette.miles@ed.gov</vt:lpwstr>
      </vt:variant>
      <vt:variant>
        <vt:lpwstr/>
      </vt:variant>
      <vt:variant>
        <vt:i4>7340092</vt:i4>
      </vt:variant>
      <vt:variant>
        <vt:i4>132</vt:i4>
      </vt:variant>
      <vt:variant>
        <vt:i4>0</vt:i4>
      </vt:variant>
      <vt:variant>
        <vt:i4>5</vt:i4>
      </vt:variant>
      <vt:variant>
        <vt:lpwstr>https://www.federalregister.gov/select-citation/2016/02/01/34-CFR-100.4</vt:lpwstr>
      </vt:variant>
      <vt:variant>
        <vt:lpwstr/>
      </vt:variant>
      <vt:variant>
        <vt:i4>5898257</vt:i4>
      </vt:variant>
      <vt:variant>
        <vt:i4>129</vt:i4>
      </vt:variant>
      <vt:variant>
        <vt:i4>0</vt:i4>
      </vt:variant>
      <vt:variant>
        <vt:i4>5</vt:i4>
      </vt:variant>
      <vt:variant>
        <vt:lpwstr>https://www.federalregister.gov/select-citation/2016/02/01/34-CFR-75.253</vt:lpwstr>
      </vt:variant>
      <vt:variant>
        <vt:lpwstr/>
      </vt:variant>
      <vt:variant>
        <vt:i4>5832721</vt:i4>
      </vt:variant>
      <vt:variant>
        <vt:i4>126</vt:i4>
      </vt:variant>
      <vt:variant>
        <vt:i4>0</vt:i4>
      </vt:variant>
      <vt:variant>
        <vt:i4>5</vt:i4>
      </vt:variant>
      <vt:variant>
        <vt:lpwstr>https://www.federalregister.gov/select-citation/2016/02/01/34-CFR-75.250</vt:lpwstr>
      </vt:variant>
      <vt:variant>
        <vt:lpwstr/>
      </vt:variant>
      <vt:variant>
        <vt:i4>327772</vt:i4>
      </vt:variant>
      <vt:variant>
        <vt:i4>123</vt:i4>
      </vt:variant>
      <vt:variant>
        <vt:i4>0</vt:i4>
      </vt:variant>
      <vt:variant>
        <vt:i4>5</vt:i4>
      </vt:variant>
      <vt:variant>
        <vt:lpwstr>http://www.ed.gov/fund/grant/apply/appforms/appforms.html</vt:lpwstr>
      </vt:variant>
      <vt:variant>
        <vt:lpwstr/>
      </vt:variant>
      <vt:variant>
        <vt:i4>6029334</vt:i4>
      </vt:variant>
      <vt:variant>
        <vt:i4>120</vt:i4>
      </vt:variant>
      <vt:variant>
        <vt:i4>0</vt:i4>
      </vt:variant>
      <vt:variant>
        <vt:i4>5</vt:i4>
      </vt:variant>
      <vt:variant>
        <vt:lpwstr>https://www.federalregister.gov/select-citation/2016/02/01/34-CFR-75.720</vt:lpwstr>
      </vt:variant>
      <vt:variant>
        <vt:lpwstr/>
      </vt:variant>
      <vt:variant>
        <vt:i4>5373973</vt:i4>
      </vt:variant>
      <vt:variant>
        <vt:i4>117</vt:i4>
      </vt:variant>
      <vt:variant>
        <vt:i4>0</vt:i4>
      </vt:variant>
      <vt:variant>
        <vt:i4>5</vt:i4>
      </vt:variant>
      <vt:variant>
        <vt:lpwstr>https://www.federalregister.gov/select-citation/2016/02/01/34-CFR-75.118</vt:lpwstr>
      </vt:variant>
      <vt:variant>
        <vt:lpwstr/>
      </vt:variant>
      <vt:variant>
        <vt:i4>1572950</vt:i4>
      </vt:variant>
      <vt:variant>
        <vt:i4>114</vt:i4>
      </vt:variant>
      <vt:variant>
        <vt:i4>0</vt:i4>
      </vt:variant>
      <vt:variant>
        <vt:i4>5</vt:i4>
      </vt:variant>
      <vt:variant>
        <vt:lpwstr>https://www.federalregister.gov/select-citation/2016/02/01/2-CFR-170.110</vt:lpwstr>
      </vt:variant>
      <vt:variant>
        <vt:lpwstr/>
      </vt:variant>
      <vt:variant>
        <vt:i4>1638473</vt:i4>
      </vt:variant>
      <vt:variant>
        <vt:i4>111</vt:i4>
      </vt:variant>
      <vt:variant>
        <vt:i4>0</vt:i4>
      </vt:variant>
      <vt:variant>
        <vt:i4>5</vt:i4>
      </vt:variant>
      <vt:variant>
        <vt:lpwstr>https://www.federalregister.gov/select-citation/2016/02/01/2-CFR-170</vt:lpwstr>
      </vt:variant>
      <vt:variant>
        <vt:lpwstr/>
      </vt:variant>
      <vt:variant>
        <vt:i4>1704014</vt:i4>
      </vt:variant>
      <vt:variant>
        <vt:i4>108</vt:i4>
      </vt:variant>
      <vt:variant>
        <vt:i4>0</vt:i4>
      </vt:variant>
      <vt:variant>
        <vt:i4>5</vt:i4>
      </vt:variant>
      <vt:variant>
        <vt:lpwstr>https://www.federalregister.gov/select-citation/2016/02/01/2-CFR-200</vt:lpwstr>
      </vt:variant>
      <vt:variant>
        <vt:lpwstr/>
      </vt:variant>
      <vt:variant>
        <vt:i4>131151</vt:i4>
      </vt:variant>
      <vt:variant>
        <vt:i4>105</vt:i4>
      </vt:variant>
      <vt:variant>
        <vt:i4>0</vt:i4>
      </vt:variant>
      <vt:variant>
        <vt:i4>5</vt:i4>
      </vt:variant>
      <vt:variant>
        <vt:lpwstr>https://www.federalregister.gov/select-citation/2016/02/01/2-CFR-3474.10</vt:lpwstr>
      </vt:variant>
      <vt:variant>
        <vt:lpwstr/>
      </vt:variant>
      <vt:variant>
        <vt:i4>1900624</vt:i4>
      </vt:variant>
      <vt:variant>
        <vt:i4>102</vt:i4>
      </vt:variant>
      <vt:variant>
        <vt:i4>0</vt:i4>
      </vt:variant>
      <vt:variant>
        <vt:i4>5</vt:i4>
      </vt:variant>
      <vt:variant>
        <vt:lpwstr>https://www.federalregister.gov/select-citation/2016/02/01/2-CFR-200.205</vt:lpwstr>
      </vt:variant>
      <vt:variant>
        <vt:lpwstr/>
      </vt:variant>
      <vt:variant>
        <vt:i4>7340092</vt:i4>
      </vt:variant>
      <vt:variant>
        <vt:i4>99</vt:i4>
      </vt:variant>
      <vt:variant>
        <vt:i4>0</vt:i4>
      </vt:variant>
      <vt:variant>
        <vt:i4>5</vt:i4>
      </vt:variant>
      <vt:variant>
        <vt:lpwstr>https://www.federalregister.gov/select-citation/2016/02/01/34-CFR-100.4</vt:lpwstr>
      </vt:variant>
      <vt:variant>
        <vt:lpwstr/>
      </vt:variant>
      <vt:variant>
        <vt:i4>6160405</vt:i4>
      </vt:variant>
      <vt:variant>
        <vt:i4>96</vt:i4>
      </vt:variant>
      <vt:variant>
        <vt:i4>0</vt:i4>
      </vt:variant>
      <vt:variant>
        <vt:i4>5</vt:i4>
      </vt:variant>
      <vt:variant>
        <vt:lpwstr>https://www.federalregister.gov/select-citation/2016/02/01/34-CFR-75.217</vt:lpwstr>
      </vt:variant>
      <vt:variant>
        <vt:lpwstr/>
      </vt:variant>
      <vt:variant>
        <vt:i4>3080314</vt:i4>
      </vt:variant>
      <vt:variant>
        <vt:i4>93</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90</vt:i4>
      </vt:variant>
      <vt:variant>
        <vt:i4>0</vt:i4>
      </vt:variant>
      <vt:variant>
        <vt:i4>5</vt:i4>
      </vt:variant>
      <vt:variant>
        <vt:lpwstr>https://api.fdsys.gov/link?collection=uscode&amp;title=20&amp;year=mostrecent&amp;section=1059&amp;type=usc&amp;link-type=html</vt:lpwstr>
      </vt:variant>
      <vt:variant>
        <vt:lpwstr/>
      </vt:variant>
      <vt:variant>
        <vt:i4>4456514</vt:i4>
      </vt:variant>
      <vt:variant>
        <vt:i4>87</vt:i4>
      </vt:variant>
      <vt:variant>
        <vt:i4>0</vt:i4>
      </vt:variant>
      <vt:variant>
        <vt:i4>5</vt:i4>
      </vt:variant>
      <vt:variant>
        <vt:lpwstr>http://www2.ed.gov/programs/pbihea/index.html</vt:lpwstr>
      </vt:variant>
      <vt:variant>
        <vt:lpwstr/>
      </vt:variant>
      <vt:variant>
        <vt:i4>3801100</vt:i4>
      </vt:variant>
      <vt:variant>
        <vt:i4>84</vt:i4>
      </vt:variant>
      <vt:variant>
        <vt:i4>0</vt:i4>
      </vt:variant>
      <vt:variant>
        <vt:i4>5</vt:i4>
      </vt:variant>
      <vt:variant>
        <vt:lpwstr>mailto:pbiprogram@ed.gov</vt:lpwstr>
      </vt:variant>
      <vt:variant>
        <vt:lpwstr/>
      </vt:variant>
      <vt:variant>
        <vt:i4>786463</vt:i4>
      </vt:variant>
      <vt:variant>
        <vt:i4>81</vt:i4>
      </vt:variant>
      <vt:variant>
        <vt:i4>0</vt:i4>
      </vt:variant>
      <vt:variant>
        <vt:i4>5</vt:i4>
      </vt:variant>
      <vt:variant>
        <vt:lpwstr>http://www2.ed.gov/fund/grant/apply/sam-faqs.html</vt:lpwstr>
      </vt:variant>
      <vt:variant>
        <vt:lpwstr/>
      </vt:variant>
      <vt:variant>
        <vt:i4>2359408</vt:i4>
      </vt:variant>
      <vt:variant>
        <vt:i4>78</vt:i4>
      </vt:variant>
      <vt:variant>
        <vt:i4>0</vt:i4>
      </vt:variant>
      <vt:variant>
        <vt:i4>5</vt:i4>
      </vt:variant>
      <vt:variant>
        <vt:lpwstr>http://www.sam.gov/</vt:lpwstr>
      </vt:variant>
      <vt:variant>
        <vt:lpwstr/>
      </vt:variant>
      <vt:variant>
        <vt:i4>1638415</vt:i4>
      </vt:variant>
      <vt:variant>
        <vt:i4>75</vt:i4>
      </vt:variant>
      <vt:variant>
        <vt:i4>0</vt:i4>
      </vt:variant>
      <vt:variant>
        <vt:i4>5</vt:i4>
      </vt:variant>
      <vt:variant>
        <vt:lpwstr>http://fedgov.dnb.com/webform</vt:lpwstr>
      </vt:variant>
      <vt:variant>
        <vt:lpwstr/>
      </vt:variant>
      <vt:variant>
        <vt:i4>5701642</vt:i4>
      </vt:variant>
      <vt:variant>
        <vt:i4>72</vt:i4>
      </vt:variant>
      <vt:variant>
        <vt:i4>0</vt:i4>
      </vt:variant>
      <vt:variant>
        <vt:i4>5</vt:i4>
      </vt:variant>
      <vt:variant>
        <vt:lpwstr>https://www.federalregister.gov/select-citation/2016/02/01/34-CFR-79</vt:lpwstr>
      </vt:variant>
      <vt:variant>
        <vt:lpwstr/>
      </vt:variant>
      <vt:variant>
        <vt:i4>3801100</vt:i4>
      </vt:variant>
      <vt:variant>
        <vt:i4>69</vt:i4>
      </vt:variant>
      <vt:variant>
        <vt:i4>0</vt:i4>
      </vt:variant>
      <vt:variant>
        <vt:i4>5</vt:i4>
      </vt:variant>
      <vt:variant>
        <vt:lpwstr>mailto:pbiprogram@ed.gov</vt:lpwstr>
      </vt:variant>
      <vt:variant>
        <vt:lpwstr/>
      </vt:variant>
      <vt:variant>
        <vt:i4>1376354</vt:i4>
      </vt:variant>
      <vt:variant>
        <vt:i4>66</vt:i4>
      </vt:variant>
      <vt:variant>
        <vt:i4>0</vt:i4>
      </vt:variant>
      <vt:variant>
        <vt:i4>5</vt:i4>
      </vt:variant>
      <vt:variant>
        <vt:lpwstr>mailto:bernadette.miles@ed.gov</vt:lpwstr>
      </vt:variant>
      <vt:variant>
        <vt:lpwstr/>
      </vt:variant>
      <vt:variant>
        <vt:i4>3080314</vt:i4>
      </vt:variant>
      <vt:variant>
        <vt:i4>63</vt:i4>
      </vt:variant>
      <vt:variant>
        <vt:i4>0</vt:i4>
      </vt:variant>
      <vt:variant>
        <vt:i4>5</vt:i4>
      </vt:variant>
      <vt:variant>
        <vt:lpwstr>https://api.fdsys.gov/link?collection=uscode&amp;title=20&amp;year=mostrecent&amp;section=1059&amp;type=usc&amp;link-type=html</vt:lpwstr>
      </vt:variant>
      <vt:variant>
        <vt:lpwstr/>
      </vt:variant>
      <vt:variant>
        <vt:i4>1900575</vt:i4>
      </vt:variant>
      <vt:variant>
        <vt:i4>60</vt:i4>
      </vt:variant>
      <vt:variant>
        <vt:i4>0</vt:i4>
      </vt:variant>
      <vt:variant>
        <vt:i4>5</vt:i4>
      </vt:variant>
      <vt:variant>
        <vt:lpwstr>https://www.federalregister.gov/citation/80-FR-72422</vt:lpwstr>
      </vt:variant>
      <vt:variant>
        <vt:lpwstr/>
      </vt:variant>
      <vt:variant>
        <vt:i4>2556031</vt:i4>
      </vt:variant>
      <vt:variant>
        <vt:i4>57</vt:i4>
      </vt:variant>
      <vt:variant>
        <vt:i4>0</vt:i4>
      </vt:variant>
      <vt:variant>
        <vt:i4>5</vt:i4>
      </vt:variant>
      <vt:variant>
        <vt:lpwstr>https://api.fdsys.gov/link?collection=uscode&amp;title=20&amp;year=mostrecent&amp;section=1001&amp;type=usc&amp;link-type=html</vt:lpwstr>
      </vt:variant>
      <vt:variant>
        <vt:lpwstr/>
      </vt:variant>
      <vt:variant>
        <vt:i4>3080314</vt:i4>
      </vt:variant>
      <vt:variant>
        <vt:i4>54</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51</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48</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45</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42</vt:i4>
      </vt:variant>
      <vt:variant>
        <vt:i4>0</vt:i4>
      </vt:variant>
      <vt:variant>
        <vt:i4>5</vt:i4>
      </vt:variant>
      <vt:variant>
        <vt:lpwstr>https://api.fdsys.gov/link?collection=uscode&amp;title=20&amp;year=mostrecent&amp;section=1059&amp;type=usc&amp;link-type=html</vt:lpwstr>
      </vt:variant>
      <vt:variant>
        <vt:lpwstr/>
      </vt:variant>
      <vt:variant>
        <vt:i4>3014778</vt:i4>
      </vt:variant>
      <vt:variant>
        <vt:i4>39</vt:i4>
      </vt:variant>
      <vt:variant>
        <vt:i4>0</vt:i4>
      </vt:variant>
      <vt:variant>
        <vt:i4>5</vt:i4>
      </vt:variant>
      <vt:variant>
        <vt:lpwstr>https://api.fdsys.gov/link?collection=uscode&amp;title=20&amp;year=mostrecent&amp;section=1058&amp;type=usc&amp;link-type=html</vt:lpwstr>
      </vt:variant>
      <vt:variant>
        <vt:lpwstr/>
      </vt:variant>
      <vt:variant>
        <vt:i4>3014777</vt:i4>
      </vt:variant>
      <vt:variant>
        <vt:i4>36</vt:i4>
      </vt:variant>
      <vt:variant>
        <vt:i4>0</vt:i4>
      </vt:variant>
      <vt:variant>
        <vt:i4>5</vt:i4>
      </vt:variant>
      <vt:variant>
        <vt:lpwstr>https://api.fdsys.gov/link?collection=uscode&amp;title=20&amp;year=mostrecent&amp;section=1068&amp;type=usc&amp;link-type=html</vt:lpwstr>
      </vt:variant>
      <vt:variant>
        <vt:lpwstr/>
      </vt:variant>
      <vt:variant>
        <vt:i4>3080314</vt:i4>
      </vt:variant>
      <vt:variant>
        <vt:i4>33</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30</vt:i4>
      </vt:variant>
      <vt:variant>
        <vt:i4>0</vt:i4>
      </vt:variant>
      <vt:variant>
        <vt:i4>5</vt:i4>
      </vt:variant>
      <vt:variant>
        <vt:lpwstr>https://api.fdsys.gov/link?collection=uscode&amp;title=20&amp;year=mostrecent&amp;section=1059&amp;type=usc&amp;link-type=html</vt:lpwstr>
      </vt:variant>
      <vt:variant>
        <vt:lpwstr/>
      </vt:variant>
      <vt:variant>
        <vt:i4>3080314</vt:i4>
      </vt:variant>
      <vt:variant>
        <vt:i4>27</vt:i4>
      </vt:variant>
      <vt:variant>
        <vt:i4>0</vt:i4>
      </vt:variant>
      <vt:variant>
        <vt:i4>5</vt:i4>
      </vt:variant>
      <vt:variant>
        <vt:lpwstr>https://api.fdsys.gov/link?collection=uscode&amp;title=20&amp;year=mostrecent&amp;section=1059&amp;type=usc&amp;link-type=html</vt:lpwstr>
      </vt:variant>
      <vt:variant>
        <vt:lpwstr/>
      </vt:variant>
      <vt:variant>
        <vt:i4>1835082</vt:i4>
      </vt:variant>
      <vt:variant>
        <vt:i4>24</vt:i4>
      </vt:variant>
      <vt:variant>
        <vt:i4>0</vt:i4>
      </vt:variant>
      <vt:variant>
        <vt:i4>5</vt:i4>
      </vt:variant>
      <vt:variant>
        <vt:lpwstr>https://www.federalregister.gov/select-citation/2016/02/01/2-CFR-3474</vt:lpwstr>
      </vt:variant>
      <vt:variant>
        <vt:lpwstr/>
      </vt:variant>
      <vt:variant>
        <vt:i4>1704014</vt:i4>
      </vt:variant>
      <vt:variant>
        <vt:i4>21</vt:i4>
      </vt:variant>
      <vt:variant>
        <vt:i4>0</vt:i4>
      </vt:variant>
      <vt:variant>
        <vt:i4>5</vt:i4>
      </vt:variant>
      <vt:variant>
        <vt:lpwstr>https://www.federalregister.gov/select-citation/2016/02/01/2-CFR-200</vt:lpwstr>
      </vt:variant>
      <vt:variant>
        <vt:lpwstr/>
      </vt:variant>
      <vt:variant>
        <vt:i4>1245258</vt:i4>
      </vt:variant>
      <vt:variant>
        <vt:i4>18</vt:i4>
      </vt:variant>
      <vt:variant>
        <vt:i4>0</vt:i4>
      </vt:variant>
      <vt:variant>
        <vt:i4>5</vt:i4>
      </vt:variant>
      <vt:variant>
        <vt:lpwstr>https://www.federalregister.gov/select-citation/2016/02/01/2-CFR-3485</vt:lpwstr>
      </vt:variant>
      <vt:variant>
        <vt:lpwstr/>
      </vt:variant>
      <vt:variant>
        <vt:i4>1638470</vt:i4>
      </vt:variant>
      <vt:variant>
        <vt:i4>15</vt:i4>
      </vt:variant>
      <vt:variant>
        <vt:i4>0</vt:i4>
      </vt:variant>
      <vt:variant>
        <vt:i4>5</vt:i4>
      </vt:variant>
      <vt:variant>
        <vt:lpwstr>https://www.federalregister.gov/select-citation/2016/02/01/2-CFR-180</vt:lpwstr>
      </vt:variant>
      <vt:variant>
        <vt:lpwstr/>
      </vt:variant>
      <vt:variant>
        <vt:i4>5963786</vt:i4>
      </vt:variant>
      <vt:variant>
        <vt:i4>12</vt:i4>
      </vt:variant>
      <vt:variant>
        <vt:i4>0</vt:i4>
      </vt:variant>
      <vt:variant>
        <vt:i4>5</vt:i4>
      </vt:variant>
      <vt:variant>
        <vt:lpwstr>https://www.federalregister.gov/select-citation/2016/02/01/34-CFR-75</vt:lpwstr>
      </vt:variant>
      <vt:variant>
        <vt:lpwstr/>
      </vt:variant>
      <vt:variant>
        <vt:i4>3080314</vt:i4>
      </vt:variant>
      <vt:variant>
        <vt:i4>9</vt:i4>
      </vt:variant>
      <vt:variant>
        <vt:i4>0</vt:i4>
      </vt:variant>
      <vt:variant>
        <vt:i4>5</vt:i4>
      </vt:variant>
      <vt:variant>
        <vt:lpwstr>https://api.fdsys.gov/link?collection=uscode&amp;title=20&amp;year=mostrecent&amp;section=1059&amp;type=usc&amp;link-type=html</vt:lpwstr>
      </vt:variant>
      <vt:variant>
        <vt:lpwstr/>
      </vt:variant>
      <vt:variant>
        <vt:i4>3932204</vt:i4>
      </vt:variant>
      <vt:variant>
        <vt:i4>6</vt:i4>
      </vt:variant>
      <vt:variant>
        <vt:i4>0</vt:i4>
      </vt:variant>
      <vt:variant>
        <vt:i4>5</vt:i4>
      </vt:variant>
      <vt:variant>
        <vt:lpwstr>http://www.ed.gov/about/offices/list/ope/idues/eligibility.html</vt:lpwstr>
      </vt:variant>
      <vt:variant>
        <vt:lpwstr/>
      </vt:variant>
      <vt:variant>
        <vt:i4>3932204</vt:i4>
      </vt:variant>
      <vt:variant>
        <vt:i4>3</vt:i4>
      </vt:variant>
      <vt:variant>
        <vt:i4>0</vt:i4>
      </vt:variant>
      <vt:variant>
        <vt:i4>5</vt:i4>
      </vt:variant>
      <vt:variant>
        <vt:lpwstr>http://www.ed.gov/about/offices/list/ope/idues/eligibility.html</vt:lpwstr>
      </vt:variant>
      <vt:variant>
        <vt:lpwstr/>
      </vt:variant>
      <vt:variant>
        <vt:i4>3932204</vt:i4>
      </vt:variant>
      <vt:variant>
        <vt:i4>0</vt:i4>
      </vt:variant>
      <vt:variant>
        <vt:i4>0</vt:i4>
      </vt:variant>
      <vt:variant>
        <vt:i4>5</vt:i4>
      </vt:variant>
      <vt:variant>
        <vt:lpwstr>http://www.ed.gov/about/offices/list/ope/idues/eligibility.html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2010 Grant Application - Predominantly Black Institutions Formula Grant Program (MS Word)</dc:title>
  <dc:subject/>
  <dc:creator>Office of Postsecondary Education</dc:creator>
  <cp:keywords/>
  <cp:lastModifiedBy>Mullan, Kate</cp:lastModifiedBy>
  <cp:revision>2</cp:revision>
  <cp:lastPrinted>2011-08-16T21:00:00Z</cp:lastPrinted>
  <dcterms:created xsi:type="dcterms:W3CDTF">2020-09-15T16:36:00Z</dcterms:created>
  <dcterms:modified xsi:type="dcterms:W3CDTF">2020-09-15T16:36:00Z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0x01010057DC98171ABF41439B409D0A1DDFBE39</vt:lpwstr>
  </property>
</Properties>
</file>