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614F9" w:rsidR="00EE7F63" w:rsidP="00EE7F63" w:rsidRDefault="00DF6CBD" w14:paraId="14740440" w14:textId="77777777">
      <w:pPr>
        <w:pStyle w:val="Heading2"/>
        <w:rPr>
          <w:rFonts w:cs="Courier New"/>
          <w:b w:val="0"/>
          <w:szCs w:val="24"/>
        </w:rPr>
      </w:pPr>
      <w:bookmarkStart w:name="_GoBack" w:id="0"/>
      <w:bookmarkEnd w:id="0"/>
      <w:r w:rsidRPr="009614F9">
        <w:rPr>
          <w:rFonts w:cs="Courier New"/>
          <w:b w:val="0"/>
        </w:rPr>
        <w:t>4000-01-U</w:t>
      </w:r>
      <w:r w:rsidR="0074246F">
        <w:rPr>
          <w:rFonts w:cs="Courier New"/>
          <w:b w:val="0"/>
        </w:rPr>
        <w:t xml:space="preserve"> </w:t>
      </w:r>
    </w:p>
    <w:p w:rsidRPr="009614F9" w:rsidR="00EE7F63" w:rsidP="00EE7F63" w:rsidRDefault="00DF6CBD" w14:paraId="41D3D19C" w14:textId="77777777">
      <w:pPr>
        <w:pStyle w:val="Heading2"/>
        <w:rPr>
          <w:rFonts w:cs="Courier New"/>
          <w:b w:val="0"/>
        </w:rPr>
      </w:pPr>
      <w:r w:rsidRPr="009614F9">
        <w:rPr>
          <w:rFonts w:cs="Courier New"/>
          <w:b w:val="0"/>
        </w:rPr>
        <w:t>DEPARTMENT OF EDUCATION</w:t>
      </w:r>
      <w:r w:rsidR="004D3218">
        <w:rPr>
          <w:rFonts w:cs="Courier New"/>
          <w:b w:val="0"/>
        </w:rPr>
        <w:t xml:space="preserve">  </w:t>
      </w:r>
    </w:p>
    <w:p w:rsidRPr="009614F9" w:rsidR="00DF6CBD" w:rsidP="00EE7F63" w:rsidRDefault="00DF6CBD" w14:paraId="761D16A6" w14:textId="77777777">
      <w:pPr>
        <w:pStyle w:val="Heading2"/>
        <w:rPr>
          <w:rFonts w:cs="Courier New"/>
          <w:b w:val="0"/>
          <w:snapToGrid w:val="0"/>
          <w:szCs w:val="24"/>
        </w:rPr>
      </w:pPr>
      <w:r w:rsidRPr="009614F9">
        <w:rPr>
          <w:rFonts w:cs="Courier New"/>
          <w:b w:val="0"/>
          <w:snapToGrid w:val="0"/>
          <w:szCs w:val="24"/>
        </w:rPr>
        <w:t>Application</w:t>
      </w:r>
      <w:r w:rsidR="003B3D3E">
        <w:rPr>
          <w:rFonts w:cs="Courier New"/>
          <w:b w:val="0"/>
          <w:snapToGrid w:val="0"/>
          <w:szCs w:val="24"/>
        </w:rPr>
        <w:t>s</w:t>
      </w:r>
      <w:r w:rsidRPr="009614F9">
        <w:rPr>
          <w:rFonts w:cs="Courier New"/>
          <w:b w:val="0"/>
          <w:snapToGrid w:val="0"/>
          <w:szCs w:val="24"/>
        </w:rPr>
        <w:t xml:space="preserve"> for New Awards; Teacher Quality Partnership Grant Program</w:t>
      </w:r>
      <w:r w:rsidR="00792482">
        <w:rPr>
          <w:rFonts w:cs="Courier New"/>
          <w:b w:val="0"/>
          <w:snapToGrid w:val="0"/>
          <w:szCs w:val="24"/>
        </w:rPr>
        <w:t xml:space="preserve">  </w:t>
      </w:r>
    </w:p>
    <w:p w:rsidRPr="009614F9" w:rsidR="00DF6CBD" w:rsidP="00DF6CBD" w:rsidRDefault="00DF6CBD" w14:paraId="54FADB5C" w14:textId="77777777">
      <w:pPr>
        <w:pStyle w:val="Header"/>
        <w:widowControl/>
        <w:tabs>
          <w:tab w:val="left" w:pos="720"/>
        </w:tabs>
        <w:spacing w:before="0" w:after="0" w:line="480" w:lineRule="auto"/>
        <w:rPr>
          <w:rFonts w:ascii="Courier New" w:hAnsi="Courier New" w:cs="Courier New"/>
          <w:szCs w:val="24"/>
        </w:rPr>
      </w:pPr>
      <w:r w:rsidRPr="009614F9">
        <w:rPr>
          <w:rFonts w:ascii="Courier New" w:hAnsi="Courier New" w:cs="Courier New"/>
          <w:szCs w:val="24"/>
        </w:rPr>
        <w:t xml:space="preserve">AGENCY:  Office of </w:t>
      </w:r>
      <w:r w:rsidR="0041441B">
        <w:rPr>
          <w:rFonts w:ascii="Courier New" w:hAnsi="Courier New" w:cs="Courier New"/>
          <w:szCs w:val="24"/>
        </w:rPr>
        <w:t>Elementary and Secondary Education</w:t>
      </w:r>
      <w:r w:rsidR="0002058A">
        <w:rPr>
          <w:rFonts w:ascii="Courier New" w:hAnsi="Courier New" w:cs="Courier New"/>
          <w:szCs w:val="24"/>
        </w:rPr>
        <w:t>,</w:t>
      </w:r>
      <w:r w:rsidRPr="009614F9">
        <w:rPr>
          <w:rFonts w:ascii="Courier New" w:hAnsi="Courier New" w:cs="Courier New"/>
          <w:szCs w:val="24"/>
        </w:rPr>
        <w:t xml:space="preserve"> Department of Education</w:t>
      </w:r>
      <w:r w:rsidRPr="009614F9" w:rsidR="001C5826">
        <w:rPr>
          <w:rFonts w:ascii="Courier New" w:hAnsi="Courier New" w:cs="Courier New"/>
          <w:szCs w:val="24"/>
        </w:rPr>
        <w:t>.</w:t>
      </w:r>
    </w:p>
    <w:p w:rsidRPr="009614F9" w:rsidR="00DF6CBD" w:rsidP="00DF6CBD" w:rsidRDefault="00DF6CBD" w14:paraId="36BE3868" w14:textId="77777777">
      <w:pPr>
        <w:tabs>
          <w:tab w:val="clear" w:pos="720"/>
        </w:tabs>
        <w:rPr>
          <w:rFonts w:cs="Courier New"/>
        </w:rPr>
      </w:pPr>
      <w:r w:rsidRPr="009614F9">
        <w:rPr>
          <w:rFonts w:cs="Courier New"/>
        </w:rPr>
        <w:t>ACTION:  Notice.</w:t>
      </w:r>
    </w:p>
    <w:p w:rsidRPr="009614F9" w:rsidR="00DF6CBD" w:rsidP="0011782F" w:rsidRDefault="000C43EF" w14:paraId="3A86BB68" w14:textId="196D26A8">
      <w:pPr>
        <w:tabs>
          <w:tab w:val="clear" w:pos="720"/>
        </w:tabs>
        <w:rPr>
          <w:rFonts w:cs="Courier New"/>
        </w:rPr>
      </w:pPr>
      <w:r w:rsidRPr="0073308E">
        <w:rPr>
          <w:rFonts w:cs="Courier New"/>
        </w:rPr>
        <w:t>SUMMARY:  The Department of Education is issuing a notice inviting applications for fiscal year (FY) 20</w:t>
      </w:r>
      <w:r w:rsidR="004D4957">
        <w:rPr>
          <w:rFonts w:cs="Courier New"/>
        </w:rPr>
        <w:t>20</w:t>
      </w:r>
      <w:r w:rsidRPr="0073308E">
        <w:rPr>
          <w:rFonts w:cs="Courier New"/>
        </w:rPr>
        <w:t xml:space="preserve"> for </w:t>
      </w:r>
      <w:r w:rsidR="00B37AD3">
        <w:rPr>
          <w:rFonts w:cs="Courier New"/>
        </w:rPr>
        <w:t xml:space="preserve">the </w:t>
      </w:r>
      <w:r w:rsidRPr="009614F9" w:rsidR="00DF6CBD">
        <w:rPr>
          <w:rFonts w:cs="Courier New"/>
          <w:snapToGrid w:val="0"/>
        </w:rPr>
        <w:t xml:space="preserve">Teacher Quality Partnership Grant </w:t>
      </w:r>
      <w:r w:rsidR="00850FB2">
        <w:rPr>
          <w:rFonts w:cs="Courier New"/>
          <w:snapToGrid w:val="0"/>
        </w:rPr>
        <w:t>(TQP)</w:t>
      </w:r>
      <w:r w:rsidRPr="009614F9" w:rsidR="00DF6CBD">
        <w:rPr>
          <w:rFonts w:cs="Courier New"/>
          <w:snapToGrid w:val="0"/>
        </w:rPr>
        <w:t xml:space="preserve"> </w:t>
      </w:r>
      <w:r w:rsidR="00944FB1">
        <w:rPr>
          <w:rFonts w:cs="Courier New"/>
          <w:snapToGrid w:val="0"/>
        </w:rPr>
        <w:t>p</w:t>
      </w:r>
      <w:r w:rsidRPr="009614F9" w:rsidR="00944FB1">
        <w:rPr>
          <w:rFonts w:cs="Courier New"/>
          <w:snapToGrid w:val="0"/>
        </w:rPr>
        <w:t>rogram</w:t>
      </w:r>
      <w:r>
        <w:rPr>
          <w:rFonts w:cs="Courier New"/>
          <w:snapToGrid w:val="0"/>
        </w:rPr>
        <w:t xml:space="preserve">, </w:t>
      </w:r>
      <w:r w:rsidRPr="009614F9" w:rsidR="00DF6CBD">
        <w:rPr>
          <w:rFonts w:cs="Courier New"/>
        </w:rPr>
        <w:t xml:space="preserve">Catalog of Federal Domestic Assistance (CFDA) </w:t>
      </w:r>
      <w:r>
        <w:rPr>
          <w:rFonts w:cs="Courier New"/>
        </w:rPr>
        <w:t>n</w:t>
      </w:r>
      <w:r w:rsidRPr="009614F9">
        <w:rPr>
          <w:rFonts w:cs="Courier New"/>
        </w:rPr>
        <w:t>umber</w:t>
      </w:r>
      <w:r>
        <w:rPr>
          <w:rFonts w:cs="Courier New"/>
        </w:rPr>
        <w:t xml:space="preserve"> </w:t>
      </w:r>
      <w:r w:rsidR="001D02BD">
        <w:rPr>
          <w:rFonts w:cs="Courier New"/>
        </w:rPr>
        <w:t>84.336S.</w:t>
      </w:r>
      <w:r w:rsidR="00F4443C">
        <w:rPr>
          <w:rFonts w:cs="Courier New"/>
        </w:rPr>
        <w:t xml:space="preserve">  This notice relates to the approved information collection under OMB control number </w:t>
      </w:r>
      <w:r w:rsidR="00222060">
        <w:rPr>
          <w:rFonts w:cs="Courier New"/>
        </w:rPr>
        <w:t>1894-0006</w:t>
      </w:r>
      <w:r w:rsidR="00850FB2">
        <w:rPr>
          <w:rFonts w:cs="Courier New"/>
        </w:rPr>
        <w:t>.</w:t>
      </w:r>
    </w:p>
    <w:p w:rsidRPr="009614F9" w:rsidR="00DF6CBD" w:rsidP="00DF6CBD" w:rsidRDefault="001D02BD" w14:paraId="5DD06583" w14:textId="77777777">
      <w:pPr>
        <w:tabs>
          <w:tab w:val="clear" w:pos="720"/>
        </w:tabs>
        <w:rPr>
          <w:rFonts w:cs="Courier New"/>
        </w:rPr>
      </w:pPr>
      <w:r w:rsidRPr="00E71B3E">
        <w:t>DATES</w:t>
      </w:r>
      <w:r w:rsidRPr="009614F9" w:rsidR="00DF6CBD">
        <w:rPr>
          <w:rFonts w:cs="Courier New"/>
        </w:rPr>
        <w:t>:</w:t>
      </w:r>
    </w:p>
    <w:p w:rsidR="00875BA8" w:rsidP="00073619" w:rsidRDefault="00DF6CBD" w14:paraId="0287E707" w14:textId="77777777">
      <w:pPr>
        <w:tabs>
          <w:tab w:val="clear" w:pos="720"/>
        </w:tabs>
        <w:rPr>
          <w:rFonts w:cs="Courier New"/>
        </w:rPr>
      </w:pPr>
      <w:r w:rsidRPr="009614F9">
        <w:rPr>
          <w:rFonts w:cs="Courier New"/>
        </w:rPr>
        <w:t xml:space="preserve">Applications Available:  </w:t>
      </w:r>
      <w:r w:rsidRPr="00275BFF" w:rsidR="008C6022">
        <w:rPr>
          <w:rFonts w:cs="Courier New"/>
        </w:rPr>
        <w:t>[INSERT DATE OF PUBLICATION IN THE FEDERAL REGISTER].</w:t>
      </w:r>
    </w:p>
    <w:p w:rsidRPr="009614F9" w:rsidR="00073619" w:rsidP="00073619" w:rsidRDefault="00073619" w14:paraId="293948A8" w14:textId="64D165DA">
      <w:pPr>
        <w:tabs>
          <w:tab w:val="clear" w:pos="720"/>
        </w:tabs>
        <w:rPr>
          <w:rStyle w:val="Hyperlink"/>
          <w:rFonts w:cs="Courier New"/>
          <w:color w:val="auto"/>
          <w:u w:val="none"/>
        </w:rPr>
      </w:pPr>
      <w:r w:rsidRPr="009614F9">
        <w:rPr>
          <w:rFonts w:cs="Courier New"/>
        </w:rPr>
        <w:t xml:space="preserve">Pre-Application Webinars:  The Office of </w:t>
      </w:r>
      <w:r w:rsidR="0041441B">
        <w:rPr>
          <w:rFonts w:cs="Courier New"/>
        </w:rPr>
        <w:t>Elementary and Secondary Education</w:t>
      </w:r>
      <w:r w:rsidRPr="009614F9">
        <w:rPr>
          <w:rFonts w:cs="Courier New"/>
        </w:rPr>
        <w:t xml:space="preserve"> intends to </w:t>
      </w:r>
      <w:r w:rsidR="000B627D">
        <w:rPr>
          <w:rFonts w:cs="Courier New"/>
        </w:rPr>
        <w:t>post pre-recorded informational</w:t>
      </w:r>
      <w:r w:rsidRPr="009614F9">
        <w:rPr>
          <w:rFonts w:cs="Courier New"/>
        </w:rPr>
        <w:t xml:space="preserve"> </w:t>
      </w:r>
      <w:r w:rsidR="002A2A5D">
        <w:rPr>
          <w:rFonts w:cs="Courier New"/>
        </w:rPr>
        <w:t>w</w:t>
      </w:r>
      <w:r w:rsidRPr="009614F9">
        <w:rPr>
          <w:rFonts w:cs="Courier New"/>
        </w:rPr>
        <w:t xml:space="preserve">ebinars designed to provide technical assistance to interested applicants for grants under the TQP </w:t>
      </w:r>
      <w:r w:rsidR="009B7433">
        <w:rPr>
          <w:rFonts w:cs="Courier New"/>
        </w:rPr>
        <w:t>p</w:t>
      </w:r>
      <w:r w:rsidRPr="009614F9">
        <w:rPr>
          <w:rFonts w:cs="Courier New"/>
        </w:rPr>
        <w:t xml:space="preserve">rogram.  </w:t>
      </w:r>
      <w:r w:rsidR="000B627D">
        <w:rPr>
          <w:rFonts w:cs="Courier New"/>
        </w:rPr>
        <w:t>T</w:t>
      </w:r>
      <w:r w:rsidRPr="009614F9">
        <w:rPr>
          <w:rFonts w:cs="Courier New"/>
        </w:rPr>
        <w:t xml:space="preserve">hese </w:t>
      </w:r>
      <w:r w:rsidR="000B627D">
        <w:rPr>
          <w:rFonts w:cs="Courier New"/>
        </w:rPr>
        <w:t xml:space="preserve">informational </w:t>
      </w:r>
      <w:r w:rsidR="002A2A5D">
        <w:rPr>
          <w:rFonts w:cs="Courier New"/>
        </w:rPr>
        <w:t>w</w:t>
      </w:r>
      <w:r w:rsidRPr="009614F9">
        <w:rPr>
          <w:rFonts w:cs="Courier New"/>
        </w:rPr>
        <w:t xml:space="preserve">ebinars </w:t>
      </w:r>
      <w:r w:rsidR="00DB1707">
        <w:rPr>
          <w:rFonts w:cs="Courier New"/>
        </w:rPr>
        <w:t xml:space="preserve">will be </w:t>
      </w:r>
      <w:r w:rsidR="001626F0">
        <w:rPr>
          <w:rFonts w:cs="Courier New"/>
        </w:rPr>
        <w:t>available on</w:t>
      </w:r>
      <w:r w:rsidR="00DB1707">
        <w:rPr>
          <w:rFonts w:cs="Courier New"/>
        </w:rPr>
        <w:t xml:space="preserve"> the TQP </w:t>
      </w:r>
      <w:r w:rsidR="00842169">
        <w:rPr>
          <w:rFonts w:cs="Courier New"/>
        </w:rPr>
        <w:t>webpage</w:t>
      </w:r>
      <w:r w:rsidR="001626F0">
        <w:rPr>
          <w:rFonts w:cs="Courier New"/>
        </w:rPr>
        <w:t xml:space="preserve"> </w:t>
      </w:r>
      <w:r w:rsidR="000B627D">
        <w:rPr>
          <w:rFonts w:cs="Courier New"/>
        </w:rPr>
        <w:t>shortly after th</w:t>
      </w:r>
      <w:r w:rsidR="004A60E0">
        <w:rPr>
          <w:rFonts w:cs="Courier New"/>
        </w:rPr>
        <w:t>is</w:t>
      </w:r>
      <w:r w:rsidR="000B627D">
        <w:rPr>
          <w:rFonts w:cs="Courier New"/>
        </w:rPr>
        <w:t xml:space="preserve"> </w:t>
      </w:r>
      <w:r w:rsidR="00FE25ED">
        <w:rPr>
          <w:rFonts w:cs="Courier New"/>
        </w:rPr>
        <w:t xml:space="preserve">notice </w:t>
      </w:r>
      <w:r w:rsidR="001626F0">
        <w:rPr>
          <w:rFonts w:cs="Courier New"/>
        </w:rPr>
        <w:t xml:space="preserve">is published in the </w:t>
      </w:r>
      <w:r w:rsidRPr="007567C4" w:rsidR="001626F0">
        <w:rPr>
          <w:i/>
        </w:rPr>
        <w:t>Federal Register</w:t>
      </w:r>
      <w:r w:rsidR="005C5842">
        <w:rPr>
          <w:rFonts w:cs="Courier New"/>
        </w:rPr>
        <w:t xml:space="preserve"> </w:t>
      </w:r>
      <w:r w:rsidRPr="009614F9">
        <w:rPr>
          <w:rFonts w:cs="Courier New"/>
        </w:rPr>
        <w:t xml:space="preserve">at </w:t>
      </w:r>
      <w:r w:rsidRPr="004D4957" w:rsidR="004D4957">
        <w:rPr>
          <w:rFonts w:cs="Courier New"/>
        </w:rPr>
        <w:lastRenderedPageBreak/>
        <w:t>https://oese.ed.gov/offices/office-of-discretionary-grants-support-services/effective-educator-development-programs/teacher-quality-partnership/applicant-info-and-eligibility/</w:t>
      </w:r>
      <w:r w:rsidR="005838A4">
        <w:rPr>
          <w:rFonts w:cs="Courier New"/>
        </w:rPr>
        <w:t xml:space="preserve">. </w:t>
      </w:r>
      <w:r w:rsidR="00875BA8">
        <w:rPr>
          <w:rFonts w:cs="Courier New"/>
        </w:rPr>
        <w:t xml:space="preserve"> </w:t>
      </w:r>
      <w:r w:rsidR="0050257D">
        <w:rPr>
          <w:rFonts w:cs="Courier New"/>
        </w:rPr>
        <w:t>A TQP Frequently Asked Questions document will also be published on the TQP program webpage as soon as it is available</w:t>
      </w:r>
      <w:r w:rsidR="00875BA8">
        <w:rPr>
          <w:rFonts w:cs="Courier New"/>
        </w:rPr>
        <w:t xml:space="preserve"> at</w:t>
      </w:r>
      <w:r w:rsidR="0050257D">
        <w:rPr>
          <w:rFonts w:cs="Courier New"/>
        </w:rPr>
        <w:t xml:space="preserve"> </w:t>
      </w:r>
      <w:hyperlink w:history="1" r:id="rId14">
        <w:r w:rsidRPr="00406F6C" w:rsidR="00DA5DF8">
          <w:rPr>
            <w:rStyle w:val="Hyperlink"/>
            <w:rFonts w:cs="Courier New"/>
          </w:rPr>
          <w:t>https://oese.ed.gov/offices/office-of-discretionary-grants-support-services/effective-educator-development-programs/teacher-quality-partnership/</w:t>
        </w:r>
      </w:hyperlink>
      <w:r w:rsidR="0097798E">
        <w:rPr>
          <w:rFonts w:cs="Courier New"/>
        </w:rPr>
        <w:t>.</w:t>
      </w:r>
    </w:p>
    <w:p w:rsidRPr="00275BFF" w:rsidR="00DF6CBD" w:rsidP="00DF6CBD" w:rsidRDefault="00DC740E" w14:paraId="15A51F5D" w14:textId="338CBC25">
      <w:pPr>
        <w:tabs>
          <w:tab w:val="clear" w:pos="720"/>
        </w:tabs>
        <w:rPr>
          <w:rFonts w:cs="Courier New"/>
        </w:rPr>
      </w:pPr>
      <w:r w:rsidRPr="00DC740E">
        <w:rPr>
          <w:rFonts w:cs="Courier New"/>
        </w:rPr>
        <w:t>Deadline for Notice of Intent to Apply:  Applicants are strongly encouraged, but not required, to submit a notice of intent to apply by [INSERT DATE 30 DAYS AFTER DATE OF PUBLICATION IN THE FEDERAL REGISTER].</w:t>
      </w:r>
    </w:p>
    <w:p w:rsidRPr="009614F9" w:rsidR="000A2AA0" w:rsidP="00DF6CBD" w:rsidRDefault="000A2AA0" w14:paraId="7AB0ED73" w14:textId="37B5FD4C">
      <w:pPr>
        <w:tabs>
          <w:tab w:val="clear" w:pos="720"/>
        </w:tabs>
        <w:rPr>
          <w:rFonts w:cs="Courier New"/>
        </w:rPr>
      </w:pPr>
      <w:r w:rsidRPr="00275BFF">
        <w:rPr>
          <w:rFonts w:cs="Courier New"/>
        </w:rPr>
        <w:t xml:space="preserve">Deadline for Transmittal of Applications:  </w:t>
      </w:r>
      <w:r w:rsidRPr="00275BFF" w:rsidR="008C6022">
        <w:rPr>
          <w:rFonts w:cs="Courier New"/>
        </w:rPr>
        <w:t xml:space="preserve">[INSERT DATE </w:t>
      </w:r>
      <w:r w:rsidRPr="00816FA8" w:rsidR="004D4957">
        <w:rPr>
          <w:rFonts w:cs="Courier New"/>
          <w:highlight w:val="yellow"/>
        </w:rPr>
        <w:t>60</w:t>
      </w:r>
      <w:r w:rsidRPr="00275BFF" w:rsidR="008C6022">
        <w:rPr>
          <w:rFonts w:cs="Courier New"/>
        </w:rPr>
        <w:t xml:space="preserve"> DAYS AFTER DATE OF PUBLICATION IN THE FEDERAL REGISTER].</w:t>
      </w:r>
    </w:p>
    <w:p w:rsidRPr="009614F9" w:rsidR="00DF6CBD" w:rsidP="00DF6CBD" w:rsidRDefault="00DF6CBD" w14:paraId="70925D98" w14:textId="75ECCACA">
      <w:pPr>
        <w:tabs>
          <w:tab w:val="clear" w:pos="720"/>
        </w:tabs>
        <w:rPr>
          <w:rFonts w:cs="Courier New"/>
        </w:rPr>
      </w:pPr>
      <w:r w:rsidRPr="009614F9">
        <w:rPr>
          <w:rFonts w:cs="Courier New"/>
        </w:rPr>
        <w:t xml:space="preserve">Deadline for Intergovernmental Review:  </w:t>
      </w:r>
      <w:r w:rsidRPr="00275BFF" w:rsidR="008C6022">
        <w:rPr>
          <w:rFonts w:cs="Courier New"/>
        </w:rPr>
        <w:t xml:space="preserve">[INSERT DATE </w:t>
      </w:r>
      <w:r w:rsidR="0054117D">
        <w:rPr>
          <w:rFonts w:cs="Courier New"/>
        </w:rPr>
        <w:t>1</w:t>
      </w:r>
      <w:r w:rsidR="00D32C7D">
        <w:rPr>
          <w:rFonts w:cs="Courier New"/>
        </w:rPr>
        <w:t>20</w:t>
      </w:r>
      <w:r w:rsidRPr="00275BFF" w:rsidR="00052D34">
        <w:rPr>
          <w:rFonts w:cs="Courier New"/>
        </w:rPr>
        <w:t xml:space="preserve"> </w:t>
      </w:r>
      <w:r w:rsidRPr="00275BFF" w:rsidR="008C6022">
        <w:rPr>
          <w:rFonts w:cs="Courier New"/>
        </w:rPr>
        <w:t>DAYS AFTER DATE OF PUBLICATION IN THE FEDERAL REGISTER].</w:t>
      </w:r>
    </w:p>
    <w:p w:rsidR="00D91604" w:rsidP="009D0F1C" w:rsidRDefault="00986E2B" w14:paraId="3A1D8422" w14:textId="182CAE2E">
      <w:pPr>
        <w:rPr>
          <w:rFonts w:eastAsia="Calibri" w:cs="Courier New"/>
        </w:rPr>
      </w:pPr>
      <w:r w:rsidRPr="00986E2B">
        <w:rPr>
          <w:rFonts w:eastAsia="Calibri" w:cs="Courier New"/>
        </w:rPr>
        <w:t xml:space="preserve">ADDRESSES:  </w:t>
      </w:r>
      <w:r w:rsidRPr="00857160" w:rsidR="00857160">
        <w:rPr>
          <w:rFonts w:eastAsia="Calibri" w:cs="Courier New"/>
        </w:rPr>
        <w:t xml:space="preserve">For the addresses for obtaining and submitting an application, please refer to our Common Instructions for Applicants to Department of Education Discretionary Grant Programs, </w:t>
      </w:r>
      <w:r w:rsidR="00D91604">
        <w:rPr>
          <w:rFonts w:eastAsia="Calibri" w:cs="Courier New"/>
        </w:rPr>
        <w:t xml:space="preserve">published in the </w:t>
      </w:r>
      <w:r w:rsidRPr="00494A02" w:rsidR="00D91604">
        <w:rPr>
          <w:rFonts w:eastAsia="Calibri"/>
          <w:i/>
        </w:rPr>
        <w:t>Federal Register</w:t>
      </w:r>
      <w:r w:rsidRPr="00D91604" w:rsidR="00D91604">
        <w:rPr>
          <w:rFonts w:eastAsia="Calibri" w:cs="Courier New"/>
        </w:rPr>
        <w:t xml:space="preserve"> on February 13, 2019 (84 FR 3768), </w:t>
      </w:r>
      <w:r w:rsidR="00F4443C">
        <w:rPr>
          <w:rFonts w:eastAsia="Calibri" w:cs="Courier New"/>
        </w:rPr>
        <w:t>and available</w:t>
      </w:r>
      <w:r w:rsidRPr="00D91604" w:rsidR="00F4443C">
        <w:rPr>
          <w:rFonts w:eastAsia="Calibri" w:cs="Courier New"/>
        </w:rPr>
        <w:t xml:space="preserve"> </w:t>
      </w:r>
      <w:r w:rsidRPr="00D91604" w:rsidR="00D91604">
        <w:rPr>
          <w:rFonts w:eastAsia="Calibri" w:cs="Courier New"/>
        </w:rPr>
        <w:t xml:space="preserve">at </w:t>
      </w:r>
      <w:r w:rsidRPr="00B052A2" w:rsidR="00B052A2">
        <w:rPr>
          <w:rFonts w:eastAsia="Calibri" w:cs="Courier New"/>
        </w:rPr>
        <w:t>www.govinfo.gov/content/pkg/FR-2019-02-13/pdf/2019-02206.pdf</w:t>
      </w:r>
      <w:r w:rsidR="00D91604">
        <w:rPr>
          <w:rFonts w:eastAsia="Calibri" w:cs="Courier New"/>
        </w:rPr>
        <w:t>.</w:t>
      </w:r>
      <w:r w:rsidRPr="00D91604" w:rsidDel="00D91604" w:rsidR="00D91604">
        <w:rPr>
          <w:rFonts w:eastAsia="Calibri" w:cs="Courier New"/>
        </w:rPr>
        <w:t xml:space="preserve"> </w:t>
      </w:r>
    </w:p>
    <w:p w:rsidRPr="006D704A" w:rsidR="009D0F1C" w:rsidP="009D0F1C" w:rsidRDefault="009D0F1C" w14:paraId="1962E631" w14:textId="0522EBDD">
      <w:pPr>
        <w:rPr>
          <w:rFonts w:eastAsia="Calibri" w:cs="Courier New"/>
        </w:rPr>
      </w:pPr>
      <w:r w:rsidRPr="006D704A">
        <w:rPr>
          <w:rFonts w:eastAsia="Calibri" w:cs="Courier New"/>
        </w:rPr>
        <w:lastRenderedPageBreak/>
        <w:t xml:space="preserve">FOR FURTHER INFORMATION CONTACT:  </w:t>
      </w:r>
      <w:r w:rsidRPr="009D0F1C">
        <w:rPr>
          <w:rFonts w:eastAsia="Calibri" w:cs="Courier New"/>
        </w:rPr>
        <w:t>Mia Howerton, U.S. Department of Edu</w:t>
      </w:r>
      <w:r w:rsidR="00F1416F">
        <w:rPr>
          <w:rFonts w:eastAsia="Calibri" w:cs="Courier New"/>
        </w:rPr>
        <w:t>cation, 400 Maryland Avenue, SW</w:t>
      </w:r>
      <w:r w:rsidRPr="009D0F1C">
        <w:rPr>
          <w:rFonts w:eastAsia="Calibri" w:cs="Courier New"/>
        </w:rPr>
        <w:t xml:space="preserve">, room </w:t>
      </w:r>
      <w:r w:rsidR="00C81814">
        <w:rPr>
          <w:rFonts w:eastAsia="Calibri" w:cs="Courier New"/>
        </w:rPr>
        <w:t>3</w:t>
      </w:r>
      <w:r w:rsidR="004D4957">
        <w:rPr>
          <w:rFonts w:eastAsia="Calibri" w:cs="Courier New"/>
        </w:rPr>
        <w:t>C152</w:t>
      </w:r>
      <w:r w:rsidR="00CE26E5">
        <w:rPr>
          <w:rFonts w:eastAsia="Calibri" w:cs="Courier New"/>
        </w:rPr>
        <w:t>,</w:t>
      </w:r>
      <w:r w:rsidRPr="009D0F1C">
        <w:rPr>
          <w:rFonts w:eastAsia="Calibri" w:cs="Courier New"/>
        </w:rPr>
        <w:t xml:space="preserve"> Washington, DC 20202-5960.  </w:t>
      </w:r>
      <w:r>
        <w:rPr>
          <w:rFonts w:eastAsia="Calibri" w:cs="Courier New"/>
        </w:rPr>
        <w:t xml:space="preserve">Telephone:  (202) </w:t>
      </w:r>
      <w:r w:rsidR="0011782F">
        <w:rPr>
          <w:rFonts w:eastAsia="Calibri" w:cs="Courier New"/>
        </w:rPr>
        <w:t>205-0147</w:t>
      </w:r>
      <w:r w:rsidR="003129CF">
        <w:rPr>
          <w:rFonts w:eastAsia="Calibri" w:cs="Courier New"/>
        </w:rPr>
        <w:t>.</w:t>
      </w:r>
      <w:r w:rsidR="0073308E">
        <w:rPr>
          <w:rFonts w:eastAsia="Calibri" w:cs="Courier New"/>
        </w:rPr>
        <w:t xml:space="preserve"> </w:t>
      </w:r>
      <w:r w:rsidR="00CB358D">
        <w:rPr>
          <w:rFonts w:eastAsia="Calibri" w:cs="Courier New"/>
        </w:rPr>
        <w:t xml:space="preserve"> E</w:t>
      </w:r>
      <w:r w:rsidRPr="009D0F1C">
        <w:rPr>
          <w:rFonts w:eastAsia="Calibri" w:cs="Courier New"/>
        </w:rPr>
        <w:t xml:space="preserve">mail:  Mia.Howerton@ed.gov or </w:t>
      </w:r>
      <w:r w:rsidR="005838A4">
        <w:rPr>
          <w:rFonts w:eastAsia="Calibri" w:cs="Courier New"/>
        </w:rPr>
        <w:t>TQP</w:t>
      </w:r>
      <w:r w:rsidRPr="009D0F1C">
        <w:rPr>
          <w:rFonts w:eastAsia="Calibri" w:cs="Courier New"/>
        </w:rPr>
        <w:t>artnership@ed.gov.</w:t>
      </w:r>
      <w:r>
        <w:rPr>
          <w:rFonts w:eastAsia="Calibri" w:cs="Courier New"/>
        </w:rPr>
        <w:t xml:space="preserve"> </w:t>
      </w:r>
    </w:p>
    <w:p w:rsidRPr="006A79D6" w:rsidR="009D0F1C" w:rsidP="009D0F1C" w:rsidRDefault="009D0F1C" w14:paraId="0225B77A" w14:textId="77777777">
      <w:pPr>
        <w:tabs>
          <w:tab w:val="clear" w:pos="720"/>
        </w:tabs>
        <w:ind w:firstLine="720"/>
        <w:rPr>
          <w:rFonts w:eastAsia="Calibri"/>
        </w:rPr>
      </w:pPr>
      <w:r w:rsidRPr="006A79D6">
        <w:rPr>
          <w:rFonts w:eastAsia="Calibri"/>
        </w:rPr>
        <w:t>If you use a telecommunications device for the deaf (TDD) or a text telephone (TTY), call the Federal Relay Service (FRS), toll free, at 1-800-877-8339.</w:t>
      </w:r>
    </w:p>
    <w:p w:rsidRPr="006D704A" w:rsidR="007F0A4C" w:rsidP="007F0A4C" w:rsidRDefault="007F0A4C" w14:paraId="7BFC7658" w14:textId="77777777">
      <w:pPr>
        <w:rPr>
          <w:rFonts w:eastAsia="Calibri" w:cs="Courier New"/>
        </w:rPr>
      </w:pPr>
      <w:r w:rsidRPr="005E0E51">
        <w:rPr>
          <w:rFonts w:eastAsia="Calibri"/>
        </w:rPr>
        <w:t>SUPPLEMENTARY INFORMATION</w:t>
      </w:r>
      <w:r>
        <w:rPr>
          <w:rFonts w:eastAsia="Calibri" w:cs="Courier New"/>
        </w:rPr>
        <w:t>:</w:t>
      </w:r>
    </w:p>
    <w:p w:rsidRPr="006E45AC" w:rsidR="00DF6CBD" w:rsidP="00DF6CBD" w:rsidRDefault="00DF6CBD" w14:paraId="1F550290" w14:textId="77777777">
      <w:pPr>
        <w:tabs>
          <w:tab w:val="clear" w:pos="720"/>
        </w:tabs>
        <w:rPr>
          <w:u w:val="single"/>
        </w:rPr>
      </w:pPr>
      <w:r w:rsidRPr="00753467">
        <w:rPr>
          <w:u w:val="single"/>
        </w:rPr>
        <w:t>Full Text of Announcement</w:t>
      </w:r>
    </w:p>
    <w:p w:rsidRPr="009614F9" w:rsidR="00DF6CBD" w:rsidP="00DF6CBD" w:rsidRDefault="00DF6CBD" w14:paraId="1B500AC8" w14:textId="77777777">
      <w:pPr>
        <w:tabs>
          <w:tab w:val="clear" w:pos="720"/>
        </w:tabs>
        <w:rPr>
          <w:rFonts w:cs="Courier New"/>
        </w:rPr>
      </w:pPr>
      <w:r w:rsidRPr="009614F9">
        <w:rPr>
          <w:rFonts w:cs="Courier New"/>
        </w:rPr>
        <w:t>I.  Funding Opportunity Description</w:t>
      </w:r>
    </w:p>
    <w:p w:rsidR="001B6A6F" w:rsidP="00E5607E" w:rsidRDefault="00DF6CBD" w14:paraId="68BA6489" w14:textId="2C982E75">
      <w:pPr>
        <w:pStyle w:val="Heading4"/>
      </w:pPr>
      <w:r w:rsidRPr="007B236E">
        <w:rPr>
          <w:u w:val="single"/>
        </w:rPr>
        <w:t>Purpose of Program</w:t>
      </w:r>
      <w:r w:rsidRPr="00E5607E">
        <w:t xml:space="preserve">:  </w:t>
      </w:r>
      <w:r w:rsidRPr="00E5607E" w:rsidR="00831984">
        <w:t xml:space="preserve">The </w:t>
      </w:r>
      <w:r w:rsidRPr="00E5607E" w:rsidR="005D177B">
        <w:t>purpose</w:t>
      </w:r>
      <w:r w:rsidR="00436E3A">
        <w:t>s</w:t>
      </w:r>
      <w:r w:rsidRPr="00E5607E" w:rsidR="005D177B">
        <w:t xml:space="preserve"> of the </w:t>
      </w:r>
      <w:r w:rsidRPr="00E5607E" w:rsidR="00831984">
        <w:t xml:space="preserve">TQP </w:t>
      </w:r>
      <w:r w:rsidRPr="00E5607E" w:rsidR="0001526C">
        <w:t>p</w:t>
      </w:r>
      <w:r w:rsidRPr="00E5607E" w:rsidR="00E92E36">
        <w:t xml:space="preserve">rogram </w:t>
      </w:r>
      <w:r w:rsidR="00793E5B">
        <w:t>are</w:t>
      </w:r>
      <w:r w:rsidRPr="00E5607E" w:rsidR="005D177B">
        <w:t xml:space="preserve"> to </w:t>
      </w:r>
      <w:r w:rsidRPr="00E5607E" w:rsidR="0001526C">
        <w:t xml:space="preserve">improve </w:t>
      </w:r>
      <w:r w:rsidRPr="00E5607E" w:rsidR="00831984">
        <w:t>student achievement</w:t>
      </w:r>
      <w:r w:rsidRPr="00E5607E" w:rsidR="00402BAA">
        <w:t>;</w:t>
      </w:r>
      <w:r w:rsidRPr="00E5607E" w:rsidR="00445190">
        <w:t xml:space="preserve"> </w:t>
      </w:r>
      <w:r w:rsidRPr="00E5607E" w:rsidR="00402BAA">
        <w:t>improve the quality of prospective and new teachers by improving the preparation of prospective teachers and enhancing professional development activities for new teachers</w:t>
      </w:r>
      <w:r w:rsidRPr="00E5607E" w:rsidR="00831984">
        <w:t>; hold teacher preparation programs at institutions of higher education</w:t>
      </w:r>
      <w:r w:rsidRPr="00E5607E" w:rsidR="00632FE9">
        <w:t xml:space="preserve"> (IHEs)</w:t>
      </w:r>
      <w:r w:rsidRPr="00E5607E" w:rsidR="00831984">
        <w:t xml:space="preserve"> accountable for preparing</w:t>
      </w:r>
      <w:r w:rsidRPr="00E5607E" w:rsidR="00F87999">
        <w:t xml:space="preserve"> teachers who meet applicable State certification and licensure requirements</w:t>
      </w:r>
      <w:r w:rsidRPr="00E5607E" w:rsidR="00831984">
        <w:t xml:space="preserve">; and recruit </w:t>
      </w:r>
      <w:r w:rsidRPr="00E5607E" w:rsidR="005D177B">
        <w:t>highly qualified individuals</w:t>
      </w:r>
      <w:r w:rsidRPr="00E5607E" w:rsidR="00831984">
        <w:t xml:space="preserve">, including minorities and individuals from </w:t>
      </w:r>
      <w:r w:rsidRPr="00E5607E" w:rsidR="00402BAA">
        <w:t xml:space="preserve">other </w:t>
      </w:r>
      <w:r w:rsidRPr="00E5607E" w:rsidR="00831984">
        <w:t>occupations, into the teaching force.</w:t>
      </w:r>
    </w:p>
    <w:p w:rsidRPr="000B7BF8" w:rsidR="0096091B" w:rsidP="0096091B" w:rsidRDefault="0096091B" w14:paraId="24673912" w14:textId="36357B3F">
      <w:pPr>
        <w:contextualSpacing/>
        <w:rPr>
          <w:rFonts w:cs="Courier New"/>
        </w:rPr>
      </w:pPr>
      <w:r w:rsidRPr="00807526">
        <w:rPr>
          <w:u w:val="single"/>
        </w:rPr>
        <w:t>Background</w:t>
      </w:r>
      <w:r>
        <w:t xml:space="preserve">: </w:t>
      </w:r>
      <w:r w:rsidR="00716BA4">
        <w:t xml:space="preserve"> </w:t>
      </w:r>
      <w:r>
        <w:t>The TQP program supports eligible partnerships</w:t>
      </w:r>
      <w:r w:rsidR="00EC0B5C">
        <w:t xml:space="preserve"> </w:t>
      </w:r>
      <w:r>
        <w:t xml:space="preserve"> that </w:t>
      </w:r>
      <w:r w:rsidR="00EC0B5C">
        <w:t xml:space="preserve">must </w:t>
      </w:r>
      <w:r>
        <w:t xml:space="preserve">include </w:t>
      </w:r>
      <w:r w:rsidR="000B7BF8">
        <w:t xml:space="preserve">a </w:t>
      </w:r>
      <w:r>
        <w:t xml:space="preserve">high-need local educational </w:t>
      </w:r>
      <w:r w:rsidR="000B7BF8">
        <w:t xml:space="preserve">agency </w:t>
      </w:r>
      <w:r>
        <w:lastRenderedPageBreak/>
        <w:t xml:space="preserve">(LEA), </w:t>
      </w:r>
      <w:r w:rsidR="00B7509E">
        <w:t xml:space="preserve">a </w:t>
      </w:r>
      <w:r>
        <w:t xml:space="preserve">high-need school served by </w:t>
      </w:r>
      <w:r w:rsidR="00B7509E">
        <w:t xml:space="preserve">the </w:t>
      </w:r>
      <w:r>
        <w:t>LEA</w:t>
      </w:r>
      <w:r w:rsidR="00716BA4">
        <w:t>,</w:t>
      </w:r>
      <w:r>
        <w:t xml:space="preserve"> or </w:t>
      </w:r>
      <w:r w:rsidR="000B7BF8">
        <w:t xml:space="preserve">a </w:t>
      </w:r>
      <w:r>
        <w:t>high-need early childhood education (ECE) program</w:t>
      </w:r>
      <w:r w:rsidR="000B7BF8">
        <w:t xml:space="preserve">; </w:t>
      </w:r>
      <w:r w:rsidR="00B7509E">
        <w:t xml:space="preserve">a </w:t>
      </w:r>
      <w:r w:rsidR="000B7BF8">
        <w:t>partner institution; a</w:t>
      </w:r>
      <w:r w:rsidRPr="009614F9" w:rsidR="000B7BF8">
        <w:rPr>
          <w:rFonts w:cs="Courier New"/>
        </w:rPr>
        <w:t xml:space="preserve"> school, department, or program of education within such partner institution;</w:t>
      </w:r>
      <w:r w:rsidR="000B7BF8">
        <w:rPr>
          <w:rFonts w:cs="Courier New"/>
        </w:rPr>
        <w:t xml:space="preserve"> and a</w:t>
      </w:r>
      <w:r w:rsidRPr="009614F9" w:rsidR="000B7BF8">
        <w:rPr>
          <w:rFonts w:cs="Courier New"/>
        </w:rPr>
        <w:t xml:space="preserve"> school or department of arts and sciences within such partner institution</w:t>
      </w:r>
      <w:r w:rsidR="000B7BF8">
        <w:rPr>
          <w:rFonts w:cs="Courier New"/>
        </w:rPr>
        <w:t xml:space="preserve">. It may also include certain other entities. </w:t>
      </w:r>
      <w:r>
        <w:t>Under section 202(d) and (e) of the Higher Education Act of 1965, as amended (HEA), these partnerships must implement either (a) teacher preparation programs at the pre-baccalaureate or “fifth-year” level that include specific reforms in IHEs' existing teacher preparation programs; or (b) teacher residency programs for individuals who are recent graduates with strong academic backgrounds or are mid-career professionals from outside the field of education.</w:t>
      </w:r>
    </w:p>
    <w:p w:rsidR="007012B3" w:rsidP="007012B3" w:rsidRDefault="0096091B" w14:paraId="3F4A011B" w14:textId="291EAE52">
      <w:r>
        <w:tab/>
        <w:t xml:space="preserve">In the FY 2020 TQP competition, we will only support projects that prepare teachers through the implementation of teacher residency programs. </w:t>
      </w:r>
      <w:r w:rsidR="00FD1600">
        <w:t xml:space="preserve"> </w:t>
      </w:r>
      <w:r>
        <w:t xml:space="preserve">The requirements for such a teacher residency program are further explained in this notice </w:t>
      </w:r>
      <w:r w:rsidR="00716BA4">
        <w:t xml:space="preserve">in </w:t>
      </w:r>
      <w:r>
        <w:t xml:space="preserve">the </w:t>
      </w:r>
      <w:r w:rsidRPr="00DE7E47">
        <w:rPr>
          <w:u w:val="single"/>
        </w:rPr>
        <w:t>Absolute Priority</w:t>
      </w:r>
      <w:r>
        <w:t xml:space="preserve"> section.</w:t>
      </w:r>
      <w:r w:rsidR="007012B3">
        <w:t xml:space="preserve"> </w:t>
      </w:r>
      <w:r w:rsidR="00FD1600">
        <w:t xml:space="preserve"> </w:t>
      </w:r>
      <w:r w:rsidR="007012B3">
        <w:t xml:space="preserve">We also include two competitive preference priorities: </w:t>
      </w:r>
      <w:r w:rsidR="00FD1600">
        <w:t xml:space="preserve"> </w:t>
      </w:r>
      <w:r w:rsidR="007012B3">
        <w:t>One for projects that propose</w:t>
      </w:r>
      <w:r w:rsidRPr="004102D9" w:rsidR="004102D9">
        <w:t xml:space="preserve"> to provide services </w:t>
      </w:r>
      <w:r w:rsidR="004102D9">
        <w:t xml:space="preserve">in areas that </w:t>
      </w:r>
      <w:r w:rsidRPr="004102D9" w:rsidR="004102D9">
        <w:t>overlap with a Qualified Opportunity Zone</w:t>
      </w:r>
      <w:r w:rsidR="004102D9">
        <w:t xml:space="preserve"> and </w:t>
      </w:r>
      <w:r w:rsidR="006748F2">
        <w:t>another</w:t>
      </w:r>
      <w:r w:rsidR="007012B3">
        <w:t xml:space="preserve"> for </w:t>
      </w:r>
      <w:r w:rsidR="009772AF">
        <w:t xml:space="preserve">applications from new potential grantees. </w:t>
      </w:r>
    </w:p>
    <w:p w:rsidR="0096091B" w:rsidP="007012B3" w:rsidRDefault="009772AF" w14:paraId="653B0622" w14:textId="0367C8EE">
      <w:r>
        <w:lastRenderedPageBreak/>
        <w:tab/>
      </w:r>
      <w:r w:rsidRPr="004B35B0" w:rsidR="004B35B0">
        <w:t xml:space="preserve">Competitive Preference Priority </w:t>
      </w:r>
      <w:r w:rsidR="00916769">
        <w:t xml:space="preserve">1, </w:t>
      </w:r>
      <w:r w:rsidRPr="00916769" w:rsidR="00916769">
        <w:t>Spurring Investment in Qualified Opportunity Zones</w:t>
      </w:r>
      <w:r w:rsidR="00916769">
        <w:t>,</w:t>
      </w:r>
      <w:r w:rsidRPr="004B35B0" w:rsidR="004B35B0">
        <w:t xml:space="preserve"> is aligned with the Department’s mission to promote equity and excellence in education by giving competitive preference to projects providing services to educators serving students and schools located in distressed communities, known as Qualified Opportunity Zones (QOZs).  Public law (P.L.) 115-97</w:t>
      </w:r>
      <w:r w:rsidR="00B7509E">
        <w:t>, colloquially known as the Tax Cuts and Jobs Act,</w:t>
      </w:r>
      <w:r w:rsidRPr="004B35B0" w:rsidR="004B35B0">
        <w:t xml:space="preserve"> authorized the designation of QOZs to promote economic development and job creation in distressed communities through preferential tax treatment for investors.  A list of QOZs is available at www.cdfifund.gov/Pages/Opportunity-Zones.aspx; applicants may also determine whether a particular area overlaps with a QOZ using the National Center of Education Statistics’ map located at </w:t>
      </w:r>
      <w:hyperlink w:history="1" r:id="rId15">
        <w:r w:rsidRPr="001B1FB1" w:rsidR="00B4775B">
          <w:rPr>
            <w:rStyle w:val="Hyperlink"/>
          </w:rPr>
          <w:t>https://nces.ed.gov/programs/maped/LocaleLookup/</w:t>
        </w:r>
      </w:hyperlink>
      <w:r w:rsidRPr="004B35B0" w:rsidR="004B35B0">
        <w:t>.</w:t>
      </w:r>
    </w:p>
    <w:p w:rsidRPr="0096091B" w:rsidR="00B4775B" w:rsidP="007012B3" w:rsidRDefault="00B4775B" w14:paraId="73CC6FB3" w14:textId="59D3C44F">
      <w:r>
        <w:tab/>
        <w:t>Finally, i</w:t>
      </w:r>
      <w:r w:rsidRPr="00B4775B">
        <w:t xml:space="preserve">n seeking an array of </w:t>
      </w:r>
      <w:r w:rsidR="008A397E">
        <w:t xml:space="preserve">potentially </w:t>
      </w:r>
      <w:r w:rsidR="00B8793D">
        <w:t xml:space="preserve">new </w:t>
      </w:r>
      <w:r w:rsidRPr="00B4775B">
        <w:t xml:space="preserve">ideas and perspectives, </w:t>
      </w:r>
      <w:r w:rsidR="00FD1600">
        <w:t>Competitive Preference Priority 2</w:t>
      </w:r>
      <w:r w:rsidRPr="00B4775B">
        <w:t xml:space="preserve"> encourages </w:t>
      </w:r>
      <w:r>
        <w:t>eligible partnerships</w:t>
      </w:r>
      <w:r w:rsidRPr="00B4775B">
        <w:t xml:space="preserve"> that have not previously received grants under </w:t>
      </w:r>
      <w:r w:rsidR="00895B66">
        <w:t>the TQP</w:t>
      </w:r>
      <w:r w:rsidRPr="00B4775B" w:rsidR="00895B66">
        <w:t xml:space="preserve"> </w:t>
      </w:r>
      <w:r w:rsidRPr="00B4775B">
        <w:t>program to apply.</w:t>
      </w:r>
    </w:p>
    <w:p w:rsidRPr="009614F9" w:rsidR="00C40FCE" w:rsidP="003962FA" w:rsidRDefault="0059607C" w14:paraId="6FC36781" w14:textId="72542648">
      <w:pPr>
        <w:rPr>
          <w:rFonts w:cs="Courier New"/>
        </w:rPr>
      </w:pPr>
      <w:r w:rsidRPr="009614F9">
        <w:rPr>
          <w:rFonts w:cs="Courier New"/>
          <w:u w:val="single"/>
        </w:rPr>
        <w:t>Priorities</w:t>
      </w:r>
      <w:r w:rsidRPr="009614F9" w:rsidR="00DF6CBD">
        <w:rPr>
          <w:rFonts w:cs="Courier New"/>
        </w:rPr>
        <w:t xml:space="preserve">:  </w:t>
      </w:r>
      <w:r w:rsidRPr="009614F9" w:rsidR="00DF6CBD">
        <w:rPr>
          <w:rFonts w:eastAsia="Arial Unicode MS" w:cs="Courier New"/>
          <w:szCs w:val="20"/>
        </w:rPr>
        <w:t xml:space="preserve">This notice contains </w:t>
      </w:r>
      <w:r w:rsidR="008206C6">
        <w:rPr>
          <w:rFonts w:eastAsia="Arial Unicode MS" w:cs="Courier New"/>
          <w:szCs w:val="20"/>
        </w:rPr>
        <w:t>one</w:t>
      </w:r>
      <w:r w:rsidRPr="009614F9" w:rsidR="00BE2BA7">
        <w:rPr>
          <w:rFonts w:eastAsia="Arial Unicode MS" w:cs="Courier New"/>
          <w:szCs w:val="20"/>
        </w:rPr>
        <w:t xml:space="preserve"> </w:t>
      </w:r>
      <w:r w:rsidRPr="009614F9" w:rsidR="00DF6CBD">
        <w:rPr>
          <w:rFonts w:eastAsia="Arial Unicode MS" w:cs="Courier New"/>
          <w:szCs w:val="20"/>
        </w:rPr>
        <w:t>absolute priorit</w:t>
      </w:r>
      <w:r w:rsidR="008206C6">
        <w:rPr>
          <w:rFonts w:eastAsia="Arial Unicode MS" w:cs="Courier New"/>
          <w:szCs w:val="20"/>
        </w:rPr>
        <w:t>y</w:t>
      </w:r>
      <w:r w:rsidR="00476553">
        <w:rPr>
          <w:rFonts w:eastAsia="Arial Unicode MS" w:cs="Courier New"/>
          <w:szCs w:val="20"/>
        </w:rPr>
        <w:t xml:space="preserve"> </w:t>
      </w:r>
      <w:r w:rsidR="009905BF">
        <w:rPr>
          <w:rFonts w:eastAsia="Arial Unicode MS" w:cs="Courier New"/>
          <w:szCs w:val="20"/>
        </w:rPr>
        <w:t>and t</w:t>
      </w:r>
      <w:r w:rsidR="00041E1F">
        <w:rPr>
          <w:rFonts w:eastAsia="Arial Unicode MS" w:cs="Courier New"/>
          <w:szCs w:val="20"/>
        </w:rPr>
        <w:t>wo</w:t>
      </w:r>
      <w:r w:rsidR="00754580">
        <w:rPr>
          <w:rFonts w:eastAsia="Arial Unicode MS" w:cs="Courier New"/>
          <w:szCs w:val="20"/>
        </w:rPr>
        <w:t xml:space="preserve"> competitive preference priorities</w:t>
      </w:r>
      <w:r w:rsidR="00D5656F">
        <w:rPr>
          <w:rFonts w:eastAsia="Arial Unicode MS" w:cs="Courier New"/>
          <w:szCs w:val="20"/>
        </w:rPr>
        <w:t>.</w:t>
      </w:r>
      <w:r w:rsidRPr="009614F9" w:rsidR="00DF6CBD">
        <w:rPr>
          <w:rFonts w:eastAsia="Arial Unicode MS" w:cs="Courier New"/>
          <w:szCs w:val="20"/>
        </w:rPr>
        <w:t xml:space="preserve"> </w:t>
      </w:r>
      <w:r w:rsidRPr="009614F9" w:rsidR="002A6BF1">
        <w:rPr>
          <w:rFonts w:eastAsia="Arial Unicode MS" w:cs="Courier New"/>
          <w:szCs w:val="20"/>
        </w:rPr>
        <w:t xml:space="preserve"> </w:t>
      </w:r>
      <w:r w:rsidRPr="009614F9" w:rsidR="00DF6CBD">
        <w:rPr>
          <w:rFonts w:cs="Courier New"/>
        </w:rPr>
        <w:t>In accordance with 34 CFR 75.105(b)(2)(iv),</w:t>
      </w:r>
      <w:r w:rsidRPr="009614F9" w:rsidR="00165500">
        <w:rPr>
          <w:rFonts w:cs="Courier New"/>
        </w:rPr>
        <w:t xml:space="preserve"> </w:t>
      </w:r>
      <w:r w:rsidR="008206C6">
        <w:rPr>
          <w:rFonts w:cs="Courier New"/>
        </w:rPr>
        <w:t xml:space="preserve">the </w:t>
      </w:r>
      <w:r w:rsidR="00FE25ED">
        <w:rPr>
          <w:rFonts w:cs="Courier New"/>
        </w:rPr>
        <w:t>a</w:t>
      </w:r>
      <w:r w:rsidRPr="009614F9" w:rsidR="00FE25ED">
        <w:rPr>
          <w:rFonts w:cs="Courier New"/>
        </w:rPr>
        <w:t xml:space="preserve">bsolute </w:t>
      </w:r>
      <w:r w:rsidR="00FE25ED">
        <w:rPr>
          <w:rFonts w:cs="Courier New"/>
        </w:rPr>
        <w:t>p</w:t>
      </w:r>
      <w:r w:rsidRPr="009614F9" w:rsidR="00DA4B0A">
        <w:rPr>
          <w:rFonts w:cs="Courier New"/>
        </w:rPr>
        <w:t>riority</w:t>
      </w:r>
      <w:r w:rsidRPr="009614F9" w:rsidR="00A50C4C">
        <w:rPr>
          <w:rFonts w:cs="Courier New"/>
        </w:rPr>
        <w:t xml:space="preserve"> </w:t>
      </w:r>
      <w:r w:rsidRPr="009614F9" w:rsidR="00DF6CBD">
        <w:rPr>
          <w:rFonts w:cs="Courier New"/>
        </w:rPr>
        <w:t xml:space="preserve">is from </w:t>
      </w:r>
      <w:r w:rsidRPr="009614F9" w:rsidR="003B3D3E">
        <w:rPr>
          <w:rFonts w:cs="Courier New"/>
        </w:rPr>
        <w:lastRenderedPageBreak/>
        <w:t>section 202(e)</w:t>
      </w:r>
      <w:r w:rsidR="003B3D3E">
        <w:rPr>
          <w:rFonts w:cs="Courier New"/>
        </w:rPr>
        <w:t xml:space="preserve"> of </w:t>
      </w:r>
      <w:r w:rsidRPr="009614F9" w:rsidR="00FE25ED">
        <w:rPr>
          <w:rFonts w:cs="Courier New"/>
        </w:rPr>
        <w:t xml:space="preserve">the </w:t>
      </w:r>
      <w:r w:rsidR="00A70071">
        <w:rPr>
          <w:rFonts w:cs="Courier New"/>
        </w:rPr>
        <w:t>HEA</w:t>
      </w:r>
      <w:r w:rsidR="00C159FF">
        <w:rPr>
          <w:rFonts w:cs="Courier New"/>
        </w:rPr>
        <w:t>.</w:t>
      </w:r>
      <w:r w:rsidRPr="009614F9" w:rsidR="00DF6CBD">
        <w:rPr>
          <w:rFonts w:cs="Courier New"/>
        </w:rPr>
        <w:t xml:space="preserve"> </w:t>
      </w:r>
      <w:r w:rsidRPr="009614F9" w:rsidR="00D97B0B">
        <w:rPr>
          <w:rFonts w:cs="Courier New"/>
        </w:rPr>
        <w:t xml:space="preserve"> </w:t>
      </w:r>
      <w:r w:rsidRPr="009355EF" w:rsidR="00F764D1">
        <w:rPr>
          <w:rFonts w:cs="Courier New"/>
        </w:rPr>
        <w:t xml:space="preserve">Competitive Preference Priority </w:t>
      </w:r>
      <w:r w:rsidR="00041E1F">
        <w:rPr>
          <w:rFonts w:cs="Courier New"/>
        </w:rPr>
        <w:t>1</w:t>
      </w:r>
      <w:r w:rsidRPr="009355EF" w:rsidR="00F764D1">
        <w:rPr>
          <w:rFonts w:cs="Courier New"/>
        </w:rPr>
        <w:t xml:space="preserve"> is from </w:t>
      </w:r>
      <w:r w:rsidRPr="00516B67" w:rsidR="00516B67">
        <w:rPr>
          <w:rFonts w:cs="Courier New"/>
        </w:rPr>
        <w:t xml:space="preserve">the </w:t>
      </w:r>
      <w:r w:rsidR="009F6C4E">
        <w:rPr>
          <w:rFonts w:cs="Courier New"/>
        </w:rPr>
        <w:t>notice of final priority</w:t>
      </w:r>
      <w:r w:rsidRPr="00A4113E" w:rsidR="00A4113E">
        <w:rPr>
          <w:rFonts w:cs="Courier New"/>
        </w:rPr>
        <w:t xml:space="preserve"> published in the </w:t>
      </w:r>
      <w:r w:rsidRPr="00DB0CB9" w:rsidR="00A4113E">
        <w:rPr>
          <w:rFonts w:cs="Courier New"/>
          <w:i/>
        </w:rPr>
        <w:t>Federal Register</w:t>
      </w:r>
      <w:r w:rsidRPr="00A4113E" w:rsidR="00A4113E">
        <w:rPr>
          <w:rFonts w:cs="Courier New"/>
        </w:rPr>
        <w:t xml:space="preserve"> on November 27, 2019 (84 FR 65300)</w:t>
      </w:r>
      <w:r w:rsidR="009F6C4E">
        <w:rPr>
          <w:rFonts w:cs="Courier New"/>
        </w:rPr>
        <w:t xml:space="preserve"> (Opportunity Zones NFP)</w:t>
      </w:r>
      <w:r w:rsidRPr="00A4113E" w:rsidR="00A4113E">
        <w:rPr>
          <w:rFonts w:cs="Courier New"/>
        </w:rPr>
        <w:t xml:space="preserve">. </w:t>
      </w:r>
      <w:r w:rsidR="00F86980">
        <w:rPr>
          <w:rFonts w:cs="Courier New"/>
        </w:rPr>
        <w:t xml:space="preserve"> </w:t>
      </w:r>
      <w:r w:rsidRPr="00C72DEF" w:rsidR="00516B67">
        <w:rPr>
          <w:rFonts w:cs="Courier New"/>
        </w:rPr>
        <w:t xml:space="preserve">Competitive Preference Priority </w:t>
      </w:r>
      <w:r w:rsidRPr="00C72DEF" w:rsidR="00041E1F">
        <w:rPr>
          <w:rFonts w:cs="Courier New"/>
        </w:rPr>
        <w:t>2</w:t>
      </w:r>
      <w:r w:rsidRPr="00C72DEF" w:rsidR="00516B67">
        <w:rPr>
          <w:rFonts w:cs="Courier New"/>
        </w:rPr>
        <w:t xml:space="preserve"> is from </w:t>
      </w:r>
      <w:r w:rsidR="009F6C4E">
        <w:rPr>
          <w:rFonts w:cs="Courier New"/>
        </w:rPr>
        <w:t xml:space="preserve">the </w:t>
      </w:r>
      <w:r w:rsidR="00D7148A">
        <w:rPr>
          <w:rFonts w:cs="Courier New"/>
        </w:rPr>
        <w:t xml:space="preserve">notice of final priorities </w:t>
      </w:r>
      <w:r w:rsidR="00006DD3">
        <w:rPr>
          <w:rFonts w:cs="Courier New"/>
        </w:rPr>
        <w:t xml:space="preserve">published in the </w:t>
      </w:r>
      <w:r w:rsidR="00006DD3">
        <w:rPr>
          <w:rFonts w:cs="Courier New"/>
          <w:i/>
          <w:iCs/>
        </w:rPr>
        <w:t>Federal Register</w:t>
      </w:r>
      <w:r w:rsidR="00006DD3">
        <w:rPr>
          <w:rFonts w:cs="Courier New"/>
        </w:rPr>
        <w:t xml:space="preserve"> on </w:t>
      </w:r>
      <w:r w:rsidRPr="002C176D" w:rsidR="00FD1600">
        <w:rPr>
          <w:rFonts w:cs="Courier New"/>
        </w:rPr>
        <w:t>March 9, 2020</w:t>
      </w:r>
      <w:r w:rsidRPr="002C176D" w:rsidR="00006DD3">
        <w:rPr>
          <w:rFonts w:cs="Courier New"/>
        </w:rPr>
        <w:t xml:space="preserve"> (</w:t>
      </w:r>
      <w:r w:rsidRPr="002C176D" w:rsidR="003C3820">
        <w:rPr>
          <w:rFonts w:cs="Courier New"/>
        </w:rPr>
        <w:t>85 FR 13640</w:t>
      </w:r>
      <w:r w:rsidRPr="002C176D" w:rsidR="00006DD3">
        <w:rPr>
          <w:rFonts w:cs="Courier New"/>
        </w:rPr>
        <w:t>)</w:t>
      </w:r>
      <w:r w:rsidR="00006DD3">
        <w:rPr>
          <w:rFonts w:cs="Courier New"/>
        </w:rPr>
        <w:t xml:space="preserve"> (</w:t>
      </w:r>
      <w:r w:rsidR="009F6C4E">
        <w:rPr>
          <w:rFonts w:cs="Courier New"/>
        </w:rPr>
        <w:t>Administrative Priorities</w:t>
      </w:r>
      <w:r w:rsidR="00006DD3">
        <w:rPr>
          <w:rFonts w:cs="Courier New"/>
        </w:rPr>
        <w:t>)</w:t>
      </w:r>
      <w:r w:rsidRPr="00C72DEF" w:rsidR="00F764D1">
        <w:rPr>
          <w:rFonts w:cs="Courier New"/>
        </w:rPr>
        <w:t>.</w:t>
      </w:r>
      <w:r w:rsidR="00D5656F">
        <w:rPr>
          <w:rFonts w:cs="Courier New"/>
        </w:rPr>
        <w:t xml:space="preserve"> </w:t>
      </w:r>
      <w:r w:rsidR="00740341">
        <w:rPr>
          <w:rFonts w:cs="Courier New"/>
        </w:rPr>
        <w:t xml:space="preserve"> </w:t>
      </w:r>
      <w:r w:rsidDel="001E1EE7" w:rsidR="001E1EE7">
        <w:rPr>
          <w:rFonts w:cs="Courier New"/>
        </w:rPr>
        <w:t xml:space="preserve"> </w:t>
      </w:r>
    </w:p>
    <w:p w:rsidRPr="009614F9" w:rsidR="009F73BD" w:rsidP="00C057B9" w:rsidRDefault="00135311" w14:paraId="3666B7C0" w14:textId="0CC019F6">
      <w:pPr>
        <w:widowControl w:val="0"/>
        <w:autoSpaceDE w:val="0"/>
        <w:autoSpaceDN w:val="0"/>
        <w:adjustRightInd w:val="0"/>
        <w:rPr>
          <w:rFonts w:cs="Courier New"/>
        </w:rPr>
      </w:pPr>
      <w:r w:rsidRPr="009614F9">
        <w:rPr>
          <w:rFonts w:cs="Courier New"/>
          <w:u w:val="single"/>
        </w:rPr>
        <w:t>Absolute Priorit</w:t>
      </w:r>
      <w:r w:rsidR="008206C6">
        <w:rPr>
          <w:rFonts w:cs="Courier New"/>
          <w:u w:val="single"/>
        </w:rPr>
        <w:t>y</w:t>
      </w:r>
      <w:r w:rsidR="0003248C">
        <w:rPr>
          <w:rFonts w:cs="Courier New"/>
        </w:rPr>
        <w:t>:  For FY 20</w:t>
      </w:r>
      <w:r w:rsidR="004D4957">
        <w:rPr>
          <w:rFonts w:cs="Courier New"/>
        </w:rPr>
        <w:t>20</w:t>
      </w:r>
      <w:r w:rsidRPr="009614F9">
        <w:rPr>
          <w:rFonts w:cs="Courier New"/>
        </w:rPr>
        <w:t xml:space="preserve"> and any subsequent year in which we make awards from the list of unfunded applications from this competition, th</w:t>
      </w:r>
      <w:r w:rsidR="008206C6">
        <w:rPr>
          <w:rFonts w:cs="Courier New"/>
        </w:rPr>
        <w:t>is</w:t>
      </w:r>
      <w:r w:rsidRPr="009614F9">
        <w:rPr>
          <w:rFonts w:cs="Courier New"/>
        </w:rPr>
        <w:t xml:space="preserve"> priorit</w:t>
      </w:r>
      <w:r w:rsidR="008206C6">
        <w:rPr>
          <w:rFonts w:cs="Courier New"/>
        </w:rPr>
        <w:t>y is an</w:t>
      </w:r>
      <w:r w:rsidRPr="009614F9">
        <w:rPr>
          <w:rFonts w:cs="Courier New"/>
        </w:rPr>
        <w:t xml:space="preserve"> absolute priorit</w:t>
      </w:r>
      <w:r w:rsidR="008206C6">
        <w:rPr>
          <w:rFonts w:cs="Courier New"/>
        </w:rPr>
        <w:t>y</w:t>
      </w:r>
      <w:r w:rsidRPr="009614F9">
        <w:rPr>
          <w:rFonts w:cs="Courier New"/>
        </w:rPr>
        <w:t xml:space="preserve">.  </w:t>
      </w:r>
      <w:r w:rsidRPr="009614F9" w:rsidR="009F73BD">
        <w:rPr>
          <w:color w:val="000000" w:themeColor="text1"/>
        </w:rPr>
        <w:t>Under 34 CFR 75.105(c)(3)</w:t>
      </w:r>
      <w:r w:rsidR="00006DD3">
        <w:rPr>
          <w:color w:val="000000" w:themeColor="text1"/>
        </w:rPr>
        <w:t>,</w:t>
      </w:r>
      <w:r w:rsidRPr="009614F9" w:rsidR="009F73BD">
        <w:rPr>
          <w:color w:val="000000" w:themeColor="text1"/>
        </w:rPr>
        <w:t xml:space="preserve"> we consider only applications that meet </w:t>
      </w:r>
      <w:r w:rsidR="008206C6">
        <w:rPr>
          <w:color w:val="000000" w:themeColor="text1"/>
        </w:rPr>
        <w:t xml:space="preserve">this </w:t>
      </w:r>
      <w:r w:rsidR="007E13C2">
        <w:rPr>
          <w:color w:val="000000" w:themeColor="text1"/>
        </w:rPr>
        <w:t>priorit</w:t>
      </w:r>
      <w:r w:rsidR="008206C6">
        <w:rPr>
          <w:color w:val="000000" w:themeColor="text1"/>
        </w:rPr>
        <w:t>y</w:t>
      </w:r>
      <w:r w:rsidRPr="009614F9" w:rsidR="009F73BD">
        <w:rPr>
          <w:color w:val="000000" w:themeColor="text1"/>
        </w:rPr>
        <w:t xml:space="preserve">.  </w:t>
      </w:r>
    </w:p>
    <w:p w:rsidRPr="009614F9" w:rsidR="001C2FEA" w:rsidP="00EE2236" w:rsidRDefault="001C2FEA" w14:paraId="3974FD5C" w14:textId="7AA4E98F">
      <w:pPr>
        <w:widowControl w:val="0"/>
        <w:autoSpaceDE w:val="0"/>
        <w:autoSpaceDN w:val="0"/>
        <w:adjustRightInd w:val="0"/>
        <w:rPr>
          <w:rFonts w:cs="Courier New"/>
        </w:rPr>
      </w:pPr>
      <w:r w:rsidRPr="009614F9">
        <w:rPr>
          <w:rFonts w:cs="Courier New"/>
        </w:rPr>
        <w:tab/>
        <w:t>Th</w:t>
      </w:r>
      <w:r w:rsidR="008206C6">
        <w:rPr>
          <w:rFonts w:cs="Courier New"/>
        </w:rPr>
        <w:t>is</w:t>
      </w:r>
      <w:r w:rsidRPr="009614F9">
        <w:rPr>
          <w:rFonts w:cs="Courier New"/>
        </w:rPr>
        <w:t xml:space="preserve"> priorit</w:t>
      </w:r>
      <w:r w:rsidR="008206C6">
        <w:rPr>
          <w:rFonts w:cs="Courier New"/>
        </w:rPr>
        <w:t>y</w:t>
      </w:r>
      <w:r w:rsidRPr="009614F9">
        <w:rPr>
          <w:rFonts w:cs="Courier New"/>
        </w:rPr>
        <w:t xml:space="preserve"> </w:t>
      </w:r>
      <w:r w:rsidR="008206C6">
        <w:rPr>
          <w:rFonts w:cs="Courier New"/>
        </w:rPr>
        <w:t>is</w:t>
      </w:r>
      <w:r w:rsidRPr="009614F9">
        <w:rPr>
          <w:rFonts w:cs="Courier New"/>
        </w:rPr>
        <w:t>:</w:t>
      </w:r>
    </w:p>
    <w:p w:rsidRPr="0074246F" w:rsidR="007A3010" w:rsidP="00BE1352" w:rsidRDefault="00907D91" w14:paraId="58287D6D" w14:textId="3867C61E">
      <w:pPr>
        <w:widowControl w:val="0"/>
        <w:autoSpaceDE w:val="0"/>
        <w:autoSpaceDN w:val="0"/>
        <w:adjustRightInd w:val="0"/>
      </w:pPr>
      <w:r w:rsidRPr="009614F9">
        <w:rPr>
          <w:rFonts w:cs="Courier New"/>
        </w:rPr>
        <w:t xml:space="preserve">     </w:t>
      </w:r>
      <w:r w:rsidRPr="00875346" w:rsidR="00DF6CBD">
        <w:rPr>
          <w:u w:val="single"/>
        </w:rPr>
        <w:t>Partnership Grants for the Establishment of Effective Teaching Residency Programs</w:t>
      </w:r>
      <w:r w:rsidRPr="00875346" w:rsidR="00DF6CBD">
        <w:t>.</w:t>
      </w:r>
    </w:p>
    <w:p w:rsidRPr="009614F9" w:rsidR="009908AA" w:rsidP="00B966B2" w:rsidRDefault="00712E24" w14:paraId="2460919F"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Fonts w:ascii="Courier New" w:hAnsi="Courier New" w:cs="Courier New"/>
          <w:sz w:val="24"/>
        </w:rPr>
      </w:pPr>
      <w:r>
        <w:rPr>
          <w:rFonts w:ascii="Courier New" w:hAnsi="Courier New" w:cs="Courier New"/>
          <w:sz w:val="24"/>
        </w:rPr>
        <w:t xml:space="preserve">I.  </w:t>
      </w:r>
      <w:r w:rsidR="004351AF">
        <w:rPr>
          <w:rFonts w:ascii="Courier New" w:hAnsi="Courier New" w:cs="Courier New"/>
          <w:sz w:val="24"/>
          <w:u w:val="single"/>
        </w:rPr>
        <w:t>In g</w:t>
      </w:r>
      <w:r w:rsidR="00391DE0">
        <w:rPr>
          <w:rFonts w:ascii="Courier New" w:hAnsi="Courier New" w:cs="Courier New"/>
          <w:sz w:val="24"/>
          <w:u w:val="single"/>
        </w:rPr>
        <w:t>eneral</w:t>
      </w:r>
      <w:r w:rsidRPr="00664D50">
        <w:rPr>
          <w:rFonts w:ascii="Courier New" w:hAnsi="Courier New" w:cs="Courier New"/>
          <w:sz w:val="24"/>
        </w:rPr>
        <w:t>.</w:t>
      </w:r>
      <w:r w:rsidRPr="009614F9" w:rsidR="00AA77BD">
        <w:rPr>
          <w:rFonts w:ascii="Courier New" w:hAnsi="Courier New" w:cs="Courier New"/>
          <w:sz w:val="24"/>
        </w:rPr>
        <w:t xml:space="preserve">  </w:t>
      </w:r>
      <w:r w:rsidRPr="009614F9" w:rsidR="00DF6CBD">
        <w:rPr>
          <w:rFonts w:ascii="Courier New" w:hAnsi="Courier New" w:cs="Courier New"/>
          <w:sz w:val="24"/>
        </w:rPr>
        <w:t>Under this priority, an eligible partnership must carry out a</w:t>
      </w:r>
      <w:r w:rsidRPr="009614F9" w:rsidR="009908AA">
        <w:rPr>
          <w:rFonts w:ascii="Courier New" w:hAnsi="Courier New" w:cs="Courier New"/>
          <w:sz w:val="24"/>
        </w:rPr>
        <w:t>n effective</w:t>
      </w:r>
      <w:r w:rsidRPr="009614F9" w:rsidR="00DF6CBD">
        <w:rPr>
          <w:rFonts w:ascii="Courier New" w:hAnsi="Courier New" w:cs="Courier New"/>
          <w:sz w:val="24"/>
        </w:rPr>
        <w:t xml:space="preserve"> teaching residency program </w:t>
      </w:r>
      <w:r w:rsidRPr="009614F9" w:rsidR="009908AA">
        <w:rPr>
          <w:rFonts w:ascii="Courier New" w:hAnsi="Courier New" w:cs="Courier New"/>
          <w:sz w:val="24"/>
        </w:rPr>
        <w:t>that includes all of the following activities:</w:t>
      </w:r>
    </w:p>
    <w:p w:rsidRPr="009614F9" w:rsidR="009908AA" w:rsidP="00B966B2" w:rsidRDefault="009908AA" w14:paraId="27BF3E21" w14:textId="19396AF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Fonts w:ascii="Courier New" w:hAnsi="Courier New" w:cs="Courier New"/>
          <w:sz w:val="24"/>
        </w:rPr>
      </w:pPr>
      <w:r w:rsidRPr="009614F9">
        <w:rPr>
          <w:rFonts w:ascii="Courier New" w:hAnsi="Courier New" w:cs="Courier New"/>
          <w:sz w:val="24"/>
        </w:rPr>
        <w:t xml:space="preserve">(a) </w:t>
      </w:r>
      <w:r w:rsidRPr="009614F9" w:rsidR="00F32279">
        <w:rPr>
          <w:rFonts w:ascii="Courier New" w:hAnsi="Courier New" w:cs="Courier New"/>
          <w:sz w:val="24"/>
        </w:rPr>
        <w:t xml:space="preserve"> </w:t>
      </w:r>
      <w:r w:rsidRPr="009614F9">
        <w:rPr>
          <w:rFonts w:ascii="Courier New" w:hAnsi="Courier New" w:cs="Courier New"/>
          <w:sz w:val="24"/>
        </w:rPr>
        <w:t>Supporting a teach</w:t>
      </w:r>
      <w:r w:rsidRPr="009614F9" w:rsidR="005F0868">
        <w:rPr>
          <w:rFonts w:ascii="Courier New" w:hAnsi="Courier New" w:cs="Courier New"/>
          <w:sz w:val="24"/>
        </w:rPr>
        <w:t>ing</w:t>
      </w:r>
      <w:r w:rsidRPr="009614F9">
        <w:rPr>
          <w:rFonts w:ascii="Courier New" w:hAnsi="Courier New" w:cs="Courier New"/>
          <w:sz w:val="24"/>
        </w:rPr>
        <w:t xml:space="preserve"> residency program described in paragraph </w:t>
      </w:r>
      <w:r w:rsidRPr="009614F9" w:rsidR="00D86A44">
        <w:rPr>
          <w:rFonts w:ascii="Courier New" w:hAnsi="Courier New" w:cs="Courier New"/>
          <w:sz w:val="24"/>
        </w:rPr>
        <w:t>II</w:t>
      </w:r>
      <w:r w:rsidR="00942B5D">
        <w:rPr>
          <w:rFonts w:ascii="Courier New" w:hAnsi="Courier New" w:cs="Courier New"/>
          <w:sz w:val="24"/>
        </w:rPr>
        <w:t xml:space="preserve"> </w:t>
      </w:r>
      <w:r w:rsidRPr="009614F9" w:rsidR="00DF6CBD">
        <w:rPr>
          <w:rFonts w:ascii="Courier New" w:hAnsi="Courier New" w:cs="Courier New"/>
          <w:sz w:val="24"/>
        </w:rPr>
        <w:t xml:space="preserve">for high-need subjects and areas, as determined by the needs of the high-need </w:t>
      </w:r>
      <w:r w:rsidR="002C6DBC">
        <w:rPr>
          <w:rFonts w:ascii="Courier New" w:hAnsi="Courier New" w:cs="Courier New"/>
          <w:sz w:val="24"/>
        </w:rPr>
        <w:t>local educational agency (</w:t>
      </w:r>
      <w:r w:rsidRPr="009614F9" w:rsidR="00DF6CBD">
        <w:rPr>
          <w:rFonts w:ascii="Courier New" w:hAnsi="Courier New" w:cs="Courier New"/>
          <w:sz w:val="24"/>
        </w:rPr>
        <w:t>LEA</w:t>
      </w:r>
      <w:r w:rsidR="002C6DBC">
        <w:rPr>
          <w:rFonts w:ascii="Courier New" w:hAnsi="Courier New" w:cs="Courier New"/>
          <w:sz w:val="24"/>
        </w:rPr>
        <w:t>)</w:t>
      </w:r>
      <w:r w:rsidRPr="009614F9" w:rsidR="00DF6CBD">
        <w:rPr>
          <w:rFonts w:ascii="Courier New" w:hAnsi="Courier New" w:cs="Courier New"/>
          <w:sz w:val="24"/>
        </w:rPr>
        <w:t xml:space="preserve"> in the partnership</w:t>
      </w:r>
      <w:r w:rsidR="00700687">
        <w:rPr>
          <w:rFonts w:ascii="Courier New" w:hAnsi="Courier New" w:cs="Courier New"/>
          <w:sz w:val="24"/>
        </w:rPr>
        <w:t>.</w:t>
      </w:r>
      <w:r w:rsidRPr="009614F9" w:rsidR="00DF6CBD">
        <w:rPr>
          <w:rFonts w:ascii="Courier New" w:hAnsi="Courier New" w:cs="Courier New"/>
          <w:sz w:val="24"/>
        </w:rPr>
        <w:t xml:space="preserve">  </w:t>
      </w:r>
    </w:p>
    <w:p w:rsidRPr="009614F9" w:rsidR="009908AA" w:rsidP="00B966B2" w:rsidRDefault="00DD0417" w14:paraId="6EBF48C2" w14:textId="4AC960E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Fonts w:ascii="Courier New" w:hAnsi="Courier New" w:cs="Courier New"/>
          <w:sz w:val="24"/>
        </w:rPr>
      </w:pPr>
      <w:r w:rsidRPr="009614F9">
        <w:rPr>
          <w:rFonts w:ascii="Courier New" w:hAnsi="Courier New" w:cs="Courier New"/>
          <w:sz w:val="24"/>
        </w:rPr>
        <w:lastRenderedPageBreak/>
        <w:t xml:space="preserve">(b) </w:t>
      </w:r>
      <w:r w:rsidRPr="009614F9" w:rsidR="00F32279">
        <w:rPr>
          <w:rFonts w:ascii="Courier New" w:hAnsi="Courier New" w:cs="Courier New"/>
          <w:sz w:val="24"/>
        </w:rPr>
        <w:t xml:space="preserve"> </w:t>
      </w:r>
      <w:r w:rsidRPr="009614F9">
        <w:rPr>
          <w:rFonts w:ascii="Courier New" w:hAnsi="Courier New" w:cs="Courier New"/>
          <w:sz w:val="24"/>
        </w:rPr>
        <w:t>Plac</w:t>
      </w:r>
      <w:r w:rsidRPr="009614F9" w:rsidR="009908AA">
        <w:rPr>
          <w:rFonts w:ascii="Courier New" w:hAnsi="Courier New" w:cs="Courier New"/>
          <w:sz w:val="24"/>
        </w:rPr>
        <w:t>ing graduates of the teaching residency program in cohorts that facilitate professional collaboration, both among graduates of the teaching residency program and between such graduates and mentor teachers in the receiving school</w:t>
      </w:r>
      <w:r w:rsidR="00700687">
        <w:rPr>
          <w:rFonts w:ascii="Courier New" w:hAnsi="Courier New" w:cs="Courier New"/>
          <w:sz w:val="24"/>
        </w:rPr>
        <w:t>.</w:t>
      </w:r>
    </w:p>
    <w:p w:rsidRPr="009614F9" w:rsidR="00DD0417" w:rsidP="00B966B2" w:rsidRDefault="009908AA" w14:paraId="3B573356"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Fonts w:ascii="Courier New" w:hAnsi="Courier New" w:cs="Courier New"/>
          <w:sz w:val="24"/>
        </w:rPr>
      </w:pPr>
      <w:r w:rsidRPr="009614F9">
        <w:rPr>
          <w:rFonts w:ascii="Courier New" w:hAnsi="Courier New" w:cs="Courier New"/>
          <w:sz w:val="24"/>
        </w:rPr>
        <w:t xml:space="preserve">(c) </w:t>
      </w:r>
      <w:r w:rsidRPr="009614F9" w:rsidR="00F32279">
        <w:rPr>
          <w:rFonts w:ascii="Courier New" w:hAnsi="Courier New" w:cs="Courier New"/>
          <w:sz w:val="24"/>
        </w:rPr>
        <w:t xml:space="preserve"> </w:t>
      </w:r>
      <w:r w:rsidRPr="009614F9">
        <w:rPr>
          <w:rFonts w:ascii="Courier New" w:hAnsi="Courier New" w:cs="Courier New"/>
          <w:sz w:val="24"/>
        </w:rPr>
        <w:t xml:space="preserve">Ensuring </w:t>
      </w:r>
      <w:r w:rsidRPr="009614F9" w:rsidR="00DF6CBD">
        <w:rPr>
          <w:rFonts w:ascii="Courier New" w:hAnsi="Courier New" w:cs="Courier New"/>
          <w:sz w:val="24"/>
        </w:rPr>
        <w:t>that teaching residents who participate in the teaching residency program receive</w:t>
      </w:r>
      <w:r w:rsidRPr="009614F9" w:rsidR="00DD0417">
        <w:rPr>
          <w:rFonts w:ascii="Courier New" w:hAnsi="Courier New" w:cs="Courier New"/>
          <w:sz w:val="24"/>
        </w:rPr>
        <w:t>--</w:t>
      </w:r>
    </w:p>
    <w:p w:rsidRPr="009614F9" w:rsidR="00DD0417" w:rsidP="00B966B2" w:rsidRDefault="00DD0417" w14:paraId="1B5943A2"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Fonts w:ascii="Courier New" w:hAnsi="Courier New" w:cs="Courier New"/>
          <w:sz w:val="24"/>
        </w:rPr>
      </w:pPr>
      <w:r w:rsidRPr="009614F9">
        <w:rPr>
          <w:rFonts w:ascii="Courier New" w:hAnsi="Courier New" w:cs="Courier New"/>
          <w:sz w:val="24"/>
        </w:rPr>
        <w:t>(1)</w:t>
      </w:r>
      <w:r w:rsidRPr="009614F9" w:rsidR="00F32279">
        <w:rPr>
          <w:rFonts w:ascii="Courier New" w:hAnsi="Courier New" w:cs="Courier New"/>
          <w:sz w:val="24"/>
        </w:rPr>
        <w:t xml:space="preserve">  </w:t>
      </w:r>
      <w:r w:rsidRPr="009614F9" w:rsidR="005A2939">
        <w:rPr>
          <w:rFonts w:ascii="Courier New" w:hAnsi="Courier New" w:cs="Courier New"/>
          <w:sz w:val="24"/>
        </w:rPr>
        <w:t>E</w:t>
      </w:r>
      <w:r w:rsidRPr="009614F9">
        <w:rPr>
          <w:rFonts w:ascii="Courier New" w:hAnsi="Courier New" w:cs="Courier New"/>
          <w:sz w:val="24"/>
        </w:rPr>
        <w:t>ffective pre</w:t>
      </w:r>
      <w:r w:rsidRPr="009614F9" w:rsidR="00D86A44">
        <w:rPr>
          <w:rFonts w:ascii="Courier New" w:hAnsi="Courier New" w:cs="Courier New"/>
          <w:sz w:val="24"/>
        </w:rPr>
        <w:t>-</w:t>
      </w:r>
      <w:r w:rsidRPr="009614F9">
        <w:rPr>
          <w:rFonts w:ascii="Courier New" w:hAnsi="Courier New" w:cs="Courier New"/>
          <w:sz w:val="24"/>
        </w:rPr>
        <w:t xml:space="preserve">service </w:t>
      </w:r>
      <w:r w:rsidRPr="009614F9" w:rsidR="00DF6CBD">
        <w:rPr>
          <w:rFonts w:ascii="Courier New" w:hAnsi="Courier New" w:cs="Courier New"/>
          <w:sz w:val="24"/>
        </w:rPr>
        <w:t xml:space="preserve">preparation </w:t>
      </w:r>
      <w:r w:rsidRPr="009614F9">
        <w:rPr>
          <w:rFonts w:ascii="Courier New" w:hAnsi="Courier New" w:cs="Courier New"/>
          <w:sz w:val="24"/>
        </w:rPr>
        <w:t xml:space="preserve">as described in paragraph </w:t>
      </w:r>
      <w:r w:rsidRPr="009614F9" w:rsidR="00D86A44">
        <w:rPr>
          <w:rFonts w:ascii="Courier New" w:hAnsi="Courier New" w:cs="Courier New"/>
          <w:sz w:val="24"/>
        </w:rPr>
        <w:t>II</w:t>
      </w:r>
      <w:r w:rsidRPr="009614F9">
        <w:rPr>
          <w:rFonts w:ascii="Courier New" w:hAnsi="Courier New" w:cs="Courier New"/>
          <w:sz w:val="24"/>
        </w:rPr>
        <w:t>;</w:t>
      </w:r>
    </w:p>
    <w:p w:rsidRPr="009614F9" w:rsidR="00DD0417" w:rsidP="00B966B2" w:rsidRDefault="00DD0417" w14:paraId="4A846C14" w14:textId="5AA312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Fonts w:ascii="Courier New" w:hAnsi="Courier New" w:cs="Courier New"/>
          <w:sz w:val="24"/>
        </w:rPr>
      </w:pPr>
      <w:r w:rsidRPr="009614F9">
        <w:rPr>
          <w:rFonts w:ascii="Courier New" w:hAnsi="Courier New" w:cs="Courier New"/>
          <w:sz w:val="24"/>
        </w:rPr>
        <w:t xml:space="preserve">(2) </w:t>
      </w:r>
      <w:r w:rsidRPr="009614F9" w:rsidR="00F32279">
        <w:rPr>
          <w:rFonts w:ascii="Courier New" w:hAnsi="Courier New" w:cs="Courier New"/>
          <w:sz w:val="24"/>
        </w:rPr>
        <w:t xml:space="preserve"> </w:t>
      </w:r>
      <w:r w:rsidRPr="009614F9">
        <w:rPr>
          <w:rFonts w:ascii="Courier New" w:hAnsi="Courier New" w:cs="Courier New"/>
          <w:sz w:val="24"/>
        </w:rPr>
        <w:t xml:space="preserve">Teacher mentoring; </w:t>
      </w:r>
    </w:p>
    <w:p w:rsidRPr="009614F9" w:rsidR="00DD0417" w:rsidP="001D55C9" w:rsidRDefault="00DD0417" w14:paraId="55330704"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Fonts w:ascii="Courier New" w:hAnsi="Courier New" w:cs="Courier New"/>
          <w:sz w:val="24"/>
        </w:rPr>
      </w:pPr>
      <w:r w:rsidRPr="009614F9">
        <w:rPr>
          <w:rFonts w:ascii="Courier New" w:hAnsi="Courier New" w:cs="Courier New"/>
          <w:sz w:val="24"/>
        </w:rPr>
        <w:t xml:space="preserve">(3) </w:t>
      </w:r>
      <w:r w:rsidRPr="009614F9" w:rsidR="00F32279">
        <w:rPr>
          <w:rFonts w:ascii="Courier New" w:hAnsi="Courier New" w:cs="Courier New"/>
          <w:sz w:val="24"/>
        </w:rPr>
        <w:t xml:space="preserve"> </w:t>
      </w:r>
      <w:r w:rsidRPr="009614F9" w:rsidR="001B57B3">
        <w:rPr>
          <w:rFonts w:ascii="Courier New" w:hAnsi="Courier New" w:cs="Courier New"/>
          <w:sz w:val="24"/>
        </w:rPr>
        <w:t>S</w:t>
      </w:r>
      <w:r w:rsidRPr="009614F9" w:rsidR="00DF6CBD">
        <w:rPr>
          <w:rFonts w:ascii="Courier New" w:hAnsi="Courier New" w:cs="Courier New"/>
          <w:sz w:val="24"/>
        </w:rPr>
        <w:t xml:space="preserve">upport </w:t>
      </w:r>
      <w:r w:rsidRPr="009614F9">
        <w:rPr>
          <w:rFonts w:ascii="Courier New" w:hAnsi="Courier New" w:cs="Courier New"/>
          <w:sz w:val="24"/>
        </w:rPr>
        <w:t>required through the induction program as the teaching residents enter the classroom as new teachers; and</w:t>
      </w:r>
    </w:p>
    <w:p w:rsidR="00AE104E" w:rsidP="004D517E" w:rsidRDefault="00DD0417" w14:paraId="21A116CC"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Fonts w:ascii="Courier New" w:hAnsi="Courier New" w:cs="Courier New"/>
          <w:sz w:val="24"/>
        </w:rPr>
      </w:pPr>
      <w:r w:rsidRPr="009614F9">
        <w:rPr>
          <w:rFonts w:ascii="Courier New" w:hAnsi="Courier New" w:cs="Courier New"/>
          <w:sz w:val="24"/>
        </w:rPr>
        <w:t xml:space="preserve">(4) </w:t>
      </w:r>
      <w:r w:rsidRPr="009614F9" w:rsidR="00F32279">
        <w:rPr>
          <w:rFonts w:ascii="Courier New" w:hAnsi="Courier New" w:cs="Courier New"/>
          <w:sz w:val="24"/>
        </w:rPr>
        <w:t xml:space="preserve"> </w:t>
      </w:r>
      <w:r w:rsidRPr="009614F9" w:rsidR="005A2939">
        <w:rPr>
          <w:rFonts w:ascii="Courier New" w:hAnsi="Courier New" w:cs="Courier New"/>
          <w:sz w:val="24"/>
        </w:rPr>
        <w:t>T</w:t>
      </w:r>
      <w:r w:rsidRPr="009614F9">
        <w:rPr>
          <w:rFonts w:ascii="Courier New" w:hAnsi="Courier New" w:cs="Courier New"/>
          <w:sz w:val="24"/>
        </w:rPr>
        <w:t xml:space="preserve">he preparation </w:t>
      </w:r>
      <w:r w:rsidRPr="009614F9" w:rsidR="00DF6CBD">
        <w:rPr>
          <w:rFonts w:ascii="Courier New" w:hAnsi="Courier New" w:cs="Courier New"/>
          <w:sz w:val="24"/>
        </w:rPr>
        <w:t xml:space="preserve">described </w:t>
      </w:r>
      <w:r w:rsidR="00AE104E">
        <w:rPr>
          <w:rFonts w:ascii="Courier New" w:hAnsi="Courier New" w:cs="Courier New"/>
          <w:sz w:val="24"/>
        </w:rPr>
        <w:t>below:</w:t>
      </w:r>
    </w:p>
    <w:p w:rsidRPr="00AE104E" w:rsidR="00AE104E" w:rsidP="00334334" w:rsidRDefault="00AE104E" w14:paraId="3BF44AA1"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Fonts w:ascii="Courier New" w:hAnsi="Courier New" w:cs="Courier New"/>
          <w:sz w:val="24"/>
        </w:rPr>
      </w:pPr>
      <w:r>
        <w:rPr>
          <w:rFonts w:ascii="Courier New" w:hAnsi="Courier New" w:cs="Courier New"/>
          <w:sz w:val="24"/>
        </w:rPr>
        <w:t>(i</w:t>
      </w:r>
      <w:r w:rsidRPr="00AE104E">
        <w:rPr>
          <w:rFonts w:ascii="Courier New" w:hAnsi="Courier New" w:cs="Courier New"/>
          <w:sz w:val="24"/>
        </w:rPr>
        <w:t>)  Incorporate year-long opportunities for enrichment, including</w:t>
      </w:r>
      <w:r w:rsidR="0022677D">
        <w:rPr>
          <w:rFonts w:ascii="Courier New" w:hAnsi="Courier New" w:cs="Courier New"/>
          <w:sz w:val="24"/>
        </w:rPr>
        <w:t>--</w:t>
      </w:r>
    </w:p>
    <w:p w:rsidRPr="00AE104E" w:rsidR="00AE104E" w:rsidP="00B129B8" w:rsidRDefault="00826740" w14:paraId="25DFD702" w14:textId="15C94C5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Courier New" w:hAnsi="Courier New" w:cs="Courier New"/>
          <w:sz w:val="24"/>
        </w:rPr>
      </w:pPr>
      <w:r>
        <w:rPr>
          <w:rFonts w:ascii="Courier New" w:hAnsi="Courier New" w:cs="Courier New"/>
          <w:sz w:val="24"/>
        </w:rPr>
        <w:tab/>
      </w:r>
      <w:r w:rsidR="00AE104E">
        <w:rPr>
          <w:rFonts w:ascii="Courier New" w:hAnsi="Courier New" w:cs="Courier New"/>
          <w:sz w:val="24"/>
        </w:rPr>
        <w:t>(</w:t>
      </w:r>
      <w:r w:rsidR="002C11B0">
        <w:rPr>
          <w:rFonts w:ascii="Courier New" w:hAnsi="Courier New" w:cs="Courier New"/>
          <w:sz w:val="24"/>
        </w:rPr>
        <w:t>A</w:t>
      </w:r>
      <w:r w:rsidRPr="00AE104E" w:rsidR="00AE104E">
        <w:rPr>
          <w:rFonts w:ascii="Courier New" w:hAnsi="Courier New" w:cs="Courier New"/>
          <w:sz w:val="24"/>
        </w:rPr>
        <w:t xml:space="preserve">) </w:t>
      </w:r>
      <w:r w:rsidR="00D147DE">
        <w:rPr>
          <w:rFonts w:ascii="Courier New" w:hAnsi="Courier New" w:cs="Courier New"/>
          <w:sz w:val="24"/>
        </w:rPr>
        <w:t xml:space="preserve"> C</w:t>
      </w:r>
      <w:r w:rsidRPr="00AE104E" w:rsidR="00AE104E">
        <w:rPr>
          <w:rFonts w:ascii="Courier New" w:hAnsi="Courier New" w:cs="Courier New"/>
          <w:sz w:val="24"/>
        </w:rPr>
        <w:t xml:space="preserve">linical learning in classrooms in high-need schools served by the high-need </w:t>
      </w:r>
      <w:r w:rsidR="002C6DBC">
        <w:rPr>
          <w:rFonts w:ascii="Courier New" w:hAnsi="Courier New" w:cs="Courier New"/>
          <w:sz w:val="24"/>
        </w:rPr>
        <w:t>LEA</w:t>
      </w:r>
      <w:r w:rsidRPr="00AE104E" w:rsidR="00AE104E">
        <w:rPr>
          <w:rFonts w:ascii="Courier New" w:hAnsi="Courier New" w:cs="Courier New"/>
          <w:sz w:val="24"/>
        </w:rPr>
        <w:t xml:space="preserve"> in the eligible partnership, and identified by the eligible partnership; and</w:t>
      </w:r>
    </w:p>
    <w:p w:rsidRPr="00AE104E" w:rsidR="00AE104E" w:rsidP="00B129B8" w:rsidRDefault="00AE104E" w14:paraId="17483D5F" w14:textId="0892E3F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Fonts w:ascii="Courier New" w:hAnsi="Courier New" w:cs="Courier New"/>
          <w:sz w:val="24"/>
        </w:rPr>
      </w:pPr>
      <w:r>
        <w:rPr>
          <w:rFonts w:ascii="Courier New" w:hAnsi="Courier New" w:cs="Courier New"/>
          <w:sz w:val="24"/>
        </w:rPr>
        <w:t>(</w:t>
      </w:r>
      <w:r w:rsidR="002C11B0">
        <w:rPr>
          <w:rFonts w:ascii="Courier New" w:hAnsi="Courier New" w:cs="Courier New"/>
          <w:sz w:val="24"/>
        </w:rPr>
        <w:t>B</w:t>
      </w:r>
      <w:r w:rsidRPr="00AE104E">
        <w:rPr>
          <w:rFonts w:ascii="Courier New" w:hAnsi="Courier New" w:cs="Courier New"/>
          <w:sz w:val="24"/>
        </w:rPr>
        <w:t xml:space="preserve">) </w:t>
      </w:r>
      <w:r w:rsidR="00D147DE">
        <w:rPr>
          <w:rFonts w:ascii="Courier New" w:hAnsi="Courier New" w:cs="Courier New"/>
          <w:sz w:val="24"/>
        </w:rPr>
        <w:t xml:space="preserve"> C</w:t>
      </w:r>
      <w:r w:rsidRPr="00AE104E">
        <w:rPr>
          <w:rFonts w:ascii="Courier New" w:hAnsi="Courier New" w:cs="Courier New"/>
          <w:sz w:val="24"/>
        </w:rPr>
        <w:t xml:space="preserve">losely supervised interaction between prospective teachers and faculty, experienced teachers, principals, other administrators, and school leaders at </w:t>
      </w:r>
      <w:r w:rsidRPr="00AE104E">
        <w:rPr>
          <w:rFonts w:ascii="Courier New" w:hAnsi="Courier New" w:cs="Courier New"/>
          <w:sz w:val="24"/>
        </w:rPr>
        <w:lastRenderedPageBreak/>
        <w:t>early childhood education programs (as applicable), elementary schools, or secondary schools, and providing support for such interaction.</w:t>
      </w:r>
    </w:p>
    <w:p w:rsidRPr="00AE104E" w:rsidR="00AE104E" w:rsidP="005A778B" w:rsidRDefault="005A778B" w14:paraId="49673097" w14:textId="56847815">
      <w:pPr>
        <w:pStyle w:val="HTMLPreformatted"/>
        <w:spacing w:line="480" w:lineRule="auto"/>
        <w:rPr>
          <w:rFonts w:ascii="Courier New" w:hAnsi="Courier New" w:cs="Courier New"/>
          <w:sz w:val="24"/>
        </w:rPr>
      </w:pPr>
      <w:r>
        <w:rPr>
          <w:rFonts w:ascii="Courier New" w:hAnsi="Courier New" w:cs="Courier New"/>
          <w:sz w:val="24"/>
        </w:rPr>
        <w:t xml:space="preserve">     </w:t>
      </w:r>
      <w:r w:rsidR="00AE104E">
        <w:rPr>
          <w:rFonts w:ascii="Courier New" w:hAnsi="Courier New" w:cs="Courier New"/>
          <w:sz w:val="24"/>
        </w:rPr>
        <w:t>(ii</w:t>
      </w:r>
      <w:r w:rsidRPr="00AE104E" w:rsidR="00AE104E">
        <w:rPr>
          <w:rFonts w:ascii="Courier New" w:hAnsi="Courier New" w:cs="Courier New"/>
          <w:sz w:val="24"/>
        </w:rPr>
        <w:t>)  Integrate pedagogy and classroom practice and promote effective teaching skills in academic content areas.</w:t>
      </w:r>
    </w:p>
    <w:p w:rsidRPr="009614F9" w:rsidR="00DF6CBD" w:rsidP="004D517E" w:rsidRDefault="00AE104E" w14:paraId="16BFEAD9"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Fonts w:ascii="Courier New" w:hAnsi="Courier New" w:cs="Courier New"/>
          <w:sz w:val="24"/>
        </w:rPr>
      </w:pPr>
      <w:r>
        <w:rPr>
          <w:rFonts w:ascii="Courier New" w:hAnsi="Courier New" w:cs="Courier New"/>
          <w:sz w:val="24"/>
        </w:rPr>
        <w:t>(iii</w:t>
      </w:r>
      <w:r w:rsidRPr="00AE104E">
        <w:rPr>
          <w:rFonts w:ascii="Courier New" w:hAnsi="Courier New" w:cs="Courier New"/>
          <w:sz w:val="24"/>
        </w:rPr>
        <w:t xml:space="preserve">) </w:t>
      </w:r>
      <w:r w:rsidR="00D147DE">
        <w:rPr>
          <w:rFonts w:ascii="Courier New" w:hAnsi="Courier New" w:cs="Courier New"/>
          <w:sz w:val="24"/>
        </w:rPr>
        <w:t xml:space="preserve"> </w:t>
      </w:r>
      <w:r w:rsidRPr="00AE104E">
        <w:rPr>
          <w:rFonts w:ascii="Courier New" w:hAnsi="Courier New" w:cs="Courier New"/>
          <w:sz w:val="24"/>
        </w:rPr>
        <w:t>Provide high-quality teacher mentoring</w:t>
      </w:r>
      <w:r w:rsidRPr="009614F9" w:rsidR="00D86A44">
        <w:rPr>
          <w:rFonts w:ascii="Courier New" w:hAnsi="Courier New" w:cs="Courier New"/>
          <w:sz w:val="24"/>
        </w:rPr>
        <w:t>.</w:t>
      </w:r>
    </w:p>
    <w:p w:rsidRPr="009614F9" w:rsidR="003D74DF" w:rsidP="000D5A9D" w:rsidRDefault="00D86A44" w14:paraId="5BA14013"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Fonts w:ascii="Courier New" w:hAnsi="Courier New" w:cs="Courier New"/>
          <w:sz w:val="24"/>
        </w:rPr>
      </w:pPr>
      <w:r w:rsidRPr="009614F9">
        <w:rPr>
          <w:rFonts w:ascii="Courier New" w:hAnsi="Courier New" w:cs="Courier New"/>
          <w:sz w:val="24"/>
        </w:rPr>
        <w:t>II.</w:t>
      </w:r>
      <w:r w:rsidRPr="009614F9" w:rsidR="004A5E83">
        <w:rPr>
          <w:rFonts w:ascii="Courier New" w:hAnsi="Courier New" w:cs="Courier New"/>
          <w:sz w:val="24"/>
        </w:rPr>
        <w:t xml:space="preserve">  </w:t>
      </w:r>
      <w:r w:rsidRPr="00753467" w:rsidR="003D74DF">
        <w:rPr>
          <w:rFonts w:ascii="Courier New" w:hAnsi="Courier New"/>
          <w:sz w:val="24"/>
          <w:u w:val="single"/>
        </w:rPr>
        <w:t>Teaching Residency Programs</w:t>
      </w:r>
      <w:r w:rsidRPr="009614F9" w:rsidR="004A5E83">
        <w:rPr>
          <w:rFonts w:ascii="Courier New" w:hAnsi="Courier New" w:cs="Courier New"/>
          <w:sz w:val="24"/>
        </w:rPr>
        <w:t>.</w:t>
      </w:r>
    </w:p>
    <w:p w:rsidRPr="009614F9" w:rsidR="00DF6CBD" w:rsidP="00DF6CBD" w:rsidRDefault="00DF6CBD" w14:paraId="54241069" w14:textId="2525111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Courier New" w:hAnsi="Courier New" w:cs="Courier New"/>
          <w:sz w:val="24"/>
        </w:rPr>
      </w:pPr>
      <w:r w:rsidRPr="009614F9">
        <w:rPr>
          <w:rFonts w:ascii="Courier New" w:hAnsi="Courier New" w:cs="Courier New"/>
          <w:sz w:val="24"/>
        </w:rPr>
        <w:t xml:space="preserve">     (a)  </w:t>
      </w:r>
      <w:r w:rsidRPr="009614F9">
        <w:rPr>
          <w:rFonts w:ascii="Courier New" w:hAnsi="Courier New" w:cs="Courier New"/>
          <w:sz w:val="24"/>
          <w:u w:val="single"/>
        </w:rPr>
        <w:t>Establishment and design</w:t>
      </w:r>
      <w:r w:rsidRPr="009614F9">
        <w:rPr>
          <w:rFonts w:ascii="Courier New" w:hAnsi="Courier New" w:cs="Courier New"/>
          <w:sz w:val="24"/>
        </w:rPr>
        <w:t xml:space="preserve">.  </w:t>
      </w:r>
      <w:r w:rsidRPr="009614F9" w:rsidR="00DD0417">
        <w:rPr>
          <w:rFonts w:ascii="Courier New" w:hAnsi="Courier New" w:cs="Courier New"/>
          <w:sz w:val="24"/>
        </w:rPr>
        <w:t xml:space="preserve">A </w:t>
      </w:r>
      <w:r w:rsidRPr="009614F9">
        <w:rPr>
          <w:rFonts w:ascii="Courier New" w:hAnsi="Courier New" w:cs="Courier New"/>
          <w:sz w:val="24"/>
        </w:rPr>
        <w:t xml:space="preserve">teaching residency program </w:t>
      </w:r>
      <w:r w:rsidRPr="009614F9" w:rsidR="005919B2">
        <w:rPr>
          <w:rFonts w:ascii="Courier New" w:hAnsi="Courier New" w:cs="Courier New"/>
          <w:sz w:val="24"/>
        </w:rPr>
        <w:t xml:space="preserve">under this priority </w:t>
      </w:r>
      <w:r w:rsidRPr="009614F9" w:rsidR="00C935C8">
        <w:rPr>
          <w:rFonts w:ascii="Courier New" w:hAnsi="Courier New" w:cs="Courier New"/>
          <w:sz w:val="24"/>
        </w:rPr>
        <w:t xml:space="preserve">is </w:t>
      </w:r>
      <w:r w:rsidRPr="009614F9" w:rsidR="005919B2">
        <w:rPr>
          <w:rFonts w:ascii="Courier New" w:hAnsi="Courier New" w:cs="Courier New"/>
          <w:sz w:val="24"/>
        </w:rPr>
        <w:t xml:space="preserve">a program </w:t>
      </w:r>
      <w:r w:rsidRPr="009614F9">
        <w:rPr>
          <w:rFonts w:ascii="Courier New" w:hAnsi="Courier New" w:cs="Courier New"/>
          <w:sz w:val="24"/>
        </w:rPr>
        <w:t>based upon models of successful teaching residencies that serve</w:t>
      </w:r>
      <w:r w:rsidR="00991248">
        <w:rPr>
          <w:rFonts w:ascii="Courier New" w:hAnsi="Courier New" w:cs="Courier New"/>
          <w:sz w:val="24"/>
        </w:rPr>
        <w:t>s</w:t>
      </w:r>
      <w:r w:rsidRPr="009614F9">
        <w:rPr>
          <w:rFonts w:ascii="Courier New" w:hAnsi="Courier New" w:cs="Courier New"/>
          <w:sz w:val="24"/>
        </w:rPr>
        <w:t xml:space="preserve"> as a mechanism to prepare teachers for success in the high-need schools in the eligible partnership, and </w:t>
      </w:r>
      <w:r w:rsidRPr="009614F9" w:rsidR="00C935C8">
        <w:rPr>
          <w:rFonts w:ascii="Courier New" w:hAnsi="Courier New" w:cs="Courier New"/>
          <w:sz w:val="24"/>
        </w:rPr>
        <w:t>must</w:t>
      </w:r>
      <w:r w:rsidRPr="009614F9" w:rsidR="004457CA">
        <w:rPr>
          <w:rFonts w:ascii="Courier New" w:hAnsi="Courier New" w:cs="Courier New"/>
          <w:sz w:val="24"/>
        </w:rPr>
        <w:t xml:space="preserve"> </w:t>
      </w:r>
      <w:r w:rsidRPr="009614F9">
        <w:rPr>
          <w:rFonts w:ascii="Courier New" w:hAnsi="Courier New" w:cs="Courier New"/>
          <w:sz w:val="24"/>
        </w:rPr>
        <w:t>be designed to include the following characteristics of successful programs</w:t>
      </w:r>
      <w:r w:rsidRPr="009614F9" w:rsidR="00B37086">
        <w:rPr>
          <w:rFonts w:ascii="Courier New" w:hAnsi="Courier New" w:cs="Courier New"/>
          <w:sz w:val="24"/>
        </w:rPr>
        <w:t>:</w:t>
      </w:r>
    </w:p>
    <w:p w:rsidRPr="009614F9" w:rsidR="00DF6CBD" w:rsidP="00B966B2" w:rsidRDefault="00DF6CBD" w14:paraId="0696817C" w14:textId="7F09A0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Fonts w:ascii="Courier New" w:hAnsi="Courier New" w:cs="Courier New"/>
          <w:sz w:val="24"/>
        </w:rPr>
      </w:pPr>
      <w:r w:rsidRPr="009614F9">
        <w:rPr>
          <w:rFonts w:ascii="Courier New" w:hAnsi="Courier New" w:cs="Courier New"/>
          <w:sz w:val="24"/>
        </w:rPr>
        <w:t xml:space="preserve">(1)  </w:t>
      </w:r>
      <w:r w:rsidRPr="009614F9" w:rsidR="00D608AB">
        <w:rPr>
          <w:rFonts w:ascii="Courier New" w:hAnsi="Courier New" w:cs="Courier New"/>
          <w:sz w:val="24"/>
        </w:rPr>
        <w:t xml:space="preserve">The </w:t>
      </w:r>
      <w:r w:rsidRPr="009614F9" w:rsidR="00B37086">
        <w:rPr>
          <w:rFonts w:ascii="Courier New" w:hAnsi="Courier New" w:cs="Courier New"/>
          <w:sz w:val="24"/>
        </w:rPr>
        <w:t>i</w:t>
      </w:r>
      <w:r w:rsidRPr="009614F9" w:rsidR="0084170A">
        <w:rPr>
          <w:rFonts w:ascii="Courier New" w:hAnsi="Courier New" w:cs="Courier New"/>
          <w:sz w:val="24"/>
        </w:rPr>
        <w:t>ntegration</w:t>
      </w:r>
      <w:r w:rsidRPr="009614F9">
        <w:rPr>
          <w:rFonts w:ascii="Courier New" w:hAnsi="Courier New" w:cs="Courier New"/>
          <w:sz w:val="24"/>
        </w:rPr>
        <w:t xml:space="preserve"> of pedagogy, classroom practice, and teacher mentoring</w:t>
      </w:r>
      <w:r w:rsidR="00002176">
        <w:rPr>
          <w:rFonts w:ascii="Courier New" w:hAnsi="Courier New" w:cs="Courier New"/>
          <w:sz w:val="24"/>
        </w:rPr>
        <w:t>.</w:t>
      </w:r>
    </w:p>
    <w:p w:rsidRPr="009614F9" w:rsidR="00DF6CBD" w:rsidP="00B966B2" w:rsidRDefault="00DF6CBD" w14:paraId="56F236C1" w14:textId="5EE3D5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Fonts w:ascii="Courier New" w:hAnsi="Courier New" w:cs="Courier New"/>
          <w:sz w:val="24"/>
        </w:rPr>
      </w:pPr>
      <w:r w:rsidRPr="009614F9">
        <w:rPr>
          <w:rFonts w:ascii="Courier New" w:hAnsi="Courier New" w:cs="Courier New"/>
          <w:sz w:val="24"/>
        </w:rPr>
        <w:t>(2)  Engagement of teaching residents in rigorous graduate-level course</w:t>
      </w:r>
      <w:r w:rsidR="00C41DB4">
        <w:rPr>
          <w:rFonts w:ascii="Courier New" w:hAnsi="Courier New" w:cs="Courier New"/>
          <w:sz w:val="24"/>
        </w:rPr>
        <w:t xml:space="preserve"> </w:t>
      </w:r>
      <w:r w:rsidRPr="009614F9">
        <w:rPr>
          <w:rFonts w:ascii="Courier New" w:hAnsi="Courier New" w:cs="Courier New"/>
          <w:sz w:val="24"/>
        </w:rPr>
        <w:t>work leading to a master’s degree while undertaking a guided teaching apprenticeship</w:t>
      </w:r>
      <w:r w:rsidR="00002176">
        <w:rPr>
          <w:rFonts w:ascii="Courier New" w:hAnsi="Courier New" w:cs="Courier New"/>
          <w:sz w:val="24"/>
        </w:rPr>
        <w:t>.</w:t>
      </w:r>
    </w:p>
    <w:p w:rsidRPr="009614F9" w:rsidR="005919B2" w:rsidP="005919B2" w:rsidRDefault="005919B2" w14:paraId="252B799C"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Fonts w:ascii="Courier New" w:hAnsi="Courier New" w:cs="Courier New"/>
          <w:sz w:val="24"/>
        </w:rPr>
      </w:pPr>
      <w:r w:rsidRPr="009614F9">
        <w:rPr>
          <w:rFonts w:ascii="Courier New" w:hAnsi="Courier New" w:cs="Courier New"/>
          <w:sz w:val="24"/>
        </w:rPr>
        <w:t>(</w:t>
      </w:r>
      <w:r w:rsidRPr="009614F9" w:rsidR="00922883">
        <w:rPr>
          <w:rFonts w:ascii="Courier New" w:hAnsi="Courier New" w:cs="Courier New"/>
          <w:sz w:val="24"/>
        </w:rPr>
        <w:t>3</w:t>
      </w:r>
      <w:r w:rsidRPr="009614F9">
        <w:rPr>
          <w:rFonts w:ascii="Courier New" w:hAnsi="Courier New" w:cs="Courier New"/>
          <w:sz w:val="24"/>
        </w:rPr>
        <w:t>)  Experience and learning opportunities alongside a trained and experienced mentor teacher--</w:t>
      </w:r>
    </w:p>
    <w:p w:rsidRPr="009614F9" w:rsidR="005919B2" w:rsidP="005919B2" w:rsidRDefault="005919B2" w14:paraId="0FE513F1" w14:textId="18C2A3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Fonts w:ascii="Courier New" w:hAnsi="Courier New" w:cs="Courier New"/>
          <w:sz w:val="24"/>
        </w:rPr>
      </w:pPr>
      <w:r w:rsidRPr="009614F9">
        <w:rPr>
          <w:rFonts w:ascii="Courier New" w:hAnsi="Courier New" w:cs="Courier New"/>
          <w:sz w:val="24"/>
        </w:rPr>
        <w:lastRenderedPageBreak/>
        <w:t xml:space="preserve">(i)  Whose teaching </w:t>
      </w:r>
      <w:r w:rsidR="002C2735">
        <w:rPr>
          <w:rFonts w:ascii="Courier New" w:hAnsi="Courier New" w:cs="Courier New"/>
          <w:sz w:val="24"/>
        </w:rPr>
        <w:t>must</w:t>
      </w:r>
      <w:r w:rsidRPr="009614F9">
        <w:rPr>
          <w:rFonts w:ascii="Courier New" w:hAnsi="Courier New" w:cs="Courier New"/>
          <w:sz w:val="24"/>
        </w:rPr>
        <w:t xml:space="preserve"> complement the residency program so that classroom clinical practice is tightly aligned with coursework;</w:t>
      </w:r>
    </w:p>
    <w:p w:rsidRPr="009614F9" w:rsidR="005919B2" w:rsidP="00F0687E" w:rsidRDefault="005919B2" w14:paraId="623AB5DA" w14:textId="2CA0329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Fonts w:ascii="Courier New" w:hAnsi="Courier New" w:cs="Courier New"/>
          <w:sz w:val="24"/>
        </w:rPr>
      </w:pPr>
      <w:r w:rsidRPr="009614F9">
        <w:rPr>
          <w:rFonts w:ascii="Courier New" w:hAnsi="Courier New" w:cs="Courier New"/>
          <w:sz w:val="24"/>
        </w:rPr>
        <w:t xml:space="preserve">(ii)  Who </w:t>
      </w:r>
      <w:r w:rsidR="002C2735">
        <w:rPr>
          <w:rFonts w:ascii="Courier New" w:hAnsi="Courier New" w:cs="Courier New"/>
          <w:sz w:val="24"/>
        </w:rPr>
        <w:t>must</w:t>
      </w:r>
      <w:r w:rsidRPr="009614F9">
        <w:rPr>
          <w:rFonts w:ascii="Courier New" w:hAnsi="Courier New" w:cs="Courier New"/>
          <w:sz w:val="24"/>
        </w:rPr>
        <w:t xml:space="preserve"> have extra responsibilities</w:t>
      </w:r>
      <w:r w:rsidRPr="009614F9" w:rsidR="00F32279">
        <w:rPr>
          <w:rFonts w:ascii="Courier New" w:hAnsi="Courier New" w:cs="Courier New"/>
          <w:sz w:val="24"/>
        </w:rPr>
        <w:t xml:space="preserve"> </w:t>
      </w:r>
      <w:r w:rsidRPr="009614F9">
        <w:rPr>
          <w:rFonts w:ascii="Courier New" w:hAnsi="Courier New" w:cs="Courier New"/>
          <w:sz w:val="24"/>
        </w:rPr>
        <w:t>as a teacher leader of the teaching residency program, as a mentor for residents, and as a teacher coach during the induction program for new teachers</w:t>
      </w:r>
      <w:r w:rsidRPr="009614F9" w:rsidR="00575DAF">
        <w:rPr>
          <w:rFonts w:ascii="Courier New" w:hAnsi="Courier New" w:cs="Courier New"/>
          <w:sz w:val="24"/>
        </w:rPr>
        <w:t>;</w:t>
      </w:r>
      <w:r w:rsidRPr="009614F9">
        <w:rPr>
          <w:rFonts w:ascii="Courier New" w:hAnsi="Courier New" w:cs="Courier New"/>
          <w:sz w:val="24"/>
        </w:rPr>
        <w:t xml:space="preserve"> and </w:t>
      </w:r>
      <w:r w:rsidRPr="009614F9" w:rsidR="00575DAF">
        <w:rPr>
          <w:rFonts w:ascii="Courier New" w:hAnsi="Courier New" w:cs="Courier New"/>
          <w:sz w:val="24"/>
        </w:rPr>
        <w:t>f</w:t>
      </w:r>
      <w:r w:rsidRPr="009614F9">
        <w:rPr>
          <w:rFonts w:ascii="Courier New" w:hAnsi="Courier New" w:cs="Courier New"/>
          <w:sz w:val="24"/>
        </w:rPr>
        <w:t>or establishing, within the program, a learning community in which all individuals are expected to continually improve their capacity to advance student learning; and</w:t>
      </w:r>
    </w:p>
    <w:p w:rsidRPr="009614F9" w:rsidR="005919B2" w:rsidP="005919B2" w:rsidRDefault="005919B2" w14:paraId="015F59F8" w14:textId="6361E0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Fonts w:ascii="Courier New" w:hAnsi="Courier New" w:cs="Courier New"/>
          <w:sz w:val="24"/>
        </w:rPr>
      </w:pPr>
      <w:r w:rsidRPr="009614F9">
        <w:rPr>
          <w:rFonts w:ascii="Courier New" w:hAnsi="Courier New" w:cs="Courier New"/>
          <w:sz w:val="24"/>
        </w:rPr>
        <w:t>(iii)  Who may be relieved</w:t>
      </w:r>
      <w:r w:rsidRPr="009614F9" w:rsidR="00DD0417">
        <w:rPr>
          <w:rFonts w:ascii="Courier New" w:hAnsi="Courier New" w:cs="Courier New"/>
          <w:sz w:val="24"/>
        </w:rPr>
        <w:t xml:space="preserve"> </w:t>
      </w:r>
      <w:r w:rsidRPr="009614F9">
        <w:rPr>
          <w:rFonts w:ascii="Courier New" w:hAnsi="Courier New" w:cs="Courier New"/>
          <w:sz w:val="24"/>
        </w:rPr>
        <w:t xml:space="preserve">from teaching duties as a result of </w:t>
      </w:r>
      <w:r w:rsidRPr="009614F9" w:rsidR="00B37086">
        <w:rPr>
          <w:rFonts w:ascii="Courier New" w:hAnsi="Courier New" w:cs="Courier New"/>
          <w:sz w:val="24"/>
        </w:rPr>
        <w:t xml:space="preserve">such </w:t>
      </w:r>
      <w:r w:rsidRPr="009614F9">
        <w:rPr>
          <w:rFonts w:ascii="Courier New" w:hAnsi="Courier New" w:cs="Courier New"/>
          <w:sz w:val="24"/>
        </w:rPr>
        <w:t>additional responsibilities</w:t>
      </w:r>
      <w:r w:rsidR="00002176">
        <w:rPr>
          <w:rFonts w:ascii="Courier New" w:hAnsi="Courier New" w:cs="Courier New"/>
          <w:sz w:val="24"/>
        </w:rPr>
        <w:t>.</w:t>
      </w:r>
      <w:r w:rsidRPr="009614F9">
        <w:rPr>
          <w:rFonts w:ascii="Courier New" w:hAnsi="Courier New" w:cs="Courier New"/>
          <w:sz w:val="24"/>
        </w:rPr>
        <w:t xml:space="preserve"> </w:t>
      </w:r>
    </w:p>
    <w:p w:rsidRPr="009614F9" w:rsidR="005919B2" w:rsidP="005919B2" w:rsidRDefault="005919B2" w14:paraId="420B368A"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Fonts w:ascii="Courier New" w:hAnsi="Courier New" w:cs="Courier New"/>
          <w:sz w:val="24"/>
        </w:rPr>
      </w:pPr>
      <w:r w:rsidRPr="009614F9">
        <w:rPr>
          <w:rFonts w:ascii="Courier New" w:hAnsi="Courier New" w:cs="Courier New"/>
          <w:sz w:val="24"/>
        </w:rPr>
        <w:t>(</w:t>
      </w:r>
      <w:r w:rsidRPr="009614F9" w:rsidR="00AC3C14">
        <w:rPr>
          <w:rFonts w:ascii="Courier New" w:hAnsi="Courier New" w:cs="Courier New"/>
          <w:sz w:val="24"/>
        </w:rPr>
        <w:t>4</w:t>
      </w:r>
      <w:r w:rsidRPr="009614F9">
        <w:rPr>
          <w:rFonts w:ascii="Courier New" w:hAnsi="Courier New" w:cs="Courier New"/>
          <w:sz w:val="24"/>
        </w:rPr>
        <w:t xml:space="preserve">)  The establishment of clear criteria for the selection of mentor teachers based on measures of teacher effectiveness and the appropriate subject area knowledge.  Evaluation of teacher effectiveness </w:t>
      </w:r>
      <w:r w:rsidRPr="009614F9" w:rsidR="00C935C8">
        <w:rPr>
          <w:rFonts w:ascii="Courier New" w:hAnsi="Courier New" w:cs="Courier New"/>
          <w:sz w:val="24"/>
        </w:rPr>
        <w:t xml:space="preserve">must </w:t>
      </w:r>
      <w:r w:rsidRPr="009614F9">
        <w:rPr>
          <w:rFonts w:ascii="Courier New" w:hAnsi="Courier New" w:cs="Courier New"/>
          <w:sz w:val="24"/>
        </w:rPr>
        <w:t>be based on, but not limited to, observations of the following</w:t>
      </w:r>
      <w:r w:rsidRPr="009614F9" w:rsidR="00575DAF">
        <w:rPr>
          <w:rFonts w:ascii="Courier New" w:hAnsi="Courier New" w:cs="Courier New"/>
          <w:sz w:val="24"/>
        </w:rPr>
        <w:t>--</w:t>
      </w:r>
    </w:p>
    <w:p w:rsidRPr="009614F9" w:rsidR="005919B2" w:rsidP="005919B2" w:rsidRDefault="005919B2" w14:paraId="433835DC" w14:textId="3CEF519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Fonts w:ascii="Courier New" w:hAnsi="Courier New" w:cs="Courier New"/>
          <w:sz w:val="24"/>
        </w:rPr>
      </w:pPr>
      <w:r w:rsidRPr="009614F9">
        <w:rPr>
          <w:rFonts w:ascii="Courier New" w:hAnsi="Courier New" w:cs="Courier New"/>
          <w:sz w:val="24"/>
        </w:rPr>
        <w:t>(i)  Planning and preparation, including demonstrated knowledge of content, pedagogy, and assessment, including the use of formative and diagnostic assessments to improve student learning</w:t>
      </w:r>
      <w:r w:rsidR="00002176">
        <w:rPr>
          <w:rFonts w:ascii="Courier New" w:hAnsi="Courier New" w:cs="Courier New"/>
          <w:sz w:val="24"/>
        </w:rPr>
        <w:t>.</w:t>
      </w:r>
    </w:p>
    <w:p w:rsidRPr="009614F9" w:rsidR="005919B2" w:rsidP="005919B2" w:rsidRDefault="005919B2" w14:paraId="5E77032D" w14:textId="4419F0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Fonts w:ascii="Courier New" w:hAnsi="Courier New" w:cs="Courier New"/>
          <w:sz w:val="24"/>
        </w:rPr>
      </w:pPr>
      <w:r w:rsidRPr="009614F9">
        <w:rPr>
          <w:rFonts w:ascii="Courier New" w:hAnsi="Courier New" w:cs="Courier New"/>
          <w:sz w:val="24"/>
        </w:rPr>
        <w:t>(ii)  Appropriate instruction that engages students with different learning styles</w:t>
      </w:r>
      <w:r w:rsidR="00002176">
        <w:rPr>
          <w:rFonts w:ascii="Courier New" w:hAnsi="Courier New" w:cs="Courier New"/>
          <w:sz w:val="24"/>
        </w:rPr>
        <w:t>.</w:t>
      </w:r>
    </w:p>
    <w:p w:rsidRPr="009614F9" w:rsidR="005919B2" w:rsidP="005919B2" w:rsidRDefault="005919B2" w14:paraId="16C1AF6A" w14:textId="323359D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Fonts w:ascii="Courier New" w:hAnsi="Courier New" w:cs="Courier New"/>
          <w:sz w:val="24"/>
        </w:rPr>
      </w:pPr>
      <w:r w:rsidRPr="009614F9">
        <w:rPr>
          <w:rFonts w:ascii="Courier New" w:hAnsi="Courier New" w:cs="Courier New"/>
          <w:sz w:val="24"/>
        </w:rPr>
        <w:lastRenderedPageBreak/>
        <w:t>(iii)  Collaboration with colleagues to improve instruction</w:t>
      </w:r>
      <w:r w:rsidR="00002176">
        <w:rPr>
          <w:rFonts w:ascii="Courier New" w:hAnsi="Courier New" w:cs="Courier New"/>
          <w:sz w:val="24"/>
        </w:rPr>
        <w:t>.</w:t>
      </w:r>
    </w:p>
    <w:p w:rsidRPr="009614F9" w:rsidR="005919B2" w:rsidP="005919B2" w:rsidRDefault="005919B2" w14:paraId="1F7335B9" w14:textId="432D6A6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Fonts w:ascii="Courier New" w:hAnsi="Courier New" w:cs="Courier New"/>
          <w:sz w:val="24"/>
        </w:rPr>
      </w:pPr>
      <w:r w:rsidRPr="009614F9">
        <w:rPr>
          <w:rFonts w:ascii="Courier New" w:hAnsi="Courier New" w:cs="Courier New"/>
          <w:sz w:val="24"/>
        </w:rPr>
        <w:t>(iv)  Analysis of gains in student learning, based on multiple measures that are valid and reliable and that, when feasible, may include valid, reliable, and objective measures of the influence of teachers on the rate of student academic progress</w:t>
      </w:r>
      <w:r w:rsidR="00002176">
        <w:rPr>
          <w:rFonts w:ascii="Courier New" w:hAnsi="Courier New" w:cs="Courier New"/>
          <w:sz w:val="24"/>
        </w:rPr>
        <w:t>.</w:t>
      </w:r>
    </w:p>
    <w:p w:rsidRPr="009614F9" w:rsidR="00156DF1" w:rsidP="005919B2" w:rsidRDefault="005919B2" w14:paraId="21E0C73C" w14:textId="405809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Fonts w:ascii="Courier New" w:hAnsi="Courier New" w:cs="Courier New"/>
          <w:sz w:val="24"/>
        </w:rPr>
      </w:pPr>
      <w:r w:rsidRPr="009614F9">
        <w:rPr>
          <w:rFonts w:ascii="Courier New" w:hAnsi="Courier New" w:cs="Courier New"/>
          <w:sz w:val="24"/>
        </w:rPr>
        <w:t>(v)  In the case of mentor candidates who will be mentoring new or prospective literacy and mathematics coaches or instructors, appropriate skills in the essential components of reading instruction, teacher training in literacy instructional strategies across core subject areas, and teacher training in mathematics instructional strategies, as appropriate</w:t>
      </w:r>
      <w:r w:rsidR="00002176">
        <w:rPr>
          <w:rFonts w:ascii="Courier New" w:hAnsi="Courier New" w:cs="Courier New"/>
          <w:sz w:val="24"/>
        </w:rPr>
        <w:t>.</w:t>
      </w:r>
      <w:r w:rsidRPr="009614F9">
        <w:rPr>
          <w:rFonts w:ascii="Courier New" w:hAnsi="Courier New" w:cs="Courier New"/>
          <w:sz w:val="24"/>
        </w:rPr>
        <w:t xml:space="preserve"> </w:t>
      </w:r>
    </w:p>
    <w:p w:rsidRPr="009614F9" w:rsidR="00DF6CBD" w:rsidP="005919B2" w:rsidRDefault="00DF6CBD" w14:paraId="47481825" w14:textId="0C69899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Fonts w:ascii="Courier New" w:hAnsi="Courier New" w:cs="Courier New"/>
          <w:sz w:val="24"/>
        </w:rPr>
      </w:pPr>
      <w:r w:rsidRPr="009614F9">
        <w:rPr>
          <w:rFonts w:ascii="Courier New" w:hAnsi="Courier New" w:cs="Courier New"/>
          <w:sz w:val="24"/>
        </w:rPr>
        <w:t>(</w:t>
      </w:r>
      <w:r w:rsidRPr="009614F9" w:rsidR="00AC3C14">
        <w:rPr>
          <w:rFonts w:ascii="Courier New" w:hAnsi="Courier New" w:cs="Courier New"/>
          <w:sz w:val="24"/>
        </w:rPr>
        <w:t>5</w:t>
      </w:r>
      <w:r w:rsidRPr="009614F9">
        <w:rPr>
          <w:rFonts w:ascii="Courier New" w:hAnsi="Courier New" w:cs="Courier New"/>
          <w:sz w:val="24"/>
        </w:rPr>
        <w:t>)  Grouping of teaching residents in cohorts to facilitate professional collaboration among such residents</w:t>
      </w:r>
      <w:r w:rsidR="00002176">
        <w:rPr>
          <w:rFonts w:ascii="Courier New" w:hAnsi="Courier New" w:cs="Courier New"/>
          <w:sz w:val="24"/>
        </w:rPr>
        <w:t>.</w:t>
      </w:r>
    </w:p>
    <w:p w:rsidRPr="009614F9" w:rsidR="00DF6CBD" w:rsidP="00B966B2" w:rsidRDefault="00DF6CBD" w14:paraId="33D32AFE"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Fonts w:ascii="Courier New" w:hAnsi="Courier New" w:cs="Courier New"/>
          <w:sz w:val="24"/>
        </w:rPr>
      </w:pPr>
      <w:r w:rsidRPr="009614F9">
        <w:rPr>
          <w:rFonts w:ascii="Courier New" w:hAnsi="Courier New" w:cs="Courier New"/>
          <w:sz w:val="24"/>
        </w:rPr>
        <w:t>(</w:t>
      </w:r>
      <w:r w:rsidRPr="009614F9" w:rsidR="00AC3C14">
        <w:rPr>
          <w:rFonts w:ascii="Courier New" w:hAnsi="Courier New" w:cs="Courier New"/>
          <w:sz w:val="24"/>
        </w:rPr>
        <w:t>6</w:t>
      </w:r>
      <w:r w:rsidRPr="009614F9">
        <w:rPr>
          <w:rFonts w:ascii="Courier New" w:hAnsi="Courier New" w:cs="Courier New"/>
          <w:sz w:val="24"/>
        </w:rPr>
        <w:t>)  The development of admissions goals and priorities--</w:t>
      </w:r>
    </w:p>
    <w:p w:rsidRPr="009614F9" w:rsidR="00DF6CBD" w:rsidP="00B966B2" w:rsidRDefault="00DF6CBD" w14:paraId="47252D29"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Fonts w:ascii="Courier New" w:hAnsi="Courier New" w:cs="Courier New"/>
          <w:sz w:val="24"/>
        </w:rPr>
      </w:pPr>
      <w:r w:rsidRPr="009614F9">
        <w:rPr>
          <w:rFonts w:ascii="Courier New" w:hAnsi="Courier New" w:cs="Courier New"/>
          <w:sz w:val="24"/>
        </w:rPr>
        <w:t xml:space="preserve">(i)  That are aligned with the hiring objectives of the LEA partnering with the program, as well as the instructional initiatives and curriculum of </w:t>
      </w:r>
      <w:r w:rsidRPr="009614F9" w:rsidR="008A26D5">
        <w:rPr>
          <w:rFonts w:ascii="Courier New" w:hAnsi="Courier New" w:cs="Courier New"/>
          <w:sz w:val="24"/>
        </w:rPr>
        <w:t>such agency</w:t>
      </w:r>
      <w:r w:rsidRPr="009614F9">
        <w:rPr>
          <w:rFonts w:ascii="Courier New" w:hAnsi="Courier New" w:cs="Courier New"/>
          <w:sz w:val="24"/>
        </w:rPr>
        <w:t xml:space="preserve">, in exchange for a commitment by </w:t>
      </w:r>
      <w:r w:rsidRPr="009614F9" w:rsidR="008A26D5">
        <w:rPr>
          <w:rFonts w:ascii="Courier New" w:hAnsi="Courier New" w:cs="Courier New"/>
          <w:sz w:val="24"/>
        </w:rPr>
        <w:t xml:space="preserve">such agency </w:t>
      </w:r>
      <w:r w:rsidRPr="009614F9">
        <w:rPr>
          <w:rFonts w:ascii="Courier New" w:hAnsi="Courier New" w:cs="Courier New"/>
          <w:sz w:val="24"/>
        </w:rPr>
        <w:t>to hire qualified graduates from the teaching residency program; and</w:t>
      </w:r>
    </w:p>
    <w:p w:rsidRPr="009614F9" w:rsidR="00DF6CBD" w:rsidP="003848D3" w:rsidRDefault="00DF6CBD" w14:paraId="78426465" w14:textId="78E92BC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Fonts w:ascii="Courier New" w:hAnsi="Courier New" w:cs="Courier New"/>
          <w:sz w:val="24"/>
        </w:rPr>
      </w:pPr>
      <w:r w:rsidRPr="009614F9">
        <w:rPr>
          <w:rFonts w:ascii="Courier New" w:hAnsi="Courier New" w:cs="Courier New"/>
          <w:sz w:val="24"/>
        </w:rPr>
        <w:lastRenderedPageBreak/>
        <w:t xml:space="preserve">(ii)  Which may include consideration of applicants </w:t>
      </w:r>
      <w:r w:rsidR="005E2AC3">
        <w:rPr>
          <w:rFonts w:ascii="Courier New" w:hAnsi="Courier New" w:cs="Courier New"/>
          <w:sz w:val="24"/>
        </w:rPr>
        <w:t xml:space="preserve">who </w:t>
      </w:r>
      <w:r w:rsidRPr="009614F9">
        <w:rPr>
          <w:rFonts w:ascii="Courier New" w:hAnsi="Courier New" w:cs="Courier New"/>
          <w:sz w:val="24"/>
        </w:rPr>
        <w:t>reflect the communities in which they will teach as well as consideration of individuals from underrepresented populations in the teaching profession</w:t>
      </w:r>
      <w:r w:rsidR="00002176">
        <w:rPr>
          <w:rFonts w:ascii="Courier New" w:hAnsi="Courier New" w:cs="Courier New"/>
          <w:sz w:val="24"/>
        </w:rPr>
        <w:t>.</w:t>
      </w:r>
      <w:r w:rsidRPr="009614F9" w:rsidR="0010199F">
        <w:rPr>
          <w:rFonts w:ascii="Courier New" w:hAnsi="Courier New" w:cs="Courier New"/>
          <w:sz w:val="24"/>
        </w:rPr>
        <w:t xml:space="preserve"> </w:t>
      </w:r>
      <w:r w:rsidRPr="009614F9" w:rsidR="003848D3">
        <w:rPr>
          <w:rFonts w:ascii="Courier New" w:hAnsi="Courier New" w:cs="Courier New"/>
          <w:sz w:val="24"/>
        </w:rPr>
        <w:t xml:space="preserve"> </w:t>
      </w:r>
    </w:p>
    <w:p w:rsidRPr="009614F9" w:rsidR="00DF6CBD" w:rsidP="00DF6CBD" w:rsidRDefault="00DF6CBD" w14:paraId="2612631D"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Courier New" w:hAnsi="Courier New" w:cs="Courier New"/>
          <w:sz w:val="24"/>
        </w:rPr>
      </w:pPr>
      <w:r w:rsidRPr="009614F9">
        <w:rPr>
          <w:rFonts w:ascii="Courier New" w:hAnsi="Courier New" w:cs="Courier New"/>
          <w:sz w:val="24"/>
        </w:rPr>
        <w:t xml:space="preserve">     (7)  Support for residents, once the</w:t>
      </w:r>
      <w:r w:rsidRPr="009614F9" w:rsidR="008A26D5">
        <w:rPr>
          <w:rFonts w:ascii="Courier New" w:hAnsi="Courier New" w:cs="Courier New"/>
          <w:sz w:val="24"/>
        </w:rPr>
        <w:t xml:space="preserve"> teaching residents</w:t>
      </w:r>
      <w:r w:rsidRPr="009614F9">
        <w:rPr>
          <w:rFonts w:ascii="Courier New" w:hAnsi="Courier New" w:cs="Courier New"/>
          <w:sz w:val="24"/>
        </w:rPr>
        <w:t xml:space="preserve"> are hired as teachers of record, through an induction program, professional development, and networking opportunities to support the residents through not less than the resident</w:t>
      </w:r>
      <w:r w:rsidRPr="009614F9" w:rsidR="004E16C2">
        <w:rPr>
          <w:rFonts w:ascii="Courier New" w:hAnsi="Courier New" w:cs="Courier New"/>
          <w:sz w:val="24"/>
        </w:rPr>
        <w:t>s’ first two years of teaching.</w:t>
      </w:r>
    </w:p>
    <w:p w:rsidRPr="009614F9" w:rsidR="008A26D5" w:rsidP="008A26D5" w:rsidRDefault="008A26D5" w14:paraId="2A712315"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Fonts w:ascii="Courier New" w:hAnsi="Courier New" w:cs="Courier New"/>
          <w:sz w:val="24"/>
        </w:rPr>
      </w:pPr>
      <w:r w:rsidRPr="009614F9">
        <w:rPr>
          <w:rFonts w:ascii="Courier New" w:hAnsi="Courier New" w:cs="Courier New"/>
          <w:sz w:val="24"/>
        </w:rPr>
        <w:t>(</w:t>
      </w:r>
      <w:r w:rsidRPr="009614F9" w:rsidR="00AC3C14">
        <w:rPr>
          <w:rFonts w:ascii="Courier New" w:hAnsi="Courier New" w:cs="Courier New"/>
          <w:sz w:val="24"/>
        </w:rPr>
        <w:t>b</w:t>
      </w:r>
      <w:r w:rsidRPr="009614F9">
        <w:rPr>
          <w:rFonts w:ascii="Courier New" w:hAnsi="Courier New" w:cs="Courier New"/>
          <w:sz w:val="24"/>
        </w:rPr>
        <w:t xml:space="preserve">)  </w:t>
      </w:r>
      <w:r w:rsidRPr="009614F9">
        <w:rPr>
          <w:rFonts w:ascii="Courier New" w:hAnsi="Courier New" w:cs="Courier New"/>
          <w:sz w:val="24"/>
          <w:u w:val="single"/>
        </w:rPr>
        <w:t>Selection of individuals as teacher residents</w:t>
      </w:r>
      <w:r w:rsidRPr="009614F9">
        <w:rPr>
          <w:rFonts w:ascii="Courier New" w:hAnsi="Courier New" w:cs="Courier New"/>
          <w:sz w:val="24"/>
        </w:rPr>
        <w:t>.</w:t>
      </w:r>
    </w:p>
    <w:p w:rsidRPr="009614F9" w:rsidR="00B37086" w:rsidRDefault="008A26D5" w14:paraId="515BA469" w14:textId="3AA0FFF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Fonts w:ascii="Courier New" w:hAnsi="Courier New" w:cs="Courier New"/>
          <w:sz w:val="24"/>
        </w:rPr>
      </w:pPr>
      <w:r w:rsidRPr="009614F9">
        <w:rPr>
          <w:rFonts w:ascii="Courier New" w:hAnsi="Courier New" w:cs="Courier New"/>
          <w:sz w:val="24"/>
        </w:rPr>
        <w:t xml:space="preserve">(1)  </w:t>
      </w:r>
      <w:r w:rsidRPr="009614F9" w:rsidR="00451603">
        <w:rPr>
          <w:rFonts w:ascii="Courier New" w:hAnsi="Courier New"/>
          <w:sz w:val="24"/>
          <w:u w:val="single"/>
        </w:rPr>
        <w:t xml:space="preserve">Eligible </w:t>
      </w:r>
      <w:r w:rsidR="00BE6890">
        <w:rPr>
          <w:rFonts w:ascii="Courier New" w:hAnsi="Courier New"/>
          <w:sz w:val="24"/>
          <w:u w:val="single"/>
        </w:rPr>
        <w:t>i</w:t>
      </w:r>
      <w:r w:rsidRPr="009614F9" w:rsidR="00451603">
        <w:rPr>
          <w:rFonts w:ascii="Courier New" w:hAnsi="Courier New"/>
          <w:sz w:val="24"/>
          <w:u w:val="single"/>
        </w:rPr>
        <w:t>ndividual</w:t>
      </w:r>
      <w:r w:rsidRPr="009614F9" w:rsidR="00451603">
        <w:rPr>
          <w:rFonts w:ascii="Courier New" w:hAnsi="Courier New" w:cs="Courier New"/>
          <w:sz w:val="24"/>
        </w:rPr>
        <w:t xml:space="preserve">. </w:t>
      </w:r>
      <w:r w:rsidRPr="009614F9" w:rsidR="004A5E83">
        <w:rPr>
          <w:rFonts w:ascii="Courier New" w:hAnsi="Courier New" w:cs="Courier New"/>
          <w:sz w:val="24"/>
        </w:rPr>
        <w:t xml:space="preserve"> </w:t>
      </w:r>
      <w:r w:rsidRPr="009614F9">
        <w:rPr>
          <w:rFonts w:ascii="Courier New" w:hAnsi="Courier New" w:cs="Courier New"/>
          <w:sz w:val="24"/>
        </w:rPr>
        <w:t>In order to be eligible to be a teacher resident in a teaching residency program</w:t>
      </w:r>
      <w:r w:rsidRPr="009614F9" w:rsidR="00B37086">
        <w:rPr>
          <w:rFonts w:ascii="Courier New" w:hAnsi="Courier New" w:cs="Courier New"/>
          <w:sz w:val="24"/>
        </w:rPr>
        <w:t xml:space="preserve"> under this priority</w:t>
      </w:r>
      <w:r w:rsidRPr="009614F9">
        <w:rPr>
          <w:rFonts w:ascii="Courier New" w:hAnsi="Courier New" w:cs="Courier New"/>
          <w:sz w:val="24"/>
        </w:rPr>
        <w:t xml:space="preserve">, an individual </w:t>
      </w:r>
      <w:r w:rsidR="002C2735">
        <w:rPr>
          <w:rFonts w:ascii="Courier New" w:hAnsi="Courier New" w:cs="Courier New"/>
          <w:sz w:val="24"/>
        </w:rPr>
        <w:t>must</w:t>
      </w:r>
      <w:r w:rsidR="0011035C">
        <w:rPr>
          <w:rFonts w:ascii="Courier New" w:hAnsi="Courier New" w:cs="Courier New"/>
          <w:sz w:val="24"/>
        </w:rPr>
        <w:t>--</w:t>
      </w:r>
    </w:p>
    <w:p w:rsidRPr="009614F9" w:rsidR="00B37086" w:rsidRDefault="00B37086" w14:paraId="43BF2A6F"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Fonts w:ascii="Courier New" w:hAnsi="Courier New" w:cs="Courier New"/>
          <w:sz w:val="24"/>
        </w:rPr>
      </w:pPr>
      <w:r w:rsidRPr="009614F9">
        <w:rPr>
          <w:rFonts w:ascii="Courier New" w:hAnsi="Courier New" w:cs="Courier New"/>
          <w:sz w:val="24"/>
        </w:rPr>
        <w:t>(i)</w:t>
      </w:r>
      <w:r w:rsidRPr="009614F9" w:rsidR="00F32279">
        <w:rPr>
          <w:rFonts w:ascii="Courier New" w:hAnsi="Courier New" w:cs="Courier New"/>
          <w:sz w:val="24"/>
        </w:rPr>
        <w:t xml:space="preserve"> </w:t>
      </w:r>
      <w:r w:rsidRPr="009614F9" w:rsidR="004A5E83">
        <w:rPr>
          <w:rFonts w:ascii="Courier New" w:hAnsi="Courier New" w:cs="Courier New"/>
          <w:sz w:val="24"/>
        </w:rPr>
        <w:t xml:space="preserve"> B</w:t>
      </w:r>
      <w:r w:rsidRPr="009614F9" w:rsidR="008A26D5">
        <w:rPr>
          <w:rFonts w:ascii="Courier New" w:hAnsi="Courier New" w:cs="Courier New"/>
          <w:sz w:val="24"/>
        </w:rPr>
        <w:t xml:space="preserve">e a recent graduate of a four-year </w:t>
      </w:r>
      <w:r w:rsidRPr="009614F9" w:rsidR="00572805">
        <w:rPr>
          <w:rFonts w:ascii="Courier New" w:hAnsi="Courier New" w:cs="Courier New"/>
          <w:sz w:val="24"/>
        </w:rPr>
        <w:t>IHE</w:t>
      </w:r>
      <w:r w:rsidRPr="009614F9" w:rsidR="008A26D5">
        <w:rPr>
          <w:rFonts w:ascii="Courier New" w:hAnsi="Courier New" w:cs="Courier New"/>
          <w:sz w:val="24"/>
        </w:rPr>
        <w:t xml:space="preserve"> or a mid-career professional from outside the field of education possessing strong content knowledge or a record of professional accomplishment</w:t>
      </w:r>
      <w:r w:rsidRPr="009614F9">
        <w:rPr>
          <w:rFonts w:ascii="Courier New" w:hAnsi="Courier New" w:cs="Courier New"/>
          <w:sz w:val="24"/>
        </w:rPr>
        <w:t>;</w:t>
      </w:r>
      <w:r w:rsidRPr="009614F9" w:rsidR="00902665">
        <w:rPr>
          <w:rFonts w:ascii="Courier New" w:hAnsi="Courier New" w:cs="Courier New"/>
          <w:sz w:val="24"/>
        </w:rPr>
        <w:t xml:space="preserve"> and </w:t>
      </w:r>
    </w:p>
    <w:p w:rsidRPr="009614F9" w:rsidR="008A26D5" w:rsidRDefault="00B37086" w14:paraId="17CBB972"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Fonts w:ascii="Courier New" w:hAnsi="Courier New" w:cs="Courier New"/>
          <w:sz w:val="24"/>
        </w:rPr>
      </w:pPr>
      <w:r w:rsidRPr="009614F9">
        <w:rPr>
          <w:rFonts w:ascii="Courier New" w:hAnsi="Courier New" w:cs="Courier New"/>
          <w:sz w:val="24"/>
        </w:rPr>
        <w:t xml:space="preserve">(ii) </w:t>
      </w:r>
      <w:r w:rsidRPr="009614F9" w:rsidR="004A5E83">
        <w:rPr>
          <w:rFonts w:ascii="Courier New" w:hAnsi="Courier New" w:cs="Courier New"/>
          <w:sz w:val="24"/>
        </w:rPr>
        <w:t xml:space="preserve"> S</w:t>
      </w:r>
      <w:r w:rsidRPr="009614F9" w:rsidR="00902665">
        <w:rPr>
          <w:rFonts w:ascii="Courier New" w:hAnsi="Courier New" w:cs="Courier New"/>
          <w:sz w:val="24"/>
        </w:rPr>
        <w:t>ubmit an application to the teaching residency program</w:t>
      </w:r>
      <w:r w:rsidRPr="009614F9" w:rsidR="00451603">
        <w:rPr>
          <w:rFonts w:ascii="Courier New" w:hAnsi="Courier New" w:cs="Courier New"/>
          <w:sz w:val="24"/>
        </w:rPr>
        <w:t>.</w:t>
      </w:r>
    </w:p>
    <w:p w:rsidRPr="009614F9" w:rsidR="008A26D5" w:rsidP="008A26D5" w:rsidRDefault="008A26D5" w14:paraId="7D960B13" w14:textId="1F311FE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Fonts w:ascii="Courier New" w:hAnsi="Courier New" w:cs="Courier New"/>
          <w:sz w:val="24"/>
        </w:rPr>
      </w:pPr>
      <w:r w:rsidRPr="009614F9">
        <w:rPr>
          <w:rFonts w:ascii="Courier New" w:hAnsi="Courier New" w:cs="Courier New"/>
          <w:sz w:val="24"/>
        </w:rPr>
        <w:t xml:space="preserve">(2)  </w:t>
      </w:r>
      <w:r w:rsidRPr="009614F9" w:rsidR="00D608AB">
        <w:rPr>
          <w:rFonts w:ascii="Courier New" w:hAnsi="Courier New" w:cs="Courier New"/>
          <w:sz w:val="24"/>
          <w:u w:val="single"/>
        </w:rPr>
        <w:t xml:space="preserve">Selection </w:t>
      </w:r>
      <w:r w:rsidR="00BE6890">
        <w:rPr>
          <w:rFonts w:ascii="Courier New" w:hAnsi="Courier New" w:cs="Courier New"/>
          <w:sz w:val="24"/>
          <w:u w:val="single"/>
        </w:rPr>
        <w:t>c</w:t>
      </w:r>
      <w:r w:rsidRPr="009614F9" w:rsidR="00D608AB">
        <w:rPr>
          <w:rFonts w:ascii="Courier New" w:hAnsi="Courier New" w:cs="Courier New"/>
          <w:sz w:val="24"/>
          <w:u w:val="single"/>
        </w:rPr>
        <w:t>riteria</w:t>
      </w:r>
      <w:r w:rsidRPr="00374C4C" w:rsidR="00374C4C">
        <w:rPr>
          <w:rFonts w:ascii="Courier New" w:hAnsi="Courier New" w:cs="Courier New"/>
          <w:sz w:val="24"/>
          <w:u w:val="single"/>
        </w:rPr>
        <w:t xml:space="preserve"> </w:t>
      </w:r>
      <w:r w:rsidRPr="00B81C3C" w:rsidR="00374C4C">
        <w:rPr>
          <w:rFonts w:ascii="Courier New" w:hAnsi="Courier New" w:cs="Courier New"/>
          <w:sz w:val="24"/>
          <w:u w:val="single"/>
        </w:rPr>
        <w:t xml:space="preserve">for </w:t>
      </w:r>
      <w:r w:rsidR="00BE6890">
        <w:rPr>
          <w:rFonts w:ascii="Courier New" w:hAnsi="Courier New" w:cs="Courier New"/>
          <w:sz w:val="24"/>
          <w:u w:val="single"/>
        </w:rPr>
        <w:t>t</w:t>
      </w:r>
      <w:r w:rsidRPr="00B81C3C" w:rsidR="00374C4C">
        <w:rPr>
          <w:rFonts w:ascii="Courier New" w:hAnsi="Courier New" w:cs="Courier New"/>
          <w:sz w:val="24"/>
          <w:u w:val="single"/>
        </w:rPr>
        <w:t xml:space="preserve">eaching </w:t>
      </w:r>
      <w:r w:rsidR="00BE6890">
        <w:rPr>
          <w:rFonts w:ascii="Courier New" w:hAnsi="Courier New" w:cs="Courier New"/>
          <w:sz w:val="24"/>
          <w:u w:val="single"/>
        </w:rPr>
        <w:t>r</w:t>
      </w:r>
      <w:r w:rsidRPr="00B81C3C" w:rsidR="00374C4C">
        <w:rPr>
          <w:rFonts w:ascii="Courier New" w:hAnsi="Courier New" w:cs="Courier New"/>
          <w:sz w:val="24"/>
          <w:u w:val="single"/>
        </w:rPr>
        <w:t xml:space="preserve">esidency </w:t>
      </w:r>
      <w:r w:rsidR="00BE6890">
        <w:rPr>
          <w:rFonts w:ascii="Courier New" w:hAnsi="Courier New" w:cs="Courier New"/>
          <w:sz w:val="24"/>
          <w:u w:val="single"/>
        </w:rPr>
        <w:t>p</w:t>
      </w:r>
      <w:r w:rsidRPr="00B81C3C" w:rsidR="00374C4C">
        <w:rPr>
          <w:rFonts w:ascii="Courier New" w:hAnsi="Courier New" w:cs="Courier New"/>
          <w:sz w:val="24"/>
          <w:u w:val="single"/>
        </w:rPr>
        <w:t>rogram</w:t>
      </w:r>
      <w:r w:rsidRPr="009614F9" w:rsidR="00D608AB">
        <w:rPr>
          <w:rFonts w:ascii="Courier New" w:hAnsi="Courier New" w:cs="Courier New"/>
          <w:sz w:val="24"/>
        </w:rPr>
        <w:t xml:space="preserve">.  </w:t>
      </w:r>
      <w:r w:rsidRPr="009614F9">
        <w:rPr>
          <w:rFonts w:ascii="Courier New" w:hAnsi="Courier New" w:cs="Courier New"/>
          <w:sz w:val="24"/>
        </w:rPr>
        <w:t xml:space="preserve">An eligible partnership carrying out a teaching residency program under this priority </w:t>
      </w:r>
      <w:r w:rsidR="002C2735">
        <w:rPr>
          <w:rFonts w:ascii="Courier New" w:hAnsi="Courier New" w:cs="Courier New"/>
          <w:sz w:val="24"/>
        </w:rPr>
        <w:t>must</w:t>
      </w:r>
      <w:r w:rsidRPr="009614F9">
        <w:rPr>
          <w:rFonts w:ascii="Courier New" w:hAnsi="Courier New" w:cs="Courier New"/>
          <w:sz w:val="24"/>
        </w:rPr>
        <w:t xml:space="preserve"> establish criteria for the selection of eligible individuals to </w:t>
      </w:r>
      <w:r w:rsidRPr="009614F9">
        <w:rPr>
          <w:rFonts w:ascii="Courier New" w:hAnsi="Courier New" w:cs="Courier New"/>
          <w:sz w:val="24"/>
        </w:rPr>
        <w:lastRenderedPageBreak/>
        <w:t>participate in the teaching residency program based on the following characteristics--</w:t>
      </w:r>
    </w:p>
    <w:p w:rsidRPr="009614F9" w:rsidR="008A26D5" w:rsidP="008A26D5" w:rsidRDefault="008A26D5" w14:paraId="0033CEBE" w14:textId="6151EB7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Fonts w:ascii="Courier New" w:hAnsi="Courier New" w:cs="Courier New"/>
          <w:sz w:val="24"/>
        </w:rPr>
      </w:pPr>
      <w:r w:rsidRPr="009614F9">
        <w:rPr>
          <w:rFonts w:ascii="Courier New" w:hAnsi="Courier New" w:cs="Courier New"/>
          <w:sz w:val="24"/>
        </w:rPr>
        <w:t>(i)  Strong content knowledge or record of accomplishment in the field or subject area to be taught</w:t>
      </w:r>
      <w:r w:rsidR="001B6B6B">
        <w:rPr>
          <w:rFonts w:ascii="Courier New" w:hAnsi="Courier New" w:cs="Courier New"/>
          <w:sz w:val="24"/>
        </w:rPr>
        <w:t>.</w:t>
      </w:r>
    </w:p>
    <w:p w:rsidRPr="009614F9" w:rsidR="008A26D5" w:rsidP="008A26D5" w:rsidRDefault="008A26D5" w14:paraId="5E8F05CB" w14:textId="1EC2390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Fonts w:ascii="Courier New" w:hAnsi="Courier New" w:cs="Courier New"/>
          <w:sz w:val="24"/>
        </w:rPr>
      </w:pPr>
      <w:r w:rsidRPr="009614F9">
        <w:rPr>
          <w:rFonts w:ascii="Courier New" w:hAnsi="Courier New" w:cs="Courier New"/>
          <w:sz w:val="24"/>
        </w:rPr>
        <w:t>(ii)  Strong verbal and written communication skills, which may be demonstrated by performance on appropriate tests</w:t>
      </w:r>
      <w:r w:rsidR="001B6B6B">
        <w:rPr>
          <w:rFonts w:ascii="Courier New" w:hAnsi="Courier New" w:cs="Courier New"/>
          <w:sz w:val="24"/>
        </w:rPr>
        <w:t>.</w:t>
      </w:r>
    </w:p>
    <w:p w:rsidRPr="009614F9" w:rsidR="008A26D5" w:rsidP="008A26D5" w:rsidRDefault="008A26D5" w14:paraId="2FDE347C"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Fonts w:ascii="Courier New" w:hAnsi="Courier New" w:cs="Courier New"/>
          <w:sz w:val="24"/>
        </w:rPr>
      </w:pPr>
      <w:r w:rsidRPr="009614F9">
        <w:rPr>
          <w:rFonts w:ascii="Courier New" w:hAnsi="Courier New" w:cs="Courier New"/>
          <w:sz w:val="24"/>
        </w:rPr>
        <w:t>(iii)  Other attributes linked to effective teaching, which may be determined by interviews or performance assessments, as specified by the eligible partnership.</w:t>
      </w:r>
    </w:p>
    <w:p w:rsidRPr="009614F9" w:rsidR="008A26D5" w:rsidP="008A26D5" w:rsidRDefault="008A26D5" w14:paraId="7A9044F2"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Fonts w:ascii="Courier New" w:hAnsi="Courier New" w:cs="Courier New"/>
          <w:sz w:val="24"/>
        </w:rPr>
      </w:pPr>
      <w:r w:rsidRPr="009614F9">
        <w:rPr>
          <w:rFonts w:ascii="Courier New" w:hAnsi="Courier New" w:cs="Courier New"/>
          <w:sz w:val="24"/>
        </w:rPr>
        <w:t>(</w:t>
      </w:r>
      <w:r w:rsidRPr="009614F9" w:rsidR="00902665">
        <w:rPr>
          <w:rFonts w:ascii="Courier New" w:hAnsi="Courier New" w:cs="Courier New"/>
          <w:sz w:val="24"/>
        </w:rPr>
        <w:t>c</w:t>
      </w:r>
      <w:r w:rsidRPr="009614F9">
        <w:rPr>
          <w:rFonts w:ascii="Courier New" w:hAnsi="Courier New" w:cs="Courier New"/>
          <w:sz w:val="24"/>
        </w:rPr>
        <w:t xml:space="preserve">)  </w:t>
      </w:r>
      <w:r w:rsidRPr="009614F9" w:rsidR="00B37086">
        <w:rPr>
          <w:rFonts w:ascii="Courier New" w:hAnsi="Courier New" w:cs="Courier New"/>
          <w:sz w:val="24"/>
          <w:u w:val="single"/>
        </w:rPr>
        <w:t>S</w:t>
      </w:r>
      <w:r w:rsidRPr="009614F9">
        <w:rPr>
          <w:rFonts w:ascii="Courier New" w:hAnsi="Courier New" w:cs="Courier New"/>
          <w:sz w:val="24"/>
          <w:u w:val="single"/>
        </w:rPr>
        <w:t>tipends or salaries</w:t>
      </w:r>
      <w:r w:rsidRPr="009614F9" w:rsidR="00D608AB">
        <w:rPr>
          <w:rFonts w:ascii="Courier New" w:hAnsi="Courier New" w:cs="Courier New"/>
          <w:sz w:val="24"/>
          <w:u w:val="single"/>
        </w:rPr>
        <w:t>; applications; agreements; repayments</w:t>
      </w:r>
      <w:r w:rsidRPr="009614F9">
        <w:rPr>
          <w:rFonts w:ascii="Courier New" w:hAnsi="Courier New" w:cs="Courier New"/>
          <w:sz w:val="24"/>
        </w:rPr>
        <w:t>.</w:t>
      </w:r>
    </w:p>
    <w:p w:rsidRPr="009614F9" w:rsidR="008A26D5" w:rsidP="008A26D5" w:rsidRDefault="008A26D5" w14:paraId="0BB1F832" w14:textId="7E1979B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Courier New" w:hAnsi="Courier New" w:cs="Courier New"/>
          <w:sz w:val="24"/>
        </w:rPr>
      </w:pPr>
      <w:r w:rsidRPr="009614F9">
        <w:rPr>
          <w:rFonts w:ascii="Courier New" w:hAnsi="Courier New" w:cs="Courier New"/>
          <w:sz w:val="24"/>
        </w:rPr>
        <w:t xml:space="preserve">     (1)</w:t>
      </w:r>
      <w:r w:rsidRPr="009614F9" w:rsidR="00D608AB">
        <w:rPr>
          <w:rFonts w:ascii="Courier New" w:hAnsi="Courier New" w:cs="Courier New"/>
          <w:sz w:val="24"/>
        </w:rPr>
        <w:t xml:space="preserve">  </w:t>
      </w:r>
      <w:r w:rsidRPr="009614F9" w:rsidR="00D608AB">
        <w:rPr>
          <w:rFonts w:ascii="Courier New" w:hAnsi="Courier New" w:cs="Courier New"/>
          <w:sz w:val="24"/>
          <w:u w:val="single"/>
        </w:rPr>
        <w:t>Stipends or salaries</w:t>
      </w:r>
      <w:r w:rsidRPr="009614F9" w:rsidR="00D608AB">
        <w:rPr>
          <w:rFonts w:ascii="Courier New" w:hAnsi="Courier New" w:cs="Courier New"/>
          <w:sz w:val="24"/>
        </w:rPr>
        <w:t>.</w:t>
      </w:r>
      <w:r w:rsidRPr="009614F9">
        <w:rPr>
          <w:rFonts w:ascii="Courier New" w:hAnsi="Courier New" w:cs="Courier New"/>
          <w:sz w:val="24"/>
        </w:rPr>
        <w:t xml:space="preserve">  A teaching residency program under this priority </w:t>
      </w:r>
      <w:r w:rsidR="002C2735">
        <w:rPr>
          <w:rFonts w:ascii="Courier New" w:hAnsi="Courier New" w:cs="Courier New"/>
          <w:sz w:val="24"/>
        </w:rPr>
        <w:t>must</w:t>
      </w:r>
      <w:r w:rsidRPr="009614F9">
        <w:rPr>
          <w:rFonts w:ascii="Courier New" w:hAnsi="Courier New" w:cs="Courier New"/>
          <w:sz w:val="24"/>
        </w:rPr>
        <w:t xml:space="preserve"> provide a one-year living stipend or salary to teaching residents during the teaching residency program</w:t>
      </w:r>
      <w:r w:rsidR="00BE6890">
        <w:rPr>
          <w:rFonts w:ascii="Courier New" w:hAnsi="Courier New" w:cs="Courier New"/>
          <w:sz w:val="24"/>
        </w:rPr>
        <w:t>.</w:t>
      </w:r>
    </w:p>
    <w:p w:rsidRPr="009614F9" w:rsidR="008A26D5" w:rsidP="008A26D5" w:rsidRDefault="008A26D5" w14:paraId="458B4871" w14:textId="325F881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Fonts w:ascii="Courier New" w:hAnsi="Courier New" w:cs="Courier New"/>
          <w:sz w:val="24"/>
        </w:rPr>
      </w:pPr>
      <w:r w:rsidRPr="009614F9">
        <w:rPr>
          <w:rFonts w:ascii="Courier New" w:hAnsi="Courier New" w:cs="Courier New"/>
          <w:sz w:val="24"/>
        </w:rPr>
        <w:t xml:space="preserve">(2)  </w:t>
      </w:r>
      <w:r w:rsidRPr="009614F9" w:rsidR="00D608AB">
        <w:rPr>
          <w:rFonts w:ascii="Courier New" w:hAnsi="Courier New" w:cs="Courier New"/>
          <w:sz w:val="24"/>
          <w:u w:val="single"/>
        </w:rPr>
        <w:t>Applications for stipends or salaries</w:t>
      </w:r>
      <w:r w:rsidRPr="009614F9" w:rsidR="00D608AB">
        <w:rPr>
          <w:rFonts w:ascii="Courier New" w:hAnsi="Courier New" w:cs="Courier New"/>
          <w:sz w:val="24"/>
        </w:rPr>
        <w:t xml:space="preserve">.  </w:t>
      </w:r>
      <w:r w:rsidRPr="009614F9">
        <w:rPr>
          <w:rFonts w:ascii="Courier New" w:hAnsi="Courier New" w:cs="Courier New"/>
          <w:sz w:val="24"/>
        </w:rPr>
        <w:t xml:space="preserve">Each </w:t>
      </w:r>
      <w:r w:rsidRPr="009614F9" w:rsidR="00410B8D">
        <w:rPr>
          <w:rFonts w:ascii="Courier New" w:hAnsi="Courier New" w:cs="Courier New"/>
          <w:sz w:val="24"/>
        </w:rPr>
        <w:t>teacher</w:t>
      </w:r>
      <w:r w:rsidRPr="009614F9">
        <w:rPr>
          <w:rFonts w:ascii="Courier New" w:hAnsi="Courier New" w:cs="Courier New"/>
          <w:sz w:val="24"/>
        </w:rPr>
        <w:t xml:space="preserve"> residency candidate desiring a stipend or salary during the period of residency </w:t>
      </w:r>
      <w:r w:rsidR="002C2735">
        <w:rPr>
          <w:rFonts w:ascii="Courier New" w:hAnsi="Courier New" w:cs="Courier New"/>
          <w:sz w:val="24"/>
        </w:rPr>
        <w:t>must</w:t>
      </w:r>
      <w:r w:rsidRPr="009614F9">
        <w:rPr>
          <w:rFonts w:ascii="Courier New" w:hAnsi="Courier New" w:cs="Courier New"/>
          <w:sz w:val="24"/>
        </w:rPr>
        <w:t xml:space="preserve"> submit an application to the eligible partnership at such time, and containing such information and assurances, as the eligible partnership may require</w:t>
      </w:r>
      <w:r w:rsidR="00BE6890">
        <w:rPr>
          <w:rFonts w:ascii="Courier New" w:hAnsi="Courier New" w:cs="Courier New"/>
          <w:sz w:val="24"/>
        </w:rPr>
        <w:t>.</w:t>
      </w:r>
    </w:p>
    <w:p w:rsidRPr="009614F9" w:rsidR="008A26D5" w:rsidP="008A26D5" w:rsidRDefault="008A26D5" w14:paraId="0B66EC53" w14:textId="15F5E5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Fonts w:ascii="Courier New" w:hAnsi="Courier New" w:cs="Courier New"/>
          <w:sz w:val="24"/>
        </w:rPr>
      </w:pPr>
      <w:r w:rsidRPr="009614F9">
        <w:rPr>
          <w:rFonts w:ascii="Courier New" w:hAnsi="Courier New" w:cs="Courier New"/>
          <w:sz w:val="24"/>
        </w:rPr>
        <w:lastRenderedPageBreak/>
        <w:t>(3)</w:t>
      </w:r>
      <w:r w:rsidRPr="009614F9" w:rsidR="00D608AB">
        <w:rPr>
          <w:rFonts w:ascii="Courier New" w:hAnsi="Courier New" w:cs="Courier New"/>
          <w:sz w:val="24"/>
        </w:rPr>
        <w:t xml:space="preserve">  </w:t>
      </w:r>
      <w:r w:rsidRPr="009614F9" w:rsidR="00D608AB">
        <w:rPr>
          <w:rFonts w:ascii="Courier New" w:hAnsi="Courier New" w:cs="Courier New"/>
          <w:sz w:val="24"/>
          <w:u w:val="single"/>
        </w:rPr>
        <w:t>Agreements to serve</w:t>
      </w:r>
      <w:r w:rsidRPr="009614F9" w:rsidR="00D608AB">
        <w:rPr>
          <w:rFonts w:ascii="Courier New" w:hAnsi="Courier New" w:cs="Courier New"/>
          <w:sz w:val="24"/>
        </w:rPr>
        <w:t>.</w:t>
      </w:r>
      <w:r w:rsidRPr="009614F9">
        <w:rPr>
          <w:rFonts w:ascii="Courier New" w:hAnsi="Courier New" w:cs="Courier New"/>
          <w:sz w:val="24"/>
        </w:rPr>
        <w:t xml:space="preserve">  Each application submitted under paragraph </w:t>
      </w:r>
      <w:r w:rsidR="00BE6890">
        <w:rPr>
          <w:rFonts w:ascii="Courier New" w:hAnsi="Courier New" w:cs="Courier New"/>
          <w:sz w:val="24"/>
        </w:rPr>
        <w:t>II-</w:t>
      </w:r>
      <w:r w:rsidRPr="009614F9">
        <w:rPr>
          <w:rFonts w:ascii="Courier New" w:hAnsi="Courier New" w:cs="Courier New"/>
          <w:sz w:val="24"/>
        </w:rPr>
        <w:t>(</w:t>
      </w:r>
      <w:r w:rsidRPr="009614F9" w:rsidR="00902665">
        <w:rPr>
          <w:rFonts w:ascii="Courier New" w:hAnsi="Courier New" w:cs="Courier New"/>
          <w:sz w:val="24"/>
        </w:rPr>
        <w:t>c</w:t>
      </w:r>
      <w:r w:rsidRPr="009614F9">
        <w:rPr>
          <w:rFonts w:ascii="Courier New" w:hAnsi="Courier New" w:cs="Courier New"/>
          <w:sz w:val="24"/>
        </w:rPr>
        <w:t xml:space="preserve">)(2) of this priority </w:t>
      </w:r>
      <w:r w:rsidR="002C2735">
        <w:rPr>
          <w:rFonts w:ascii="Courier New" w:hAnsi="Courier New" w:cs="Courier New"/>
          <w:sz w:val="24"/>
        </w:rPr>
        <w:t>must</w:t>
      </w:r>
      <w:r w:rsidRPr="009614F9">
        <w:rPr>
          <w:rFonts w:ascii="Courier New" w:hAnsi="Courier New" w:cs="Courier New"/>
          <w:sz w:val="24"/>
        </w:rPr>
        <w:t xml:space="preserve"> contain or be accompanied by an agreement that the applicant will--</w:t>
      </w:r>
    </w:p>
    <w:p w:rsidRPr="009614F9" w:rsidR="008A26D5" w:rsidP="008A26D5" w:rsidRDefault="008A26D5" w14:paraId="0684D465"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Fonts w:ascii="Courier New" w:hAnsi="Courier New" w:cs="Courier New"/>
          <w:sz w:val="24"/>
        </w:rPr>
      </w:pPr>
      <w:r w:rsidRPr="009614F9">
        <w:rPr>
          <w:rFonts w:ascii="Courier New" w:hAnsi="Courier New" w:cs="Courier New"/>
          <w:sz w:val="24"/>
        </w:rPr>
        <w:t>(i)  Serve as a full-time teacher for a total of not less than three academic years immediately after successfully completing the teaching residency program;</w:t>
      </w:r>
    </w:p>
    <w:p w:rsidRPr="009614F9" w:rsidR="008A26D5" w:rsidP="008A26D5" w:rsidRDefault="008A26D5" w14:paraId="30D4C88F" w14:textId="1C1369E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Fonts w:ascii="Courier New" w:hAnsi="Courier New" w:cs="Courier New"/>
          <w:sz w:val="24"/>
        </w:rPr>
      </w:pPr>
      <w:r w:rsidRPr="009614F9">
        <w:rPr>
          <w:rFonts w:ascii="Courier New" w:hAnsi="Courier New" w:cs="Courier New"/>
          <w:sz w:val="24"/>
        </w:rPr>
        <w:t xml:space="preserve">(ii)  Fulfill the requirement under paragraph </w:t>
      </w:r>
      <w:r w:rsidR="00BE6890">
        <w:rPr>
          <w:rFonts w:ascii="Courier New" w:hAnsi="Courier New" w:cs="Courier New"/>
          <w:sz w:val="24"/>
        </w:rPr>
        <w:t>II-</w:t>
      </w:r>
      <w:r w:rsidRPr="009614F9">
        <w:rPr>
          <w:rFonts w:ascii="Courier New" w:hAnsi="Courier New" w:cs="Courier New"/>
          <w:sz w:val="24"/>
        </w:rPr>
        <w:t>(</w:t>
      </w:r>
      <w:r w:rsidRPr="009614F9" w:rsidR="00902665">
        <w:rPr>
          <w:rFonts w:ascii="Courier New" w:hAnsi="Courier New" w:cs="Courier New"/>
          <w:sz w:val="24"/>
        </w:rPr>
        <w:t>c</w:t>
      </w:r>
      <w:r w:rsidRPr="009614F9">
        <w:rPr>
          <w:rFonts w:ascii="Courier New" w:hAnsi="Courier New" w:cs="Courier New"/>
          <w:sz w:val="24"/>
        </w:rPr>
        <w:t>)(3)(i) of this priority by teaching in a high-need school served by the high-need LEA in the eligible partnership and teach a subject or area that is designated as high</w:t>
      </w:r>
      <w:r w:rsidR="001B6B6B">
        <w:rPr>
          <w:rFonts w:ascii="Courier New" w:hAnsi="Courier New" w:cs="Courier New"/>
          <w:sz w:val="24"/>
        </w:rPr>
        <w:t xml:space="preserve"> </w:t>
      </w:r>
      <w:r w:rsidRPr="009614F9">
        <w:rPr>
          <w:rFonts w:ascii="Courier New" w:hAnsi="Courier New" w:cs="Courier New"/>
          <w:sz w:val="24"/>
        </w:rPr>
        <w:t>need by the partnership;</w:t>
      </w:r>
    </w:p>
    <w:p w:rsidRPr="009614F9" w:rsidR="008A26D5" w:rsidP="008A26D5" w:rsidRDefault="008A26D5" w14:paraId="6E1EF3AF"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Fonts w:ascii="Courier New" w:hAnsi="Courier New" w:cs="Courier New"/>
          <w:sz w:val="24"/>
        </w:rPr>
      </w:pPr>
      <w:r w:rsidRPr="009614F9">
        <w:rPr>
          <w:rFonts w:ascii="Courier New" w:hAnsi="Courier New" w:cs="Courier New"/>
          <w:sz w:val="24"/>
        </w:rPr>
        <w:t xml:space="preserve">(iii)  Provide to the eligible partnership a certificate, from the chief administrative officer of the LEA in which the resident is employed, of the employment required under paragraph </w:t>
      </w:r>
      <w:r w:rsidR="00BE6890">
        <w:rPr>
          <w:rFonts w:ascii="Courier New" w:hAnsi="Courier New" w:cs="Courier New"/>
          <w:sz w:val="24"/>
        </w:rPr>
        <w:t>II-</w:t>
      </w:r>
      <w:r w:rsidRPr="009614F9">
        <w:rPr>
          <w:rFonts w:ascii="Courier New" w:hAnsi="Courier New" w:cs="Courier New"/>
          <w:sz w:val="24"/>
        </w:rPr>
        <w:t>(</w:t>
      </w:r>
      <w:r w:rsidRPr="009614F9" w:rsidR="00902665">
        <w:rPr>
          <w:rFonts w:ascii="Courier New" w:hAnsi="Courier New" w:cs="Courier New"/>
          <w:sz w:val="24"/>
        </w:rPr>
        <w:t>c</w:t>
      </w:r>
      <w:r w:rsidRPr="009614F9">
        <w:rPr>
          <w:rFonts w:ascii="Courier New" w:hAnsi="Courier New" w:cs="Courier New"/>
          <w:sz w:val="24"/>
        </w:rPr>
        <w:t>)(3)(i) and (ii) of this priority at the beginning of, and upon completion of, each year or partial year of service;</w:t>
      </w:r>
    </w:p>
    <w:p w:rsidRPr="009614F9" w:rsidR="008A26D5" w:rsidP="008A26D5" w:rsidRDefault="008A26D5" w14:paraId="34776355" w14:textId="48EB2C7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Fonts w:ascii="Courier New" w:hAnsi="Courier New" w:cs="Courier New"/>
          <w:sz w:val="24"/>
        </w:rPr>
      </w:pPr>
      <w:r w:rsidRPr="009614F9">
        <w:rPr>
          <w:rFonts w:ascii="Courier New" w:hAnsi="Courier New" w:cs="Courier New"/>
          <w:sz w:val="24"/>
        </w:rPr>
        <w:t xml:space="preserve">(iv)  </w:t>
      </w:r>
      <w:r w:rsidRPr="009614F9" w:rsidR="00C935C8">
        <w:rPr>
          <w:rFonts w:ascii="Courier New" w:hAnsi="Courier New" w:cs="Courier New"/>
          <w:sz w:val="24"/>
        </w:rPr>
        <w:t>Meet the applicable State certification and licensure requirements, including any requirements for certification obtained through alternative routes to certification, or, with regard to special education teachers, the qualifications described in section 612(a)(14)(C) of the</w:t>
      </w:r>
      <w:r w:rsidRPr="009614F9" w:rsidR="00F76DAC">
        <w:rPr>
          <w:rFonts w:ascii="Courier New" w:hAnsi="Courier New" w:cs="Courier New"/>
          <w:sz w:val="24"/>
        </w:rPr>
        <w:t xml:space="preserve"> </w:t>
      </w:r>
      <w:r w:rsidRPr="002C6DBC" w:rsidR="002C6DBC">
        <w:rPr>
          <w:rFonts w:ascii="Courier New" w:hAnsi="Courier New" w:cs="Courier New"/>
          <w:sz w:val="24"/>
        </w:rPr>
        <w:t xml:space="preserve">Individuals with Disabilities </w:t>
      </w:r>
      <w:r w:rsidRPr="002C6DBC" w:rsidR="002C6DBC">
        <w:rPr>
          <w:rFonts w:ascii="Courier New" w:hAnsi="Courier New" w:cs="Courier New"/>
          <w:sz w:val="24"/>
        </w:rPr>
        <w:lastRenderedPageBreak/>
        <w:t xml:space="preserve">Education Act </w:t>
      </w:r>
      <w:r w:rsidR="002C6DBC">
        <w:rPr>
          <w:rFonts w:ascii="Courier New" w:hAnsi="Courier New" w:cs="Courier New"/>
          <w:sz w:val="24"/>
        </w:rPr>
        <w:t>(</w:t>
      </w:r>
      <w:r w:rsidRPr="009614F9" w:rsidR="009B3C55">
        <w:rPr>
          <w:rFonts w:ascii="Courier New" w:hAnsi="Courier New" w:cs="Courier New"/>
          <w:sz w:val="24"/>
        </w:rPr>
        <w:t>IDEA</w:t>
      </w:r>
      <w:r w:rsidR="002C6DBC">
        <w:rPr>
          <w:rFonts w:ascii="Courier New" w:hAnsi="Courier New" w:cs="Courier New"/>
          <w:sz w:val="24"/>
        </w:rPr>
        <w:t>)</w:t>
      </w:r>
      <w:r w:rsidRPr="009614F9" w:rsidR="00C935C8">
        <w:rPr>
          <w:rFonts w:ascii="Courier New" w:hAnsi="Courier New" w:cs="Courier New"/>
          <w:sz w:val="24"/>
        </w:rPr>
        <w:t xml:space="preserve">, when the applicant begins to fulfill the service obligation under this </w:t>
      </w:r>
      <w:r w:rsidRPr="009614F9" w:rsidR="003D6D31">
        <w:rPr>
          <w:rFonts w:ascii="Courier New" w:hAnsi="Courier New" w:cs="Courier New"/>
          <w:sz w:val="24"/>
        </w:rPr>
        <w:t>clause</w:t>
      </w:r>
      <w:r w:rsidRPr="009614F9">
        <w:rPr>
          <w:rFonts w:ascii="Courier New" w:hAnsi="Courier New" w:cs="Courier New"/>
          <w:sz w:val="24"/>
        </w:rPr>
        <w:t>; and</w:t>
      </w:r>
    </w:p>
    <w:p w:rsidRPr="009614F9" w:rsidR="008A26D5" w:rsidP="000D5A9D" w:rsidRDefault="008A26D5" w14:paraId="632A76F0"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Fonts w:ascii="Courier New" w:hAnsi="Courier New" w:cs="Courier New"/>
          <w:sz w:val="24"/>
        </w:rPr>
      </w:pPr>
      <w:r w:rsidRPr="009614F9">
        <w:rPr>
          <w:rFonts w:ascii="Courier New" w:hAnsi="Courier New" w:cs="Courier New"/>
          <w:sz w:val="24"/>
        </w:rPr>
        <w:t xml:space="preserve">(v)  Comply with the requirements </w:t>
      </w:r>
      <w:r w:rsidRPr="009614F9" w:rsidR="00410B8D">
        <w:rPr>
          <w:rFonts w:ascii="Courier New" w:hAnsi="Courier New" w:cs="Courier New"/>
          <w:sz w:val="24"/>
        </w:rPr>
        <w:t xml:space="preserve">set </w:t>
      </w:r>
      <w:r w:rsidRPr="009614F9">
        <w:rPr>
          <w:rFonts w:ascii="Courier New" w:hAnsi="Courier New" w:cs="Courier New"/>
          <w:sz w:val="24"/>
        </w:rPr>
        <w:t xml:space="preserve">by the eligible partnership under paragraph </w:t>
      </w:r>
      <w:r w:rsidR="00BE6890">
        <w:rPr>
          <w:rFonts w:ascii="Courier New" w:hAnsi="Courier New" w:cs="Courier New"/>
          <w:sz w:val="24"/>
        </w:rPr>
        <w:t>II-</w:t>
      </w:r>
      <w:r w:rsidRPr="009614F9">
        <w:rPr>
          <w:rFonts w:ascii="Courier New" w:hAnsi="Courier New" w:cs="Courier New"/>
          <w:sz w:val="24"/>
        </w:rPr>
        <w:t>(</w:t>
      </w:r>
      <w:r w:rsidR="00A02DD1">
        <w:rPr>
          <w:rFonts w:ascii="Courier New" w:hAnsi="Courier New" w:cs="Courier New"/>
          <w:sz w:val="24"/>
        </w:rPr>
        <w:t>d</w:t>
      </w:r>
      <w:r w:rsidRPr="009614F9">
        <w:rPr>
          <w:rFonts w:ascii="Courier New" w:hAnsi="Courier New" w:cs="Courier New"/>
          <w:sz w:val="24"/>
        </w:rPr>
        <w:t>) of this priority if the applicant is unable or unwilling to complete the service obligation required by paragraph</w:t>
      </w:r>
      <w:r w:rsidR="00413AE3">
        <w:rPr>
          <w:rFonts w:ascii="Courier New" w:hAnsi="Courier New" w:cs="Courier New"/>
          <w:sz w:val="24"/>
        </w:rPr>
        <w:t xml:space="preserve"> II</w:t>
      </w:r>
      <w:r w:rsidR="00CF1A79">
        <w:rPr>
          <w:rFonts w:ascii="Courier New" w:hAnsi="Courier New" w:cs="Courier New"/>
          <w:sz w:val="24"/>
        </w:rPr>
        <w:t>-</w:t>
      </w:r>
      <w:r w:rsidR="00413AE3">
        <w:rPr>
          <w:rFonts w:ascii="Courier New" w:hAnsi="Courier New" w:cs="Courier New"/>
          <w:sz w:val="24"/>
        </w:rPr>
        <w:t>(c)(3)</w:t>
      </w:r>
      <w:r w:rsidRPr="009614F9" w:rsidR="0010199F">
        <w:rPr>
          <w:rFonts w:ascii="Courier New" w:hAnsi="Courier New" w:cs="Courier New"/>
          <w:sz w:val="24"/>
        </w:rPr>
        <w:t>.</w:t>
      </w:r>
    </w:p>
    <w:p w:rsidRPr="009614F9" w:rsidR="006614EF" w:rsidP="006614EF" w:rsidRDefault="006614EF" w14:paraId="6F21C4D4"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Fonts w:ascii="Courier New" w:hAnsi="Courier New" w:cs="Courier New"/>
          <w:sz w:val="24"/>
        </w:rPr>
      </w:pPr>
      <w:r w:rsidRPr="009614F9">
        <w:rPr>
          <w:rFonts w:ascii="Courier New" w:hAnsi="Courier New" w:cs="Courier New"/>
          <w:sz w:val="24"/>
        </w:rPr>
        <w:t>(</w:t>
      </w:r>
      <w:r w:rsidRPr="009614F9" w:rsidR="00902665">
        <w:rPr>
          <w:rFonts w:ascii="Courier New" w:hAnsi="Courier New" w:cs="Courier New"/>
          <w:sz w:val="24"/>
        </w:rPr>
        <w:t>d</w:t>
      </w:r>
      <w:r w:rsidRPr="009614F9">
        <w:rPr>
          <w:rFonts w:ascii="Courier New" w:hAnsi="Courier New" w:cs="Courier New"/>
          <w:sz w:val="24"/>
        </w:rPr>
        <w:t xml:space="preserve">)  </w:t>
      </w:r>
      <w:r w:rsidRPr="009614F9">
        <w:rPr>
          <w:rFonts w:ascii="Courier New" w:hAnsi="Courier New" w:cs="Courier New"/>
          <w:sz w:val="24"/>
          <w:u w:val="single"/>
        </w:rPr>
        <w:t>Repayments</w:t>
      </w:r>
      <w:r w:rsidRPr="009614F9">
        <w:rPr>
          <w:rFonts w:ascii="Courier New" w:hAnsi="Courier New" w:cs="Courier New"/>
          <w:sz w:val="24"/>
        </w:rPr>
        <w:t>.</w:t>
      </w:r>
    </w:p>
    <w:p w:rsidRPr="009614F9" w:rsidR="006614EF" w:rsidP="00F0687E" w:rsidRDefault="006614EF" w14:paraId="7D88EB94" w14:textId="1581A4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Fonts w:ascii="Courier New" w:hAnsi="Courier New" w:cs="Courier New"/>
          <w:sz w:val="24"/>
        </w:rPr>
      </w:pPr>
      <w:r w:rsidRPr="009614F9">
        <w:rPr>
          <w:rFonts w:ascii="Courier New" w:hAnsi="Courier New" w:cs="Courier New"/>
          <w:sz w:val="24"/>
        </w:rPr>
        <w:t>(1)</w:t>
      </w:r>
      <w:r w:rsidRPr="009614F9" w:rsidR="00D608AB">
        <w:rPr>
          <w:rFonts w:ascii="Courier New" w:hAnsi="Courier New" w:cs="Courier New"/>
          <w:sz w:val="24"/>
        </w:rPr>
        <w:t xml:space="preserve">  </w:t>
      </w:r>
      <w:r w:rsidRPr="009614F9" w:rsidR="00D608AB">
        <w:rPr>
          <w:rFonts w:ascii="Courier New" w:hAnsi="Courier New" w:cs="Courier New"/>
          <w:sz w:val="24"/>
          <w:u w:val="single"/>
        </w:rPr>
        <w:t>In general</w:t>
      </w:r>
      <w:r w:rsidRPr="009614F9" w:rsidR="00D608AB">
        <w:rPr>
          <w:rFonts w:ascii="Courier New" w:hAnsi="Courier New" w:cs="Courier New"/>
          <w:sz w:val="24"/>
        </w:rPr>
        <w:t>.</w:t>
      </w:r>
      <w:r w:rsidRPr="009614F9">
        <w:rPr>
          <w:rFonts w:ascii="Courier New" w:hAnsi="Courier New" w:cs="Courier New"/>
          <w:sz w:val="24"/>
        </w:rPr>
        <w:t xml:space="preserve">  A grantee carrying out a teaching residency program under this priority </w:t>
      </w:r>
      <w:r w:rsidR="002C2735">
        <w:rPr>
          <w:rFonts w:ascii="Courier New" w:hAnsi="Courier New" w:cs="Courier New"/>
          <w:sz w:val="24"/>
        </w:rPr>
        <w:t>must</w:t>
      </w:r>
      <w:r w:rsidRPr="009614F9" w:rsidR="00410B8D">
        <w:rPr>
          <w:rFonts w:ascii="Courier New" w:hAnsi="Courier New" w:cs="Courier New"/>
          <w:sz w:val="24"/>
        </w:rPr>
        <w:t xml:space="preserve"> </w:t>
      </w:r>
      <w:r w:rsidRPr="009614F9">
        <w:rPr>
          <w:rFonts w:ascii="Courier New" w:hAnsi="Courier New" w:cs="Courier New"/>
          <w:sz w:val="24"/>
        </w:rPr>
        <w:t xml:space="preserve">require a recipient of a stipend or salary under paragraph </w:t>
      </w:r>
      <w:r w:rsidR="00EF07BA">
        <w:rPr>
          <w:rFonts w:ascii="Courier New" w:hAnsi="Courier New" w:cs="Courier New"/>
          <w:sz w:val="24"/>
        </w:rPr>
        <w:t>II-</w:t>
      </w:r>
      <w:r w:rsidRPr="009614F9">
        <w:rPr>
          <w:rFonts w:ascii="Courier New" w:hAnsi="Courier New" w:cs="Courier New"/>
          <w:sz w:val="24"/>
        </w:rPr>
        <w:t>(</w:t>
      </w:r>
      <w:r w:rsidRPr="009614F9" w:rsidR="00902665">
        <w:rPr>
          <w:rFonts w:ascii="Courier New" w:hAnsi="Courier New" w:cs="Courier New"/>
          <w:sz w:val="24"/>
        </w:rPr>
        <w:t>c</w:t>
      </w:r>
      <w:r w:rsidRPr="009614F9">
        <w:rPr>
          <w:rFonts w:ascii="Courier New" w:hAnsi="Courier New" w:cs="Courier New"/>
          <w:sz w:val="24"/>
        </w:rPr>
        <w:t xml:space="preserve">)(1) of this priority who does not complete, or who notifies the partnership that the recipient intends not to complete, the service obligation required by paragraph </w:t>
      </w:r>
      <w:r w:rsidR="00EF07BA">
        <w:rPr>
          <w:rFonts w:ascii="Courier New" w:hAnsi="Courier New" w:cs="Courier New"/>
          <w:sz w:val="24"/>
        </w:rPr>
        <w:t>II-</w:t>
      </w:r>
      <w:r w:rsidRPr="009614F9">
        <w:rPr>
          <w:rFonts w:ascii="Courier New" w:hAnsi="Courier New" w:cs="Courier New"/>
          <w:sz w:val="24"/>
        </w:rPr>
        <w:t>(</w:t>
      </w:r>
      <w:r w:rsidRPr="009614F9" w:rsidR="00902665">
        <w:rPr>
          <w:rFonts w:ascii="Courier New" w:hAnsi="Courier New" w:cs="Courier New"/>
          <w:sz w:val="24"/>
        </w:rPr>
        <w:t>c</w:t>
      </w:r>
      <w:r w:rsidRPr="009614F9">
        <w:rPr>
          <w:rFonts w:ascii="Courier New" w:hAnsi="Courier New" w:cs="Courier New"/>
          <w:sz w:val="24"/>
        </w:rPr>
        <w:t>)(3) of this priority to repay such stipend or salary to the eligible partnership,</w:t>
      </w:r>
      <w:r w:rsidRPr="009614F9" w:rsidR="00575DAF">
        <w:rPr>
          <w:rFonts w:ascii="Courier New" w:hAnsi="Courier New" w:cs="Courier New"/>
          <w:sz w:val="24"/>
        </w:rPr>
        <w:t xml:space="preserve"> t</w:t>
      </w:r>
      <w:r w:rsidRPr="009614F9">
        <w:rPr>
          <w:rFonts w:ascii="Courier New" w:hAnsi="Courier New" w:cs="Courier New"/>
          <w:sz w:val="24"/>
        </w:rPr>
        <w:t xml:space="preserve">ogether with interest, at a rate specified by the partnership in the agreement, and </w:t>
      </w:r>
      <w:r w:rsidRPr="009614F9" w:rsidR="00575DAF">
        <w:rPr>
          <w:rFonts w:ascii="Courier New" w:hAnsi="Courier New" w:cs="Courier New"/>
          <w:sz w:val="24"/>
        </w:rPr>
        <w:t>i</w:t>
      </w:r>
      <w:r w:rsidRPr="009614F9">
        <w:rPr>
          <w:rFonts w:ascii="Courier New" w:hAnsi="Courier New" w:cs="Courier New"/>
          <w:sz w:val="24"/>
        </w:rPr>
        <w:t>n accordance with such other terms and conditions specified by the eligible partnership, as necessary</w:t>
      </w:r>
      <w:r w:rsidR="00C8487B">
        <w:rPr>
          <w:rFonts w:ascii="Courier New" w:hAnsi="Courier New" w:cs="Courier New"/>
          <w:sz w:val="24"/>
        </w:rPr>
        <w:t>.</w:t>
      </w:r>
    </w:p>
    <w:p w:rsidRPr="009614F9" w:rsidR="006614EF" w:rsidP="006614EF" w:rsidRDefault="00D608AB" w14:paraId="08C282A2" w14:textId="2984940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Fonts w:ascii="Courier New" w:hAnsi="Courier New" w:cs="Courier New"/>
          <w:sz w:val="24"/>
        </w:rPr>
      </w:pPr>
      <w:r w:rsidRPr="009614F9">
        <w:rPr>
          <w:rFonts w:ascii="Courier New" w:hAnsi="Courier New" w:cs="Courier New"/>
          <w:sz w:val="24"/>
        </w:rPr>
        <w:t xml:space="preserve">(2)  </w:t>
      </w:r>
      <w:r w:rsidRPr="009614F9">
        <w:rPr>
          <w:rFonts w:ascii="Courier New" w:hAnsi="Courier New" w:cs="Courier New"/>
          <w:sz w:val="24"/>
          <w:u w:val="single"/>
        </w:rPr>
        <w:t>Other terms and conditions</w:t>
      </w:r>
      <w:r w:rsidRPr="009614F9">
        <w:rPr>
          <w:rFonts w:ascii="Courier New" w:hAnsi="Courier New" w:cs="Courier New"/>
          <w:sz w:val="24"/>
        </w:rPr>
        <w:t>.</w:t>
      </w:r>
      <w:r w:rsidRPr="009614F9" w:rsidR="006614EF">
        <w:rPr>
          <w:rFonts w:ascii="Courier New" w:hAnsi="Courier New" w:cs="Courier New"/>
          <w:sz w:val="24"/>
        </w:rPr>
        <w:t xml:space="preserve">  Any other terms and conditions specified by the eligible partnership may include reasonable provisions for pro</w:t>
      </w:r>
      <w:r w:rsidR="009A6783">
        <w:rPr>
          <w:rFonts w:ascii="Courier New" w:hAnsi="Courier New" w:cs="Courier New"/>
          <w:sz w:val="24"/>
        </w:rPr>
        <w:t>-</w:t>
      </w:r>
      <w:r w:rsidRPr="009614F9" w:rsidR="006614EF">
        <w:rPr>
          <w:rFonts w:ascii="Courier New" w:hAnsi="Courier New" w:cs="Courier New"/>
          <w:sz w:val="24"/>
        </w:rPr>
        <w:t xml:space="preserve">rata repayment of the stipend or salary described in paragraph </w:t>
      </w:r>
      <w:r w:rsidR="00C8487B">
        <w:rPr>
          <w:rFonts w:ascii="Courier New" w:hAnsi="Courier New" w:cs="Courier New"/>
          <w:sz w:val="24"/>
        </w:rPr>
        <w:t>II-</w:t>
      </w:r>
      <w:r w:rsidRPr="009614F9" w:rsidR="006614EF">
        <w:rPr>
          <w:rFonts w:ascii="Courier New" w:hAnsi="Courier New" w:cs="Courier New"/>
          <w:sz w:val="24"/>
        </w:rPr>
        <w:t>(</w:t>
      </w:r>
      <w:r w:rsidRPr="009614F9" w:rsidR="00902665">
        <w:rPr>
          <w:rFonts w:ascii="Courier New" w:hAnsi="Courier New" w:cs="Courier New"/>
          <w:sz w:val="24"/>
        </w:rPr>
        <w:t>c</w:t>
      </w:r>
      <w:r w:rsidRPr="009614F9" w:rsidR="006614EF">
        <w:rPr>
          <w:rFonts w:ascii="Courier New" w:hAnsi="Courier New" w:cs="Courier New"/>
          <w:sz w:val="24"/>
        </w:rPr>
        <w:t xml:space="preserve">)(1) of this priority or for deferral of a teaching resident’s service </w:t>
      </w:r>
      <w:r w:rsidRPr="009614F9" w:rsidR="006614EF">
        <w:rPr>
          <w:rFonts w:ascii="Courier New" w:hAnsi="Courier New" w:cs="Courier New"/>
          <w:sz w:val="24"/>
        </w:rPr>
        <w:lastRenderedPageBreak/>
        <w:t xml:space="preserve">obligation required by paragraph </w:t>
      </w:r>
      <w:r w:rsidR="00C8487B">
        <w:rPr>
          <w:rFonts w:ascii="Courier New" w:hAnsi="Courier New" w:cs="Courier New"/>
          <w:sz w:val="24"/>
        </w:rPr>
        <w:t>II-</w:t>
      </w:r>
      <w:r w:rsidRPr="009614F9" w:rsidR="006614EF">
        <w:rPr>
          <w:rFonts w:ascii="Courier New" w:hAnsi="Courier New" w:cs="Courier New"/>
          <w:sz w:val="24"/>
        </w:rPr>
        <w:t>(</w:t>
      </w:r>
      <w:r w:rsidRPr="009614F9" w:rsidR="00902665">
        <w:rPr>
          <w:rFonts w:ascii="Courier New" w:hAnsi="Courier New" w:cs="Courier New"/>
          <w:sz w:val="24"/>
        </w:rPr>
        <w:t>c</w:t>
      </w:r>
      <w:r w:rsidRPr="009614F9" w:rsidR="006614EF">
        <w:rPr>
          <w:rFonts w:ascii="Courier New" w:hAnsi="Courier New" w:cs="Courier New"/>
          <w:sz w:val="24"/>
        </w:rPr>
        <w:t>)(3) of this priority, on grounds of health, incapacitation, inability to secure employment in a school served by the eligible partnership, being called to active duty in the Armed Forces of the United States, or other extraordinary circumstances</w:t>
      </w:r>
      <w:r w:rsidR="00C8487B">
        <w:rPr>
          <w:rFonts w:ascii="Courier New" w:hAnsi="Courier New" w:cs="Courier New"/>
          <w:sz w:val="24"/>
        </w:rPr>
        <w:t>.</w:t>
      </w:r>
      <w:r w:rsidRPr="009614F9" w:rsidR="006614EF">
        <w:rPr>
          <w:rFonts w:ascii="Courier New" w:hAnsi="Courier New" w:cs="Courier New"/>
          <w:sz w:val="24"/>
        </w:rPr>
        <w:t xml:space="preserve"> </w:t>
      </w:r>
    </w:p>
    <w:p w:rsidRPr="00B729EC" w:rsidR="008936B6" w:rsidP="00E71B3E" w:rsidRDefault="00575DAF" w14:paraId="291A29B0" w14:textId="5E300B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pPr>
      <w:r w:rsidRPr="009614F9">
        <w:rPr>
          <w:rFonts w:ascii="Courier New" w:hAnsi="Courier New" w:cs="Courier New"/>
          <w:sz w:val="24"/>
        </w:rPr>
        <w:t xml:space="preserve">     </w:t>
      </w:r>
      <w:r w:rsidRPr="009614F9" w:rsidR="006614EF">
        <w:rPr>
          <w:rFonts w:ascii="Courier New" w:hAnsi="Courier New" w:cs="Courier New"/>
          <w:sz w:val="24"/>
        </w:rPr>
        <w:t xml:space="preserve">(3)  </w:t>
      </w:r>
      <w:r w:rsidRPr="009614F9" w:rsidR="00D608AB">
        <w:rPr>
          <w:rFonts w:ascii="Courier New" w:hAnsi="Courier New" w:cs="Courier New"/>
          <w:sz w:val="24"/>
          <w:u w:val="single"/>
        </w:rPr>
        <w:t>Use of repayments</w:t>
      </w:r>
      <w:r w:rsidRPr="009614F9" w:rsidR="00D608AB">
        <w:rPr>
          <w:rFonts w:ascii="Courier New" w:hAnsi="Courier New" w:cs="Courier New"/>
          <w:sz w:val="24"/>
        </w:rPr>
        <w:t xml:space="preserve">.  </w:t>
      </w:r>
      <w:r w:rsidRPr="009614F9" w:rsidR="006614EF">
        <w:rPr>
          <w:rFonts w:ascii="Courier New" w:hAnsi="Courier New" w:cs="Courier New"/>
          <w:sz w:val="24"/>
        </w:rPr>
        <w:t xml:space="preserve">An eligible partnership </w:t>
      </w:r>
      <w:r w:rsidR="002C2735">
        <w:rPr>
          <w:rFonts w:ascii="Courier New" w:hAnsi="Courier New" w:cs="Courier New"/>
          <w:sz w:val="24"/>
        </w:rPr>
        <w:t>must</w:t>
      </w:r>
      <w:r w:rsidRPr="009614F9" w:rsidR="00410B8D">
        <w:rPr>
          <w:rFonts w:ascii="Courier New" w:hAnsi="Courier New" w:cs="Courier New"/>
          <w:sz w:val="24"/>
        </w:rPr>
        <w:t xml:space="preserve"> </w:t>
      </w:r>
      <w:r w:rsidRPr="009614F9" w:rsidR="006614EF">
        <w:rPr>
          <w:rFonts w:ascii="Courier New" w:hAnsi="Courier New" w:cs="Courier New"/>
          <w:sz w:val="24"/>
        </w:rPr>
        <w:t xml:space="preserve">use any repayment received under </w:t>
      </w:r>
      <w:r w:rsidR="00C8487B">
        <w:rPr>
          <w:rFonts w:ascii="Courier New" w:hAnsi="Courier New" w:cs="Courier New"/>
          <w:sz w:val="24"/>
        </w:rPr>
        <w:t xml:space="preserve">this </w:t>
      </w:r>
      <w:r w:rsidRPr="009614F9" w:rsidR="006614EF">
        <w:rPr>
          <w:rFonts w:ascii="Courier New" w:hAnsi="Courier New" w:cs="Courier New"/>
          <w:sz w:val="24"/>
        </w:rPr>
        <w:t>paragraph (</w:t>
      </w:r>
      <w:r w:rsidRPr="009614F9" w:rsidR="00902665">
        <w:rPr>
          <w:rFonts w:ascii="Courier New" w:hAnsi="Courier New" w:cs="Courier New"/>
          <w:sz w:val="24"/>
        </w:rPr>
        <w:t>d</w:t>
      </w:r>
      <w:r w:rsidRPr="009614F9" w:rsidR="006614EF">
        <w:rPr>
          <w:rFonts w:ascii="Courier New" w:hAnsi="Courier New" w:cs="Courier New"/>
          <w:sz w:val="24"/>
        </w:rPr>
        <w:t>) to carry out additional activities that are consistent wit</w:t>
      </w:r>
      <w:r w:rsidRPr="009614F9" w:rsidR="005D2581">
        <w:rPr>
          <w:rFonts w:ascii="Courier New" w:hAnsi="Courier New" w:cs="Courier New"/>
          <w:sz w:val="24"/>
        </w:rPr>
        <w:t>h the purpose of this priority</w:t>
      </w:r>
      <w:r w:rsidRPr="009614F9" w:rsidR="00572805">
        <w:rPr>
          <w:rFonts w:ascii="Courier New" w:hAnsi="Courier New" w:cs="Courier New"/>
          <w:sz w:val="24"/>
        </w:rPr>
        <w:t>.</w:t>
      </w:r>
      <w:r w:rsidRPr="009614F9" w:rsidR="005D2581">
        <w:rPr>
          <w:rFonts w:cs="Courier New"/>
        </w:rPr>
        <w:tab/>
      </w:r>
    </w:p>
    <w:p w:rsidRPr="009614F9" w:rsidR="001354D0" w:rsidP="00E71B3E" w:rsidRDefault="00703CE8" w14:paraId="6BBE1E8D" w14:textId="35F93520">
      <w:pPr>
        <w:tabs>
          <w:tab w:val="clear" w:pos="720"/>
        </w:tabs>
        <w:autoSpaceDE w:val="0"/>
        <w:autoSpaceDN w:val="0"/>
        <w:adjustRightInd w:val="0"/>
        <w:rPr>
          <w:iCs/>
        </w:rPr>
      </w:pPr>
      <w:r w:rsidRPr="009614F9">
        <w:rPr>
          <w:iCs/>
          <w:u w:val="single"/>
        </w:rPr>
        <w:t>Competitive Preference Priorit</w:t>
      </w:r>
      <w:r w:rsidR="00754580">
        <w:rPr>
          <w:iCs/>
          <w:u w:val="single"/>
        </w:rPr>
        <w:t>ies</w:t>
      </w:r>
      <w:r w:rsidR="0003248C">
        <w:rPr>
          <w:iCs/>
        </w:rPr>
        <w:t>:  For FY 20</w:t>
      </w:r>
      <w:r w:rsidR="004D4957">
        <w:rPr>
          <w:iCs/>
        </w:rPr>
        <w:t>2</w:t>
      </w:r>
      <w:r w:rsidR="00516B67">
        <w:rPr>
          <w:iCs/>
        </w:rPr>
        <w:t>0</w:t>
      </w:r>
      <w:r w:rsidRPr="009614F9">
        <w:rPr>
          <w:iCs/>
        </w:rPr>
        <w:t xml:space="preserve"> and any subsequent year in which we make awards from the list of unfunded applica</w:t>
      </w:r>
      <w:r w:rsidR="00507F35">
        <w:rPr>
          <w:iCs/>
        </w:rPr>
        <w:t>tions</w:t>
      </w:r>
      <w:r w:rsidRPr="009614F9">
        <w:rPr>
          <w:iCs/>
        </w:rPr>
        <w:t xml:space="preserve"> from this competition, </w:t>
      </w:r>
      <w:r w:rsidR="004B532F">
        <w:rPr>
          <w:iCs/>
        </w:rPr>
        <w:t xml:space="preserve">these priorities are </w:t>
      </w:r>
      <w:r w:rsidRPr="009614F9">
        <w:rPr>
          <w:iCs/>
        </w:rPr>
        <w:t>competitive preference priorit</w:t>
      </w:r>
      <w:r w:rsidR="008A49AD">
        <w:rPr>
          <w:iCs/>
        </w:rPr>
        <w:t>ies</w:t>
      </w:r>
      <w:r w:rsidR="00CC10D0">
        <w:rPr>
          <w:iCs/>
        </w:rPr>
        <w:t>.</w:t>
      </w:r>
      <w:r w:rsidRPr="009614F9" w:rsidR="00F76DAC">
        <w:rPr>
          <w:iCs/>
        </w:rPr>
        <w:t xml:space="preserve"> </w:t>
      </w:r>
      <w:r w:rsidRPr="009614F9" w:rsidR="009B3C55">
        <w:rPr>
          <w:iCs/>
        </w:rPr>
        <w:t xml:space="preserve"> </w:t>
      </w:r>
      <w:r w:rsidR="005C5842">
        <w:rPr>
          <w:rFonts w:cs="Courier New"/>
          <w:iCs/>
        </w:rPr>
        <w:t>Under</w:t>
      </w:r>
      <w:r w:rsidRPr="009614F9" w:rsidR="00EE5EC3">
        <w:rPr>
          <w:iCs/>
        </w:rPr>
        <w:t xml:space="preserve"> 34 CFR 75.105(c)(2)(i)</w:t>
      </w:r>
      <w:r w:rsidR="004B532F">
        <w:rPr>
          <w:iCs/>
        </w:rPr>
        <w:t>,</w:t>
      </w:r>
      <w:r w:rsidRPr="009614F9" w:rsidR="00EE5EC3">
        <w:rPr>
          <w:iCs/>
        </w:rPr>
        <w:t xml:space="preserve"> </w:t>
      </w:r>
      <w:r w:rsidRPr="009355EF" w:rsidR="00EE5EC3">
        <w:rPr>
          <w:iCs/>
        </w:rPr>
        <w:t xml:space="preserve">we </w:t>
      </w:r>
      <w:r w:rsidR="00D41D60">
        <w:rPr>
          <w:iCs/>
        </w:rPr>
        <w:t>will award</w:t>
      </w:r>
      <w:r w:rsidR="00EC1129">
        <w:rPr>
          <w:iCs/>
        </w:rPr>
        <w:t xml:space="preserve"> </w:t>
      </w:r>
      <w:r w:rsidR="00DE7E47">
        <w:rPr>
          <w:iCs/>
        </w:rPr>
        <w:t xml:space="preserve">up to </w:t>
      </w:r>
      <w:r w:rsidR="00D5656F">
        <w:rPr>
          <w:iCs/>
        </w:rPr>
        <w:t xml:space="preserve">an </w:t>
      </w:r>
      <w:r w:rsidR="00D41D60">
        <w:rPr>
          <w:iCs/>
        </w:rPr>
        <w:t xml:space="preserve">additional </w:t>
      </w:r>
      <w:r w:rsidR="00344B1B">
        <w:rPr>
          <w:iCs/>
        </w:rPr>
        <w:t>three</w:t>
      </w:r>
      <w:r w:rsidR="00672936">
        <w:rPr>
          <w:iCs/>
        </w:rPr>
        <w:t xml:space="preserve"> </w:t>
      </w:r>
      <w:r w:rsidR="00D41D60">
        <w:rPr>
          <w:iCs/>
        </w:rPr>
        <w:t xml:space="preserve">points </w:t>
      </w:r>
      <w:r w:rsidR="00D5706D">
        <w:rPr>
          <w:iCs/>
        </w:rPr>
        <w:t xml:space="preserve">to an application </w:t>
      </w:r>
      <w:r w:rsidRPr="00DE7E47" w:rsidR="00DE7E47">
        <w:rPr>
          <w:iCs/>
        </w:rPr>
        <w:t xml:space="preserve">depending on how well the </w:t>
      </w:r>
      <w:r w:rsidR="00DE7E47">
        <w:rPr>
          <w:iCs/>
        </w:rPr>
        <w:t>application C</w:t>
      </w:r>
      <w:r w:rsidR="00362A91">
        <w:rPr>
          <w:iCs/>
        </w:rPr>
        <w:t xml:space="preserve">ompetitive </w:t>
      </w:r>
      <w:r w:rsidR="00DE7E47">
        <w:rPr>
          <w:iCs/>
        </w:rPr>
        <w:t>P</w:t>
      </w:r>
      <w:r w:rsidR="00362A91">
        <w:rPr>
          <w:iCs/>
        </w:rPr>
        <w:t xml:space="preserve">reference </w:t>
      </w:r>
      <w:r w:rsidR="00DE7E47">
        <w:rPr>
          <w:iCs/>
        </w:rPr>
        <w:t>P</w:t>
      </w:r>
      <w:r w:rsidR="00362A91">
        <w:rPr>
          <w:iCs/>
        </w:rPr>
        <w:t>riori</w:t>
      </w:r>
      <w:r w:rsidR="00DE7E47">
        <w:rPr>
          <w:iCs/>
        </w:rPr>
        <w:t>ty 1,</w:t>
      </w:r>
      <w:r w:rsidR="00BB44AF">
        <w:rPr>
          <w:iCs/>
        </w:rPr>
        <w:t xml:space="preserve"> </w:t>
      </w:r>
      <w:r w:rsidRPr="00DE7E47" w:rsidR="00DE7E47">
        <w:rPr>
          <w:iCs/>
        </w:rPr>
        <w:t>and we award an additional three points to an application that meets Competitive Preference Priority 2, for a maximum of six additional points.</w:t>
      </w:r>
      <w:r w:rsidR="00F35827">
        <w:rPr>
          <w:iCs/>
        </w:rPr>
        <w:t xml:space="preserve"> </w:t>
      </w:r>
    </w:p>
    <w:p w:rsidR="00507F35" w:rsidP="0037451C" w:rsidRDefault="00661C01" w14:paraId="77A6EA5A" w14:textId="6B2F695B">
      <w:pPr>
        <w:pStyle w:val="BodyTextIndent"/>
        <w:ind w:left="0" w:firstLine="720"/>
        <w:rPr>
          <w:iCs/>
        </w:rPr>
      </w:pPr>
      <w:r w:rsidRPr="009614F9">
        <w:rPr>
          <w:iCs/>
        </w:rPr>
        <w:t xml:space="preserve">If an applicant chooses to address </w:t>
      </w:r>
      <w:r>
        <w:rPr>
          <w:iCs/>
        </w:rPr>
        <w:t xml:space="preserve">one or </w:t>
      </w:r>
      <w:r w:rsidR="00713B9D">
        <w:rPr>
          <w:iCs/>
        </w:rPr>
        <w:t>both</w:t>
      </w:r>
      <w:r>
        <w:rPr>
          <w:iCs/>
        </w:rPr>
        <w:t xml:space="preserve"> of </w:t>
      </w:r>
      <w:r w:rsidRPr="009614F9">
        <w:rPr>
          <w:iCs/>
        </w:rPr>
        <w:t>the</w:t>
      </w:r>
      <w:r>
        <w:rPr>
          <w:iCs/>
        </w:rPr>
        <w:t xml:space="preserve"> competitive preference priorities, </w:t>
      </w:r>
      <w:r w:rsidRPr="009614F9">
        <w:rPr>
          <w:iCs/>
        </w:rPr>
        <w:t xml:space="preserve">the project narrative section of its application must identify </w:t>
      </w:r>
      <w:r>
        <w:rPr>
          <w:iCs/>
        </w:rPr>
        <w:t>its response to</w:t>
      </w:r>
      <w:r w:rsidR="00335C7B">
        <w:rPr>
          <w:iCs/>
        </w:rPr>
        <w:t xml:space="preserve"> </w:t>
      </w:r>
      <w:r>
        <w:rPr>
          <w:iCs/>
        </w:rPr>
        <w:lastRenderedPageBreak/>
        <w:t>the</w:t>
      </w:r>
      <w:r w:rsidRPr="009614F9">
        <w:rPr>
          <w:iCs/>
        </w:rPr>
        <w:t xml:space="preserve"> competitive preference </w:t>
      </w:r>
      <w:r>
        <w:rPr>
          <w:iCs/>
        </w:rPr>
        <w:t>priorities it chooses to address</w:t>
      </w:r>
      <w:r w:rsidRPr="009614F9">
        <w:rPr>
          <w:iCs/>
        </w:rPr>
        <w:t xml:space="preserve">.  </w:t>
      </w:r>
      <w:r w:rsidR="000077D3">
        <w:rPr>
          <w:iCs/>
        </w:rPr>
        <w:t xml:space="preserve">We will only review for the competitive preference priorities those applications which, after review and scoring for the absolute priority and selection criteria, are within potential funding range. </w:t>
      </w:r>
    </w:p>
    <w:p w:rsidRPr="009614F9" w:rsidR="0025360D" w:rsidP="0037451C" w:rsidRDefault="004D4501" w14:paraId="59796486" w14:textId="77777777">
      <w:pPr>
        <w:pStyle w:val="BodyTextIndent"/>
        <w:ind w:left="0" w:firstLine="720"/>
        <w:rPr>
          <w:iCs/>
        </w:rPr>
      </w:pPr>
      <w:r>
        <w:rPr>
          <w:iCs/>
        </w:rPr>
        <w:t>The</w:t>
      </w:r>
      <w:r w:rsidR="0015561D">
        <w:rPr>
          <w:iCs/>
        </w:rPr>
        <w:t>se</w:t>
      </w:r>
      <w:r>
        <w:rPr>
          <w:iCs/>
        </w:rPr>
        <w:t xml:space="preserve"> priorities are</w:t>
      </w:r>
      <w:r w:rsidRPr="009614F9" w:rsidR="0025360D">
        <w:rPr>
          <w:iCs/>
        </w:rPr>
        <w:t>:</w:t>
      </w:r>
    </w:p>
    <w:p w:rsidR="001959D8" w:rsidP="00DC713F" w:rsidRDefault="00D942CD" w14:paraId="459A889C" w14:textId="27C6E791">
      <w:pPr>
        <w:widowControl w:val="0"/>
        <w:autoSpaceDE w:val="0"/>
        <w:autoSpaceDN w:val="0"/>
        <w:adjustRightInd w:val="0"/>
        <w:rPr>
          <w:rFonts w:cs="Courier New"/>
        </w:rPr>
      </w:pPr>
      <w:r w:rsidRPr="009614F9">
        <w:rPr>
          <w:rFonts w:cs="Courier New"/>
        </w:rPr>
        <w:tab/>
      </w:r>
      <w:bookmarkStart w:name="_Hlk29411732" w:id="1"/>
      <w:r w:rsidRPr="00993646" w:rsidR="001959D8">
        <w:rPr>
          <w:rFonts w:cs="Courier New"/>
          <w:u w:val="single"/>
        </w:rPr>
        <w:t>Competitive Preference Priority</w:t>
      </w:r>
      <w:r w:rsidRPr="00993646" w:rsidR="001959D8">
        <w:rPr>
          <w:u w:val="single"/>
        </w:rPr>
        <w:t xml:space="preserve"> </w:t>
      </w:r>
      <w:r w:rsidR="000D6E31">
        <w:rPr>
          <w:u w:val="single"/>
        </w:rPr>
        <w:t>1</w:t>
      </w:r>
      <w:r w:rsidR="00065971">
        <w:rPr>
          <w:u w:val="single"/>
        </w:rPr>
        <w:t>--</w:t>
      </w:r>
      <w:bookmarkStart w:name="_Hlk34227904" w:id="2"/>
      <w:r w:rsidR="00065971">
        <w:rPr>
          <w:u w:val="single"/>
        </w:rPr>
        <w:t>Spurring Investment in Qualified Opportunity Zones</w:t>
      </w:r>
      <w:r w:rsidRPr="00993646" w:rsidR="00CA107C">
        <w:rPr>
          <w:rFonts w:cs="Courier New"/>
          <w:u w:val="single"/>
        </w:rPr>
        <w:t xml:space="preserve"> </w:t>
      </w:r>
      <w:bookmarkEnd w:id="2"/>
      <w:r w:rsidRPr="00993646" w:rsidR="001959D8">
        <w:rPr>
          <w:rFonts w:cs="Courier New"/>
          <w:u w:val="single"/>
        </w:rPr>
        <w:t>(</w:t>
      </w:r>
      <w:r w:rsidR="00705398">
        <w:rPr>
          <w:rFonts w:cs="Courier New"/>
          <w:u w:val="single"/>
        </w:rPr>
        <w:t>Up to</w:t>
      </w:r>
      <w:r w:rsidR="00065971">
        <w:rPr>
          <w:rFonts w:cs="Courier New"/>
          <w:u w:val="single"/>
        </w:rPr>
        <w:t xml:space="preserve"> 3</w:t>
      </w:r>
      <w:r w:rsidRPr="00993646" w:rsidR="00395223">
        <w:rPr>
          <w:rFonts w:cs="Courier New"/>
          <w:u w:val="single"/>
        </w:rPr>
        <w:t xml:space="preserve"> </w:t>
      </w:r>
      <w:r w:rsidRPr="00993646" w:rsidR="001959D8">
        <w:rPr>
          <w:rFonts w:cs="Courier New"/>
          <w:u w:val="single"/>
        </w:rPr>
        <w:t>points)</w:t>
      </w:r>
      <w:r w:rsidRPr="00993646" w:rsidR="001959D8">
        <w:rPr>
          <w:rFonts w:cs="Courier New"/>
        </w:rPr>
        <w:t>.</w:t>
      </w:r>
      <w:r w:rsidR="00DC25DC">
        <w:rPr>
          <w:rFonts w:cs="Courier New"/>
        </w:rPr>
        <w:t xml:space="preserve">  </w:t>
      </w:r>
      <w:bookmarkEnd w:id="1"/>
    </w:p>
    <w:p w:rsidRPr="00923104" w:rsidR="00923104" w:rsidP="00923104" w:rsidRDefault="00923104" w14:paraId="15D868B1" w14:textId="14E9AD71">
      <w:pPr>
        <w:rPr>
          <w:rFonts w:cs="Courier New"/>
        </w:rPr>
      </w:pPr>
      <w:r>
        <w:rPr>
          <w:rFonts w:cs="Courier New"/>
        </w:rPr>
        <w:tab/>
      </w:r>
      <w:r w:rsidRPr="00923104">
        <w:rPr>
          <w:rFonts w:cs="Courier New"/>
        </w:rPr>
        <w:t xml:space="preserve">Under this priority, an applicant must demonstrate </w:t>
      </w:r>
      <w:r w:rsidR="00605F0F">
        <w:rPr>
          <w:rFonts w:cs="Courier New"/>
        </w:rPr>
        <w:t xml:space="preserve">that </w:t>
      </w:r>
      <w:r w:rsidRPr="00923104">
        <w:rPr>
          <w:rFonts w:cs="Courier New"/>
        </w:rPr>
        <w:t xml:space="preserve">the area in which the applicant proposes to provide services overlaps with a </w:t>
      </w:r>
      <w:r w:rsidR="00DE7E47">
        <w:rPr>
          <w:rFonts w:cs="Courier New"/>
        </w:rPr>
        <w:t>QOZ</w:t>
      </w:r>
      <w:r w:rsidRPr="00923104">
        <w:rPr>
          <w:rFonts w:cs="Courier New"/>
        </w:rPr>
        <w:t>, as designated by the Secretary of the Treasury under section 1400Z-1 of the Internal Revenue Code</w:t>
      </w:r>
      <w:r w:rsidR="00B4775B">
        <w:rPr>
          <w:rFonts w:cs="Courier New"/>
        </w:rPr>
        <w:t>.</w:t>
      </w:r>
      <w:r w:rsidRPr="00923104">
        <w:rPr>
          <w:rFonts w:cs="Courier New"/>
        </w:rPr>
        <w:t xml:space="preserve">  An applicant must--</w:t>
      </w:r>
    </w:p>
    <w:p w:rsidRPr="00923104" w:rsidR="00923104" w:rsidP="00923104" w:rsidRDefault="00923104" w14:paraId="2A350AFF" w14:textId="63AF7262">
      <w:pPr>
        <w:rPr>
          <w:rFonts w:cs="Courier New"/>
        </w:rPr>
      </w:pPr>
      <w:r w:rsidRPr="00923104">
        <w:rPr>
          <w:rFonts w:cs="Courier New"/>
        </w:rPr>
        <w:t xml:space="preserve">     (</w:t>
      </w:r>
      <w:r w:rsidR="00193F88">
        <w:rPr>
          <w:rFonts w:cs="Courier New"/>
        </w:rPr>
        <w:t>a</w:t>
      </w:r>
      <w:r w:rsidRPr="00923104">
        <w:rPr>
          <w:rFonts w:cs="Courier New"/>
        </w:rPr>
        <w:t xml:space="preserve">)  Provide the census tract number of the </w:t>
      </w:r>
      <w:r w:rsidR="00DE7E47">
        <w:rPr>
          <w:rFonts w:cs="Courier New"/>
        </w:rPr>
        <w:t>QOZ</w:t>
      </w:r>
      <w:r w:rsidRPr="00923104">
        <w:rPr>
          <w:rFonts w:cs="Courier New"/>
        </w:rPr>
        <w:t>(s) in which it proposes to provide services; and</w:t>
      </w:r>
    </w:p>
    <w:p w:rsidR="00923104" w:rsidP="00923104" w:rsidRDefault="00923104" w14:paraId="20E8A5F4" w14:textId="5CC40B7E">
      <w:pPr>
        <w:rPr>
          <w:rFonts w:cs="Courier New"/>
        </w:rPr>
      </w:pPr>
      <w:r w:rsidRPr="00923104">
        <w:rPr>
          <w:rFonts w:cs="Courier New"/>
        </w:rPr>
        <w:t xml:space="preserve">     (</w:t>
      </w:r>
      <w:r w:rsidR="00193F88">
        <w:rPr>
          <w:rFonts w:cs="Courier New"/>
        </w:rPr>
        <w:t>b</w:t>
      </w:r>
      <w:r w:rsidRPr="00923104">
        <w:rPr>
          <w:rFonts w:cs="Courier New"/>
        </w:rPr>
        <w:t xml:space="preserve">)  Describe how the applicant will provide services in the </w:t>
      </w:r>
      <w:r w:rsidR="00DE7E47">
        <w:rPr>
          <w:rFonts w:cs="Courier New"/>
        </w:rPr>
        <w:t>QOZ</w:t>
      </w:r>
      <w:r w:rsidRPr="00923104">
        <w:rPr>
          <w:rFonts w:cs="Courier New"/>
        </w:rPr>
        <w:t>(s).</w:t>
      </w:r>
    </w:p>
    <w:p w:rsidRPr="0015491F" w:rsidR="000A78B2" w:rsidP="00760550" w:rsidRDefault="000A78B2" w14:paraId="4336D30C" w14:textId="39C1F9C1">
      <w:pPr>
        <w:rPr>
          <w:rFonts w:cs="Courier New"/>
        </w:rPr>
      </w:pPr>
      <w:r w:rsidRPr="000A78B2">
        <w:rPr>
          <w:rFonts w:cs="Courier New"/>
          <w:u w:val="single"/>
        </w:rPr>
        <w:t>Note</w:t>
      </w:r>
      <w:r w:rsidRPr="0015491F">
        <w:rPr>
          <w:rFonts w:cs="Courier New"/>
        </w:rPr>
        <w:t>:</w:t>
      </w:r>
      <w:r w:rsidRPr="0015491F" w:rsidR="00760550">
        <w:rPr>
          <w:rFonts w:cs="Courier New"/>
        </w:rPr>
        <w:t xml:space="preserve">  To receive competitive preference points under this priority, applicants must provide the Department with the </w:t>
      </w:r>
      <w:r w:rsidR="00022443">
        <w:rPr>
          <w:rFonts w:cs="Courier New"/>
        </w:rPr>
        <w:t>c</w:t>
      </w:r>
      <w:r w:rsidRPr="0015491F" w:rsidR="00760550">
        <w:rPr>
          <w:rFonts w:cs="Courier New"/>
        </w:rPr>
        <w:t>ensus tract number of the Q</w:t>
      </w:r>
      <w:r w:rsidR="00B4775B">
        <w:rPr>
          <w:rFonts w:cs="Courier New"/>
        </w:rPr>
        <w:t xml:space="preserve">ualified </w:t>
      </w:r>
      <w:r w:rsidRPr="0015491F" w:rsidR="00760550">
        <w:rPr>
          <w:rFonts w:cs="Courier New"/>
        </w:rPr>
        <w:t>O</w:t>
      </w:r>
      <w:r w:rsidR="00B4775B">
        <w:rPr>
          <w:rFonts w:cs="Courier New"/>
        </w:rPr>
        <w:t xml:space="preserve">pportunity </w:t>
      </w:r>
      <w:r w:rsidRPr="0015491F" w:rsidR="00760550">
        <w:rPr>
          <w:rFonts w:cs="Courier New"/>
        </w:rPr>
        <w:t>Z</w:t>
      </w:r>
      <w:r w:rsidR="00B4775B">
        <w:rPr>
          <w:rFonts w:cs="Courier New"/>
        </w:rPr>
        <w:t>one(s)</w:t>
      </w:r>
      <w:r w:rsidRPr="0015491F" w:rsidR="00760550">
        <w:rPr>
          <w:rFonts w:cs="Courier New"/>
        </w:rPr>
        <w:t xml:space="preserve"> they plan to serve and describe the services they will provide. </w:t>
      </w:r>
      <w:r w:rsidR="00823CEC">
        <w:rPr>
          <w:rFonts w:cs="Courier New"/>
        </w:rPr>
        <w:t xml:space="preserve"> </w:t>
      </w:r>
      <w:r w:rsidRPr="0015491F" w:rsidR="00760550">
        <w:rPr>
          <w:rFonts w:cs="Courier New"/>
        </w:rPr>
        <w:t xml:space="preserve">For the purposes of this </w:t>
      </w:r>
      <w:r w:rsidR="00AC47F2">
        <w:rPr>
          <w:rFonts w:cs="Courier New"/>
        </w:rPr>
        <w:t xml:space="preserve">TQP </w:t>
      </w:r>
      <w:r w:rsidRPr="0015491F" w:rsidR="00760550">
        <w:rPr>
          <w:rFonts w:cs="Courier New"/>
        </w:rPr>
        <w:t xml:space="preserve">competition, applicants should consider the area where the partner </w:t>
      </w:r>
      <w:r w:rsidRPr="0015491F" w:rsidR="00760550">
        <w:rPr>
          <w:rFonts w:cs="Courier New"/>
        </w:rPr>
        <w:lastRenderedPageBreak/>
        <w:t xml:space="preserve">LEA(s) </w:t>
      </w:r>
      <w:r w:rsidR="00804236">
        <w:rPr>
          <w:rFonts w:cs="Courier New"/>
        </w:rPr>
        <w:t>serves</w:t>
      </w:r>
      <w:r w:rsidRPr="0015491F" w:rsidR="00760550">
        <w:rPr>
          <w:rFonts w:cs="Courier New"/>
        </w:rPr>
        <w:t xml:space="preserve"> to be the area that must overlap with a QOZ; an LEA may be considered to overlap with a QOZ even if only one high-need school included in the project in the proposed TQP grant application is located in a QOZ.</w:t>
      </w:r>
      <w:r w:rsidR="00022443">
        <w:rPr>
          <w:rFonts w:cs="Courier New"/>
        </w:rPr>
        <w:t xml:space="preserve">  </w:t>
      </w:r>
    </w:p>
    <w:p w:rsidRPr="009D5C20" w:rsidR="00634737" w:rsidP="00F1416F" w:rsidRDefault="00DE34F8" w14:paraId="5A3C6EE8" w14:textId="7178C456">
      <w:pPr>
        <w:rPr>
          <w:rFonts w:cs="Courier New"/>
          <w:u w:val="single"/>
        </w:rPr>
      </w:pPr>
      <w:r>
        <w:rPr>
          <w:rFonts w:cs="Courier New"/>
        </w:rPr>
        <w:tab/>
      </w:r>
      <w:r w:rsidRPr="009D5C20" w:rsidR="00634737">
        <w:rPr>
          <w:rFonts w:cs="Courier New"/>
          <w:u w:val="single"/>
        </w:rPr>
        <w:t xml:space="preserve">Competitive Preference Priority </w:t>
      </w:r>
      <w:r w:rsidR="000D6E31">
        <w:rPr>
          <w:rFonts w:cs="Courier New"/>
          <w:u w:val="single"/>
        </w:rPr>
        <w:t>2</w:t>
      </w:r>
      <w:r w:rsidRPr="5002D3D2" w:rsidR="00193F88">
        <w:rPr>
          <w:rFonts w:cs="Courier New"/>
          <w:u w:val="single"/>
        </w:rPr>
        <w:t>--Applications from New Potential Grantees</w:t>
      </w:r>
      <w:r w:rsidRPr="009D5C20" w:rsidR="00634737">
        <w:rPr>
          <w:rFonts w:cs="Courier New"/>
          <w:u w:val="single"/>
        </w:rPr>
        <w:t xml:space="preserve"> (</w:t>
      </w:r>
      <w:r w:rsidR="00193F88">
        <w:rPr>
          <w:rFonts w:cs="Courier New"/>
          <w:u w:val="single"/>
        </w:rPr>
        <w:t>0 or 3</w:t>
      </w:r>
      <w:r w:rsidRPr="009D5C20" w:rsidR="00634737">
        <w:rPr>
          <w:rFonts w:cs="Courier New"/>
          <w:u w:val="single"/>
        </w:rPr>
        <w:t xml:space="preserve"> points)</w:t>
      </w:r>
      <w:r w:rsidRPr="009453DA" w:rsidR="00634737">
        <w:rPr>
          <w:rFonts w:cs="Courier New"/>
        </w:rPr>
        <w:t>.</w:t>
      </w:r>
      <w:r w:rsidRPr="009D5C20" w:rsidR="00634737">
        <w:rPr>
          <w:rFonts w:cs="Courier New"/>
          <w:u w:val="single"/>
        </w:rPr>
        <w:t xml:space="preserve">  </w:t>
      </w:r>
    </w:p>
    <w:p w:rsidRPr="00B24017" w:rsidR="000756BB" w:rsidP="000756BB" w:rsidRDefault="00193F88" w14:paraId="596E6F3B" w14:textId="7076A7FF">
      <w:pPr>
        <w:pStyle w:val="BodyTextIndent"/>
        <w:ind w:left="0"/>
        <w:rPr>
          <w:color w:val="000000" w:themeColor="text1"/>
          <w:szCs w:val="22"/>
        </w:rPr>
      </w:pPr>
      <w:r>
        <w:tab/>
        <w:t>Under this priority, an applicant must demonstrate</w:t>
      </w:r>
      <w:r w:rsidRPr="00193F88">
        <w:t xml:space="preserve"> that </w:t>
      </w:r>
      <w:r w:rsidR="008111A0">
        <w:t>it</w:t>
      </w:r>
      <w:r w:rsidRPr="00B24017" w:rsidR="000756BB">
        <w:rPr>
          <w:color w:val="000000" w:themeColor="text1"/>
          <w:szCs w:val="22"/>
        </w:rPr>
        <w:t xml:space="preserve"> </w:t>
      </w:r>
      <w:r w:rsidRPr="00B24017">
        <w:rPr>
          <w:color w:val="000000" w:themeColor="text1"/>
          <w:szCs w:val="22"/>
        </w:rPr>
        <w:t>has never received a grant, including through membership in a group application submitted in accordance with 34 CFR 75.127-75.129, under the program from which it seeks funds.</w:t>
      </w:r>
    </w:p>
    <w:p w:rsidRPr="003369D7" w:rsidR="00CA107C" w:rsidP="00B200A5" w:rsidRDefault="00C14EDD" w14:paraId="18DF455B" w14:textId="7F6CD19B">
      <w:pPr>
        <w:pStyle w:val="BodyTextIndent"/>
        <w:ind w:left="0"/>
        <w:contextualSpacing/>
        <w:rPr>
          <w:i/>
        </w:rPr>
      </w:pPr>
      <w:r w:rsidRPr="009614F9">
        <w:rPr>
          <w:iCs/>
          <w:u w:val="single"/>
        </w:rPr>
        <w:t>Definitions</w:t>
      </w:r>
      <w:r w:rsidRPr="009614F9">
        <w:rPr>
          <w:iCs/>
        </w:rPr>
        <w:t xml:space="preserve">:  </w:t>
      </w:r>
      <w:r w:rsidRPr="009614F9" w:rsidR="00461C8D">
        <w:rPr>
          <w:iCs/>
        </w:rPr>
        <w:t>T</w:t>
      </w:r>
      <w:r w:rsidRPr="009614F9">
        <w:rPr>
          <w:iCs/>
        </w:rPr>
        <w:t xml:space="preserve">he definitions </w:t>
      </w:r>
      <w:r w:rsidRPr="009614F9" w:rsidR="00461C8D">
        <w:rPr>
          <w:iCs/>
        </w:rPr>
        <w:t xml:space="preserve">for </w:t>
      </w:r>
      <w:r w:rsidRPr="00FD1439" w:rsidR="00FD1439">
        <w:rPr>
          <w:iCs/>
        </w:rPr>
        <w:t>“</w:t>
      </w:r>
      <w:r w:rsidR="00CB0F2B">
        <w:rPr>
          <w:iCs/>
        </w:rPr>
        <w:t>A</w:t>
      </w:r>
      <w:r w:rsidRPr="00FD1439" w:rsidR="00FD1439">
        <w:rPr>
          <w:iCs/>
        </w:rPr>
        <w:t>rts and sciences,”</w:t>
      </w:r>
      <w:r w:rsidR="00B6029A">
        <w:rPr>
          <w:iCs/>
        </w:rPr>
        <w:t xml:space="preserve"> “Core academic subjects,”</w:t>
      </w:r>
      <w:r w:rsidRPr="00FD1439" w:rsidR="00FD1439">
        <w:rPr>
          <w:iCs/>
        </w:rPr>
        <w:t xml:space="preserve"> </w:t>
      </w:r>
      <w:r w:rsidRPr="009614F9" w:rsidR="00F740C9">
        <w:rPr>
          <w:iCs/>
        </w:rPr>
        <w:t>“</w:t>
      </w:r>
      <w:r w:rsidRPr="00CD35CB" w:rsidR="00F740C9">
        <w:rPr>
          <w:iCs/>
        </w:rPr>
        <w:t>Early childhood educator</w:t>
      </w:r>
      <w:r w:rsidRPr="009614F9" w:rsidR="00F740C9">
        <w:rPr>
          <w:iCs/>
        </w:rPr>
        <w:t xml:space="preserve">,” </w:t>
      </w:r>
      <w:r w:rsidR="00466D72">
        <w:rPr>
          <w:iCs/>
        </w:rPr>
        <w:t xml:space="preserve">“Essential components of reading instruction,” “Exemplary teacher,” </w:t>
      </w:r>
      <w:r w:rsidRPr="009614F9" w:rsidR="00461C8D">
        <w:rPr>
          <w:iCs/>
        </w:rPr>
        <w:t>“High-</w:t>
      </w:r>
      <w:r w:rsidRPr="009614F9" w:rsidR="0084170A">
        <w:rPr>
          <w:iCs/>
        </w:rPr>
        <w:t>need early childhood e</w:t>
      </w:r>
      <w:r w:rsidRPr="009614F9" w:rsidR="00461C8D">
        <w:rPr>
          <w:iCs/>
        </w:rPr>
        <w:t xml:space="preserve">ducation (ECE) </w:t>
      </w:r>
      <w:r w:rsidRPr="009614F9" w:rsidR="0084170A">
        <w:rPr>
          <w:iCs/>
        </w:rPr>
        <w:t>program</w:t>
      </w:r>
      <w:r w:rsidRPr="009614F9" w:rsidR="00461C8D">
        <w:rPr>
          <w:iCs/>
        </w:rPr>
        <w:t>,” “High-</w:t>
      </w:r>
      <w:r w:rsidRPr="009614F9" w:rsidR="0084170A">
        <w:rPr>
          <w:iCs/>
        </w:rPr>
        <w:t>need local educational a</w:t>
      </w:r>
      <w:r w:rsidRPr="009614F9" w:rsidR="00461C8D">
        <w:rPr>
          <w:iCs/>
        </w:rPr>
        <w:t>gency (LEA)</w:t>
      </w:r>
      <w:r w:rsidR="00714014">
        <w:rPr>
          <w:iCs/>
        </w:rPr>
        <w:t>,</w:t>
      </w:r>
      <w:r w:rsidRPr="009614F9" w:rsidR="00461C8D">
        <w:rPr>
          <w:iCs/>
        </w:rPr>
        <w:t>” “High-</w:t>
      </w:r>
      <w:r w:rsidRPr="009614F9" w:rsidR="0084170A">
        <w:rPr>
          <w:iCs/>
        </w:rPr>
        <w:t>need s</w:t>
      </w:r>
      <w:r w:rsidRPr="009614F9" w:rsidR="00461C8D">
        <w:rPr>
          <w:iCs/>
        </w:rPr>
        <w:t>chool,”</w:t>
      </w:r>
      <w:r w:rsidRPr="009614F9" w:rsidR="00BE765F">
        <w:rPr>
          <w:iCs/>
        </w:rPr>
        <w:t xml:space="preserve"> </w:t>
      </w:r>
      <w:r w:rsidR="00D361D7">
        <w:rPr>
          <w:iCs/>
        </w:rPr>
        <w:t>“</w:t>
      </w:r>
      <w:r w:rsidR="00CB0F2B">
        <w:rPr>
          <w:iCs/>
        </w:rPr>
        <w:t>H</w:t>
      </w:r>
      <w:r w:rsidR="00D361D7">
        <w:rPr>
          <w:iCs/>
        </w:rPr>
        <w:t xml:space="preserve">ighly competent,” </w:t>
      </w:r>
      <w:r w:rsidRPr="00FD1439" w:rsidR="00FD1439">
        <w:rPr>
          <w:iCs/>
        </w:rPr>
        <w:t>“</w:t>
      </w:r>
      <w:r w:rsidR="00CB0F2B">
        <w:rPr>
          <w:iCs/>
        </w:rPr>
        <w:t>I</w:t>
      </w:r>
      <w:r w:rsidRPr="00FD1439" w:rsidR="00FD1439">
        <w:rPr>
          <w:iCs/>
        </w:rPr>
        <w:t>nduction program,”</w:t>
      </w:r>
      <w:r w:rsidRPr="009614F9" w:rsidR="00461C8D">
        <w:rPr>
          <w:iCs/>
        </w:rPr>
        <w:t xml:space="preserve"> </w:t>
      </w:r>
      <w:r w:rsidRPr="00FD1439" w:rsidR="00FD1439">
        <w:rPr>
          <w:iCs/>
        </w:rPr>
        <w:t>“Partner institution</w:t>
      </w:r>
      <w:r w:rsidR="00FD1439">
        <w:rPr>
          <w:iCs/>
        </w:rPr>
        <w:t>,</w:t>
      </w:r>
      <w:r w:rsidRPr="00FD1439" w:rsidR="00FD1439">
        <w:rPr>
          <w:iCs/>
        </w:rPr>
        <w:t>”</w:t>
      </w:r>
      <w:r w:rsidR="00F639EA">
        <w:rPr>
          <w:iCs/>
        </w:rPr>
        <w:t xml:space="preserve"> “Principles of scientific research,”</w:t>
      </w:r>
      <w:r w:rsidRPr="00FD1439" w:rsidR="00FD1439">
        <w:rPr>
          <w:iCs/>
        </w:rPr>
        <w:t xml:space="preserve"> </w:t>
      </w:r>
      <w:r w:rsidR="009C0286">
        <w:rPr>
          <w:iCs/>
        </w:rPr>
        <w:t>“</w:t>
      </w:r>
      <w:r w:rsidR="00CB0F2B">
        <w:rPr>
          <w:iCs/>
        </w:rPr>
        <w:t>S</w:t>
      </w:r>
      <w:r w:rsidRPr="00FD1439" w:rsidR="00FD1439">
        <w:rPr>
          <w:iCs/>
        </w:rPr>
        <w:t>cientifically valid research,” “</w:t>
      </w:r>
      <w:r w:rsidR="00CB0F2B">
        <w:rPr>
          <w:iCs/>
        </w:rPr>
        <w:t>T</w:t>
      </w:r>
      <w:r w:rsidRPr="00FD1439" w:rsidR="00FD1439">
        <w:rPr>
          <w:iCs/>
        </w:rPr>
        <w:t>eacher mentoring</w:t>
      </w:r>
      <w:r w:rsidR="001F751D">
        <w:rPr>
          <w:iCs/>
        </w:rPr>
        <w:t>,</w:t>
      </w:r>
      <w:r w:rsidRPr="00FD1439" w:rsidR="00FD1439">
        <w:rPr>
          <w:iCs/>
        </w:rPr>
        <w:t xml:space="preserve">” </w:t>
      </w:r>
      <w:r w:rsidR="00300E67">
        <w:rPr>
          <w:iCs/>
        </w:rPr>
        <w:t>“Teaching residency program</w:t>
      </w:r>
      <w:r w:rsidR="00B6029A">
        <w:rPr>
          <w:iCs/>
        </w:rPr>
        <w:t>,</w:t>
      </w:r>
      <w:r w:rsidR="00300E67">
        <w:rPr>
          <w:iCs/>
        </w:rPr>
        <w:t xml:space="preserve">” </w:t>
      </w:r>
      <w:r w:rsidR="00B6029A">
        <w:rPr>
          <w:iCs/>
        </w:rPr>
        <w:t xml:space="preserve">and “Teaching skills” </w:t>
      </w:r>
      <w:r w:rsidRPr="009614F9">
        <w:rPr>
          <w:iCs/>
        </w:rPr>
        <w:t>are from section 200 of the HEA.</w:t>
      </w:r>
      <w:r w:rsidRPr="009614F9" w:rsidR="00461C8D">
        <w:rPr>
          <w:iCs/>
        </w:rPr>
        <w:t xml:space="preserve">  </w:t>
      </w:r>
      <w:r w:rsidR="003B4564">
        <w:rPr>
          <w:iCs/>
        </w:rPr>
        <w:t>The definition of “children from low-income families</w:t>
      </w:r>
      <w:r w:rsidR="004250D6">
        <w:rPr>
          <w:iCs/>
        </w:rPr>
        <w:t>”</w:t>
      </w:r>
      <w:r w:rsidR="003B4564">
        <w:rPr>
          <w:iCs/>
        </w:rPr>
        <w:t xml:space="preserve"> </w:t>
      </w:r>
      <w:r w:rsidR="002E7C3A">
        <w:rPr>
          <w:iCs/>
        </w:rPr>
        <w:t>is from</w:t>
      </w:r>
      <w:r w:rsidR="003B4564">
        <w:rPr>
          <w:iCs/>
        </w:rPr>
        <w:t xml:space="preserve"> section </w:t>
      </w:r>
      <w:r w:rsidR="004250D6">
        <w:rPr>
          <w:iCs/>
        </w:rPr>
        <w:t>1124(c)(1)(A)</w:t>
      </w:r>
      <w:r w:rsidRPr="004250D6" w:rsidR="004250D6">
        <w:rPr>
          <w:iCs/>
        </w:rPr>
        <w:t xml:space="preserve"> </w:t>
      </w:r>
      <w:r w:rsidR="004250D6">
        <w:rPr>
          <w:iCs/>
        </w:rPr>
        <w:t xml:space="preserve">of the Elementary and Secondary Education Act </w:t>
      </w:r>
      <w:r w:rsidR="004250D6">
        <w:rPr>
          <w:iCs/>
        </w:rPr>
        <w:lastRenderedPageBreak/>
        <w:t xml:space="preserve">of 1965, as amended (ESEA). </w:t>
      </w:r>
      <w:r w:rsidR="00823CEC">
        <w:rPr>
          <w:iCs/>
        </w:rPr>
        <w:t xml:space="preserve"> </w:t>
      </w:r>
      <w:r w:rsidR="00D80004">
        <w:rPr>
          <w:iCs/>
        </w:rPr>
        <w:t xml:space="preserve">The definition of “Charter </w:t>
      </w:r>
      <w:r w:rsidR="001B613E">
        <w:rPr>
          <w:iCs/>
        </w:rPr>
        <w:t>s</w:t>
      </w:r>
      <w:r w:rsidR="00D80004">
        <w:rPr>
          <w:iCs/>
        </w:rPr>
        <w:t xml:space="preserve">chool” is from section </w:t>
      </w:r>
      <w:r w:rsidR="0037205B">
        <w:rPr>
          <w:iCs/>
        </w:rPr>
        <w:t xml:space="preserve">4310(2) </w:t>
      </w:r>
      <w:r w:rsidR="00D80004">
        <w:rPr>
          <w:iCs/>
        </w:rPr>
        <w:t xml:space="preserve">of </w:t>
      </w:r>
      <w:r w:rsidR="00B6586A">
        <w:rPr>
          <w:iCs/>
        </w:rPr>
        <w:t xml:space="preserve">the </w:t>
      </w:r>
      <w:r w:rsidR="00D80004">
        <w:rPr>
          <w:iCs/>
        </w:rPr>
        <w:t xml:space="preserve">ESEA. </w:t>
      </w:r>
      <w:r w:rsidR="001B613E">
        <w:rPr>
          <w:iCs/>
        </w:rPr>
        <w:t xml:space="preserve"> </w:t>
      </w:r>
      <w:r w:rsidR="00256C06">
        <w:rPr>
          <w:iCs/>
        </w:rPr>
        <w:t>The definition</w:t>
      </w:r>
      <w:r w:rsidR="005649E5">
        <w:rPr>
          <w:iCs/>
        </w:rPr>
        <w:t>s</w:t>
      </w:r>
      <w:r w:rsidR="00E62A4B">
        <w:rPr>
          <w:iCs/>
        </w:rPr>
        <w:t xml:space="preserve"> </w:t>
      </w:r>
      <w:r w:rsidR="005649E5">
        <w:rPr>
          <w:iCs/>
        </w:rPr>
        <w:t xml:space="preserve">of </w:t>
      </w:r>
      <w:r w:rsidR="00546597">
        <w:rPr>
          <w:iCs/>
        </w:rPr>
        <w:t xml:space="preserve">“Educational service agency,” </w:t>
      </w:r>
      <w:r w:rsidR="00F639EA">
        <w:rPr>
          <w:iCs/>
        </w:rPr>
        <w:t xml:space="preserve">“Limited English proficient,” “Parent,” and </w:t>
      </w:r>
      <w:r w:rsidR="00E62A4B">
        <w:rPr>
          <w:iCs/>
        </w:rPr>
        <w:t>“</w:t>
      </w:r>
      <w:r w:rsidR="00190144">
        <w:rPr>
          <w:iCs/>
        </w:rPr>
        <w:t>P</w:t>
      </w:r>
      <w:r w:rsidR="00E62A4B">
        <w:rPr>
          <w:iCs/>
        </w:rPr>
        <w:t xml:space="preserve">rofessional development” </w:t>
      </w:r>
      <w:r w:rsidR="005649E5">
        <w:rPr>
          <w:iCs/>
        </w:rPr>
        <w:t xml:space="preserve">are </w:t>
      </w:r>
      <w:r w:rsidR="00E62A4B">
        <w:rPr>
          <w:iCs/>
        </w:rPr>
        <w:t xml:space="preserve">from section </w:t>
      </w:r>
      <w:r w:rsidR="00653EFA">
        <w:rPr>
          <w:iCs/>
        </w:rPr>
        <w:t>8</w:t>
      </w:r>
      <w:r w:rsidR="00E62A4B">
        <w:rPr>
          <w:iCs/>
        </w:rPr>
        <w:t xml:space="preserve">101 of </w:t>
      </w:r>
      <w:r w:rsidR="00B6586A">
        <w:rPr>
          <w:iCs/>
        </w:rPr>
        <w:t xml:space="preserve">the </w:t>
      </w:r>
      <w:r w:rsidR="00C8453E">
        <w:rPr>
          <w:iCs/>
        </w:rPr>
        <w:t>ESEA</w:t>
      </w:r>
      <w:r w:rsidR="00E62A4B">
        <w:rPr>
          <w:iCs/>
        </w:rPr>
        <w:t xml:space="preserve">. </w:t>
      </w:r>
      <w:r w:rsidR="00190144">
        <w:rPr>
          <w:iCs/>
        </w:rPr>
        <w:t xml:space="preserve"> </w:t>
      </w:r>
      <w:r w:rsidRPr="009614F9" w:rsidR="00461C8D">
        <w:rPr>
          <w:iCs/>
        </w:rPr>
        <w:t>The definitions for</w:t>
      </w:r>
      <w:r w:rsidR="00FC1DC1">
        <w:rPr>
          <w:iCs/>
        </w:rPr>
        <w:t xml:space="preserve"> </w:t>
      </w:r>
      <w:r w:rsidRPr="00693029" w:rsidR="00FC1DC1">
        <w:rPr>
          <w:iCs/>
          <w:color w:val="000000" w:themeColor="text1"/>
        </w:rPr>
        <w:t>“Demonstrates a rational</w:t>
      </w:r>
      <w:r w:rsidRPr="00693029" w:rsidR="00D65347">
        <w:rPr>
          <w:iCs/>
          <w:color w:val="000000" w:themeColor="text1"/>
        </w:rPr>
        <w:t>e</w:t>
      </w:r>
      <w:r w:rsidRPr="00693029" w:rsidR="00FC1DC1">
        <w:rPr>
          <w:iCs/>
          <w:color w:val="000000" w:themeColor="text1"/>
        </w:rPr>
        <w:t>,” “Evidence</w:t>
      </w:r>
      <w:r w:rsidR="00A52AD0">
        <w:rPr>
          <w:iCs/>
          <w:color w:val="000000" w:themeColor="text1"/>
        </w:rPr>
        <w:t>-</w:t>
      </w:r>
      <w:r w:rsidRPr="00693029" w:rsidR="00FC1DC1">
        <w:rPr>
          <w:iCs/>
          <w:color w:val="000000" w:themeColor="text1"/>
        </w:rPr>
        <w:t>based,”</w:t>
      </w:r>
      <w:r w:rsidRPr="009614F9" w:rsidR="00461C8D">
        <w:rPr>
          <w:iCs/>
        </w:rPr>
        <w:t xml:space="preserve"> </w:t>
      </w:r>
      <w:r w:rsidR="00D65347">
        <w:rPr>
          <w:iCs/>
        </w:rPr>
        <w:t xml:space="preserve">“Experimental study,” </w:t>
      </w:r>
      <w:r w:rsidRPr="009614F9" w:rsidR="00461C8D">
        <w:rPr>
          <w:iCs/>
        </w:rPr>
        <w:t xml:space="preserve">“Logic </w:t>
      </w:r>
      <w:r w:rsidRPr="009614F9" w:rsidR="0084170A">
        <w:rPr>
          <w:iCs/>
        </w:rPr>
        <w:t xml:space="preserve">model,” </w:t>
      </w:r>
      <w:r w:rsidR="00D65347">
        <w:rPr>
          <w:iCs/>
        </w:rPr>
        <w:t xml:space="preserve">“Moderate evidence,” “Project component,” “Promising evidence,” “Quasi-experimental design study,” </w:t>
      </w:r>
      <w:r w:rsidRPr="009614F9" w:rsidR="0084170A">
        <w:rPr>
          <w:iCs/>
        </w:rPr>
        <w:t>“Relevant outcome,”</w:t>
      </w:r>
      <w:r w:rsidR="00D65347">
        <w:rPr>
          <w:iCs/>
        </w:rPr>
        <w:t xml:space="preserve"> “Strong </w:t>
      </w:r>
      <w:r w:rsidR="001B613E">
        <w:rPr>
          <w:iCs/>
        </w:rPr>
        <w:t>e</w:t>
      </w:r>
      <w:r w:rsidR="00D65347">
        <w:rPr>
          <w:iCs/>
        </w:rPr>
        <w:t>vidence,” and</w:t>
      </w:r>
      <w:r w:rsidRPr="009614F9" w:rsidR="00461C8D">
        <w:rPr>
          <w:iCs/>
        </w:rPr>
        <w:t xml:space="preserve"> </w:t>
      </w:r>
      <w:r w:rsidR="00D65347">
        <w:rPr>
          <w:iCs/>
        </w:rPr>
        <w:t>“</w:t>
      </w:r>
      <w:r w:rsidRPr="00D65347" w:rsidR="00D65347">
        <w:t>What Works Clearinghouse Handbook (WWC Handbook)</w:t>
      </w:r>
      <w:r w:rsidR="00D65347">
        <w:t xml:space="preserve">” </w:t>
      </w:r>
      <w:r w:rsidRPr="009614F9" w:rsidR="00461C8D">
        <w:rPr>
          <w:iCs/>
        </w:rPr>
        <w:t>are from 34 CFR 77.1</w:t>
      </w:r>
      <w:r w:rsidRPr="003369D7" w:rsidR="00461C8D">
        <w:rPr>
          <w:i/>
        </w:rPr>
        <w:t>.</w:t>
      </w:r>
      <w:r w:rsidRPr="003369D7" w:rsidR="00F740C9">
        <w:rPr>
          <w:i/>
        </w:rPr>
        <w:t xml:space="preserve">  </w:t>
      </w:r>
    </w:p>
    <w:p w:rsidRPr="003369D7" w:rsidR="00851A10" w:rsidP="00664D50" w:rsidRDefault="00F77E27" w14:paraId="487467E9" w14:textId="437562B1">
      <w:pPr>
        <w:pStyle w:val="BodyTextIndent"/>
        <w:ind w:left="0" w:firstLine="720"/>
        <w:rPr>
          <w:iCs/>
          <w:color w:val="000000" w:themeColor="text1"/>
          <w:szCs w:val="22"/>
        </w:rPr>
      </w:pPr>
      <w:r w:rsidRPr="003369D7">
        <w:rPr>
          <w:i/>
          <w:color w:val="000000" w:themeColor="text1"/>
          <w:szCs w:val="22"/>
        </w:rPr>
        <w:t>Arts and sciences</w:t>
      </w:r>
      <w:r w:rsidRPr="009D7D4B">
        <w:rPr>
          <w:iCs/>
          <w:color w:val="000000" w:themeColor="text1"/>
          <w:szCs w:val="22"/>
        </w:rPr>
        <w:t xml:space="preserve"> means</w:t>
      </w:r>
      <w:r w:rsidRPr="003369D7" w:rsidR="0037205B">
        <w:rPr>
          <w:iCs/>
          <w:color w:val="000000" w:themeColor="text1"/>
          <w:szCs w:val="22"/>
        </w:rPr>
        <w:t>--</w:t>
      </w:r>
    </w:p>
    <w:p w:rsidRPr="00664D50" w:rsidR="00F77E27" w:rsidP="00664D50" w:rsidRDefault="00851A10" w14:paraId="34C323CC" w14:textId="77777777">
      <w:pPr>
        <w:pStyle w:val="BodyTextIndent"/>
        <w:ind w:left="0" w:firstLine="720"/>
        <w:rPr>
          <w:color w:val="000000" w:themeColor="text1"/>
          <w:szCs w:val="22"/>
        </w:rPr>
      </w:pPr>
      <w:r>
        <w:rPr>
          <w:color w:val="000000" w:themeColor="text1"/>
          <w:szCs w:val="22"/>
        </w:rPr>
        <w:t xml:space="preserve">(a) </w:t>
      </w:r>
      <w:r w:rsidRPr="00664D50" w:rsidR="00CA107C">
        <w:rPr>
          <w:color w:val="000000" w:themeColor="text1"/>
          <w:szCs w:val="22"/>
        </w:rPr>
        <w:t xml:space="preserve"> </w:t>
      </w:r>
      <w:r>
        <w:rPr>
          <w:color w:val="000000" w:themeColor="text1"/>
          <w:szCs w:val="22"/>
        </w:rPr>
        <w:t>W</w:t>
      </w:r>
      <w:r w:rsidRPr="00664D50" w:rsidR="00F77E27">
        <w:rPr>
          <w:color w:val="000000" w:themeColor="text1"/>
          <w:szCs w:val="22"/>
        </w:rPr>
        <w:t xml:space="preserve">hen referring to an organizational unit of an </w:t>
      </w:r>
      <w:r w:rsidR="00BF0121">
        <w:rPr>
          <w:color w:val="000000" w:themeColor="text1"/>
          <w:szCs w:val="22"/>
        </w:rPr>
        <w:t>IHE</w:t>
      </w:r>
      <w:r w:rsidRPr="00664D50" w:rsidR="00F77E27">
        <w:rPr>
          <w:color w:val="000000" w:themeColor="text1"/>
          <w:szCs w:val="22"/>
        </w:rPr>
        <w:t>, any academic unit that offers one or more academic majors in disciplines or content areas corresponding to the academic subject matter areas in which teachers provide instruction; and</w:t>
      </w:r>
    </w:p>
    <w:p w:rsidR="00C12FBA" w:rsidP="00CE7628" w:rsidRDefault="00851A10" w14:paraId="3D410DE5" w14:textId="77777777">
      <w:pPr>
        <w:pStyle w:val="BodyTextIndent"/>
        <w:ind w:left="0" w:firstLine="720"/>
        <w:rPr>
          <w:color w:val="000000" w:themeColor="text1"/>
          <w:szCs w:val="22"/>
        </w:rPr>
      </w:pPr>
      <w:r>
        <w:rPr>
          <w:color w:val="000000" w:themeColor="text1"/>
          <w:szCs w:val="22"/>
        </w:rPr>
        <w:t>(b)  W</w:t>
      </w:r>
      <w:r w:rsidRPr="00664D50" w:rsidR="00F77E27">
        <w:rPr>
          <w:color w:val="000000" w:themeColor="text1"/>
          <w:szCs w:val="22"/>
        </w:rPr>
        <w:t>hen referring to a specific academic subject area, the disciplines or content areas in which academic majors are offered by the arts and sciences organizational unit.</w:t>
      </w:r>
      <w:r w:rsidR="005C5842">
        <w:rPr>
          <w:color w:val="000000" w:themeColor="text1"/>
          <w:szCs w:val="22"/>
        </w:rPr>
        <w:t xml:space="preserve"> </w:t>
      </w:r>
    </w:p>
    <w:p w:rsidRPr="00E53D4C" w:rsidR="00E53D4C" w:rsidP="00CE523F" w:rsidRDefault="00E53D4C" w14:paraId="1223FDAD" w14:textId="68D5F85E">
      <w:pPr>
        <w:pStyle w:val="BodyTextIndent"/>
        <w:ind w:left="0" w:firstLine="720"/>
        <w:rPr>
          <w:color w:val="000000" w:themeColor="text1"/>
          <w:szCs w:val="22"/>
        </w:rPr>
      </w:pPr>
      <w:r>
        <w:rPr>
          <w:i/>
          <w:iCs/>
          <w:color w:val="000000" w:themeColor="text1"/>
          <w:szCs w:val="22"/>
        </w:rPr>
        <w:t xml:space="preserve">Core academic subjects </w:t>
      </w:r>
      <w:r>
        <w:rPr>
          <w:color w:val="000000" w:themeColor="text1"/>
          <w:szCs w:val="22"/>
        </w:rPr>
        <w:t xml:space="preserve">means </w:t>
      </w:r>
      <w:r w:rsidRPr="00E53D4C">
        <w:rPr>
          <w:color w:val="000000" w:themeColor="text1"/>
          <w:szCs w:val="22"/>
        </w:rPr>
        <w:t xml:space="preserve">English, reading or language arts, mathematics, science, foreign languages, </w:t>
      </w:r>
      <w:r w:rsidRPr="00E53D4C">
        <w:rPr>
          <w:color w:val="000000" w:themeColor="text1"/>
          <w:szCs w:val="22"/>
        </w:rPr>
        <w:lastRenderedPageBreak/>
        <w:t>civics and government, economics, arts, history, and geography.</w:t>
      </w:r>
    </w:p>
    <w:p w:rsidRPr="00CE523F" w:rsidR="00CE523F" w:rsidP="00CE523F" w:rsidRDefault="00A17143" w14:paraId="03BEDA4B" w14:textId="5CC1CEB6">
      <w:pPr>
        <w:pStyle w:val="BodyTextIndent"/>
        <w:ind w:left="0" w:firstLine="720"/>
        <w:rPr>
          <w:color w:val="000000" w:themeColor="text1"/>
          <w:szCs w:val="22"/>
          <w:u w:val="single"/>
        </w:rPr>
      </w:pPr>
      <w:r w:rsidRPr="00AE7452">
        <w:rPr>
          <w:i/>
          <w:iCs/>
          <w:color w:val="000000" w:themeColor="text1"/>
          <w:szCs w:val="22"/>
        </w:rPr>
        <w:t xml:space="preserve">Charter </w:t>
      </w:r>
      <w:r w:rsidRPr="00AE7452" w:rsidR="00E717ED">
        <w:rPr>
          <w:i/>
          <w:iCs/>
          <w:color w:val="000000" w:themeColor="text1"/>
          <w:szCs w:val="22"/>
        </w:rPr>
        <w:t>s</w:t>
      </w:r>
      <w:r w:rsidRPr="00AE7452">
        <w:rPr>
          <w:i/>
          <w:iCs/>
          <w:color w:val="000000" w:themeColor="text1"/>
          <w:szCs w:val="22"/>
        </w:rPr>
        <w:t>chool</w:t>
      </w:r>
      <w:r w:rsidRPr="005E0E51">
        <w:rPr>
          <w:color w:val="000000" w:themeColor="text1"/>
          <w:szCs w:val="22"/>
        </w:rPr>
        <w:t xml:space="preserve"> means</w:t>
      </w:r>
      <w:r w:rsidRPr="005E0E51" w:rsidR="00CE523F">
        <w:rPr>
          <w:color w:val="000000" w:themeColor="text1"/>
          <w:szCs w:val="22"/>
        </w:rPr>
        <w:t xml:space="preserve"> a public school that-</w:t>
      </w:r>
    </w:p>
    <w:p w:rsidRPr="005E0E51" w:rsidR="00CE523F" w:rsidP="00CE523F" w:rsidRDefault="00CE523F" w14:paraId="4BC92964" w14:textId="11352872">
      <w:pPr>
        <w:pStyle w:val="BodyTextIndent"/>
        <w:ind w:left="0" w:firstLine="720"/>
        <w:rPr>
          <w:color w:val="000000" w:themeColor="text1"/>
          <w:szCs w:val="22"/>
        </w:rPr>
      </w:pPr>
      <w:bookmarkStart w:name="substructure-location_2_A" w:id="3"/>
      <w:bookmarkEnd w:id="3"/>
      <w:r w:rsidRPr="005E0E51">
        <w:rPr>
          <w:color w:val="000000" w:themeColor="text1"/>
          <w:szCs w:val="22"/>
        </w:rPr>
        <w:t>(</w:t>
      </w:r>
      <w:r w:rsidR="00E717ED">
        <w:rPr>
          <w:color w:val="000000" w:themeColor="text1"/>
          <w:szCs w:val="22"/>
        </w:rPr>
        <w:t>a</w:t>
      </w:r>
      <w:r w:rsidRPr="005E0E51">
        <w:rPr>
          <w:color w:val="000000" w:themeColor="text1"/>
          <w:szCs w:val="22"/>
        </w:rPr>
        <w:t xml:space="preserve">) </w:t>
      </w:r>
      <w:r w:rsidR="00B157FC">
        <w:rPr>
          <w:color w:val="000000" w:themeColor="text1"/>
          <w:szCs w:val="22"/>
        </w:rPr>
        <w:t xml:space="preserve"> I</w:t>
      </w:r>
      <w:r w:rsidRPr="005E0E51">
        <w:rPr>
          <w:color w:val="000000" w:themeColor="text1"/>
          <w:szCs w:val="22"/>
        </w:rPr>
        <w:t>n accordance with a specific State statute authorizing the granting of charters to schools, is exempt from significant State or local rules that inhibit the flexible operation and management of public schools, but not from any rules relating to the other requirements of this paragraph;</w:t>
      </w:r>
    </w:p>
    <w:p w:rsidRPr="005E0E51" w:rsidR="00CE523F" w:rsidP="00CE523F" w:rsidRDefault="00CE523F" w14:paraId="7F45B95E" w14:textId="77777777">
      <w:pPr>
        <w:pStyle w:val="BodyTextIndent"/>
        <w:ind w:left="0" w:firstLine="720"/>
        <w:rPr>
          <w:color w:val="000000" w:themeColor="text1"/>
          <w:szCs w:val="22"/>
        </w:rPr>
      </w:pPr>
      <w:bookmarkStart w:name="substructure-location_2_B" w:id="4"/>
      <w:bookmarkEnd w:id="4"/>
      <w:r w:rsidRPr="005E0E51">
        <w:rPr>
          <w:color w:val="000000" w:themeColor="text1"/>
          <w:szCs w:val="22"/>
        </w:rPr>
        <w:t>(</w:t>
      </w:r>
      <w:r w:rsidR="00E717ED">
        <w:rPr>
          <w:color w:val="000000" w:themeColor="text1"/>
          <w:szCs w:val="22"/>
        </w:rPr>
        <w:t>b</w:t>
      </w:r>
      <w:r w:rsidRPr="005E0E51">
        <w:rPr>
          <w:color w:val="000000" w:themeColor="text1"/>
          <w:szCs w:val="22"/>
        </w:rPr>
        <w:t xml:space="preserve">) </w:t>
      </w:r>
      <w:r w:rsidR="00B157FC">
        <w:rPr>
          <w:color w:val="000000" w:themeColor="text1"/>
          <w:szCs w:val="22"/>
        </w:rPr>
        <w:t xml:space="preserve"> I</w:t>
      </w:r>
      <w:r w:rsidRPr="005E0E51">
        <w:rPr>
          <w:color w:val="000000" w:themeColor="text1"/>
          <w:szCs w:val="22"/>
        </w:rPr>
        <w:t>s created by a developer as a public school, or is adapted by a developer from an existing public school, and is operated under public supervision and direction;</w:t>
      </w:r>
    </w:p>
    <w:p w:rsidRPr="005E0E51" w:rsidR="00CE523F" w:rsidP="00CE523F" w:rsidRDefault="00CE523F" w14:paraId="30E53566" w14:textId="77777777">
      <w:pPr>
        <w:pStyle w:val="BodyTextIndent"/>
        <w:ind w:left="0" w:firstLine="720"/>
        <w:rPr>
          <w:color w:val="000000" w:themeColor="text1"/>
          <w:szCs w:val="22"/>
        </w:rPr>
      </w:pPr>
      <w:bookmarkStart w:name="substructure-location_2_C" w:id="5"/>
      <w:bookmarkEnd w:id="5"/>
      <w:r w:rsidRPr="005E0E51">
        <w:rPr>
          <w:color w:val="000000" w:themeColor="text1"/>
          <w:szCs w:val="22"/>
        </w:rPr>
        <w:t>(</w:t>
      </w:r>
      <w:r w:rsidR="00E717ED">
        <w:rPr>
          <w:color w:val="000000" w:themeColor="text1"/>
          <w:szCs w:val="22"/>
        </w:rPr>
        <w:t>c</w:t>
      </w:r>
      <w:r w:rsidRPr="005E0E51">
        <w:rPr>
          <w:color w:val="000000" w:themeColor="text1"/>
          <w:szCs w:val="22"/>
        </w:rPr>
        <w:t xml:space="preserve">) </w:t>
      </w:r>
      <w:r w:rsidR="00B157FC">
        <w:rPr>
          <w:color w:val="000000" w:themeColor="text1"/>
          <w:szCs w:val="22"/>
        </w:rPr>
        <w:t xml:space="preserve"> O</w:t>
      </w:r>
      <w:r w:rsidRPr="005E0E51">
        <w:rPr>
          <w:color w:val="000000" w:themeColor="text1"/>
          <w:szCs w:val="22"/>
        </w:rPr>
        <w:t>perates in pursuit of a specific set of education</w:t>
      </w:r>
      <w:r w:rsidR="00BC3CE4">
        <w:rPr>
          <w:color w:val="000000" w:themeColor="text1"/>
          <w:szCs w:val="22"/>
        </w:rPr>
        <w:t>al</w:t>
      </w:r>
      <w:r w:rsidRPr="005E0E51">
        <w:rPr>
          <w:color w:val="000000" w:themeColor="text1"/>
          <w:szCs w:val="22"/>
        </w:rPr>
        <w:t xml:space="preserve"> objectives determined by the school</w:t>
      </w:r>
      <w:r w:rsidR="0051464D">
        <w:rPr>
          <w:color w:val="000000" w:themeColor="text1"/>
          <w:szCs w:val="22"/>
        </w:rPr>
        <w:t>’</w:t>
      </w:r>
      <w:r w:rsidRPr="005E0E51">
        <w:rPr>
          <w:color w:val="000000" w:themeColor="text1"/>
          <w:szCs w:val="22"/>
        </w:rPr>
        <w:t>s developer and agreed to by the authorized public chartering agency;</w:t>
      </w:r>
    </w:p>
    <w:p w:rsidRPr="005E0E51" w:rsidR="00CE523F" w:rsidP="00CE523F" w:rsidRDefault="00CE523F" w14:paraId="643E5368" w14:textId="77777777">
      <w:pPr>
        <w:pStyle w:val="BodyTextIndent"/>
        <w:ind w:left="0" w:firstLine="720"/>
        <w:rPr>
          <w:color w:val="000000" w:themeColor="text1"/>
          <w:szCs w:val="22"/>
        </w:rPr>
      </w:pPr>
      <w:bookmarkStart w:name="substructure-location_2_D" w:id="6"/>
      <w:bookmarkEnd w:id="6"/>
      <w:r w:rsidRPr="005E0E51">
        <w:rPr>
          <w:color w:val="000000" w:themeColor="text1"/>
          <w:szCs w:val="22"/>
        </w:rPr>
        <w:t>(</w:t>
      </w:r>
      <w:r w:rsidR="00E717ED">
        <w:rPr>
          <w:color w:val="000000" w:themeColor="text1"/>
          <w:szCs w:val="22"/>
        </w:rPr>
        <w:t>d</w:t>
      </w:r>
      <w:r w:rsidRPr="005E0E51">
        <w:rPr>
          <w:color w:val="000000" w:themeColor="text1"/>
          <w:szCs w:val="22"/>
        </w:rPr>
        <w:t xml:space="preserve">) </w:t>
      </w:r>
      <w:r w:rsidR="00B157FC">
        <w:rPr>
          <w:color w:val="000000" w:themeColor="text1"/>
          <w:szCs w:val="22"/>
        </w:rPr>
        <w:t xml:space="preserve"> P</w:t>
      </w:r>
      <w:r w:rsidRPr="005E0E51">
        <w:rPr>
          <w:color w:val="000000" w:themeColor="text1"/>
          <w:szCs w:val="22"/>
        </w:rPr>
        <w:t>rovides a program of elementary or secondary education, or both;</w:t>
      </w:r>
    </w:p>
    <w:p w:rsidRPr="005E0E51" w:rsidR="00CE523F" w:rsidP="00CE523F" w:rsidRDefault="00CE523F" w14:paraId="4612B651" w14:textId="77777777">
      <w:pPr>
        <w:pStyle w:val="BodyTextIndent"/>
        <w:ind w:left="0" w:firstLine="720"/>
        <w:rPr>
          <w:color w:val="000000" w:themeColor="text1"/>
          <w:szCs w:val="22"/>
        </w:rPr>
      </w:pPr>
      <w:bookmarkStart w:name="substructure-location_2_E" w:id="7"/>
      <w:bookmarkEnd w:id="7"/>
      <w:r w:rsidRPr="005E0E51">
        <w:rPr>
          <w:color w:val="000000" w:themeColor="text1"/>
          <w:szCs w:val="22"/>
        </w:rPr>
        <w:t>(</w:t>
      </w:r>
      <w:r w:rsidR="00E717ED">
        <w:rPr>
          <w:color w:val="000000" w:themeColor="text1"/>
          <w:szCs w:val="22"/>
        </w:rPr>
        <w:t>e</w:t>
      </w:r>
      <w:r w:rsidRPr="005E0E51">
        <w:rPr>
          <w:color w:val="000000" w:themeColor="text1"/>
          <w:szCs w:val="22"/>
        </w:rPr>
        <w:t xml:space="preserve">) </w:t>
      </w:r>
      <w:r w:rsidR="00B157FC">
        <w:rPr>
          <w:color w:val="000000" w:themeColor="text1"/>
          <w:szCs w:val="22"/>
        </w:rPr>
        <w:t xml:space="preserve"> I</w:t>
      </w:r>
      <w:r w:rsidRPr="005E0E51">
        <w:rPr>
          <w:color w:val="000000" w:themeColor="text1"/>
          <w:szCs w:val="22"/>
        </w:rPr>
        <w:t>s nonsectarian in its programs, admissions policies, employment practices, and all other operations, and is not affiliated with a sectarian school or religious institution;</w:t>
      </w:r>
    </w:p>
    <w:p w:rsidRPr="005E0E51" w:rsidR="00CE523F" w:rsidP="00CE523F" w:rsidRDefault="00CE523F" w14:paraId="56E90CBA" w14:textId="77777777">
      <w:pPr>
        <w:pStyle w:val="BodyTextIndent"/>
        <w:ind w:left="0" w:firstLine="720"/>
        <w:rPr>
          <w:color w:val="000000" w:themeColor="text1"/>
          <w:szCs w:val="22"/>
        </w:rPr>
      </w:pPr>
      <w:bookmarkStart w:name="substructure-location_2_F" w:id="8"/>
      <w:bookmarkEnd w:id="8"/>
      <w:r w:rsidRPr="005E0E51">
        <w:rPr>
          <w:color w:val="000000" w:themeColor="text1"/>
          <w:szCs w:val="22"/>
        </w:rPr>
        <w:t>(</w:t>
      </w:r>
      <w:r w:rsidR="00E717ED">
        <w:rPr>
          <w:color w:val="000000" w:themeColor="text1"/>
          <w:szCs w:val="22"/>
        </w:rPr>
        <w:t>f</w:t>
      </w:r>
      <w:r w:rsidRPr="005E0E51">
        <w:rPr>
          <w:color w:val="000000" w:themeColor="text1"/>
          <w:szCs w:val="22"/>
        </w:rPr>
        <w:t xml:space="preserve">) </w:t>
      </w:r>
      <w:r w:rsidR="00B157FC">
        <w:rPr>
          <w:color w:val="000000" w:themeColor="text1"/>
          <w:szCs w:val="22"/>
        </w:rPr>
        <w:t xml:space="preserve"> D</w:t>
      </w:r>
      <w:r w:rsidRPr="005E0E51">
        <w:rPr>
          <w:color w:val="000000" w:themeColor="text1"/>
          <w:szCs w:val="22"/>
        </w:rPr>
        <w:t>oes not charge tuition;</w:t>
      </w:r>
    </w:p>
    <w:p w:rsidRPr="005E0E51" w:rsidR="00CE523F" w:rsidP="00CE523F" w:rsidRDefault="00CE523F" w14:paraId="459A2A77" w14:textId="2C2F61E3">
      <w:pPr>
        <w:pStyle w:val="BodyTextIndent"/>
        <w:ind w:left="0" w:firstLine="720"/>
        <w:rPr>
          <w:color w:val="000000" w:themeColor="text1"/>
          <w:szCs w:val="22"/>
        </w:rPr>
      </w:pPr>
      <w:bookmarkStart w:name="substructure-location_2_G" w:id="9"/>
      <w:bookmarkEnd w:id="9"/>
      <w:r w:rsidRPr="005E0E51">
        <w:rPr>
          <w:color w:val="000000" w:themeColor="text1"/>
          <w:szCs w:val="22"/>
        </w:rPr>
        <w:lastRenderedPageBreak/>
        <w:t>(</w:t>
      </w:r>
      <w:r w:rsidR="00E717ED">
        <w:rPr>
          <w:color w:val="000000" w:themeColor="text1"/>
          <w:szCs w:val="22"/>
        </w:rPr>
        <w:t>g</w:t>
      </w:r>
      <w:r w:rsidRPr="005E0E51">
        <w:rPr>
          <w:color w:val="000000" w:themeColor="text1"/>
          <w:szCs w:val="22"/>
        </w:rPr>
        <w:t xml:space="preserve">) </w:t>
      </w:r>
      <w:r w:rsidR="00B157FC">
        <w:rPr>
          <w:color w:val="000000" w:themeColor="text1"/>
          <w:szCs w:val="22"/>
        </w:rPr>
        <w:t xml:space="preserve"> C</w:t>
      </w:r>
      <w:r w:rsidRPr="005E0E51">
        <w:rPr>
          <w:color w:val="000000" w:themeColor="text1"/>
          <w:szCs w:val="22"/>
        </w:rPr>
        <w:t xml:space="preserve">omplies with the Age Discrimination Act of 1975 </w:t>
      </w:r>
      <w:r w:rsidR="00E717ED">
        <w:rPr>
          <w:color w:val="000000" w:themeColor="text1"/>
          <w:szCs w:val="22"/>
        </w:rPr>
        <w:t>(</w:t>
      </w:r>
      <w:r w:rsidRPr="005E0E51">
        <w:rPr>
          <w:color w:val="000000" w:themeColor="text1"/>
          <w:szCs w:val="22"/>
        </w:rPr>
        <w:t>42 U.S.C. 6101 et seq.</w:t>
      </w:r>
      <w:r w:rsidR="00E717ED">
        <w:rPr>
          <w:color w:val="000000" w:themeColor="text1"/>
          <w:szCs w:val="22"/>
        </w:rPr>
        <w:t>)</w:t>
      </w:r>
      <w:r w:rsidRPr="005E0E51">
        <w:rPr>
          <w:color w:val="000000" w:themeColor="text1"/>
          <w:szCs w:val="22"/>
        </w:rPr>
        <w:t xml:space="preserve">, title VI of the Civil Rights Act of 1964 </w:t>
      </w:r>
      <w:r w:rsidR="00E717ED">
        <w:rPr>
          <w:color w:val="000000" w:themeColor="text1"/>
          <w:szCs w:val="22"/>
        </w:rPr>
        <w:t>(</w:t>
      </w:r>
      <w:r w:rsidRPr="005E0E51">
        <w:rPr>
          <w:color w:val="000000" w:themeColor="text1"/>
          <w:szCs w:val="22"/>
        </w:rPr>
        <w:t>42 U.S.C. 2000d et seq.</w:t>
      </w:r>
      <w:r w:rsidR="00E717ED">
        <w:rPr>
          <w:color w:val="000000" w:themeColor="text1"/>
          <w:szCs w:val="22"/>
        </w:rPr>
        <w:t>)</w:t>
      </w:r>
      <w:r w:rsidRPr="005E0E51">
        <w:rPr>
          <w:color w:val="000000" w:themeColor="text1"/>
          <w:szCs w:val="22"/>
        </w:rPr>
        <w:t xml:space="preserve">, title IX of the Education Amendments of 1972 </w:t>
      </w:r>
      <w:r w:rsidR="00E717ED">
        <w:rPr>
          <w:color w:val="000000" w:themeColor="text1"/>
          <w:szCs w:val="22"/>
        </w:rPr>
        <w:t>(</w:t>
      </w:r>
      <w:r w:rsidRPr="005E0E51">
        <w:rPr>
          <w:color w:val="000000" w:themeColor="text1"/>
          <w:szCs w:val="22"/>
        </w:rPr>
        <w:t>20 U.S.C. 1681 et seq.</w:t>
      </w:r>
      <w:r w:rsidR="00E717ED">
        <w:rPr>
          <w:color w:val="000000" w:themeColor="text1"/>
          <w:szCs w:val="22"/>
        </w:rPr>
        <w:t>)</w:t>
      </w:r>
      <w:r w:rsidRPr="005E0E51">
        <w:rPr>
          <w:color w:val="000000" w:themeColor="text1"/>
          <w:szCs w:val="22"/>
        </w:rPr>
        <w:t>,</w:t>
      </w:r>
      <w:r w:rsidR="00972C6A">
        <w:rPr>
          <w:color w:val="000000" w:themeColor="text1"/>
          <w:szCs w:val="22"/>
        </w:rPr>
        <w:t xml:space="preserve"> </w:t>
      </w:r>
      <w:r w:rsidRPr="005E0E51">
        <w:rPr>
          <w:color w:val="000000" w:themeColor="text1"/>
          <w:szCs w:val="22"/>
        </w:rPr>
        <w:t xml:space="preserve">section 504 of the Rehabilitation Act of 1973 </w:t>
      </w:r>
      <w:r w:rsidR="00066D5B">
        <w:rPr>
          <w:color w:val="000000" w:themeColor="text1"/>
          <w:szCs w:val="22"/>
        </w:rPr>
        <w:t>(</w:t>
      </w:r>
      <w:r w:rsidRPr="005E0E51">
        <w:rPr>
          <w:color w:val="000000" w:themeColor="text1"/>
          <w:szCs w:val="22"/>
        </w:rPr>
        <w:t>29 U.S.C. 794</w:t>
      </w:r>
      <w:r w:rsidR="00066D5B">
        <w:rPr>
          <w:color w:val="000000" w:themeColor="text1"/>
          <w:szCs w:val="22"/>
        </w:rPr>
        <w:t>)</w:t>
      </w:r>
      <w:r w:rsidRPr="005E0E51">
        <w:rPr>
          <w:color w:val="000000" w:themeColor="text1"/>
          <w:szCs w:val="22"/>
        </w:rPr>
        <w:t>, the Americans with Disabilities Act of 1990 (42 U.S.C. 12101 et seq.), </w:t>
      </w:r>
      <w:r w:rsidR="006B6E51">
        <w:rPr>
          <w:color w:val="000000" w:themeColor="text1"/>
          <w:szCs w:val="22"/>
        </w:rPr>
        <w:t>20 U</w:t>
      </w:r>
      <w:r w:rsidR="00A7110E">
        <w:rPr>
          <w:color w:val="000000" w:themeColor="text1"/>
          <w:szCs w:val="22"/>
        </w:rPr>
        <w:t>.</w:t>
      </w:r>
      <w:r w:rsidR="006B6E51">
        <w:rPr>
          <w:color w:val="000000" w:themeColor="text1"/>
          <w:szCs w:val="22"/>
        </w:rPr>
        <w:t>S</w:t>
      </w:r>
      <w:r w:rsidR="00A7110E">
        <w:rPr>
          <w:color w:val="000000" w:themeColor="text1"/>
          <w:szCs w:val="22"/>
        </w:rPr>
        <w:t>.</w:t>
      </w:r>
      <w:r w:rsidR="006B6E51">
        <w:rPr>
          <w:color w:val="000000" w:themeColor="text1"/>
          <w:szCs w:val="22"/>
        </w:rPr>
        <w:t>C</w:t>
      </w:r>
      <w:r w:rsidR="00A7110E">
        <w:rPr>
          <w:color w:val="000000" w:themeColor="text1"/>
          <w:szCs w:val="22"/>
        </w:rPr>
        <w:t>.</w:t>
      </w:r>
      <w:r w:rsidRPr="005E0E51" w:rsidR="006B6E51">
        <w:rPr>
          <w:color w:val="000000" w:themeColor="text1"/>
          <w:szCs w:val="22"/>
        </w:rPr>
        <w:t xml:space="preserve"> </w:t>
      </w:r>
      <w:r w:rsidRPr="005E0E51">
        <w:rPr>
          <w:color w:val="000000" w:themeColor="text1"/>
          <w:szCs w:val="22"/>
        </w:rPr>
        <w:t>1232g</w:t>
      </w:r>
      <w:r w:rsidRPr="005E0E51" w:rsidDel="00256C06" w:rsidR="00256C06">
        <w:rPr>
          <w:color w:val="000000" w:themeColor="text1"/>
          <w:szCs w:val="22"/>
        </w:rPr>
        <w:t xml:space="preserve"> </w:t>
      </w:r>
      <w:r w:rsidRPr="005E0E51">
        <w:rPr>
          <w:color w:val="000000" w:themeColor="text1"/>
          <w:szCs w:val="22"/>
        </w:rPr>
        <w:t xml:space="preserve">(commonly referred to as the </w:t>
      </w:r>
      <w:r w:rsidR="00DD73B7">
        <w:rPr>
          <w:color w:val="000000" w:themeColor="text1"/>
          <w:szCs w:val="22"/>
        </w:rPr>
        <w:t>“</w:t>
      </w:r>
      <w:r w:rsidRPr="005E0E51">
        <w:rPr>
          <w:color w:val="000000" w:themeColor="text1"/>
          <w:szCs w:val="22"/>
        </w:rPr>
        <w:t>Family Educational Rights and Privacy Act of 1974</w:t>
      </w:r>
      <w:r w:rsidR="00DD73B7">
        <w:rPr>
          <w:color w:val="000000" w:themeColor="text1"/>
          <w:szCs w:val="22"/>
        </w:rPr>
        <w:t>”</w:t>
      </w:r>
      <w:r w:rsidRPr="005E0E51">
        <w:rPr>
          <w:color w:val="000000" w:themeColor="text1"/>
          <w:szCs w:val="22"/>
        </w:rPr>
        <w:t xml:space="preserve">), and part B of the </w:t>
      </w:r>
      <w:r w:rsidR="00066D5B">
        <w:rPr>
          <w:color w:val="000000" w:themeColor="text1"/>
          <w:szCs w:val="22"/>
        </w:rPr>
        <w:t>IDEA</w:t>
      </w:r>
      <w:r w:rsidRPr="005E0E51">
        <w:rPr>
          <w:color w:val="000000" w:themeColor="text1"/>
          <w:szCs w:val="22"/>
        </w:rPr>
        <w:t xml:space="preserve"> </w:t>
      </w:r>
      <w:r w:rsidR="00066D5B">
        <w:rPr>
          <w:color w:val="000000" w:themeColor="text1"/>
          <w:szCs w:val="22"/>
        </w:rPr>
        <w:t>(</w:t>
      </w:r>
      <w:r w:rsidRPr="005E0E51">
        <w:rPr>
          <w:color w:val="000000" w:themeColor="text1"/>
          <w:szCs w:val="22"/>
        </w:rPr>
        <w:t>20 U.S.C. 1411 et seq.</w:t>
      </w:r>
      <w:r w:rsidR="00066D5B">
        <w:rPr>
          <w:color w:val="000000" w:themeColor="text1"/>
          <w:szCs w:val="22"/>
        </w:rPr>
        <w:t>)</w:t>
      </w:r>
      <w:r w:rsidRPr="005E0E51">
        <w:rPr>
          <w:color w:val="000000" w:themeColor="text1"/>
          <w:szCs w:val="22"/>
        </w:rPr>
        <w:t>;</w:t>
      </w:r>
    </w:p>
    <w:p w:rsidRPr="005E0E51" w:rsidR="00CE523F" w:rsidP="00CE523F" w:rsidRDefault="00CE523F" w14:paraId="465BEA7A" w14:textId="77777777">
      <w:pPr>
        <w:pStyle w:val="BodyTextIndent"/>
        <w:ind w:left="0" w:firstLine="720"/>
        <w:rPr>
          <w:color w:val="000000" w:themeColor="text1"/>
          <w:szCs w:val="22"/>
        </w:rPr>
      </w:pPr>
      <w:bookmarkStart w:name="substructure-location_2_H" w:id="10"/>
      <w:bookmarkEnd w:id="10"/>
      <w:r w:rsidRPr="005E0E51">
        <w:rPr>
          <w:color w:val="000000" w:themeColor="text1"/>
          <w:szCs w:val="22"/>
        </w:rPr>
        <w:t>(</w:t>
      </w:r>
      <w:r w:rsidR="00066D5B">
        <w:rPr>
          <w:color w:val="000000" w:themeColor="text1"/>
          <w:szCs w:val="22"/>
        </w:rPr>
        <w:t>h</w:t>
      </w:r>
      <w:r w:rsidRPr="005E0E51">
        <w:rPr>
          <w:color w:val="000000" w:themeColor="text1"/>
          <w:szCs w:val="22"/>
        </w:rPr>
        <w:t xml:space="preserve">) </w:t>
      </w:r>
      <w:r w:rsidR="00B157FC">
        <w:rPr>
          <w:color w:val="000000" w:themeColor="text1"/>
          <w:szCs w:val="22"/>
        </w:rPr>
        <w:t xml:space="preserve"> I</w:t>
      </w:r>
      <w:r w:rsidRPr="005E0E51">
        <w:rPr>
          <w:color w:val="000000" w:themeColor="text1"/>
          <w:szCs w:val="22"/>
        </w:rPr>
        <w:t>s a school to which parents choose to send their children, and that</w:t>
      </w:r>
      <w:r w:rsidR="00294A4D">
        <w:rPr>
          <w:color w:val="000000" w:themeColor="text1"/>
          <w:szCs w:val="22"/>
        </w:rPr>
        <w:t>--</w:t>
      </w:r>
    </w:p>
    <w:p w:rsidRPr="005E0E51" w:rsidR="00CE523F" w:rsidP="00CE523F" w:rsidRDefault="00CE523F" w14:paraId="4F3F1C97" w14:textId="77777777">
      <w:pPr>
        <w:pStyle w:val="BodyTextIndent"/>
        <w:ind w:left="0" w:firstLine="720"/>
        <w:rPr>
          <w:color w:val="000000" w:themeColor="text1"/>
          <w:szCs w:val="22"/>
        </w:rPr>
      </w:pPr>
      <w:bookmarkStart w:name="substructure-location_2_H_i" w:id="11"/>
      <w:bookmarkEnd w:id="11"/>
      <w:r w:rsidRPr="005E0E51">
        <w:rPr>
          <w:color w:val="000000" w:themeColor="text1"/>
          <w:szCs w:val="22"/>
        </w:rPr>
        <w:t>(</w:t>
      </w:r>
      <w:r w:rsidR="00066D5B">
        <w:rPr>
          <w:color w:val="000000" w:themeColor="text1"/>
          <w:szCs w:val="22"/>
        </w:rPr>
        <w:t>1</w:t>
      </w:r>
      <w:r w:rsidRPr="005E0E51">
        <w:rPr>
          <w:color w:val="000000" w:themeColor="text1"/>
          <w:szCs w:val="22"/>
        </w:rPr>
        <w:t xml:space="preserve">) </w:t>
      </w:r>
      <w:r w:rsidR="00B157FC">
        <w:rPr>
          <w:color w:val="000000" w:themeColor="text1"/>
          <w:szCs w:val="22"/>
        </w:rPr>
        <w:t xml:space="preserve"> A</w:t>
      </w:r>
      <w:r w:rsidRPr="005E0E51">
        <w:rPr>
          <w:color w:val="000000" w:themeColor="text1"/>
          <w:szCs w:val="22"/>
        </w:rPr>
        <w:t>dmits students on the basis of a lottery, consistent with </w:t>
      </w:r>
      <w:r w:rsidR="006B6E51">
        <w:rPr>
          <w:color w:val="000000" w:themeColor="text1"/>
          <w:szCs w:val="22"/>
        </w:rPr>
        <w:t>20 U</w:t>
      </w:r>
      <w:r w:rsidR="00A7110E">
        <w:rPr>
          <w:color w:val="000000" w:themeColor="text1"/>
          <w:szCs w:val="22"/>
        </w:rPr>
        <w:t>.</w:t>
      </w:r>
      <w:r w:rsidR="006B6E51">
        <w:rPr>
          <w:color w:val="000000" w:themeColor="text1"/>
          <w:szCs w:val="22"/>
        </w:rPr>
        <w:t>S</w:t>
      </w:r>
      <w:r w:rsidR="00A7110E">
        <w:rPr>
          <w:color w:val="000000" w:themeColor="text1"/>
          <w:szCs w:val="22"/>
        </w:rPr>
        <w:t>.</w:t>
      </w:r>
      <w:r w:rsidR="006B6E51">
        <w:rPr>
          <w:color w:val="000000" w:themeColor="text1"/>
          <w:szCs w:val="22"/>
        </w:rPr>
        <w:t>C</w:t>
      </w:r>
      <w:r w:rsidR="00A7110E">
        <w:rPr>
          <w:color w:val="000000" w:themeColor="text1"/>
          <w:szCs w:val="22"/>
        </w:rPr>
        <w:t>.</w:t>
      </w:r>
      <w:r w:rsidRPr="005E0E51" w:rsidR="006B6E51">
        <w:rPr>
          <w:color w:val="000000" w:themeColor="text1"/>
          <w:szCs w:val="22"/>
        </w:rPr>
        <w:t xml:space="preserve"> </w:t>
      </w:r>
      <w:r w:rsidRPr="005E0E51">
        <w:rPr>
          <w:color w:val="000000" w:themeColor="text1"/>
          <w:szCs w:val="22"/>
        </w:rPr>
        <w:t>7221b(c)(3)(A)</w:t>
      </w:r>
      <w:r w:rsidR="00532248">
        <w:rPr>
          <w:color w:val="000000" w:themeColor="text1"/>
          <w:szCs w:val="22"/>
        </w:rPr>
        <w:t xml:space="preserve"> </w:t>
      </w:r>
      <w:r w:rsidRPr="005E0E51">
        <w:rPr>
          <w:color w:val="000000" w:themeColor="text1"/>
          <w:szCs w:val="22"/>
        </w:rPr>
        <w:t>if more students apply for admission than can be accommodated; or</w:t>
      </w:r>
    </w:p>
    <w:p w:rsidRPr="005E0E51" w:rsidR="00CE523F" w:rsidP="00CE523F" w:rsidRDefault="00CE523F" w14:paraId="4338B7A1" w14:textId="77777777">
      <w:pPr>
        <w:pStyle w:val="BodyTextIndent"/>
        <w:ind w:left="0" w:firstLine="720"/>
        <w:rPr>
          <w:color w:val="000000" w:themeColor="text1"/>
          <w:szCs w:val="22"/>
        </w:rPr>
      </w:pPr>
      <w:bookmarkStart w:name="substructure-location_2_H_ii" w:id="12"/>
      <w:bookmarkEnd w:id="12"/>
      <w:r w:rsidRPr="005E0E51">
        <w:rPr>
          <w:color w:val="000000" w:themeColor="text1"/>
          <w:szCs w:val="22"/>
        </w:rPr>
        <w:t>(</w:t>
      </w:r>
      <w:r w:rsidR="00066D5B">
        <w:rPr>
          <w:color w:val="000000" w:themeColor="text1"/>
          <w:szCs w:val="22"/>
        </w:rPr>
        <w:t>2</w:t>
      </w:r>
      <w:r w:rsidRPr="005E0E51">
        <w:rPr>
          <w:color w:val="000000" w:themeColor="text1"/>
          <w:szCs w:val="22"/>
        </w:rPr>
        <w:t xml:space="preserve">) </w:t>
      </w:r>
      <w:r w:rsidR="00B157FC">
        <w:rPr>
          <w:color w:val="000000" w:themeColor="text1"/>
          <w:szCs w:val="22"/>
        </w:rPr>
        <w:t xml:space="preserve"> I</w:t>
      </w:r>
      <w:r w:rsidRPr="005E0E51">
        <w:rPr>
          <w:color w:val="000000" w:themeColor="text1"/>
          <w:szCs w:val="22"/>
        </w:rPr>
        <w:t>n the case of a school that has an affiliated charter school (such as a school that is part of the same network of schools), automatically enrolls students who are enrolled in the immediate prior grade level of the affiliated charter school and, for any additional student openings or student openings created through regular attrition in student enrollment in the affiliated charter school and the enrolling school, admits students on the basis of a lottery as described in clause (</w:t>
      </w:r>
      <w:r w:rsidR="00066D5B">
        <w:rPr>
          <w:color w:val="000000" w:themeColor="text1"/>
          <w:szCs w:val="22"/>
        </w:rPr>
        <w:t>1</w:t>
      </w:r>
      <w:r w:rsidRPr="005E0E51">
        <w:rPr>
          <w:color w:val="000000" w:themeColor="text1"/>
          <w:szCs w:val="22"/>
        </w:rPr>
        <w:t>);</w:t>
      </w:r>
    </w:p>
    <w:p w:rsidRPr="005E0E51" w:rsidR="00CE523F" w:rsidP="00CE523F" w:rsidRDefault="00CE523F" w14:paraId="71E96F1B" w14:textId="77777777">
      <w:pPr>
        <w:pStyle w:val="BodyTextIndent"/>
        <w:ind w:left="0" w:firstLine="720"/>
        <w:rPr>
          <w:color w:val="000000" w:themeColor="text1"/>
          <w:szCs w:val="22"/>
        </w:rPr>
      </w:pPr>
      <w:bookmarkStart w:name="substructure-location_2_H_ii_I" w:id="13"/>
      <w:bookmarkEnd w:id="13"/>
      <w:r w:rsidRPr="005E0E51">
        <w:rPr>
          <w:color w:val="000000" w:themeColor="text1"/>
          <w:szCs w:val="22"/>
        </w:rPr>
        <w:lastRenderedPageBreak/>
        <w:t>(</w:t>
      </w:r>
      <w:r w:rsidR="00066D5B">
        <w:rPr>
          <w:color w:val="000000" w:themeColor="text1"/>
          <w:szCs w:val="22"/>
        </w:rPr>
        <w:t>i</w:t>
      </w:r>
      <w:r w:rsidRPr="005E0E51">
        <w:rPr>
          <w:color w:val="000000" w:themeColor="text1"/>
          <w:szCs w:val="22"/>
        </w:rPr>
        <w:t xml:space="preserve">) </w:t>
      </w:r>
      <w:r w:rsidR="00B157FC">
        <w:rPr>
          <w:color w:val="000000" w:themeColor="text1"/>
          <w:szCs w:val="22"/>
        </w:rPr>
        <w:t xml:space="preserve"> A</w:t>
      </w:r>
      <w:r w:rsidRPr="005E0E51">
        <w:rPr>
          <w:color w:val="000000" w:themeColor="text1"/>
          <w:szCs w:val="22"/>
        </w:rPr>
        <w:t>grees to comply with the same Federal and State audit requirements as do other elementary schools and secondary schools in the State, unless such State audit requirements are waived by the State;</w:t>
      </w:r>
    </w:p>
    <w:p w:rsidRPr="005E0E51" w:rsidR="00CE523F" w:rsidP="00CE523F" w:rsidRDefault="00CE523F" w14:paraId="235853EC" w14:textId="77777777">
      <w:pPr>
        <w:pStyle w:val="BodyTextIndent"/>
        <w:ind w:left="0" w:firstLine="720"/>
        <w:rPr>
          <w:color w:val="000000" w:themeColor="text1"/>
          <w:szCs w:val="22"/>
        </w:rPr>
      </w:pPr>
      <w:bookmarkStart w:name="substructure-location_2_J" w:id="14"/>
      <w:bookmarkEnd w:id="14"/>
      <w:r w:rsidRPr="005E0E51">
        <w:rPr>
          <w:color w:val="000000" w:themeColor="text1"/>
          <w:szCs w:val="22"/>
        </w:rPr>
        <w:t>(</w:t>
      </w:r>
      <w:r w:rsidR="00066D5B">
        <w:rPr>
          <w:color w:val="000000" w:themeColor="text1"/>
          <w:szCs w:val="22"/>
        </w:rPr>
        <w:t>j</w:t>
      </w:r>
      <w:r w:rsidRPr="005E0E51">
        <w:rPr>
          <w:color w:val="000000" w:themeColor="text1"/>
          <w:szCs w:val="22"/>
        </w:rPr>
        <w:t xml:space="preserve">) </w:t>
      </w:r>
      <w:r w:rsidR="00B157FC">
        <w:rPr>
          <w:color w:val="000000" w:themeColor="text1"/>
          <w:szCs w:val="22"/>
        </w:rPr>
        <w:t xml:space="preserve"> M</w:t>
      </w:r>
      <w:r w:rsidRPr="005E0E51">
        <w:rPr>
          <w:color w:val="000000" w:themeColor="text1"/>
          <w:szCs w:val="22"/>
        </w:rPr>
        <w:t>eets all applicable Federal, State, and local health and safety requirements;</w:t>
      </w:r>
    </w:p>
    <w:p w:rsidRPr="005E0E51" w:rsidR="00CE523F" w:rsidP="00CE523F" w:rsidRDefault="00CE523F" w14:paraId="0E985AFB" w14:textId="77777777">
      <w:pPr>
        <w:pStyle w:val="BodyTextIndent"/>
        <w:ind w:left="0" w:firstLine="720"/>
        <w:rPr>
          <w:color w:val="000000" w:themeColor="text1"/>
          <w:szCs w:val="22"/>
        </w:rPr>
      </w:pPr>
      <w:bookmarkStart w:name="substructure-location_2_K" w:id="15"/>
      <w:bookmarkEnd w:id="15"/>
      <w:r w:rsidRPr="005E0E51">
        <w:rPr>
          <w:color w:val="000000" w:themeColor="text1"/>
          <w:szCs w:val="22"/>
        </w:rPr>
        <w:t>(</w:t>
      </w:r>
      <w:r w:rsidR="00066D5B">
        <w:rPr>
          <w:color w:val="000000" w:themeColor="text1"/>
          <w:szCs w:val="22"/>
        </w:rPr>
        <w:t>k</w:t>
      </w:r>
      <w:r w:rsidRPr="005E0E51">
        <w:rPr>
          <w:color w:val="000000" w:themeColor="text1"/>
          <w:szCs w:val="22"/>
        </w:rPr>
        <w:t xml:space="preserve">) </w:t>
      </w:r>
      <w:r w:rsidR="00B157FC">
        <w:rPr>
          <w:color w:val="000000" w:themeColor="text1"/>
          <w:szCs w:val="22"/>
        </w:rPr>
        <w:t xml:space="preserve"> O</w:t>
      </w:r>
      <w:r w:rsidRPr="005E0E51">
        <w:rPr>
          <w:color w:val="000000" w:themeColor="text1"/>
          <w:szCs w:val="22"/>
        </w:rPr>
        <w:t>perates in accordance with State law;</w:t>
      </w:r>
    </w:p>
    <w:p w:rsidRPr="005E0E51" w:rsidR="00CE523F" w:rsidP="00CE523F" w:rsidRDefault="00CE523F" w14:paraId="05E70549" w14:textId="77777777">
      <w:pPr>
        <w:pStyle w:val="BodyTextIndent"/>
        <w:ind w:left="0" w:firstLine="720"/>
        <w:rPr>
          <w:color w:val="000000" w:themeColor="text1"/>
          <w:szCs w:val="22"/>
        </w:rPr>
      </w:pPr>
      <w:bookmarkStart w:name="substructure-location_2_L" w:id="16"/>
      <w:bookmarkEnd w:id="16"/>
      <w:r w:rsidRPr="005E0E51">
        <w:rPr>
          <w:color w:val="000000" w:themeColor="text1"/>
          <w:szCs w:val="22"/>
        </w:rPr>
        <w:t>(</w:t>
      </w:r>
      <w:r w:rsidR="00066D5B">
        <w:rPr>
          <w:color w:val="000000" w:themeColor="text1"/>
          <w:szCs w:val="22"/>
        </w:rPr>
        <w:t>l</w:t>
      </w:r>
      <w:r w:rsidRPr="005E0E51">
        <w:rPr>
          <w:color w:val="000000" w:themeColor="text1"/>
          <w:szCs w:val="22"/>
        </w:rPr>
        <w:t xml:space="preserve">) </w:t>
      </w:r>
      <w:r w:rsidR="00B157FC">
        <w:rPr>
          <w:color w:val="000000" w:themeColor="text1"/>
          <w:szCs w:val="22"/>
        </w:rPr>
        <w:t xml:space="preserve"> H</w:t>
      </w:r>
      <w:r w:rsidRPr="005E0E51">
        <w:rPr>
          <w:color w:val="000000" w:themeColor="text1"/>
          <w:szCs w:val="22"/>
        </w:rPr>
        <w:t>as a written performance contract with the authorized public chartering agency in the State that includes a description of how student performance will be measured in charter schools pursuant to State assessments that are required of other schools and pursuant to any other assessments mutually agreeable to the authorized public chartering agency and the charter school; and</w:t>
      </w:r>
    </w:p>
    <w:p w:rsidRPr="005E0E51" w:rsidR="00CE523F" w:rsidP="00CE523F" w:rsidRDefault="00CE523F" w14:paraId="0AC27A8B" w14:textId="77777777">
      <w:pPr>
        <w:pStyle w:val="BodyTextIndent"/>
        <w:ind w:left="0" w:firstLine="720"/>
        <w:rPr>
          <w:color w:val="000000" w:themeColor="text1"/>
          <w:szCs w:val="22"/>
        </w:rPr>
      </w:pPr>
      <w:bookmarkStart w:name="substructure-location_2_M" w:id="17"/>
      <w:bookmarkEnd w:id="17"/>
      <w:r w:rsidRPr="005E0E51">
        <w:rPr>
          <w:color w:val="000000" w:themeColor="text1"/>
          <w:szCs w:val="22"/>
        </w:rPr>
        <w:t>(</w:t>
      </w:r>
      <w:r w:rsidR="00066D5B">
        <w:rPr>
          <w:color w:val="000000" w:themeColor="text1"/>
          <w:szCs w:val="22"/>
        </w:rPr>
        <w:t>m</w:t>
      </w:r>
      <w:r w:rsidRPr="005E0E51">
        <w:rPr>
          <w:color w:val="000000" w:themeColor="text1"/>
          <w:szCs w:val="22"/>
        </w:rPr>
        <w:t xml:space="preserve">) </w:t>
      </w:r>
      <w:r w:rsidR="00B157FC">
        <w:rPr>
          <w:color w:val="000000" w:themeColor="text1"/>
          <w:szCs w:val="22"/>
        </w:rPr>
        <w:t xml:space="preserve"> M</w:t>
      </w:r>
      <w:r w:rsidRPr="005E0E51">
        <w:rPr>
          <w:color w:val="000000" w:themeColor="text1"/>
          <w:szCs w:val="22"/>
        </w:rPr>
        <w:t>ay serve students in early childhood education programs or postsecondary students.</w:t>
      </w:r>
    </w:p>
    <w:p w:rsidR="00C0719F" w:rsidP="00664D50" w:rsidRDefault="00C0719F" w14:paraId="0F617D82" w14:textId="61048217">
      <w:pPr>
        <w:ind w:firstLine="720"/>
        <w:rPr>
          <w:rFonts w:cs="Courier New"/>
          <w:i/>
          <w:iCs/>
        </w:rPr>
      </w:pPr>
      <w:r w:rsidRPr="00C0719F">
        <w:rPr>
          <w:i/>
        </w:rPr>
        <w:t>Children from low-income families</w:t>
      </w:r>
      <w:r>
        <w:rPr>
          <w:iCs/>
        </w:rPr>
        <w:t xml:space="preserve"> means children as described in section 1124(c)(1)(A)</w:t>
      </w:r>
      <w:r w:rsidRPr="004250D6">
        <w:rPr>
          <w:iCs/>
        </w:rPr>
        <w:t xml:space="preserve"> </w:t>
      </w:r>
      <w:r>
        <w:rPr>
          <w:iCs/>
        </w:rPr>
        <w:t>of the ESEA.</w:t>
      </w:r>
    </w:p>
    <w:p w:rsidRPr="001A7068" w:rsidR="001A7068" w:rsidP="00664D50" w:rsidRDefault="001A7068" w14:paraId="53349FE5" w14:textId="2E265396">
      <w:pPr>
        <w:ind w:firstLine="720"/>
        <w:rPr>
          <w:rFonts w:cs="Courier New"/>
        </w:rPr>
      </w:pPr>
      <w:r w:rsidRPr="00AE7452">
        <w:rPr>
          <w:rFonts w:cs="Courier New"/>
          <w:i/>
          <w:iCs/>
        </w:rPr>
        <w:t>Demonstrates a rationale</w:t>
      </w:r>
      <w:r w:rsidRPr="001A7068">
        <w:rPr>
          <w:rFonts w:cs="Courier New"/>
        </w:rPr>
        <w:t xml:space="preserve"> means a key project component included in the project</w:t>
      </w:r>
      <w:r w:rsidR="005F3F75">
        <w:rPr>
          <w:rFonts w:cs="Courier New"/>
        </w:rPr>
        <w:t>’</w:t>
      </w:r>
      <w:r w:rsidRPr="001A7068">
        <w:rPr>
          <w:rFonts w:cs="Courier New"/>
        </w:rPr>
        <w:t>s logic model is informed by research or evaluation findings that suggest the project component is likely to improve relevant outcomes.</w:t>
      </w:r>
    </w:p>
    <w:p w:rsidR="006870A2" w:rsidP="006870A2" w:rsidRDefault="00567671" w14:paraId="24E7045C" w14:textId="536C44EB">
      <w:pPr>
        <w:rPr>
          <w:rFonts w:cs="Courier New"/>
        </w:rPr>
      </w:pPr>
      <w:r>
        <w:rPr>
          <w:rFonts w:cs="Courier New"/>
        </w:rPr>
        <w:lastRenderedPageBreak/>
        <w:tab/>
      </w:r>
      <w:r w:rsidRPr="00AE7452" w:rsidR="00F740C9">
        <w:rPr>
          <w:rFonts w:cs="Courier New"/>
          <w:i/>
          <w:iCs/>
        </w:rPr>
        <w:t>Early childhood educator</w:t>
      </w:r>
      <w:r w:rsidRPr="009614F9" w:rsidR="00F740C9">
        <w:rPr>
          <w:rFonts w:cs="Courier New"/>
        </w:rPr>
        <w:t xml:space="preserve"> means an individual with primary responsibility </w:t>
      </w:r>
      <w:r w:rsidRPr="009614F9" w:rsidR="00D608AB">
        <w:rPr>
          <w:rFonts w:cs="Courier New"/>
        </w:rPr>
        <w:t xml:space="preserve">for </w:t>
      </w:r>
      <w:r w:rsidRPr="009614F9" w:rsidR="00F740C9">
        <w:rPr>
          <w:rFonts w:cs="Courier New"/>
        </w:rPr>
        <w:t xml:space="preserve">the education of children in an </w:t>
      </w:r>
      <w:r w:rsidR="009A291B">
        <w:rPr>
          <w:rFonts w:cs="Courier New"/>
        </w:rPr>
        <w:t>ECE</w:t>
      </w:r>
      <w:r w:rsidRPr="009614F9" w:rsidR="00F740C9">
        <w:rPr>
          <w:rFonts w:cs="Courier New"/>
        </w:rPr>
        <w:t xml:space="preserve"> program.</w:t>
      </w:r>
    </w:p>
    <w:p w:rsidR="00546597" w:rsidP="00546597" w:rsidRDefault="00546597" w14:paraId="7B9CCD60" w14:textId="710235C4">
      <w:pPr>
        <w:rPr>
          <w:rFonts w:cs="Courier New"/>
        </w:rPr>
      </w:pPr>
      <w:r>
        <w:rPr>
          <w:rFonts w:cs="Courier New"/>
        </w:rPr>
        <w:tab/>
      </w:r>
      <w:r w:rsidRPr="00546597">
        <w:rPr>
          <w:rFonts w:cs="Courier New"/>
          <w:i/>
          <w:iCs/>
        </w:rPr>
        <w:t>Educational service agency</w:t>
      </w:r>
      <w:r>
        <w:rPr>
          <w:rFonts w:cs="Courier New"/>
        </w:rPr>
        <w:t xml:space="preserve"> </w:t>
      </w:r>
      <w:r w:rsidRPr="00546597">
        <w:rPr>
          <w:rFonts w:cs="Courier New"/>
        </w:rPr>
        <w:t>means a regional public multiservice</w:t>
      </w:r>
      <w:r>
        <w:rPr>
          <w:rFonts w:cs="Courier New"/>
        </w:rPr>
        <w:t xml:space="preserve"> </w:t>
      </w:r>
      <w:r w:rsidRPr="00546597">
        <w:rPr>
          <w:rFonts w:cs="Courier New"/>
        </w:rPr>
        <w:t>agency authorized by State statute to develop, manage, and</w:t>
      </w:r>
      <w:r>
        <w:rPr>
          <w:rFonts w:cs="Courier New"/>
        </w:rPr>
        <w:t xml:space="preserve"> </w:t>
      </w:r>
      <w:r w:rsidRPr="00546597">
        <w:rPr>
          <w:rFonts w:cs="Courier New"/>
        </w:rPr>
        <w:t xml:space="preserve">provide services or programs to </w:t>
      </w:r>
      <w:r w:rsidR="00B6586A">
        <w:rPr>
          <w:rFonts w:cs="Courier New"/>
        </w:rPr>
        <w:t>LEA</w:t>
      </w:r>
      <w:r w:rsidRPr="00546597">
        <w:rPr>
          <w:rFonts w:cs="Courier New"/>
        </w:rPr>
        <w:t>s.</w:t>
      </w:r>
    </w:p>
    <w:p w:rsidRPr="000D65C9" w:rsidR="000D65C9" w:rsidP="000D65C9" w:rsidRDefault="000D65C9" w14:paraId="4D9F140A" w14:textId="77777777">
      <w:pPr>
        <w:rPr>
          <w:rFonts w:cs="Courier New"/>
        </w:rPr>
      </w:pPr>
      <w:r>
        <w:rPr>
          <w:rFonts w:cs="Courier New"/>
        </w:rPr>
        <w:tab/>
      </w:r>
      <w:r w:rsidRPr="00AE7452">
        <w:rPr>
          <w:rFonts w:cs="Courier New"/>
          <w:i/>
          <w:iCs/>
        </w:rPr>
        <w:t>Essential components of reading instruction</w:t>
      </w:r>
      <w:r>
        <w:rPr>
          <w:rFonts w:cs="Courier New"/>
        </w:rPr>
        <w:t xml:space="preserve"> </w:t>
      </w:r>
      <w:r w:rsidRPr="000D65C9">
        <w:rPr>
          <w:rFonts w:cs="Courier New"/>
        </w:rPr>
        <w:t>means explicit and systematic i</w:t>
      </w:r>
      <w:r w:rsidR="00034850">
        <w:rPr>
          <w:rFonts w:cs="Courier New"/>
        </w:rPr>
        <w:t>nstruction in</w:t>
      </w:r>
      <w:r w:rsidRPr="00413199" w:rsidR="00D44773">
        <w:rPr>
          <w:rFonts w:cs="Courier New"/>
        </w:rPr>
        <w:t>--</w:t>
      </w:r>
    </w:p>
    <w:p w:rsidRPr="000D65C9" w:rsidR="000D65C9" w:rsidP="000D65C9" w:rsidRDefault="000D65C9" w14:paraId="6AD09C92" w14:textId="77777777">
      <w:pPr>
        <w:rPr>
          <w:rFonts w:cs="Courier New"/>
        </w:rPr>
      </w:pPr>
      <w:r>
        <w:rPr>
          <w:rFonts w:cs="Courier New"/>
        </w:rPr>
        <w:tab/>
        <w:t>(a</w:t>
      </w:r>
      <w:r w:rsidRPr="000D65C9">
        <w:rPr>
          <w:rFonts w:cs="Courier New"/>
        </w:rPr>
        <w:t xml:space="preserve">) </w:t>
      </w:r>
      <w:r>
        <w:rPr>
          <w:rFonts w:cs="Courier New"/>
        </w:rPr>
        <w:t xml:space="preserve"> P</w:t>
      </w:r>
      <w:r w:rsidRPr="000D65C9">
        <w:rPr>
          <w:rFonts w:cs="Courier New"/>
        </w:rPr>
        <w:t>honemic awareness;</w:t>
      </w:r>
    </w:p>
    <w:p w:rsidRPr="000D65C9" w:rsidR="000D65C9" w:rsidP="000D65C9" w:rsidRDefault="000D65C9" w14:paraId="60137E2E" w14:textId="77777777">
      <w:pPr>
        <w:rPr>
          <w:rFonts w:cs="Courier New"/>
        </w:rPr>
      </w:pPr>
      <w:r>
        <w:rPr>
          <w:rFonts w:cs="Courier New"/>
        </w:rPr>
        <w:tab/>
        <w:t>(b</w:t>
      </w:r>
      <w:r w:rsidRPr="000D65C9">
        <w:rPr>
          <w:rFonts w:cs="Courier New"/>
        </w:rPr>
        <w:t xml:space="preserve">) </w:t>
      </w:r>
      <w:r>
        <w:rPr>
          <w:rFonts w:cs="Courier New"/>
        </w:rPr>
        <w:t xml:space="preserve"> P</w:t>
      </w:r>
      <w:r w:rsidRPr="000D65C9">
        <w:rPr>
          <w:rFonts w:cs="Courier New"/>
        </w:rPr>
        <w:t>honics;</w:t>
      </w:r>
    </w:p>
    <w:p w:rsidRPr="000D65C9" w:rsidR="000D65C9" w:rsidP="000D65C9" w:rsidRDefault="000D65C9" w14:paraId="66DC8F56" w14:textId="77777777">
      <w:pPr>
        <w:rPr>
          <w:rFonts w:cs="Courier New"/>
        </w:rPr>
      </w:pPr>
      <w:r>
        <w:rPr>
          <w:rFonts w:cs="Courier New"/>
        </w:rPr>
        <w:tab/>
        <w:t>(c</w:t>
      </w:r>
      <w:r w:rsidRPr="000D65C9">
        <w:rPr>
          <w:rFonts w:cs="Courier New"/>
        </w:rPr>
        <w:t xml:space="preserve">) </w:t>
      </w:r>
      <w:r>
        <w:rPr>
          <w:rFonts w:cs="Courier New"/>
        </w:rPr>
        <w:t xml:space="preserve"> V</w:t>
      </w:r>
      <w:r w:rsidRPr="000D65C9">
        <w:rPr>
          <w:rFonts w:cs="Courier New"/>
        </w:rPr>
        <w:t>ocabulary development;</w:t>
      </w:r>
    </w:p>
    <w:p w:rsidRPr="000D65C9" w:rsidR="000D65C9" w:rsidP="000D65C9" w:rsidRDefault="000D65C9" w14:paraId="3673D446" w14:textId="77777777">
      <w:pPr>
        <w:rPr>
          <w:rFonts w:cs="Courier New"/>
        </w:rPr>
      </w:pPr>
      <w:r>
        <w:rPr>
          <w:rFonts w:cs="Courier New"/>
        </w:rPr>
        <w:tab/>
        <w:t>(d</w:t>
      </w:r>
      <w:r w:rsidRPr="000D65C9">
        <w:rPr>
          <w:rFonts w:cs="Courier New"/>
        </w:rPr>
        <w:t xml:space="preserve">) </w:t>
      </w:r>
      <w:r>
        <w:rPr>
          <w:rFonts w:cs="Courier New"/>
        </w:rPr>
        <w:t xml:space="preserve"> R</w:t>
      </w:r>
      <w:r w:rsidRPr="000D65C9">
        <w:rPr>
          <w:rFonts w:cs="Courier New"/>
        </w:rPr>
        <w:t>eading fluency, including oral reading skills; and</w:t>
      </w:r>
    </w:p>
    <w:p w:rsidRPr="009614F9" w:rsidR="000D65C9" w:rsidP="000D65C9" w:rsidRDefault="000D65C9" w14:paraId="14A348D7" w14:textId="77777777">
      <w:pPr>
        <w:rPr>
          <w:rFonts w:cs="Courier New"/>
        </w:rPr>
      </w:pPr>
      <w:r>
        <w:rPr>
          <w:rFonts w:cs="Courier New"/>
        </w:rPr>
        <w:tab/>
        <w:t>(e</w:t>
      </w:r>
      <w:r w:rsidRPr="000D65C9">
        <w:rPr>
          <w:rFonts w:cs="Courier New"/>
        </w:rPr>
        <w:t xml:space="preserve">) </w:t>
      </w:r>
      <w:r>
        <w:rPr>
          <w:rFonts w:cs="Courier New"/>
        </w:rPr>
        <w:t xml:space="preserve"> R</w:t>
      </w:r>
      <w:r w:rsidRPr="000D65C9">
        <w:rPr>
          <w:rFonts w:cs="Courier New"/>
        </w:rPr>
        <w:t>eading comprehension strategies.</w:t>
      </w:r>
    </w:p>
    <w:p w:rsidR="00567671" w:rsidP="00AA7DF2" w:rsidRDefault="00567671" w14:paraId="572E178D" w14:textId="4EA61C66">
      <w:pPr>
        <w:tabs>
          <w:tab w:val="clear" w:pos="720"/>
        </w:tabs>
        <w:autoSpaceDE w:val="0"/>
        <w:autoSpaceDN w:val="0"/>
        <w:adjustRightInd w:val="0"/>
        <w:ind w:firstLine="720"/>
        <w:rPr>
          <w:rFonts w:eastAsia="Calibri" w:cs="Courier New"/>
          <w:iCs/>
        </w:rPr>
      </w:pPr>
      <w:r w:rsidRPr="00AE7452">
        <w:rPr>
          <w:rFonts w:eastAsia="Calibri" w:cs="Courier New"/>
          <w:i/>
        </w:rPr>
        <w:t>Evidence-based</w:t>
      </w:r>
      <w:r w:rsidRPr="00567671">
        <w:rPr>
          <w:rFonts w:eastAsia="Calibri" w:cs="Courier New"/>
          <w:iCs/>
        </w:rPr>
        <w:t xml:space="preserve"> means the proposed project component is supported by one or more of strong evidence, moderate evidence, promising evidence, or evidence that demonstrates a rationale.</w:t>
      </w:r>
    </w:p>
    <w:p w:rsidRPr="00E961AA" w:rsidR="00E961AA" w:rsidP="00E961AA" w:rsidRDefault="00E961AA" w14:paraId="1E4A65F3" w14:textId="77777777">
      <w:pPr>
        <w:tabs>
          <w:tab w:val="clear" w:pos="720"/>
        </w:tabs>
        <w:autoSpaceDE w:val="0"/>
        <w:autoSpaceDN w:val="0"/>
        <w:adjustRightInd w:val="0"/>
        <w:ind w:firstLine="720"/>
        <w:rPr>
          <w:rFonts w:eastAsia="Calibri" w:cs="Courier New"/>
          <w:iCs/>
        </w:rPr>
      </w:pPr>
      <w:r w:rsidRPr="00AE7452">
        <w:rPr>
          <w:rFonts w:eastAsia="Calibri" w:cs="Courier New"/>
          <w:i/>
        </w:rPr>
        <w:t>Exemplary teacher</w:t>
      </w:r>
      <w:r>
        <w:rPr>
          <w:rFonts w:eastAsia="Calibri" w:cs="Courier New"/>
          <w:iCs/>
        </w:rPr>
        <w:t xml:space="preserve"> means a teacher who</w:t>
      </w:r>
      <w:r w:rsidRPr="00413199" w:rsidR="00D44773">
        <w:rPr>
          <w:rFonts w:cs="Courier New"/>
        </w:rPr>
        <w:t>--</w:t>
      </w:r>
    </w:p>
    <w:p w:rsidRPr="00E961AA" w:rsidR="00E961AA" w:rsidP="00E961AA" w:rsidRDefault="00A24AC8" w14:paraId="2735DA12" w14:textId="77777777">
      <w:pPr>
        <w:tabs>
          <w:tab w:val="clear" w:pos="720"/>
        </w:tabs>
        <w:autoSpaceDE w:val="0"/>
        <w:autoSpaceDN w:val="0"/>
        <w:adjustRightInd w:val="0"/>
        <w:ind w:firstLine="720"/>
        <w:rPr>
          <w:rFonts w:eastAsia="Calibri" w:cs="Courier New"/>
          <w:iCs/>
        </w:rPr>
      </w:pPr>
      <w:r>
        <w:rPr>
          <w:rFonts w:eastAsia="Calibri" w:cs="Courier New"/>
          <w:iCs/>
        </w:rPr>
        <w:t>(a</w:t>
      </w:r>
      <w:r w:rsidRPr="00E961AA" w:rsidR="00E961AA">
        <w:rPr>
          <w:rFonts w:eastAsia="Calibri" w:cs="Courier New"/>
          <w:iCs/>
        </w:rPr>
        <w:t xml:space="preserve">) </w:t>
      </w:r>
      <w:r w:rsidR="00E961AA">
        <w:rPr>
          <w:rFonts w:eastAsia="Calibri" w:cs="Courier New"/>
          <w:iCs/>
        </w:rPr>
        <w:t xml:space="preserve"> I</w:t>
      </w:r>
      <w:r w:rsidRPr="00E961AA" w:rsidR="00E961AA">
        <w:rPr>
          <w:rFonts w:eastAsia="Calibri" w:cs="Courier New"/>
          <w:iCs/>
        </w:rPr>
        <w:t>s a highly qualified teacher such as a master teacher;</w:t>
      </w:r>
    </w:p>
    <w:p w:rsidRPr="00E961AA" w:rsidR="00E961AA" w:rsidP="00E961AA" w:rsidRDefault="00A24AC8" w14:paraId="57FBA041" w14:textId="77777777">
      <w:pPr>
        <w:tabs>
          <w:tab w:val="clear" w:pos="720"/>
        </w:tabs>
        <w:autoSpaceDE w:val="0"/>
        <w:autoSpaceDN w:val="0"/>
        <w:adjustRightInd w:val="0"/>
        <w:ind w:firstLine="720"/>
        <w:rPr>
          <w:rFonts w:eastAsia="Calibri" w:cs="Courier New"/>
          <w:iCs/>
        </w:rPr>
      </w:pPr>
      <w:r>
        <w:rPr>
          <w:rFonts w:eastAsia="Calibri" w:cs="Courier New"/>
          <w:iCs/>
        </w:rPr>
        <w:t>(b</w:t>
      </w:r>
      <w:r w:rsidRPr="00E961AA" w:rsidR="00E961AA">
        <w:rPr>
          <w:rFonts w:eastAsia="Calibri" w:cs="Courier New"/>
          <w:iCs/>
        </w:rPr>
        <w:t xml:space="preserve">) </w:t>
      </w:r>
      <w:r w:rsidR="00E961AA">
        <w:rPr>
          <w:rFonts w:eastAsia="Calibri" w:cs="Courier New"/>
          <w:iCs/>
        </w:rPr>
        <w:t xml:space="preserve"> H</w:t>
      </w:r>
      <w:r w:rsidRPr="00E961AA" w:rsidR="00E961AA">
        <w:rPr>
          <w:rFonts w:eastAsia="Calibri" w:cs="Courier New"/>
          <w:iCs/>
        </w:rPr>
        <w:t xml:space="preserve">as been teaching for at least </w:t>
      </w:r>
      <w:r>
        <w:rPr>
          <w:rFonts w:eastAsia="Calibri" w:cs="Courier New"/>
          <w:iCs/>
        </w:rPr>
        <w:t>five</w:t>
      </w:r>
      <w:r w:rsidRPr="00E961AA" w:rsidR="00E961AA">
        <w:rPr>
          <w:rFonts w:eastAsia="Calibri" w:cs="Courier New"/>
          <w:iCs/>
        </w:rPr>
        <w:t xml:space="preserve"> years in a public or private school or </w:t>
      </w:r>
      <w:r w:rsidR="00BF48A1">
        <w:rPr>
          <w:rFonts w:eastAsia="Calibri" w:cs="Courier New"/>
          <w:iCs/>
        </w:rPr>
        <w:t>IHE</w:t>
      </w:r>
      <w:r w:rsidRPr="00E961AA" w:rsidR="00E961AA">
        <w:rPr>
          <w:rFonts w:eastAsia="Calibri" w:cs="Courier New"/>
          <w:iCs/>
        </w:rPr>
        <w:t>;</w:t>
      </w:r>
    </w:p>
    <w:p w:rsidRPr="00E961AA" w:rsidR="00E961AA" w:rsidP="00E961AA" w:rsidRDefault="00A24AC8" w14:paraId="6B3FD4E6" w14:textId="77777777">
      <w:pPr>
        <w:tabs>
          <w:tab w:val="clear" w:pos="720"/>
        </w:tabs>
        <w:autoSpaceDE w:val="0"/>
        <w:autoSpaceDN w:val="0"/>
        <w:adjustRightInd w:val="0"/>
        <w:ind w:firstLine="720"/>
        <w:rPr>
          <w:rFonts w:eastAsia="Calibri" w:cs="Courier New"/>
          <w:iCs/>
        </w:rPr>
      </w:pPr>
      <w:r>
        <w:rPr>
          <w:rFonts w:eastAsia="Calibri" w:cs="Courier New"/>
          <w:iCs/>
        </w:rPr>
        <w:lastRenderedPageBreak/>
        <w:t>(c</w:t>
      </w:r>
      <w:r w:rsidRPr="00E961AA" w:rsidR="00E961AA">
        <w:rPr>
          <w:rFonts w:eastAsia="Calibri" w:cs="Courier New"/>
          <w:iCs/>
        </w:rPr>
        <w:t xml:space="preserve">) </w:t>
      </w:r>
      <w:r w:rsidR="00E961AA">
        <w:rPr>
          <w:rFonts w:eastAsia="Calibri" w:cs="Courier New"/>
          <w:iCs/>
        </w:rPr>
        <w:t xml:space="preserve"> I</w:t>
      </w:r>
      <w:r w:rsidRPr="00E961AA" w:rsidR="00E961AA">
        <w:rPr>
          <w:rFonts w:eastAsia="Calibri" w:cs="Courier New"/>
          <w:iCs/>
        </w:rPr>
        <w:t>s recommended to be an exemplary teacher by administrators and other teachers who are knowledgeable about the individual</w:t>
      </w:r>
      <w:r>
        <w:rPr>
          <w:rFonts w:eastAsia="Calibri" w:cs="Courier New"/>
          <w:iCs/>
        </w:rPr>
        <w:t>’</w:t>
      </w:r>
      <w:r w:rsidRPr="00E961AA" w:rsidR="00E961AA">
        <w:rPr>
          <w:rFonts w:eastAsia="Calibri" w:cs="Courier New"/>
          <w:iCs/>
        </w:rPr>
        <w:t>s performance;</w:t>
      </w:r>
    </w:p>
    <w:p w:rsidRPr="00E961AA" w:rsidR="00E961AA" w:rsidP="00E961AA" w:rsidRDefault="00A24AC8" w14:paraId="0AD75BFE" w14:textId="77777777">
      <w:pPr>
        <w:tabs>
          <w:tab w:val="clear" w:pos="720"/>
        </w:tabs>
        <w:autoSpaceDE w:val="0"/>
        <w:autoSpaceDN w:val="0"/>
        <w:adjustRightInd w:val="0"/>
        <w:ind w:firstLine="720"/>
        <w:rPr>
          <w:rFonts w:eastAsia="Calibri" w:cs="Courier New"/>
          <w:iCs/>
        </w:rPr>
      </w:pPr>
      <w:r>
        <w:rPr>
          <w:rFonts w:eastAsia="Calibri" w:cs="Courier New"/>
          <w:iCs/>
        </w:rPr>
        <w:t>(d</w:t>
      </w:r>
      <w:r w:rsidRPr="00E961AA" w:rsidR="00E961AA">
        <w:rPr>
          <w:rFonts w:eastAsia="Calibri" w:cs="Courier New"/>
          <w:iCs/>
        </w:rPr>
        <w:t xml:space="preserve">) </w:t>
      </w:r>
      <w:r w:rsidR="00E961AA">
        <w:rPr>
          <w:rFonts w:eastAsia="Calibri" w:cs="Courier New"/>
          <w:iCs/>
        </w:rPr>
        <w:t xml:space="preserve"> I</w:t>
      </w:r>
      <w:r w:rsidRPr="00E961AA" w:rsidR="00E961AA">
        <w:rPr>
          <w:rFonts w:eastAsia="Calibri" w:cs="Courier New"/>
          <w:iCs/>
        </w:rPr>
        <w:t>s currently teaching and based in a public school; and</w:t>
      </w:r>
    </w:p>
    <w:p w:rsidR="00E961AA" w:rsidP="00E961AA" w:rsidRDefault="00A24AC8" w14:paraId="02F0CA10" w14:textId="77777777">
      <w:pPr>
        <w:tabs>
          <w:tab w:val="clear" w:pos="720"/>
        </w:tabs>
        <w:autoSpaceDE w:val="0"/>
        <w:autoSpaceDN w:val="0"/>
        <w:adjustRightInd w:val="0"/>
        <w:ind w:firstLine="720"/>
        <w:rPr>
          <w:rFonts w:eastAsia="Calibri" w:cs="Courier New"/>
          <w:iCs/>
        </w:rPr>
      </w:pPr>
      <w:r>
        <w:rPr>
          <w:rFonts w:eastAsia="Calibri" w:cs="Courier New"/>
          <w:iCs/>
        </w:rPr>
        <w:t>(e</w:t>
      </w:r>
      <w:r w:rsidRPr="00E961AA" w:rsidR="00E961AA">
        <w:rPr>
          <w:rFonts w:eastAsia="Calibri" w:cs="Courier New"/>
          <w:iCs/>
        </w:rPr>
        <w:t xml:space="preserve">) </w:t>
      </w:r>
      <w:r w:rsidR="00E961AA">
        <w:rPr>
          <w:rFonts w:eastAsia="Calibri" w:cs="Courier New"/>
          <w:iCs/>
        </w:rPr>
        <w:t xml:space="preserve"> A</w:t>
      </w:r>
      <w:r w:rsidRPr="00E961AA" w:rsidR="00E961AA">
        <w:rPr>
          <w:rFonts w:eastAsia="Calibri" w:cs="Courier New"/>
          <w:iCs/>
        </w:rPr>
        <w:t>ssists other teachers in improving instructional strategies, improves the skills of other teachers, performs teacher mentoring, develops curricula, and offers other professional development.</w:t>
      </w:r>
    </w:p>
    <w:p w:rsidRPr="00D65347" w:rsidR="00D65347" w:rsidP="00D65347" w:rsidRDefault="00D65347" w14:paraId="6A84706C" w14:textId="2CE343BC">
      <w:pPr>
        <w:tabs>
          <w:tab w:val="clear" w:pos="720"/>
        </w:tabs>
        <w:autoSpaceDE w:val="0"/>
        <w:autoSpaceDN w:val="0"/>
        <w:adjustRightInd w:val="0"/>
        <w:ind w:firstLine="720"/>
        <w:rPr>
          <w:rFonts w:eastAsia="Calibri" w:cs="Courier New"/>
          <w:iCs/>
        </w:rPr>
      </w:pPr>
      <w:r w:rsidRPr="00AE7452">
        <w:rPr>
          <w:rFonts w:eastAsia="Calibri" w:cs="Courier New"/>
          <w:i/>
        </w:rPr>
        <w:t>Experimental study</w:t>
      </w:r>
      <w:r w:rsidRPr="00D65347">
        <w:rPr>
          <w:rFonts w:eastAsia="Calibri" w:cs="Courier New"/>
          <w:iCs/>
        </w:rPr>
        <w:t xml:space="preserve"> means a study that is designed to compare outcomes between two groups of individuals (such as students) that are otherwise equivalent except for their assignment to either a treatment group receiving a project component or a control group that does not. </w:t>
      </w:r>
      <w:r w:rsidR="00DB1707">
        <w:rPr>
          <w:rFonts w:eastAsia="Calibri" w:cs="Courier New"/>
          <w:iCs/>
        </w:rPr>
        <w:t xml:space="preserve"> </w:t>
      </w:r>
      <w:r w:rsidRPr="00D65347">
        <w:rPr>
          <w:rFonts w:eastAsia="Calibri" w:cs="Courier New"/>
          <w:iCs/>
        </w:rPr>
        <w:t>Randomized controlled trials, regression discontinuity design studies, and single-case design studies are the specific types of experimental studies that, depending on their design and implementation (e.g., sample attrition in randomized controlled trials and regression discontinuity design studies), can meet What Works Clearinghouse (WWC) standards without reservations as described in the WWC Handbook:</w:t>
      </w:r>
    </w:p>
    <w:p w:rsidRPr="00D65347" w:rsidR="00D65347" w:rsidP="00D65347" w:rsidRDefault="00D65347" w14:paraId="75D9CA4E" w14:textId="02B21902">
      <w:pPr>
        <w:tabs>
          <w:tab w:val="clear" w:pos="720"/>
        </w:tabs>
        <w:autoSpaceDE w:val="0"/>
        <w:autoSpaceDN w:val="0"/>
        <w:adjustRightInd w:val="0"/>
        <w:ind w:firstLine="720"/>
        <w:rPr>
          <w:rFonts w:eastAsia="Calibri" w:cs="Courier New"/>
          <w:iCs/>
        </w:rPr>
      </w:pPr>
      <w:r w:rsidRPr="00D65347">
        <w:rPr>
          <w:rFonts w:eastAsia="Calibri" w:cs="Courier New"/>
          <w:iCs/>
        </w:rPr>
        <w:t>(</w:t>
      </w:r>
      <w:r w:rsidR="00066D5B">
        <w:rPr>
          <w:rFonts w:eastAsia="Calibri" w:cs="Courier New"/>
          <w:iCs/>
        </w:rPr>
        <w:t>a</w:t>
      </w:r>
      <w:r w:rsidRPr="00D65347">
        <w:rPr>
          <w:rFonts w:eastAsia="Calibri" w:cs="Courier New"/>
          <w:iCs/>
        </w:rPr>
        <w:t xml:space="preserve">) </w:t>
      </w:r>
      <w:r w:rsidR="00714014">
        <w:rPr>
          <w:rFonts w:eastAsia="Calibri" w:cs="Courier New"/>
          <w:iCs/>
        </w:rPr>
        <w:t xml:space="preserve"> </w:t>
      </w:r>
      <w:r w:rsidRPr="00D65347">
        <w:rPr>
          <w:rFonts w:eastAsia="Calibri" w:cs="Courier New"/>
          <w:iCs/>
        </w:rPr>
        <w:t xml:space="preserve">A randomized controlled trial employs random assignment of, for example, students, teachers, classrooms, </w:t>
      </w:r>
      <w:r w:rsidRPr="00D65347">
        <w:rPr>
          <w:rFonts w:eastAsia="Calibri" w:cs="Courier New"/>
          <w:iCs/>
        </w:rPr>
        <w:lastRenderedPageBreak/>
        <w:t>or schools to receive the project component being evaluated (the treatment group) or not to receive the project component (the control group).</w:t>
      </w:r>
    </w:p>
    <w:p w:rsidRPr="00D65347" w:rsidR="00D65347" w:rsidP="00D65347" w:rsidRDefault="00D65347" w14:paraId="3F3318D5" w14:textId="69EA55E2">
      <w:pPr>
        <w:tabs>
          <w:tab w:val="clear" w:pos="720"/>
        </w:tabs>
        <w:autoSpaceDE w:val="0"/>
        <w:autoSpaceDN w:val="0"/>
        <w:adjustRightInd w:val="0"/>
        <w:ind w:firstLine="720"/>
        <w:rPr>
          <w:rFonts w:eastAsia="Calibri" w:cs="Courier New"/>
          <w:iCs/>
        </w:rPr>
      </w:pPr>
      <w:r w:rsidRPr="00D65347">
        <w:rPr>
          <w:rFonts w:eastAsia="Calibri" w:cs="Courier New"/>
          <w:iCs/>
        </w:rPr>
        <w:t>(</w:t>
      </w:r>
      <w:r w:rsidR="00066D5B">
        <w:rPr>
          <w:rFonts w:eastAsia="Calibri" w:cs="Courier New"/>
          <w:iCs/>
        </w:rPr>
        <w:t>b</w:t>
      </w:r>
      <w:r w:rsidRPr="00D65347">
        <w:rPr>
          <w:rFonts w:eastAsia="Calibri" w:cs="Courier New"/>
          <w:iCs/>
        </w:rPr>
        <w:t xml:space="preserve">) </w:t>
      </w:r>
      <w:r w:rsidR="00714014">
        <w:rPr>
          <w:rFonts w:eastAsia="Calibri" w:cs="Courier New"/>
          <w:iCs/>
        </w:rPr>
        <w:t xml:space="preserve"> </w:t>
      </w:r>
      <w:r w:rsidRPr="00D65347">
        <w:rPr>
          <w:rFonts w:eastAsia="Calibri" w:cs="Courier New"/>
          <w:iCs/>
        </w:rPr>
        <w:t>A regression discontinuity design study assigns the project component being evaluated using a measured variable (e.g., assigning students reading below a cutoff score to tutoring or developmental education classes) and controls for that variable in the a</w:t>
      </w:r>
      <w:r>
        <w:rPr>
          <w:rFonts w:eastAsia="Calibri" w:cs="Courier New"/>
          <w:iCs/>
        </w:rPr>
        <w:t>nalysis of outcomes.</w:t>
      </w:r>
    </w:p>
    <w:p w:rsidRPr="00567671" w:rsidR="00D65347" w:rsidP="00D65347" w:rsidRDefault="00D65347" w14:paraId="264C7F05" w14:textId="27985618">
      <w:pPr>
        <w:tabs>
          <w:tab w:val="clear" w:pos="720"/>
        </w:tabs>
        <w:autoSpaceDE w:val="0"/>
        <w:autoSpaceDN w:val="0"/>
        <w:adjustRightInd w:val="0"/>
        <w:ind w:firstLine="720"/>
        <w:rPr>
          <w:rFonts w:eastAsia="Calibri" w:cs="Courier New"/>
          <w:iCs/>
        </w:rPr>
      </w:pPr>
      <w:r w:rsidRPr="00D65347">
        <w:rPr>
          <w:rFonts w:eastAsia="Calibri" w:cs="Courier New"/>
          <w:iCs/>
        </w:rPr>
        <w:t>(</w:t>
      </w:r>
      <w:r w:rsidR="00066D5B">
        <w:rPr>
          <w:rFonts w:eastAsia="Calibri" w:cs="Courier New"/>
          <w:iCs/>
        </w:rPr>
        <w:t>c</w:t>
      </w:r>
      <w:r w:rsidRPr="00D65347">
        <w:rPr>
          <w:rFonts w:eastAsia="Calibri" w:cs="Courier New"/>
          <w:iCs/>
        </w:rPr>
        <w:t xml:space="preserve">) </w:t>
      </w:r>
      <w:r w:rsidR="00714014">
        <w:rPr>
          <w:rFonts w:eastAsia="Calibri" w:cs="Courier New"/>
          <w:iCs/>
        </w:rPr>
        <w:t xml:space="preserve"> </w:t>
      </w:r>
      <w:r w:rsidRPr="00D65347">
        <w:rPr>
          <w:rFonts w:eastAsia="Calibri" w:cs="Courier New"/>
          <w:iCs/>
        </w:rPr>
        <w:t>A single-case design study uses observations of a single case (e.g., a student eligible for a behavioral intervention) over time in the absence and presence of a controlled treatment manipulation to determine whether the outcome is systematically related to the treatment.</w:t>
      </w:r>
    </w:p>
    <w:p w:rsidRPr="009614F9" w:rsidR="00BE765F" w:rsidP="00BE765F" w:rsidRDefault="00F740C9" w14:paraId="5FB19BE9" w14:textId="77777777">
      <w:pPr>
        <w:rPr>
          <w:rFonts w:cs="Courier New"/>
        </w:rPr>
      </w:pPr>
      <w:r w:rsidRPr="009614F9">
        <w:rPr>
          <w:rFonts w:cs="Courier New"/>
        </w:rPr>
        <w:tab/>
      </w:r>
      <w:r w:rsidRPr="00AE7452" w:rsidR="00BE765F">
        <w:rPr>
          <w:rFonts w:cs="Courier New"/>
          <w:i/>
          <w:iCs/>
        </w:rPr>
        <w:t>High-</w:t>
      </w:r>
      <w:r w:rsidRPr="00AE7452" w:rsidR="0084170A">
        <w:rPr>
          <w:rFonts w:cs="Courier New"/>
          <w:i/>
          <w:iCs/>
        </w:rPr>
        <w:t>need early childhood e</w:t>
      </w:r>
      <w:r w:rsidRPr="00AE7452" w:rsidR="00BE765F">
        <w:rPr>
          <w:rFonts w:cs="Courier New"/>
          <w:i/>
          <w:iCs/>
        </w:rPr>
        <w:t xml:space="preserve">ducation (ECE) </w:t>
      </w:r>
      <w:r w:rsidRPr="00AE7452" w:rsidR="0084170A">
        <w:rPr>
          <w:rFonts w:cs="Courier New"/>
          <w:i/>
          <w:iCs/>
        </w:rPr>
        <w:t>p</w:t>
      </w:r>
      <w:r w:rsidRPr="00AE7452" w:rsidR="00BE765F">
        <w:rPr>
          <w:rFonts w:cs="Courier New"/>
          <w:i/>
          <w:iCs/>
        </w:rPr>
        <w:t>rogram</w:t>
      </w:r>
      <w:r w:rsidRPr="009614F9" w:rsidR="00BE765F">
        <w:rPr>
          <w:rFonts w:cs="Courier New"/>
        </w:rPr>
        <w:t xml:space="preserve"> means an ECE program serving children from low-income families that is located within the geographic area served by a high-need LEA. </w:t>
      </w:r>
    </w:p>
    <w:p w:rsidRPr="009614F9" w:rsidR="00B32AE5" w:rsidP="00C14EDD" w:rsidRDefault="00B32AE5" w14:paraId="3BB72338" w14:textId="77777777">
      <w:pPr>
        <w:rPr>
          <w:rFonts w:cs="Courier New"/>
        </w:rPr>
      </w:pPr>
      <w:r w:rsidRPr="009614F9">
        <w:rPr>
          <w:rFonts w:cs="Courier New"/>
        </w:rPr>
        <w:tab/>
      </w:r>
      <w:r w:rsidRPr="00AE7452" w:rsidR="00C14EDD">
        <w:rPr>
          <w:rFonts w:cs="Courier New"/>
          <w:i/>
          <w:iCs/>
        </w:rPr>
        <w:t>High-</w:t>
      </w:r>
      <w:r w:rsidRPr="00AE7452" w:rsidR="0084170A">
        <w:rPr>
          <w:rFonts w:cs="Courier New"/>
          <w:i/>
          <w:iCs/>
        </w:rPr>
        <w:t>need local educational a</w:t>
      </w:r>
      <w:r w:rsidRPr="00AE7452" w:rsidR="00C14EDD">
        <w:rPr>
          <w:rFonts w:cs="Courier New"/>
          <w:i/>
          <w:iCs/>
        </w:rPr>
        <w:t>gency (LEA)</w:t>
      </w:r>
      <w:r w:rsidRPr="009614F9" w:rsidR="00C14EDD">
        <w:rPr>
          <w:rFonts w:cs="Courier New"/>
        </w:rPr>
        <w:t xml:space="preserve"> means </w:t>
      </w:r>
      <w:r w:rsidRPr="009614F9" w:rsidR="0084170A">
        <w:rPr>
          <w:rFonts w:cs="Courier New"/>
        </w:rPr>
        <w:t>a</w:t>
      </w:r>
      <w:r w:rsidRPr="009614F9" w:rsidR="001D691A">
        <w:rPr>
          <w:rFonts w:cs="Courier New"/>
        </w:rPr>
        <w:t>n</w:t>
      </w:r>
      <w:r w:rsidRPr="009614F9" w:rsidR="00007CCB">
        <w:rPr>
          <w:rFonts w:cs="Courier New"/>
        </w:rPr>
        <w:t xml:space="preserve"> </w:t>
      </w:r>
      <w:r w:rsidR="00463B6E">
        <w:rPr>
          <w:rFonts w:cs="Courier New"/>
        </w:rPr>
        <w:t>LEA</w:t>
      </w:r>
      <w:r w:rsidR="00FE25ED">
        <w:rPr>
          <w:rFonts w:cs="Courier New"/>
        </w:rPr>
        <w:t>-</w:t>
      </w:r>
      <w:r w:rsidRPr="009614F9" w:rsidR="00FE25ED">
        <w:rPr>
          <w:rFonts w:cs="Courier New"/>
        </w:rPr>
        <w:t xml:space="preserve">  </w:t>
      </w:r>
    </w:p>
    <w:p w:rsidRPr="009614F9" w:rsidR="00C14EDD" w:rsidP="00C14EDD" w:rsidRDefault="00B32AE5" w14:paraId="7BCEF28F" w14:textId="77777777">
      <w:pPr>
        <w:rPr>
          <w:rFonts w:cs="Courier New"/>
        </w:rPr>
      </w:pPr>
      <w:r w:rsidRPr="009614F9">
        <w:rPr>
          <w:rFonts w:cs="Courier New"/>
        </w:rPr>
        <w:tab/>
      </w:r>
      <w:r w:rsidRPr="009614F9" w:rsidR="00C14EDD">
        <w:rPr>
          <w:rFonts w:cs="Courier New"/>
        </w:rPr>
        <w:t>(</w:t>
      </w:r>
      <w:r w:rsidR="00066D5B">
        <w:rPr>
          <w:rFonts w:cs="Courier New"/>
        </w:rPr>
        <w:t>a</w:t>
      </w:r>
      <w:r w:rsidRPr="009614F9" w:rsidR="00C14EDD">
        <w:rPr>
          <w:rFonts w:cs="Courier New"/>
        </w:rPr>
        <w:t>)(</w:t>
      </w:r>
      <w:r w:rsidR="00066D5B">
        <w:rPr>
          <w:rFonts w:cs="Courier New"/>
        </w:rPr>
        <w:t>1</w:t>
      </w:r>
      <w:r w:rsidRPr="009614F9" w:rsidR="00C14EDD">
        <w:rPr>
          <w:rFonts w:cs="Courier New"/>
        </w:rPr>
        <w:t xml:space="preserve">)  For which not less than 20 percent of the children served by the agency are children from low-income families; </w:t>
      </w:r>
    </w:p>
    <w:p w:rsidRPr="009614F9" w:rsidR="00C14EDD" w:rsidP="00C14EDD" w:rsidRDefault="00C14EDD" w14:paraId="4D3C4246" w14:textId="77777777">
      <w:pPr>
        <w:rPr>
          <w:rFonts w:cs="Courier New"/>
        </w:rPr>
      </w:pPr>
      <w:r w:rsidRPr="009614F9">
        <w:rPr>
          <w:rFonts w:cs="Courier New"/>
        </w:rPr>
        <w:t xml:space="preserve">     (</w:t>
      </w:r>
      <w:r w:rsidR="00066D5B">
        <w:rPr>
          <w:rFonts w:cs="Courier New"/>
        </w:rPr>
        <w:t>2</w:t>
      </w:r>
      <w:r w:rsidRPr="009614F9">
        <w:rPr>
          <w:rFonts w:cs="Courier New"/>
        </w:rPr>
        <w:t xml:space="preserve">)  That serves not fewer than 10,000 children from low-income families; </w:t>
      </w:r>
    </w:p>
    <w:p w:rsidRPr="009614F9" w:rsidR="00C14EDD" w:rsidP="00C14EDD" w:rsidRDefault="00C14EDD" w14:paraId="1BC747AE" w14:textId="77777777">
      <w:pPr>
        <w:rPr>
          <w:rFonts w:cs="Courier New"/>
        </w:rPr>
      </w:pPr>
      <w:r w:rsidRPr="009614F9">
        <w:rPr>
          <w:rFonts w:cs="Courier New"/>
        </w:rPr>
        <w:lastRenderedPageBreak/>
        <w:t xml:space="preserve">     (</w:t>
      </w:r>
      <w:r w:rsidR="00066D5B">
        <w:rPr>
          <w:rFonts w:cs="Courier New"/>
        </w:rPr>
        <w:t>3</w:t>
      </w:r>
      <w:r w:rsidRPr="009614F9">
        <w:rPr>
          <w:rFonts w:cs="Courier New"/>
        </w:rPr>
        <w:t xml:space="preserve">)  That meets the eligibility requirements for funding under the Small, Rural School Achievement (SRSA) </w:t>
      </w:r>
      <w:r w:rsidR="00E03E3B">
        <w:rPr>
          <w:rFonts w:cs="Courier New"/>
        </w:rPr>
        <w:t>p</w:t>
      </w:r>
      <w:r w:rsidRPr="009614F9">
        <w:rPr>
          <w:rFonts w:cs="Courier New"/>
        </w:rPr>
        <w:t xml:space="preserve">rogram under section </w:t>
      </w:r>
      <w:r w:rsidRPr="009614F9" w:rsidR="00C935C8">
        <w:rPr>
          <w:rFonts w:cs="Courier New"/>
        </w:rPr>
        <w:t>5211</w:t>
      </w:r>
      <w:r w:rsidRPr="009614F9">
        <w:rPr>
          <w:rFonts w:cs="Courier New"/>
        </w:rPr>
        <w:t>(b) of the ESEA</w:t>
      </w:r>
      <w:r w:rsidRPr="009614F9" w:rsidR="001D691A">
        <w:rPr>
          <w:rFonts w:cs="Courier New"/>
        </w:rPr>
        <w:t>;</w:t>
      </w:r>
      <w:r w:rsidRPr="009614F9">
        <w:rPr>
          <w:rFonts w:cs="Courier New"/>
        </w:rPr>
        <w:t xml:space="preserve"> or  </w:t>
      </w:r>
    </w:p>
    <w:p w:rsidRPr="009614F9" w:rsidR="00C14EDD" w:rsidP="00C14EDD" w:rsidRDefault="00C14EDD" w14:paraId="4715A64B" w14:textId="77777777">
      <w:pPr>
        <w:rPr>
          <w:rFonts w:cs="Courier New"/>
        </w:rPr>
      </w:pPr>
      <w:r w:rsidRPr="009614F9">
        <w:rPr>
          <w:rFonts w:cs="Courier New"/>
        </w:rPr>
        <w:t xml:space="preserve">     (</w:t>
      </w:r>
      <w:r w:rsidR="00066D5B">
        <w:rPr>
          <w:rFonts w:cs="Courier New"/>
        </w:rPr>
        <w:t>4</w:t>
      </w:r>
      <w:r w:rsidRPr="009614F9">
        <w:rPr>
          <w:rFonts w:cs="Courier New"/>
        </w:rPr>
        <w:t xml:space="preserve">)  That meets eligibility requirements for funding under the Rural and Low-Income School (RLIS) </w:t>
      </w:r>
      <w:r w:rsidR="00E03E3B">
        <w:rPr>
          <w:rFonts w:cs="Courier New"/>
        </w:rPr>
        <w:t>p</w:t>
      </w:r>
      <w:r w:rsidRPr="009614F9">
        <w:rPr>
          <w:rFonts w:cs="Courier New"/>
        </w:rPr>
        <w:t xml:space="preserve">rogram under section </w:t>
      </w:r>
      <w:r w:rsidR="00D267B2">
        <w:rPr>
          <w:rFonts w:cs="Courier New"/>
        </w:rPr>
        <w:t>5</w:t>
      </w:r>
      <w:r w:rsidRPr="009614F9" w:rsidR="00B3569C">
        <w:rPr>
          <w:rFonts w:cs="Courier New"/>
        </w:rPr>
        <w:t>2</w:t>
      </w:r>
      <w:r w:rsidR="00EC1D17">
        <w:rPr>
          <w:rFonts w:cs="Courier New"/>
        </w:rPr>
        <w:t>2</w:t>
      </w:r>
      <w:r w:rsidRPr="009614F9" w:rsidR="00B3569C">
        <w:rPr>
          <w:rFonts w:cs="Courier New"/>
        </w:rPr>
        <w:t>1</w:t>
      </w:r>
      <w:r w:rsidRPr="009614F9">
        <w:rPr>
          <w:rFonts w:cs="Courier New"/>
        </w:rPr>
        <w:t xml:space="preserve">(b) of the ESEA; </w:t>
      </w:r>
      <w:r w:rsidRPr="009614F9" w:rsidR="004903DC">
        <w:rPr>
          <w:rFonts w:cs="Courier New"/>
        </w:rPr>
        <w:t>and--</w:t>
      </w:r>
    </w:p>
    <w:p w:rsidRPr="009614F9" w:rsidR="00C14EDD" w:rsidP="00C14EDD" w:rsidRDefault="00C14EDD" w14:paraId="24995B0C" w14:textId="77777777">
      <w:pPr>
        <w:rPr>
          <w:rFonts w:cs="Courier New"/>
        </w:rPr>
      </w:pPr>
      <w:r w:rsidRPr="009614F9">
        <w:rPr>
          <w:rFonts w:cs="Courier New"/>
        </w:rPr>
        <w:t xml:space="preserve">     (</w:t>
      </w:r>
      <w:r w:rsidR="00066D5B">
        <w:rPr>
          <w:rFonts w:cs="Courier New"/>
        </w:rPr>
        <w:t>b</w:t>
      </w:r>
      <w:r w:rsidRPr="009614F9">
        <w:rPr>
          <w:rFonts w:cs="Courier New"/>
        </w:rPr>
        <w:t>)(</w:t>
      </w:r>
      <w:r w:rsidR="00066D5B">
        <w:rPr>
          <w:rFonts w:cs="Courier New"/>
        </w:rPr>
        <w:t>1</w:t>
      </w:r>
      <w:r w:rsidRPr="009614F9">
        <w:rPr>
          <w:rFonts w:cs="Courier New"/>
        </w:rPr>
        <w:t xml:space="preserve">)  For which there is a high percentage of teachers not teaching in the academic subject areas or grade levels in which the teachers were trained to teach; or </w:t>
      </w:r>
    </w:p>
    <w:p w:rsidRPr="009614F9" w:rsidR="005B6F16" w:rsidP="00DE2FF6" w:rsidRDefault="00C14EDD" w14:paraId="2A469FFF" w14:textId="77777777">
      <w:pPr>
        <w:rPr>
          <w:rFonts w:cs="Courier New"/>
        </w:rPr>
      </w:pPr>
      <w:r w:rsidRPr="009614F9">
        <w:rPr>
          <w:rFonts w:cs="Courier New"/>
        </w:rPr>
        <w:t xml:space="preserve">     (</w:t>
      </w:r>
      <w:r w:rsidR="00066D5B">
        <w:rPr>
          <w:rFonts w:cs="Courier New"/>
        </w:rPr>
        <w:t>2</w:t>
      </w:r>
      <w:r w:rsidRPr="009614F9">
        <w:rPr>
          <w:rFonts w:cs="Courier New"/>
        </w:rPr>
        <w:t xml:space="preserve">)  </w:t>
      </w:r>
      <w:r w:rsidRPr="009614F9" w:rsidR="001D691A">
        <w:rPr>
          <w:rFonts w:cs="Courier New"/>
        </w:rPr>
        <w:t>For</w:t>
      </w:r>
      <w:r w:rsidRPr="009614F9" w:rsidR="004903DC">
        <w:rPr>
          <w:rFonts w:cs="Courier New"/>
        </w:rPr>
        <w:t xml:space="preserve"> which </w:t>
      </w:r>
      <w:r w:rsidRPr="009614F9" w:rsidR="001D691A">
        <w:rPr>
          <w:rFonts w:cs="Courier New"/>
        </w:rPr>
        <w:t>t</w:t>
      </w:r>
      <w:r w:rsidRPr="009614F9" w:rsidR="0084170A">
        <w:rPr>
          <w:rFonts w:cs="Courier New"/>
        </w:rPr>
        <w:t>here</w:t>
      </w:r>
      <w:r w:rsidRPr="009614F9">
        <w:rPr>
          <w:rFonts w:cs="Courier New"/>
        </w:rPr>
        <w:t xml:space="preserve"> is a high teacher turnover rate or a high percentage of teachers with emergency, provisional, or temporar</w:t>
      </w:r>
      <w:r w:rsidRPr="009614F9" w:rsidR="00E972D3">
        <w:rPr>
          <w:rFonts w:cs="Courier New"/>
        </w:rPr>
        <w:t>y certification or licensure.</w:t>
      </w:r>
      <w:r w:rsidRPr="009614F9" w:rsidR="00E972D3">
        <w:rPr>
          <w:rFonts w:cs="Courier New"/>
        </w:rPr>
        <w:tab/>
      </w:r>
    </w:p>
    <w:p w:rsidRPr="009614F9" w:rsidR="00D77B8F" w:rsidP="005B6F16" w:rsidRDefault="005B6F16" w14:paraId="7274BBCC" w14:textId="77777777">
      <w:pPr>
        <w:autoSpaceDE w:val="0"/>
        <w:autoSpaceDN w:val="0"/>
        <w:adjustRightInd w:val="0"/>
        <w:rPr>
          <w:rFonts w:cs="Courier New"/>
        </w:rPr>
      </w:pPr>
      <w:r w:rsidRPr="009614F9">
        <w:rPr>
          <w:rFonts w:cs="Courier New"/>
          <w:u w:val="single"/>
        </w:rPr>
        <w:t>Note</w:t>
      </w:r>
      <w:r w:rsidRPr="009614F9">
        <w:rPr>
          <w:rFonts w:cs="Courier New"/>
        </w:rPr>
        <w:t xml:space="preserve">:  Information on how an applicant may demonstrate that a </w:t>
      </w:r>
      <w:r w:rsidRPr="009614F9" w:rsidR="00A4107B">
        <w:rPr>
          <w:rFonts w:cs="Courier New"/>
        </w:rPr>
        <w:t xml:space="preserve">partner </w:t>
      </w:r>
      <w:r w:rsidRPr="009614F9">
        <w:rPr>
          <w:rFonts w:cs="Courier New"/>
        </w:rPr>
        <w:t>LEA</w:t>
      </w:r>
      <w:r w:rsidRPr="009614F9" w:rsidR="00A4107B">
        <w:rPr>
          <w:rFonts w:cs="Courier New"/>
        </w:rPr>
        <w:t xml:space="preserve"> </w:t>
      </w:r>
      <w:r w:rsidRPr="009614F9">
        <w:rPr>
          <w:rFonts w:cs="Courier New"/>
        </w:rPr>
        <w:t xml:space="preserve">meets this definition is included in the application package. </w:t>
      </w:r>
    </w:p>
    <w:p w:rsidRPr="009614F9" w:rsidR="00C14EDD" w:rsidP="00D77B8F" w:rsidRDefault="00D77B8F" w14:paraId="035569DD" w14:textId="77777777">
      <w:pPr>
        <w:rPr>
          <w:rFonts w:cs="Courier New"/>
        </w:rPr>
      </w:pPr>
      <w:r w:rsidRPr="009614F9">
        <w:rPr>
          <w:rFonts w:cs="Courier New"/>
        </w:rPr>
        <w:tab/>
      </w:r>
      <w:r w:rsidRPr="00AE7452" w:rsidR="00C14EDD">
        <w:rPr>
          <w:rFonts w:cs="Courier New"/>
          <w:i/>
          <w:iCs/>
        </w:rPr>
        <w:t>High-</w:t>
      </w:r>
      <w:r w:rsidRPr="00AE7452" w:rsidR="0084170A">
        <w:rPr>
          <w:rFonts w:cs="Courier New"/>
          <w:i/>
          <w:iCs/>
        </w:rPr>
        <w:t>need school</w:t>
      </w:r>
      <w:r w:rsidRPr="009614F9" w:rsidR="0084170A">
        <w:rPr>
          <w:rFonts w:cs="Courier New"/>
        </w:rPr>
        <w:t xml:space="preserve"> </w:t>
      </w:r>
      <w:r w:rsidRPr="009614F9" w:rsidR="00C14EDD">
        <w:rPr>
          <w:rFonts w:cs="Courier New"/>
        </w:rPr>
        <w:t xml:space="preserve">means a school that, based on the most recent data available, meets one </w:t>
      </w:r>
      <w:r w:rsidRPr="009614F9" w:rsidR="004903DC">
        <w:rPr>
          <w:rFonts w:cs="Courier New"/>
        </w:rPr>
        <w:t xml:space="preserve">or both </w:t>
      </w:r>
      <w:r w:rsidRPr="009614F9" w:rsidR="00C14EDD">
        <w:rPr>
          <w:rFonts w:cs="Courier New"/>
        </w:rPr>
        <w:t>of the following:</w:t>
      </w:r>
    </w:p>
    <w:p w:rsidRPr="009614F9" w:rsidR="00C14EDD" w:rsidP="00C14EDD" w:rsidRDefault="00C14EDD" w14:paraId="7ECAF45C" w14:textId="77777777">
      <w:pPr>
        <w:autoSpaceDE w:val="0"/>
        <w:autoSpaceDN w:val="0"/>
        <w:adjustRightInd w:val="0"/>
        <w:rPr>
          <w:rFonts w:cs="Courier New"/>
        </w:rPr>
      </w:pPr>
      <w:r w:rsidRPr="009614F9">
        <w:rPr>
          <w:rFonts w:cs="Courier New"/>
        </w:rPr>
        <w:t xml:space="preserve">     (</w:t>
      </w:r>
      <w:r w:rsidR="00066D5B">
        <w:rPr>
          <w:rFonts w:cs="Courier New"/>
        </w:rPr>
        <w:t>a</w:t>
      </w:r>
      <w:r w:rsidRPr="009614F9">
        <w:rPr>
          <w:rFonts w:cs="Courier New"/>
        </w:rPr>
        <w:t xml:space="preserve">)  The school is in the highest quartile of schools in a ranking of all schools served by an LEA, ranked in descending order by percentage of students from low-income </w:t>
      </w:r>
      <w:r w:rsidRPr="009614F9">
        <w:rPr>
          <w:rFonts w:cs="Courier New"/>
        </w:rPr>
        <w:lastRenderedPageBreak/>
        <w:t>families enrolled in such schools, as determined by the LEA based on one of the following measures of poverty:</w:t>
      </w:r>
    </w:p>
    <w:p w:rsidRPr="009614F9" w:rsidR="00C14EDD" w:rsidP="00C14EDD" w:rsidRDefault="00C14EDD" w14:paraId="4B0D6CA7" w14:textId="77777777">
      <w:pPr>
        <w:autoSpaceDE w:val="0"/>
        <w:autoSpaceDN w:val="0"/>
        <w:adjustRightInd w:val="0"/>
        <w:rPr>
          <w:rFonts w:cs="Courier New"/>
        </w:rPr>
      </w:pPr>
      <w:r w:rsidRPr="009614F9">
        <w:rPr>
          <w:rFonts w:cs="Courier New"/>
        </w:rPr>
        <w:t xml:space="preserve">     (</w:t>
      </w:r>
      <w:r w:rsidR="00066D5B">
        <w:rPr>
          <w:rFonts w:cs="Courier New"/>
        </w:rPr>
        <w:t>1</w:t>
      </w:r>
      <w:r w:rsidRPr="009614F9">
        <w:rPr>
          <w:rFonts w:cs="Courier New"/>
        </w:rPr>
        <w:t>)  The percentage of students aged 5 through 17 in poverty counted in the most recent census data approved by the Secretary</w:t>
      </w:r>
      <w:r w:rsidRPr="009614F9" w:rsidR="00D608AB">
        <w:rPr>
          <w:rFonts w:cs="Courier New"/>
        </w:rPr>
        <w:t>.</w:t>
      </w:r>
    </w:p>
    <w:p w:rsidRPr="009614F9" w:rsidR="00C14EDD" w:rsidP="00C14EDD" w:rsidRDefault="00C14EDD" w14:paraId="5D0E1D8E" w14:textId="77777777">
      <w:pPr>
        <w:autoSpaceDE w:val="0"/>
        <w:autoSpaceDN w:val="0"/>
        <w:adjustRightInd w:val="0"/>
        <w:rPr>
          <w:rFonts w:cs="Courier New"/>
        </w:rPr>
      </w:pPr>
      <w:r w:rsidRPr="009614F9">
        <w:rPr>
          <w:rFonts w:cs="Courier New"/>
        </w:rPr>
        <w:t xml:space="preserve">     (</w:t>
      </w:r>
      <w:r w:rsidR="00066D5B">
        <w:rPr>
          <w:rFonts w:cs="Courier New"/>
        </w:rPr>
        <w:t>2</w:t>
      </w:r>
      <w:r w:rsidRPr="009614F9">
        <w:rPr>
          <w:rFonts w:cs="Courier New"/>
        </w:rPr>
        <w:t xml:space="preserve">)  The percentage of students eligible for a free </w:t>
      </w:r>
      <w:r w:rsidRPr="009614F9" w:rsidR="001D691A">
        <w:rPr>
          <w:rFonts w:cs="Courier New"/>
        </w:rPr>
        <w:t xml:space="preserve">or </w:t>
      </w:r>
      <w:r w:rsidRPr="009614F9">
        <w:rPr>
          <w:rFonts w:cs="Courier New"/>
        </w:rPr>
        <w:t>reduced</w:t>
      </w:r>
      <w:r w:rsidR="00185C04">
        <w:rPr>
          <w:rFonts w:cs="Courier New"/>
        </w:rPr>
        <w:t>-</w:t>
      </w:r>
      <w:r w:rsidRPr="009614F9">
        <w:rPr>
          <w:rFonts w:cs="Courier New"/>
        </w:rPr>
        <w:t>price school lunch under the Richard B. Russell National School Lunch Act</w:t>
      </w:r>
      <w:r w:rsidRPr="009614F9" w:rsidR="00D608AB">
        <w:rPr>
          <w:rFonts w:cs="Courier New"/>
        </w:rPr>
        <w:t>.</w:t>
      </w:r>
    </w:p>
    <w:p w:rsidRPr="009614F9" w:rsidR="00C14EDD" w:rsidP="00C14EDD" w:rsidRDefault="00C14EDD" w14:paraId="0190B718" w14:textId="77777777">
      <w:pPr>
        <w:autoSpaceDE w:val="0"/>
        <w:autoSpaceDN w:val="0"/>
        <w:adjustRightInd w:val="0"/>
        <w:rPr>
          <w:rFonts w:cs="Courier New"/>
        </w:rPr>
      </w:pPr>
      <w:r w:rsidRPr="009614F9">
        <w:rPr>
          <w:rFonts w:cs="Courier New"/>
        </w:rPr>
        <w:t xml:space="preserve">     (</w:t>
      </w:r>
      <w:r w:rsidR="00066D5B">
        <w:rPr>
          <w:rFonts w:cs="Courier New"/>
        </w:rPr>
        <w:t>3</w:t>
      </w:r>
      <w:r w:rsidRPr="009614F9">
        <w:rPr>
          <w:rFonts w:cs="Courier New"/>
        </w:rPr>
        <w:t xml:space="preserve">)  The percentage of students in families receiving assistance under the State program funded under </w:t>
      </w:r>
      <w:r w:rsidR="006B4310">
        <w:rPr>
          <w:rFonts w:cs="Courier New"/>
        </w:rPr>
        <w:t>p</w:t>
      </w:r>
      <w:r w:rsidRPr="009614F9">
        <w:rPr>
          <w:rFonts w:cs="Courier New"/>
        </w:rPr>
        <w:t xml:space="preserve">art A of </w:t>
      </w:r>
      <w:r w:rsidR="006B4310">
        <w:rPr>
          <w:rFonts w:cs="Courier New"/>
        </w:rPr>
        <w:t>t</w:t>
      </w:r>
      <w:r w:rsidRPr="009614F9">
        <w:rPr>
          <w:rFonts w:cs="Courier New"/>
        </w:rPr>
        <w:t>itle IV of the Social Security Act</w:t>
      </w:r>
      <w:r w:rsidRPr="009614F9" w:rsidR="00D608AB">
        <w:rPr>
          <w:rFonts w:cs="Courier New"/>
        </w:rPr>
        <w:t>.</w:t>
      </w:r>
    </w:p>
    <w:p w:rsidRPr="009614F9" w:rsidR="00C14EDD" w:rsidP="00C14EDD" w:rsidRDefault="00C14EDD" w14:paraId="27CCB36A" w14:textId="77777777">
      <w:pPr>
        <w:autoSpaceDE w:val="0"/>
        <w:autoSpaceDN w:val="0"/>
        <w:adjustRightInd w:val="0"/>
        <w:rPr>
          <w:rFonts w:cs="Courier New"/>
        </w:rPr>
      </w:pPr>
      <w:r w:rsidRPr="009614F9">
        <w:rPr>
          <w:rFonts w:cs="Courier New"/>
        </w:rPr>
        <w:t xml:space="preserve">     (</w:t>
      </w:r>
      <w:r w:rsidR="00066D5B">
        <w:rPr>
          <w:rFonts w:cs="Courier New"/>
        </w:rPr>
        <w:t>4</w:t>
      </w:r>
      <w:r w:rsidRPr="009614F9">
        <w:rPr>
          <w:rFonts w:cs="Courier New"/>
        </w:rPr>
        <w:t>)  The percentage of students eligible to receive medical assistance under the Medicaid program</w:t>
      </w:r>
      <w:r w:rsidRPr="009614F9" w:rsidR="00D608AB">
        <w:rPr>
          <w:rFonts w:cs="Courier New"/>
        </w:rPr>
        <w:t>.</w:t>
      </w:r>
    </w:p>
    <w:p w:rsidRPr="009614F9" w:rsidR="00C14EDD" w:rsidP="00C14EDD" w:rsidRDefault="00C14EDD" w14:paraId="730BBCFA" w14:textId="77777777">
      <w:pPr>
        <w:autoSpaceDE w:val="0"/>
        <w:autoSpaceDN w:val="0"/>
        <w:adjustRightInd w:val="0"/>
        <w:rPr>
          <w:rFonts w:cs="Courier New"/>
        </w:rPr>
      </w:pPr>
      <w:r w:rsidRPr="009614F9">
        <w:rPr>
          <w:rFonts w:cs="Courier New"/>
        </w:rPr>
        <w:t xml:space="preserve">     (</w:t>
      </w:r>
      <w:r w:rsidR="00066D5B">
        <w:rPr>
          <w:rFonts w:cs="Courier New"/>
        </w:rPr>
        <w:t>5</w:t>
      </w:r>
      <w:r w:rsidRPr="009614F9">
        <w:rPr>
          <w:rFonts w:cs="Courier New"/>
        </w:rPr>
        <w:t>)  A composite of two or more of the measures described in paragraphs (</w:t>
      </w:r>
      <w:r w:rsidR="00066D5B">
        <w:rPr>
          <w:rFonts w:cs="Courier New"/>
        </w:rPr>
        <w:t>1</w:t>
      </w:r>
      <w:r w:rsidRPr="009614F9">
        <w:rPr>
          <w:rFonts w:cs="Courier New"/>
        </w:rPr>
        <w:t>) through (</w:t>
      </w:r>
      <w:r w:rsidR="00066D5B">
        <w:rPr>
          <w:rFonts w:cs="Courier New"/>
        </w:rPr>
        <w:t>4</w:t>
      </w:r>
      <w:r w:rsidRPr="009614F9">
        <w:rPr>
          <w:rFonts w:cs="Courier New"/>
        </w:rPr>
        <w:t>).</w:t>
      </w:r>
    </w:p>
    <w:p w:rsidRPr="009614F9" w:rsidR="00C14EDD" w:rsidP="00C14EDD" w:rsidRDefault="00C14EDD" w14:paraId="245DB580" w14:textId="77777777">
      <w:pPr>
        <w:autoSpaceDE w:val="0"/>
        <w:autoSpaceDN w:val="0"/>
        <w:adjustRightInd w:val="0"/>
        <w:rPr>
          <w:rFonts w:cs="Courier New"/>
        </w:rPr>
      </w:pPr>
      <w:r w:rsidRPr="009614F9">
        <w:rPr>
          <w:rFonts w:cs="Courier New"/>
        </w:rPr>
        <w:t xml:space="preserve">     (</w:t>
      </w:r>
      <w:r w:rsidR="00066D5B">
        <w:rPr>
          <w:rFonts w:cs="Courier New"/>
        </w:rPr>
        <w:t>b</w:t>
      </w:r>
      <w:r w:rsidRPr="009614F9">
        <w:rPr>
          <w:rFonts w:cs="Courier New"/>
        </w:rPr>
        <w:t xml:space="preserve">)  </w:t>
      </w:r>
      <w:r w:rsidRPr="009614F9" w:rsidR="00B531FE">
        <w:rPr>
          <w:rFonts w:cs="Courier New"/>
        </w:rPr>
        <w:t>In the case of</w:t>
      </w:r>
      <w:r w:rsidRPr="009614F9">
        <w:rPr>
          <w:rFonts w:cs="Courier New"/>
        </w:rPr>
        <w:t>--</w:t>
      </w:r>
    </w:p>
    <w:p w:rsidRPr="009614F9" w:rsidR="00C14EDD" w:rsidP="00C14EDD" w:rsidRDefault="00C14EDD" w14:paraId="3A08B64F" w14:textId="77777777">
      <w:pPr>
        <w:autoSpaceDE w:val="0"/>
        <w:autoSpaceDN w:val="0"/>
        <w:adjustRightInd w:val="0"/>
        <w:rPr>
          <w:rFonts w:cs="Courier New"/>
        </w:rPr>
      </w:pPr>
      <w:r w:rsidRPr="009614F9">
        <w:rPr>
          <w:rFonts w:cs="Courier New"/>
        </w:rPr>
        <w:t xml:space="preserve">     (</w:t>
      </w:r>
      <w:r w:rsidR="00066D5B">
        <w:rPr>
          <w:rFonts w:cs="Courier New"/>
        </w:rPr>
        <w:t>1</w:t>
      </w:r>
      <w:r w:rsidRPr="009614F9">
        <w:rPr>
          <w:rFonts w:cs="Courier New"/>
        </w:rPr>
        <w:t xml:space="preserve">)  </w:t>
      </w:r>
      <w:r w:rsidRPr="009614F9">
        <w:rPr>
          <w:rFonts w:cs="Courier New"/>
          <w:bCs/>
        </w:rPr>
        <w:t>An elementary school,</w:t>
      </w:r>
      <w:r w:rsidRPr="009614F9">
        <w:rPr>
          <w:rFonts w:cs="Courier New"/>
        </w:rPr>
        <w:t xml:space="preserve"> </w:t>
      </w:r>
      <w:r w:rsidRPr="009614F9" w:rsidR="00B531FE">
        <w:rPr>
          <w:rFonts w:cs="Courier New"/>
        </w:rPr>
        <w:t xml:space="preserve">the school serves students </w:t>
      </w:r>
      <w:r w:rsidRPr="009614F9">
        <w:rPr>
          <w:rFonts w:cs="Courier New"/>
          <w:bCs/>
        </w:rPr>
        <w:t>not less than 60 percent</w:t>
      </w:r>
      <w:r w:rsidRPr="009614F9">
        <w:rPr>
          <w:rFonts w:cs="Courier New"/>
        </w:rPr>
        <w:t xml:space="preserve"> of </w:t>
      </w:r>
      <w:r w:rsidRPr="009614F9" w:rsidR="00B531FE">
        <w:rPr>
          <w:rFonts w:cs="Courier New"/>
        </w:rPr>
        <w:t xml:space="preserve">whom </w:t>
      </w:r>
      <w:r w:rsidRPr="009614F9">
        <w:rPr>
          <w:rFonts w:cs="Courier New"/>
        </w:rPr>
        <w:t xml:space="preserve">are eligible for a free </w:t>
      </w:r>
      <w:r w:rsidRPr="009614F9" w:rsidR="00B531FE">
        <w:rPr>
          <w:rFonts w:cs="Courier New"/>
        </w:rPr>
        <w:t xml:space="preserve">or </w:t>
      </w:r>
      <w:r w:rsidRPr="009614F9">
        <w:rPr>
          <w:rFonts w:cs="Courier New"/>
        </w:rPr>
        <w:t>reduced</w:t>
      </w:r>
      <w:r w:rsidR="00185C04">
        <w:rPr>
          <w:rFonts w:cs="Courier New"/>
        </w:rPr>
        <w:t>-</w:t>
      </w:r>
      <w:r w:rsidRPr="009614F9">
        <w:rPr>
          <w:rFonts w:cs="Courier New"/>
        </w:rPr>
        <w:t>price school lunch under the Richard B. Russell National School Lunch Act; or</w:t>
      </w:r>
    </w:p>
    <w:p w:rsidRPr="009614F9" w:rsidR="00C14EDD" w:rsidP="007D5D1C" w:rsidRDefault="00C14EDD" w14:paraId="7B46C11F" w14:textId="77777777">
      <w:pPr>
        <w:autoSpaceDE w:val="0"/>
        <w:autoSpaceDN w:val="0"/>
        <w:adjustRightInd w:val="0"/>
        <w:rPr>
          <w:rFonts w:cs="Courier New"/>
        </w:rPr>
      </w:pPr>
      <w:r w:rsidRPr="009614F9">
        <w:rPr>
          <w:rFonts w:cs="Courier New"/>
        </w:rPr>
        <w:t xml:space="preserve">     (</w:t>
      </w:r>
      <w:r w:rsidR="00066D5B">
        <w:rPr>
          <w:rFonts w:cs="Courier New"/>
        </w:rPr>
        <w:t>2</w:t>
      </w:r>
      <w:r w:rsidRPr="009614F9">
        <w:rPr>
          <w:rFonts w:cs="Courier New"/>
        </w:rPr>
        <w:t xml:space="preserve">)  </w:t>
      </w:r>
      <w:r w:rsidRPr="009614F9" w:rsidR="00B531FE">
        <w:rPr>
          <w:rFonts w:cs="Courier New"/>
        </w:rPr>
        <w:t>Any other school that is n</w:t>
      </w:r>
      <w:r w:rsidRPr="009614F9">
        <w:rPr>
          <w:rFonts w:cs="Courier New"/>
        </w:rPr>
        <w:t xml:space="preserve">ot an elementary school, </w:t>
      </w:r>
      <w:r w:rsidRPr="009614F9" w:rsidR="00B531FE">
        <w:rPr>
          <w:rFonts w:cs="Courier New"/>
        </w:rPr>
        <w:t xml:space="preserve">the other school serves students </w:t>
      </w:r>
      <w:r w:rsidRPr="009614F9">
        <w:rPr>
          <w:rFonts w:cs="Courier New"/>
        </w:rPr>
        <w:t xml:space="preserve">not less than 45 percent of </w:t>
      </w:r>
      <w:r w:rsidRPr="009614F9" w:rsidR="00B531FE">
        <w:rPr>
          <w:rFonts w:cs="Courier New"/>
        </w:rPr>
        <w:t xml:space="preserve">whom </w:t>
      </w:r>
      <w:r w:rsidRPr="009614F9">
        <w:rPr>
          <w:rFonts w:cs="Courier New"/>
        </w:rPr>
        <w:t xml:space="preserve">are eligible for a free </w:t>
      </w:r>
      <w:r w:rsidRPr="009614F9" w:rsidR="00B531FE">
        <w:rPr>
          <w:rFonts w:cs="Courier New"/>
        </w:rPr>
        <w:t xml:space="preserve">or </w:t>
      </w:r>
      <w:r w:rsidRPr="009614F9">
        <w:rPr>
          <w:rFonts w:cs="Courier New"/>
        </w:rPr>
        <w:t>reduced</w:t>
      </w:r>
      <w:r w:rsidR="00CE3869">
        <w:rPr>
          <w:rFonts w:cs="Courier New"/>
        </w:rPr>
        <w:t>-</w:t>
      </w:r>
      <w:r w:rsidRPr="009614F9">
        <w:rPr>
          <w:rFonts w:cs="Courier New"/>
        </w:rPr>
        <w:t xml:space="preserve">price </w:t>
      </w:r>
      <w:r w:rsidRPr="009614F9">
        <w:rPr>
          <w:rFonts w:cs="Courier New"/>
        </w:rPr>
        <w:lastRenderedPageBreak/>
        <w:t>school lunch under the Richard B. Russell National School Lunch Act.</w:t>
      </w:r>
    </w:p>
    <w:p w:rsidRPr="009614F9" w:rsidR="00250E3B" w:rsidP="007D5D1C" w:rsidRDefault="00181A67" w14:paraId="646BCCF4" w14:textId="4033BF77">
      <w:pPr>
        <w:autoSpaceDE w:val="0"/>
        <w:autoSpaceDN w:val="0"/>
        <w:adjustRightInd w:val="0"/>
        <w:rPr>
          <w:rFonts w:cs="Courier New"/>
        </w:rPr>
      </w:pPr>
      <w:r w:rsidRPr="009614F9">
        <w:rPr>
          <w:rFonts w:cs="Courier New"/>
        </w:rPr>
        <w:t xml:space="preserve">   </w:t>
      </w:r>
      <w:r w:rsidRPr="009614F9" w:rsidR="00D608AB">
        <w:rPr>
          <w:rFonts w:cs="Courier New"/>
        </w:rPr>
        <w:t xml:space="preserve">  (</w:t>
      </w:r>
      <w:r w:rsidR="00066D5B">
        <w:rPr>
          <w:rFonts w:cs="Courier New"/>
        </w:rPr>
        <w:t>c</w:t>
      </w:r>
      <w:r w:rsidRPr="009614F9" w:rsidR="00D608AB">
        <w:rPr>
          <w:rFonts w:cs="Courier New"/>
        </w:rPr>
        <w:t>)</w:t>
      </w:r>
      <w:r w:rsidRPr="009614F9">
        <w:rPr>
          <w:rFonts w:cs="Courier New"/>
        </w:rPr>
        <w:t xml:space="preserve">  </w:t>
      </w:r>
      <w:r w:rsidRPr="009614F9" w:rsidR="00250E3B">
        <w:rPr>
          <w:rFonts w:cs="Courier New"/>
        </w:rPr>
        <w:t xml:space="preserve">The Secretary may, upon approval of an application submitted by an eligible partnership seeking a grant under </w:t>
      </w:r>
      <w:r w:rsidR="00704ABF">
        <w:rPr>
          <w:rFonts w:cs="Courier New"/>
        </w:rPr>
        <w:t>title II of the HEA</w:t>
      </w:r>
      <w:r w:rsidRPr="009614F9" w:rsidR="00250E3B">
        <w:rPr>
          <w:rFonts w:cs="Courier New"/>
        </w:rPr>
        <w:t xml:space="preserve">, designate a school that does not qualify as a high-need school under </w:t>
      </w:r>
      <w:r w:rsidRPr="009614F9">
        <w:rPr>
          <w:rFonts w:cs="Courier New"/>
        </w:rPr>
        <w:t>this definition</w:t>
      </w:r>
      <w:r w:rsidRPr="009614F9" w:rsidR="00250E3B">
        <w:rPr>
          <w:rFonts w:cs="Courier New"/>
        </w:rPr>
        <w:t xml:space="preserve">, as a high-need school for the purpose of this </w:t>
      </w:r>
      <w:r w:rsidR="00137B38">
        <w:rPr>
          <w:rFonts w:cs="Courier New"/>
        </w:rPr>
        <w:t>competition</w:t>
      </w:r>
      <w:r w:rsidRPr="009614F9" w:rsidR="00250E3B">
        <w:rPr>
          <w:rFonts w:cs="Courier New"/>
        </w:rPr>
        <w:t xml:space="preserve">. </w:t>
      </w:r>
      <w:r w:rsidRPr="009614F9" w:rsidR="009E7971">
        <w:rPr>
          <w:rFonts w:cs="Courier New"/>
        </w:rPr>
        <w:t xml:space="preserve"> </w:t>
      </w:r>
      <w:r w:rsidRPr="009614F9" w:rsidR="00250E3B">
        <w:rPr>
          <w:rFonts w:cs="Courier New"/>
        </w:rPr>
        <w:t xml:space="preserve">The Secretary </w:t>
      </w:r>
      <w:r w:rsidR="002C2735">
        <w:rPr>
          <w:rFonts w:cs="Courier New"/>
        </w:rPr>
        <w:t>must</w:t>
      </w:r>
      <w:r w:rsidRPr="009614F9" w:rsidR="00250E3B">
        <w:rPr>
          <w:rFonts w:cs="Courier New"/>
        </w:rPr>
        <w:t xml:space="preserve"> base the approval of an application for designation of a school under this clause on a consideration of the information required under </w:t>
      </w:r>
      <w:r w:rsidRPr="009614F9" w:rsidR="005521DA">
        <w:rPr>
          <w:rFonts w:cs="Courier New"/>
        </w:rPr>
        <w:t>section 200(</w:t>
      </w:r>
      <w:r w:rsidR="00C40C0F">
        <w:rPr>
          <w:rFonts w:cs="Courier New"/>
        </w:rPr>
        <w:t>11</w:t>
      </w:r>
      <w:r w:rsidRPr="009614F9" w:rsidR="005521DA">
        <w:rPr>
          <w:rFonts w:cs="Courier New"/>
        </w:rPr>
        <w:t xml:space="preserve">)(B)(ii) of the </w:t>
      </w:r>
      <w:r w:rsidRPr="009614F9" w:rsidR="00DE3D13">
        <w:rPr>
          <w:rFonts w:cs="Courier New"/>
        </w:rPr>
        <w:t>HEA and</w:t>
      </w:r>
      <w:r w:rsidRPr="009614F9" w:rsidR="00250E3B">
        <w:rPr>
          <w:rFonts w:cs="Courier New"/>
        </w:rPr>
        <w:t xml:space="preserve"> may also take into account other information submitted by the eligible partnership.</w:t>
      </w:r>
    </w:p>
    <w:p w:rsidR="00F8664F" w:rsidP="00C14EDD" w:rsidRDefault="005521DA" w14:paraId="16A28EE0" w14:textId="569F543E">
      <w:pPr>
        <w:autoSpaceDE w:val="0"/>
        <w:autoSpaceDN w:val="0"/>
        <w:adjustRightInd w:val="0"/>
        <w:rPr>
          <w:rFonts w:cs="Courier New"/>
        </w:rPr>
      </w:pPr>
      <w:r w:rsidRPr="009614F9">
        <w:rPr>
          <w:rFonts w:cs="Courier New"/>
          <w:u w:val="single"/>
        </w:rPr>
        <w:t>Note</w:t>
      </w:r>
      <w:r w:rsidRPr="009614F9">
        <w:rPr>
          <w:rFonts w:cs="Courier New"/>
        </w:rPr>
        <w:t xml:space="preserve">: </w:t>
      </w:r>
      <w:r w:rsidRPr="009614F9" w:rsidR="00990584">
        <w:rPr>
          <w:rFonts w:cs="Courier New"/>
        </w:rPr>
        <w:t xml:space="preserve"> </w:t>
      </w:r>
      <w:r w:rsidRPr="009614F9">
        <w:rPr>
          <w:rFonts w:cs="Courier New"/>
        </w:rPr>
        <w:t xml:space="preserve">Information on how an applicant </w:t>
      </w:r>
      <w:r w:rsidRPr="009614F9" w:rsidR="00CC2EC5">
        <w:rPr>
          <w:rFonts w:cs="Courier New"/>
        </w:rPr>
        <w:t xml:space="preserve">may demonstrate that a partner </w:t>
      </w:r>
      <w:r w:rsidR="00CA5455">
        <w:rPr>
          <w:rFonts w:cs="Courier New"/>
        </w:rPr>
        <w:t>school</w:t>
      </w:r>
      <w:r w:rsidRPr="009614F9" w:rsidR="00CA5455">
        <w:rPr>
          <w:rFonts w:cs="Courier New"/>
        </w:rPr>
        <w:t xml:space="preserve"> </w:t>
      </w:r>
      <w:r w:rsidRPr="009614F9" w:rsidR="00CC2EC5">
        <w:rPr>
          <w:rFonts w:cs="Courier New"/>
        </w:rPr>
        <w:t xml:space="preserve">meets this definition </w:t>
      </w:r>
      <w:r w:rsidRPr="009614F9" w:rsidR="00EA2A17">
        <w:rPr>
          <w:rFonts w:cs="Courier New"/>
        </w:rPr>
        <w:t xml:space="preserve">is included in </w:t>
      </w:r>
      <w:r w:rsidRPr="009614F9" w:rsidR="00990584">
        <w:rPr>
          <w:rFonts w:cs="Courier New"/>
        </w:rPr>
        <w:t xml:space="preserve">the </w:t>
      </w:r>
      <w:r w:rsidRPr="009614F9" w:rsidR="00EA2A17">
        <w:rPr>
          <w:rFonts w:cs="Courier New"/>
        </w:rPr>
        <w:t>application package.</w:t>
      </w:r>
      <w:r w:rsidR="0073308E">
        <w:rPr>
          <w:rFonts w:cs="Courier New"/>
        </w:rPr>
        <w:tab/>
      </w:r>
    </w:p>
    <w:p w:rsidRPr="00D361D7" w:rsidR="00D361D7" w:rsidP="00D361D7" w:rsidRDefault="00F8664F" w14:paraId="754FDFDE" w14:textId="77777777">
      <w:pPr>
        <w:autoSpaceDE w:val="0"/>
        <w:autoSpaceDN w:val="0"/>
        <w:adjustRightInd w:val="0"/>
        <w:rPr>
          <w:rFonts w:cs="Courier New"/>
        </w:rPr>
      </w:pPr>
      <w:r>
        <w:rPr>
          <w:rFonts w:cs="Courier New"/>
        </w:rPr>
        <w:tab/>
      </w:r>
      <w:r w:rsidRPr="00AE7452" w:rsidR="00D361D7">
        <w:rPr>
          <w:rFonts w:cs="Courier New"/>
          <w:i/>
          <w:iCs/>
        </w:rPr>
        <w:t>Highly competent</w:t>
      </w:r>
      <w:r w:rsidR="00A0506E">
        <w:rPr>
          <w:rFonts w:cs="Courier New"/>
        </w:rPr>
        <w:t>,</w:t>
      </w:r>
      <w:r w:rsidR="00D361D7">
        <w:rPr>
          <w:rFonts w:cs="Courier New"/>
        </w:rPr>
        <w:t xml:space="preserve"> </w:t>
      </w:r>
      <w:r w:rsidRPr="00D361D7" w:rsidR="00D361D7">
        <w:rPr>
          <w:rFonts w:cs="Courier New"/>
        </w:rPr>
        <w:t>when used with respect to an early childhood educator, means an educator</w:t>
      </w:r>
      <w:r w:rsidR="00A91A06">
        <w:rPr>
          <w:rFonts w:cs="Courier New"/>
        </w:rPr>
        <w:t>-</w:t>
      </w:r>
      <w:r w:rsidRPr="00D361D7" w:rsidR="00D361D7">
        <w:rPr>
          <w:rFonts w:cs="Courier New"/>
        </w:rPr>
        <w:t>—</w:t>
      </w:r>
    </w:p>
    <w:p w:rsidRPr="00D361D7" w:rsidR="00D361D7" w:rsidP="00D361D7" w:rsidRDefault="00D361D7" w14:paraId="144C4635" w14:textId="77777777">
      <w:pPr>
        <w:autoSpaceDE w:val="0"/>
        <w:autoSpaceDN w:val="0"/>
        <w:adjustRightInd w:val="0"/>
        <w:rPr>
          <w:rFonts w:cs="Courier New"/>
        </w:rPr>
      </w:pPr>
      <w:r>
        <w:rPr>
          <w:rFonts w:cs="Courier New"/>
        </w:rPr>
        <w:tab/>
      </w:r>
      <w:r w:rsidRPr="00D361D7">
        <w:rPr>
          <w:rFonts w:cs="Courier New"/>
        </w:rPr>
        <w:t>(</w:t>
      </w:r>
      <w:r w:rsidR="00A91A06">
        <w:rPr>
          <w:rFonts w:cs="Courier New"/>
        </w:rPr>
        <w:t>a</w:t>
      </w:r>
      <w:r w:rsidRPr="00D361D7">
        <w:rPr>
          <w:rFonts w:cs="Courier New"/>
        </w:rPr>
        <w:t xml:space="preserve">) </w:t>
      </w:r>
      <w:r w:rsidR="00F01CC3">
        <w:rPr>
          <w:rFonts w:cs="Courier New"/>
        </w:rPr>
        <w:t xml:space="preserve"> W</w:t>
      </w:r>
      <w:r w:rsidRPr="00D361D7">
        <w:rPr>
          <w:rFonts w:cs="Courier New"/>
        </w:rPr>
        <w:t>ith specialized education and training in development and education of young children from birth until entry into kindergarten;</w:t>
      </w:r>
    </w:p>
    <w:p w:rsidRPr="00D361D7" w:rsidR="00D361D7" w:rsidP="00D361D7" w:rsidRDefault="00D361D7" w14:paraId="4D2E0AC9" w14:textId="77777777">
      <w:pPr>
        <w:autoSpaceDE w:val="0"/>
        <w:autoSpaceDN w:val="0"/>
        <w:adjustRightInd w:val="0"/>
        <w:rPr>
          <w:rFonts w:cs="Courier New"/>
        </w:rPr>
      </w:pPr>
      <w:r>
        <w:rPr>
          <w:rFonts w:cs="Courier New"/>
        </w:rPr>
        <w:tab/>
      </w:r>
      <w:r w:rsidRPr="00D361D7">
        <w:rPr>
          <w:rFonts w:cs="Courier New"/>
        </w:rPr>
        <w:t>(</w:t>
      </w:r>
      <w:r w:rsidR="00A91A06">
        <w:rPr>
          <w:rFonts w:cs="Courier New"/>
        </w:rPr>
        <w:t>b</w:t>
      </w:r>
      <w:r w:rsidRPr="00D361D7">
        <w:rPr>
          <w:rFonts w:cs="Courier New"/>
        </w:rPr>
        <w:t xml:space="preserve">) </w:t>
      </w:r>
      <w:r w:rsidR="00F01CC3">
        <w:rPr>
          <w:rFonts w:cs="Courier New"/>
        </w:rPr>
        <w:t xml:space="preserve"> W</w:t>
      </w:r>
      <w:r w:rsidRPr="00D361D7">
        <w:rPr>
          <w:rFonts w:cs="Courier New"/>
        </w:rPr>
        <w:t>ith</w:t>
      </w:r>
      <w:r w:rsidR="00380A46">
        <w:rPr>
          <w:rFonts w:cs="Courier New"/>
        </w:rPr>
        <w:t>--</w:t>
      </w:r>
    </w:p>
    <w:p w:rsidRPr="00D361D7" w:rsidR="00D361D7" w:rsidP="00753467" w:rsidRDefault="00D361D7" w14:paraId="7A60AF50" w14:textId="77777777">
      <w:pPr>
        <w:autoSpaceDE w:val="0"/>
        <w:autoSpaceDN w:val="0"/>
        <w:adjustRightInd w:val="0"/>
        <w:rPr>
          <w:rFonts w:cs="Courier New"/>
        </w:rPr>
      </w:pPr>
      <w:r>
        <w:rPr>
          <w:rFonts w:cs="Courier New"/>
        </w:rPr>
        <w:lastRenderedPageBreak/>
        <w:tab/>
      </w:r>
      <w:r w:rsidRPr="00D361D7">
        <w:rPr>
          <w:rFonts w:cs="Courier New"/>
        </w:rPr>
        <w:t xml:space="preserve">(i) </w:t>
      </w:r>
      <w:r w:rsidR="00F01CC3">
        <w:rPr>
          <w:rFonts w:cs="Courier New"/>
        </w:rPr>
        <w:t xml:space="preserve"> A</w:t>
      </w:r>
      <w:r w:rsidRPr="00D361D7">
        <w:rPr>
          <w:rFonts w:cs="Courier New"/>
        </w:rPr>
        <w:t xml:space="preserve"> baccalaureate degree in an academic major in the arts and sciences; or</w:t>
      </w:r>
    </w:p>
    <w:p w:rsidRPr="00D361D7" w:rsidR="00D361D7" w:rsidP="00D361D7" w:rsidRDefault="00D361D7" w14:paraId="6A327849" w14:textId="00CD380B">
      <w:pPr>
        <w:autoSpaceDE w:val="0"/>
        <w:autoSpaceDN w:val="0"/>
        <w:adjustRightInd w:val="0"/>
        <w:rPr>
          <w:rFonts w:cs="Courier New"/>
        </w:rPr>
      </w:pPr>
      <w:r>
        <w:rPr>
          <w:rFonts w:cs="Courier New"/>
        </w:rPr>
        <w:tab/>
      </w:r>
      <w:r w:rsidRPr="00D361D7">
        <w:rPr>
          <w:rFonts w:cs="Courier New"/>
        </w:rPr>
        <w:t xml:space="preserve">(ii) </w:t>
      </w:r>
      <w:r w:rsidR="00F01CC3">
        <w:rPr>
          <w:rFonts w:cs="Courier New"/>
        </w:rPr>
        <w:t xml:space="preserve"> A</w:t>
      </w:r>
      <w:r w:rsidRPr="00D361D7">
        <w:rPr>
          <w:rFonts w:cs="Courier New"/>
        </w:rPr>
        <w:t>n associate</w:t>
      </w:r>
      <w:r w:rsidR="00CE710D">
        <w:rPr>
          <w:rFonts w:cs="Courier New"/>
        </w:rPr>
        <w:t>’s</w:t>
      </w:r>
      <w:r w:rsidRPr="00D361D7">
        <w:rPr>
          <w:rFonts w:cs="Courier New"/>
        </w:rPr>
        <w:t xml:space="preserve"> degree in a related educational area; and</w:t>
      </w:r>
    </w:p>
    <w:p w:rsidR="00D361D7" w:rsidP="00D361D7" w:rsidRDefault="00D361D7" w14:paraId="2D3D7BD6" w14:textId="77777777">
      <w:pPr>
        <w:autoSpaceDE w:val="0"/>
        <w:autoSpaceDN w:val="0"/>
        <w:adjustRightInd w:val="0"/>
        <w:rPr>
          <w:rFonts w:cs="Courier New"/>
        </w:rPr>
      </w:pPr>
      <w:r>
        <w:rPr>
          <w:rFonts w:cs="Courier New"/>
        </w:rPr>
        <w:tab/>
      </w:r>
      <w:r w:rsidRPr="00D361D7">
        <w:rPr>
          <w:rFonts w:cs="Courier New"/>
        </w:rPr>
        <w:t>(</w:t>
      </w:r>
      <w:r w:rsidR="00A91A06">
        <w:rPr>
          <w:rFonts w:cs="Courier New"/>
        </w:rPr>
        <w:t>c</w:t>
      </w:r>
      <w:r w:rsidRPr="00D361D7">
        <w:rPr>
          <w:rFonts w:cs="Courier New"/>
        </w:rPr>
        <w:t xml:space="preserve">) </w:t>
      </w:r>
      <w:r w:rsidR="00F01CC3">
        <w:rPr>
          <w:rFonts w:cs="Courier New"/>
        </w:rPr>
        <w:t xml:space="preserve"> W</w:t>
      </w:r>
      <w:r w:rsidRPr="00D361D7">
        <w:rPr>
          <w:rFonts w:cs="Courier New"/>
        </w:rPr>
        <w:t>ho has demonstrated a high level of knowledge and use of content and pedagogy in the relevant areas associated with quality early childhood education.</w:t>
      </w:r>
    </w:p>
    <w:p w:rsidRPr="00F77E27" w:rsidR="00F77E27" w:rsidP="00F77E27" w:rsidRDefault="00F77E27" w14:paraId="2AC48920" w14:textId="76A5426F">
      <w:pPr>
        <w:autoSpaceDE w:val="0"/>
        <w:autoSpaceDN w:val="0"/>
        <w:adjustRightInd w:val="0"/>
        <w:rPr>
          <w:rFonts w:cs="Courier New"/>
          <w:iCs/>
        </w:rPr>
      </w:pPr>
      <w:r>
        <w:rPr>
          <w:rFonts w:cs="Courier New"/>
          <w:iCs/>
        </w:rPr>
        <w:tab/>
      </w:r>
      <w:r w:rsidRPr="00AE7452">
        <w:rPr>
          <w:rFonts w:cs="Courier New"/>
          <w:i/>
        </w:rPr>
        <w:t>Induction program</w:t>
      </w:r>
      <w:r w:rsidRPr="00F77E27">
        <w:rPr>
          <w:rFonts w:cs="Courier New"/>
          <w:iCs/>
        </w:rPr>
        <w:t xml:space="preserve"> means a formalized program for new teachers during not less than the teachers’ first two years of teaching that is designed to provide support </w:t>
      </w:r>
      <w:r w:rsidRPr="00F77E27" w:rsidR="00DB5009">
        <w:rPr>
          <w:rFonts w:cs="Courier New"/>
          <w:iCs/>
        </w:rPr>
        <w:t>for, and</w:t>
      </w:r>
      <w:r w:rsidRPr="00F77E27">
        <w:rPr>
          <w:rFonts w:cs="Courier New"/>
          <w:iCs/>
        </w:rPr>
        <w:t xml:space="preserve"> improve the professional performance and advance the retention in the teaching field of, beginning teachers. </w:t>
      </w:r>
      <w:r w:rsidR="00D816F5">
        <w:rPr>
          <w:rFonts w:cs="Courier New"/>
          <w:iCs/>
        </w:rPr>
        <w:t xml:space="preserve"> </w:t>
      </w:r>
      <w:r w:rsidRPr="00F77E27">
        <w:rPr>
          <w:rFonts w:cs="Courier New"/>
          <w:iCs/>
        </w:rPr>
        <w:t xml:space="preserve">Such program </w:t>
      </w:r>
      <w:r w:rsidR="002C2735">
        <w:rPr>
          <w:rFonts w:cs="Courier New"/>
          <w:iCs/>
        </w:rPr>
        <w:t>must</w:t>
      </w:r>
      <w:r w:rsidRPr="00F77E27">
        <w:rPr>
          <w:rFonts w:cs="Courier New"/>
          <w:iCs/>
        </w:rPr>
        <w:t xml:space="preserve"> promote effective teaching skills and </w:t>
      </w:r>
      <w:r w:rsidR="002C2735">
        <w:rPr>
          <w:rFonts w:cs="Courier New"/>
          <w:iCs/>
        </w:rPr>
        <w:t>must</w:t>
      </w:r>
      <w:r w:rsidRPr="00F77E27">
        <w:rPr>
          <w:rFonts w:cs="Courier New"/>
          <w:iCs/>
        </w:rPr>
        <w:t xml:space="preserve"> include the following components:</w:t>
      </w:r>
    </w:p>
    <w:p w:rsidRPr="00F77E27" w:rsidR="00F77E27" w:rsidP="00F77E27" w:rsidRDefault="00F01CC3" w14:paraId="50CD55EF" w14:textId="77777777">
      <w:pPr>
        <w:autoSpaceDE w:val="0"/>
        <w:autoSpaceDN w:val="0"/>
        <w:adjustRightInd w:val="0"/>
        <w:rPr>
          <w:rFonts w:cs="Courier New"/>
          <w:iCs/>
        </w:rPr>
      </w:pPr>
      <w:r>
        <w:rPr>
          <w:rFonts w:cs="Courier New"/>
          <w:iCs/>
        </w:rPr>
        <w:tab/>
      </w:r>
      <w:r w:rsidR="00D361D7">
        <w:rPr>
          <w:rFonts w:cs="Courier New"/>
          <w:iCs/>
        </w:rPr>
        <w:t>(</w:t>
      </w:r>
      <w:r w:rsidR="00A91A06">
        <w:rPr>
          <w:rFonts w:cs="Courier New"/>
          <w:iCs/>
        </w:rPr>
        <w:t>a</w:t>
      </w:r>
      <w:r w:rsidR="00D361D7">
        <w:rPr>
          <w:rFonts w:cs="Courier New"/>
          <w:iCs/>
        </w:rPr>
        <w:t>)</w:t>
      </w:r>
      <w:r>
        <w:rPr>
          <w:rFonts w:cs="Courier New"/>
          <w:iCs/>
        </w:rPr>
        <w:t xml:space="preserve">  </w:t>
      </w:r>
      <w:r w:rsidR="00F77E27">
        <w:rPr>
          <w:rFonts w:cs="Courier New"/>
          <w:iCs/>
        </w:rPr>
        <w:t>High-quality teacher mentoring</w:t>
      </w:r>
      <w:r w:rsidR="00D361D7">
        <w:rPr>
          <w:rFonts w:cs="Courier New"/>
          <w:iCs/>
        </w:rPr>
        <w:t>.</w:t>
      </w:r>
    </w:p>
    <w:p w:rsidRPr="00F77E27" w:rsidR="00F77E27" w:rsidP="00F77E27" w:rsidRDefault="00F01CC3" w14:paraId="70668C56" w14:textId="77777777">
      <w:pPr>
        <w:autoSpaceDE w:val="0"/>
        <w:autoSpaceDN w:val="0"/>
        <w:adjustRightInd w:val="0"/>
        <w:rPr>
          <w:rFonts w:cs="Courier New"/>
          <w:iCs/>
        </w:rPr>
      </w:pPr>
      <w:r>
        <w:rPr>
          <w:rFonts w:cs="Courier New"/>
          <w:iCs/>
        </w:rPr>
        <w:tab/>
      </w:r>
      <w:r w:rsidR="00D361D7">
        <w:rPr>
          <w:rFonts w:cs="Courier New"/>
          <w:iCs/>
        </w:rPr>
        <w:t>(</w:t>
      </w:r>
      <w:r w:rsidR="00A91A06">
        <w:rPr>
          <w:rFonts w:cs="Courier New"/>
          <w:iCs/>
        </w:rPr>
        <w:t>b</w:t>
      </w:r>
      <w:r w:rsidR="00D361D7">
        <w:rPr>
          <w:rFonts w:cs="Courier New"/>
          <w:iCs/>
        </w:rPr>
        <w:t>)</w:t>
      </w:r>
      <w:r>
        <w:rPr>
          <w:rFonts w:cs="Courier New"/>
          <w:iCs/>
        </w:rPr>
        <w:t xml:space="preserve">  </w:t>
      </w:r>
      <w:r w:rsidRPr="00F77E27" w:rsidR="00F77E27">
        <w:rPr>
          <w:rFonts w:cs="Courier New"/>
          <w:iCs/>
        </w:rPr>
        <w:t>Periodic, structured time for collaboration with teachers in the same department or field, including mentor teachers, as well as time for information-sharing among teachers, principals, administrators, other appropriate instructional staff, and participating faculty in the par</w:t>
      </w:r>
      <w:r w:rsidR="00F77E27">
        <w:rPr>
          <w:rFonts w:cs="Courier New"/>
          <w:iCs/>
        </w:rPr>
        <w:t>tner institution</w:t>
      </w:r>
      <w:r w:rsidR="00D361D7">
        <w:rPr>
          <w:rFonts w:cs="Courier New"/>
          <w:iCs/>
        </w:rPr>
        <w:t>.</w:t>
      </w:r>
    </w:p>
    <w:p w:rsidRPr="00F77E27" w:rsidR="00F77E27" w:rsidP="00F77E27" w:rsidRDefault="00F01CC3" w14:paraId="2922A944" w14:textId="77777777">
      <w:pPr>
        <w:autoSpaceDE w:val="0"/>
        <w:autoSpaceDN w:val="0"/>
        <w:adjustRightInd w:val="0"/>
        <w:rPr>
          <w:rFonts w:cs="Courier New"/>
          <w:iCs/>
        </w:rPr>
      </w:pPr>
      <w:r>
        <w:rPr>
          <w:rFonts w:cs="Courier New"/>
          <w:iCs/>
        </w:rPr>
        <w:tab/>
      </w:r>
      <w:r w:rsidR="00D361D7">
        <w:rPr>
          <w:rFonts w:cs="Courier New"/>
          <w:iCs/>
        </w:rPr>
        <w:t>(</w:t>
      </w:r>
      <w:r w:rsidR="00A91A06">
        <w:rPr>
          <w:rFonts w:cs="Courier New"/>
          <w:iCs/>
        </w:rPr>
        <w:t>c</w:t>
      </w:r>
      <w:r w:rsidR="00D361D7">
        <w:rPr>
          <w:rFonts w:cs="Courier New"/>
          <w:iCs/>
        </w:rPr>
        <w:t>)</w:t>
      </w:r>
      <w:r>
        <w:rPr>
          <w:rFonts w:cs="Courier New"/>
          <w:iCs/>
        </w:rPr>
        <w:t xml:space="preserve">  </w:t>
      </w:r>
      <w:r w:rsidR="00F77E27">
        <w:rPr>
          <w:rFonts w:cs="Courier New"/>
          <w:iCs/>
        </w:rPr>
        <w:t>T</w:t>
      </w:r>
      <w:r w:rsidRPr="00F77E27" w:rsidR="00F77E27">
        <w:rPr>
          <w:rFonts w:cs="Courier New"/>
          <w:iCs/>
        </w:rPr>
        <w:t>he application of empirically-based practice and scientifically valid rese</w:t>
      </w:r>
      <w:r w:rsidR="00F77E27">
        <w:rPr>
          <w:rFonts w:cs="Courier New"/>
          <w:iCs/>
        </w:rPr>
        <w:t>arch on instructional practices</w:t>
      </w:r>
      <w:r w:rsidR="00D361D7">
        <w:rPr>
          <w:rFonts w:cs="Courier New"/>
          <w:iCs/>
        </w:rPr>
        <w:t>.</w:t>
      </w:r>
    </w:p>
    <w:p w:rsidRPr="00F77E27" w:rsidR="00F77E27" w:rsidP="00F77E27" w:rsidRDefault="00F01CC3" w14:paraId="31C47071" w14:textId="77777777">
      <w:pPr>
        <w:autoSpaceDE w:val="0"/>
        <w:autoSpaceDN w:val="0"/>
        <w:adjustRightInd w:val="0"/>
        <w:rPr>
          <w:rFonts w:cs="Courier New"/>
          <w:iCs/>
        </w:rPr>
      </w:pPr>
      <w:r>
        <w:rPr>
          <w:rFonts w:cs="Courier New"/>
          <w:iCs/>
        </w:rPr>
        <w:lastRenderedPageBreak/>
        <w:tab/>
      </w:r>
      <w:r w:rsidR="00D361D7">
        <w:rPr>
          <w:rFonts w:cs="Courier New"/>
          <w:iCs/>
        </w:rPr>
        <w:t>(</w:t>
      </w:r>
      <w:r w:rsidR="00A91A06">
        <w:rPr>
          <w:rFonts w:cs="Courier New"/>
          <w:iCs/>
        </w:rPr>
        <w:t>d</w:t>
      </w:r>
      <w:r w:rsidR="00D361D7">
        <w:rPr>
          <w:rFonts w:cs="Courier New"/>
          <w:iCs/>
        </w:rPr>
        <w:t>)</w:t>
      </w:r>
      <w:r>
        <w:rPr>
          <w:rFonts w:cs="Courier New"/>
          <w:iCs/>
        </w:rPr>
        <w:t xml:space="preserve">  </w:t>
      </w:r>
      <w:r w:rsidRPr="00F77E27" w:rsidR="00F77E27">
        <w:rPr>
          <w:rFonts w:cs="Courier New"/>
          <w:iCs/>
        </w:rPr>
        <w:t>Opportunities for new teachers to draw directly on the expertise of teacher mentors, faculty, and researchers to support the integration of empirically-based practice and scientifical</w:t>
      </w:r>
      <w:r w:rsidR="00F77E27">
        <w:rPr>
          <w:rFonts w:cs="Courier New"/>
          <w:iCs/>
        </w:rPr>
        <w:t>ly valid research with practice</w:t>
      </w:r>
      <w:r w:rsidR="00D361D7">
        <w:rPr>
          <w:rFonts w:cs="Courier New"/>
          <w:iCs/>
        </w:rPr>
        <w:t>.</w:t>
      </w:r>
      <w:r w:rsidR="00F77E27">
        <w:rPr>
          <w:rFonts w:cs="Courier New"/>
          <w:iCs/>
        </w:rPr>
        <w:t xml:space="preserve"> </w:t>
      </w:r>
    </w:p>
    <w:p w:rsidR="00F77E27" w:rsidP="00F77E27" w:rsidRDefault="0064766F" w14:paraId="581A779D" w14:textId="77777777">
      <w:pPr>
        <w:autoSpaceDE w:val="0"/>
        <w:autoSpaceDN w:val="0"/>
        <w:adjustRightInd w:val="0"/>
        <w:rPr>
          <w:rFonts w:cs="Courier New"/>
          <w:iCs/>
        </w:rPr>
      </w:pPr>
      <w:r>
        <w:rPr>
          <w:rFonts w:cs="Courier New"/>
          <w:iCs/>
        </w:rPr>
        <w:tab/>
      </w:r>
      <w:r w:rsidR="00D361D7">
        <w:rPr>
          <w:rFonts w:cs="Courier New"/>
          <w:iCs/>
        </w:rPr>
        <w:t>(</w:t>
      </w:r>
      <w:r w:rsidR="00A91A06">
        <w:rPr>
          <w:rFonts w:cs="Courier New"/>
          <w:iCs/>
        </w:rPr>
        <w:t>e</w:t>
      </w:r>
      <w:r w:rsidR="00D361D7">
        <w:rPr>
          <w:rFonts w:cs="Courier New"/>
          <w:iCs/>
        </w:rPr>
        <w:t>)</w:t>
      </w:r>
      <w:r>
        <w:rPr>
          <w:rFonts w:cs="Courier New"/>
          <w:iCs/>
        </w:rPr>
        <w:t xml:space="preserve">  </w:t>
      </w:r>
      <w:r w:rsidRPr="00F77E27" w:rsidR="00F77E27">
        <w:rPr>
          <w:rFonts w:cs="Courier New"/>
          <w:iCs/>
        </w:rPr>
        <w:t>The development of skills in instructional and behavioral interventions derived from empirically-based practice and, where applicable, scientifically valid research.</w:t>
      </w:r>
    </w:p>
    <w:p w:rsidRPr="005D70D2" w:rsidR="005D70D2" w:rsidP="005D70D2" w:rsidRDefault="005D70D2" w14:paraId="0A6BB6B4" w14:textId="77777777">
      <w:pPr>
        <w:autoSpaceDE w:val="0"/>
        <w:autoSpaceDN w:val="0"/>
        <w:adjustRightInd w:val="0"/>
        <w:rPr>
          <w:rFonts w:cs="Courier New"/>
          <w:iCs/>
        </w:rPr>
      </w:pPr>
      <w:r>
        <w:rPr>
          <w:rFonts w:cs="Courier New"/>
          <w:iCs/>
        </w:rPr>
        <w:tab/>
        <w:t>(f</w:t>
      </w:r>
      <w:r w:rsidRPr="005D70D2">
        <w:rPr>
          <w:rFonts w:cs="Courier New"/>
          <w:iCs/>
        </w:rPr>
        <w:t xml:space="preserve">) </w:t>
      </w:r>
      <w:r w:rsidR="008406EF">
        <w:rPr>
          <w:rFonts w:cs="Courier New"/>
          <w:iCs/>
        </w:rPr>
        <w:t xml:space="preserve"> </w:t>
      </w:r>
      <w:r w:rsidRPr="005D70D2">
        <w:rPr>
          <w:rFonts w:cs="Courier New"/>
          <w:iCs/>
        </w:rPr>
        <w:t>Faculty who</w:t>
      </w:r>
      <w:r w:rsidR="002B2797">
        <w:rPr>
          <w:rFonts w:cs="Courier New"/>
          <w:iCs/>
        </w:rPr>
        <w:t>--</w:t>
      </w:r>
    </w:p>
    <w:p w:rsidRPr="005D70D2" w:rsidR="005D70D2" w:rsidP="005D70D2" w:rsidRDefault="005D70D2" w14:paraId="614CC3BF" w14:textId="77777777">
      <w:pPr>
        <w:autoSpaceDE w:val="0"/>
        <w:autoSpaceDN w:val="0"/>
        <w:adjustRightInd w:val="0"/>
        <w:rPr>
          <w:rFonts w:cs="Courier New"/>
          <w:iCs/>
        </w:rPr>
      </w:pPr>
      <w:r>
        <w:rPr>
          <w:rFonts w:cs="Courier New"/>
          <w:iCs/>
        </w:rPr>
        <w:tab/>
      </w:r>
      <w:r w:rsidRPr="005D70D2">
        <w:rPr>
          <w:rFonts w:cs="Courier New"/>
          <w:iCs/>
        </w:rPr>
        <w:t>(</w:t>
      </w:r>
      <w:r w:rsidR="00A0506E">
        <w:rPr>
          <w:rFonts w:cs="Courier New"/>
          <w:iCs/>
        </w:rPr>
        <w:t>1</w:t>
      </w:r>
      <w:r w:rsidRPr="005D70D2">
        <w:rPr>
          <w:rFonts w:cs="Courier New"/>
          <w:iCs/>
        </w:rPr>
        <w:t xml:space="preserve">) </w:t>
      </w:r>
      <w:r w:rsidR="008406EF">
        <w:rPr>
          <w:rFonts w:cs="Courier New"/>
          <w:iCs/>
        </w:rPr>
        <w:t xml:space="preserve"> M</w:t>
      </w:r>
      <w:r w:rsidRPr="005D70D2">
        <w:rPr>
          <w:rFonts w:cs="Courier New"/>
          <w:iCs/>
        </w:rPr>
        <w:t>odel the integration of research and practice in the classroom; and</w:t>
      </w:r>
    </w:p>
    <w:p w:rsidRPr="005D70D2" w:rsidR="005D70D2" w:rsidP="005D70D2" w:rsidRDefault="005D70D2" w14:paraId="58FE649B" w14:textId="77777777">
      <w:pPr>
        <w:autoSpaceDE w:val="0"/>
        <w:autoSpaceDN w:val="0"/>
        <w:adjustRightInd w:val="0"/>
        <w:rPr>
          <w:rFonts w:cs="Courier New"/>
          <w:iCs/>
        </w:rPr>
      </w:pPr>
      <w:r>
        <w:rPr>
          <w:rFonts w:cs="Courier New"/>
          <w:iCs/>
        </w:rPr>
        <w:tab/>
      </w:r>
      <w:r w:rsidRPr="005D70D2">
        <w:rPr>
          <w:rFonts w:cs="Courier New"/>
          <w:iCs/>
        </w:rPr>
        <w:t>(</w:t>
      </w:r>
      <w:r w:rsidR="00A0506E">
        <w:rPr>
          <w:rFonts w:cs="Courier New"/>
          <w:iCs/>
        </w:rPr>
        <w:t>2</w:t>
      </w:r>
      <w:r w:rsidRPr="005D70D2">
        <w:rPr>
          <w:rFonts w:cs="Courier New"/>
          <w:iCs/>
        </w:rPr>
        <w:t xml:space="preserve">) </w:t>
      </w:r>
      <w:r w:rsidR="008406EF">
        <w:rPr>
          <w:rFonts w:cs="Courier New"/>
          <w:iCs/>
        </w:rPr>
        <w:t xml:space="preserve"> A</w:t>
      </w:r>
      <w:r w:rsidRPr="005D70D2">
        <w:rPr>
          <w:rFonts w:cs="Courier New"/>
          <w:iCs/>
        </w:rPr>
        <w:t>ssist new teachers with the effective use and integration of technology in the classroom.</w:t>
      </w:r>
    </w:p>
    <w:p w:rsidRPr="005D70D2" w:rsidR="005D70D2" w:rsidP="005D70D2" w:rsidRDefault="005D70D2" w14:paraId="32666F91" w14:textId="77777777">
      <w:pPr>
        <w:autoSpaceDE w:val="0"/>
        <w:autoSpaceDN w:val="0"/>
        <w:adjustRightInd w:val="0"/>
        <w:rPr>
          <w:rFonts w:cs="Courier New"/>
          <w:iCs/>
        </w:rPr>
      </w:pPr>
      <w:r>
        <w:rPr>
          <w:rFonts w:cs="Courier New"/>
          <w:iCs/>
        </w:rPr>
        <w:tab/>
        <w:t>(g</w:t>
      </w:r>
      <w:r w:rsidRPr="005D70D2">
        <w:rPr>
          <w:rFonts w:cs="Courier New"/>
          <w:iCs/>
        </w:rPr>
        <w:t xml:space="preserve">) </w:t>
      </w:r>
      <w:r w:rsidR="008406EF">
        <w:rPr>
          <w:rFonts w:cs="Courier New"/>
          <w:iCs/>
        </w:rPr>
        <w:t xml:space="preserve"> </w:t>
      </w:r>
      <w:r w:rsidRPr="005D70D2">
        <w:rPr>
          <w:rFonts w:cs="Courier New"/>
          <w:iCs/>
        </w:rPr>
        <w:t>Interdisciplinary collaboration among exemplary teachers, faculty, researchers, and other staff who prepare new teachers with respect to the learning process and the assessment of learning.</w:t>
      </w:r>
    </w:p>
    <w:p w:rsidRPr="005D70D2" w:rsidR="005D70D2" w:rsidP="005D70D2" w:rsidRDefault="005D70D2" w14:paraId="1ED2DEAD" w14:textId="77777777">
      <w:pPr>
        <w:autoSpaceDE w:val="0"/>
        <w:autoSpaceDN w:val="0"/>
        <w:adjustRightInd w:val="0"/>
        <w:rPr>
          <w:rFonts w:cs="Courier New"/>
          <w:iCs/>
        </w:rPr>
      </w:pPr>
      <w:r>
        <w:rPr>
          <w:rFonts w:cs="Courier New"/>
          <w:iCs/>
        </w:rPr>
        <w:tab/>
        <w:t>(h</w:t>
      </w:r>
      <w:r w:rsidRPr="005D70D2">
        <w:rPr>
          <w:rFonts w:cs="Courier New"/>
          <w:iCs/>
        </w:rPr>
        <w:t xml:space="preserve">) </w:t>
      </w:r>
      <w:r w:rsidR="008406EF">
        <w:rPr>
          <w:rFonts w:cs="Courier New"/>
          <w:iCs/>
        </w:rPr>
        <w:t xml:space="preserve"> </w:t>
      </w:r>
      <w:r w:rsidRPr="005D70D2">
        <w:rPr>
          <w:rFonts w:cs="Courier New"/>
          <w:iCs/>
        </w:rPr>
        <w:t>Assistance with the understanding of data, particularly student achievement data, and the applicability of such data in classroom instruction.</w:t>
      </w:r>
    </w:p>
    <w:p w:rsidR="00D65347" w:rsidP="00C14EDD" w:rsidRDefault="005D70D2" w14:paraId="1AB553E3" w14:textId="77777777">
      <w:pPr>
        <w:autoSpaceDE w:val="0"/>
        <w:autoSpaceDN w:val="0"/>
        <w:adjustRightInd w:val="0"/>
        <w:rPr>
          <w:rFonts w:cs="Courier New"/>
        </w:rPr>
      </w:pPr>
      <w:r>
        <w:rPr>
          <w:rFonts w:cs="Courier New"/>
          <w:iCs/>
        </w:rPr>
        <w:tab/>
        <w:t>(i</w:t>
      </w:r>
      <w:r w:rsidRPr="005D70D2">
        <w:rPr>
          <w:rFonts w:cs="Courier New"/>
          <w:iCs/>
        </w:rPr>
        <w:t xml:space="preserve">) </w:t>
      </w:r>
      <w:r w:rsidR="008406EF">
        <w:rPr>
          <w:rFonts w:cs="Courier New"/>
          <w:iCs/>
        </w:rPr>
        <w:t xml:space="preserve"> </w:t>
      </w:r>
      <w:r w:rsidRPr="005D70D2">
        <w:rPr>
          <w:rFonts w:cs="Courier New"/>
          <w:iCs/>
        </w:rPr>
        <w:t>Regular and structured observation and evaluation of new teachers by multiple evaluators, using valid and reliable measures of teaching skills.</w:t>
      </w:r>
    </w:p>
    <w:p w:rsidRPr="008648DB" w:rsidR="008648DB" w:rsidP="008648DB" w:rsidRDefault="00D65347" w14:paraId="395FF86B" w14:textId="77777777">
      <w:pPr>
        <w:autoSpaceDE w:val="0"/>
        <w:autoSpaceDN w:val="0"/>
        <w:adjustRightInd w:val="0"/>
        <w:rPr>
          <w:rFonts w:cs="Courier New"/>
        </w:rPr>
      </w:pPr>
      <w:r>
        <w:rPr>
          <w:rFonts w:cs="Courier New"/>
        </w:rPr>
        <w:lastRenderedPageBreak/>
        <w:tab/>
      </w:r>
      <w:r w:rsidRPr="00AE7452" w:rsidR="008648DB">
        <w:rPr>
          <w:rFonts w:cs="Courier New"/>
          <w:i/>
          <w:iCs/>
        </w:rPr>
        <w:t>Limited English proficient</w:t>
      </w:r>
      <w:r w:rsidRPr="00103CEA" w:rsidR="00207F4B">
        <w:t>,</w:t>
      </w:r>
      <w:r w:rsidRPr="00944070" w:rsidR="001E10D5">
        <w:rPr>
          <w:rStyle w:val="FootnoteReference"/>
        </w:rPr>
        <w:footnoteReference w:id="2"/>
      </w:r>
      <w:r w:rsidRPr="008648DB" w:rsidR="008648DB">
        <w:rPr>
          <w:rFonts w:cs="Courier New"/>
        </w:rPr>
        <w:t xml:space="preserve"> when used with respect to an individual, means an individual</w:t>
      </w:r>
      <w:r w:rsidR="00EB4272">
        <w:rPr>
          <w:rFonts w:cs="Courier New"/>
        </w:rPr>
        <w:t>--</w:t>
      </w:r>
    </w:p>
    <w:p w:rsidRPr="008648DB" w:rsidR="008648DB" w:rsidP="008648DB" w:rsidRDefault="008648DB" w14:paraId="31C9E941" w14:textId="77777777">
      <w:pPr>
        <w:autoSpaceDE w:val="0"/>
        <w:autoSpaceDN w:val="0"/>
        <w:adjustRightInd w:val="0"/>
        <w:rPr>
          <w:rFonts w:cs="Courier New"/>
        </w:rPr>
      </w:pPr>
      <w:r>
        <w:rPr>
          <w:rFonts w:cs="Courier New"/>
        </w:rPr>
        <w:tab/>
      </w:r>
      <w:r w:rsidRPr="008648DB">
        <w:rPr>
          <w:rFonts w:cs="Courier New"/>
        </w:rPr>
        <w:t>(</w:t>
      </w:r>
      <w:r w:rsidR="00207F4B">
        <w:rPr>
          <w:rFonts w:cs="Courier New"/>
        </w:rPr>
        <w:t>a</w:t>
      </w:r>
      <w:r w:rsidRPr="008648DB">
        <w:rPr>
          <w:rFonts w:cs="Courier New"/>
        </w:rPr>
        <w:t xml:space="preserve">) </w:t>
      </w:r>
      <w:r w:rsidR="005C5842">
        <w:rPr>
          <w:rFonts w:cs="Courier New"/>
        </w:rPr>
        <w:t xml:space="preserve"> </w:t>
      </w:r>
      <w:r w:rsidR="00AE5840">
        <w:rPr>
          <w:rFonts w:cs="Courier New"/>
        </w:rPr>
        <w:t>W</w:t>
      </w:r>
      <w:r w:rsidRPr="008648DB">
        <w:rPr>
          <w:rFonts w:cs="Courier New"/>
        </w:rPr>
        <w:t>ho is aged 3 through 21;</w:t>
      </w:r>
    </w:p>
    <w:p w:rsidRPr="008648DB" w:rsidR="008648DB" w:rsidP="008648DB" w:rsidRDefault="008648DB" w14:paraId="2A0627EC" w14:textId="77777777">
      <w:pPr>
        <w:autoSpaceDE w:val="0"/>
        <w:autoSpaceDN w:val="0"/>
        <w:adjustRightInd w:val="0"/>
        <w:rPr>
          <w:rFonts w:cs="Courier New"/>
        </w:rPr>
      </w:pPr>
      <w:r>
        <w:rPr>
          <w:rFonts w:cs="Courier New"/>
        </w:rPr>
        <w:tab/>
      </w:r>
      <w:r w:rsidRPr="008648DB">
        <w:rPr>
          <w:rFonts w:cs="Courier New"/>
        </w:rPr>
        <w:t>(</w:t>
      </w:r>
      <w:r w:rsidR="00207F4B">
        <w:rPr>
          <w:rFonts w:cs="Courier New"/>
        </w:rPr>
        <w:t>b</w:t>
      </w:r>
      <w:r w:rsidRPr="008648DB">
        <w:rPr>
          <w:rFonts w:cs="Courier New"/>
        </w:rPr>
        <w:t xml:space="preserve">) </w:t>
      </w:r>
      <w:r w:rsidR="005C5842">
        <w:rPr>
          <w:rFonts w:cs="Courier New"/>
        </w:rPr>
        <w:t xml:space="preserve"> </w:t>
      </w:r>
      <w:r w:rsidR="00AE5840">
        <w:rPr>
          <w:rFonts w:cs="Courier New"/>
        </w:rPr>
        <w:t>W</w:t>
      </w:r>
      <w:r w:rsidRPr="008648DB">
        <w:rPr>
          <w:rFonts w:cs="Courier New"/>
        </w:rPr>
        <w:t>ho is enrolled or preparing to enroll in an elementary school or secondary school;</w:t>
      </w:r>
    </w:p>
    <w:p w:rsidRPr="008648DB" w:rsidR="008648DB" w:rsidP="008648DB" w:rsidRDefault="007E5DB7" w14:paraId="4936633F" w14:textId="77777777">
      <w:pPr>
        <w:autoSpaceDE w:val="0"/>
        <w:autoSpaceDN w:val="0"/>
        <w:adjustRightInd w:val="0"/>
        <w:rPr>
          <w:rFonts w:cs="Courier New"/>
        </w:rPr>
      </w:pPr>
      <w:r>
        <w:rPr>
          <w:rFonts w:cs="Courier New"/>
        </w:rPr>
        <w:tab/>
      </w:r>
      <w:r w:rsidRPr="008648DB" w:rsidR="008648DB">
        <w:rPr>
          <w:rFonts w:cs="Courier New"/>
        </w:rPr>
        <w:t>(</w:t>
      </w:r>
      <w:r w:rsidR="00207F4B">
        <w:rPr>
          <w:rFonts w:cs="Courier New"/>
        </w:rPr>
        <w:t>c</w:t>
      </w:r>
      <w:r w:rsidRPr="008648DB" w:rsidR="008648DB">
        <w:rPr>
          <w:rFonts w:cs="Courier New"/>
        </w:rPr>
        <w:t>)(</w:t>
      </w:r>
      <w:r w:rsidR="00207F4B">
        <w:rPr>
          <w:rFonts w:cs="Courier New"/>
        </w:rPr>
        <w:t>1</w:t>
      </w:r>
      <w:r w:rsidRPr="008648DB" w:rsidR="008648DB">
        <w:rPr>
          <w:rFonts w:cs="Courier New"/>
        </w:rPr>
        <w:t xml:space="preserve">) </w:t>
      </w:r>
      <w:r w:rsidR="005C5842">
        <w:rPr>
          <w:rFonts w:cs="Courier New"/>
        </w:rPr>
        <w:t xml:space="preserve"> </w:t>
      </w:r>
      <w:r w:rsidR="00AE5840">
        <w:rPr>
          <w:rFonts w:cs="Courier New"/>
        </w:rPr>
        <w:t>W</w:t>
      </w:r>
      <w:r w:rsidRPr="008648DB" w:rsidR="008648DB">
        <w:rPr>
          <w:rFonts w:cs="Courier New"/>
        </w:rPr>
        <w:t>ho was not born in the United States or whose native language is a language other than English;</w:t>
      </w:r>
    </w:p>
    <w:p w:rsidRPr="008648DB" w:rsidR="008648DB" w:rsidP="008648DB" w:rsidRDefault="008648DB" w14:paraId="468A51E9" w14:textId="77777777">
      <w:pPr>
        <w:autoSpaceDE w:val="0"/>
        <w:autoSpaceDN w:val="0"/>
        <w:adjustRightInd w:val="0"/>
        <w:rPr>
          <w:rFonts w:cs="Courier New"/>
        </w:rPr>
      </w:pPr>
      <w:r>
        <w:rPr>
          <w:rFonts w:cs="Courier New"/>
        </w:rPr>
        <w:tab/>
      </w:r>
      <w:r w:rsidRPr="008648DB">
        <w:rPr>
          <w:rFonts w:cs="Courier New"/>
        </w:rPr>
        <w:t>(</w:t>
      </w:r>
      <w:r w:rsidR="00207F4B">
        <w:rPr>
          <w:rFonts w:cs="Courier New"/>
        </w:rPr>
        <w:t>2</w:t>
      </w:r>
      <w:r w:rsidRPr="008648DB">
        <w:rPr>
          <w:rFonts w:cs="Courier New"/>
        </w:rPr>
        <w:t>)(</w:t>
      </w:r>
      <w:r w:rsidR="00207F4B">
        <w:rPr>
          <w:rFonts w:cs="Courier New"/>
        </w:rPr>
        <w:t>i</w:t>
      </w:r>
      <w:r w:rsidRPr="008648DB">
        <w:rPr>
          <w:rFonts w:cs="Courier New"/>
        </w:rPr>
        <w:t xml:space="preserve">) </w:t>
      </w:r>
      <w:r w:rsidR="005C5842">
        <w:rPr>
          <w:rFonts w:cs="Courier New"/>
        </w:rPr>
        <w:t xml:space="preserve"> </w:t>
      </w:r>
      <w:r w:rsidR="00AE5840">
        <w:rPr>
          <w:rFonts w:cs="Courier New"/>
        </w:rPr>
        <w:t>W</w:t>
      </w:r>
      <w:r w:rsidRPr="008648DB">
        <w:rPr>
          <w:rFonts w:cs="Courier New"/>
        </w:rPr>
        <w:t>ho is a Native American or Alaska Native, or a native resident of the outlying areas; and</w:t>
      </w:r>
    </w:p>
    <w:p w:rsidRPr="008648DB" w:rsidR="008648DB" w:rsidP="008648DB" w:rsidRDefault="008648DB" w14:paraId="4375324F" w14:textId="77777777">
      <w:pPr>
        <w:autoSpaceDE w:val="0"/>
        <w:autoSpaceDN w:val="0"/>
        <w:adjustRightInd w:val="0"/>
        <w:rPr>
          <w:rFonts w:cs="Courier New"/>
        </w:rPr>
      </w:pPr>
      <w:r>
        <w:rPr>
          <w:rFonts w:cs="Courier New"/>
        </w:rPr>
        <w:tab/>
      </w:r>
      <w:r w:rsidRPr="008648DB">
        <w:rPr>
          <w:rFonts w:cs="Courier New"/>
        </w:rPr>
        <w:t>(</w:t>
      </w:r>
      <w:r w:rsidR="00207F4B">
        <w:rPr>
          <w:rFonts w:cs="Courier New"/>
        </w:rPr>
        <w:t>ii</w:t>
      </w:r>
      <w:r w:rsidRPr="008648DB">
        <w:rPr>
          <w:rFonts w:cs="Courier New"/>
        </w:rPr>
        <w:t xml:space="preserve">) </w:t>
      </w:r>
      <w:r w:rsidR="005C5842">
        <w:rPr>
          <w:rFonts w:cs="Courier New"/>
        </w:rPr>
        <w:t xml:space="preserve"> </w:t>
      </w:r>
      <w:r w:rsidR="00AE5840">
        <w:rPr>
          <w:rFonts w:cs="Courier New"/>
        </w:rPr>
        <w:t>W</w:t>
      </w:r>
      <w:r w:rsidRPr="008648DB">
        <w:rPr>
          <w:rFonts w:cs="Courier New"/>
        </w:rPr>
        <w:t>ho comes from an environment where a language other than English has had a significant impact on the individual's level of English language proficiency; or</w:t>
      </w:r>
    </w:p>
    <w:p w:rsidRPr="008648DB" w:rsidR="008648DB" w:rsidP="008648DB" w:rsidRDefault="008648DB" w14:paraId="0217D24D" w14:textId="77777777">
      <w:pPr>
        <w:autoSpaceDE w:val="0"/>
        <w:autoSpaceDN w:val="0"/>
        <w:adjustRightInd w:val="0"/>
        <w:rPr>
          <w:rFonts w:cs="Courier New"/>
        </w:rPr>
      </w:pPr>
      <w:r>
        <w:rPr>
          <w:rFonts w:cs="Courier New"/>
        </w:rPr>
        <w:tab/>
      </w:r>
      <w:r w:rsidRPr="008648DB">
        <w:rPr>
          <w:rFonts w:cs="Courier New"/>
        </w:rPr>
        <w:t>(</w:t>
      </w:r>
      <w:r w:rsidR="00207F4B">
        <w:rPr>
          <w:rFonts w:cs="Courier New"/>
        </w:rPr>
        <w:t>3</w:t>
      </w:r>
      <w:r w:rsidRPr="008648DB">
        <w:rPr>
          <w:rFonts w:cs="Courier New"/>
        </w:rPr>
        <w:t xml:space="preserve">) </w:t>
      </w:r>
      <w:r w:rsidR="005C5842">
        <w:rPr>
          <w:rFonts w:cs="Courier New"/>
        </w:rPr>
        <w:t xml:space="preserve"> </w:t>
      </w:r>
      <w:r w:rsidR="00AE5840">
        <w:rPr>
          <w:rFonts w:cs="Courier New"/>
        </w:rPr>
        <w:t>W</w:t>
      </w:r>
      <w:r w:rsidRPr="008648DB">
        <w:rPr>
          <w:rFonts w:cs="Courier New"/>
        </w:rPr>
        <w:t>ho is migratory, whose native language is a language other than English, and who comes from an environment where a language other than English is dominant; and</w:t>
      </w:r>
    </w:p>
    <w:p w:rsidRPr="008648DB" w:rsidR="008648DB" w:rsidP="008648DB" w:rsidRDefault="008648DB" w14:paraId="66EB8007" w14:textId="77777777">
      <w:pPr>
        <w:autoSpaceDE w:val="0"/>
        <w:autoSpaceDN w:val="0"/>
        <w:adjustRightInd w:val="0"/>
        <w:rPr>
          <w:rFonts w:cs="Courier New"/>
        </w:rPr>
      </w:pPr>
      <w:r>
        <w:rPr>
          <w:rFonts w:cs="Courier New"/>
        </w:rPr>
        <w:tab/>
      </w:r>
      <w:r w:rsidRPr="008648DB">
        <w:rPr>
          <w:rFonts w:cs="Courier New"/>
        </w:rPr>
        <w:t>(</w:t>
      </w:r>
      <w:r w:rsidR="00207F4B">
        <w:rPr>
          <w:rFonts w:cs="Courier New"/>
        </w:rPr>
        <w:t>d</w:t>
      </w:r>
      <w:r w:rsidRPr="008648DB">
        <w:rPr>
          <w:rFonts w:cs="Courier New"/>
        </w:rPr>
        <w:t xml:space="preserve">) </w:t>
      </w:r>
      <w:r w:rsidR="005C5842">
        <w:rPr>
          <w:rFonts w:cs="Courier New"/>
        </w:rPr>
        <w:t xml:space="preserve"> </w:t>
      </w:r>
      <w:r w:rsidR="00AE5840">
        <w:rPr>
          <w:rFonts w:cs="Courier New"/>
        </w:rPr>
        <w:t>W</w:t>
      </w:r>
      <w:r w:rsidRPr="008648DB">
        <w:rPr>
          <w:rFonts w:cs="Courier New"/>
        </w:rPr>
        <w:t>hose difficulties in speaking, reading, writing, or understanding the English language may be sufficient to deny the individual</w:t>
      </w:r>
      <w:r w:rsidR="00214062">
        <w:rPr>
          <w:rFonts w:cs="Courier New"/>
        </w:rPr>
        <w:t>--</w:t>
      </w:r>
    </w:p>
    <w:p w:rsidRPr="008648DB" w:rsidR="008648DB" w:rsidP="008648DB" w:rsidRDefault="008648DB" w14:paraId="739B8541" w14:textId="4BF564DC">
      <w:pPr>
        <w:autoSpaceDE w:val="0"/>
        <w:autoSpaceDN w:val="0"/>
        <w:adjustRightInd w:val="0"/>
        <w:rPr>
          <w:rFonts w:cs="Courier New"/>
        </w:rPr>
      </w:pPr>
      <w:r>
        <w:rPr>
          <w:rFonts w:cs="Courier New"/>
        </w:rPr>
        <w:tab/>
      </w:r>
      <w:r w:rsidRPr="008648DB">
        <w:rPr>
          <w:rFonts w:cs="Courier New"/>
        </w:rPr>
        <w:t>(</w:t>
      </w:r>
      <w:r w:rsidR="00207F4B">
        <w:rPr>
          <w:rFonts w:cs="Courier New"/>
        </w:rPr>
        <w:t>1</w:t>
      </w:r>
      <w:r w:rsidRPr="008648DB">
        <w:rPr>
          <w:rFonts w:cs="Courier New"/>
        </w:rPr>
        <w:t xml:space="preserve">) </w:t>
      </w:r>
      <w:r w:rsidR="005C5842">
        <w:rPr>
          <w:rFonts w:cs="Courier New"/>
        </w:rPr>
        <w:t xml:space="preserve"> </w:t>
      </w:r>
      <w:r w:rsidR="00AE5840">
        <w:rPr>
          <w:rFonts w:cs="Courier New"/>
        </w:rPr>
        <w:t>T</w:t>
      </w:r>
      <w:r w:rsidRPr="008648DB">
        <w:rPr>
          <w:rFonts w:cs="Courier New"/>
        </w:rPr>
        <w:t xml:space="preserve">he ability to meet the </w:t>
      </w:r>
      <w:r w:rsidR="002B3D17">
        <w:rPr>
          <w:rFonts w:cs="Courier New"/>
        </w:rPr>
        <w:t>challenging State academic standards</w:t>
      </w:r>
      <w:r w:rsidRPr="008648DB">
        <w:rPr>
          <w:rFonts w:cs="Courier New"/>
        </w:rPr>
        <w:t>;</w:t>
      </w:r>
    </w:p>
    <w:p w:rsidRPr="008648DB" w:rsidR="008648DB" w:rsidP="008648DB" w:rsidRDefault="008648DB" w14:paraId="3053F0FF" w14:textId="77777777">
      <w:pPr>
        <w:autoSpaceDE w:val="0"/>
        <w:autoSpaceDN w:val="0"/>
        <w:adjustRightInd w:val="0"/>
        <w:rPr>
          <w:rFonts w:cs="Courier New"/>
        </w:rPr>
      </w:pPr>
      <w:r>
        <w:rPr>
          <w:rFonts w:cs="Courier New"/>
        </w:rPr>
        <w:lastRenderedPageBreak/>
        <w:tab/>
      </w:r>
      <w:r w:rsidRPr="008648DB">
        <w:rPr>
          <w:rFonts w:cs="Courier New"/>
        </w:rPr>
        <w:t>(</w:t>
      </w:r>
      <w:r w:rsidR="00207F4B">
        <w:rPr>
          <w:rFonts w:cs="Courier New"/>
        </w:rPr>
        <w:t>2</w:t>
      </w:r>
      <w:r w:rsidRPr="008648DB">
        <w:rPr>
          <w:rFonts w:cs="Courier New"/>
        </w:rPr>
        <w:t xml:space="preserve">) </w:t>
      </w:r>
      <w:r w:rsidR="005C5842">
        <w:rPr>
          <w:rFonts w:cs="Courier New"/>
        </w:rPr>
        <w:t xml:space="preserve"> </w:t>
      </w:r>
      <w:r w:rsidR="00AE5840">
        <w:rPr>
          <w:rFonts w:cs="Courier New"/>
        </w:rPr>
        <w:t>T</w:t>
      </w:r>
      <w:r w:rsidRPr="008648DB">
        <w:rPr>
          <w:rFonts w:cs="Courier New"/>
        </w:rPr>
        <w:t>he ability to successfully achieve in classrooms where the language of instruction is English; or</w:t>
      </w:r>
    </w:p>
    <w:p w:rsidR="008648DB" w:rsidP="008648DB" w:rsidRDefault="008648DB" w14:paraId="1F512D26" w14:textId="77777777">
      <w:pPr>
        <w:autoSpaceDE w:val="0"/>
        <w:autoSpaceDN w:val="0"/>
        <w:adjustRightInd w:val="0"/>
        <w:rPr>
          <w:rFonts w:cs="Courier New"/>
        </w:rPr>
      </w:pPr>
      <w:r>
        <w:rPr>
          <w:rFonts w:cs="Courier New"/>
        </w:rPr>
        <w:tab/>
      </w:r>
      <w:r w:rsidRPr="008648DB">
        <w:rPr>
          <w:rFonts w:cs="Courier New"/>
        </w:rPr>
        <w:t>(</w:t>
      </w:r>
      <w:r w:rsidR="00207F4B">
        <w:rPr>
          <w:rFonts w:cs="Courier New"/>
        </w:rPr>
        <w:t>3</w:t>
      </w:r>
      <w:r w:rsidRPr="008648DB">
        <w:rPr>
          <w:rFonts w:cs="Courier New"/>
        </w:rPr>
        <w:t xml:space="preserve">) </w:t>
      </w:r>
      <w:r w:rsidR="005C5842">
        <w:rPr>
          <w:rFonts w:cs="Courier New"/>
        </w:rPr>
        <w:t xml:space="preserve"> </w:t>
      </w:r>
      <w:r w:rsidR="00AE5840">
        <w:rPr>
          <w:rFonts w:cs="Courier New"/>
        </w:rPr>
        <w:t>T</w:t>
      </w:r>
      <w:r w:rsidRPr="008648DB">
        <w:rPr>
          <w:rFonts w:cs="Courier New"/>
        </w:rPr>
        <w:t>he opportunity to participate fully in society.</w:t>
      </w:r>
    </w:p>
    <w:p w:rsidRPr="006F52FF" w:rsidR="006F52FF" w:rsidRDefault="00B82864" w14:paraId="083DBB5D" w14:textId="34D2337C">
      <w:pPr>
        <w:autoSpaceDE w:val="0"/>
        <w:autoSpaceDN w:val="0"/>
        <w:adjustRightInd w:val="0"/>
        <w:rPr>
          <w:rFonts w:cs="Courier New"/>
        </w:rPr>
      </w:pPr>
      <w:r w:rsidRPr="00103CEA">
        <w:tab/>
      </w:r>
      <w:r w:rsidRPr="00EE2A8F" w:rsidR="00A0506E">
        <w:rPr>
          <w:rFonts w:cs="Courier New"/>
          <w:i/>
          <w:iCs/>
        </w:rPr>
        <w:t>Logic model</w:t>
      </w:r>
      <w:r w:rsidRPr="009614F9" w:rsidR="00A0506E">
        <w:rPr>
          <w:rFonts w:cs="Courier New"/>
        </w:rPr>
        <w:t xml:space="preserve"> </w:t>
      </w:r>
      <w:r w:rsidRPr="00EE172A" w:rsidR="00A0506E">
        <w:rPr>
          <w:rFonts w:cs="Courier New"/>
        </w:rPr>
        <w:t>(also referred to as a theory of action) means a framework that identifies key project components of the proposed project (i.e., the active “ingredients” that are hypothesized to be critical to achieving the relevant outcomes) and describes the theoretical and operational relationships among the key project components and relevant outcomes.</w:t>
      </w:r>
      <w:r w:rsidR="008648DB">
        <w:rPr>
          <w:rFonts w:cs="Courier New"/>
        </w:rPr>
        <w:tab/>
      </w:r>
    </w:p>
    <w:p w:rsidRPr="00D65347" w:rsidR="00D65347" w:rsidP="002A7DFD" w:rsidRDefault="009B7346" w14:paraId="434986DF" w14:textId="786B1FB4">
      <w:pPr>
        <w:autoSpaceDE w:val="0"/>
        <w:autoSpaceDN w:val="0"/>
        <w:adjustRightInd w:val="0"/>
        <w:rPr>
          <w:rFonts w:cs="Courier New"/>
        </w:rPr>
      </w:pPr>
      <w:r>
        <w:rPr>
          <w:rFonts w:cs="Courier New"/>
        </w:rPr>
        <w:tab/>
      </w:r>
      <w:r w:rsidRPr="00EE2A8F" w:rsidR="00D65347">
        <w:rPr>
          <w:rFonts w:cs="Courier New"/>
          <w:i/>
          <w:iCs/>
        </w:rPr>
        <w:t>Moderate evidence</w:t>
      </w:r>
      <w:r w:rsidRPr="00D65347" w:rsidR="00D65347">
        <w:rPr>
          <w:rFonts w:cs="Courier New"/>
        </w:rPr>
        <w:t xml:space="preserve"> means that there is evidence of effectiveness of a key project component in improving a relevant outcome for a sample that overlaps with the populations or settings proposed to receive that component, based on a relevant finding from one of the following:</w:t>
      </w:r>
    </w:p>
    <w:p w:rsidRPr="00D65347" w:rsidR="00D65347" w:rsidP="006D310A" w:rsidRDefault="00D65347" w14:paraId="76C7F9AB" w14:textId="66E2D6BB">
      <w:pPr>
        <w:autoSpaceDE w:val="0"/>
        <w:autoSpaceDN w:val="0"/>
        <w:adjustRightInd w:val="0"/>
        <w:rPr>
          <w:rFonts w:cs="Courier New"/>
        </w:rPr>
      </w:pPr>
      <w:r>
        <w:rPr>
          <w:rFonts w:cs="Courier New"/>
        </w:rPr>
        <w:tab/>
      </w:r>
      <w:r w:rsidRPr="00D65347">
        <w:rPr>
          <w:rFonts w:cs="Courier New"/>
        </w:rPr>
        <w:t>(</w:t>
      </w:r>
      <w:r w:rsidR="009648D6">
        <w:rPr>
          <w:rFonts w:cs="Courier New"/>
        </w:rPr>
        <w:t>a</w:t>
      </w:r>
      <w:r w:rsidRPr="00D65347">
        <w:rPr>
          <w:rFonts w:cs="Courier New"/>
        </w:rPr>
        <w:t>)</w:t>
      </w:r>
      <w:r>
        <w:rPr>
          <w:rFonts w:cs="Courier New"/>
        </w:rPr>
        <w:t xml:space="preserve"> </w:t>
      </w:r>
      <w:r w:rsidRPr="00D65347">
        <w:rPr>
          <w:rFonts w:cs="Courier New"/>
        </w:rPr>
        <w:t xml:space="preserve"> A practice guide prepared by the WWC using version 2.1 or 3.0 of the WWC Handbook reporting a “strong evidence base” or “moderate evidence base” for the corresponding practice guide recommendation;</w:t>
      </w:r>
    </w:p>
    <w:p w:rsidRPr="00D65347" w:rsidR="00D65347" w:rsidP="006D310A" w:rsidRDefault="00D65347" w14:paraId="70C1FB19" w14:textId="2B225D7F">
      <w:pPr>
        <w:autoSpaceDE w:val="0"/>
        <w:autoSpaceDN w:val="0"/>
        <w:adjustRightInd w:val="0"/>
        <w:rPr>
          <w:rFonts w:cs="Courier New"/>
        </w:rPr>
      </w:pPr>
      <w:r>
        <w:rPr>
          <w:rFonts w:cs="Courier New"/>
        </w:rPr>
        <w:tab/>
      </w:r>
      <w:r w:rsidRPr="00D65347">
        <w:rPr>
          <w:rFonts w:cs="Courier New"/>
        </w:rPr>
        <w:t>(</w:t>
      </w:r>
      <w:r w:rsidR="009648D6">
        <w:rPr>
          <w:rFonts w:cs="Courier New"/>
        </w:rPr>
        <w:t>b</w:t>
      </w:r>
      <w:r w:rsidRPr="00D65347">
        <w:rPr>
          <w:rFonts w:cs="Courier New"/>
        </w:rPr>
        <w:t>)</w:t>
      </w:r>
      <w:r>
        <w:rPr>
          <w:rFonts w:cs="Courier New"/>
        </w:rPr>
        <w:t xml:space="preserve"> </w:t>
      </w:r>
      <w:r w:rsidRPr="00D65347">
        <w:rPr>
          <w:rFonts w:cs="Courier New"/>
        </w:rPr>
        <w:t xml:space="preserve"> An intervention report prepared by the WWC using version 2.1 or 3.0 of the WWC Handbook reporting a “positive effect” or “potentially positive effect” on a relevant outcome based on a “medium to large” extent of </w:t>
      </w:r>
      <w:r w:rsidRPr="00D65347">
        <w:rPr>
          <w:rFonts w:cs="Courier New"/>
        </w:rPr>
        <w:lastRenderedPageBreak/>
        <w:t>evidence, with no reporting of a “negative effect” or “potentially negative ef</w:t>
      </w:r>
      <w:r>
        <w:rPr>
          <w:rFonts w:cs="Courier New"/>
        </w:rPr>
        <w:t>fect” on a relevant outcome; or</w:t>
      </w:r>
    </w:p>
    <w:p w:rsidRPr="00D65347" w:rsidR="00D65347" w:rsidP="00B6029A" w:rsidRDefault="00D65347" w14:paraId="5CCAD029" w14:textId="38A5CDF7">
      <w:pPr>
        <w:autoSpaceDE w:val="0"/>
        <w:autoSpaceDN w:val="0"/>
        <w:adjustRightInd w:val="0"/>
        <w:rPr>
          <w:rFonts w:cs="Courier New"/>
        </w:rPr>
      </w:pPr>
      <w:r>
        <w:rPr>
          <w:rFonts w:cs="Courier New"/>
        </w:rPr>
        <w:tab/>
      </w:r>
      <w:r w:rsidRPr="00D65347">
        <w:rPr>
          <w:rFonts w:cs="Courier New"/>
        </w:rPr>
        <w:t>(</w:t>
      </w:r>
      <w:r w:rsidR="009648D6">
        <w:rPr>
          <w:rFonts w:cs="Courier New"/>
        </w:rPr>
        <w:t>c</w:t>
      </w:r>
      <w:r w:rsidRPr="00D65347">
        <w:rPr>
          <w:rFonts w:cs="Courier New"/>
        </w:rPr>
        <w:t>)</w:t>
      </w:r>
      <w:r>
        <w:rPr>
          <w:rFonts w:cs="Courier New"/>
        </w:rPr>
        <w:t xml:space="preserve"> </w:t>
      </w:r>
      <w:r w:rsidRPr="00D65347">
        <w:rPr>
          <w:rFonts w:cs="Courier New"/>
        </w:rPr>
        <w:t xml:space="preserve"> A single experimental study or quasi-experimental design study reviewed and reported by the WWC using version 2.1 or 3.0 of the WWC Handbook, or otherwise assessed by the Department using version 3.0 of the WWC Hand</w:t>
      </w:r>
      <w:r>
        <w:rPr>
          <w:rFonts w:cs="Courier New"/>
        </w:rPr>
        <w:t>book, as appropriate, and that</w:t>
      </w:r>
      <w:r w:rsidR="00487DBE">
        <w:rPr>
          <w:rFonts w:cs="Courier New"/>
        </w:rPr>
        <w:t>--</w:t>
      </w:r>
    </w:p>
    <w:p w:rsidRPr="00D65347" w:rsidR="00D65347" w:rsidP="00B6029A" w:rsidRDefault="00D65347" w14:paraId="6BA0AC41" w14:textId="2A3937F9">
      <w:pPr>
        <w:autoSpaceDE w:val="0"/>
        <w:autoSpaceDN w:val="0"/>
        <w:adjustRightInd w:val="0"/>
        <w:rPr>
          <w:rFonts w:cs="Courier New"/>
        </w:rPr>
      </w:pPr>
      <w:r>
        <w:rPr>
          <w:rFonts w:cs="Courier New"/>
        </w:rPr>
        <w:tab/>
      </w:r>
      <w:r w:rsidRPr="00D65347">
        <w:rPr>
          <w:rFonts w:cs="Courier New"/>
        </w:rPr>
        <w:t>(</w:t>
      </w:r>
      <w:r w:rsidR="009648D6">
        <w:rPr>
          <w:rFonts w:cs="Courier New"/>
        </w:rPr>
        <w:t>1</w:t>
      </w:r>
      <w:r w:rsidRPr="00D65347">
        <w:rPr>
          <w:rFonts w:cs="Courier New"/>
        </w:rPr>
        <w:t>)</w:t>
      </w:r>
      <w:r>
        <w:rPr>
          <w:rFonts w:cs="Courier New"/>
        </w:rPr>
        <w:t xml:space="preserve"> </w:t>
      </w:r>
      <w:r w:rsidRPr="00D65347">
        <w:rPr>
          <w:rFonts w:cs="Courier New"/>
        </w:rPr>
        <w:t xml:space="preserve"> Meets WWC standards with or without reservations;</w:t>
      </w:r>
    </w:p>
    <w:p w:rsidRPr="00D65347" w:rsidR="00D65347" w:rsidP="00B6029A" w:rsidRDefault="00D65347" w14:paraId="0DFD2105" w14:textId="610AC9C3">
      <w:pPr>
        <w:autoSpaceDE w:val="0"/>
        <w:autoSpaceDN w:val="0"/>
        <w:adjustRightInd w:val="0"/>
        <w:rPr>
          <w:rFonts w:cs="Courier New"/>
        </w:rPr>
      </w:pPr>
      <w:r>
        <w:rPr>
          <w:rFonts w:cs="Courier New"/>
        </w:rPr>
        <w:tab/>
      </w:r>
      <w:r w:rsidRPr="00D65347">
        <w:rPr>
          <w:rFonts w:cs="Courier New"/>
        </w:rPr>
        <w:t>(</w:t>
      </w:r>
      <w:r w:rsidR="009648D6">
        <w:rPr>
          <w:rFonts w:cs="Courier New"/>
        </w:rPr>
        <w:t>2</w:t>
      </w:r>
      <w:r w:rsidRPr="00D65347">
        <w:rPr>
          <w:rFonts w:cs="Courier New"/>
        </w:rPr>
        <w:t>)</w:t>
      </w:r>
      <w:r>
        <w:rPr>
          <w:rFonts w:cs="Courier New"/>
        </w:rPr>
        <w:t xml:space="preserve"> </w:t>
      </w:r>
      <w:r w:rsidRPr="00D65347">
        <w:rPr>
          <w:rFonts w:cs="Courier New"/>
        </w:rPr>
        <w:t xml:space="preserve"> Includes at least one statistically significant and positive (i.e., favorable) effect on a relevant outcome;</w:t>
      </w:r>
    </w:p>
    <w:p w:rsidRPr="00D65347" w:rsidR="00D65347" w:rsidP="00B6029A" w:rsidRDefault="00D65347" w14:paraId="42E86368" w14:textId="466B9FB4">
      <w:pPr>
        <w:autoSpaceDE w:val="0"/>
        <w:autoSpaceDN w:val="0"/>
        <w:adjustRightInd w:val="0"/>
        <w:rPr>
          <w:rFonts w:cs="Courier New"/>
        </w:rPr>
      </w:pPr>
      <w:r>
        <w:rPr>
          <w:rFonts w:cs="Courier New"/>
        </w:rPr>
        <w:tab/>
      </w:r>
      <w:r w:rsidRPr="00D65347">
        <w:rPr>
          <w:rFonts w:cs="Courier New"/>
        </w:rPr>
        <w:t>(</w:t>
      </w:r>
      <w:r w:rsidR="009648D6">
        <w:rPr>
          <w:rFonts w:cs="Courier New"/>
        </w:rPr>
        <w:t>3</w:t>
      </w:r>
      <w:r w:rsidRPr="00D65347">
        <w:rPr>
          <w:rFonts w:cs="Courier New"/>
        </w:rPr>
        <w:t xml:space="preserve">) </w:t>
      </w:r>
      <w:r>
        <w:rPr>
          <w:rFonts w:cs="Courier New"/>
        </w:rPr>
        <w:t xml:space="preserve"> </w:t>
      </w:r>
      <w:r w:rsidRPr="00D65347">
        <w:rPr>
          <w:rFonts w:cs="Courier New"/>
        </w:rPr>
        <w:t>Includes no overriding statistically significant and negative effects on relevant outcomes reported in the study or in a corresponding WWC intervention report prepared under version 2.1 or 3.0 of the WWC Handbook; and</w:t>
      </w:r>
    </w:p>
    <w:p w:rsidR="00944070" w:rsidP="004F2822" w:rsidRDefault="00D65347" w14:paraId="683A5529" w14:textId="4A089476">
      <w:pPr>
        <w:autoSpaceDE w:val="0"/>
        <w:autoSpaceDN w:val="0"/>
        <w:adjustRightInd w:val="0"/>
        <w:rPr>
          <w:rFonts w:cs="Courier New"/>
        </w:rPr>
      </w:pPr>
      <w:r>
        <w:rPr>
          <w:rFonts w:cs="Courier New"/>
        </w:rPr>
        <w:tab/>
      </w:r>
      <w:r w:rsidRPr="00D65347">
        <w:rPr>
          <w:rFonts w:cs="Courier New"/>
        </w:rPr>
        <w:t>(</w:t>
      </w:r>
      <w:r w:rsidR="009648D6">
        <w:rPr>
          <w:rFonts w:cs="Courier New"/>
        </w:rPr>
        <w:t>4</w:t>
      </w:r>
      <w:r w:rsidRPr="00D65347">
        <w:rPr>
          <w:rFonts w:cs="Courier New"/>
        </w:rPr>
        <w:t xml:space="preserve">) </w:t>
      </w:r>
      <w:r>
        <w:rPr>
          <w:rFonts w:cs="Courier New"/>
        </w:rPr>
        <w:t xml:space="preserve"> </w:t>
      </w:r>
      <w:r w:rsidRPr="00D65347">
        <w:rPr>
          <w:rFonts w:cs="Courier New"/>
        </w:rPr>
        <w:t xml:space="preserve">Is based on a sample from more than one site (e.g., State, county, city, school district, or postsecondary campus) and includes at least 350 students or other individuals across sites. </w:t>
      </w:r>
      <w:r w:rsidR="00714014">
        <w:rPr>
          <w:rFonts w:cs="Courier New"/>
        </w:rPr>
        <w:t xml:space="preserve"> </w:t>
      </w:r>
      <w:r w:rsidRPr="00D65347">
        <w:rPr>
          <w:rFonts w:cs="Courier New"/>
        </w:rPr>
        <w:t>Multiple studies of the same project component that each meet requirements in paragraphs (</w:t>
      </w:r>
      <w:r w:rsidR="009648D6">
        <w:rPr>
          <w:rFonts w:cs="Courier New"/>
        </w:rPr>
        <w:t>c</w:t>
      </w:r>
      <w:r w:rsidRPr="00D65347">
        <w:rPr>
          <w:rFonts w:cs="Courier New"/>
        </w:rPr>
        <w:t>)(</w:t>
      </w:r>
      <w:r w:rsidR="009648D6">
        <w:rPr>
          <w:rFonts w:cs="Courier New"/>
        </w:rPr>
        <w:t>1</w:t>
      </w:r>
      <w:r w:rsidRPr="00D65347">
        <w:rPr>
          <w:rFonts w:cs="Courier New"/>
        </w:rPr>
        <w:t>), (</w:t>
      </w:r>
      <w:r w:rsidR="009648D6">
        <w:rPr>
          <w:rFonts w:cs="Courier New"/>
        </w:rPr>
        <w:t>2</w:t>
      </w:r>
      <w:r w:rsidRPr="00D65347">
        <w:rPr>
          <w:rFonts w:cs="Courier New"/>
        </w:rPr>
        <w:t>), and (</w:t>
      </w:r>
      <w:r w:rsidR="009648D6">
        <w:rPr>
          <w:rFonts w:cs="Courier New"/>
        </w:rPr>
        <w:t>3</w:t>
      </w:r>
      <w:r w:rsidRPr="00D65347">
        <w:rPr>
          <w:rFonts w:cs="Courier New"/>
        </w:rPr>
        <w:t>) of this definition may together satisfy this requirement.</w:t>
      </w:r>
      <w:r w:rsidRPr="009614F9" w:rsidR="00B369E8">
        <w:rPr>
          <w:rFonts w:cs="Courier New"/>
        </w:rPr>
        <w:t xml:space="preserve"> </w:t>
      </w:r>
    </w:p>
    <w:p w:rsidRPr="009614F9" w:rsidR="00BE765F" w:rsidP="004871AE" w:rsidRDefault="00B82864" w14:paraId="4BA059C9" w14:textId="79C5733C">
      <w:pPr>
        <w:autoSpaceDE w:val="0"/>
        <w:autoSpaceDN w:val="0"/>
        <w:adjustRightInd w:val="0"/>
        <w:rPr>
          <w:rFonts w:cs="Courier New"/>
        </w:rPr>
      </w:pPr>
      <w:r>
        <w:rPr>
          <w:rFonts w:cs="Courier New"/>
        </w:rPr>
        <w:lastRenderedPageBreak/>
        <w:tab/>
      </w:r>
      <w:r w:rsidR="004871AE">
        <w:rPr>
          <w:rFonts w:cs="Courier New"/>
          <w:i/>
          <w:iCs/>
        </w:rPr>
        <w:t xml:space="preserve">Parent </w:t>
      </w:r>
      <w:r w:rsidRPr="004871AE" w:rsidR="004871AE">
        <w:rPr>
          <w:rFonts w:cs="Courier New"/>
        </w:rPr>
        <w:t>includes a legal guardian</w:t>
      </w:r>
      <w:r w:rsidR="004871AE">
        <w:rPr>
          <w:rFonts w:cs="Courier New"/>
        </w:rPr>
        <w:t xml:space="preserve"> </w:t>
      </w:r>
      <w:r w:rsidRPr="004871AE" w:rsidR="004871AE">
        <w:rPr>
          <w:rFonts w:cs="Courier New"/>
        </w:rPr>
        <w:t>or other person standing in loco parentis (such as a grandparent or stepparent with whom the child lives, or a person</w:t>
      </w:r>
      <w:r w:rsidR="004871AE">
        <w:rPr>
          <w:rFonts w:cs="Courier New"/>
        </w:rPr>
        <w:t xml:space="preserve"> </w:t>
      </w:r>
      <w:r w:rsidRPr="004871AE" w:rsidR="004871AE">
        <w:rPr>
          <w:rFonts w:cs="Courier New"/>
        </w:rPr>
        <w:t>who is legally responsible for the child’s welfare)</w:t>
      </w:r>
      <w:r w:rsidR="004871AE">
        <w:rPr>
          <w:rFonts w:cs="Courier New"/>
        </w:rPr>
        <w:t>.</w:t>
      </w:r>
    </w:p>
    <w:p w:rsidRPr="009614F9" w:rsidR="00C14EDD" w:rsidP="00C14EDD" w:rsidRDefault="00BE765F" w14:paraId="61A1465D" w14:textId="0539C4B7">
      <w:pPr>
        <w:autoSpaceDE w:val="0"/>
        <w:autoSpaceDN w:val="0"/>
        <w:adjustRightInd w:val="0"/>
        <w:rPr>
          <w:rFonts w:cs="Courier New"/>
        </w:rPr>
      </w:pPr>
      <w:r w:rsidRPr="009614F9">
        <w:rPr>
          <w:rFonts w:cs="Courier New"/>
        </w:rPr>
        <w:t xml:space="preserve">     </w:t>
      </w:r>
      <w:r w:rsidRPr="00EE2A8F" w:rsidR="00C14EDD">
        <w:rPr>
          <w:rFonts w:cs="Courier New"/>
          <w:i/>
          <w:iCs/>
        </w:rPr>
        <w:t xml:space="preserve">Partner </w:t>
      </w:r>
      <w:r w:rsidRPr="00EE2A8F" w:rsidR="0084170A">
        <w:rPr>
          <w:rFonts w:cs="Courier New"/>
          <w:i/>
          <w:iCs/>
        </w:rPr>
        <w:t>i</w:t>
      </w:r>
      <w:r w:rsidRPr="00EE2A8F" w:rsidR="00C14EDD">
        <w:rPr>
          <w:rFonts w:cs="Courier New"/>
          <w:i/>
          <w:iCs/>
        </w:rPr>
        <w:t>nstitution</w:t>
      </w:r>
      <w:r w:rsidRPr="009614F9" w:rsidR="00C14EDD">
        <w:rPr>
          <w:rFonts w:cs="Courier New"/>
        </w:rPr>
        <w:t xml:space="preserve"> means an IHE, which may include a two-year IHE offering a dual program with a four-year IHE, participating in an eligible partnership that has a </w:t>
      </w:r>
      <w:r w:rsidRPr="009614F9" w:rsidR="00C14EDD">
        <w:t>teacher preparation program</w:t>
      </w:r>
      <w:r w:rsidRPr="009614F9" w:rsidR="00C14EDD">
        <w:rPr>
          <w:rFonts w:cs="Courier New"/>
        </w:rPr>
        <w:t>--</w:t>
      </w:r>
    </w:p>
    <w:p w:rsidRPr="009614F9" w:rsidR="00C14EDD" w:rsidP="00C14EDD" w:rsidRDefault="00C14EDD" w14:paraId="03154F88" w14:textId="77777777">
      <w:pPr>
        <w:rPr>
          <w:rFonts w:cs="Courier New"/>
        </w:rPr>
      </w:pPr>
      <w:r w:rsidRPr="009614F9">
        <w:rPr>
          <w:rFonts w:cs="Courier New"/>
        </w:rPr>
        <w:t xml:space="preserve">     (</w:t>
      </w:r>
      <w:r w:rsidR="009648D6">
        <w:rPr>
          <w:rFonts w:cs="Courier New"/>
        </w:rPr>
        <w:t>a</w:t>
      </w:r>
      <w:r w:rsidRPr="009614F9">
        <w:rPr>
          <w:rFonts w:cs="Courier New"/>
        </w:rPr>
        <w:t>)  Whose graduates exhibit strong performance on State</w:t>
      </w:r>
      <w:r w:rsidR="00550CFB">
        <w:rPr>
          <w:rFonts w:cs="Courier New"/>
        </w:rPr>
        <w:t>-</w:t>
      </w:r>
      <w:r w:rsidRPr="009614F9">
        <w:rPr>
          <w:rFonts w:cs="Courier New"/>
        </w:rPr>
        <w:t>determined qualifying assessments for new teachers through--</w:t>
      </w:r>
    </w:p>
    <w:p w:rsidRPr="009614F9" w:rsidR="00C14EDD" w:rsidP="00C14EDD" w:rsidRDefault="00C14EDD" w14:paraId="6398BD8A" w14:textId="688EB26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Courier New" w:hAnsi="Courier New" w:cs="Courier New"/>
          <w:sz w:val="24"/>
          <w:szCs w:val="24"/>
        </w:rPr>
      </w:pPr>
      <w:r w:rsidRPr="009614F9">
        <w:rPr>
          <w:rFonts w:ascii="Courier New" w:hAnsi="Courier New" w:cs="Courier New"/>
          <w:sz w:val="24"/>
          <w:szCs w:val="24"/>
        </w:rPr>
        <w:t xml:space="preserve">     (</w:t>
      </w:r>
      <w:r w:rsidR="009648D6">
        <w:rPr>
          <w:rFonts w:ascii="Courier New" w:hAnsi="Courier New" w:cs="Courier New"/>
          <w:sz w:val="24"/>
          <w:szCs w:val="24"/>
        </w:rPr>
        <w:t>1</w:t>
      </w:r>
      <w:r w:rsidRPr="009614F9">
        <w:rPr>
          <w:rFonts w:ascii="Courier New" w:hAnsi="Courier New" w:cs="Courier New"/>
          <w:sz w:val="24"/>
          <w:szCs w:val="24"/>
        </w:rPr>
        <w:t xml:space="preserve">)  Demonstrating that 80 percent or more of the graduates of the program who intend to enter the field of teaching have passed all of the applicable State qualification assessments for new teachers, which </w:t>
      </w:r>
      <w:r w:rsidR="002C2735">
        <w:rPr>
          <w:rFonts w:ascii="Courier New" w:hAnsi="Courier New" w:cs="Courier New"/>
          <w:sz w:val="24"/>
          <w:szCs w:val="24"/>
        </w:rPr>
        <w:t>must</w:t>
      </w:r>
      <w:r w:rsidRPr="009614F9">
        <w:rPr>
          <w:rFonts w:ascii="Courier New" w:hAnsi="Courier New" w:cs="Courier New"/>
          <w:sz w:val="24"/>
          <w:szCs w:val="24"/>
        </w:rPr>
        <w:t xml:space="preserve"> include an assessment of each prospective teacher’s subject matter knowledge in the content area in which the teacher intends to teach; or</w:t>
      </w:r>
    </w:p>
    <w:p w:rsidRPr="009614F9" w:rsidR="00D37786" w:rsidP="00C14EDD" w:rsidRDefault="00C14EDD" w14:paraId="75AC4C9F"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Courier New" w:hAnsi="Courier New" w:cs="Courier New"/>
          <w:sz w:val="24"/>
          <w:szCs w:val="24"/>
        </w:rPr>
      </w:pPr>
      <w:r w:rsidRPr="009614F9">
        <w:rPr>
          <w:rFonts w:ascii="Courier New" w:hAnsi="Courier New" w:cs="Courier New"/>
          <w:sz w:val="24"/>
          <w:szCs w:val="24"/>
        </w:rPr>
        <w:t xml:space="preserve">     (</w:t>
      </w:r>
      <w:r w:rsidR="009648D6">
        <w:rPr>
          <w:rFonts w:ascii="Courier New" w:hAnsi="Courier New" w:cs="Courier New"/>
          <w:sz w:val="24"/>
          <w:szCs w:val="24"/>
        </w:rPr>
        <w:t>2</w:t>
      </w:r>
      <w:r w:rsidRPr="009614F9">
        <w:rPr>
          <w:rFonts w:ascii="Courier New" w:hAnsi="Courier New" w:cs="Courier New"/>
          <w:sz w:val="24"/>
          <w:szCs w:val="24"/>
        </w:rPr>
        <w:t>)  Being ranked among the highest-performing teacher preparation programs in the State as determined by the State</w:t>
      </w:r>
      <w:r w:rsidRPr="009614F9" w:rsidR="00D608AB">
        <w:rPr>
          <w:rFonts w:ascii="Courier New" w:hAnsi="Courier New" w:cs="Courier New"/>
          <w:sz w:val="24"/>
          <w:szCs w:val="24"/>
        </w:rPr>
        <w:t>--</w:t>
      </w:r>
    </w:p>
    <w:p w:rsidRPr="009614F9" w:rsidR="00D37786" w:rsidP="00250E3B" w:rsidRDefault="00D37786" w14:paraId="6E045968" w14:textId="67E88F1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Fonts w:ascii="Courier New" w:hAnsi="Courier New" w:cs="Courier New"/>
          <w:sz w:val="24"/>
          <w:szCs w:val="24"/>
        </w:rPr>
      </w:pPr>
      <w:r w:rsidRPr="009614F9">
        <w:rPr>
          <w:rFonts w:ascii="Courier New" w:hAnsi="Courier New" w:cs="Courier New"/>
          <w:sz w:val="24"/>
          <w:szCs w:val="24"/>
        </w:rPr>
        <w:lastRenderedPageBreak/>
        <w:t>(</w:t>
      </w:r>
      <w:r w:rsidR="009648D6">
        <w:rPr>
          <w:rFonts w:ascii="Courier New" w:hAnsi="Courier New" w:cs="Courier New"/>
          <w:sz w:val="24"/>
          <w:szCs w:val="24"/>
        </w:rPr>
        <w:t>i</w:t>
      </w:r>
      <w:r w:rsidRPr="009614F9">
        <w:rPr>
          <w:rFonts w:ascii="Courier New" w:hAnsi="Courier New" w:cs="Courier New"/>
          <w:sz w:val="24"/>
          <w:szCs w:val="24"/>
        </w:rPr>
        <w:t xml:space="preserve">) </w:t>
      </w:r>
      <w:r w:rsidRPr="009614F9" w:rsidR="00394FE9">
        <w:rPr>
          <w:rFonts w:ascii="Courier New" w:hAnsi="Courier New" w:cs="Courier New"/>
          <w:sz w:val="24"/>
          <w:szCs w:val="24"/>
        </w:rPr>
        <w:t xml:space="preserve"> </w:t>
      </w:r>
      <w:r w:rsidRPr="009614F9" w:rsidR="005A2939">
        <w:rPr>
          <w:rFonts w:ascii="Courier New" w:hAnsi="Courier New" w:cs="Courier New"/>
          <w:sz w:val="24"/>
          <w:szCs w:val="24"/>
        </w:rPr>
        <w:t xml:space="preserve">Using </w:t>
      </w:r>
      <w:r w:rsidRPr="009614F9" w:rsidR="00C14EDD">
        <w:rPr>
          <w:rFonts w:ascii="Courier New" w:hAnsi="Courier New" w:cs="Courier New"/>
          <w:sz w:val="24"/>
          <w:szCs w:val="24"/>
        </w:rPr>
        <w:t xml:space="preserve">criteria consistent with the requirements for the State </w:t>
      </w:r>
      <w:r w:rsidR="002B3D17">
        <w:rPr>
          <w:rFonts w:ascii="Courier New" w:hAnsi="Courier New" w:cs="Courier New"/>
          <w:sz w:val="24"/>
          <w:szCs w:val="24"/>
        </w:rPr>
        <w:t>r</w:t>
      </w:r>
      <w:r w:rsidRPr="009614F9" w:rsidR="00C14EDD">
        <w:rPr>
          <w:rFonts w:ascii="Courier New" w:hAnsi="Courier New" w:cs="Courier New"/>
          <w:sz w:val="24"/>
          <w:szCs w:val="24"/>
        </w:rPr>
        <w:t xml:space="preserve">eport </w:t>
      </w:r>
      <w:r w:rsidR="002B3D17">
        <w:rPr>
          <w:rFonts w:ascii="Courier New" w:hAnsi="Courier New" w:cs="Courier New"/>
          <w:sz w:val="24"/>
          <w:szCs w:val="24"/>
        </w:rPr>
        <w:t>c</w:t>
      </w:r>
      <w:r w:rsidRPr="009614F9" w:rsidR="00C14EDD">
        <w:rPr>
          <w:rFonts w:ascii="Courier New" w:hAnsi="Courier New" w:cs="Courier New"/>
          <w:sz w:val="24"/>
          <w:szCs w:val="24"/>
        </w:rPr>
        <w:t>ard under section 205(b) of the HEA before the first publication of the report card</w:t>
      </w:r>
      <w:r w:rsidRPr="009614F9" w:rsidR="00250E3B">
        <w:rPr>
          <w:rFonts w:ascii="Courier New" w:hAnsi="Courier New" w:cs="Courier New"/>
          <w:sz w:val="24"/>
          <w:szCs w:val="24"/>
        </w:rPr>
        <w:t>; and</w:t>
      </w:r>
    </w:p>
    <w:p w:rsidRPr="009614F9" w:rsidR="00C14EDD" w:rsidP="00250E3B" w:rsidRDefault="00D37786" w14:paraId="37E6EF7B"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Fonts w:ascii="Courier New" w:hAnsi="Courier New" w:cs="Courier New"/>
          <w:sz w:val="24"/>
          <w:szCs w:val="24"/>
        </w:rPr>
      </w:pPr>
      <w:r w:rsidRPr="009614F9">
        <w:rPr>
          <w:rFonts w:ascii="Courier New" w:hAnsi="Courier New" w:cs="Courier New"/>
          <w:sz w:val="24"/>
          <w:szCs w:val="24"/>
        </w:rPr>
        <w:t>(</w:t>
      </w:r>
      <w:r w:rsidR="009648D6">
        <w:rPr>
          <w:rFonts w:ascii="Courier New" w:hAnsi="Courier New" w:cs="Courier New"/>
          <w:sz w:val="24"/>
          <w:szCs w:val="24"/>
        </w:rPr>
        <w:t>ii</w:t>
      </w:r>
      <w:r w:rsidRPr="009614F9">
        <w:rPr>
          <w:rFonts w:ascii="Courier New" w:hAnsi="Courier New" w:cs="Courier New"/>
          <w:sz w:val="24"/>
          <w:szCs w:val="24"/>
        </w:rPr>
        <w:t xml:space="preserve">) </w:t>
      </w:r>
      <w:r w:rsidRPr="009614F9" w:rsidR="00394FE9">
        <w:rPr>
          <w:rFonts w:ascii="Courier New" w:hAnsi="Courier New" w:cs="Courier New"/>
          <w:sz w:val="24"/>
          <w:szCs w:val="24"/>
        </w:rPr>
        <w:t xml:space="preserve"> </w:t>
      </w:r>
      <w:r w:rsidRPr="009614F9" w:rsidR="005A2939">
        <w:rPr>
          <w:rFonts w:ascii="Courier New" w:hAnsi="Courier New" w:cs="Courier New"/>
          <w:sz w:val="24"/>
          <w:szCs w:val="24"/>
        </w:rPr>
        <w:t xml:space="preserve">Using </w:t>
      </w:r>
      <w:r w:rsidRPr="009614F9">
        <w:rPr>
          <w:rFonts w:ascii="Courier New" w:hAnsi="Courier New" w:cs="Courier New"/>
          <w:sz w:val="24"/>
          <w:szCs w:val="24"/>
        </w:rPr>
        <w:t>the State report card on teacher preparation required under section 205(b), after the first publication of such report card and for every year thereafter</w:t>
      </w:r>
      <w:r w:rsidRPr="009614F9" w:rsidR="00D608AB">
        <w:rPr>
          <w:rFonts w:ascii="Courier New" w:hAnsi="Courier New" w:cs="Courier New"/>
          <w:sz w:val="24"/>
          <w:szCs w:val="24"/>
        </w:rPr>
        <w:t>;</w:t>
      </w:r>
      <w:r w:rsidRPr="009614F9">
        <w:rPr>
          <w:rFonts w:ascii="Courier New" w:hAnsi="Courier New" w:cs="Courier New"/>
          <w:sz w:val="24"/>
          <w:szCs w:val="24"/>
        </w:rPr>
        <w:t xml:space="preserve"> and</w:t>
      </w:r>
    </w:p>
    <w:p w:rsidRPr="009614F9" w:rsidR="00C14EDD" w:rsidP="00C14EDD" w:rsidRDefault="00C14EDD" w14:paraId="317E0F89"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Courier New" w:hAnsi="Courier New" w:cs="Courier New"/>
          <w:sz w:val="24"/>
          <w:szCs w:val="24"/>
        </w:rPr>
      </w:pPr>
      <w:r w:rsidRPr="009614F9">
        <w:rPr>
          <w:rFonts w:ascii="Courier New" w:hAnsi="Courier New" w:cs="Courier New"/>
          <w:sz w:val="24"/>
          <w:szCs w:val="24"/>
        </w:rPr>
        <w:t xml:space="preserve">     (</w:t>
      </w:r>
      <w:r w:rsidR="009648D6">
        <w:rPr>
          <w:rFonts w:ascii="Courier New" w:hAnsi="Courier New" w:cs="Courier New"/>
          <w:sz w:val="24"/>
          <w:szCs w:val="24"/>
        </w:rPr>
        <w:t>b</w:t>
      </w:r>
      <w:r w:rsidRPr="009614F9">
        <w:rPr>
          <w:rFonts w:ascii="Courier New" w:hAnsi="Courier New" w:cs="Courier New"/>
          <w:sz w:val="24"/>
          <w:szCs w:val="24"/>
        </w:rPr>
        <w:t xml:space="preserve">)  </w:t>
      </w:r>
      <w:r w:rsidRPr="009614F9" w:rsidR="00575DAF">
        <w:rPr>
          <w:rFonts w:ascii="Courier New" w:hAnsi="Courier New" w:cs="Courier New"/>
          <w:sz w:val="24"/>
          <w:szCs w:val="24"/>
        </w:rPr>
        <w:t xml:space="preserve">That </w:t>
      </w:r>
      <w:r w:rsidRPr="009614F9">
        <w:rPr>
          <w:rFonts w:ascii="Courier New" w:hAnsi="Courier New" w:cs="Courier New"/>
          <w:sz w:val="24"/>
          <w:szCs w:val="24"/>
        </w:rPr>
        <w:t>requires--</w:t>
      </w:r>
    </w:p>
    <w:p w:rsidRPr="009614F9" w:rsidR="00C14EDD" w:rsidP="00C14EDD" w:rsidRDefault="00C14EDD" w14:paraId="4C26CA0B"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Courier New" w:hAnsi="Courier New" w:cs="Courier New"/>
          <w:sz w:val="24"/>
          <w:szCs w:val="24"/>
        </w:rPr>
      </w:pPr>
      <w:r w:rsidRPr="009614F9">
        <w:rPr>
          <w:rFonts w:ascii="Courier New" w:hAnsi="Courier New" w:cs="Courier New"/>
          <w:sz w:val="24"/>
          <w:szCs w:val="24"/>
        </w:rPr>
        <w:t xml:space="preserve">     (</w:t>
      </w:r>
      <w:r w:rsidR="009648D6">
        <w:rPr>
          <w:rFonts w:ascii="Courier New" w:hAnsi="Courier New" w:cs="Courier New"/>
          <w:sz w:val="24"/>
          <w:szCs w:val="24"/>
        </w:rPr>
        <w:t>1</w:t>
      </w:r>
      <w:r w:rsidRPr="009614F9">
        <w:rPr>
          <w:rFonts w:ascii="Courier New" w:hAnsi="Courier New" w:cs="Courier New"/>
          <w:sz w:val="24"/>
          <w:szCs w:val="24"/>
        </w:rPr>
        <w:t>)  Each student in the program to meet high academic standards or demonstrate a record of success, as determined by the institution (including prior to entering and being accepted into a program), and participate in intensive clinical experience;</w:t>
      </w:r>
    </w:p>
    <w:p w:rsidRPr="009614F9" w:rsidR="00C14EDD" w:rsidP="00C14EDD" w:rsidRDefault="00C14EDD" w14:paraId="0721E895"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Courier New" w:hAnsi="Courier New" w:cs="Courier New"/>
          <w:sz w:val="24"/>
          <w:szCs w:val="24"/>
        </w:rPr>
      </w:pPr>
      <w:r w:rsidRPr="009614F9">
        <w:rPr>
          <w:rFonts w:ascii="Courier New" w:hAnsi="Courier New" w:cs="Courier New"/>
          <w:sz w:val="24"/>
          <w:szCs w:val="24"/>
        </w:rPr>
        <w:t xml:space="preserve">     (</w:t>
      </w:r>
      <w:r w:rsidR="009648D6">
        <w:rPr>
          <w:rFonts w:ascii="Courier New" w:hAnsi="Courier New" w:cs="Courier New"/>
          <w:sz w:val="24"/>
          <w:szCs w:val="24"/>
        </w:rPr>
        <w:t>2</w:t>
      </w:r>
      <w:r w:rsidRPr="009614F9">
        <w:rPr>
          <w:rFonts w:ascii="Courier New" w:hAnsi="Courier New" w:cs="Courier New"/>
          <w:sz w:val="24"/>
          <w:szCs w:val="24"/>
        </w:rPr>
        <w:t xml:space="preserve">)  Each student in the program preparing to become a teacher </w:t>
      </w:r>
      <w:r w:rsidRPr="009614F9" w:rsidR="00B3569C">
        <w:rPr>
          <w:rFonts w:ascii="Courier New" w:hAnsi="Courier New" w:cs="Courier New"/>
          <w:sz w:val="24"/>
          <w:szCs w:val="24"/>
        </w:rPr>
        <w:t xml:space="preserve">who meets the applicable State certification and licensure requirements, including any requirements for certification obtained through alternative routes to certification, or, with regard to special education teachers, the qualifications described in section 612(a)(14)(C) of the </w:t>
      </w:r>
      <w:r w:rsidRPr="009614F9" w:rsidR="0052527F">
        <w:rPr>
          <w:rFonts w:ascii="Courier New" w:hAnsi="Courier New" w:cs="Courier New"/>
          <w:sz w:val="24"/>
          <w:szCs w:val="24"/>
        </w:rPr>
        <w:t>IDEA</w:t>
      </w:r>
      <w:r w:rsidRPr="009614F9">
        <w:rPr>
          <w:rFonts w:ascii="Courier New" w:hAnsi="Courier New" w:cs="Courier New"/>
          <w:sz w:val="24"/>
          <w:szCs w:val="24"/>
        </w:rPr>
        <w:t>; and</w:t>
      </w:r>
    </w:p>
    <w:p w:rsidR="00306444" w:rsidP="00C14EDD" w:rsidRDefault="00C14EDD" w14:paraId="1E0B0DA3"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Courier New" w:hAnsi="Courier New" w:cs="Courier New"/>
          <w:sz w:val="24"/>
          <w:szCs w:val="24"/>
        </w:rPr>
      </w:pPr>
      <w:r w:rsidRPr="009614F9">
        <w:rPr>
          <w:rFonts w:ascii="Courier New" w:hAnsi="Courier New" w:cs="Courier New"/>
          <w:sz w:val="24"/>
          <w:szCs w:val="24"/>
        </w:rPr>
        <w:t xml:space="preserve">     (</w:t>
      </w:r>
      <w:r w:rsidR="009648D6">
        <w:rPr>
          <w:rFonts w:ascii="Courier New" w:hAnsi="Courier New" w:cs="Courier New"/>
          <w:sz w:val="24"/>
          <w:szCs w:val="24"/>
        </w:rPr>
        <w:t>3</w:t>
      </w:r>
      <w:r w:rsidRPr="009614F9">
        <w:rPr>
          <w:rFonts w:ascii="Courier New" w:hAnsi="Courier New" w:cs="Courier New"/>
          <w:sz w:val="24"/>
          <w:szCs w:val="24"/>
        </w:rPr>
        <w:t>)  Each student in the program preparing to become an early childhood educator to meet degree requirements, as established by the State, and become highly competent.</w:t>
      </w:r>
    </w:p>
    <w:p w:rsidR="00306444" w:rsidP="00306444" w:rsidRDefault="00306444" w14:paraId="751EA674" w14:textId="77777777">
      <w:r>
        <w:rPr>
          <w:rFonts w:cs="Courier New"/>
        </w:rPr>
        <w:lastRenderedPageBreak/>
        <w:tab/>
      </w:r>
      <w:r w:rsidRPr="00C83932">
        <w:rPr>
          <w:i/>
          <w:iCs/>
        </w:rPr>
        <w:t>Principles of scientific research</w:t>
      </w:r>
      <w:r>
        <w:t xml:space="preserve"> means principles of research that--</w:t>
      </w:r>
    </w:p>
    <w:p w:rsidR="00306444" w:rsidP="00306444" w:rsidRDefault="00306444" w14:paraId="33E4ACD3" w14:textId="51040F10">
      <w:r>
        <w:tab/>
        <w:t xml:space="preserve">(a) </w:t>
      </w:r>
      <w:r w:rsidR="00B6586A">
        <w:t xml:space="preserve"> A</w:t>
      </w:r>
      <w:r>
        <w:t>pply rigorous, systematic, and objective methodology to obtain reliable and valid knowledge relevant to education activities and programs;</w:t>
      </w:r>
    </w:p>
    <w:p w:rsidR="00306444" w:rsidP="00306444" w:rsidRDefault="00306444" w14:paraId="66C6D7B8" w14:textId="23C2C6BC">
      <w:r>
        <w:tab/>
        <w:t xml:space="preserve">(b) </w:t>
      </w:r>
      <w:r w:rsidR="00B6586A">
        <w:t xml:space="preserve"> P</w:t>
      </w:r>
      <w:r>
        <w:t>resent findings and make claims that are appropriate to, and supported by, the methods that have been employed; and</w:t>
      </w:r>
    </w:p>
    <w:p w:rsidR="00306444" w:rsidP="00306444" w:rsidRDefault="00306444" w14:paraId="754E891A" w14:textId="024EDFAF">
      <w:r>
        <w:tab/>
        <w:t xml:space="preserve">(c) </w:t>
      </w:r>
      <w:r w:rsidR="00B6586A">
        <w:t xml:space="preserve"> I</w:t>
      </w:r>
      <w:r>
        <w:t>nclude, appropriate to the research being conducted—</w:t>
      </w:r>
    </w:p>
    <w:p w:rsidR="00306444" w:rsidP="00306444" w:rsidRDefault="00306444" w14:paraId="60EEB3CA" w14:textId="26E7F7B2">
      <w:r>
        <w:tab/>
        <w:t xml:space="preserve">(i) </w:t>
      </w:r>
      <w:r w:rsidR="00B6586A">
        <w:t xml:space="preserve"> U</w:t>
      </w:r>
      <w:r>
        <w:t>se of systematic, empirical methods that draw on observation or experiment;</w:t>
      </w:r>
    </w:p>
    <w:p w:rsidR="00306444" w:rsidP="00306444" w:rsidRDefault="00306444" w14:paraId="40742446" w14:textId="2C162735">
      <w:r>
        <w:tab/>
        <w:t xml:space="preserve">(ii) </w:t>
      </w:r>
      <w:r w:rsidR="00B6586A">
        <w:t xml:space="preserve"> U</w:t>
      </w:r>
      <w:r>
        <w:t>se of data analyses that are adequate to support the general findings;</w:t>
      </w:r>
    </w:p>
    <w:p w:rsidR="00306444" w:rsidP="00306444" w:rsidRDefault="00306444" w14:paraId="42A06DBE" w14:textId="68EAE7EE">
      <w:r>
        <w:tab/>
        <w:t xml:space="preserve">(iii) </w:t>
      </w:r>
      <w:r w:rsidR="00B6586A">
        <w:t xml:space="preserve"> R</w:t>
      </w:r>
      <w:r>
        <w:t>eliance on measurements or observational methods that provide reliable and generalizable findings;</w:t>
      </w:r>
    </w:p>
    <w:p w:rsidR="00306444" w:rsidP="00306444" w:rsidRDefault="00306444" w14:paraId="1F9EE379" w14:textId="16D080D6">
      <w:r>
        <w:tab/>
        <w:t xml:space="preserve">(iv) </w:t>
      </w:r>
      <w:r w:rsidR="00B6586A">
        <w:t xml:space="preserve"> S</w:t>
      </w:r>
      <w:r>
        <w:t>trong claims of causal relationships, only with research designs that eliminate plausible competing explanations for observed results, such as, but not limited to, random-assignment experiments;</w:t>
      </w:r>
    </w:p>
    <w:p w:rsidR="00306444" w:rsidP="00306444" w:rsidRDefault="00306444" w14:paraId="2D895D71" w14:textId="57EB5062">
      <w:r>
        <w:tab/>
        <w:t xml:space="preserve">(v) </w:t>
      </w:r>
      <w:r w:rsidR="00B6586A">
        <w:t xml:space="preserve"> P</w:t>
      </w:r>
      <w:r>
        <w:t xml:space="preserve">resentation of studies and methods in sufficient detail and clarity to allow for replication or, at a </w:t>
      </w:r>
      <w:r>
        <w:lastRenderedPageBreak/>
        <w:t>minimum, to offer the opportunity to build systematically on the findings of the research;</w:t>
      </w:r>
    </w:p>
    <w:p w:rsidR="00306444" w:rsidP="00306444" w:rsidRDefault="00306444" w14:paraId="09D292A5" w14:textId="797793BE">
      <w:r>
        <w:tab/>
        <w:t xml:space="preserve">(vi) </w:t>
      </w:r>
      <w:r w:rsidR="00B6586A">
        <w:t xml:space="preserve"> A</w:t>
      </w:r>
      <w:r>
        <w:t>cceptance by a peer-reviewed journal or critique by a panel of independent experts through a comparably rigorous, objective, and scientific review; and</w:t>
      </w:r>
    </w:p>
    <w:p w:rsidRPr="00957428" w:rsidR="00C14EDD" w:rsidP="006E34A2" w:rsidRDefault="00306444" w14:paraId="3AE454C6" w14:textId="7B6BDF8C">
      <w:r>
        <w:tab/>
        <w:t xml:space="preserve">(vii) </w:t>
      </w:r>
      <w:r w:rsidR="00B6586A">
        <w:t xml:space="preserve"> C</w:t>
      </w:r>
      <w:r>
        <w:t>onsistency of findings across multiple studies or sites to support the generality of results and conclusions.</w:t>
      </w:r>
    </w:p>
    <w:p w:rsidRPr="00972630" w:rsidR="00972630" w:rsidP="00972630" w:rsidRDefault="00A044B2" w14:paraId="6495160E" w14:textId="77777777">
      <w:pPr>
        <w:tabs>
          <w:tab w:val="clear" w:pos="720"/>
        </w:tabs>
        <w:autoSpaceDE w:val="0"/>
        <w:autoSpaceDN w:val="0"/>
        <w:adjustRightInd w:val="0"/>
        <w:rPr>
          <w:rFonts w:eastAsia="Calibri" w:cs="Courier New"/>
        </w:rPr>
      </w:pPr>
      <w:r w:rsidRPr="009614F9">
        <w:rPr>
          <w:rFonts w:cs="Courier New"/>
        </w:rPr>
        <w:tab/>
      </w:r>
      <w:r w:rsidRPr="00EE2A8F" w:rsidR="008648DB">
        <w:rPr>
          <w:rFonts w:eastAsia="Calibri" w:cs="Courier New"/>
          <w:i/>
          <w:iCs/>
        </w:rPr>
        <w:t>Professional d</w:t>
      </w:r>
      <w:r w:rsidRPr="00EE2A8F" w:rsidR="00D03D94">
        <w:rPr>
          <w:rFonts w:eastAsia="Calibri" w:cs="Courier New"/>
          <w:i/>
          <w:iCs/>
        </w:rPr>
        <w:t>evelopment</w:t>
      </w:r>
      <w:r w:rsidR="00972630">
        <w:rPr>
          <w:rFonts w:eastAsia="Calibri" w:cs="Courier New"/>
        </w:rPr>
        <w:t xml:space="preserve"> means activities that--</w:t>
      </w:r>
    </w:p>
    <w:p w:rsidRPr="00972630" w:rsidR="00972630" w:rsidP="008A4C10" w:rsidRDefault="00972630" w14:paraId="467C0707" w14:textId="77777777">
      <w:pPr>
        <w:tabs>
          <w:tab w:val="clear" w:pos="720"/>
        </w:tabs>
        <w:autoSpaceDE w:val="0"/>
        <w:autoSpaceDN w:val="0"/>
        <w:adjustRightInd w:val="0"/>
        <w:ind w:firstLine="720"/>
        <w:rPr>
          <w:rFonts w:eastAsia="Calibri" w:cs="Courier New"/>
        </w:rPr>
      </w:pPr>
      <w:r>
        <w:rPr>
          <w:rFonts w:eastAsia="Calibri" w:cs="Courier New"/>
        </w:rPr>
        <w:t>(</w:t>
      </w:r>
      <w:r w:rsidR="009648D6">
        <w:rPr>
          <w:rFonts w:eastAsia="Calibri" w:cs="Courier New"/>
        </w:rPr>
        <w:t>a</w:t>
      </w:r>
      <w:r w:rsidRPr="00972630">
        <w:rPr>
          <w:rFonts w:eastAsia="Calibri" w:cs="Courier New"/>
        </w:rPr>
        <w:t xml:space="preserve">) </w:t>
      </w:r>
      <w:r>
        <w:rPr>
          <w:rFonts w:eastAsia="Calibri" w:cs="Courier New"/>
        </w:rPr>
        <w:t xml:space="preserve"> A</w:t>
      </w:r>
      <w:r w:rsidRPr="00972630">
        <w:rPr>
          <w:rFonts w:eastAsia="Calibri" w:cs="Courier New"/>
        </w:rPr>
        <w:t xml:space="preserve">re an integral part of school and </w:t>
      </w:r>
      <w:r w:rsidR="009648D6">
        <w:rPr>
          <w:rFonts w:eastAsia="Calibri" w:cs="Courier New"/>
        </w:rPr>
        <w:t>LEA</w:t>
      </w:r>
      <w:r w:rsidRPr="00972630">
        <w:rPr>
          <w:rFonts w:eastAsia="Calibri" w:cs="Courier New"/>
        </w:rPr>
        <w:t xml:space="preserve"> strategies for providing educators (including teachers,</w:t>
      </w:r>
      <w:r>
        <w:rPr>
          <w:rFonts w:eastAsia="Calibri" w:cs="Courier New"/>
        </w:rPr>
        <w:t xml:space="preserve"> </w:t>
      </w:r>
      <w:r w:rsidRPr="00972630">
        <w:rPr>
          <w:rFonts w:eastAsia="Calibri" w:cs="Courier New"/>
        </w:rPr>
        <w:t>principals, other school leaders, specialized instructional</w:t>
      </w:r>
      <w:r>
        <w:rPr>
          <w:rFonts w:eastAsia="Calibri" w:cs="Courier New"/>
        </w:rPr>
        <w:t xml:space="preserve"> </w:t>
      </w:r>
      <w:r w:rsidRPr="00972630">
        <w:rPr>
          <w:rFonts w:eastAsia="Calibri" w:cs="Courier New"/>
        </w:rPr>
        <w:t>support personnel, paraprofessionals, and, as applicable,</w:t>
      </w:r>
      <w:r>
        <w:rPr>
          <w:rFonts w:eastAsia="Calibri" w:cs="Courier New"/>
        </w:rPr>
        <w:t xml:space="preserve"> </w:t>
      </w:r>
      <w:r w:rsidRPr="00972630">
        <w:rPr>
          <w:rFonts w:eastAsia="Calibri" w:cs="Courier New"/>
        </w:rPr>
        <w:t>early childhood educators) with the knowledge and</w:t>
      </w:r>
      <w:r>
        <w:rPr>
          <w:rFonts w:eastAsia="Calibri" w:cs="Courier New"/>
        </w:rPr>
        <w:t xml:space="preserve"> </w:t>
      </w:r>
      <w:r w:rsidRPr="00972630">
        <w:rPr>
          <w:rFonts w:eastAsia="Calibri" w:cs="Courier New"/>
        </w:rPr>
        <w:t>skills necessary to enable students to succeed in a well</w:t>
      </w:r>
      <w:r>
        <w:rPr>
          <w:rFonts w:eastAsia="Calibri" w:cs="Courier New"/>
        </w:rPr>
        <w:t>-</w:t>
      </w:r>
      <w:r w:rsidRPr="00972630">
        <w:rPr>
          <w:rFonts w:eastAsia="Calibri" w:cs="Courier New"/>
        </w:rPr>
        <w:t>rounded</w:t>
      </w:r>
      <w:r>
        <w:rPr>
          <w:rFonts w:eastAsia="Calibri" w:cs="Courier New"/>
        </w:rPr>
        <w:t xml:space="preserve"> </w:t>
      </w:r>
      <w:r w:rsidRPr="00972630">
        <w:rPr>
          <w:rFonts w:eastAsia="Calibri" w:cs="Courier New"/>
        </w:rPr>
        <w:t>education and to meet the challenging State academic</w:t>
      </w:r>
      <w:r>
        <w:rPr>
          <w:rFonts w:eastAsia="Calibri" w:cs="Courier New"/>
        </w:rPr>
        <w:t xml:space="preserve"> </w:t>
      </w:r>
      <w:r w:rsidRPr="00972630">
        <w:rPr>
          <w:rFonts w:eastAsia="Calibri" w:cs="Courier New"/>
        </w:rPr>
        <w:t>standards; and</w:t>
      </w:r>
    </w:p>
    <w:p w:rsidRPr="008648DB" w:rsidR="008648DB" w:rsidP="008A4C10" w:rsidRDefault="00972630" w14:paraId="1F267F9F" w14:textId="0B0D84D3">
      <w:pPr>
        <w:tabs>
          <w:tab w:val="clear" w:pos="720"/>
        </w:tabs>
        <w:autoSpaceDE w:val="0"/>
        <w:autoSpaceDN w:val="0"/>
        <w:adjustRightInd w:val="0"/>
        <w:ind w:firstLine="720"/>
        <w:rPr>
          <w:rFonts w:eastAsia="Calibri" w:cs="Courier New"/>
        </w:rPr>
      </w:pPr>
      <w:r>
        <w:rPr>
          <w:rFonts w:eastAsia="Calibri" w:cs="Courier New"/>
        </w:rPr>
        <w:t>(</w:t>
      </w:r>
      <w:r w:rsidR="009648D6">
        <w:rPr>
          <w:rFonts w:eastAsia="Calibri" w:cs="Courier New"/>
        </w:rPr>
        <w:t>b</w:t>
      </w:r>
      <w:r>
        <w:rPr>
          <w:rFonts w:eastAsia="Calibri" w:cs="Courier New"/>
        </w:rPr>
        <w:t>)  Are sustained (not stand-alone, one</w:t>
      </w:r>
      <w:r w:rsidRPr="00972630">
        <w:rPr>
          <w:rFonts w:eastAsia="Calibri" w:cs="Courier New"/>
        </w:rPr>
        <w:t>-day, or short</w:t>
      </w:r>
      <w:r w:rsidR="004F4713">
        <w:rPr>
          <w:rFonts w:eastAsia="Calibri" w:cs="Courier New"/>
        </w:rPr>
        <w:t xml:space="preserve"> </w:t>
      </w:r>
      <w:r w:rsidRPr="00972630">
        <w:rPr>
          <w:rFonts w:eastAsia="Calibri" w:cs="Courier New"/>
        </w:rPr>
        <w:t>term workshops), intensive, collaborative, job-embedded,</w:t>
      </w:r>
      <w:r>
        <w:rPr>
          <w:rFonts w:eastAsia="Calibri" w:cs="Courier New"/>
        </w:rPr>
        <w:t xml:space="preserve"> </w:t>
      </w:r>
      <w:r w:rsidRPr="00972630">
        <w:rPr>
          <w:rFonts w:eastAsia="Calibri" w:cs="Courier New"/>
        </w:rPr>
        <w:t>data-driven, and classroom-focused, and may include activities</w:t>
      </w:r>
      <w:r>
        <w:rPr>
          <w:rFonts w:eastAsia="Calibri" w:cs="Courier New"/>
        </w:rPr>
        <w:t xml:space="preserve"> </w:t>
      </w:r>
      <w:r w:rsidRPr="00972630">
        <w:rPr>
          <w:rFonts w:eastAsia="Calibri" w:cs="Courier New"/>
        </w:rPr>
        <w:t>that</w:t>
      </w:r>
      <w:r>
        <w:rPr>
          <w:rFonts w:eastAsia="Calibri" w:cs="Courier New"/>
        </w:rPr>
        <w:t>--</w:t>
      </w:r>
    </w:p>
    <w:p w:rsidR="00972630" w:rsidP="00664D50" w:rsidRDefault="008648DB" w14:paraId="22FAB5B4" w14:textId="77777777">
      <w:pPr>
        <w:tabs>
          <w:tab w:val="clear" w:pos="720"/>
        </w:tabs>
        <w:autoSpaceDE w:val="0"/>
        <w:autoSpaceDN w:val="0"/>
        <w:adjustRightInd w:val="0"/>
        <w:ind w:firstLine="720"/>
        <w:rPr>
          <w:rFonts w:eastAsia="Calibri" w:cs="Courier New"/>
        </w:rPr>
      </w:pPr>
      <w:r w:rsidRPr="008648DB">
        <w:rPr>
          <w:rFonts w:eastAsia="Calibri" w:cs="Courier New"/>
        </w:rPr>
        <w:t>(</w:t>
      </w:r>
      <w:r w:rsidR="009648D6">
        <w:rPr>
          <w:rFonts w:eastAsia="Calibri" w:cs="Courier New"/>
        </w:rPr>
        <w:t>1</w:t>
      </w:r>
      <w:r w:rsidRPr="008648DB">
        <w:rPr>
          <w:rFonts w:eastAsia="Calibri" w:cs="Courier New"/>
        </w:rPr>
        <w:t xml:space="preserve">) </w:t>
      </w:r>
      <w:r w:rsidR="005C5842">
        <w:rPr>
          <w:rFonts w:eastAsia="Calibri" w:cs="Courier New"/>
        </w:rPr>
        <w:t xml:space="preserve"> </w:t>
      </w:r>
      <w:r w:rsidR="00641A1A">
        <w:rPr>
          <w:rFonts w:eastAsia="Calibri" w:cs="Courier New"/>
        </w:rPr>
        <w:t>I</w:t>
      </w:r>
      <w:r w:rsidRPr="008648DB">
        <w:rPr>
          <w:rFonts w:eastAsia="Calibri" w:cs="Courier New"/>
        </w:rPr>
        <w:t>mprove and increase teachers</w:t>
      </w:r>
      <w:r w:rsidR="005D650C">
        <w:rPr>
          <w:rFonts w:eastAsia="Calibri" w:cs="Courier New"/>
        </w:rPr>
        <w:t>’--</w:t>
      </w:r>
    </w:p>
    <w:p w:rsidR="00972630" w:rsidP="00C2703C" w:rsidRDefault="00972630" w14:paraId="0719840D" w14:textId="77777777">
      <w:pPr>
        <w:tabs>
          <w:tab w:val="clear" w:pos="720"/>
        </w:tabs>
        <w:autoSpaceDE w:val="0"/>
        <w:autoSpaceDN w:val="0"/>
        <w:adjustRightInd w:val="0"/>
        <w:ind w:firstLine="720"/>
        <w:rPr>
          <w:rFonts w:eastAsia="Calibri" w:cs="Courier New"/>
        </w:rPr>
      </w:pPr>
      <w:r>
        <w:rPr>
          <w:rFonts w:eastAsia="Calibri" w:cs="Courier New"/>
        </w:rPr>
        <w:lastRenderedPageBreak/>
        <w:t>(</w:t>
      </w:r>
      <w:r w:rsidR="009648D6">
        <w:rPr>
          <w:rFonts w:eastAsia="Calibri" w:cs="Courier New"/>
        </w:rPr>
        <w:t>i</w:t>
      </w:r>
      <w:r>
        <w:rPr>
          <w:rFonts w:eastAsia="Calibri" w:cs="Courier New"/>
        </w:rPr>
        <w:t xml:space="preserve">) </w:t>
      </w:r>
      <w:r w:rsidRPr="008648DB" w:rsidR="008648DB">
        <w:rPr>
          <w:rFonts w:eastAsia="Calibri" w:cs="Courier New"/>
        </w:rPr>
        <w:t xml:space="preserve"> </w:t>
      </w:r>
      <w:r>
        <w:rPr>
          <w:rFonts w:eastAsia="Calibri" w:cs="Courier New"/>
        </w:rPr>
        <w:t>K</w:t>
      </w:r>
      <w:r w:rsidRPr="008648DB" w:rsidR="008648DB">
        <w:rPr>
          <w:rFonts w:eastAsia="Calibri" w:cs="Courier New"/>
        </w:rPr>
        <w:t>nowledge of the academic subjects the teachers teach</w:t>
      </w:r>
      <w:r>
        <w:rPr>
          <w:rFonts w:eastAsia="Calibri" w:cs="Courier New"/>
        </w:rPr>
        <w:t>;</w:t>
      </w:r>
      <w:r w:rsidRPr="008648DB" w:rsidR="008648DB">
        <w:rPr>
          <w:rFonts w:eastAsia="Calibri" w:cs="Courier New"/>
        </w:rPr>
        <w:t xml:space="preserve"> </w:t>
      </w:r>
    </w:p>
    <w:p w:rsidRPr="00972630" w:rsidR="00972630" w:rsidP="00972630" w:rsidRDefault="00972630" w14:paraId="78EB8909" w14:textId="77777777">
      <w:pPr>
        <w:tabs>
          <w:tab w:val="clear" w:pos="720"/>
        </w:tabs>
        <w:autoSpaceDE w:val="0"/>
        <w:autoSpaceDN w:val="0"/>
        <w:adjustRightInd w:val="0"/>
        <w:ind w:firstLine="720"/>
        <w:rPr>
          <w:rFonts w:eastAsia="Calibri" w:cs="Courier New"/>
        </w:rPr>
      </w:pPr>
      <w:r>
        <w:rPr>
          <w:rFonts w:eastAsia="Calibri" w:cs="Courier New"/>
        </w:rPr>
        <w:t>(</w:t>
      </w:r>
      <w:r w:rsidR="009648D6">
        <w:rPr>
          <w:rFonts w:eastAsia="Calibri" w:cs="Courier New"/>
        </w:rPr>
        <w:t>ii</w:t>
      </w:r>
      <w:r w:rsidRPr="00972630">
        <w:rPr>
          <w:rFonts w:eastAsia="Calibri" w:cs="Courier New"/>
        </w:rPr>
        <w:t xml:space="preserve">) </w:t>
      </w:r>
      <w:r>
        <w:rPr>
          <w:rFonts w:eastAsia="Calibri" w:cs="Courier New"/>
        </w:rPr>
        <w:t xml:space="preserve"> U</w:t>
      </w:r>
      <w:r w:rsidRPr="00972630">
        <w:rPr>
          <w:rFonts w:eastAsia="Calibri" w:cs="Courier New"/>
        </w:rPr>
        <w:t>nderstanding of how students learn; and</w:t>
      </w:r>
    </w:p>
    <w:p w:rsidRPr="00972630" w:rsidR="00972630" w:rsidP="00972630" w:rsidRDefault="00972630" w14:paraId="7EF525D0" w14:textId="77777777">
      <w:pPr>
        <w:tabs>
          <w:tab w:val="clear" w:pos="720"/>
        </w:tabs>
        <w:autoSpaceDE w:val="0"/>
        <w:autoSpaceDN w:val="0"/>
        <w:adjustRightInd w:val="0"/>
        <w:ind w:firstLine="720"/>
        <w:rPr>
          <w:rFonts w:eastAsia="Calibri" w:cs="Courier New"/>
        </w:rPr>
      </w:pPr>
      <w:r>
        <w:rPr>
          <w:rFonts w:eastAsia="Calibri" w:cs="Courier New"/>
        </w:rPr>
        <w:t>(</w:t>
      </w:r>
      <w:r w:rsidR="009648D6">
        <w:rPr>
          <w:rFonts w:eastAsia="Calibri" w:cs="Courier New"/>
        </w:rPr>
        <w:t>iii</w:t>
      </w:r>
      <w:r w:rsidRPr="00972630">
        <w:rPr>
          <w:rFonts w:eastAsia="Calibri" w:cs="Courier New"/>
        </w:rPr>
        <w:t xml:space="preserve">) </w:t>
      </w:r>
      <w:r>
        <w:rPr>
          <w:rFonts w:eastAsia="Calibri" w:cs="Courier New"/>
        </w:rPr>
        <w:t xml:space="preserve"> A</w:t>
      </w:r>
      <w:r w:rsidRPr="00972630">
        <w:rPr>
          <w:rFonts w:eastAsia="Calibri" w:cs="Courier New"/>
        </w:rPr>
        <w:t>bility to analyze student work and</w:t>
      </w:r>
      <w:r>
        <w:rPr>
          <w:rFonts w:eastAsia="Calibri" w:cs="Courier New"/>
        </w:rPr>
        <w:t xml:space="preserve"> </w:t>
      </w:r>
      <w:r w:rsidRPr="00972630">
        <w:rPr>
          <w:rFonts w:eastAsia="Calibri" w:cs="Courier New"/>
        </w:rPr>
        <w:t>achievement from multiple sources, including how</w:t>
      </w:r>
      <w:r>
        <w:rPr>
          <w:rFonts w:eastAsia="Calibri" w:cs="Courier New"/>
        </w:rPr>
        <w:t xml:space="preserve"> </w:t>
      </w:r>
      <w:r w:rsidRPr="00972630">
        <w:rPr>
          <w:rFonts w:eastAsia="Calibri" w:cs="Courier New"/>
        </w:rPr>
        <w:t>to adjust instructional strategies, assessments,</w:t>
      </w:r>
      <w:r>
        <w:rPr>
          <w:rFonts w:eastAsia="Calibri" w:cs="Courier New"/>
        </w:rPr>
        <w:t xml:space="preserve"> </w:t>
      </w:r>
      <w:r w:rsidRPr="00972630">
        <w:rPr>
          <w:rFonts w:eastAsia="Calibri" w:cs="Courier New"/>
        </w:rPr>
        <w:t>and materials based on such analysis;</w:t>
      </w:r>
    </w:p>
    <w:p w:rsidRPr="00972630" w:rsidR="00972630" w:rsidP="00972630" w:rsidRDefault="00972630" w14:paraId="1DB88D08" w14:textId="77777777">
      <w:pPr>
        <w:tabs>
          <w:tab w:val="clear" w:pos="720"/>
        </w:tabs>
        <w:autoSpaceDE w:val="0"/>
        <w:autoSpaceDN w:val="0"/>
        <w:adjustRightInd w:val="0"/>
        <w:ind w:firstLine="720"/>
        <w:rPr>
          <w:rFonts w:eastAsia="Calibri" w:cs="Courier New"/>
        </w:rPr>
      </w:pPr>
      <w:r w:rsidRPr="00972630">
        <w:rPr>
          <w:rFonts w:eastAsia="Calibri" w:cs="Courier New"/>
        </w:rPr>
        <w:t>(</w:t>
      </w:r>
      <w:r w:rsidR="009648D6">
        <w:rPr>
          <w:rFonts w:eastAsia="Calibri" w:cs="Courier New"/>
        </w:rPr>
        <w:t>2</w:t>
      </w:r>
      <w:r w:rsidRPr="00972630">
        <w:rPr>
          <w:rFonts w:eastAsia="Calibri" w:cs="Courier New"/>
        </w:rPr>
        <w:t xml:space="preserve">) </w:t>
      </w:r>
      <w:r>
        <w:rPr>
          <w:rFonts w:eastAsia="Calibri" w:cs="Courier New"/>
        </w:rPr>
        <w:t xml:space="preserve"> A</w:t>
      </w:r>
      <w:r w:rsidRPr="00972630">
        <w:rPr>
          <w:rFonts w:eastAsia="Calibri" w:cs="Courier New"/>
        </w:rPr>
        <w:t>re an integral part of broad schoolwide and</w:t>
      </w:r>
      <w:r>
        <w:rPr>
          <w:rFonts w:eastAsia="Calibri" w:cs="Courier New"/>
        </w:rPr>
        <w:t xml:space="preserve"> </w:t>
      </w:r>
      <w:r w:rsidRPr="00972630">
        <w:rPr>
          <w:rFonts w:eastAsia="Calibri" w:cs="Courier New"/>
        </w:rPr>
        <w:t>districtwide education</w:t>
      </w:r>
      <w:r w:rsidR="003047F4">
        <w:rPr>
          <w:rFonts w:eastAsia="Calibri" w:cs="Courier New"/>
        </w:rPr>
        <w:t>al</w:t>
      </w:r>
      <w:r w:rsidRPr="00972630">
        <w:rPr>
          <w:rFonts w:eastAsia="Calibri" w:cs="Courier New"/>
        </w:rPr>
        <w:t xml:space="preserve"> improvement plans;</w:t>
      </w:r>
    </w:p>
    <w:p w:rsidRPr="00972630" w:rsidR="00972630" w:rsidP="00972630" w:rsidRDefault="00972630" w14:paraId="4C07381C" w14:textId="77777777">
      <w:pPr>
        <w:tabs>
          <w:tab w:val="clear" w:pos="720"/>
        </w:tabs>
        <w:autoSpaceDE w:val="0"/>
        <w:autoSpaceDN w:val="0"/>
        <w:adjustRightInd w:val="0"/>
        <w:ind w:firstLine="720"/>
        <w:rPr>
          <w:rFonts w:eastAsia="Calibri" w:cs="Courier New"/>
        </w:rPr>
      </w:pPr>
      <w:r w:rsidRPr="00972630">
        <w:rPr>
          <w:rFonts w:eastAsia="Calibri" w:cs="Courier New"/>
        </w:rPr>
        <w:t>(</w:t>
      </w:r>
      <w:r w:rsidR="009648D6">
        <w:rPr>
          <w:rFonts w:eastAsia="Calibri" w:cs="Courier New"/>
        </w:rPr>
        <w:t>3</w:t>
      </w:r>
      <w:r w:rsidRPr="00972630">
        <w:rPr>
          <w:rFonts w:eastAsia="Calibri" w:cs="Courier New"/>
        </w:rPr>
        <w:t xml:space="preserve">) </w:t>
      </w:r>
      <w:r>
        <w:rPr>
          <w:rFonts w:eastAsia="Calibri" w:cs="Courier New"/>
        </w:rPr>
        <w:t xml:space="preserve"> A</w:t>
      </w:r>
      <w:r w:rsidRPr="00972630">
        <w:rPr>
          <w:rFonts w:eastAsia="Calibri" w:cs="Courier New"/>
        </w:rPr>
        <w:t>llow personalized plans for each educator to</w:t>
      </w:r>
      <w:r>
        <w:rPr>
          <w:rFonts w:eastAsia="Calibri" w:cs="Courier New"/>
        </w:rPr>
        <w:t xml:space="preserve"> </w:t>
      </w:r>
      <w:r w:rsidRPr="00972630">
        <w:rPr>
          <w:rFonts w:eastAsia="Calibri" w:cs="Courier New"/>
        </w:rPr>
        <w:t>address the educator’s specific needs identified in observation</w:t>
      </w:r>
      <w:r>
        <w:rPr>
          <w:rFonts w:eastAsia="Calibri" w:cs="Courier New"/>
        </w:rPr>
        <w:t xml:space="preserve"> </w:t>
      </w:r>
      <w:r w:rsidRPr="00972630">
        <w:rPr>
          <w:rFonts w:eastAsia="Calibri" w:cs="Courier New"/>
        </w:rPr>
        <w:t>or other feedback;</w:t>
      </w:r>
    </w:p>
    <w:p w:rsidRPr="008648DB" w:rsidR="008648DB" w:rsidP="00972630" w:rsidRDefault="00972630" w14:paraId="4C005998" w14:textId="77777777">
      <w:pPr>
        <w:tabs>
          <w:tab w:val="clear" w:pos="720"/>
        </w:tabs>
        <w:autoSpaceDE w:val="0"/>
        <w:autoSpaceDN w:val="0"/>
        <w:adjustRightInd w:val="0"/>
        <w:ind w:firstLine="720"/>
        <w:rPr>
          <w:rFonts w:eastAsia="Calibri" w:cs="Courier New"/>
        </w:rPr>
      </w:pPr>
      <w:r w:rsidRPr="00972630">
        <w:rPr>
          <w:rFonts w:eastAsia="Calibri" w:cs="Courier New"/>
        </w:rPr>
        <w:t>(</w:t>
      </w:r>
      <w:r w:rsidR="009648D6">
        <w:rPr>
          <w:rFonts w:eastAsia="Calibri" w:cs="Courier New"/>
        </w:rPr>
        <w:t>4</w:t>
      </w:r>
      <w:r w:rsidRPr="00972630">
        <w:rPr>
          <w:rFonts w:eastAsia="Calibri" w:cs="Courier New"/>
        </w:rPr>
        <w:t xml:space="preserve">) </w:t>
      </w:r>
      <w:r>
        <w:rPr>
          <w:rFonts w:eastAsia="Calibri" w:cs="Courier New"/>
        </w:rPr>
        <w:t xml:space="preserve"> I</w:t>
      </w:r>
      <w:r w:rsidRPr="00972630">
        <w:rPr>
          <w:rFonts w:eastAsia="Calibri" w:cs="Courier New"/>
        </w:rPr>
        <w:t xml:space="preserve">mprove classroom management skills; </w:t>
      </w:r>
    </w:p>
    <w:p w:rsidRPr="00972630" w:rsidR="00972630" w:rsidP="00972630" w:rsidRDefault="00972630" w14:paraId="447A0ABD" w14:textId="77777777">
      <w:pPr>
        <w:tabs>
          <w:tab w:val="clear" w:pos="720"/>
        </w:tabs>
        <w:autoSpaceDE w:val="0"/>
        <w:autoSpaceDN w:val="0"/>
        <w:adjustRightInd w:val="0"/>
        <w:ind w:firstLine="720"/>
        <w:rPr>
          <w:rFonts w:eastAsia="Calibri" w:cs="Courier New"/>
        </w:rPr>
      </w:pPr>
      <w:r w:rsidRPr="00972630">
        <w:rPr>
          <w:rFonts w:eastAsia="Calibri" w:cs="Courier New"/>
        </w:rPr>
        <w:t>(</w:t>
      </w:r>
      <w:r w:rsidR="009648D6">
        <w:rPr>
          <w:rFonts w:eastAsia="Calibri" w:cs="Courier New"/>
        </w:rPr>
        <w:t>5</w:t>
      </w:r>
      <w:r w:rsidRPr="00972630">
        <w:rPr>
          <w:rFonts w:eastAsia="Calibri" w:cs="Courier New"/>
        </w:rPr>
        <w:t>)</w:t>
      </w:r>
      <w:r>
        <w:rPr>
          <w:rFonts w:eastAsia="Calibri" w:cs="Courier New"/>
        </w:rPr>
        <w:t xml:space="preserve"> </w:t>
      </w:r>
      <w:r w:rsidRPr="00972630">
        <w:rPr>
          <w:rFonts w:eastAsia="Calibri" w:cs="Courier New"/>
        </w:rPr>
        <w:t xml:space="preserve"> </w:t>
      </w:r>
      <w:r>
        <w:rPr>
          <w:rFonts w:eastAsia="Calibri" w:cs="Courier New"/>
        </w:rPr>
        <w:t>S</w:t>
      </w:r>
      <w:r w:rsidRPr="00972630">
        <w:rPr>
          <w:rFonts w:eastAsia="Calibri" w:cs="Courier New"/>
        </w:rPr>
        <w:t>upport the recruitment, hiring, and training</w:t>
      </w:r>
      <w:r>
        <w:rPr>
          <w:rFonts w:eastAsia="Calibri" w:cs="Courier New"/>
        </w:rPr>
        <w:t xml:space="preserve"> </w:t>
      </w:r>
      <w:r w:rsidRPr="00972630">
        <w:rPr>
          <w:rFonts w:eastAsia="Calibri" w:cs="Courier New"/>
        </w:rPr>
        <w:t>of effective teachers, including teachers who became</w:t>
      </w:r>
      <w:r>
        <w:rPr>
          <w:rFonts w:eastAsia="Calibri" w:cs="Courier New"/>
        </w:rPr>
        <w:t xml:space="preserve"> </w:t>
      </w:r>
      <w:r w:rsidRPr="00972630">
        <w:rPr>
          <w:rFonts w:eastAsia="Calibri" w:cs="Courier New"/>
        </w:rPr>
        <w:t>certified through State and local alternative routes to</w:t>
      </w:r>
      <w:r>
        <w:rPr>
          <w:rFonts w:eastAsia="Calibri" w:cs="Courier New"/>
        </w:rPr>
        <w:t xml:space="preserve"> </w:t>
      </w:r>
      <w:r w:rsidRPr="00972630">
        <w:rPr>
          <w:rFonts w:eastAsia="Calibri" w:cs="Courier New"/>
        </w:rPr>
        <w:t>certification;</w:t>
      </w:r>
    </w:p>
    <w:p w:rsidRPr="00972630" w:rsidR="00972630" w:rsidP="00972630" w:rsidRDefault="00972630" w14:paraId="18FACB6E" w14:textId="77777777">
      <w:pPr>
        <w:tabs>
          <w:tab w:val="clear" w:pos="720"/>
        </w:tabs>
        <w:autoSpaceDE w:val="0"/>
        <w:autoSpaceDN w:val="0"/>
        <w:adjustRightInd w:val="0"/>
        <w:ind w:firstLine="720"/>
        <w:rPr>
          <w:rFonts w:eastAsia="Calibri" w:cs="Courier New"/>
        </w:rPr>
      </w:pPr>
      <w:r w:rsidRPr="00972630">
        <w:rPr>
          <w:rFonts w:eastAsia="Calibri" w:cs="Courier New"/>
        </w:rPr>
        <w:t>(</w:t>
      </w:r>
      <w:r w:rsidR="009648D6">
        <w:rPr>
          <w:rFonts w:eastAsia="Calibri" w:cs="Courier New"/>
        </w:rPr>
        <w:t>6</w:t>
      </w:r>
      <w:r w:rsidRPr="00972630">
        <w:rPr>
          <w:rFonts w:eastAsia="Calibri" w:cs="Courier New"/>
        </w:rPr>
        <w:t xml:space="preserve">) </w:t>
      </w:r>
      <w:r>
        <w:rPr>
          <w:rFonts w:eastAsia="Calibri" w:cs="Courier New"/>
        </w:rPr>
        <w:t xml:space="preserve"> A</w:t>
      </w:r>
      <w:r w:rsidRPr="00972630">
        <w:rPr>
          <w:rFonts w:eastAsia="Calibri" w:cs="Courier New"/>
        </w:rPr>
        <w:t>dvance teacher understand</w:t>
      </w:r>
      <w:r>
        <w:rPr>
          <w:rFonts w:eastAsia="Calibri" w:cs="Courier New"/>
        </w:rPr>
        <w:t>ing of--</w:t>
      </w:r>
    </w:p>
    <w:p w:rsidRPr="00972630" w:rsidR="00972630" w:rsidP="00972630" w:rsidRDefault="00972630" w14:paraId="685AFB79" w14:textId="77777777">
      <w:pPr>
        <w:tabs>
          <w:tab w:val="clear" w:pos="720"/>
        </w:tabs>
        <w:autoSpaceDE w:val="0"/>
        <w:autoSpaceDN w:val="0"/>
        <w:adjustRightInd w:val="0"/>
        <w:ind w:firstLine="720"/>
        <w:rPr>
          <w:rFonts w:eastAsia="Calibri" w:cs="Courier New"/>
        </w:rPr>
      </w:pPr>
      <w:r w:rsidRPr="00972630">
        <w:rPr>
          <w:rFonts w:eastAsia="Calibri" w:cs="Courier New"/>
        </w:rPr>
        <w:t>(</w:t>
      </w:r>
      <w:r w:rsidR="009648D6">
        <w:rPr>
          <w:rFonts w:eastAsia="Calibri" w:cs="Courier New"/>
        </w:rPr>
        <w:t>i</w:t>
      </w:r>
      <w:r w:rsidRPr="00972630">
        <w:rPr>
          <w:rFonts w:eastAsia="Calibri" w:cs="Courier New"/>
        </w:rPr>
        <w:t xml:space="preserve">) </w:t>
      </w:r>
      <w:r>
        <w:rPr>
          <w:rFonts w:eastAsia="Calibri" w:cs="Courier New"/>
        </w:rPr>
        <w:t xml:space="preserve"> E</w:t>
      </w:r>
      <w:r w:rsidRPr="00972630">
        <w:rPr>
          <w:rFonts w:eastAsia="Calibri" w:cs="Courier New"/>
        </w:rPr>
        <w:t>ffective instructional strategies that are</w:t>
      </w:r>
      <w:r>
        <w:rPr>
          <w:rFonts w:eastAsia="Calibri" w:cs="Courier New"/>
        </w:rPr>
        <w:t xml:space="preserve"> </w:t>
      </w:r>
      <w:r w:rsidRPr="00972630">
        <w:rPr>
          <w:rFonts w:eastAsia="Calibri" w:cs="Courier New"/>
        </w:rPr>
        <w:t>evidence-based; and</w:t>
      </w:r>
    </w:p>
    <w:p w:rsidRPr="00972630" w:rsidR="00972630" w:rsidP="00972630" w:rsidRDefault="00972630" w14:paraId="056E39DC" w14:textId="77777777">
      <w:pPr>
        <w:tabs>
          <w:tab w:val="clear" w:pos="720"/>
        </w:tabs>
        <w:autoSpaceDE w:val="0"/>
        <w:autoSpaceDN w:val="0"/>
        <w:adjustRightInd w:val="0"/>
        <w:ind w:firstLine="720"/>
        <w:rPr>
          <w:rFonts w:eastAsia="Calibri" w:cs="Courier New"/>
        </w:rPr>
      </w:pPr>
      <w:r w:rsidRPr="00972630">
        <w:rPr>
          <w:rFonts w:eastAsia="Calibri" w:cs="Courier New"/>
        </w:rPr>
        <w:t>(</w:t>
      </w:r>
      <w:r w:rsidR="009648D6">
        <w:rPr>
          <w:rFonts w:eastAsia="Calibri" w:cs="Courier New"/>
        </w:rPr>
        <w:t>ii</w:t>
      </w:r>
      <w:r w:rsidRPr="00972630">
        <w:rPr>
          <w:rFonts w:eastAsia="Calibri" w:cs="Courier New"/>
        </w:rPr>
        <w:t xml:space="preserve">) </w:t>
      </w:r>
      <w:r>
        <w:rPr>
          <w:rFonts w:eastAsia="Calibri" w:cs="Courier New"/>
        </w:rPr>
        <w:t xml:space="preserve"> S</w:t>
      </w:r>
      <w:r w:rsidRPr="00972630">
        <w:rPr>
          <w:rFonts w:eastAsia="Calibri" w:cs="Courier New"/>
        </w:rPr>
        <w:t>trategies for improving student academic</w:t>
      </w:r>
      <w:r>
        <w:rPr>
          <w:rFonts w:eastAsia="Calibri" w:cs="Courier New"/>
        </w:rPr>
        <w:t xml:space="preserve"> </w:t>
      </w:r>
      <w:r w:rsidRPr="00972630">
        <w:rPr>
          <w:rFonts w:eastAsia="Calibri" w:cs="Courier New"/>
        </w:rPr>
        <w:t>achievement or substantially increasing the</w:t>
      </w:r>
      <w:r>
        <w:rPr>
          <w:rFonts w:eastAsia="Calibri" w:cs="Courier New"/>
        </w:rPr>
        <w:t xml:space="preserve"> </w:t>
      </w:r>
      <w:r w:rsidRPr="00972630">
        <w:rPr>
          <w:rFonts w:eastAsia="Calibri" w:cs="Courier New"/>
        </w:rPr>
        <w:t>knowledge and teaching skills of teachers;</w:t>
      </w:r>
    </w:p>
    <w:p w:rsidRPr="00972630" w:rsidR="00972630" w:rsidP="00972630" w:rsidRDefault="00972630" w14:paraId="70AE6BC9" w14:textId="77777777">
      <w:pPr>
        <w:tabs>
          <w:tab w:val="clear" w:pos="720"/>
        </w:tabs>
        <w:autoSpaceDE w:val="0"/>
        <w:autoSpaceDN w:val="0"/>
        <w:adjustRightInd w:val="0"/>
        <w:ind w:firstLine="720"/>
        <w:rPr>
          <w:rFonts w:eastAsia="Calibri" w:cs="Courier New"/>
        </w:rPr>
      </w:pPr>
      <w:r w:rsidRPr="00972630">
        <w:rPr>
          <w:rFonts w:eastAsia="Calibri" w:cs="Courier New"/>
        </w:rPr>
        <w:lastRenderedPageBreak/>
        <w:t>(</w:t>
      </w:r>
      <w:r w:rsidR="009648D6">
        <w:rPr>
          <w:rFonts w:eastAsia="Calibri" w:cs="Courier New"/>
        </w:rPr>
        <w:t>7</w:t>
      </w:r>
      <w:r w:rsidRPr="00972630">
        <w:rPr>
          <w:rFonts w:eastAsia="Calibri" w:cs="Courier New"/>
        </w:rPr>
        <w:t xml:space="preserve">) </w:t>
      </w:r>
      <w:r>
        <w:rPr>
          <w:rFonts w:eastAsia="Calibri" w:cs="Courier New"/>
        </w:rPr>
        <w:t xml:space="preserve"> A</w:t>
      </w:r>
      <w:r w:rsidRPr="00972630">
        <w:rPr>
          <w:rFonts w:eastAsia="Calibri" w:cs="Courier New"/>
        </w:rPr>
        <w:t>re aligned with, and directly related to, academic</w:t>
      </w:r>
      <w:r>
        <w:rPr>
          <w:rFonts w:eastAsia="Calibri" w:cs="Courier New"/>
        </w:rPr>
        <w:t xml:space="preserve"> </w:t>
      </w:r>
      <w:r w:rsidRPr="00972630">
        <w:rPr>
          <w:rFonts w:eastAsia="Calibri" w:cs="Courier New"/>
        </w:rPr>
        <w:t xml:space="preserve">goals of the school or </w:t>
      </w:r>
      <w:r w:rsidR="009648D6">
        <w:rPr>
          <w:rFonts w:eastAsia="Calibri" w:cs="Courier New"/>
        </w:rPr>
        <w:t>LEA</w:t>
      </w:r>
      <w:r w:rsidRPr="00972630">
        <w:rPr>
          <w:rFonts w:eastAsia="Calibri" w:cs="Courier New"/>
        </w:rPr>
        <w:t>;</w:t>
      </w:r>
    </w:p>
    <w:p w:rsidRPr="00972630" w:rsidR="00972630" w:rsidP="00972630" w:rsidRDefault="00972630" w14:paraId="6E69E711" w14:textId="77777777">
      <w:pPr>
        <w:tabs>
          <w:tab w:val="clear" w:pos="720"/>
        </w:tabs>
        <w:autoSpaceDE w:val="0"/>
        <w:autoSpaceDN w:val="0"/>
        <w:adjustRightInd w:val="0"/>
        <w:ind w:firstLine="720"/>
        <w:rPr>
          <w:rFonts w:eastAsia="Calibri" w:cs="Courier New"/>
        </w:rPr>
      </w:pPr>
      <w:r w:rsidRPr="00972630">
        <w:rPr>
          <w:rFonts w:eastAsia="Calibri" w:cs="Courier New"/>
        </w:rPr>
        <w:t>(</w:t>
      </w:r>
      <w:r w:rsidR="009648D6">
        <w:rPr>
          <w:rFonts w:eastAsia="Calibri" w:cs="Courier New"/>
        </w:rPr>
        <w:t>8</w:t>
      </w:r>
      <w:r w:rsidRPr="00972630">
        <w:rPr>
          <w:rFonts w:eastAsia="Calibri" w:cs="Courier New"/>
        </w:rPr>
        <w:t xml:space="preserve">) </w:t>
      </w:r>
      <w:r>
        <w:rPr>
          <w:rFonts w:eastAsia="Calibri" w:cs="Courier New"/>
        </w:rPr>
        <w:t xml:space="preserve"> A</w:t>
      </w:r>
      <w:r w:rsidRPr="00972630">
        <w:rPr>
          <w:rFonts w:eastAsia="Calibri" w:cs="Courier New"/>
        </w:rPr>
        <w:t>re developed with extensive participation of</w:t>
      </w:r>
      <w:r>
        <w:rPr>
          <w:rFonts w:eastAsia="Calibri" w:cs="Courier New"/>
        </w:rPr>
        <w:t xml:space="preserve"> </w:t>
      </w:r>
      <w:r w:rsidRPr="00972630">
        <w:rPr>
          <w:rFonts w:eastAsia="Calibri" w:cs="Courier New"/>
        </w:rPr>
        <w:t>teachers, principals, other school leaders, parents, representatives</w:t>
      </w:r>
      <w:r w:rsidR="007341E7">
        <w:rPr>
          <w:rFonts w:eastAsia="Calibri" w:cs="Courier New"/>
        </w:rPr>
        <w:t xml:space="preserve"> </w:t>
      </w:r>
      <w:r w:rsidRPr="00972630">
        <w:rPr>
          <w:rFonts w:eastAsia="Calibri" w:cs="Courier New"/>
        </w:rPr>
        <w:t>o</w:t>
      </w:r>
      <w:r w:rsidR="002736E8">
        <w:rPr>
          <w:rFonts w:eastAsia="Calibri" w:cs="Courier New"/>
        </w:rPr>
        <w:t>f Indian T</w:t>
      </w:r>
      <w:r w:rsidRPr="00972630">
        <w:rPr>
          <w:rFonts w:eastAsia="Calibri" w:cs="Courier New"/>
        </w:rPr>
        <w:t>ribes (as applicable), and administrators</w:t>
      </w:r>
      <w:r w:rsidR="007341E7">
        <w:rPr>
          <w:rFonts w:eastAsia="Calibri" w:cs="Courier New"/>
        </w:rPr>
        <w:t xml:space="preserve"> </w:t>
      </w:r>
      <w:r w:rsidRPr="00972630">
        <w:rPr>
          <w:rFonts w:eastAsia="Calibri" w:cs="Courier New"/>
        </w:rPr>
        <w:t xml:space="preserve">of schools to be served under </w:t>
      </w:r>
      <w:r w:rsidR="002736E8">
        <w:rPr>
          <w:rFonts w:eastAsia="Calibri" w:cs="Courier New"/>
        </w:rPr>
        <w:t>the ESEA</w:t>
      </w:r>
      <w:r w:rsidRPr="00972630">
        <w:rPr>
          <w:rFonts w:eastAsia="Calibri" w:cs="Courier New"/>
        </w:rPr>
        <w:t>;</w:t>
      </w:r>
    </w:p>
    <w:p w:rsidR="007341E7" w:rsidP="00972630" w:rsidRDefault="00972630" w14:paraId="6FD26A7D" w14:textId="0B57F2B2">
      <w:pPr>
        <w:tabs>
          <w:tab w:val="clear" w:pos="720"/>
        </w:tabs>
        <w:autoSpaceDE w:val="0"/>
        <w:autoSpaceDN w:val="0"/>
        <w:adjustRightInd w:val="0"/>
        <w:ind w:firstLine="720"/>
        <w:rPr>
          <w:rFonts w:eastAsia="Calibri" w:cs="Courier New"/>
        </w:rPr>
      </w:pPr>
      <w:r w:rsidRPr="00972630">
        <w:rPr>
          <w:rFonts w:eastAsia="Calibri" w:cs="Courier New"/>
        </w:rPr>
        <w:t>(</w:t>
      </w:r>
      <w:r w:rsidR="009648D6">
        <w:rPr>
          <w:rFonts w:eastAsia="Calibri" w:cs="Courier New"/>
        </w:rPr>
        <w:t>9</w:t>
      </w:r>
      <w:r w:rsidRPr="00972630">
        <w:rPr>
          <w:rFonts w:eastAsia="Calibri" w:cs="Courier New"/>
        </w:rPr>
        <w:t xml:space="preserve">) </w:t>
      </w:r>
      <w:r w:rsidR="007341E7">
        <w:rPr>
          <w:rFonts w:eastAsia="Calibri" w:cs="Courier New"/>
        </w:rPr>
        <w:t xml:space="preserve"> A</w:t>
      </w:r>
      <w:r w:rsidRPr="00972630">
        <w:rPr>
          <w:rFonts w:eastAsia="Calibri" w:cs="Courier New"/>
        </w:rPr>
        <w:t>re designed to give teachers of English learners,</w:t>
      </w:r>
      <w:r w:rsidRPr="00972630" w:rsidR="007341E7">
        <w:rPr>
          <w:rFonts w:eastAsia="Calibri" w:cs="Courier New"/>
        </w:rPr>
        <w:t xml:space="preserve"> </w:t>
      </w:r>
      <w:r w:rsidRPr="00972630">
        <w:rPr>
          <w:rFonts w:eastAsia="Calibri" w:cs="Courier New"/>
        </w:rPr>
        <w:t>and other teachers and instructional staff, the</w:t>
      </w:r>
      <w:r w:rsidR="007341E7">
        <w:rPr>
          <w:rFonts w:eastAsia="Calibri" w:cs="Courier New"/>
        </w:rPr>
        <w:t xml:space="preserve"> </w:t>
      </w:r>
      <w:r w:rsidRPr="00972630">
        <w:rPr>
          <w:rFonts w:eastAsia="Calibri" w:cs="Courier New"/>
        </w:rPr>
        <w:t>knowledge and skills to provide instruction and appropriate</w:t>
      </w:r>
      <w:r w:rsidR="007341E7">
        <w:rPr>
          <w:rFonts w:eastAsia="Calibri" w:cs="Courier New"/>
        </w:rPr>
        <w:t xml:space="preserve"> </w:t>
      </w:r>
      <w:r w:rsidRPr="00972630">
        <w:rPr>
          <w:rFonts w:eastAsia="Calibri" w:cs="Courier New"/>
        </w:rPr>
        <w:t>language and academic support services to</w:t>
      </w:r>
      <w:r w:rsidR="007341E7">
        <w:rPr>
          <w:rFonts w:eastAsia="Calibri" w:cs="Courier New"/>
        </w:rPr>
        <w:t xml:space="preserve"> </w:t>
      </w:r>
      <w:r w:rsidRPr="00972630">
        <w:rPr>
          <w:rFonts w:eastAsia="Calibri" w:cs="Courier New"/>
        </w:rPr>
        <w:t>those children, including the appropriate use of curricula</w:t>
      </w:r>
      <w:r w:rsidR="007341E7">
        <w:rPr>
          <w:rFonts w:eastAsia="Calibri" w:cs="Courier New"/>
        </w:rPr>
        <w:t xml:space="preserve"> </w:t>
      </w:r>
      <w:r w:rsidRPr="00972630">
        <w:rPr>
          <w:rFonts w:eastAsia="Calibri" w:cs="Courier New"/>
        </w:rPr>
        <w:t xml:space="preserve">and assessments; </w:t>
      </w:r>
    </w:p>
    <w:p w:rsidRPr="007341E7" w:rsidR="007341E7" w:rsidP="007341E7" w:rsidRDefault="007341E7" w14:paraId="764C2C3A" w14:textId="77777777">
      <w:pPr>
        <w:tabs>
          <w:tab w:val="clear" w:pos="720"/>
        </w:tabs>
        <w:autoSpaceDE w:val="0"/>
        <w:autoSpaceDN w:val="0"/>
        <w:adjustRightInd w:val="0"/>
        <w:ind w:firstLine="720"/>
        <w:rPr>
          <w:rFonts w:eastAsia="Calibri" w:cs="Courier New"/>
        </w:rPr>
      </w:pPr>
      <w:r w:rsidRPr="007341E7">
        <w:rPr>
          <w:rFonts w:eastAsia="Calibri" w:cs="Courier New"/>
        </w:rPr>
        <w:t>(</w:t>
      </w:r>
      <w:r w:rsidR="009648D6">
        <w:rPr>
          <w:rFonts w:eastAsia="Calibri" w:cs="Courier New"/>
        </w:rPr>
        <w:t>10</w:t>
      </w:r>
      <w:r w:rsidRPr="007341E7">
        <w:rPr>
          <w:rFonts w:eastAsia="Calibri" w:cs="Courier New"/>
        </w:rPr>
        <w:t xml:space="preserve">) </w:t>
      </w:r>
      <w:r>
        <w:rPr>
          <w:rFonts w:eastAsia="Calibri" w:cs="Courier New"/>
        </w:rPr>
        <w:t xml:space="preserve"> To</w:t>
      </w:r>
      <w:r w:rsidRPr="007341E7">
        <w:rPr>
          <w:rFonts w:eastAsia="Calibri" w:cs="Courier New"/>
        </w:rPr>
        <w:t xml:space="preserve"> the extent appropriate, provide training for</w:t>
      </w:r>
      <w:r>
        <w:rPr>
          <w:rFonts w:eastAsia="Calibri" w:cs="Courier New"/>
        </w:rPr>
        <w:t xml:space="preserve"> </w:t>
      </w:r>
      <w:r w:rsidRPr="007341E7">
        <w:rPr>
          <w:rFonts w:eastAsia="Calibri" w:cs="Courier New"/>
        </w:rPr>
        <w:t>teachers, principals, and other school leaders in the</w:t>
      </w:r>
      <w:r w:rsidRPr="007341E7" w:rsidDel="00972630">
        <w:rPr>
          <w:rFonts w:eastAsia="Calibri" w:cs="Courier New"/>
        </w:rPr>
        <w:t xml:space="preserve"> </w:t>
      </w:r>
      <w:r w:rsidRPr="007341E7">
        <w:rPr>
          <w:rFonts w:eastAsia="Calibri" w:cs="Courier New"/>
        </w:rPr>
        <w:t>use of technology (including education about the</w:t>
      </w:r>
      <w:r>
        <w:rPr>
          <w:rFonts w:eastAsia="Calibri" w:cs="Courier New"/>
        </w:rPr>
        <w:t xml:space="preserve"> </w:t>
      </w:r>
      <w:r w:rsidRPr="007341E7">
        <w:rPr>
          <w:rFonts w:eastAsia="Calibri" w:cs="Courier New"/>
        </w:rPr>
        <w:t>harms of copyright piracy), so that technology and</w:t>
      </w:r>
      <w:r>
        <w:rPr>
          <w:rFonts w:eastAsia="Calibri" w:cs="Courier New"/>
        </w:rPr>
        <w:t xml:space="preserve"> </w:t>
      </w:r>
      <w:r w:rsidRPr="007341E7">
        <w:rPr>
          <w:rFonts w:eastAsia="Calibri" w:cs="Courier New"/>
        </w:rPr>
        <w:t>technology applications are effectively used in the</w:t>
      </w:r>
      <w:r>
        <w:rPr>
          <w:rFonts w:eastAsia="Calibri" w:cs="Courier New"/>
        </w:rPr>
        <w:t xml:space="preserve"> </w:t>
      </w:r>
      <w:r w:rsidRPr="007341E7">
        <w:rPr>
          <w:rFonts w:eastAsia="Calibri" w:cs="Courier New"/>
        </w:rPr>
        <w:t>classroom to improve teaching and learning in the curricula</w:t>
      </w:r>
      <w:r>
        <w:rPr>
          <w:rFonts w:eastAsia="Calibri" w:cs="Courier New"/>
        </w:rPr>
        <w:t xml:space="preserve"> </w:t>
      </w:r>
      <w:r w:rsidRPr="007341E7">
        <w:rPr>
          <w:rFonts w:eastAsia="Calibri" w:cs="Courier New"/>
        </w:rPr>
        <w:t>and academic subjects in which the teachers</w:t>
      </w:r>
      <w:r>
        <w:rPr>
          <w:rFonts w:eastAsia="Calibri" w:cs="Courier New"/>
        </w:rPr>
        <w:t xml:space="preserve"> </w:t>
      </w:r>
      <w:r w:rsidRPr="007341E7">
        <w:rPr>
          <w:rFonts w:eastAsia="Calibri" w:cs="Courier New"/>
        </w:rPr>
        <w:t>teach;</w:t>
      </w:r>
    </w:p>
    <w:p w:rsidRPr="007341E7" w:rsidR="007341E7" w:rsidP="007341E7" w:rsidRDefault="007341E7" w14:paraId="63499FC9" w14:textId="77777777">
      <w:pPr>
        <w:tabs>
          <w:tab w:val="clear" w:pos="720"/>
        </w:tabs>
        <w:autoSpaceDE w:val="0"/>
        <w:autoSpaceDN w:val="0"/>
        <w:adjustRightInd w:val="0"/>
        <w:ind w:firstLine="720"/>
        <w:rPr>
          <w:rFonts w:eastAsia="Calibri" w:cs="Courier New"/>
        </w:rPr>
      </w:pPr>
      <w:r w:rsidRPr="007341E7">
        <w:rPr>
          <w:rFonts w:eastAsia="Calibri" w:cs="Courier New"/>
        </w:rPr>
        <w:t>(</w:t>
      </w:r>
      <w:r w:rsidR="009648D6">
        <w:rPr>
          <w:rFonts w:eastAsia="Calibri" w:cs="Courier New"/>
        </w:rPr>
        <w:t>11</w:t>
      </w:r>
      <w:r w:rsidRPr="007341E7">
        <w:rPr>
          <w:rFonts w:eastAsia="Calibri" w:cs="Courier New"/>
        </w:rPr>
        <w:t xml:space="preserve">) </w:t>
      </w:r>
      <w:r>
        <w:rPr>
          <w:rFonts w:eastAsia="Calibri" w:cs="Courier New"/>
        </w:rPr>
        <w:t xml:space="preserve"> A</w:t>
      </w:r>
      <w:r w:rsidRPr="007341E7">
        <w:rPr>
          <w:rFonts w:eastAsia="Calibri" w:cs="Courier New"/>
        </w:rPr>
        <w:t>s a whole, are regularly evaluated for their</w:t>
      </w:r>
      <w:r>
        <w:rPr>
          <w:rFonts w:eastAsia="Calibri" w:cs="Courier New"/>
        </w:rPr>
        <w:t xml:space="preserve"> </w:t>
      </w:r>
      <w:r w:rsidRPr="007341E7">
        <w:rPr>
          <w:rFonts w:eastAsia="Calibri" w:cs="Courier New"/>
        </w:rPr>
        <w:t>impact on increased teacher effectiveness and improved</w:t>
      </w:r>
      <w:r>
        <w:rPr>
          <w:rFonts w:eastAsia="Calibri" w:cs="Courier New"/>
        </w:rPr>
        <w:t xml:space="preserve"> </w:t>
      </w:r>
      <w:r w:rsidRPr="007341E7">
        <w:rPr>
          <w:rFonts w:eastAsia="Calibri" w:cs="Courier New"/>
        </w:rPr>
        <w:t>student academic achievement, with the findings</w:t>
      </w:r>
      <w:r>
        <w:rPr>
          <w:rFonts w:eastAsia="Calibri" w:cs="Courier New"/>
        </w:rPr>
        <w:t xml:space="preserve"> </w:t>
      </w:r>
      <w:r w:rsidRPr="007341E7">
        <w:rPr>
          <w:rFonts w:eastAsia="Calibri" w:cs="Courier New"/>
        </w:rPr>
        <w:t>of the evaluations used to improve the quality of</w:t>
      </w:r>
      <w:r>
        <w:rPr>
          <w:rFonts w:eastAsia="Calibri" w:cs="Courier New"/>
        </w:rPr>
        <w:t xml:space="preserve"> </w:t>
      </w:r>
      <w:r w:rsidRPr="007341E7">
        <w:rPr>
          <w:rFonts w:eastAsia="Calibri" w:cs="Courier New"/>
        </w:rPr>
        <w:t>professional development;</w:t>
      </w:r>
    </w:p>
    <w:p w:rsidRPr="007341E7" w:rsidR="007341E7" w:rsidP="007341E7" w:rsidRDefault="007341E7" w14:paraId="1A83BF75" w14:textId="77777777">
      <w:pPr>
        <w:tabs>
          <w:tab w:val="clear" w:pos="720"/>
        </w:tabs>
        <w:autoSpaceDE w:val="0"/>
        <w:autoSpaceDN w:val="0"/>
        <w:adjustRightInd w:val="0"/>
        <w:ind w:firstLine="720"/>
        <w:rPr>
          <w:rFonts w:eastAsia="Calibri" w:cs="Courier New"/>
        </w:rPr>
      </w:pPr>
      <w:r w:rsidRPr="007341E7">
        <w:rPr>
          <w:rFonts w:eastAsia="Calibri" w:cs="Courier New"/>
        </w:rPr>
        <w:lastRenderedPageBreak/>
        <w:t>(</w:t>
      </w:r>
      <w:r w:rsidR="009648D6">
        <w:rPr>
          <w:rFonts w:eastAsia="Calibri" w:cs="Courier New"/>
        </w:rPr>
        <w:t>12</w:t>
      </w:r>
      <w:r w:rsidRPr="007341E7">
        <w:rPr>
          <w:rFonts w:eastAsia="Calibri" w:cs="Courier New"/>
        </w:rPr>
        <w:t xml:space="preserve">) </w:t>
      </w:r>
      <w:r>
        <w:rPr>
          <w:rFonts w:eastAsia="Calibri" w:cs="Courier New"/>
        </w:rPr>
        <w:t xml:space="preserve"> A</w:t>
      </w:r>
      <w:r w:rsidRPr="007341E7">
        <w:rPr>
          <w:rFonts w:eastAsia="Calibri" w:cs="Courier New"/>
        </w:rPr>
        <w:t>re designed to give teachers of children with</w:t>
      </w:r>
      <w:r>
        <w:rPr>
          <w:rFonts w:eastAsia="Calibri" w:cs="Courier New"/>
        </w:rPr>
        <w:t xml:space="preserve"> </w:t>
      </w:r>
      <w:r w:rsidRPr="007341E7">
        <w:rPr>
          <w:rFonts w:eastAsia="Calibri" w:cs="Courier New"/>
        </w:rPr>
        <w:t>disabilities or children with developmental delays, and</w:t>
      </w:r>
      <w:r>
        <w:rPr>
          <w:rFonts w:eastAsia="Calibri" w:cs="Courier New"/>
        </w:rPr>
        <w:t xml:space="preserve"> </w:t>
      </w:r>
      <w:r w:rsidRPr="007341E7">
        <w:rPr>
          <w:rFonts w:eastAsia="Calibri" w:cs="Courier New"/>
        </w:rPr>
        <w:t>other teachers and instructional staff, the knowledge</w:t>
      </w:r>
      <w:r>
        <w:rPr>
          <w:rFonts w:eastAsia="Calibri" w:cs="Courier New"/>
        </w:rPr>
        <w:t xml:space="preserve"> </w:t>
      </w:r>
      <w:r w:rsidRPr="007341E7">
        <w:rPr>
          <w:rFonts w:eastAsia="Calibri" w:cs="Courier New"/>
        </w:rPr>
        <w:t>and skills to provide instruction and academic support</w:t>
      </w:r>
      <w:r>
        <w:rPr>
          <w:rFonts w:eastAsia="Calibri" w:cs="Courier New"/>
        </w:rPr>
        <w:t xml:space="preserve"> </w:t>
      </w:r>
      <w:r w:rsidRPr="007341E7">
        <w:rPr>
          <w:rFonts w:eastAsia="Calibri" w:cs="Courier New"/>
        </w:rPr>
        <w:t>services, to those children, including positive behavioral</w:t>
      </w:r>
      <w:r>
        <w:rPr>
          <w:rFonts w:eastAsia="Calibri" w:cs="Courier New"/>
        </w:rPr>
        <w:t xml:space="preserve"> </w:t>
      </w:r>
      <w:r w:rsidRPr="007341E7">
        <w:rPr>
          <w:rFonts w:eastAsia="Calibri" w:cs="Courier New"/>
        </w:rPr>
        <w:t>interventions and supports, multi-tier system of</w:t>
      </w:r>
      <w:r>
        <w:rPr>
          <w:rFonts w:eastAsia="Calibri" w:cs="Courier New"/>
        </w:rPr>
        <w:t xml:space="preserve"> </w:t>
      </w:r>
      <w:r w:rsidRPr="007341E7">
        <w:rPr>
          <w:rFonts w:eastAsia="Calibri" w:cs="Courier New"/>
        </w:rPr>
        <w:t xml:space="preserve">supports, and use of accommodations; </w:t>
      </w:r>
    </w:p>
    <w:p w:rsidRPr="007341E7" w:rsidR="007341E7" w:rsidP="007341E7" w:rsidRDefault="007341E7" w14:paraId="4B54B263" w14:textId="77777777">
      <w:pPr>
        <w:tabs>
          <w:tab w:val="clear" w:pos="720"/>
        </w:tabs>
        <w:autoSpaceDE w:val="0"/>
        <w:autoSpaceDN w:val="0"/>
        <w:adjustRightInd w:val="0"/>
        <w:ind w:firstLine="720"/>
        <w:rPr>
          <w:rFonts w:eastAsia="Calibri" w:cs="Courier New"/>
        </w:rPr>
      </w:pPr>
      <w:r w:rsidRPr="007341E7">
        <w:rPr>
          <w:rFonts w:eastAsia="Calibri" w:cs="Courier New"/>
        </w:rPr>
        <w:t>(</w:t>
      </w:r>
      <w:r w:rsidR="009648D6">
        <w:rPr>
          <w:rFonts w:eastAsia="Calibri" w:cs="Courier New"/>
        </w:rPr>
        <w:t>13</w:t>
      </w:r>
      <w:r w:rsidRPr="007341E7">
        <w:rPr>
          <w:rFonts w:eastAsia="Calibri" w:cs="Courier New"/>
        </w:rPr>
        <w:t xml:space="preserve">) </w:t>
      </w:r>
      <w:r>
        <w:rPr>
          <w:rFonts w:eastAsia="Calibri" w:cs="Courier New"/>
        </w:rPr>
        <w:t xml:space="preserve"> I</w:t>
      </w:r>
      <w:r w:rsidRPr="007341E7">
        <w:rPr>
          <w:rFonts w:eastAsia="Calibri" w:cs="Courier New"/>
        </w:rPr>
        <w:t>nclude instruction in the use of data and assessments</w:t>
      </w:r>
      <w:r>
        <w:rPr>
          <w:rFonts w:eastAsia="Calibri" w:cs="Courier New"/>
        </w:rPr>
        <w:t xml:space="preserve"> </w:t>
      </w:r>
      <w:r w:rsidRPr="007341E7">
        <w:rPr>
          <w:rFonts w:eastAsia="Calibri" w:cs="Courier New"/>
        </w:rPr>
        <w:t>to inform and instruct classroom practice;</w:t>
      </w:r>
    </w:p>
    <w:p w:rsidRPr="007341E7" w:rsidR="007341E7" w:rsidP="007341E7" w:rsidRDefault="007341E7" w14:paraId="0B4C535D" w14:textId="77777777">
      <w:pPr>
        <w:tabs>
          <w:tab w:val="clear" w:pos="720"/>
        </w:tabs>
        <w:autoSpaceDE w:val="0"/>
        <w:autoSpaceDN w:val="0"/>
        <w:adjustRightInd w:val="0"/>
        <w:ind w:firstLine="720"/>
        <w:rPr>
          <w:rFonts w:eastAsia="Calibri" w:cs="Courier New"/>
        </w:rPr>
      </w:pPr>
      <w:r w:rsidRPr="007341E7">
        <w:rPr>
          <w:rFonts w:eastAsia="Calibri" w:cs="Courier New"/>
        </w:rPr>
        <w:t>(</w:t>
      </w:r>
      <w:r w:rsidR="009648D6">
        <w:rPr>
          <w:rFonts w:eastAsia="Calibri" w:cs="Courier New"/>
        </w:rPr>
        <w:t>14</w:t>
      </w:r>
      <w:r w:rsidRPr="007341E7">
        <w:rPr>
          <w:rFonts w:eastAsia="Calibri" w:cs="Courier New"/>
        </w:rPr>
        <w:t xml:space="preserve">) </w:t>
      </w:r>
      <w:r>
        <w:rPr>
          <w:rFonts w:eastAsia="Calibri" w:cs="Courier New"/>
        </w:rPr>
        <w:t xml:space="preserve"> I</w:t>
      </w:r>
      <w:r w:rsidRPr="007341E7">
        <w:rPr>
          <w:rFonts w:eastAsia="Calibri" w:cs="Courier New"/>
        </w:rPr>
        <w:t>nclude instruction in ways that teachers,</w:t>
      </w:r>
      <w:r>
        <w:rPr>
          <w:rFonts w:eastAsia="Calibri" w:cs="Courier New"/>
        </w:rPr>
        <w:t xml:space="preserve"> </w:t>
      </w:r>
      <w:r w:rsidRPr="007341E7">
        <w:rPr>
          <w:rFonts w:eastAsia="Calibri" w:cs="Courier New"/>
        </w:rPr>
        <w:t>principals, other school leaders, specialized instructional</w:t>
      </w:r>
      <w:r>
        <w:rPr>
          <w:rFonts w:eastAsia="Calibri" w:cs="Courier New"/>
        </w:rPr>
        <w:t xml:space="preserve"> </w:t>
      </w:r>
      <w:r w:rsidRPr="007341E7">
        <w:rPr>
          <w:rFonts w:eastAsia="Calibri" w:cs="Courier New"/>
        </w:rPr>
        <w:t>support personnel, and school administrators</w:t>
      </w:r>
      <w:r>
        <w:rPr>
          <w:rFonts w:eastAsia="Calibri" w:cs="Courier New"/>
        </w:rPr>
        <w:t xml:space="preserve"> </w:t>
      </w:r>
      <w:r w:rsidRPr="007341E7">
        <w:rPr>
          <w:rFonts w:eastAsia="Calibri" w:cs="Courier New"/>
        </w:rPr>
        <w:t>may work more effectively with parents and families;</w:t>
      </w:r>
    </w:p>
    <w:p w:rsidRPr="007341E7" w:rsidR="007341E7" w:rsidP="007341E7" w:rsidRDefault="007341E7" w14:paraId="0A26D0A2" w14:textId="77777777">
      <w:pPr>
        <w:tabs>
          <w:tab w:val="clear" w:pos="720"/>
        </w:tabs>
        <w:autoSpaceDE w:val="0"/>
        <w:autoSpaceDN w:val="0"/>
        <w:adjustRightInd w:val="0"/>
        <w:ind w:firstLine="720"/>
        <w:rPr>
          <w:rFonts w:eastAsia="Calibri" w:cs="Courier New"/>
        </w:rPr>
      </w:pPr>
      <w:r w:rsidRPr="007341E7">
        <w:rPr>
          <w:rFonts w:eastAsia="Calibri" w:cs="Courier New"/>
        </w:rPr>
        <w:t>(</w:t>
      </w:r>
      <w:r w:rsidR="009648D6">
        <w:rPr>
          <w:rFonts w:eastAsia="Calibri" w:cs="Courier New"/>
        </w:rPr>
        <w:t>15</w:t>
      </w:r>
      <w:r w:rsidRPr="007341E7">
        <w:rPr>
          <w:rFonts w:eastAsia="Calibri" w:cs="Courier New"/>
        </w:rPr>
        <w:t xml:space="preserve">) </w:t>
      </w:r>
      <w:r>
        <w:rPr>
          <w:rFonts w:eastAsia="Calibri" w:cs="Courier New"/>
        </w:rPr>
        <w:t xml:space="preserve"> I</w:t>
      </w:r>
      <w:r w:rsidRPr="007341E7">
        <w:rPr>
          <w:rFonts w:eastAsia="Calibri" w:cs="Courier New"/>
        </w:rPr>
        <w:t xml:space="preserve">nvolve the forming of partnerships with </w:t>
      </w:r>
      <w:r w:rsidR="00224CCC">
        <w:rPr>
          <w:rFonts w:eastAsia="Calibri" w:cs="Courier New"/>
        </w:rPr>
        <w:t>IHEs</w:t>
      </w:r>
      <w:r w:rsidRPr="007341E7">
        <w:rPr>
          <w:rFonts w:eastAsia="Calibri" w:cs="Courier New"/>
        </w:rPr>
        <w:t>, including, as applicable,</w:t>
      </w:r>
      <w:r>
        <w:rPr>
          <w:rFonts w:eastAsia="Calibri" w:cs="Courier New"/>
        </w:rPr>
        <w:t xml:space="preserve"> </w:t>
      </w:r>
      <w:r w:rsidRPr="007341E7">
        <w:rPr>
          <w:rFonts w:eastAsia="Calibri" w:cs="Courier New"/>
        </w:rPr>
        <w:t>Tribal Colleges and Universities as defined in section</w:t>
      </w:r>
      <w:r>
        <w:rPr>
          <w:rFonts w:eastAsia="Calibri" w:cs="Courier New"/>
        </w:rPr>
        <w:t xml:space="preserve"> </w:t>
      </w:r>
      <w:r w:rsidRPr="007341E7">
        <w:rPr>
          <w:rFonts w:eastAsia="Calibri" w:cs="Courier New"/>
        </w:rPr>
        <w:t xml:space="preserve">316(b) of the </w:t>
      </w:r>
      <w:r w:rsidR="000F4C84">
        <w:rPr>
          <w:rFonts w:eastAsia="Calibri" w:cs="Courier New"/>
        </w:rPr>
        <w:t>HEA</w:t>
      </w:r>
      <w:r w:rsidRPr="007341E7">
        <w:rPr>
          <w:rFonts w:eastAsia="Calibri" w:cs="Courier New"/>
        </w:rPr>
        <w:t xml:space="preserve"> (20 U.S.C.</w:t>
      </w:r>
      <w:r>
        <w:rPr>
          <w:rFonts w:eastAsia="Calibri" w:cs="Courier New"/>
        </w:rPr>
        <w:t xml:space="preserve"> </w:t>
      </w:r>
      <w:r w:rsidRPr="007341E7">
        <w:rPr>
          <w:rFonts w:eastAsia="Calibri" w:cs="Courier New"/>
        </w:rPr>
        <w:t>1059c(b)), to establish school-based teacher, principal,</w:t>
      </w:r>
      <w:r>
        <w:rPr>
          <w:rFonts w:eastAsia="Calibri" w:cs="Courier New"/>
        </w:rPr>
        <w:t xml:space="preserve"> </w:t>
      </w:r>
      <w:r w:rsidRPr="007341E7">
        <w:rPr>
          <w:rFonts w:eastAsia="Calibri" w:cs="Courier New"/>
        </w:rPr>
        <w:t>and other school leader training programs that provide</w:t>
      </w:r>
      <w:r>
        <w:rPr>
          <w:rFonts w:eastAsia="Calibri" w:cs="Courier New"/>
        </w:rPr>
        <w:t xml:space="preserve"> </w:t>
      </w:r>
      <w:r w:rsidRPr="007341E7">
        <w:rPr>
          <w:rFonts w:eastAsia="Calibri" w:cs="Courier New"/>
        </w:rPr>
        <w:t>prospective teachers, novice teachers, principals, and</w:t>
      </w:r>
      <w:r>
        <w:rPr>
          <w:rFonts w:eastAsia="Calibri" w:cs="Courier New"/>
        </w:rPr>
        <w:t xml:space="preserve"> </w:t>
      </w:r>
      <w:r w:rsidRPr="007341E7">
        <w:rPr>
          <w:rFonts w:eastAsia="Calibri" w:cs="Courier New"/>
        </w:rPr>
        <w:t>other school leaders with an opportunity to work</w:t>
      </w:r>
      <w:r>
        <w:rPr>
          <w:rFonts w:eastAsia="Calibri" w:cs="Courier New"/>
        </w:rPr>
        <w:t xml:space="preserve"> </w:t>
      </w:r>
      <w:r w:rsidRPr="007341E7">
        <w:rPr>
          <w:rFonts w:eastAsia="Calibri" w:cs="Courier New"/>
        </w:rPr>
        <w:t>under the guidance of experienced teachers, principals,</w:t>
      </w:r>
      <w:r>
        <w:rPr>
          <w:rFonts w:eastAsia="Calibri" w:cs="Courier New"/>
        </w:rPr>
        <w:t xml:space="preserve"> </w:t>
      </w:r>
      <w:r w:rsidRPr="007341E7">
        <w:rPr>
          <w:rFonts w:eastAsia="Calibri" w:cs="Courier New"/>
        </w:rPr>
        <w:t>other school leaders, and faculty of such institutions;</w:t>
      </w:r>
    </w:p>
    <w:p w:rsidRPr="007341E7" w:rsidR="007341E7" w:rsidP="007341E7" w:rsidRDefault="007341E7" w14:paraId="0E1E9306" w14:textId="77777777">
      <w:pPr>
        <w:tabs>
          <w:tab w:val="clear" w:pos="720"/>
        </w:tabs>
        <w:autoSpaceDE w:val="0"/>
        <w:autoSpaceDN w:val="0"/>
        <w:adjustRightInd w:val="0"/>
        <w:ind w:firstLine="720"/>
        <w:rPr>
          <w:rFonts w:eastAsia="Calibri" w:cs="Courier New"/>
        </w:rPr>
      </w:pPr>
      <w:r w:rsidRPr="007341E7">
        <w:rPr>
          <w:rFonts w:eastAsia="Calibri" w:cs="Courier New"/>
        </w:rPr>
        <w:lastRenderedPageBreak/>
        <w:t>(</w:t>
      </w:r>
      <w:r w:rsidR="00224CCC">
        <w:rPr>
          <w:rFonts w:eastAsia="Calibri" w:cs="Courier New"/>
        </w:rPr>
        <w:t>16</w:t>
      </w:r>
      <w:r w:rsidRPr="007341E7">
        <w:rPr>
          <w:rFonts w:eastAsia="Calibri" w:cs="Courier New"/>
        </w:rPr>
        <w:t xml:space="preserve">) </w:t>
      </w:r>
      <w:r>
        <w:rPr>
          <w:rFonts w:eastAsia="Calibri" w:cs="Courier New"/>
        </w:rPr>
        <w:t xml:space="preserve"> C</w:t>
      </w:r>
      <w:r w:rsidRPr="007341E7">
        <w:rPr>
          <w:rFonts w:eastAsia="Calibri" w:cs="Courier New"/>
        </w:rPr>
        <w:t>reate programs to enable paraprofessionals</w:t>
      </w:r>
      <w:r>
        <w:rPr>
          <w:rFonts w:eastAsia="Calibri" w:cs="Courier New"/>
        </w:rPr>
        <w:t xml:space="preserve"> </w:t>
      </w:r>
      <w:r w:rsidRPr="007341E7">
        <w:rPr>
          <w:rFonts w:eastAsia="Calibri" w:cs="Courier New"/>
        </w:rPr>
        <w:t>(assisting teachers employed by a</w:t>
      </w:r>
      <w:r w:rsidR="00D95299">
        <w:rPr>
          <w:rFonts w:eastAsia="Calibri" w:cs="Courier New"/>
        </w:rPr>
        <w:t>n</w:t>
      </w:r>
      <w:r w:rsidRPr="007341E7">
        <w:rPr>
          <w:rFonts w:eastAsia="Calibri" w:cs="Courier New"/>
        </w:rPr>
        <w:t xml:space="preserve"> </w:t>
      </w:r>
      <w:r w:rsidR="00224CCC">
        <w:rPr>
          <w:rFonts w:eastAsia="Calibri" w:cs="Courier New"/>
        </w:rPr>
        <w:t>LEA</w:t>
      </w:r>
      <w:r w:rsidRPr="007341E7">
        <w:rPr>
          <w:rFonts w:eastAsia="Calibri" w:cs="Courier New"/>
        </w:rPr>
        <w:t xml:space="preserve"> receiving assistance under part A of title I</w:t>
      </w:r>
      <w:r w:rsidR="000B4614">
        <w:rPr>
          <w:rFonts w:eastAsia="Calibri" w:cs="Courier New"/>
        </w:rPr>
        <w:t xml:space="preserve"> of the ESEA</w:t>
      </w:r>
      <w:r w:rsidRPr="007341E7">
        <w:rPr>
          <w:rFonts w:eastAsia="Calibri" w:cs="Courier New"/>
        </w:rPr>
        <w:t>) to</w:t>
      </w:r>
      <w:r>
        <w:rPr>
          <w:rFonts w:eastAsia="Calibri" w:cs="Courier New"/>
        </w:rPr>
        <w:t xml:space="preserve"> </w:t>
      </w:r>
      <w:r w:rsidRPr="007341E7">
        <w:rPr>
          <w:rFonts w:eastAsia="Calibri" w:cs="Courier New"/>
        </w:rPr>
        <w:t>obtain the education necessary for those paraprofessionals</w:t>
      </w:r>
      <w:r>
        <w:rPr>
          <w:rFonts w:eastAsia="Calibri" w:cs="Courier New"/>
        </w:rPr>
        <w:t xml:space="preserve"> </w:t>
      </w:r>
      <w:r w:rsidRPr="007341E7">
        <w:rPr>
          <w:rFonts w:eastAsia="Calibri" w:cs="Courier New"/>
        </w:rPr>
        <w:t>to become certified and licensed teachers;</w:t>
      </w:r>
    </w:p>
    <w:p w:rsidRPr="007341E7" w:rsidR="007341E7" w:rsidP="007341E7" w:rsidRDefault="007341E7" w14:paraId="45FAFB30" w14:textId="77777777">
      <w:pPr>
        <w:tabs>
          <w:tab w:val="clear" w:pos="720"/>
        </w:tabs>
        <w:autoSpaceDE w:val="0"/>
        <w:autoSpaceDN w:val="0"/>
        <w:adjustRightInd w:val="0"/>
        <w:ind w:firstLine="720"/>
        <w:rPr>
          <w:rFonts w:eastAsia="Calibri" w:cs="Courier New"/>
        </w:rPr>
      </w:pPr>
      <w:r w:rsidRPr="007341E7">
        <w:rPr>
          <w:rFonts w:eastAsia="Calibri" w:cs="Courier New"/>
        </w:rPr>
        <w:t>(</w:t>
      </w:r>
      <w:r w:rsidR="00224CCC">
        <w:rPr>
          <w:rFonts w:eastAsia="Calibri" w:cs="Courier New"/>
        </w:rPr>
        <w:t>17</w:t>
      </w:r>
      <w:r w:rsidRPr="007341E7">
        <w:rPr>
          <w:rFonts w:eastAsia="Calibri" w:cs="Courier New"/>
        </w:rPr>
        <w:t xml:space="preserve">) </w:t>
      </w:r>
      <w:r>
        <w:rPr>
          <w:rFonts w:eastAsia="Calibri" w:cs="Courier New"/>
        </w:rPr>
        <w:t xml:space="preserve"> P</w:t>
      </w:r>
      <w:r w:rsidRPr="007341E7">
        <w:rPr>
          <w:rFonts w:eastAsia="Calibri" w:cs="Courier New"/>
        </w:rPr>
        <w:t>rovide follow-up training to teachers who</w:t>
      </w:r>
      <w:r>
        <w:rPr>
          <w:rFonts w:eastAsia="Calibri" w:cs="Courier New"/>
        </w:rPr>
        <w:t xml:space="preserve"> </w:t>
      </w:r>
      <w:r w:rsidRPr="007341E7">
        <w:rPr>
          <w:rFonts w:eastAsia="Calibri" w:cs="Courier New"/>
        </w:rPr>
        <w:t>have participated in activities described in this paragraph</w:t>
      </w:r>
      <w:r>
        <w:rPr>
          <w:rFonts w:eastAsia="Calibri" w:cs="Courier New"/>
        </w:rPr>
        <w:t xml:space="preserve"> </w:t>
      </w:r>
      <w:r w:rsidRPr="007341E7">
        <w:rPr>
          <w:rFonts w:eastAsia="Calibri" w:cs="Courier New"/>
        </w:rPr>
        <w:t>that are designed to ensure that the knowledge</w:t>
      </w:r>
      <w:r>
        <w:rPr>
          <w:rFonts w:eastAsia="Calibri" w:cs="Courier New"/>
        </w:rPr>
        <w:t xml:space="preserve"> </w:t>
      </w:r>
      <w:r w:rsidRPr="007341E7">
        <w:rPr>
          <w:rFonts w:eastAsia="Calibri" w:cs="Courier New"/>
        </w:rPr>
        <w:t>and skills learned by the teachers are implemented in</w:t>
      </w:r>
      <w:r>
        <w:rPr>
          <w:rFonts w:eastAsia="Calibri" w:cs="Courier New"/>
        </w:rPr>
        <w:t xml:space="preserve"> </w:t>
      </w:r>
      <w:r w:rsidRPr="007341E7">
        <w:rPr>
          <w:rFonts w:eastAsia="Calibri" w:cs="Courier New"/>
        </w:rPr>
        <w:t>the classroom; and</w:t>
      </w:r>
    </w:p>
    <w:p w:rsidR="005C5842" w:rsidRDefault="007341E7" w14:paraId="48832825" w14:textId="77777777">
      <w:pPr>
        <w:tabs>
          <w:tab w:val="clear" w:pos="720"/>
        </w:tabs>
        <w:autoSpaceDE w:val="0"/>
        <w:autoSpaceDN w:val="0"/>
        <w:adjustRightInd w:val="0"/>
        <w:ind w:firstLine="720"/>
        <w:rPr>
          <w:rFonts w:eastAsia="Calibri" w:cs="Courier New"/>
        </w:rPr>
      </w:pPr>
      <w:r w:rsidRPr="007341E7">
        <w:rPr>
          <w:rFonts w:eastAsia="Calibri" w:cs="Courier New"/>
        </w:rPr>
        <w:t>(</w:t>
      </w:r>
      <w:r w:rsidR="00224CCC">
        <w:rPr>
          <w:rFonts w:eastAsia="Calibri" w:cs="Courier New"/>
        </w:rPr>
        <w:t>18</w:t>
      </w:r>
      <w:r w:rsidRPr="007341E7">
        <w:rPr>
          <w:rFonts w:eastAsia="Calibri" w:cs="Courier New"/>
        </w:rPr>
        <w:t>)</w:t>
      </w:r>
      <w:r>
        <w:rPr>
          <w:rFonts w:eastAsia="Calibri" w:cs="Courier New"/>
        </w:rPr>
        <w:t xml:space="preserve"> </w:t>
      </w:r>
      <w:r w:rsidRPr="007341E7">
        <w:rPr>
          <w:rFonts w:eastAsia="Calibri" w:cs="Courier New"/>
        </w:rPr>
        <w:t xml:space="preserve"> </w:t>
      </w:r>
      <w:r>
        <w:rPr>
          <w:rFonts w:eastAsia="Calibri" w:cs="Courier New"/>
        </w:rPr>
        <w:t>W</w:t>
      </w:r>
      <w:r w:rsidRPr="007341E7">
        <w:rPr>
          <w:rFonts w:eastAsia="Calibri" w:cs="Courier New"/>
        </w:rPr>
        <w:t>here practicable, provide jointly for school</w:t>
      </w:r>
      <w:r>
        <w:rPr>
          <w:rFonts w:eastAsia="Calibri" w:cs="Courier New"/>
        </w:rPr>
        <w:t xml:space="preserve"> </w:t>
      </w:r>
      <w:r w:rsidRPr="007341E7">
        <w:rPr>
          <w:rFonts w:eastAsia="Calibri" w:cs="Courier New"/>
        </w:rPr>
        <w:t xml:space="preserve">staff and other </w:t>
      </w:r>
      <w:r w:rsidR="00224CCC">
        <w:rPr>
          <w:rFonts w:eastAsia="Calibri" w:cs="Courier New"/>
        </w:rPr>
        <w:t>ECE</w:t>
      </w:r>
      <w:r w:rsidRPr="007341E7">
        <w:rPr>
          <w:rFonts w:eastAsia="Calibri" w:cs="Courier New"/>
        </w:rPr>
        <w:t xml:space="preserve"> program </w:t>
      </w:r>
      <w:r>
        <w:rPr>
          <w:rFonts w:eastAsia="Calibri" w:cs="Courier New"/>
        </w:rPr>
        <w:t>p</w:t>
      </w:r>
      <w:r w:rsidRPr="007341E7">
        <w:rPr>
          <w:rFonts w:eastAsia="Calibri" w:cs="Courier New"/>
        </w:rPr>
        <w:t>roviders,</w:t>
      </w:r>
      <w:r>
        <w:rPr>
          <w:rFonts w:eastAsia="Calibri" w:cs="Courier New"/>
        </w:rPr>
        <w:t xml:space="preserve"> </w:t>
      </w:r>
      <w:r w:rsidRPr="007341E7">
        <w:rPr>
          <w:rFonts w:eastAsia="Calibri" w:cs="Courier New"/>
        </w:rPr>
        <w:t>to address the transition to elementary school,</w:t>
      </w:r>
      <w:r>
        <w:rPr>
          <w:rFonts w:eastAsia="Calibri" w:cs="Courier New"/>
        </w:rPr>
        <w:t xml:space="preserve"> </w:t>
      </w:r>
      <w:r w:rsidRPr="007341E7">
        <w:rPr>
          <w:rFonts w:eastAsia="Calibri" w:cs="Courier New"/>
        </w:rPr>
        <w:t xml:space="preserve">including issues related to school readiness. </w:t>
      </w:r>
    </w:p>
    <w:p w:rsidR="00D65347" w:rsidP="005C5842" w:rsidRDefault="00D65347" w14:paraId="6AA7E6C2" w14:textId="2CBC521D">
      <w:pPr>
        <w:tabs>
          <w:tab w:val="clear" w:pos="720"/>
        </w:tabs>
        <w:autoSpaceDE w:val="0"/>
        <w:autoSpaceDN w:val="0"/>
        <w:adjustRightInd w:val="0"/>
        <w:ind w:firstLine="720"/>
        <w:rPr>
          <w:rFonts w:eastAsia="Calibri" w:cs="Courier New"/>
        </w:rPr>
      </w:pPr>
      <w:r w:rsidRPr="00EE2A8F">
        <w:rPr>
          <w:rFonts w:eastAsia="Calibri" w:cs="Courier New"/>
          <w:i/>
          <w:iCs/>
        </w:rPr>
        <w:t>Project component</w:t>
      </w:r>
      <w:r w:rsidRPr="00D65347">
        <w:rPr>
          <w:rFonts w:eastAsia="Calibri" w:cs="Courier New"/>
        </w:rPr>
        <w:t xml:space="preserve"> means an activity, strategy, intervention, process, product, practice, or policy included in a project. </w:t>
      </w:r>
      <w:r w:rsidR="00714014">
        <w:rPr>
          <w:rFonts w:eastAsia="Calibri" w:cs="Courier New"/>
        </w:rPr>
        <w:t xml:space="preserve"> </w:t>
      </w:r>
      <w:r w:rsidRPr="00D65347">
        <w:rPr>
          <w:rFonts w:eastAsia="Calibri" w:cs="Courier New"/>
        </w:rPr>
        <w:t>Evidence may pertain to an individual project component or to a combination of project components (e.g., training teachers on instructional practices for English learners and follow-on coaching for these teachers).</w:t>
      </w:r>
    </w:p>
    <w:p w:rsidRPr="00D65347" w:rsidR="00D65347" w:rsidP="00D65347" w:rsidRDefault="00D65347" w14:paraId="464CA014" w14:textId="1122F517">
      <w:pPr>
        <w:tabs>
          <w:tab w:val="clear" w:pos="720"/>
        </w:tabs>
        <w:autoSpaceDE w:val="0"/>
        <w:autoSpaceDN w:val="0"/>
        <w:adjustRightInd w:val="0"/>
        <w:rPr>
          <w:rFonts w:eastAsia="Calibri" w:cs="Courier New"/>
        </w:rPr>
      </w:pPr>
      <w:r>
        <w:rPr>
          <w:rFonts w:eastAsia="Calibri" w:cs="Courier New"/>
        </w:rPr>
        <w:tab/>
      </w:r>
      <w:r w:rsidRPr="00EE2A8F">
        <w:rPr>
          <w:rFonts w:eastAsia="Calibri" w:cs="Courier New"/>
          <w:i/>
          <w:iCs/>
        </w:rPr>
        <w:t>Promising evidence</w:t>
      </w:r>
      <w:r w:rsidRPr="00D65347">
        <w:rPr>
          <w:rFonts w:eastAsia="Calibri" w:cs="Courier New"/>
        </w:rPr>
        <w:t xml:space="preserve"> means that there is evidence of the effectiveness of a key project component in improving a </w:t>
      </w:r>
      <w:r w:rsidRPr="00D65347">
        <w:rPr>
          <w:rFonts w:eastAsia="Calibri" w:cs="Courier New"/>
        </w:rPr>
        <w:lastRenderedPageBreak/>
        <w:t>relevant outcome, based on a relevant finding from one of the following:</w:t>
      </w:r>
    </w:p>
    <w:p w:rsidRPr="00D65347" w:rsidR="00D65347" w:rsidP="00D65347" w:rsidRDefault="00D65347" w14:paraId="04A605EC" w14:textId="042E9393">
      <w:pPr>
        <w:tabs>
          <w:tab w:val="clear" w:pos="720"/>
        </w:tabs>
        <w:autoSpaceDE w:val="0"/>
        <w:autoSpaceDN w:val="0"/>
        <w:adjustRightInd w:val="0"/>
        <w:rPr>
          <w:rFonts w:eastAsia="Calibri" w:cs="Courier New"/>
        </w:rPr>
      </w:pPr>
      <w:r>
        <w:rPr>
          <w:rFonts w:eastAsia="Calibri" w:cs="Courier New"/>
        </w:rPr>
        <w:tab/>
      </w:r>
      <w:r w:rsidRPr="00D65347">
        <w:rPr>
          <w:rFonts w:eastAsia="Calibri" w:cs="Courier New"/>
        </w:rPr>
        <w:t>(</w:t>
      </w:r>
      <w:r w:rsidR="00224CCC">
        <w:rPr>
          <w:rFonts w:eastAsia="Calibri" w:cs="Courier New"/>
        </w:rPr>
        <w:t>a</w:t>
      </w:r>
      <w:r w:rsidRPr="00D65347">
        <w:rPr>
          <w:rFonts w:eastAsia="Calibri" w:cs="Courier New"/>
        </w:rPr>
        <w:t xml:space="preserve">) </w:t>
      </w:r>
      <w:r>
        <w:rPr>
          <w:rFonts w:eastAsia="Calibri" w:cs="Courier New"/>
        </w:rPr>
        <w:t xml:space="preserve"> </w:t>
      </w:r>
      <w:r w:rsidRPr="00D65347">
        <w:rPr>
          <w:rFonts w:eastAsia="Calibri" w:cs="Courier New"/>
        </w:rPr>
        <w:t>A practice guide prepared by WWC reporting a “strong evidence base” or “moderate evidence base” for the corresponding practice guide recommendation;</w:t>
      </w:r>
    </w:p>
    <w:p w:rsidRPr="00D65347" w:rsidR="00D65347" w:rsidP="00D65347" w:rsidRDefault="00D65347" w14:paraId="703DDC5D" w14:textId="54F1CE4C">
      <w:pPr>
        <w:tabs>
          <w:tab w:val="clear" w:pos="720"/>
        </w:tabs>
        <w:autoSpaceDE w:val="0"/>
        <w:autoSpaceDN w:val="0"/>
        <w:adjustRightInd w:val="0"/>
        <w:rPr>
          <w:rFonts w:eastAsia="Calibri" w:cs="Courier New"/>
        </w:rPr>
      </w:pPr>
      <w:r>
        <w:rPr>
          <w:rFonts w:eastAsia="Calibri" w:cs="Courier New"/>
        </w:rPr>
        <w:tab/>
      </w:r>
      <w:r w:rsidRPr="00D65347">
        <w:rPr>
          <w:rFonts w:eastAsia="Calibri" w:cs="Courier New"/>
        </w:rPr>
        <w:t>(</w:t>
      </w:r>
      <w:r w:rsidR="00224CCC">
        <w:rPr>
          <w:rFonts w:eastAsia="Calibri" w:cs="Courier New"/>
        </w:rPr>
        <w:t>b</w:t>
      </w:r>
      <w:r w:rsidRPr="00D65347">
        <w:rPr>
          <w:rFonts w:eastAsia="Calibri" w:cs="Courier New"/>
        </w:rPr>
        <w:t>)</w:t>
      </w:r>
      <w:r>
        <w:rPr>
          <w:rFonts w:eastAsia="Calibri" w:cs="Courier New"/>
        </w:rPr>
        <w:t xml:space="preserve"> </w:t>
      </w:r>
      <w:r w:rsidRPr="00D65347">
        <w:rPr>
          <w:rFonts w:eastAsia="Calibri" w:cs="Courier New"/>
        </w:rPr>
        <w:t xml:space="preserve"> An intervention report prepared by the WWC reporting a “positive effect” or “potentially positive effect” on a relevant outcome with no reporting of a “negative effect” or “potentially negative effect” on a relevant outcome; or</w:t>
      </w:r>
    </w:p>
    <w:p w:rsidRPr="00D65347" w:rsidR="00D65347" w:rsidP="00D65347" w:rsidRDefault="00D65347" w14:paraId="103BCD61" w14:textId="0B7517C7">
      <w:pPr>
        <w:tabs>
          <w:tab w:val="clear" w:pos="720"/>
        </w:tabs>
        <w:autoSpaceDE w:val="0"/>
        <w:autoSpaceDN w:val="0"/>
        <w:adjustRightInd w:val="0"/>
        <w:rPr>
          <w:rFonts w:eastAsia="Calibri" w:cs="Courier New"/>
        </w:rPr>
      </w:pPr>
      <w:r>
        <w:rPr>
          <w:rFonts w:eastAsia="Calibri" w:cs="Courier New"/>
        </w:rPr>
        <w:tab/>
      </w:r>
      <w:r w:rsidRPr="00D65347">
        <w:rPr>
          <w:rFonts w:eastAsia="Calibri" w:cs="Courier New"/>
        </w:rPr>
        <w:t>(</w:t>
      </w:r>
      <w:r w:rsidR="00224CCC">
        <w:rPr>
          <w:rFonts w:eastAsia="Calibri" w:cs="Courier New"/>
        </w:rPr>
        <w:t>c</w:t>
      </w:r>
      <w:r w:rsidRPr="00D65347">
        <w:rPr>
          <w:rFonts w:eastAsia="Calibri" w:cs="Courier New"/>
        </w:rPr>
        <w:t>)</w:t>
      </w:r>
      <w:r>
        <w:rPr>
          <w:rFonts w:eastAsia="Calibri" w:cs="Courier New"/>
        </w:rPr>
        <w:t xml:space="preserve"> </w:t>
      </w:r>
      <w:r w:rsidRPr="00D65347">
        <w:rPr>
          <w:rFonts w:eastAsia="Calibri" w:cs="Courier New"/>
        </w:rPr>
        <w:t xml:space="preserve"> A single study assessed by the De</w:t>
      </w:r>
      <w:r>
        <w:rPr>
          <w:rFonts w:eastAsia="Calibri" w:cs="Courier New"/>
        </w:rPr>
        <w:t>partment, as appropriate, that</w:t>
      </w:r>
      <w:r w:rsidR="00462DEE">
        <w:rPr>
          <w:rFonts w:eastAsia="Calibri" w:cs="Courier New"/>
        </w:rPr>
        <w:t>--</w:t>
      </w:r>
    </w:p>
    <w:p w:rsidRPr="00D65347" w:rsidR="00D65347" w:rsidP="00D65347" w:rsidRDefault="00D65347" w14:paraId="6142C3CD" w14:textId="4DB8857D">
      <w:pPr>
        <w:tabs>
          <w:tab w:val="clear" w:pos="720"/>
        </w:tabs>
        <w:autoSpaceDE w:val="0"/>
        <w:autoSpaceDN w:val="0"/>
        <w:adjustRightInd w:val="0"/>
        <w:rPr>
          <w:rFonts w:eastAsia="Calibri" w:cs="Courier New"/>
        </w:rPr>
      </w:pPr>
      <w:r>
        <w:rPr>
          <w:rFonts w:eastAsia="Calibri" w:cs="Courier New"/>
        </w:rPr>
        <w:tab/>
      </w:r>
      <w:r w:rsidRPr="00D65347">
        <w:rPr>
          <w:rFonts w:eastAsia="Calibri" w:cs="Courier New"/>
        </w:rPr>
        <w:t>(</w:t>
      </w:r>
      <w:r w:rsidR="00224CCC">
        <w:rPr>
          <w:rFonts w:eastAsia="Calibri" w:cs="Courier New"/>
        </w:rPr>
        <w:t>1</w:t>
      </w:r>
      <w:r w:rsidRPr="00D65347">
        <w:rPr>
          <w:rFonts w:eastAsia="Calibri" w:cs="Courier New"/>
        </w:rPr>
        <w:t>)</w:t>
      </w:r>
      <w:r>
        <w:rPr>
          <w:rFonts w:eastAsia="Calibri" w:cs="Courier New"/>
        </w:rPr>
        <w:t xml:space="preserve"> </w:t>
      </w:r>
      <w:r w:rsidRPr="00D65347">
        <w:rPr>
          <w:rFonts w:eastAsia="Calibri" w:cs="Courier New"/>
        </w:rPr>
        <w:t xml:space="preserve"> Is an experimental study, a quasi-experimental design study, or a well-designed and well-implemented correlational study with statistical controls for selection bias (e.g., a study using regression methods to account for differences between a treatment group and a comparison group); and</w:t>
      </w:r>
    </w:p>
    <w:p w:rsidR="00D65347" w:rsidP="00D65347" w:rsidRDefault="00D65347" w14:paraId="595E66D6" w14:textId="36C709DA">
      <w:pPr>
        <w:tabs>
          <w:tab w:val="clear" w:pos="720"/>
        </w:tabs>
        <w:autoSpaceDE w:val="0"/>
        <w:autoSpaceDN w:val="0"/>
        <w:adjustRightInd w:val="0"/>
        <w:rPr>
          <w:rFonts w:eastAsia="Calibri" w:cs="Courier New"/>
        </w:rPr>
      </w:pPr>
      <w:r>
        <w:rPr>
          <w:rFonts w:eastAsia="Calibri" w:cs="Courier New"/>
        </w:rPr>
        <w:tab/>
        <w:t>(</w:t>
      </w:r>
      <w:r w:rsidR="00224CCC">
        <w:rPr>
          <w:rFonts w:eastAsia="Calibri" w:cs="Courier New"/>
        </w:rPr>
        <w:t>2</w:t>
      </w:r>
      <w:r w:rsidRPr="00D65347">
        <w:rPr>
          <w:rFonts w:eastAsia="Calibri" w:cs="Courier New"/>
        </w:rPr>
        <w:t>)</w:t>
      </w:r>
      <w:r>
        <w:rPr>
          <w:rFonts w:eastAsia="Calibri" w:cs="Courier New"/>
        </w:rPr>
        <w:t xml:space="preserve"> </w:t>
      </w:r>
      <w:r w:rsidRPr="00D65347">
        <w:rPr>
          <w:rFonts w:eastAsia="Calibri" w:cs="Courier New"/>
        </w:rPr>
        <w:t xml:space="preserve"> Includes at least one statistically significant and positive (i.e., favorable) effect on a relevant outcome.</w:t>
      </w:r>
    </w:p>
    <w:p w:rsidRPr="00D65347" w:rsidR="00D65347" w:rsidP="00D65347" w:rsidRDefault="00D65347" w14:paraId="159C1801" w14:textId="19572C04">
      <w:pPr>
        <w:tabs>
          <w:tab w:val="clear" w:pos="720"/>
        </w:tabs>
        <w:autoSpaceDE w:val="0"/>
        <w:autoSpaceDN w:val="0"/>
        <w:adjustRightInd w:val="0"/>
        <w:rPr>
          <w:rFonts w:eastAsia="Calibri" w:cs="Courier New"/>
        </w:rPr>
      </w:pPr>
      <w:r>
        <w:rPr>
          <w:rFonts w:eastAsia="Calibri" w:cs="Courier New"/>
        </w:rPr>
        <w:tab/>
      </w:r>
      <w:r w:rsidRPr="00EE2A8F">
        <w:rPr>
          <w:rFonts w:eastAsia="Calibri" w:cs="Courier New"/>
          <w:i/>
          <w:iCs/>
        </w:rPr>
        <w:t>Quasi-experimental design study</w:t>
      </w:r>
      <w:r w:rsidRPr="00D65347">
        <w:rPr>
          <w:rFonts w:eastAsia="Calibri" w:cs="Courier New"/>
        </w:rPr>
        <w:t xml:space="preserve"> means a study using a design that attempts to approximate an experimental study </w:t>
      </w:r>
      <w:r w:rsidRPr="00D65347">
        <w:rPr>
          <w:rFonts w:eastAsia="Calibri" w:cs="Courier New"/>
        </w:rPr>
        <w:lastRenderedPageBreak/>
        <w:t xml:space="preserve">by identifying a comparison group that is similar to the treatment group in important respects. </w:t>
      </w:r>
      <w:r w:rsidR="00714014">
        <w:rPr>
          <w:rFonts w:eastAsia="Calibri" w:cs="Courier New"/>
        </w:rPr>
        <w:t xml:space="preserve"> </w:t>
      </w:r>
      <w:r w:rsidRPr="00D65347">
        <w:rPr>
          <w:rFonts w:eastAsia="Calibri" w:cs="Courier New"/>
        </w:rPr>
        <w:t>This type of study, depending on design and implementation (e.g., establishment of baseline equivalence of the groups being compared), can meet WWC standards with reservations, but cannot meet WWC standards without reservations, as</w:t>
      </w:r>
      <w:r>
        <w:rPr>
          <w:rFonts w:eastAsia="Calibri" w:cs="Courier New"/>
        </w:rPr>
        <w:t xml:space="preserve"> described in the WWC Handbook.</w:t>
      </w:r>
    </w:p>
    <w:p w:rsidRPr="009614F9" w:rsidR="00A044B2" w:rsidP="0095522C" w:rsidRDefault="00A044B2" w14:paraId="2051A64C" w14:textId="740109C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Fonts w:ascii="Courier New" w:hAnsi="Courier New"/>
          <w:sz w:val="24"/>
        </w:rPr>
      </w:pPr>
      <w:r w:rsidRPr="00EE2A8F">
        <w:rPr>
          <w:rFonts w:ascii="Courier New" w:hAnsi="Courier New" w:cs="Courier New"/>
          <w:i/>
          <w:iCs/>
          <w:sz w:val="24"/>
          <w:szCs w:val="24"/>
        </w:rPr>
        <w:t>Relevant outcome</w:t>
      </w:r>
      <w:r w:rsidRPr="009614F9">
        <w:rPr>
          <w:rFonts w:ascii="Courier New" w:hAnsi="Courier New" w:cs="Courier New"/>
          <w:sz w:val="24"/>
          <w:szCs w:val="24"/>
        </w:rPr>
        <w:t xml:space="preserve"> </w:t>
      </w:r>
      <w:r w:rsidRPr="00D15F59" w:rsidR="00D15F59">
        <w:rPr>
          <w:rFonts w:ascii="Courier New" w:hAnsi="Courier New" w:cs="Courier New"/>
          <w:sz w:val="24"/>
          <w:szCs w:val="24"/>
        </w:rPr>
        <w:t>means the student outcome(s) or other outcome(s) the key project component</w:t>
      </w:r>
      <w:r w:rsidR="005C5842">
        <w:rPr>
          <w:rFonts w:ascii="Courier New" w:hAnsi="Courier New" w:cs="Courier New"/>
          <w:sz w:val="24"/>
          <w:szCs w:val="24"/>
        </w:rPr>
        <w:t xml:space="preserve"> </w:t>
      </w:r>
      <w:r w:rsidRPr="00D15F59" w:rsidR="00D15F59">
        <w:rPr>
          <w:rFonts w:ascii="Courier New" w:hAnsi="Courier New" w:cs="Courier New"/>
          <w:sz w:val="24"/>
          <w:szCs w:val="24"/>
        </w:rPr>
        <w:t xml:space="preserve">is designed to improve, consistent with the specific goals of </w:t>
      </w:r>
      <w:r w:rsidR="005C5842">
        <w:rPr>
          <w:rFonts w:ascii="Courier New" w:hAnsi="Courier New" w:cs="Courier New"/>
          <w:sz w:val="24"/>
          <w:szCs w:val="24"/>
        </w:rPr>
        <w:t>t</w:t>
      </w:r>
      <w:r w:rsidRPr="00D15F59" w:rsidR="00D15F59">
        <w:rPr>
          <w:rFonts w:ascii="Courier New" w:hAnsi="Courier New" w:cs="Courier New"/>
          <w:sz w:val="24"/>
          <w:szCs w:val="24"/>
        </w:rPr>
        <w:t>he program.</w:t>
      </w:r>
    </w:p>
    <w:p w:rsidR="00AE4D79" w:rsidP="00693029" w:rsidRDefault="00AE4D79" w14:paraId="77657378" w14:textId="289C31BF">
      <w:pPr>
        <w:pStyle w:val="NormalWeb"/>
        <w:spacing w:before="0" w:beforeAutospacing="0" w:after="0" w:afterAutospacing="0" w:line="480" w:lineRule="auto"/>
        <w:ind w:right="101" w:firstLine="720"/>
        <w:textAlignment w:val="baseline"/>
        <w:rPr>
          <w:rFonts w:ascii="Courier New" w:hAnsi="Courier New" w:cs="Courier New"/>
        </w:rPr>
      </w:pPr>
      <w:r w:rsidRPr="00EE2A8F">
        <w:rPr>
          <w:rFonts w:ascii="Courier New" w:hAnsi="Courier New" w:cs="Courier New"/>
          <w:i/>
          <w:iCs/>
        </w:rPr>
        <w:t>Scientifically valid research</w:t>
      </w:r>
      <w:r>
        <w:rPr>
          <w:rFonts w:ascii="Courier New" w:hAnsi="Courier New" w:cs="Courier New"/>
        </w:rPr>
        <w:t xml:space="preserve"> means</w:t>
      </w:r>
      <w:r w:rsidRPr="00AE4D79">
        <w:rPr>
          <w:rFonts w:ascii="Courier New" w:hAnsi="Courier New" w:cs="Courier New"/>
        </w:rPr>
        <w:t xml:space="preserve"> applied research, basic research, and field-initiated research in which the rationale, design, and interpretation are soundly developed in accordance with principles of scientific research.</w:t>
      </w:r>
    </w:p>
    <w:p w:rsidRPr="00D65347" w:rsidR="00D65347" w:rsidP="00693029" w:rsidRDefault="00D65347" w14:paraId="0A0BB5D6" w14:textId="32C3E024">
      <w:pPr>
        <w:pStyle w:val="NormalWeb"/>
        <w:spacing w:before="0" w:beforeAutospacing="0" w:after="0" w:afterAutospacing="0" w:line="480" w:lineRule="auto"/>
        <w:ind w:right="101" w:firstLine="720"/>
        <w:textAlignment w:val="baseline"/>
        <w:rPr>
          <w:rFonts w:ascii="Courier New" w:hAnsi="Courier New" w:cs="Courier New"/>
        </w:rPr>
      </w:pPr>
      <w:r w:rsidRPr="00EE2A8F">
        <w:rPr>
          <w:rFonts w:ascii="Courier New" w:hAnsi="Courier New" w:cs="Courier New"/>
          <w:i/>
          <w:iCs/>
        </w:rPr>
        <w:t>Strong evidence</w:t>
      </w:r>
      <w:r w:rsidRPr="00D65347">
        <w:rPr>
          <w:rFonts w:ascii="Courier New" w:hAnsi="Courier New" w:cs="Courier New"/>
        </w:rPr>
        <w:t xml:space="preserve"> means that there is evidence of the effectiveness of a key project component in improving a relevant outcome for a sample that overlaps with the populations and settings proposed to receive that component, based on a relevant fin</w:t>
      </w:r>
      <w:r>
        <w:rPr>
          <w:rFonts w:ascii="Courier New" w:hAnsi="Courier New" w:cs="Courier New"/>
        </w:rPr>
        <w:t>ding from one of the following:</w:t>
      </w:r>
    </w:p>
    <w:p w:rsidRPr="00D65347" w:rsidR="00D65347" w:rsidP="00693029" w:rsidRDefault="00D65347" w14:paraId="7E4B944D" w14:textId="5EA80853">
      <w:pPr>
        <w:pStyle w:val="NormalWeb"/>
        <w:spacing w:before="0" w:beforeAutospacing="0" w:after="0" w:afterAutospacing="0" w:line="480" w:lineRule="auto"/>
        <w:ind w:right="101" w:firstLine="720"/>
        <w:textAlignment w:val="baseline"/>
        <w:rPr>
          <w:rFonts w:ascii="Courier New" w:hAnsi="Courier New" w:cs="Courier New"/>
        </w:rPr>
      </w:pPr>
      <w:r w:rsidRPr="00D65347">
        <w:rPr>
          <w:rFonts w:ascii="Courier New" w:hAnsi="Courier New" w:cs="Courier New"/>
        </w:rPr>
        <w:t>(</w:t>
      </w:r>
      <w:r w:rsidR="00224CCC">
        <w:rPr>
          <w:rFonts w:ascii="Courier New" w:hAnsi="Courier New" w:cs="Courier New"/>
        </w:rPr>
        <w:t>a</w:t>
      </w:r>
      <w:r w:rsidRPr="00D65347">
        <w:rPr>
          <w:rFonts w:ascii="Courier New" w:hAnsi="Courier New" w:cs="Courier New"/>
        </w:rPr>
        <w:t xml:space="preserve">) </w:t>
      </w:r>
      <w:r>
        <w:rPr>
          <w:rFonts w:ascii="Courier New" w:hAnsi="Courier New" w:cs="Courier New"/>
        </w:rPr>
        <w:t xml:space="preserve"> </w:t>
      </w:r>
      <w:r w:rsidRPr="00D65347">
        <w:rPr>
          <w:rFonts w:ascii="Courier New" w:hAnsi="Courier New" w:cs="Courier New"/>
        </w:rPr>
        <w:t xml:space="preserve">A practice guide prepared by the WWC using version 2.1 or 3.0 of the WWC Handbook reporting a “strong </w:t>
      </w:r>
      <w:r w:rsidRPr="00D65347">
        <w:rPr>
          <w:rFonts w:ascii="Courier New" w:hAnsi="Courier New" w:cs="Courier New"/>
        </w:rPr>
        <w:lastRenderedPageBreak/>
        <w:t>evidence base” for the corresponding</w:t>
      </w:r>
      <w:r>
        <w:rPr>
          <w:rFonts w:ascii="Courier New" w:hAnsi="Courier New" w:cs="Courier New"/>
        </w:rPr>
        <w:t xml:space="preserve"> practice guide recommendation;</w:t>
      </w:r>
    </w:p>
    <w:p w:rsidRPr="00D65347" w:rsidR="00D65347" w:rsidP="00693029" w:rsidRDefault="00D65347" w14:paraId="34854BB4" w14:textId="7E503E2A">
      <w:pPr>
        <w:pStyle w:val="NormalWeb"/>
        <w:spacing w:before="0" w:beforeAutospacing="0" w:after="0" w:afterAutospacing="0" w:line="480" w:lineRule="auto"/>
        <w:ind w:right="101" w:firstLine="720"/>
        <w:textAlignment w:val="baseline"/>
        <w:rPr>
          <w:rFonts w:ascii="Courier New" w:hAnsi="Courier New" w:cs="Courier New"/>
        </w:rPr>
      </w:pPr>
      <w:r w:rsidRPr="00D65347">
        <w:rPr>
          <w:rFonts w:ascii="Courier New" w:hAnsi="Courier New" w:cs="Courier New"/>
        </w:rPr>
        <w:t>(</w:t>
      </w:r>
      <w:r w:rsidR="00224CCC">
        <w:rPr>
          <w:rFonts w:ascii="Courier New" w:hAnsi="Courier New" w:cs="Courier New"/>
        </w:rPr>
        <w:t>b</w:t>
      </w:r>
      <w:r w:rsidRPr="00D65347">
        <w:rPr>
          <w:rFonts w:ascii="Courier New" w:hAnsi="Courier New" w:cs="Courier New"/>
        </w:rPr>
        <w:t xml:space="preserve">) </w:t>
      </w:r>
      <w:r>
        <w:rPr>
          <w:rFonts w:ascii="Courier New" w:hAnsi="Courier New" w:cs="Courier New"/>
        </w:rPr>
        <w:t xml:space="preserve"> </w:t>
      </w:r>
      <w:r w:rsidRPr="00D65347">
        <w:rPr>
          <w:rFonts w:ascii="Courier New" w:hAnsi="Courier New" w:cs="Courier New"/>
        </w:rPr>
        <w:t>An intervention report prepared by the WWC using version 2.1 or 3.0 of the WWC Handbook reporting a “positive effect” on a relevant outcome based on a “medium to large” extent of evidence, with no reporting of a “negative effect” or “potentially negative ef</w:t>
      </w:r>
      <w:r>
        <w:rPr>
          <w:rFonts w:ascii="Courier New" w:hAnsi="Courier New" w:cs="Courier New"/>
        </w:rPr>
        <w:t>fect” on a relevant outcome; or</w:t>
      </w:r>
    </w:p>
    <w:p w:rsidRPr="00D65347" w:rsidR="00D65347" w:rsidP="00693029" w:rsidRDefault="00D65347" w14:paraId="78B60A6F" w14:textId="21B00391">
      <w:pPr>
        <w:pStyle w:val="NormalWeb"/>
        <w:spacing w:before="0" w:beforeAutospacing="0" w:after="0" w:afterAutospacing="0" w:line="480" w:lineRule="auto"/>
        <w:ind w:right="101" w:firstLine="720"/>
        <w:textAlignment w:val="baseline"/>
        <w:rPr>
          <w:rFonts w:ascii="Courier New" w:hAnsi="Courier New" w:cs="Courier New"/>
        </w:rPr>
      </w:pPr>
      <w:r w:rsidRPr="00D65347">
        <w:rPr>
          <w:rFonts w:ascii="Courier New" w:hAnsi="Courier New" w:cs="Courier New"/>
        </w:rPr>
        <w:t>(</w:t>
      </w:r>
      <w:r w:rsidR="00224CCC">
        <w:rPr>
          <w:rFonts w:ascii="Courier New" w:hAnsi="Courier New" w:cs="Courier New"/>
        </w:rPr>
        <w:t>c</w:t>
      </w:r>
      <w:r w:rsidRPr="00D65347">
        <w:rPr>
          <w:rFonts w:ascii="Courier New" w:hAnsi="Courier New" w:cs="Courier New"/>
        </w:rPr>
        <w:t>)</w:t>
      </w:r>
      <w:r>
        <w:rPr>
          <w:rFonts w:ascii="Courier New" w:hAnsi="Courier New" w:cs="Courier New"/>
        </w:rPr>
        <w:t xml:space="preserve"> </w:t>
      </w:r>
      <w:r w:rsidRPr="00D65347">
        <w:rPr>
          <w:rFonts w:ascii="Courier New" w:hAnsi="Courier New" w:cs="Courier New"/>
        </w:rPr>
        <w:t xml:space="preserve"> A single experimental study reviewed and reported by the WWC using version 2.1 or 3.0 of the WWC Handbook, or otherwise assessed by the Department using version 3.0 of the WWC Hand</w:t>
      </w:r>
      <w:r>
        <w:rPr>
          <w:rFonts w:ascii="Courier New" w:hAnsi="Courier New" w:cs="Courier New"/>
        </w:rPr>
        <w:t>book, as appropriate, and that—</w:t>
      </w:r>
    </w:p>
    <w:p w:rsidRPr="00D65347" w:rsidR="00D65347" w:rsidP="00693029" w:rsidRDefault="00D65347" w14:paraId="7ABB408D" w14:textId="2E3DAAE3">
      <w:pPr>
        <w:pStyle w:val="NormalWeb"/>
        <w:spacing w:before="0" w:beforeAutospacing="0" w:after="0" w:afterAutospacing="0" w:line="480" w:lineRule="auto"/>
        <w:ind w:right="101" w:firstLine="720"/>
        <w:textAlignment w:val="baseline"/>
        <w:rPr>
          <w:rFonts w:ascii="Courier New" w:hAnsi="Courier New" w:cs="Courier New"/>
        </w:rPr>
      </w:pPr>
      <w:r w:rsidRPr="00D65347">
        <w:rPr>
          <w:rFonts w:ascii="Courier New" w:hAnsi="Courier New" w:cs="Courier New"/>
        </w:rPr>
        <w:t>(</w:t>
      </w:r>
      <w:r w:rsidR="00224CCC">
        <w:rPr>
          <w:rFonts w:ascii="Courier New" w:hAnsi="Courier New" w:cs="Courier New"/>
        </w:rPr>
        <w:t>1</w:t>
      </w:r>
      <w:r w:rsidRPr="00D65347">
        <w:rPr>
          <w:rFonts w:ascii="Courier New" w:hAnsi="Courier New" w:cs="Courier New"/>
        </w:rPr>
        <w:t xml:space="preserve">) </w:t>
      </w:r>
      <w:r>
        <w:rPr>
          <w:rFonts w:ascii="Courier New" w:hAnsi="Courier New" w:cs="Courier New"/>
        </w:rPr>
        <w:t xml:space="preserve"> </w:t>
      </w:r>
      <w:r w:rsidRPr="00D65347">
        <w:rPr>
          <w:rFonts w:ascii="Courier New" w:hAnsi="Courier New" w:cs="Courier New"/>
        </w:rPr>
        <w:t xml:space="preserve">Meets WWC </w:t>
      </w:r>
      <w:r>
        <w:rPr>
          <w:rFonts w:ascii="Courier New" w:hAnsi="Courier New" w:cs="Courier New"/>
        </w:rPr>
        <w:t>standards without reservations;</w:t>
      </w:r>
    </w:p>
    <w:p w:rsidRPr="00D65347" w:rsidR="00D65347" w:rsidP="00693029" w:rsidRDefault="00D65347" w14:paraId="7CA867B7" w14:textId="7DEF76D6">
      <w:pPr>
        <w:pStyle w:val="NormalWeb"/>
        <w:spacing w:before="0" w:beforeAutospacing="0" w:after="0" w:afterAutospacing="0" w:line="480" w:lineRule="auto"/>
        <w:ind w:right="101" w:firstLine="720"/>
        <w:textAlignment w:val="baseline"/>
        <w:rPr>
          <w:rFonts w:ascii="Courier New" w:hAnsi="Courier New" w:cs="Courier New"/>
        </w:rPr>
      </w:pPr>
      <w:r w:rsidRPr="00D65347">
        <w:rPr>
          <w:rFonts w:ascii="Courier New" w:hAnsi="Courier New" w:cs="Courier New"/>
        </w:rPr>
        <w:t>(</w:t>
      </w:r>
      <w:r w:rsidR="00224CCC">
        <w:rPr>
          <w:rFonts w:ascii="Courier New" w:hAnsi="Courier New" w:cs="Courier New"/>
        </w:rPr>
        <w:t>2</w:t>
      </w:r>
      <w:r w:rsidRPr="00D65347">
        <w:rPr>
          <w:rFonts w:ascii="Courier New" w:hAnsi="Courier New" w:cs="Courier New"/>
        </w:rPr>
        <w:t xml:space="preserve">) </w:t>
      </w:r>
      <w:r>
        <w:rPr>
          <w:rFonts w:ascii="Courier New" w:hAnsi="Courier New" w:cs="Courier New"/>
        </w:rPr>
        <w:t xml:space="preserve"> </w:t>
      </w:r>
      <w:r w:rsidRPr="00D65347">
        <w:rPr>
          <w:rFonts w:ascii="Courier New" w:hAnsi="Courier New" w:cs="Courier New"/>
        </w:rPr>
        <w:t>Includes at least one statistically significant and positive (i.e., favorable</w:t>
      </w:r>
      <w:r>
        <w:rPr>
          <w:rFonts w:ascii="Courier New" w:hAnsi="Courier New" w:cs="Courier New"/>
        </w:rPr>
        <w:t>) effect on a relevant outcome;</w:t>
      </w:r>
    </w:p>
    <w:p w:rsidRPr="00D65347" w:rsidR="00D65347" w:rsidP="00693029" w:rsidRDefault="00D65347" w14:paraId="639FD97B" w14:textId="4F45F1CC">
      <w:pPr>
        <w:pStyle w:val="NormalWeb"/>
        <w:spacing w:before="0" w:beforeAutospacing="0" w:after="0" w:afterAutospacing="0" w:line="480" w:lineRule="auto"/>
        <w:ind w:right="101" w:firstLine="720"/>
        <w:textAlignment w:val="baseline"/>
        <w:rPr>
          <w:rFonts w:ascii="Courier New" w:hAnsi="Courier New" w:cs="Courier New"/>
        </w:rPr>
      </w:pPr>
      <w:r w:rsidRPr="00D65347">
        <w:rPr>
          <w:rFonts w:ascii="Courier New" w:hAnsi="Courier New" w:cs="Courier New"/>
        </w:rPr>
        <w:t>(</w:t>
      </w:r>
      <w:r w:rsidR="00224CCC">
        <w:rPr>
          <w:rFonts w:ascii="Courier New" w:hAnsi="Courier New" w:cs="Courier New"/>
        </w:rPr>
        <w:t>3</w:t>
      </w:r>
      <w:r w:rsidRPr="00D65347">
        <w:rPr>
          <w:rFonts w:ascii="Courier New" w:hAnsi="Courier New" w:cs="Courier New"/>
        </w:rPr>
        <w:t xml:space="preserve">) </w:t>
      </w:r>
      <w:r>
        <w:rPr>
          <w:rFonts w:ascii="Courier New" w:hAnsi="Courier New" w:cs="Courier New"/>
        </w:rPr>
        <w:t xml:space="preserve"> </w:t>
      </w:r>
      <w:r w:rsidRPr="00D65347">
        <w:rPr>
          <w:rFonts w:ascii="Courier New" w:hAnsi="Courier New" w:cs="Courier New"/>
        </w:rPr>
        <w:t xml:space="preserve">Includes no overriding statistically significant and negative effects on relevant outcomes reported in the study or in a corresponding WWC intervention report prepared under version 2.1 </w:t>
      </w:r>
      <w:r>
        <w:rPr>
          <w:rFonts w:ascii="Courier New" w:hAnsi="Courier New" w:cs="Courier New"/>
        </w:rPr>
        <w:t>or 3.0 of the WWC Handbook; and</w:t>
      </w:r>
    </w:p>
    <w:p w:rsidRPr="00753467" w:rsidR="00E10912" w:rsidP="006B6EE3" w:rsidRDefault="00D65347" w14:paraId="7E0CE157" w14:textId="33DCAAC3">
      <w:pPr>
        <w:pStyle w:val="NormalWeb"/>
        <w:spacing w:before="0" w:beforeAutospacing="0" w:after="0" w:afterAutospacing="0" w:line="480" w:lineRule="auto"/>
        <w:ind w:right="101" w:firstLine="720"/>
        <w:textAlignment w:val="baseline"/>
        <w:rPr>
          <w:rFonts w:ascii="Courier New" w:hAnsi="Courier New"/>
          <w:u w:val="single"/>
        </w:rPr>
      </w:pPr>
      <w:r w:rsidRPr="00D65347">
        <w:rPr>
          <w:rFonts w:ascii="Courier New" w:hAnsi="Courier New" w:cs="Courier New"/>
        </w:rPr>
        <w:t>(</w:t>
      </w:r>
      <w:r w:rsidR="00224CCC">
        <w:rPr>
          <w:rFonts w:ascii="Courier New" w:hAnsi="Courier New" w:cs="Courier New"/>
        </w:rPr>
        <w:t>4</w:t>
      </w:r>
      <w:r w:rsidRPr="00D65347">
        <w:rPr>
          <w:rFonts w:ascii="Courier New" w:hAnsi="Courier New" w:cs="Courier New"/>
        </w:rPr>
        <w:t>)</w:t>
      </w:r>
      <w:r>
        <w:rPr>
          <w:rFonts w:ascii="Courier New" w:hAnsi="Courier New" w:cs="Courier New"/>
        </w:rPr>
        <w:t xml:space="preserve">  </w:t>
      </w:r>
      <w:r w:rsidRPr="00D65347">
        <w:rPr>
          <w:rFonts w:ascii="Courier New" w:hAnsi="Courier New" w:cs="Courier New"/>
        </w:rPr>
        <w:t xml:space="preserve">Is based on a sample from more than one site (e.g., State, county, city, school district, or postsecondary campus) and includes at least 350 students or </w:t>
      </w:r>
      <w:r w:rsidRPr="00D65347">
        <w:rPr>
          <w:rFonts w:ascii="Courier New" w:hAnsi="Courier New" w:cs="Courier New"/>
        </w:rPr>
        <w:lastRenderedPageBreak/>
        <w:t xml:space="preserve">other individuals across sites. </w:t>
      </w:r>
      <w:r w:rsidR="00714014">
        <w:rPr>
          <w:rFonts w:ascii="Courier New" w:hAnsi="Courier New" w:cs="Courier New"/>
        </w:rPr>
        <w:t xml:space="preserve"> </w:t>
      </w:r>
      <w:r w:rsidRPr="00D65347">
        <w:rPr>
          <w:rFonts w:ascii="Courier New" w:hAnsi="Courier New" w:cs="Courier New"/>
        </w:rPr>
        <w:t>Multiple studies of the same project component that each meet requirements in paragraphs (</w:t>
      </w:r>
      <w:r w:rsidR="00224CCC">
        <w:rPr>
          <w:rFonts w:ascii="Courier New" w:hAnsi="Courier New" w:cs="Courier New"/>
        </w:rPr>
        <w:t>c</w:t>
      </w:r>
      <w:r w:rsidRPr="00D65347">
        <w:rPr>
          <w:rFonts w:ascii="Courier New" w:hAnsi="Courier New" w:cs="Courier New"/>
        </w:rPr>
        <w:t>)(</w:t>
      </w:r>
      <w:r w:rsidR="00224CCC">
        <w:rPr>
          <w:rFonts w:ascii="Courier New" w:hAnsi="Courier New" w:cs="Courier New"/>
        </w:rPr>
        <w:t>1</w:t>
      </w:r>
      <w:r w:rsidRPr="00D65347">
        <w:rPr>
          <w:rFonts w:ascii="Courier New" w:hAnsi="Courier New" w:cs="Courier New"/>
        </w:rPr>
        <w:t>), (</w:t>
      </w:r>
      <w:r w:rsidR="00224CCC">
        <w:rPr>
          <w:rFonts w:ascii="Courier New" w:hAnsi="Courier New" w:cs="Courier New"/>
        </w:rPr>
        <w:t>2</w:t>
      </w:r>
      <w:r w:rsidRPr="00D65347">
        <w:rPr>
          <w:rFonts w:ascii="Courier New" w:hAnsi="Courier New" w:cs="Courier New"/>
        </w:rPr>
        <w:t>), and (</w:t>
      </w:r>
      <w:r w:rsidR="00224CCC">
        <w:rPr>
          <w:rFonts w:ascii="Courier New" w:hAnsi="Courier New" w:cs="Courier New"/>
        </w:rPr>
        <w:t>3</w:t>
      </w:r>
      <w:r w:rsidRPr="00D65347">
        <w:rPr>
          <w:rFonts w:ascii="Courier New" w:hAnsi="Courier New" w:cs="Courier New"/>
        </w:rPr>
        <w:t>) of this definition may together satisfy this requirement.</w:t>
      </w:r>
      <w:r w:rsidR="00BB434D">
        <w:rPr>
          <w:rFonts w:ascii="Courier New" w:hAnsi="Courier New" w:cs="Courier New"/>
        </w:rPr>
        <w:t xml:space="preserve"> </w:t>
      </w:r>
    </w:p>
    <w:p w:rsidRPr="00AE4D79" w:rsidR="00AE4D79" w:rsidP="00464E8B" w:rsidRDefault="00AE4D79" w14:paraId="5F7818C6" w14:textId="5193A743">
      <w:pPr>
        <w:pStyle w:val="NormalWeb"/>
        <w:spacing w:before="0" w:beforeAutospacing="0" w:after="0" w:afterAutospacing="0" w:line="480" w:lineRule="auto"/>
        <w:ind w:right="101" w:firstLine="720"/>
        <w:textAlignment w:val="baseline"/>
        <w:rPr>
          <w:rFonts w:ascii="Courier New" w:hAnsi="Courier New" w:cs="Courier New"/>
        </w:rPr>
      </w:pPr>
      <w:r w:rsidRPr="00EE2A8F">
        <w:rPr>
          <w:rFonts w:ascii="Courier New" w:hAnsi="Courier New" w:cs="Courier New"/>
          <w:i/>
          <w:iCs/>
        </w:rPr>
        <w:t>Teacher mentoring</w:t>
      </w:r>
      <w:r w:rsidRPr="00AE4D79">
        <w:rPr>
          <w:rFonts w:ascii="Courier New" w:hAnsi="Courier New" w:cs="Courier New"/>
        </w:rPr>
        <w:t xml:space="preserve"> means the mentoring of new or</w:t>
      </w:r>
      <w:r w:rsidR="00972C6A">
        <w:rPr>
          <w:rFonts w:ascii="Courier New" w:hAnsi="Courier New" w:cs="Courier New"/>
        </w:rPr>
        <w:t xml:space="preserve"> </w:t>
      </w:r>
      <w:r w:rsidRPr="00AE4D79">
        <w:rPr>
          <w:rFonts w:ascii="Courier New" w:hAnsi="Courier New" w:cs="Courier New"/>
        </w:rPr>
        <w:t>prospective teachers through a program that</w:t>
      </w:r>
      <w:r w:rsidR="00C779D9">
        <w:rPr>
          <w:rFonts w:ascii="Courier New" w:hAnsi="Courier New" w:cs="Courier New"/>
        </w:rPr>
        <w:t>--</w:t>
      </w:r>
    </w:p>
    <w:p w:rsidRPr="00AE4D79" w:rsidR="00AE4D79" w:rsidP="00972C6A" w:rsidRDefault="00972C6A" w14:paraId="3429498E" w14:textId="6E43C814">
      <w:pPr>
        <w:pStyle w:val="NormalWeb"/>
        <w:spacing w:before="0" w:beforeAutospacing="0" w:after="0" w:afterAutospacing="0" w:line="480" w:lineRule="auto"/>
        <w:ind w:right="101"/>
        <w:textAlignment w:val="baseline"/>
        <w:rPr>
          <w:rFonts w:ascii="Courier New" w:hAnsi="Courier New" w:cs="Courier New"/>
        </w:rPr>
      </w:pPr>
      <w:r>
        <w:rPr>
          <w:rFonts w:ascii="Courier New" w:hAnsi="Courier New" w:cs="Courier New"/>
        </w:rPr>
        <w:t xml:space="preserve">     </w:t>
      </w:r>
      <w:r w:rsidRPr="00AE4D79" w:rsidR="00AE4D79">
        <w:rPr>
          <w:rFonts w:ascii="Courier New" w:hAnsi="Courier New" w:cs="Courier New"/>
        </w:rPr>
        <w:t>(</w:t>
      </w:r>
      <w:r w:rsidR="00224CCC">
        <w:rPr>
          <w:rFonts w:ascii="Courier New" w:hAnsi="Courier New" w:cs="Courier New"/>
        </w:rPr>
        <w:t>a</w:t>
      </w:r>
      <w:r w:rsidRPr="00AE4D79" w:rsidR="00AE4D79">
        <w:rPr>
          <w:rFonts w:ascii="Courier New" w:hAnsi="Courier New" w:cs="Courier New"/>
        </w:rPr>
        <w:t xml:space="preserve">) </w:t>
      </w:r>
      <w:r w:rsidR="00C779D9">
        <w:rPr>
          <w:rFonts w:ascii="Courier New" w:hAnsi="Courier New" w:cs="Courier New"/>
        </w:rPr>
        <w:t xml:space="preserve"> I</w:t>
      </w:r>
      <w:r w:rsidRPr="00AE4D79" w:rsidR="00AE4D79">
        <w:rPr>
          <w:rFonts w:ascii="Courier New" w:hAnsi="Courier New" w:cs="Courier New"/>
        </w:rPr>
        <w:t>ncludes clear criteria for the selection of</w:t>
      </w:r>
      <w:r>
        <w:rPr>
          <w:rFonts w:ascii="Courier New" w:hAnsi="Courier New" w:cs="Courier New"/>
        </w:rPr>
        <w:t xml:space="preserve"> </w:t>
      </w:r>
      <w:r w:rsidRPr="00AE4D79" w:rsidR="00AE4D79">
        <w:rPr>
          <w:rFonts w:ascii="Courier New" w:hAnsi="Courier New" w:cs="Courier New"/>
        </w:rPr>
        <w:t xml:space="preserve">teacher mentors who will provide role model relationships for mentees, which criteria </w:t>
      </w:r>
      <w:r w:rsidR="002C2735">
        <w:rPr>
          <w:rFonts w:ascii="Courier New" w:hAnsi="Courier New" w:cs="Courier New"/>
        </w:rPr>
        <w:t>must</w:t>
      </w:r>
      <w:r w:rsidRPr="00AE4D79" w:rsidR="00AE4D79">
        <w:rPr>
          <w:rFonts w:ascii="Courier New" w:hAnsi="Courier New" w:cs="Courier New"/>
        </w:rPr>
        <w:t xml:space="preserve"> be developed by the eligible partnership and based on measures of teacher effectiveness;</w:t>
      </w:r>
    </w:p>
    <w:p w:rsidRPr="00AE4D79" w:rsidR="00AE4D79" w:rsidP="00972C6A" w:rsidRDefault="00980223" w14:paraId="0CC10CB5" w14:textId="2BF99FAA">
      <w:pPr>
        <w:pStyle w:val="NormalWeb"/>
        <w:spacing w:before="0" w:beforeAutospacing="0" w:after="0" w:afterAutospacing="0" w:line="480" w:lineRule="auto"/>
        <w:ind w:right="101"/>
        <w:textAlignment w:val="baseline"/>
        <w:rPr>
          <w:rFonts w:ascii="Courier New" w:hAnsi="Courier New" w:cs="Courier New"/>
        </w:rPr>
      </w:pPr>
      <w:r>
        <w:rPr>
          <w:rFonts w:ascii="Courier New" w:hAnsi="Courier New" w:cs="Courier New"/>
        </w:rPr>
        <w:t xml:space="preserve">     </w:t>
      </w:r>
      <w:r w:rsidRPr="00AE4D79" w:rsidR="00AE4D79">
        <w:rPr>
          <w:rFonts w:ascii="Courier New" w:hAnsi="Courier New" w:cs="Courier New"/>
        </w:rPr>
        <w:t>(</w:t>
      </w:r>
      <w:r w:rsidR="00224CCC">
        <w:rPr>
          <w:rFonts w:ascii="Courier New" w:hAnsi="Courier New" w:cs="Courier New"/>
        </w:rPr>
        <w:t>b</w:t>
      </w:r>
      <w:r w:rsidRPr="00AE4D79" w:rsidR="00AE4D79">
        <w:rPr>
          <w:rFonts w:ascii="Courier New" w:hAnsi="Courier New" w:cs="Courier New"/>
        </w:rPr>
        <w:t xml:space="preserve">) </w:t>
      </w:r>
      <w:r w:rsidR="00C779D9">
        <w:rPr>
          <w:rFonts w:ascii="Courier New" w:hAnsi="Courier New" w:cs="Courier New"/>
        </w:rPr>
        <w:t xml:space="preserve"> P</w:t>
      </w:r>
      <w:r w:rsidRPr="00AE4D79" w:rsidR="00AE4D79">
        <w:rPr>
          <w:rFonts w:ascii="Courier New" w:hAnsi="Courier New" w:cs="Courier New"/>
        </w:rPr>
        <w:t>rovides high-quality training for such mentors, including instructional strategies for literacy instruction and classroom management (including approaches that improve the schoolwide climate for learning, which may include positive behavioral interventions and supports);</w:t>
      </w:r>
    </w:p>
    <w:p w:rsidRPr="00AE4D79" w:rsidR="00AE4D79" w:rsidP="00972C6A" w:rsidRDefault="00980223" w14:paraId="3FA4CCB5" w14:textId="1E139D17">
      <w:pPr>
        <w:pStyle w:val="NormalWeb"/>
        <w:spacing w:before="0" w:beforeAutospacing="0" w:after="0" w:afterAutospacing="0" w:line="480" w:lineRule="auto"/>
        <w:ind w:right="101"/>
        <w:textAlignment w:val="baseline"/>
        <w:rPr>
          <w:rFonts w:ascii="Courier New" w:hAnsi="Courier New" w:cs="Courier New"/>
        </w:rPr>
      </w:pPr>
      <w:r>
        <w:rPr>
          <w:rFonts w:ascii="Courier New" w:hAnsi="Courier New" w:cs="Courier New"/>
        </w:rPr>
        <w:t xml:space="preserve">     </w:t>
      </w:r>
      <w:r w:rsidRPr="00AE4D79" w:rsidR="00AE4D79">
        <w:rPr>
          <w:rFonts w:ascii="Courier New" w:hAnsi="Courier New" w:cs="Courier New"/>
        </w:rPr>
        <w:t>(</w:t>
      </w:r>
      <w:r w:rsidR="00224CCC">
        <w:rPr>
          <w:rFonts w:ascii="Courier New" w:hAnsi="Courier New" w:cs="Courier New"/>
        </w:rPr>
        <w:t>c</w:t>
      </w:r>
      <w:r w:rsidRPr="00AE4D79" w:rsidR="00AE4D79">
        <w:rPr>
          <w:rFonts w:ascii="Courier New" w:hAnsi="Courier New" w:cs="Courier New"/>
        </w:rPr>
        <w:t xml:space="preserve">) </w:t>
      </w:r>
      <w:r w:rsidR="00C779D9">
        <w:rPr>
          <w:rFonts w:ascii="Courier New" w:hAnsi="Courier New" w:cs="Courier New"/>
        </w:rPr>
        <w:t xml:space="preserve"> P</w:t>
      </w:r>
      <w:r w:rsidRPr="00AE4D79" w:rsidR="00AE4D79">
        <w:rPr>
          <w:rFonts w:ascii="Courier New" w:hAnsi="Courier New" w:cs="Courier New"/>
        </w:rPr>
        <w:t xml:space="preserve">rovides regular and ongoing opportunities for mentors and mentees to observe each other’s teaching methods in classroom settings during the day in a high-need school in the high-need </w:t>
      </w:r>
      <w:r w:rsidR="00224CCC">
        <w:rPr>
          <w:rFonts w:ascii="Courier New" w:hAnsi="Courier New" w:cs="Courier New"/>
        </w:rPr>
        <w:t>LEA</w:t>
      </w:r>
      <w:r w:rsidRPr="00AE4D79" w:rsidR="00AE4D79">
        <w:rPr>
          <w:rFonts w:ascii="Courier New" w:hAnsi="Courier New" w:cs="Courier New"/>
        </w:rPr>
        <w:t xml:space="preserve"> in the eligible partnership;</w:t>
      </w:r>
    </w:p>
    <w:p w:rsidRPr="00AE4D79" w:rsidR="00AE4D79" w:rsidP="00972C6A" w:rsidRDefault="00980223" w14:paraId="40E99F82" w14:textId="717E2FF4">
      <w:pPr>
        <w:pStyle w:val="NormalWeb"/>
        <w:spacing w:before="0" w:beforeAutospacing="0" w:after="0" w:afterAutospacing="0" w:line="480" w:lineRule="auto"/>
        <w:ind w:right="101"/>
        <w:textAlignment w:val="baseline"/>
        <w:rPr>
          <w:rFonts w:ascii="Courier New" w:hAnsi="Courier New" w:cs="Courier New"/>
        </w:rPr>
      </w:pPr>
      <w:r>
        <w:rPr>
          <w:rFonts w:ascii="Courier New" w:hAnsi="Courier New" w:cs="Courier New"/>
        </w:rPr>
        <w:t xml:space="preserve">     </w:t>
      </w:r>
      <w:r w:rsidRPr="00AE4D79" w:rsidR="00AE4D79">
        <w:rPr>
          <w:rFonts w:ascii="Courier New" w:hAnsi="Courier New" w:cs="Courier New"/>
        </w:rPr>
        <w:t>(</w:t>
      </w:r>
      <w:r w:rsidR="00224CCC">
        <w:rPr>
          <w:rFonts w:ascii="Courier New" w:hAnsi="Courier New" w:cs="Courier New"/>
        </w:rPr>
        <w:t>d</w:t>
      </w:r>
      <w:r w:rsidRPr="00AE4D79" w:rsidR="00AE4D79">
        <w:rPr>
          <w:rFonts w:ascii="Courier New" w:hAnsi="Courier New" w:cs="Courier New"/>
        </w:rPr>
        <w:t xml:space="preserve">) </w:t>
      </w:r>
      <w:r w:rsidR="00C779D9">
        <w:rPr>
          <w:rFonts w:ascii="Courier New" w:hAnsi="Courier New" w:cs="Courier New"/>
        </w:rPr>
        <w:t xml:space="preserve"> P</w:t>
      </w:r>
      <w:r w:rsidRPr="00AE4D79" w:rsidR="00AE4D79">
        <w:rPr>
          <w:rFonts w:ascii="Courier New" w:hAnsi="Courier New" w:cs="Courier New"/>
        </w:rPr>
        <w:t>rovides paid release time for mentors, as applicable;</w:t>
      </w:r>
    </w:p>
    <w:p w:rsidRPr="00AE4D79" w:rsidR="00AE4D79" w:rsidP="00972C6A" w:rsidRDefault="00980223" w14:paraId="01EFB712" w14:textId="2A85C78C">
      <w:pPr>
        <w:pStyle w:val="NormalWeb"/>
        <w:spacing w:before="0" w:beforeAutospacing="0" w:after="0" w:afterAutospacing="0" w:line="480" w:lineRule="auto"/>
        <w:ind w:right="101"/>
        <w:textAlignment w:val="baseline"/>
        <w:rPr>
          <w:rFonts w:ascii="Courier New" w:hAnsi="Courier New" w:cs="Courier New"/>
        </w:rPr>
      </w:pPr>
      <w:r>
        <w:rPr>
          <w:rFonts w:ascii="Courier New" w:hAnsi="Courier New" w:cs="Courier New"/>
        </w:rPr>
        <w:lastRenderedPageBreak/>
        <w:t xml:space="preserve">     </w:t>
      </w:r>
      <w:r w:rsidRPr="00AE4D79" w:rsidR="00AE4D79">
        <w:rPr>
          <w:rFonts w:ascii="Courier New" w:hAnsi="Courier New" w:cs="Courier New"/>
        </w:rPr>
        <w:t>(</w:t>
      </w:r>
      <w:r w:rsidR="00224CCC">
        <w:rPr>
          <w:rFonts w:ascii="Courier New" w:hAnsi="Courier New" w:cs="Courier New"/>
        </w:rPr>
        <w:t>e</w:t>
      </w:r>
      <w:r w:rsidRPr="00AE4D79" w:rsidR="00AE4D79">
        <w:rPr>
          <w:rFonts w:ascii="Courier New" w:hAnsi="Courier New" w:cs="Courier New"/>
        </w:rPr>
        <w:t xml:space="preserve">) </w:t>
      </w:r>
      <w:r w:rsidR="00C779D9">
        <w:rPr>
          <w:rFonts w:ascii="Courier New" w:hAnsi="Courier New" w:cs="Courier New"/>
        </w:rPr>
        <w:t xml:space="preserve"> P</w:t>
      </w:r>
      <w:r w:rsidRPr="00AE4D79" w:rsidR="00AE4D79">
        <w:rPr>
          <w:rFonts w:ascii="Courier New" w:hAnsi="Courier New" w:cs="Courier New"/>
        </w:rPr>
        <w:t>rovides mentoring to each mentee by a colleague who teaches in the same field, grade, or subject as the mentee;</w:t>
      </w:r>
    </w:p>
    <w:p w:rsidRPr="00AE4D79" w:rsidR="00AE4D79" w:rsidP="00972C6A" w:rsidRDefault="00980223" w14:paraId="417FC39A" w14:textId="694520AC">
      <w:pPr>
        <w:pStyle w:val="NormalWeb"/>
        <w:spacing w:before="0" w:beforeAutospacing="0" w:after="0" w:afterAutospacing="0" w:line="480" w:lineRule="auto"/>
        <w:ind w:right="101"/>
        <w:textAlignment w:val="baseline"/>
        <w:rPr>
          <w:rFonts w:ascii="Courier New" w:hAnsi="Courier New" w:cs="Courier New"/>
        </w:rPr>
      </w:pPr>
      <w:r>
        <w:rPr>
          <w:rFonts w:ascii="Courier New" w:hAnsi="Courier New" w:cs="Courier New"/>
        </w:rPr>
        <w:t xml:space="preserve">     </w:t>
      </w:r>
      <w:r w:rsidRPr="00AE4D79" w:rsidR="00AE4D79">
        <w:rPr>
          <w:rFonts w:ascii="Courier New" w:hAnsi="Courier New" w:cs="Courier New"/>
        </w:rPr>
        <w:t>(</w:t>
      </w:r>
      <w:r w:rsidR="00224CCC">
        <w:rPr>
          <w:rFonts w:ascii="Courier New" w:hAnsi="Courier New" w:cs="Courier New"/>
        </w:rPr>
        <w:t>f</w:t>
      </w:r>
      <w:r w:rsidRPr="00AE4D79" w:rsidR="00AE4D79">
        <w:rPr>
          <w:rFonts w:ascii="Courier New" w:hAnsi="Courier New" w:cs="Courier New"/>
        </w:rPr>
        <w:t xml:space="preserve">) </w:t>
      </w:r>
      <w:r w:rsidR="00C779D9">
        <w:rPr>
          <w:rFonts w:ascii="Courier New" w:hAnsi="Courier New" w:cs="Courier New"/>
        </w:rPr>
        <w:t xml:space="preserve"> P</w:t>
      </w:r>
      <w:r w:rsidRPr="00AE4D79" w:rsidR="00AE4D79">
        <w:rPr>
          <w:rFonts w:ascii="Courier New" w:hAnsi="Courier New" w:cs="Courier New"/>
        </w:rPr>
        <w:t>romotes empirically-based practice of, and scientifically valid research on, where applicable</w:t>
      </w:r>
      <w:r w:rsidR="00237A7D">
        <w:rPr>
          <w:rFonts w:ascii="Courier New" w:hAnsi="Courier New" w:cs="Courier New"/>
        </w:rPr>
        <w:t>--</w:t>
      </w:r>
    </w:p>
    <w:p w:rsidRPr="00AE4D79" w:rsidR="00AE4D79" w:rsidP="00972C6A" w:rsidRDefault="00980223" w14:paraId="5D7FBE30" w14:textId="388B8661">
      <w:pPr>
        <w:pStyle w:val="NormalWeb"/>
        <w:spacing w:before="0" w:beforeAutospacing="0" w:after="0" w:afterAutospacing="0" w:line="480" w:lineRule="auto"/>
        <w:ind w:right="101"/>
        <w:textAlignment w:val="baseline"/>
        <w:rPr>
          <w:rFonts w:ascii="Courier New" w:hAnsi="Courier New" w:cs="Courier New"/>
        </w:rPr>
      </w:pPr>
      <w:r>
        <w:rPr>
          <w:rFonts w:ascii="Courier New" w:hAnsi="Courier New" w:cs="Courier New"/>
        </w:rPr>
        <w:t xml:space="preserve">     </w:t>
      </w:r>
      <w:r w:rsidRPr="00AE4D79" w:rsidR="00AE4D79">
        <w:rPr>
          <w:rFonts w:ascii="Courier New" w:hAnsi="Courier New" w:cs="Courier New"/>
        </w:rPr>
        <w:t>(</w:t>
      </w:r>
      <w:r w:rsidR="00224CCC">
        <w:rPr>
          <w:rFonts w:ascii="Courier New" w:hAnsi="Courier New" w:cs="Courier New"/>
        </w:rPr>
        <w:t>1</w:t>
      </w:r>
      <w:r w:rsidRPr="00AE4D79" w:rsidR="00AE4D79">
        <w:rPr>
          <w:rFonts w:ascii="Courier New" w:hAnsi="Courier New" w:cs="Courier New"/>
        </w:rPr>
        <w:t xml:space="preserve">) </w:t>
      </w:r>
      <w:r w:rsidR="00C779D9">
        <w:rPr>
          <w:rFonts w:ascii="Courier New" w:hAnsi="Courier New" w:cs="Courier New"/>
        </w:rPr>
        <w:t xml:space="preserve"> T</w:t>
      </w:r>
      <w:r w:rsidRPr="00AE4D79" w:rsidR="00AE4D79">
        <w:rPr>
          <w:rFonts w:ascii="Courier New" w:hAnsi="Courier New" w:cs="Courier New"/>
        </w:rPr>
        <w:t>eaching and learning;</w:t>
      </w:r>
    </w:p>
    <w:p w:rsidRPr="00AE4D79" w:rsidR="00AE4D79" w:rsidP="00972C6A" w:rsidRDefault="00980223" w14:paraId="08B03013" w14:textId="5BAF041D">
      <w:pPr>
        <w:pStyle w:val="NormalWeb"/>
        <w:spacing w:before="0" w:beforeAutospacing="0" w:after="0" w:afterAutospacing="0" w:line="480" w:lineRule="auto"/>
        <w:ind w:right="101"/>
        <w:textAlignment w:val="baseline"/>
        <w:rPr>
          <w:rFonts w:ascii="Courier New" w:hAnsi="Courier New" w:cs="Courier New"/>
        </w:rPr>
      </w:pPr>
      <w:r>
        <w:rPr>
          <w:rFonts w:ascii="Courier New" w:hAnsi="Courier New" w:cs="Courier New"/>
        </w:rPr>
        <w:t xml:space="preserve">     </w:t>
      </w:r>
      <w:r w:rsidRPr="00AE4D79" w:rsidR="00AE4D79">
        <w:rPr>
          <w:rFonts w:ascii="Courier New" w:hAnsi="Courier New" w:cs="Courier New"/>
        </w:rPr>
        <w:t>(</w:t>
      </w:r>
      <w:r w:rsidR="00224CCC">
        <w:rPr>
          <w:rFonts w:ascii="Courier New" w:hAnsi="Courier New" w:cs="Courier New"/>
        </w:rPr>
        <w:t>2</w:t>
      </w:r>
      <w:r w:rsidRPr="00AE4D79" w:rsidR="00AE4D79">
        <w:rPr>
          <w:rFonts w:ascii="Courier New" w:hAnsi="Courier New" w:cs="Courier New"/>
        </w:rPr>
        <w:t xml:space="preserve">) </w:t>
      </w:r>
      <w:r w:rsidR="00C779D9">
        <w:rPr>
          <w:rFonts w:ascii="Courier New" w:hAnsi="Courier New" w:cs="Courier New"/>
        </w:rPr>
        <w:t xml:space="preserve"> A</w:t>
      </w:r>
      <w:r w:rsidRPr="00AE4D79" w:rsidR="00AE4D79">
        <w:rPr>
          <w:rFonts w:ascii="Courier New" w:hAnsi="Courier New" w:cs="Courier New"/>
        </w:rPr>
        <w:t>ssessment of student learning;</w:t>
      </w:r>
    </w:p>
    <w:p w:rsidRPr="00AE4D79" w:rsidR="00AE4D79" w:rsidP="00972C6A" w:rsidRDefault="00980223" w14:paraId="76D889AE" w14:textId="1C034605">
      <w:pPr>
        <w:pStyle w:val="NormalWeb"/>
        <w:spacing w:before="0" w:beforeAutospacing="0" w:after="0" w:afterAutospacing="0" w:line="480" w:lineRule="auto"/>
        <w:ind w:right="101"/>
        <w:textAlignment w:val="baseline"/>
        <w:rPr>
          <w:rFonts w:ascii="Courier New" w:hAnsi="Courier New" w:cs="Courier New"/>
        </w:rPr>
      </w:pPr>
      <w:r>
        <w:rPr>
          <w:rFonts w:ascii="Courier New" w:hAnsi="Courier New" w:cs="Courier New"/>
        </w:rPr>
        <w:t xml:space="preserve">     </w:t>
      </w:r>
      <w:r w:rsidRPr="00AE4D79" w:rsidR="00AE4D79">
        <w:rPr>
          <w:rFonts w:ascii="Courier New" w:hAnsi="Courier New" w:cs="Courier New"/>
        </w:rPr>
        <w:t>(</w:t>
      </w:r>
      <w:r w:rsidR="00224CCC">
        <w:rPr>
          <w:rFonts w:ascii="Courier New" w:hAnsi="Courier New" w:cs="Courier New"/>
        </w:rPr>
        <w:t>3</w:t>
      </w:r>
      <w:r w:rsidRPr="00AE4D79" w:rsidR="00AE4D79">
        <w:rPr>
          <w:rFonts w:ascii="Courier New" w:hAnsi="Courier New" w:cs="Courier New"/>
        </w:rPr>
        <w:t xml:space="preserve">) </w:t>
      </w:r>
      <w:r w:rsidR="00C779D9">
        <w:rPr>
          <w:rFonts w:ascii="Courier New" w:hAnsi="Courier New" w:cs="Courier New"/>
        </w:rPr>
        <w:t xml:space="preserve"> T</w:t>
      </w:r>
      <w:r w:rsidRPr="00AE4D79" w:rsidR="00AE4D79">
        <w:rPr>
          <w:rFonts w:ascii="Courier New" w:hAnsi="Courier New" w:cs="Courier New"/>
        </w:rPr>
        <w:t>he development of teaching skills through the use of instructional and behavioral interventions; and</w:t>
      </w:r>
    </w:p>
    <w:p w:rsidRPr="00AE4D79" w:rsidR="00AE4D79" w:rsidP="00972C6A" w:rsidRDefault="00980223" w14:paraId="279FBF66" w14:textId="44A1F7FF">
      <w:pPr>
        <w:pStyle w:val="NormalWeb"/>
        <w:spacing w:before="0" w:beforeAutospacing="0" w:after="0" w:afterAutospacing="0" w:line="480" w:lineRule="auto"/>
        <w:ind w:right="101"/>
        <w:textAlignment w:val="baseline"/>
        <w:rPr>
          <w:rFonts w:ascii="Courier New" w:hAnsi="Courier New" w:cs="Courier New"/>
        </w:rPr>
      </w:pPr>
      <w:r>
        <w:rPr>
          <w:rFonts w:ascii="Courier New" w:hAnsi="Courier New" w:cs="Courier New"/>
        </w:rPr>
        <w:t xml:space="preserve">     </w:t>
      </w:r>
      <w:r w:rsidRPr="00AE4D79" w:rsidR="00AE4D79">
        <w:rPr>
          <w:rFonts w:ascii="Courier New" w:hAnsi="Courier New" w:cs="Courier New"/>
        </w:rPr>
        <w:t>(</w:t>
      </w:r>
      <w:r w:rsidR="00224CCC">
        <w:rPr>
          <w:rFonts w:ascii="Courier New" w:hAnsi="Courier New" w:cs="Courier New"/>
        </w:rPr>
        <w:t>4</w:t>
      </w:r>
      <w:r w:rsidRPr="00AE4D79" w:rsidR="00AE4D79">
        <w:rPr>
          <w:rFonts w:ascii="Courier New" w:hAnsi="Courier New" w:cs="Courier New"/>
        </w:rPr>
        <w:t xml:space="preserve">) </w:t>
      </w:r>
      <w:r w:rsidR="00C779D9">
        <w:rPr>
          <w:rFonts w:ascii="Courier New" w:hAnsi="Courier New" w:cs="Courier New"/>
        </w:rPr>
        <w:t xml:space="preserve"> T</w:t>
      </w:r>
      <w:r w:rsidRPr="00AE4D79" w:rsidR="00AE4D79">
        <w:rPr>
          <w:rFonts w:ascii="Courier New" w:hAnsi="Courier New" w:cs="Courier New"/>
        </w:rPr>
        <w:t>he improvement of the mentees’ capacity to measurably advance student learning; and</w:t>
      </w:r>
    </w:p>
    <w:p w:rsidRPr="00AE4D79" w:rsidR="00AE4D79" w:rsidP="00972C6A" w:rsidRDefault="00980223" w14:paraId="367E623B" w14:textId="2ED9FDEA">
      <w:pPr>
        <w:pStyle w:val="NormalWeb"/>
        <w:spacing w:before="0" w:beforeAutospacing="0" w:after="0" w:afterAutospacing="0" w:line="480" w:lineRule="auto"/>
        <w:ind w:right="101"/>
        <w:textAlignment w:val="baseline"/>
        <w:rPr>
          <w:rFonts w:ascii="Courier New" w:hAnsi="Courier New" w:cs="Courier New"/>
        </w:rPr>
      </w:pPr>
      <w:r>
        <w:rPr>
          <w:rFonts w:ascii="Courier New" w:hAnsi="Courier New" w:cs="Courier New"/>
        </w:rPr>
        <w:t xml:space="preserve">     </w:t>
      </w:r>
      <w:r w:rsidRPr="00AE4D79" w:rsidR="00AE4D79">
        <w:rPr>
          <w:rFonts w:ascii="Courier New" w:hAnsi="Courier New" w:cs="Courier New"/>
        </w:rPr>
        <w:t>(</w:t>
      </w:r>
      <w:r w:rsidR="00224CCC">
        <w:rPr>
          <w:rFonts w:ascii="Courier New" w:hAnsi="Courier New" w:cs="Courier New"/>
        </w:rPr>
        <w:t>g</w:t>
      </w:r>
      <w:r w:rsidRPr="00AE4D79" w:rsidR="00AE4D79">
        <w:rPr>
          <w:rFonts w:ascii="Courier New" w:hAnsi="Courier New" w:cs="Courier New"/>
        </w:rPr>
        <w:t xml:space="preserve">) </w:t>
      </w:r>
      <w:r w:rsidR="00C779D9">
        <w:rPr>
          <w:rFonts w:ascii="Courier New" w:hAnsi="Courier New" w:cs="Courier New"/>
        </w:rPr>
        <w:t xml:space="preserve"> I</w:t>
      </w:r>
      <w:r w:rsidRPr="00AE4D79" w:rsidR="00AE4D79">
        <w:rPr>
          <w:rFonts w:ascii="Courier New" w:hAnsi="Courier New" w:cs="Courier New"/>
        </w:rPr>
        <w:t>ncludes</w:t>
      </w:r>
      <w:r w:rsidR="004A713F">
        <w:rPr>
          <w:rFonts w:ascii="Courier New" w:hAnsi="Courier New" w:cs="Courier New"/>
        </w:rPr>
        <w:t>--</w:t>
      </w:r>
    </w:p>
    <w:p w:rsidRPr="00AE4D79" w:rsidR="00AE4D79" w:rsidP="00972C6A" w:rsidRDefault="00980223" w14:paraId="5BF3DAB8" w14:textId="14B3C4BC">
      <w:pPr>
        <w:pStyle w:val="NormalWeb"/>
        <w:spacing w:before="0" w:beforeAutospacing="0" w:after="0" w:afterAutospacing="0" w:line="480" w:lineRule="auto"/>
        <w:ind w:right="101"/>
        <w:textAlignment w:val="baseline"/>
        <w:rPr>
          <w:rFonts w:ascii="Courier New" w:hAnsi="Courier New" w:cs="Courier New"/>
        </w:rPr>
      </w:pPr>
      <w:r>
        <w:rPr>
          <w:rFonts w:ascii="Courier New" w:hAnsi="Courier New" w:cs="Courier New"/>
        </w:rPr>
        <w:t xml:space="preserve">     </w:t>
      </w:r>
      <w:r w:rsidRPr="00AE4D79" w:rsidR="00AE4D79">
        <w:rPr>
          <w:rFonts w:ascii="Courier New" w:hAnsi="Courier New" w:cs="Courier New"/>
        </w:rPr>
        <w:t>(</w:t>
      </w:r>
      <w:r w:rsidR="00224CCC">
        <w:rPr>
          <w:rFonts w:ascii="Courier New" w:hAnsi="Courier New" w:cs="Courier New"/>
        </w:rPr>
        <w:t>1</w:t>
      </w:r>
      <w:r w:rsidRPr="00AE4D79" w:rsidR="00AE4D79">
        <w:rPr>
          <w:rFonts w:ascii="Courier New" w:hAnsi="Courier New" w:cs="Courier New"/>
        </w:rPr>
        <w:t xml:space="preserve">) </w:t>
      </w:r>
      <w:r w:rsidR="00C779D9">
        <w:rPr>
          <w:rFonts w:ascii="Courier New" w:hAnsi="Courier New" w:cs="Courier New"/>
        </w:rPr>
        <w:t xml:space="preserve"> C</w:t>
      </w:r>
      <w:r w:rsidRPr="00AE4D79" w:rsidR="00AE4D79">
        <w:rPr>
          <w:rFonts w:ascii="Courier New" w:hAnsi="Courier New" w:cs="Courier New"/>
        </w:rPr>
        <w:t>ommon planning time or regularly scheduled collaboration for the mentor and mentee; and</w:t>
      </w:r>
    </w:p>
    <w:p w:rsidR="00AE4D79" w:rsidP="00972C6A" w:rsidRDefault="00980223" w14:paraId="351AA08F" w14:textId="11763DB6">
      <w:pPr>
        <w:pStyle w:val="NormalWeb"/>
        <w:spacing w:before="0" w:beforeAutospacing="0" w:after="0" w:afterAutospacing="0" w:line="480" w:lineRule="auto"/>
        <w:ind w:right="101"/>
        <w:textAlignment w:val="baseline"/>
        <w:rPr>
          <w:rFonts w:ascii="Courier New" w:hAnsi="Courier New" w:cs="Courier New"/>
        </w:rPr>
      </w:pPr>
      <w:r>
        <w:rPr>
          <w:rFonts w:ascii="Courier New" w:hAnsi="Courier New" w:cs="Courier New"/>
        </w:rPr>
        <w:t xml:space="preserve">     </w:t>
      </w:r>
      <w:r w:rsidRPr="00AE4D79" w:rsidR="00AE4D79">
        <w:rPr>
          <w:rFonts w:ascii="Courier New" w:hAnsi="Courier New" w:cs="Courier New"/>
        </w:rPr>
        <w:t>(</w:t>
      </w:r>
      <w:r w:rsidR="00224CCC">
        <w:rPr>
          <w:rFonts w:ascii="Courier New" w:hAnsi="Courier New" w:cs="Courier New"/>
        </w:rPr>
        <w:t>2</w:t>
      </w:r>
      <w:r w:rsidRPr="00AE4D79" w:rsidR="00AE4D79">
        <w:rPr>
          <w:rFonts w:ascii="Courier New" w:hAnsi="Courier New" w:cs="Courier New"/>
        </w:rPr>
        <w:t xml:space="preserve">) </w:t>
      </w:r>
      <w:r w:rsidR="00C779D9">
        <w:rPr>
          <w:rFonts w:ascii="Courier New" w:hAnsi="Courier New" w:cs="Courier New"/>
        </w:rPr>
        <w:t xml:space="preserve"> J</w:t>
      </w:r>
      <w:r w:rsidRPr="00AE4D79" w:rsidR="00AE4D79">
        <w:rPr>
          <w:rFonts w:ascii="Courier New" w:hAnsi="Courier New" w:cs="Courier New"/>
        </w:rPr>
        <w:t>oint professional development opportunities.</w:t>
      </w:r>
    </w:p>
    <w:p w:rsidRPr="00300E67" w:rsidR="00300E67" w:rsidP="00300E67" w:rsidRDefault="00300E67" w14:paraId="1FF141F6" w14:textId="18180BF9">
      <w:pPr>
        <w:pStyle w:val="NormalWeb"/>
        <w:spacing w:before="0" w:beforeAutospacing="0" w:after="0" w:afterAutospacing="0" w:line="480" w:lineRule="auto"/>
        <w:ind w:right="101" w:firstLine="720"/>
        <w:textAlignment w:val="baseline"/>
        <w:rPr>
          <w:rFonts w:ascii="Courier New" w:hAnsi="Courier New" w:cs="Courier New"/>
        </w:rPr>
      </w:pPr>
      <w:r>
        <w:rPr>
          <w:rFonts w:ascii="Courier New" w:hAnsi="Courier New" w:cs="Courier New"/>
          <w:i/>
          <w:iCs/>
        </w:rPr>
        <w:t xml:space="preserve">Teaching </w:t>
      </w:r>
      <w:r w:rsidR="00B6586A">
        <w:rPr>
          <w:rFonts w:ascii="Courier New" w:hAnsi="Courier New" w:cs="Courier New"/>
          <w:i/>
          <w:iCs/>
        </w:rPr>
        <w:t>r</w:t>
      </w:r>
      <w:r>
        <w:rPr>
          <w:rFonts w:ascii="Courier New" w:hAnsi="Courier New" w:cs="Courier New"/>
          <w:i/>
          <w:iCs/>
        </w:rPr>
        <w:t xml:space="preserve">esidency </w:t>
      </w:r>
      <w:r w:rsidR="00B6586A">
        <w:rPr>
          <w:rFonts w:ascii="Courier New" w:hAnsi="Courier New" w:cs="Courier New"/>
          <w:i/>
          <w:iCs/>
        </w:rPr>
        <w:t>p</w:t>
      </w:r>
      <w:r>
        <w:rPr>
          <w:rFonts w:ascii="Courier New" w:hAnsi="Courier New" w:cs="Courier New"/>
          <w:i/>
          <w:iCs/>
        </w:rPr>
        <w:t xml:space="preserve">rogram </w:t>
      </w:r>
      <w:r>
        <w:rPr>
          <w:rFonts w:ascii="Courier New" w:hAnsi="Courier New" w:cs="Courier New"/>
        </w:rPr>
        <w:t xml:space="preserve">means </w:t>
      </w:r>
      <w:r w:rsidRPr="00300E67">
        <w:rPr>
          <w:rFonts w:ascii="Courier New" w:hAnsi="Courier New" w:cs="Courier New"/>
        </w:rPr>
        <w:t>a school-based teacher preparation program in which a prospective teacher</w:t>
      </w:r>
      <w:r w:rsidR="00661059">
        <w:rPr>
          <w:rFonts w:ascii="Courier New" w:hAnsi="Courier New" w:cs="Courier New"/>
        </w:rPr>
        <w:t>-</w:t>
      </w:r>
    </w:p>
    <w:p w:rsidRPr="00300E67" w:rsidR="00300E67" w:rsidP="00300E67" w:rsidRDefault="00300E67" w14:paraId="0D330CE1" w14:textId="6D90113E">
      <w:pPr>
        <w:pStyle w:val="NormalWeb"/>
        <w:spacing w:before="0" w:beforeAutospacing="0" w:after="0" w:afterAutospacing="0" w:line="480" w:lineRule="auto"/>
        <w:ind w:right="101" w:firstLine="720"/>
        <w:textAlignment w:val="baseline"/>
        <w:rPr>
          <w:rFonts w:ascii="Courier New" w:hAnsi="Courier New" w:cs="Courier New"/>
        </w:rPr>
      </w:pPr>
      <w:r w:rsidRPr="00300E67">
        <w:rPr>
          <w:rFonts w:ascii="Courier New" w:hAnsi="Courier New" w:cs="Courier New"/>
        </w:rPr>
        <w:t>(</w:t>
      </w:r>
      <w:r>
        <w:rPr>
          <w:rFonts w:ascii="Courier New" w:hAnsi="Courier New" w:cs="Courier New"/>
        </w:rPr>
        <w:t>a</w:t>
      </w:r>
      <w:r w:rsidRPr="00300E67">
        <w:rPr>
          <w:rFonts w:ascii="Courier New" w:hAnsi="Courier New" w:cs="Courier New"/>
        </w:rPr>
        <w:t xml:space="preserve">) </w:t>
      </w:r>
      <w:r w:rsidR="00B6586A">
        <w:rPr>
          <w:rFonts w:ascii="Courier New" w:hAnsi="Courier New" w:cs="Courier New"/>
        </w:rPr>
        <w:t xml:space="preserve"> F</w:t>
      </w:r>
      <w:r w:rsidRPr="00300E67">
        <w:rPr>
          <w:rFonts w:ascii="Courier New" w:hAnsi="Courier New" w:cs="Courier New"/>
        </w:rPr>
        <w:t>or one academic year, teaches alongside a mentor teacher, who is the teacher of record;</w:t>
      </w:r>
    </w:p>
    <w:p w:rsidRPr="00300E67" w:rsidR="00300E67" w:rsidP="00300E67" w:rsidRDefault="00300E67" w14:paraId="5F5CDF4E" w14:textId="42E06B99">
      <w:pPr>
        <w:pStyle w:val="NormalWeb"/>
        <w:spacing w:before="0" w:beforeAutospacing="0" w:after="0" w:afterAutospacing="0" w:line="480" w:lineRule="auto"/>
        <w:ind w:right="101" w:firstLine="720"/>
        <w:textAlignment w:val="baseline"/>
        <w:rPr>
          <w:rFonts w:ascii="Courier New" w:hAnsi="Courier New" w:cs="Courier New"/>
        </w:rPr>
      </w:pPr>
      <w:r w:rsidRPr="00300E67">
        <w:rPr>
          <w:rFonts w:ascii="Courier New" w:hAnsi="Courier New" w:cs="Courier New"/>
        </w:rPr>
        <w:t>(</w:t>
      </w:r>
      <w:r>
        <w:rPr>
          <w:rFonts w:ascii="Courier New" w:hAnsi="Courier New" w:cs="Courier New"/>
        </w:rPr>
        <w:t>b</w:t>
      </w:r>
      <w:r w:rsidRPr="00300E67">
        <w:rPr>
          <w:rFonts w:ascii="Courier New" w:hAnsi="Courier New" w:cs="Courier New"/>
        </w:rPr>
        <w:t xml:space="preserve">) </w:t>
      </w:r>
      <w:r w:rsidR="00B6586A">
        <w:rPr>
          <w:rFonts w:ascii="Courier New" w:hAnsi="Courier New" w:cs="Courier New"/>
        </w:rPr>
        <w:t xml:space="preserve"> R</w:t>
      </w:r>
      <w:r w:rsidRPr="00300E67">
        <w:rPr>
          <w:rFonts w:ascii="Courier New" w:hAnsi="Courier New" w:cs="Courier New"/>
        </w:rPr>
        <w:t>eceives concurrent instruction during the year described in paragraph (</w:t>
      </w:r>
      <w:r w:rsidR="005649E5">
        <w:rPr>
          <w:rFonts w:ascii="Courier New" w:hAnsi="Courier New" w:cs="Courier New"/>
        </w:rPr>
        <w:t>a</w:t>
      </w:r>
      <w:r w:rsidRPr="00300E67">
        <w:rPr>
          <w:rFonts w:ascii="Courier New" w:hAnsi="Courier New" w:cs="Courier New"/>
        </w:rPr>
        <w:t xml:space="preserve">) from the partner institution, which courses may be taught by </w:t>
      </w:r>
      <w:r w:rsidR="00B6586A">
        <w:rPr>
          <w:rFonts w:ascii="Courier New" w:hAnsi="Courier New" w:cs="Courier New"/>
        </w:rPr>
        <w:t>LEA</w:t>
      </w:r>
      <w:r w:rsidRPr="00300E67">
        <w:rPr>
          <w:rFonts w:ascii="Courier New" w:hAnsi="Courier New" w:cs="Courier New"/>
        </w:rPr>
        <w:t xml:space="preserve"> personnel or residency </w:t>
      </w:r>
      <w:r w:rsidRPr="00300E67">
        <w:rPr>
          <w:rFonts w:ascii="Courier New" w:hAnsi="Courier New" w:cs="Courier New"/>
        </w:rPr>
        <w:lastRenderedPageBreak/>
        <w:t>program faculty, in the teaching of the content area in which the teacher will become certified or licensed;</w:t>
      </w:r>
    </w:p>
    <w:p w:rsidRPr="00300E67" w:rsidR="00300E67" w:rsidP="00300E67" w:rsidRDefault="00300E67" w14:paraId="6DF8901D" w14:textId="368CB675">
      <w:pPr>
        <w:pStyle w:val="NormalWeb"/>
        <w:spacing w:before="0" w:beforeAutospacing="0" w:after="0" w:afterAutospacing="0" w:line="480" w:lineRule="auto"/>
        <w:ind w:right="101" w:firstLine="720"/>
        <w:textAlignment w:val="baseline"/>
        <w:rPr>
          <w:rFonts w:ascii="Courier New" w:hAnsi="Courier New" w:cs="Courier New"/>
        </w:rPr>
      </w:pPr>
      <w:r w:rsidRPr="00300E67">
        <w:rPr>
          <w:rFonts w:ascii="Courier New" w:hAnsi="Courier New" w:cs="Courier New"/>
        </w:rPr>
        <w:t>(</w:t>
      </w:r>
      <w:r>
        <w:rPr>
          <w:rFonts w:ascii="Courier New" w:hAnsi="Courier New" w:cs="Courier New"/>
        </w:rPr>
        <w:t>c</w:t>
      </w:r>
      <w:r w:rsidRPr="00300E67">
        <w:rPr>
          <w:rFonts w:ascii="Courier New" w:hAnsi="Courier New" w:cs="Courier New"/>
        </w:rPr>
        <w:t xml:space="preserve">) </w:t>
      </w:r>
      <w:r w:rsidR="00B6586A">
        <w:rPr>
          <w:rFonts w:ascii="Courier New" w:hAnsi="Courier New" w:cs="Courier New"/>
        </w:rPr>
        <w:t xml:space="preserve"> A</w:t>
      </w:r>
      <w:r w:rsidRPr="00300E67">
        <w:rPr>
          <w:rFonts w:ascii="Courier New" w:hAnsi="Courier New" w:cs="Courier New"/>
        </w:rPr>
        <w:t>cquires effective teaching skills; and</w:t>
      </w:r>
    </w:p>
    <w:p w:rsidRPr="00300E67" w:rsidR="00300E67" w:rsidP="00300E67" w:rsidRDefault="00300E67" w14:paraId="4C66FEC5" w14:textId="4F40733B">
      <w:pPr>
        <w:pStyle w:val="NormalWeb"/>
        <w:spacing w:before="0" w:beforeAutospacing="0" w:after="0" w:afterAutospacing="0" w:line="480" w:lineRule="auto"/>
        <w:ind w:right="101" w:firstLine="720"/>
        <w:textAlignment w:val="baseline"/>
        <w:rPr>
          <w:rFonts w:ascii="Courier New" w:hAnsi="Courier New" w:cs="Courier New"/>
        </w:rPr>
      </w:pPr>
      <w:r w:rsidRPr="00300E67">
        <w:rPr>
          <w:rFonts w:ascii="Courier New" w:hAnsi="Courier New" w:cs="Courier New"/>
        </w:rPr>
        <w:t>(</w:t>
      </w:r>
      <w:r>
        <w:rPr>
          <w:rFonts w:ascii="Courier New" w:hAnsi="Courier New" w:cs="Courier New"/>
        </w:rPr>
        <w:t>d</w:t>
      </w:r>
      <w:r w:rsidRPr="00300E67">
        <w:rPr>
          <w:rFonts w:ascii="Courier New" w:hAnsi="Courier New" w:cs="Courier New"/>
        </w:rPr>
        <w:t xml:space="preserve">) </w:t>
      </w:r>
      <w:r w:rsidR="00B6586A">
        <w:rPr>
          <w:rFonts w:ascii="Courier New" w:hAnsi="Courier New" w:cs="Courier New"/>
        </w:rPr>
        <w:t xml:space="preserve"> P</w:t>
      </w:r>
      <w:r w:rsidRPr="00300E67">
        <w:rPr>
          <w:rFonts w:ascii="Courier New" w:hAnsi="Courier New" w:cs="Courier New"/>
        </w:rPr>
        <w:t>rior to completion of the program—</w:t>
      </w:r>
    </w:p>
    <w:p w:rsidRPr="00300E67" w:rsidR="00300E67" w:rsidP="00300E67" w:rsidRDefault="00300E67" w14:paraId="4E70FC42" w14:textId="6E11A9FB">
      <w:pPr>
        <w:pStyle w:val="NormalWeb"/>
        <w:spacing w:before="0" w:beforeAutospacing="0" w:after="0" w:afterAutospacing="0" w:line="480" w:lineRule="auto"/>
        <w:ind w:right="101" w:firstLine="720"/>
        <w:textAlignment w:val="baseline"/>
        <w:rPr>
          <w:rFonts w:ascii="Courier New" w:hAnsi="Courier New" w:cs="Courier New"/>
        </w:rPr>
      </w:pPr>
      <w:r w:rsidRPr="00300E67">
        <w:rPr>
          <w:rFonts w:ascii="Courier New" w:hAnsi="Courier New" w:cs="Courier New"/>
        </w:rPr>
        <w:t xml:space="preserve">(i) </w:t>
      </w:r>
      <w:r w:rsidR="00B6586A">
        <w:rPr>
          <w:rFonts w:ascii="Courier New" w:hAnsi="Courier New" w:cs="Courier New"/>
        </w:rPr>
        <w:t xml:space="preserve"> A</w:t>
      </w:r>
      <w:r w:rsidRPr="00300E67">
        <w:rPr>
          <w:rFonts w:ascii="Courier New" w:hAnsi="Courier New" w:cs="Courier New"/>
        </w:rPr>
        <w:t xml:space="preserve">ttains full State certification or licensure and, with respect to special education teachers, meets the qualifications described in section </w:t>
      </w:r>
      <w:r w:rsidR="005649E5">
        <w:rPr>
          <w:rFonts w:ascii="Courier New" w:hAnsi="Courier New" w:cs="Courier New"/>
        </w:rPr>
        <w:t>6</w:t>
      </w:r>
      <w:r w:rsidRPr="00300E67">
        <w:rPr>
          <w:rFonts w:ascii="Courier New" w:hAnsi="Courier New" w:cs="Courier New"/>
        </w:rPr>
        <w:t xml:space="preserve">12(a)(14)(C) of </w:t>
      </w:r>
      <w:r w:rsidR="005649E5">
        <w:rPr>
          <w:rFonts w:ascii="Courier New" w:hAnsi="Courier New" w:cs="Courier New"/>
        </w:rPr>
        <w:t>the IDEA</w:t>
      </w:r>
      <w:r w:rsidRPr="00300E67">
        <w:rPr>
          <w:rFonts w:ascii="Courier New" w:hAnsi="Courier New" w:cs="Courier New"/>
        </w:rPr>
        <w:t>; an</w:t>
      </w:r>
      <w:r>
        <w:rPr>
          <w:rFonts w:ascii="Courier New" w:hAnsi="Courier New" w:cs="Courier New"/>
        </w:rPr>
        <w:t>d</w:t>
      </w:r>
    </w:p>
    <w:p w:rsidR="00300E67" w:rsidP="00300E67" w:rsidRDefault="00300E67" w14:paraId="09B045F8" w14:textId="36B304B6">
      <w:pPr>
        <w:pStyle w:val="NormalWeb"/>
        <w:spacing w:before="0" w:beforeAutospacing="0" w:after="0" w:afterAutospacing="0" w:line="480" w:lineRule="auto"/>
        <w:ind w:right="101" w:firstLine="720"/>
        <w:textAlignment w:val="baseline"/>
        <w:rPr>
          <w:rFonts w:ascii="Courier New" w:hAnsi="Courier New" w:cs="Courier New"/>
        </w:rPr>
      </w:pPr>
      <w:r w:rsidRPr="00300E67">
        <w:rPr>
          <w:rFonts w:ascii="Courier New" w:hAnsi="Courier New" w:cs="Courier New"/>
        </w:rPr>
        <w:t xml:space="preserve">(ii) </w:t>
      </w:r>
      <w:r w:rsidR="00B6586A">
        <w:rPr>
          <w:rFonts w:ascii="Courier New" w:hAnsi="Courier New" w:cs="Courier New"/>
        </w:rPr>
        <w:t xml:space="preserve"> A</w:t>
      </w:r>
      <w:r w:rsidRPr="00300E67">
        <w:rPr>
          <w:rFonts w:ascii="Courier New" w:hAnsi="Courier New" w:cs="Courier New"/>
        </w:rPr>
        <w:t>cquires a master's degree not later than 18 months after beginning the program.</w:t>
      </w:r>
    </w:p>
    <w:p w:rsidR="004D4AFC" w:rsidP="004D4AFC" w:rsidRDefault="004D4AFC" w14:paraId="040913FF" w14:textId="5636AA9C">
      <w:r>
        <w:rPr>
          <w:i/>
          <w:iCs/>
        </w:rPr>
        <w:tab/>
      </w:r>
      <w:r w:rsidRPr="0089545E">
        <w:rPr>
          <w:i/>
          <w:iCs/>
        </w:rPr>
        <w:t>Teaching skills</w:t>
      </w:r>
      <w:r>
        <w:t xml:space="preserve"> means skills that enable a teacher to</w:t>
      </w:r>
      <w:r w:rsidR="00BC2A23">
        <w:t>-</w:t>
      </w:r>
    </w:p>
    <w:p w:rsidR="004D4AFC" w:rsidP="004D4AFC" w:rsidRDefault="004D4AFC" w14:paraId="6B50CAE4" w14:textId="0CC87DC8">
      <w:pPr>
        <w:ind w:firstLine="720"/>
      </w:pPr>
      <w:r>
        <w:t xml:space="preserve">(a) </w:t>
      </w:r>
      <w:r w:rsidR="00B6586A">
        <w:t xml:space="preserve"> I</w:t>
      </w:r>
      <w:r>
        <w:t>ncrease student learning, achievement, and the ability to apply knowledge;</w:t>
      </w:r>
    </w:p>
    <w:p w:rsidR="004D4AFC" w:rsidP="004D4AFC" w:rsidRDefault="004D4AFC" w14:paraId="158481F2" w14:textId="028E15F6">
      <w:pPr>
        <w:ind w:firstLine="720"/>
      </w:pPr>
      <w:r>
        <w:t xml:space="preserve">(b) </w:t>
      </w:r>
      <w:r w:rsidR="00B6586A">
        <w:t xml:space="preserve"> E</w:t>
      </w:r>
      <w:r>
        <w:t>ffectively convey and explain academic subject matter;</w:t>
      </w:r>
    </w:p>
    <w:p w:rsidR="004D4AFC" w:rsidP="004D4AFC" w:rsidRDefault="004D4AFC" w14:paraId="1779D0CC" w14:textId="1FED299A">
      <w:pPr>
        <w:ind w:firstLine="720"/>
      </w:pPr>
      <w:r>
        <w:t xml:space="preserve">(c) </w:t>
      </w:r>
      <w:r w:rsidR="00B6586A">
        <w:t xml:space="preserve"> E</w:t>
      </w:r>
      <w:r>
        <w:t>ffectively teach higher-order analytical, evaluation, problem-solving, and communication skills;</w:t>
      </w:r>
    </w:p>
    <w:p w:rsidR="004D4AFC" w:rsidP="004D4AFC" w:rsidRDefault="004D4AFC" w14:paraId="374BD835" w14:textId="6861CB5E">
      <w:pPr>
        <w:ind w:firstLine="720"/>
      </w:pPr>
      <w:r>
        <w:t xml:space="preserve">(d) </w:t>
      </w:r>
      <w:r w:rsidR="00B6586A">
        <w:t xml:space="preserve"> E</w:t>
      </w:r>
      <w:r>
        <w:t>mploy strategies grounded in the disciplines of teaching and learning that—</w:t>
      </w:r>
    </w:p>
    <w:p w:rsidR="004D4AFC" w:rsidP="004D4AFC" w:rsidRDefault="004D4AFC" w14:paraId="73B248A3" w14:textId="0AC3BE80">
      <w:pPr>
        <w:ind w:firstLine="720"/>
      </w:pPr>
      <w:r>
        <w:t xml:space="preserve">(i) </w:t>
      </w:r>
      <w:r w:rsidR="00B6586A">
        <w:t xml:space="preserve"> A</w:t>
      </w:r>
      <w:r>
        <w:t>re based on empirically-based practice and scientifically valid research, where applicable, related to teaching and learning;</w:t>
      </w:r>
    </w:p>
    <w:p w:rsidR="004D4AFC" w:rsidP="004D4AFC" w:rsidRDefault="004D4AFC" w14:paraId="199977D3" w14:textId="126FF6D1">
      <w:pPr>
        <w:ind w:firstLine="720"/>
      </w:pPr>
      <w:r>
        <w:t xml:space="preserve">(ii) </w:t>
      </w:r>
      <w:r w:rsidR="00B6586A">
        <w:t xml:space="preserve"> A</w:t>
      </w:r>
      <w:r>
        <w:t>re specific to academic subject matter; and</w:t>
      </w:r>
    </w:p>
    <w:p w:rsidR="004D4AFC" w:rsidP="004D4AFC" w:rsidRDefault="004D4AFC" w14:paraId="2F968EA1" w14:textId="6C5C59E2">
      <w:pPr>
        <w:ind w:firstLine="720"/>
      </w:pPr>
      <w:r>
        <w:lastRenderedPageBreak/>
        <w:t xml:space="preserve">(iii) </w:t>
      </w:r>
      <w:r w:rsidR="00B6586A">
        <w:t xml:space="preserve"> F</w:t>
      </w:r>
      <w:r>
        <w:t>ocus on the identification of students' specific learning needs, particularly students with disabilities, students who are limited English proficient, students who are gifted and talented, and students with low literacy levels, and the tailoring of academic instruction to such needs;</w:t>
      </w:r>
    </w:p>
    <w:p w:rsidR="004D4AFC" w:rsidP="004D4AFC" w:rsidRDefault="004D4AFC" w14:paraId="3DEA7A13" w14:textId="2DF12884">
      <w:pPr>
        <w:ind w:firstLine="720"/>
      </w:pPr>
      <w:r>
        <w:t xml:space="preserve">(e) </w:t>
      </w:r>
      <w:r w:rsidR="00B6586A">
        <w:t xml:space="preserve"> C</w:t>
      </w:r>
      <w:r>
        <w:t>onduct an ongoing assessment of student learning, which may include the use of formative assessments, performance-based assessments, project-based assessments, or portfolio assessments, that measures higher-order thinking skills (including application, analysis, synthesis, and evaluation);</w:t>
      </w:r>
    </w:p>
    <w:p w:rsidR="004D4AFC" w:rsidP="004D4AFC" w:rsidRDefault="004D4AFC" w14:paraId="6759FE98" w14:textId="17AC1BB5">
      <w:pPr>
        <w:ind w:firstLine="720"/>
      </w:pPr>
      <w:r>
        <w:t xml:space="preserve">(f) </w:t>
      </w:r>
      <w:r w:rsidR="00B6586A">
        <w:t xml:space="preserve"> E</w:t>
      </w:r>
      <w:r>
        <w:t>ffectively manage a classroom, including the ability to implement positive behavioral interventions and support strategies;</w:t>
      </w:r>
    </w:p>
    <w:p w:rsidR="004D4AFC" w:rsidP="004D4AFC" w:rsidRDefault="004D4AFC" w14:paraId="0289094E" w14:textId="40AFBABB">
      <w:pPr>
        <w:ind w:firstLine="720"/>
      </w:pPr>
      <w:r>
        <w:t xml:space="preserve">(g) </w:t>
      </w:r>
      <w:r w:rsidR="00B6586A">
        <w:t xml:space="preserve"> C</w:t>
      </w:r>
      <w:r>
        <w:t>ommunicate and work with parents, and involve parents in their children's education; and</w:t>
      </w:r>
    </w:p>
    <w:p w:rsidRPr="004D4AFC" w:rsidR="004D4AFC" w:rsidP="004D4AFC" w:rsidRDefault="004D4AFC" w14:paraId="60968E5B" w14:textId="309B78D1">
      <w:pPr>
        <w:ind w:firstLine="720"/>
      </w:pPr>
      <w:r>
        <w:t xml:space="preserve">(h) </w:t>
      </w:r>
      <w:r w:rsidR="00B6586A">
        <w:t xml:space="preserve"> U</w:t>
      </w:r>
      <w:r>
        <w:t>se, in the case of an early childhood educator, age-appropriate and developmentally appropriate strategies and practices for children in early childhood education programs.</w:t>
      </w:r>
    </w:p>
    <w:p w:rsidR="005B5A71" w:rsidP="00664D50" w:rsidRDefault="00D65347" w14:paraId="598E4E03" w14:textId="7CFE26AA">
      <w:pPr>
        <w:pStyle w:val="NormalWeb"/>
        <w:spacing w:before="0" w:beforeAutospacing="0" w:after="0" w:afterAutospacing="0" w:line="480" w:lineRule="auto"/>
        <w:ind w:right="101" w:firstLine="720"/>
        <w:textAlignment w:val="baseline"/>
        <w:rPr>
          <w:rFonts w:ascii="Courier New" w:hAnsi="Courier New" w:cs="Courier New"/>
        </w:rPr>
      </w:pPr>
      <w:r w:rsidRPr="00EE2A8F">
        <w:rPr>
          <w:rFonts w:ascii="Courier New" w:hAnsi="Courier New" w:cs="Courier New"/>
          <w:i/>
          <w:iCs/>
        </w:rPr>
        <w:t>What Works Clearinghouse Handbook (WWC Handbook)</w:t>
      </w:r>
      <w:r w:rsidRPr="00D65347">
        <w:rPr>
          <w:rFonts w:ascii="Courier New" w:hAnsi="Courier New" w:cs="Courier New"/>
        </w:rPr>
        <w:t xml:space="preserve"> means the standards and procedures set forth in the WWC </w:t>
      </w:r>
      <w:r w:rsidRPr="00D65347">
        <w:rPr>
          <w:rFonts w:ascii="Courier New" w:hAnsi="Courier New" w:cs="Courier New"/>
        </w:rPr>
        <w:lastRenderedPageBreak/>
        <w:t xml:space="preserve">Procedures and Standards Handbook, Version 3.0 or Version 2.1 (incorporated by reference, see 34 CFR 77.2). </w:t>
      </w:r>
      <w:r w:rsidR="00714014">
        <w:rPr>
          <w:rFonts w:ascii="Courier New" w:hAnsi="Courier New" w:cs="Courier New"/>
        </w:rPr>
        <w:t xml:space="preserve"> </w:t>
      </w:r>
      <w:r w:rsidRPr="00D65347">
        <w:rPr>
          <w:rFonts w:ascii="Courier New" w:hAnsi="Courier New" w:cs="Courier New"/>
        </w:rPr>
        <w:t xml:space="preserve">Study findings eligible for review under WWC standards can meet WWC standards without reservations, meet WWC standards with reservations, or not meet WWC standards. </w:t>
      </w:r>
      <w:r w:rsidR="00714014">
        <w:rPr>
          <w:rFonts w:ascii="Courier New" w:hAnsi="Courier New" w:cs="Courier New"/>
        </w:rPr>
        <w:t xml:space="preserve"> </w:t>
      </w:r>
      <w:r w:rsidRPr="00D65347">
        <w:rPr>
          <w:rFonts w:ascii="Courier New" w:hAnsi="Courier New" w:cs="Courier New"/>
        </w:rPr>
        <w:t>WWC practice guides and intervention reports include findings from systematic reviews of evidence as described in the Handbook documentation.</w:t>
      </w:r>
    </w:p>
    <w:p w:rsidRPr="009F6C4E" w:rsidR="009F6C4E" w:rsidP="00025B21" w:rsidRDefault="009F6C4E" w14:paraId="3BCEC1A9" w14:textId="5776BE72">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E1262">
        <w:rPr>
          <w:u w:val="single"/>
        </w:rPr>
        <w:t>Note</w:t>
      </w:r>
      <w:r>
        <w:t xml:space="preserve">:  The What Works Clearinghouse Procedures and Standards Handbook (Version 3.0), as well as the more recent What Works Clearinghouse Handbooks released in October 2017 (Version 4.0) and January 2020 (Version 4.1), are available at </w:t>
      </w:r>
      <w:hyperlink w:history="1" r:id="rId16">
        <w:r>
          <w:rPr>
            <w:rStyle w:val="Hyperlink"/>
          </w:rPr>
          <w:t>https://ies.ed.gov/ncee/wwc/Handbooks</w:t>
        </w:r>
      </w:hyperlink>
      <w:r>
        <w:t>.</w:t>
      </w:r>
    </w:p>
    <w:p w:rsidRPr="009614F9" w:rsidR="00DF6CBD" w:rsidP="00DF6CBD" w:rsidRDefault="00DF6CBD" w14:paraId="4353AE8B" w14:textId="77777777">
      <w:pPr>
        <w:pStyle w:val="NormalWeb"/>
        <w:spacing w:before="0" w:beforeAutospacing="0" w:after="0" w:afterAutospacing="0" w:line="480" w:lineRule="auto"/>
        <w:ind w:right="99"/>
        <w:textAlignment w:val="baseline"/>
        <w:rPr>
          <w:rFonts w:ascii="Courier New" w:hAnsi="Courier New" w:cs="Courier New"/>
          <w:u w:val="single"/>
        </w:rPr>
      </w:pPr>
      <w:r w:rsidRPr="009614F9">
        <w:rPr>
          <w:rFonts w:ascii="Courier New" w:hAnsi="Courier New" w:cs="Courier New"/>
          <w:u w:val="single"/>
        </w:rPr>
        <w:t>Program Authority</w:t>
      </w:r>
      <w:r w:rsidRPr="009614F9">
        <w:rPr>
          <w:rFonts w:ascii="Courier New" w:hAnsi="Courier New" w:cs="Courier New"/>
        </w:rPr>
        <w:t>:  20 U.S.C. 1021-1022c.</w:t>
      </w:r>
    </w:p>
    <w:p w:rsidR="003652A1" w:rsidP="00DF6CBD" w:rsidRDefault="00DF6CBD" w14:paraId="4E6503BD" w14:textId="77777777">
      <w:pPr>
        <w:rPr>
          <w:rFonts w:cs="Courier New"/>
        </w:rPr>
      </w:pPr>
      <w:r w:rsidRPr="009614F9">
        <w:rPr>
          <w:rFonts w:cs="Courier New"/>
          <w:u w:val="single"/>
        </w:rPr>
        <w:t>Applicable Regulations</w:t>
      </w:r>
      <w:r w:rsidRPr="009614F9">
        <w:rPr>
          <w:rFonts w:cs="Courier New"/>
        </w:rPr>
        <w:t xml:space="preserve">:  </w:t>
      </w:r>
      <w:r w:rsidRPr="009614F9" w:rsidR="004744D9">
        <w:rPr>
          <w:rFonts w:cs="Courier New"/>
        </w:rPr>
        <w:t>(a)</w:t>
      </w:r>
      <w:r w:rsidR="00E56726">
        <w:rPr>
          <w:rFonts w:cs="Courier New"/>
        </w:rPr>
        <w:t xml:space="preserve"> </w:t>
      </w:r>
      <w:r w:rsidRPr="009614F9" w:rsidR="004744D9">
        <w:rPr>
          <w:rFonts w:cs="Courier New"/>
        </w:rPr>
        <w:t xml:space="preserve"> </w:t>
      </w:r>
      <w:r w:rsidRPr="009614F9">
        <w:rPr>
          <w:rFonts w:cs="Courier New"/>
        </w:rPr>
        <w:t>The Education Department General Administrative Regulat</w:t>
      </w:r>
      <w:r w:rsidRPr="009614F9" w:rsidR="00042161">
        <w:rPr>
          <w:rFonts w:cs="Courier New"/>
        </w:rPr>
        <w:t xml:space="preserve">ions in 34 CFR parts 75, 77, 79, </w:t>
      </w:r>
      <w:r w:rsidRPr="009614F9">
        <w:rPr>
          <w:rFonts w:cs="Courier New"/>
        </w:rPr>
        <w:t xml:space="preserve">82, 84, 86, 97, 98, and 99.  </w:t>
      </w:r>
      <w:r w:rsidRPr="009614F9" w:rsidR="004A2963">
        <w:rPr>
          <w:rFonts w:cs="Courier New"/>
        </w:rPr>
        <w:t>(b)  The O</w:t>
      </w:r>
      <w:r w:rsidR="008406EF">
        <w:rPr>
          <w:rFonts w:cs="Courier New"/>
        </w:rPr>
        <w:t xml:space="preserve">ffice of </w:t>
      </w:r>
      <w:r w:rsidRPr="009614F9" w:rsidR="004A2963">
        <w:rPr>
          <w:rFonts w:cs="Courier New"/>
        </w:rPr>
        <w:t>M</w:t>
      </w:r>
      <w:r w:rsidR="008406EF">
        <w:rPr>
          <w:rFonts w:cs="Courier New"/>
        </w:rPr>
        <w:t xml:space="preserve">anagement and </w:t>
      </w:r>
      <w:r w:rsidRPr="009614F9" w:rsidR="004A2963">
        <w:rPr>
          <w:rFonts w:cs="Courier New"/>
        </w:rPr>
        <w:t>B</w:t>
      </w:r>
      <w:r w:rsidR="008406EF">
        <w:rPr>
          <w:rFonts w:cs="Courier New"/>
        </w:rPr>
        <w:t>udget</w:t>
      </w:r>
      <w:r w:rsidRPr="009614F9" w:rsidR="004A2963">
        <w:rPr>
          <w:rFonts w:cs="Courier New"/>
        </w:rPr>
        <w:t xml:space="preserve"> Guidelines to Agencies on Governmentwide Debarment and Suspension (Nonprocurement)</w:t>
      </w:r>
      <w:r w:rsidRPr="009614F9" w:rsidR="00CC5280">
        <w:rPr>
          <w:rFonts w:cs="Courier New"/>
        </w:rPr>
        <w:t xml:space="preserve"> </w:t>
      </w:r>
      <w:r w:rsidRPr="009614F9" w:rsidR="004A2963">
        <w:rPr>
          <w:rFonts w:cs="Courier New"/>
        </w:rPr>
        <w:t>in 2 CFR part 180, as adopted and amended as regulations of the</w:t>
      </w:r>
      <w:r w:rsidRPr="009614F9" w:rsidR="00042161">
        <w:rPr>
          <w:rFonts w:cs="Courier New"/>
        </w:rPr>
        <w:t xml:space="preserve"> Department in 2 CFR part 3485. </w:t>
      </w:r>
      <w:r w:rsidRPr="009614F9" w:rsidR="009475B8">
        <w:rPr>
          <w:rFonts w:cs="Courier New"/>
        </w:rPr>
        <w:t xml:space="preserve"> </w:t>
      </w:r>
      <w:r w:rsidRPr="009614F9" w:rsidR="00042161">
        <w:rPr>
          <w:rFonts w:cs="Courier New"/>
        </w:rPr>
        <w:t>(c)</w:t>
      </w:r>
      <w:r w:rsidR="00507F35">
        <w:rPr>
          <w:rFonts w:cs="Courier New"/>
        </w:rPr>
        <w:t xml:space="preserve"> </w:t>
      </w:r>
      <w:r w:rsidR="00B82864">
        <w:rPr>
          <w:rFonts w:cs="Courier New"/>
        </w:rPr>
        <w:t xml:space="preserve"> </w:t>
      </w:r>
      <w:r w:rsidRPr="009614F9" w:rsidR="00042161">
        <w:rPr>
          <w:rFonts w:cs="Courier New"/>
        </w:rPr>
        <w:t>T</w:t>
      </w:r>
      <w:r w:rsidRPr="009614F9" w:rsidR="004A2963">
        <w:rPr>
          <w:rFonts w:cs="Courier New"/>
        </w:rPr>
        <w:t xml:space="preserve">he Uniform Administrative Requirements, Cost Principles, and Audit Requirements for Federal Awards in 2 CFR part 200, as </w:t>
      </w:r>
      <w:r w:rsidRPr="009614F9" w:rsidR="004A2963">
        <w:rPr>
          <w:rFonts w:cs="Courier New"/>
        </w:rPr>
        <w:lastRenderedPageBreak/>
        <w:t xml:space="preserve">adopted and amended </w:t>
      </w:r>
      <w:r w:rsidRPr="009614F9" w:rsidR="00042161">
        <w:rPr>
          <w:rFonts w:cs="Courier New"/>
        </w:rPr>
        <w:t>as regulations of the Department in 2 CFR part 3474</w:t>
      </w:r>
      <w:r w:rsidR="0000698C">
        <w:rPr>
          <w:rFonts w:cs="Courier New"/>
        </w:rPr>
        <w:t xml:space="preserve"> (Uniform Guidance)</w:t>
      </w:r>
      <w:r w:rsidRPr="009614F9" w:rsidR="00042161">
        <w:rPr>
          <w:rFonts w:cs="Courier New"/>
        </w:rPr>
        <w:t xml:space="preserve">. </w:t>
      </w:r>
      <w:r w:rsidRPr="009614F9" w:rsidR="009475B8">
        <w:rPr>
          <w:rFonts w:cs="Courier New"/>
        </w:rPr>
        <w:t xml:space="preserve"> </w:t>
      </w:r>
      <w:r w:rsidR="00CE3CDE">
        <w:rPr>
          <w:rFonts w:cs="Courier New"/>
        </w:rPr>
        <w:t>(d)  The Opportunity Zones NFP.  (e)  The Administrative Priorities.</w:t>
      </w:r>
      <w:r w:rsidR="00603E1F">
        <w:rPr>
          <w:rFonts w:cs="Courier New"/>
        </w:rPr>
        <w:t xml:space="preserve"> </w:t>
      </w:r>
    </w:p>
    <w:p w:rsidRPr="009614F9" w:rsidR="00DF6CBD" w:rsidP="00DF6CBD" w:rsidRDefault="00D608AB" w14:paraId="6F77E9AD" w14:textId="3C601DD3">
      <w:pPr>
        <w:rPr>
          <w:rFonts w:cs="Courier New"/>
        </w:rPr>
      </w:pPr>
      <w:r w:rsidRPr="009614F9">
        <w:rPr>
          <w:rFonts w:cs="Courier New"/>
          <w:u w:val="single"/>
        </w:rPr>
        <w:t>Note</w:t>
      </w:r>
      <w:r w:rsidRPr="009614F9">
        <w:rPr>
          <w:rFonts w:cs="Courier New"/>
        </w:rPr>
        <w:t>:</w:t>
      </w:r>
      <w:r w:rsidRPr="009614F9" w:rsidR="00EA2A17">
        <w:rPr>
          <w:rFonts w:cs="Courier New"/>
        </w:rPr>
        <w:t xml:space="preserve">  </w:t>
      </w:r>
      <w:r w:rsidRPr="009614F9" w:rsidR="00DF6CBD">
        <w:rPr>
          <w:rFonts w:cs="Courier New"/>
        </w:rPr>
        <w:t xml:space="preserve">The regulations in 34 CFR part 86 apply to </w:t>
      </w:r>
      <w:r w:rsidRPr="009614F9" w:rsidR="001501DE">
        <w:rPr>
          <w:rFonts w:cs="Courier New"/>
        </w:rPr>
        <w:t>IHEs</w:t>
      </w:r>
      <w:r w:rsidRPr="009614F9" w:rsidR="00DF6CBD">
        <w:rPr>
          <w:rFonts w:cs="Courier New"/>
        </w:rPr>
        <w:t xml:space="preserve"> only.</w:t>
      </w:r>
    </w:p>
    <w:p w:rsidRPr="009614F9" w:rsidR="00DF6CBD" w:rsidP="00B200A5" w:rsidRDefault="00DF6CBD" w14:paraId="664C7B45" w14:textId="77777777">
      <w:pPr>
        <w:tabs>
          <w:tab w:val="clear" w:pos="720"/>
        </w:tabs>
        <w:contextualSpacing/>
        <w:rPr>
          <w:rFonts w:cs="Courier New"/>
        </w:rPr>
      </w:pPr>
      <w:r w:rsidRPr="009614F9">
        <w:rPr>
          <w:rFonts w:cs="Courier New"/>
        </w:rPr>
        <w:t>II.  Award Information</w:t>
      </w:r>
    </w:p>
    <w:p w:rsidRPr="009614F9" w:rsidR="00DF6CBD" w:rsidP="00B200A5" w:rsidRDefault="00DF6CBD" w14:paraId="74DEF330" w14:textId="417D2781">
      <w:pPr>
        <w:tabs>
          <w:tab w:val="clear" w:pos="720"/>
        </w:tabs>
        <w:contextualSpacing/>
        <w:rPr>
          <w:rFonts w:cs="Courier New"/>
        </w:rPr>
      </w:pPr>
      <w:r w:rsidRPr="009614F9">
        <w:rPr>
          <w:rFonts w:cs="Courier New"/>
          <w:u w:val="single"/>
        </w:rPr>
        <w:t>Type of Award</w:t>
      </w:r>
      <w:r w:rsidRPr="009614F9">
        <w:rPr>
          <w:rFonts w:cs="Courier New"/>
        </w:rPr>
        <w:t>:  Discretionary grants</w:t>
      </w:r>
      <w:r w:rsidRPr="009614F9">
        <w:rPr>
          <w:rFonts w:cs="Courier New"/>
          <w:bCs/>
        </w:rPr>
        <w:t>.</w:t>
      </w:r>
    </w:p>
    <w:p w:rsidRPr="009614F9" w:rsidR="00DF6CBD" w:rsidP="00B200A5" w:rsidRDefault="00DF6CBD" w14:paraId="28246A1B" w14:textId="2DB49D9F">
      <w:pPr>
        <w:tabs>
          <w:tab w:val="clear" w:pos="720"/>
        </w:tabs>
        <w:contextualSpacing/>
        <w:rPr>
          <w:rFonts w:cs="Courier New"/>
          <w:bCs/>
          <w:iCs/>
        </w:rPr>
      </w:pPr>
      <w:r w:rsidRPr="009614F9">
        <w:rPr>
          <w:rFonts w:cs="Courier New"/>
          <w:u w:val="single"/>
        </w:rPr>
        <w:t>Estimated Available Funds</w:t>
      </w:r>
      <w:r w:rsidRPr="009614F9">
        <w:rPr>
          <w:rFonts w:cs="Courier New"/>
        </w:rPr>
        <w:t xml:space="preserve">:  </w:t>
      </w:r>
      <w:r w:rsidR="004F0A94">
        <w:rPr>
          <w:rFonts w:cs="Courier New"/>
        </w:rPr>
        <w:t>$</w:t>
      </w:r>
      <w:r w:rsidR="00634737">
        <w:rPr>
          <w:rFonts w:cs="Courier New"/>
        </w:rPr>
        <w:t>9</w:t>
      </w:r>
      <w:r w:rsidR="00306B94">
        <w:rPr>
          <w:rFonts w:cs="Courier New"/>
        </w:rPr>
        <w:t>,</w:t>
      </w:r>
      <w:r w:rsidR="000E402D">
        <w:rPr>
          <w:rFonts w:cs="Courier New"/>
        </w:rPr>
        <w:t>0</w:t>
      </w:r>
      <w:r w:rsidR="004F0A94">
        <w:rPr>
          <w:rFonts w:cs="Courier New"/>
        </w:rPr>
        <w:t>00,000.</w:t>
      </w:r>
      <w:r w:rsidR="00CA478F">
        <w:rPr>
          <w:rFonts w:cs="Courier New"/>
        </w:rPr>
        <w:t xml:space="preserve"> </w:t>
      </w:r>
    </w:p>
    <w:p w:rsidRPr="009614F9" w:rsidR="00DF6CBD" w:rsidP="00F0687E" w:rsidRDefault="004744D9" w14:paraId="1807566B" w14:textId="77777777">
      <w:pPr>
        <w:tabs>
          <w:tab w:val="clear" w:pos="720"/>
        </w:tabs>
        <w:rPr>
          <w:rFonts w:cs="Courier New"/>
          <w:bCs/>
          <w:iCs/>
        </w:rPr>
      </w:pPr>
      <w:r w:rsidRPr="009614F9">
        <w:rPr>
          <w:rFonts w:cs="Courier New"/>
          <w:bCs/>
          <w:iCs/>
        </w:rPr>
        <w:tab/>
        <w:t>Contingent upon the availability of funds and the quality of applications, we may m</w:t>
      </w:r>
      <w:r w:rsidRPr="009614F9" w:rsidR="00784EEE">
        <w:rPr>
          <w:rFonts w:cs="Courier New"/>
          <w:bCs/>
          <w:iCs/>
        </w:rPr>
        <w:t xml:space="preserve">ake additional awards in </w:t>
      </w:r>
      <w:r w:rsidR="0054106A">
        <w:rPr>
          <w:rFonts w:cs="Courier New"/>
          <w:bCs/>
          <w:iCs/>
        </w:rPr>
        <w:t>subsequent years</w:t>
      </w:r>
      <w:r w:rsidRPr="009614F9">
        <w:rPr>
          <w:rFonts w:cs="Courier New"/>
          <w:bCs/>
          <w:iCs/>
        </w:rPr>
        <w:t xml:space="preserve"> from the list of unfunded applicat</w:t>
      </w:r>
      <w:r w:rsidRPr="009614F9" w:rsidR="007D5152">
        <w:rPr>
          <w:rFonts w:cs="Courier New"/>
          <w:bCs/>
          <w:iCs/>
        </w:rPr>
        <w:t>ion</w:t>
      </w:r>
      <w:r w:rsidRPr="009614F9">
        <w:rPr>
          <w:rFonts w:cs="Courier New"/>
          <w:bCs/>
          <w:iCs/>
        </w:rPr>
        <w:t>s from this competition.</w:t>
      </w:r>
    </w:p>
    <w:p w:rsidRPr="009614F9" w:rsidR="00DF6CBD" w:rsidP="00F0687E" w:rsidRDefault="00DF6CBD" w14:paraId="6C8AFAB8" w14:textId="51BC8143">
      <w:pPr>
        <w:tabs>
          <w:tab w:val="clear" w:pos="720"/>
        </w:tabs>
        <w:rPr>
          <w:rFonts w:cs="Courier New"/>
          <w:bCs/>
          <w:iCs/>
        </w:rPr>
      </w:pPr>
      <w:r w:rsidRPr="009614F9">
        <w:rPr>
          <w:rFonts w:cs="Courier New"/>
          <w:u w:val="single"/>
        </w:rPr>
        <w:t>Estimated Range of Awards</w:t>
      </w:r>
      <w:r w:rsidRPr="009614F9">
        <w:rPr>
          <w:rFonts w:cs="Courier New"/>
        </w:rPr>
        <w:t xml:space="preserve">:  </w:t>
      </w:r>
      <w:r w:rsidRPr="009614F9">
        <w:rPr>
          <w:rFonts w:cs="Courier New"/>
          <w:bCs/>
          <w:iCs/>
        </w:rPr>
        <w:t>$</w:t>
      </w:r>
      <w:r w:rsidR="000E402D">
        <w:rPr>
          <w:rFonts w:cs="Courier New"/>
          <w:bCs/>
          <w:iCs/>
        </w:rPr>
        <w:t>5</w:t>
      </w:r>
      <w:r w:rsidRPr="009614F9">
        <w:rPr>
          <w:rFonts w:cs="Courier New"/>
          <w:bCs/>
          <w:iCs/>
        </w:rPr>
        <w:t>00,000 - $</w:t>
      </w:r>
      <w:r w:rsidRPr="009614F9" w:rsidR="00DC4A9E">
        <w:rPr>
          <w:rFonts w:cs="Courier New"/>
          <w:bCs/>
          <w:iCs/>
        </w:rPr>
        <w:t>1</w:t>
      </w:r>
      <w:r w:rsidRPr="009614F9">
        <w:rPr>
          <w:rFonts w:cs="Courier New"/>
          <w:bCs/>
          <w:iCs/>
        </w:rPr>
        <w:t>,</w:t>
      </w:r>
      <w:r w:rsidR="0012606B">
        <w:rPr>
          <w:rFonts w:cs="Courier New"/>
          <w:bCs/>
          <w:iCs/>
        </w:rPr>
        <w:t>5</w:t>
      </w:r>
      <w:r w:rsidRPr="009614F9">
        <w:rPr>
          <w:rFonts w:cs="Courier New"/>
          <w:bCs/>
          <w:iCs/>
        </w:rPr>
        <w:t>00,000.</w:t>
      </w:r>
    </w:p>
    <w:p w:rsidRPr="009614F9" w:rsidR="00DF6CBD" w:rsidP="005B3A88" w:rsidRDefault="00DF6CBD" w14:paraId="2AC1595C" w14:textId="77777777">
      <w:pPr>
        <w:tabs>
          <w:tab w:val="clear" w:pos="720"/>
        </w:tabs>
      </w:pPr>
      <w:r w:rsidRPr="009614F9">
        <w:rPr>
          <w:rFonts w:cs="Courier New"/>
          <w:u w:val="single"/>
        </w:rPr>
        <w:t>Estimated Average Size of Awards</w:t>
      </w:r>
      <w:r w:rsidRPr="009614F9">
        <w:rPr>
          <w:rFonts w:cs="Courier New"/>
        </w:rPr>
        <w:t xml:space="preserve">:  </w:t>
      </w:r>
      <w:r w:rsidRPr="009614F9">
        <w:rPr>
          <w:rFonts w:cs="Courier New"/>
          <w:bCs/>
          <w:iCs/>
        </w:rPr>
        <w:t>$</w:t>
      </w:r>
      <w:r w:rsidR="00525AEE">
        <w:rPr>
          <w:rFonts w:cs="Courier New"/>
          <w:bCs/>
          <w:iCs/>
        </w:rPr>
        <w:t>75</w:t>
      </w:r>
      <w:r w:rsidRPr="009614F9">
        <w:rPr>
          <w:rFonts w:cs="Courier New"/>
          <w:bCs/>
          <w:iCs/>
        </w:rPr>
        <w:t>0,000</w:t>
      </w:r>
      <w:r w:rsidRPr="009614F9" w:rsidR="00607FB0">
        <w:rPr>
          <w:rFonts w:cs="Courier New"/>
          <w:bCs/>
          <w:iCs/>
        </w:rPr>
        <w:t xml:space="preserve"> </w:t>
      </w:r>
      <w:r w:rsidRPr="009614F9" w:rsidR="00607FB0">
        <w:rPr>
          <w:rFonts w:cs="Courier New"/>
        </w:rPr>
        <w:t xml:space="preserve">for the first year of the project. </w:t>
      </w:r>
      <w:r w:rsidRPr="009614F9" w:rsidR="00E8591D">
        <w:rPr>
          <w:rFonts w:cs="Courier New"/>
        </w:rPr>
        <w:t xml:space="preserve"> </w:t>
      </w:r>
      <w:r w:rsidRPr="009614F9" w:rsidR="00C81317">
        <w:rPr>
          <w:rFonts w:cs="Courier New"/>
        </w:rPr>
        <w:t>Funding for the second, third, fourth, and fifth years is subject to the availability of funds and the approval of continuation awards (see 34 CFR 75.253)</w:t>
      </w:r>
      <w:r w:rsidRPr="009614F9" w:rsidR="00C81317">
        <w:t>.</w:t>
      </w:r>
    </w:p>
    <w:p w:rsidRPr="009614F9" w:rsidR="00AC5D36" w:rsidP="00DF6CBD" w:rsidRDefault="00AC5D36" w14:paraId="568DE348" w14:textId="77777777">
      <w:pPr>
        <w:tabs>
          <w:tab w:val="clear" w:pos="720"/>
        </w:tabs>
        <w:rPr>
          <w:rFonts w:cs="Courier New"/>
        </w:rPr>
      </w:pPr>
      <w:r w:rsidRPr="009614F9">
        <w:rPr>
          <w:rFonts w:cs="Courier New"/>
          <w:u w:val="single"/>
        </w:rPr>
        <w:t>Maximum Award</w:t>
      </w:r>
      <w:r w:rsidRPr="009614F9">
        <w:rPr>
          <w:rFonts w:cs="Courier New"/>
        </w:rPr>
        <w:t xml:space="preserve">:  We will </w:t>
      </w:r>
      <w:r w:rsidRPr="009614F9" w:rsidR="00D71D4C">
        <w:rPr>
          <w:rFonts w:cs="Courier New"/>
        </w:rPr>
        <w:t xml:space="preserve">not </w:t>
      </w:r>
      <w:r w:rsidR="00986E2B">
        <w:rPr>
          <w:rFonts w:cs="Courier New"/>
        </w:rPr>
        <w:t xml:space="preserve">make an award exceeding </w:t>
      </w:r>
      <w:r w:rsidRPr="009614F9">
        <w:rPr>
          <w:rFonts w:cs="Courier New"/>
        </w:rPr>
        <w:t>$</w:t>
      </w:r>
      <w:r w:rsidR="00525AEE">
        <w:rPr>
          <w:rFonts w:cs="Courier New"/>
        </w:rPr>
        <w:t>1,</w:t>
      </w:r>
      <w:r w:rsidR="000E402D">
        <w:rPr>
          <w:rFonts w:cs="Courier New"/>
        </w:rPr>
        <w:t>5</w:t>
      </w:r>
      <w:r w:rsidRPr="009614F9" w:rsidR="00B373C7">
        <w:rPr>
          <w:rFonts w:cs="Courier New"/>
        </w:rPr>
        <w:t xml:space="preserve">00,000 </w:t>
      </w:r>
      <w:r w:rsidRPr="009614F9" w:rsidR="00D71D4C">
        <w:rPr>
          <w:rFonts w:cs="Courier New"/>
        </w:rPr>
        <w:t xml:space="preserve">to any applicant </w:t>
      </w:r>
      <w:r w:rsidR="00B37AD3">
        <w:rPr>
          <w:rFonts w:cs="Courier New"/>
        </w:rPr>
        <w:t>per 12-month</w:t>
      </w:r>
      <w:r w:rsidR="007123B2">
        <w:rPr>
          <w:rFonts w:cs="Courier New"/>
        </w:rPr>
        <w:t xml:space="preserve"> </w:t>
      </w:r>
      <w:r w:rsidRPr="009614F9">
        <w:rPr>
          <w:rFonts w:cs="Courier New"/>
        </w:rPr>
        <w:t>budget period.</w:t>
      </w:r>
    </w:p>
    <w:p w:rsidRPr="00DE2DEF" w:rsidR="00DF6CBD" w:rsidP="00DF6CBD" w:rsidRDefault="00DF6CBD" w14:paraId="1C55183A" w14:textId="464145B7">
      <w:pPr>
        <w:tabs>
          <w:tab w:val="clear" w:pos="720"/>
        </w:tabs>
        <w:rPr>
          <w:rFonts w:cs="Courier New"/>
        </w:rPr>
      </w:pPr>
      <w:r w:rsidRPr="009614F9">
        <w:rPr>
          <w:rFonts w:cs="Courier New"/>
          <w:u w:val="single"/>
        </w:rPr>
        <w:t>Estimated Number of Awards</w:t>
      </w:r>
      <w:r w:rsidRPr="009614F9">
        <w:rPr>
          <w:rFonts w:cs="Courier New"/>
        </w:rPr>
        <w:t xml:space="preserve">:  </w:t>
      </w:r>
      <w:r w:rsidR="00572484">
        <w:rPr>
          <w:rFonts w:cs="Courier New"/>
        </w:rPr>
        <w:t>1</w:t>
      </w:r>
      <w:r w:rsidR="00634737">
        <w:rPr>
          <w:rFonts w:cs="Courier New"/>
        </w:rPr>
        <w:t>0-15</w:t>
      </w:r>
      <w:r w:rsidRPr="00A6032C" w:rsidR="00D608AB">
        <w:rPr>
          <w:rFonts w:cs="Courier New"/>
        </w:rPr>
        <w:t>.</w:t>
      </w:r>
    </w:p>
    <w:p w:rsidRPr="009614F9" w:rsidR="00DF6CBD" w:rsidP="00DF6CBD" w:rsidRDefault="00DF6CBD" w14:paraId="078F1F19" w14:textId="77777777">
      <w:pPr>
        <w:tabs>
          <w:tab w:val="clear" w:pos="720"/>
        </w:tabs>
        <w:rPr>
          <w:rFonts w:cs="Courier New"/>
        </w:rPr>
      </w:pPr>
      <w:r w:rsidRPr="009614F9">
        <w:rPr>
          <w:rFonts w:cs="Courier New"/>
          <w:u w:val="single"/>
        </w:rPr>
        <w:t>Note</w:t>
      </w:r>
      <w:r w:rsidRPr="009614F9">
        <w:rPr>
          <w:rFonts w:cs="Courier New"/>
        </w:rPr>
        <w:t>:  The Department is not bound by any estimates in this notice.</w:t>
      </w:r>
    </w:p>
    <w:p w:rsidRPr="009614F9" w:rsidR="00DF6CBD" w:rsidP="002466BB" w:rsidRDefault="00DF6CBD" w14:paraId="18A8B423" w14:textId="33723796">
      <w:pPr>
        <w:tabs>
          <w:tab w:val="clear" w:pos="720"/>
        </w:tabs>
        <w:contextualSpacing/>
        <w:rPr>
          <w:rFonts w:cs="Courier New"/>
        </w:rPr>
      </w:pPr>
      <w:r w:rsidRPr="009614F9">
        <w:rPr>
          <w:rFonts w:cs="Courier New"/>
          <w:u w:val="single"/>
        </w:rPr>
        <w:lastRenderedPageBreak/>
        <w:t>Project Period</w:t>
      </w:r>
      <w:r w:rsidRPr="009614F9">
        <w:rPr>
          <w:rFonts w:cs="Courier New"/>
        </w:rPr>
        <w:t>:  60 months</w:t>
      </w:r>
      <w:r w:rsidRPr="009614F9" w:rsidR="00240A33">
        <w:rPr>
          <w:rFonts w:cs="Courier New"/>
        </w:rPr>
        <w:t>.</w:t>
      </w:r>
      <w:r w:rsidRPr="009614F9">
        <w:rPr>
          <w:rFonts w:cs="Courier New"/>
        </w:rPr>
        <w:t xml:space="preserve"> </w:t>
      </w:r>
    </w:p>
    <w:p w:rsidRPr="009614F9" w:rsidR="00DF6CBD" w:rsidP="002466BB" w:rsidRDefault="00DF6CBD" w14:paraId="1B136315" w14:textId="1A275D6C">
      <w:pPr>
        <w:tabs>
          <w:tab w:val="clear" w:pos="720"/>
        </w:tabs>
        <w:contextualSpacing/>
        <w:rPr>
          <w:rFonts w:cs="Courier New"/>
        </w:rPr>
      </w:pPr>
      <w:r w:rsidRPr="009614F9">
        <w:rPr>
          <w:rFonts w:cs="Courier New"/>
        </w:rPr>
        <w:t>III.  Eligibility Information</w:t>
      </w:r>
    </w:p>
    <w:p w:rsidRPr="009614F9" w:rsidR="003E1E1D" w:rsidP="00103CEA" w:rsidRDefault="0023283D" w14:paraId="51CCD13A" w14:textId="77777777">
      <w:pPr>
        <w:pStyle w:val="HTMLPreformatted"/>
        <w:tabs>
          <w:tab w:val="clear" w:pos="916"/>
          <w:tab w:val="left" w:pos="720"/>
        </w:tabs>
        <w:spacing w:line="480" w:lineRule="auto"/>
        <w:contextualSpacing/>
        <w:rPr>
          <w:rFonts w:ascii="Courier New" w:hAnsi="Courier New" w:eastAsia="Times New Roman" w:cs="Courier New"/>
          <w:sz w:val="24"/>
          <w:szCs w:val="24"/>
        </w:rPr>
      </w:pPr>
      <w:r w:rsidRPr="009614F9">
        <w:rPr>
          <w:rFonts w:ascii="Courier New" w:hAnsi="Courier New" w:cs="Courier New"/>
          <w:sz w:val="24"/>
          <w:szCs w:val="24"/>
        </w:rPr>
        <w:t xml:space="preserve">     </w:t>
      </w:r>
      <w:r w:rsidRPr="009614F9" w:rsidR="003E1E1D">
        <w:rPr>
          <w:rFonts w:ascii="Courier New" w:hAnsi="Courier New" w:cs="Courier New"/>
          <w:bCs/>
          <w:sz w:val="24"/>
          <w:szCs w:val="24"/>
        </w:rPr>
        <w:t>1.</w:t>
      </w:r>
      <w:r w:rsidRPr="00225634" w:rsidR="002D530B">
        <w:rPr>
          <w:rFonts w:ascii="Courier New" w:hAnsi="Courier New" w:cs="Courier New"/>
          <w:bCs/>
          <w:sz w:val="24"/>
          <w:szCs w:val="24"/>
        </w:rPr>
        <w:t xml:space="preserve"> </w:t>
      </w:r>
      <w:r w:rsidRPr="00E71B3E" w:rsidR="00817176">
        <w:rPr>
          <w:rFonts w:ascii="Courier New" w:hAnsi="Courier New" w:cs="Courier New"/>
          <w:bCs/>
          <w:sz w:val="24"/>
          <w:szCs w:val="24"/>
        </w:rPr>
        <w:t xml:space="preserve"> </w:t>
      </w:r>
      <w:r w:rsidRPr="009614F9" w:rsidR="003E1E1D">
        <w:rPr>
          <w:rFonts w:ascii="Courier New" w:hAnsi="Courier New" w:cs="Courier New"/>
          <w:sz w:val="24"/>
          <w:szCs w:val="24"/>
          <w:u w:val="single"/>
        </w:rPr>
        <w:t>Eligible Applicants</w:t>
      </w:r>
      <w:r w:rsidRPr="009614F9" w:rsidR="003E1E1D">
        <w:rPr>
          <w:rFonts w:ascii="Courier New" w:hAnsi="Courier New" w:cs="Courier New"/>
          <w:bCs/>
          <w:sz w:val="24"/>
          <w:szCs w:val="24"/>
        </w:rPr>
        <w:t>:</w:t>
      </w:r>
      <w:r w:rsidRPr="009614F9" w:rsidR="006E495C">
        <w:rPr>
          <w:rFonts w:ascii="Courier New" w:hAnsi="Courier New" w:cs="Courier New"/>
          <w:bCs/>
          <w:sz w:val="24"/>
          <w:szCs w:val="24"/>
        </w:rPr>
        <w:t xml:space="preserve">  </w:t>
      </w:r>
      <w:r w:rsidRPr="009614F9" w:rsidR="003E1E1D">
        <w:rPr>
          <w:rFonts w:ascii="Courier New" w:hAnsi="Courier New" w:eastAsia="Times New Roman" w:cs="Courier New"/>
          <w:sz w:val="24"/>
          <w:szCs w:val="24"/>
        </w:rPr>
        <w:t>An eligible</w:t>
      </w:r>
      <w:r w:rsidRPr="009614F9" w:rsidR="00E565A4">
        <w:rPr>
          <w:rFonts w:ascii="Courier New" w:hAnsi="Courier New" w:eastAsia="Times New Roman" w:cs="Courier New"/>
          <w:sz w:val="24"/>
          <w:szCs w:val="24"/>
        </w:rPr>
        <w:t xml:space="preserve"> </w:t>
      </w:r>
      <w:r w:rsidRPr="009614F9" w:rsidR="003E1E1D">
        <w:rPr>
          <w:rFonts w:ascii="Courier New" w:hAnsi="Courier New" w:eastAsia="Times New Roman" w:cs="Courier New"/>
          <w:sz w:val="24"/>
          <w:szCs w:val="24"/>
        </w:rPr>
        <w:t>applicant</w:t>
      </w:r>
      <w:r w:rsidRPr="009614F9" w:rsidR="00E565A4">
        <w:rPr>
          <w:rFonts w:ascii="Courier New" w:hAnsi="Courier New" w:eastAsia="Times New Roman" w:cs="Courier New"/>
          <w:sz w:val="24"/>
          <w:szCs w:val="24"/>
        </w:rPr>
        <w:t xml:space="preserve"> </w:t>
      </w:r>
      <w:r w:rsidRPr="009614F9" w:rsidR="003E1E1D">
        <w:rPr>
          <w:rFonts w:ascii="Courier New" w:hAnsi="Courier New" w:eastAsia="Times New Roman" w:cs="Courier New"/>
          <w:sz w:val="24"/>
          <w:szCs w:val="24"/>
        </w:rPr>
        <w:t>must</w:t>
      </w:r>
      <w:r w:rsidRPr="009614F9" w:rsidR="00E565A4">
        <w:rPr>
          <w:rFonts w:ascii="Courier New" w:hAnsi="Courier New" w:eastAsia="Times New Roman" w:cs="Courier New"/>
          <w:sz w:val="24"/>
          <w:szCs w:val="24"/>
        </w:rPr>
        <w:t xml:space="preserve"> </w:t>
      </w:r>
      <w:r w:rsidRPr="009614F9" w:rsidR="003E1E1D">
        <w:rPr>
          <w:rFonts w:ascii="Courier New" w:hAnsi="Courier New" w:eastAsia="Times New Roman" w:cs="Courier New"/>
          <w:sz w:val="24"/>
          <w:szCs w:val="24"/>
        </w:rPr>
        <w:t>be</w:t>
      </w:r>
      <w:r w:rsidR="00225634">
        <w:rPr>
          <w:rFonts w:ascii="Courier New" w:hAnsi="Courier New" w:eastAsia="Times New Roman" w:cs="Courier New"/>
          <w:sz w:val="24"/>
          <w:szCs w:val="24"/>
        </w:rPr>
        <w:t xml:space="preserve"> </w:t>
      </w:r>
      <w:r w:rsidRPr="009614F9" w:rsidR="00691FCC">
        <w:rPr>
          <w:rFonts w:ascii="Courier New" w:hAnsi="Courier New" w:eastAsia="Times New Roman" w:cs="Courier New"/>
          <w:sz w:val="24"/>
          <w:szCs w:val="24"/>
        </w:rPr>
        <w:t>a</w:t>
      </w:r>
      <w:r w:rsidRPr="009614F9" w:rsidR="003E1E1D">
        <w:rPr>
          <w:rFonts w:ascii="Courier New" w:hAnsi="Courier New" w:eastAsia="Times New Roman" w:cs="Courier New"/>
          <w:sz w:val="24"/>
          <w:szCs w:val="24"/>
        </w:rPr>
        <w:t xml:space="preserve">n “eligible partnership” as defined in section 200(6) of the HEA. </w:t>
      </w:r>
      <w:r w:rsidRPr="009614F9" w:rsidR="00BE6CCE">
        <w:rPr>
          <w:rFonts w:ascii="Courier New" w:hAnsi="Courier New" w:eastAsia="Times New Roman" w:cs="Courier New"/>
          <w:sz w:val="24"/>
          <w:szCs w:val="24"/>
        </w:rPr>
        <w:t xml:space="preserve"> </w:t>
      </w:r>
      <w:r w:rsidRPr="009614F9" w:rsidR="00CB0504">
        <w:rPr>
          <w:rFonts w:ascii="Courier New" w:hAnsi="Courier New"/>
          <w:sz w:val="24"/>
          <w:szCs w:val="24"/>
        </w:rPr>
        <w:t>The term</w:t>
      </w:r>
      <w:r w:rsidRPr="009614F9" w:rsidR="003E1E1D">
        <w:rPr>
          <w:rFonts w:ascii="Courier New" w:hAnsi="Courier New"/>
          <w:sz w:val="24"/>
          <w:szCs w:val="24"/>
        </w:rPr>
        <w:t xml:space="preserve"> </w:t>
      </w:r>
      <w:r w:rsidRPr="009614F9" w:rsidR="00BD3E9D">
        <w:rPr>
          <w:rFonts w:ascii="Courier New" w:hAnsi="Courier New"/>
          <w:sz w:val="24"/>
          <w:szCs w:val="24"/>
        </w:rPr>
        <w:t>“</w:t>
      </w:r>
      <w:r w:rsidRPr="009614F9" w:rsidR="003E1E1D">
        <w:rPr>
          <w:rFonts w:ascii="Courier New" w:hAnsi="Courier New"/>
          <w:sz w:val="24"/>
          <w:szCs w:val="24"/>
        </w:rPr>
        <w:t>eligible partnership</w:t>
      </w:r>
      <w:r w:rsidRPr="009614F9" w:rsidR="00D608AB">
        <w:rPr>
          <w:rFonts w:ascii="Courier New" w:hAnsi="Courier New"/>
          <w:sz w:val="24"/>
          <w:szCs w:val="24"/>
        </w:rPr>
        <w:t>”</w:t>
      </w:r>
      <w:r w:rsidRPr="009614F9" w:rsidR="003E1E1D">
        <w:rPr>
          <w:rFonts w:ascii="Courier New" w:hAnsi="Courier New"/>
          <w:sz w:val="24"/>
          <w:szCs w:val="24"/>
        </w:rPr>
        <w:t xml:space="preserve"> means an entity that--</w:t>
      </w:r>
    </w:p>
    <w:p w:rsidRPr="009614F9" w:rsidR="003E1E1D" w:rsidP="002466BB" w:rsidRDefault="0023283D" w14:paraId="39838B8B" w14:textId="144D4C92">
      <w:pPr>
        <w:contextualSpacing/>
        <w:rPr>
          <w:rFonts w:cs="Courier New"/>
          <w:bCs/>
        </w:rPr>
      </w:pPr>
      <w:r w:rsidRPr="009614F9">
        <w:rPr>
          <w:rFonts w:cs="Courier New"/>
          <w:bCs/>
        </w:rPr>
        <w:t xml:space="preserve">     </w:t>
      </w:r>
      <w:r w:rsidRPr="009614F9" w:rsidR="003E1E1D">
        <w:rPr>
          <w:rFonts w:cs="Courier New"/>
          <w:bCs/>
        </w:rPr>
        <w:t xml:space="preserve">(1)  </w:t>
      </w:r>
      <w:r w:rsidRPr="009614F9" w:rsidR="00757F97">
        <w:rPr>
          <w:rFonts w:cs="Courier New"/>
          <w:bCs/>
        </w:rPr>
        <w:t>Must</w:t>
      </w:r>
      <w:r w:rsidRPr="009614F9" w:rsidR="0007589C">
        <w:rPr>
          <w:rFonts w:cs="Courier New"/>
          <w:bCs/>
        </w:rPr>
        <w:t xml:space="preserve"> </w:t>
      </w:r>
      <w:r w:rsidRPr="009614F9" w:rsidR="003E1E1D">
        <w:rPr>
          <w:rFonts w:cs="Courier New"/>
          <w:bCs/>
        </w:rPr>
        <w:t>include</w:t>
      </w:r>
      <w:r w:rsidR="00355075">
        <w:rPr>
          <w:rFonts w:cs="Courier New"/>
          <w:bCs/>
        </w:rPr>
        <w:t>--</w:t>
      </w:r>
    </w:p>
    <w:p w:rsidRPr="009614F9" w:rsidR="003E1E1D" w:rsidP="00A37A18" w:rsidRDefault="0023283D" w14:paraId="068D1570" w14:textId="4152C411">
      <w:pPr>
        <w:rPr>
          <w:rFonts w:cs="Courier New"/>
        </w:rPr>
      </w:pPr>
      <w:r w:rsidRPr="009614F9">
        <w:rPr>
          <w:rFonts w:cs="Courier New"/>
        </w:rPr>
        <w:t xml:space="preserve">     </w:t>
      </w:r>
      <w:r w:rsidRPr="009614F9" w:rsidR="003E1E1D">
        <w:rPr>
          <w:rFonts w:cs="Courier New"/>
        </w:rPr>
        <w:t>(i)  A high-need LEA</w:t>
      </w:r>
      <w:r w:rsidRPr="009614F9" w:rsidR="00CF3BDE">
        <w:rPr>
          <w:rFonts w:cs="Courier New"/>
        </w:rPr>
        <w:t>;</w:t>
      </w:r>
    </w:p>
    <w:p w:rsidRPr="009614F9" w:rsidR="0007589C" w:rsidP="00A37A18" w:rsidRDefault="0023283D" w14:paraId="6D7C172B" w14:textId="319F7298">
      <w:pPr>
        <w:rPr>
          <w:rFonts w:cs="Courier New"/>
        </w:rPr>
      </w:pPr>
      <w:r w:rsidRPr="009614F9">
        <w:rPr>
          <w:rFonts w:cs="Courier New"/>
        </w:rPr>
        <w:t xml:space="preserve">     </w:t>
      </w:r>
      <w:r w:rsidRPr="009614F9" w:rsidR="003E1E1D">
        <w:rPr>
          <w:rFonts w:cs="Courier New"/>
        </w:rPr>
        <w:t>(ii)</w:t>
      </w:r>
      <w:r w:rsidR="000B7BF8">
        <w:rPr>
          <w:rFonts w:cs="Courier New"/>
        </w:rPr>
        <w:tab/>
      </w:r>
      <w:r w:rsidR="0088388F">
        <w:rPr>
          <w:rFonts w:cs="Courier New"/>
        </w:rPr>
        <w:t>(A)</w:t>
      </w:r>
      <w:r w:rsidRPr="009614F9" w:rsidR="006E495C">
        <w:rPr>
          <w:rFonts w:cs="Courier New"/>
        </w:rPr>
        <w:t xml:space="preserve">  </w:t>
      </w:r>
      <w:r w:rsidRPr="009614F9" w:rsidR="003E1E1D">
        <w:rPr>
          <w:rFonts w:cs="Courier New"/>
        </w:rPr>
        <w:t xml:space="preserve">A high-need school or </w:t>
      </w:r>
      <w:r w:rsidR="00DE7394">
        <w:rPr>
          <w:rFonts w:cs="Courier New"/>
        </w:rPr>
        <w:t xml:space="preserve">a </w:t>
      </w:r>
      <w:r w:rsidRPr="009614F9" w:rsidR="003E1E1D">
        <w:rPr>
          <w:rFonts w:cs="Courier New"/>
        </w:rPr>
        <w:t>consortium of high-need schools served by the high-need LEA</w:t>
      </w:r>
      <w:r w:rsidR="000512D6">
        <w:rPr>
          <w:rFonts w:cs="Courier New"/>
        </w:rPr>
        <w:t>;</w:t>
      </w:r>
      <w:r w:rsidRPr="009614F9" w:rsidR="003E1E1D">
        <w:rPr>
          <w:rFonts w:cs="Courier New"/>
        </w:rPr>
        <w:t xml:space="preserve"> or</w:t>
      </w:r>
    </w:p>
    <w:p w:rsidRPr="009614F9" w:rsidR="003E1E1D" w:rsidP="00A37A18" w:rsidRDefault="00BE72A1" w14:paraId="4C91B046" w14:textId="3F260BCC">
      <w:pPr>
        <w:rPr>
          <w:rFonts w:cs="Courier New"/>
        </w:rPr>
      </w:pPr>
      <w:r w:rsidRPr="009614F9">
        <w:rPr>
          <w:rFonts w:cs="Courier New"/>
        </w:rPr>
        <w:t xml:space="preserve">     </w:t>
      </w:r>
      <w:r w:rsidR="000B7BF8">
        <w:rPr>
          <w:rFonts w:cs="Courier New"/>
        </w:rPr>
        <w:tab/>
      </w:r>
      <w:r w:rsidRPr="009614F9" w:rsidR="0007589C">
        <w:rPr>
          <w:rFonts w:cs="Courier New"/>
        </w:rPr>
        <w:t>(B)</w:t>
      </w:r>
      <w:r w:rsidRPr="009614F9" w:rsidR="003E1E1D">
        <w:rPr>
          <w:rFonts w:cs="Courier New"/>
        </w:rPr>
        <w:t xml:space="preserve"> </w:t>
      </w:r>
      <w:r w:rsidRPr="009614F9">
        <w:rPr>
          <w:rFonts w:cs="Courier New"/>
        </w:rPr>
        <w:t xml:space="preserve"> As </w:t>
      </w:r>
      <w:r w:rsidRPr="009614F9" w:rsidR="003E1E1D">
        <w:rPr>
          <w:rFonts w:cs="Courier New"/>
        </w:rPr>
        <w:t>applicable, a high-need ECE program</w:t>
      </w:r>
      <w:r w:rsidRPr="009614F9" w:rsidR="00CF3BDE">
        <w:rPr>
          <w:rFonts w:cs="Courier New"/>
        </w:rPr>
        <w:t>;</w:t>
      </w:r>
    </w:p>
    <w:p w:rsidRPr="009614F9" w:rsidR="003E1E1D" w:rsidP="00A37A18" w:rsidRDefault="0023283D" w14:paraId="0C245DC0" w14:textId="77777777">
      <w:pPr>
        <w:rPr>
          <w:rFonts w:cs="Courier New"/>
        </w:rPr>
      </w:pPr>
      <w:r w:rsidRPr="009614F9">
        <w:rPr>
          <w:rFonts w:cs="Courier New"/>
        </w:rPr>
        <w:t xml:space="preserve">     </w:t>
      </w:r>
      <w:r w:rsidRPr="009614F9" w:rsidR="003E1E1D">
        <w:rPr>
          <w:rFonts w:cs="Courier New"/>
        </w:rPr>
        <w:t>(iii)  A partner institution</w:t>
      </w:r>
      <w:r w:rsidRPr="009614F9" w:rsidR="00CF3BDE">
        <w:rPr>
          <w:rFonts w:cs="Courier New"/>
        </w:rPr>
        <w:t>;</w:t>
      </w:r>
    </w:p>
    <w:p w:rsidRPr="009614F9" w:rsidR="003E1E1D" w:rsidP="00A37A18" w:rsidRDefault="0023283D" w14:paraId="6A2D4CF0" w14:textId="77777777">
      <w:pPr>
        <w:rPr>
          <w:rFonts w:cs="Courier New"/>
        </w:rPr>
      </w:pPr>
      <w:r w:rsidRPr="009614F9">
        <w:rPr>
          <w:rFonts w:cs="Courier New"/>
        </w:rPr>
        <w:t xml:space="preserve">     </w:t>
      </w:r>
      <w:r w:rsidRPr="009614F9" w:rsidR="003E1E1D">
        <w:rPr>
          <w:rFonts w:cs="Courier New"/>
        </w:rPr>
        <w:t xml:space="preserve">(iv)  A school, department, or program of education within such partner institution, which may include an existing teacher professional development program with proven outcomes within a four-year IHE that provides intensive and sustained collaboration between faculty and LEAs consistent with the requirements of </w:t>
      </w:r>
      <w:r w:rsidRPr="009614F9" w:rsidR="004E66F9">
        <w:rPr>
          <w:rFonts w:cs="Courier New"/>
        </w:rPr>
        <w:t>t</w:t>
      </w:r>
      <w:r w:rsidRPr="009614F9" w:rsidR="003E1E1D">
        <w:rPr>
          <w:rFonts w:cs="Courier New"/>
        </w:rPr>
        <w:t>itle II of the HEA</w:t>
      </w:r>
      <w:r w:rsidRPr="009614F9" w:rsidR="00CF3BDE">
        <w:rPr>
          <w:rFonts w:cs="Courier New"/>
        </w:rPr>
        <w:t>;</w:t>
      </w:r>
      <w:r w:rsidR="00C76B33">
        <w:rPr>
          <w:rFonts w:cs="Courier New"/>
        </w:rPr>
        <w:t xml:space="preserve"> and</w:t>
      </w:r>
    </w:p>
    <w:p w:rsidRPr="009614F9" w:rsidR="003E1E1D" w:rsidP="00A37A18" w:rsidRDefault="0023283D" w14:paraId="66ED8A3F" w14:textId="77777777">
      <w:pPr>
        <w:rPr>
          <w:rFonts w:cs="Courier New"/>
        </w:rPr>
      </w:pPr>
      <w:r w:rsidRPr="009614F9">
        <w:rPr>
          <w:rFonts w:cs="Courier New"/>
        </w:rPr>
        <w:t xml:space="preserve">     </w:t>
      </w:r>
      <w:r w:rsidRPr="009614F9" w:rsidR="003E1E1D">
        <w:rPr>
          <w:rFonts w:cs="Courier New"/>
        </w:rPr>
        <w:t>(v)  A school or department of arts and sciences within such partner institution; and</w:t>
      </w:r>
    </w:p>
    <w:p w:rsidRPr="009614F9" w:rsidR="003E1E1D" w:rsidP="00A37A18" w:rsidRDefault="0023283D" w14:paraId="41DD84C7" w14:textId="7B067FE1">
      <w:pPr>
        <w:rPr>
          <w:rFonts w:cs="Courier New"/>
        </w:rPr>
      </w:pPr>
      <w:r w:rsidRPr="009614F9">
        <w:rPr>
          <w:rFonts w:cs="Courier New"/>
        </w:rPr>
        <w:t xml:space="preserve">     </w:t>
      </w:r>
      <w:r w:rsidRPr="009614F9" w:rsidR="003E1E1D">
        <w:rPr>
          <w:rFonts w:cs="Courier New"/>
        </w:rPr>
        <w:t>(2)  May include any of the following</w:t>
      </w:r>
      <w:r w:rsidR="005F6E31">
        <w:rPr>
          <w:rFonts w:cs="Courier New"/>
        </w:rPr>
        <w:t>:</w:t>
      </w:r>
    </w:p>
    <w:p w:rsidRPr="009614F9" w:rsidR="003E1E1D" w:rsidP="00A37A18" w:rsidRDefault="0023283D" w14:paraId="6A3BA3BA" w14:textId="77777777">
      <w:pPr>
        <w:pStyle w:val="BodyTextIndent"/>
        <w:ind w:left="0"/>
      </w:pPr>
      <w:r w:rsidRPr="009614F9">
        <w:t xml:space="preserve">     </w:t>
      </w:r>
      <w:r w:rsidRPr="009614F9" w:rsidR="003E1E1D">
        <w:t>(i)  The Governor of the State</w:t>
      </w:r>
      <w:r w:rsidRPr="009614F9" w:rsidR="00D608AB">
        <w:t>.</w:t>
      </w:r>
    </w:p>
    <w:p w:rsidRPr="009614F9" w:rsidR="003E1E1D" w:rsidP="00A37A18" w:rsidRDefault="0023283D" w14:paraId="0D0503D2" w14:textId="77777777">
      <w:pPr>
        <w:rPr>
          <w:rFonts w:cs="Courier New"/>
        </w:rPr>
      </w:pPr>
      <w:r w:rsidRPr="009614F9">
        <w:rPr>
          <w:rFonts w:cs="Courier New"/>
        </w:rPr>
        <w:lastRenderedPageBreak/>
        <w:t xml:space="preserve">     </w:t>
      </w:r>
      <w:r w:rsidRPr="009614F9" w:rsidR="003E1E1D">
        <w:rPr>
          <w:rFonts w:cs="Courier New"/>
        </w:rPr>
        <w:t xml:space="preserve">(ii)  The </w:t>
      </w:r>
      <w:r w:rsidRPr="009614F9" w:rsidR="003E1E1D">
        <w:t>State educational agency</w:t>
      </w:r>
      <w:r w:rsidRPr="009614F9" w:rsidR="00D608AB">
        <w:rPr>
          <w:rFonts w:cs="Courier New"/>
        </w:rPr>
        <w:t>.</w:t>
      </w:r>
    </w:p>
    <w:p w:rsidRPr="009614F9" w:rsidR="003E1E1D" w:rsidP="00A37A18" w:rsidRDefault="0023283D" w14:paraId="14703C53" w14:textId="77777777">
      <w:pPr>
        <w:rPr>
          <w:rFonts w:cs="Courier New"/>
        </w:rPr>
      </w:pPr>
      <w:r w:rsidRPr="009614F9">
        <w:rPr>
          <w:rFonts w:cs="Courier New"/>
        </w:rPr>
        <w:t xml:space="preserve">     </w:t>
      </w:r>
      <w:r w:rsidRPr="009614F9" w:rsidR="003E1E1D">
        <w:rPr>
          <w:rFonts w:cs="Courier New"/>
        </w:rPr>
        <w:t>(iii)  The State board of education</w:t>
      </w:r>
      <w:r w:rsidRPr="009614F9" w:rsidR="00D608AB">
        <w:rPr>
          <w:rFonts w:cs="Courier New"/>
        </w:rPr>
        <w:t>.</w:t>
      </w:r>
    </w:p>
    <w:p w:rsidRPr="009614F9" w:rsidR="003E1E1D" w:rsidP="00A37A18" w:rsidRDefault="0023283D" w14:paraId="30C6F600" w14:textId="77777777">
      <w:pPr>
        <w:rPr>
          <w:rFonts w:cs="Courier New"/>
        </w:rPr>
      </w:pPr>
      <w:r w:rsidRPr="009614F9">
        <w:rPr>
          <w:rFonts w:cs="Courier New"/>
        </w:rPr>
        <w:t xml:space="preserve">     </w:t>
      </w:r>
      <w:r w:rsidRPr="009614F9" w:rsidR="003E1E1D">
        <w:rPr>
          <w:rFonts w:cs="Courier New"/>
        </w:rPr>
        <w:t>(iv)  The State agency for higher education</w:t>
      </w:r>
      <w:r w:rsidRPr="009614F9" w:rsidR="00D608AB">
        <w:rPr>
          <w:rFonts w:cs="Courier New"/>
        </w:rPr>
        <w:t>.</w:t>
      </w:r>
    </w:p>
    <w:p w:rsidRPr="009614F9" w:rsidR="003E1E1D" w:rsidP="00A37A18" w:rsidRDefault="0023283D" w14:paraId="5BD81A2B" w14:textId="77777777">
      <w:pPr>
        <w:rPr>
          <w:rFonts w:cs="Courier New"/>
        </w:rPr>
      </w:pPr>
      <w:r w:rsidRPr="009614F9">
        <w:rPr>
          <w:rFonts w:cs="Courier New"/>
        </w:rPr>
        <w:t xml:space="preserve">     </w:t>
      </w:r>
      <w:r w:rsidRPr="009614F9" w:rsidR="003E1E1D">
        <w:rPr>
          <w:rFonts w:cs="Courier New"/>
        </w:rPr>
        <w:t>(v)  A business</w:t>
      </w:r>
      <w:r w:rsidRPr="009614F9" w:rsidR="00D608AB">
        <w:rPr>
          <w:rFonts w:cs="Courier New"/>
        </w:rPr>
        <w:t>.</w:t>
      </w:r>
    </w:p>
    <w:p w:rsidRPr="009614F9" w:rsidR="003E1E1D" w:rsidP="00A37A18" w:rsidRDefault="0023283D" w14:paraId="0C70B7FE" w14:textId="77777777">
      <w:pPr>
        <w:rPr>
          <w:rFonts w:cs="Courier New"/>
        </w:rPr>
      </w:pPr>
      <w:r w:rsidRPr="009614F9">
        <w:rPr>
          <w:rFonts w:cs="Courier New"/>
        </w:rPr>
        <w:t xml:space="preserve">     </w:t>
      </w:r>
      <w:r w:rsidRPr="009614F9" w:rsidR="003E1E1D">
        <w:rPr>
          <w:rFonts w:cs="Courier New"/>
        </w:rPr>
        <w:t>(vi)  A public or private nonprofit educational organization</w:t>
      </w:r>
      <w:r w:rsidRPr="009614F9" w:rsidR="00D608AB">
        <w:rPr>
          <w:rFonts w:cs="Courier New"/>
        </w:rPr>
        <w:t>.</w:t>
      </w:r>
    </w:p>
    <w:p w:rsidRPr="009614F9" w:rsidR="003E1E1D" w:rsidP="00A37A18" w:rsidRDefault="0023283D" w14:paraId="5B4F52FA" w14:textId="77777777">
      <w:pPr>
        <w:rPr>
          <w:rFonts w:cs="Courier New"/>
        </w:rPr>
      </w:pPr>
      <w:r w:rsidRPr="009614F9">
        <w:rPr>
          <w:rFonts w:cs="Courier New"/>
        </w:rPr>
        <w:t xml:space="preserve">     </w:t>
      </w:r>
      <w:r w:rsidRPr="009614F9" w:rsidR="003E1E1D">
        <w:rPr>
          <w:rFonts w:cs="Courier New"/>
        </w:rPr>
        <w:t>(vii)  An educational service agency</w:t>
      </w:r>
      <w:r w:rsidRPr="009614F9" w:rsidR="00D608AB">
        <w:rPr>
          <w:rFonts w:cs="Courier New"/>
        </w:rPr>
        <w:t>.</w:t>
      </w:r>
    </w:p>
    <w:p w:rsidRPr="009614F9" w:rsidR="003E1E1D" w:rsidP="00A37A18" w:rsidRDefault="0023283D" w14:paraId="0D2F3A82" w14:textId="77777777">
      <w:pPr>
        <w:rPr>
          <w:rFonts w:cs="Courier New"/>
        </w:rPr>
      </w:pPr>
      <w:r w:rsidRPr="009614F9">
        <w:rPr>
          <w:rFonts w:cs="Courier New"/>
        </w:rPr>
        <w:t xml:space="preserve">     </w:t>
      </w:r>
      <w:r w:rsidRPr="009614F9" w:rsidR="003E1E1D">
        <w:rPr>
          <w:rFonts w:cs="Courier New"/>
        </w:rPr>
        <w:t>(viii)  A teacher organization</w:t>
      </w:r>
      <w:r w:rsidRPr="009614F9" w:rsidR="00D608AB">
        <w:rPr>
          <w:rFonts w:cs="Courier New"/>
        </w:rPr>
        <w:t>.</w:t>
      </w:r>
    </w:p>
    <w:p w:rsidRPr="009614F9" w:rsidR="003E1E1D" w:rsidP="00A37A18" w:rsidRDefault="0023283D" w14:paraId="67E4401A" w14:textId="77777777">
      <w:pPr>
        <w:rPr>
          <w:rFonts w:cs="Courier New"/>
        </w:rPr>
      </w:pPr>
      <w:r w:rsidRPr="009614F9">
        <w:rPr>
          <w:rFonts w:cs="Courier New"/>
        </w:rPr>
        <w:t xml:space="preserve">     </w:t>
      </w:r>
      <w:r w:rsidRPr="009614F9" w:rsidR="003E1E1D">
        <w:rPr>
          <w:rFonts w:cs="Courier New"/>
        </w:rPr>
        <w:t>(ix)  A high-performing LEA</w:t>
      </w:r>
      <w:r w:rsidRPr="009614F9" w:rsidR="00BE72A1">
        <w:rPr>
          <w:rFonts w:cs="Courier New"/>
        </w:rPr>
        <w:t>,</w:t>
      </w:r>
      <w:r w:rsidRPr="009614F9" w:rsidR="003E1E1D">
        <w:rPr>
          <w:rFonts w:cs="Courier New"/>
        </w:rPr>
        <w:t xml:space="preserve"> or a consortium of </w:t>
      </w:r>
      <w:r w:rsidRPr="009614F9" w:rsidR="0007589C">
        <w:rPr>
          <w:rFonts w:cs="Courier New"/>
        </w:rPr>
        <w:t xml:space="preserve">such </w:t>
      </w:r>
      <w:r w:rsidRPr="009614F9" w:rsidR="003E1E1D">
        <w:rPr>
          <w:rFonts w:cs="Courier New"/>
        </w:rPr>
        <w:t>LEAs</w:t>
      </w:r>
      <w:r w:rsidRPr="009614F9" w:rsidR="0007589C">
        <w:rPr>
          <w:rFonts w:cs="Courier New"/>
        </w:rPr>
        <w:t>,</w:t>
      </w:r>
      <w:r w:rsidRPr="009614F9" w:rsidR="003E1E1D">
        <w:rPr>
          <w:rFonts w:cs="Courier New"/>
        </w:rPr>
        <w:t xml:space="preserve"> that can serve as a resource to the partnership</w:t>
      </w:r>
      <w:r w:rsidRPr="009614F9" w:rsidR="00D608AB">
        <w:rPr>
          <w:rFonts w:cs="Courier New"/>
        </w:rPr>
        <w:t>.</w:t>
      </w:r>
    </w:p>
    <w:p w:rsidRPr="009614F9" w:rsidR="003E1E1D" w:rsidP="00A37A18" w:rsidRDefault="0023283D" w14:paraId="3A7C0C19" w14:textId="77777777">
      <w:pPr>
        <w:rPr>
          <w:rFonts w:cs="Courier New"/>
        </w:rPr>
      </w:pPr>
      <w:r w:rsidRPr="009614F9">
        <w:rPr>
          <w:rFonts w:cs="Courier New"/>
        </w:rPr>
        <w:t xml:space="preserve">     </w:t>
      </w:r>
      <w:r w:rsidRPr="009614F9" w:rsidR="003E1E1D">
        <w:rPr>
          <w:rFonts w:cs="Courier New"/>
        </w:rPr>
        <w:t>(x)  A charter school</w:t>
      </w:r>
      <w:r w:rsidRPr="009614F9" w:rsidR="00D608AB">
        <w:rPr>
          <w:rFonts w:cs="Courier New"/>
        </w:rPr>
        <w:t>.</w:t>
      </w:r>
    </w:p>
    <w:p w:rsidRPr="009614F9" w:rsidR="003E1E1D" w:rsidP="00A37A18" w:rsidRDefault="0023283D" w14:paraId="43E8EF14" w14:textId="77777777">
      <w:pPr>
        <w:rPr>
          <w:rFonts w:cs="Courier New"/>
        </w:rPr>
      </w:pPr>
      <w:r w:rsidRPr="009614F9">
        <w:rPr>
          <w:rFonts w:cs="Courier New"/>
        </w:rPr>
        <w:t xml:space="preserve">     </w:t>
      </w:r>
      <w:r w:rsidRPr="009614F9" w:rsidR="003E1E1D">
        <w:rPr>
          <w:rFonts w:cs="Courier New"/>
        </w:rPr>
        <w:t>(xi)  A school or department within the partner institution that focuses on psychology and human development</w:t>
      </w:r>
      <w:r w:rsidRPr="009614F9" w:rsidR="00D608AB">
        <w:rPr>
          <w:rFonts w:cs="Courier New"/>
        </w:rPr>
        <w:t>.</w:t>
      </w:r>
    </w:p>
    <w:p w:rsidRPr="009614F9" w:rsidR="003E1E1D" w:rsidP="00A37A18" w:rsidRDefault="0023283D" w14:paraId="5A289D7E" w14:textId="77777777">
      <w:pPr>
        <w:rPr>
          <w:rFonts w:cs="Courier New"/>
        </w:rPr>
      </w:pPr>
      <w:r w:rsidRPr="009614F9">
        <w:rPr>
          <w:rFonts w:cs="Courier New"/>
        </w:rPr>
        <w:t xml:space="preserve">     </w:t>
      </w:r>
      <w:r w:rsidRPr="009614F9" w:rsidR="003E1E1D">
        <w:rPr>
          <w:rFonts w:cs="Courier New"/>
        </w:rPr>
        <w:t>(xii)  A school or department within the partner institution with comparable expertise in the disciplines of teaching, learning, and child and adolescent development</w:t>
      </w:r>
      <w:r w:rsidRPr="009614F9" w:rsidR="00D608AB">
        <w:rPr>
          <w:rFonts w:cs="Courier New"/>
        </w:rPr>
        <w:t>.</w:t>
      </w:r>
      <w:r w:rsidRPr="009614F9" w:rsidR="003C65D4">
        <w:rPr>
          <w:rFonts w:cs="Courier New"/>
        </w:rPr>
        <w:t xml:space="preserve"> </w:t>
      </w:r>
    </w:p>
    <w:p w:rsidRPr="009614F9" w:rsidR="00BE6CCE" w:rsidP="00FE3D10" w:rsidRDefault="0023283D" w14:paraId="632ED2B2" w14:textId="77777777">
      <w:r w:rsidRPr="009614F9">
        <w:rPr>
          <w:rFonts w:cs="Courier New"/>
        </w:rPr>
        <w:t xml:space="preserve">     </w:t>
      </w:r>
      <w:r w:rsidRPr="009614F9" w:rsidR="003E1E1D">
        <w:rPr>
          <w:rFonts w:cs="Courier New"/>
        </w:rPr>
        <w:t>(xiii)  An entity operating a program that provides alternative routes to State certification of teachers.</w:t>
      </w:r>
    </w:p>
    <w:p w:rsidRPr="009614F9" w:rsidR="007E4994" w:rsidP="007E4994" w:rsidRDefault="00B369E8" w14:paraId="009DC694" w14:textId="74D1F008">
      <w:pPr>
        <w:tabs>
          <w:tab w:val="clear" w:pos="720"/>
        </w:tabs>
        <w:autoSpaceDE w:val="0"/>
        <w:autoSpaceDN w:val="0"/>
        <w:adjustRightInd w:val="0"/>
        <w:rPr>
          <w:rFonts w:cs="Courier New"/>
        </w:rPr>
      </w:pPr>
      <w:r w:rsidRPr="009614F9">
        <w:rPr>
          <w:rFonts w:cs="Courier New"/>
          <w:u w:val="single"/>
        </w:rPr>
        <w:t>Note</w:t>
      </w:r>
      <w:r w:rsidRPr="009614F9">
        <w:rPr>
          <w:rFonts w:cs="Courier New"/>
        </w:rPr>
        <w:t xml:space="preserve">:  So that the Department </w:t>
      </w:r>
      <w:r w:rsidRPr="009614F9" w:rsidR="00CF3BDE">
        <w:rPr>
          <w:rFonts w:cs="Courier New"/>
        </w:rPr>
        <w:t>can</w:t>
      </w:r>
      <w:r w:rsidRPr="009614F9">
        <w:rPr>
          <w:rFonts w:cs="Courier New"/>
        </w:rPr>
        <w:t xml:space="preserve"> confirm the eligibility of the LEA</w:t>
      </w:r>
      <w:r w:rsidRPr="009614F9" w:rsidR="00247B56">
        <w:rPr>
          <w:rFonts w:cs="Courier New"/>
        </w:rPr>
        <w:t>(</w:t>
      </w:r>
      <w:r w:rsidRPr="009614F9">
        <w:rPr>
          <w:rFonts w:cs="Courier New"/>
        </w:rPr>
        <w:t>s</w:t>
      </w:r>
      <w:r w:rsidRPr="009614F9" w:rsidR="00247B56">
        <w:rPr>
          <w:rFonts w:cs="Courier New"/>
        </w:rPr>
        <w:t>)</w:t>
      </w:r>
      <w:r w:rsidRPr="009614F9">
        <w:rPr>
          <w:rFonts w:cs="Courier New"/>
        </w:rPr>
        <w:t xml:space="preserve"> that </w:t>
      </w:r>
      <w:r w:rsidRPr="009614F9" w:rsidR="00247B56">
        <w:rPr>
          <w:rFonts w:cs="Courier New"/>
        </w:rPr>
        <w:t xml:space="preserve">an </w:t>
      </w:r>
      <w:r w:rsidRPr="009614F9">
        <w:rPr>
          <w:rFonts w:cs="Courier New"/>
        </w:rPr>
        <w:t>applicant propose</w:t>
      </w:r>
      <w:r w:rsidRPr="009614F9" w:rsidR="00247B56">
        <w:rPr>
          <w:rFonts w:cs="Courier New"/>
        </w:rPr>
        <w:t>s</w:t>
      </w:r>
      <w:r w:rsidRPr="009614F9">
        <w:rPr>
          <w:rFonts w:cs="Courier New"/>
        </w:rPr>
        <w:t xml:space="preserve"> to serve, applicants </w:t>
      </w:r>
      <w:r w:rsidRPr="009614F9" w:rsidR="004E66F9">
        <w:rPr>
          <w:rFonts w:cs="Courier New"/>
        </w:rPr>
        <w:t>must</w:t>
      </w:r>
      <w:r w:rsidRPr="009614F9">
        <w:rPr>
          <w:rFonts w:cs="Courier New"/>
        </w:rPr>
        <w:t xml:space="preserve"> include information in their applications that demonstrates that </w:t>
      </w:r>
      <w:r w:rsidRPr="009614F9" w:rsidR="00BD3E9D">
        <w:rPr>
          <w:rFonts w:cs="Courier New"/>
        </w:rPr>
        <w:t>each</w:t>
      </w:r>
      <w:r w:rsidRPr="009614F9" w:rsidR="00D231A0">
        <w:rPr>
          <w:rFonts w:cs="Courier New"/>
        </w:rPr>
        <w:t xml:space="preserve"> </w:t>
      </w:r>
      <w:r w:rsidRPr="009614F9">
        <w:rPr>
          <w:rFonts w:cs="Courier New"/>
        </w:rPr>
        <w:t xml:space="preserve">LEA </w:t>
      </w:r>
      <w:r w:rsidRPr="009614F9" w:rsidR="00BD3E9D">
        <w:rPr>
          <w:rFonts w:cs="Courier New"/>
        </w:rPr>
        <w:t xml:space="preserve">to </w:t>
      </w:r>
      <w:r w:rsidR="005951DB">
        <w:rPr>
          <w:rFonts w:cs="Courier New"/>
        </w:rPr>
        <w:t xml:space="preserve">potentially </w:t>
      </w:r>
      <w:r w:rsidRPr="009614F9" w:rsidR="00BD3E9D">
        <w:rPr>
          <w:rFonts w:cs="Courier New"/>
        </w:rPr>
        <w:t>be served by</w:t>
      </w:r>
      <w:r w:rsidRPr="009614F9">
        <w:rPr>
          <w:rFonts w:cs="Courier New"/>
        </w:rPr>
        <w:t xml:space="preserve"> </w:t>
      </w:r>
      <w:r w:rsidRPr="009614F9">
        <w:rPr>
          <w:rFonts w:cs="Courier New"/>
        </w:rPr>
        <w:lastRenderedPageBreak/>
        <w:t xml:space="preserve">the project is a </w:t>
      </w:r>
      <w:r w:rsidRPr="009614F9" w:rsidR="00845DE1">
        <w:rPr>
          <w:rFonts w:cs="Courier New"/>
        </w:rPr>
        <w:t>“</w:t>
      </w:r>
      <w:r w:rsidRPr="009614F9">
        <w:rPr>
          <w:rFonts w:cs="Courier New"/>
        </w:rPr>
        <w:t>high-need LEA</w:t>
      </w:r>
      <w:r w:rsidRPr="009614F9" w:rsidR="00845DE1">
        <w:rPr>
          <w:rFonts w:cs="Courier New"/>
        </w:rPr>
        <w:t xml:space="preserve">” (as defined in </w:t>
      </w:r>
      <w:r w:rsidRPr="009614F9" w:rsidR="0007589C">
        <w:rPr>
          <w:rFonts w:cs="Courier New"/>
        </w:rPr>
        <w:t xml:space="preserve">this </w:t>
      </w:r>
      <w:r w:rsidRPr="009614F9" w:rsidR="00776C90">
        <w:rPr>
          <w:rFonts w:cs="Courier New"/>
        </w:rPr>
        <w:t>notice</w:t>
      </w:r>
      <w:r w:rsidRPr="009614F9" w:rsidR="00845DE1">
        <w:rPr>
          <w:rFonts w:cs="Courier New"/>
        </w:rPr>
        <w:t>).</w:t>
      </w:r>
      <w:r w:rsidR="007F039C">
        <w:rPr>
          <w:rFonts w:cs="Courier New"/>
        </w:rPr>
        <w:t xml:space="preserve">  </w:t>
      </w:r>
      <w:r w:rsidRPr="009614F9" w:rsidR="007E4994">
        <w:rPr>
          <w:rFonts w:cs="Courier New"/>
        </w:rPr>
        <w:t>Applicants should review the application package for additional information on determining whether an LEA meets the definition of “high-need LEA.”</w:t>
      </w:r>
    </w:p>
    <w:p w:rsidR="007123B2" w:rsidP="007123B2" w:rsidRDefault="007123B2" w14:paraId="7A8D9896" w14:textId="77777777">
      <w:pPr>
        <w:tabs>
          <w:tab w:val="clear" w:pos="720"/>
        </w:tabs>
        <w:rPr>
          <w:rFonts w:cs="Courier New"/>
        </w:rPr>
      </w:pPr>
      <w:r w:rsidRPr="00400F6E">
        <w:rPr>
          <w:rFonts w:cs="Courier New"/>
          <w:u w:val="single"/>
        </w:rPr>
        <w:t>N</w:t>
      </w:r>
      <w:r>
        <w:rPr>
          <w:rFonts w:cs="Courier New"/>
          <w:u w:val="single"/>
        </w:rPr>
        <w:t>ote</w:t>
      </w:r>
      <w:r>
        <w:rPr>
          <w:rFonts w:cs="Courier New"/>
        </w:rPr>
        <w:t xml:space="preserve">:  An LEA includes a public charter school that operates as an LEA. </w:t>
      </w:r>
    </w:p>
    <w:p w:rsidRPr="009614F9" w:rsidR="006251B6" w:rsidP="006B6EE3" w:rsidRDefault="00D577A9" w14:paraId="62DC273E" w14:textId="5899E25F">
      <w:pPr>
        <w:tabs>
          <w:tab w:val="clear" w:pos="720"/>
        </w:tabs>
        <w:rPr>
          <w:rFonts w:cs="Courier New"/>
        </w:rPr>
      </w:pPr>
      <w:r w:rsidRPr="00103CEA">
        <w:rPr>
          <w:u w:val="single"/>
        </w:rPr>
        <w:t>Note</w:t>
      </w:r>
      <w:r>
        <w:rPr>
          <w:rFonts w:cs="Courier New"/>
        </w:rPr>
        <w:t xml:space="preserve">:  </w:t>
      </w:r>
      <w:r w:rsidR="00D76AB9">
        <w:rPr>
          <w:rFonts w:cs="Courier New"/>
        </w:rPr>
        <w:t>As required by HEA s</w:t>
      </w:r>
      <w:r w:rsidR="00D76AB9">
        <w:t>ection 203(a)(2), a</w:t>
      </w:r>
      <w:r w:rsidRPr="008A76DB" w:rsidR="008A76DB">
        <w:rPr>
          <w:rFonts w:cs="Courier New"/>
        </w:rPr>
        <w:t>n eligible partnership may not receive more than one grant during a five-year period</w:t>
      </w:r>
      <w:r w:rsidR="00F075BC">
        <w:rPr>
          <w:rFonts w:cs="Courier New"/>
        </w:rPr>
        <w:t>.</w:t>
      </w:r>
      <w:r w:rsidR="007123B2">
        <w:t xml:space="preserve"> </w:t>
      </w:r>
      <w:r w:rsidRPr="009614F9" w:rsidR="00B369E8">
        <w:rPr>
          <w:rFonts w:cs="Courier New"/>
        </w:rPr>
        <w:t xml:space="preserve">    </w:t>
      </w:r>
    </w:p>
    <w:p w:rsidRPr="009614F9" w:rsidR="004637D6" w:rsidP="0007589C" w:rsidRDefault="004637D6" w14:paraId="32DA68C4" w14:textId="3D95FE8F">
      <w:pPr>
        <w:tabs>
          <w:tab w:val="clear" w:pos="720"/>
        </w:tabs>
        <w:autoSpaceDE w:val="0"/>
        <w:autoSpaceDN w:val="0"/>
        <w:adjustRightInd w:val="0"/>
        <w:rPr>
          <w:rFonts w:cs="Courier New"/>
        </w:rPr>
      </w:pPr>
      <w:r w:rsidRPr="009614F9">
        <w:rPr>
          <w:rFonts w:cs="Courier New"/>
        </w:rPr>
        <w:tab/>
        <w:t xml:space="preserve">More information on </w:t>
      </w:r>
      <w:r w:rsidRPr="009614F9" w:rsidR="009171B4">
        <w:rPr>
          <w:rFonts w:cs="Courier New"/>
        </w:rPr>
        <w:t>eligible partnerships</w:t>
      </w:r>
      <w:r w:rsidRPr="009614F9">
        <w:rPr>
          <w:rFonts w:cs="Courier New"/>
        </w:rPr>
        <w:t xml:space="preserve"> can be found in the TQP FAQ document on the program </w:t>
      </w:r>
      <w:r w:rsidR="00DB1707">
        <w:rPr>
          <w:rFonts w:cs="Courier New"/>
        </w:rPr>
        <w:t>w</w:t>
      </w:r>
      <w:r w:rsidRPr="009614F9">
        <w:rPr>
          <w:rFonts w:cs="Courier New"/>
        </w:rPr>
        <w:t xml:space="preserve">ebsite at </w:t>
      </w:r>
      <w:r w:rsidRPr="00657536" w:rsidR="00657536">
        <w:rPr>
          <w:rFonts w:cs="Courier New"/>
        </w:rPr>
        <w:t>https://oese.ed.gov/offices/office-of-discretionary-grants-support-services/effective-educator-development-programs/teacher-quality-partnership/applicant-info-and-eligibility/</w:t>
      </w:r>
      <w:r w:rsidR="00355075">
        <w:rPr>
          <w:rFonts w:cs="Courier New"/>
        </w:rPr>
        <w:t>.</w:t>
      </w:r>
      <w:r w:rsidRPr="00657536" w:rsidR="00657536">
        <w:rPr>
          <w:rFonts w:cs="Courier New"/>
          <w:highlight w:val="yellow"/>
        </w:rPr>
        <w:t xml:space="preserve"> </w:t>
      </w:r>
    </w:p>
    <w:p w:rsidR="00E74BB4" w:rsidP="006B6EE3" w:rsidRDefault="003E1E1D" w14:paraId="4BAB1E6B" w14:textId="3819BE2B">
      <w:pPr>
        <w:tabs>
          <w:tab w:val="clear" w:pos="720"/>
        </w:tabs>
        <w:autoSpaceDE w:val="0"/>
        <w:autoSpaceDN w:val="0"/>
        <w:adjustRightInd w:val="0"/>
        <w:ind w:firstLine="720"/>
        <w:rPr>
          <w:rFonts w:cs="Courier New"/>
        </w:rPr>
      </w:pPr>
      <w:r w:rsidRPr="009614F9">
        <w:rPr>
          <w:rFonts w:cs="Courier New"/>
        </w:rPr>
        <w:t>2.</w:t>
      </w:r>
      <w:r w:rsidR="00E35170">
        <w:rPr>
          <w:rFonts w:cs="Courier New"/>
        </w:rPr>
        <w:t xml:space="preserve">  </w:t>
      </w:r>
      <w:r w:rsidRPr="009614F9" w:rsidR="000435E4">
        <w:rPr>
          <w:rFonts w:cs="Courier New"/>
        </w:rPr>
        <w:t xml:space="preserve">a.  </w:t>
      </w:r>
      <w:r w:rsidRPr="009614F9">
        <w:rPr>
          <w:rFonts w:cs="Courier New"/>
          <w:u w:val="single"/>
        </w:rPr>
        <w:t>Cost Sharing</w:t>
      </w:r>
      <w:r w:rsidR="00885FC5">
        <w:rPr>
          <w:rFonts w:cs="Courier New"/>
          <w:u w:val="single"/>
        </w:rPr>
        <w:t xml:space="preserve"> or Matching</w:t>
      </w:r>
      <w:r w:rsidRPr="009614F9">
        <w:rPr>
          <w:rFonts w:cs="Courier New"/>
        </w:rPr>
        <w:t>:</w:t>
      </w:r>
      <w:r w:rsidR="007F039C">
        <w:rPr>
          <w:rFonts w:cs="Courier New"/>
        </w:rPr>
        <w:t xml:space="preserve">  </w:t>
      </w:r>
      <w:r w:rsidRPr="00423D64" w:rsidR="00423D64">
        <w:rPr>
          <w:rFonts w:cs="Courier New"/>
        </w:rPr>
        <w:t>Under section 203(c) of the HEA (20 U.S.C. 1022b</w:t>
      </w:r>
      <w:r w:rsidR="00D27C2C">
        <w:rPr>
          <w:rFonts w:cs="Courier New"/>
        </w:rPr>
        <w:t>(c)</w:t>
      </w:r>
      <w:r w:rsidRPr="00423D64" w:rsidR="00423D64">
        <w:rPr>
          <w:rFonts w:cs="Courier New"/>
        </w:rPr>
        <w:t>), each grant recipient must provide, from non-Federal sources, an amount equal to 100 percent of the amount of the grant, which may be provided in cash or in-</w:t>
      </w:r>
      <w:r w:rsidRPr="00DC713F" w:rsidR="00423D64">
        <w:rPr>
          <w:rFonts w:cs="Courier New"/>
        </w:rPr>
        <w:t xml:space="preserve">kind, to carry out the activities supported by the grant.  </w:t>
      </w:r>
      <w:bookmarkStart w:name="_Hlk31956732" w:id="18"/>
      <w:r w:rsidR="006771D0">
        <w:rPr>
          <w:rFonts w:cs="Courier New"/>
        </w:rPr>
        <w:t>Applicants</w:t>
      </w:r>
      <w:r w:rsidRPr="00DC713F" w:rsidR="006771D0">
        <w:rPr>
          <w:rFonts w:cs="Courier New"/>
        </w:rPr>
        <w:t xml:space="preserve"> </w:t>
      </w:r>
      <w:r w:rsidR="006D3892">
        <w:rPr>
          <w:rFonts w:cs="Courier New"/>
        </w:rPr>
        <w:t>should</w:t>
      </w:r>
      <w:r w:rsidR="00066808">
        <w:rPr>
          <w:rFonts w:cs="Courier New"/>
        </w:rPr>
        <w:t xml:space="preserve"> </w:t>
      </w:r>
      <w:r w:rsidRPr="00DC713F" w:rsidR="00423D64">
        <w:rPr>
          <w:rFonts w:cs="Courier New"/>
        </w:rPr>
        <w:t xml:space="preserve">budget their </w:t>
      </w:r>
      <w:r w:rsidR="0059035C">
        <w:rPr>
          <w:rFonts w:cs="Courier New"/>
        </w:rPr>
        <w:t>cost share</w:t>
      </w:r>
      <w:r w:rsidR="00130E2B">
        <w:rPr>
          <w:rFonts w:cs="Courier New"/>
        </w:rPr>
        <w:t xml:space="preserve"> or </w:t>
      </w:r>
      <w:r w:rsidR="00066808">
        <w:rPr>
          <w:rFonts w:cs="Courier New"/>
        </w:rPr>
        <w:t>matching</w:t>
      </w:r>
      <w:r w:rsidRPr="00DC713F" w:rsidR="0059035C">
        <w:rPr>
          <w:rFonts w:cs="Courier New"/>
        </w:rPr>
        <w:t xml:space="preserve"> </w:t>
      </w:r>
      <w:r w:rsidRPr="00DC713F" w:rsidR="00423D64">
        <w:rPr>
          <w:rFonts w:cs="Courier New"/>
        </w:rPr>
        <w:t xml:space="preserve">contributions on an annual basis </w:t>
      </w:r>
      <w:r w:rsidR="0015062A">
        <w:rPr>
          <w:rFonts w:cs="Courier New"/>
        </w:rPr>
        <w:t xml:space="preserve">for the entire five-year project period.  </w:t>
      </w:r>
      <w:r w:rsidR="00306F9D">
        <w:rPr>
          <w:rFonts w:cs="Courier New"/>
        </w:rPr>
        <w:t>Applic</w:t>
      </w:r>
      <w:r w:rsidR="006771D0">
        <w:rPr>
          <w:rFonts w:cs="Courier New"/>
        </w:rPr>
        <w:t>a</w:t>
      </w:r>
      <w:r w:rsidR="00306F9D">
        <w:rPr>
          <w:rFonts w:cs="Courier New"/>
        </w:rPr>
        <w:t xml:space="preserve">nts </w:t>
      </w:r>
      <w:r w:rsidR="00626C31">
        <w:rPr>
          <w:rFonts w:cs="Courier New"/>
        </w:rPr>
        <w:t xml:space="preserve">must use </w:t>
      </w:r>
      <w:r w:rsidR="00626C31">
        <w:rPr>
          <w:rFonts w:cs="Courier New"/>
        </w:rPr>
        <w:lastRenderedPageBreak/>
        <w:t xml:space="preserve">the TQP </w:t>
      </w:r>
      <w:r w:rsidR="00F3781B">
        <w:rPr>
          <w:rFonts w:cs="Courier New"/>
        </w:rPr>
        <w:t>Budget Worksheet to</w:t>
      </w:r>
      <w:r w:rsidR="00412216">
        <w:rPr>
          <w:rFonts w:cs="Courier New"/>
        </w:rPr>
        <w:t xml:space="preserve"> </w:t>
      </w:r>
      <w:r w:rsidRPr="00DC713F" w:rsidR="00423D64">
        <w:rPr>
          <w:rFonts w:cs="Courier New"/>
        </w:rPr>
        <w:t xml:space="preserve">provide evidence of </w:t>
      </w:r>
      <w:r w:rsidR="00D2372C">
        <w:rPr>
          <w:rFonts w:cs="Courier New"/>
        </w:rPr>
        <w:t xml:space="preserve">how they propose to meet </w:t>
      </w:r>
      <w:r w:rsidRPr="00DC713F" w:rsidR="00423D64">
        <w:rPr>
          <w:rFonts w:cs="Courier New"/>
        </w:rPr>
        <w:t xml:space="preserve">their </w:t>
      </w:r>
      <w:r w:rsidR="00130E2B">
        <w:rPr>
          <w:rFonts w:cs="Courier New"/>
        </w:rPr>
        <w:t xml:space="preserve">cost share or </w:t>
      </w:r>
      <w:r w:rsidRPr="00DC713F" w:rsidR="00423D64">
        <w:rPr>
          <w:rFonts w:cs="Courier New"/>
        </w:rPr>
        <w:t xml:space="preserve">matching contributions for </w:t>
      </w:r>
      <w:r w:rsidR="004A2E63">
        <w:rPr>
          <w:rFonts w:cs="Courier New"/>
        </w:rPr>
        <w:t xml:space="preserve">the entire five-year project period. </w:t>
      </w:r>
      <w:bookmarkEnd w:id="18"/>
    </w:p>
    <w:p w:rsidRPr="00423D64" w:rsidR="00423D64" w:rsidP="00423D64" w:rsidRDefault="00E74BB4" w14:paraId="7E75BED3" w14:textId="7C3E5112">
      <w:pPr>
        <w:rPr>
          <w:rFonts w:cs="Courier New"/>
        </w:rPr>
      </w:pPr>
      <w:r>
        <w:rPr>
          <w:rFonts w:cs="Courier New"/>
        </w:rPr>
        <w:tab/>
      </w:r>
      <w:r w:rsidRPr="00423D64" w:rsidR="00423D64">
        <w:rPr>
          <w:rFonts w:cs="Courier New"/>
        </w:rPr>
        <w:t>Consistent with 2 CFR 200.306(b)</w:t>
      </w:r>
      <w:r w:rsidR="0000698C">
        <w:rPr>
          <w:rFonts w:cs="Courier New"/>
        </w:rPr>
        <w:t xml:space="preserve"> of the Uniform Guidance</w:t>
      </w:r>
      <w:r w:rsidRPr="00423D64" w:rsidR="00423D64">
        <w:rPr>
          <w:rFonts w:cs="Courier New"/>
        </w:rPr>
        <w:t xml:space="preserve">, any </w:t>
      </w:r>
      <w:r w:rsidR="0059035C">
        <w:rPr>
          <w:rFonts w:cs="Courier New"/>
        </w:rPr>
        <w:t>cost share</w:t>
      </w:r>
      <w:r w:rsidR="00B83D9A">
        <w:rPr>
          <w:rFonts w:cs="Courier New"/>
        </w:rPr>
        <w:t xml:space="preserve"> or </w:t>
      </w:r>
      <w:r w:rsidR="000167F9">
        <w:rPr>
          <w:rFonts w:cs="Courier New"/>
        </w:rPr>
        <w:t>matching</w:t>
      </w:r>
      <w:r w:rsidRPr="00423D64" w:rsidR="0059035C">
        <w:rPr>
          <w:rFonts w:cs="Courier New"/>
        </w:rPr>
        <w:t xml:space="preserve"> </w:t>
      </w:r>
      <w:r w:rsidRPr="00423D64" w:rsidR="00423D64">
        <w:rPr>
          <w:rFonts w:cs="Courier New"/>
        </w:rPr>
        <w:t>funds must be an allowable use of funds consistent with the cost principles detailed in Subpart E of the Uniform Guidance, and not included as a contribution for any other Federal award.</w:t>
      </w:r>
    </w:p>
    <w:p w:rsidR="003E1E1D" w:rsidP="00F85A96" w:rsidRDefault="00423D64" w14:paraId="0626A529" w14:textId="181A03AA">
      <w:pPr>
        <w:rPr>
          <w:rFonts w:cs="Courier New"/>
        </w:rPr>
      </w:pPr>
      <w:r>
        <w:rPr>
          <w:rFonts w:cs="Courier New"/>
        </w:rPr>
        <w:tab/>
      </w:r>
      <w:r w:rsidR="005A6730">
        <w:rPr>
          <w:rFonts w:cs="Courier New"/>
        </w:rPr>
        <w:t>S</w:t>
      </w:r>
      <w:r w:rsidRPr="00423D64">
        <w:rPr>
          <w:rFonts w:cs="Courier New"/>
        </w:rPr>
        <w:t xml:space="preserve">ection 203(c) of the HEA authorizes the Secretary to waive this </w:t>
      </w:r>
      <w:r w:rsidR="0059035C">
        <w:rPr>
          <w:rFonts w:cs="Courier New"/>
        </w:rPr>
        <w:t>cost share</w:t>
      </w:r>
      <w:r w:rsidR="0039200D">
        <w:rPr>
          <w:rFonts w:cs="Courier New"/>
        </w:rPr>
        <w:t xml:space="preserve"> or </w:t>
      </w:r>
      <w:r w:rsidR="0000698C">
        <w:rPr>
          <w:rFonts w:cs="Courier New"/>
        </w:rPr>
        <w:t>matching</w:t>
      </w:r>
      <w:r w:rsidRPr="00423D64">
        <w:rPr>
          <w:rFonts w:cs="Courier New"/>
        </w:rPr>
        <w:t xml:space="preserve"> requirement for any fiscal year for an eligible partnership if the Secretary determines that applying the </w:t>
      </w:r>
      <w:r w:rsidR="0059035C">
        <w:rPr>
          <w:rFonts w:cs="Courier New"/>
        </w:rPr>
        <w:t>cost share</w:t>
      </w:r>
      <w:r w:rsidR="0039200D">
        <w:rPr>
          <w:rFonts w:cs="Courier New"/>
        </w:rPr>
        <w:t xml:space="preserve"> or </w:t>
      </w:r>
      <w:r w:rsidR="0000698C">
        <w:rPr>
          <w:rFonts w:cs="Courier New"/>
        </w:rPr>
        <w:t>matching</w:t>
      </w:r>
      <w:r w:rsidRPr="00423D64" w:rsidR="0059035C">
        <w:rPr>
          <w:rFonts w:cs="Courier New"/>
        </w:rPr>
        <w:t xml:space="preserve"> </w:t>
      </w:r>
      <w:r w:rsidRPr="00423D64">
        <w:rPr>
          <w:rFonts w:cs="Courier New"/>
        </w:rPr>
        <w:t>requirement to the eligible partnership would result in serious hardship or an inability to carry out authorized TQP program activities</w:t>
      </w:r>
      <w:r w:rsidR="00F63839">
        <w:rPr>
          <w:rFonts w:cs="Courier New"/>
        </w:rPr>
        <w:t>.</w:t>
      </w:r>
      <w:r w:rsidRPr="00423D64">
        <w:rPr>
          <w:rFonts w:cs="Courier New"/>
        </w:rPr>
        <w:t xml:space="preserve"> </w:t>
      </w:r>
      <w:r w:rsidR="00980223">
        <w:rPr>
          <w:rFonts w:cs="Courier New"/>
        </w:rPr>
        <w:t xml:space="preserve"> </w:t>
      </w:r>
      <w:r w:rsidR="00F63839">
        <w:rPr>
          <w:rFonts w:cs="Courier New"/>
        </w:rPr>
        <w:t>T</w:t>
      </w:r>
      <w:r w:rsidRPr="00423D64">
        <w:rPr>
          <w:rFonts w:cs="Courier New"/>
        </w:rPr>
        <w:t xml:space="preserve">he Secretary </w:t>
      </w:r>
      <w:r w:rsidRPr="00423D64" w:rsidR="008017CB">
        <w:rPr>
          <w:rFonts w:cs="Courier New"/>
        </w:rPr>
        <w:t>does not, as a general matter, anticipate waiving this requirement</w:t>
      </w:r>
      <w:r w:rsidR="002529B5">
        <w:rPr>
          <w:rFonts w:cs="Courier New"/>
        </w:rPr>
        <w:t xml:space="preserve"> in the future</w:t>
      </w:r>
      <w:r w:rsidR="008017CB">
        <w:rPr>
          <w:rFonts w:cs="Courier New"/>
        </w:rPr>
        <w:t>.</w:t>
      </w:r>
      <w:r w:rsidR="00F1416F">
        <w:rPr>
          <w:rFonts w:cs="Courier New"/>
        </w:rPr>
        <w:t xml:space="preserve"> </w:t>
      </w:r>
      <w:r w:rsidR="008017CB">
        <w:rPr>
          <w:rFonts w:cs="Courier New"/>
        </w:rPr>
        <w:t xml:space="preserve"> </w:t>
      </w:r>
      <w:bookmarkStart w:name="_Hlk33166295" w:id="19"/>
      <w:r w:rsidRPr="00423D64">
        <w:rPr>
          <w:rFonts w:cs="Courier New"/>
        </w:rPr>
        <w:t xml:space="preserve">Furthermore, given the importance of </w:t>
      </w:r>
      <w:r w:rsidR="002529B5">
        <w:rPr>
          <w:rFonts w:cs="Courier New"/>
        </w:rPr>
        <w:t>cost share</w:t>
      </w:r>
      <w:r w:rsidR="0039200D">
        <w:rPr>
          <w:rFonts w:cs="Courier New"/>
        </w:rPr>
        <w:t xml:space="preserve"> or </w:t>
      </w:r>
      <w:r w:rsidR="00E74BB4">
        <w:rPr>
          <w:rFonts w:cs="Courier New"/>
        </w:rPr>
        <w:t>matching</w:t>
      </w:r>
      <w:r w:rsidRPr="00423D64" w:rsidR="002529B5">
        <w:rPr>
          <w:rFonts w:cs="Courier New"/>
        </w:rPr>
        <w:t xml:space="preserve"> </w:t>
      </w:r>
      <w:r w:rsidRPr="00423D64">
        <w:rPr>
          <w:rFonts w:cs="Courier New"/>
        </w:rPr>
        <w:t xml:space="preserve">funds to the long-term success of the project, eligible entities must identify appropriate </w:t>
      </w:r>
      <w:r w:rsidR="002529B5">
        <w:rPr>
          <w:rFonts w:cs="Courier New"/>
        </w:rPr>
        <w:t>cost share</w:t>
      </w:r>
      <w:r w:rsidR="0039200D">
        <w:rPr>
          <w:rFonts w:cs="Courier New"/>
        </w:rPr>
        <w:t xml:space="preserve"> or </w:t>
      </w:r>
      <w:r w:rsidR="00E74BB4">
        <w:rPr>
          <w:rFonts w:cs="Courier New"/>
        </w:rPr>
        <w:t>matching</w:t>
      </w:r>
      <w:r w:rsidRPr="00423D64" w:rsidR="002529B5">
        <w:rPr>
          <w:rFonts w:cs="Courier New"/>
        </w:rPr>
        <w:t xml:space="preserve"> </w:t>
      </w:r>
      <w:r w:rsidRPr="00423D64">
        <w:rPr>
          <w:rFonts w:cs="Courier New"/>
        </w:rPr>
        <w:t xml:space="preserve">funds </w:t>
      </w:r>
      <w:bookmarkEnd w:id="19"/>
      <w:r w:rsidR="00E62DF7">
        <w:rPr>
          <w:rFonts w:cs="Courier New"/>
        </w:rPr>
        <w:t>for the proposed five</w:t>
      </w:r>
      <w:r w:rsidR="005D0CC1">
        <w:rPr>
          <w:rFonts w:cs="Courier New"/>
        </w:rPr>
        <w:t>-</w:t>
      </w:r>
      <w:r w:rsidR="00E62DF7">
        <w:rPr>
          <w:rFonts w:cs="Courier New"/>
        </w:rPr>
        <w:t>year project period</w:t>
      </w:r>
      <w:r w:rsidRPr="00423D64">
        <w:rPr>
          <w:rFonts w:cs="Courier New"/>
        </w:rPr>
        <w:t>.</w:t>
      </w:r>
      <w:r w:rsidRPr="009614F9" w:rsidR="003E1E1D">
        <w:rPr>
          <w:rFonts w:cs="Courier New"/>
        </w:rPr>
        <w:t xml:space="preserve"> </w:t>
      </w:r>
      <w:r w:rsidRPr="00980478" w:rsidR="00980478">
        <w:t xml:space="preserve"> </w:t>
      </w:r>
      <w:r w:rsidRPr="00311072" w:rsidR="00980478">
        <w:rPr>
          <w:rFonts w:cs="Courier New"/>
        </w:rPr>
        <w:t xml:space="preserve">Finally, the selection criteria include factors such as “the adequacy of support, including facilities, equipment, supplies, and other resources, from the applicant </w:t>
      </w:r>
      <w:r w:rsidRPr="00311072" w:rsidR="00980478">
        <w:rPr>
          <w:rFonts w:cs="Courier New"/>
        </w:rPr>
        <w:lastRenderedPageBreak/>
        <w:t xml:space="preserve">organization or the lead applicant </w:t>
      </w:r>
      <w:r w:rsidRPr="00311072" w:rsidR="00877528">
        <w:rPr>
          <w:rFonts w:cs="Courier New"/>
        </w:rPr>
        <w:t>organization</w:t>
      </w:r>
      <w:r w:rsidRPr="00311072" w:rsidR="00980478">
        <w:rPr>
          <w:rFonts w:cs="Courier New"/>
        </w:rPr>
        <w:t xml:space="preserve">” </w:t>
      </w:r>
      <w:r w:rsidRPr="00311072" w:rsidR="00877528">
        <w:rPr>
          <w:rFonts w:cs="Courier New"/>
        </w:rPr>
        <w:t>and “</w:t>
      </w:r>
      <w:r w:rsidRPr="00311072" w:rsidR="009F1283">
        <w:rPr>
          <w:rFonts w:cs="Courier New"/>
        </w:rPr>
        <w:t>the extent</w:t>
      </w:r>
      <w:r w:rsidRPr="009F1283" w:rsidR="009F1283">
        <w:rPr>
          <w:rFonts w:cs="Courier New"/>
        </w:rPr>
        <w:t xml:space="preserve"> to which the applicant demonstrates that it has </w:t>
      </w:r>
      <w:r w:rsidR="009F0969">
        <w:rPr>
          <w:rFonts w:cs="Courier New"/>
        </w:rPr>
        <w:t xml:space="preserve">the </w:t>
      </w:r>
      <w:r w:rsidRPr="009F1283" w:rsidR="009F1283">
        <w:rPr>
          <w:rFonts w:cs="Courier New"/>
        </w:rPr>
        <w:t>resources to operate the project beyond the length of the grant</w:t>
      </w:r>
      <w:r w:rsidR="00425481">
        <w:rPr>
          <w:rFonts w:cs="Courier New"/>
        </w:rPr>
        <w:t>,</w:t>
      </w:r>
      <w:r w:rsidRPr="009F1283" w:rsidR="009F1283">
        <w:rPr>
          <w:rFonts w:cs="Courier New"/>
        </w:rPr>
        <w:t xml:space="preserve"> including a multi-year financial and operating model and accompanying plan; the demonstrated commitment of any partners; evidence of broad support from stakeholder</w:t>
      </w:r>
      <w:r w:rsidR="00425481">
        <w:rPr>
          <w:rFonts w:cs="Courier New"/>
        </w:rPr>
        <w:t>s (e.g., State educational agencies, teachers’ unions)</w:t>
      </w:r>
      <w:r w:rsidRPr="009F1283" w:rsidR="009F1283">
        <w:rPr>
          <w:rFonts w:cs="Courier New"/>
        </w:rPr>
        <w:t xml:space="preserve"> critical to the project’s long term success</w:t>
      </w:r>
      <w:r w:rsidR="00425481">
        <w:rPr>
          <w:rFonts w:cs="Courier New"/>
        </w:rPr>
        <w:t>; or more than one of these types of evidence</w:t>
      </w:r>
      <w:r w:rsidR="007E5841">
        <w:rPr>
          <w:rFonts w:cs="Courier New"/>
        </w:rPr>
        <w:t xml:space="preserve">” </w:t>
      </w:r>
      <w:r w:rsidRPr="00311072" w:rsidR="00980478">
        <w:rPr>
          <w:rFonts w:cs="Courier New"/>
        </w:rPr>
        <w:t xml:space="preserve">which may include a consideration of demonstrated </w:t>
      </w:r>
      <w:r w:rsidR="002529B5">
        <w:rPr>
          <w:rFonts w:cs="Courier New"/>
        </w:rPr>
        <w:t>cost share</w:t>
      </w:r>
      <w:r w:rsidR="00671D6F">
        <w:rPr>
          <w:rFonts w:cs="Courier New"/>
        </w:rPr>
        <w:t xml:space="preserve"> or </w:t>
      </w:r>
      <w:r w:rsidR="007A0857">
        <w:rPr>
          <w:rFonts w:cs="Courier New"/>
        </w:rPr>
        <w:t>matching</w:t>
      </w:r>
      <w:r w:rsidRPr="00311072" w:rsidR="002529B5">
        <w:rPr>
          <w:rFonts w:cs="Courier New"/>
        </w:rPr>
        <w:t xml:space="preserve"> </w:t>
      </w:r>
      <w:r w:rsidRPr="00311072" w:rsidR="00980478">
        <w:rPr>
          <w:rFonts w:cs="Courier New"/>
        </w:rPr>
        <w:t>support.</w:t>
      </w:r>
    </w:p>
    <w:p w:rsidRPr="009614F9" w:rsidR="00540BA8" w:rsidP="00F85A96" w:rsidRDefault="00540BA8" w14:paraId="6A578244" w14:textId="4D69062A">
      <w:r w:rsidRPr="00DC713F">
        <w:rPr>
          <w:u w:val="single"/>
        </w:rPr>
        <w:t>Note</w:t>
      </w:r>
      <w:r w:rsidRPr="00540BA8">
        <w:t>:  The combination of Federal and non-Federal funds should equal the total cost of the project.  Therefore, grantees are required to support no less than 50 percent of the total cost of the project with non-Federal funds.  Grantees are strongly encouraged to take this requirement into account when requesting Federal funds</w:t>
      </w:r>
      <w:r w:rsidR="00FE5DAB">
        <w:t>.</w:t>
      </w:r>
      <w:r w:rsidRPr="00540BA8">
        <w:t xml:space="preserve"> </w:t>
      </w:r>
      <w:r w:rsidR="007F039C">
        <w:t xml:space="preserve"> </w:t>
      </w:r>
      <w:r w:rsidR="00FE5DAB">
        <w:t xml:space="preserve">Grantees </w:t>
      </w:r>
      <w:r w:rsidR="00831BF6">
        <w:t>must</w:t>
      </w:r>
      <w:r w:rsidRPr="00540BA8">
        <w:t xml:space="preserve"> </w:t>
      </w:r>
      <w:r w:rsidR="00DD5B5D">
        <w:t>budget</w:t>
      </w:r>
      <w:r w:rsidRPr="00540BA8" w:rsidR="00DD5B5D">
        <w:t xml:space="preserve"> </w:t>
      </w:r>
      <w:r w:rsidRPr="00540BA8">
        <w:t>their request</w:t>
      </w:r>
      <w:r w:rsidR="00831BF6">
        <w:t>s</w:t>
      </w:r>
      <w:r w:rsidRPr="00540BA8">
        <w:t xml:space="preserve"> </w:t>
      </w:r>
      <w:r w:rsidR="00476445">
        <w:t>accordingly</w:t>
      </w:r>
      <w:r w:rsidRPr="00540BA8" w:rsidR="00476445">
        <w:t xml:space="preserve"> </w:t>
      </w:r>
      <w:r w:rsidRPr="00540BA8">
        <w:t xml:space="preserve">and </w:t>
      </w:r>
      <w:r w:rsidR="00831BF6">
        <w:t>must</w:t>
      </w:r>
      <w:r w:rsidRPr="00540BA8" w:rsidR="00831BF6">
        <w:t xml:space="preserve"> </w:t>
      </w:r>
      <w:r w:rsidRPr="00540BA8">
        <w:t xml:space="preserve">verify that their budgets reflect the costs allocations appropriately. </w:t>
      </w:r>
      <w:r w:rsidR="006F23BF">
        <w:t xml:space="preserve"> </w:t>
      </w:r>
      <w:r w:rsidR="00873767">
        <w:t>(</w:t>
      </w:r>
      <w:r w:rsidR="00DC713F">
        <w:t>Cost Share</w:t>
      </w:r>
      <w:r w:rsidR="009610BA">
        <w:t xml:space="preserve"> or </w:t>
      </w:r>
      <w:r w:rsidR="007A16E3">
        <w:t>Matching</w:t>
      </w:r>
      <w:r w:rsidR="00DC713F">
        <w:t xml:space="preserve"> Formula:</w:t>
      </w:r>
      <w:r w:rsidR="00873767">
        <w:t xml:space="preserve"> </w:t>
      </w:r>
      <w:r w:rsidR="00EA3B71">
        <w:t xml:space="preserve">Total Project Cost divided by </w:t>
      </w:r>
      <w:r w:rsidR="002E7C3A">
        <w:t xml:space="preserve">two </w:t>
      </w:r>
      <w:r w:rsidR="00EA3B71">
        <w:t>equal</w:t>
      </w:r>
      <w:r w:rsidR="00DC713F">
        <w:t>s</w:t>
      </w:r>
      <w:r w:rsidR="00EA3B71">
        <w:t xml:space="preserve"> Federal Award Amount</w:t>
      </w:r>
      <w:r w:rsidR="00DC713F">
        <w:t>).</w:t>
      </w:r>
      <w:r w:rsidRPr="00540BA8">
        <w:t xml:space="preserve">   </w:t>
      </w:r>
    </w:p>
    <w:p w:rsidR="00C14EDD" w:rsidP="00C14EDD" w:rsidRDefault="00E20B04" w14:paraId="139AB6CB" w14:textId="43EFF769">
      <w:pPr>
        <w:pStyle w:val="BodyTextIndent"/>
        <w:ind w:left="0"/>
        <w:rPr>
          <w:bCs/>
        </w:rPr>
      </w:pPr>
      <w:r w:rsidRPr="009614F9">
        <w:t xml:space="preserve">     </w:t>
      </w:r>
      <w:r w:rsidRPr="009614F9" w:rsidR="000435E4">
        <w:rPr>
          <w:bCs/>
          <w:iCs/>
        </w:rPr>
        <w:t>b.</w:t>
      </w:r>
      <w:r w:rsidRPr="009614F9" w:rsidR="003E1E1D">
        <w:rPr>
          <w:bCs/>
          <w:iCs/>
        </w:rPr>
        <w:t xml:space="preserve">  </w:t>
      </w:r>
      <w:r w:rsidRPr="009614F9" w:rsidR="003E1E1D">
        <w:rPr>
          <w:bCs/>
          <w:iCs/>
          <w:u w:val="single"/>
        </w:rPr>
        <w:t>Supplement-Not-Supplant</w:t>
      </w:r>
      <w:r w:rsidRPr="009614F9" w:rsidR="003E1E1D">
        <w:rPr>
          <w:bCs/>
          <w:iCs/>
        </w:rPr>
        <w:t>:</w:t>
      </w:r>
      <w:r w:rsidRPr="009614F9" w:rsidR="003E1E1D">
        <w:rPr>
          <w:bCs/>
        </w:rPr>
        <w:t xml:space="preserve">  This program involves supplement</w:t>
      </w:r>
      <w:r w:rsidR="005E2030">
        <w:rPr>
          <w:bCs/>
        </w:rPr>
        <w:t>-</w:t>
      </w:r>
      <w:r w:rsidRPr="009614F9" w:rsidR="003E1E1D">
        <w:rPr>
          <w:bCs/>
        </w:rPr>
        <w:t>not</w:t>
      </w:r>
      <w:r w:rsidR="005E2030">
        <w:rPr>
          <w:bCs/>
        </w:rPr>
        <w:t>-</w:t>
      </w:r>
      <w:r w:rsidRPr="009614F9" w:rsidR="003E1E1D">
        <w:rPr>
          <w:bCs/>
        </w:rPr>
        <w:t xml:space="preserve">supplant funding requirements.  In </w:t>
      </w:r>
      <w:r w:rsidRPr="009614F9" w:rsidR="003E1E1D">
        <w:rPr>
          <w:bCs/>
        </w:rPr>
        <w:lastRenderedPageBreak/>
        <w:t>accordance with section 202(k) of the HEA</w:t>
      </w:r>
      <w:r w:rsidR="00A4158D">
        <w:rPr>
          <w:bCs/>
        </w:rPr>
        <w:t xml:space="preserve"> (20 U.S.C. 1022a(k))</w:t>
      </w:r>
      <w:r w:rsidRPr="009614F9" w:rsidR="004D065D">
        <w:rPr>
          <w:bCs/>
        </w:rPr>
        <w:t>,</w:t>
      </w:r>
      <w:r w:rsidRPr="009614F9" w:rsidR="003E1E1D">
        <w:rPr>
          <w:bCs/>
        </w:rPr>
        <w:t xml:space="preserve"> funds made available under this program must be used to supplement, and not supplant</w:t>
      </w:r>
      <w:r w:rsidRPr="009614F9" w:rsidR="004D065D">
        <w:rPr>
          <w:bCs/>
        </w:rPr>
        <w:t>,</w:t>
      </w:r>
      <w:r w:rsidRPr="009614F9" w:rsidR="003E1E1D">
        <w:rPr>
          <w:bCs/>
        </w:rPr>
        <w:t xml:space="preserve"> other Federal, State, and local funds that would otherwise be expended to carry out activities under this program. </w:t>
      </w:r>
      <w:r w:rsidRPr="009614F9" w:rsidR="00F76DAC">
        <w:rPr>
          <w:bCs/>
        </w:rPr>
        <w:t xml:space="preserve"> </w:t>
      </w:r>
      <w:r w:rsidR="00805561">
        <w:rPr>
          <w:bCs/>
        </w:rPr>
        <w:t>Additionally, t</w:t>
      </w:r>
      <w:r w:rsidR="006D3892">
        <w:rPr>
          <w:bCs/>
        </w:rPr>
        <w:t>h</w:t>
      </w:r>
      <w:r w:rsidR="00805561">
        <w:rPr>
          <w:bCs/>
        </w:rPr>
        <w:t xml:space="preserve">e supplement-not-supplant requirement applies to all </w:t>
      </w:r>
      <w:r w:rsidR="00282060">
        <w:rPr>
          <w:bCs/>
        </w:rPr>
        <w:t xml:space="preserve">cost share or </w:t>
      </w:r>
      <w:r w:rsidR="00805561">
        <w:rPr>
          <w:bCs/>
        </w:rPr>
        <w:t>matching funds under the program.</w:t>
      </w:r>
    </w:p>
    <w:p w:rsidRPr="009614F9" w:rsidR="00873C29" w:rsidP="00873C29" w:rsidRDefault="00873C29" w14:paraId="67F34106" w14:textId="38C70B8C">
      <w:pPr>
        <w:pStyle w:val="BodyTextIndent"/>
        <w:ind w:left="0" w:firstLine="720"/>
        <w:rPr>
          <w:bCs/>
        </w:rPr>
      </w:pPr>
      <w:r>
        <w:t xml:space="preserve">c. </w:t>
      </w:r>
      <w:r w:rsidRPr="00DC6653">
        <w:rPr>
          <w:u w:val="single"/>
        </w:rPr>
        <w:t>Indirect Cost Rate</w:t>
      </w:r>
      <w:r>
        <w:t>: This program uses a training indirect cost rate. This limits i</w:t>
      </w:r>
      <w:r w:rsidRPr="00081D4F">
        <w:t xml:space="preserve">ndirect cost reimbursement to </w:t>
      </w:r>
      <w:r>
        <w:t>an entity’s</w:t>
      </w:r>
      <w:r w:rsidRPr="00081D4F">
        <w:t xml:space="preserve"> actual indirect costs, as determined in its negotiated indirect cost rate agreement, or eight percent of a modified total direct cost base, whichever amount is less</w:t>
      </w:r>
      <w:r>
        <w:t xml:space="preserve">. For more information regarding training indirect cost rates, see </w:t>
      </w:r>
      <w:r w:rsidRPr="005E3959">
        <w:t>34 CFR 75.562</w:t>
      </w:r>
      <w:r>
        <w:t xml:space="preserve">. For more information regarding indirect costs, or to obtain a negotiated indirect cost rate, please see </w:t>
      </w:r>
      <w:bookmarkStart w:name="_Hlk34838792" w:id="20"/>
      <w:r>
        <w:fldChar w:fldCharType="begin"/>
      </w:r>
      <w:r>
        <w:instrText xml:space="preserve"> HYPERLINK "https://www2.ed.gov/about/offices/list/ocfo/intro.html" </w:instrText>
      </w:r>
      <w:r>
        <w:fldChar w:fldCharType="separate"/>
      </w:r>
      <w:r>
        <w:rPr>
          <w:rStyle w:val="Hyperlink"/>
        </w:rPr>
        <w:t>https://www2.ed.gov/about/offices/list/ocfo/intro.html</w:t>
      </w:r>
      <w:r>
        <w:fldChar w:fldCharType="end"/>
      </w:r>
      <w:bookmarkEnd w:id="20"/>
      <w:r w:rsidR="00DC6653">
        <w:t>.</w:t>
      </w:r>
    </w:p>
    <w:p w:rsidRPr="00FA7749" w:rsidR="00986E2B" w:rsidP="00E71B3E" w:rsidRDefault="00986E2B" w14:paraId="31633342" w14:textId="7C005A01">
      <w:pPr>
        <w:ind w:firstLine="720"/>
      </w:pPr>
      <w:r w:rsidRPr="003A5B7A">
        <w:rPr>
          <w:rFonts w:cs="Courier New"/>
        </w:rPr>
        <w:t xml:space="preserve">3.  </w:t>
      </w:r>
      <w:r w:rsidRPr="003A5B7A">
        <w:rPr>
          <w:rFonts w:cs="Courier New"/>
          <w:u w:val="single"/>
        </w:rPr>
        <w:t>Subgrantees</w:t>
      </w:r>
      <w:r w:rsidRPr="003A5B7A">
        <w:rPr>
          <w:rFonts w:cs="Courier New"/>
        </w:rPr>
        <w:t xml:space="preserve">: </w:t>
      </w:r>
      <w:r w:rsidRPr="00B200A5">
        <w:rPr>
          <w:rFonts w:cs="Courier New"/>
        </w:rPr>
        <w:t xml:space="preserve"> </w:t>
      </w:r>
      <w:r w:rsidR="00E51EC4">
        <w:rPr>
          <w:rFonts w:cs="Courier New"/>
        </w:rPr>
        <w:t>U</w:t>
      </w:r>
      <w:r w:rsidRPr="00357E0F" w:rsidR="00E51EC4">
        <w:rPr>
          <w:rFonts w:cs="Courier New"/>
        </w:rPr>
        <w:t>nder 34 CFR 75.708(b) and (c), a grantee under this competition may award subgrants to directly carry out project activities described in its application to</w:t>
      </w:r>
      <w:r w:rsidRPr="00BE6841" w:rsidR="00E51EC4">
        <w:rPr>
          <w:rFonts w:cs="Courier New"/>
        </w:rPr>
        <w:t xml:space="preserve"> the following types of entities</w:t>
      </w:r>
      <w:r w:rsidRPr="00357E0F" w:rsidR="00E51EC4">
        <w:rPr>
          <w:rFonts w:cs="Courier New"/>
        </w:rPr>
        <w:t xml:space="preserve">: </w:t>
      </w:r>
      <w:r w:rsidR="00E51EC4">
        <w:rPr>
          <w:rFonts w:cs="Courier New"/>
        </w:rPr>
        <w:t>LEAs, SEAs, nonprofit organizations</w:t>
      </w:r>
      <w:r w:rsidR="006324DF">
        <w:rPr>
          <w:rFonts w:cs="Courier New"/>
        </w:rPr>
        <w:t>,</w:t>
      </w:r>
      <w:r w:rsidR="00E51EC4">
        <w:rPr>
          <w:rFonts w:cs="Courier New"/>
        </w:rPr>
        <w:t xml:space="preserve"> or </w:t>
      </w:r>
      <w:r w:rsidR="00292794">
        <w:rPr>
          <w:rFonts w:cs="Courier New"/>
        </w:rPr>
        <w:t>a business</w:t>
      </w:r>
      <w:r w:rsidR="00E51EC4">
        <w:rPr>
          <w:rFonts w:cs="Courier New"/>
        </w:rPr>
        <w:t xml:space="preserve">.  </w:t>
      </w:r>
      <w:r w:rsidRPr="00CF6E2F" w:rsidR="00E51EC4">
        <w:rPr>
          <w:rFonts w:cs="Courier New"/>
        </w:rPr>
        <w:t xml:space="preserve">The grantee may </w:t>
      </w:r>
      <w:r w:rsidRPr="00CF6E2F" w:rsidR="00E51EC4">
        <w:rPr>
          <w:rFonts w:cs="Courier New"/>
        </w:rPr>
        <w:lastRenderedPageBreak/>
        <w:t>award subgrants to entities it has identified in an approved application.</w:t>
      </w:r>
    </w:p>
    <w:p w:rsidR="009B3040" w:rsidP="00F90649" w:rsidRDefault="00EE2A8F" w14:paraId="45B23694" w14:textId="32BE799B">
      <w:pPr>
        <w:pStyle w:val="BodyTextIndent"/>
        <w:ind w:left="0"/>
        <w:rPr>
          <w:bCs/>
          <w:u w:val="single"/>
        </w:rPr>
      </w:pPr>
      <w:r>
        <w:rPr>
          <w:bCs/>
        </w:rPr>
        <w:t xml:space="preserve">     </w:t>
      </w:r>
      <w:r w:rsidR="00986E2B">
        <w:rPr>
          <w:bCs/>
        </w:rPr>
        <w:t>4</w:t>
      </w:r>
      <w:r w:rsidRPr="009614F9" w:rsidR="00AC5D36">
        <w:rPr>
          <w:bCs/>
        </w:rPr>
        <w:t xml:space="preserve">.  </w:t>
      </w:r>
      <w:r w:rsidRPr="00753467" w:rsidR="00AC5D36">
        <w:rPr>
          <w:u w:val="single"/>
        </w:rPr>
        <w:t>Other</w:t>
      </w:r>
      <w:r w:rsidRPr="00EE2A8F" w:rsidR="00AC5D36">
        <w:rPr>
          <w:bCs/>
        </w:rPr>
        <w:t>:</w:t>
      </w:r>
    </w:p>
    <w:p w:rsidR="009F7262" w:rsidP="009B3040" w:rsidRDefault="009B3040" w14:paraId="60E4B02B" w14:textId="77777777">
      <w:pPr>
        <w:pStyle w:val="BodyTextIndent"/>
        <w:ind w:left="0" w:firstLine="720"/>
        <w:rPr>
          <w:bCs/>
          <w:u w:val="single"/>
        </w:rPr>
      </w:pPr>
      <w:r w:rsidRPr="00FD6519">
        <w:rPr>
          <w:bCs/>
        </w:rPr>
        <w:t xml:space="preserve">a. </w:t>
      </w:r>
      <w:r w:rsidR="00E3577A">
        <w:rPr>
          <w:bCs/>
        </w:rPr>
        <w:t xml:space="preserve"> </w:t>
      </w:r>
      <w:r w:rsidRPr="009F7262" w:rsidR="009F7262">
        <w:rPr>
          <w:bCs/>
          <w:u w:val="single"/>
        </w:rPr>
        <w:t xml:space="preserve">Limitation on </w:t>
      </w:r>
      <w:r w:rsidR="005B5DE2">
        <w:rPr>
          <w:bCs/>
          <w:u w:val="single"/>
        </w:rPr>
        <w:t>A</w:t>
      </w:r>
      <w:r w:rsidRPr="009F7262" w:rsidR="009F7262">
        <w:rPr>
          <w:bCs/>
          <w:u w:val="single"/>
        </w:rPr>
        <w:t>dministrative</w:t>
      </w:r>
      <w:r w:rsidR="00681CB1">
        <w:rPr>
          <w:bCs/>
          <w:u w:val="single"/>
        </w:rPr>
        <w:t xml:space="preserve"> </w:t>
      </w:r>
      <w:r w:rsidR="005B5DE2">
        <w:rPr>
          <w:bCs/>
          <w:u w:val="single"/>
        </w:rPr>
        <w:t>E</w:t>
      </w:r>
      <w:r w:rsidRPr="009F7262" w:rsidR="009F7262">
        <w:rPr>
          <w:bCs/>
          <w:u w:val="single"/>
        </w:rPr>
        <w:t>xpenses</w:t>
      </w:r>
      <w:r w:rsidR="005B5DE2">
        <w:rPr>
          <w:bCs/>
        </w:rPr>
        <w:t>:</w:t>
      </w:r>
    </w:p>
    <w:p w:rsidRPr="009F7262" w:rsidR="009F7262" w:rsidP="00F90649" w:rsidRDefault="009F7262" w14:paraId="40474ABF" w14:textId="77777777">
      <w:pPr>
        <w:pStyle w:val="BodyTextIndent"/>
        <w:ind w:left="0"/>
        <w:rPr>
          <w:bCs/>
        </w:rPr>
      </w:pPr>
      <w:r w:rsidRPr="009F7262">
        <w:rPr>
          <w:bCs/>
        </w:rPr>
        <w:tab/>
      </w:r>
      <w:r w:rsidR="005B5DE2">
        <w:rPr>
          <w:bCs/>
        </w:rPr>
        <w:t>Under HEA section 203(d) (20 U.S.C. 1022b(d</w:t>
      </w:r>
      <w:r w:rsidRPr="00F35CBC" w:rsidR="005B5DE2">
        <w:rPr>
          <w:bCs/>
        </w:rPr>
        <w:t>)</w:t>
      </w:r>
      <w:r w:rsidR="005B5DE2">
        <w:rPr>
          <w:bCs/>
        </w:rPr>
        <w:t>), a</w:t>
      </w:r>
      <w:r w:rsidRPr="009F7262">
        <w:rPr>
          <w:bCs/>
        </w:rPr>
        <w:t xml:space="preserve">n eligible partnership that receives a grant under this program may </w:t>
      </w:r>
      <w:r w:rsidR="005B5DE2">
        <w:rPr>
          <w:bCs/>
        </w:rPr>
        <w:t xml:space="preserve">not </w:t>
      </w:r>
      <w:r w:rsidRPr="009F7262">
        <w:rPr>
          <w:bCs/>
        </w:rPr>
        <w:t>use more than two percent of the funds provided to administer the grant.</w:t>
      </w:r>
    </w:p>
    <w:p w:rsidRPr="009614F9" w:rsidR="00AC5D36" w:rsidP="009F7262" w:rsidRDefault="009F7262" w14:paraId="0A0B5529" w14:textId="77777777">
      <w:pPr>
        <w:pStyle w:val="BodyTextIndent"/>
        <w:ind w:left="0" w:firstLine="720"/>
        <w:rPr>
          <w:bCs/>
        </w:rPr>
      </w:pPr>
      <w:r w:rsidRPr="009F7262">
        <w:rPr>
          <w:bCs/>
        </w:rPr>
        <w:t xml:space="preserve">b. </w:t>
      </w:r>
      <w:r w:rsidR="00E3577A">
        <w:rPr>
          <w:bCs/>
        </w:rPr>
        <w:t xml:space="preserve"> </w:t>
      </w:r>
      <w:r w:rsidRPr="009614F9" w:rsidR="00AC5D36">
        <w:rPr>
          <w:bCs/>
          <w:u w:val="single"/>
        </w:rPr>
        <w:t>General Application Requirements</w:t>
      </w:r>
      <w:r w:rsidRPr="009614F9" w:rsidR="00AC5D36">
        <w:rPr>
          <w:bCs/>
        </w:rPr>
        <w:t>:</w:t>
      </w:r>
    </w:p>
    <w:p w:rsidRPr="009614F9" w:rsidR="00AC5D36" w:rsidP="00E71B3E" w:rsidRDefault="000055B0" w14:paraId="6FCEBC37" w14:textId="77777777">
      <w:pPr>
        <w:pStyle w:val="BodyTextIndent"/>
        <w:ind w:left="0"/>
        <w:rPr>
          <w:bCs/>
        </w:rPr>
      </w:pPr>
      <w:r>
        <w:rPr>
          <w:bCs/>
        </w:rPr>
        <w:t xml:space="preserve">     </w:t>
      </w:r>
      <w:r w:rsidRPr="009614F9" w:rsidR="00AC5D36">
        <w:rPr>
          <w:bCs/>
        </w:rPr>
        <w:t xml:space="preserve">All applicants must meet the following </w:t>
      </w:r>
      <w:r w:rsidRPr="009614F9" w:rsidR="00F90649">
        <w:rPr>
          <w:bCs/>
        </w:rPr>
        <w:t>general application</w:t>
      </w:r>
      <w:r w:rsidRPr="009614F9" w:rsidR="00AC5D36">
        <w:rPr>
          <w:bCs/>
        </w:rPr>
        <w:t xml:space="preserve"> requirements in order to be considered for funding.  Except as specifically noted, the general application requirements are from </w:t>
      </w:r>
      <w:r w:rsidR="006E5B5B">
        <w:rPr>
          <w:bCs/>
        </w:rPr>
        <w:t xml:space="preserve">HEA </w:t>
      </w:r>
      <w:r w:rsidRPr="009614F9" w:rsidR="00AC5D36">
        <w:rPr>
          <w:bCs/>
        </w:rPr>
        <w:t>section 202</w:t>
      </w:r>
      <w:r w:rsidR="00B074C4">
        <w:rPr>
          <w:bCs/>
        </w:rPr>
        <w:t>(b)</w:t>
      </w:r>
      <w:r w:rsidR="006E5B5B">
        <w:rPr>
          <w:bCs/>
        </w:rPr>
        <w:t xml:space="preserve"> </w:t>
      </w:r>
      <w:r w:rsidRPr="009614F9" w:rsidR="00AC5D36">
        <w:rPr>
          <w:bCs/>
        </w:rPr>
        <w:t>(20 U.S.C. 1022a</w:t>
      </w:r>
      <w:r w:rsidR="00B074C4">
        <w:rPr>
          <w:bCs/>
        </w:rPr>
        <w:t>(b)</w:t>
      </w:r>
      <w:r w:rsidRPr="009614F9" w:rsidR="00AC5D36">
        <w:rPr>
          <w:bCs/>
        </w:rPr>
        <w:t xml:space="preserve">).  </w:t>
      </w:r>
    </w:p>
    <w:p w:rsidRPr="009614F9" w:rsidR="00AC5D36" w:rsidP="00F90649" w:rsidRDefault="00AC5D36" w14:paraId="69177E44" w14:textId="77777777">
      <w:pPr>
        <w:pStyle w:val="BodyTextIndent"/>
        <w:ind w:left="90" w:firstLine="630"/>
        <w:rPr>
          <w:bCs/>
        </w:rPr>
      </w:pPr>
      <w:r w:rsidRPr="009614F9">
        <w:rPr>
          <w:bCs/>
        </w:rPr>
        <w:t>Each eligible partnership desiring a grant under this program must submit an application that contains--</w:t>
      </w:r>
    </w:p>
    <w:p w:rsidRPr="009614F9" w:rsidR="00AC5D36" w:rsidP="00F90649" w:rsidRDefault="00AC5D36" w14:paraId="4553F34F" w14:textId="77777777">
      <w:pPr>
        <w:pStyle w:val="BodyTextIndent"/>
        <w:ind w:left="90"/>
        <w:rPr>
          <w:bCs/>
        </w:rPr>
      </w:pPr>
      <w:r w:rsidRPr="009614F9">
        <w:rPr>
          <w:bCs/>
        </w:rPr>
        <w:t xml:space="preserve">     (a)  A needs assessment of the partners in the eligible partnership with respect to the preparation, ongoing training, professional development, and retention of general education and special education teachers, principals, and, as applicable, early childhood educators;</w:t>
      </w:r>
    </w:p>
    <w:p w:rsidRPr="009614F9" w:rsidR="00AC5D36" w:rsidP="00F90649" w:rsidRDefault="00AC5D36" w14:paraId="40A9FA29" w14:textId="77777777">
      <w:pPr>
        <w:pStyle w:val="BodyTextIndent"/>
        <w:ind w:left="90"/>
        <w:rPr>
          <w:bCs/>
        </w:rPr>
      </w:pPr>
      <w:r w:rsidRPr="009614F9">
        <w:rPr>
          <w:bCs/>
        </w:rPr>
        <w:tab/>
        <w:t xml:space="preserve">(b)  A description of the extent to which the program to be carried out with grant funds, as described in </w:t>
      </w:r>
      <w:r w:rsidR="00821357">
        <w:rPr>
          <w:bCs/>
        </w:rPr>
        <w:t xml:space="preserve">the </w:t>
      </w:r>
      <w:r w:rsidR="005B5DE2">
        <w:rPr>
          <w:bCs/>
        </w:rPr>
        <w:lastRenderedPageBreak/>
        <w:t>a</w:t>
      </w:r>
      <w:r w:rsidRPr="009614F9">
        <w:rPr>
          <w:bCs/>
        </w:rPr>
        <w:t xml:space="preserve">bsolute </w:t>
      </w:r>
      <w:r w:rsidR="005B5DE2">
        <w:rPr>
          <w:bCs/>
        </w:rPr>
        <w:t>p</w:t>
      </w:r>
      <w:r w:rsidRPr="009614F9">
        <w:rPr>
          <w:bCs/>
        </w:rPr>
        <w:t>riority in this notice, will prepare prospective and new teachers with strong teaching skills;</w:t>
      </w:r>
    </w:p>
    <w:p w:rsidRPr="009614F9" w:rsidR="00AC5D36" w:rsidP="00F90649" w:rsidRDefault="00AC5D36" w14:paraId="53EED647" w14:textId="77777777">
      <w:pPr>
        <w:pStyle w:val="BodyTextIndent"/>
        <w:ind w:left="0" w:firstLine="720"/>
        <w:rPr>
          <w:bCs/>
        </w:rPr>
      </w:pPr>
      <w:r w:rsidRPr="009614F9">
        <w:rPr>
          <w:bCs/>
        </w:rPr>
        <w:t xml:space="preserve">(c)  A description of how such </w:t>
      </w:r>
      <w:r w:rsidRPr="009614F9" w:rsidR="00FD1CCB">
        <w:rPr>
          <w:bCs/>
        </w:rPr>
        <w:t xml:space="preserve">a </w:t>
      </w:r>
      <w:r w:rsidRPr="009614F9">
        <w:rPr>
          <w:bCs/>
        </w:rPr>
        <w:t>program will prepare prospective and new teachers to understand and use research and data to modify and improve classroom instruction;</w:t>
      </w:r>
    </w:p>
    <w:p w:rsidRPr="009614F9" w:rsidR="00AC5D36" w:rsidP="00F90649" w:rsidRDefault="00AC5D36" w14:paraId="0C9F4467" w14:textId="77777777">
      <w:pPr>
        <w:pStyle w:val="BodyTextIndent"/>
        <w:ind w:left="0"/>
        <w:rPr>
          <w:bCs/>
        </w:rPr>
      </w:pPr>
      <w:r w:rsidRPr="009614F9">
        <w:rPr>
          <w:bCs/>
        </w:rPr>
        <w:tab/>
        <w:t>(d)  A description of--</w:t>
      </w:r>
    </w:p>
    <w:p w:rsidRPr="009614F9" w:rsidR="00AC5D36" w:rsidP="00F90649" w:rsidRDefault="00AC5D36" w14:paraId="550FD864" w14:textId="77777777">
      <w:pPr>
        <w:pStyle w:val="BodyTextIndent"/>
        <w:ind w:left="0"/>
        <w:rPr>
          <w:bCs/>
        </w:rPr>
      </w:pPr>
      <w:r w:rsidRPr="009614F9">
        <w:rPr>
          <w:bCs/>
        </w:rPr>
        <w:tab/>
        <w:t xml:space="preserve">(1)  How the eligible partnership will coordinate strategies and activities assisted under the grant with other teacher preparation or professional development programs, </w:t>
      </w:r>
      <w:r w:rsidRPr="00CA402C" w:rsidR="00CA402C">
        <w:rPr>
          <w:bCs/>
        </w:rPr>
        <w:t xml:space="preserve">including programs funded under the </w:t>
      </w:r>
      <w:r w:rsidR="00AC5CBA">
        <w:rPr>
          <w:bCs/>
        </w:rPr>
        <w:t>ESEA</w:t>
      </w:r>
      <w:r w:rsidRPr="00CA402C" w:rsidR="00CA402C">
        <w:rPr>
          <w:bCs/>
        </w:rPr>
        <w:t xml:space="preserve"> and the </w:t>
      </w:r>
      <w:r w:rsidR="00444819">
        <w:rPr>
          <w:bCs/>
        </w:rPr>
        <w:t>IDEA</w:t>
      </w:r>
      <w:r w:rsidRPr="00CA402C" w:rsidR="00CA402C">
        <w:rPr>
          <w:bCs/>
        </w:rPr>
        <w:t xml:space="preserve">, and through the National Science Foundation; </w:t>
      </w:r>
      <w:r w:rsidRPr="009614F9">
        <w:rPr>
          <w:bCs/>
        </w:rPr>
        <w:t>and</w:t>
      </w:r>
    </w:p>
    <w:p w:rsidRPr="009614F9" w:rsidR="00AC5D36" w:rsidP="00F90649" w:rsidRDefault="00AC5D36" w14:paraId="5BED5E46" w14:textId="77777777">
      <w:pPr>
        <w:pStyle w:val="BodyTextIndent"/>
        <w:ind w:left="0"/>
        <w:rPr>
          <w:bCs/>
        </w:rPr>
      </w:pPr>
      <w:r w:rsidRPr="009614F9">
        <w:rPr>
          <w:bCs/>
        </w:rPr>
        <w:tab/>
        <w:t>(2)  How the activities of the partnership will be consistent with State, local, and other education reform activities that promote teacher quality and student academic achievement;</w:t>
      </w:r>
    </w:p>
    <w:p w:rsidRPr="009614F9" w:rsidR="00AC5D36" w:rsidP="00F90649" w:rsidRDefault="00AC5D36" w14:paraId="3C469D7D" w14:textId="77777777">
      <w:pPr>
        <w:pStyle w:val="BodyTextIndent"/>
        <w:ind w:left="0"/>
        <w:rPr>
          <w:bCs/>
        </w:rPr>
      </w:pPr>
      <w:r w:rsidRPr="009614F9">
        <w:rPr>
          <w:bCs/>
        </w:rPr>
        <w:tab/>
        <w:t>(e)  An assessment that describes the resources available to the eligible partnership, including--</w:t>
      </w:r>
    </w:p>
    <w:p w:rsidRPr="009614F9" w:rsidR="00AC5D36" w:rsidP="00F90649" w:rsidRDefault="00AC5D36" w14:paraId="7C149A20" w14:textId="77777777">
      <w:pPr>
        <w:pStyle w:val="BodyTextIndent"/>
        <w:ind w:left="0"/>
        <w:rPr>
          <w:bCs/>
        </w:rPr>
      </w:pPr>
      <w:r w:rsidRPr="009614F9">
        <w:rPr>
          <w:bCs/>
        </w:rPr>
        <w:t xml:space="preserve">     (1)  The integration of funds from other related sources;</w:t>
      </w:r>
    </w:p>
    <w:p w:rsidRPr="009614F9" w:rsidR="00AC5D36" w:rsidP="00F90649" w:rsidRDefault="00AC5D36" w14:paraId="3D69B609" w14:textId="77777777">
      <w:pPr>
        <w:pStyle w:val="BodyTextIndent"/>
        <w:ind w:left="0"/>
        <w:rPr>
          <w:bCs/>
        </w:rPr>
      </w:pPr>
      <w:r w:rsidRPr="009614F9">
        <w:rPr>
          <w:bCs/>
        </w:rPr>
        <w:t xml:space="preserve">     (2)  The intended use of the grant funds; and</w:t>
      </w:r>
    </w:p>
    <w:p w:rsidR="00AC5D36" w:rsidP="00F90649" w:rsidRDefault="00AC5D36" w14:paraId="1B794D37" w14:textId="77777777">
      <w:pPr>
        <w:pStyle w:val="BodyTextIndent"/>
        <w:ind w:left="0"/>
        <w:rPr>
          <w:bCs/>
        </w:rPr>
      </w:pPr>
      <w:r w:rsidRPr="009614F9">
        <w:rPr>
          <w:bCs/>
        </w:rPr>
        <w:t xml:space="preserve">     (3)  The commitment of the resources of the partnership to the activities assisted under this program, including financial support, faculty participation, and </w:t>
      </w:r>
      <w:r w:rsidRPr="009614F9">
        <w:rPr>
          <w:bCs/>
        </w:rPr>
        <w:lastRenderedPageBreak/>
        <w:t>time commitments, and to the continuation of the activities when the grant ends</w:t>
      </w:r>
      <w:r w:rsidR="005B5DE2">
        <w:rPr>
          <w:bCs/>
        </w:rPr>
        <w:t>;</w:t>
      </w:r>
    </w:p>
    <w:p w:rsidRPr="009614F9" w:rsidR="00AC5D36" w:rsidP="00F90649" w:rsidRDefault="00AC5D36" w14:paraId="1793F792" w14:textId="77777777">
      <w:pPr>
        <w:pStyle w:val="BodyTextIndent"/>
        <w:ind w:left="0"/>
        <w:rPr>
          <w:bCs/>
        </w:rPr>
      </w:pPr>
      <w:r w:rsidRPr="009614F9">
        <w:rPr>
          <w:bCs/>
        </w:rPr>
        <w:t xml:space="preserve">     (f)  A description of--</w:t>
      </w:r>
    </w:p>
    <w:p w:rsidRPr="009614F9" w:rsidR="00AC5D36" w:rsidP="00F90649" w:rsidRDefault="00AC5D36" w14:paraId="228D658C" w14:textId="77777777">
      <w:pPr>
        <w:pStyle w:val="BodyTextIndent"/>
        <w:ind w:left="0"/>
        <w:rPr>
          <w:bCs/>
        </w:rPr>
      </w:pPr>
      <w:r w:rsidRPr="009614F9">
        <w:rPr>
          <w:bCs/>
        </w:rPr>
        <w:t xml:space="preserve">     (1)  How the eligible partnership will meet the purpose</w:t>
      </w:r>
      <w:r w:rsidR="00E10EB3">
        <w:rPr>
          <w:bCs/>
        </w:rPr>
        <w:t>s</w:t>
      </w:r>
      <w:r w:rsidRPr="009614F9">
        <w:rPr>
          <w:bCs/>
        </w:rPr>
        <w:t xml:space="preserve"> of the TQP </w:t>
      </w:r>
      <w:r w:rsidR="00050C6A">
        <w:rPr>
          <w:bCs/>
        </w:rPr>
        <w:t>p</w:t>
      </w:r>
      <w:r w:rsidR="00D44773">
        <w:rPr>
          <w:bCs/>
        </w:rPr>
        <w:t>r</w:t>
      </w:r>
      <w:r w:rsidRPr="009614F9">
        <w:rPr>
          <w:bCs/>
        </w:rPr>
        <w:t xml:space="preserve">ogram as specified in section 201 of the HEA; </w:t>
      </w:r>
    </w:p>
    <w:p w:rsidR="00AC5D36" w:rsidP="00F90649" w:rsidRDefault="00AC5D36" w14:paraId="257D669B" w14:textId="77777777">
      <w:pPr>
        <w:pStyle w:val="BodyTextIndent"/>
        <w:ind w:left="0"/>
        <w:rPr>
          <w:bCs/>
        </w:rPr>
      </w:pPr>
      <w:r w:rsidRPr="009614F9">
        <w:rPr>
          <w:bCs/>
        </w:rPr>
        <w:t xml:space="preserve">     (2)  How the partnership will carry out the activities required under </w:t>
      </w:r>
      <w:r w:rsidR="00821357">
        <w:rPr>
          <w:bCs/>
        </w:rPr>
        <w:t xml:space="preserve">the </w:t>
      </w:r>
      <w:r w:rsidR="005B5DE2">
        <w:rPr>
          <w:bCs/>
        </w:rPr>
        <w:t>a</w:t>
      </w:r>
      <w:r w:rsidRPr="009614F9">
        <w:rPr>
          <w:bCs/>
        </w:rPr>
        <w:t xml:space="preserve">bsolute </w:t>
      </w:r>
      <w:r w:rsidR="005B5DE2">
        <w:rPr>
          <w:bCs/>
        </w:rPr>
        <w:t>p</w:t>
      </w:r>
      <w:r w:rsidRPr="009614F9">
        <w:rPr>
          <w:bCs/>
        </w:rPr>
        <w:t>riori</w:t>
      </w:r>
      <w:r w:rsidR="009158AE">
        <w:rPr>
          <w:bCs/>
        </w:rPr>
        <w:t>t</w:t>
      </w:r>
      <w:r w:rsidR="00821357">
        <w:rPr>
          <w:bCs/>
        </w:rPr>
        <w:t>y</w:t>
      </w:r>
      <w:r w:rsidR="0041539B">
        <w:rPr>
          <w:bCs/>
        </w:rPr>
        <w:t xml:space="preserve">, </w:t>
      </w:r>
      <w:r w:rsidRPr="009614F9">
        <w:rPr>
          <w:bCs/>
        </w:rPr>
        <w:t xml:space="preserve">as described in this notice, based on the needs identified in paragraph (a), with the goal of improving student academic achievement; </w:t>
      </w:r>
    </w:p>
    <w:p w:rsidRPr="009614F9" w:rsidR="00BE5B38" w:rsidP="00664D50" w:rsidRDefault="00BE5B38" w14:paraId="56D60B5E" w14:textId="77777777">
      <w:pPr>
        <w:pStyle w:val="BodyTextIndent"/>
        <w:ind w:left="0" w:firstLine="720"/>
        <w:rPr>
          <w:bCs/>
        </w:rPr>
      </w:pPr>
      <w:r>
        <w:rPr>
          <w:bCs/>
        </w:rPr>
        <w:t>(3</w:t>
      </w:r>
      <w:r w:rsidRPr="00BE5B38">
        <w:rPr>
          <w:bCs/>
        </w:rPr>
        <w:t>)</w:t>
      </w:r>
      <w:r>
        <w:rPr>
          <w:bCs/>
        </w:rPr>
        <w:t xml:space="preserve"> </w:t>
      </w:r>
      <w:r w:rsidRPr="00BE5B38">
        <w:rPr>
          <w:bCs/>
        </w:rPr>
        <w:t xml:space="preserve"> </w:t>
      </w:r>
      <w:r>
        <w:rPr>
          <w:bCs/>
        </w:rPr>
        <w:t>I</w:t>
      </w:r>
      <w:r w:rsidRPr="00BE5B38">
        <w:rPr>
          <w:bCs/>
        </w:rPr>
        <w:t>f the partnership chooses to use funds under this</w:t>
      </w:r>
      <w:r>
        <w:rPr>
          <w:bCs/>
        </w:rPr>
        <w:t xml:space="preserve"> </w:t>
      </w:r>
      <w:r w:rsidRPr="00BE5B38">
        <w:rPr>
          <w:bCs/>
        </w:rPr>
        <w:t xml:space="preserve">section for a project or activities under </w:t>
      </w:r>
      <w:r>
        <w:rPr>
          <w:bCs/>
        </w:rPr>
        <w:t>section 202</w:t>
      </w:r>
      <w:r w:rsidRPr="00BE5B38">
        <w:rPr>
          <w:bCs/>
        </w:rPr>
        <w:t>(f)</w:t>
      </w:r>
      <w:r>
        <w:rPr>
          <w:bCs/>
        </w:rPr>
        <w:t xml:space="preserve"> of the HEA</w:t>
      </w:r>
      <w:r w:rsidRPr="00BE5B38">
        <w:rPr>
          <w:bCs/>
        </w:rPr>
        <w:t>,</w:t>
      </w:r>
      <w:r>
        <w:rPr>
          <w:bCs/>
        </w:rPr>
        <w:t xml:space="preserve"> </w:t>
      </w:r>
      <w:r w:rsidRPr="00BE5B38">
        <w:rPr>
          <w:bCs/>
        </w:rPr>
        <w:t>how the partnership will carry out such project or required</w:t>
      </w:r>
      <w:r>
        <w:rPr>
          <w:bCs/>
        </w:rPr>
        <w:t xml:space="preserve"> </w:t>
      </w:r>
      <w:r w:rsidRPr="00BE5B38">
        <w:rPr>
          <w:bCs/>
        </w:rPr>
        <w:t>activities based on the needs identified in paragraph (</w:t>
      </w:r>
      <w:r w:rsidR="000429F6">
        <w:rPr>
          <w:bCs/>
        </w:rPr>
        <w:t>a</w:t>
      </w:r>
      <w:r w:rsidRPr="00BE5B38">
        <w:rPr>
          <w:bCs/>
        </w:rPr>
        <w:t>),</w:t>
      </w:r>
      <w:r>
        <w:rPr>
          <w:bCs/>
        </w:rPr>
        <w:t xml:space="preserve"> </w:t>
      </w:r>
      <w:r w:rsidRPr="00BE5B38">
        <w:rPr>
          <w:bCs/>
        </w:rPr>
        <w:t>with the goal of improving student academic achievement;</w:t>
      </w:r>
    </w:p>
    <w:p w:rsidRPr="009614F9" w:rsidR="00AC5D36" w:rsidP="00F90649" w:rsidRDefault="00AC5D36" w14:paraId="6C7F04CA" w14:textId="77777777">
      <w:pPr>
        <w:pStyle w:val="BodyTextIndent"/>
        <w:ind w:left="0"/>
        <w:rPr>
          <w:bCs/>
        </w:rPr>
      </w:pPr>
      <w:r w:rsidRPr="009614F9">
        <w:rPr>
          <w:bCs/>
        </w:rPr>
        <w:t xml:space="preserve">     (4)  The partnership’s evaluation plan under section 204(a) of the HEA;</w:t>
      </w:r>
    </w:p>
    <w:p w:rsidRPr="009614F9" w:rsidR="00AC5D36" w:rsidP="00F90649" w:rsidRDefault="00AC5D36" w14:paraId="5FE7ABF2" w14:textId="77777777">
      <w:pPr>
        <w:pStyle w:val="BodyTextIndent"/>
        <w:ind w:left="0"/>
        <w:rPr>
          <w:bCs/>
        </w:rPr>
      </w:pPr>
      <w:r w:rsidRPr="009614F9">
        <w:rPr>
          <w:bCs/>
        </w:rPr>
        <w:tab/>
        <w:t>(5)  How the partnership will align the teacher preparation program with the--</w:t>
      </w:r>
    </w:p>
    <w:p w:rsidRPr="009614F9" w:rsidR="00AC5D36" w:rsidP="00F90649" w:rsidRDefault="00AC5D36" w14:paraId="55BC58C6" w14:textId="77777777">
      <w:pPr>
        <w:pStyle w:val="BodyTextIndent"/>
        <w:ind w:left="0"/>
        <w:rPr>
          <w:bCs/>
        </w:rPr>
      </w:pPr>
      <w:r w:rsidRPr="009614F9">
        <w:rPr>
          <w:bCs/>
        </w:rPr>
        <w:t xml:space="preserve">     (i)  State early learning standards for ECE programs, as appropriate, and with the relevant domains of early childhood development; and</w:t>
      </w:r>
    </w:p>
    <w:p w:rsidRPr="009614F9" w:rsidR="00AC5D36" w:rsidP="00F90649" w:rsidRDefault="00AC5D36" w14:paraId="35A6996B" w14:textId="236CF374">
      <w:pPr>
        <w:pStyle w:val="BodyTextIndent"/>
        <w:ind w:left="0"/>
        <w:rPr>
          <w:bCs/>
        </w:rPr>
      </w:pPr>
      <w:r w:rsidRPr="009614F9">
        <w:rPr>
          <w:bCs/>
        </w:rPr>
        <w:lastRenderedPageBreak/>
        <w:t xml:space="preserve">     (ii)  </w:t>
      </w:r>
      <w:r w:rsidR="00277CA0">
        <w:rPr>
          <w:bCs/>
        </w:rPr>
        <w:t>Challenging State</w:t>
      </w:r>
      <w:r w:rsidRPr="009614F9" w:rsidR="00277CA0">
        <w:rPr>
          <w:bCs/>
        </w:rPr>
        <w:t xml:space="preserve"> </w:t>
      </w:r>
      <w:r w:rsidRPr="009614F9" w:rsidR="00A70B9B">
        <w:rPr>
          <w:bCs/>
        </w:rPr>
        <w:t xml:space="preserve">academic </w:t>
      </w:r>
      <w:r w:rsidRPr="009614F9" w:rsidR="0097364C">
        <w:rPr>
          <w:bCs/>
        </w:rPr>
        <w:t>standards</w:t>
      </w:r>
      <w:r w:rsidRPr="009614F9">
        <w:rPr>
          <w:bCs/>
        </w:rPr>
        <w:t xml:space="preserve"> under section 1111(b)(1) of the ESEA, established by the State in which the partnership is located; </w:t>
      </w:r>
    </w:p>
    <w:p w:rsidRPr="009614F9" w:rsidR="00AC5D36" w:rsidP="00F90649" w:rsidRDefault="00AC5D36" w14:paraId="53587084" w14:textId="77777777">
      <w:pPr>
        <w:pStyle w:val="BodyTextIndent"/>
        <w:ind w:left="0"/>
        <w:rPr>
          <w:bCs/>
        </w:rPr>
      </w:pPr>
      <w:r w:rsidRPr="009614F9">
        <w:rPr>
          <w:bCs/>
        </w:rPr>
        <w:tab/>
        <w:t xml:space="preserve">(6)  How the partnership will prepare general education teachers to teach students with disabilities, including training related to participation as a member of individualized education program teams, as defined in section 614(d)(1)(B) of the IDEA; </w:t>
      </w:r>
    </w:p>
    <w:p w:rsidRPr="009614F9" w:rsidR="00AC5D36" w:rsidP="00F90649" w:rsidRDefault="00AC5D36" w14:paraId="02E15F35" w14:textId="77777777">
      <w:pPr>
        <w:pStyle w:val="BodyTextIndent"/>
        <w:ind w:left="0"/>
        <w:rPr>
          <w:bCs/>
        </w:rPr>
      </w:pPr>
      <w:r w:rsidRPr="009614F9">
        <w:rPr>
          <w:bCs/>
        </w:rPr>
        <w:t xml:space="preserve">     (7)  How the partnership will prepare general education and special education teachers to teach students who are limited English proficient; </w:t>
      </w:r>
    </w:p>
    <w:p w:rsidRPr="009614F9" w:rsidR="00AC5D36" w:rsidP="0095522C" w:rsidRDefault="00AC5D36" w14:paraId="1B0E3345" w14:textId="77777777">
      <w:pPr>
        <w:pStyle w:val="BodyTextIndent"/>
        <w:ind w:left="0" w:firstLine="720"/>
        <w:rPr>
          <w:bCs/>
        </w:rPr>
      </w:pPr>
      <w:r w:rsidRPr="009614F9">
        <w:rPr>
          <w:bCs/>
        </w:rPr>
        <w:t xml:space="preserve">(8)  How faculty at the partner institution will work during the term of the grant, with </w:t>
      </w:r>
      <w:r w:rsidRPr="009614F9" w:rsidR="0016427B">
        <w:rPr>
          <w:bCs/>
        </w:rPr>
        <w:t>teachers who meet the applicable State certification and licensure requirements, including</w:t>
      </w:r>
      <w:r w:rsidRPr="009614F9" w:rsidR="00E76BC7">
        <w:rPr>
          <w:bCs/>
        </w:rPr>
        <w:t xml:space="preserve"> </w:t>
      </w:r>
      <w:r w:rsidRPr="009614F9" w:rsidR="0016427B">
        <w:rPr>
          <w:bCs/>
        </w:rPr>
        <w:t xml:space="preserve">any requirements for certification obtained through alternative routes to certification, or, with regard to special education teachers, the qualifications described in section 612(a)(14)(C) of the </w:t>
      </w:r>
      <w:r w:rsidR="00B87FA4">
        <w:rPr>
          <w:bCs/>
        </w:rPr>
        <w:t>IDEA</w:t>
      </w:r>
      <w:r w:rsidRPr="009614F9" w:rsidR="000D2E2E">
        <w:rPr>
          <w:bCs/>
        </w:rPr>
        <w:t>,</w:t>
      </w:r>
      <w:r w:rsidRPr="009614F9" w:rsidR="0016427B">
        <w:rPr>
          <w:bCs/>
        </w:rPr>
        <w:t xml:space="preserve"> </w:t>
      </w:r>
      <w:r w:rsidRPr="009614F9">
        <w:rPr>
          <w:bCs/>
        </w:rPr>
        <w:t>in the classrooms of high-need schools served by the high-need LEA in the partnership to--</w:t>
      </w:r>
    </w:p>
    <w:p w:rsidRPr="009614F9" w:rsidR="00AC5D36" w:rsidP="00F90649" w:rsidRDefault="00AC5D36" w14:paraId="0AD1AEB2" w14:textId="77777777">
      <w:pPr>
        <w:pStyle w:val="BodyTextIndent"/>
        <w:ind w:left="0"/>
        <w:rPr>
          <w:bCs/>
        </w:rPr>
      </w:pPr>
      <w:r w:rsidRPr="009614F9">
        <w:rPr>
          <w:bCs/>
        </w:rPr>
        <w:t xml:space="preserve">     (i)  Provide high-quality professional development activities to strengthen the content knowledge and teaching </w:t>
      </w:r>
      <w:r w:rsidRPr="009614F9">
        <w:rPr>
          <w:bCs/>
        </w:rPr>
        <w:lastRenderedPageBreak/>
        <w:t xml:space="preserve">skills of elementary school and secondary school teachers; and </w:t>
      </w:r>
    </w:p>
    <w:p w:rsidRPr="009614F9" w:rsidR="00AC5D36" w:rsidP="00F90649" w:rsidRDefault="00AC5D36" w14:paraId="292797DD" w14:textId="77777777">
      <w:pPr>
        <w:pStyle w:val="BodyTextIndent"/>
        <w:ind w:left="0"/>
        <w:rPr>
          <w:bCs/>
        </w:rPr>
      </w:pPr>
      <w:r w:rsidRPr="009614F9">
        <w:rPr>
          <w:bCs/>
        </w:rPr>
        <w:t xml:space="preserve">     (ii)  Train other classroom teachers to implement literacy programs that incorporate the essential components of reading instruction;</w:t>
      </w:r>
    </w:p>
    <w:p w:rsidRPr="009614F9" w:rsidR="00AC5D36" w:rsidP="00F90649" w:rsidRDefault="00AC5D36" w14:paraId="6EF9D1C6" w14:textId="77777777">
      <w:pPr>
        <w:pStyle w:val="BodyTextIndent"/>
        <w:ind w:left="0"/>
        <w:rPr>
          <w:bCs/>
        </w:rPr>
      </w:pPr>
      <w:r w:rsidRPr="009614F9">
        <w:rPr>
          <w:bCs/>
        </w:rPr>
        <w:t xml:space="preserve">     (9)  How the partnership will design, implement, or enhance a year-long and rigorous teaching preservice clinical program component;</w:t>
      </w:r>
    </w:p>
    <w:p w:rsidRPr="009614F9" w:rsidR="00AC5D36" w:rsidP="00F90649" w:rsidRDefault="00AC5D36" w14:paraId="00F186A1" w14:textId="77777777">
      <w:pPr>
        <w:pStyle w:val="BodyTextIndent"/>
        <w:ind w:left="0"/>
        <w:rPr>
          <w:bCs/>
        </w:rPr>
      </w:pPr>
      <w:r w:rsidRPr="009614F9">
        <w:rPr>
          <w:bCs/>
        </w:rPr>
        <w:tab/>
        <w:t>(10)  How the partnership will support in-service professional development strategies and activities; and</w:t>
      </w:r>
    </w:p>
    <w:p w:rsidRPr="009614F9" w:rsidR="00AC5D36" w:rsidP="00F90649" w:rsidRDefault="00AC5D36" w14:paraId="4CC67EF7" w14:textId="77777777">
      <w:pPr>
        <w:pStyle w:val="BodyTextIndent"/>
        <w:ind w:left="0"/>
        <w:rPr>
          <w:bCs/>
        </w:rPr>
      </w:pPr>
      <w:r w:rsidRPr="009614F9">
        <w:rPr>
          <w:bCs/>
        </w:rPr>
        <w:t xml:space="preserve">     (11)  How the partnership will collect, analyze, and use data on the retention of all teachers and early childhood educators in schools and ECE programs located in the geographic area served by the partnership to evaluate the effectiveness of the partnership’s teacher and educator support system</w:t>
      </w:r>
      <w:r w:rsidR="00552047">
        <w:rPr>
          <w:bCs/>
        </w:rPr>
        <w:t>; and</w:t>
      </w:r>
    </w:p>
    <w:p w:rsidRPr="009614F9" w:rsidR="00AC5D36" w:rsidP="00F90649" w:rsidRDefault="00AC5D36" w14:paraId="7601B793" w14:textId="77777777">
      <w:pPr>
        <w:pStyle w:val="BodyTextIndent"/>
        <w:ind w:left="0" w:firstLine="720"/>
        <w:rPr>
          <w:bCs/>
        </w:rPr>
      </w:pPr>
      <w:r w:rsidRPr="009614F9">
        <w:rPr>
          <w:bCs/>
        </w:rPr>
        <w:t xml:space="preserve">(g)  With respect to the induction program required as part of the activities carried out under </w:t>
      </w:r>
      <w:r w:rsidR="00821357">
        <w:rPr>
          <w:bCs/>
        </w:rPr>
        <w:t xml:space="preserve">the </w:t>
      </w:r>
      <w:r w:rsidR="00552047">
        <w:rPr>
          <w:bCs/>
        </w:rPr>
        <w:t>a</w:t>
      </w:r>
      <w:r w:rsidRPr="009614F9">
        <w:rPr>
          <w:bCs/>
        </w:rPr>
        <w:t xml:space="preserve">bsolute </w:t>
      </w:r>
      <w:r w:rsidR="00552047">
        <w:rPr>
          <w:bCs/>
        </w:rPr>
        <w:t>p</w:t>
      </w:r>
      <w:r w:rsidRPr="009614F9">
        <w:rPr>
          <w:bCs/>
        </w:rPr>
        <w:t>riorit</w:t>
      </w:r>
      <w:r w:rsidR="00821357">
        <w:rPr>
          <w:bCs/>
        </w:rPr>
        <w:t>y</w:t>
      </w:r>
      <w:r w:rsidRPr="009614F9" w:rsidR="00FD1CCB">
        <w:rPr>
          <w:bCs/>
        </w:rPr>
        <w:t>--</w:t>
      </w:r>
    </w:p>
    <w:p w:rsidRPr="009614F9" w:rsidR="00AC5D36" w:rsidP="00F90649" w:rsidRDefault="00AC5D36" w14:paraId="3AEC72A5" w14:textId="77777777">
      <w:pPr>
        <w:pStyle w:val="BodyTextIndent"/>
        <w:ind w:left="0" w:firstLine="720"/>
        <w:rPr>
          <w:bCs/>
        </w:rPr>
      </w:pPr>
      <w:r w:rsidRPr="009614F9">
        <w:rPr>
          <w:bCs/>
        </w:rPr>
        <w:t>(1)  A demonstration that the schools and departments within the IHE that are part of the induction program will effectively prepare teachers, including providing content expertise and expertise in teaching, as appropriate;</w:t>
      </w:r>
    </w:p>
    <w:p w:rsidRPr="009614F9" w:rsidR="00AC5D36" w:rsidP="00F90649" w:rsidRDefault="00AC5D36" w14:paraId="1BF701AE" w14:textId="77777777">
      <w:pPr>
        <w:pStyle w:val="BodyTextIndent"/>
        <w:ind w:left="0" w:firstLine="720"/>
        <w:rPr>
          <w:bCs/>
        </w:rPr>
      </w:pPr>
      <w:r w:rsidRPr="009614F9">
        <w:rPr>
          <w:bCs/>
        </w:rPr>
        <w:lastRenderedPageBreak/>
        <w:t>(2)  A demonstration of the eligible partnership’s capability and commitment to, and the accessibility to and involvement of faculty in, the use of empirically</w:t>
      </w:r>
      <w:r w:rsidRPr="009614F9" w:rsidR="00000BC4">
        <w:rPr>
          <w:bCs/>
        </w:rPr>
        <w:t xml:space="preserve"> </w:t>
      </w:r>
      <w:r w:rsidRPr="009614F9">
        <w:rPr>
          <w:bCs/>
        </w:rPr>
        <w:t>based practice and scientifically valid research on teaching and learning;</w:t>
      </w:r>
    </w:p>
    <w:p w:rsidRPr="009614F9" w:rsidR="00AC5D36" w:rsidP="00F90649" w:rsidRDefault="00AC5D36" w14:paraId="6E082C9A" w14:textId="77777777">
      <w:pPr>
        <w:pStyle w:val="BodyTextIndent"/>
        <w:ind w:left="0" w:firstLine="720"/>
        <w:rPr>
          <w:bCs/>
        </w:rPr>
      </w:pPr>
      <w:r w:rsidRPr="009614F9">
        <w:rPr>
          <w:bCs/>
        </w:rPr>
        <w:t>(3)  A description of how the teacher preparation program will design and implement an induct</w:t>
      </w:r>
      <w:r w:rsidR="00D84749">
        <w:rPr>
          <w:bCs/>
        </w:rPr>
        <w:t>ion program to support, th</w:t>
      </w:r>
      <w:r w:rsidRPr="009614F9">
        <w:rPr>
          <w:bCs/>
        </w:rPr>
        <w:t>ough not less than the first two years of teaching, all new teachers who are prepared by the teacher preparation program in the partnership and who teach in the high-need LEA in the partnership, and, to the extent practicable, all new teachers who teach in such high-need LEA, in the further development of the new teachers’ teaching skills, including the use of mentors who are trained and compensated by such program for the mentors’ work with new teachers; and</w:t>
      </w:r>
    </w:p>
    <w:p w:rsidRPr="009614F9" w:rsidR="00AC5D36" w:rsidP="00F90649" w:rsidRDefault="00AC5D36" w14:paraId="4AA3F938" w14:textId="77777777">
      <w:pPr>
        <w:pStyle w:val="BodyTextIndent"/>
        <w:ind w:left="0" w:firstLine="720"/>
        <w:rPr>
          <w:bCs/>
        </w:rPr>
      </w:pPr>
      <w:r w:rsidRPr="009614F9">
        <w:rPr>
          <w:bCs/>
        </w:rPr>
        <w:t>(4)  A description of how faculty involved in the induction program will be able to substantially participate in an ECE program or elementary school or secondary school classroom setting, as applicable, including release time and receiving workload credit for such participation.</w:t>
      </w:r>
    </w:p>
    <w:p w:rsidRPr="009614F9" w:rsidR="00DF6CBD" w:rsidP="00DF6CBD" w:rsidRDefault="00DF6CBD" w14:paraId="0F9CBB21" w14:textId="77777777">
      <w:pPr>
        <w:tabs>
          <w:tab w:val="clear" w:pos="720"/>
        </w:tabs>
        <w:rPr>
          <w:rFonts w:cs="Courier New"/>
        </w:rPr>
      </w:pPr>
      <w:r w:rsidRPr="009614F9">
        <w:rPr>
          <w:rFonts w:cs="Courier New"/>
        </w:rPr>
        <w:t>IV.  Application and Submission Information</w:t>
      </w:r>
    </w:p>
    <w:p w:rsidR="002529B5" w:rsidP="00753467" w:rsidRDefault="00753B6A" w14:paraId="6DB1A9A4" w14:textId="76F0E361">
      <w:pPr>
        <w:rPr>
          <w:rFonts w:cs="Courier New"/>
        </w:rPr>
      </w:pPr>
      <w:r w:rsidRPr="009614F9">
        <w:rPr>
          <w:rFonts w:cs="Courier New"/>
        </w:rPr>
        <w:lastRenderedPageBreak/>
        <w:t xml:space="preserve">     </w:t>
      </w:r>
      <w:r w:rsidRPr="009614F9" w:rsidR="00DF6CBD">
        <w:rPr>
          <w:rFonts w:cs="Courier New"/>
        </w:rPr>
        <w:t xml:space="preserve">1.  </w:t>
      </w:r>
      <w:r w:rsidRPr="00CF070C" w:rsidR="00A2537B">
        <w:rPr>
          <w:rFonts w:cs="Courier New"/>
          <w:color w:val="000000"/>
          <w:u w:val="single"/>
        </w:rPr>
        <w:t>Application Submission Instructions</w:t>
      </w:r>
      <w:r w:rsidRPr="00924F3A" w:rsidR="00A2537B">
        <w:rPr>
          <w:rFonts w:cs="Courier New"/>
          <w:color w:val="000000"/>
        </w:rPr>
        <w:t xml:space="preserve">:  </w:t>
      </w:r>
      <w:r w:rsidR="00F91EF7">
        <w:t>Applicants are required</w:t>
      </w:r>
      <w:r w:rsidRPr="009F0F0E" w:rsidR="00986E2B">
        <w:rPr>
          <w:rFonts w:cs="Courier New"/>
        </w:rPr>
        <w:t xml:space="preserve"> to </w:t>
      </w:r>
      <w:r w:rsidR="00F91EF7">
        <w:t>follow the</w:t>
      </w:r>
      <w:r w:rsidRPr="009F0F0E" w:rsidR="00986E2B">
        <w:rPr>
          <w:rFonts w:cs="Courier New"/>
        </w:rPr>
        <w:t xml:space="preserve"> </w:t>
      </w:r>
      <w:r w:rsidRPr="009F0F0E" w:rsidR="00986E2B">
        <w:rPr>
          <w:rFonts w:cs="Courier New"/>
          <w:bCs/>
        </w:rPr>
        <w:t xml:space="preserve">Common Instructions for Applicants to Department of Education Discretionary Grant Programs, published in the </w:t>
      </w:r>
      <w:r w:rsidRPr="009F0F0E" w:rsidR="00986E2B">
        <w:rPr>
          <w:rFonts w:cs="Courier New"/>
          <w:bCs/>
          <w:i/>
        </w:rPr>
        <w:t xml:space="preserve">Federal Register </w:t>
      </w:r>
      <w:r w:rsidRPr="009F0F0E" w:rsidR="00986E2B">
        <w:rPr>
          <w:rFonts w:cs="Courier New"/>
          <w:bCs/>
        </w:rPr>
        <w:t xml:space="preserve">on February </w:t>
      </w:r>
      <w:r w:rsidRPr="000F3A67" w:rsidR="000F3A67">
        <w:rPr>
          <w:rFonts w:cs="Courier New"/>
          <w:bCs/>
        </w:rPr>
        <w:t>13, 2019 (84 FR 3768) and available at www.govinfo.gov/content/pkg/FR-2019-02-13/pdf/2019-02206.pdf, which contain requirements and information on how to submit an application.</w:t>
      </w:r>
      <w:r w:rsidRPr="009F0F0E" w:rsidR="00F25360">
        <w:rPr>
          <w:rFonts w:cs="Courier New"/>
        </w:rPr>
        <w:t xml:space="preserve"> </w:t>
      </w:r>
      <w:r w:rsidR="00775188">
        <w:rPr>
          <w:rFonts w:cs="Courier New"/>
        </w:rPr>
        <w:t xml:space="preserve"> </w:t>
      </w:r>
    </w:p>
    <w:p w:rsidR="00667AC7" w:rsidP="00753467" w:rsidRDefault="009C6D60" w14:paraId="48C94D81" w14:textId="7496A45E">
      <w:pPr>
        <w:rPr>
          <w:rFonts w:cs="Courier New"/>
        </w:rPr>
      </w:pPr>
      <w:r w:rsidRPr="002C176D">
        <w:rPr>
          <w:rFonts w:cs="Courier New"/>
          <w:u w:val="single"/>
        </w:rPr>
        <w:t>Note</w:t>
      </w:r>
      <w:r>
        <w:rPr>
          <w:rFonts w:cs="Courier New"/>
        </w:rPr>
        <w:t xml:space="preserve">: </w:t>
      </w:r>
      <w:r w:rsidR="000969C9">
        <w:rPr>
          <w:rFonts w:cs="Courier New"/>
        </w:rPr>
        <w:t xml:space="preserve"> </w:t>
      </w:r>
      <w:r w:rsidR="002529B5">
        <w:rPr>
          <w:rFonts w:cs="Courier New"/>
        </w:rPr>
        <w:t xml:space="preserve">The </w:t>
      </w:r>
      <w:r w:rsidR="000969C9">
        <w:rPr>
          <w:rFonts w:cs="Courier New"/>
        </w:rPr>
        <w:t>Department</w:t>
      </w:r>
      <w:r w:rsidR="002529B5">
        <w:rPr>
          <w:rFonts w:cs="Courier New"/>
        </w:rPr>
        <w:t xml:space="preserve"> has submitted</w:t>
      </w:r>
      <w:r w:rsidR="000969C9">
        <w:rPr>
          <w:rFonts w:cs="Courier New"/>
        </w:rPr>
        <w:t xml:space="preserve"> to the </w:t>
      </w:r>
      <w:r w:rsidR="00FB295E">
        <w:rPr>
          <w:rFonts w:cs="Courier New"/>
        </w:rPr>
        <w:t>Office of Management and Budget for its approval</w:t>
      </w:r>
      <w:r w:rsidR="002529B5">
        <w:rPr>
          <w:rFonts w:cs="Courier New"/>
        </w:rPr>
        <w:t xml:space="preserve"> an Information Collection package that will require </w:t>
      </w:r>
      <w:r w:rsidR="007F6F80">
        <w:rPr>
          <w:rFonts w:cs="Courier New"/>
        </w:rPr>
        <w:t xml:space="preserve">all </w:t>
      </w:r>
      <w:r w:rsidR="002529B5">
        <w:rPr>
          <w:rFonts w:cs="Courier New"/>
        </w:rPr>
        <w:t>TQP applicants to</w:t>
      </w:r>
      <w:r w:rsidR="007F6F80">
        <w:rPr>
          <w:rFonts w:cs="Courier New"/>
        </w:rPr>
        <w:t xml:space="preserve"> complete and</w:t>
      </w:r>
      <w:r w:rsidR="002529B5">
        <w:rPr>
          <w:rFonts w:cs="Courier New"/>
        </w:rPr>
        <w:t xml:space="preserve"> </w:t>
      </w:r>
      <w:r w:rsidR="00224227">
        <w:rPr>
          <w:rFonts w:cs="Courier New"/>
        </w:rPr>
        <w:t xml:space="preserve">submit all TQP </w:t>
      </w:r>
      <w:r w:rsidR="008D2566">
        <w:rPr>
          <w:rFonts w:cs="Courier New"/>
        </w:rPr>
        <w:t>p</w:t>
      </w:r>
      <w:r w:rsidR="00224227">
        <w:rPr>
          <w:rFonts w:cs="Courier New"/>
        </w:rPr>
        <w:t xml:space="preserve">rogram </w:t>
      </w:r>
      <w:r w:rsidR="008D2566">
        <w:rPr>
          <w:rFonts w:cs="Courier New"/>
        </w:rPr>
        <w:t>c</w:t>
      </w:r>
      <w:r w:rsidR="00224227">
        <w:rPr>
          <w:rFonts w:cs="Courier New"/>
        </w:rPr>
        <w:t>hecklist</w:t>
      </w:r>
      <w:r w:rsidR="008C539C">
        <w:rPr>
          <w:rFonts w:cs="Courier New"/>
        </w:rPr>
        <w:t>s</w:t>
      </w:r>
      <w:r w:rsidR="007F6F80">
        <w:rPr>
          <w:rFonts w:cs="Courier New"/>
        </w:rPr>
        <w:t xml:space="preserve"> at the time of application</w:t>
      </w:r>
      <w:r w:rsidR="00224227">
        <w:rPr>
          <w:rFonts w:cs="Courier New"/>
        </w:rPr>
        <w:t xml:space="preserve">. </w:t>
      </w:r>
      <w:r w:rsidR="000969C9">
        <w:rPr>
          <w:rFonts w:cs="Courier New"/>
        </w:rPr>
        <w:t xml:space="preserve"> </w:t>
      </w:r>
      <w:r w:rsidR="00FB6E73">
        <w:rPr>
          <w:rFonts w:cs="Courier New"/>
        </w:rPr>
        <w:t>This information collection also includes a required budget worksheet that will document applicant</w:t>
      </w:r>
      <w:r w:rsidR="00FB295E">
        <w:rPr>
          <w:rFonts w:cs="Courier New"/>
        </w:rPr>
        <w:t>s</w:t>
      </w:r>
      <w:r w:rsidR="00FB6E73">
        <w:rPr>
          <w:rFonts w:cs="Courier New"/>
        </w:rPr>
        <w:t xml:space="preserve">’ </w:t>
      </w:r>
      <w:r w:rsidR="007C0BD9">
        <w:rPr>
          <w:rFonts w:cs="Courier New"/>
        </w:rPr>
        <w:t xml:space="preserve">requested </w:t>
      </w:r>
      <w:r w:rsidR="00FB295E">
        <w:rPr>
          <w:rFonts w:cs="Courier New"/>
        </w:rPr>
        <w:t>F</w:t>
      </w:r>
      <w:r w:rsidR="000B6C98">
        <w:rPr>
          <w:rFonts w:cs="Courier New"/>
        </w:rPr>
        <w:t>ederal</w:t>
      </w:r>
      <w:r w:rsidR="007C0BD9">
        <w:rPr>
          <w:rFonts w:cs="Courier New"/>
        </w:rPr>
        <w:t xml:space="preserve"> fund</w:t>
      </w:r>
      <w:r w:rsidR="00FB295E">
        <w:rPr>
          <w:rFonts w:cs="Courier New"/>
        </w:rPr>
        <w:t>s</w:t>
      </w:r>
      <w:r w:rsidR="007C0BD9">
        <w:rPr>
          <w:rFonts w:cs="Courier New"/>
        </w:rPr>
        <w:t xml:space="preserve"> as well as </w:t>
      </w:r>
      <w:r w:rsidR="00BA788D">
        <w:rPr>
          <w:rFonts w:cs="Courier New"/>
        </w:rPr>
        <w:t xml:space="preserve">their </w:t>
      </w:r>
      <w:r w:rsidR="00FB6E73">
        <w:rPr>
          <w:rFonts w:cs="Courier New"/>
        </w:rPr>
        <w:t>non</w:t>
      </w:r>
      <w:r w:rsidR="00FB295E">
        <w:rPr>
          <w:rFonts w:cs="Courier New"/>
        </w:rPr>
        <w:t>-F</w:t>
      </w:r>
      <w:r w:rsidR="00FB6E73">
        <w:rPr>
          <w:rFonts w:cs="Courier New"/>
        </w:rPr>
        <w:t>ederal cost share and matching funds.</w:t>
      </w:r>
      <w:r w:rsidR="00224227">
        <w:rPr>
          <w:rFonts w:cs="Courier New"/>
        </w:rPr>
        <w:t xml:space="preserve"> </w:t>
      </w:r>
    </w:p>
    <w:p w:rsidRPr="009F0F0E" w:rsidR="00986E2B" w:rsidP="00753467" w:rsidRDefault="00224227" w14:paraId="0AC3960B" w14:textId="2EF4BCF5">
      <w:pPr>
        <w:rPr>
          <w:rFonts w:cs="Courier New"/>
        </w:rPr>
      </w:pPr>
      <w:r>
        <w:rPr>
          <w:rFonts w:cs="Courier New"/>
        </w:rPr>
        <w:t>Appli</w:t>
      </w:r>
      <w:r w:rsidR="00B07207">
        <w:rPr>
          <w:rFonts w:cs="Courier New"/>
        </w:rPr>
        <w:t>cations that do not include the TQP program checklist</w:t>
      </w:r>
      <w:r w:rsidR="00E4200B">
        <w:rPr>
          <w:rFonts w:cs="Courier New"/>
        </w:rPr>
        <w:t>s</w:t>
      </w:r>
      <w:r w:rsidR="00B07207">
        <w:rPr>
          <w:rFonts w:cs="Courier New"/>
        </w:rPr>
        <w:t xml:space="preserve"> will be considered incomplete</w:t>
      </w:r>
      <w:r w:rsidR="00EC6266">
        <w:rPr>
          <w:rFonts w:cs="Courier New"/>
        </w:rPr>
        <w:t xml:space="preserve"> and may not be reviewed.</w:t>
      </w:r>
    </w:p>
    <w:p w:rsidRPr="009614F9" w:rsidR="00DF6CBD" w:rsidP="00F0687E" w:rsidRDefault="00753B6A" w14:paraId="0C5FC831" w14:textId="77777777">
      <w:r w:rsidRPr="009614F9">
        <w:t xml:space="preserve">     </w:t>
      </w:r>
      <w:r w:rsidR="002C39C1">
        <w:t>2</w:t>
      </w:r>
      <w:r w:rsidRPr="009614F9" w:rsidR="00DF6CBD">
        <w:t xml:space="preserve">. </w:t>
      </w:r>
      <w:r w:rsidRPr="009614F9" w:rsidR="00817176">
        <w:t xml:space="preserve"> </w:t>
      </w:r>
      <w:r w:rsidRPr="009614F9" w:rsidR="00DF6CBD">
        <w:rPr>
          <w:u w:val="single"/>
        </w:rPr>
        <w:t>Submission of Proprietary Information</w:t>
      </w:r>
      <w:r w:rsidRPr="009614F9" w:rsidR="00DF6CBD">
        <w:t>:</w:t>
      </w:r>
      <w:r w:rsidRPr="009614F9" w:rsidR="00BE72A1">
        <w:t xml:space="preserve">  </w:t>
      </w:r>
      <w:r w:rsidRPr="009614F9" w:rsidR="00DF6CBD">
        <w:t xml:space="preserve">Given the types of projects that may be proposed in applications for the </w:t>
      </w:r>
      <w:r w:rsidRPr="009614F9" w:rsidR="006C75E9">
        <w:t>TQP</w:t>
      </w:r>
      <w:r w:rsidRPr="009614F9" w:rsidR="00DF6CBD">
        <w:t xml:space="preserve"> </w:t>
      </w:r>
      <w:r w:rsidR="00050C6A">
        <w:t>p</w:t>
      </w:r>
      <w:r w:rsidRPr="009614F9" w:rsidR="00DF6CBD">
        <w:t xml:space="preserve">rogram, </w:t>
      </w:r>
      <w:r w:rsidRPr="009614F9" w:rsidR="00B01FC3">
        <w:t xml:space="preserve">your </w:t>
      </w:r>
      <w:r w:rsidRPr="009614F9" w:rsidR="00DF6CBD">
        <w:t xml:space="preserve">application may include business information that </w:t>
      </w:r>
      <w:r w:rsidRPr="009614F9" w:rsidR="00B01FC3">
        <w:t xml:space="preserve">you </w:t>
      </w:r>
      <w:r w:rsidRPr="009614F9" w:rsidR="003E1E1D">
        <w:t xml:space="preserve">consider </w:t>
      </w:r>
      <w:r w:rsidRPr="009614F9" w:rsidR="00DF6CBD">
        <w:t xml:space="preserve">proprietary.  </w:t>
      </w:r>
      <w:r w:rsidRPr="009614F9" w:rsidR="006F3661">
        <w:t>In 34 CFR 5.11</w:t>
      </w:r>
      <w:r w:rsidR="0038632D">
        <w:t>,</w:t>
      </w:r>
      <w:r w:rsidRPr="009614F9" w:rsidR="006F3661">
        <w:t xml:space="preserve"> we </w:t>
      </w:r>
      <w:r w:rsidRPr="009614F9" w:rsidR="00DF6CBD">
        <w:t xml:space="preserve">define “business information” </w:t>
      </w:r>
      <w:r w:rsidRPr="009614F9" w:rsidR="006F3661">
        <w:t>a</w:t>
      </w:r>
      <w:r w:rsidRPr="009614F9" w:rsidR="00B01FC3">
        <w:t>nd</w:t>
      </w:r>
      <w:r w:rsidRPr="009614F9" w:rsidR="006F3661">
        <w:t xml:space="preserve"> describe the process </w:t>
      </w:r>
      <w:r w:rsidRPr="009614F9" w:rsidR="006F3661">
        <w:lastRenderedPageBreak/>
        <w:t>we use in determining whether any of th</w:t>
      </w:r>
      <w:r w:rsidRPr="009614F9" w:rsidR="00B01FC3">
        <w:t>at</w:t>
      </w:r>
      <w:r w:rsidRPr="009614F9" w:rsidR="006F3661">
        <w:t xml:space="preserve"> information is proprietary and, thus, protected from disclosure under Exemption 4 of the Freedom of Information Act (5 U.S.C</w:t>
      </w:r>
      <w:r w:rsidR="0038632D">
        <w:t>.</w:t>
      </w:r>
      <w:r w:rsidRPr="009614F9" w:rsidR="006F3661">
        <w:t xml:space="preserve"> 552, as amended).</w:t>
      </w:r>
      <w:r w:rsidRPr="009614F9" w:rsidR="00DF6CBD">
        <w:t xml:space="preserve"> </w:t>
      </w:r>
    </w:p>
    <w:p w:rsidRPr="009614F9" w:rsidR="00753B6A" w:rsidP="00753B6A" w:rsidRDefault="00753B6A" w14:paraId="518FA903" w14:textId="77777777">
      <w:r w:rsidRPr="009614F9">
        <w:t xml:space="preserve">     </w:t>
      </w:r>
      <w:r w:rsidRPr="009614F9" w:rsidR="00A70FAF">
        <w:t>Because w</w:t>
      </w:r>
      <w:r w:rsidRPr="009614F9">
        <w:t xml:space="preserve">e plan </w:t>
      </w:r>
      <w:r w:rsidRPr="009614F9" w:rsidR="00BF5865">
        <w:t>to</w:t>
      </w:r>
      <w:r w:rsidRPr="009614F9">
        <w:t xml:space="preserve"> </w:t>
      </w:r>
      <w:r w:rsidR="0038632D">
        <w:t xml:space="preserve">make successful </w:t>
      </w:r>
      <w:r w:rsidRPr="009614F9">
        <w:t xml:space="preserve">applications </w:t>
      </w:r>
      <w:r w:rsidR="0038632D">
        <w:t xml:space="preserve">available to the public, </w:t>
      </w:r>
      <w:r w:rsidRPr="009614F9" w:rsidR="0079045B">
        <w:t xml:space="preserve">you </w:t>
      </w:r>
      <w:r w:rsidRPr="009614F9">
        <w:t xml:space="preserve">may wish to request confidentiality of business information.  </w:t>
      </w:r>
    </w:p>
    <w:p w:rsidRPr="009614F9" w:rsidR="00DF6CBD" w:rsidP="00DF6CBD" w:rsidRDefault="00753B6A" w14:paraId="0F53AE30" w14:textId="58EE3B01">
      <w:r w:rsidRPr="009614F9">
        <w:t xml:space="preserve">     </w:t>
      </w:r>
      <w:r w:rsidRPr="009614F9" w:rsidR="00DF6CBD">
        <w:t xml:space="preserve">Consistent with Executive Order 12600, please designate in your application any information that you </w:t>
      </w:r>
      <w:r w:rsidR="008D2566">
        <w:t>believe</w:t>
      </w:r>
      <w:r w:rsidRPr="009614F9" w:rsidR="008D2566">
        <w:t xml:space="preserve"> </w:t>
      </w:r>
      <w:r w:rsidRPr="009614F9" w:rsidR="00DF6CBD">
        <w:t>is exempt from disclosure under Exemption 4</w:t>
      </w:r>
      <w:r w:rsidRPr="009614F9" w:rsidR="006F3661">
        <w:t>.</w:t>
      </w:r>
      <w:r w:rsidRPr="009614F9" w:rsidR="00DF6CBD">
        <w:t xml:space="preserve">  In the appropriate Appendix section of your application, under “Other Attachments Form,” please list the page number or numbers on which we can find this information.  For additional information please see 34 CFR 5.11(c).</w:t>
      </w:r>
    </w:p>
    <w:p w:rsidRPr="009614F9" w:rsidR="00DF6CBD" w:rsidP="00DF6CBD" w:rsidRDefault="00D60D6D" w14:paraId="184E0F9A" w14:textId="77777777">
      <w:pPr>
        <w:tabs>
          <w:tab w:val="clear" w:pos="720"/>
        </w:tabs>
        <w:rPr>
          <w:rFonts w:cs="Courier New"/>
        </w:rPr>
      </w:pPr>
      <w:r w:rsidRPr="009614F9">
        <w:rPr>
          <w:rFonts w:cs="Courier New"/>
        </w:rPr>
        <w:t xml:space="preserve">     </w:t>
      </w:r>
      <w:r w:rsidR="002C39C1">
        <w:rPr>
          <w:rFonts w:cs="Courier New"/>
        </w:rPr>
        <w:t>3</w:t>
      </w:r>
      <w:r w:rsidRPr="009614F9" w:rsidR="00DF6CBD">
        <w:rPr>
          <w:rFonts w:cs="Courier New"/>
        </w:rPr>
        <w:t xml:space="preserve">.  </w:t>
      </w:r>
      <w:r w:rsidRPr="009614F9" w:rsidR="00DF6CBD">
        <w:rPr>
          <w:rFonts w:cs="Courier New"/>
          <w:u w:val="single"/>
        </w:rPr>
        <w:t>Intergovernmental Review</w:t>
      </w:r>
      <w:r w:rsidRPr="009614F9" w:rsidR="00DF6CBD">
        <w:rPr>
          <w:rFonts w:cs="Courier New"/>
        </w:rPr>
        <w:t>:  This program is subject to Executive Order 12372 and the regulations in 34 CFR part 79.  Information about Intergovernmental Review of Federal Programs under Executive Order 12372 is in the appli</w:t>
      </w:r>
      <w:r w:rsidRPr="009614F9" w:rsidR="00C14EDD">
        <w:rPr>
          <w:rFonts w:cs="Courier New"/>
        </w:rPr>
        <w:t xml:space="preserve">cation package for this </w:t>
      </w:r>
      <w:r w:rsidR="0038632D">
        <w:rPr>
          <w:rFonts w:cs="Courier New"/>
        </w:rPr>
        <w:t>competition</w:t>
      </w:r>
      <w:r w:rsidRPr="009614F9" w:rsidR="00C14EDD">
        <w:rPr>
          <w:rFonts w:cs="Courier New"/>
        </w:rPr>
        <w:t>.</w:t>
      </w:r>
    </w:p>
    <w:p w:rsidR="00DF6CBD" w:rsidP="00DF6CBD" w:rsidRDefault="00D60D6D" w14:paraId="05B94836" w14:textId="77777777">
      <w:pPr>
        <w:tabs>
          <w:tab w:val="clear" w:pos="720"/>
        </w:tabs>
        <w:rPr>
          <w:rFonts w:cs="Courier New"/>
        </w:rPr>
      </w:pPr>
      <w:r w:rsidRPr="009614F9">
        <w:rPr>
          <w:rFonts w:cs="Courier New"/>
        </w:rPr>
        <w:t xml:space="preserve">     </w:t>
      </w:r>
      <w:r w:rsidR="002C39C1">
        <w:rPr>
          <w:rFonts w:cs="Courier New"/>
        </w:rPr>
        <w:t>4</w:t>
      </w:r>
      <w:r w:rsidRPr="009614F9" w:rsidR="00DF6CBD">
        <w:rPr>
          <w:rFonts w:cs="Courier New"/>
        </w:rPr>
        <w:t xml:space="preserve">.  </w:t>
      </w:r>
      <w:r w:rsidRPr="009614F9" w:rsidR="00DF6CBD">
        <w:rPr>
          <w:rFonts w:cs="Courier New"/>
          <w:u w:val="single"/>
        </w:rPr>
        <w:t>Funding Restrictions</w:t>
      </w:r>
      <w:r w:rsidRPr="009614F9" w:rsidR="00DF6CBD">
        <w:rPr>
          <w:rFonts w:cs="Courier New"/>
        </w:rPr>
        <w:t xml:space="preserve">: </w:t>
      </w:r>
      <w:r w:rsidRPr="009614F9">
        <w:rPr>
          <w:rFonts w:cs="Courier New"/>
        </w:rPr>
        <w:t xml:space="preserve"> </w:t>
      </w:r>
      <w:r w:rsidRPr="009614F9" w:rsidR="00DF6CBD">
        <w:rPr>
          <w:rFonts w:cs="Courier New"/>
        </w:rPr>
        <w:t>We specify unallowable costs in</w:t>
      </w:r>
      <w:r w:rsidRPr="009614F9" w:rsidR="004C3E0B">
        <w:t xml:space="preserve"> </w:t>
      </w:r>
      <w:r w:rsidRPr="009614F9" w:rsidR="004C3E0B">
        <w:rPr>
          <w:rFonts w:cs="Courier New"/>
        </w:rPr>
        <w:t>2 CFR 200, subpart E.</w:t>
      </w:r>
      <w:r w:rsidRPr="009614F9" w:rsidR="000A5BDA">
        <w:rPr>
          <w:rFonts w:cs="Courier New"/>
        </w:rPr>
        <w:t xml:space="preserve">  We reference </w:t>
      </w:r>
      <w:r w:rsidR="00FE4055">
        <w:rPr>
          <w:rFonts w:cs="Courier New"/>
        </w:rPr>
        <w:t xml:space="preserve">additional </w:t>
      </w:r>
      <w:r w:rsidRPr="009614F9" w:rsidR="000A5BDA">
        <w:rPr>
          <w:rFonts w:cs="Courier New"/>
        </w:rPr>
        <w:t>regulations outlin</w:t>
      </w:r>
      <w:r w:rsidRPr="009614F9" w:rsidR="001501DE">
        <w:rPr>
          <w:rFonts w:cs="Courier New"/>
        </w:rPr>
        <w:t>ing</w:t>
      </w:r>
      <w:r w:rsidRPr="009614F9" w:rsidR="000A5BDA">
        <w:rPr>
          <w:rFonts w:cs="Courier New"/>
        </w:rPr>
        <w:t xml:space="preserve"> funding restrictions in the </w:t>
      </w:r>
      <w:r w:rsidRPr="00681CB1" w:rsidR="000A5BDA">
        <w:rPr>
          <w:u w:val="single"/>
        </w:rPr>
        <w:t>Applicable Regulations</w:t>
      </w:r>
      <w:r w:rsidRPr="009614F9" w:rsidR="000A5BDA">
        <w:rPr>
          <w:rFonts w:cs="Courier New"/>
        </w:rPr>
        <w:t xml:space="preserve"> section of this notice.</w:t>
      </w:r>
    </w:p>
    <w:p w:rsidRPr="00146392" w:rsidR="0032283D" w:rsidP="00DD736E" w:rsidRDefault="0032283D" w14:paraId="3013FB1D" w14:textId="77777777">
      <w:pPr>
        <w:pStyle w:val="BodyTextIndent"/>
        <w:ind w:left="0"/>
        <w:rPr>
          <w:bCs/>
        </w:rPr>
      </w:pPr>
      <w:r w:rsidRPr="00494A02">
        <w:rPr>
          <w:u w:val="single"/>
        </w:rPr>
        <w:lastRenderedPageBreak/>
        <w:t>Note</w:t>
      </w:r>
      <w:r w:rsidRPr="00103CEA">
        <w:t>:</w:t>
      </w:r>
      <w:r w:rsidR="00F1416F">
        <w:t xml:space="preserve"> </w:t>
      </w:r>
      <w:r w:rsidRPr="001D5075">
        <w:rPr>
          <w:bCs/>
        </w:rPr>
        <w:t xml:space="preserve"> </w:t>
      </w:r>
      <w:r w:rsidR="00C731C1">
        <w:rPr>
          <w:bCs/>
        </w:rPr>
        <w:t>T</w:t>
      </w:r>
      <w:r>
        <w:rPr>
          <w:bCs/>
        </w:rPr>
        <w:t>uition is not an allowable use of funds under this program.</w:t>
      </w:r>
    </w:p>
    <w:p w:rsidRPr="006A79D6" w:rsidR="00CD2B05" w:rsidP="00CD2B05" w:rsidRDefault="00AD1346" w14:paraId="0995438E" w14:textId="77777777">
      <w:pPr>
        <w:rPr>
          <w:rFonts w:eastAsia="Calibri"/>
        </w:rPr>
      </w:pPr>
      <w:r>
        <w:rPr>
          <w:rFonts w:cs="Courier New"/>
        </w:rPr>
        <w:tab/>
      </w:r>
      <w:r w:rsidR="002C39C1">
        <w:rPr>
          <w:rFonts w:cs="Courier New"/>
        </w:rPr>
        <w:t>5</w:t>
      </w:r>
      <w:r w:rsidRPr="00445B88">
        <w:t xml:space="preserve">.  </w:t>
      </w:r>
      <w:r w:rsidRPr="00664D50">
        <w:rPr>
          <w:rFonts w:cs="Courier New"/>
          <w:u w:val="single"/>
        </w:rPr>
        <w:t>Recommended Page Limit</w:t>
      </w:r>
      <w:r w:rsidRPr="009614F9">
        <w:rPr>
          <w:rFonts w:cs="Courier New"/>
        </w:rPr>
        <w:t>:  The application narrative is where you, the applicant, address the selection criteria that reviewers use to evaluate</w:t>
      </w:r>
      <w:r w:rsidRPr="009614F9" w:rsidR="00DF6CBD">
        <w:rPr>
          <w:rFonts w:cs="Courier New"/>
        </w:rPr>
        <w:t xml:space="preserve"> your application</w:t>
      </w:r>
      <w:r w:rsidRPr="009614F9">
        <w:rPr>
          <w:rFonts w:cs="Courier New"/>
        </w:rPr>
        <w:t>.</w:t>
      </w:r>
      <w:r w:rsidRPr="00E71B3E" w:rsidR="00DF6CBD">
        <w:rPr>
          <w:color w:val="000000"/>
        </w:rPr>
        <w:t xml:space="preserve">  We recommend that you </w:t>
      </w:r>
      <w:r>
        <w:rPr>
          <w:rFonts w:cs="Courier New"/>
        </w:rPr>
        <w:t xml:space="preserve">(1) </w:t>
      </w:r>
      <w:r w:rsidRPr="009614F9">
        <w:rPr>
          <w:rFonts w:cs="Courier New"/>
        </w:rPr>
        <w:t>limit</w:t>
      </w:r>
      <w:r w:rsidRPr="006A79D6" w:rsidR="00CD2B05">
        <w:rPr>
          <w:rFonts w:eastAsia="Calibri"/>
        </w:rPr>
        <w:t xml:space="preserve"> the </w:t>
      </w:r>
      <w:r w:rsidRPr="006D704A" w:rsidR="00CD2B05">
        <w:rPr>
          <w:rFonts w:eastAsia="Calibri" w:cs="Courier New"/>
        </w:rPr>
        <w:t>application</w:t>
      </w:r>
      <w:r w:rsidRPr="006A79D6" w:rsidR="00CD2B05">
        <w:rPr>
          <w:rFonts w:eastAsia="Calibri"/>
        </w:rPr>
        <w:t xml:space="preserve"> narrative</w:t>
      </w:r>
      <w:r w:rsidRPr="009614F9">
        <w:rPr>
          <w:rFonts w:cs="Courier New"/>
        </w:rPr>
        <w:t xml:space="preserve"> to no more than </w:t>
      </w:r>
      <w:r w:rsidRPr="009614F9">
        <w:rPr>
          <w:rFonts w:cs="Courier New"/>
          <w:bCs/>
          <w:iCs/>
        </w:rPr>
        <w:t>50</w:t>
      </w:r>
      <w:r w:rsidRPr="009614F9">
        <w:rPr>
          <w:rFonts w:cs="Courier New"/>
          <w:b/>
          <w:i/>
        </w:rPr>
        <w:t xml:space="preserve"> </w:t>
      </w:r>
      <w:r w:rsidRPr="009614F9">
        <w:rPr>
          <w:rFonts w:cs="Courier New"/>
        </w:rPr>
        <w:t>pages</w:t>
      </w:r>
      <w:r>
        <w:rPr>
          <w:rFonts w:cs="Courier New"/>
        </w:rPr>
        <w:t xml:space="preserve"> and (2) use </w:t>
      </w:r>
      <w:r w:rsidRPr="009614F9">
        <w:rPr>
          <w:rFonts w:cs="Courier New"/>
        </w:rPr>
        <w:t>the following standards:</w:t>
      </w:r>
    </w:p>
    <w:p w:rsidRPr="00FA7749" w:rsidR="00AD1346" w:rsidP="00AD1346" w:rsidRDefault="00AD1346" w14:paraId="3E4D6505" w14:textId="77777777">
      <w:pPr>
        <w:widowControl w:val="0"/>
        <w:autoSpaceDE w:val="0"/>
        <w:autoSpaceDN w:val="0"/>
        <w:adjustRightInd w:val="0"/>
      </w:pPr>
      <w:r w:rsidRPr="00FA7749">
        <w:tab/>
        <w:t>•  A “page” is 8.5" x 11", on one side only, with 1" margins at the top, bottom, and both sides.</w:t>
      </w:r>
    </w:p>
    <w:p w:rsidRPr="00FA7749" w:rsidR="00AD1346" w:rsidP="00AD1346" w:rsidRDefault="00AD1346" w14:paraId="3A2940C4" w14:textId="77777777">
      <w:pPr>
        <w:widowControl w:val="0"/>
        <w:autoSpaceDE w:val="0"/>
        <w:autoSpaceDN w:val="0"/>
        <w:adjustRightInd w:val="0"/>
      </w:pPr>
      <w:r w:rsidRPr="00FA7749">
        <w:tab/>
        <w:t>•  Double space (no more than three lines per vertical inch) all text in the application narrative, including titles, headings, footnotes, quotations, references, and captions, as well as all text in charts, tables, figures, and graphs.</w:t>
      </w:r>
    </w:p>
    <w:p w:rsidRPr="00FA7749" w:rsidR="00AD1346" w:rsidP="00AD1346" w:rsidRDefault="00AD1346" w14:paraId="5BA671C6" w14:textId="77777777">
      <w:pPr>
        <w:widowControl w:val="0"/>
        <w:autoSpaceDE w:val="0"/>
        <w:autoSpaceDN w:val="0"/>
        <w:adjustRightInd w:val="0"/>
      </w:pPr>
      <w:r w:rsidRPr="00FA7749">
        <w:tab/>
        <w:t>•  Use a font that is either 12 point or larger or no smaller than 10 pitch (characters per inch).</w:t>
      </w:r>
    </w:p>
    <w:p w:rsidRPr="00FA7749" w:rsidR="00AD1346" w:rsidP="00AD1346" w:rsidRDefault="00AD1346" w14:paraId="1B679937" w14:textId="77777777">
      <w:pPr>
        <w:widowControl w:val="0"/>
        <w:autoSpaceDE w:val="0"/>
        <w:autoSpaceDN w:val="0"/>
        <w:adjustRightInd w:val="0"/>
      </w:pPr>
      <w:r w:rsidRPr="00FA7749">
        <w:tab/>
        <w:t xml:space="preserve">•  Use one of the following fonts:  Times New Roman, Courier, Courier New, or Arial.  </w:t>
      </w:r>
    </w:p>
    <w:p w:rsidR="00AD1346" w:rsidP="00AD1346" w:rsidRDefault="00AD1346" w14:paraId="706D961D" w14:textId="77777777">
      <w:pPr>
        <w:rPr>
          <w:rFonts w:eastAsia="MS Mincho"/>
          <w:shd w:val="clear" w:color="auto" w:fill="FFFFFF"/>
        </w:rPr>
      </w:pPr>
      <w:r w:rsidRPr="00FA7749">
        <w:rPr>
          <w:rFonts w:eastAsia="MS Mincho"/>
          <w:shd w:val="clear" w:color="auto" w:fill="FFFFFF"/>
        </w:rPr>
        <w:t xml:space="preserve">     Furthermore, applicants are strongly encouraged to include a table of contents that specifies where each required part of the application is located.</w:t>
      </w:r>
    </w:p>
    <w:p w:rsidRPr="00E71B3E" w:rsidR="002C39C1" w:rsidP="00E71B3E" w:rsidRDefault="002C39C1" w14:paraId="3724CD26" w14:textId="23654D06">
      <w:pPr>
        <w:tabs>
          <w:tab w:val="clear" w:pos="720"/>
        </w:tabs>
        <w:rPr>
          <w:rFonts w:cs="Courier New"/>
          <w:bCs/>
        </w:rPr>
      </w:pPr>
      <w:r w:rsidRPr="009614F9">
        <w:rPr>
          <w:rFonts w:cs="Courier New"/>
        </w:rPr>
        <w:t xml:space="preserve">     </w:t>
      </w:r>
      <w:r>
        <w:rPr>
          <w:rFonts w:cs="Courier New"/>
        </w:rPr>
        <w:t>6</w:t>
      </w:r>
      <w:r w:rsidRPr="009614F9">
        <w:rPr>
          <w:rFonts w:cs="Courier New"/>
        </w:rPr>
        <w:t xml:space="preserve">.  </w:t>
      </w:r>
      <w:r w:rsidRPr="00E71B3E">
        <w:rPr>
          <w:rFonts w:cs="Courier New"/>
          <w:u w:val="single"/>
        </w:rPr>
        <w:t>Notice of Intent to Apply</w:t>
      </w:r>
      <w:r>
        <w:rPr>
          <w:rFonts w:cs="Courier New"/>
        </w:rPr>
        <w:t>:</w:t>
      </w:r>
      <w:r w:rsidRPr="009614F9">
        <w:rPr>
          <w:rFonts w:cs="Courier New"/>
          <w:bCs/>
        </w:rPr>
        <w:t xml:space="preserve">  The Department will be able to develop a more efficient process for reviewing </w:t>
      </w:r>
      <w:r w:rsidRPr="009614F9">
        <w:rPr>
          <w:rFonts w:cs="Courier New"/>
          <w:bCs/>
        </w:rPr>
        <w:lastRenderedPageBreak/>
        <w:t>grant applications if it has a better understanding of the number of entities that intend to apply for funding under this competition.  Therefore, the Secretary strongly encourages each potential applicant to notify the Department of its intent to submit an application for funding b</w:t>
      </w:r>
      <w:r>
        <w:rPr>
          <w:rFonts w:cs="Courier New"/>
          <w:bCs/>
        </w:rPr>
        <w:t xml:space="preserve">y sending an email to </w:t>
      </w:r>
      <w:r w:rsidR="00854D3D">
        <w:t>TQP</w:t>
      </w:r>
      <w:r w:rsidRPr="005C2D24">
        <w:t>artnership@ed.gov</w:t>
      </w:r>
      <w:r>
        <w:rPr>
          <w:rFonts w:cs="Courier New"/>
          <w:bCs/>
        </w:rPr>
        <w:t xml:space="preserve"> with </w:t>
      </w:r>
      <w:r w:rsidRPr="007926D5">
        <w:rPr>
          <w:rFonts w:cs="Courier New"/>
          <w:bCs/>
          <w:i/>
        </w:rPr>
        <w:t xml:space="preserve">FY </w:t>
      </w:r>
      <w:r w:rsidR="00D14FA2">
        <w:rPr>
          <w:rFonts w:cs="Courier New"/>
          <w:bCs/>
          <w:i/>
        </w:rPr>
        <w:t>2020</w:t>
      </w:r>
      <w:r w:rsidRPr="007926D5">
        <w:rPr>
          <w:rFonts w:cs="Courier New"/>
          <w:bCs/>
          <w:i/>
        </w:rPr>
        <w:t xml:space="preserve"> TQP Intent to Apply</w:t>
      </w:r>
      <w:r w:rsidRPr="009614F9">
        <w:rPr>
          <w:rFonts w:cs="Courier New"/>
          <w:bCs/>
        </w:rPr>
        <w:t xml:space="preserve"> </w:t>
      </w:r>
      <w:r>
        <w:rPr>
          <w:rFonts w:cs="Courier New"/>
          <w:bCs/>
        </w:rPr>
        <w:t xml:space="preserve">in the subject line.  </w:t>
      </w:r>
      <w:r w:rsidRPr="009614F9">
        <w:rPr>
          <w:rFonts w:cs="Courier New"/>
          <w:bCs/>
        </w:rPr>
        <w:t xml:space="preserve">Applicants that </w:t>
      </w:r>
      <w:r w:rsidR="00937C7E">
        <w:rPr>
          <w:rFonts w:cs="Courier New"/>
          <w:bCs/>
        </w:rPr>
        <w:t>do not</w:t>
      </w:r>
      <w:r w:rsidRPr="009614F9">
        <w:rPr>
          <w:rFonts w:cs="Courier New"/>
          <w:bCs/>
        </w:rPr>
        <w:t xml:space="preserve"> </w:t>
      </w:r>
      <w:r>
        <w:rPr>
          <w:rFonts w:cs="Courier New"/>
          <w:bCs/>
        </w:rPr>
        <w:t xml:space="preserve">send </w:t>
      </w:r>
      <w:r w:rsidR="00937C7E">
        <w:rPr>
          <w:rFonts w:cs="Courier New"/>
          <w:bCs/>
        </w:rPr>
        <w:t>a notice of</w:t>
      </w:r>
      <w:r>
        <w:rPr>
          <w:rFonts w:cs="Courier New"/>
          <w:bCs/>
        </w:rPr>
        <w:t xml:space="preserve"> </w:t>
      </w:r>
      <w:r w:rsidR="00937C7E">
        <w:rPr>
          <w:rFonts w:cs="Courier New"/>
          <w:bCs/>
        </w:rPr>
        <w:t>i</w:t>
      </w:r>
      <w:r>
        <w:rPr>
          <w:rFonts w:cs="Courier New"/>
          <w:bCs/>
        </w:rPr>
        <w:t xml:space="preserve">ntent to </w:t>
      </w:r>
      <w:r w:rsidR="00937C7E">
        <w:rPr>
          <w:rFonts w:cs="Courier New"/>
          <w:bCs/>
        </w:rPr>
        <w:t>a</w:t>
      </w:r>
      <w:r>
        <w:rPr>
          <w:rFonts w:cs="Courier New"/>
          <w:bCs/>
        </w:rPr>
        <w:t>pply</w:t>
      </w:r>
      <w:r w:rsidRPr="009614F9">
        <w:rPr>
          <w:rFonts w:cs="Courier New"/>
          <w:bCs/>
        </w:rPr>
        <w:t xml:space="preserve"> may still apply for funding.</w:t>
      </w:r>
    </w:p>
    <w:p w:rsidRPr="009614F9" w:rsidR="00DF6CBD" w:rsidP="00DF6CBD" w:rsidRDefault="00DF6CBD" w14:paraId="19DEF2F7" w14:textId="77777777">
      <w:pPr>
        <w:tabs>
          <w:tab w:val="clear" w:pos="720"/>
        </w:tabs>
        <w:rPr>
          <w:rFonts w:cs="Courier New"/>
        </w:rPr>
      </w:pPr>
      <w:r w:rsidRPr="009614F9">
        <w:rPr>
          <w:rFonts w:cs="Courier New"/>
        </w:rPr>
        <w:t>V.  Application Review Information</w:t>
      </w:r>
    </w:p>
    <w:p w:rsidRPr="005A0F82" w:rsidR="005A0F82" w:rsidRDefault="008850FB" w14:paraId="191B9E23" w14:textId="77777777">
      <w:r w:rsidRPr="009614F9">
        <w:rPr>
          <w:rFonts w:cs="Courier New"/>
        </w:rPr>
        <w:t xml:space="preserve">     </w:t>
      </w:r>
      <w:r w:rsidRPr="009614F9" w:rsidR="00DF6CBD">
        <w:rPr>
          <w:rFonts w:cs="Courier New"/>
        </w:rPr>
        <w:t xml:space="preserve">1.  </w:t>
      </w:r>
      <w:r w:rsidRPr="009614F9" w:rsidR="00DF6CBD">
        <w:rPr>
          <w:rFonts w:cs="Courier New"/>
          <w:u w:val="single"/>
        </w:rPr>
        <w:t>Selection Criteria</w:t>
      </w:r>
      <w:r w:rsidRPr="009614F9" w:rsidR="00DF6CBD">
        <w:rPr>
          <w:rFonts w:cs="Courier New"/>
        </w:rPr>
        <w:t xml:space="preserve">:  The selection criteria for this </w:t>
      </w:r>
      <w:r w:rsidR="00CD2B05">
        <w:rPr>
          <w:rFonts w:cs="Courier New"/>
        </w:rPr>
        <w:t>competition</w:t>
      </w:r>
      <w:r w:rsidRPr="009614F9" w:rsidR="00CD2B05">
        <w:rPr>
          <w:rFonts w:cs="Courier New"/>
        </w:rPr>
        <w:t xml:space="preserve"> </w:t>
      </w:r>
      <w:r w:rsidRPr="009614F9" w:rsidR="00DF6CBD">
        <w:rPr>
          <w:rFonts w:cs="Courier New"/>
        </w:rPr>
        <w:t>are from 34 CFR 75.210.</w:t>
      </w:r>
      <w:r w:rsidRPr="009614F9" w:rsidR="00451845">
        <w:rPr>
          <w:rFonts w:cs="Courier New"/>
        </w:rPr>
        <w:t xml:space="preserve"> </w:t>
      </w:r>
      <w:r w:rsidRPr="009614F9" w:rsidR="00DF6CBD">
        <w:rPr>
          <w:rFonts w:cs="Courier New"/>
        </w:rPr>
        <w:t xml:space="preserve"> </w:t>
      </w:r>
      <w:r w:rsidRPr="009614F9" w:rsidR="008B3A53">
        <w:rPr>
          <w:rFonts w:cs="Courier New"/>
        </w:rPr>
        <w:t xml:space="preserve">An applicant may earn up to a total of 100 points based on </w:t>
      </w:r>
      <w:r w:rsidRPr="009614F9" w:rsidR="00DF6CBD">
        <w:rPr>
          <w:rFonts w:cs="Courier New"/>
        </w:rPr>
        <w:t xml:space="preserve">the selection criteria. </w:t>
      </w:r>
      <w:r w:rsidRPr="009614F9" w:rsidR="00451845">
        <w:rPr>
          <w:rFonts w:cs="Courier New"/>
        </w:rPr>
        <w:t xml:space="preserve"> </w:t>
      </w:r>
      <w:r w:rsidRPr="009614F9" w:rsidR="00DF6CBD">
        <w:rPr>
          <w:rFonts w:cs="Courier New"/>
        </w:rPr>
        <w:t xml:space="preserve">The maximum score for each criterion is indicated in parentheses. </w:t>
      </w:r>
      <w:r w:rsidRPr="009614F9" w:rsidR="00451845">
        <w:rPr>
          <w:rFonts w:cs="Courier New"/>
        </w:rPr>
        <w:t xml:space="preserve"> </w:t>
      </w:r>
      <w:r w:rsidRPr="009614F9" w:rsidR="00DF6CBD">
        <w:rPr>
          <w:rFonts w:cs="Courier New"/>
        </w:rPr>
        <w:t xml:space="preserve">Each criterion also includes the </w:t>
      </w:r>
      <w:r w:rsidRPr="009614F9" w:rsidR="00BB1E47">
        <w:rPr>
          <w:rFonts w:cs="Courier New"/>
        </w:rPr>
        <w:t>sub-</w:t>
      </w:r>
      <w:r w:rsidRPr="009614F9" w:rsidR="00DF6CBD">
        <w:rPr>
          <w:rFonts w:cs="Courier New"/>
        </w:rPr>
        <w:t xml:space="preserve">factors that the reviewers will consider in determining how well an application meets the criterion. </w:t>
      </w:r>
      <w:r w:rsidRPr="009614F9" w:rsidR="00451845">
        <w:rPr>
          <w:rFonts w:cs="Courier New"/>
        </w:rPr>
        <w:t xml:space="preserve"> </w:t>
      </w:r>
      <w:r w:rsidRPr="009614F9" w:rsidR="00DF6CBD">
        <w:rPr>
          <w:rFonts w:cs="Courier New"/>
        </w:rPr>
        <w:t xml:space="preserve">The criteria are as follows: </w:t>
      </w:r>
    </w:p>
    <w:p w:rsidRPr="005A0F82" w:rsidR="005A0F82" w:rsidP="005A0F82" w:rsidRDefault="005A0F82" w14:paraId="538E653A" w14:textId="6B949B67">
      <w:pPr>
        <w:tabs>
          <w:tab w:val="clear" w:pos="720"/>
          <w:tab w:val="left" w:pos="0"/>
        </w:tabs>
        <w:ind w:firstLine="720"/>
        <w:rPr>
          <w:rFonts w:cs="Courier New"/>
        </w:rPr>
      </w:pPr>
      <w:r w:rsidRPr="005A0F82">
        <w:rPr>
          <w:rFonts w:cs="Courier New"/>
        </w:rPr>
        <w:t>(</w:t>
      </w:r>
      <w:r w:rsidR="00821357">
        <w:rPr>
          <w:rFonts w:cs="Courier New"/>
        </w:rPr>
        <w:t>a</w:t>
      </w:r>
      <w:r w:rsidRPr="005A0F82">
        <w:rPr>
          <w:rFonts w:cs="Courier New"/>
        </w:rPr>
        <w:t xml:space="preserve">)  </w:t>
      </w:r>
      <w:r w:rsidRPr="005A0F82">
        <w:rPr>
          <w:rFonts w:cs="Courier New"/>
          <w:u w:val="single"/>
        </w:rPr>
        <w:t xml:space="preserve">Quality of the </w:t>
      </w:r>
      <w:r w:rsidR="00EE2A8F">
        <w:rPr>
          <w:rFonts w:cs="Courier New"/>
          <w:u w:val="single"/>
        </w:rPr>
        <w:t>p</w:t>
      </w:r>
      <w:r w:rsidRPr="005A0F82">
        <w:rPr>
          <w:rFonts w:cs="Courier New"/>
          <w:u w:val="single"/>
        </w:rPr>
        <w:t xml:space="preserve">roject </w:t>
      </w:r>
      <w:r w:rsidR="00EE2A8F">
        <w:rPr>
          <w:rFonts w:cs="Courier New"/>
          <w:u w:val="single"/>
        </w:rPr>
        <w:t>d</w:t>
      </w:r>
      <w:r w:rsidRPr="005A0F82">
        <w:rPr>
          <w:rFonts w:cs="Courier New"/>
          <w:u w:val="single"/>
        </w:rPr>
        <w:t>esign</w:t>
      </w:r>
      <w:r w:rsidRPr="005A0F82">
        <w:rPr>
          <w:rFonts w:cs="Courier New"/>
        </w:rPr>
        <w:t xml:space="preserve"> (up to </w:t>
      </w:r>
      <w:r w:rsidR="00277510">
        <w:rPr>
          <w:rFonts w:cs="Courier New"/>
        </w:rPr>
        <w:t>3</w:t>
      </w:r>
      <w:r w:rsidRPr="005A0F82">
        <w:rPr>
          <w:rFonts w:cs="Courier New"/>
        </w:rPr>
        <w:t>0 points).</w:t>
      </w:r>
    </w:p>
    <w:p w:rsidR="004B0AF9" w:rsidP="00955FD8" w:rsidRDefault="005A0F82" w14:paraId="34820F61" w14:textId="5AFE991E">
      <w:pPr>
        <w:tabs>
          <w:tab w:val="clear" w:pos="720"/>
          <w:tab w:val="left" w:pos="0"/>
        </w:tabs>
        <w:ind w:firstLine="720"/>
        <w:rPr>
          <w:rFonts w:cs="Courier New"/>
        </w:rPr>
      </w:pPr>
      <w:r w:rsidRPr="005A0F82">
        <w:rPr>
          <w:bCs/>
        </w:rPr>
        <w:t>The Secretary considers the quality of the design of the proposed project.  In determining the quality of the design of the proposed project, the Secretary considers the following factors</w:t>
      </w:r>
      <w:r w:rsidR="00CC3A6E">
        <w:rPr>
          <w:bCs/>
        </w:rPr>
        <w:t>:</w:t>
      </w:r>
      <w:r w:rsidRPr="005A0F82">
        <w:rPr>
          <w:b/>
          <w:bCs/>
        </w:rPr>
        <w:br/>
      </w:r>
      <w:r w:rsidRPr="005A0F82">
        <w:rPr>
          <w:rFonts w:cs="Courier New"/>
        </w:rPr>
        <w:lastRenderedPageBreak/>
        <w:t xml:space="preserve">     </w:t>
      </w:r>
      <w:r w:rsidRPr="004B0AF9" w:rsidR="004B0AF9">
        <w:rPr>
          <w:rFonts w:cs="Courier New"/>
        </w:rPr>
        <w:t>(i)  The extent to which the proposed project demonstrates a rationale.</w:t>
      </w:r>
    </w:p>
    <w:p w:rsidR="005A0F82" w:rsidP="00955FD8" w:rsidRDefault="005A0F82" w14:paraId="671CBFD6" w14:textId="1B4D7642">
      <w:pPr>
        <w:tabs>
          <w:tab w:val="clear" w:pos="720"/>
          <w:tab w:val="left" w:pos="0"/>
        </w:tabs>
        <w:ind w:firstLine="720"/>
        <w:rPr>
          <w:rFonts w:cs="Courier New"/>
        </w:rPr>
      </w:pPr>
      <w:r w:rsidRPr="005A0F82">
        <w:rPr>
          <w:rFonts w:cs="Courier New"/>
        </w:rPr>
        <w:t>(i</w:t>
      </w:r>
      <w:r w:rsidR="007F4007">
        <w:rPr>
          <w:rFonts w:cs="Courier New"/>
        </w:rPr>
        <w:t>i</w:t>
      </w:r>
      <w:r w:rsidRPr="005A0F82">
        <w:rPr>
          <w:rFonts w:cs="Courier New"/>
        </w:rPr>
        <w:t>)  The extent to which the goals, objectives</w:t>
      </w:r>
      <w:r w:rsidR="00CC3A6E">
        <w:rPr>
          <w:rFonts w:cs="Courier New"/>
        </w:rPr>
        <w:t>,</w:t>
      </w:r>
      <w:r w:rsidRPr="005A0F82">
        <w:rPr>
          <w:rFonts w:cs="Courier New"/>
        </w:rPr>
        <w:t xml:space="preserve"> and outcomes to be achieved by the proposed project are clearly specified and </w:t>
      </w:r>
      <w:r w:rsidRPr="005A0F82" w:rsidR="00EE2A8F">
        <w:rPr>
          <w:rFonts w:cs="Courier New"/>
        </w:rPr>
        <w:t>measurable</w:t>
      </w:r>
      <w:r w:rsidR="00CC3A6E">
        <w:rPr>
          <w:rFonts w:cs="Courier New"/>
        </w:rPr>
        <w:t>.</w:t>
      </w:r>
      <w:r w:rsidRPr="005A0F82">
        <w:rPr>
          <w:rFonts w:cs="Courier New"/>
        </w:rPr>
        <w:br/>
      </w:r>
      <w:r w:rsidRPr="005A0F82">
        <w:rPr>
          <w:rFonts w:cs="Courier New"/>
        </w:rPr>
        <w:tab/>
        <w:t>(i</w:t>
      </w:r>
      <w:r w:rsidR="007F4007">
        <w:rPr>
          <w:rFonts w:cs="Courier New"/>
        </w:rPr>
        <w:t>i</w:t>
      </w:r>
      <w:r w:rsidR="00E60351">
        <w:rPr>
          <w:rFonts w:cs="Courier New"/>
        </w:rPr>
        <w:t>i</w:t>
      </w:r>
      <w:r w:rsidRPr="005A0F82">
        <w:rPr>
          <w:rFonts w:cs="Courier New"/>
        </w:rPr>
        <w:t xml:space="preserve">)  </w:t>
      </w:r>
      <w:r w:rsidRPr="00821357" w:rsidR="00821357">
        <w:rPr>
          <w:rFonts w:cs="Courier New"/>
        </w:rPr>
        <w:t>The extent to which the proposed project represents an exceptional approach for meeting statutory purposes and requirements.</w:t>
      </w:r>
    </w:p>
    <w:p w:rsidRPr="005A0F82" w:rsidR="007376A5" w:rsidP="005A0F82" w:rsidRDefault="007376A5" w14:paraId="0FB2217A" w14:textId="5E172400">
      <w:pPr>
        <w:rPr>
          <w:rFonts w:cs="Courier New"/>
        </w:rPr>
      </w:pPr>
      <w:r>
        <w:rPr>
          <w:rFonts w:cs="Courier New"/>
        </w:rPr>
        <w:tab/>
        <w:t>(</w:t>
      </w:r>
      <w:r w:rsidR="00FB295E">
        <w:rPr>
          <w:rFonts w:cs="Courier New"/>
        </w:rPr>
        <w:t>i</w:t>
      </w:r>
      <w:r w:rsidR="00286A1D">
        <w:rPr>
          <w:rFonts w:cs="Courier New"/>
        </w:rPr>
        <w:t>v</w:t>
      </w:r>
      <w:r>
        <w:rPr>
          <w:rFonts w:cs="Courier New"/>
        </w:rPr>
        <w:t xml:space="preserve">)  The </w:t>
      </w:r>
      <w:r w:rsidR="006D1D73">
        <w:rPr>
          <w:rFonts w:cs="Courier New"/>
        </w:rPr>
        <w:t>extent to which the proposed project</w:t>
      </w:r>
      <w:r w:rsidR="001563C3">
        <w:rPr>
          <w:rFonts w:cs="Courier New"/>
        </w:rPr>
        <w:t xml:space="preserve"> is part of </w:t>
      </w:r>
      <w:r w:rsidR="00775816">
        <w:rPr>
          <w:rFonts w:cs="Courier New"/>
        </w:rPr>
        <w:t xml:space="preserve">a </w:t>
      </w:r>
      <w:r w:rsidR="001563C3">
        <w:rPr>
          <w:rFonts w:cs="Courier New"/>
        </w:rPr>
        <w:t>comprehensive effort to improve t</w:t>
      </w:r>
      <w:r w:rsidR="00230C93">
        <w:rPr>
          <w:rFonts w:cs="Courier New"/>
        </w:rPr>
        <w:t>e</w:t>
      </w:r>
      <w:r w:rsidR="001563C3">
        <w:rPr>
          <w:rFonts w:cs="Courier New"/>
        </w:rPr>
        <w:t>aching and learning</w:t>
      </w:r>
      <w:r w:rsidR="00E06329">
        <w:rPr>
          <w:rFonts w:cs="Courier New"/>
        </w:rPr>
        <w:t xml:space="preserve"> and support rigorous academic</w:t>
      </w:r>
      <w:r w:rsidR="00861723">
        <w:rPr>
          <w:rFonts w:cs="Courier New"/>
        </w:rPr>
        <w:t xml:space="preserve"> standards for students.</w:t>
      </w:r>
    </w:p>
    <w:p w:rsidRPr="005A0F82" w:rsidR="00E74F12" w:rsidP="00E74F12" w:rsidRDefault="005A0F82" w14:paraId="5706D3E2" w14:textId="621226FC">
      <w:pPr>
        <w:rPr>
          <w:rFonts w:cs="Courier New"/>
          <w:bCs/>
        </w:rPr>
      </w:pPr>
      <w:r w:rsidRPr="005A0F82">
        <w:rPr>
          <w:rFonts w:cs="Courier New"/>
        </w:rPr>
        <w:t xml:space="preserve">   </w:t>
      </w:r>
      <w:r w:rsidR="00821357">
        <w:rPr>
          <w:rFonts w:cs="Courier New"/>
        </w:rPr>
        <w:tab/>
      </w:r>
      <w:r w:rsidRPr="005A0F82" w:rsidR="00E74F12">
        <w:rPr>
          <w:rFonts w:cs="Courier New"/>
          <w:bCs/>
        </w:rPr>
        <w:t>(</w:t>
      </w:r>
      <w:r w:rsidR="00E74F12">
        <w:rPr>
          <w:rFonts w:cs="Courier New"/>
          <w:bCs/>
        </w:rPr>
        <w:t>b</w:t>
      </w:r>
      <w:r w:rsidRPr="005A0F82" w:rsidR="00E74F12">
        <w:rPr>
          <w:rFonts w:cs="Courier New"/>
          <w:bCs/>
        </w:rPr>
        <w:t xml:space="preserve">)  </w:t>
      </w:r>
      <w:r w:rsidRPr="005A0F82" w:rsidR="00E74F12">
        <w:rPr>
          <w:rFonts w:cs="Courier New"/>
          <w:bCs/>
          <w:u w:val="single"/>
        </w:rPr>
        <w:t xml:space="preserve">Quality of the </w:t>
      </w:r>
      <w:r w:rsidR="00EE2A8F">
        <w:rPr>
          <w:rFonts w:cs="Courier New"/>
          <w:bCs/>
          <w:u w:val="single"/>
        </w:rPr>
        <w:t>p</w:t>
      </w:r>
      <w:r w:rsidRPr="005A0F82" w:rsidR="00E74F12">
        <w:rPr>
          <w:rFonts w:cs="Courier New"/>
          <w:bCs/>
          <w:u w:val="single"/>
        </w:rPr>
        <w:t xml:space="preserve">roject </w:t>
      </w:r>
      <w:r w:rsidR="00EE2A8F">
        <w:rPr>
          <w:rFonts w:cs="Courier New"/>
          <w:bCs/>
          <w:u w:val="single"/>
        </w:rPr>
        <w:t>e</w:t>
      </w:r>
      <w:r w:rsidRPr="005A0F82" w:rsidR="00E74F12">
        <w:rPr>
          <w:rFonts w:cs="Courier New"/>
          <w:bCs/>
          <w:u w:val="single"/>
        </w:rPr>
        <w:t>valuation</w:t>
      </w:r>
      <w:r w:rsidRPr="005A0F82" w:rsidR="00E74F12">
        <w:rPr>
          <w:rFonts w:cs="Courier New"/>
          <w:bCs/>
        </w:rPr>
        <w:t xml:space="preserve"> (up to 20 points).</w:t>
      </w:r>
    </w:p>
    <w:p w:rsidRPr="005A0F82" w:rsidR="00E74F12" w:rsidP="00E74F12" w:rsidRDefault="00E74F12" w14:paraId="3BFB5A25" w14:textId="77777777">
      <w:pPr>
        <w:rPr>
          <w:rFonts w:cs="Courier New"/>
        </w:rPr>
      </w:pPr>
      <w:r w:rsidRPr="005A0F82">
        <w:rPr>
          <w:rFonts w:cs="Courier New"/>
        </w:rPr>
        <w:tab/>
        <w:t>The Secretary considers the quality of the evaluation to be conducted of the proposed project.  In determining the quality of the evaluation, the Secretary considers the following factors</w:t>
      </w:r>
      <w:r>
        <w:rPr>
          <w:rFonts w:cs="Courier New"/>
        </w:rPr>
        <w:t>:</w:t>
      </w:r>
    </w:p>
    <w:p w:rsidRPr="005A0F82" w:rsidR="00E74F12" w:rsidP="00E74F12" w:rsidRDefault="00286A1D" w14:paraId="34BE1D80" w14:textId="23A89479">
      <w:pPr>
        <w:tabs>
          <w:tab w:val="clear" w:pos="720"/>
          <w:tab w:val="left" w:pos="0"/>
        </w:tabs>
        <w:ind w:firstLine="720"/>
        <w:rPr>
          <w:rFonts w:cs="Courier New"/>
        </w:rPr>
      </w:pPr>
      <w:bookmarkStart w:name="_Hlk34230214" w:id="21"/>
      <w:r w:rsidRPr="005A0F82" w:rsidDel="00286A1D">
        <w:rPr>
          <w:rFonts w:cs="Courier New"/>
        </w:rPr>
        <w:t xml:space="preserve"> </w:t>
      </w:r>
      <w:bookmarkEnd w:id="21"/>
      <w:r w:rsidRPr="005A0F82" w:rsidR="00E74F12">
        <w:rPr>
          <w:rFonts w:cs="Courier New"/>
        </w:rPr>
        <w:t>(i)</w:t>
      </w:r>
      <w:r w:rsidRPr="005A0F82" w:rsidR="00E74F12">
        <w:t xml:space="preserve">  </w:t>
      </w:r>
      <w:r w:rsidRPr="005A0F82" w:rsidR="00E74F12">
        <w:rPr>
          <w:rFonts w:cs="Courier New"/>
        </w:rPr>
        <w:t>The extent to which the methods of evaluation will provide valid and reliable performance data on relevant outcomes.</w:t>
      </w:r>
    </w:p>
    <w:p w:rsidRPr="009614F9" w:rsidR="00E74F12" w:rsidP="00E74F12" w:rsidRDefault="00E74F12" w14:paraId="7C7E8C17" w14:textId="1554AC8B">
      <w:pPr>
        <w:tabs>
          <w:tab w:val="clear" w:pos="720"/>
          <w:tab w:val="left" w:pos="0"/>
        </w:tabs>
        <w:rPr>
          <w:rFonts w:cs="Courier New"/>
        </w:rPr>
      </w:pPr>
      <w:r w:rsidRPr="005A0F82">
        <w:t xml:space="preserve">     (ii)  </w:t>
      </w:r>
      <w:r w:rsidRPr="005A0F82">
        <w:rPr>
          <w:rFonts w:cs="Courier New"/>
        </w:rPr>
        <w:t>The extent to which the methods of evaluation are thorough, feasible, and appropriate to the goals, objectives, and outcomes of the proposed project</w:t>
      </w:r>
      <w:r w:rsidRPr="005A0F82">
        <w:t>.</w:t>
      </w:r>
      <w:r w:rsidRPr="009614F9">
        <w:rPr>
          <w:rFonts w:cs="Courier New"/>
        </w:rPr>
        <w:t xml:space="preserve">   </w:t>
      </w:r>
    </w:p>
    <w:p w:rsidR="00821357" w:rsidP="00821357" w:rsidRDefault="00E74F12" w14:paraId="54F867E8" w14:textId="441138FC">
      <w:pPr>
        <w:rPr>
          <w:rFonts w:cs="Courier New"/>
        </w:rPr>
      </w:pPr>
      <w:r>
        <w:rPr>
          <w:rFonts w:cs="Courier New"/>
        </w:rPr>
        <w:lastRenderedPageBreak/>
        <w:tab/>
      </w:r>
      <w:r w:rsidR="00821357">
        <w:rPr>
          <w:rFonts w:cs="Courier New"/>
        </w:rPr>
        <w:t>(</w:t>
      </w:r>
      <w:r>
        <w:rPr>
          <w:rFonts w:cs="Courier New"/>
        </w:rPr>
        <w:t>c</w:t>
      </w:r>
      <w:r w:rsidRPr="00821357" w:rsidR="00821357">
        <w:rPr>
          <w:rFonts w:cs="Courier New"/>
        </w:rPr>
        <w:t xml:space="preserve">)  </w:t>
      </w:r>
      <w:r w:rsidRPr="006C51EE" w:rsidR="00821357">
        <w:rPr>
          <w:rFonts w:cs="Courier New"/>
          <w:u w:val="single"/>
        </w:rPr>
        <w:t xml:space="preserve">Adequacy of </w:t>
      </w:r>
      <w:r w:rsidR="00EE2A8F">
        <w:rPr>
          <w:rFonts w:cs="Courier New"/>
          <w:u w:val="single"/>
        </w:rPr>
        <w:t>r</w:t>
      </w:r>
      <w:r w:rsidRPr="006C51EE" w:rsidR="00821357">
        <w:rPr>
          <w:rFonts w:cs="Courier New"/>
          <w:u w:val="single"/>
        </w:rPr>
        <w:t>esources</w:t>
      </w:r>
      <w:r w:rsidRPr="00821357" w:rsidR="00821357">
        <w:rPr>
          <w:rFonts w:cs="Courier New"/>
        </w:rPr>
        <w:t xml:space="preserve"> (up to </w:t>
      </w:r>
      <w:r w:rsidR="00277510">
        <w:rPr>
          <w:rFonts w:cs="Courier New"/>
        </w:rPr>
        <w:t>3</w:t>
      </w:r>
      <w:r w:rsidRPr="00821357" w:rsidR="00821357">
        <w:rPr>
          <w:rFonts w:cs="Courier New"/>
        </w:rPr>
        <w:t>0 points).</w:t>
      </w:r>
    </w:p>
    <w:p w:rsidRPr="00821357" w:rsidR="00821357" w:rsidP="00821357" w:rsidRDefault="00821357" w14:paraId="58B71016" w14:textId="77777777">
      <w:pPr>
        <w:rPr>
          <w:rFonts w:cs="Courier New"/>
        </w:rPr>
      </w:pPr>
      <w:r>
        <w:rPr>
          <w:rFonts w:cs="Courier New"/>
        </w:rPr>
        <w:tab/>
      </w:r>
      <w:r w:rsidRPr="00821357">
        <w:rPr>
          <w:rFonts w:cs="Courier New"/>
        </w:rPr>
        <w:t>The Secretary considers the adequacy of resources for the proposed project.</w:t>
      </w:r>
      <w:r w:rsidR="007567C4">
        <w:rPr>
          <w:rFonts w:cs="Courier New"/>
        </w:rPr>
        <w:t xml:space="preserve"> </w:t>
      </w:r>
      <w:r w:rsidRPr="00821357">
        <w:rPr>
          <w:rFonts w:cs="Courier New"/>
        </w:rPr>
        <w:t xml:space="preserve"> In determining the adequacy of resources for the proposed project, the Secretary considers the following factors: </w:t>
      </w:r>
    </w:p>
    <w:p w:rsidR="00821357" w:rsidP="00821357" w:rsidRDefault="00821357" w14:paraId="01F10FE9" w14:textId="7427B2AD">
      <w:pPr>
        <w:rPr>
          <w:rFonts w:cs="Courier New"/>
        </w:rPr>
      </w:pPr>
      <w:r>
        <w:rPr>
          <w:rFonts w:cs="Courier New"/>
        </w:rPr>
        <w:tab/>
      </w:r>
      <w:r w:rsidRPr="00821357">
        <w:rPr>
          <w:rFonts w:cs="Courier New"/>
        </w:rPr>
        <w:t xml:space="preserve">(i) </w:t>
      </w:r>
      <w:r w:rsidR="00C572C7">
        <w:rPr>
          <w:rFonts w:cs="Courier New"/>
        </w:rPr>
        <w:t xml:space="preserve"> </w:t>
      </w:r>
      <w:r w:rsidR="00743AC1">
        <w:rPr>
          <w:rFonts w:cs="Courier New"/>
        </w:rPr>
        <w:t>T</w:t>
      </w:r>
      <w:r w:rsidRPr="00743AC1" w:rsidR="00743AC1">
        <w:rPr>
          <w:rFonts w:cs="Courier New"/>
        </w:rPr>
        <w:t>he adequacy of support, including facilities, equipment, supplies, and other resources, from the applicant organization or the lead applicant organization</w:t>
      </w:r>
      <w:r w:rsidR="006705CF">
        <w:rPr>
          <w:rFonts w:cs="Courier New"/>
        </w:rPr>
        <w:t>.</w:t>
      </w:r>
    </w:p>
    <w:p w:rsidR="00105108" w:rsidP="00821357" w:rsidRDefault="00105108" w14:paraId="17FC110C" w14:textId="21FCC81B">
      <w:pPr>
        <w:rPr>
          <w:rFonts w:cs="Courier New"/>
        </w:rPr>
      </w:pPr>
      <w:r>
        <w:rPr>
          <w:rFonts w:cs="Courier New"/>
        </w:rPr>
        <w:tab/>
      </w:r>
      <w:r w:rsidR="001E6DEA">
        <w:rPr>
          <w:rFonts w:cs="Courier New"/>
        </w:rPr>
        <w:t>(ii)</w:t>
      </w:r>
      <w:r w:rsidR="001C565E">
        <w:rPr>
          <w:rFonts w:cs="Courier New"/>
        </w:rPr>
        <w:t xml:space="preserve"> </w:t>
      </w:r>
      <w:r w:rsidR="001E6DEA">
        <w:rPr>
          <w:rFonts w:cs="Courier New"/>
        </w:rPr>
        <w:t xml:space="preserve"> The extent to which the budget is adequate to support the proposed project</w:t>
      </w:r>
      <w:r>
        <w:rPr>
          <w:rFonts w:cs="Courier New"/>
        </w:rPr>
        <w:t>.</w:t>
      </w:r>
    </w:p>
    <w:p w:rsidR="001E6DEA" w:rsidP="00821357" w:rsidRDefault="001E6DEA" w14:paraId="694AAF2D" w14:textId="79957944">
      <w:pPr>
        <w:rPr>
          <w:rFonts w:cs="Courier New"/>
        </w:rPr>
      </w:pPr>
      <w:r>
        <w:rPr>
          <w:rFonts w:cs="Courier New"/>
        </w:rPr>
        <w:tab/>
        <w:t>(iii)</w:t>
      </w:r>
      <w:r w:rsidR="001C565E">
        <w:rPr>
          <w:rFonts w:cs="Courier New"/>
        </w:rPr>
        <w:t xml:space="preserve"> </w:t>
      </w:r>
      <w:r w:rsidR="00867DF4">
        <w:rPr>
          <w:rFonts w:cs="Courier New"/>
        </w:rPr>
        <w:t xml:space="preserve"> The extent to which costs are reasonable in relation to the objectives, design</w:t>
      </w:r>
      <w:r w:rsidR="005D04FD">
        <w:rPr>
          <w:rFonts w:cs="Courier New"/>
        </w:rPr>
        <w:t>, and potential significance</w:t>
      </w:r>
      <w:r w:rsidR="003C6DFC">
        <w:rPr>
          <w:rFonts w:cs="Courier New"/>
        </w:rPr>
        <w:t xml:space="preserve"> of the proposed project.</w:t>
      </w:r>
    </w:p>
    <w:p w:rsidR="008135FD" w:rsidP="00821357" w:rsidRDefault="008135FD" w14:paraId="3B2EBE43" w14:textId="67123129">
      <w:pPr>
        <w:rPr>
          <w:rFonts w:cs="Courier New"/>
        </w:rPr>
      </w:pPr>
      <w:r>
        <w:rPr>
          <w:rFonts w:cs="Courier New"/>
        </w:rPr>
        <w:tab/>
        <w:t>(</w:t>
      </w:r>
      <w:r w:rsidR="00D76060">
        <w:rPr>
          <w:rFonts w:cs="Courier New"/>
        </w:rPr>
        <w:t xml:space="preserve">iv) </w:t>
      </w:r>
      <w:r w:rsidR="001C565E">
        <w:rPr>
          <w:rFonts w:cs="Courier New"/>
        </w:rPr>
        <w:t xml:space="preserve"> </w:t>
      </w:r>
      <w:r w:rsidR="004148A0">
        <w:rPr>
          <w:rFonts w:cs="Courier New"/>
        </w:rPr>
        <w:t xml:space="preserve">The extent to which the applicant </w:t>
      </w:r>
      <w:r w:rsidR="00323F3E">
        <w:rPr>
          <w:rFonts w:cs="Courier New"/>
        </w:rPr>
        <w:t>demonstrates</w:t>
      </w:r>
      <w:r w:rsidR="004148A0">
        <w:rPr>
          <w:rFonts w:cs="Courier New"/>
        </w:rPr>
        <w:t xml:space="preserve"> </w:t>
      </w:r>
      <w:r w:rsidR="00A2530C">
        <w:rPr>
          <w:rFonts w:cs="Courier New"/>
        </w:rPr>
        <w:t xml:space="preserve">that it has </w:t>
      </w:r>
      <w:r w:rsidR="001C565E">
        <w:rPr>
          <w:rFonts w:cs="Courier New"/>
        </w:rPr>
        <w:t xml:space="preserve">the </w:t>
      </w:r>
      <w:r w:rsidR="00A2530C">
        <w:rPr>
          <w:rFonts w:cs="Courier New"/>
        </w:rPr>
        <w:t>resources to operate the project beyond the length of the grant</w:t>
      </w:r>
      <w:r w:rsidR="001C565E">
        <w:rPr>
          <w:rFonts w:cs="Courier New"/>
        </w:rPr>
        <w:t>,</w:t>
      </w:r>
      <w:r w:rsidR="00A2530C">
        <w:rPr>
          <w:rFonts w:cs="Courier New"/>
        </w:rPr>
        <w:t xml:space="preserve"> including a multi-year financial</w:t>
      </w:r>
      <w:r w:rsidR="00CE6D0D">
        <w:rPr>
          <w:rFonts w:cs="Courier New"/>
        </w:rPr>
        <w:t xml:space="preserve"> and operating model and</w:t>
      </w:r>
      <w:r w:rsidR="00677C45">
        <w:rPr>
          <w:rFonts w:cs="Courier New"/>
        </w:rPr>
        <w:t xml:space="preserve"> accompanying plan; the </w:t>
      </w:r>
      <w:r w:rsidR="00323F3E">
        <w:rPr>
          <w:rFonts w:cs="Courier New"/>
        </w:rPr>
        <w:t>demonstrated</w:t>
      </w:r>
      <w:r w:rsidR="00677C45">
        <w:rPr>
          <w:rFonts w:cs="Courier New"/>
        </w:rPr>
        <w:t xml:space="preserve"> commitment of any partners; </w:t>
      </w:r>
      <w:r w:rsidR="00323F3E">
        <w:rPr>
          <w:rFonts w:cs="Courier New"/>
        </w:rPr>
        <w:t>evidence</w:t>
      </w:r>
      <w:r w:rsidR="00677C45">
        <w:rPr>
          <w:rFonts w:cs="Courier New"/>
        </w:rPr>
        <w:t xml:space="preserve"> of br</w:t>
      </w:r>
      <w:r w:rsidR="002F173A">
        <w:rPr>
          <w:rFonts w:cs="Courier New"/>
        </w:rPr>
        <w:t>o</w:t>
      </w:r>
      <w:r w:rsidR="00677C45">
        <w:rPr>
          <w:rFonts w:cs="Courier New"/>
        </w:rPr>
        <w:t>ad support from stak</w:t>
      </w:r>
      <w:r w:rsidR="001632B6">
        <w:rPr>
          <w:rFonts w:cs="Courier New"/>
        </w:rPr>
        <w:t>eholder</w:t>
      </w:r>
      <w:r w:rsidR="001C565E">
        <w:rPr>
          <w:rFonts w:cs="Courier New"/>
        </w:rPr>
        <w:t>s (e.g., State educational agencies, teachers’ unions)</w:t>
      </w:r>
      <w:r w:rsidR="001632B6">
        <w:rPr>
          <w:rFonts w:cs="Courier New"/>
        </w:rPr>
        <w:t xml:space="preserve"> critical to the project</w:t>
      </w:r>
      <w:r w:rsidR="001D4E04">
        <w:rPr>
          <w:rFonts w:cs="Courier New"/>
        </w:rPr>
        <w:t>’s long</w:t>
      </w:r>
      <w:r w:rsidR="001C565E">
        <w:rPr>
          <w:rFonts w:cs="Courier New"/>
        </w:rPr>
        <w:t>-</w:t>
      </w:r>
      <w:r w:rsidR="001D4E04">
        <w:rPr>
          <w:rFonts w:cs="Courier New"/>
        </w:rPr>
        <w:t>term success</w:t>
      </w:r>
      <w:r w:rsidR="001C565E">
        <w:rPr>
          <w:rFonts w:cs="Courier New"/>
        </w:rPr>
        <w:t>; or more than one of these types of evidence</w:t>
      </w:r>
      <w:r w:rsidR="002F173A">
        <w:rPr>
          <w:rFonts w:cs="Courier New"/>
        </w:rPr>
        <w:t>.</w:t>
      </w:r>
    </w:p>
    <w:p w:rsidRPr="005A0F82" w:rsidR="005A0F82" w:rsidP="005A0F82" w:rsidRDefault="00821357" w14:paraId="3C26C411" w14:textId="3C0AA5E9">
      <w:pPr>
        <w:rPr>
          <w:rFonts w:cs="Courier New"/>
        </w:rPr>
      </w:pPr>
      <w:r>
        <w:rPr>
          <w:rFonts w:cs="Courier New"/>
        </w:rPr>
        <w:tab/>
      </w:r>
      <w:r w:rsidRPr="005A0F82" w:rsidR="005A0F82">
        <w:rPr>
          <w:rFonts w:cs="Courier New"/>
        </w:rPr>
        <w:t>(</w:t>
      </w:r>
      <w:r w:rsidR="00E74F12">
        <w:rPr>
          <w:rFonts w:cs="Courier New"/>
        </w:rPr>
        <w:t>d</w:t>
      </w:r>
      <w:r w:rsidRPr="005A0F82" w:rsidR="005A0F82">
        <w:rPr>
          <w:rFonts w:cs="Courier New"/>
        </w:rPr>
        <w:t xml:space="preserve">)  </w:t>
      </w:r>
      <w:r w:rsidRPr="005A0F82" w:rsidR="005A0F82">
        <w:rPr>
          <w:rFonts w:cs="Courier New"/>
          <w:u w:val="single"/>
        </w:rPr>
        <w:t xml:space="preserve">Quality of the </w:t>
      </w:r>
      <w:r w:rsidR="00EE2A8F">
        <w:rPr>
          <w:rFonts w:cs="Courier New"/>
          <w:u w:val="single"/>
        </w:rPr>
        <w:t>m</w:t>
      </w:r>
      <w:r w:rsidRPr="005A0F82" w:rsidR="005A0F82">
        <w:rPr>
          <w:rFonts w:cs="Courier New"/>
          <w:u w:val="single"/>
        </w:rPr>
        <w:t xml:space="preserve">anagement </w:t>
      </w:r>
      <w:r w:rsidR="00EE2A8F">
        <w:rPr>
          <w:rFonts w:cs="Courier New"/>
          <w:u w:val="single"/>
        </w:rPr>
        <w:t>p</w:t>
      </w:r>
      <w:r w:rsidRPr="005A0F82" w:rsidR="005A0F82">
        <w:rPr>
          <w:rFonts w:cs="Courier New"/>
          <w:u w:val="single"/>
        </w:rPr>
        <w:t>lan</w:t>
      </w:r>
      <w:r w:rsidRPr="005A0F82" w:rsidR="005A0F82">
        <w:rPr>
          <w:rFonts w:cs="Courier New"/>
        </w:rPr>
        <w:t xml:space="preserve"> (up to 2</w:t>
      </w:r>
      <w:r>
        <w:rPr>
          <w:rFonts w:cs="Courier New"/>
        </w:rPr>
        <w:t>0</w:t>
      </w:r>
      <w:r w:rsidRPr="005A0F82" w:rsidR="005A0F82">
        <w:rPr>
          <w:rFonts w:cs="Courier New"/>
        </w:rPr>
        <w:t xml:space="preserve"> points).</w:t>
      </w:r>
    </w:p>
    <w:p w:rsidR="00A86024" w:rsidP="005A0F82" w:rsidRDefault="005A0F82" w14:paraId="7BEB9B3B" w14:textId="5D610EA3">
      <w:pPr>
        <w:rPr>
          <w:rFonts w:cs="Courier New"/>
        </w:rPr>
      </w:pPr>
      <w:r w:rsidRPr="005A0F82">
        <w:rPr>
          <w:rFonts w:cs="Courier New"/>
        </w:rPr>
        <w:lastRenderedPageBreak/>
        <w:tab/>
        <w:t>The Secretary considers the quality of the management plan for the proposed project.  In determining the quality of the management plan for the proposed project, the Secretary considers the</w:t>
      </w:r>
      <w:r w:rsidR="000F3A67">
        <w:rPr>
          <w:rFonts w:cs="Courier New"/>
        </w:rPr>
        <w:t xml:space="preserve"> </w:t>
      </w:r>
      <w:r w:rsidR="00DE4E6F">
        <w:rPr>
          <w:rFonts w:cs="Courier New"/>
        </w:rPr>
        <w:t xml:space="preserve">following factors: </w:t>
      </w:r>
      <w:r w:rsidRPr="005A0F82">
        <w:rPr>
          <w:rFonts w:cs="Courier New"/>
        </w:rPr>
        <w:t xml:space="preserve"> </w:t>
      </w:r>
    </w:p>
    <w:p w:rsidR="00741840" w:rsidP="005A0F82" w:rsidRDefault="00DE4E6F" w14:paraId="3F161FAD" w14:textId="6BD50EB3">
      <w:pPr>
        <w:rPr>
          <w:rFonts w:cs="Courier New"/>
        </w:rPr>
      </w:pPr>
      <w:r>
        <w:rPr>
          <w:rFonts w:cs="Courier New"/>
        </w:rPr>
        <w:tab/>
      </w:r>
      <w:r w:rsidR="007028D2">
        <w:rPr>
          <w:rFonts w:cs="Courier New"/>
        </w:rPr>
        <w:t xml:space="preserve">(i) </w:t>
      </w:r>
      <w:r w:rsidR="00A44018">
        <w:rPr>
          <w:rFonts w:cs="Courier New"/>
        </w:rPr>
        <w:t xml:space="preserve"> The adequacy of the management plan </w:t>
      </w:r>
      <w:r w:rsidRPr="005A0F82" w:rsidR="005A0F82">
        <w:rPr>
          <w:rFonts w:cs="Courier New"/>
        </w:rPr>
        <w:t xml:space="preserve">to achieve the objectives of the proposed project on time and within budget, including clearly defined responsibilities, timelines, and milestones for accomplishing project tasks. </w:t>
      </w:r>
    </w:p>
    <w:p w:rsidR="00F34D03" w:rsidP="005A0F82" w:rsidRDefault="00EB1360" w14:paraId="363C8E54" w14:textId="0E601D09">
      <w:pPr>
        <w:rPr>
          <w:rFonts w:cs="Courier New"/>
        </w:rPr>
      </w:pPr>
      <w:r>
        <w:rPr>
          <w:rFonts w:cs="Courier New"/>
        </w:rPr>
        <w:tab/>
      </w:r>
      <w:r w:rsidR="00741840">
        <w:rPr>
          <w:rFonts w:cs="Courier New"/>
        </w:rPr>
        <w:t xml:space="preserve">(ii)  </w:t>
      </w:r>
      <w:r w:rsidRPr="00741840" w:rsidR="00741840">
        <w:rPr>
          <w:rFonts w:cs="Courier New"/>
        </w:rPr>
        <w:t>The relevance and demonstrated commitment of each partner in the proposed project to the implementation and success of the project</w:t>
      </w:r>
      <w:r w:rsidR="00497502">
        <w:rPr>
          <w:rFonts w:cs="Courier New"/>
        </w:rPr>
        <w:t>.</w:t>
      </w:r>
      <w:r w:rsidRPr="005A0F82" w:rsidR="005A0F82">
        <w:rPr>
          <w:rFonts w:cs="Courier New"/>
        </w:rPr>
        <w:t xml:space="preserve"> </w:t>
      </w:r>
    </w:p>
    <w:p w:rsidRPr="009614F9" w:rsidR="00DF6CBD" w:rsidP="00F717AC" w:rsidRDefault="003B77D7" w14:paraId="28F8B54E" w14:textId="66F6F0A3">
      <w:pPr>
        <w:rPr>
          <w:rFonts w:cs="Courier New"/>
        </w:rPr>
      </w:pPr>
      <w:r w:rsidRPr="009614F9">
        <w:rPr>
          <w:rFonts w:cs="Courier New"/>
        </w:rPr>
        <w:t xml:space="preserve">     </w:t>
      </w:r>
      <w:r w:rsidRPr="009614F9" w:rsidR="00DF6CBD">
        <w:rPr>
          <w:rFonts w:cs="Courier New"/>
        </w:rPr>
        <w:t xml:space="preserve">2.  </w:t>
      </w:r>
      <w:r w:rsidRPr="009614F9" w:rsidR="00DF6CBD">
        <w:rPr>
          <w:rFonts w:cs="Courier New"/>
          <w:u w:val="single"/>
        </w:rPr>
        <w:t>Review and Selection Process</w:t>
      </w:r>
      <w:r w:rsidRPr="009614F9" w:rsidR="00DF6CBD">
        <w:rPr>
          <w:rFonts w:cs="Courier New"/>
        </w:rPr>
        <w:t xml:space="preserve">:  We remind potential applicants that in reviewing applications in any discretionary grant competition, the Secretary may consider, under 34 CFR 75.217(d)(3), the past performance of the applicant in carrying out a previous award, such as the applicant’s use of funds, achievement of project objectives, and compliance with grant conditions.  The Secretary may also consider whether the applicant failed to submit a timely performance report or submitted a report of unacceptable quality.  </w:t>
      </w:r>
    </w:p>
    <w:p w:rsidRPr="009614F9" w:rsidR="00280689" w:rsidP="000E46F4" w:rsidRDefault="003B77D7" w14:paraId="68503A8A" w14:textId="77777777">
      <w:pPr>
        <w:pStyle w:val="BodyText"/>
        <w:spacing w:line="480" w:lineRule="auto"/>
        <w:rPr>
          <w:rFonts w:cs="Courier New"/>
          <w:b w:val="0"/>
          <w:i w:val="0"/>
        </w:rPr>
      </w:pPr>
      <w:r w:rsidRPr="009614F9">
        <w:rPr>
          <w:rFonts w:cs="Courier New"/>
          <w:b w:val="0"/>
          <w:bCs w:val="0"/>
          <w:i w:val="0"/>
          <w:iCs w:val="0"/>
        </w:rPr>
        <w:t xml:space="preserve">     </w:t>
      </w:r>
      <w:r w:rsidRPr="009614F9" w:rsidR="00DF6CBD">
        <w:rPr>
          <w:rFonts w:cs="Courier New"/>
          <w:b w:val="0"/>
          <w:bCs w:val="0"/>
          <w:i w:val="0"/>
          <w:iCs w:val="0"/>
        </w:rPr>
        <w:t>In addition, in making a competitive grant award, the Secretary requires various assurances</w:t>
      </w:r>
      <w:r w:rsidR="00705E86">
        <w:rPr>
          <w:rFonts w:cs="Courier New"/>
          <w:b w:val="0"/>
          <w:bCs w:val="0"/>
          <w:i w:val="0"/>
          <w:iCs w:val="0"/>
        </w:rPr>
        <w:t>,</w:t>
      </w:r>
      <w:r w:rsidRPr="009614F9" w:rsidR="00DF6CBD">
        <w:rPr>
          <w:rFonts w:cs="Courier New"/>
          <w:b w:val="0"/>
          <w:bCs w:val="0"/>
          <w:i w:val="0"/>
          <w:iCs w:val="0"/>
        </w:rPr>
        <w:t xml:space="preserve"> including those</w:t>
      </w:r>
      <w:r w:rsidRPr="009614F9" w:rsidR="00DF6CBD">
        <w:rPr>
          <w:rFonts w:cs="Courier New"/>
          <w:b w:val="0"/>
          <w:i w:val="0"/>
        </w:rPr>
        <w:t xml:space="preserve"> </w:t>
      </w:r>
      <w:r w:rsidRPr="009614F9" w:rsidR="00DF6CBD">
        <w:rPr>
          <w:rFonts w:cs="Courier New"/>
          <w:b w:val="0"/>
          <w:i w:val="0"/>
        </w:rPr>
        <w:lastRenderedPageBreak/>
        <w:t>applicable to Federal civil rights laws that prohibit discrimination in programs or activities receiving Federal financial assistance from the Department (34 CFR</w:t>
      </w:r>
      <w:r w:rsidRPr="009614F9" w:rsidR="00A70FAF">
        <w:rPr>
          <w:rFonts w:cs="Courier New"/>
          <w:b w:val="0"/>
          <w:i w:val="0"/>
        </w:rPr>
        <w:t xml:space="preserve"> </w:t>
      </w:r>
      <w:r w:rsidRPr="009614F9" w:rsidR="00DF6CBD">
        <w:rPr>
          <w:rFonts w:cs="Courier New"/>
          <w:b w:val="0"/>
          <w:i w:val="0"/>
        </w:rPr>
        <w:t>100.4, 104.5, 106.4, 108.8, and 110.23).</w:t>
      </w:r>
      <w:r w:rsidRPr="009614F9" w:rsidR="000E46F4">
        <w:rPr>
          <w:rFonts w:cs="Courier New"/>
          <w:b w:val="0"/>
          <w:i w:val="0"/>
        </w:rPr>
        <w:t xml:space="preserve"> </w:t>
      </w:r>
    </w:p>
    <w:p w:rsidR="00DF6CBD" w:rsidP="00280689" w:rsidRDefault="00DF6CBD" w14:paraId="68E2ABBA" w14:textId="77777777">
      <w:pPr>
        <w:tabs>
          <w:tab w:val="clear" w:pos="720"/>
        </w:tabs>
        <w:ind w:firstLine="720"/>
        <w:rPr>
          <w:rFonts w:cs="Courier New"/>
          <w:color w:val="000000"/>
        </w:rPr>
      </w:pPr>
      <w:r w:rsidRPr="009614F9">
        <w:rPr>
          <w:rFonts w:cs="Courier New"/>
          <w:color w:val="000000"/>
        </w:rPr>
        <w:t xml:space="preserve">3.  </w:t>
      </w:r>
      <w:r w:rsidRPr="009614F9" w:rsidR="004E2F3A">
        <w:rPr>
          <w:rFonts w:cs="Courier New"/>
          <w:color w:val="000000"/>
          <w:u w:val="single"/>
        </w:rPr>
        <w:t xml:space="preserve">Risk Assessment and </w:t>
      </w:r>
      <w:r w:rsidRPr="009614F9">
        <w:rPr>
          <w:rFonts w:cs="Courier New"/>
          <w:color w:val="000000"/>
          <w:u w:val="single"/>
        </w:rPr>
        <w:t>Speci</w:t>
      </w:r>
      <w:r w:rsidR="001250C1">
        <w:rPr>
          <w:rFonts w:cs="Courier New"/>
          <w:color w:val="000000"/>
          <w:u w:val="single"/>
        </w:rPr>
        <w:t>fic</w:t>
      </w:r>
      <w:r w:rsidRPr="009614F9">
        <w:rPr>
          <w:rFonts w:cs="Courier New"/>
          <w:color w:val="000000"/>
          <w:u w:val="single"/>
        </w:rPr>
        <w:t xml:space="preserve"> Conditions</w:t>
      </w:r>
      <w:r w:rsidRPr="009614F9">
        <w:rPr>
          <w:rFonts w:cs="Courier New"/>
          <w:color w:val="000000"/>
        </w:rPr>
        <w:t xml:space="preserve">:  </w:t>
      </w:r>
      <w:r w:rsidRPr="009614F9" w:rsidR="004E2F3A">
        <w:rPr>
          <w:rFonts w:cs="Courier New"/>
          <w:color w:val="000000"/>
        </w:rPr>
        <w:t xml:space="preserve">Consistent with 2 CFR 200.205, before awarding grants under this competition the Department conducts a review of the risks posed by applicants.  </w:t>
      </w:r>
      <w:r w:rsidRPr="009614F9">
        <w:rPr>
          <w:rFonts w:cs="Courier New"/>
          <w:color w:val="000000"/>
        </w:rPr>
        <w:t xml:space="preserve">Under </w:t>
      </w:r>
      <w:r w:rsidRPr="009614F9" w:rsidR="004E2F3A">
        <w:rPr>
          <w:rFonts w:cs="Courier New"/>
          <w:color w:val="000000"/>
        </w:rPr>
        <w:t xml:space="preserve">2 </w:t>
      </w:r>
      <w:r w:rsidRPr="009614F9">
        <w:rPr>
          <w:rFonts w:cs="Courier New"/>
          <w:color w:val="000000"/>
        </w:rPr>
        <w:t xml:space="preserve">CFR </w:t>
      </w:r>
      <w:r w:rsidRPr="009614F9" w:rsidR="004E2F3A">
        <w:rPr>
          <w:rFonts w:cs="Courier New"/>
          <w:color w:val="000000"/>
        </w:rPr>
        <w:t>3474.10, the Secretary may impose speci</w:t>
      </w:r>
      <w:r w:rsidR="001250C1">
        <w:rPr>
          <w:rFonts w:cs="Courier New"/>
          <w:color w:val="000000"/>
        </w:rPr>
        <w:t>fic</w:t>
      </w:r>
      <w:r w:rsidRPr="009614F9" w:rsidR="004E2F3A">
        <w:rPr>
          <w:rFonts w:cs="Courier New"/>
          <w:color w:val="000000"/>
        </w:rPr>
        <w:t xml:space="preserve"> conditions and, in appropriate circumstances, high</w:t>
      </w:r>
      <w:r w:rsidR="00705E86">
        <w:rPr>
          <w:rFonts w:cs="Courier New"/>
          <w:color w:val="000000"/>
        </w:rPr>
        <w:t>-</w:t>
      </w:r>
      <w:r w:rsidRPr="009614F9" w:rsidR="004E2F3A">
        <w:rPr>
          <w:rFonts w:cs="Courier New"/>
          <w:color w:val="000000"/>
        </w:rPr>
        <w:t>risk conditions on a grant if the applicant or grantee is not financially stable; has a history of unsatisfactory</w:t>
      </w:r>
      <w:r w:rsidRPr="009614F9">
        <w:rPr>
          <w:rFonts w:cs="Courier New"/>
          <w:color w:val="000000"/>
        </w:rPr>
        <w:t xml:space="preserve"> performance; has a financial or other management system that does not meet the standards in </w:t>
      </w:r>
      <w:r w:rsidRPr="009614F9" w:rsidR="004E2F3A">
        <w:rPr>
          <w:rFonts w:cs="Courier New"/>
          <w:color w:val="000000"/>
        </w:rPr>
        <w:t xml:space="preserve">2 </w:t>
      </w:r>
      <w:r w:rsidRPr="009614F9">
        <w:rPr>
          <w:rFonts w:cs="Courier New"/>
          <w:color w:val="000000"/>
        </w:rPr>
        <w:t xml:space="preserve">CFR part </w:t>
      </w:r>
      <w:r w:rsidRPr="009614F9" w:rsidR="004E2F3A">
        <w:rPr>
          <w:rFonts w:cs="Courier New"/>
          <w:color w:val="000000"/>
        </w:rPr>
        <w:t>200</w:t>
      </w:r>
      <w:r w:rsidRPr="009614F9">
        <w:rPr>
          <w:rFonts w:cs="Courier New"/>
          <w:color w:val="000000"/>
        </w:rPr>
        <w:t xml:space="preserve">, </w:t>
      </w:r>
      <w:r w:rsidRPr="009614F9" w:rsidR="004E2F3A">
        <w:rPr>
          <w:rFonts w:cs="Courier New"/>
          <w:color w:val="000000"/>
        </w:rPr>
        <w:t xml:space="preserve">subpart D; </w:t>
      </w:r>
      <w:r w:rsidRPr="009614F9">
        <w:rPr>
          <w:rFonts w:cs="Courier New"/>
          <w:color w:val="000000"/>
        </w:rPr>
        <w:t>has not fulfilled the conditions of a prior grant; or is otherwise not responsible.</w:t>
      </w:r>
    </w:p>
    <w:p w:rsidRPr="006D704A" w:rsidR="00705E86" w:rsidP="00705E86" w:rsidRDefault="00705E86" w14:paraId="5AE2F87A" w14:textId="77777777">
      <w:pPr>
        <w:ind w:firstLine="720"/>
        <w:rPr>
          <w:rFonts w:eastAsia="Calibri" w:cs="Courier New"/>
        </w:rPr>
      </w:pPr>
      <w:r w:rsidRPr="006D704A">
        <w:rPr>
          <w:rFonts w:eastAsia="Calibri" w:cs="Courier New"/>
        </w:rPr>
        <w:t xml:space="preserve">4.  </w:t>
      </w:r>
      <w:r w:rsidRPr="006D704A">
        <w:rPr>
          <w:rFonts w:eastAsia="Calibri" w:cs="Courier New"/>
          <w:u w:val="single"/>
        </w:rPr>
        <w:t>Integrity and Performance System</w:t>
      </w:r>
      <w:r w:rsidRPr="006D704A">
        <w:rPr>
          <w:rFonts w:eastAsia="Calibri" w:cs="Courier New"/>
        </w:rPr>
        <w:t>:  If you are selected under this competition to receive an award that over the course of the project period may exceed the simplified acquisition threshold (currently $</w:t>
      </w:r>
      <w:r w:rsidR="00CB2B7B">
        <w:rPr>
          <w:rFonts w:eastAsia="Calibri" w:cs="Courier New"/>
        </w:rPr>
        <w:t>2</w:t>
      </w:r>
      <w:r w:rsidRPr="006D704A">
        <w:rPr>
          <w:rFonts w:eastAsia="Calibri" w:cs="Courier New"/>
        </w:rPr>
        <w:t>50,000), under 2 CFR 200.205(a)(2)</w:t>
      </w:r>
      <w:r w:rsidRPr="006D704A">
        <w:rPr>
          <w:rFonts w:eastAsia="Calibri" w:cs="Courier New"/>
          <w:color w:val="000000"/>
        </w:rPr>
        <w:t xml:space="preserve"> </w:t>
      </w:r>
      <w:r w:rsidRPr="006D704A">
        <w:rPr>
          <w:rFonts w:eastAsia="Calibri" w:cs="Courier New"/>
        </w:rPr>
        <w:t xml:space="preserve">we must make a judgment about your integrity, business ethics, and record of performance under Federal awards--that is, the risk posed by you as an applicant--before we make an award.  In doing so, we must </w:t>
      </w:r>
      <w:r w:rsidRPr="006D704A">
        <w:rPr>
          <w:rFonts w:eastAsia="Calibri" w:cs="Courier New"/>
        </w:rPr>
        <w:lastRenderedPageBreak/>
        <w:t xml:space="preserve">consider any information about you that is in the integrity and performance system (currently referred to as the Federal Awardee Performance and Integrity Information System (FAPIIS)), </w:t>
      </w:r>
      <w:r w:rsidRPr="004973A3" w:rsidR="00BE675D">
        <w:rPr>
          <w:color w:val="000000"/>
        </w:rPr>
        <w:t xml:space="preserve">accessible through </w:t>
      </w:r>
      <w:r w:rsidR="00BE675D">
        <w:rPr>
          <w:rFonts w:cs="Courier New"/>
          <w:color w:val="000000"/>
        </w:rPr>
        <w:t xml:space="preserve">the </w:t>
      </w:r>
      <w:r w:rsidRPr="00605AA7" w:rsidR="00BE675D">
        <w:rPr>
          <w:rFonts w:cs="Courier New"/>
          <w:color w:val="000000"/>
        </w:rPr>
        <w:t>S</w:t>
      </w:r>
      <w:r w:rsidR="00BE675D">
        <w:rPr>
          <w:rFonts w:cs="Courier New"/>
          <w:color w:val="000000"/>
        </w:rPr>
        <w:t xml:space="preserve">ystem for </w:t>
      </w:r>
      <w:r w:rsidRPr="00605AA7" w:rsidR="00BE675D">
        <w:rPr>
          <w:rFonts w:cs="Courier New"/>
          <w:color w:val="000000"/>
        </w:rPr>
        <w:t>A</w:t>
      </w:r>
      <w:r w:rsidR="00BE675D">
        <w:rPr>
          <w:rFonts w:cs="Courier New"/>
          <w:color w:val="000000"/>
        </w:rPr>
        <w:t xml:space="preserve">ward </w:t>
      </w:r>
      <w:r w:rsidRPr="00605AA7" w:rsidR="00BE675D">
        <w:rPr>
          <w:rFonts w:cs="Courier New"/>
          <w:color w:val="000000"/>
        </w:rPr>
        <w:t>M</w:t>
      </w:r>
      <w:r w:rsidR="00BE675D">
        <w:rPr>
          <w:rFonts w:cs="Courier New"/>
          <w:color w:val="000000"/>
        </w:rPr>
        <w:t>anagement</w:t>
      </w:r>
      <w:r w:rsidRPr="006D704A">
        <w:rPr>
          <w:rFonts w:eastAsia="Calibri" w:cs="Courier New"/>
        </w:rPr>
        <w:t>.  You may review and comment on any information about yourself that a Federal agency previously entered and that is currently in FAPIIS.</w:t>
      </w:r>
    </w:p>
    <w:p w:rsidRPr="006D704A" w:rsidR="00705E86" w:rsidP="00705E86" w:rsidRDefault="00705E86" w14:paraId="50634E77" w14:textId="77777777">
      <w:pPr>
        <w:rPr>
          <w:rFonts w:eastAsia="Calibri" w:cs="Courier New"/>
          <w:color w:val="000000"/>
        </w:rPr>
      </w:pPr>
      <w:r w:rsidRPr="006D704A">
        <w:rPr>
          <w:rFonts w:eastAsia="Calibri" w:cs="Courier New"/>
        </w:rPr>
        <w:tab/>
        <w:t xml:space="preserve">Please note that, if the total value of your currently active grants, cooperative agreements, and procurement contracts from the Federal </w:t>
      </w:r>
      <w:r w:rsidR="00C2759C">
        <w:rPr>
          <w:rFonts w:eastAsia="Calibri" w:cs="Courier New"/>
        </w:rPr>
        <w:t>g</w:t>
      </w:r>
      <w:r w:rsidRPr="006D704A">
        <w:rPr>
          <w:rFonts w:eastAsia="Calibri" w:cs="Courier New"/>
        </w:rPr>
        <w:t xml:space="preserve">overnment exceeds $10,000,000, the reporting requirements in 2 CFR part 200, Appendix XII, require you to report certain integrity information to FAPIIS semiannually.  Please review the requirements in 2 CFR part 200, Appendix XII, if this grant plus all the other Federal funds you receive exceed $10,000,000. </w:t>
      </w:r>
    </w:p>
    <w:p w:rsidRPr="009614F9" w:rsidR="00DF6CBD" w:rsidP="00DF6CBD" w:rsidRDefault="00DF6CBD" w14:paraId="0CC60586" w14:textId="77777777">
      <w:pPr>
        <w:tabs>
          <w:tab w:val="clear" w:pos="720"/>
        </w:tabs>
        <w:rPr>
          <w:rFonts w:cs="Courier New"/>
          <w:bCs/>
        </w:rPr>
      </w:pPr>
      <w:r w:rsidRPr="009614F9">
        <w:rPr>
          <w:rFonts w:cs="Courier New"/>
        </w:rPr>
        <w:t>VI.  Award Administration Information</w:t>
      </w:r>
    </w:p>
    <w:p w:rsidRPr="009614F9" w:rsidR="00DF6CBD" w:rsidP="00DF6CBD" w:rsidRDefault="003B77D7" w14:paraId="23CE9470" w14:textId="77777777">
      <w:pPr>
        <w:tabs>
          <w:tab w:val="clear" w:pos="720"/>
        </w:tabs>
        <w:rPr>
          <w:rFonts w:cs="Courier New"/>
        </w:rPr>
      </w:pPr>
      <w:r w:rsidRPr="009614F9">
        <w:rPr>
          <w:rFonts w:cs="Courier New"/>
        </w:rPr>
        <w:t xml:space="preserve">     </w:t>
      </w:r>
      <w:r w:rsidRPr="009614F9" w:rsidR="00DF6CBD">
        <w:rPr>
          <w:rFonts w:cs="Courier New"/>
        </w:rPr>
        <w:t xml:space="preserve">1.  </w:t>
      </w:r>
      <w:r w:rsidRPr="009614F9" w:rsidR="00DF6CBD">
        <w:rPr>
          <w:rFonts w:cs="Courier New"/>
          <w:u w:val="single"/>
        </w:rPr>
        <w:t>Award Notices</w:t>
      </w:r>
      <w:r w:rsidRPr="009614F9" w:rsidR="00DF6CBD">
        <w:rPr>
          <w:rFonts w:cs="Courier New"/>
        </w:rPr>
        <w:t>:  If your application is successful, we notify your U.S. Representative and U.S. Senators and send you a Grant Award Notification (GAN); or we may send you an email containing a link to access an electronic version of your GAN.  We may notify you informally, also.</w:t>
      </w:r>
    </w:p>
    <w:p w:rsidRPr="009614F9" w:rsidR="00DF6CBD" w:rsidP="00DF6CBD" w:rsidRDefault="003B77D7" w14:paraId="47214D5A" w14:textId="77777777">
      <w:pPr>
        <w:tabs>
          <w:tab w:val="clear" w:pos="720"/>
        </w:tabs>
        <w:rPr>
          <w:rFonts w:cs="Courier New"/>
        </w:rPr>
      </w:pPr>
      <w:r w:rsidRPr="009614F9">
        <w:rPr>
          <w:rFonts w:cs="Courier New"/>
        </w:rPr>
        <w:t xml:space="preserve">     </w:t>
      </w:r>
      <w:r w:rsidRPr="009614F9" w:rsidR="00DF6CBD">
        <w:rPr>
          <w:rFonts w:cs="Courier New"/>
        </w:rPr>
        <w:t>If your application is not evaluated or not selected for funding, we notify you.</w:t>
      </w:r>
    </w:p>
    <w:p w:rsidRPr="009614F9" w:rsidR="00DF6CBD" w:rsidP="00DF6CBD" w:rsidRDefault="003B77D7" w14:paraId="63A1462B" w14:textId="77777777">
      <w:pPr>
        <w:tabs>
          <w:tab w:val="clear" w:pos="720"/>
        </w:tabs>
        <w:rPr>
          <w:rFonts w:cs="Courier New"/>
        </w:rPr>
      </w:pPr>
      <w:r w:rsidRPr="009614F9">
        <w:rPr>
          <w:rFonts w:cs="Courier New"/>
        </w:rPr>
        <w:lastRenderedPageBreak/>
        <w:t xml:space="preserve">     </w:t>
      </w:r>
      <w:r w:rsidRPr="009614F9" w:rsidR="00DF6CBD">
        <w:rPr>
          <w:rFonts w:cs="Courier New"/>
        </w:rPr>
        <w:t xml:space="preserve">2.  </w:t>
      </w:r>
      <w:r w:rsidRPr="009614F9" w:rsidR="00DF6CBD">
        <w:rPr>
          <w:rFonts w:cs="Courier New"/>
          <w:u w:val="single"/>
        </w:rPr>
        <w:t>Administrative and National Policy Requirements</w:t>
      </w:r>
      <w:r w:rsidRPr="009614F9" w:rsidR="00DF6CBD">
        <w:rPr>
          <w:rFonts w:cs="Courier New"/>
        </w:rPr>
        <w:t xml:space="preserve">:  We identify administrative and national policy requirements in the application package and reference these and other requirements in the </w:t>
      </w:r>
      <w:r w:rsidRPr="009614F9" w:rsidR="00DF6CBD">
        <w:rPr>
          <w:rFonts w:cs="Courier New"/>
          <w:u w:val="single"/>
        </w:rPr>
        <w:t>Applicable Regulations</w:t>
      </w:r>
      <w:r w:rsidRPr="009614F9" w:rsidR="00DF6CBD">
        <w:rPr>
          <w:rFonts w:cs="Courier New"/>
        </w:rPr>
        <w:t xml:space="preserve"> section of this notice.</w:t>
      </w:r>
    </w:p>
    <w:p w:rsidR="00DF6CBD" w:rsidP="00DF6CBD" w:rsidRDefault="003B77D7" w14:paraId="3D0DBC9C" w14:textId="77777777">
      <w:pPr>
        <w:tabs>
          <w:tab w:val="clear" w:pos="720"/>
        </w:tabs>
        <w:rPr>
          <w:rFonts w:cs="Courier New"/>
        </w:rPr>
      </w:pPr>
      <w:r w:rsidRPr="009614F9">
        <w:rPr>
          <w:rFonts w:cs="Courier New"/>
        </w:rPr>
        <w:t xml:space="preserve">     </w:t>
      </w:r>
      <w:r w:rsidRPr="009614F9" w:rsidR="00DF6CBD">
        <w:rPr>
          <w:rFonts w:cs="Courier New"/>
        </w:rPr>
        <w:t xml:space="preserve">We reference the regulations outlining the terms and conditions of an award in the </w:t>
      </w:r>
      <w:r w:rsidRPr="009614F9" w:rsidR="00DF6CBD">
        <w:rPr>
          <w:rFonts w:cs="Courier New"/>
          <w:u w:val="single"/>
        </w:rPr>
        <w:t>Applicable Regulations</w:t>
      </w:r>
      <w:r w:rsidRPr="009614F9" w:rsidR="00DF6CBD">
        <w:rPr>
          <w:rFonts w:cs="Courier New"/>
        </w:rPr>
        <w:t xml:space="preserve"> section of this notice and include these and other specific conditions in the GAN.  The GAN also incorporates your approved application as part of your binding commitments under the grant.</w:t>
      </w:r>
    </w:p>
    <w:p w:rsidRPr="009614F9" w:rsidR="00D8037C" w:rsidP="00664D50" w:rsidRDefault="00D8037C" w14:paraId="5309701B" w14:textId="4AF1E4FA">
      <w:pPr>
        <w:tabs>
          <w:tab w:val="clear" w:pos="720"/>
        </w:tabs>
        <w:ind w:firstLine="720"/>
        <w:rPr>
          <w:rFonts w:cs="Courier New"/>
        </w:rPr>
      </w:pPr>
      <w:r w:rsidRPr="00D8037C">
        <w:rPr>
          <w:rFonts w:cs="Courier New"/>
        </w:rPr>
        <w:t xml:space="preserve">3.  </w:t>
      </w:r>
      <w:r w:rsidRPr="00664D50">
        <w:rPr>
          <w:rFonts w:cs="Courier New"/>
          <w:u w:val="single"/>
        </w:rPr>
        <w:t>Open Licensing Requirements</w:t>
      </w:r>
      <w:r w:rsidRPr="00D8037C">
        <w:rPr>
          <w:rFonts w:cs="Courier New"/>
        </w:rPr>
        <w:t xml:space="preserve">:  Unless an exception applies, if you are awarded a grant under this competition, you will be required to openly license to the public grant deliverables created in whole, or in part, with Department grant funds.  When the deliverable consists of modifications to pre-existing works, the license </w:t>
      </w:r>
      <w:r w:rsidR="002C2735">
        <w:rPr>
          <w:rFonts w:cs="Courier New"/>
        </w:rPr>
        <w:t>must</w:t>
      </w:r>
      <w:r w:rsidRPr="00D8037C">
        <w:rPr>
          <w:rFonts w:cs="Courier New"/>
        </w:rPr>
        <w:t xml:space="preserve"> extend only to those modifications that can be separately identified and only to the extent that open licensing is permitted under the terms of any licenses or other legal restrictions on the use of pre-existing works.  </w:t>
      </w:r>
      <w:r w:rsidRPr="0037623A" w:rsidR="0037623A">
        <w:rPr>
          <w:rFonts w:cs="Courier New"/>
        </w:rPr>
        <w:t xml:space="preserve">Additionally, a grantee or subgrantee that is awarded competitive grant funds must have a plan to disseminate </w:t>
      </w:r>
      <w:r w:rsidRPr="0037623A" w:rsidR="0037623A">
        <w:rPr>
          <w:rFonts w:cs="Courier New"/>
        </w:rPr>
        <w:lastRenderedPageBreak/>
        <w:t xml:space="preserve">these public grant deliverables.  This dissemination plan can be developed and submitted after your application has been reviewed and selected for funding.  </w:t>
      </w:r>
      <w:r w:rsidRPr="00D8037C">
        <w:rPr>
          <w:rFonts w:cs="Courier New"/>
        </w:rPr>
        <w:t xml:space="preserve">For additional information on the open licensing requirements please refer to 2 CFR 3474.20.    </w:t>
      </w:r>
    </w:p>
    <w:p w:rsidRPr="009614F9" w:rsidR="00DF6CBD" w:rsidP="00280689" w:rsidRDefault="003B77D7" w14:paraId="2C1EA7EF" w14:textId="7E2DC8E8">
      <w:pPr>
        <w:tabs>
          <w:tab w:val="clear" w:pos="720"/>
        </w:tabs>
        <w:rPr>
          <w:rFonts w:cs="Courier New"/>
        </w:rPr>
      </w:pPr>
      <w:r w:rsidRPr="009614F9">
        <w:rPr>
          <w:rFonts w:cs="Courier New"/>
        </w:rPr>
        <w:t xml:space="preserve">     </w:t>
      </w:r>
      <w:r w:rsidR="00D8037C">
        <w:rPr>
          <w:rFonts w:cs="Courier New"/>
        </w:rPr>
        <w:t>4</w:t>
      </w:r>
      <w:r w:rsidRPr="009614F9" w:rsidR="00DF6CBD">
        <w:rPr>
          <w:rFonts w:cs="Courier New"/>
        </w:rPr>
        <w:t>.</w:t>
      </w:r>
      <w:r w:rsidR="005C5842">
        <w:rPr>
          <w:rFonts w:cs="Courier New"/>
        </w:rPr>
        <w:t xml:space="preserve">  </w:t>
      </w:r>
      <w:r w:rsidRPr="009614F9" w:rsidR="00DF6CBD">
        <w:rPr>
          <w:rFonts w:cs="Courier New"/>
          <w:u w:val="single"/>
        </w:rPr>
        <w:t>Reporting</w:t>
      </w:r>
      <w:r w:rsidRPr="009614F9" w:rsidR="00DF6CBD">
        <w:rPr>
          <w:rFonts w:cs="Courier New"/>
        </w:rPr>
        <w:t xml:space="preserve">: </w:t>
      </w:r>
      <w:r w:rsidRPr="009614F9" w:rsidR="000079B4">
        <w:rPr>
          <w:rFonts w:cs="Courier New"/>
        </w:rPr>
        <w:t xml:space="preserve"> </w:t>
      </w:r>
      <w:r w:rsidRPr="009614F9" w:rsidR="00DF6CBD">
        <w:rPr>
          <w:rFonts w:cs="Courier New"/>
        </w:rPr>
        <w:t>(a)</w:t>
      </w:r>
      <w:r w:rsidR="00722B5D">
        <w:rPr>
          <w:rFonts w:cs="Courier New"/>
        </w:rPr>
        <w:t xml:space="preserve"> </w:t>
      </w:r>
      <w:r w:rsidRPr="009614F9" w:rsidR="00DF6CBD">
        <w:rPr>
          <w:rFonts w:cs="Courier New"/>
        </w:rPr>
        <w:t xml:space="preserve">If you apply for a grant under this competition, you must ensure that you have in place the necessary processes and systems to comply with the reporting requirements in 2 CFR part 170 should you receive funding under the competition.  This does not apply if you have an exception under 2 CFR 170.110(b). </w:t>
      </w:r>
    </w:p>
    <w:p w:rsidRPr="009614F9" w:rsidR="00DF6CBD" w:rsidP="00280689" w:rsidRDefault="003B77D7" w14:paraId="2F1D336C" w14:textId="77777777">
      <w:pPr>
        <w:tabs>
          <w:tab w:val="clear" w:pos="720"/>
        </w:tabs>
        <w:rPr>
          <w:rFonts w:cs="Courier New"/>
          <w:b/>
          <w:bCs/>
          <w:i/>
          <w:iCs/>
        </w:rPr>
      </w:pPr>
      <w:r w:rsidRPr="009614F9">
        <w:rPr>
          <w:rFonts w:cs="Courier New"/>
        </w:rPr>
        <w:t xml:space="preserve">     </w:t>
      </w:r>
      <w:r w:rsidRPr="009614F9" w:rsidR="00DF6CBD">
        <w:rPr>
          <w:rFonts w:cs="Courier New"/>
        </w:rPr>
        <w:t>(b)  At the end of your project period, you must submit a final performance report, including financial information, as directed by the Secretary.  If you receive a multiyear award, you must submit an annual performance report that provides the most current performance and financial expenditure information as directed by the Secretary under 34 CFR 75.118.  The Secretary may also require more frequent performance reports under 34 CFR 75.720(c).  For specific requirements on reporting, please go to www.ed.gov/fund/grant/apply/appforms/appforms.html.</w:t>
      </w:r>
      <w:r w:rsidRPr="009614F9" w:rsidR="00DF6CBD">
        <w:rPr>
          <w:rFonts w:cs="Courier New"/>
          <w:b/>
          <w:bCs/>
          <w:i/>
          <w:iCs/>
        </w:rPr>
        <w:t xml:space="preserve"> </w:t>
      </w:r>
    </w:p>
    <w:p w:rsidRPr="009614F9" w:rsidR="003E2217" w:rsidP="00280689" w:rsidRDefault="003E2217" w14:paraId="0E4A8789" w14:textId="77777777">
      <w:pPr>
        <w:tabs>
          <w:tab w:val="clear" w:pos="720"/>
        </w:tabs>
        <w:rPr>
          <w:rFonts w:cs="Courier New"/>
        </w:rPr>
      </w:pPr>
      <w:r w:rsidRPr="009614F9">
        <w:rPr>
          <w:rFonts w:cs="Courier New"/>
          <w:b/>
          <w:bCs/>
          <w:i/>
          <w:iCs/>
        </w:rPr>
        <w:tab/>
      </w:r>
      <w:r w:rsidRPr="009614F9">
        <w:rPr>
          <w:rFonts w:cs="Courier New"/>
          <w:bCs/>
          <w:iCs/>
        </w:rPr>
        <w:t xml:space="preserve">(c) </w:t>
      </w:r>
      <w:r w:rsidRPr="009614F9" w:rsidR="00480659">
        <w:rPr>
          <w:rFonts w:cs="Courier New"/>
          <w:bCs/>
          <w:iCs/>
        </w:rPr>
        <w:t xml:space="preserve"> </w:t>
      </w:r>
      <w:r w:rsidRPr="009614F9">
        <w:rPr>
          <w:rFonts w:cs="Courier New"/>
          <w:bCs/>
          <w:iCs/>
        </w:rPr>
        <w:t>Under 34 CFR 75.250(b), the Secretary</w:t>
      </w:r>
      <w:r w:rsidRPr="009614F9" w:rsidR="0012002C">
        <w:rPr>
          <w:rFonts w:cs="Courier New"/>
          <w:bCs/>
          <w:iCs/>
        </w:rPr>
        <w:t xml:space="preserve"> may provide a grantee with additional funding for data collection </w:t>
      </w:r>
      <w:r w:rsidRPr="009614F9" w:rsidR="0012002C">
        <w:rPr>
          <w:rFonts w:cs="Courier New"/>
          <w:bCs/>
          <w:iCs/>
        </w:rPr>
        <w:lastRenderedPageBreak/>
        <w:t xml:space="preserve">analysis and reporting. </w:t>
      </w:r>
      <w:r w:rsidRPr="009614F9" w:rsidR="009475B8">
        <w:rPr>
          <w:rFonts w:cs="Courier New"/>
          <w:bCs/>
          <w:iCs/>
        </w:rPr>
        <w:t xml:space="preserve"> </w:t>
      </w:r>
      <w:r w:rsidRPr="009614F9" w:rsidR="0012002C">
        <w:rPr>
          <w:rFonts w:cs="Courier New"/>
          <w:bCs/>
          <w:iCs/>
        </w:rPr>
        <w:t>In this case the Secretary establishes a data collection period.</w:t>
      </w:r>
    </w:p>
    <w:p w:rsidR="004B1AD9" w:rsidP="00DF6CBD" w:rsidRDefault="0093389B" w14:paraId="5C3E4951" w14:textId="77777777">
      <w:pPr>
        <w:pStyle w:val="BodyTextIndent2"/>
        <w:tabs>
          <w:tab w:val="left" w:pos="720"/>
        </w:tabs>
        <w:ind w:firstLine="0"/>
      </w:pPr>
      <w:r w:rsidRPr="009614F9">
        <w:tab/>
      </w:r>
      <w:r w:rsidR="00403A53">
        <w:t>5</w:t>
      </w:r>
      <w:r w:rsidRPr="009614F9" w:rsidR="00DF6CBD">
        <w:t xml:space="preserve">.  </w:t>
      </w:r>
      <w:r w:rsidRPr="009614F9" w:rsidR="00DF6CBD">
        <w:rPr>
          <w:u w:val="single"/>
        </w:rPr>
        <w:t>Performance Measures</w:t>
      </w:r>
      <w:r w:rsidRPr="009614F9" w:rsidR="00DF6CBD">
        <w:t xml:space="preserve">: </w:t>
      </w:r>
      <w:r w:rsidRPr="009614F9" w:rsidR="003C1F5C">
        <w:t xml:space="preserve"> The </w:t>
      </w:r>
      <w:r w:rsidRPr="009614F9" w:rsidR="00BB1E47">
        <w:t xml:space="preserve">goal </w:t>
      </w:r>
      <w:r w:rsidRPr="009614F9" w:rsidR="003C1F5C">
        <w:t xml:space="preserve">of the TQP </w:t>
      </w:r>
      <w:r w:rsidR="00050C6A">
        <w:t>p</w:t>
      </w:r>
      <w:r w:rsidRPr="009614F9" w:rsidR="00DF6CBD">
        <w:t xml:space="preserve">rogram </w:t>
      </w:r>
      <w:bookmarkStart w:name="Nov3" w:id="22"/>
      <w:bookmarkEnd w:id="22"/>
      <w:r w:rsidRPr="009614F9" w:rsidR="00DF6CBD">
        <w:t>is to increase student achievement in K-12 schools by developing teachers</w:t>
      </w:r>
      <w:r w:rsidRPr="009614F9" w:rsidR="00714133">
        <w:t xml:space="preserve"> who meet applicable State certification</w:t>
      </w:r>
      <w:r w:rsidR="006D3B56">
        <w:t xml:space="preserve">, </w:t>
      </w:r>
      <w:r w:rsidRPr="009614F9" w:rsidR="006D3B56">
        <w:rPr>
          <w:bCs/>
        </w:rPr>
        <w:t>including any requirements for certification obtained through alternative routes to certification,</w:t>
      </w:r>
      <w:r w:rsidRPr="009614F9" w:rsidR="00714133">
        <w:t xml:space="preserve"> and licensure requirements</w:t>
      </w:r>
      <w:r w:rsidRPr="009614F9" w:rsidR="007B4562">
        <w:t>.</w:t>
      </w:r>
      <w:r w:rsidRPr="009614F9" w:rsidR="00DF6CBD">
        <w:t xml:space="preserve">  </w:t>
      </w:r>
    </w:p>
    <w:p w:rsidRPr="009614F9" w:rsidR="00DF6CBD" w:rsidP="00DF6CBD" w:rsidRDefault="00A809C2" w14:paraId="5C8F8B41" w14:textId="77777777">
      <w:pPr>
        <w:pStyle w:val="BodyTextIndent2"/>
        <w:tabs>
          <w:tab w:val="left" w:pos="720"/>
        </w:tabs>
        <w:ind w:firstLine="0"/>
      </w:pPr>
      <w:r>
        <w:tab/>
      </w:r>
      <w:r w:rsidRPr="009614F9" w:rsidR="00FF50A2">
        <w:t xml:space="preserve">Under </w:t>
      </w:r>
      <w:r w:rsidR="00FB02BC">
        <w:t xml:space="preserve">the </w:t>
      </w:r>
      <w:r w:rsidR="005D0CB1">
        <w:t xml:space="preserve">Government </w:t>
      </w:r>
      <w:r w:rsidR="00FB02BC">
        <w:t>Performance</w:t>
      </w:r>
      <w:r w:rsidR="005D0CB1">
        <w:t xml:space="preserve"> and</w:t>
      </w:r>
      <w:r w:rsidR="00FB02BC">
        <w:t xml:space="preserve"> Results Act</w:t>
      </w:r>
      <w:r w:rsidR="005D0CB1">
        <w:t xml:space="preserve"> of 1993</w:t>
      </w:r>
      <w:r w:rsidR="00FB02BC">
        <w:t xml:space="preserve"> (</w:t>
      </w:r>
      <w:r w:rsidRPr="009614F9" w:rsidR="00DF6CBD">
        <w:t>GPRA</w:t>
      </w:r>
      <w:r w:rsidR="00FB02BC">
        <w:t>)</w:t>
      </w:r>
      <w:r>
        <w:t>,</w:t>
      </w:r>
      <w:r w:rsidRPr="009614F9" w:rsidR="00DF6CBD">
        <w:t xml:space="preserve"> the following measures will be used by the Department </w:t>
      </w:r>
      <w:r w:rsidR="00A14C86">
        <w:t>to evaluate the overall effectiveness of the grantee’s project, as well as the TQP program as a whole:</w:t>
      </w:r>
      <w:r w:rsidRPr="009614F9" w:rsidR="00DF6CBD">
        <w:t xml:space="preserve"> </w:t>
      </w:r>
    </w:p>
    <w:p w:rsidR="00F97761" w:rsidP="0095522C" w:rsidRDefault="000717F2" w14:paraId="09DE2CDC" w14:textId="77777777">
      <w:pPr>
        <w:tabs>
          <w:tab w:val="clear" w:pos="720"/>
        </w:tabs>
        <w:ind w:firstLine="720"/>
        <w:rPr>
          <w:rFonts w:cs="Courier New"/>
        </w:rPr>
      </w:pPr>
      <w:r w:rsidRPr="009614F9">
        <w:rPr>
          <w:rFonts w:cs="Courier New"/>
        </w:rPr>
        <w:t xml:space="preserve">(a)  </w:t>
      </w:r>
      <w:r w:rsidRPr="009614F9">
        <w:rPr>
          <w:rFonts w:cs="Courier New"/>
          <w:u w:val="single"/>
        </w:rPr>
        <w:t>Performance Measure 1:  Certification/Licensure</w:t>
      </w:r>
      <w:r w:rsidRPr="009614F9">
        <w:rPr>
          <w:rFonts w:cs="Courier New"/>
        </w:rPr>
        <w:t xml:space="preserve">.  The percentage of program graduates </w:t>
      </w:r>
      <w:r w:rsidRPr="009614F9" w:rsidR="000D2E2E">
        <w:rPr>
          <w:rFonts w:cs="Courier New"/>
        </w:rPr>
        <w:t>who</w:t>
      </w:r>
      <w:r w:rsidRPr="009614F9">
        <w:rPr>
          <w:rFonts w:cs="Courier New"/>
        </w:rPr>
        <w:t xml:space="preserve"> have attained initial </w:t>
      </w:r>
      <w:r w:rsidRPr="009614F9" w:rsidR="003027E8">
        <w:rPr>
          <w:rFonts w:cs="Courier New"/>
        </w:rPr>
        <w:t>S</w:t>
      </w:r>
      <w:r w:rsidRPr="009614F9">
        <w:rPr>
          <w:rFonts w:cs="Courier New"/>
        </w:rPr>
        <w:t xml:space="preserve">tate certification/licensure by passing all necessary licensure/certification assessments within one year of program completion.  </w:t>
      </w:r>
    </w:p>
    <w:p w:rsidRPr="009614F9" w:rsidR="009B7AF5" w:rsidP="00874241" w:rsidRDefault="009B7AF5" w14:paraId="2B6BAB25" w14:textId="6C6C0804">
      <w:pPr>
        <w:tabs>
          <w:tab w:val="clear" w:pos="720"/>
        </w:tabs>
        <w:ind w:firstLine="720"/>
        <w:rPr>
          <w:rFonts w:cs="Courier New"/>
        </w:rPr>
      </w:pPr>
      <w:r>
        <w:rPr>
          <w:rFonts w:cs="Courier New"/>
        </w:rPr>
        <w:t>(b)</w:t>
      </w:r>
      <w:r>
        <w:rPr>
          <w:rFonts w:cs="Courier New"/>
        </w:rPr>
        <w:tab/>
      </w:r>
      <w:r w:rsidRPr="009B7AF5">
        <w:rPr>
          <w:rFonts w:cs="Courier New"/>
          <w:u w:val="single"/>
        </w:rPr>
        <w:t xml:space="preserve">Performance Measure 2: </w:t>
      </w:r>
      <w:r w:rsidR="00DB1707">
        <w:rPr>
          <w:rFonts w:cs="Courier New"/>
          <w:u w:val="single"/>
        </w:rPr>
        <w:t xml:space="preserve"> </w:t>
      </w:r>
      <w:r w:rsidR="001D023F">
        <w:rPr>
          <w:rFonts w:cs="Courier New"/>
          <w:u w:val="single"/>
        </w:rPr>
        <w:t>STEM</w:t>
      </w:r>
      <w:r w:rsidRPr="009B7AF5">
        <w:rPr>
          <w:rFonts w:cs="Courier New"/>
          <w:u w:val="single"/>
        </w:rPr>
        <w:t xml:space="preserve"> Graduation</w:t>
      </w:r>
      <w:r w:rsidRPr="00753467">
        <w:t xml:space="preserve">. </w:t>
      </w:r>
      <w:r w:rsidR="00E3577A">
        <w:t xml:space="preserve"> </w:t>
      </w:r>
      <w:r w:rsidRPr="009B7AF5">
        <w:rPr>
          <w:rFonts w:cs="Courier New"/>
        </w:rPr>
        <w:t>The percentage of math</w:t>
      </w:r>
      <w:r>
        <w:rPr>
          <w:rFonts w:cs="Courier New"/>
        </w:rPr>
        <w:t>/science program graduates that</w:t>
      </w:r>
      <w:r w:rsidR="00E80666">
        <w:rPr>
          <w:rFonts w:cs="Courier New"/>
        </w:rPr>
        <w:t xml:space="preserve"> </w:t>
      </w:r>
      <w:r>
        <w:rPr>
          <w:rFonts w:cs="Courier New"/>
        </w:rPr>
        <w:t>a</w:t>
      </w:r>
      <w:r w:rsidRPr="009B7AF5">
        <w:rPr>
          <w:rFonts w:cs="Courier New"/>
        </w:rPr>
        <w:t>ttain initial certification/licensure by passing all necessary licensure/certification assessments within one year of program completion</w:t>
      </w:r>
      <w:r w:rsidR="00431D96">
        <w:rPr>
          <w:rFonts w:cs="Courier New"/>
        </w:rPr>
        <w:t xml:space="preserve">, </w:t>
      </w:r>
      <w:r w:rsidR="00FB6E73">
        <w:rPr>
          <w:rFonts w:cs="Courier New"/>
        </w:rPr>
        <w:t>if</w:t>
      </w:r>
      <w:r w:rsidR="00431D96">
        <w:rPr>
          <w:rFonts w:cs="Courier New"/>
        </w:rPr>
        <w:t xml:space="preserve"> applicable</w:t>
      </w:r>
      <w:r w:rsidR="00FB6E73">
        <w:rPr>
          <w:rFonts w:cs="Courier New"/>
        </w:rPr>
        <w:t xml:space="preserve"> to the applicant or grantee’s project</w:t>
      </w:r>
      <w:r w:rsidRPr="009B7AF5">
        <w:rPr>
          <w:rFonts w:cs="Courier New"/>
        </w:rPr>
        <w:t xml:space="preserve">.  </w:t>
      </w:r>
    </w:p>
    <w:p w:rsidRPr="009614F9" w:rsidR="00F97761" w:rsidP="0095522C" w:rsidRDefault="009B7AF5" w14:paraId="5C917F42" w14:textId="77777777">
      <w:pPr>
        <w:tabs>
          <w:tab w:val="clear" w:pos="720"/>
        </w:tabs>
        <w:ind w:firstLine="720"/>
        <w:rPr>
          <w:u w:val="single"/>
        </w:rPr>
      </w:pPr>
      <w:r>
        <w:rPr>
          <w:rFonts w:cs="Courier New"/>
        </w:rPr>
        <w:lastRenderedPageBreak/>
        <w:t>(c</w:t>
      </w:r>
      <w:r w:rsidRPr="009614F9" w:rsidR="000717F2">
        <w:rPr>
          <w:rFonts w:cs="Courier New"/>
        </w:rPr>
        <w:t xml:space="preserve">) </w:t>
      </w:r>
      <w:r w:rsidRPr="009614F9" w:rsidR="00F97761">
        <w:rPr>
          <w:rFonts w:cs="Courier New"/>
        </w:rPr>
        <w:t xml:space="preserve"> </w:t>
      </w:r>
      <w:r>
        <w:rPr>
          <w:rFonts w:cs="Courier New"/>
          <w:u w:val="single"/>
        </w:rPr>
        <w:t>Performance Measure 3</w:t>
      </w:r>
      <w:r w:rsidRPr="009614F9" w:rsidR="000717F2">
        <w:rPr>
          <w:rFonts w:cs="Courier New"/>
          <w:u w:val="single"/>
        </w:rPr>
        <w:t xml:space="preserve">:  </w:t>
      </w:r>
      <w:r w:rsidR="004E0874">
        <w:rPr>
          <w:rFonts w:cs="Courier New"/>
          <w:u w:val="single"/>
        </w:rPr>
        <w:t>One</w:t>
      </w:r>
      <w:r w:rsidRPr="009614F9" w:rsidR="000717F2">
        <w:rPr>
          <w:rFonts w:cs="Courier New"/>
          <w:u w:val="single"/>
        </w:rPr>
        <w:t>-Year Persistence</w:t>
      </w:r>
      <w:r w:rsidRPr="009614F9" w:rsidR="000717F2">
        <w:rPr>
          <w:rFonts w:cs="Courier New"/>
        </w:rPr>
        <w:t xml:space="preserve">.  The percentage of program participants who were enrolled in </w:t>
      </w:r>
      <w:r w:rsidRPr="009614F9" w:rsidR="00CB0A29">
        <w:rPr>
          <w:rFonts w:cs="Courier New"/>
        </w:rPr>
        <w:t xml:space="preserve">the postsecondary program </w:t>
      </w:r>
      <w:r w:rsidRPr="009614F9" w:rsidR="00CD7D36">
        <w:rPr>
          <w:rFonts w:cs="Courier New"/>
        </w:rPr>
        <w:t>in</w:t>
      </w:r>
      <w:r w:rsidRPr="009614F9" w:rsidR="00CB0A29">
        <w:rPr>
          <w:rFonts w:cs="Courier New"/>
        </w:rPr>
        <w:t xml:space="preserve"> </w:t>
      </w:r>
      <w:r w:rsidRPr="009614F9" w:rsidR="000717F2">
        <w:rPr>
          <w:rFonts w:cs="Courier New"/>
        </w:rPr>
        <w:t xml:space="preserve">the previous </w:t>
      </w:r>
      <w:r w:rsidRPr="009614F9" w:rsidR="00CB0A29">
        <w:rPr>
          <w:rFonts w:cs="Courier New"/>
        </w:rPr>
        <w:t xml:space="preserve">grant </w:t>
      </w:r>
      <w:r w:rsidRPr="009614F9" w:rsidR="000717F2">
        <w:rPr>
          <w:rFonts w:cs="Courier New"/>
        </w:rPr>
        <w:t xml:space="preserve">reporting period, did not graduate, and persisted in the postsecondary program in the current </w:t>
      </w:r>
      <w:r w:rsidRPr="009614F9" w:rsidR="00CB0A29">
        <w:rPr>
          <w:rFonts w:cs="Courier New"/>
        </w:rPr>
        <w:t xml:space="preserve">grant </w:t>
      </w:r>
      <w:r w:rsidRPr="009614F9" w:rsidR="000717F2">
        <w:rPr>
          <w:rFonts w:cs="Courier New"/>
        </w:rPr>
        <w:t>reporting period.</w:t>
      </w:r>
    </w:p>
    <w:p w:rsidRPr="009614F9" w:rsidR="000717F2" w:rsidP="0095522C" w:rsidRDefault="009B7AF5" w14:paraId="54CBF87E" w14:textId="77777777">
      <w:pPr>
        <w:tabs>
          <w:tab w:val="clear" w:pos="720"/>
        </w:tabs>
        <w:ind w:firstLine="720"/>
        <w:rPr>
          <w:rFonts w:cs="Courier New"/>
        </w:rPr>
      </w:pPr>
      <w:r>
        <w:rPr>
          <w:rFonts w:cs="Courier New"/>
        </w:rPr>
        <w:t>(d</w:t>
      </w:r>
      <w:r w:rsidRPr="009614F9" w:rsidR="000717F2">
        <w:rPr>
          <w:rFonts w:cs="Courier New"/>
        </w:rPr>
        <w:t>)</w:t>
      </w:r>
      <w:r w:rsidRPr="009614F9" w:rsidR="00F97761">
        <w:rPr>
          <w:rFonts w:cs="Courier New"/>
        </w:rPr>
        <w:t xml:space="preserve">  </w:t>
      </w:r>
      <w:r>
        <w:rPr>
          <w:rFonts w:cs="Courier New"/>
          <w:u w:val="single"/>
        </w:rPr>
        <w:t>Performance Measure 4</w:t>
      </w:r>
      <w:r w:rsidRPr="009614F9" w:rsidR="000717F2">
        <w:rPr>
          <w:rFonts w:cs="Courier New"/>
          <w:u w:val="single"/>
        </w:rPr>
        <w:t xml:space="preserve">:  </w:t>
      </w:r>
      <w:r w:rsidR="00782D59">
        <w:rPr>
          <w:rFonts w:cs="Courier New"/>
          <w:u w:val="single"/>
        </w:rPr>
        <w:t>One</w:t>
      </w:r>
      <w:r w:rsidRPr="009614F9" w:rsidR="000717F2">
        <w:rPr>
          <w:rFonts w:cs="Courier New"/>
          <w:u w:val="single"/>
        </w:rPr>
        <w:t>-Year Employment Retention</w:t>
      </w:r>
      <w:r w:rsidRPr="009614F9" w:rsidR="000717F2">
        <w:rPr>
          <w:rFonts w:cs="Courier New"/>
        </w:rPr>
        <w:t>.  The percentage of program completers who were employed for the first time as teachers of record in the preceding year by the partner high-need LEA or ECE program and were retained for the current school year.</w:t>
      </w:r>
    </w:p>
    <w:p w:rsidRPr="009614F9" w:rsidR="000717F2" w:rsidP="0037451C" w:rsidRDefault="009B7AF5" w14:paraId="3008DABB" w14:textId="77777777">
      <w:pPr>
        <w:tabs>
          <w:tab w:val="clear" w:pos="720"/>
        </w:tabs>
        <w:ind w:firstLine="720"/>
        <w:rPr>
          <w:rFonts w:cs="Courier New"/>
        </w:rPr>
      </w:pPr>
      <w:r>
        <w:rPr>
          <w:rFonts w:cs="Courier New"/>
        </w:rPr>
        <w:t>(e</w:t>
      </w:r>
      <w:r w:rsidRPr="009614F9" w:rsidR="000717F2">
        <w:rPr>
          <w:rFonts w:cs="Courier New"/>
        </w:rPr>
        <w:t>)</w:t>
      </w:r>
      <w:r w:rsidRPr="009614F9" w:rsidR="00F97761">
        <w:rPr>
          <w:rFonts w:cs="Courier New"/>
        </w:rPr>
        <w:t xml:space="preserve">  </w:t>
      </w:r>
      <w:r>
        <w:rPr>
          <w:rFonts w:cs="Courier New"/>
          <w:u w:val="single"/>
        </w:rPr>
        <w:t>Performance Measure 5</w:t>
      </w:r>
      <w:r w:rsidRPr="009614F9" w:rsidR="000717F2">
        <w:rPr>
          <w:rFonts w:cs="Courier New"/>
          <w:u w:val="single"/>
        </w:rPr>
        <w:t xml:space="preserve">:  </w:t>
      </w:r>
      <w:r w:rsidR="00782D59">
        <w:rPr>
          <w:rFonts w:cs="Courier New"/>
          <w:u w:val="single"/>
        </w:rPr>
        <w:t>Three</w:t>
      </w:r>
      <w:r w:rsidRPr="009614F9" w:rsidR="000717F2">
        <w:rPr>
          <w:rFonts w:cs="Courier New"/>
          <w:u w:val="single"/>
        </w:rPr>
        <w:t>-Year Employment Retention</w:t>
      </w:r>
      <w:r w:rsidRPr="009614F9" w:rsidR="000717F2">
        <w:rPr>
          <w:rFonts w:cs="Courier New"/>
        </w:rPr>
        <w:t xml:space="preserve">.  The percentage of program completers who were employed by the partner high-need LEA or ECE program for three </w:t>
      </w:r>
      <w:r w:rsidR="00B75245">
        <w:rPr>
          <w:rFonts w:cs="Courier New"/>
        </w:rPr>
        <w:t xml:space="preserve">consecutive </w:t>
      </w:r>
      <w:r w:rsidRPr="009614F9" w:rsidR="000717F2">
        <w:rPr>
          <w:rFonts w:cs="Courier New"/>
        </w:rPr>
        <w:t>years after initial employment.</w:t>
      </w:r>
    </w:p>
    <w:p w:rsidR="001772E6" w:rsidP="0095522C" w:rsidRDefault="009B7AF5" w14:paraId="5EBC136B" w14:textId="77777777">
      <w:pPr>
        <w:tabs>
          <w:tab w:val="clear" w:pos="720"/>
        </w:tabs>
        <w:ind w:firstLine="720"/>
        <w:rPr>
          <w:rFonts w:cs="Courier New"/>
        </w:rPr>
      </w:pPr>
      <w:r>
        <w:rPr>
          <w:rFonts w:cs="Courier New"/>
        </w:rPr>
        <w:t>(f</w:t>
      </w:r>
      <w:r w:rsidRPr="009614F9" w:rsidR="000717F2">
        <w:rPr>
          <w:rFonts w:cs="Courier New"/>
        </w:rPr>
        <w:t>)</w:t>
      </w:r>
      <w:r w:rsidRPr="009614F9" w:rsidR="00F97761">
        <w:rPr>
          <w:rFonts w:cs="Courier New"/>
        </w:rPr>
        <w:t xml:space="preserve">  </w:t>
      </w:r>
      <w:r>
        <w:rPr>
          <w:rFonts w:cs="Courier New"/>
          <w:u w:val="single"/>
        </w:rPr>
        <w:t>Performance Measure 6</w:t>
      </w:r>
      <w:r w:rsidRPr="009614F9" w:rsidR="000717F2">
        <w:rPr>
          <w:rFonts w:cs="Courier New"/>
          <w:u w:val="single"/>
        </w:rPr>
        <w:t>:  Student Learning</w:t>
      </w:r>
      <w:r w:rsidRPr="009614F9" w:rsidR="000717F2">
        <w:rPr>
          <w:rFonts w:cs="Courier New"/>
        </w:rPr>
        <w:t xml:space="preserve">.  The percentage of grantees that report improved aggregate learning outcomes of students taught by new teachers. </w:t>
      </w:r>
      <w:r w:rsidRPr="009614F9" w:rsidR="002D530B">
        <w:rPr>
          <w:rFonts w:cs="Courier New"/>
        </w:rPr>
        <w:t xml:space="preserve"> </w:t>
      </w:r>
      <w:r w:rsidRPr="009614F9" w:rsidR="000717F2">
        <w:rPr>
          <w:rFonts w:cs="Courier New"/>
        </w:rPr>
        <w:t>These data can be calculated using student growth, a teacher evaluation measure, or both.</w:t>
      </w:r>
      <w:r>
        <w:rPr>
          <w:rFonts w:cs="Courier New"/>
        </w:rPr>
        <w:t xml:space="preserve">  (This </w:t>
      </w:r>
      <w:r w:rsidR="002A2A5D">
        <w:rPr>
          <w:rFonts w:cs="Courier New"/>
        </w:rPr>
        <w:t xml:space="preserve">measure </w:t>
      </w:r>
      <w:r>
        <w:rPr>
          <w:rFonts w:cs="Courier New"/>
        </w:rPr>
        <w:t>is optional and not required as part of GPRA reporting.)</w:t>
      </w:r>
    </w:p>
    <w:p w:rsidRPr="0056696C" w:rsidR="009B7AF5" w:rsidP="0095522C" w:rsidRDefault="009B7AF5" w14:paraId="7041E7C1" w14:textId="77777777">
      <w:pPr>
        <w:tabs>
          <w:tab w:val="clear" w:pos="720"/>
        </w:tabs>
        <w:ind w:firstLine="720"/>
      </w:pPr>
      <w:r>
        <w:rPr>
          <w:rFonts w:cs="Courier New"/>
        </w:rPr>
        <w:lastRenderedPageBreak/>
        <w:t>(g)</w:t>
      </w:r>
      <w:r>
        <w:rPr>
          <w:rFonts w:cs="Courier New"/>
        </w:rPr>
        <w:tab/>
      </w:r>
      <w:r w:rsidRPr="009B7AF5">
        <w:rPr>
          <w:rFonts w:cs="Courier New"/>
          <w:u w:val="single"/>
        </w:rPr>
        <w:t>Efficiency Measure</w:t>
      </w:r>
      <w:r w:rsidRPr="00DB1707">
        <w:rPr>
          <w:rFonts w:cs="Courier New"/>
        </w:rPr>
        <w:t xml:space="preserve">: </w:t>
      </w:r>
      <w:r w:rsidRPr="009B7AF5">
        <w:rPr>
          <w:rFonts w:cs="Courier New"/>
        </w:rPr>
        <w:t xml:space="preserve"> The Federal cost per program completer.</w:t>
      </w:r>
      <w:r>
        <w:rPr>
          <w:rFonts w:cs="Courier New"/>
        </w:rPr>
        <w:t xml:space="preserve"> </w:t>
      </w:r>
      <w:r w:rsidR="00DB1707">
        <w:rPr>
          <w:rFonts w:cs="Courier New"/>
        </w:rPr>
        <w:t xml:space="preserve"> </w:t>
      </w:r>
      <w:r>
        <w:rPr>
          <w:rFonts w:cs="Courier New"/>
        </w:rPr>
        <w:t>(This data will not be available until the final year of the project period.)</w:t>
      </w:r>
    </w:p>
    <w:p w:rsidR="005D0CB1" w:rsidP="005D0CB1" w:rsidRDefault="005D0CB1" w14:paraId="2B64C8EE" w14:textId="77777777">
      <w:pPr>
        <w:pStyle w:val="BodyTextIndent2"/>
        <w:ind w:firstLine="0"/>
      </w:pPr>
      <w:r w:rsidRPr="006B6EE3">
        <w:rPr>
          <w:u w:val="single"/>
        </w:rPr>
        <w:t>Note</w:t>
      </w:r>
      <w:r>
        <w:t>:  If funded, grantees will be asked to collect and report data on these measures in their project's annual performance reports (34 CFR 75.590).  Applicants are also advised to consider these measures in conceptualizing the design, implementation, and evaluation of their proposed projects because of their importance in the application review process.  Collection of data on these measures should be a part of the evaluation plan, along with measures of progress on goals and objectives that are specific to your project.</w:t>
      </w:r>
    </w:p>
    <w:p w:rsidRPr="00820DD2" w:rsidR="005D0CB1" w:rsidP="00820DD2" w:rsidRDefault="005D0CB1" w14:paraId="547D2901" w14:textId="77777777">
      <w:pPr>
        <w:pStyle w:val="BodyTextIndent2"/>
        <w:tabs>
          <w:tab w:val="left" w:pos="720"/>
        </w:tabs>
        <w:ind w:firstLine="0"/>
      </w:pPr>
      <w:r>
        <w:t xml:space="preserve">     All grantees will be expected to submit an annual performance report documenting their success in addressing these performance measures.</w:t>
      </w:r>
    </w:p>
    <w:p w:rsidRPr="009614F9" w:rsidR="004C485E" w:rsidP="0037451C" w:rsidRDefault="005035FE" w14:paraId="609ADD55" w14:textId="67E26736">
      <w:pPr>
        <w:rPr>
          <w:rFonts w:cs="Courier New"/>
        </w:rPr>
      </w:pPr>
      <w:r w:rsidRPr="009614F9">
        <w:rPr>
          <w:rFonts w:cs="Courier New"/>
        </w:rPr>
        <w:t xml:space="preserve">     </w:t>
      </w:r>
      <w:r w:rsidRPr="009614F9" w:rsidR="003C1F5C">
        <w:rPr>
          <w:rFonts w:cs="Courier New"/>
        </w:rPr>
        <w:t xml:space="preserve">Applicants </w:t>
      </w:r>
      <w:r w:rsidRPr="009614F9" w:rsidR="003E04CA">
        <w:rPr>
          <w:rFonts w:cs="Courier New"/>
        </w:rPr>
        <w:t>must</w:t>
      </w:r>
      <w:r w:rsidRPr="009614F9" w:rsidR="003C1F5C">
        <w:rPr>
          <w:rFonts w:cs="Courier New"/>
        </w:rPr>
        <w:t xml:space="preserve"> also address the evaluation requirements in section 204(a) of the HEA</w:t>
      </w:r>
      <w:r w:rsidR="00A4158D">
        <w:rPr>
          <w:rFonts w:cs="Courier New"/>
        </w:rPr>
        <w:t xml:space="preserve"> (20 U.S.C. 1022c(a))</w:t>
      </w:r>
      <w:r w:rsidRPr="009614F9" w:rsidR="003C1F5C">
        <w:rPr>
          <w:rFonts w:cs="Courier New"/>
        </w:rPr>
        <w:t>.</w:t>
      </w:r>
      <w:r w:rsidRPr="009614F9" w:rsidR="00817176">
        <w:rPr>
          <w:rFonts w:cs="Courier New"/>
        </w:rPr>
        <w:t xml:space="preserve"> </w:t>
      </w:r>
      <w:r w:rsidRPr="009614F9" w:rsidR="003C1F5C">
        <w:rPr>
          <w:rFonts w:cs="Courier New"/>
        </w:rPr>
        <w:t xml:space="preserve"> This section asks applicants to develop obje</w:t>
      </w:r>
      <w:r w:rsidRPr="009614F9" w:rsidR="003E04CA">
        <w:rPr>
          <w:rFonts w:cs="Courier New"/>
        </w:rPr>
        <w:t>ctives and measures for increasing</w:t>
      </w:r>
      <w:r w:rsidR="008A4572">
        <w:rPr>
          <w:rFonts w:cs="Courier New"/>
        </w:rPr>
        <w:t>--</w:t>
      </w:r>
    </w:p>
    <w:p w:rsidRPr="009614F9" w:rsidR="004C485E" w:rsidP="00C51A92" w:rsidRDefault="004C485E" w14:paraId="3029FB25" w14:textId="77777777">
      <w:pPr>
        <w:rPr>
          <w:rFonts w:cs="Courier New"/>
        </w:rPr>
      </w:pPr>
      <w:r w:rsidRPr="009614F9">
        <w:rPr>
          <w:rFonts w:cs="Courier New"/>
        </w:rPr>
        <w:t xml:space="preserve">     </w:t>
      </w:r>
      <w:r w:rsidRPr="009614F9" w:rsidR="003E04CA">
        <w:rPr>
          <w:rFonts w:cs="Courier New"/>
        </w:rPr>
        <w:t>(</w:t>
      </w:r>
      <w:r w:rsidRPr="009614F9" w:rsidR="003B5602">
        <w:rPr>
          <w:rFonts w:cs="Courier New"/>
        </w:rPr>
        <w:t>1)</w:t>
      </w:r>
      <w:r w:rsidRPr="009614F9" w:rsidR="003E04CA">
        <w:rPr>
          <w:rFonts w:cs="Courier New"/>
        </w:rPr>
        <w:t xml:space="preserve"> </w:t>
      </w:r>
      <w:r w:rsidRPr="009614F9">
        <w:rPr>
          <w:rFonts w:cs="Courier New"/>
        </w:rPr>
        <w:t xml:space="preserve"> </w:t>
      </w:r>
      <w:r w:rsidRPr="009614F9" w:rsidR="003E04CA">
        <w:rPr>
          <w:rFonts w:cs="Courier New"/>
        </w:rPr>
        <w:t>Achievement for all prospective and new teachers, as measured by the eligible partnership;</w:t>
      </w:r>
    </w:p>
    <w:p w:rsidRPr="009614F9" w:rsidR="004C485E" w:rsidP="00C51A92" w:rsidRDefault="004C485E" w14:paraId="5594782E" w14:textId="77777777">
      <w:pPr>
        <w:rPr>
          <w:rFonts w:cs="Courier New"/>
        </w:rPr>
      </w:pPr>
      <w:r w:rsidRPr="009614F9">
        <w:rPr>
          <w:rFonts w:cs="Courier New"/>
        </w:rPr>
        <w:lastRenderedPageBreak/>
        <w:t xml:space="preserve">     </w:t>
      </w:r>
      <w:r w:rsidRPr="009614F9" w:rsidR="003E04CA">
        <w:rPr>
          <w:rFonts w:cs="Courier New"/>
        </w:rPr>
        <w:t>(</w:t>
      </w:r>
      <w:r w:rsidRPr="009614F9" w:rsidR="003B5602">
        <w:rPr>
          <w:rFonts w:cs="Courier New"/>
        </w:rPr>
        <w:t>2</w:t>
      </w:r>
      <w:r w:rsidRPr="009614F9" w:rsidR="003E04CA">
        <w:rPr>
          <w:rFonts w:cs="Courier New"/>
        </w:rPr>
        <w:t xml:space="preserve">) </w:t>
      </w:r>
      <w:r w:rsidRPr="009614F9">
        <w:rPr>
          <w:rFonts w:cs="Courier New"/>
        </w:rPr>
        <w:t xml:space="preserve"> </w:t>
      </w:r>
      <w:r w:rsidRPr="009614F9" w:rsidR="003E04CA">
        <w:rPr>
          <w:rFonts w:cs="Courier New"/>
        </w:rPr>
        <w:t>Teacher retention in the first three years of a teacher’s career;</w:t>
      </w:r>
    </w:p>
    <w:p w:rsidRPr="009614F9" w:rsidR="004C485E" w:rsidP="00C51A92" w:rsidRDefault="004C485E" w14:paraId="3BD37053" w14:textId="77777777">
      <w:pPr>
        <w:rPr>
          <w:rFonts w:cs="Courier New"/>
        </w:rPr>
      </w:pPr>
      <w:r w:rsidRPr="009614F9">
        <w:rPr>
          <w:rFonts w:cs="Courier New"/>
        </w:rPr>
        <w:t xml:space="preserve">     </w:t>
      </w:r>
      <w:r w:rsidRPr="009614F9" w:rsidR="003E04CA">
        <w:rPr>
          <w:rFonts w:cs="Courier New"/>
        </w:rPr>
        <w:t>(</w:t>
      </w:r>
      <w:r w:rsidRPr="009614F9" w:rsidR="003B5602">
        <w:rPr>
          <w:rFonts w:cs="Courier New"/>
        </w:rPr>
        <w:t>3</w:t>
      </w:r>
      <w:r w:rsidRPr="009614F9" w:rsidR="003E04CA">
        <w:rPr>
          <w:rFonts w:cs="Courier New"/>
        </w:rPr>
        <w:t xml:space="preserve">) </w:t>
      </w:r>
      <w:r w:rsidRPr="009614F9">
        <w:rPr>
          <w:rFonts w:cs="Courier New"/>
        </w:rPr>
        <w:t xml:space="preserve"> </w:t>
      </w:r>
      <w:r w:rsidRPr="009614F9" w:rsidR="003E04CA">
        <w:rPr>
          <w:rFonts w:cs="Courier New"/>
        </w:rPr>
        <w:t>Improvement in the pass rates and scaled scores for initial State certification or licensure of teachers; and</w:t>
      </w:r>
    </w:p>
    <w:p w:rsidRPr="009614F9" w:rsidR="004C485E" w:rsidP="00C51A92" w:rsidRDefault="004C485E" w14:paraId="39890468" w14:textId="77777777">
      <w:pPr>
        <w:rPr>
          <w:rFonts w:cs="Courier New"/>
        </w:rPr>
      </w:pPr>
      <w:r w:rsidRPr="009614F9">
        <w:rPr>
          <w:rFonts w:cs="Courier New"/>
        </w:rPr>
        <w:t xml:space="preserve">     </w:t>
      </w:r>
      <w:r w:rsidRPr="009614F9" w:rsidR="003E04CA">
        <w:rPr>
          <w:rFonts w:cs="Courier New"/>
        </w:rPr>
        <w:t>(</w:t>
      </w:r>
      <w:r w:rsidRPr="009614F9" w:rsidR="003B5602">
        <w:rPr>
          <w:rFonts w:cs="Courier New"/>
        </w:rPr>
        <w:t>4</w:t>
      </w:r>
      <w:r w:rsidRPr="009614F9" w:rsidR="003921BA">
        <w:rPr>
          <w:rFonts w:cs="Courier New"/>
        </w:rPr>
        <w:t>)</w:t>
      </w:r>
      <w:r w:rsidRPr="009614F9" w:rsidR="003E04CA">
        <w:rPr>
          <w:rFonts w:cs="Courier New"/>
        </w:rPr>
        <w:t xml:space="preserve"> </w:t>
      </w:r>
      <w:r w:rsidRPr="009614F9">
        <w:rPr>
          <w:rFonts w:cs="Courier New"/>
        </w:rPr>
        <w:t xml:space="preserve"> </w:t>
      </w:r>
      <w:r w:rsidRPr="009614F9" w:rsidR="003E04CA">
        <w:rPr>
          <w:rFonts w:cs="Courier New"/>
        </w:rPr>
        <w:t xml:space="preserve">The percentage of </w:t>
      </w:r>
      <w:r w:rsidRPr="009614F9" w:rsidR="00714133">
        <w:rPr>
          <w:rFonts w:cs="Courier New"/>
        </w:rPr>
        <w:t xml:space="preserve">teachers who meet the applicable State certification and licensure requirements, including any requirements for certification obtained through alternative routes to certification, or, with regard to special education teachers, the qualifications described in section 612(a)(14)(C) of the </w:t>
      </w:r>
      <w:r w:rsidRPr="009614F9" w:rsidR="000D2E2E">
        <w:rPr>
          <w:rFonts w:cs="Courier New"/>
        </w:rPr>
        <w:t>IDEA</w:t>
      </w:r>
      <w:r w:rsidRPr="009614F9" w:rsidR="00734DCA">
        <w:rPr>
          <w:rFonts w:cs="Courier New"/>
        </w:rPr>
        <w:t xml:space="preserve"> </w:t>
      </w:r>
      <w:r w:rsidRPr="009614F9" w:rsidR="00714133">
        <w:rPr>
          <w:rFonts w:cs="Courier New"/>
        </w:rPr>
        <w:t>(20 U.S.C. 1412(a)(14)(C))</w:t>
      </w:r>
      <w:r w:rsidRPr="009614F9" w:rsidR="00CE76FC">
        <w:rPr>
          <w:rFonts w:cs="Courier New"/>
        </w:rPr>
        <w:t>,</w:t>
      </w:r>
      <w:r w:rsidRPr="009614F9" w:rsidR="00714133">
        <w:rPr>
          <w:rFonts w:cs="Courier New"/>
        </w:rPr>
        <w:t xml:space="preserve"> </w:t>
      </w:r>
      <w:r w:rsidRPr="009614F9" w:rsidR="003E04CA">
        <w:rPr>
          <w:rFonts w:cs="Courier New"/>
        </w:rPr>
        <w:t xml:space="preserve">hired by the high-need </w:t>
      </w:r>
      <w:r w:rsidRPr="009614F9" w:rsidR="006832B3">
        <w:rPr>
          <w:rFonts w:cs="Courier New"/>
        </w:rPr>
        <w:t>LEA</w:t>
      </w:r>
      <w:r w:rsidRPr="009614F9" w:rsidR="003E04CA">
        <w:rPr>
          <w:rFonts w:cs="Courier New"/>
        </w:rPr>
        <w:t xml:space="preserve"> participating in the eligible partnership;</w:t>
      </w:r>
    </w:p>
    <w:p w:rsidRPr="009614F9" w:rsidR="004C485E" w:rsidP="004B38D4" w:rsidRDefault="002D0D9A" w14:paraId="587AE4F8" w14:textId="77777777">
      <w:pPr>
        <w:rPr>
          <w:rFonts w:cs="Courier New"/>
        </w:rPr>
      </w:pPr>
      <w:r w:rsidRPr="009614F9">
        <w:rPr>
          <w:rFonts w:cs="Courier New"/>
        </w:rPr>
        <w:tab/>
      </w:r>
      <w:r w:rsidRPr="009614F9" w:rsidR="003E04CA">
        <w:rPr>
          <w:rFonts w:cs="Courier New"/>
        </w:rPr>
        <w:t>(</w:t>
      </w:r>
      <w:r w:rsidRPr="009614F9" w:rsidR="003B5602">
        <w:rPr>
          <w:rFonts w:cs="Courier New"/>
        </w:rPr>
        <w:t>5</w:t>
      </w:r>
      <w:r w:rsidRPr="009614F9" w:rsidR="003E04CA">
        <w:rPr>
          <w:rFonts w:cs="Courier New"/>
        </w:rPr>
        <w:t xml:space="preserve">) </w:t>
      </w:r>
      <w:r w:rsidRPr="009614F9" w:rsidR="004C485E">
        <w:rPr>
          <w:rFonts w:cs="Courier New"/>
        </w:rPr>
        <w:t xml:space="preserve"> </w:t>
      </w:r>
      <w:r w:rsidRPr="009614F9" w:rsidR="003E04CA">
        <w:rPr>
          <w:rFonts w:cs="Courier New"/>
        </w:rPr>
        <w:t xml:space="preserve">The percentage of </w:t>
      </w:r>
      <w:r w:rsidRPr="009614F9" w:rsidR="00714133">
        <w:rPr>
          <w:rFonts w:cs="Courier New"/>
        </w:rPr>
        <w:t xml:space="preserve">teachers who meet the applicable State certification and licensure requirements, including any requirements for certification obtained through alternative routes to certification, or, with regard to special education teachers, the qualifications described in section 612(a)(14)(C) of the </w:t>
      </w:r>
      <w:r w:rsidRPr="009614F9" w:rsidR="000D2E2E">
        <w:rPr>
          <w:rFonts w:cs="Courier New"/>
        </w:rPr>
        <w:t>IDEA</w:t>
      </w:r>
      <w:r w:rsidRPr="009614F9" w:rsidR="00714133">
        <w:rPr>
          <w:rFonts w:cs="Courier New"/>
        </w:rPr>
        <w:t xml:space="preserve"> (20 U.S.C. 1412(a)(14)(C))</w:t>
      </w:r>
      <w:r w:rsidRPr="009614F9" w:rsidR="00CE76FC">
        <w:rPr>
          <w:rFonts w:cs="Courier New"/>
        </w:rPr>
        <w:t>,</w:t>
      </w:r>
      <w:r w:rsidRPr="009614F9" w:rsidR="00714133">
        <w:rPr>
          <w:rFonts w:cs="Courier New"/>
        </w:rPr>
        <w:t xml:space="preserve"> </w:t>
      </w:r>
      <w:r w:rsidRPr="009614F9" w:rsidR="003E04CA">
        <w:rPr>
          <w:rFonts w:cs="Courier New"/>
        </w:rPr>
        <w:t xml:space="preserve">hired by the high-need </w:t>
      </w:r>
      <w:r w:rsidRPr="009614F9" w:rsidR="006832B3">
        <w:rPr>
          <w:rFonts w:cs="Courier New"/>
        </w:rPr>
        <w:t>LEA</w:t>
      </w:r>
      <w:r w:rsidRPr="009614F9" w:rsidR="003E04CA">
        <w:rPr>
          <w:rFonts w:cs="Courier New"/>
        </w:rPr>
        <w:t xml:space="preserve"> who are members of underrepresented groups;</w:t>
      </w:r>
      <w:r w:rsidRPr="009614F9" w:rsidR="004C485E">
        <w:rPr>
          <w:rFonts w:cs="Courier New"/>
        </w:rPr>
        <w:t xml:space="preserve">    </w:t>
      </w:r>
    </w:p>
    <w:p w:rsidRPr="009614F9" w:rsidR="004C485E" w:rsidP="004B38D4" w:rsidRDefault="002D0D9A" w14:paraId="7DAEDA1A" w14:textId="77777777">
      <w:r w:rsidRPr="009614F9">
        <w:tab/>
      </w:r>
      <w:r w:rsidRPr="009614F9" w:rsidR="003E04CA">
        <w:t>(</w:t>
      </w:r>
      <w:r w:rsidRPr="009614F9" w:rsidR="003B5602">
        <w:t>6</w:t>
      </w:r>
      <w:r w:rsidRPr="009614F9" w:rsidR="003E04CA">
        <w:t xml:space="preserve">) </w:t>
      </w:r>
      <w:r w:rsidRPr="009614F9" w:rsidR="004C485E">
        <w:t xml:space="preserve"> </w:t>
      </w:r>
      <w:r w:rsidRPr="009614F9" w:rsidR="003E04CA">
        <w:t xml:space="preserve">The percentage of </w:t>
      </w:r>
      <w:r w:rsidRPr="009614F9" w:rsidR="00DD618E">
        <w:t xml:space="preserve">teachers who meet the applicable State certification and licensure requirements, </w:t>
      </w:r>
      <w:r w:rsidRPr="009614F9" w:rsidR="00DD618E">
        <w:lastRenderedPageBreak/>
        <w:t xml:space="preserve">including any requirements for certification obtained through alternative routes to certification, or, with regard to special education teachers, the qualifications described in section 612(a)(14)(C) of the </w:t>
      </w:r>
      <w:r w:rsidRPr="009614F9" w:rsidR="000D2E2E">
        <w:t>IDEA</w:t>
      </w:r>
      <w:r w:rsidRPr="009614F9" w:rsidR="00DD618E">
        <w:t xml:space="preserve"> (20 U.S.C. 1412(a)(14)(C))</w:t>
      </w:r>
      <w:r w:rsidRPr="009614F9" w:rsidR="00CE76FC">
        <w:t>,</w:t>
      </w:r>
      <w:r w:rsidRPr="009614F9" w:rsidR="00DD618E">
        <w:t xml:space="preserve"> </w:t>
      </w:r>
      <w:r w:rsidRPr="009614F9" w:rsidR="003E04CA">
        <w:t xml:space="preserve">hired by the high-need </w:t>
      </w:r>
      <w:r w:rsidRPr="009614F9" w:rsidR="006832B3">
        <w:t>LEA</w:t>
      </w:r>
      <w:r w:rsidRPr="009614F9" w:rsidR="003E04CA">
        <w:t xml:space="preserve"> who teach high-need academic subject areas (such as reading, mathematics, science, and foreign language, including less commonly taught languages and critical foreign languages);</w:t>
      </w:r>
    </w:p>
    <w:p w:rsidRPr="009614F9" w:rsidR="002D0D9A" w:rsidP="004B38D4" w:rsidRDefault="002D0D9A" w14:paraId="37F219BF" w14:textId="2335C227">
      <w:r w:rsidRPr="009614F9">
        <w:tab/>
      </w:r>
      <w:r w:rsidRPr="009614F9" w:rsidR="003E04CA">
        <w:t>(</w:t>
      </w:r>
      <w:r w:rsidRPr="009614F9" w:rsidR="003B5602">
        <w:t>7</w:t>
      </w:r>
      <w:r w:rsidRPr="009614F9" w:rsidR="003E04CA">
        <w:t>)</w:t>
      </w:r>
      <w:r w:rsidRPr="009614F9" w:rsidR="00FF50A2">
        <w:t xml:space="preserve"> </w:t>
      </w:r>
      <w:r w:rsidRPr="009614F9" w:rsidR="003E04CA">
        <w:t xml:space="preserve"> The percentage of </w:t>
      </w:r>
      <w:r w:rsidRPr="009614F9" w:rsidR="00DD618E">
        <w:t xml:space="preserve">teachers who meet the applicable State certification and licensure requirements, including any requirements for certification obtained through alternative routes to certification, or, with regard to special education teachers, the qualifications described in section 612(a)(14)(C) of the </w:t>
      </w:r>
      <w:r w:rsidRPr="009614F9" w:rsidR="000D2E2E">
        <w:t>IDEA</w:t>
      </w:r>
      <w:r w:rsidRPr="009614F9" w:rsidR="00DD618E">
        <w:t xml:space="preserve"> (20 U.S.C. 1412(a)(14)(C))</w:t>
      </w:r>
      <w:r w:rsidRPr="009614F9" w:rsidR="00CE76FC">
        <w:t>,</w:t>
      </w:r>
      <w:r w:rsidRPr="009614F9" w:rsidR="00DD618E">
        <w:t xml:space="preserve"> </w:t>
      </w:r>
      <w:r w:rsidRPr="009614F9" w:rsidR="003E04CA">
        <w:t xml:space="preserve">hired by the high-need </w:t>
      </w:r>
      <w:r w:rsidRPr="009614F9" w:rsidR="006832B3">
        <w:t>LEA</w:t>
      </w:r>
      <w:r w:rsidRPr="009614F9" w:rsidR="003E04CA">
        <w:t xml:space="preserve"> who teach in high-need areas (including special education</w:t>
      </w:r>
      <w:r w:rsidR="004E1ACF">
        <w:t>,</w:t>
      </w:r>
      <w:r w:rsidR="006D3B56">
        <w:t xml:space="preserve"> </w:t>
      </w:r>
      <w:r w:rsidRPr="009614F9" w:rsidR="003E04CA">
        <w:t>language instruction educational programs for limited English proficient students</w:t>
      </w:r>
      <w:r w:rsidR="00843376">
        <w:t xml:space="preserve">, and </w:t>
      </w:r>
      <w:r w:rsidR="00595134">
        <w:t>early childhood education</w:t>
      </w:r>
      <w:r w:rsidRPr="009614F9" w:rsidR="003E04CA">
        <w:t>);</w:t>
      </w:r>
    </w:p>
    <w:p w:rsidRPr="009614F9" w:rsidR="002D0D9A" w:rsidP="004B38D4" w:rsidRDefault="002D0D9A" w14:paraId="5DD2896E" w14:textId="77777777">
      <w:r w:rsidRPr="009614F9">
        <w:tab/>
      </w:r>
      <w:r w:rsidRPr="009614F9" w:rsidR="003E04CA">
        <w:rPr>
          <w:rFonts w:cs="Courier New"/>
        </w:rPr>
        <w:t>(</w:t>
      </w:r>
      <w:r w:rsidRPr="009614F9" w:rsidR="003B5602">
        <w:rPr>
          <w:rFonts w:cs="Courier New"/>
        </w:rPr>
        <w:t>8</w:t>
      </w:r>
      <w:r w:rsidRPr="009614F9" w:rsidR="003E04CA">
        <w:rPr>
          <w:rFonts w:cs="Courier New"/>
        </w:rPr>
        <w:t xml:space="preserve">) </w:t>
      </w:r>
      <w:r w:rsidRPr="009614F9" w:rsidR="00FF50A2">
        <w:rPr>
          <w:rFonts w:cs="Courier New"/>
        </w:rPr>
        <w:t xml:space="preserve"> </w:t>
      </w:r>
      <w:r w:rsidRPr="009614F9" w:rsidR="003E04CA">
        <w:rPr>
          <w:rFonts w:cs="Courier New"/>
        </w:rPr>
        <w:t xml:space="preserve">The percentage of </w:t>
      </w:r>
      <w:r w:rsidRPr="009614F9" w:rsidR="009B6036">
        <w:rPr>
          <w:rFonts w:cs="Courier New"/>
        </w:rPr>
        <w:t xml:space="preserve">teachers who meet the applicable State certification and licensure requirements, including any requirements for certification obtained through alternative routes to certification, or, with regard to special education teachers, the qualifications </w:t>
      </w:r>
      <w:r w:rsidRPr="009614F9" w:rsidR="009B6036">
        <w:rPr>
          <w:rFonts w:cs="Courier New"/>
        </w:rPr>
        <w:lastRenderedPageBreak/>
        <w:t xml:space="preserve">described in section 612(a)(14)(C) of the </w:t>
      </w:r>
      <w:r w:rsidRPr="009614F9" w:rsidR="000D2E2E">
        <w:rPr>
          <w:rFonts w:cs="Courier New"/>
        </w:rPr>
        <w:t>IDEA</w:t>
      </w:r>
      <w:r w:rsidRPr="009614F9" w:rsidR="009B6036">
        <w:rPr>
          <w:rFonts w:cs="Courier New"/>
        </w:rPr>
        <w:t xml:space="preserve"> (20 U.S.C. 1412(a)(14)(C))</w:t>
      </w:r>
      <w:r w:rsidRPr="009614F9" w:rsidR="00CE76FC">
        <w:rPr>
          <w:rFonts w:cs="Courier New"/>
        </w:rPr>
        <w:t>,</w:t>
      </w:r>
      <w:r w:rsidRPr="009614F9" w:rsidR="009B6036">
        <w:rPr>
          <w:rFonts w:cs="Courier New"/>
        </w:rPr>
        <w:t xml:space="preserve"> </w:t>
      </w:r>
      <w:r w:rsidRPr="009614F9" w:rsidR="003E04CA">
        <w:rPr>
          <w:rFonts w:cs="Courier New"/>
        </w:rPr>
        <w:t xml:space="preserve">hired by the high-need </w:t>
      </w:r>
      <w:r w:rsidRPr="009614F9" w:rsidR="006832B3">
        <w:rPr>
          <w:rFonts w:cs="Courier New"/>
        </w:rPr>
        <w:t>LEA</w:t>
      </w:r>
      <w:r w:rsidRPr="009614F9" w:rsidR="003E04CA">
        <w:rPr>
          <w:rFonts w:cs="Courier New"/>
        </w:rPr>
        <w:t xml:space="preserve"> who teach in high-need schools, disaggregated by the elementary school and secondary school levels;</w:t>
      </w:r>
      <w:r w:rsidRPr="009614F9" w:rsidR="004C485E">
        <w:rPr>
          <w:rFonts w:cs="Courier New"/>
        </w:rPr>
        <w:t xml:space="preserve">  </w:t>
      </w:r>
    </w:p>
    <w:p w:rsidRPr="009614F9" w:rsidR="004C485E" w:rsidP="004B38D4" w:rsidRDefault="002D0D9A" w14:paraId="70EF2104" w14:textId="77777777">
      <w:pPr>
        <w:rPr>
          <w:rFonts w:cs="Courier New"/>
        </w:rPr>
      </w:pPr>
      <w:r w:rsidRPr="009614F9">
        <w:rPr>
          <w:rFonts w:cs="Courier New"/>
        </w:rPr>
        <w:tab/>
      </w:r>
      <w:r w:rsidRPr="009614F9" w:rsidR="003E04CA">
        <w:t>(</w:t>
      </w:r>
      <w:r w:rsidRPr="009614F9" w:rsidR="003B5602">
        <w:t>9</w:t>
      </w:r>
      <w:r w:rsidRPr="009614F9" w:rsidR="003E04CA">
        <w:t xml:space="preserve">) </w:t>
      </w:r>
      <w:r w:rsidRPr="009614F9" w:rsidR="00FF50A2">
        <w:t xml:space="preserve"> </w:t>
      </w:r>
      <w:r w:rsidRPr="009614F9" w:rsidR="003E04CA">
        <w:t xml:space="preserve">As applicable, the percentage of </w:t>
      </w:r>
      <w:r w:rsidR="00352771">
        <w:t>ECE</w:t>
      </w:r>
      <w:r w:rsidRPr="009614F9" w:rsidR="003E04CA">
        <w:t xml:space="preserve"> program classes in the geographic area served by the eligible partnership taught by early childhood educators who are highly competent; and</w:t>
      </w:r>
      <w:r w:rsidRPr="009614F9" w:rsidR="004C485E">
        <w:rPr>
          <w:rFonts w:cs="Courier New"/>
        </w:rPr>
        <w:t xml:space="preserve">  </w:t>
      </w:r>
    </w:p>
    <w:p w:rsidRPr="009614F9" w:rsidR="003E04CA" w:rsidP="00C51A92" w:rsidRDefault="002D0D9A" w14:paraId="20D2916A" w14:textId="77777777">
      <w:pPr>
        <w:rPr>
          <w:rFonts w:cs="Courier New"/>
        </w:rPr>
      </w:pPr>
      <w:r w:rsidRPr="009614F9">
        <w:rPr>
          <w:rFonts w:cs="Courier New"/>
        </w:rPr>
        <w:tab/>
      </w:r>
      <w:r w:rsidRPr="009614F9" w:rsidR="003E04CA">
        <w:rPr>
          <w:rFonts w:cs="Courier New"/>
        </w:rPr>
        <w:t>(</w:t>
      </w:r>
      <w:r w:rsidRPr="009614F9" w:rsidR="003B5602">
        <w:rPr>
          <w:rFonts w:cs="Courier New"/>
        </w:rPr>
        <w:t>10</w:t>
      </w:r>
      <w:r w:rsidRPr="009614F9" w:rsidR="003E04CA">
        <w:rPr>
          <w:rFonts w:cs="Courier New"/>
        </w:rPr>
        <w:t xml:space="preserve">) </w:t>
      </w:r>
      <w:r w:rsidRPr="009614F9" w:rsidR="00FF50A2">
        <w:rPr>
          <w:rFonts w:cs="Courier New"/>
        </w:rPr>
        <w:t xml:space="preserve"> </w:t>
      </w:r>
      <w:r w:rsidRPr="009614F9" w:rsidR="003E04CA">
        <w:rPr>
          <w:rFonts w:cs="Courier New"/>
        </w:rPr>
        <w:t>As applicable, the percentage of teachers trained</w:t>
      </w:r>
      <w:r w:rsidRPr="009614F9" w:rsidR="006832B3">
        <w:rPr>
          <w:rFonts w:cs="Courier New"/>
        </w:rPr>
        <w:t>--</w:t>
      </w:r>
    </w:p>
    <w:p w:rsidRPr="009614F9" w:rsidR="003E04CA" w:rsidP="002D0D9A" w:rsidRDefault="002D0D9A" w14:paraId="492145D5" w14:textId="77777777">
      <w:pPr>
        <w:autoSpaceDE w:val="0"/>
        <w:autoSpaceDN w:val="0"/>
        <w:adjustRightInd w:val="0"/>
        <w:rPr>
          <w:rFonts w:cs="Courier New"/>
        </w:rPr>
      </w:pPr>
      <w:r w:rsidRPr="009614F9">
        <w:rPr>
          <w:rFonts w:cs="Courier New"/>
        </w:rPr>
        <w:tab/>
      </w:r>
      <w:r w:rsidRPr="009614F9" w:rsidR="003E04CA">
        <w:rPr>
          <w:rFonts w:cs="Courier New"/>
        </w:rPr>
        <w:t>(</w:t>
      </w:r>
      <w:r w:rsidRPr="009614F9" w:rsidR="00DA6991">
        <w:rPr>
          <w:rFonts w:cs="Courier New"/>
        </w:rPr>
        <w:t>i</w:t>
      </w:r>
      <w:r w:rsidRPr="009614F9" w:rsidR="003E04CA">
        <w:rPr>
          <w:rFonts w:cs="Courier New"/>
        </w:rPr>
        <w:t xml:space="preserve">) </w:t>
      </w:r>
      <w:r w:rsidRPr="009614F9" w:rsidR="00FF50A2">
        <w:rPr>
          <w:rFonts w:cs="Courier New"/>
        </w:rPr>
        <w:t xml:space="preserve"> </w:t>
      </w:r>
      <w:r w:rsidRPr="009614F9" w:rsidR="003E04CA">
        <w:rPr>
          <w:rFonts w:cs="Courier New"/>
        </w:rPr>
        <w:t>To integrate technology effectively into curricula and instruction, including technology consistent with the principles of universal design for learning; and</w:t>
      </w:r>
    </w:p>
    <w:p w:rsidRPr="009614F9" w:rsidR="003C1F5C" w:rsidP="0093389B" w:rsidRDefault="0093389B" w14:paraId="1C80CA4F" w14:textId="77777777">
      <w:pPr>
        <w:rPr>
          <w:rFonts w:cs="Courier New"/>
        </w:rPr>
      </w:pPr>
      <w:r w:rsidRPr="009614F9">
        <w:rPr>
          <w:rFonts w:cs="Courier New"/>
        </w:rPr>
        <w:tab/>
      </w:r>
      <w:r w:rsidRPr="009614F9" w:rsidR="003E04CA">
        <w:rPr>
          <w:rFonts w:cs="Courier New"/>
        </w:rPr>
        <w:t>(</w:t>
      </w:r>
      <w:r w:rsidRPr="009614F9" w:rsidR="00DA6991">
        <w:rPr>
          <w:rFonts w:cs="Courier New"/>
        </w:rPr>
        <w:t>ii</w:t>
      </w:r>
      <w:r w:rsidRPr="009614F9" w:rsidR="003E04CA">
        <w:rPr>
          <w:rFonts w:cs="Courier New"/>
        </w:rPr>
        <w:t xml:space="preserve">) </w:t>
      </w:r>
      <w:r w:rsidRPr="009614F9" w:rsidR="00FF50A2">
        <w:rPr>
          <w:rFonts w:cs="Courier New"/>
        </w:rPr>
        <w:t xml:space="preserve"> </w:t>
      </w:r>
      <w:r w:rsidRPr="009614F9" w:rsidR="003E04CA">
        <w:rPr>
          <w:rFonts w:cs="Courier New"/>
        </w:rPr>
        <w:t>To use technology effectively to collect, manage, and analyze data to improve teaching and learning for the purpose of improving student academic achievem</w:t>
      </w:r>
      <w:r w:rsidRPr="009614F9" w:rsidR="001731EA">
        <w:rPr>
          <w:rFonts w:cs="Courier New"/>
        </w:rPr>
        <w:t>ent.</w:t>
      </w:r>
    </w:p>
    <w:p w:rsidRPr="009614F9" w:rsidR="009402EF" w:rsidP="00DF6CBD" w:rsidRDefault="00DF6CBD" w14:paraId="13DDE895" w14:textId="077C7226">
      <w:pPr>
        <w:tabs>
          <w:tab w:val="clear" w:pos="720"/>
        </w:tabs>
        <w:rPr>
          <w:rFonts w:cs="Courier New"/>
        </w:rPr>
      </w:pPr>
      <w:r w:rsidRPr="009614F9">
        <w:rPr>
          <w:rFonts w:cs="Courier New"/>
        </w:rPr>
        <w:t xml:space="preserve">     </w:t>
      </w:r>
      <w:r w:rsidR="00403A53">
        <w:rPr>
          <w:rFonts w:cs="Courier New"/>
        </w:rPr>
        <w:t>6</w:t>
      </w:r>
      <w:r w:rsidRPr="009614F9">
        <w:rPr>
          <w:rFonts w:cs="Courier New"/>
        </w:rPr>
        <w:t xml:space="preserve">.  </w:t>
      </w:r>
      <w:r w:rsidRPr="009614F9">
        <w:rPr>
          <w:rFonts w:cs="Courier New"/>
          <w:u w:val="single"/>
        </w:rPr>
        <w:t>Continuation Awards</w:t>
      </w:r>
      <w:r w:rsidRPr="009614F9">
        <w:rPr>
          <w:rFonts w:cs="Courier New"/>
        </w:rPr>
        <w:t xml:space="preserve">:  In making a continuation award under 34 CFR 75.253, the </w:t>
      </w:r>
      <w:r w:rsidRPr="009614F9" w:rsidR="009402EF">
        <w:rPr>
          <w:rFonts w:cs="Courier New"/>
        </w:rPr>
        <w:t xml:space="preserve">Secretary considers, among other things: </w:t>
      </w:r>
      <w:r w:rsidRPr="009614F9" w:rsidR="00480659">
        <w:rPr>
          <w:rFonts w:cs="Courier New"/>
        </w:rPr>
        <w:t xml:space="preserve"> </w:t>
      </w:r>
      <w:r w:rsidRPr="009614F9" w:rsidR="009402EF">
        <w:rPr>
          <w:rFonts w:cs="Courier New"/>
        </w:rPr>
        <w:t>whe</w:t>
      </w:r>
      <w:r w:rsidRPr="009614F9" w:rsidR="00480659">
        <w:rPr>
          <w:rFonts w:cs="Courier New"/>
        </w:rPr>
        <w:t>ther</w:t>
      </w:r>
      <w:r w:rsidRPr="009614F9" w:rsidR="009402EF">
        <w:rPr>
          <w:rFonts w:cs="Courier New"/>
        </w:rPr>
        <w:t xml:space="preserve"> a grantee </w:t>
      </w:r>
      <w:r w:rsidRPr="009614F9">
        <w:rPr>
          <w:rFonts w:cs="Courier New"/>
        </w:rPr>
        <w:t xml:space="preserve">has made substantial progress </w:t>
      </w:r>
      <w:r w:rsidRPr="009614F9" w:rsidR="009402EF">
        <w:rPr>
          <w:rFonts w:cs="Courier New"/>
        </w:rPr>
        <w:t xml:space="preserve">in achieving the goals and </w:t>
      </w:r>
      <w:r w:rsidRPr="009614F9">
        <w:rPr>
          <w:rFonts w:cs="Courier New"/>
        </w:rPr>
        <w:t>objectives</w:t>
      </w:r>
      <w:r w:rsidRPr="009614F9" w:rsidR="009402EF">
        <w:rPr>
          <w:rFonts w:cs="Courier New"/>
        </w:rPr>
        <w:t xml:space="preserve"> of the project; whether the grantee has</w:t>
      </w:r>
      <w:r w:rsidRPr="009614F9" w:rsidR="001F061F">
        <w:rPr>
          <w:rFonts w:cs="Courier New"/>
        </w:rPr>
        <w:t xml:space="preserve"> expended funds in a manner tha</w:t>
      </w:r>
      <w:r w:rsidRPr="009614F9" w:rsidR="009402EF">
        <w:rPr>
          <w:rFonts w:cs="Courier New"/>
        </w:rPr>
        <w:t>t</w:t>
      </w:r>
      <w:r w:rsidRPr="009614F9" w:rsidR="001F061F">
        <w:rPr>
          <w:rFonts w:cs="Courier New"/>
        </w:rPr>
        <w:t xml:space="preserve"> </w:t>
      </w:r>
      <w:r w:rsidRPr="009614F9" w:rsidR="009402EF">
        <w:rPr>
          <w:rFonts w:cs="Courier New"/>
        </w:rPr>
        <w:t xml:space="preserve">is consistent with its </w:t>
      </w:r>
      <w:r w:rsidRPr="009614F9">
        <w:rPr>
          <w:rFonts w:cs="Courier New"/>
        </w:rPr>
        <w:t>approved application</w:t>
      </w:r>
      <w:r w:rsidRPr="009614F9" w:rsidR="009402EF">
        <w:rPr>
          <w:rFonts w:cs="Courier New"/>
        </w:rPr>
        <w:t xml:space="preserve"> and budge</w:t>
      </w:r>
      <w:r w:rsidRPr="009614F9" w:rsidR="00B373C7">
        <w:rPr>
          <w:rFonts w:cs="Courier New"/>
        </w:rPr>
        <w:t>t;</w:t>
      </w:r>
      <w:r w:rsidR="001F4FEB">
        <w:rPr>
          <w:rFonts w:cs="Courier New"/>
        </w:rPr>
        <w:t xml:space="preserve"> whether </w:t>
      </w:r>
      <w:r w:rsidR="00B12D8A">
        <w:rPr>
          <w:rFonts w:cs="Courier New"/>
        </w:rPr>
        <w:t xml:space="preserve">the </w:t>
      </w:r>
      <w:r w:rsidR="001F4FEB">
        <w:rPr>
          <w:rFonts w:cs="Courier New"/>
        </w:rPr>
        <w:t xml:space="preserve">grantee </w:t>
      </w:r>
      <w:r w:rsidR="00B12D8A">
        <w:rPr>
          <w:rFonts w:cs="Courier New"/>
        </w:rPr>
        <w:t>has met the required non</w:t>
      </w:r>
      <w:r w:rsidR="001560E1">
        <w:rPr>
          <w:rFonts w:cs="Courier New"/>
        </w:rPr>
        <w:t>-</w:t>
      </w:r>
      <w:r w:rsidR="001560E1">
        <w:rPr>
          <w:rFonts w:cs="Courier New"/>
        </w:rPr>
        <w:lastRenderedPageBreak/>
        <w:t>F</w:t>
      </w:r>
      <w:r w:rsidR="00B12D8A">
        <w:rPr>
          <w:rFonts w:cs="Courier New"/>
        </w:rPr>
        <w:t>ederal cost share or matching requirement;</w:t>
      </w:r>
      <w:r w:rsidRPr="009614F9" w:rsidR="00B373C7">
        <w:rPr>
          <w:rFonts w:cs="Courier New"/>
        </w:rPr>
        <w:t xml:space="preserve"> and</w:t>
      </w:r>
      <w:r w:rsidRPr="009614F9" w:rsidR="009402EF">
        <w:rPr>
          <w:rFonts w:cs="Courier New"/>
        </w:rPr>
        <w:t xml:space="preserve">, if the Secretary has established performance measurement requirements, the performance targets in the grantee’s approved application. </w:t>
      </w:r>
      <w:r w:rsidRPr="009614F9">
        <w:rPr>
          <w:rFonts w:cs="Courier New"/>
        </w:rPr>
        <w:t xml:space="preserve">    </w:t>
      </w:r>
    </w:p>
    <w:p w:rsidRPr="009614F9" w:rsidR="00DF6CBD" w:rsidP="009402EF" w:rsidRDefault="00DF6CBD" w14:paraId="4330523A" w14:textId="77777777">
      <w:pPr>
        <w:tabs>
          <w:tab w:val="clear" w:pos="720"/>
        </w:tabs>
        <w:ind w:firstLine="720"/>
        <w:rPr>
          <w:rFonts w:cs="Courier New"/>
        </w:rPr>
      </w:pPr>
      <w:r w:rsidRPr="009614F9">
        <w:rPr>
          <w:rFonts w:cs="Courier New"/>
        </w:rPr>
        <w:t xml:space="preserve">In making a continuation </w:t>
      </w:r>
      <w:r w:rsidRPr="009614F9" w:rsidR="00480659">
        <w:rPr>
          <w:rFonts w:cs="Courier New"/>
        </w:rPr>
        <w:t>award</w:t>
      </w:r>
      <w:r w:rsidRPr="009614F9">
        <w:rPr>
          <w:rFonts w:cs="Courier New"/>
        </w:rPr>
        <w:t>, the Secretary also considers whether the grantee is operating in compliance with the assurances in its approved application, including those applicable to Federal civil rights laws that prohibit discrimination in programs or activities receiving Federal financial assistance from the Department (34 CFR 100.4, 104.5, 106.4, 108.8, and 110.23).</w:t>
      </w:r>
    </w:p>
    <w:p w:rsidRPr="009614F9" w:rsidR="00DF6CBD" w:rsidP="00DF6CBD" w:rsidRDefault="00DF6CBD" w14:paraId="2FCF5A75" w14:textId="77777777">
      <w:pPr>
        <w:tabs>
          <w:tab w:val="clear" w:pos="720"/>
        </w:tabs>
        <w:rPr>
          <w:rFonts w:cs="Courier New"/>
        </w:rPr>
      </w:pPr>
      <w:r w:rsidRPr="009614F9">
        <w:rPr>
          <w:rFonts w:cs="Courier New"/>
        </w:rPr>
        <w:t>VII.  Other Information</w:t>
      </w:r>
    </w:p>
    <w:p w:rsidRPr="009614F9" w:rsidR="00DF6CBD" w:rsidP="00DF6CBD" w:rsidRDefault="00DF6CBD" w14:paraId="40CDF6BF" w14:textId="77777777">
      <w:pPr>
        <w:tabs>
          <w:tab w:val="clear" w:pos="720"/>
        </w:tabs>
        <w:rPr>
          <w:rFonts w:cs="Courier New"/>
        </w:rPr>
      </w:pPr>
      <w:r w:rsidRPr="009614F9">
        <w:rPr>
          <w:rFonts w:cs="Courier New"/>
          <w:u w:val="single"/>
        </w:rPr>
        <w:t>Accessible Format</w:t>
      </w:r>
      <w:r w:rsidRPr="009614F9">
        <w:rPr>
          <w:rFonts w:cs="Courier New"/>
        </w:rPr>
        <w:t xml:space="preserve">:  Individuals with disabilities can obtain this document and a copy of the application package in an accessible format (e.g., braille, large print, audiotape, or compact disc) on request to the program contact person listed under </w:t>
      </w:r>
      <w:r w:rsidR="00605ECB">
        <w:rPr>
          <w:rFonts w:cs="Courier New"/>
        </w:rPr>
        <w:t>FOR FURTHER INFORMATION CONTACT</w:t>
      </w:r>
      <w:r w:rsidRPr="009614F9">
        <w:rPr>
          <w:rFonts w:cs="Courier New"/>
        </w:rPr>
        <w:t xml:space="preserve">. </w:t>
      </w:r>
    </w:p>
    <w:p w:rsidR="00ED5EC1" w:rsidP="00DF6CBD" w:rsidRDefault="00DF6CBD" w14:paraId="387FD8BA" w14:textId="77777777">
      <w:pPr>
        <w:tabs>
          <w:tab w:val="clear" w:pos="720"/>
        </w:tabs>
        <w:rPr>
          <w:rFonts w:cs="Courier New"/>
        </w:rPr>
      </w:pPr>
      <w:r w:rsidRPr="009614F9">
        <w:rPr>
          <w:rFonts w:cs="Courier New"/>
          <w:u w:val="single"/>
        </w:rPr>
        <w:t>Electronic Access to This Document</w:t>
      </w:r>
      <w:r w:rsidRPr="009614F9">
        <w:rPr>
          <w:rFonts w:cs="Courier New"/>
        </w:rPr>
        <w:t xml:space="preserve">:  The official version of this document is the document published in the </w:t>
      </w:r>
      <w:r w:rsidRPr="00DB1707">
        <w:rPr>
          <w:rFonts w:cs="Courier New"/>
          <w:i/>
        </w:rPr>
        <w:t>Federal Register</w:t>
      </w:r>
      <w:r w:rsidRPr="009614F9">
        <w:rPr>
          <w:rFonts w:cs="Courier New"/>
        </w:rPr>
        <w:t xml:space="preserve">. </w:t>
      </w:r>
      <w:r w:rsidRPr="009614F9" w:rsidR="006832B3">
        <w:rPr>
          <w:rFonts w:cs="Courier New"/>
        </w:rPr>
        <w:t xml:space="preserve"> </w:t>
      </w:r>
      <w:r w:rsidR="00BE675D">
        <w:rPr>
          <w:rFonts w:cs="Courier New"/>
          <w:color w:val="000000"/>
        </w:rPr>
        <w:t>You may</w:t>
      </w:r>
      <w:r w:rsidRPr="00753467" w:rsidR="00BE675D">
        <w:rPr>
          <w:color w:val="000000"/>
        </w:rPr>
        <w:t xml:space="preserve"> access the official edition of the </w:t>
      </w:r>
      <w:r w:rsidRPr="00445B88" w:rsidR="00BE675D">
        <w:rPr>
          <w:i/>
          <w:color w:val="000000"/>
        </w:rPr>
        <w:t>Federal Register</w:t>
      </w:r>
      <w:r w:rsidRPr="00445B88" w:rsidR="00BE675D">
        <w:rPr>
          <w:color w:val="000000"/>
        </w:rPr>
        <w:t xml:space="preserve"> and the Code of Federal Regulations</w:t>
      </w:r>
      <w:r w:rsidRPr="00753467" w:rsidR="00BE675D">
        <w:rPr>
          <w:color w:val="000000"/>
        </w:rPr>
        <w:t xml:space="preserve"> at:  www.gov</w:t>
      </w:r>
      <w:r w:rsidR="007567C4">
        <w:rPr>
          <w:color w:val="000000"/>
        </w:rPr>
        <w:t>info.gov</w:t>
      </w:r>
      <w:r w:rsidRPr="00753467" w:rsidR="00BE675D">
        <w:rPr>
          <w:color w:val="000000"/>
        </w:rPr>
        <w:t xml:space="preserve">.  At this site you can view this document, </w:t>
      </w:r>
      <w:r w:rsidRPr="00753467" w:rsidR="00BE675D">
        <w:rPr>
          <w:color w:val="000000"/>
        </w:rPr>
        <w:lastRenderedPageBreak/>
        <w:t xml:space="preserve">as well as all other documents of this Department published in the </w:t>
      </w:r>
      <w:r w:rsidRPr="00445B88" w:rsidR="00BE675D">
        <w:rPr>
          <w:i/>
          <w:color w:val="000000"/>
        </w:rPr>
        <w:t>Federal Register</w:t>
      </w:r>
      <w:r w:rsidRPr="00445B88" w:rsidR="00BE675D">
        <w:rPr>
          <w:color w:val="000000"/>
        </w:rPr>
        <w:t>,</w:t>
      </w:r>
      <w:r w:rsidRPr="00445B88" w:rsidR="00BE675D">
        <w:rPr>
          <w:b/>
          <w:color w:val="000000"/>
        </w:rPr>
        <w:t xml:space="preserve"> </w:t>
      </w:r>
      <w:r w:rsidRPr="00445B88" w:rsidR="00BE675D">
        <w:rPr>
          <w:color w:val="000000"/>
        </w:rPr>
        <w:t xml:space="preserve">in text or </w:t>
      </w:r>
      <w:r w:rsidRPr="00605AA7" w:rsidR="00BE675D">
        <w:rPr>
          <w:rFonts w:cs="Courier New"/>
          <w:color w:val="000000"/>
        </w:rPr>
        <w:t>P</w:t>
      </w:r>
      <w:r w:rsidR="00BE675D">
        <w:rPr>
          <w:rFonts w:cs="Courier New"/>
          <w:color w:val="000000"/>
        </w:rPr>
        <w:t xml:space="preserve">ortable </w:t>
      </w:r>
      <w:r w:rsidRPr="00605AA7" w:rsidR="00BE675D">
        <w:rPr>
          <w:rFonts w:cs="Courier New"/>
          <w:color w:val="000000"/>
        </w:rPr>
        <w:t>D</w:t>
      </w:r>
      <w:r w:rsidR="00BE675D">
        <w:rPr>
          <w:rFonts w:cs="Courier New"/>
          <w:color w:val="000000"/>
        </w:rPr>
        <w:t xml:space="preserve">ocument </w:t>
      </w:r>
      <w:r w:rsidRPr="00605AA7" w:rsidR="00BE675D">
        <w:rPr>
          <w:rFonts w:cs="Courier New"/>
          <w:color w:val="000000"/>
        </w:rPr>
        <w:t>F</w:t>
      </w:r>
      <w:r w:rsidR="00BE675D">
        <w:rPr>
          <w:rFonts w:cs="Courier New"/>
          <w:color w:val="000000"/>
        </w:rPr>
        <w:t>ormat (PDF)</w:t>
      </w:r>
      <w:r w:rsidRPr="00605AA7" w:rsidR="00BE675D">
        <w:rPr>
          <w:rFonts w:cs="Courier New"/>
          <w:color w:val="000000"/>
        </w:rPr>
        <w:t>.</w:t>
      </w:r>
      <w:r w:rsidRPr="009614F9">
        <w:rPr>
          <w:rFonts w:cs="Courier New"/>
        </w:rPr>
        <w:t xml:space="preserve">  To use PDF you must have Adobe Acrobat Reader, which is available free at the site.  </w:t>
      </w:r>
    </w:p>
    <w:p w:rsidRPr="009614F9" w:rsidR="00DF6CBD" w:rsidP="00ED5EC1" w:rsidRDefault="00DF6CBD" w14:paraId="1BAA1B28" w14:textId="77777777">
      <w:pPr>
        <w:tabs>
          <w:tab w:val="clear" w:pos="720"/>
        </w:tabs>
        <w:ind w:firstLine="720"/>
        <w:rPr>
          <w:sz w:val="22"/>
          <w:szCs w:val="22"/>
        </w:rPr>
      </w:pPr>
      <w:r w:rsidRPr="009614F9">
        <w:t xml:space="preserve">You may also access documents of the Department published in the </w:t>
      </w:r>
      <w:r w:rsidRPr="00DB1707">
        <w:rPr>
          <w:i/>
        </w:rPr>
        <w:t>Federal Register</w:t>
      </w:r>
      <w:r w:rsidRPr="009614F9">
        <w:t xml:space="preserve"> by using the article</w:t>
      </w:r>
      <w:r w:rsidR="00ED5EC1">
        <w:t xml:space="preserve"> </w:t>
      </w:r>
      <w:r w:rsidRPr="009614F9">
        <w:t xml:space="preserve">search feature at: </w:t>
      </w:r>
      <w:r w:rsidRPr="009614F9" w:rsidR="0084170A">
        <w:t xml:space="preserve"> </w:t>
      </w:r>
      <w:r w:rsidRPr="009614F9">
        <w:t xml:space="preserve">www.federalregister.gov.  Specifically, through the advanced search feature at this site, you can limit your search to documents published by the Department. </w:t>
      </w:r>
    </w:p>
    <w:p w:rsidRPr="009614F9" w:rsidR="00DF6CBD" w:rsidP="00DF6CBD" w:rsidRDefault="00DF6CBD" w14:paraId="67E0A139" w14:textId="77777777">
      <w:pPr>
        <w:tabs>
          <w:tab w:val="clear" w:pos="720"/>
        </w:tabs>
        <w:rPr>
          <w:rFonts w:cs="Courier New"/>
        </w:rPr>
      </w:pPr>
      <w:r w:rsidRPr="009614F9">
        <w:rPr>
          <w:rFonts w:cs="Courier New"/>
        </w:rPr>
        <w:t>Dated:</w:t>
      </w:r>
    </w:p>
    <w:p w:rsidR="00DF6CBD" w:rsidP="00DF6CBD" w:rsidRDefault="00DF6CBD" w14:paraId="2F9603CA" w14:textId="77777777">
      <w:pPr>
        <w:tabs>
          <w:tab w:val="clear" w:pos="720"/>
        </w:tabs>
        <w:rPr>
          <w:rFonts w:cs="Courier New"/>
        </w:rPr>
      </w:pPr>
    </w:p>
    <w:p w:rsidRPr="009614F9" w:rsidR="00DF6CBD" w:rsidP="00DF6CBD" w:rsidRDefault="00DF6CBD" w14:paraId="291C2E6E" w14:textId="77777777">
      <w:pPr>
        <w:tabs>
          <w:tab w:val="clear" w:pos="720"/>
        </w:tabs>
        <w:spacing w:line="240" w:lineRule="auto"/>
        <w:rPr>
          <w:rFonts w:cs="Courier New"/>
          <w:bCs/>
          <w:iCs/>
        </w:rPr>
      </w:pPr>
      <w:r w:rsidRPr="009614F9">
        <w:rPr>
          <w:rFonts w:cs="Courier New"/>
        </w:rPr>
        <w:tab/>
      </w:r>
      <w:r w:rsidRPr="009614F9">
        <w:rPr>
          <w:rFonts w:cs="Courier New"/>
        </w:rPr>
        <w:tab/>
      </w:r>
      <w:r w:rsidRPr="009614F9">
        <w:rPr>
          <w:rFonts w:cs="Courier New"/>
        </w:rPr>
        <w:tab/>
      </w:r>
      <w:r w:rsidRPr="009614F9">
        <w:rPr>
          <w:rFonts w:cs="Courier New"/>
        </w:rPr>
        <w:tab/>
      </w:r>
    </w:p>
    <w:p w:rsidRPr="009614F9" w:rsidR="00DF6CBD" w:rsidP="00DF6CBD" w:rsidRDefault="00DF6CBD" w14:paraId="392E07D4" w14:textId="77777777">
      <w:pPr>
        <w:tabs>
          <w:tab w:val="clear" w:pos="720"/>
        </w:tabs>
        <w:spacing w:line="240" w:lineRule="auto"/>
        <w:ind w:left="720"/>
        <w:rPr>
          <w:rFonts w:cs="Courier New"/>
        </w:rPr>
      </w:pPr>
      <w:r w:rsidRPr="009614F9">
        <w:rPr>
          <w:rFonts w:cs="Courier New"/>
        </w:rPr>
        <w:tab/>
      </w:r>
      <w:r w:rsidRPr="009614F9">
        <w:rPr>
          <w:rFonts w:cs="Courier New"/>
        </w:rPr>
        <w:tab/>
      </w:r>
      <w:r w:rsidRPr="009614F9">
        <w:rPr>
          <w:rFonts w:cs="Courier New"/>
        </w:rPr>
        <w:tab/>
      </w:r>
      <w:r w:rsidRPr="009614F9">
        <w:rPr>
          <w:rFonts w:cs="Courier New"/>
        </w:rPr>
        <w:tab/>
        <w:t>_______________________________</w:t>
      </w:r>
    </w:p>
    <w:p w:rsidR="00CF5CC1" w:rsidP="00CF5CC1" w:rsidRDefault="00CF5CC1" w14:paraId="35EF3000" w14:textId="76838FD4">
      <w:pPr>
        <w:tabs>
          <w:tab w:val="clear" w:pos="720"/>
        </w:tabs>
        <w:spacing w:line="240" w:lineRule="auto"/>
        <w:ind w:left="3600"/>
      </w:pPr>
      <w:r>
        <w:t xml:space="preserve">Frank </w:t>
      </w:r>
      <w:r w:rsidR="004A24DE">
        <w:t xml:space="preserve">T. </w:t>
      </w:r>
      <w:r>
        <w:t xml:space="preserve">Brogan, </w:t>
      </w:r>
    </w:p>
    <w:p w:rsidRPr="00103CEA" w:rsidR="00CF5CC1" w:rsidP="00CF5CC1" w:rsidRDefault="00CF5CC1" w14:paraId="34113DA0" w14:textId="77777777">
      <w:pPr>
        <w:tabs>
          <w:tab w:val="clear" w:pos="720"/>
        </w:tabs>
        <w:spacing w:line="240" w:lineRule="auto"/>
        <w:ind w:left="3600"/>
      </w:pPr>
      <w:r w:rsidRPr="00DD736E">
        <w:rPr>
          <w:i/>
        </w:rPr>
        <w:t>Assistant Secretary for Elementary and Secondary Education</w:t>
      </w:r>
      <w:r w:rsidR="004B3FDF">
        <w:t>.</w:t>
      </w:r>
    </w:p>
    <w:p w:rsidR="00CF5CC1" w:rsidP="00DF6CBD" w:rsidRDefault="00CF5CC1" w14:paraId="147603DC" w14:textId="77777777">
      <w:pPr>
        <w:tabs>
          <w:tab w:val="clear" w:pos="720"/>
        </w:tabs>
        <w:spacing w:line="240" w:lineRule="auto"/>
        <w:ind w:left="3600"/>
      </w:pPr>
    </w:p>
    <w:p w:rsidR="00F54331" w:rsidRDefault="00F54331" w14:paraId="0E7ED582" w14:textId="77777777"/>
    <w:sectPr w:rsidR="00F54331" w:rsidSect="004D2B1D">
      <w:footerReference w:type="default" r:id="rId17"/>
      <w:pgSz w:w="12240" w:h="15840"/>
      <w:pgMar w:top="1440" w:right="1440" w:bottom="1440" w:left="216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CECD67" w14:textId="77777777" w:rsidR="00AB1DA1" w:rsidRDefault="00AB1DA1">
      <w:pPr>
        <w:spacing w:line="240" w:lineRule="auto"/>
      </w:pPr>
      <w:r>
        <w:separator/>
      </w:r>
    </w:p>
  </w:endnote>
  <w:endnote w:type="continuationSeparator" w:id="0">
    <w:p w14:paraId="5D954A8C" w14:textId="77777777" w:rsidR="00AB1DA1" w:rsidRDefault="00AB1DA1">
      <w:pPr>
        <w:spacing w:line="240" w:lineRule="auto"/>
      </w:pPr>
      <w:r>
        <w:continuationSeparator/>
      </w:r>
    </w:p>
  </w:endnote>
  <w:endnote w:type="continuationNotice" w:id="1">
    <w:p w14:paraId="65AB6CB6" w14:textId="77777777" w:rsidR="00AB1DA1" w:rsidRDefault="00AB1DA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Lucida Grande">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65DDB" w14:textId="38EE1E13" w:rsidR="00AB1DA1" w:rsidRPr="00753467" w:rsidRDefault="00AB1DA1" w:rsidP="00850FB2">
    <w:pPr>
      <w:pStyle w:val="Footer"/>
      <w:ind w:left="-720"/>
      <w:jc w:val="center"/>
      <w:rPr>
        <w:rFonts w:ascii="Courier New" w:hAnsi="Courier New"/>
      </w:rPr>
    </w:pPr>
  </w:p>
  <w:sdt>
    <w:sdtPr>
      <w:id w:val="1575778714"/>
      <w:docPartObj>
        <w:docPartGallery w:val="Page Numbers (Bottom of Page)"/>
        <w:docPartUnique/>
      </w:docPartObj>
    </w:sdtPr>
    <w:sdtEndPr>
      <w:rPr>
        <w:rFonts w:ascii="Courier New" w:hAnsi="Courier New" w:cs="Courier New"/>
        <w:noProof/>
      </w:rPr>
    </w:sdtEndPr>
    <w:sdtContent>
      <w:p w14:paraId="53CEAAF2" w14:textId="492447E1" w:rsidR="00AB1DA1" w:rsidRPr="00700687" w:rsidRDefault="00AB1DA1" w:rsidP="00850FB2">
        <w:pPr>
          <w:pStyle w:val="Footer"/>
          <w:ind w:left="-720"/>
          <w:jc w:val="center"/>
          <w:rPr>
            <w:rFonts w:ascii="Courier New" w:hAnsi="Courier New" w:cs="Courier New"/>
            <w:noProof/>
          </w:rPr>
        </w:pPr>
        <w:r w:rsidRPr="000D47FB">
          <w:rPr>
            <w:rFonts w:ascii="Courier New" w:hAnsi="Courier New" w:cs="Courier New"/>
          </w:rPr>
          <w:fldChar w:fldCharType="begin"/>
        </w:r>
        <w:r w:rsidRPr="00700687">
          <w:rPr>
            <w:rFonts w:ascii="Courier New" w:hAnsi="Courier New" w:cs="Courier New"/>
          </w:rPr>
          <w:instrText xml:space="preserve"> PAGE   \* MERGEFORMAT </w:instrText>
        </w:r>
        <w:r w:rsidRPr="000D47FB">
          <w:rPr>
            <w:rFonts w:ascii="Courier New" w:hAnsi="Courier New" w:cs="Courier New"/>
          </w:rPr>
          <w:fldChar w:fldCharType="separate"/>
        </w:r>
        <w:r w:rsidRPr="00222060">
          <w:rPr>
            <w:rFonts w:ascii="Courier New" w:hAnsi="Courier New" w:cs="Courier New"/>
          </w:rPr>
          <w:t>1</w:t>
        </w:r>
        <w:r w:rsidRPr="000D47FB">
          <w:rPr>
            <w:rFonts w:ascii="Courier New" w:hAnsi="Courier New" w:cs="Courier New"/>
          </w:rPr>
          <w:fldChar w:fldCharType="end"/>
        </w:r>
      </w:p>
      <w:p w14:paraId="7F73457E" w14:textId="68E363AB" w:rsidR="00AB1DA1" w:rsidRDefault="000C5001" w:rsidP="00850FB2">
        <w:pPr>
          <w:pStyle w:val="Footer"/>
          <w:tabs>
            <w:tab w:val="center" w:pos="4680"/>
            <w:tab w:val="right" w:pos="9360"/>
          </w:tabs>
          <w:ind w:left="-720"/>
          <w:jc w:val="center"/>
          <w:rPr>
            <w:rFonts w:cs="Courier New"/>
            <w:noProof/>
          </w:rPr>
        </w:pPr>
      </w:p>
    </w:sdtContent>
  </w:sdt>
  <w:p w14:paraId="21299891" w14:textId="77777777" w:rsidR="00AB1DA1" w:rsidRPr="00753467" w:rsidRDefault="00AB1DA1">
    <w:pPr>
      <w:pStyle w:val="Footer"/>
      <w:jc w:val="center"/>
      <w:rPr>
        <w:rFonts w:ascii="Courier New" w:hAnsi="Courier New"/>
      </w:rPr>
    </w:pPr>
  </w:p>
  <w:p w14:paraId="72784413" w14:textId="77777777" w:rsidR="00AB1DA1" w:rsidRDefault="00AB1DA1" w:rsidP="00CB7D7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7E0BE7" w14:textId="77777777" w:rsidR="00AB1DA1" w:rsidRDefault="00AB1DA1">
      <w:pPr>
        <w:spacing w:line="240" w:lineRule="auto"/>
      </w:pPr>
      <w:r>
        <w:separator/>
      </w:r>
    </w:p>
  </w:footnote>
  <w:footnote w:type="continuationSeparator" w:id="0">
    <w:p w14:paraId="10198E4F" w14:textId="77777777" w:rsidR="00AB1DA1" w:rsidRDefault="00AB1DA1">
      <w:pPr>
        <w:spacing w:line="240" w:lineRule="auto"/>
      </w:pPr>
      <w:r>
        <w:continuationSeparator/>
      </w:r>
    </w:p>
  </w:footnote>
  <w:footnote w:type="continuationNotice" w:id="1">
    <w:p w14:paraId="0BDEAA55" w14:textId="77777777" w:rsidR="00AB1DA1" w:rsidRDefault="00AB1DA1">
      <w:pPr>
        <w:spacing w:line="240" w:lineRule="auto"/>
      </w:pPr>
    </w:p>
  </w:footnote>
  <w:footnote w:id="2">
    <w:p w14:paraId="3142A25E" w14:textId="396FA9C9" w:rsidR="00AB1DA1" w:rsidRDefault="00AB1DA1">
      <w:pPr>
        <w:pStyle w:val="FootnoteText"/>
      </w:pPr>
      <w:r>
        <w:rPr>
          <w:rStyle w:val="FootnoteReference"/>
        </w:rPr>
        <w:footnoteRef/>
      </w:r>
      <w:r>
        <w:t xml:space="preserve"> ESEA uses the term “English learner”; however, the term cross-referenced from the HEA is “limited English proficient.”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886AB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440287C2"/>
    <w:lvl w:ilvl="0">
      <w:start w:val="1"/>
      <w:numFmt w:val="decimal"/>
      <w:lvlText w:val="%1."/>
      <w:lvlJc w:val="left"/>
      <w:pPr>
        <w:tabs>
          <w:tab w:val="num" w:pos="1080"/>
        </w:tabs>
        <w:ind w:left="1080" w:hanging="360"/>
      </w:pPr>
      <w:rPr>
        <w:rFonts w:cs="Times New Roman"/>
      </w:rPr>
    </w:lvl>
  </w:abstractNum>
  <w:abstractNum w:abstractNumId="2" w15:restartNumberingAfterBreak="0">
    <w:nsid w:val="02436F39"/>
    <w:multiLevelType w:val="hybridMultilevel"/>
    <w:tmpl w:val="41A269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7528E"/>
    <w:multiLevelType w:val="hybridMultilevel"/>
    <w:tmpl w:val="129C4B66"/>
    <w:lvl w:ilvl="0" w:tplc="80B88C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7C2B33"/>
    <w:multiLevelType w:val="hybridMultilevel"/>
    <w:tmpl w:val="A97C8AD6"/>
    <w:lvl w:ilvl="0" w:tplc="AABC5C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EA0C56"/>
    <w:multiLevelType w:val="hybridMultilevel"/>
    <w:tmpl w:val="63F2A2D2"/>
    <w:lvl w:ilvl="0" w:tplc="990E41C4">
      <w:start w:val="1"/>
      <w:numFmt w:val="lowerLetter"/>
      <w:lvlText w:val="(%1)"/>
      <w:lvlJc w:val="left"/>
      <w:pPr>
        <w:ind w:left="1455" w:hanging="720"/>
      </w:pPr>
      <w:rPr>
        <w:rFonts w:cs="Courier New"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6" w15:restartNumberingAfterBreak="0">
    <w:nsid w:val="205E795C"/>
    <w:multiLevelType w:val="hybridMultilevel"/>
    <w:tmpl w:val="5B7866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376683"/>
    <w:multiLevelType w:val="hybridMultilevel"/>
    <w:tmpl w:val="10060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EC1E0F"/>
    <w:multiLevelType w:val="hybridMultilevel"/>
    <w:tmpl w:val="8B04BEA6"/>
    <w:lvl w:ilvl="0" w:tplc="EB026D24">
      <w:start w:val="2"/>
      <w:numFmt w:val="decimal"/>
      <w:lvlText w:val="(%1)"/>
      <w:lvlJc w:val="left"/>
      <w:pPr>
        <w:tabs>
          <w:tab w:val="num" w:pos="1455"/>
        </w:tabs>
        <w:ind w:left="1455" w:hanging="7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C2E2AAB"/>
    <w:multiLevelType w:val="hybridMultilevel"/>
    <w:tmpl w:val="BB0A291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0" w15:restartNumberingAfterBreak="0">
    <w:nsid w:val="2E80210E"/>
    <w:multiLevelType w:val="hybridMultilevel"/>
    <w:tmpl w:val="AC6E7F64"/>
    <w:lvl w:ilvl="0" w:tplc="D1C86C7E">
      <w:start w:val="1"/>
      <w:numFmt w:val="lowerLetter"/>
      <w:lvlText w:val="(%1)"/>
      <w:lvlJc w:val="left"/>
      <w:pPr>
        <w:ind w:left="1455" w:hanging="72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1" w15:restartNumberingAfterBreak="0">
    <w:nsid w:val="30642E17"/>
    <w:multiLevelType w:val="hybridMultilevel"/>
    <w:tmpl w:val="DB6C7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D1499F"/>
    <w:multiLevelType w:val="hybridMultilevel"/>
    <w:tmpl w:val="9CE0D42C"/>
    <w:lvl w:ilvl="0" w:tplc="D7DA45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53409B"/>
    <w:multiLevelType w:val="hybridMultilevel"/>
    <w:tmpl w:val="44DE8B3E"/>
    <w:lvl w:ilvl="0" w:tplc="109A3EE4">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6F41C7"/>
    <w:multiLevelType w:val="hybridMultilevel"/>
    <w:tmpl w:val="57640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F6400F"/>
    <w:multiLevelType w:val="hybridMultilevel"/>
    <w:tmpl w:val="37E0F8AA"/>
    <w:lvl w:ilvl="0" w:tplc="6E8E97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A26DE9"/>
    <w:multiLevelType w:val="hybridMultilevel"/>
    <w:tmpl w:val="5F1E6E5A"/>
    <w:lvl w:ilvl="0" w:tplc="D262B56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7C295C"/>
    <w:multiLevelType w:val="hybridMultilevel"/>
    <w:tmpl w:val="B7885AFA"/>
    <w:lvl w:ilvl="0" w:tplc="04090001">
      <w:start w:val="1"/>
      <w:numFmt w:val="bullet"/>
      <w:lvlText w:val=""/>
      <w:lvlJc w:val="left"/>
      <w:pPr>
        <w:ind w:left="2872" w:hanging="360"/>
      </w:pPr>
      <w:rPr>
        <w:rFonts w:ascii="Symbol" w:hAnsi="Symbol" w:hint="default"/>
      </w:rPr>
    </w:lvl>
    <w:lvl w:ilvl="1" w:tplc="04090003" w:tentative="1">
      <w:start w:val="1"/>
      <w:numFmt w:val="bullet"/>
      <w:lvlText w:val="o"/>
      <w:lvlJc w:val="left"/>
      <w:pPr>
        <w:ind w:left="3592" w:hanging="360"/>
      </w:pPr>
      <w:rPr>
        <w:rFonts w:ascii="Courier New" w:hAnsi="Courier New" w:cs="Courier New" w:hint="default"/>
      </w:rPr>
    </w:lvl>
    <w:lvl w:ilvl="2" w:tplc="04090005" w:tentative="1">
      <w:start w:val="1"/>
      <w:numFmt w:val="bullet"/>
      <w:lvlText w:val=""/>
      <w:lvlJc w:val="left"/>
      <w:pPr>
        <w:ind w:left="4312" w:hanging="360"/>
      </w:pPr>
      <w:rPr>
        <w:rFonts w:ascii="Wingdings" w:hAnsi="Wingdings" w:hint="default"/>
      </w:rPr>
    </w:lvl>
    <w:lvl w:ilvl="3" w:tplc="04090001" w:tentative="1">
      <w:start w:val="1"/>
      <w:numFmt w:val="bullet"/>
      <w:lvlText w:val=""/>
      <w:lvlJc w:val="left"/>
      <w:pPr>
        <w:ind w:left="5032" w:hanging="360"/>
      </w:pPr>
      <w:rPr>
        <w:rFonts w:ascii="Symbol" w:hAnsi="Symbol" w:hint="default"/>
      </w:rPr>
    </w:lvl>
    <w:lvl w:ilvl="4" w:tplc="04090003" w:tentative="1">
      <w:start w:val="1"/>
      <w:numFmt w:val="bullet"/>
      <w:lvlText w:val="o"/>
      <w:lvlJc w:val="left"/>
      <w:pPr>
        <w:ind w:left="5752" w:hanging="360"/>
      </w:pPr>
      <w:rPr>
        <w:rFonts w:ascii="Courier New" w:hAnsi="Courier New" w:cs="Courier New" w:hint="default"/>
      </w:rPr>
    </w:lvl>
    <w:lvl w:ilvl="5" w:tplc="04090005" w:tentative="1">
      <w:start w:val="1"/>
      <w:numFmt w:val="bullet"/>
      <w:lvlText w:val=""/>
      <w:lvlJc w:val="left"/>
      <w:pPr>
        <w:ind w:left="6472" w:hanging="360"/>
      </w:pPr>
      <w:rPr>
        <w:rFonts w:ascii="Wingdings" w:hAnsi="Wingdings" w:hint="default"/>
      </w:rPr>
    </w:lvl>
    <w:lvl w:ilvl="6" w:tplc="04090001" w:tentative="1">
      <w:start w:val="1"/>
      <w:numFmt w:val="bullet"/>
      <w:lvlText w:val=""/>
      <w:lvlJc w:val="left"/>
      <w:pPr>
        <w:ind w:left="7192" w:hanging="360"/>
      </w:pPr>
      <w:rPr>
        <w:rFonts w:ascii="Symbol" w:hAnsi="Symbol" w:hint="default"/>
      </w:rPr>
    </w:lvl>
    <w:lvl w:ilvl="7" w:tplc="04090003" w:tentative="1">
      <w:start w:val="1"/>
      <w:numFmt w:val="bullet"/>
      <w:lvlText w:val="o"/>
      <w:lvlJc w:val="left"/>
      <w:pPr>
        <w:ind w:left="7912" w:hanging="360"/>
      </w:pPr>
      <w:rPr>
        <w:rFonts w:ascii="Courier New" w:hAnsi="Courier New" w:cs="Courier New" w:hint="default"/>
      </w:rPr>
    </w:lvl>
    <w:lvl w:ilvl="8" w:tplc="04090005" w:tentative="1">
      <w:start w:val="1"/>
      <w:numFmt w:val="bullet"/>
      <w:lvlText w:val=""/>
      <w:lvlJc w:val="left"/>
      <w:pPr>
        <w:ind w:left="8632" w:hanging="360"/>
      </w:pPr>
      <w:rPr>
        <w:rFonts w:ascii="Wingdings" w:hAnsi="Wingdings" w:hint="default"/>
      </w:rPr>
    </w:lvl>
  </w:abstractNum>
  <w:abstractNum w:abstractNumId="18" w15:restartNumberingAfterBreak="0">
    <w:nsid w:val="4D1728BD"/>
    <w:multiLevelType w:val="multilevel"/>
    <w:tmpl w:val="40AA49CC"/>
    <w:lvl w:ilvl="0">
      <w:start w:val="1"/>
      <w:numFmt w:val="upperLetter"/>
      <w:lvlText w:val="Section %1."/>
      <w:lvlJc w:val="left"/>
      <w:pPr>
        <w:tabs>
          <w:tab w:val="num" w:pos="1080"/>
        </w:tabs>
        <w:ind w:left="0" w:firstLine="0"/>
      </w:pPr>
      <w:rPr>
        <w:rFonts w:hint="default"/>
        <w:b/>
        <w:i/>
        <w:u w:val="singl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4DBF6186"/>
    <w:multiLevelType w:val="hybridMultilevel"/>
    <w:tmpl w:val="8B04BEA6"/>
    <w:lvl w:ilvl="0" w:tplc="EB026D24">
      <w:start w:val="2"/>
      <w:numFmt w:val="decimal"/>
      <w:lvlText w:val="(%1)"/>
      <w:lvlJc w:val="left"/>
      <w:pPr>
        <w:tabs>
          <w:tab w:val="num" w:pos="1455"/>
        </w:tabs>
        <w:ind w:left="1455" w:hanging="7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1056A52"/>
    <w:multiLevelType w:val="hybridMultilevel"/>
    <w:tmpl w:val="78BA0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4576161"/>
    <w:multiLevelType w:val="hybridMultilevel"/>
    <w:tmpl w:val="01705E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637931"/>
    <w:multiLevelType w:val="multilevel"/>
    <w:tmpl w:val="46605862"/>
    <w:lvl w:ilvl="0">
      <w:start w:val="1"/>
      <w:numFmt w:val="decimal"/>
      <w:pStyle w:val="Step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5EA346D"/>
    <w:multiLevelType w:val="hybridMultilevel"/>
    <w:tmpl w:val="6E204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EC2240"/>
    <w:multiLevelType w:val="hybridMultilevel"/>
    <w:tmpl w:val="D584D5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DA7BA4"/>
    <w:multiLevelType w:val="hybridMultilevel"/>
    <w:tmpl w:val="252A463A"/>
    <w:lvl w:ilvl="0" w:tplc="673282F2">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61007EDA"/>
    <w:multiLevelType w:val="hybridMultilevel"/>
    <w:tmpl w:val="237A87B0"/>
    <w:lvl w:ilvl="0" w:tplc="0A9448E6">
      <w:start w:val="1"/>
      <w:numFmt w:val="lowerLetter"/>
      <w:lvlText w:val="(%1)"/>
      <w:lvlJc w:val="left"/>
      <w:pPr>
        <w:ind w:left="1455" w:hanging="72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7" w15:restartNumberingAfterBreak="0">
    <w:nsid w:val="646C5B9C"/>
    <w:multiLevelType w:val="hybridMultilevel"/>
    <w:tmpl w:val="7C52EC50"/>
    <w:lvl w:ilvl="0" w:tplc="9E3612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0D3D3F"/>
    <w:multiLevelType w:val="hybridMultilevel"/>
    <w:tmpl w:val="D11E1996"/>
    <w:lvl w:ilvl="0" w:tplc="FFF2907E">
      <w:start w:val="1"/>
      <w:numFmt w:val="lowerLetter"/>
      <w:lvlText w:val="(%1)"/>
      <w:lvlJc w:val="left"/>
      <w:pPr>
        <w:ind w:left="1455" w:hanging="72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9" w15:restartNumberingAfterBreak="0">
    <w:nsid w:val="68106AB1"/>
    <w:multiLevelType w:val="hybridMultilevel"/>
    <w:tmpl w:val="95824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E00F1C"/>
    <w:multiLevelType w:val="hybridMultilevel"/>
    <w:tmpl w:val="7AE65A4A"/>
    <w:lvl w:ilvl="0" w:tplc="FB06D5A4">
      <w:start w:val="1"/>
      <w:numFmt w:val="decimal"/>
      <w:pStyle w:val="ListNumber3"/>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743A33F9"/>
    <w:multiLevelType w:val="hybridMultilevel"/>
    <w:tmpl w:val="B574DB76"/>
    <w:lvl w:ilvl="0" w:tplc="89E4629E">
      <w:start w:val="1"/>
      <w:numFmt w:val="upperLetter"/>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A7819CE"/>
    <w:multiLevelType w:val="hybridMultilevel"/>
    <w:tmpl w:val="4F5CE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BAC57C3"/>
    <w:multiLevelType w:val="hybridMultilevel"/>
    <w:tmpl w:val="A3347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421A47"/>
    <w:multiLevelType w:val="hybridMultilevel"/>
    <w:tmpl w:val="B86C98F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5" w15:restartNumberingAfterBreak="0">
    <w:nsid w:val="7F6D5CD9"/>
    <w:multiLevelType w:val="hybridMultilevel"/>
    <w:tmpl w:val="6E9E1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2"/>
  </w:num>
  <w:num w:numId="3">
    <w:abstractNumId w:val="8"/>
  </w:num>
  <w:num w:numId="4">
    <w:abstractNumId w:val="30"/>
  </w:num>
  <w:num w:numId="5">
    <w:abstractNumId w:val="19"/>
  </w:num>
  <w:num w:numId="6">
    <w:abstractNumId w:val="28"/>
  </w:num>
  <w:num w:numId="7">
    <w:abstractNumId w:val="26"/>
  </w:num>
  <w:num w:numId="8">
    <w:abstractNumId w:val="10"/>
  </w:num>
  <w:num w:numId="9">
    <w:abstractNumId w:val="20"/>
  </w:num>
  <w:num w:numId="10">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
  </w:num>
  <w:num w:numId="13">
    <w:abstractNumId w:val="9"/>
  </w:num>
  <w:num w:numId="14">
    <w:abstractNumId w:val="0"/>
  </w:num>
  <w:num w:numId="15">
    <w:abstractNumId w:val="23"/>
  </w:num>
  <w:num w:numId="16">
    <w:abstractNumId w:val="11"/>
  </w:num>
  <w:num w:numId="17">
    <w:abstractNumId w:val="33"/>
  </w:num>
  <w:num w:numId="18">
    <w:abstractNumId w:val="7"/>
  </w:num>
  <w:num w:numId="19">
    <w:abstractNumId w:val="17"/>
  </w:num>
  <w:num w:numId="20">
    <w:abstractNumId w:val="5"/>
  </w:num>
  <w:num w:numId="21">
    <w:abstractNumId w:val="12"/>
  </w:num>
  <w:num w:numId="22">
    <w:abstractNumId w:val="29"/>
  </w:num>
  <w:num w:numId="23">
    <w:abstractNumId w:val="14"/>
  </w:num>
  <w:num w:numId="24">
    <w:abstractNumId w:val="24"/>
  </w:num>
  <w:num w:numId="25">
    <w:abstractNumId w:val="13"/>
  </w:num>
  <w:num w:numId="26">
    <w:abstractNumId w:val="21"/>
  </w:num>
  <w:num w:numId="27">
    <w:abstractNumId w:val="27"/>
  </w:num>
  <w:num w:numId="28">
    <w:abstractNumId w:val="35"/>
  </w:num>
  <w:num w:numId="29">
    <w:abstractNumId w:val="31"/>
  </w:num>
  <w:num w:numId="30">
    <w:abstractNumId w:val="3"/>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25"/>
  </w:num>
  <w:num w:numId="34">
    <w:abstractNumId w:val="4"/>
  </w:num>
  <w:num w:numId="35">
    <w:abstractNumId w:val="16"/>
  </w:num>
  <w:num w:numId="36">
    <w:abstractNumId w:val="15"/>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trackRevisions/>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s>
  <w:rsids>
    <w:rsidRoot w:val="00DF6CBD"/>
    <w:rsid w:val="00000BC4"/>
    <w:rsid w:val="0000194E"/>
    <w:rsid w:val="00001B2D"/>
    <w:rsid w:val="0000202A"/>
    <w:rsid w:val="00002176"/>
    <w:rsid w:val="0000224E"/>
    <w:rsid w:val="000025F7"/>
    <w:rsid w:val="00003160"/>
    <w:rsid w:val="000033BC"/>
    <w:rsid w:val="00003511"/>
    <w:rsid w:val="00003585"/>
    <w:rsid w:val="00003F3E"/>
    <w:rsid w:val="00004287"/>
    <w:rsid w:val="00004B54"/>
    <w:rsid w:val="000055B0"/>
    <w:rsid w:val="00005BA4"/>
    <w:rsid w:val="00005D19"/>
    <w:rsid w:val="0000698C"/>
    <w:rsid w:val="00006DD3"/>
    <w:rsid w:val="000077D3"/>
    <w:rsid w:val="000079B4"/>
    <w:rsid w:val="000079E3"/>
    <w:rsid w:val="00007CCB"/>
    <w:rsid w:val="00010849"/>
    <w:rsid w:val="00010B22"/>
    <w:rsid w:val="00010C11"/>
    <w:rsid w:val="00010E2A"/>
    <w:rsid w:val="000114DD"/>
    <w:rsid w:val="00012503"/>
    <w:rsid w:val="00012DE3"/>
    <w:rsid w:val="000131A4"/>
    <w:rsid w:val="00013BEE"/>
    <w:rsid w:val="00013F51"/>
    <w:rsid w:val="000146CE"/>
    <w:rsid w:val="00014BEF"/>
    <w:rsid w:val="00014CFB"/>
    <w:rsid w:val="0001526C"/>
    <w:rsid w:val="00015ABD"/>
    <w:rsid w:val="000167F9"/>
    <w:rsid w:val="0002058A"/>
    <w:rsid w:val="00020A5F"/>
    <w:rsid w:val="00020A75"/>
    <w:rsid w:val="00021120"/>
    <w:rsid w:val="000212C1"/>
    <w:rsid w:val="00021B97"/>
    <w:rsid w:val="00022222"/>
    <w:rsid w:val="0002222D"/>
    <w:rsid w:val="00022443"/>
    <w:rsid w:val="00022DDC"/>
    <w:rsid w:val="00022E8D"/>
    <w:rsid w:val="00023014"/>
    <w:rsid w:val="0002338B"/>
    <w:rsid w:val="0002350F"/>
    <w:rsid w:val="00023D20"/>
    <w:rsid w:val="00025972"/>
    <w:rsid w:val="00025B21"/>
    <w:rsid w:val="00025BD9"/>
    <w:rsid w:val="00026CB0"/>
    <w:rsid w:val="00026E82"/>
    <w:rsid w:val="00027978"/>
    <w:rsid w:val="0003018F"/>
    <w:rsid w:val="0003019E"/>
    <w:rsid w:val="000305EB"/>
    <w:rsid w:val="00031DC0"/>
    <w:rsid w:val="0003248C"/>
    <w:rsid w:val="00032E35"/>
    <w:rsid w:val="00033D43"/>
    <w:rsid w:val="000346DC"/>
    <w:rsid w:val="00034850"/>
    <w:rsid w:val="000348E5"/>
    <w:rsid w:val="00034C59"/>
    <w:rsid w:val="000355F5"/>
    <w:rsid w:val="00036546"/>
    <w:rsid w:val="00036A25"/>
    <w:rsid w:val="00037B0E"/>
    <w:rsid w:val="00040048"/>
    <w:rsid w:val="000400B7"/>
    <w:rsid w:val="0004087D"/>
    <w:rsid w:val="00040DEE"/>
    <w:rsid w:val="0004184E"/>
    <w:rsid w:val="00041E1F"/>
    <w:rsid w:val="00041FD1"/>
    <w:rsid w:val="00042161"/>
    <w:rsid w:val="000428CE"/>
    <w:rsid w:val="000429F6"/>
    <w:rsid w:val="000430F8"/>
    <w:rsid w:val="000432F9"/>
    <w:rsid w:val="000435E4"/>
    <w:rsid w:val="00043E4B"/>
    <w:rsid w:val="000444C0"/>
    <w:rsid w:val="000446DD"/>
    <w:rsid w:val="00044B20"/>
    <w:rsid w:val="0004571A"/>
    <w:rsid w:val="000459D2"/>
    <w:rsid w:val="00045A02"/>
    <w:rsid w:val="00045F6B"/>
    <w:rsid w:val="00046038"/>
    <w:rsid w:val="00046FBA"/>
    <w:rsid w:val="00047106"/>
    <w:rsid w:val="000477FB"/>
    <w:rsid w:val="0004793E"/>
    <w:rsid w:val="00050C6A"/>
    <w:rsid w:val="000512D6"/>
    <w:rsid w:val="00051358"/>
    <w:rsid w:val="000516FF"/>
    <w:rsid w:val="00051828"/>
    <w:rsid w:val="00051F90"/>
    <w:rsid w:val="00052BAD"/>
    <w:rsid w:val="00052D34"/>
    <w:rsid w:val="00052F32"/>
    <w:rsid w:val="00053095"/>
    <w:rsid w:val="0005355F"/>
    <w:rsid w:val="00053F79"/>
    <w:rsid w:val="00054467"/>
    <w:rsid w:val="00054C59"/>
    <w:rsid w:val="00054EE0"/>
    <w:rsid w:val="00055015"/>
    <w:rsid w:val="000553C8"/>
    <w:rsid w:val="00056183"/>
    <w:rsid w:val="000566D6"/>
    <w:rsid w:val="00056908"/>
    <w:rsid w:val="00056DE0"/>
    <w:rsid w:val="000576BC"/>
    <w:rsid w:val="00057A0B"/>
    <w:rsid w:val="00057E92"/>
    <w:rsid w:val="00060DF6"/>
    <w:rsid w:val="00060E79"/>
    <w:rsid w:val="00062161"/>
    <w:rsid w:val="0006260F"/>
    <w:rsid w:val="00063F70"/>
    <w:rsid w:val="00064008"/>
    <w:rsid w:val="0006543B"/>
    <w:rsid w:val="000658BD"/>
    <w:rsid w:val="00065971"/>
    <w:rsid w:val="00065D3C"/>
    <w:rsid w:val="000660C3"/>
    <w:rsid w:val="00066808"/>
    <w:rsid w:val="00066D5B"/>
    <w:rsid w:val="00066ECF"/>
    <w:rsid w:val="000679C8"/>
    <w:rsid w:val="000679F9"/>
    <w:rsid w:val="00067A67"/>
    <w:rsid w:val="00070270"/>
    <w:rsid w:val="0007039D"/>
    <w:rsid w:val="00070CA9"/>
    <w:rsid w:val="000712FF"/>
    <w:rsid w:val="00071355"/>
    <w:rsid w:val="000717F2"/>
    <w:rsid w:val="00071AB5"/>
    <w:rsid w:val="00073619"/>
    <w:rsid w:val="00074401"/>
    <w:rsid w:val="00074B08"/>
    <w:rsid w:val="000750B4"/>
    <w:rsid w:val="0007555B"/>
    <w:rsid w:val="000756BB"/>
    <w:rsid w:val="0007589C"/>
    <w:rsid w:val="000758F1"/>
    <w:rsid w:val="00075B72"/>
    <w:rsid w:val="00075BCD"/>
    <w:rsid w:val="00076536"/>
    <w:rsid w:val="000767B1"/>
    <w:rsid w:val="00076826"/>
    <w:rsid w:val="00076F61"/>
    <w:rsid w:val="000813E0"/>
    <w:rsid w:val="00081DC7"/>
    <w:rsid w:val="00082329"/>
    <w:rsid w:val="00082DA8"/>
    <w:rsid w:val="00082E6A"/>
    <w:rsid w:val="00083A55"/>
    <w:rsid w:val="000842EE"/>
    <w:rsid w:val="0008546A"/>
    <w:rsid w:val="00086E97"/>
    <w:rsid w:val="00086F35"/>
    <w:rsid w:val="00090A61"/>
    <w:rsid w:val="00090CFA"/>
    <w:rsid w:val="000931E5"/>
    <w:rsid w:val="00093444"/>
    <w:rsid w:val="000944E5"/>
    <w:rsid w:val="00094D42"/>
    <w:rsid w:val="000969C9"/>
    <w:rsid w:val="00096E81"/>
    <w:rsid w:val="0009703F"/>
    <w:rsid w:val="000A05AB"/>
    <w:rsid w:val="000A086E"/>
    <w:rsid w:val="000A1647"/>
    <w:rsid w:val="000A1CAD"/>
    <w:rsid w:val="000A2AA0"/>
    <w:rsid w:val="000A3350"/>
    <w:rsid w:val="000A351E"/>
    <w:rsid w:val="000A3574"/>
    <w:rsid w:val="000A389C"/>
    <w:rsid w:val="000A4015"/>
    <w:rsid w:val="000A4C5F"/>
    <w:rsid w:val="000A5BDA"/>
    <w:rsid w:val="000A62D8"/>
    <w:rsid w:val="000A78B2"/>
    <w:rsid w:val="000A7A27"/>
    <w:rsid w:val="000A7EBF"/>
    <w:rsid w:val="000B146F"/>
    <w:rsid w:val="000B21D7"/>
    <w:rsid w:val="000B2538"/>
    <w:rsid w:val="000B35D2"/>
    <w:rsid w:val="000B37E9"/>
    <w:rsid w:val="000B3EAC"/>
    <w:rsid w:val="000B4614"/>
    <w:rsid w:val="000B4F95"/>
    <w:rsid w:val="000B55E5"/>
    <w:rsid w:val="000B6070"/>
    <w:rsid w:val="000B61CC"/>
    <w:rsid w:val="000B627D"/>
    <w:rsid w:val="000B6C98"/>
    <w:rsid w:val="000B75D8"/>
    <w:rsid w:val="000B7BF8"/>
    <w:rsid w:val="000C041E"/>
    <w:rsid w:val="000C0763"/>
    <w:rsid w:val="000C1435"/>
    <w:rsid w:val="000C147C"/>
    <w:rsid w:val="000C1861"/>
    <w:rsid w:val="000C1AF8"/>
    <w:rsid w:val="000C3061"/>
    <w:rsid w:val="000C3244"/>
    <w:rsid w:val="000C3DC9"/>
    <w:rsid w:val="000C43EF"/>
    <w:rsid w:val="000C5001"/>
    <w:rsid w:val="000C5B02"/>
    <w:rsid w:val="000C5C16"/>
    <w:rsid w:val="000C5C9A"/>
    <w:rsid w:val="000C65FB"/>
    <w:rsid w:val="000C6CD4"/>
    <w:rsid w:val="000C6F34"/>
    <w:rsid w:val="000C729D"/>
    <w:rsid w:val="000C76D0"/>
    <w:rsid w:val="000C7F13"/>
    <w:rsid w:val="000D1902"/>
    <w:rsid w:val="000D2E2E"/>
    <w:rsid w:val="000D30C3"/>
    <w:rsid w:val="000D4344"/>
    <w:rsid w:val="000D440E"/>
    <w:rsid w:val="000D47FB"/>
    <w:rsid w:val="000D4981"/>
    <w:rsid w:val="000D581E"/>
    <w:rsid w:val="000D5A9D"/>
    <w:rsid w:val="000D5FDA"/>
    <w:rsid w:val="000D6594"/>
    <w:rsid w:val="000D65C9"/>
    <w:rsid w:val="000D6E31"/>
    <w:rsid w:val="000D7890"/>
    <w:rsid w:val="000D7982"/>
    <w:rsid w:val="000D7ABF"/>
    <w:rsid w:val="000E03C5"/>
    <w:rsid w:val="000E07B8"/>
    <w:rsid w:val="000E0B4D"/>
    <w:rsid w:val="000E0E7B"/>
    <w:rsid w:val="000E0FA0"/>
    <w:rsid w:val="000E1C65"/>
    <w:rsid w:val="000E1E31"/>
    <w:rsid w:val="000E2A00"/>
    <w:rsid w:val="000E2E87"/>
    <w:rsid w:val="000E402D"/>
    <w:rsid w:val="000E46F4"/>
    <w:rsid w:val="000E4CBC"/>
    <w:rsid w:val="000E4DA2"/>
    <w:rsid w:val="000E59F0"/>
    <w:rsid w:val="000E5B69"/>
    <w:rsid w:val="000E65BF"/>
    <w:rsid w:val="000E67AB"/>
    <w:rsid w:val="000E75DC"/>
    <w:rsid w:val="000E77CB"/>
    <w:rsid w:val="000E7D5F"/>
    <w:rsid w:val="000F0007"/>
    <w:rsid w:val="000F067A"/>
    <w:rsid w:val="000F20BE"/>
    <w:rsid w:val="000F2256"/>
    <w:rsid w:val="000F30B7"/>
    <w:rsid w:val="000F314F"/>
    <w:rsid w:val="000F33FE"/>
    <w:rsid w:val="000F3A67"/>
    <w:rsid w:val="000F3F79"/>
    <w:rsid w:val="000F418F"/>
    <w:rsid w:val="000F4C84"/>
    <w:rsid w:val="000F5565"/>
    <w:rsid w:val="000F5B52"/>
    <w:rsid w:val="000F65E9"/>
    <w:rsid w:val="000F6E19"/>
    <w:rsid w:val="000F6E86"/>
    <w:rsid w:val="000F72CA"/>
    <w:rsid w:val="00100074"/>
    <w:rsid w:val="00100092"/>
    <w:rsid w:val="001003B7"/>
    <w:rsid w:val="0010051E"/>
    <w:rsid w:val="001013DC"/>
    <w:rsid w:val="0010199F"/>
    <w:rsid w:val="0010228D"/>
    <w:rsid w:val="00103CEA"/>
    <w:rsid w:val="00103CFD"/>
    <w:rsid w:val="001040E2"/>
    <w:rsid w:val="0010488C"/>
    <w:rsid w:val="00104E2A"/>
    <w:rsid w:val="00105108"/>
    <w:rsid w:val="00106007"/>
    <w:rsid w:val="001070CE"/>
    <w:rsid w:val="00107EBC"/>
    <w:rsid w:val="00110204"/>
    <w:rsid w:val="0011035C"/>
    <w:rsid w:val="00110880"/>
    <w:rsid w:val="00110FC3"/>
    <w:rsid w:val="00111060"/>
    <w:rsid w:val="00111564"/>
    <w:rsid w:val="00111EE8"/>
    <w:rsid w:val="00111FC4"/>
    <w:rsid w:val="0011435F"/>
    <w:rsid w:val="001143ED"/>
    <w:rsid w:val="00114D2C"/>
    <w:rsid w:val="001155BA"/>
    <w:rsid w:val="0011661A"/>
    <w:rsid w:val="001170CC"/>
    <w:rsid w:val="0011728D"/>
    <w:rsid w:val="0011782F"/>
    <w:rsid w:val="0012002C"/>
    <w:rsid w:val="00120A4B"/>
    <w:rsid w:val="00120F2F"/>
    <w:rsid w:val="00121900"/>
    <w:rsid w:val="00121B7E"/>
    <w:rsid w:val="0012232D"/>
    <w:rsid w:val="001233FC"/>
    <w:rsid w:val="0012472C"/>
    <w:rsid w:val="00124B96"/>
    <w:rsid w:val="00124E87"/>
    <w:rsid w:val="001250C1"/>
    <w:rsid w:val="0012606B"/>
    <w:rsid w:val="00126141"/>
    <w:rsid w:val="00127603"/>
    <w:rsid w:val="00127992"/>
    <w:rsid w:val="001301DF"/>
    <w:rsid w:val="00130E2B"/>
    <w:rsid w:val="00130F11"/>
    <w:rsid w:val="0013185F"/>
    <w:rsid w:val="0013186D"/>
    <w:rsid w:val="00131EEB"/>
    <w:rsid w:val="001327D0"/>
    <w:rsid w:val="00132A57"/>
    <w:rsid w:val="00132DCB"/>
    <w:rsid w:val="00132F22"/>
    <w:rsid w:val="00134531"/>
    <w:rsid w:val="00135311"/>
    <w:rsid w:val="001354D0"/>
    <w:rsid w:val="00135D13"/>
    <w:rsid w:val="0013732A"/>
    <w:rsid w:val="001377A8"/>
    <w:rsid w:val="00137B38"/>
    <w:rsid w:val="0014008F"/>
    <w:rsid w:val="00141397"/>
    <w:rsid w:val="001413CC"/>
    <w:rsid w:val="001428F3"/>
    <w:rsid w:val="00143123"/>
    <w:rsid w:val="0014401B"/>
    <w:rsid w:val="001445BE"/>
    <w:rsid w:val="00144D17"/>
    <w:rsid w:val="0014507A"/>
    <w:rsid w:val="00146392"/>
    <w:rsid w:val="00146FC5"/>
    <w:rsid w:val="00147898"/>
    <w:rsid w:val="00147A36"/>
    <w:rsid w:val="00147A81"/>
    <w:rsid w:val="00147D1B"/>
    <w:rsid w:val="00147E6D"/>
    <w:rsid w:val="001501DE"/>
    <w:rsid w:val="0015062A"/>
    <w:rsid w:val="00150EA9"/>
    <w:rsid w:val="00150EDD"/>
    <w:rsid w:val="0015107B"/>
    <w:rsid w:val="001520F0"/>
    <w:rsid w:val="00152D0B"/>
    <w:rsid w:val="00153FE4"/>
    <w:rsid w:val="0015491F"/>
    <w:rsid w:val="0015561D"/>
    <w:rsid w:val="001558BB"/>
    <w:rsid w:val="00155D0F"/>
    <w:rsid w:val="001560E1"/>
    <w:rsid w:val="001563C3"/>
    <w:rsid w:val="00156DF1"/>
    <w:rsid w:val="001570A2"/>
    <w:rsid w:val="00157947"/>
    <w:rsid w:val="00160E75"/>
    <w:rsid w:val="00161DD9"/>
    <w:rsid w:val="001626F0"/>
    <w:rsid w:val="00162B25"/>
    <w:rsid w:val="001632B6"/>
    <w:rsid w:val="0016427B"/>
    <w:rsid w:val="001644B7"/>
    <w:rsid w:val="00164770"/>
    <w:rsid w:val="00164AF9"/>
    <w:rsid w:val="00164E14"/>
    <w:rsid w:val="001651CB"/>
    <w:rsid w:val="00165500"/>
    <w:rsid w:val="001658C5"/>
    <w:rsid w:val="00165C3A"/>
    <w:rsid w:val="0016687F"/>
    <w:rsid w:val="00167331"/>
    <w:rsid w:val="00170A82"/>
    <w:rsid w:val="00171C39"/>
    <w:rsid w:val="00171F82"/>
    <w:rsid w:val="001722E5"/>
    <w:rsid w:val="00172DFB"/>
    <w:rsid w:val="001731EA"/>
    <w:rsid w:val="0017339D"/>
    <w:rsid w:val="0017359D"/>
    <w:rsid w:val="00173C18"/>
    <w:rsid w:val="00173ED7"/>
    <w:rsid w:val="00174DBD"/>
    <w:rsid w:val="00174F8D"/>
    <w:rsid w:val="0017536D"/>
    <w:rsid w:val="001763CB"/>
    <w:rsid w:val="001770EA"/>
    <w:rsid w:val="001772E6"/>
    <w:rsid w:val="0018083A"/>
    <w:rsid w:val="00180C6A"/>
    <w:rsid w:val="00180D11"/>
    <w:rsid w:val="00181589"/>
    <w:rsid w:val="00181659"/>
    <w:rsid w:val="00181968"/>
    <w:rsid w:val="001819C7"/>
    <w:rsid w:val="00181A67"/>
    <w:rsid w:val="00181B29"/>
    <w:rsid w:val="00182976"/>
    <w:rsid w:val="00182AD8"/>
    <w:rsid w:val="00184047"/>
    <w:rsid w:val="0018429C"/>
    <w:rsid w:val="00184335"/>
    <w:rsid w:val="001847AF"/>
    <w:rsid w:val="001850A1"/>
    <w:rsid w:val="00185C04"/>
    <w:rsid w:val="001865B0"/>
    <w:rsid w:val="00186730"/>
    <w:rsid w:val="00186981"/>
    <w:rsid w:val="001871E3"/>
    <w:rsid w:val="00190144"/>
    <w:rsid w:val="001904C4"/>
    <w:rsid w:val="0019080E"/>
    <w:rsid w:val="00192011"/>
    <w:rsid w:val="001923E2"/>
    <w:rsid w:val="001927D5"/>
    <w:rsid w:val="00192D90"/>
    <w:rsid w:val="00193F88"/>
    <w:rsid w:val="0019435B"/>
    <w:rsid w:val="00194BB3"/>
    <w:rsid w:val="00194F6A"/>
    <w:rsid w:val="00195098"/>
    <w:rsid w:val="001959D8"/>
    <w:rsid w:val="00195B4E"/>
    <w:rsid w:val="001966C6"/>
    <w:rsid w:val="00196DBD"/>
    <w:rsid w:val="00196F3E"/>
    <w:rsid w:val="00197764"/>
    <w:rsid w:val="00197BAD"/>
    <w:rsid w:val="00197BC9"/>
    <w:rsid w:val="00197DA3"/>
    <w:rsid w:val="001A0145"/>
    <w:rsid w:val="001A07FB"/>
    <w:rsid w:val="001A1153"/>
    <w:rsid w:val="001A1206"/>
    <w:rsid w:val="001A145F"/>
    <w:rsid w:val="001A187D"/>
    <w:rsid w:val="001A274E"/>
    <w:rsid w:val="001A2A12"/>
    <w:rsid w:val="001A2EE1"/>
    <w:rsid w:val="001A4A2C"/>
    <w:rsid w:val="001A5627"/>
    <w:rsid w:val="001A5F4D"/>
    <w:rsid w:val="001A671A"/>
    <w:rsid w:val="001A7068"/>
    <w:rsid w:val="001A7716"/>
    <w:rsid w:val="001B015C"/>
    <w:rsid w:val="001B0240"/>
    <w:rsid w:val="001B04DC"/>
    <w:rsid w:val="001B07F8"/>
    <w:rsid w:val="001B139A"/>
    <w:rsid w:val="001B2A85"/>
    <w:rsid w:val="001B3599"/>
    <w:rsid w:val="001B369F"/>
    <w:rsid w:val="001B3EF0"/>
    <w:rsid w:val="001B4488"/>
    <w:rsid w:val="001B57B3"/>
    <w:rsid w:val="001B5840"/>
    <w:rsid w:val="001B613E"/>
    <w:rsid w:val="001B6A6F"/>
    <w:rsid w:val="001B6B6B"/>
    <w:rsid w:val="001B6CA4"/>
    <w:rsid w:val="001B6D03"/>
    <w:rsid w:val="001B6D93"/>
    <w:rsid w:val="001C0450"/>
    <w:rsid w:val="001C1F20"/>
    <w:rsid w:val="001C2040"/>
    <w:rsid w:val="001C2FEA"/>
    <w:rsid w:val="001C3F91"/>
    <w:rsid w:val="001C4985"/>
    <w:rsid w:val="001C4CD5"/>
    <w:rsid w:val="001C565E"/>
    <w:rsid w:val="001C56A6"/>
    <w:rsid w:val="001C5826"/>
    <w:rsid w:val="001C5D7C"/>
    <w:rsid w:val="001C64B7"/>
    <w:rsid w:val="001D023F"/>
    <w:rsid w:val="001D02BD"/>
    <w:rsid w:val="001D1920"/>
    <w:rsid w:val="001D1DE3"/>
    <w:rsid w:val="001D1F56"/>
    <w:rsid w:val="001D25AA"/>
    <w:rsid w:val="001D25F0"/>
    <w:rsid w:val="001D2A7C"/>
    <w:rsid w:val="001D319A"/>
    <w:rsid w:val="001D337C"/>
    <w:rsid w:val="001D3DD3"/>
    <w:rsid w:val="001D4ADF"/>
    <w:rsid w:val="001D4E04"/>
    <w:rsid w:val="001D5075"/>
    <w:rsid w:val="001D527F"/>
    <w:rsid w:val="001D54B7"/>
    <w:rsid w:val="001D55C9"/>
    <w:rsid w:val="001D5E1C"/>
    <w:rsid w:val="001D66DD"/>
    <w:rsid w:val="001D691A"/>
    <w:rsid w:val="001D6F7B"/>
    <w:rsid w:val="001D6FA2"/>
    <w:rsid w:val="001E0013"/>
    <w:rsid w:val="001E09BD"/>
    <w:rsid w:val="001E10D5"/>
    <w:rsid w:val="001E1717"/>
    <w:rsid w:val="001E183B"/>
    <w:rsid w:val="001E1B9C"/>
    <w:rsid w:val="001E1E54"/>
    <w:rsid w:val="001E1EE7"/>
    <w:rsid w:val="001E24CF"/>
    <w:rsid w:val="001E31C0"/>
    <w:rsid w:val="001E4396"/>
    <w:rsid w:val="001E4C10"/>
    <w:rsid w:val="001E5340"/>
    <w:rsid w:val="001E54C5"/>
    <w:rsid w:val="001E59FF"/>
    <w:rsid w:val="001E5FB8"/>
    <w:rsid w:val="001E6136"/>
    <w:rsid w:val="001E6DEA"/>
    <w:rsid w:val="001E7455"/>
    <w:rsid w:val="001F061F"/>
    <w:rsid w:val="001F15ED"/>
    <w:rsid w:val="001F1FD0"/>
    <w:rsid w:val="001F20E6"/>
    <w:rsid w:val="001F2381"/>
    <w:rsid w:val="001F281A"/>
    <w:rsid w:val="001F28E4"/>
    <w:rsid w:val="001F2FDA"/>
    <w:rsid w:val="001F46D3"/>
    <w:rsid w:val="001F4FEB"/>
    <w:rsid w:val="001F5610"/>
    <w:rsid w:val="001F5B5F"/>
    <w:rsid w:val="001F5C7B"/>
    <w:rsid w:val="001F7229"/>
    <w:rsid w:val="001F730C"/>
    <w:rsid w:val="001F751D"/>
    <w:rsid w:val="002006FE"/>
    <w:rsid w:val="00200CE2"/>
    <w:rsid w:val="00200CE7"/>
    <w:rsid w:val="00201280"/>
    <w:rsid w:val="002012C1"/>
    <w:rsid w:val="00201C9F"/>
    <w:rsid w:val="0020330C"/>
    <w:rsid w:val="00203496"/>
    <w:rsid w:val="00204B15"/>
    <w:rsid w:val="00204BEC"/>
    <w:rsid w:val="002052F5"/>
    <w:rsid w:val="002064EA"/>
    <w:rsid w:val="0020706C"/>
    <w:rsid w:val="00207F4B"/>
    <w:rsid w:val="002110A7"/>
    <w:rsid w:val="00211461"/>
    <w:rsid w:val="002116DE"/>
    <w:rsid w:val="00213F83"/>
    <w:rsid w:val="00214062"/>
    <w:rsid w:val="00214E4B"/>
    <w:rsid w:val="002158FC"/>
    <w:rsid w:val="00216E43"/>
    <w:rsid w:val="00217F51"/>
    <w:rsid w:val="002207DF"/>
    <w:rsid w:val="00220F32"/>
    <w:rsid w:val="00220F52"/>
    <w:rsid w:val="00221085"/>
    <w:rsid w:val="00222060"/>
    <w:rsid w:val="0022291F"/>
    <w:rsid w:val="002240F1"/>
    <w:rsid w:val="00224227"/>
    <w:rsid w:val="00224633"/>
    <w:rsid w:val="00224746"/>
    <w:rsid w:val="00224CCC"/>
    <w:rsid w:val="0022512C"/>
    <w:rsid w:val="00225634"/>
    <w:rsid w:val="0022677D"/>
    <w:rsid w:val="002273CE"/>
    <w:rsid w:val="00227D65"/>
    <w:rsid w:val="00230528"/>
    <w:rsid w:val="002309A4"/>
    <w:rsid w:val="00230C93"/>
    <w:rsid w:val="002317D4"/>
    <w:rsid w:val="002320A8"/>
    <w:rsid w:val="0023213C"/>
    <w:rsid w:val="00232441"/>
    <w:rsid w:val="002325FF"/>
    <w:rsid w:val="0023283D"/>
    <w:rsid w:val="002328CE"/>
    <w:rsid w:val="00232E29"/>
    <w:rsid w:val="00232FAC"/>
    <w:rsid w:val="00233380"/>
    <w:rsid w:val="00233453"/>
    <w:rsid w:val="0023357D"/>
    <w:rsid w:val="0023358D"/>
    <w:rsid w:val="00234680"/>
    <w:rsid w:val="00234E32"/>
    <w:rsid w:val="00235F62"/>
    <w:rsid w:val="00236A39"/>
    <w:rsid w:val="00236C01"/>
    <w:rsid w:val="00236D01"/>
    <w:rsid w:val="00237A7D"/>
    <w:rsid w:val="00237B19"/>
    <w:rsid w:val="0024098C"/>
    <w:rsid w:val="00240A33"/>
    <w:rsid w:val="002412AA"/>
    <w:rsid w:val="00241581"/>
    <w:rsid w:val="00241A5F"/>
    <w:rsid w:val="00242A11"/>
    <w:rsid w:val="00243223"/>
    <w:rsid w:val="0024484E"/>
    <w:rsid w:val="00244C15"/>
    <w:rsid w:val="00244C44"/>
    <w:rsid w:val="00245272"/>
    <w:rsid w:val="00245349"/>
    <w:rsid w:val="002464EF"/>
    <w:rsid w:val="00246678"/>
    <w:rsid w:val="002466BB"/>
    <w:rsid w:val="0024695F"/>
    <w:rsid w:val="002470DB"/>
    <w:rsid w:val="00247460"/>
    <w:rsid w:val="00247B56"/>
    <w:rsid w:val="00247C48"/>
    <w:rsid w:val="00250E3B"/>
    <w:rsid w:val="00251E99"/>
    <w:rsid w:val="002529B5"/>
    <w:rsid w:val="002535FF"/>
    <w:rsid w:val="0025360D"/>
    <w:rsid w:val="002541EA"/>
    <w:rsid w:val="00254B55"/>
    <w:rsid w:val="00254BE9"/>
    <w:rsid w:val="00255392"/>
    <w:rsid w:val="00256C06"/>
    <w:rsid w:val="002576A5"/>
    <w:rsid w:val="00260414"/>
    <w:rsid w:val="00260C88"/>
    <w:rsid w:val="002622FE"/>
    <w:rsid w:val="00262739"/>
    <w:rsid w:val="002627BB"/>
    <w:rsid w:val="00262833"/>
    <w:rsid w:val="00263C30"/>
    <w:rsid w:val="00265276"/>
    <w:rsid w:val="002673E0"/>
    <w:rsid w:val="0026784C"/>
    <w:rsid w:val="00270187"/>
    <w:rsid w:val="002707B1"/>
    <w:rsid w:val="00270D57"/>
    <w:rsid w:val="00271C52"/>
    <w:rsid w:val="0027250C"/>
    <w:rsid w:val="00272D3D"/>
    <w:rsid w:val="002736E8"/>
    <w:rsid w:val="00273DC9"/>
    <w:rsid w:val="00274020"/>
    <w:rsid w:val="00274353"/>
    <w:rsid w:val="00274A5A"/>
    <w:rsid w:val="00274BB1"/>
    <w:rsid w:val="00275901"/>
    <w:rsid w:val="00275A9F"/>
    <w:rsid w:val="00275BFF"/>
    <w:rsid w:val="00276090"/>
    <w:rsid w:val="002768F6"/>
    <w:rsid w:val="00276F0E"/>
    <w:rsid w:val="00277395"/>
    <w:rsid w:val="00277510"/>
    <w:rsid w:val="00277771"/>
    <w:rsid w:val="002778CF"/>
    <w:rsid w:val="00277CA0"/>
    <w:rsid w:val="00280123"/>
    <w:rsid w:val="00280689"/>
    <w:rsid w:val="00281A0E"/>
    <w:rsid w:val="00281A72"/>
    <w:rsid w:val="00282060"/>
    <w:rsid w:val="00282D1B"/>
    <w:rsid w:val="002830B4"/>
    <w:rsid w:val="0028383F"/>
    <w:rsid w:val="00284531"/>
    <w:rsid w:val="00284F3D"/>
    <w:rsid w:val="00284F7D"/>
    <w:rsid w:val="00286A1D"/>
    <w:rsid w:val="00286D4E"/>
    <w:rsid w:val="002874BE"/>
    <w:rsid w:val="00290011"/>
    <w:rsid w:val="00290079"/>
    <w:rsid w:val="002917AE"/>
    <w:rsid w:val="00291952"/>
    <w:rsid w:val="0029202F"/>
    <w:rsid w:val="00292794"/>
    <w:rsid w:val="00292E6E"/>
    <w:rsid w:val="00293254"/>
    <w:rsid w:val="00294574"/>
    <w:rsid w:val="002948CD"/>
    <w:rsid w:val="00294A4D"/>
    <w:rsid w:val="00294D82"/>
    <w:rsid w:val="002950EA"/>
    <w:rsid w:val="002952FA"/>
    <w:rsid w:val="002974C4"/>
    <w:rsid w:val="00297CDE"/>
    <w:rsid w:val="002A067D"/>
    <w:rsid w:val="002A0C87"/>
    <w:rsid w:val="002A150F"/>
    <w:rsid w:val="002A23C3"/>
    <w:rsid w:val="002A24E8"/>
    <w:rsid w:val="002A299E"/>
    <w:rsid w:val="002A2A37"/>
    <w:rsid w:val="002A2A5D"/>
    <w:rsid w:val="002A3346"/>
    <w:rsid w:val="002A3B49"/>
    <w:rsid w:val="002A4150"/>
    <w:rsid w:val="002A47ED"/>
    <w:rsid w:val="002A582B"/>
    <w:rsid w:val="002A5D17"/>
    <w:rsid w:val="002A6157"/>
    <w:rsid w:val="002A6BF1"/>
    <w:rsid w:val="002A6E53"/>
    <w:rsid w:val="002A79AA"/>
    <w:rsid w:val="002A7DFD"/>
    <w:rsid w:val="002B082A"/>
    <w:rsid w:val="002B0EF0"/>
    <w:rsid w:val="002B1523"/>
    <w:rsid w:val="002B2477"/>
    <w:rsid w:val="002B2797"/>
    <w:rsid w:val="002B370C"/>
    <w:rsid w:val="002B3D17"/>
    <w:rsid w:val="002B3F6D"/>
    <w:rsid w:val="002B43F7"/>
    <w:rsid w:val="002B5189"/>
    <w:rsid w:val="002B5DD0"/>
    <w:rsid w:val="002B62BA"/>
    <w:rsid w:val="002B6728"/>
    <w:rsid w:val="002B6770"/>
    <w:rsid w:val="002B704E"/>
    <w:rsid w:val="002B782E"/>
    <w:rsid w:val="002B78F1"/>
    <w:rsid w:val="002B7B7B"/>
    <w:rsid w:val="002C1007"/>
    <w:rsid w:val="002C11B0"/>
    <w:rsid w:val="002C11EA"/>
    <w:rsid w:val="002C1231"/>
    <w:rsid w:val="002C1498"/>
    <w:rsid w:val="002C176D"/>
    <w:rsid w:val="002C21C7"/>
    <w:rsid w:val="002C2735"/>
    <w:rsid w:val="002C382E"/>
    <w:rsid w:val="002C399F"/>
    <w:rsid w:val="002C39C1"/>
    <w:rsid w:val="002C3BB6"/>
    <w:rsid w:val="002C473F"/>
    <w:rsid w:val="002C4B7F"/>
    <w:rsid w:val="002C4D93"/>
    <w:rsid w:val="002C4EC2"/>
    <w:rsid w:val="002C5609"/>
    <w:rsid w:val="002C61FE"/>
    <w:rsid w:val="002C6592"/>
    <w:rsid w:val="002C6635"/>
    <w:rsid w:val="002C6B86"/>
    <w:rsid w:val="002C6DBC"/>
    <w:rsid w:val="002C73B9"/>
    <w:rsid w:val="002C7EE9"/>
    <w:rsid w:val="002C7F91"/>
    <w:rsid w:val="002D0D5B"/>
    <w:rsid w:val="002D0D9A"/>
    <w:rsid w:val="002D1848"/>
    <w:rsid w:val="002D1931"/>
    <w:rsid w:val="002D2240"/>
    <w:rsid w:val="002D26D8"/>
    <w:rsid w:val="002D3190"/>
    <w:rsid w:val="002D31B9"/>
    <w:rsid w:val="002D31EE"/>
    <w:rsid w:val="002D32C4"/>
    <w:rsid w:val="002D36D6"/>
    <w:rsid w:val="002D3762"/>
    <w:rsid w:val="002D390D"/>
    <w:rsid w:val="002D3AD5"/>
    <w:rsid w:val="002D513A"/>
    <w:rsid w:val="002D530B"/>
    <w:rsid w:val="002D57F9"/>
    <w:rsid w:val="002E161F"/>
    <w:rsid w:val="002E1823"/>
    <w:rsid w:val="002E2C51"/>
    <w:rsid w:val="002E2C83"/>
    <w:rsid w:val="002E2ECE"/>
    <w:rsid w:val="002E30C3"/>
    <w:rsid w:val="002E30D9"/>
    <w:rsid w:val="002E32AA"/>
    <w:rsid w:val="002E386A"/>
    <w:rsid w:val="002E3CB6"/>
    <w:rsid w:val="002E4293"/>
    <w:rsid w:val="002E47ED"/>
    <w:rsid w:val="002E5FB8"/>
    <w:rsid w:val="002E67A0"/>
    <w:rsid w:val="002E70EB"/>
    <w:rsid w:val="002E7454"/>
    <w:rsid w:val="002E7A74"/>
    <w:rsid w:val="002E7B4B"/>
    <w:rsid w:val="002E7C3A"/>
    <w:rsid w:val="002F088D"/>
    <w:rsid w:val="002F0A86"/>
    <w:rsid w:val="002F10F9"/>
    <w:rsid w:val="002F146D"/>
    <w:rsid w:val="002F173A"/>
    <w:rsid w:val="002F1F4D"/>
    <w:rsid w:val="002F26F9"/>
    <w:rsid w:val="002F3593"/>
    <w:rsid w:val="002F3741"/>
    <w:rsid w:val="002F4B2D"/>
    <w:rsid w:val="002F6290"/>
    <w:rsid w:val="002F6349"/>
    <w:rsid w:val="002F69A0"/>
    <w:rsid w:val="002F739A"/>
    <w:rsid w:val="002F74E1"/>
    <w:rsid w:val="002F7508"/>
    <w:rsid w:val="002F7A5C"/>
    <w:rsid w:val="0030013D"/>
    <w:rsid w:val="0030075C"/>
    <w:rsid w:val="00300E67"/>
    <w:rsid w:val="00300F76"/>
    <w:rsid w:val="00301B6B"/>
    <w:rsid w:val="003021B5"/>
    <w:rsid w:val="003027E8"/>
    <w:rsid w:val="0030299A"/>
    <w:rsid w:val="00303017"/>
    <w:rsid w:val="003031C9"/>
    <w:rsid w:val="003034C9"/>
    <w:rsid w:val="00303AD7"/>
    <w:rsid w:val="00303B14"/>
    <w:rsid w:val="00303E56"/>
    <w:rsid w:val="0030437E"/>
    <w:rsid w:val="003047F4"/>
    <w:rsid w:val="003049D7"/>
    <w:rsid w:val="00305A02"/>
    <w:rsid w:val="00305B09"/>
    <w:rsid w:val="00305BC3"/>
    <w:rsid w:val="003060BB"/>
    <w:rsid w:val="00306444"/>
    <w:rsid w:val="00306947"/>
    <w:rsid w:val="00306B94"/>
    <w:rsid w:val="00306F9D"/>
    <w:rsid w:val="00307675"/>
    <w:rsid w:val="003077F0"/>
    <w:rsid w:val="00307A57"/>
    <w:rsid w:val="00307BCB"/>
    <w:rsid w:val="0031002D"/>
    <w:rsid w:val="00311072"/>
    <w:rsid w:val="00311084"/>
    <w:rsid w:val="003116A7"/>
    <w:rsid w:val="00311C91"/>
    <w:rsid w:val="003129CF"/>
    <w:rsid w:val="00312B4F"/>
    <w:rsid w:val="00312C76"/>
    <w:rsid w:val="00312CAE"/>
    <w:rsid w:val="00312EA6"/>
    <w:rsid w:val="00313701"/>
    <w:rsid w:val="00313CD4"/>
    <w:rsid w:val="00314A82"/>
    <w:rsid w:val="00314CE9"/>
    <w:rsid w:val="00315477"/>
    <w:rsid w:val="003155C8"/>
    <w:rsid w:val="00315EE9"/>
    <w:rsid w:val="003160A7"/>
    <w:rsid w:val="00316BE6"/>
    <w:rsid w:val="0031744A"/>
    <w:rsid w:val="00320607"/>
    <w:rsid w:val="0032153C"/>
    <w:rsid w:val="00321A27"/>
    <w:rsid w:val="0032283D"/>
    <w:rsid w:val="0032308C"/>
    <w:rsid w:val="0032318D"/>
    <w:rsid w:val="00323F3E"/>
    <w:rsid w:val="00326DC5"/>
    <w:rsid w:val="00327A55"/>
    <w:rsid w:val="0033024D"/>
    <w:rsid w:val="003311BC"/>
    <w:rsid w:val="003314B6"/>
    <w:rsid w:val="003320A6"/>
    <w:rsid w:val="0033260C"/>
    <w:rsid w:val="00332809"/>
    <w:rsid w:val="003328DD"/>
    <w:rsid w:val="0033294C"/>
    <w:rsid w:val="00332DF8"/>
    <w:rsid w:val="00332F2E"/>
    <w:rsid w:val="00334334"/>
    <w:rsid w:val="00334697"/>
    <w:rsid w:val="00335C7B"/>
    <w:rsid w:val="003366D4"/>
    <w:rsid w:val="003366F4"/>
    <w:rsid w:val="003369D7"/>
    <w:rsid w:val="0033774D"/>
    <w:rsid w:val="00337E33"/>
    <w:rsid w:val="00340407"/>
    <w:rsid w:val="00340853"/>
    <w:rsid w:val="00340935"/>
    <w:rsid w:val="00340C8E"/>
    <w:rsid w:val="00342199"/>
    <w:rsid w:val="003421C7"/>
    <w:rsid w:val="0034277A"/>
    <w:rsid w:val="00343BF7"/>
    <w:rsid w:val="00344217"/>
    <w:rsid w:val="00344418"/>
    <w:rsid w:val="0034457B"/>
    <w:rsid w:val="00344962"/>
    <w:rsid w:val="00344B1B"/>
    <w:rsid w:val="003454A9"/>
    <w:rsid w:val="003457DA"/>
    <w:rsid w:val="0034686A"/>
    <w:rsid w:val="00346AF6"/>
    <w:rsid w:val="00346CDF"/>
    <w:rsid w:val="00346E83"/>
    <w:rsid w:val="00347067"/>
    <w:rsid w:val="003473C5"/>
    <w:rsid w:val="003476B3"/>
    <w:rsid w:val="003477AF"/>
    <w:rsid w:val="003508A2"/>
    <w:rsid w:val="00350E7A"/>
    <w:rsid w:val="00351268"/>
    <w:rsid w:val="00351C9F"/>
    <w:rsid w:val="00351FAA"/>
    <w:rsid w:val="00352771"/>
    <w:rsid w:val="003529E5"/>
    <w:rsid w:val="00354073"/>
    <w:rsid w:val="003542DD"/>
    <w:rsid w:val="003547AC"/>
    <w:rsid w:val="00354FB6"/>
    <w:rsid w:val="00355075"/>
    <w:rsid w:val="00355AB5"/>
    <w:rsid w:val="00356456"/>
    <w:rsid w:val="0035690C"/>
    <w:rsid w:val="00356995"/>
    <w:rsid w:val="00356DE9"/>
    <w:rsid w:val="003572CB"/>
    <w:rsid w:val="00357723"/>
    <w:rsid w:val="00360A76"/>
    <w:rsid w:val="00360F05"/>
    <w:rsid w:val="00361638"/>
    <w:rsid w:val="00361CBB"/>
    <w:rsid w:val="00361D95"/>
    <w:rsid w:val="00362A91"/>
    <w:rsid w:val="00363387"/>
    <w:rsid w:val="00363588"/>
    <w:rsid w:val="00363CEC"/>
    <w:rsid w:val="003641C9"/>
    <w:rsid w:val="00364D58"/>
    <w:rsid w:val="003652A1"/>
    <w:rsid w:val="003654D2"/>
    <w:rsid w:val="00365B1B"/>
    <w:rsid w:val="00365DC1"/>
    <w:rsid w:val="00366732"/>
    <w:rsid w:val="00366B16"/>
    <w:rsid w:val="00367740"/>
    <w:rsid w:val="00370148"/>
    <w:rsid w:val="00371A28"/>
    <w:rsid w:val="00371F7A"/>
    <w:rsid w:val="0037205B"/>
    <w:rsid w:val="00372471"/>
    <w:rsid w:val="00372C27"/>
    <w:rsid w:val="0037346A"/>
    <w:rsid w:val="00373A33"/>
    <w:rsid w:val="00373E25"/>
    <w:rsid w:val="0037451C"/>
    <w:rsid w:val="003748FA"/>
    <w:rsid w:val="00374C4C"/>
    <w:rsid w:val="00375E29"/>
    <w:rsid w:val="0037623A"/>
    <w:rsid w:val="003767AC"/>
    <w:rsid w:val="00377972"/>
    <w:rsid w:val="00377EFD"/>
    <w:rsid w:val="0038003C"/>
    <w:rsid w:val="00380A46"/>
    <w:rsid w:val="00382411"/>
    <w:rsid w:val="003824A5"/>
    <w:rsid w:val="0038268A"/>
    <w:rsid w:val="003835C0"/>
    <w:rsid w:val="003841C6"/>
    <w:rsid w:val="00384222"/>
    <w:rsid w:val="00384598"/>
    <w:rsid w:val="0038470E"/>
    <w:rsid w:val="003847A3"/>
    <w:rsid w:val="003848D3"/>
    <w:rsid w:val="00384BB9"/>
    <w:rsid w:val="0038562C"/>
    <w:rsid w:val="0038632D"/>
    <w:rsid w:val="00386899"/>
    <w:rsid w:val="0038772C"/>
    <w:rsid w:val="00387854"/>
    <w:rsid w:val="00390945"/>
    <w:rsid w:val="00391DE0"/>
    <w:rsid w:val="0039200D"/>
    <w:rsid w:val="003921BA"/>
    <w:rsid w:val="00392BB4"/>
    <w:rsid w:val="00392EF8"/>
    <w:rsid w:val="00394EFF"/>
    <w:rsid w:val="00394FE9"/>
    <w:rsid w:val="00395223"/>
    <w:rsid w:val="003953AB"/>
    <w:rsid w:val="003958C5"/>
    <w:rsid w:val="003962FA"/>
    <w:rsid w:val="0039722B"/>
    <w:rsid w:val="00397E72"/>
    <w:rsid w:val="003A0236"/>
    <w:rsid w:val="003A081D"/>
    <w:rsid w:val="003A0A98"/>
    <w:rsid w:val="003A0FB1"/>
    <w:rsid w:val="003A0FD9"/>
    <w:rsid w:val="003A12EE"/>
    <w:rsid w:val="003A1696"/>
    <w:rsid w:val="003A23EB"/>
    <w:rsid w:val="003A24D4"/>
    <w:rsid w:val="003A26EA"/>
    <w:rsid w:val="003A2E11"/>
    <w:rsid w:val="003A353F"/>
    <w:rsid w:val="003A3807"/>
    <w:rsid w:val="003A3B86"/>
    <w:rsid w:val="003A3CE9"/>
    <w:rsid w:val="003A4173"/>
    <w:rsid w:val="003A43D3"/>
    <w:rsid w:val="003A515D"/>
    <w:rsid w:val="003A696C"/>
    <w:rsid w:val="003A7A37"/>
    <w:rsid w:val="003B0026"/>
    <w:rsid w:val="003B098B"/>
    <w:rsid w:val="003B0CF8"/>
    <w:rsid w:val="003B16EA"/>
    <w:rsid w:val="003B3C2F"/>
    <w:rsid w:val="003B3D3E"/>
    <w:rsid w:val="003B3F5E"/>
    <w:rsid w:val="003B4564"/>
    <w:rsid w:val="003B53ED"/>
    <w:rsid w:val="003B55E3"/>
    <w:rsid w:val="003B5602"/>
    <w:rsid w:val="003B57B8"/>
    <w:rsid w:val="003B5A2A"/>
    <w:rsid w:val="003B71A3"/>
    <w:rsid w:val="003B73C1"/>
    <w:rsid w:val="003B77D7"/>
    <w:rsid w:val="003C0349"/>
    <w:rsid w:val="003C06D1"/>
    <w:rsid w:val="003C10FE"/>
    <w:rsid w:val="003C1F5C"/>
    <w:rsid w:val="003C22B7"/>
    <w:rsid w:val="003C22FB"/>
    <w:rsid w:val="003C230B"/>
    <w:rsid w:val="003C23AF"/>
    <w:rsid w:val="003C2869"/>
    <w:rsid w:val="003C2B13"/>
    <w:rsid w:val="003C3088"/>
    <w:rsid w:val="003C3218"/>
    <w:rsid w:val="003C3820"/>
    <w:rsid w:val="003C418A"/>
    <w:rsid w:val="003C4F5B"/>
    <w:rsid w:val="003C5041"/>
    <w:rsid w:val="003C54B4"/>
    <w:rsid w:val="003C565C"/>
    <w:rsid w:val="003C65D4"/>
    <w:rsid w:val="003C6C62"/>
    <w:rsid w:val="003C6DFC"/>
    <w:rsid w:val="003D0144"/>
    <w:rsid w:val="003D0285"/>
    <w:rsid w:val="003D1227"/>
    <w:rsid w:val="003D1839"/>
    <w:rsid w:val="003D1BD6"/>
    <w:rsid w:val="003D1D06"/>
    <w:rsid w:val="003D2A58"/>
    <w:rsid w:val="003D5263"/>
    <w:rsid w:val="003D597D"/>
    <w:rsid w:val="003D5D65"/>
    <w:rsid w:val="003D6477"/>
    <w:rsid w:val="003D68BF"/>
    <w:rsid w:val="003D6D31"/>
    <w:rsid w:val="003D7109"/>
    <w:rsid w:val="003D74DF"/>
    <w:rsid w:val="003D7B6C"/>
    <w:rsid w:val="003E0190"/>
    <w:rsid w:val="003E04CA"/>
    <w:rsid w:val="003E0680"/>
    <w:rsid w:val="003E0FB2"/>
    <w:rsid w:val="003E1B86"/>
    <w:rsid w:val="003E1E1D"/>
    <w:rsid w:val="003E2217"/>
    <w:rsid w:val="003E34FA"/>
    <w:rsid w:val="003E3D51"/>
    <w:rsid w:val="003E49AF"/>
    <w:rsid w:val="003E4D9D"/>
    <w:rsid w:val="003E729C"/>
    <w:rsid w:val="003E7326"/>
    <w:rsid w:val="003E7958"/>
    <w:rsid w:val="003F18D2"/>
    <w:rsid w:val="003F2134"/>
    <w:rsid w:val="003F23CA"/>
    <w:rsid w:val="003F2404"/>
    <w:rsid w:val="003F248A"/>
    <w:rsid w:val="003F2902"/>
    <w:rsid w:val="003F2D70"/>
    <w:rsid w:val="003F310F"/>
    <w:rsid w:val="003F3DA5"/>
    <w:rsid w:val="003F421A"/>
    <w:rsid w:val="003F42DE"/>
    <w:rsid w:val="003F4E74"/>
    <w:rsid w:val="003F57F2"/>
    <w:rsid w:val="003F59CA"/>
    <w:rsid w:val="003F60FD"/>
    <w:rsid w:val="003F6B06"/>
    <w:rsid w:val="003F6EA7"/>
    <w:rsid w:val="003F700A"/>
    <w:rsid w:val="003F7720"/>
    <w:rsid w:val="003F77FF"/>
    <w:rsid w:val="003F7E29"/>
    <w:rsid w:val="00400990"/>
    <w:rsid w:val="00400E6D"/>
    <w:rsid w:val="004014CC"/>
    <w:rsid w:val="004017A2"/>
    <w:rsid w:val="00401BC5"/>
    <w:rsid w:val="00402BAA"/>
    <w:rsid w:val="004031D4"/>
    <w:rsid w:val="00403A53"/>
    <w:rsid w:val="00403FBC"/>
    <w:rsid w:val="00404838"/>
    <w:rsid w:val="00404A74"/>
    <w:rsid w:val="00404BE1"/>
    <w:rsid w:val="004059DE"/>
    <w:rsid w:val="00405D26"/>
    <w:rsid w:val="00410278"/>
    <w:rsid w:val="004102D9"/>
    <w:rsid w:val="004105E0"/>
    <w:rsid w:val="00410722"/>
    <w:rsid w:val="00410B26"/>
    <w:rsid w:val="00410B8D"/>
    <w:rsid w:val="004112DF"/>
    <w:rsid w:val="00412216"/>
    <w:rsid w:val="00413040"/>
    <w:rsid w:val="00413AE3"/>
    <w:rsid w:val="0041441B"/>
    <w:rsid w:val="004148A0"/>
    <w:rsid w:val="0041539B"/>
    <w:rsid w:val="004157A8"/>
    <w:rsid w:val="00415BD2"/>
    <w:rsid w:val="00415CA6"/>
    <w:rsid w:val="00416540"/>
    <w:rsid w:val="004167FA"/>
    <w:rsid w:val="00416891"/>
    <w:rsid w:val="00416ABF"/>
    <w:rsid w:val="00416B8E"/>
    <w:rsid w:val="0042244B"/>
    <w:rsid w:val="004226E9"/>
    <w:rsid w:val="00423155"/>
    <w:rsid w:val="00423D64"/>
    <w:rsid w:val="00423F6D"/>
    <w:rsid w:val="00424F4C"/>
    <w:rsid w:val="004250D6"/>
    <w:rsid w:val="004251C9"/>
    <w:rsid w:val="00425481"/>
    <w:rsid w:val="004255FA"/>
    <w:rsid w:val="00425EB7"/>
    <w:rsid w:val="0042624C"/>
    <w:rsid w:val="00426699"/>
    <w:rsid w:val="00427C41"/>
    <w:rsid w:val="00427DE6"/>
    <w:rsid w:val="004300EC"/>
    <w:rsid w:val="004307D2"/>
    <w:rsid w:val="004310A3"/>
    <w:rsid w:val="00431827"/>
    <w:rsid w:val="00431D96"/>
    <w:rsid w:val="00432F1B"/>
    <w:rsid w:val="004335E4"/>
    <w:rsid w:val="0043362B"/>
    <w:rsid w:val="00433AE7"/>
    <w:rsid w:val="00435182"/>
    <w:rsid w:val="004351AF"/>
    <w:rsid w:val="004353DF"/>
    <w:rsid w:val="00435EC5"/>
    <w:rsid w:val="004363A7"/>
    <w:rsid w:val="0043658E"/>
    <w:rsid w:val="00436E3A"/>
    <w:rsid w:val="00436E5A"/>
    <w:rsid w:val="00437B9D"/>
    <w:rsid w:val="00441385"/>
    <w:rsid w:val="0044221E"/>
    <w:rsid w:val="00442629"/>
    <w:rsid w:val="0044273C"/>
    <w:rsid w:val="00442D77"/>
    <w:rsid w:val="00442E9C"/>
    <w:rsid w:val="00443060"/>
    <w:rsid w:val="0044322C"/>
    <w:rsid w:val="00443BD4"/>
    <w:rsid w:val="00444819"/>
    <w:rsid w:val="00444C57"/>
    <w:rsid w:val="00444E7A"/>
    <w:rsid w:val="00445144"/>
    <w:rsid w:val="00445190"/>
    <w:rsid w:val="004457CA"/>
    <w:rsid w:val="00445B88"/>
    <w:rsid w:val="00446675"/>
    <w:rsid w:val="00451194"/>
    <w:rsid w:val="00451603"/>
    <w:rsid w:val="00451845"/>
    <w:rsid w:val="004539EB"/>
    <w:rsid w:val="00453C1A"/>
    <w:rsid w:val="0045443F"/>
    <w:rsid w:val="00454920"/>
    <w:rsid w:val="00454A1C"/>
    <w:rsid w:val="00454CD4"/>
    <w:rsid w:val="00455308"/>
    <w:rsid w:val="00456212"/>
    <w:rsid w:val="00456830"/>
    <w:rsid w:val="00457388"/>
    <w:rsid w:val="00457957"/>
    <w:rsid w:val="00457B24"/>
    <w:rsid w:val="004601C3"/>
    <w:rsid w:val="00460BA0"/>
    <w:rsid w:val="00461A10"/>
    <w:rsid w:val="00461A89"/>
    <w:rsid w:val="00461C8D"/>
    <w:rsid w:val="00462DEE"/>
    <w:rsid w:val="004637D6"/>
    <w:rsid w:val="00463924"/>
    <w:rsid w:val="00463A7F"/>
    <w:rsid w:val="00463B6E"/>
    <w:rsid w:val="00464873"/>
    <w:rsid w:val="00464E8B"/>
    <w:rsid w:val="00465761"/>
    <w:rsid w:val="00465856"/>
    <w:rsid w:val="004665E2"/>
    <w:rsid w:val="00466D72"/>
    <w:rsid w:val="0046747E"/>
    <w:rsid w:val="00467EA9"/>
    <w:rsid w:val="004709A4"/>
    <w:rsid w:val="00470B62"/>
    <w:rsid w:val="00471336"/>
    <w:rsid w:val="004719A8"/>
    <w:rsid w:val="00472DDA"/>
    <w:rsid w:val="004738EE"/>
    <w:rsid w:val="0047438B"/>
    <w:rsid w:val="004744D9"/>
    <w:rsid w:val="00476445"/>
    <w:rsid w:val="00476553"/>
    <w:rsid w:val="00476EF9"/>
    <w:rsid w:val="00477B33"/>
    <w:rsid w:val="00477B9C"/>
    <w:rsid w:val="00480208"/>
    <w:rsid w:val="0048058C"/>
    <w:rsid w:val="00480659"/>
    <w:rsid w:val="00480D41"/>
    <w:rsid w:val="00481128"/>
    <w:rsid w:val="0048125F"/>
    <w:rsid w:val="00481E1C"/>
    <w:rsid w:val="0048207F"/>
    <w:rsid w:val="00482588"/>
    <w:rsid w:val="00483070"/>
    <w:rsid w:val="00483574"/>
    <w:rsid w:val="004837F5"/>
    <w:rsid w:val="00485BBD"/>
    <w:rsid w:val="004860DC"/>
    <w:rsid w:val="004868D5"/>
    <w:rsid w:val="004871AE"/>
    <w:rsid w:val="00487DBE"/>
    <w:rsid w:val="004903DC"/>
    <w:rsid w:val="00491009"/>
    <w:rsid w:val="00491FD7"/>
    <w:rsid w:val="00493476"/>
    <w:rsid w:val="00493D09"/>
    <w:rsid w:val="00494A02"/>
    <w:rsid w:val="00494B60"/>
    <w:rsid w:val="00494F00"/>
    <w:rsid w:val="004950CC"/>
    <w:rsid w:val="00495733"/>
    <w:rsid w:val="00495ADE"/>
    <w:rsid w:val="00496598"/>
    <w:rsid w:val="004973A3"/>
    <w:rsid w:val="00497502"/>
    <w:rsid w:val="0049796F"/>
    <w:rsid w:val="00497C3A"/>
    <w:rsid w:val="004A1047"/>
    <w:rsid w:val="004A1079"/>
    <w:rsid w:val="004A10EC"/>
    <w:rsid w:val="004A1903"/>
    <w:rsid w:val="004A244E"/>
    <w:rsid w:val="004A24DE"/>
    <w:rsid w:val="004A2777"/>
    <w:rsid w:val="004A2963"/>
    <w:rsid w:val="004A2E63"/>
    <w:rsid w:val="004A39A2"/>
    <w:rsid w:val="004A3C3D"/>
    <w:rsid w:val="004A443A"/>
    <w:rsid w:val="004A4B80"/>
    <w:rsid w:val="004A5E83"/>
    <w:rsid w:val="004A60E0"/>
    <w:rsid w:val="004A6456"/>
    <w:rsid w:val="004A6692"/>
    <w:rsid w:val="004A713F"/>
    <w:rsid w:val="004A767D"/>
    <w:rsid w:val="004A792E"/>
    <w:rsid w:val="004A7A8C"/>
    <w:rsid w:val="004B00A2"/>
    <w:rsid w:val="004B0AF9"/>
    <w:rsid w:val="004B0B1C"/>
    <w:rsid w:val="004B15CD"/>
    <w:rsid w:val="004B1AD9"/>
    <w:rsid w:val="004B280B"/>
    <w:rsid w:val="004B2887"/>
    <w:rsid w:val="004B2A35"/>
    <w:rsid w:val="004B2EB2"/>
    <w:rsid w:val="004B35B0"/>
    <w:rsid w:val="004B37A0"/>
    <w:rsid w:val="004B38D4"/>
    <w:rsid w:val="004B395E"/>
    <w:rsid w:val="004B3FDF"/>
    <w:rsid w:val="004B412E"/>
    <w:rsid w:val="004B50B0"/>
    <w:rsid w:val="004B5228"/>
    <w:rsid w:val="004B532F"/>
    <w:rsid w:val="004B57E9"/>
    <w:rsid w:val="004B5E41"/>
    <w:rsid w:val="004B685B"/>
    <w:rsid w:val="004C0856"/>
    <w:rsid w:val="004C0A43"/>
    <w:rsid w:val="004C1989"/>
    <w:rsid w:val="004C1EBF"/>
    <w:rsid w:val="004C29C1"/>
    <w:rsid w:val="004C2AF6"/>
    <w:rsid w:val="004C3225"/>
    <w:rsid w:val="004C3345"/>
    <w:rsid w:val="004C3604"/>
    <w:rsid w:val="004C3E0B"/>
    <w:rsid w:val="004C4471"/>
    <w:rsid w:val="004C4848"/>
    <w:rsid w:val="004C485E"/>
    <w:rsid w:val="004C5FA0"/>
    <w:rsid w:val="004C5FA1"/>
    <w:rsid w:val="004C6E0F"/>
    <w:rsid w:val="004C6F7D"/>
    <w:rsid w:val="004C73C7"/>
    <w:rsid w:val="004C79E5"/>
    <w:rsid w:val="004C79EC"/>
    <w:rsid w:val="004D065D"/>
    <w:rsid w:val="004D0E79"/>
    <w:rsid w:val="004D2283"/>
    <w:rsid w:val="004D26AA"/>
    <w:rsid w:val="004D2B1D"/>
    <w:rsid w:val="004D2CA9"/>
    <w:rsid w:val="004D3218"/>
    <w:rsid w:val="004D3770"/>
    <w:rsid w:val="004D3B05"/>
    <w:rsid w:val="004D3C5F"/>
    <w:rsid w:val="004D4501"/>
    <w:rsid w:val="004D4528"/>
    <w:rsid w:val="004D4957"/>
    <w:rsid w:val="004D4AFC"/>
    <w:rsid w:val="004D517E"/>
    <w:rsid w:val="004D5401"/>
    <w:rsid w:val="004D66F2"/>
    <w:rsid w:val="004D6F3C"/>
    <w:rsid w:val="004D7404"/>
    <w:rsid w:val="004D76F4"/>
    <w:rsid w:val="004D7CBF"/>
    <w:rsid w:val="004E0874"/>
    <w:rsid w:val="004E095A"/>
    <w:rsid w:val="004E16C2"/>
    <w:rsid w:val="004E1947"/>
    <w:rsid w:val="004E1ACF"/>
    <w:rsid w:val="004E281E"/>
    <w:rsid w:val="004E2F3A"/>
    <w:rsid w:val="004E3016"/>
    <w:rsid w:val="004E3E9C"/>
    <w:rsid w:val="004E4053"/>
    <w:rsid w:val="004E4460"/>
    <w:rsid w:val="004E51BF"/>
    <w:rsid w:val="004E5672"/>
    <w:rsid w:val="004E57C5"/>
    <w:rsid w:val="004E5B6C"/>
    <w:rsid w:val="004E66F9"/>
    <w:rsid w:val="004E68CE"/>
    <w:rsid w:val="004E7480"/>
    <w:rsid w:val="004E75A4"/>
    <w:rsid w:val="004F0156"/>
    <w:rsid w:val="004F0A94"/>
    <w:rsid w:val="004F10F5"/>
    <w:rsid w:val="004F14F3"/>
    <w:rsid w:val="004F14FF"/>
    <w:rsid w:val="004F1B61"/>
    <w:rsid w:val="004F2822"/>
    <w:rsid w:val="004F3DFF"/>
    <w:rsid w:val="004F4713"/>
    <w:rsid w:val="004F5C90"/>
    <w:rsid w:val="004F7BAA"/>
    <w:rsid w:val="004F7C07"/>
    <w:rsid w:val="00500006"/>
    <w:rsid w:val="00500063"/>
    <w:rsid w:val="00500307"/>
    <w:rsid w:val="0050075B"/>
    <w:rsid w:val="00500827"/>
    <w:rsid w:val="00500D88"/>
    <w:rsid w:val="00500DBA"/>
    <w:rsid w:val="005016B3"/>
    <w:rsid w:val="00501B8E"/>
    <w:rsid w:val="00501EB8"/>
    <w:rsid w:val="0050257D"/>
    <w:rsid w:val="005035FE"/>
    <w:rsid w:val="00503995"/>
    <w:rsid w:val="00503DED"/>
    <w:rsid w:val="00504661"/>
    <w:rsid w:val="0050584C"/>
    <w:rsid w:val="00506E72"/>
    <w:rsid w:val="00507F35"/>
    <w:rsid w:val="00510CA9"/>
    <w:rsid w:val="0051136A"/>
    <w:rsid w:val="00511A6B"/>
    <w:rsid w:val="00511D77"/>
    <w:rsid w:val="005121AB"/>
    <w:rsid w:val="0051254F"/>
    <w:rsid w:val="00512AA2"/>
    <w:rsid w:val="005131DC"/>
    <w:rsid w:val="00513581"/>
    <w:rsid w:val="0051464D"/>
    <w:rsid w:val="0051614C"/>
    <w:rsid w:val="005164C9"/>
    <w:rsid w:val="00516B67"/>
    <w:rsid w:val="00517074"/>
    <w:rsid w:val="00517249"/>
    <w:rsid w:val="00517BB7"/>
    <w:rsid w:val="005205C6"/>
    <w:rsid w:val="00521DEB"/>
    <w:rsid w:val="00522F35"/>
    <w:rsid w:val="00523669"/>
    <w:rsid w:val="00524050"/>
    <w:rsid w:val="005241F9"/>
    <w:rsid w:val="00524812"/>
    <w:rsid w:val="00524C2A"/>
    <w:rsid w:val="0052527F"/>
    <w:rsid w:val="00525AEE"/>
    <w:rsid w:val="005263C8"/>
    <w:rsid w:val="005276CD"/>
    <w:rsid w:val="00530E00"/>
    <w:rsid w:val="00530FC5"/>
    <w:rsid w:val="0053104F"/>
    <w:rsid w:val="0053130D"/>
    <w:rsid w:val="005317E2"/>
    <w:rsid w:val="00531D38"/>
    <w:rsid w:val="00532248"/>
    <w:rsid w:val="0053257E"/>
    <w:rsid w:val="005330A1"/>
    <w:rsid w:val="00533144"/>
    <w:rsid w:val="00533243"/>
    <w:rsid w:val="00533A2C"/>
    <w:rsid w:val="00534C88"/>
    <w:rsid w:val="00535623"/>
    <w:rsid w:val="00535D1C"/>
    <w:rsid w:val="00535F9B"/>
    <w:rsid w:val="005372D9"/>
    <w:rsid w:val="00537518"/>
    <w:rsid w:val="00537AF6"/>
    <w:rsid w:val="00537E27"/>
    <w:rsid w:val="00540BA8"/>
    <w:rsid w:val="0054106A"/>
    <w:rsid w:val="0054117D"/>
    <w:rsid w:val="00541452"/>
    <w:rsid w:val="005414AC"/>
    <w:rsid w:val="00541A16"/>
    <w:rsid w:val="00541E7A"/>
    <w:rsid w:val="00542754"/>
    <w:rsid w:val="00542B19"/>
    <w:rsid w:val="00542C3F"/>
    <w:rsid w:val="0054308E"/>
    <w:rsid w:val="00543B27"/>
    <w:rsid w:val="005448E1"/>
    <w:rsid w:val="00546597"/>
    <w:rsid w:val="00547573"/>
    <w:rsid w:val="00547972"/>
    <w:rsid w:val="00547AF4"/>
    <w:rsid w:val="00550AFD"/>
    <w:rsid w:val="00550BB5"/>
    <w:rsid w:val="00550CFB"/>
    <w:rsid w:val="0055136E"/>
    <w:rsid w:val="00552047"/>
    <w:rsid w:val="00552095"/>
    <w:rsid w:val="005521DA"/>
    <w:rsid w:val="005522C0"/>
    <w:rsid w:val="0055277E"/>
    <w:rsid w:val="005529A1"/>
    <w:rsid w:val="005530BC"/>
    <w:rsid w:val="00553260"/>
    <w:rsid w:val="00553530"/>
    <w:rsid w:val="00553F3B"/>
    <w:rsid w:val="0055478D"/>
    <w:rsid w:val="00554CF9"/>
    <w:rsid w:val="00555194"/>
    <w:rsid w:val="0055544A"/>
    <w:rsid w:val="00555D9B"/>
    <w:rsid w:val="0055776D"/>
    <w:rsid w:val="00560EC6"/>
    <w:rsid w:val="0056185B"/>
    <w:rsid w:val="005618C8"/>
    <w:rsid w:val="00561AC2"/>
    <w:rsid w:val="00561B10"/>
    <w:rsid w:val="00561B13"/>
    <w:rsid w:val="005620DE"/>
    <w:rsid w:val="005627F5"/>
    <w:rsid w:val="00563659"/>
    <w:rsid w:val="005637AF"/>
    <w:rsid w:val="00564341"/>
    <w:rsid w:val="00564417"/>
    <w:rsid w:val="005645F9"/>
    <w:rsid w:val="005649E5"/>
    <w:rsid w:val="005655E6"/>
    <w:rsid w:val="00566242"/>
    <w:rsid w:val="00566699"/>
    <w:rsid w:val="0056696C"/>
    <w:rsid w:val="00567671"/>
    <w:rsid w:val="00567EA2"/>
    <w:rsid w:val="005700AD"/>
    <w:rsid w:val="005708C9"/>
    <w:rsid w:val="00571C1A"/>
    <w:rsid w:val="00572484"/>
    <w:rsid w:val="00572714"/>
    <w:rsid w:val="00572805"/>
    <w:rsid w:val="00572AD0"/>
    <w:rsid w:val="00572B4C"/>
    <w:rsid w:val="005737EA"/>
    <w:rsid w:val="005752DD"/>
    <w:rsid w:val="00575DAF"/>
    <w:rsid w:val="0057670C"/>
    <w:rsid w:val="00577643"/>
    <w:rsid w:val="00577ADD"/>
    <w:rsid w:val="00577FAD"/>
    <w:rsid w:val="005807EA"/>
    <w:rsid w:val="00581AC9"/>
    <w:rsid w:val="0058219B"/>
    <w:rsid w:val="0058299C"/>
    <w:rsid w:val="00582A46"/>
    <w:rsid w:val="00582AD0"/>
    <w:rsid w:val="00582FDE"/>
    <w:rsid w:val="00583190"/>
    <w:rsid w:val="005838A4"/>
    <w:rsid w:val="00583C0A"/>
    <w:rsid w:val="00584F18"/>
    <w:rsid w:val="00584FA7"/>
    <w:rsid w:val="00585DB5"/>
    <w:rsid w:val="0058615D"/>
    <w:rsid w:val="00587763"/>
    <w:rsid w:val="00587AD5"/>
    <w:rsid w:val="00587B2F"/>
    <w:rsid w:val="00590150"/>
    <w:rsid w:val="0059035C"/>
    <w:rsid w:val="005908AD"/>
    <w:rsid w:val="00591529"/>
    <w:rsid w:val="005919B2"/>
    <w:rsid w:val="0059325B"/>
    <w:rsid w:val="00595134"/>
    <w:rsid w:val="005951DB"/>
    <w:rsid w:val="00595269"/>
    <w:rsid w:val="005955D7"/>
    <w:rsid w:val="00595AE9"/>
    <w:rsid w:val="00595C0D"/>
    <w:rsid w:val="0059607C"/>
    <w:rsid w:val="00596F08"/>
    <w:rsid w:val="005977B8"/>
    <w:rsid w:val="005A07B2"/>
    <w:rsid w:val="005A0F82"/>
    <w:rsid w:val="005A1563"/>
    <w:rsid w:val="005A2939"/>
    <w:rsid w:val="005A2F48"/>
    <w:rsid w:val="005A3093"/>
    <w:rsid w:val="005A320B"/>
    <w:rsid w:val="005A348E"/>
    <w:rsid w:val="005A3575"/>
    <w:rsid w:val="005A37A2"/>
    <w:rsid w:val="005A3C48"/>
    <w:rsid w:val="005A476C"/>
    <w:rsid w:val="005A4FEC"/>
    <w:rsid w:val="005A511E"/>
    <w:rsid w:val="005A51B0"/>
    <w:rsid w:val="005A6099"/>
    <w:rsid w:val="005A62AB"/>
    <w:rsid w:val="005A6730"/>
    <w:rsid w:val="005A7221"/>
    <w:rsid w:val="005A7271"/>
    <w:rsid w:val="005A778B"/>
    <w:rsid w:val="005B0AE4"/>
    <w:rsid w:val="005B0BD1"/>
    <w:rsid w:val="005B0FA1"/>
    <w:rsid w:val="005B1B2F"/>
    <w:rsid w:val="005B2D2C"/>
    <w:rsid w:val="005B3A88"/>
    <w:rsid w:val="005B3E4F"/>
    <w:rsid w:val="005B4F64"/>
    <w:rsid w:val="005B51BA"/>
    <w:rsid w:val="005B5A71"/>
    <w:rsid w:val="005B5A8D"/>
    <w:rsid w:val="005B5DE2"/>
    <w:rsid w:val="005B5EEC"/>
    <w:rsid w:val="005B6F16"/>
    <w:rsid w:val="005B76EF"/>
    <w:rsid w:val="005B771B"/>
    <w:rsid w:val="005B7CE2"/>
    <w:rsid w:val="005B7F37"/>
    <w:rsid w:val="005C026B"/>
    <w:rsid w:val="005C0B5A"/>
    <w:rsid w:val="005C135C"/>
    <w:rsid w:val="005C1E53"/>
    <w:rsid w:val="005C2173"/>
    <w:rsid w:val="005C232E"/>
    <w:rsid w:val="005C253F"/>
    <w:rsid w:val="005C2D24"/>
    <w:rsid w:val="005C30C8"/>
    <w:rsid w:val="005C3BA7"/>
    <w:rsid w:val="005C4617"/>
    <w:rsid w:val="005C4CB9"/>
    <w:rsid w:val="005C55E6"/>
    <w:rsid w:val="005C57EA"/>
    <w:rsid w:val="005C5842"/>
    <w:rsid w:val="005C5EB7"/>
    <w:rsid w:val="005C6D74"/>
    <w:rsid w:val="005D04FD"/>
    <w:rsid w:val="005D0946"/>
    <w:rsid w:val="005D0A47"/>
    <w:rsid w:val="005D0BCA"/>
    <w:rsid w:val="005D0CB1"/>
    <w:rsid w:val="005D0CC1"/>
    <w:rsid w:val="005D11F5"/>
    <w:rsid w:val="005D16DD"/>
    <w:rsid w:val="005D177B"/>
    <w:rsid w:val="005D1852"/>
    <w:rsid w:val="005D18C7"/>
    <w:rsid w:val="005D1B39"/>
    <w:rsid w:val="005D1D2C"/>
    <w:rsid w:val="005D1EEB"/>
    <w:rsid w:val="005D2044"/>
    <w:rsid w:val="005D2581"/>
    <w:rsid w:val="005D3F3D"/>
    <w:rsid w:val="005D4666"/>
    <w:rsid w:val="005D4871"/>
    <w:rsid w:val="005D4A61"/>
    <w:rsid w:val="005D5F3A"/>
    <w:rsid w:val="005D650C"/>
    <w:rsid w:val="005D673C"/>
    <w:rsid w:val="005D6F76"/>
    <w:rsid w:val="005D7099"/>
    <w:rsid w:val="005D70D2"/>
    <w:rsid w:val="005D7987"/>
    <w:rsid w:val="005E0895"/>
    <w:rsid w:val="005E0E51"/>
    <w:rsid w:val="005E2030"/>
    <w:rsid w:val="005E2AC3"/>
    <w:rsid w:val="005E2DA3"/>
    <w:rsid w:val="005E2FFC"/>
    <w:rsid w:val="005E3AFA"/>
    <w:rsid w:val="005E569F"/>
    <w:rsid w:val="005E5A54"/>
    <w:rsid w:val="005F0868"/>
    <w:rsid w:val="005F0CF8"/>
    <w:rsid w:val="005F1236"/>
    <w:rsid w:val="005F2095"/>
    <w:rsid w:val="005F2190"/>
    <w:rsid w:val="005F2927"/>
    <w:rsid w:val="005F2B86"/>
    <w:rsid w:val="005F3F75"/>
    <w:rsid w:val="005F4410"/>
    <w:rsid w:val="005F4481"/>
    <w:rsid w:val="005F5287"/>
    <w:rsid w:val="005F5C80"/>
    <w:rsid w:val="005F64C0"/>
    <w:rsid w:val="005F69E4"/>
    <w:rsid w:val="005F6E31"/>
    <w:rsid w:val="00600174"/>
    <w:rsid w:val="00600B4C"/>
    <w:rsid w:val="0060108F"/>
    <w:rsid w:val="00602089"/>
    <w:rsid w:val="00602754"/>
    <w:rsid w:val="0060277D"/>
    <w:rsid w:val="00603E1F"/>
    <w:rsid w:val="006040AF"/>
    <w:rsid w:val="00604DF6"/>
    <w:rsid w:val="0060574C"/>
    <w:rsid w:val="00605C8A"/>
    <w:rsid w:val="00605CDC"/>
    <w:rsid w:val="00605ECB"/>
    <w:rsid w:val="00605F0F"/>
    <w:rsid w:val="00606AE0"/>
    <w:rsid w:val="00606BCE"/>
    <w:rsid w:val="00606D49"/>
    <w:rsid w:val="006071D4"/>
    <w:rsid w:val="0060738A"/>
    <w:rsid w:val="00607FB0"/>
    <w:rsid w:val="00610728"/>
    <w:rsid w:val="00610A63"/>
    <w:rsid w:val="006112D9"/>
    <w:rsid w:val="00611C65"/>
    <w:rsid w:val="00612764"/>
    <w:rsid w:val="006138C6"/>
    <w:rsid w:val="006146F5"/>
    <w:rsid w:val="006148D6"/>
    <w:rsid w:val="00614B8E"/>
    <w:rsid w:val="00616854"/>
    <w:rsid w:val="00617000"/>
    <w:rsid w:val="00617854"/>
    <w:rsid w:val="006178B0"/>
    <w:rsid w:val="00617E40"/>
    <w:rsid w:val="00620B18"/>
    <w:rsid w:val="006216AB"/>
    <w:rsid w:val="00622307"/>
    <w:rsid w:val="00622FA8"/>
    <w:rsid w:val="00624D9B"/>
    <w:rsid w:val="00624F8B"/>
    <w:rsid w:val="006251B6"/>
    <w:rsid w:val="0062570F"/>
    <w:rsid w:val="00625887"/>
    <w:rsid w:val="006258A9"/>
    <w:rsid w:val="006258F2"/>
    <w:rsid w:val="00625E9F"/>
    <w:rsid w:val="00626C31"/>
    <w:rsid w:val="00626E9A"/>
    <w:rsid w:val="00627BD1"/>
    <w:rsid w:val="00627C3A"/>
    <w:rsid w:val="00630A37"/>
    <w:rsid w:val="00630C6D"/>
    <w:rsid w:val="00631759"/>
    <w:rsid w:val="006324DF"/>
    <w:rsid w:val="0063269C"/>
    <w:rsid w:val="00632B2F"/>
    <w:rsid w:val="00632FE9"/>
    <w:rsid w:val="006336EA"/>
    <w:rsid w:val="0063399B"/>
    <w:rsid w:val="00633AF3"/>
    <w:rsid w:val="00633BF3"/>
    <w:rsid w:val="00633CC4"/>
    <w:rsid w:val="00633DCA"/>
    <w:rsid w:val="00633FA6"/>
    <w:rsid w:val="00634463"/>
    <w:rsid w:val="00634737"/>
    <w:rsid w:val="00634CEB"/>
    <w:rsid w:val="006355F6"/>
    <w:rsid w:val="00636508"/>
    <w:rsid w:val="00636BBD"/>
    <w:rsid w:val="006376A6"/>
    <w:rsid w:val="00637871"/>
    <w:rsid w:val="006414F1"/>
    <w:rsid w:val="006416D3"/>
    <w:rsid w:val="00641A1A"/>
    <w:rsid w:val="006423A1"/>
    <w:rsid w:val="00642BEE"/>
    <w:rsid w:val="00643098"/>
    <w:rsid w:val="00643976"/>
    <w:rsid w:val="00643B83"/>
    <w:rsid w:val="00644A35"/>
    <w:rsid w:val="00644A57"/>
    <w:rsid w:val="00644DE3"/>
    <w:rsid w:val="00644F66"/>
    <w:rsid w:val="006468AC"/>
    <w:rsid w:val="00646A62"/>
    <w:rsid w:val="0064766F"/>
    <w:rsid w:val="00647C0A"/>
    <w:rsid w:val="006518F2"/>
    <w:rsid w:val="00651A3B"/>
    <w:rsid w:val="00651B09"/>
    <w:rsid w:val="00651B7B"/>
    <w:rsid w:val="00651C4B"/>
    <w:rsid w:val="00651F3C"/>
    <w:rsid w:val="00652084"/>
    <w:rsid w:val="006520B3"/>
    <w:rsid w:val="0065268C"/>
    <w:rsid w:val="00652F09"/>
    <w:rsid w:val="00652F5A"/>
    <w:rsid w:val="006530A4"/>
    <w:rsid w:val="006535AE"/>
    <w:rsid w:val="00653EFA"/>
    <w:rsid w:val="00654691"/>
    <w:rsid w:val="00654CBE"/>
    <w:rsid w:val="00654F79"/>
    <w:rsid w:val="006552A6"/>
    <w:rsid w:val="00655E92"/>
    <w:rsid w:val="00655FFE"/>
    <w:rsid w:val="00656EFD"/>
    <w:rsid w:val="00657536"/>
    <w:rsid w:val="00657980"/>
    <w:rsid w:val="00657A88"/>
    <w:rsid w:val="00657BD6"/>
    <w:rsid w:val="006605D3"/>
    <w:rsid w:val="00660CB1"/>
    <w:rsid w:val="00661059"/>
    <w:rsid w:val="006614EF"/>
    <w:rsid w:val="00661C01"/>
    <w:rsid w:val="006639F9"/>
    <w:rsid w:val="00663A27"/>
    <w:rsid w:val="00664D50"/>
    <w:rsid w:val="0066545A"/>
    <w:rsid w:val="00665D31"/>
    <w:rsid w:val="0066629A"/>
    <w:rsid w:val="00666344"/>
    <w:rsid w:val="00666867"/>
    <w:rsid w:val="00667581"/>
    <w:rsid w:val="006677C8"/>
    <w:rsid w:val="00667815"/>
    <w:rsid w:val="00667AC7"/>
    <w:rsid w:val="00667C35"/>
    <w:rsid w:val="006705CF"/>
    <w:rsid w:val="0067064D"/>
    <w:rsid w:val="0067119D"/>
    <w:rsid w:val="00671375"/>
    <w:rsid w:val="00671612"/>
    <w:rsid w:val="00671D6F"/>
    <w:rsid w:val="006725FA"/>
    <w:rsid w:val="00672876"/>
    <w:rsid w:val="00672936"/>
    <w:rsid w:val="00672EC8"/>
    <w:rsid w:val="00673665"/>
    <w:rsid w:val="00673D4C"/>
    <w:rsid w:val="006748F2"/>
    <w:rsid w:val="006753EC"/>
    <w:rsid w:val="00676071"/>
    <w:rsid w:val="0067614C"/>
    <w:rsid w:val="0067656A"/>
    <w:rsid w:val="006768DB"/>
    <w:rsid w:val="00677023"/>
    <w:rsid w:val="006771D0"/>
    <w:rsid w:val="00677930"/>
    <w:rsid w:val="00677C45"/>
    <w:rsid w:val="00680DAB"/>
    <w:rsid w:val="00681215"/>
    <w:rsid w:val="00681CB1"/>
    <w:rsid w:val="00682035"/>
    <w:rsid w:val="006820A8"/>
    <w:rsid w:val="006822B1"/>
    <w:rsid w:val="00682D33"/>
    <w:rsid w:val="00682FCB"/>
    <w:rsid w:val="006832B3"/>
    <w:rsid w:val="00683362"/>
    <w:rsid w:val="006834E2"/>
    <w:rsid w:val="006839FF"/>
    <w:rsid w:val="00684563"/>
    <w:rsid w:val="00685111"/>
    <w:rsid w:val="0068526C"/>
    <w:rsid w:val="006854EC"/>
    <w:rsid w:val="006866F6"/>
    <w:rsid w:val="00686BC4"/>
    <w:rsid w:val="00686C3F"/>
    <w:rsid w:val="00686C93"/>
    <w:rsid w:val="00686E69"/>
    <w:rsid w:val="006870A2"/>
    <w:rsid w:val="00690A26"/>
    <w:rsid w:val="00690E92"/>
    <w:rsid w:val="0069149D"/>
    <w:rsid w:val="006915DF"/>
    <w:rsid w:val="00691FCC"/>
    <w:rsid w:val="00692100"/>
    <w:rsid w:val="00692185"/>
    <w:rsid w:val="00692251"/>
    <w:rsid w:val="00692333"/>
    <w:rsid w:val="0069237F"/>
    <w:rsid w:val="00692454"/>
    <w:rsid w:val="006924FA"/>
    <w:rsid w:val="00692BCB"/>
    <w:rsid w:val="00693029"/>
    <w:rsid w:val="00694BD8"/>
    <w:rsid w:val="00695496"/>
    <w:rsid w:val="006955F4"/>
    <w:rsid w:val="006956D9"/>
    <w:rsid w:val="006959C9"/>
    <w:rsid w:val="00695D17"/>
    <w:rsid w:val="006A05E7"/>
    <w:rsid w:val="006A0985"/>
    <w:rsid w:val="006A10B2"/>
    <w:rsid w:val="006A16C2"/>
    <w:rsid w:val="006A1772"/>
    <w:rsid w:val="006A19B0"/>
    <w:rsid w:val="006A2069"/>
    <w:rsid w:val="006A2542"/>
    <w:rsid w:val="006A2765"/>
    <w:rsid w:val="006A2B32"/>
    <w:rsid w:val="006A38AA"/>
    <w:rsid w:val="006A3A51"/>
    <w:rsid w:val="006A3AA6"/>
    <w:rsid w:val="006A4011"/>
    <w:rsid w:val="006A46B0"/>
    <w:rsid w:val="006A478F"/>
    <w:rsid w:val="006A553D"/>
    <w:rsid w:val="006A5BF0"/>
    <w:rsid w:val="006A6525"/>
    <w:rsid w:val="006A687E"/>
    <w:rsid w:val="006A697F"/>
    <w:rsid w:val="006A7340"/>
    <w:rsid w:val="006A77B5"/>
    <w:rsid w:val="006B0AB9"/>
    <w:rsid w:val="006B108B"/>
    <w:rsid w:val="006B139C"/>
    <w:rsid w:val="006B1A17"/>
    <w:rsid w:val="006B1B41"/>
    <w:rsid w:val="006B2D41"/>
    <w:rsid w:val="006B31DA"/>
    <w:rsid w:val="006B4310"/>
    <w:rsid w:val="006B4B00"/>
    <w:rsid w:val="006B5686"/>
    <w:rsid w:val="006B58F2"/>
    <w:rsid w:val="006B6456"/>
    <w:rsid w:val="006B6E51"/>
    <w:rsid w:val="006B6EE3"/>
    <w:rsid w:val="006B7BCB"/>
    <w:rsid w:val="006C0162"/>
    <w:rsid w:val="006C0427"/>
    <w:rsid w:val="006C0724"/>
    <w:rsid w:val="006C0AC7"/>
    <w:rsid w:val="006C1043"/>
    <w:rsid w:val="006C1BF7"/>
    <w:rsid w:val="006C2B8E"/>
    <w:rsid w:val="006C3588"/>
    <w:rsid w:val="006C35B3"/>
    <w:rsid w:val="006C393A"/>
    <w:rsid w:val="006C402B"/>
    <w:rsid w:val="006C51EE"/>
    <w:rsid w:val="006C5888"/>
    <w:rsid w:val="006C6438"/>
    <w:rsid w:val="006C64C4"/>
    <w:rsid w:val="006C70FE"/>
    <w:rsid w:val="006C7101"/>
    <w:rsid w:val="006C7261"/>
    <w:rsid w:val="006C754F"/>
    <w:rsid w:val="006C7571"/>
    <w:rsid w:val="006C75E9"/>
    <w:rsid w:val="006D0B60"/>
    <w:rsid w:val="006D0D47"/>
    <w:rsid w:val="006D0DBE"/>
    <w:rsid w:val="006D12F0"/>
    <w:rsid w:val="006D17F9"/>
    <w:rsid w:val="006D1C56"/>
    <w:rsid w:val="006D1D73"/>
    <w:rsid w:val="006D2358"/>
    <w:rsid w:val="006D2566"/>
    <w:rsid w:val="006D30AF"/>
    <w:rsid w:val="006D310A"/>
    <w:rsid w:val="006D3892"/>
    <w:rsid w:val="006D3B56"/>
    <w:rsid w:val="006D544E"/>
    <w:rsid w:val="006D5B11"/>
    <w:rsid w:val="006D66CC"/>
    <w:rsid w:val="006D781C"/>
    <w:rsid w:val="006D7B11"/>
    <w:rsid w:val="006D7B50"/>
    <w:rsid w:val="006E0567"/>
    <w:rsid w:val="006E0CBD"/>
    <w:rsid w:val="006E0F9A"/>
    <w:rsid w:val="006E185F"/>
    <w:rsid w:val="006E1C90"/>
    <w:rsid w:val="006E2133"/>
    <w:rsid w:val="006E22F3"/>
    <w:rsid w:val="006E31D1"/>
    <w:rsid w:val="006E32F9"/>
    <w:rsid w:val="006E34A2"/>
    <w:rsid w:val="006E3E2E"/>
    <w:rsid w:val="006E45AC"/>
    <w:rsid w:val="006E495C"/>
    <w:rsid w:val="006E4A5F"/>
    <w:rsid w:val="006E4D6C"/>
    <w:rsid w:val="006E522D"/>
    <w:rsid w:val="006E5B5B"/>
    <w:rsid w:val="006E6ABD"/>
    <w:rsid w:val="006E701E"/>
    <w:rsid w:val="006E764B"/>
    <w:rsid w:val="006E7717"/>
    <w:rsid w:val="006F074E"/>
    <w:rsid w:val="006F0B74"/>
    <w:rsid w:val="006F23BF"/>
    <w:rsid w:val="006F34AC"/>
    <w:rsid w:val="006F3661"/>
    <w:rsid w:val="006F36AA"/>
    <w:rsid w:val="006F48B2"/>
    <w:rsid w:val="006F4FC4"/>
    <w:rsid w:val="006F52FF"/>
    <w:rsid w:val="006F5A25"/>
    <w:rsid w:val="006F5A2B"/>
    <w:rsid w:val="006F6350"/>
    <w:rsid w:val="006F673C"/>
    <w:rsid w:val="006F69F9"/>
    <w:rsid w:val="006F7308"/>
    <w:rsid w:val="006F794A"/>
    <w:rsid w:val="006F7D10"/>
    <w:rsid w:val="00700687"/>
    <w:rsid w:val="00700805"/>
    <w:rsid w:val="007012B3"/>
    <w:rsid w:val="00701B7B"/>
    <w:rsid w:val="007024E0"/>
    <w:rsid w:val="007028D2"/>
    <w:rsid w:val="007031F5"/>
    <w:rsid w:val="007035DC"/>
    <w:rsid w:val="00703CE8"/>
    <w:rsid w:val="00703EFA"/>
    <w:rsid w:val="00704AB2"/>
    <w:rsid w:val="00704ABF"/>
    <w:rsid w:val="00704F61"/>
    <w:rsid w:val="00705398"/>
    <w:rsid w:val="007053B7"/>
    <w:rsid w:val="00705E86"/>
    <w:rsid w:val="0070629E"/>
    <w:rsid w:val="007065A2"/>
    <w:rsid w:val="007073FB"/>
    <w:rsid w:val="0070753A"/>
    <w:rsid w:val="0070775A"/>
    <w:rsid w:val="00707796"/>
    <w:rsid w:val="00710261"/>
    <w:rsid w:val="00710DE4"/>
    <w:rsid w:val="00711138"/>
    <w:rsid w:val="0071125F"/>
    <w:rsid w:val="007116AC"/>
    <w:rsid w:val="00711E2E"/>
    <w:rsid w:val="00711FE1"/>
    <w:rsid w:val="0071218D"/>
    <w:rsid w:val="007123B2"/>
    <w:rsid w:val="00712CBD"/>
    <w:rsid w:val="00712E24"/>
    <w:rsid w:val="0071309B"/>
    <w:rsid w:val="007130B9"/>
    <w:rsid w:val="0071359B"/>
    <w:rsid w:val="00713B9D"/>
    <w:rsid w:val="00714014"/>
    <w:rsid w:val="00714133"/>
    <w:rsid w:val="00714344"/>
    <w:rsid w:val="00714609"/>
    <w:rsid w:val="00715D06"/>
    <w:rsid w:val="00716771"/>
    <w:rsid w:val="00716BA4"/>
    <w:rsid w:val="00716FBA"/>
    <w:rsid w:val="00717F02"/>
    <w:rsid w:val="0072054D"/>
    <w:rsid w:val="007208C1"/>
    <w:rsid w:val="00720FA9"/>
    <w:rsid w:val="007210A7"/>
    <w:rsid w:val="00721FA7"/>
    <w:rsid w:val="0072203C"/>
    <w:rsid w:val="0072246A"/>
    <w:rsid w:val="00722873"/>
    <w:rsid w:val="00722B50"/>
    <w:rsid w:val="00722B5D"/>
    <w:rsid w:val="00724478"/>
    <w:rsid w:val="00724E82"/>
    <w:rsid w:val="0072504E"/>
    <w:rsid w:val="007254B4"/>
    <w:rsid w:val="00725642"/>
    <w:rsid w:val="007261CB"/>
    <w:rsid w:val="007263FA"/>
    <w:rsid w:val="00726C5D"/>
    <w:rsid w:val="00726E3D"/>
    <w:rsid w:val="00726F84"/>
    <w:rsid w:val="007277A5"/>
    <w:rsid w:val="0073037B"/>
    <w:rsid w:val="00730F88"/>
    <w:rsid w:val="00732DBE"/>
    <w:rsid w:val="0073308E"/>
    <w:rsid w:val="00733303"/>
    <w:rsid w:val="00733E3E"/>
    <w:rsid w:val="007341E7"/>
    <w:rsid w:val="00734801"/>
    <w:rsid w:val="00734DCA"/>
    <w:rsid w:val="007350C5"/>
    <w:rsid w:val="00736D0D"/>
    <w:rsid w:val="007376A5"/>
    <w:rsid w:val="00740237"/>
    <w:rsid w:val="00740341"/>
    <w:rsid w:val="00740F8E"/>
    <w:rsid w:val="00741840"/>
    <w:rsid w:val="00741DB1"/>
    <w:rsid w:val="007420BB"/>
    <w:rsid w:val="00742242"/>
    <w:rsid w:val="0074246F"/>
    <w:rsid w:val="007427E7"/>
    <w:rsid w:val="00742F99"/>
    <w:rsid w:val="0074319B"/>
    <w:rsid w:val="00743418"/>
    <w:rsid w:val="00743AC1"/>
    <w:rsid w:val="00743F75"/>
    <w:rsid w:val="007446E5"/>
    <w:rsid w:val="00744A71"/>
    <w:rsid w:val="00744A7E"/>
    <w:rsid w:val="00745077"/>
    <w:rsid w:val="007468E8"/>
    <w:rsid w:val="00747154"/>
    <w:rsid w:val="0074757F"/>
    <w:rsid w:val="00747B71"/>
    <w:rsid w:val="007509E7"/>
    <w:rsid w:val="0075167F"/>
    <w:rsid w:val="00753467"/>
    <w:rsid w:val="00753B6A"/>
    <w:rsid w:val="00754580"/>
    <w:rsid w:val="00754CFE"/>
    <w:rsid w:val="00754F2F"/>
    <w:rsid w:val="007554F0"/>
    <w:rsid w:val="00755FE0"/>
    <w:rsid w:val="007565BF"/>
    <w:rsid w:val="007567C4"/>
    <w:rsid w:val="00756E0F"/>
    <w:rsid w:val="00757D1A"/>
    <w:rsid w:val="00757F97"/>
    <w:rsid w:val="007600D6"/>
    <w:rsid w:val="00760307"/>
    <w:rsid w:val="00760403"/>
    <w:rsid w:val="0076045B"/>
    <w:rsid w:val="00760550"/>
    <w:rsid w:val="0076148B"/>
    <w:rsid w:val="00761670"/>
    <w:rsid w:val="0076258C"/>
    <w:rsid w:val="0076342F"/>
    <w:rsid w:val="00763A44"/>
    <w:rsid w:val="00764815"/>
    <w:rsid w:val="00764BB1"/>
    <w:rsid w:val="007664F1"/>
    <w:rsid w:val="00766AD1"/>
    <w:rsid w:val="00766CCC"/>
    <w:rsid w:val="00766D6C"/>
    <w:rsid w:val="007670F9"/>
    <w:rsid w:val="00770E49"/>
    <w:rsid w:val="0077104C"/>
    <w:rsid w:val="007716E5"/>
    <w:rsid w:val="00771DBB"/>
    <w:rsid w:val="00771DBC"/>
    <w:rsid w:val="0077203E"/>
    <w:rsid w:val="0077272E"/>
    <w:rsid w:val="00772F65"/>
    <w:rsid w:val="007730FC"/>
    <w:rsid w:val="0077387D"/>
    <w:rsid w:val="00774FFD"/>
    <w:rsid w:val="00775188"/>
    <w:rsid w:val="00775816"/>
    <w:rsid w:val="00775DF5"/>
    <w:rsid w:val="00775E0D"/>
    <w:rsid w:val="0077652F"/>
    <w:rsid w:val="007769D7"/>
    <w:rsid w:val="00776B56"/>
    <w:rsid w:val="00776C90"/>
    <w:rsid w:val="007777D5"/>
    <w:rsid w:val="007777E1"/>
    <w:rsid w:val="00777E0D"/>
    <w:rsid w:val="0078001A"/>
    <w:rsid w:val="00780784"/>
    <w:rsid w:val="007810DE"/>
    <w:rsid w:val="0078156D"/>
    <w:rsid w:val="007819C0"/>
    <w:rsid w:val="00782072"/>
    <w:rsid w:val="007825A6"/>
    <w:rsid w:val="00782D59"/>
    <w:rsid w:val="00784058"/>
    <w:rsid w:val="00784EEE"/>
    <w:rsid w:val="007851B2"/>
    <w:rsid w:val="00785918"/>
    <w:rsid w:val="00785A85"/>
    <w:rsid w:val="00786BCA"/>
    <w:rsid w:val="007877E8"/>
    <w:rsid w:val="00787BB1"/>
    <w:rsid w:val="00787C35"/>
    <w:rsid w:val="0079045B"/>
    <w:rsid w:val="007904E6"/>
    <w:rsid w:val="0079054B"/>
    <w:rsid w:val="0079175F"/>
    <w:rsid w:val="00791971"/>
    <w:rsid w:val="007919C1"/>
    <w:rsid w:val="00791B3F"/>
    <w:rsid w:val="00792482"/>
    <w:rsid w:val="007926D5"/>
    <w:rsid w:val="0079277D"/>
    <w:rsid w:val="00792B4B"/>
    <w:rsid w:val="00793739"/>
    <w:rsid w:val="00793BBA"/>
    <w:rsid w:val="00793E5B"/>
    <w:rsid w:val="007953A6"/>
    <w:rsid w:val="00795441"/>
    <w:rsid w:val="0079644B"/>
    <w:rsid w:val="00796FE1"/>
    <w:rsid w:val="00797BB3"/>
    <w:rsid w:val="007A01E5"/>
    <w:rsid w:val="007A0603"/>
    <w:rsid w:val="007A0857"/>
    <w:rsid w:val="007A08A6"/>
    <w:rsid w:val="007A0D2E"/>
    <w:rsid w:val="007A0F2D"/>
    <w:rsid w:val="007A0F81"/>
    <w:rsid w:val="007A16E3"/>
    <w:rsid w:val="007A1CE4"/>
    <w:rsid w:val="007A24BC"/>
    <w:rsid w:val="007A3010"/>
    <w:rsid w:val="007A388D"/>
    <w:rsid w:val="007A3CA0"/>
    <w:rsid w:val="007A3E37"/>
    <w:rsid w:val="007A5B35"/>
    <w:rsid w:val="007A5C15"/>
    <w:rsid w:val="007A6313"/>
    <w:rsid w:val="007B0808"/>
    <w:rsid w:val="007B1493"/>
    <w:rsid w:val="007B1BA0"/>
    <w:rsid w:val="007B236E"/>
    <w:rsid w:val="007B2721"/>
    <w:rsid w:val="007B37D0"/>
    <w:rsid w:val="007B43CF"/>
    <w:rsid w:val="007B4562"/>
    <w:rsid w:val="007B46BA"/>
    <w:rsid w:val="007B4A3F"/>
    <w:rsid w:val="007B50EA"/>
    <w:rsid w:val="007B5561"/>
    <w:rsid w:val="007B58F4"/>
    <w:rsid w:val="007B6E09"/>
    <w:rsid w:val="007B6F23"/>
    <w:rsid w:val="007C0080"/>
    <w:rsid w:val="007C083A"/>
    <w:rsid w:val="007C0A96"/>
    <w:rsid w:val="007C0BD9"/>
    <w:rsid w:val="007C17D7"/>
    <w:rsid w:val="007C1A70"/>
    <w:rsid w:val="007C3405"/>
    <w:rsid w:val="007C4B75"/>
    <w:rsid w:val="007C56CD"/>
    <w:rsid w:val="007C5F28"/>
    <w:rsid w:val="007C65FD"/>
    <w:rsid w:val="007C6A20"/>
    <w:rsid w:val="007C71F5"/>
    <w:rsid w:val="007C73FF"/>
    <w:rsid w:val="007C7CCA"/>
    <w:rsid w:val="007D06E9"/>
    <w:rsid w:val="007D1149"/>
    <w:rsid w:val="007D13CF"/>
    <w:rsid w:val="007D1BE8"/>
    <w:rsid w:val="007D1DED"/>
    <w:rsid w:val="007D22F6"/>
    <w:rsid w:val="007D26E3"/>
    <w:rsid w:val="007D2799"/>
    <w:rsid w:val="007D292B"/>
    <w:rsid w:val="007D32B2"/>
    <w:rsid w:val="007D3558"/>
    <w:rsid w:val="007D3CEA"/>
    <w:rsid w:val="007D3DF5"/>
    <w:rsid w:val="007D3EB8"/>
    <w:rsid w:val="007D40F7"/>
    <w:rsid w:val="007D489C"/>
    <w:rsid w:val="007D499B"/>
    <w:rsid w:val="007D4AFC"/>
    <w:rsid w:val="007D4B77"/>
    <w:rsid w:val="007D4F26"/>
    <w:rsid w:val="007D5152"/>
    <w:rsid w:val="007D5347"/>
    <w:rsid w:val="007D5980"/>
    <w:rsid w:val="007D5D1C"/>
    <w:rsid w:val="007D61CB"/>
    <w:rsid w:val="007D6E2A"/>
    <w:rsid w:val="007D77A0"/>
    <w:rsid w:val="007D7B3C"/>
    <w:rsid w:val="007D7EBD"/>
    <w:rsid w:val="007E0893"/>
    <w:rsid w:val="007E0EFC"/>
    <w:rsid w:val="007E13C2"/>
    <w:rsid w:val="007E16C6"/>
    <w:rsid w:val="007E2032"/>
    <w:rsid w:val="007E234C"/>
    <w:rsid w:val="007E2742"/>
    <w:rsid w:val="007E47AB"/>
    <w:rsid w:val="007E4994"/>
    <w:rsid w:val="007E525D"/>
    <w:rsid w:val="007E545E"/>
    <w:rsid w:val="007E56C8"/>
    <w:rsid w:val="007E5841"/>
    <w:rsid w:val="007E59EE"/>
    <w:rsid w:val="007E5D4B"/>
    <w:rsid w:val="007E5DB7"/>
    <w:rsid w:val="007E725C"/>
    <w:rsid w:val="007E7DCE"/>
    <w:rsid w:val="007F024D"/>
    <w:rsid w:val="007F039C"/>
    <w:rsid w:val="007F0A4C"/>
    <w:rsid w:val="007F19CA"/>
    <w:rsid w:val="007F1BCD"/>
    <w:rsid w:val="007F4007"/>
    <w:rsid w:val="007F46AC"/>
    <w:rsid w:val="007F4862"/>
    <w:rsid w:val="007F505C"/>
    <w:rsid w:val="007F5A94"/>
    <w:rsid w:val="007F5CF9"/>
    <w:rsid w:val="007F68F4"/>
    <w:rsid w:val="007F6F80"/>
    <w:rsid w:val="007F7916"/>
    <w:rsid w:val="00801240"/>
    <w:rsid w:val="008017CB"/>
    <w:rsid w:val="00801E62"/>
    <w:rsid w:val="00801F37"/>
    <w:rsid w:val="008021D9"/>
    <w:rsid w:val="00802929"/>
    <w:rsid w:val="00802A80"/>
    <w:rsid w:val="0080422B"/>
    <w:rsid w:val="00804236"/>
    <w:rsid w:val="00804A58"/>
    <w:rsid w:val="00805561"/>
    <w:rsid w:val="0080667D"/>
    <w:rsid w:val="00806B96"/>
    <w:rsid w:val="00807526"/>
    <w:rsid w:val="008078DE"/>
    <w:rsid w:val="00807C72"/>
    <w:rsid w:val="00807FA4"/>
    <w:rsid w:val="008108DB"/>
    <w:rsid w:val="008111A0"/>
    <w:rsid w:val="00811885"/>
    <w:rsid w:val="00812249"/>
    <w:rsid w:val="00812471"/>
    <w:rsid w:val="00812987"/>
    <w:rsid w:val="008133EF"/>
    <w:rsid w:val="00813461"/>
    <w:rsid w:val="00813540"/>
    <w:rsid w:val="008135FD"/>
    <w:rsid w:val="00813A35"/>
    <w:rsid w:val="008148DF"/>
    <w:rsid w:val="00815D70"/>
    <w:rsid w:val="00816359"/>
    <w:rsid w:val="00816638"/>
    <w:rsid w:val="00816BEA"/>
    <w:rsid w:val="00816FA8"/>
    <w:rsid w:val="00817046"/>
    <w:rsid w:val="00817176"/>
    <w:rsid w:val="008206C6"/>
    <w:rsid w:val="008208DD"/>
    <w:rsid w:val="00820DD2"/>
    <w:rsid w:val="00820EE9"/>
    <w:rsid w:val="00821357"/>
    <w:rsid w:val="00822317"/>
    <w:rsid w:val="0082265B"/>
    <w:rsid w:val="00822CAF"/>
    <w:rsid w:val="008232AC"/>
    <w:rsid w:val="0082347D"/>
    <w:rsid w:val="00823927"/>
    <w:rsid w:val="00823CEC"/>
    <w:rsid w:val="00824362"/>
    <w:rsid w:val="00824861"/>
    <w:rsid w:val="00824F9A"/>
    <w:rsid w:val="0082553C"/>
    <w:rsid w:val="008255D5"/>
    <w:rsid w:val="0082583C"/>
    <w:rsid w:val="00826740"/>
    <w:rsid w:val="00826768"/>
    <w:rsid w:val="008269FE"/>
    <w:rsid w:val="00826D33"/>
    <w:rsid w:val="00826EC9"/>
    <w:rsid w:val="0083077A"/>
    <w:rsid w:val="00831984"/>
    <w:rsid w:val="008319E6"/>
    <w:rsid w:val="00831BF6"/>
    <w:rsid w:val="00831D49"/>
    <w:rsid w:val="00834002"/>
    <w:rsid w:val="0083462E"/>
    <w:rsid w:val="008349F9"/>
    <w:rsid w:val="008365D9"/>
    <w:rsid w:val="008368DF"/>
    <w:rsid w:val="008369A6"/>
    <w:rsid w:val="008373F0"/>
    <w:rsid w:val="00840077"/>
    <w:rsid w:val="008406EF"/>
    <w:rsid w:val="00840EC5"/>
    <w:rsid w:val="008413FE"/>
    <w:rsid w:val="008416B7"/>
    <w:rsid w:val="0084170A"/>
    <w:rsid w:val="00841F89"/>
    <w:rsid w:val="00842169"/>
    <w:rsid w:val="00842348"/>
    <w:rsid w:val="008423B1"/>
    <w:rsid w:val="00842457"/>
    <w:rsid w:val="008424BB"/>
    <w:rsid w:val="008430C2"/>
    <w:rsid w:val="00843376"/>
    <w:rsid w:val="00844157"/>
    <w:rsid w:val="00844171"/>
    <w:rsid w:val="0084424B"/>
    <w:rsid w:val="00844805"/>
    <w:rsid w:val="00845D4D"/>
    <w:rsid w:val="00845DE1"/>
    <w:rsid w:val="00846002"/>
    <w:rsid w:val="00847BAC"/>
    <w:rsid w:val="00847F09"/>
    <w:rsid w:val="00850D1E"/>
    <w:rsid w:val="00850D47"/>
    <w:rsid w:val="00850FB2"/>
    <w:rsid w:val="00850FDB"/>
    <w:rsid w:val="00851398"/>
    <w:rsid w:val="008518F3"/>
    <w:rsid w:val="00851A10"/>
    <w:rsid w:val="00851A4E"/>
    <w:rsid w:val="00854CEE"/>
    <w:rsid w:val="00854D3D"/>
    <w:rsid w:val="00855DCD"/>
    <w:rsid w:val="00855EC0"/>
    <w:rsid w:val="00857160"/>
    <w:rsid w:val="0085735D"/>
    <w:rsid w:val="00857894"/>
    <w:rsid w:val="00860FBB"/>
    <w:rsid w:val="00861512"/>
    <w:rsid w:val="00861723"/>
    <w:rsid w:val="00861B46"/>
    <w:rsid w:val="00861FE7"/>
    <w:rsid w:val="008624CA"/>
    <w:rsid w:val="008637B8"/>
    <w:rsid w:val="0086414F"/>
    <w:rsid w:val="00864839"/>
    <w:rsid w:val="008648DB"/>
    <w:rsid w:val="00864A06"/>
    <w:rsid w:val="00864A32"/>
    <w:rsid w:val="008656A1"/>
    <w:rsid w:val="00866A30"/>
    <w:rsid w:val="00867BD2"/>
    <w:rsid w:val="00867DB7"/>
    <w:rsid w:val="00867DF4"/>
    <w:rsid w:val="00867EF3"/>
    <w:rsid w:val="00870A49"/>
    <w:rsid w:val="00871767"/>
    <w:rsid w:val="00871F03"/>
    <w:rsid w:val="00872A18"/>
    <w:rsid w:val="00873027"/>
    <w:rsid w:val="00873767"/>
    <w:rsid w:val="00873C29"/>
    <w:rsid w:val="00873C5D"/>
    <w:rsid w:val="00874241"/>
    <w:rsid w:val="00875346"/>
    <w:rsid w:val="00875BA8"/>
    <w:rsid w:val="00876C5B"/>
    <w:rsid w:val="00877521"/>
    <w:rsid w:val="00877528"/>
    <w:rsid w:val="00877A21"/>
    <w:rsid w:val="00880DEF"/>
    <w:rsid w:val="00880FA6"/>
    <w:rsid w:val="0088102A"/>
    <w:rsid w:val="008811D6"/>
    <w:rsid w:val="00881A11"/>
    <w:rsid w:val="00882088"/>
    <w:rsid w:val="008821CF"/>
    <w:rsid w:val="008835BE"/>
    <w:rsid w:val="0088377C"/>
    <w:rsid w:val="0088388F"/>
    <w:rsid w:val="00884461"/>
    <w:rsid w:val="00884F5D"/>
    <w:rsid w:val="008850FB"/>
    <w:rsid w:val="0088535E"/>
    <w:rsid w:val="00885FC5"/>
    <w:rsid w:val="008864D4"/>
    <w:rsid w:val="00887727"/>
    <w:rsid w:val="00890563"/>
    <w:rsid w:val="00890C28"/>
    <w:rsid w:val="00890C2B"/>
    <w:rsid w:val="008915FB"/>
    <w:rsid w:val="00891986"/>
    <w:rsid w:val="008919A9"/>
    <w:rsid w:val="008936B6"/>
    <w:rsid w:val="00893D27"/>
    <w:rsid w:val="00893EAA"/>
    <w:rsid w:val="00894096"/>
    <w:rsid w:val="0089421A"/>
    <w:rsid w:val="00894726"/>
    <w:rsid w:val="00895B66"/>
    <w:rsid w:val="00896F8A"/>
    <w:rsid w:val="0089742A"/>
    <w:rsid w:val="00897BA6"/>
    <w:rsid w:val="00897F91"/>
    <w:rsid w:val="008A0858"/>
    <w:rsid w:val="008A1112"/>
    <w:rsid w:val="008A12D0"/>
    <w:rsid w:val="008A15A5"/>
    <w:rsid w:val="008A22B1"/>
    <w:rsid w:val="008A26D5"/>
    <w:rsid w:val="008A2BF2"/>
    <w:rsid w:val="008A397E"/>
    <w:rsid w:val="008A3C18"/>
    <w:rsid w:val="008A4572"/>
    <w:rsid w:val="008A49AD"/>
    <w:rsid w:val="008A4C10"/>
    <w:rsid w:val="008A4F73"/>
    <w:rsid w:val="008A5B0D"/>
    <w:rsid w:val="008A76DB"/>
    <w:rsid w:val="008B1067"/>
    <w:rsid w:val="008B1F20"/>
    <w:rsid w:val="008B23AF"/>
    <w:rsid w:val="008B2787"/>
    <w:rsid w:val="008B31A0"/>
    <w:rsid w:val="008B3A53"/>
    <w:rsid w:val="008B3C75"/>
    <w:rsid w:val="008B42BF"/>
    <w:rsid w:val="008B6972"/>
    <w:rsid w:val="008B6C5C"/>
    <w:rsid w:val="008B6D54"/>
    <w:rsid w:val="008C0129"/>
    <w:rsid w:val="008C03EF"/>
    <w:rsid w:val="008C0E5B"/>
    <w:rsid w:val="008C12CE"/>
    <w:rsid w:val="008C1BC9"/>
    <w:rsid w:val="008C1BF4"/>
    <w:rsid w:val="008C1E5B"/>
    <w:rsid w:val="008C2206"/>
    <w:rsid w:val="008C3947"/>
    <w:rsid w:val="008C408A"/>
    <w:rsid w:val="008C4D53"/>
    <w:rsid w:val="008C51BB"/>
    <w:rsid w:val="008C539C"/>
    <w:rsid w:val="008C5EA8"/>
    <w:rsid w:val="008C6022"/>
    <w:rsid w:val="008C6281"/>
    <w:rsid w:val="008C6A12"/>
    <w:rsid w:val="008D03C9"/>
    <w:rsid w:val="008D069F"/>
    <w:rsid w:val="008D0752"/>
    <w:rsid w:val="008D0D21"/>
    <w:rsid w:val="008D17B6"/>
    <w:rsid w:val="008D1C2A"/>
    <w:rsid w:val="008D2008"/>
    <w:rsid w:val="008D2566"/>
    <w:rsid w:val="008D2634"/>
    <w:rsid w:val="008D4C4D"/>
    <w:rsid w:val="008D519F"/>
    <w:rsid w:val="008D61F2"/>
    <w:rsid w:val="008D65B7"/>
    <w:rsid w:val="008D7264"/>
    <w:rsid w:val="008D75F5"/>
    <w:rsid w:val="008D7659"/>
    <w:rsid w:val="008D7AA0"/>
    <w:rsid w:val="008D7D0E"/>
    <w:rsid w:val="008E029C"/>
    <w:rsid w:val="008E1CB9"/>
    <w:rsid w:val="008E3583"/>
    <w:rsid w:val="008E4123"/>
    <w:rsid w:val="008E4499"/>
    <w:rsid w:val="008E4B19"/>
    <w:rsid w:val="008E643E"/>
    <w:rsid w:val="008E7C09"/>
    <w:rsid w:val="008E7C69"/>
    <w:rsid w:val="008F0019"/>
    <w:rsid w:val="008F044B"/>
    <w:rsid w:val="008F0514"/>
    <w:rsid w:val="008F0805"/>
    <w:rsid w:val="008F1E18"/>
    <w:rsid w:val="008F2C9D"/>
    <w:rsid w:val="008F2ED8"/>
    <w:rsid w:val="008F4A2A"/>
    <w:rsid w:val="008F4CE2"/>
    <w:rsid w:val="008F52B9"/>
    <w:rsid w:val="008F5B18"/>
    <w:rsid w:val="008F6A85"/>
    <w:rsid w:val="008F6EFC"/>
    <w:rsid w:val="008F7E08"/>
    <w:rsid w:val="009002AE"/>
    <w:rsid w:val="009008EF"/>
    <w:rsid w:val="00900EFA"/>
    <w:rsid w:val="00901CEA"/>
    <w:rsid w:val="00901D56"/>
    <w:rsid w:val="00902665"/>
    <w:rsid w:val="009027E3"/>
    <w:rsid w:val="00902DFE"/>
    <w:rsid w:val="009037A9"/>
    <w:rsid w:val="00903B21"/>
    <w:rsid w:val="00904544"/>
    <w:rsid w:val="00905256"/>
    <w:rsid w:val="00905877"/>
    <w:rsid w:val="009059EF"/>
    <w:rsid w:val="00905DC4"/>
    <w:rsid w:val="00906D4B"/>
    <w:rsid w:val="00907D91"/>
    <w:rsid w:val="00907E84"/>
    <w:rsid w:val="0091117E"/>
    <w:rsid w:val="009127C8"/>
    <w:rsid w:val="00912F8E"/>
    <w:rsid w:val="009141E1"/>
    <w:rsid w:val="009152EB"/>
    <w:rsid w:val="0091553F"/>
    <w:rsid w:val="009158AE"/>
    <w:rsid w:val="00916769"/>
    <w:rsid w:val="00916F82"/>
    <w:rsid w:val="009171B4"/>
    <w:rsid w:val="009171E3"/>
    <w:rsid w:val="00917FA0"/>
    <w:rsid w:val="00920AA6"/>
    <w:rsid w:val="00922883"/>
    <w:rsid w:val="00923104"/>
    <w:rsid w:val="00923C2C"/>
    <w:rsid w:val="00923D30"/>
    <w:rsid w:val="00923FBF"/>
    <w:rsid w:val="009240F8"/>
    <w:rsid w:val="00924135"/>
    <w:rsid w:val="009242ED"/>
    <w:rsid w:val="00924773"/>
    <w:rsid w:val="009247AD"/>
    <w:rsid w:val="00924C6B"/>
    <w:rsid w:val="009256C7"/>
    <w:rsid w:val="00925C02"/>
    <w:rsid w:val="00926500"/>
    <w:rsid w:val="00926996"/>
    <w:rsid w:val="00926AAB"/>
    <w:rsid w:val="00927108"/>
    <w:rsid w:val="00927A73"/>
    <w:rsid w:val="00927B4F"/>
    <w:rsid w:val="00927E90"/>
    <w:rsid w:val="009301CA"/>
    <w:rsid w:val="00930386"/>
    <w:rsid w:val="00931788"/>
    <w:rsid w:val="00932597"/>
    <w:rsid w:val="009328AA"/>
    <w:rsid w:val="009329A9"/>
    <w:rsid w:val="00932B32"/>
    <w:rsid w:val="00932EBB"/>
    <w:rsid w:val="0093389B"/>
    <w:rsid w:val="00935236"/>
    <w:rsid w:val="009353A0"/>
    <w:rsid w:val="009355EF"/>
    <w:rsid w:val="00935B83"/>
    <w:rsid w:val="00937192"/>
    <w:rsid w:val="00937209"/>
    <w:rsid w:val="00937C7E"/>
    <w:rsid w:val="00937CD8"/>
    <w:rsid w:val="00937E90"/>
    <w:rsid w:val="009402EF"/>
    <w:rsid w:val="0094045B"/>
    <w:rsid w:val="00940829"/>
    <w:rsid w:val="0094201B"/>
    <w:rsid w:val="00942253"/>
    <w:rsid w:val="00942B5D"/>
    <w:rsid w:val="00942D47"/>
    <w:rsid w:val="00942F68"/>
    <w:rsid w:val="0094387A"/>
    <w:rsid w:val="00944070"/>
    <w:rsid w:val="009449DB"/>
    <w:rsid w:val="00944FB1"/>
    <w:rsid w:val="00945337"/>
    <w:rsid w:val="009453DA"/>
    <w:rsid w:val="00946026"/>
    <w:rsid w:val="00946338"/>
    <w:rsid w:val="009475B8"/>
    <w:rsid w:val="00947E80"/>
    <w:rsid w:val="00947FD1"/>
    <w:rsid w:val="00950C07"/>
    <w:rsid w:val="009512F4"/>
    <w:rsid w:val="00951F2D"/>
    <w:rsid w:val="00952BDF"/>
    <w:rsid w:val="00953323"/>
    <w:rsid w:val="009545E2"/>
    <w:rsid w:val="009546F8"/>
    <w:rsid w:val="009548C0"/>
    <w:rsid w:val="00954A5F"/>
    <w:rsid w:val="0095522C"/>
    <w:rsid w:val="0095594B"/>
    <w:rsid w:val="00955FD8"/>
    <w:rsid w:val="00956056"/>
    <w:rsid w:val="009560D6"/>
    <w:rsid w:val="00956DD0"/>
    <w:rsid w:val="00957387"/>
    <w:rsid w:val="00957428"/>
    <w:rsid w:val="009575F4"/>
    <w:rsid w:val="00957C1B"/>
    <w:rsid w:val="0096087E"/>
    <w:rsid w:val="0096091B"/>
    <w:rsid w:val="009610BA"/>
    <w:rsid w:val="009614F9"/>
    <w:rsid w:val="009618B7"/>
    <w:rsid w:val="00961983"/>
    <w:rsid w:val="00961E83"/>
    <w:rsid w:val="009622C0"/>
    <w:rsid w:val="0096240A"/>
    <w:rsid w:val="009631FC"/>
    <w:rsid w:val="00963DA1"/>
    <w:rsid w:val="00964343"/>
    <w:rsid w:val="009648D6"/>
    <w:rsid w:val="00965303"/>
    <w:rsid w:val="00965E8B"/>
    <w:rsid w:val="00966ADF"/>
    <w:rsid w:val="0097011B"/>
    <w:rsid w:val="009710FD"/>
    <w:rsid w:val="0097142F"/>
    <w:rsid w:val="0097153B"/>
    <w:rsid w:val="00971A88"/>
    <w:rsid w:val="00971D9D"/>
    <w:rsid w:val="00972630"/>
    <w:rsid w:val="00972C6A"/>
    <w:rsid w:val="0097327F"/>
    <w:rsid w:val="00973311"/>
    <w:rsid w:val="0097364C"/>
    <w:rsid w:val="009738D5"/>
    <w:rsid w:val="00973D14"/>
    <w:rsid w:val="00973D59"/>
    <w:rsid w:val="00974DCE"/>
    <w:rsid w:val="009772AF"/>
    <w:rsid w:val="0097798E"/>
    <w:rsid w:val="00980223"/>
    <w:rsid w:val="00980478"/>
    <w:rsid w:val="00980B66"/>
    <w:rsid w:val="00981A71"/>
    <w:rsid w:val="0098216C"/>
    <w:rsid w:val="00983F04"/>
    <w:rsid w:val="00984494"/>
    <w:rsid w:val="009852C5"/>
    <w:rsid w:val="00985DC5"/>
    <w:rsid w:val="00986E2B"/>
    <w:rsid w:val="00987E83"/>
    <w:rsid w:val="00990584"/>
    <w:rsid w:val="009905BF"/>
    <w:rsid w:val="009908AA"/>
    <w:rsid w:val="00990A8E"/>
    <w:rsid w:val="00991248"/>
    <w:rsid w:val="0099267C"/>
    <w:rsid w:val="00992957"/>
    <w:rsid w:val="00993646"/>
    <w:rsid w:val="00993B11"/>
    <w:rsid w:val="009945CE"/>
    <w:rsid w:val="00994771"/>
    <w:rsid w:val="00994BBA"/>
    <w:rsid w:val="00994EF3"/>
    <w:rsid w:val="00995F11"/>
    <w:rsid w:val="00996BD1"/>
    <w:rsid w:val="00996C20"/>
    <w:rsid w:val="00997228"/>
    <w:rsid w:val="00997D0C"/>
    <w:rsid w:val="00997D25"/>
    <w:rsid w:val="009A01FC"/>
    <w:rsid w:val="009A08C7"/>
    <w:rsid w:val="009A107A"/>
    <w:rsid w:val="009A1651"/>
    <w:rsid w:val="009A1AFF"/>
    <w:rsid w:val="009A1DC2"/>
    <w:rsid w:val="009A2513"/>
    <w:rsid w:val="009A291B"/>
    <w:rsid w:val="009A3429"/>
    <w:rsid w:val="009A39F0"/>
    <w:rsid w:val="009A3E6C"/>
    <w:rsid w:val="009A3F87"/>
    <w:rsid w:val="009A472E"/>
    <w:rsid w:val="009A4894"/>
    <w:rsid w:val="009A4F4C"/>
    <w:rsid w:val="009A561C"/>
    <w:rsid w:val="009A6196"/>
    <w:rsid w:val="009A61B8"/>
    <w:rsid w:val="009A6422"/>
    <w:rsid w:val="009A6783"/>
    <w:rsid w:val="009A6910"/>
    <w:rsid w:val="009B079A"/>
    <w:rsid w:val="009B0B4C"/>
    <w:rsid w:val="009B1036"/>
    <w:rsid w:val="009B15DB"/>
    <w:rsid w:val="009B2098"/>
    <w:rsid w:val="009B2D4E"/>
    <w:rsid w:val="009B2F4B"/>
    <w:rsid w:val="009B3040"/>
    <w:rsid w:val="009B35B1"/>
    <w:rsid w:val="009B39C2"/>
    <w:rsid w:val="009B3B22"/>
    <w:rsid w:val="009B3B77"/>
    <w:rsid w:val="009B3C55"/>
    <w:rsid w:val="009B43A4"/>
    <w:rsid w:val="009B4475"/>
    <w:rsid w:val="009B4B43"/>
    <w:rsid w:val="009B5956"/>
    <w:rsid w:val="009B5AA3"/>
    <w:rsid w:val="009B6036"/>
    <w:rsid w:val="009B65CA"/>
    <w:rsid w:val="009B7346"/>
    <w:rsid w:val="009B7433"/>
    <w:rsid w:val="009B7621"/>
    <w:rsid w:val="009B7AF5"/>
    <w:rsid w:val="009C0151"/>
    <w:rsid w:val="009C0286"/>
    <w:rsid w:val="009C09DC"/>
    <w:rsid w:val="009C0AC3"/>
    <w:rsid w:val="009C0B6B"/>
    <w:rsid w:val="009C2321"/>
    <w:rsid w:val="009C369E"/>
    <w:rsid w:val="009C4226"/>
    <w:rsid w:val="009C4655"/>
    <w:rsid w:val="009C4D06"/>
    <w:rsid w:val="009C5623"/>
    <w:rsid w:val="009C57E3"/>
    <w:rsid w:val="009C5F6F"/>
    <w:rsid w:val="009C6AEB"/>
    <w:rsid w:val="009C6C69"/>
    <w:rsid w:val="009C6C75"/>
    <w:rsid w:val="009C6D60"/>
    <w:rsid w:val="009C7971"/>
    <w:rsid w:val="009C7D64"/>
    <w:rsid w:val="009D0051"/>
    <w:rsid w:val="009D0B34"/>
    <w:rsid w:val="009D0B61"/>
    <w:rsid w:val="009D0F1C"/>
    <w:rsid w:val="009D1EE9"/>
    <w:rsid w:val="009D28B8"/>
    <w:rsid w:val="009D2D5D"/>
    <w:rsid w:val="009D3EA2"/>
    <w:rsid w:val="009D5741"/>
    <w:rsid w:val="009D59C2"/>
    <w:rsid w:val="009D5C20"/>
    <w:rsid w:val="009D66C3"/>
    <w:rsid w:val="009D6775"/>
    <w:rsid w:val="009D6A38"/>
    <w:rsid w:val="009D775B"/>
    <w:rsid w:val="009D7C12"/>
    <w:rsid w:val="009D7D4B"/>
    <w:rsid w:val="009E0192"/>
    <w:rsid w:val="009E092C"/>
    <w:rsid w:val="009E1069"/>
    <w:rsid w:val="009E223C"/>
    <w:rsid w:val="009E2E5C"/>
    <w:rsid w:val="009E35BF"/>
    <w:rsid w:val="009E5721"/>
    <w:rsid w:val="009E609C"/>
    <w:rsid w:val="009E72FC"/>
    <w:rsid w:val="009E7971"/>
    <w:rsid w:val="009E7CEC"/>
    <w:rsid w:val="009E7F69"/>
    <w:rsid w:val="009F0969"/>
    <w:rsid w:val="009F1283"/>
    <w:rsid w:val="009F3A17"/>
    <w:rsid w:val="009F401B"/>
    <w:rsid w:val="009F457C"/>
    <w:rsid w:val="009F4E8C"/>
    <w:rsid w:val="009F5017"/>
    <w:rsid w:val="009F51A1"/>
    <w:rsid w:val="009F6383"/>
    <w:rsid w:val="009F65D2"/>
    <w:rsid w:val="009F6B46"/>
    <w:rsid w:val="009F6C4E"/>
    <w:rsid w:val="009F7262"/>
    <w:rsid w:val="009F73BD"/>
    <w:rsid w:val="009F7674"/>
    <w:rsid w:val="009F7B7D"/>
    <w:rsid w:val="00A0030C"/>
    <w:rsid w:val="00A00BFA"/>
    <w:rsid w:val="00A01051"/>
    <w:rsid w:val="00A020FE"/>
    <w:rsid w:val="00A02DD1"/>
    <w:rsid w:val="00A030FD"/>
    <w:rsid w:val="00A03A15"/>
    <w:rsid w:val="00A03CDC"/>
    <w:rsid w:val="00A03FEE"/>
    <w:rsid w:val="00A043B4"/>
    <w:rsid w:val="00A044B2"/>
    <w:rsid w:val="00A0506E"/>
    <w:rsid w:val="00A05E1E"/>
    <w:rsid w:val="00A05FAF"/>
    <w:rsid w:val="00A0607B"/>
    <w:rsid w:val="00A06DBB"/>
    <w:rsid w:val="00A06FFE"/>
    <w:rsid w:val="00A07456"/>
    <w:rsid w:val="00A07A3F"/>
    <w:rsid w:val="00A07B36"/>
    <w:rsid w:val="00A07D43"/>
    <w:rsid w:val="00A104FB"/>
    <w:rsid w:val="00A10849"/>
    <w:rsid w:val="00A120DF"/>
    <w:rsid w:val="00A124E2"/>
    <w:rsid w:val="00A12858"/>
    <w:rsid w:val="00A140B4"/>
    <w:rsid w:val="00A147EE"/>
    <w:rsid w:val="00A14C86"/>
    <w:rsid w:val="00A153E1"/>
    <w:rsid w:val="00A15BF9"/>
    <w:rsid w:val="00A16468"/>
    <w:rsid w:val="00A168BB"/>
    <w:rsid w:val="00A17143"/>
    <w:rsid w:val="00A20CE4"/>
    <w:rsid w:val="00A20E61"/>
    <w:rsid w:val="00A21509"/>
    <w:rsid w:val="00A21ABA"/>
    <w:rsid w:val="00A21D60"/>
    <w:rsid w:val="00A21FA0"/>
    <w:rsid w:val="00A23668"/>
    <w:rsid w:val="00A23FD5"/>
    <w:rsid w:val="00A246F7"/>
    <w:rsid w:val="00A24AC8"/>
    <w:rsid w:val="00A2530C"/>
    <w:rsid w:val="00A2537B"/>
    <w:rsid w:val="00A256E8"/>
    <w:rsid w:val="00A26C10"/>
    <w:rsid w:val="00A275C2"/>
    <w:rsid w:val="00A30B7B"/>
    <w:rsid w:val="00A310B0"/>
    <w:rsid w:val="00A3160F"/>
    <w:rsid w:val="00A326C3"/>
    <w:rsid w:val="00A333B0"/>
    <w:rsid w:val="00A33812"/>
    <w:rsid w:val="00A3440E"/>
    <w:rsid w:val="00A34C6C"/>
    <w:rsid w:val="00A3578A"/>
    <w:rsid w:val="00A35D6F"/>
    <w:rsid w:val="00A3675E"/>
    <w:rsid w:val="00A367F2"/>
    <w:rsid w:val="00A37681"/>
    <w:rsid w:val="00A37A18"/>
    <w:rsid w:val="00A407B3"/>
    <w:rsid w:val="00A40E5C"/>
    <w:rsid w:val="00A4107B"/>
    <w:rsid w:val="00A4113E"/>
    <w:rsid w:val="00A4158D"/>
    <w:rsid w:val="00A41846"/>
    <w:rsid w:val="00A4286C"/>
    <w:rsid w:val="00A42A29"/>
    <w:rsid w:val="00A42E9F"/>
    <w:rsid w:val="00A43809"/>
    <w:rsid w:val="00A43F5C"/>
    <w:rsid w:val="00A44018"/>
    <w:rsid w:val="00A4424F"/>
    <w:rsid w:val="00A44ED3"/>
    <w:rsid w:val="00A453A6"/>
    <w:rsid w:val="00A457CB"/>
    <w:rsid w:val="00A463DE"/>
    <w:rsid w:val="00A46D91"/>
    <w:rsid w:val="00A47508"/>
    <w:rsid w:val="00A47907"/>
    <w:rsid w:val="00A50C4C"/>
    <w:rsid w:val="00A511B0"/>
    <w:rsid w:val="00A521CD"/>
    <w:rsid w:val="00A52AD0"/>
    <w:rsid w:val="00A5322C"/>
    <w:rsid w:val="00A53418"/>
    <w:rsid w:val="00A545E1"/>
    <w:rsid w:val="00A5460E"/>
    <w:rsid w:val="00A54A7B"/>
    <w:rsid w:val="00A54CCF"/>
    <w:rsid w:val="00A54CFF"/>
    <w:rsid w:val="00A54D01"/>
    <w:rsid w:val="00A54EF9"/>
    <w:rsid w:val="00A555B1"/>
    <w:rsid w:val="00A55B6F"/>
    <w:rsid w:val="00A55F00"/>
    <w:rsid w:val="00A5615C"/>
    <w:rsid w:val="00A56175"/>
    <w:rsid w:val="00A565F0"/>
    <w:rsid w:val="00A5684C"/>
    <w:rsid w:val="00A56BC8"/>
    <w:rsid w:val="00A56E84"/>
    <w:rsid w:val="00A576C5"/>
    <w:rsid w:val="00A57B6E"/>
    <w:rsid w:val="00A601FE"/>
    <w:rsid w:val="00A6032C"/>
    <w:rsid w:val="00A60524"/>
    <w:rsid w:val="00A618F2"/>
    <w:rsid w:val="00A61B05"/>
    <w:rsid w:val="00A62396"/>
    <w:rsid w:val="00A627EF"/>
    <w:rsid w:val="00A6301B"/>
    <w:rsid w:val="00A63C98"/>
    <w:rsid w:val="00A63CBC"/>
    <w:rsid w:val="00A64070"/>
    <w:rsid w:val="00A6461E"/>
    <w:rsid w:val="00A64B53"/>
    <w:rsid w:val="00A6598C"/>
    <w:rsid w:val="00A660D8"/>
    <w:rsid w:val="00A66DA1"/>
    <w:rsid w:val="00A70071"/>
    <w:rsid w:val="00A7043A"/>
    <w:rsid w:val="00A70655"/>
    <w:rsid w:val="00A70B9B"/>
    <w:rsid w:val="00A70F9D"/>
    <w:rsid w:val="00A70FAF"/>
    <w:rsid w:val="00A7110E"/>
    <w:rsid w:val="00A72828"/>
    <w:rsid w:val="00A728A0"/>
    <w:rsid w:val="00A7322D"/>
    <w:rsid w:val="00A73C74"/>
    <w:rsid w:val="00A7411C"/>
    <w:rsid w:val="00A7495F"/>
    <w:rsid w:val="00A75287"/>
    <w:rsid w:val="00A75F25"/>
    <w:rsid w:val="00A80248"/>
    <w:rsid w:val="00A809C2"/>
    <w:rsid w:val="00A80F71"/>
    <w:rsid w:val="00A81399"/>
    <w:rsid w:val="00A8161B"/>
    <w:rsid w:val="00A818F2"/>
    <w:rsid w:val="00A81A5A"/>
    <w:rsid w:val="00A82F87"/>
    <w:rsid w:val="00A83CAE"/>
    <w:rsid w:val="00A84401"/>
    <w:rsid w:val="00A849E0"/>
    <w:rsid w:val="00A84A6F"/>
    <w:rsid w:val="00A85373"/>
    <w:rsid w:val="00A85C6D"/>
    <w:rsid w:val="00A86024"/>
    <w:rsid w:val="00A86195"/>
    <w:rsid w:val="00A86389"/>
    <w:rsid w:val="00A865AF"/>
    <w:rsid w:val="00A86FE3"/>
    <w:rsid w:val="00A909AA"/>
    <w:rsid w:val="00A90A55"/>
    <w:rsid w:val="00A91742"/>
    <w:rsid w:val="00A91A06"/>
    <w:rsid w:val="00A91CA3"/>
    <w:rsid w:val="00A9219A"/>
    <w:rsid w:val="00A924D9"/>
    <w:rsid w:val="00A92D32"/>
    <w:rsid w:val="00A9477B"/>
    <w:rsid w:val="00A961E3"/>
    <w:rsid w:val="00A96826"/>
    <w:rsid w:val="00A97FBB"/>
    <w:rsid w:val="00AA0A93"/>
    <w:rsid w:val="00AA38AE"/>
    <w:rsid w:val="00AA486C"/>
    <w:rsid w:val="00AA4CF7"/>
    <w:rsid w:val="00AA62D1"/>
    <w:rsid w:val="00AA76DB"/>
    <w:rsid w:val="00AA77BD"/>
    <w:rsid w:val="00AA7DF2"/>
    <w:rsid w:val="00AB033C"/>
    <w:rsid w:val="00AB0908"/>
    <w:rsid w:val="00AB0D22"/>
    <w:rsid w:val="00AB100E"/>
    <w:rsid w:val="00AB138F"/>
    <w:rsid w:val="00AB1A02"/>
    <w:rsid w:val="00AB1DA1"/>
    <w:rsid w:val="00AB4290"/>
    <w:rsid w:val="00AB5CC1"/>
    <w:rsid w:val="00AB5E6B"/>
    <w:rsid w:val="00AB617C"/>
    <w:rsid w:val="00AB6D89"/>
    <w:rsid w:val="00AB6DE8"/>
    <w:rsid w:val="00AB6FA7"/>
    <w:rsid w:val="00AB79FC"/>
    <w:rsid w:val="00AB7B78"/>
    <w:rsid w:val="00AB7C43"/>
    <w:rsid w:val="00AC1B21"/>
    <w:rsid w:val="00AC1D51"/>
    <w:rsid w:val="00AC1DC6"/>
    <w:rsid w:val="00AC2C99"/>
    <w:rsid w:val="00AC3C14"/>
    <w:rsid w:val="00AC47F2"/>
    <w:rsid w:val="00AC53A0"/>
    <w:rsid w:val="00AC5CBA"/>
    <w:rsid w:val="00AC5D36"/>
    <w:rsid w:val="00AC5FA8"/>
    <w:rsid w:val="00AC6393"/>
    <w:rsid w:val="00AC733A"/>
    <w:rsid w:val="00AC74D9"/>
    <w:rsid w:val="00AC7F16"/>
    <w:rsid w:val="00AD0398"/>
    <w:rsid w:val="00AD079C"/>
    <w:rsid w:val="00AD08F7"/>
    <w:rsid w:val="00AD1133"/>
    <w:rsid w:val="00AD1252"/>
    <w:rsid w:val="00AD1346"/>
    <w:rsid w:val="00AD163C"/>
    <w:rsid w:val="00AD2025"/>
    <w:rsid w:val="00AD2AFA"/>
    <w:rsid w:val="00AD2E34"/>
    <w:rsid w:val="00AD42C2"/>
    <w:rsid w:val="00AD46EE"/>
    <w:rsid w:val="00AD4D6D"/>
    <w:rsid w:val="00AD5129"/>
    <w:rsid w:val="00AD5270"/>
    <w:rsid w:val="00AD53F9"/>
    <w:rsid w:val="00AD56D2"/>
    <w:rsid w:val="00AD6A62"/>
    <w:rsid w:val="00AD7987"/>
    <w:rsid w:val="00AE0E39"/>
    <w:rsid w:val="00AE0EBC"/>
    <w:rsid w:val="00AE104E"/>
    <w:rsid w:val="00AE200E"/>
    <w:rsid w:val="00AE3084"/>
    <w:rsid w:val="00AE3719"/>
    <w:rsid w:val="00AE3910"/>
    <w:rsid w:val="00AE3D55"/>
    <w:rsid w:val="00AE4798"/>
    <w:rsid w:val="00AE4D79"/>
    <w:rsid w:val="00AE51BE"/>
    <w:rsid w:val="00AE5840"/>
    <w:rsid w:val="00AE6682"/>
    <w:rsid w:val="00AE6C4E"/>
    <w:rsid w:val="00AE742C"/>
    <w:rsid w:val="00AE7452"/>
    <w:rsid w:val="00AE79E0"/>
    <w:rsid w:val="00AF1B5A"/>
    <w:rsid w:val="00AF2048"/>
    <w:rsid w:val="00AF2E65"/>
    <w:rsid w:val="00AF2EE5"/>
    <w:rsid w:val="00AF2F03"/>
    <w:rsid w:val="00AF30C1"/>
    <w:rsid w:val="00AF33FD"/>
    <w:rsid w:val="00AF41BA"/>
    <w:rsid w:val="00AF46A3"/>
    <w:rsid w:val="00AF49B6"/>
    <w:rsid w:val="00AF594C"/>
    <w:rsid w:val="00AF6981"/>
    <w:rsid w:val="00AF6C27"/>
    <w:rsid w:val="00B0065E"/>
    <w:rsid w:val="00B0199F"/>
    <w:rsid w:val="00B01FC3"/>
    <w:rsid w:val="00B02649"/>
    <w:rsid w:val="00B042AF"/>
    <w:rsid w:val="00B04564"/>
    <w:rsid w:val="00B04949"/>
    <w:rsid w:val="00B052A2"/>
    <w:rsid w:val="00B059D8"/>
    <w:rsid w:val="00B05C03"/>
    <w:rsid w:val="00B05D10"/>
    <w:rsid w:val="00B0645B"/>
    <w:rsid w:val="00B06610"/>
    <w:rsid w:val="00B067C5"/>
    <w:rsid w:val="00B07207"/>
    <w:rsid w:val="00B074C4"/>
    <w:rsid w:val="00B0762C"/>
    <w:rsid w:val="00B07DB5"/>
    <w:rsid w:val="00B1009E"/>
    <w:rsid w:val="00B11179"/>
    <w:rsid w:val="00B11B02"/>
    <w:rsid w:val="00B123CF"/>
    <w:rsid w:val="00B129B8"/>
    <w:rsid w:val="00B12AF5"/>
    <w:rsid w:val="00B12D8A"/>
    <w:rsid w:val="00B12FC6"/>
    <w:rsid w:val="00B13163"/>
    <w:rsid w:val="00B14336"/>
    <w:rsid w:val="00B15243"/>
    <w:rsid w:val="00B157FC"/>
    <w:rsid w:val="00B15AC3"/>
    <w:rsid w:val="00B160A9"/>
    <w:rsid w:val="00B1652E"/>
    <w:rsid w:val="00B16E33"/>
    <w:rsid w:val="00B175B9"/>
    <w:rsid w:val="00B17AA7"/>
    <w:rsid w:val="00B17E38"/>
    <w:rsid w:val="00B200A5"/>
    <w:rsid w:val="00B201E5"/>
    <w:rsid w:val="00B205A0"/>
    <w:rsid w:val="00B20C57"/>
    <w:rsid w:val="00B20D55"/>
    <w:rsid w:val="00B2112F"/>
    <w:rsid w:val="00B213DE"/>
    <w:rsid w:val="00B21E0A"/>
    <w:rsid w:val="00B220F1"/>
    <w:rsid w:val="00B2299A"/>
    <w:rsid w:val="00B2372A"/>
    <w:rsid w:val="00B23A14"/>
    <w:rsid w:val="00B23CD0"/>
    <w:rsid w:val="00B24017"/>
    <w:rsid w:val="00B249CA"/>
    <w:rsid w:val="00B24D09"/>
    <w:rsid w:val="00B257A7"/>
    <w:rsid w:val="00B2592F"/>
    <w:rsid w:val="00B26921"/>
    <w:rsid w:val="00B26CBD"/>
    <w:rsid w:val="00B26CFA"/>
    <w:rsid w:val="00B26DF9"/>
    <w:rsid w:val="00B2702F"/>
    <w:rsid w:val="00B27108"/>
    <w:rsid w:val="00B278DE"/>
    <w:rsid w:val="00B27DF5"/>
    <w:rsid w:val="00B27F20"/>
    <w:rsid w:val="00B30169"/>
    <w:rsid w:val="00B31223"/>
    <w:rsid w:val="00B3134F"/>
    <w:rsid w:val="00B31C17"/>
    <w:rsid w:val="00B32AE5"/>
    <w:rsid w:val="00B341A1"/>
    <w:rsid w:val="00B34782"/>
    <w:rsid w:val="00B3569C"/>
    <w:rsid w:val="00B3606E"/>
    <w:rsid w:val="00B364BD"/>
    <w:rsid w:val="00B369E8"/>
    <w:rsid w:val="00B36C53"/>
    <w:rsid w:val="00B37086"/>
    <w:rsid w:val="00B372FD"/>
    <w:rsid w:val="00B373C7"/>
    <w:rsid w:val="00B3756E"/>
    <w:rsid w:val="00B37AD3"/>
    <w:rsid w:val="00B37B15"/>
    <w:rsid w:val="00B37C7F"/>
    <w:rsid w:val="00B4008F"/>
    <w:rsid w:val="00B4088A"/>
    <w:rsid w:val="00B40BF6"/>
    <w:rsid w:val="00B412EC"/>
    <w:rsid w:val="00B42AC5"/>
    <w:rsid w:val="00B42B55"/>
    <w:rsid w:val="00B43D00"/>
    <w:rsid w:val="00B43F6E"/>
    <w:rsid w:val="00B446C6"/>
    <w:rsid w:val="00B449E2"/>
    <w:rsid w:val="00B44F86"/>
    <w:rsid w:val="00B450A1"/>
    <w:rsid w:val="00B45624"/>
    <w:rsid w:val="00B45EC0"/>
    <w:rsid w:val="00B460F8"/>
    <w:rsid w:val="00B46720"/>
    <w:rsid w:val="00B4775B"/>
    <w:rsid w:val="00B50B42"/>
    <w:rsid w:val="00B50B6C"/>
    <w:rsid w:val="00B50F2A"/>
    <w:rsid w:val="00B511B2"/>
    <w:rsid w:val="00B531FE"/>
    <w:rsid w:val="00B5329C"/>
    <w:rsid w:val="00B5472F"/>
    <w:rsid w:val="00B54F22"/>
    <w:rsid w:val="00B5537F"/>
    <w:rsid w:val="00B559A5"/>
    <w:rsid w:val="00B55B80"/>
    <w:rsid w:val="00B5600B"/>
    <w:rsid w:val="00B570BB"/>
    <w:rsid w:val="00B572ED"/>
    <w:rsid w:val="00B57522"/>
    <w:rsid w:val="00B57ACF"/>
    <w:rsid w:val="00B6029A"/>
    <w:rsid w:val="00B606D6"/>
    <w:rsid w:val="00B6314C"/>
    <w:rsid w:val="00B6354A"/>
    <w:rsid w:val="00B63868"/>
    <w:rsid w:val="00B63CC2"/>
    <w:rsid w:val="00B6474E"/>
    <w:rsid w:val="00B64B25"/>
    <w:rsid w:val="00B6586A"/>
    <w:rsid w:val="00B65A62"/>
    <w:rsid w:val="00B65CF3"/>
    <w:rsid w:val="00B65FFB"/>
    <w:rsid w:val="00B66EA1"/>
    <w:rsid w:val="00B67170"/>
    <w:rsid w:val="00B67B22"/>
    <w:rsid w:val="00B7020B"/>
    <w:rsid w:val="00B7027F"/>
    <w:rsid w:val="00B702FE"/>
    <w:rsid w:val="00B70BCF"/>
    <w:rsid w:val="00B71B23"/>
    <w:rsid w:val="00B72122"/>
    <w:rsid w:val="00B727B0"/>
    <w:rsid w:val="00B729EC"/>
    <w:rsid w:val="00B72D81"/>
    <w:rsid w:val="00B73593"/>
    <w:rsid w:val="00B7418E"/>
    <w:rsid w:val="00B7509E"/>
    <w:rsid w:val="00B75245"/>
    <w:rsid w:val="00B76973"/>
    <w:rsid w:val="00B80E12"/>
    <w:rsid w:val="00B815FF"/>
    <w:rsid w:val="00B81C2D"/>
    <w:rsid w:val="00B81C3C"/>
    <w:rsid w:val="00B8244C"/>
    <w:rsid w:val="00B82864"/>
    <w:rsid w:val="00B83348"/>
    <w:rsid w:val="00B83D9A"/>
    <w:rsid w:val="00B844B5"/>
    <w:rsid w:val="00B85621"/>
    <w:rsid w:val="00B860B8"/>
    <w:rsid w:val="00B8793D"/>
    <w:rsid w:val="00B87FA4"/>
    <w:rsid w:val="00B901A0"/>
    <w:rsid w:val="00B90274"/>
    <w:rsid w:val="00B91E1B"/>
    <w:rsid w:val="00B93681"/>
    <w:rsid w:val="00B938F2"/>
    <w:rsid w:val="00B942C4"/>
    <w:rsid w:val="00B942F6"/>
    <w:rsid w:val="00B966B2"/>
    <w:rsid w:val="00B979C8"/>
    <w:rsid w:val="00BA03FD"/>
    <w:rsid w:val="00BA0419"/>
    <w:rsid w:val="00BA0A68"/>
    <w:rsid w:val="00BA0B12"/>
    <w:rsid w:val="00BA3664"/>
    <w:rsid w:val="00BA3AA2"/>
    <w:rsid w:val="00BA3DAC"/>
    <w:rsid w:val="00BA5D36"/>
    <w:rsid w:val="00BA6DB7"/>
    <w:rsid w:val="00BA731C"/>
    <w:rsid w:val="00BA788D"/>
    <w:rsid w:val="00BB048A"/>
    <w:rsid w:val="00BB08A9"/>
    <w:rsid w:val="00BB0EA6"/>
    <w:rsid w:val="00BB11AB"/>
    <w:rsid w:val="00BB1E47"/>
    <w:rsid w:val="00BB2EAF"/>
    <w:rsid w:val="00BB3150"/>
    <w:rsid w:val="00BB366F"/>
    <w:rsid w:val="00BB3ACA"/>
    <w:rsid w:val="00BB3B86"/>
    <w:rsid w:val="00BB3FC1"/>
    <w:rsid w:val="00BB4036"/>
    <w:rsid w:val="00BB40AF"/>
    <w:rsid w:val="00BB411C"/>
    <w:rsid w:val="00BB434D"/>
    <w:rsid w:val="00BB44AF"/>
    <w:rsid w:val="00BB45B3"/>
    <w:rsid w:val="00BB5620"/>
    <w:rsid w:val="00BB5E02"/>
    <w:rsid w:val="00BB635B"/>
    <w:rsid w:val="00BB6A68"/>
    <w:rsid w:val="00BC0360"/>
    <w:rsid w:val="00BC2A23"/>
    <w:rsid w:val="00BC2D19"/>
    <w:rsid w:val="00BC3CE4"/>
    <w:rsid w:val="00BC3D97"/>
    <w:rsid w:val="00BC426A"/>
    <w:rsid w:val="00BC49A8"/>
    <w:rsid w:val="00BC4F6D"/>
    <w:rsid w:val="00BC55A0"/>
    <w:rsid w:val="00BC5AE9"/>
    <w:rsid w:val="00BC5B49"/>
    <w:rsid w:val="00BC64FA"/>
    <w:rsid w:val="00BC6D92"/>
    <w:rsid w:val="00BC72F1"/>
    <w:rsid w:val="00BC731F"/>
    <w:rsid w:val="00BC7335"/>
    <w:rsid w:val="00BC7A3D"/>
    <w:rsid w:val="00BC7ACE"/>
    <w:rsid w:val="00BC7C4D"/>
    <w:rsid w:val="00BD02CE"/>
    <w:rsid w:val="00BD030E"/>
    <w:rsid w:val="00BD19B3"/>
    <w:rsid w:val="00BD2622"/>
    <w:rsid w:val="00BD2A5D"/>
    <w:rsid w:val="00BD3E9D"/>
    <w:rsid w:val="00BD3F37"/>
    <w:rsid w:val="00BD58EA"/>
    <w:rsid w:val="00BD5C79"/>
    <w:rsid w:val="00BD7362"/>
    <w:rsid w:val="00BD7C39"/>
    <w:rsid w:val="00BE01F9"/>
    <w:rsid w:val="00BE1213"/>
    <w:rsid w:val="00BE1259"/>
    <w:rsid w:val="00BE1309"/>
    <w:rsid w:val="00BE1352"/>
    <w:rsid w:val="00BE19BE"/>
    <w:rsid w:val="00BE2166"/>
    <w:rsid w:val="00BE27F7"/>
    <w:rsid w:val="00BE2BA7"/>
    <w:rsid w:val="00BE2D42"/>
    <w:rsid w:val="00BE32FB"/>
    <w:rsid w:val="00BE4119"/>
    <w:rsid w:val="00BE4A2C"/>
    <w:rsid w:val="00BE4CD9"/>
    <w:rsid w:val="00BE5053"/>
    <w:rsid w:val="00BE5216"/>
    <w:rsid w:val="00BE5B38"/>
    <w:rsid w:val="00BE5CC5"/>
    <w:rsid w:val="00BE644B"/>
    <w:rsid w:val="00BE675D"/>
    <w:rsid w:val="00BE6890"/>
    <w:rsid w:val="00BE6C63"/>
    <w:rsid w:val="00BE6CCE"/>
    <w:rsid w:val="00BE6FDC"/>
    <w:rsid w:val="00BE7239"/>
    <w:rsid w:val="00BE72A1"/>
    <w:rsid w:val="00BE765F"/>
    <w:rsid w:val="00BE7DF8"/>
    <w:rsid w:val="00BF0121"/>
    <w:rsid w:val="00BF0619"/>
    <w:rsid w:val="00BF1478"/>
    <w:rsid w:val="00BF1878"/>
    <w:rsid w:val="00BF2574"/>
    <w:rsid w:val="00BF2629"/>
    <w:rsid w:val="00BF2AD2"/>
    <w:rsid w:val="00BF36C0"/>
    <w:rsid w:val="00BF48A1"/>
    <w:rsid w:val="00BF5018"/>
    <w:rsid w:val="00BF5865"/>
    <w:rsid w:val="00BF5AAD"/>
    <w:rsid w:val="00BF5C91"/>
    <w:rsid w:val="00BF6E06"/>
    <w:rsid w:val="00C00A2D"/>
    <w:rsid w:val="00C02B28"/>
    <w:rsid w:val="00C030FC"/>
    <w:rsid w:val="00C03BA0"/>
    <w:rsid w:val="00C04145"/>
    <w:rsid w:val="00C0416C"/>
    <w:rsid w:val="00C04405"/>
    <w:rsid w:val="00C04D52"/>
    <w:rsid w:val="00C04EA9"/>
    <w:rsid w:val="00C057B9"/>
    <w:rsid w:val="00C069BE"/>
    <w:rsid w:val="00C0704D"/>
    <w:rsid w:val="00C07099"/>
    <w:rsid w:val="00C0719F"/>
    <w:rsid w:val="00C078ED"/>
    <w:rsid w:val="00C07B40"/>
    <w:rsid w:val="00C07D47"/>
    <w:rsid w:val="00C103CF"/>
    <w:rsid w:val="00C104FA"/>
    <w:rsid w:val="00C109B5"/>
    <w:rsid w:val="00C10D2E"/>
    <w:rsid w:val="00C112F6"/>
    <w:rsid w:val="00C118A0"/>
    <w:rsid w:val="00C1211F"/>
    <w:rsid w:val="00C1246F"/>
    <w:rsid w:val="00C12FBA"/>
    <w:rsid w:val="00C136D9"/>
    <w:rsid w:val="00C137F4"/>
    <w:rsid w:val="00C14789"/>
    <w:rsid w:val="00C148BB"/>
    <w:rsid w:val="00C14DC1"/>
    <w:rsid w:val="00C14EDD"/>
    <w:rsid w:val="00C15000"/>
    <w:rsid w:val="00C150E1"/>
    <w:rsid w:val="00C1560C"/>
    <w:rsid w:val="00C15990"/>
    <w:rsid w:val="00C159FF"/>
    <w:rsid w:val="00C1632C"/>
    <w:rsid w:val="00C16FAF"/>
    <w:rsid w:val="00C17018"/>
    <w:rsid w:val="00C1723C"/>
    <w:rsid w:val="00C1735B"/>
    <w:rsid w:val="00C17C13"/>
    <w:rsid w:val="00C201F8"/>
    <w:rsid w:val="00C20A29"/>
    <w:rsid w:val="00C21DA6"/>
    <w:rsid w:val="00C22514"/>
    <w:rsid w:val="00C22A41"/>
    <w:rsid w:val="00C22D0A"/>
    <w:rsid w:val="00C26AD7"/>
    <w:rsid w:val="00C26BCC"/>
    <w:rsid w:val="00C26BF6"/>
    <w:rsid w:val="00C26D47"/>
    <w:rsid w:val="00C2703C"/>
    <w:rsid w:val="00C27150"/>
    <w:rsid w:val="00C2759C"/>
    <w:rsid w:val="00C30134"/>
    <w:rsid w:val="00C304DA"/>
    <w:rsid w:val="00C309FA"/>
    <w:rsid w:val="00C31534"/>
    <w:rsid w:val="00C32E58"/>
    <w:rsid w:val="00C32E72"/>
    <w:rsid w:val="00C338AF"/>
    <w:rsid w:val="00C343E6"/>
    <w:rsid w:val="00C35250"/>
    <w:rsid w:val="00C35404"/>
    <w:rsid w:val="00C3774C"/>
    <w:rsid w:val="00C40C0F"/>
    <w:rsid w:val="00C40FCE"/>
    <w:rsid w:val="00C41159"/>
    <w:rsid w:val="00C41647"/>
    <w:rsid w:val="00C41A8C"/>
    <w:rsid w:val="00C41C72"/>
    <w:rsid w:val="00C41CAC"/>
    <w:rsid w:val="00C41DB4"/>
    <w:rsid w:val="00C4231B"/>
    <w:rsid w:val="00C43699"/>
    <w:rsid w:val="00C4478D"/>
    <w:rsid w:val="00C45705"/>
    <w:rsid w:val="00C45C66"/>
    <w:rsid w:val="00C45FE7"/>
    <w:rsid w:val="00C4613C"/>
    <w:rsid w:val="00C46752"/>
    <w:rsid w:val="00C468B7"/>
    <w:rsid w:val="00C46A2D"/>
    <w:rsid w:val="00C4724A"/>
    <w:rsid w:val="00C4734B"/>
    <w:rsid w:val="00C479E0"/>
    <w:rsid w:val="00C47D2E"/>
    <w:rsid w:val="00C50149"/>
    <w:rsid w:val="00C50547"/>
    <w:rsid w:val="00C51441"/>
    <w:rsid w:val="00C517E8"/>
    <w:rsid w:val="00C51943"/>
    <w:rsid w:val="00C51A92"/>
    <w:rsid w:val="00C52031"/>
    <w:rsid w:val="00C52392"/>
    <w:rsid w:val="00C52811"/>
    <w:rsid w:val="00C528B3"/>
    <w:rsid w:val="00C528EA"/>
    <w:rsid w:val="00C5326E"/>
    <w:rsid w:val="00C53479"/>
    <w:rsid w:val="00C53787"/>
    <w:rsid w:val="00C539B3"/>
    <w:rsid w:val="00C53B88"/>
    <w:rsid w:val="00C5497B"/>
    <w:rsid w:val="00C54B9B"/>
    <w:rsid w:val="00C5504F"/>
    <w:rsid w:val="00C55178"/>
    <w:rsid w:val="00C55BD5"/>
    <w:rsid w:val="00C56430"/>
    <w:rsid w:val="00C572C7"/>
    <w:rsid w:val="00C574A7"/>
    <w:rsid w:val="00C576E1"/>
    <w:rsid w:val="00C604D0"/>
    <w:rsid w:val="00C60BF6"/>
    <w:rsid w:val="00C60C51"/>
    <w:rsid w:val="00C60CB0"/>
    <w:rsid w:val="00C60FF9"/>
    <w:rsid w:val="00C614CD"/>
    <w:rsid w:val="00C61A10"/>
    <w:rsid w:val="00C62F82"/>
    <w:rsid w:val="00C62FC5"/>
    <w:rsid w:val="00C63112"/>
    <w:rsid w:val="00C6412E"/>
    <w:rsid w:val="00C64CD2"/>
    <w:rsid w:val="00C64F35"/>
    <w:rsid w:val="00C656D4"/>
    <w:rsid w:val="00C6740E"/>
    <w:rsid w:val="00C67A00"/>
    <w:rsid w:val="00C7000A"/>
    <w:rsid w:val="00C70743"/>
    <w:rsid w:val="00C70837"/>
    <w:rsid w:val="00C70858"/>
    <w:rsid w:val="00C71B90"/>
    <w:rsid w:val="00C71C91"/>
    <w:rsid w:val="00C721B8"/>
    <w:rsid w:val="00C7264A"/>
    <w:rsid w:val="00C7285A"/>
    <w:rsid w:val="00C72DEF"/>
    <w:rsid w:val="00C731C1"/>
    <w:rsid w:val="00C7326A"/>
    <w:rsid w:val="00C73333"/>
    <w:rsid w:val="00C73B37"/>
    <w:rsid w:val="00C73DD0"/>
    <w:rsid w:val="00C74084"/>
    <w:rsid w:val="00C74461"/>
    <w:rsid w:val="00C75A45"/>
    <w:rsid w:val="00C764D0"/>
    <w:rsid w:val="00C767B1"/>
    <w:rsid w:val="00C76B33"/>
    <w:rsid w:val="00C779D9"/>
    <w:rsid w:val="00C77A79"/>
    <w:rsid w:val="00C80212"/>
    <w:rsid w:val="00C803EE"/>
    <w:rsid w:val="00C80C7C"/>
    <w:rsid w:val="00C81317"/>
    <w:rsid w:val="00C81780"/>
    <w:rsid w:val="00C81814"/>
    <w:rsid w:val="00C8215E"/>
    <w:rsid w:val="00C83B70"/>
    <w:rsid w:val="00C83BCB"/>
    <w:rsid w:val="00C843BA"/>
    <w:rsid w:val="00C8453E"/>
    <w:rsid w:val="00C8487B"/>
    <w:rsid w:val="00C85472"/>
    <w:rsid w:val="00C85EF6"/>
    <w:rsid w:val="00C865E9"/>
    <w:rsid w:val="00C87382"/>
    <w:rsid w:val="00C87437"/>
    <w:rsid w:val="00C87ED5"/>
    <w:rsid w:val="00C90286"/>
    <w:rsid w:val="00C905F7"/>
    <w:rsid w:val="00C906D2"/>
    <w:rsid w:val="00C907A4"/>
    <w:rsid w:val="00C907F5"/>
    <w:rsid w:val="00C9327D"/>
    <w:rsid w:val="00C935C8"/>
    <w:rsid w:val="00C93A6A"/>
    <w:rsid w:val="00C93A8E"/>
    <w:rsid w:val="00C93C3F"/>
    <w:rsid w:val="00C93DD7"/>
    <w:rsid w:val="00C94246"/>
    <w:rsid w:val="00C94BAF"/>
    <w:rsid w:val="00C94EAD"/>
    <w:rsid w:val="00C94F39"/>
    <w:rsid w:val="00C95162"/>
    <w:rsid w:val="00C9517C"/>
    <w:rsid w:val="00C962C7"/>
    <w:rsid w:val="00C96E52"/>
    <w:rsid w:val="00C971C2"/>
    <w:rsid w:val="00C974A0"/>
    <w:rsid w:val="00CA107C"/>
    <w:rsid w:val="00CA11D6"/>
    <w:rsid w:val="00CA20F9"/>
    <w:rsid w:val="00CA251D"/>
    <w:rsid w:val="00CA2883"/>
    <w:rsid w:val="00CA2FA2"/>
    <w:rsid w:val="00CA402C"/>
    <w:rsid w:val="00CA4598"/>
    <w:rsid w:val="00CA461A"/>
    <w:rsid w:val="00CA478F"/>
    <w:rsid w:val="00CA5455"/>
    <w:rsid w:val="00CA558E"/>
    <w:rsid w:val="00CA71B8"/>
    <w:rsid w:val="00CB0504"/>
    <w:rsid w:val="00CB0A29"/>
    <w:rsid w:val="00CB0D3A"/>
    <w:rsid w:val="00CB0F2B"/>
    <w:rsid w:val="00CB1AF0"/>
    <w:rsid w:val="00CB1DAD"/>
    <w:rsid w:val="00CB222E"/>
    <w:rsid w:val="00CB22C6"/>
    <w:rsid w:val="00CB2B7B"/>
    <w:rsid w:val="00CB358D"/>
    <w:rsid w:val="00CB4F85"/>
    <w:rsid w:val="00CB55B9"/>
    <w:rsid w:val="00CB58BB"/>
    <w:rsid w:val="00CB678C"/>
    <w:rsid w:val="00CB7D7F"/>
    <w:rsid w:val="00CC0837"/>
    <w:rsid w:val="00CC10D0"/>
    <w:rsid w:val="00CC1387"/>
    <w:rsid w:val="00CC16A1"/>
    <w:rsid w:val="00CC17B0"/>
    <w:rsid w:val="00CC25D9"/>
    <w:rsid w:val="00CC2838"/>
    <w:rsid w:val="00CC29A1"/>
    <w:rsid w:val="00CC2EC5"/>
    <w:rsid w:val="00CC3A6E"/>
    <w:rsid w:val="00CC4005"/>
    <w:rsid w:val="00CC4C5A"/>
    <w:rsid w:val="00CC5280"/>
    <w:rsid w:val="00CC5838"/>
    <w:rsid w:val="00CC774E"/>
    <w:rsid w:val="00CC7960"/>
    <w:rsid w:val="00CD0A34"/>
    <w:rsid w:val="00CD19EF"/>
    <w:rsid w:val="00CD2582"/>
    <w:rsid w:val="00CD2920"/>
    <w:rsid w:val="00CD2B05"/>
    <w:rsid w:val="00CD35CB"/>
    <w:rsid w:val="00CD4F40"/>
    <w:rsid w:val="00CD5C4D"/>
    <w:rsid w:val="00CD5C9A"/>
    <w:rsid w:val="00CD5D55"/>
    <w:rsid w:val="00CD5E87"/>
    <w:rsid w:val="00CD6738"/>
    <w:rsid w:val="00CD6C3C"/>
    <w:rsid w:val="00CD6F0C"/>
    <w:rsid w:val="00CD760A"/>
    <w:rsid w:val="00CD7928"/>
    <w:rsid w:val="00CD7D36"/>
    <w:rsid w:val="00CD7FC8"/>
    <w:rsid w:val="00CE04F9"/>
    <w:rsid w:val="00CE0809"/>
    <w:rsid w:val="00CE0EC3"/>
    <w:rsid w:val="00CE1028"/>
    <w:rsid w:val="00CE1ECE"/>
    <w:rsid w:val="00CE213F"/>
    <w:rsid w:val="00CE2323"/>
    <w:rsid w:val="00CE26E5"/>
    <w:rsid w:val="00CE28E2"/>
    <w:rsid w:val="00CE3869"/>
    <w:rsid w:val="00CE38F0"/>
    <w:rsid w:val="00CE3CDE"/>
    <w:rsid w:val="00CE43FB"/>
    <w:rsid w:val="00CE523F"/>
    <w:rsid w:val="00CE5789"/>
    <w:rsid w:val="00CE5C8E"/>
    <w:rsid w:val="00CE684C"/>
    <w:rsid w:val="00CE68E9"/>
    <w:rsid w:val="00CE6A77"/>
    <w:rsid w:val="00CE6D0D"/>
    <w:rsid w:val="00CE710D"/>
    <w:rsid w:val="00CE7628"/>
    <w:rsid w:val="00CE7650"/>
    <w:rsid w:val="00CE76FC"/>
    <w:rsid w:val="00CF159E"/>
    <w:rsid w:val="00CF1A79"/>
    <w:rsid w:val="00CF2107"/>
    <w:rsid w:val="00CF23B4"/>
    <w:rsid w:val="00CF245B"/>
    <w:rsid w:val="00CF2972"/>
    <w:rsid w:val="00CF3BDE"/>
    <w:rsid w:val="00CF3F4D"/>
    <w:rsid w:val="00CF590B"/>
    <w:rsid w:val="00CF5CC1"/>
    <w:rsid w:val="00CF6EE5"/>
    <w:rsid w:val="00CF7634"/>
    <w:rsid w:val="00CF7699"/>
    <w:rsid w:val="00D01922"/>
    <w:rsid w:val="00D01D5A"/>
    <w:rsid w:val="00D0232C"/>
    <w:rsid w:val="00D02961"/>
    <w:rsid w:val="00D02C31"/>
    <w:rsid w:val="00D02EA5"/>
    <w:rsid w:val="00D03574"/>
    <w:rsid w:val="00D03D94"/>
    <w:rsid w:val="00D05B16"/>
    <w:rsid w:val="00D07317"/>
    <w:rsid w:val="00D103AF"/>
    <w:rsid w:val="00D10D08"/>
    <w:rsid w:val="00D11772"/>
    <w:rsid w:val="00D11A34"/>
    <w:rsid w:val="00D12EC8"/>
    <w:rsid w:val="00D147DE"/>
    <w:rsid w:val="00D147E2"/>
    <w:rsid w:val="00D14934"/>
    <w:rsid w:val="00D14FA2"/>
    <w:rsid w:val="00D1552D"/>
    <w:rsid w:val="00D15684"/>
    <w:rsid w:val="00D15703"/>
    <w:rsid w:val="00D15F59"/>
    <w:rsid w:val="00D1641A"/>
    <w:rsid w:val="00D168A6"/>
    <w:rsid w:val="00D16F87"/>
    <w:rsid w:val="00D16FD7"/>
    <w:rsid w:val="00D17204"/>
    <w:rsid w:val="00D205FD"/>
    <w:rsid w:val="00D20D70"/>
    <w:rsid w:val="00D210C7"/>
    <w:rsid w:val="00D2128D"/>
    <w:rsid w:val="00D21463"/>
    <w:rsid w:val="00D2173A"/>
    <w:rsid w:val="00D2188C"/>
    <w:rsid w:val="00D21BE0"/>
    <w:rsid w:val="00D21C00"/>
    <w:rsid w:val="00D21EE3"/>
    <w:rsid w:val="00D231A0"/>
    <w:rsid w:val="00D23444"/>
    <w:rsid w:val="00D2372C"/>
    <w:rsid w:val="00D246A2"/>
    <w:rsid w:val="00D2484E"/>
    <w:rsid w:val="00D254CC"/>
    <w:rsid w:val="00D25795"/>
    <w:rsid w:val="00D260E8"/>
    <w:rsid w:val="00D26587"/>
    <w:rsid w:val="00D267B2"/>
    <w:rsid w:val="00D26FC5"/>
    <w:rsid w:val="00D27382"/>
    <w:rsid w:val="00D2753C"/>
    <w:rsid w:val="00D27C2C"/>
    <w:rsid w:val="00D3049C"/>
    <w:rsid w:val="00D30910"/>
    <w:rsid w:val="00D32185"/>
    <w:rsid w:val="00D3272E"/>
    <w:rsid w:val="00D32C7D"/>
    <w:rsid w:val="00D32F10"/>
    <w:rsid w:val="00D32F7F"/>
    <w:rsid w:val="00D33921"/>
    <w:rsid w:val="00D341A7"/>
    <w:rsid w:val="00D35B09"/>
    <w:rsid w:val="00D361D7"/>
    <w:rsid w:val="00D36D55"/>
    <w:rsid w:val="00D37786"/>
    <w:rsid w:val="00D40B7F"/>
    <w:rsid w:val="00D411BA"/>
    <w:rsid w:val="00D412DD"/>
    <w:rsid w:val="00D416A9"/>
    <w:rsid w:val="00D416E3"/>
    <w:rsid w:val="00D41D60"/>
    <w:rsid w:val="00D420F0"/>
    <w:rsid w:val="00D42B62"/>
    <w:rsid w:val="00D43BD2"/>
    <w:rsid w:val="00D4446C"/>
    <w:rsid w:val="00D44773"/>
    <w:rsid w:val="00D44B64"/>
    <w:rsid w:val="00D44F05"/>
    <w:rsid w:val="00D45089"/>
    <w:rsid w:val="00D45682"/>
    <w:rsid w:val="00D47CDE"/>
    <w:rsid w:val="00D500C7"/>
    <w:rsid w:val="00D516D0"/>
    <w:rsid w:val="00D5197B"/>
    <w:rsid w:val="00D51A63"/>
    <w:rsid w:val="00D52EB5"/>
    <w:rsid w:val="00D52F2E"/>
    <w:rsid w:val="00D54519"/>
    <w:rsid w:val="00D54CC6"/>
    <w:rsid w:val="00D54DDE"/>
    <w:rsid w:val="00D551E5"/>
    <w:rsid w:val="00D554D3"/>
    <w:rsid w:val="00D55A2B"/>
    <w:rsid w:val="00D55AA5"/>
    <w:rsid w:val="00D55D31"/>
    <w:rsid w:val="00D5656F"/>
    <w:rsid w:val="00D5706D"/>
    <w:rsid w:val="00D577A9"/>
    <w:rsid w:val="00D607FD"/>
    <w:rsid w:val="00D608AB"/>
    <w:rsid w:val="00D60CCE"/>
    <w:rsid w:val="00D60D6D"/>
    <w:rsid w:val="00D6125F"/>
    <w:rsid w:val="00D617DF"/>
    <w:rsid w:val="00D6258B"/>
    <w:rsid w:val="00D63992"/>
    <w:rsid w:val="00D63AE7"/>
    <w:rsid w:val="00D64401"/>
    <w:rsid w:val="00D65347"/>
    <w:rsid w:val="00D67508"/>
    <w:rsid w:val="00D7119E"/>
    <w:rsid w:val="00D713D1"/>
    <w:rsid w:val="00D7148A"/>
    <w:rsid w:val="00D71D4C"/>
    <w:rsid w:val="00D722E5"/>
    <w:rsid w:val="00D726C8"/>
    <w:rsid w:val="00D72DA4"/>
    <w:rsid w:val="00D7377C"/>
    <w:rsid w:val="00D73EF1"/>
    <w:rsid w:val="00D7459D"/>
    <w:rsid w:val="00D74952"/>
    <w:rsid w:val="00D74C5A"/>
    <w:rsid w:val="00D759C3"/>
    <w:rsid w:val="00D75D58"/>
    <w:rsid w:val="00D76060"/>
    <w:rsid w:val="00D76AB9"/>
    <w:rsid w:val="00D76D05"/>
    <w:rsid w:val="00D76DDA"/>
    <w:rsid w:val="00D7775A"/>
    <w:rsid w:val="00D77B8F"/>
    <w:rsid w:val="00D80004"/>
    <w:rsid w:val="00D8037C"/>
    <w:rsid w:val="00D805F6"/>
    <w:rsid w:val="00D80684"/>
    <w:rsid w:val="00D80FAB"/>
    <w:rsid w:val="00D815D8"/>
    <w:rsid w:val="00D816F5"/>
    <w:rsid w:val="00D831E0"/>
    <w:rsid w:val="00D8365B"/>
    <w:rsid w:val="00D83921"/>
    <w:rsid w:val="00D841FE"/>
    <w:rsid w:val="00D84494"/>
    <w:rsid w:val="00D84749"/>
    <w:rsid w:val="00D84B01"/>
    <w:rsid w:val="00D84C0C"/>
    <w:rsid w:val="00D85029"/>
    <w:rsid w:val="00D861B3"/>
    <w:rsid w:val="00D86A44"/>
    <w:rsid w:val="00D872AD"/>
    <w:rsid w:val="00D876C6"/>
    <w:rsid w:val="00D87A2B"/>
    <w:rsid w:val="00D90CE0"/>
    <w:rsid w:val="00D90D4D"/>
    <w:rsid w:val="00D90E8E"/>
    <w:rsid w:val="00D914C5"/>
    <w:rsid w:val="00D91604"/>
    <w:rsid w:val="00D91A33"/>
    <w:rsid w:val="00D91B11"/>
    <w:rsid w:val="00D92044"/>
    <w:rsid w:val="00D93B5C"/>
    <w:rsid w:val="00D9421D"/>
    <w:rsid w:val="00D942CD"/>
    <w:rsid w:val="00D943FE"/>
    <w:rsid w:val="00D94574"/>
    <w:rsid w:val="00D945CB"/>
    <w:rsid w:val="00D9462C"/>
    <w:rsid w:val="00D94B22"/>
    <w:rsid w:val="00D94FCC"/>
    <w:rsid w:val="00D95299"/>
    <w:rsid w:val="00D957E5"/>
    <w:rsid w:val="00D95883"/>
    <w:rsid w:val="00D95A6C"/>
    <w:rsid w:val="00D95DC3"/>
    <w:rsid w:val="00D9622D"/>
    <w:rsid w:val="00D96FEE"/>
    <w:rsid w:val="00D97B0B"/>
    <w:rsid w:val="00DA253C"/>
    <w:rsid w:val="00DA2F92"/>
    <w:rsid w:val="00DA33BC"/>
    <w:rsid w:val="00DA37C2"/>
    <w:rsid w:val="00DA4B0A"/>
    <w:rsid w:val="00DA5DF8"/>
    <w:rsid w:val="00DA6991"/>
    <w:rsid w:val="00DA69C0"/>
    <w:rsid w:val="00DA6BC5"/>
    <w:rsid w:val="00DA765F"/>
    <w:rsid w:val="00DA76D0"/>
    <w:rsid w:val="00DA7AEC"/>
    <w:rsid w:val="00DB0CB9"/>
    <w:rsid w:val="00DB1361"/>
    <w:rsid w:val="00DB141F"/>
    <w:rsid w:val="00DB1618"/>
    <w:rsid w:val="00DB1707"/>
    <w:rsid w:val="00DB1826"/>
    <w:rsid w:val="00DB27F4"/>
    <w:rsid w:val="00DB2BB7"/>
    <w:rsid w:val="00DB2C1D"/>
    <w:rsid w:val="00DB2C3B"/>
    <w:rsid w:val="00DB3974"/>
    <w:rsid w:val="00DB3F70"/>
    <w:rsid w:val="00DB4A53"/>
    <w:rsid w:val="00DB4C63"/>
    <w:rsid w:val="00DB5009"/>
    <w:rsid w:val="00DB5380"/>
    <w:rsid w:val="00DB5400"/>
    <w:rsid w:val="00DB6131"/>
    <w:rsid w:val="00DB6AED"/>
    <w:rsid w:val="00DC0D22"/>
    <w:rsid w:val="00DC1D0B"/>
    <w:rsid w:val="00DC24EF"/>
    <w:rsid w:val="00DC25DC"/>
    <w:rsid w:val="00DC283F"/>
    <w:rsid w:val="00DC3A60"/>
    <w:rsid w:val="00DC3FE8"/>
    <w:rsid w:val="00DC4A9E"/>
    <w:rsid w:val="00DC4C1F"/>
    <w:rsid w:val="00DC60C0"/>
    <w:rsid w:val="00DC6653"/>
    <w:rsid w:val="00DC6771"/>
    <w:rsid w:val="00DC6F2C"/>
    <w:rsid w:val="00DC713F"/>
    <w:rsid w:val="00DC740E"/>
    <w:rsid w:val="00DD0243"/>
    <w:rsid w:val="00DD0417"/>
    <w:rsid w:val="00DD05FB"/>
    <w:rsid w:val="00DD06AB"/>
    <w:rsid w:val="00DD0E05"/>
    <w:rsid w:val="00DD204F"/>
    <w:rsid w:val="00DD232D"/>
    <w:rsid w:val="00DD274B"/>
    <w:rsid w:val="00DD314C"/>
    <w:rsid w:val="00DD3BF6"/>
    <w:rsid w:val="00DD3FA7"/>
    <w:rsid w:val="00DD4714"/>
    <w:rsid w:val="00DD4A63"/>
    <w:rsid w:val="00DD4E7F"/>
    <w:rsid w:val="00DD58A3"/>
    <w:rsid w:val="00DD5B5D"/>
    <w:rsid w:val="00DD5DD5"/>
    <w:rsid w:val="00DD618E"/>
    <w:rsid w:val="00DD6755"/>
    <w:rsid w:val="00DD736E"/>
    <w:rsid w:val="00DD73B7"/>
    <w:rsid w:val="00DD7A6A"/>
    <w:rsid w:val="00DD7FBF"/>
    <w:rsid w:val="00DE118C"/>
    <w:rsid w:val="00DE1C64"/>
    <w:rsid w:val="00DE24D3"/>
    <w:rsid w:val="00DE2DDC"/>
    <w:rsid w:val="00DE2DEF"/>
    <w:rsid w:val="00DE2EDA"/>
    <w:rsid w:val="00DE2FF6"/>
    <w:rsid w:val="00DE3415"/>
    <w:rsid w:val="00DE34F8"/>
    <w:rsid w:val="00DE3D13"/>
    <w:rsid w:val="00DE433A"/>
    <w:rsid w:val="00DE4C50"/>
    <w:rsid w:val="00DE4E6F"/>
    <w:rsid w:val="00DE54B5"/>
    <w:rsid w:val="00DE62C6"/>
    <w:rsid w:val="00DE734C"/>
    <w:rsid w:val="00DE7394"/>
    <w:rsid w:val="00DE7461"/>
    <w:rsid w:val="00DE7AFE"/>
    <w:rsid w:val="00DE7B60"/>
    <w:rsid w:val="00DE7E47"/>
    <w:rsid w:val="00DF08D5"/>
    <w:rsid w:val="00DF0900"/>
    <w:rsid w:val="00DF0B77"/>
    <w:rsid w:val="00DF1013"/>
    <w:rsid w:val="00DF16E6"/>
    <w:rsid w:val="00DF17F6"/>
    <w:rsid w:val="00DF212C"/>
    <w:rsid w:val="00DF257E"/>
    <w:rsid w:val="00DF273C"/>
    <w:rsid w:val="00DF2A7A"/>
    <w:rsid w:val="00DF2E8E"/>
    <w:rsid w:val="00DF3344"/>
    <w:rsid w:val="00DF34AC"/>
    <w:rsid w:val="00DF35A7"/>
    <w:rsid w:val="00DF36EB"/>
    <w:rsid w:val="00DF3985"/>
    <w:rsid w:val="00DF4646"/>
    <w:rsid w:val="00DF6080"/>
    <w:rsid w:val="00DF6CBD"/>
    <w:rsid w:val="00DF6EA6"/>
    <w:rsid w:val="00DF722B"/>
    <w:rsid w:val="00DF76C6"/>
    <w:rsid w:val="00DF7E33"/>
    <w:rsid w:val="00E000DA"/>
    <w:rsid w:val="00E02437"/>
    <w:rsid w:val="00E03E3B"/>
    <w:rsid w:val="00E0406A"/>
    <w:rsid w:val="00E04110"/>
    <w:rsid w:val="00E0430A"/>
    <w:rsid w:val="00E04A4A"/>
    <w:rsid w:val="00E061EA"/>
    <w:rsid w:val="00E06329"/>
    <w:rsid w:val="00E06627"/>
    <w:rsid w:val="00E070D3"/>
    <w:rsid w:val="00E072E7"/>
    <w:rsid w:val="00E0773B"/>
    <w:rsid w:val="00E07A47"/>
    <w:rsid w:val="00E07E90"/>
    <w:rsid w:val="00E105C7"/>
    <w:rsid w:val="00E10912"/>
    <w:rsid w:val="00E10EB3"/>
    <w:rsid w:val="00E10F37"/>
    <w:rsid w:val="00E113B2"/>
    <w:rsid w:val="00E11D34"/>
    <w:rsid w:val="00E11D41"/>
    <w:rsid w:val="00E11F04"/>
    <w:rsid w:val="00E12660"/>
    <w:rsid w:val="00E12D94"/>
    <w:rsid w:val="00E13CAD"/>
    <w:rsid w:val="00E14792"/>
    <w:rsid w:val="00E1501F"/>
    <w:rsid w:val="00E15742"/>
    <w:rsid w:val="00E1578C"/>
    <w:rsid w:val="00E16BED"/>
    <w:rsid w:val="00E203F7"/>
    <w:rsid w:val="00E20B04"/>
    <w:rsid w:val="00E20DA8"/>
    <w:rsid w:val="00E21C14"/>
    <w:rsid w:val="00E2271D"/>
    <w:rsid w:val="00E22A1E"/>
    <w:rsid w:val="00E2341F"/>
    <w:rsid w:val="00E234F9"/>
    <w:rsid w:val="00E24781"/>
    <w:rsid w:val="00E24A4A"/>
    <w:rsid w:val="00E24E12"/>
    <w:rsid w:val="00E254AC"/>
    <w:rsid w:val="00E255C8"/>
    <w:rsid w:val="00E25657"/>
    <w:rsid w:val="00E25890"/>
    <w:rsid w:val="00E2695B"/>
    <w:rsid w:val="00E26E5A"/>
    <w:rsid w:val="00E27808"/>
    <w:rsid w:val="00E27965"/>
    <w:rsid w:val="00E27A8D"/>
    <w:rsid w:val="00E303B3"/>
    <w:rsid w:val="00E31136"/>
    <w:rsid w:val="00E31825"/>
    <w:rsid w:val="00E31E4F"/>
    <w:rsid w:val="00E33EE1"/>
    <w:rsid w:val="00E33F17"/>
    <w:rsid w:val="00E3405D"/>
    <w:rsid w:val="00E3486D"/>
    <w:rsid w:val="00E34D37"/>
    <w:rsid w:val="00E34E82"/>
    <w:rsid w:val="00E34F5E"/>
    <w:rsid w:val="00E35170"/>
    <w:rsid w:val="00E3577A"/>
    <w:rsid w:val="00E35D17"/>
    <w:rsid w:val="00E36801"/>
    <w:rsid w:val="00E36D7A"/>
    <w:rsid w:val="00E36FDB"/>
    <w:rsid w:val="00E40094"/>
    <w:rsid w:val="00E402C7"/>
    <w:rsid w:val="00E4056C"/>
    <w:rsid w:val="00E4200B"/>
    <w:rsid w:val="00E424A0"/>
    <w:rsid w:val="00E42901"/>
    <w:rsid w:val="00E42D25"/>
    <w:rsid w:val="00E435C6"/>
    <w:rsid w:val="00E43942"/>
    <w:rsid w:val="00E43A4F"/>
    <w:rsid w:val="00E44846"/>
    <w:rsid w:val="00E479BD"/>
    <w:rsid w:val="00E5085C"/>
    <w:rsid w:val="00E50B3A"/>
    <w:rsid w:val="00E50E1F"/>
    <w:rsid w:val="00E51C76"/>
    <w:rsid w:val="00E51E6A"/>
    <w:rsid w:val="00E51EC4"/>
    <w:rsid w:val="00E52236"/>
    <w:rsid w:val="00E52292"/>
    <w:rsid w:val="00E522C2"/>
    <w:rsid w:val="00E52439"/>
    <w:rsid w:val="00E527AC"/>
    <w:rsid w:val="00E52CF8"/>
    <w:rsid w:val="00E53276"/>
    <w:rsid w:val="00E53D14"/>
    <w:rsid w:val="00E53D4C"/>
    <w:rsid w:val="00E549AF"/>
    <w:rsid w:val="00E54D77"/>
    <w:rsid w:val="00E55106"/>
    <w:rsid w:val="00E551CC"/>
    <w:rsid w:val="00E552B4"/>
    <w:rsid w:val="00E55863"/>
    <w:rsid w:val="00E55E57"/>
    <w:rsid w:val="00E5603E"/>
    <w:rsid w:val="00E5607E"/>
    <w:rsid w:val="00E56230"/>
    <w:rsid w:val="00E564E2"/>
    <w:rsid w:val="00E565A4"/>
    <w:rsid w:val="00E56726"/>
    <w:rsid w:val="00E56FDE"/>
    <w:rsid w:val="00E57843"/>
    <w:rsid w:val="00E57E45"/>
    <w:rsid w:val="00E600F5"/>
    <w:rsid w:val="00E60351"/>
    <w:rsid w:val="00E607B1"/>
    <w:rsid w:val="00E62414"/>
    <w:rsid w:val="00E62924"/>
    <w:rsid w:val="00E62A4B"/>
    <w:rsid w:val="00E62C5E"/>
    <w:rsid w:val="00E62DF7"/>
    <w:rsid w:val="00E63F4B"/>
    <w:rsid w:val="00E643F3"/>
    <w:rsid w:val="00E64513"/>
    <w:rsid w:val="00E648D1"/>
    <w:rsid w:val="00E652A5"/>
    <w:rsid w:val="00E65A9A"/>
    <w:rsid w:val="00E66448"/>
    <w:rsid w:val="00E66E9B"/>
    <w:rsid w:val="00E6701A"/>
    <w:rsid w:val="00E67D36"/>
    <w:rsid w:val="00E67F37"/>
    <w:rsid w:val="00E70301"/>
    <w:rsid w:val="00E70357"/>
    <w:rsid w:val="00E7037E"/>
    <w:rsid w:val="00E70C9A"/>
    <w:rsid w:val="00E716C8"/>
    <w:rsid w:val="00E717ED"/>
    <w:rsid w:val="00E719C1"/>
    <w:rsid w:val="00E71B3E"/>
    <w:rsid w:val="00E72A16"/>
    <w:rsid w:val="00E7325E"/>
    <w:rsid w:val="00E743B3"/>
    <w:rsid w:val="00E74862"/>
    <w:rsid w:val="00E749ED"/>
    <w:rsid w:val="00E74BB4"/>
    <w:rsid w:val="00E74F12"/>
    <w:rsid w:val="00E7508E"/>
    <w:rsid w:val="00E75841"/>
    <w:rsid w:val="00E75DA8"/>
    <w:rsid w:val="00E76771"/>
    <w:rsid w:val="00E76BC7"/>
    <w:rsid w:val="00E76C6A"/>
    <w:rsid w:val="00E7774A"/>
    <w:rsid w:val="00E80666"/>
    <w:rsid w:val="00E81447"/>
    <w:rsid w:val="00E81A0A"/>
    <w:rsid w:val="00E8341E"/>
    <w:rsid w:val="00E8384B"/>
    <w:rsid w:val="00E84409"/>
    <w:rsid w:val="00E84986"/>
    <w:rsid w:val="00E84B26"/>
    <w:rsid w:val="00E85061"/>
    <w:rsid w:val="00E8591D"/>
    <w:rsid w:val="00E85BC0"/>
    <w:rsid w:val="00E86D1C"/>
    <w:rsid w:val="00E86D43"/>
    <w:rsid w:val="00E876DA"/>
    <w:rsid w:val="00E87EFA"/>
    <w:rsid w:val="00E90925"/>
    <w:rsid w:val="00E92773"/>
    <w:rsid w:val="00E92888"/>
    <w:rsid w:val="00E92944"/>
    <w:rsid w:val="00E9298C"/>
    <w:rsid w:val="00E92A0E"/>
    <w:rsid w:val="00E92E36"/>
    <w:rsid w:val="00E93D2D"/>
    <w:rsid w:val="00E94B15"/>
    <w:rsid w:val="00E9555B"/>
    <w:rsid w:val="00E95C2F"/>
    <w:rsid w:val="00E961AA"/>
    <w:rsid w:val="00E96781"/>
    <w:rsid w:val="00E968DC"/>
    <w:rsid w:val="00E972B2"/>
    <w:rsid w:val="00E972D3"/>
    <w:rsid w:val="00E97364"/>
    <w:rsid w:val="00E976C6"/>
    <w:rsid w:val="00EA0417"/>
    <w:rsid w:val="00EA06E5"/>
    <w:rsid w:val="00EA0F51"/>
    <w:rsid w:val="00EA278D"/>
    <w:rsid w:val="00EA2A17"/>
    <w:rsid w:val="00EA3B71"/>
    <w:rsid w:val="00EA49DE"/>
    <w:rsid w:val="00EA4CBF"/>
    <w:rsid w:val="00EA5770"/>
    <w:rsid w:val="00EA5E2C"/>
    <w:rsid w:val="00EA5F55"/>
    <w:rsid w:val="00EA645D"/>
    <w:rsid w:val="00EA6AB9"/>
    <w:rsid w:val="00EA6F11"/>
    <w:rsid w:val="00EA714A"/>
    <w:rsid w:val="00EB067E"/>
    <w:rsid w:val="00EB10DE"/>
    <w:rsid w:val="00EB1360"/>
    <w:rsid w:val="00EB1CF1"/>
    <w:rsid w:val="00EB1FAE"/>
    <w:rsid w:val="00EB2448"/>
    <w:rsid w:val="00EB3D79"/>
    <w:rsid w:val="00EB3F08"/>
    <w:rsid w:val="00EB4272"/>
    <w:rsid w:val="00EB51A9"/>
    <w:rsid w:val="00EB7AFE"/>
    <w:rsid w:val="00EC04D9"/>
    <w:rsid w:val="00EC0B5C"/>
    <w:rsid w:val="00EC1129"/>
    <w:rsid w:val="00EC1D17"/>
    <w:rsid w:val="00EC1DBE"/>
    <w:rsid w:val="00EC28F3"/>
    <w:rsid w:val="00EC2BC9"/>
    <w:rsid w:val="00EC30C8"/>
    <w:rsid w:val="00EC57A9"/>
    <w:rsid w:val="00EC598B"/>
    <w:rsid w:val="00EC5A23"/>
    <w:rsid w:val="00EC60A8"/>
    <w:rsid w:val="00EC6266"/>
    <w:rsid w:val="00EC68CF"/>
    <w:rsid w:val="00EC7637"/>
    <w:rsid w:val="00EC7C92"/>
    <w:rsid w:val="00ED04C5"/>
    <w:rsid w:val="00ED0B38"/>
    <w:rsid w:val="00ED0D1F"/>
    <w:rsid w:val="00ED1BBF"/>
    <w:rsid w:val="00ED1D21"/>
    <w:rsid w:val="00ED2248"/>
    <w:rsid w:val="00ED242D"/>
    <w:rsid w:val="00ED3620"/>
    <w:rsid w:val="00ED39C1"/>
    <w:rsid w:val="00ED4779"/>
    <w:rsid w:val="00ED4CE9"/>
    <w:rsid w:val="00ED5B20"/>
    <w:rsid w:val="00ED5EC1"/>
    <w:rsid w:val="00ED686E"/>
    <w:rsid w:val="00ED6C6C"/>
    <w:rsid w:val="00ED7AB4"/>
    <w:rsid w:val="00EE019E"/>
    <w:rsid w:val="00EE057A"/>
    <w:rsid w:val="00EE0ACF"/>
    <w:rsid w:val="00EE0B0D"/>
    <w:rsid w:val="00EE172A"/>
    <w:rsid w:val="00EE1C57"/>
    <w:rsid w:val="00EE1F16"/>
    <w:rsid w:val="00EE21B1"/>
    <w:rsid w:val="00EE2236"/>
    <w:rsid w:val="00EE24EB"/>
    <w:rsid w:val="00EE2A8F"/>
    <w:rsid w:val="00EE2AB0"/>
    <w:rsid w:val="00EE37ED"/>
    <w:rsid w:val="00EE3EAB"/>
    <w:rsid w:val="00EE477C"/>
    <w:rsid w:val="00EE524B"/>
    <w:rsid w:val="00EE58B7"/>
    <w:rsid w:val="00EE5D37"/>
    <w:rsid w:val="00EE5EC3"/>
    <w:rsid w:val="00EE6A5F"/>
    <w:rsid w:val="00EE7ABB"/>
    <w:rsid w:val="00EE7F63"/>
    <w:rsid w:val="00EF07BA"/>
    <w:rsid w:val="00EF082C"/>
    <w:rsid w:val="00EF18A8"/>
    <w:rsid w:val="00EF372A"/>
    <w:rsid w:val="00EF3919"/>
    <w:rsid w:val="00EF424B"/>
    <w:rsid w:val="00EF4703"/>
    <w:rsid w:val="00EF4B46"/>
    <w:rsid w:val="00EF4BC8"/>
    <w:rsid w:val="00EF52A3"/>
    <w:rsid w:val="00EF6597"/>
    <w:rsid w:val="00EF6FA1"/>
    <w:rsid w:val="00EF73B0"/>
    <w:rsid w:val="00EF7B10"/>
    <w:rsid w:val="00F00C9E"/>
    <w:rsid w:val="00F019B7"/>
    <w:rsid w:val="00F01CC3"/>
    <w:rsid w:val="00F01DD2"/>
    <w:rsid w:val="00F0242B"/>
    <w:rsid w:val="00F027D0"/>
    <w:rsid w:val="00F033B0"/>
    <w:rsid w:val="00F038D0"/>
    <w:rsid w:val="00F03CB7"/>
    <w:rsid w:val="00F0412B"/>
    <w:rsid w:val="00F04213"/>
    <w:rsid w:val="00F04557"/>
    <w:rsid w:val="00F049E1"/>
    <w:rsid w:val="00F04C1E"/>
    <w:rsid w:val="00F05C3C"/>
    <w:rsid w:val="00F0687E"/>
    <w:rsid w:val="00F06955"/>
    <w:rsid w:val="00F07461"/>
    <w:rsid w:val="00F075BC"/>
    <w:rsid w:val="00F07645"/>
    <w:rsid w:val="00F1016E"/>
    <w:rsid w:val="00F10995"/>
    <w:rsid w:val="00F11227"/>
    <w:rsid w:val="00F11522"/>
    <w:rsid w:val="00F116FA"/>
    <w:rsid w:val="00F11BD7"/>
    <w:rsid w:val="00F11E9B"/>
    <w:rsid w:val="00F1416F"/>
    <w:rsid w:val="00F14362"/>
    <w:rsid w:val="00F15173"/>
    <w:rsid w:val="00F15CF5"/>
    <w:rsid w:val="00F1688B"/>
    <w:rsid w:val="00F16B25"/>
    <w:rsid w:val="00F16C8F"/>
    <w:rsid w:val="00F16FFA"/>
    <w:rsid w:val="00F17521"/>
    <w:rsid w:val="00F17CF0"/>
    <w:rsid w:val="00F21384"/>
    <w:rsid w:val="00F21B03"/>
    <w:rsid w:val="00F21D2B"/>
    <w:rsid w:val="00F2294E"/>
    <w:rsid w:val="00F2388B"/>
    <w:rsid w:val="00F249CA"/>
    <w:rsid w:val="00F25360"/>
    <w:rsid w:val="00F26011"/>
    <w:rsid w:val="00F269B2"/>
    <w:rsid w:val="00F27620"/>
    <w:rsid w:val="00F27923"/>
    <w:rsid w:val="00F27E45"/>
    <w:rsid w:val="00F312D5"/>
    <w:rsid w:val="00F31C39"/>
    <w:rsid w:val="00F32279"/>
    <w:rsid w:val="00F32B9F"/>
    <w:rsid w:val="00F3353D"/>
    <w:rsid w:val="00F338C0"/>
    <w:rsid w:val="00F33A88"/>
    <w:rsid w:val="00F342AE"/>
    <w:rsid w:val="00F34318"/>
    <w:rsid w:val="00F344C4"/>
    <w:rsid w:val="00F34D03"/>
    <w:rsid w:val="00F35451"/>
    <w:rsid w:val="00F35827"/>
    <w:rsid w:val="00F35C52"/>
    <w:rsid w:val="00F35CBC"/>
    <w:rsid w:val="00F374A9"/>
    <w:rsid w:val="00F3781B"/>
    <w:rsid w:val="00F37A25"/>
    <w:rsid w:val="00F40AC0"/>
    <w:rsid w:val="00F411F1"/>
    <w:rsid w:val="00F41CA7"/>
    <w:rsid w:val="00F42364"/>
    <w:rsid w:val="00F42E1A"/>
    <w:rsid w:val="00F42FF2"/>
    <w:rsid w:val="00F43E18"/>
    <w:rsid w:val="00F4443C"/>
    <w:rsid w:val="00F44FB9"/>
    <w:rsid w:val="00F45335"/>
    <w:rsid w:val="00F45C80"/>
    <w:rsid w:val="00F4606F"/>
    <w:rsid w:val="00F46BED"/>
    <w:rsid w:val="00F47ED9"/>
    <w:rsid w:val="00F50230"/>
    <w:rsid w:val="00F503CE"/>
    <w:rsid w:val="00F50487"/>
    <w:rsid w:val="00F5050E"/>
    <w:rsid w:val="00F51A22"/>
    <w:rsid w:val="00F51E50"/>
    <w:rsid w:val="00F52BFA"/>
    <w:rsid w:val="00F52FDB"/>
    <w:rsid w:val="00F5354C"/>
    <w:rsid w:val="00F5430D"/>
    <w:rsid w:val="00F54331"/>
    <w:rsid w:val="00F543E2"/>
    <w:rsid w:val="00F54CA6"/>
    <w:rsid w:val="00F54F90"/>
    <w:rsid w:val="00F55CCF"/>
    <w:rsid w:val="00F570F3"/>
    <w:rsid w:val="00F57382"/>
    <w:rsid w:val="00F574CE"/>
    <w:rsid w:val="00F57BEC"/>
    <w:rsid w:val="00F57F33"/>
    <w:rsid w:val="00F614ED"/>
    <w:rsid w:val="00F6238C"/>
    <w:rsid w:val="00F63839"/>
    <w:rsid w:val="00F639EA"/>
    <w:rsid w:val="00F64030"/>
    <w:rsid w:val="00F6563E"/>
    <w:rsid w:val="00F65931"/>
    <w:rsid w:val="00F659E9"/>
    <w:rsid w:val="00F65B81"/>
    <w:rsid w:val="00F66FFB"/>
    <w:rsid w:val="00F670D5"/>
    <w:rsid w:val="00F677CC"/>
    <w:rsid w:val="00F67E8D"/>
    <w:rsid w:val="00F67EA1"/>
    <w:rsid w:val="00F70502"/>
    <w:rsid w:val="00F707FB"/>
    <w:rsid w:val="00F7178C"/>
    <w:rsid w:val="00F717AC"/>
    <w:rsid w:val="00F71C6A"/>
    <w:rsid w:val="00F7236E"/>
    <w:rsid w:val="00F725B5"/>
    <w:rsid w:val="00F73027"/>
    <w:rsid w:val="00F740C9"/>
    <w:rsid w:val="00F75032"/>
    <w:rsid w:val="00F753FD"/>
    <w:rsid w:val="00F75C30"/>
    <w:rsid w:val="00F764D1"/>
    <w:rsid w:val="00F7695F"/>
    <w:rsid w:val="00F76DAC"/>
    <w:rsid w:val="00F76E5F"/>
    <w:rsid w:val="00F77E27"/>
    <w:rsid w:val="00F80A0C"/>
    <w:rsid w:val="00F80C98"/>
    <w:rsid w:val="00F810A1"/>
    <w:rsid w:val="00F81771"/>
    <w:rsid w:val="00F81B91"/>
    <w:rsid w:val="00F81E64"/>
    <w:rsid w:val="00F81E72"/>
    <w:rsid w:val="00F8258B"/>
    <w:rsid w:val="00F82B0C"/>
    <w:rsid w:val="00F82CEA"/>
    <w:rsid w:val="00F835F7"/>
    <w:rsid w:val="00F83D76"/>
    <w:rsid w:val="00F840B5"/>
    <w:rsid w:val="00F84190"/>
    <w:rsid w:val="00F84979"/>
    <w:rsid w:val="00F84F63"/>
    <w:rsid w:val="00F853C3"/>
    <w:rsid w:val="00F85694"/>
    <w:rsid w:val="00F85A96"/>
    <w:rsid w:val="00F8664F"/>
    <w:rsid w:val="00F86683"/>
    <w:rsid w:val="00F86980"/>
    <w:rsid w:val="00F86B90"/>
    <w:rsid w:val="00F877E3"/>
    <w:rsid w:val="00F87875"/>
    <w:rsid w:val="00F878D2"/>
    <w:rsid w:val="00F87999"/>
    <w:rsid w:val="00F90649"/>
    <w:rsid w:val="00F90C86"/>
    <w:rsid w:val="00F91C15"/>
    <w:rsid w:val="00F91EF7"/>
    <w:rsid w:val="00F92F54"/>
    <w:rsid w:val="00F93625"/>
    <w:rsid w:val="00F9460A"/>
    <w:rsid w:val="00F954DF"/>
    <w:rsid w:val="00F97747"/>
    <w:rsid w:val="00F97761"/>
    <w:rsid w:val="00F978E8"/>
    <w:rsid w:val="00F97F84"/>
    <w:rsid w:val="00F97FFB"/>
    <w:rsid w:val="00FA1D55"/>
    <w:rsid w:val="00FA1E05"/>
    <w:rsid w:val="00FA26FB"/>
    <w:rsid w:val="00FA35A6"/>
    <w:rsid w:val="00FA3FF2"/>
    <w:rsid w:val="00FA4256"/>
    <w:rsid w:val="00FA47BE"/>
    <w:rsid w:val="00FA49AA"/>
    <w:rsid w:val="00FA4E7C"/>
    <w:rsid w:val="00FA4EAC"/>
    <w:rsid w:val="00FA58CE"/>
    <w:rsid w:val="00FA5A7C"/>
    <w:rsid w:val="00FA5C58"/>
    <w:rsid w:val="00FA5DA4"/>
    <w:rsid w:val="00FA67A8"/>
    <w:rsid w:val="00FB02BC"/>
    <w:rsid w:val="00FB070F"/>
    <w:rsid w:val="00FB167F"/>
    <w:rsid w:val="00FB220C"/>
    <w:rsid w:val="00FB295E"/>
    <w:rsid w:val="00FB3053"/>
    <w:rsid w:val="00FB3431"/>
    <w:rsid w:val="00FB45EE"/>
    <w:rsid w:val="00FB4D7E"/>
    <w:rsid w:val="00FB5FF7"/>
    <w:rsid w:val="00FB6E73"/>
    <w:rsid w:val="00FB7157"/>
    <w:rsid w:val="00FB7164"/>
    <w:rsid w:val="00FB797E"/>
    <w:rsid w:val="00FC0B09"/>
    <w:rsid w:val="00FC0ED1"/>
    <w:rsid w:val="00FC1628"/>
    <w:rsid w:val="00FC1AC6"/>
    <w:rsid w:val="00FC1DC1"/>
    <w:rsid w:val="00FC24B3"/>
    <w:rsid w:val="00FC2797"/>
    <w:rsid w:val="00FC28BF"/>
    <w:rsid w:val="00FC2E9C"/>
    <w:rsid w:val="00FC3CAF"/>
    <w:rsid w:val="00FC416D"/>
    <w:rsid w:val="00FC44E3"/>
    <w:rsid w:val="00FC4F01"/>
    <w:rsid w:val="00FC5BC2"/>
    <w:rsid w:val="00FC5C2F"/>
    <w:rsid w:val="00FC64F8"/>
    <w:rsid w:val="00FD00E0"/>
    <w:rsid w:val="00FD00E7"/>
    <w:rsid w:val="00FD1439"/>
    <w:rsid w:val="00FD1600"/>
    <w:rsid w:val="00FD17CE"/>
    <w:rsid w:val="00FD1CCB"/>
    <w:rsid w:val="00FD1FBD"/>
    <w:rsid w:val="00FD2E6D"/>
    <w:rsid w:val="00FD37F3"/>
    <w:rsid w:val="00FD4FE9"/>
    <w:rsid w:val="00FD5785"/>
    <w:rsid w:val="00FD608E"/>
    <w:rsid w:val="00FD61F5"/>
    <w:rsid w:val="00FD6519"/>
    <w:rsid w:val="00FD654F"/>
    <w:rsid w:val="00FD66F9"/>
    <w:rsid w:val="00FD78FE"/>
    <w:rsid w:val="00FE0983"/>
    <w:rsid w:val="00FE0BE3"/>
    <w:rsid w:val="00FE0CE5"/>
    <w:rsid w:val="00FE13C7"/>
    <w:rsid w:val="00FE1A7B"/>
    <w:rsid w:val="00FE2536"/>
    <w:rsid w:val="00FE25ED"/>
    <w:rsid w:val="00FE2A24"/>
    <w:rsid w:val="00FE2D48"/>
    <w:rsid w:val="00FE3D10"/>
    <w:rsid w:val="00FE4055"/>
    <w:rsid w:val="00FE422E"/>
    <w:rsid w:val="00FE4232"/>
    <w:rsid w:val="00FE49D1"/>
    <w:rsid w:val="00FE4AB6"/>
    <w:rsid w:val="00FE5784"/>
    <w:rsid w:val="00FE5DAB"/>
    <w:rsid w:val="00FE5F67"/>
    <w:rsid w:val="00FE61D8"/>
    <w:rsid w:val="00FE668A"/>
    <w:rsid w:val="00FF022C"/>
    <w:rsid w:val="00FF1625"/>
    <w:rsid w:val="00FF1FCD"/>
    <w:rsid w:val="00FF2742"/>
    <w:rsid w:val="00FF38BC"/>
    <w:rsid w:val="00FF4C2E"/>
    <w:rsid w:val="00FF50A2"/>
    <w:rsid w:val="00FF542B"/>
    <w:rsid w:val="00FF57B4"/>
    <w:rsid w:val="00FF57B9"/>
    <w:rsid w:val="00FF5E2F"/>
    <w:rsid w:val="00FF7620"/>
    <w:rsid w:val="00FF76EC"/>
    <w:rsid w:val="00FF7B0E"/>
    <w:rsid w:val="00FF7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4FFE1123"/>
  <w15:docId w15:val="{E125CFE6-2FDF-4724-B880-240F5E472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FFB"/>
    <w:pPr>
      <w:tabs>
        <w:tab w:val="left" w:pos="720"/>
      </w:tabs>
      <w:spacing w:line="480" w:lineRule="auto"/>
    </w:pPr>
    <w:rPr>
      <w:rFonts w:ascii="Courier New" w:eastAsia="Times New Roman" w:hAnsi="Courier New"/>
      <w:sz w:val="24"/>
      <w:szCs w:val="24"/>
    </w:rPr>
  </w:style>
  <w:style w:type="paragraph" w:styleId="Heading1">
    <w:name w:val="heading 1"/>
    <w:basedOn w:val="Normal"/>
    <w:next w:val="Normal"/>
    <w:link w:val="Heading1Char"/>
    <w:autoRedefine/>
    <w:qFormat/>
    <w:rsid w:val="00DF6CBD"/>
    <w:pPr>
      <w:keepNext/>
      <w:spacing w:before="240" w:line="240" w:lineRule="auto"/>
      <w:outlineLvl w:val="0"/>
    </w:pPr>
    <w:rPr>
      <w:bCs/>
      <w:szCs w:val="20"/>
    </w:rPr>
  </w:style>
  <w:style w:type="paragraph" w:styleId="Heading2">
    <w:name w:val="heading 2"/>
    <w:basedOn w:val="Normal"/>
    <w:next w:val="Normal"/>
    <w:link w:val="Heading2Char"/>
    <w:autoRedefine/>
    <w:qFormat/>
    <w:rsid w:val="00DF6CBD"/>
    <w:pPr>
      <w:keepNext/>
      <w:outlineLvl w:val="1"/>
    </w:pPr>
    <w:rPr>
      <w:b/>
      <w:szCs w:val="20"/>
    </w:rPr>
  </w:style>
  <w:style w:type="paragraph" w:styleId="Heading3">
    <w:name w:val="heading 3"/>
    <w:basedOn w:val="Normal"/>
    <w:next w:val="Normal"/>
    <w:link w:val="Heading3Char"/>
    <w:qFormat/>
    <w:rsid w:val="00DF6CBD"/>
    <w:pPr>
      <w:keepNext/>
      <w:jc w:val="center"/>
      <w:outlineLvl w:val="2"/>
    </w:pPr>
    <w:rPr>
      <w:b/>
      <w:iCs/>
    </w:rPr>
  </w:style>
  <w:style w:type="paragraph" w:styleId="Heading4">
    <w:name w:val="heading 4"/>
    <w:basedOn w:val="Normal"/>
    <w:next w:val="Normal"/>
    <w:link w:val="Heading4Char"/>
    <w:autoRedefine/>
    <w:qFormat/>
    <w:rsid w:val="00E5607E"/>
    <w:pPr>
      <w:widowControl w:val="0"/>
      <w:tabs>
        <w:tab w:val="clear" w:pos="720"/>
      </w:tabs>
      <w:outlineLvl w:val="3"/>
    </w:pPr>
    <w:rPr>
      <w:rFonts w:cs="Courier New"/>
    </w:rPr>
  </w:style>
  <w:style w:type="paragraph" w:styleId="Heading5">
    <w:name w:val="heading 5"/>
    <w:basedOn w:val="Normal"/>
    <w:next w:val="Normal"/>
    <w:link w:val="Heading5Char"/>
    <w:qFormat/>
    <w:rsid w:val="00DF6CBD"/>
    <w:pPr>
      <w:keepNext/>
      <w:outlineLvl w:val="4"/>
    </w:pPr>
    <w:rPr>
      <w:rFonts w:cs="Courier New"/>
      <w:b/>
      <w:bCs/>
    </w:rPr>
  </w:style>
  <w:style w:type="paragraph" w:styleId="Heading6">
    <w:name w:val="heading 6"/>
    <w:basedOn w:val="Normal"/>
    <w:next w:val="Normal"/>
    <w:link w:val="Heading6Char"/>
    <w:qFormat/>
    <w:rsid w:val="00DF6CBD"/>
    <w:pPr>
      <w:keepNext/>
      <w:outlineLvl w:val="5"/>
    </w:pPr>
    <w:rPr>
      <w:rFonts w:cs="Courier New"/>
      <w:b/>
      <w:bCs/>
      <w:u w:val="single"/>
    </w:rPr>
  </w:style>
  <w:style w:type="paragraph" w:styleId="Heading7">
    <w:name w:val="heading 7"/>
    <w:basedOn w:val="Normal"/>
    <w:next w:val="Normal"/>
    <w:link w:val="Heading7Char"/>
    <w:qFormat/>
    <w:rsid w:val="00DF6CBD"/>
    <w:pPr>
      <w:keepNext/>
      <w:spacing w:line="240" w:lineRule="auto"/>
      <w:outlineLvl w:val="6"/>
    </w:pPr>
    <w:rPr>
      <w:u w:val="single"/>
    </w:rPr>
  </w:style>
  <w:style w:type="paragraph" w:styleId="Heading8">
    <w:name w:val="heading 8"/>
    <w:basedOn w:val="Normal"/>
    <w:next w:val="Normal"/>
    <w:link w:val="Heading8Char"/>
    <w:qFormat/>
    <w:rsid w:val="00DF6CBD"/>
    <w:pPr>
      <w:keepNext/>
      <w:outlineLvl w:val="7"/>
    </w:pPr>
    <w:rPr>
      <w:b/>
      <w:bCs/>
      <w:i/>
      <w:iCs/>
    </w:rPr>
  </w:style>
  <w:style w:type="paragraph" w:styleId="Heading9">
    <w:name w:val="heading 9"/>
    <w:basedOn w:val="Normal"/>
    <w:next w:val="Normal"/>
    <w:link w:val="Heading9Char"/>
    <w:qFormat/>
    <w:rsid w:val="00DF6CBD"/>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F6CBD"/>
    <w:rPr>
      <w:rFonts w:ascii="Courier New" w:eastAsia="Times New Roman" w:hAnsi="Courier New" w:cs="Times New Roman"/>
      <w:bCs/>
      <w:sz w:val="24"/>
      <w:szCs w:val="20"/>
    </w:rPr>
  </w:style>
  <w:style w:type="character" w:customStyle="1" w:styleId="Heading2Char">
    <w:name w:val="Heading 2 Char"/>
    <w:link w:val="Heading2"/>
    <w:rsid w:val="00DF6CBD"/>
    <w:rPr>
      <w:rFonts w:ascii="Courier New" w:eastAsia="Times New Roman" w:hAnsi="Courier New" w:cs="Times New Roman"/>
      <w:b/>
      <w:sz w:val="24"/>
      <w:szCs w:val="20"/>
    </w:rPr>
  </w:style>
  <w:style w:type="character" w:customStyle="1" w:styleId="Heading3Char">
    <w:name w:val="Heading 3 Char"/>
    <w:link w:val="Heading3"/>
    <w:rsid w:val="00DF6CBD"/>
    <w:rPr>
      <w:rFonts w:ascii="Courier New" w:eastAsia="Times New Roman" w:hAnsi="Courier New" w:cs="Times New Roman"/>
      <w:b/>
      <w:iCs/>
      <w:sz w:val="24"/>
      <w:szCs w:val="24"/>
    </w:rPr>
  </w:style>
  <w:style w:type="character" w:customStyle="1" w:styleId="Heading4Char">
    <w:name w:val="Heading 4 Char"/>
    <w:link w:val="Heading4"/>
    <w:rsid w:val="00E5607E"/>
    <w:rPr>
      <w:rFonts w:ascii="Courier New" w:eastAsia="Times New Roman" w:hAnsi="Courier New" w:cs="Courier New"/>
      <w:sz w:val="24"/>
      <w:szCs w:val="24"/>
    </w:rPr>
  </w:style>
  <w:style w:type="character" w:customStyle="1" w:styleId="Heading5Char">
    <w:name w:val="Heading 5 Char"/>
    <w:link w:val="Heading5"/>
    <w:rsid w:val="00DF6CBD"/>
    <w:rPr>
      <w:rFonts w:ascii="Courier New" w:eastAsia="Times New Roman" w:hAnsi="Courier New" w:cs="Courier New"/>
      <w:b/>
      <w:bCs/>
      <w:sz w:val="24"/>
      <w:szCs w:val="24"/>
    </w:rPr>
  </w:style>
  <w:style w:type="character" w:customStyle="1" w:styleId="Heading6Char">
    <w:name w:val="Heading 6 Char"/>
    <w:link w:val="Heading6"/>
    <w:rsid w:val="00DF6CBD"/>
    <w:rPr>
      <w:rFonts w:ascii="Courier New" w:eastAsia="Times New Roman" w:hAnsi="Courier New" w:cs="Courier New"/>
      <w:b/>
      <w:bCs/>
      <w:sz w:val="24"/>
      <w:szCs w:val="24"/>
      <w:u w:val="single"/>
    </w:rPr>
  </w:style>
  <w:style w:type="character" w:customStyle="1" w:styleId="Heading7Char">
    <w:name w:val="Heading 7 Char"/>
    <w:link w:val="Heading7"/>
    <w:rsid w:val="00DF6CBD"/>
    <w:rPr>
      <w:rFonts w:ascii="Courier New" w:eastAsia="Times New Roman" w:hAnsi="Courier New" w:cs="Times New Roman"/>
      <w:sz w:val="24"/>
      <w:szCs w:val="24"/>
      <w:u w:val="single"/>
    </w:rPr>
  </w:style>
  <w:style w:type="character" w:customStyle="1" w:styleId="Heading8Char">
    <w:name w:val="Heading 8 Char"/>
    <w:link w:val="Heading8"/>
    <w:rsid w:val="00DF6CBD"/>
    <w:rPr>
      <w:rFonts w:ascii="Courier New" w:eastAsia="Times New Roman" w:hAnsi="Courier New" w:cs="Times New Roman"/>
      <w:b/>
      <w:bCs/>
      <w:i/>
      <w:iCs/>
      <w:sz w:val="24"/>
      <w:szCs w:val="24"/>
    </w:rPr>
  </w:style>
  <w:style w:type="character" w:customStyle="1" w:styleId="Heading9Char">
    <w:name w:val="Heading 9 Char"/>
    <w:link w:val="Heading9"/>
    <w:rsid w:val="00DF6CBD"/>
    <w:rPr>
      <w:rFonts w:ascii="Courier New" w:eastAsia="Times New Roman" w:hAnsi="Courier New" w:cs="Times New Roman"/>
      <w:b/>
      <w:bCs/>
      <w:sz w:val="24"/>
      <w:szCs w:val="24"/>
      <w:u w:val="single"/>
    </w:rPr>
  </w:style>
  <w:style w:type="paragraph" w:styleId="BodyText">
    <w:name w:val="Body Text"/>
    <w:basedOn w:val="Normal"/>
    <w:link w:val="BodyTextChar"/>
    <w:rsid w:val="00DF6CBD"/>
    <w:pPr>
      <w:spacing w:line="240" w:lineRule="auto"/>
    </w:pPr>
    <w:rPr>
      <w:b/>
      <w:bCs/>
      <w:i/>
      <w:iCs/>
    </w:rPr>
  </w:style>
  <w:style w:type="character" w:customStyle="1" w:styleId="BodyTextChar">
    <w:name w:val="Body Text Char"/>
    <w:link w:val="BodyText"/>
    <w:rsid w:val="00DF6CBD"/>
    <w:rPr>
      <w:rFonts w:ascii="Courier New" w:eastAsia="Times New Roman" w:hAnsi="Courier New" w:cs="Times New Roman"/>
      <w:b/>
      <w:bCs/>
      <w:i/>
      <w:iCs/>
      <w:sz w:val="24"/>
      <w:szCs w:val="24"/>
    </w:rPr>
  </w:style>
  <w:style w:type="paragraph" w:styleId="BodyText2">
    <w:name w:val="Body Text 2"/>
    <w:basedOn w:val="Normal"/>
    <w:link w:val="BodyText2Char"/>
    <w:rsid w:val="00DF6CBD"/>
    <w:pPr>
      <w:spacing w:line="240" w:lineRule="auto"/>
      <w:jc w:val="center"/>
    </w:pPr>
    <w:rPr>
      <w:b/>
      <w:bCs/>
    </w:rPr>
  </w:style>
  <w:style w:type="character" w:customStyle="1" w:styleId="BodyText2Char">
    <w:name w:val="Body Text 2 Char"/>
    <w:link w:val="BodyText2"/>
    <w:rsid w:val="00DF6CBD"/>
    <w:rPr>
      <w:rFonts w:ascii="Courier New" w:eastAsia="Times New Roman" w:hAnsi="Courier New" w:cs="Times New Roman"/>
      <w:b/>
      <w:bCs/>
      <w:sz w:val="24"/>
      <w:szCs w:val="24"/>
    </w:rPr>
  </w:style>
  <w:style w:type="character" w:styleId="Hyperlink">
    <w:name w:val="Hyperlink"/>
    <w:rsid w:val="00DF6CBD"/>
    <w:rPr>
      <w:color w:val="0000FF"/>
      <w:u w:val="single"/>
    </w:rPr>
  </w:style>
  <w:style w:type="paragraph" w:styleId="BodyText3">
    <w:name w:val="Body Text 3"/>
    <w:basedOn w:val="Normal"/>
    <w:link w:val="BodyText3Char"/>
    <w:rsid w:val="00DF6CBD"/>
    <w:pPr>
      <w:spacing w:line="240" w:lineRule="auto"/>
      <w:jc w:val="center"/>
    </w:pPr>
  </w:style>
  <w:style w:type="character" w:customStyle="1" w:styleId="BodyText3Char">
    <w:name w:val="Body Text 3 Char"/>
    <w:link w:val="BodyText3"/>
    <w:rsid w:val="00DF6CBD"/>
    <w:rPr>
      <w:rFonts w:ascii="Courier New" w:eastAsia="Times New Roman" w:hAnsi="Courier New" w:cs="Times New Roman"/>
      <w:sz w:val="24"/>
      <w:szCs w:val="24"/>
    </w:rPr>
  </w:style>
  <w:style w:type="character" w:styleId="PageNumber">
    <w:name w:val="page number"/>
    <w:rsid w:val="00DF6CBD"/>
    <w:rPr>
      <w:rFonts w:ascii="Courier New" w:hAnsi="Courier New"/>
      <w:dstrike w:val="0"/>
      <w:color w:val="auto"/>
      <w:sz w:val="24"/>
      <w:u w:val="none"/>
      <w:vertAlign w:val="baseline"/>
    </w:rPr>
  </w:style>
  <w:style w:type="character" w:styleId="FollowedHyperlink">
    <w:name w:val="FollowedHyperlink"/>
    <w:rsid w:val="00DF6CBD"/>
    <w:rPr>
      <w:color w:val="800080"/>
      <w:u w:val="single"/>
    </w:rPr>
  </w:style>
  <w:style w:type="paragraph" w:styleId="BodyTextIndent">
    <w:name w:val="Body Text Indent"/>
    <w:basedOn w:val="Normal"/>
    <w:link w:val="BodyTextIndentChar"/>
    <w:rsid w:val="00DF6CBD"/>
    <w:pPr>
      <w:tabs>
        <w:tab w:val="clear" w:pos="720"/>
      </w:tabs>
      <w:ind w:left="720"/>
    </w:pPr>
    <w:rPr>
      <w:rFonts w:cs="Courier New"/>
    </w:rPr>
  </w:style>
  <w:style w:type="character" w:customStyle="1" w:styleId="BodyTextIndentChar">
    <w:name w:val="Body Text Indent Char"/>
    <w:link w:val="BodyTextIndent"/>
    <w:rsid w:val="00DF6CBD"/>
    <w:rPr>
      <w:rFonts w:ascii="Courier New" w:eastAsia="Times New Roman" w:hAnsi="Courier New" w:cs="Courier New"/>
      <w:sz w:val="24"/>
      <w:szCs w:val="24"/>
    </w:rPr>
  </w:style>
  <w:style w:type="paragraph" w:styleId="BodyTextIndent3">
    <w:name w:val="Body Text Indent 3"/>
    <w:basedOn w:val="Normal"/>
    <w:link w:val="BodyTextIndent3Char"/>
    <w:rsid w:val="00DF6CBD"/>
    <w:pPr>
      <w:tabs>
        <w:tab w:val="clear" w:pos="720"/>
      </w:tabs>
      <w:spacing w:line="240" w:lineRule="auto"/>
      <w:ind w:firstLine="720"/>
      <w:jc w:val="center"/>
    </w:pPr>
    <w:rPr>
      <w:b/>
      <w:bCs/>
      <w:i/>
      <w:iCs/>
    </w:rPr>
  </w:style>
  <w:style w:type="character" w:customStyle="1" w:styleId="BodyTextIndent3Char">
    <w:name w:val="Body Text Indent 3 Char"/>
    <w:link w:val="BodyTextIndent3"/>
    <w:rsid w:val="00DF6CBD"/>
    <w:rPr>
      <w:rFonts w:ascii="Courier New" w:eastAsia="Times New Roman" w:hAnsi="Courier New" w:cs="Times New Roman"/>
      <w:b/>
      <w:bCs/>
      <w:i/>
      <w:iCs/>
      <w:sz w:val="24"/>
      <w:szCs w:val="24"/>
    </w:rPr>
  </w:style>
  <w:style w:type="paragraph" w:styleId="CommentText">
    <w:name w:val="annotation text"/>
    <w:basedOn w:val="Normal"/>
    <w:link w:val="CommentTextChar"/>
    <w:semiHidden/>
    <w:rsid w:val="00DF6CBD"/>
    <w:pPr>
      <w:tabs>
        <w:tab w:val="clear" w:pos="720"/>
      </w:tabs>
      <w:spacing w:line="240" w:lineRule="auto"/>
    </w:pPr>
    <w:rPr>
      <w:rFonts w:ascii="Times New Roman" w:hAnsi="Times New Roman"/>
      <w:sz w:val="22"/>
      <w:szCs w:val="20"/>
    </w:rPr>
  </w:style>
  <w:style w:type="character" w:customStyle="1" w:styleId="CommentTextChar">
    <w:name w:val="Comment Text Char"/>
    <w:link w:val="CommentText"/>
    <w:semiHidden/>
    <w:rsid w:val="00DF6CBD"/>
    <w:rPr>
      <w:rFonts w:ascii="Times New Roman" w:eastAsia="Times New Roman" w:hAnsi="Times New Roman" w:cs="Times New Roman"/>
      <w:szCs w:val="20"/>
    </w:rPr>
  </w:style>
  <w:style w:type="paragraph" w:styleId="BodyTextIndent2">
    <w:name w:val="Body Text Indent 2"/>
    <w:basedOn w:val="Normal"/>
    <w:link w:val="BodyTextIndent2Char"/>
    <w:rsid w:val="00DF6CBD"/>
    <w:pPr>
      <w:tabs>
        <w:tab w:val="clear" w:pos="720"/>
      </w:tabs>
      <w:ind w:firstLine="720"/>
    </w:pPr>
    <w:rPr>
      <w:rFonts w:cs="Courier New"/>
    </w:rPr>
  </w:style>
  <w:style w:type="character" w:customStyle="1" w:styleId="BodyTextIndent2Char">
    <w:name w:val="Body Text Indent 2 Char"/>
    <w:link w:val="BodyTextIndent2"/>
    <w:rsid w:val="00DF6CBD"/>
    <w:rPr>
      <w:rFonts w:ascii="Courier New" w:eastAsia="Times New Roman" w:hAnsi="Courier New" w:cs="Courier New"/>
      <w:sz w:val="24"/>
      <w:szCs w:val="24"/>
    </w:rPr>
  </w:style>
  <w:style w:type="paragraph" w:styleId="HTMLPreformatted">
    <w:name w:val="HTML Preformatted"/>
    <w:basedOn w:val="Normal"/>
    <w:link w:val="HTMLPreformattedChar"/>
    <w:rsid w:val="00DF6CBD"/>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cs="Arial Unicode MS"/>
      <w:sz w:val="20"/>
      <w:szCs w:val="20"/>
    </w:rPr>
  </w:style>
  <w:style w:type="character" w:customStyle="1" w:styleId="HTMLPreformattedChar">
    <w:name w:val="HTML Preformatted Char"/>
    <w:link w:val="HTMLPreformatted"/>
    <w:rsid w:val="00DF6CBD"/>
    <w:rPr>
      <w:rFonts w:ascii="Arial Unicode MS" w:eastAsia="Arial Unicode MS" w:hAnsi="Arial Unicode MS" w:cs="Arial Unicode MS"/>
      <w:sz w:val="20"/>
      <w:szCs w:val="20"/>
    </w:rPr>
  </w:style>
  <w:style w:type="paragraph" w:styleId="BalloonText">
    <w:name w:val="Balloon Text"/>
    <w:basedOn w:val="Normal"/>
    <w:link w:val="BalloonTextChar"/>
    <w:semiHidden/>
    <w:rsid w:val="00DF6CBD"/>
    <w:rPr>
      <w:rFonts w:ascii="Tahoma" w:hAnsi="Tahoma" w:cs="Tahoma"/>
      <w:sz w:val="16"/>
      <w:szCs w:val="16"/>
    </w:rPr>
  </w:style>
  <w:style w:type="character" w:customStyle="1" w:styleId="BalloonTextChar">
    <w:name w:val="Balloon Text Char"/>
    <w:link w:val="BalloonText"/>
    <w:semiHidden/>
    <w:rsid w:val="00DF6CBD"/>
    <w:rPr>
      <w:rFonts w:ascii="Tahoma" w:eastAsia="Times New Roman" w:hAnsi="Tahoma" w:cs="Tahoma"/>
      <w:sz w:val="16"/>
      <w:szCs w:val="16"/>
    </w:rPr>
  </w:style>
  <w:style w:type="paragraph" w:customStyle="1" w:styleId="Steps">
    <w:name w:val="Steps"/>
    <w:basedOn w:val="Normal"/>
    <w:rsid w:val="00DF6CBD"/>
    <w:pPr>
      <w:numPr>
        <w:numId w:val="2"/>
      </w:numPr>
      <w:tabs>
        <w:tab w:val="clear" w:pos="720"/>
      </w:tabs>
      <w:spacing w:line="240" w:lineRule="auto"/>
    </w:pPr>
    <w:rPr>
      <w:rFonts w:ascii="Times New Roman" w:hAnsi="Times New Roman"/>
      <w:szCs w:val="20"/>
    </w:rPr>
  </w:style>
  <w:style w:type="paragraph" w:styleId="Header">
    <w:name w:val="header"/>
    <w:basedOn w:val="Normal"/>
    <w:link w:val="HeaderChar"/>
    <w:rsid w:val="00DF6CBD"/>
    <w:pPr>
      <w:widowControl w:val="0"/>
      <w:tabs>
        <w:tab w:val="clear" w:pos="720"/>
        <w:tab w:val="center" w:pos="4320"/>
        <w:tab w:val="right" w:pos="8640"/>
      </w:tabs>
      <w:spacing w:before="100" w:after="100" w:line="240" w:lineRule="auto"/>
    </w:pPr>
    <w:rPr>
      <w:rFonts w:ascii="Times New Roman" w:hAnsi="Times New Roman"/>
      <w:snapToGrid w:val="0"/>
      <w:szCs w:val="20"/>
    </w:rPr>
  </w:style>
  <w:style w:type="character" w:customStyle="1" w:styleId="HeaderChar">
    <w:name w:val="Header Char"/>
    <w:link w:val="Header"/>
    <w:rsid w:val="00DF6CBD"/>
    <w:rPr>
      <w:rFonts w:ascii="Times New Roman" w:eastAsia="Times New Roman" w:hAnsi="Times New Roman" w:cs="Times New Roman"/>
      <w:snapToGrid w:val="0"/>
      <w:sz w:val="24"/>
      <w:szCs w:val="20"/>
    </w:rPr>
  </w:style>
  <w:style w:type="paragraph" w:customStyle="1" w:styleId="Style">
    <w:name w:val="Style"/>
    <w:basedOn w:val="Normal"/>
    <w:rsid w:val="00DF6CBD"/>
    <w:pPr>
      <w:widowControl w:val="0"/>
      <w:tabs>
        <w:tab w:val="clear" w:pos="720"/>
      </w:tabs>
      <w:spacing w:line="240" w:lineRule="auto"/>
      <w:ind w:left="720" w:hanging="720"/>
    </w:pPr>
    <w:rPr>
      <w:rFonts w:ascii="Courier" w:hAnsi="Courier"/>
      <w:snapToGrid w:val="0"/>
      <w:szCs w:val="20"/>
    </w:rPr>
  </w:style>
  <w:style w:type="paragraph" w:styleId="Footer">
    <w:name w:val="footer"/>
    <w:basedOn w:val="Normal"/>
    <w:link w:val="FooterChar"/>
    <w:uiPriority w:val="99"/>
    <w:rsid w:val="00DF6CBD"/>
    <w:pPr>
      <w:tabs>
        <w:tab w:val="clear" w:pos="720"/>
        <w:tab w:val="center" w:pos="4320"/>
        <w:tab w:val="right" w:pos="8640"/>
      </w:tabs>
      <w:spacing w:line="240" w:lineRule="auto"/>
    </w:pPr>
    <w:rPr>
      <w:rFonts w:ascii="Times New Roman" w:hAnsi="Times New Roman"/>
    </w:rPr>
  </w:style>
  <w:style w:type="character" w:customStyle="1" w:styleId="FooterChar">
    <w:name w:val="Footer Char"/>
    <w:link w:val="Footer"/>
    <w:uiPriority w:val="99"/>
    <w:rsid w:val="00DF6CBD"/>
    <w:rPr>
      <w:rFonts w:ascii="Times New Roman" w:eastAsia="Times New Roman" w:hAnsi="Times New Roman" w:cs="Times New Roman"/>
      <w:sz w:val="24"/>
      <w:szCs w:val="24"/>
    </w:rPr>
  </w:style>
  <w:style w:type="character" w:styleId="CommentReference">
    <w:name w:val="annotation reference"/>
    <w:rsid w:val="00DF6CBD"/>
    <w:rPr>
      <w:sz w:val="16"/>
      <w:szCs w:val="16"/>
    </w:rPr>
  </w:style>
  <w:style w:type="paragraph" w:styleId="CommentSubject">
    <w:name w:val="annotation subject"/>
    <w:basedOn w:val="CommentText"/>
    <w:next w:val="CommentText"/>
    <w:link w:val="CommentSubjectChar"/>
    <w:rsid w:val="00DF6CBD"/>
    <w:pPr>
      <w:tabs>
        <w:tab w:val="left" w:pos="720"/>
      </w:tabs>
      <w:spacing w:line="480" w:lineRule="auto"/>
    </w:pPr>
    <w:rPr>
      <w:rFonts w:ascii="Courier New" w:hAnsi="Courier New"/>
      <w:b/>
      <w:bCs/>
      <w:sz w:val="20"/>
    </w:rPr>
  </w:style>
  <w:style w:type="character" w:customStyle="1" w:styleId="CommentSubjectChar">
    <w:name w:val="Comment Subject Char"/>
    <w:link w:val="CommentSubject"/>
    <w:rsid w:val="00DF6CBD"/>
    <w:rPr>
      <w:rFonts w:ascii="Courier New" w:eastAsia="Times New Roman" w:hAnsi="Courier New" w:cs="Times New Roman"/>
      <w:b/>
      <w:bCs/>
      <w:sz w:val="20"/>
      <w:szCs w:val="20"/>
    </w:rPr>
  </w:style>
  <w:style w:type="paragraph" w:styleId="PlainText">
    <w:name w:val="Plain Text"/>
    <w:basedOn w:val="Normal"/>
    <w:link w:val="PlainTextChar"/>
    <w:uiPriority w:val="99"/>
    <w:semiHidden/>
    <w:rsid w:val="0004793E"/>
    <w:pPr>
      <w:spacing w:line="240" w:lineRule="auto"/>
    </w:pPr>
    <w:rPr>
      <w:rFonts w:ascii="Consolas" w:hAnsi="Consolas"/>
      <w:sz w:val="21"/>
      <w:szCs w:val="21"/>
    </w:rPr>
  </w:style>
  <w:style w:type="character" w:customStyle="1" w:styleId="PlainTextChar">
    <w:name w:val="Plain Text Char"/>
    <w:link w:val="PlainText"/>
    <w:uiPriority w:val="99"/>
    <w:semiHidden/>
    <w:rsid w:val="00DF6CBD"/>
    <w:rPr>
      <w:rFonts w:ascii="Consolas" w:eastAsia="Times New Roman" w:hAnsi="Consolas" w:cs="Times New Roman"/>
      <w:sz w:val="21"/>
      <w:szCs w:val="21"/>
    </w:rPr>
  </w:style>
  <w:style w:type="character" w:customStyle="1" w:styleId="apple-converted-space">
    <w:name w:val="apple-converted-space"/>
    <w:basedOn w:val="DefaultParagraphFont"/>
    <w:rsid w:val="00DF6CBD"/>
  </w:style>
  <w:style w:type="character" w:customStyle="1" w:styleId="e-04">
    <w:name w:val="e-04"/>
    <w:basedOn w:val="DefaultParagraphFont"/>
    <w:rsid w:val="00DF6CBD"/>
  </w:style>
  <w:style w:type="paragraph" w:styleId="NormalWeb">
    <w:name w:val="Normal (Web)"/>
    <w:basedOn w:val="Normal"/>
    <w:uiPriority w:val="99"/>
    <w:rsid w:val="0004793E"/>
    <w:pPr>
      <w:tabs>
        <w:tab w:val="clear" w:pos="720"/>
      </w:tabs>
      <w:spacing w:before="100" w:beforeAutospacing="1" w:after="100" w:afterAutospacing="1" w:line="240" w:lineRule="auto"/>
    </w:pPr>
    <w:rPr>
      <w:rFonts w:ascii="Times New Roman" w:hAnsi="Times New Roman"/>
    </w:rPr>
  </w:style>
  <w:style w:type="paragraph" w:customStyle="1" w:styleId="ColorfulList-Accent11">
    <w:name w:val="Colorful List - Accent 11"/>
    <w:basedOn w:val="Normal"/>
    <w:uiPriority w:val="34"/>
    <w:qFormat/>
    <w:rsid w:val="00DF6CBD"/>
    <w:pPr>
      <w:ind w:left="720"/>
      <w:contextualSpacing/>
    </w:pPr>
  </w:style>
  <w:style w:type="paragraph" w:styleId="ListNumber3">
    <w:name w:val="List Number 3"/>
    <w:basedOn w:val="Normal"/>
    <w:rsid w:val="00DF6CBD"/>
    <w:pPr>
      <w:numPr>
        <w:numId w:val="4"/>
      </w:numPr>
      <w:tabs>
        <w:tab w:val="clear" w:pos="720"/>
      </w:tabs>
      <w:spacing w:after="200" w:line="276" w:lineRule="auto"/>
    </w:pPr>
    <w:rPr>
      <w:rFonts w:ascii="Calibri" w:eastAsia="Calibri" w:hAnsi="Calibri"/>
      <w:sz w:val="20"/>
      <w:szCs w:val="20"/>
    </w:rPr>
  </w:style>
  <w:style w:type="paragraph" w:styleId="FootnoteText">
    <w:name w:val="footnote text"/>
    <w:basedOn w:val="Normal"/>
    <w:link w:val="FootnoteTextChar"/>
    <w:uiPriority w:val="99"/>
    <w:rsid w:val="0004793E"/>
    <w:pPr>
      <w:spacing w:line="240" w:lineRule="auto"/>
    </w:pPr>
    <w:rPr>
      <w:sz w:val="20"/>
      <w:szCs w:val="20"/>
    </w:rPr>
  </w:style>
  <w:style w:type="character" w:customStyle="1" w:styleId="FootnoteTextChar">
    <w:name w:val="Footnote Text Char"/>
    <w:link w:val="FootnoteText"/>
    <w:uiPriority w:val="99"/>
    <w:rsid w:val="002A6BF1"/>
    <w:rPr>
      <w:rFonts w:ascii="Courier New" w:eastAsia="Times New Roman" w:hAnsi="Courier New" w:cs="Times New Roman"/>
      <w:sz w:val="20"/>
      <w:szCs w:val="20"/>
    </w:rPr>
  </w:style>
  <w:style w:type="character" w:styleId="FootnoteReference">
    <w:name w:val="footnote reference"/>
    <w:uiPriority w:val="99"/>
    <w:semiHidden/>
    <w:rsid w:val="0004793E"/>
    <w:rPr>
      <w:vertAlign w:val="superscript"/>
    </w:rPr>
  </w:style>
  <w:style w:type="paragraph" w:customStyle="1" w:styleId="ColorfulShading-Accent11">
    <w:name w:val="Colorful Shading - Accent 11"/>
    <w:hidden/>
    <w:uiPriority w:val="99"/>
    <w:semiHidden/>
    <w:rsid w:val="002B704E"/>
    <w:rPr>
      <w:rFonts w:ascii="Courier New" w:eastAsia="Times New Roman" w:hAnsi="Courier New"/>
      <w:sz w:val="24"/>
      <w:szCs w:val="24"/>
    </w:rPr>
  </w:style>
  <w:style w:type="character" w:customStyle="1" w:styleId="enumxml">
    <w:name w:val="enumxml"/>
    <w:basedOn w:val="DefaultParagraphFont"/>
    <w:rsid w:val="00277395"/>
  </w:style>
  <w:style w:type="character" w:customStyle="1" w:styleId="ptext-3">
    <w:name w:val="ptext-3"/>
    <w:basedOn w:val="DefaultParagraphFont"/>
    <w:rsid w:val="00277395"/>
  </w:style>
  <w:style w:type="paragraph" w:styleId="DocumentMap">
    <w:name w:val="Document Map"/>
    <w:basedOn w:val="Normal"/>
    <w:link w:val="DocumentMapChar"/>
    <w:uiPriority w:val="99"/>
    <w:semiHidden/>
    <w:unhideWhenUsed/>
    <w:rsid w:val="008232AC"/>
    <w:pPr>
      <w:spacing w:line="240" w:lineRule="auto"/>
    </w:pPr>
    <w:rPr>
      <w:rFonts w:ascii="Lucida Grande" w:hAnsi="Lucida Grande" w:cs="Lucida Grande"/>
    </w:rPr>
  </w:style>
  <w:style w:type="character" w:customStyle="1" w:styleId="DocumentMapChar">
    <w:name w:val="Document Map Char"/>
    <w:link w:val="DocumentMap"/>
    <w:uiPriority w:val="99"/>
    <w:semiHidden/>
    <w:rsid w:val="008232AC"/>
    <w:rPr>
      <w:rFonts w:ascii="Lucida Grande" w:eastAsia="Times New Roman" w:hAnsi="Lucida Grande" w:cs="Lucida Grande"/>
      <w:sz w:val="24"/>
      <w:szCs w:val="24"/>
    </w:rPr>
  </w:style>
  <w:style w:type="paragraph" w:styleId="Revision">
    <w:name w:val="Revision"/>
    <w:hidden/>
    <w:uiPriority w:val="99"/>
    <w:semiHidden/>
    <w:rsid w:val="00400E6D"/>
    <w:rPr>
      <w:rFonts w:ascii="Courier New" w:eastAsia="Times New Roman" w:hAnsi="Courier New"/>
      <w:sz w:val="24"/>
      <w:szCs w:val="24"/>
    </w:rPr>
  </w:style>
  <w:style w:type="paragraph" w:customStyle="1" w:styleId="statutory-body-1em">
    <w:name w:val="statutory-body-1em"/>
    <w:basedOn w:val="Normal"/>
    <w:rsid w:val="005C135C"/>
    <w:pPr>
      <w:tabs>
        <w:tab w:val="clear" w:pos="720"/>
      </w:tabs>
      <w:spacing w:before="100" w:beforeAutospacing="1" w:after="100" w:afterAutospacing="1" w:line="240" w:lineRule="auto"/>
    </w:pPr>
    <w:rPr>
      <w:rFonts w:ascii="Times New Roman" w:hAnsi="Times New Roman"/>
    </w:rPr>
  </w:style>
  <w:style w:type="paragraph" w:customStyle="1" w:styleId="statutory-body-2em">
    <w:name w:val="statutory-body-2em"/>
    <w:basedOn w:val="Normal"/>
    <w:rsid w:val="0056696C"/>
    <w:pPr>
      <w:tabs>
        <w:tab w:val="clear" w:pos="720"/>
      </w:tabs>
      <w:spacing w:before="100" w:beforeAutospacing="1" w:after="100" w:afterAutospacing="1" w:line="240" w:lineRule="auto"/>
    </w:pPr>
    <w:rPr>
      <w:rFonts w:ascii="Times New Roman" w:hAnsi="Times New Roman"/>
    </w:rPr>
  </w:style>
  <w:style w:type="paragraph" w:customStyle="1" w:styleId="statutory-body-3em">
    <w:name w:val="statutory-body-3em"/>
    <w:basedOn w:val="Normal"/>
    <w:rsid w:val="0056696C"/>
    <w:pPr>
      <w:tabs>
        <w:tab w:val="clear" w:pos="720"/>
      </w:tabs>
      <w:spacing w:before="100" w:beforeAutospacing="1" w:after="100" w:afterAutospacing="1" w:line="240" w:lineRule="auto"/>
    </w:pPr>
    <w:rPr>
      <w:rFonts w:ascii="Times New Roman" w:hAnsi="Times New Roman"/>
    </w:rPr>
  </w:style>
  <w:style w:type="paragraph" w:customStyle="1" w:styleId="statutory-body-4em">
    <w:name w:val="statutory-body-4em"/>
    <w:basedOn w:val="Normal"/>
    <w:rsid w:val="00A0030C"/>
    <w:pPr>
      <w:tabs>
        <w:tab w:val="clear" w:pos="720"/>
      </w:tabs>
      <w:spacing w:before="100" w:beforeAutospacing="1" w:after="100" w:afterAutospacing="1" w:line="240" w:lineRule="auto"/>
    </w:pPr>
    <w:rPr>
      <w:rFonts w:ascii="Times New Roman" w:hAnsi="Times New Roman"/>
    </w:rPr>
  </w:style>
  <w:style w:type="paragraph" w:styleId="ListParagraph">
    <w:name w:val="List Paragraph"/>
    <w:basedOn w:val="Normal"/>
    <w:uiPriority w:val="34"/>
    <w:qFormat/>
    <w:rsid w:val="006E4A5F"/>
    <w:pPr>
      <w:tabs>
        <w:tab w:val="clear" w:pos="720"/>
      </w:tabs>
      <w:spacing w:line="240" w:lineRule="auto"/>
      <w:ind w:left="720"/>
    </w:pPr>
    <w:rPr>
      <w:rFonts w:ascii="Calibri" w:eastAsiaTheme="minorHAnsi" w:hAnsi="Calibri"/>
      <w:sz w:val="22"/>
      <w:szCs w:val="22"/>
    </w:rPr>
  </w:style>
  <w:style w:type="paragraph" w:styleId="EndnoteText">
    <w:name w:val="endnote text"/>
    <w:basedOn w:val="Normal"/>
    <w:link w:val="EndnoteTextChar"/>
    <w:uiPriority w:val="99"/>
    <w:semiHidden/>
    <w:unhideWhenUsed/>
    <w:rsid w:val="00103CEA"/>
    <w:pPr>
      <w:spacing w:line="240" w:lineRule="auto"/>
    </w:pPr>
    <w:rPr>
      <w:sz w:val="20"/>
      <w:szCs w:val="20"/>
    </w:rPr>
  </w:style>
  <w:style w:type="character" w:customStyle="1" w:styleId="EndnoteTextChar">
    <w:name w:val="Endnote Text Char"/>
    <w:basedOn w:val="DefaultParagraphFont"/>
    <w:link w:val="EndnoteText"/>
    <w:uiPriority w:val="99"/>
    <w:semiHidden/>
    <w:rsid w:val="00103CEA"/>
    <w:rPr>
      <w:rFonts w:ascii="Courier New" w:eastAsia="Times New Roman" w:hAnsi="Courier New"/>
    </w:rPr>
  </w:style>
  <w:style w:type="character" w:styleId="EndnoteReference">
    <w:name w:val="endnote reference"/>
    <w:basedOn w:val="DefaultParagraphFont"/>
    <w:uiPriority w:val="99"/>
    <w:semiHidden/>
    <w:unhideWhenUsed/>
    <w:rsid w:val="00103CEA"/>
    <w:rPr>
      <w:vertAlign w:val="superscript"/>
    </w:rPr>
  </w:style>
  <w:style w:type="character" w:styleId="UnresolvedMention">
    <w:name w:val="Unresolved Mention"/>
    <w:basedOn w:val="DefaultParagraphFont"/>
    <w:uiPriority w:val="99"/>
    <w:semiHidden/>
    <w:unhideWhenUsed/>
    <w:rsid w:val="00F502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60692">
      <w:bodyDiv w:val="1"/>
      <w:marLeft w:val="0"/>
      <w:marRight w:val="0"/>
      <w:marTop w:val="0"/>
      <w:marBottom w:val="0"/>
      <w:divBdr>
        <w:top w:val="none" w:sz="0" w:space="0" w:color="auto"/>
        <w:left w:val="none" w:sz="0" w:space="0" w:color="auto"/>
        <w:bottom w:val="none" w:sz="0" w:space="0" w:color="auto"/>
        <w:right w:val="none" w:sz="0" w:space="0" w:color="auto"/>
      </w:divBdr>
    </w:div>
    <w:div w:id="158349661">
      <w:bodyDiv w:val="1"/>
      <w:marLeft w:val="0"/>
      <w:marRight w:val="0"/>
      <w:marTop w:val="0"/>
      <w:marBottom w:val="0"/>
      <w:divBdr>
        <w:top w:val="none" w:sz="0" w:space="0" w:color="auto"/>
        <w:left w:val="none" w:sz="0" w:space="0" w:color="auto"/>
        <w:bottom w:val="none" w:sz="0" w:space="0" w:color="auto"/>
        <w:right w:val="none" w:sz="0" w:space="0" w:color="auto"/>
      </w:divBdr>
    </w:div>
    <w:div w:id="167017833">
      <w:bodyDiv w:val="1"/>
      <w:marLeft w:val="0"/>
      <w:marRight w:val="0"/>
      <w:marTop w:val="0"/>
      <w:marBottom w:val="0"/>
      <w:divBdr>
        <w:top w:val="none" w:sz="0" w:space="0" w:color="auto"/>
        <w:left w:val="none" w:sz="0" w:space="0" w:color="auto"/>
        <w:bottom w:val="none" w:sz="0" w:space="0" w:color="auto"/>
        <w:right w:val="none" w:sz="0" w:space="0" w:color="auto"/>
      </w:divBdr>
    </w:div>
    <w:div w:id="251277474">
      <w:bodyDiv w:val="1"/>
      <w:marLeft w:val="0"/>
      <w:marRight w:val="0"/>
      <w:marTop w:val="0"/>
      <w:marBottom w:val="0"/>
      <w:divBdr>
        <w:top w:val="none" w:sz="0" w:space="0" w:color="auto"/>
        <w:left w:val="none" w:sz="0" w:space="0" w:color="auto"/>
        <w:bottom w:val="none" w:sz="0" w:space="0" w:color="auto"/>
        <w:right w:val="none" w:sz="0" w:space="0" w:color="auto"/>
      </w:divBdr>
    </w:div>
    <w:div w:id="270672611">
      <w:bodyDiv w:val="1"/>
      <w:marLeft w:val="0"/>
      <w:marRight w:val="0"/>
      <w:marTop w:val="0"/>
      <w:marBottom w:val="0"/>
      <w:divBdr>
        <w:top w:val="none" w:sz="0" w:space="0" w:color="auto"/>
        <w:left w:val="none" w:sz="0" w:space="0" w:color="auto"/>
        <w:bottom w:val="none" w:sz="0" w:space="0" w:color="auto"/>
        <w:right w:val="none" w:sz="0" w:space="0" w:color="auto"/>
      </w:divBdr>
    </w:div>
    <w:div w:id="291714252">
      <w:marLeft w:val="0"/>
      <w:marRight w:val="0"/>
      <w:marTop w:val="0"/>
      <w:marBottom w:val="0"/>
      <w:divBdr>
        <w:top w:val="none" w:sz="0" w:space="0" w:color="auto"/>
        <w:left w:val="none" w:sz="0" w:space="0" w:color="auto"/>
        <w:bottom w:val="none" w:sz="0" w:space="0" w:color="auto"/>
        <w:right w:val="none" w:sz="0" w:space="0" w:color="auto"/>
      </w:divBdr>
    </w:div>
    <w:div w:id="291714255">
      <w:marLeft w:val="0"/>
      <w:marRight w:val="0"/>
      <w:marTop w:val="0"/>
      <w:marBottom w:val="0"/>
      <w:divBdr>
        <w:top w:val="none" w:sz="0" w:space="0" w:color="auto"/>
        <w:left w:val="none" w:sz="0" w:space="0" w:color="auto"/>
        <w:bottom w:val="none" w:sz="0" w:space="0" w:color="auto"/>
        <w:right w:val="none" w:sz="0" w:space="0" w:color="auto"/>
      </w:divBdr>
    </w:div>
    <w:div w:id="291714256">
      <w:marLeft w:val="0"/>
      <w:marRight w:val="0"/>
      <w:marTop w:val="0"/>
      <w:marBottom w:val="0"/>
      <w:divBdr>
        <w:top w:val="none" w:sz="0" w:space="0" w:color="auto"/>
        <w:left w:val="none" w:sz="0" w:space="0" w:color="auto"/>
        <w:bottom w:val="none" w:sz="0" w:space="0" w:color="auto"/>
        <w:right w:val="none" w:sz="0" w:space="0" w:color="auto"/>
      </w:divBdr>
    </w:div>
    <w:div w:id="291714258">
      <w:marLeft w:val="0"/>
      <w:marRight w:val="0"/>
      <w:marTop w:val="0"/>
      <w:marBottom w:val="0"/>
      <w:divBdr>
        <w:top w:val="none" w:sz="0" w:space="0" w:color="auto"/>
        <w:left w:val="none" w:sz="0" w:space="0" w:color="auto"/>
        <w:bottom w:val="none" w:sz="0" w:space="0" w:color="auto"/>
        <w:right w:val="none" w:sz="0" w:space="0" w:color="auto"/>
      </w:divBdr>
    </w:div>
    <w:div w:id="291714260">
      <w:marLeft w:val="0"/>
      <w:marRight w:val="0"/>
      <w:marTop w:val="0"/>
      <w:marBottom w:val="0"/>
      <w:divBdr>
        <w:top w:val="none" w:sz="0" w:space="0" w:color="auto"/>
        <w:left w:val="none" w:sz="0" w:space="0" w:color="auto"/>
        <w:bottom w:val="none" w:sz="0" w:space="0" w:color="auto"/>
        <w:right w:val="none" w:sz="0" w:space="0" w:color="auto"/>
      </w:divBdr>
    </w:div>
    <w:div w:id="291714267">
      <w:marLeft w:val="0"/>
      <w:marRight w:val="0"/>
      <w:marTop w:val="0"/>
      <w:marBottom w:val="0"/>
      <w:divBdr>
        <w:top w:val="none" w:sz="0" w:space="0" w:color="auto"/>
        <w:left w:val="none" w:sz="0" w:space="0" w:color="auto"/>
        <w:bottom w:val="none" w:sz="0" w:space="0" w:color="auto"/>
        <w:right w:val="none" w:sz="0" w:space="0" w:color="auto"/>
      </w:divBdr>
    </w:div>
    <w:div w:id="291714268">
      <w:marLeft w:val="0"/>
      <w:marRight w:val="0"/>
      <w:marTop w:val="0"/>
      <w:marBottom w:val="0"/>
      <w:divBdr>
        <w:top w:val="none" w:sz="0" w:space="0" w:color="auto"/>
        <w:left w:val="none" w:sz="0" w:space="0" w:color="auto"/>
        <w:bottom w:val="none" w:sz="0" w:space="0" w:color="auto"/>
        <w:right w:val="none" w:sz="0" w:space="0" w:color="auto"/>
      </w:divBdr>
    </w:div>
    <w:div w:id="291714269">
      <w:marLeft w:val="0"/>
      <w:marRight w:val="0"/>
      <w:marTop w:val="0"/>
      <w:marBottom w:val="0"/>
      <w:divBdr>
        <w:top w:val="none" w:sz="0" w:space="0" w:color="auto"/>
        <w:left w:val="none" w:sz="0" w:space="0" w:color="auto"/>
        <w:bottom w:val="none" w:sz="0" w:space="0" w:color="auto"/>
        <w:right w:val="none" w:sz="0" w:space="0" w:color="auto"/>
      </w:divBdr>
    </w:div>
    <w:div w:id="291714273">
      <w:marLeft w:val="0"/>
      <w:marRight w:val="0"/>
      <w:marTop w:val="0"/>
      <w:marBottom w:val="0"/>
      <w:divBdr>
        <w:top w:val="none" w:sz="0" w:space="0" w:color="auto"/>
        <w:left w:val="none" w:sz="0" w:space="0" w:color="auto"/>
        <w:bottom w:val="none" w:sz="0" w:space="0" w:color="auto"/>
        <w:right w:val="none" w:sz="0" w:space="0" w:color="auto"/>
      </w:divBdr>
      <w:divsChild>
        <w:div w:id="291714253">
          <w:marLeft w:val="0"/>
          <w:marRight w:val="0"/>
          <w:marTop w:val="0"/>
          <w:marBottom w:val="0"/>
          <w:divBdr>
            <w:top w:val="none" w:sz="0" w:space="0" w:color="auto"/>
            <w:left w:val="none" w:sz="0" w:space="0" w:color="auto"/>
            <w:bottom w:val="none" w:sz="0" w:space="0" w:color="auto"/>
            <w:right w:val="none" w:sz="0" w:space="0" w:color="auto"/>
          </w:divBdr>
        </w:div>
        <w:div w:id="291714257">
          <w:marLeft w:val="0"/>
          <w:marRight w:val="0"/>
          <w:marTop w:val="0"/>
          <w:marBottom w:val="0"/>
          <w:divBdr>
            <w:top w:val="none" w:sz="0" w:space="0" w:color="auto"/>
            <w:left w:val="none" w:sz="0" w:space="0" w:color="auto"/>
            <w:bottom w:val="none" w:sz="0" w:space="0" w:color="auto"/>
            <w:right w:val="none" w:sz="0" w:space="0" w:color="auto"/>
          </w:divBdr>
        </w:div>
        <w:div w:id="291714264">
          <w:marLeft w:val="0"/>
          <w:marRight w:val="0"/>
          <w:marTop w:val="0"/>
          <w:marBottom w:val="0"/>
          <w:divBdr>
            <w:top w:val="none" w:sz="0" w:space="0" w:color="auto"/>
            <w:left w:val="none" w:sz="0" w:space="0" w:color="auto"/>
            <w:bottom w:val="none" w:sz="0" w:space="0" w:color="auto"/>
            <w:right w:val="none" w:sz="0" w:space="0" w:color="auto"/>
          </w:divBdr>
        </w:div>
        <w:div w:id="291714265">
          <w:marLeft w:val="0"/>
          <w:marRight w:val="0"/>
          <w:marTop w:val="0"/>
          <w:marBottom w:val="0"/>
          <w:divBdr>
            <w:top w:val="none" w:sz="0" w:space="0" w:color="auto"/>
            <w:left w:val="none" w:sz="0" w:space="0" w:color="auto"/>
            <w:bottom w:val="none" w:sz="0" w:space="0" w:color="auto"/>
            <w:right w:val="none" w:sz="0" w:space="0" w:color="auto"/>
          </w:divBdr>
        </w:div>
        <w:div w:id="291714266">
          <w:marLeft w:val="0"/>
          <w:marRight w:val="0"/>
          <w:marTop w:val="0"/>
          <w:marBottom w:val="0"/>
          <w:divBdr>
            <w:top w:val="none" w:sz="0" w:space="0" w:color="auto"/>
            <w:left w:val="none" w:sz="0" w:space="0" w:color="auto"/>
            <w:bottom w:val="none" w:sz="0" w:space="0" w:color="auto"/>
            <w:right w:val="none" w:sz="0" w:space="0" w:color="auto"/>
          </w:divBdr>
        </w:div>
        <w:div w:id="291714270">
          <w:marLeft w:val="0"/>
          <w:marRight w:val="0"/>
          <w:marTop w:val="0"/>
          <w:marBottom w:val="0"/>
          <w:divBdr>
            <w:top w:val="none" w:sz="0" w:space="0" w:color="auto"/>
            <w:left w:val="none" w:sz="0" w:space="0" w:color="auto"/>
            <w:bottom w:val="none" w:sz="0" w:space="0" w:color="auto"/>
            <w:right w:val="none" w:sz="0" w:space="0" w:color="auto"/>
          </w:divBdr>
        </w:div>
        <w:div w:id="291714272">
          <w:marLeft w:val="0"/>
          <w:marRight w:val="0"/>
          <w:marTop w:val="0"/>
          <w:marBottom w:val="0"/>
          <w:divBdr>
            <w:top w:val="none" w:sz="0" w:space="0" w:color="auto"/>
            <w:left w:val="none" w:sz="0" w:space="0" w:color="auto"/>
            <w:bottom w:val="none" w:sz="0" w:space="0" w:color="auto"/>
            <w:right w:val="none" w:sz="0" w:space="0" w:color="auto"/>
          </w:divBdr>
        </w:div>
      </w:divsChild>
    </w:div>
    <w:div w:id="291714275">
      <w:marLeft w:val="0"/>
      <w:marRight w:val="0"/>
      <w:marTop w:val="0"/>
      <w:marBottom w:val="0"/>
      <w:divBdr>
        <w:top w:val="none" w:sz="0" w:space="0" w:color="auto"/>
        <w:left w:val="none" w:sz="0" w:space="0" w:color="auto"/>
        <w:bottom w:val="none" w:sz="0" w:space="0" w:color="auto"/>
        <w:right w:val="none" w:sz="0" w:space="0" w:color="auto"/>
      </w:divBdr>
      <w:divsChild>
        <w:div w:id="291714254">
          <w:marLeft w:val="0"/>
          <w:marRight w:val="0"/>
          <w:marTop w:val="0"/>
          <w:marBottom w:val="0"/>
          <w:divBdr>
            <w:top w:val="none" w:sz="0" w:space="0" w:color="auto"/>
            <w:left w:val="none" w:sz="0" w:space="0" w:color="auto"/>
            <w:bottom w:val="none" w:sz="0" w:space="0" w:color="auto"/>
            <w:right w:val="none" w:sz="0" w:space="0" w:color="auto"/>
          </w:divBdr>
        </w:div>
        <w:div w:id="291714259">
          <w:marLeft w:val="0"/>
          <w:marRight w:val="0"/>
          <w:marTop w:val="0"/>
          <w:marBottom w:val="0"/>
          <w:divBdr>
            <w:top w:val="none" w:sz="0" w:space="0" w:color="auto"/>
            <w:left w:val="none" w:sz="0" w:space="0" w:color="auto"/>
            <w:bottom w:val="none" w:sz="0" w:space="0" w:color="auto"/>
            <w:right w:val="none" w:sz="0" w:space="0" w:color="auto"/>
          </w:divBdr>
        </w:div>
        <w:div w:id="291714261">
          <w:marLeft w:val="0"/>
          <w:marRight w:val="0"/>
          <w:marTop w:val="0"/>
          <w:marBottom w:val="0"/>
          <w:divBdr>
            <w:top w:val="none" w:sz="0" w:space="0" w:color="auto"/>
            <w:left w:val="none" w:sz="0" w:space="0" w:color="auto"/>
            <w:bottom w:val="none" w:sz="0" w:space="0" w:color="auto"/>
            <w:right w:val="none" w:sz="0" w:space="0" w:color="auto"/>
          </w:divBdr>
        </w:div>
        <w:div w:id="291714262">
          <w:marLeft w:val="0"/>
          <w:marRight w:val="0"/>
          <w:marTop w:val="0"/>
          <w:marBottom w:val="0"/>
          <w:divBdr>
            <w:top w:val="none" w:sz="0" w:space="0" w:color="auto"/>
            <w:left w:val="none" w:sz="0" w:space="0" w:color="auto"/>
            <w:bottom w:val="none" w:sz="0" w:space="0" w:color="auto"/>
            <w:right w:val="none" w:sz="0" w:space="0" w:color="auto"/>
          </w:divBdr>
        </w:div>
        <w:div w:id="291714263">
          <w:marLeft w:val="0"/>
          <w:marRight w:val="0"/>
          <w:marTop w:val="0"/>
          <w:marBottom w:val="0"/>
          <w:divBdr>
            <w:top w:val="none" w:sz="0" w:space="0" w:color="auto"/>
            <w:left w:val="none" w:sz="0" w:space="0" w:color="auto"/>
            <w:bottom w:val="none" w:sz="0" w:space="0" w:color="auto"/>
            <w:right w:val="none" w:sz="0" w:space="0" w:color="auto"/>
          </w:divBdr>
        </w:div>
        <w:div w:id="291714271">
          <w:marLeft w:val="0"/>
          <w:marRight w:val="0"/>
          <w:marTop w:val="0"/>
          <w:marBottom w:val="0"/>
          <w:divBdr>
            <w:top w:val="none" w:sz="0" w:space="0" w:color="auto"/>
            <w:left w:val="none" w:sz="0" w:space="0" w:color="auto"/>
            <w:bottom w:val="none" w:sz="0" w:space="0" w:color="auto"/>
            <w:right w:val="none" w:sz="0" w:space="0" w:color="auto"/>
          </w:divBdr>
        </w:div>
        <w:div w:id="291714274">
          <w:marLeft w:val="0"/>
          <w:marRight w:val="0"/>
          <w:marTop w:val="0"/>
          <w:marBottom w:val="0"/>
          <w:divBdr>
            <w:top w:val="none" w:sz="0" w:space="0" w:color="auto"/>
            <w:left w:val="none" w:sz="0" w:space="0" w:color="auto"/>
            <w:bottom w:val="none" w:sz="0" w:space="0" w:color="auto"/>
            <w:right w:val="none" w:sz="0" w:space="0" w:color="auto"/>
          </w:divBdr>
        </w:div>
      </w:divsChild>
    </w:div>
    <w:div w:id="307441019">
      <w:bodyDiv w:val="1"/>
      <w:marLeft w:val="0"/>
      <w:marRight w:val="0"/>
      <w:marTop w:val="0"/>
      <w:marBottom w:val="0"/>
      <w:divBdr>
        <w:top w:val="none" w:sz="0" w:space="0" w:color="auto"/>
        <w:left w:val="none" w:sz="0" w:space="0" w:color="auto"/>
        <w:bottom w:val="none" w:sz="0" w:space="0" w:color="auto"/>
        <w:right w:val="none" w:sz="0" w:space="0" w:color="auto"/>
      </w:divBdr>
    </w:div>
    <w:div w:id="359284654">
      <w:bodyDiv w:val="1"/>
      <w:marLeft w:val="0"/>
      <w:marRight w:val="0"/>
      <w:marTop w:val="0"/>
      <w:marBottom w:val="0"/>
      <w:divBdr>
        <w:top w:val="none" w:sz="0" w:space="0" w:color="auto"/>
        <w:left w:val="none" w:sz="0" w:space="0" w:color="auto"/>
        <w:bottom w:val="none" w:sz="0" w:space="0" w:color="auto"/>
        <w:right w:val="none" w:sz="0" w:space="0" w:color="auto"/>
      </w:divBdr>
    </w:div>
    <w:div w:id="393553912">
      <w:bodyDiv w:val="1"/>
      <w:marLeft w:val="0"/>
      <w:marRight w:val="0"/>
      <w:marTop w:val="0"/>
      <w:marBottom w:val="0"/>
      <w:divBdr>
        <w:top w:val="none" w:sz="0" w:space="0" w:color="auto"/>
        <w:left w:val="none" w:sz="0" w:space="0" w:color="auto"/>
        <w:bottom w:val="none" w:sz="0" w:space="0" w:color="auto"/>
        <w:right w:val="none" w:sz="0" w:space="0" w:color="auto"/>
      </w:divBdr>
    </w:div>
    <w:div w:id="409469695">
      <w:bodyDiv w:val="1"/>
      <w:marLeft w:val="0"/>
      <w:marRight w:val="0"/>
      <w:marTop w:val="0"/>
      <w:marBottom w:val="0"/>
      <w:divBdr>
        <w:top w:val="none" w:sz="0" w:space="0" w:color="auto"/>
        <w:left w:val="none" w:sz="0" w:space="0" w:color="auto"/>
        <w:bottom w:val="none" w:sz="0" w:space="0" w:color="auto"/>
        <w:right w:val="none" w:sz="0" w:space="0" w:color="auto"/>
      </w:divBdr>
    </w:div>
    <w:div w:id="501701777">
      <w:bodyDiv w:val="1"/>
      <w:marLeft w:val="0"/>
      <w:marRight w:val="0"/>
      <w:marTop w:val="0"/>
      <w:marBottom w:val="0"/>
      <w:divBdr>
        <w:top w:val="none" w:sz="0" w:space="0" w:color="auto"/>
        <w:left w:val="none" w:sz="0" w:space="0" w:color="auto"/>
        <w:bottom w:val="none" w:sz="0" w:space="0" w:color="auto"/>
        <w:right w:val="none" w:sz="0" w:space="0" w:color="auto"/>
      </w:divBdr>
    </w:div>
    <w:div w:id="507644241">
      <w:bodyDiv w:val="1"/>
      <w:marLeft w:val="0"/>
      <w:marRight w:val="0"/>
      <w:marTop w:val="0"/>
      <w:marBottom w:val="0"/>
      <w:divBdr>
        <w:top w:val="none" w:sz="0" w:space="0" w:color="auto"/>
        <w:left w:val="none" w:sz="0" w:space="0" w:color="auto"/>
        <w:bottom w:val="none" w:sz="0" w:space="0" w:color="auto"/>
        <w:right w:val="none" w:sz="0" w:space="0" w:color="auto"/>
      </w:divBdr>
    </w:div>
    <w:div w:id="559946632">
      <w:bodyDiv w:val="1"/>
      <w:marLeft w:val="0"/>
      <w:marRight w:val="0"/>
      <w:marTop w:val="0"/>
      <w:marBottom w:val="0"/>
      <w:divBdr>
        <w:top w:val="none" w:sz="0" w:space="0" w:color="auto"/>
        <w:left w:val="none" w:sz="0" w:space="0" w:color="auto"/>
        <w:bottom w:val="none" w:sz="0" w:space="0" w:color="auto"/>
        <w:right w:val="none" w:sz="0" w:space="0" w:color="auto"/>
      </w:divBdr>
    </w:div>
    <w:div w:id="589051031">
      <w:bodyDiv w:val="1"/>
      <w:marLeft w:val="0"/>
      <w:marRight w:val="0"/>
      <w:marTop w:val="0"/>
      <w:marBottom w:val="0"/>
      <w:divBdr>
        <w:top w:val="none" w:sz="0" w:space="0" w:color="auto"/>
        <w:left w:val="none" w:sz="0" w:space="0" w:color="auto"/>
        <w:bottom w:val="none" w:sz="0" w:space="0" w:color="auto"/>
        <w:right w:val="none" w:sz="0" w:space="0" w:color="auto"/>
      </w:divBdr>
    </w:div>
    <w:div w:id="682558138">
      <w:bodyDiv w:val="1"/>
      <w:marLeft w:val="0"/>
      <w:marRight w:val="0"/>
      <w:marTop w:val="0"/>
      <w:marBottom w:val="0"/>
      <w:divBdr>
        <w:top w:val="none" w:sz="0" w:space="0" w:color="auto"/>
        <w:left w:val="none" w:sz="0" w:space="0" w:color="auto"/>
        <w:bottom w:val="none" w:sz="0" w:space="0" w:color="auto"/>
        <w:right w:val="none" w:sz="0" w:space="0" w:color="auto"/>
      </w:divBdr>
    </w:div>
    <w:div w:id="706182914">
      <w:bodyDiv w:val="1"/>
      <w:marLeft w:val="0"/>
      <w:marRight w:val="0"/>
      <w:marTop w:val="0"/>
      <w:marBottom w:val="0"/>
      <w:divBdr>
        <w:top w:val="none" w:sz="0" w:space="0" w:color="auto"/>
        <w:left w:val="none" w:sz="0" w:space="0" w:color="auto"/>
        <w:bottom w:val="none" w:sz="0" w:space="0" w:color="auto"/>
        <w:right w:val="none" w:sz="0" w:space="0" w:color="auto"/>
      </w:divBdr>
    </w:div>
    <w:div w:id="808084721">
      <w:bodyDiv w:val="1"/>
      <w:marLeft w:val="0"/>
      <w:marRight w:val="0"/>
      <w:marTop w:val="0"/>
      <w:marBottom w:val="0"/>
      <w:divBdr>
        <w:top w:val="none" w:sz="0" w:space="0" w:color="auto"/>
        <w:left w:val="none" w:sz="0" w:space="0" w:color="auto"/>
        <w:bottom w:val="none" w:sz="0" w:space="0" w:color="auto"/>
        <w:right w:val="none" w:sz="0" w:space="0" w:color="auto"/>
      </w:divBdr>
    </w:div>
    <w:div w:id="845023592">
      <w:marLeft w:val="0"/>
      <w:marRight w:val="0"/>
      <w:marTop w:val="0"/>
      <w:marBottom w:val="0"/>
      <w:divBdr>
        <w:top w:val="none" w:sz="0" w:space="0" w:color="auto"/>
        <w:left w:val="none" w:sz="0" w:space="0" w:color="auto"/>
        <w:bottom w:val="none" w:sz="0" w:space="0" w:color="auto"/>
        <w:right w:val="none" w:sz="0" w:space="0" w:color="auto"/>
      </w:divBdr>
    </w:div>
    <w:div w:id="845023595">
      <w:marLeft w:val="0"/>
      <w:marRight w:val="0"/>
      <w:marTop w:val="0"/>
      <w:marBottom w:val="0"/>
      <w:divBdr>
        <w:top w:val="none" w:sz="0" w:space="0" w:color="auto"/>
        <w:left w:val="none" w:sz="0" w:space="0" w:color="auto"/>
        <w:bottom w:val="none" w:sz="0" w:space="0" w:color="auto"/>
        <w:right w:val="none" w:sz="0" w:space="0" w:color="auto"/>
      </w:divBdr>
    </w:div>
    <w:div w:id="845023598">
      <w:marLeft w:val="0"/>
      <w:marRight w:val="0"/>
      <w:marTop w:val="0"/>
      <w:marBottom w:val="0"/>
      <w:divBdr>
        <w:top w:val="none" w:sz="0" w:space="0" w:color="auto"/>
        <w:left w:val="none" w:sz="0" w:space="0" w:color="auto"/>
        <w:bottom w:val="none" w:sz="0" w:space="0" w:color="auto"/>
        <w:right w:val="none" w:sz="0" w:space="0" w:color="auto"/>
      </w:divBdr>
    </w:div>
    <w:div w:id="845023599">
      <w:marLeft w:val="0"/>
      <w:marRight w:val="0"/>
      <w:marTop w:val="0"/>
      <w:marBottom w:val="0"/>
      <w:divBdr>
        <w:top w:val="none" w:sz="0" w:space="0" w:color="auto"/>
        <w:left w:val="none" w:sz="0" w:space="0" w:color="auto"/>
        <w:bottom w:val="none" w:sz="0" w:space="0" w:color="auto"/>
        <w:right w:val="none" w:sz="0" w:space="0" w:color="auto"/>
      </w:divBdr>
    </w:div>
    <w:div w:id="845023601">
      <w:marLeft w:val="0"/>
      <w:marRight w:val="0"/>
      <w:marTop w:val="0"/>
      <w:marBottom w:val="0"/>
      <w:divBdr>
        <w:top w:val="none" w:sz="0" w:space="0" w:color="auto"/>
        <w:left w:val="none" w:sz="0" w:space="0" w:color="auto"/>
        <w:bottom w:val="none" w:sz="0" w:space="0" w:color="auto"/>
        <w:right w:val="none" w:sz="0" w:space="0" w:color="auto"/>
      </w:divBdr>
    </w:div>
    <w:div w:id="845023603">
      <w:marLeft w:val="0"/>
      <w:marRight w:val="0"/>
      <w:marTop w:val="0"/>
      <w:marBottom w:val="0"/>
      <w:divBdr>
        <w:top w:val="none" w:sz="0" w:space="0" w:color="auto"/>
        <w:left w:val="none" w:sz="0" w:space="0" w:color="auto"/>
        <w:bottom w:val="none" w:sz="0" w:space="0" w:color="auto"/>
        <w:right w:val="none" w:sz="0" w:space="0" w:color="auto"/>
      </w:divBdr>
    </w:div>
    <w:div w:id="845023610">
      <w:marLeft w:val="0"/>
      <w:marRight w:val="0"/>
      <w:marTop w:val="0"/>
      <w:marBottom w:val="0"/>
      <w:divBdr>
        <w:top w:val="none" w:sz="0" w:space="0" w:color="auto"/>
        <w:left w:val="none" w:sz="0" w:space="0" w:color="auto"/>
        <w:bottom w:val="none" w:sz="0" w:space="0" w:color="auto"/>
        <w:right w:val="none" w:sz="0" w:space="0" w:color="auto"/>
      </w:divBdr>
    </w:div>
    <w:div w:id="845023611">
      <w:marLeft w:val="0"/>
      <w:marRight w:val="0"/>
      <w:marTop w:val="0"/>
      <w:marBottom w:val="0"/>
      <w:divBdr>
        <w:top w:val="none" w:sz="0" w:space="0" w:color="auto"/>
        <w:left w:val="none" w:sz="0" w:space="0" w:color="auto"/>
        <w:bottom w:val="none" w:sz="0" w:space="0" w:color="auto"/>
        <w:right w:val="none" w:sz="0" w:space="0" w:color="auto"/>
      </w:divBdr>
    </w:div>
    <w:div w:id="845023612">
      <w:marLeft w:val="0"/>
      <w:marRight w:val="0"/>
      <w:marTop w:val="0"/>
      <w:marBottom w:val="0"/>
      <w:divBdr>
        <w:top w:val="none" w:sz="0" w:space="0" w:color="auto"/>
        <w:left w:val="none" w:sz="0" w:space="0" w:color="auto"/>
        <w:bottom w:val="none" w:sz="0" w:space="0" w:color="auto"/>
        <w:right w:val="none" w:sz="0" w:space="0" w:color="auto"/>
      </w:divBdr>
    </w:div>
    <w:div w:id="845023616">
      <w:marLeft w:val="0"/>
      <w:marRight w:val="0"/>
      <w:marTop w:val="0"/>
      <w:marBottom w:val="0"/>
      <w:divBdr>
        <w:top w:val="none" w:sz="0" w:space="0" w:color="auto"/>
        <w:left w:val="none" w:sz="0" w:space="0" w:color="auto"/>
        <w:bottom w:val="none" w:sz="0" w:space="0" w:color="auto"/>
        <w:right w:val="none" w:sz="0" w:space="0" w:color="auto"/>
      </w:divBdr>
      <w:divsChild>
        <w:div w:id="845023596">
          <w:marLeft w:val="0"/>
          <w:marRight w:val="0"/>
          <w:marTop w:val="0"/>
          <w:marBottom w:val="0"/>
          <w:divBdr>
            <w:top w:val="none" w:sz="0" w:space="0" w:color="auto"/>
            <w:left w:val="none" w:sz="0" w:space="0" w:color="auto"/>
            <w:bottom w:val="none" w:sz="0" w:space="0" w:color="auto"/>
            <w:right w:val="none" w:sz="0" w:space="0" w:color="auto"/>
          </w:divBdr>
        </w:div>
        <w:div w:id="845023600">
          <w:marLeft w:val="0"/>
          <w:marRight w:val="0"/>
          <w:marTop w:val="0"/>
          <w:marBottom w:val="0"/>
          <w:divBdr>
            <w:top w:val="none" w:sz="0" w:space="0" w:color="auto"/>
            <w:left w:val="none" w:sz="0" w:space="0" w:color="auto"/>
            <w:bottom w:val="none" w:sz="0" w:space="0" w:color="auto"/>
            <w:right w:val="none" w:sz="0" w:space="0" w:color="auto"/>
          </w:divBdr>
        </w:div>
        <w:div w:id="845023607">
          <w:marLeft w:val="0"/>
          <w:marRight w:val="0"/>
          <w:marTop w:val="0"/>
          <w:marBottom w:val="0"/>
          <w:divBdr>
            <w:top w:val="none" w:sz="0" w:space="0" w:color="auto"/>
            <w:left w:val="none" w:sz="0" w:space="0" w:color="auto"/>
            <w:bottom w:val="none" w:sz="0" w:space="0" w:color="auto"/>
            <w:right w:val="none" w:sz="0" w:space="0" w:color="auto"/>
          </w:divBdr>
        </w:div>
        <w:div w:id="845023608">
          <w:marLeft w:val="0"/>
          <w:marRight w:val="0"/>
          <w:marTop w:val="0"/>
          <w:marBottom w:val="0"/>
          <w:divBdr>
            <w:top w:val="none" w:sz="0" w:space="0" w:color="auto"/>
            <w:left w:val="none" w:sz="0" w:space="0" w:color="auto"/>
            <w:bottom w:val="none" w:sz="0" w:space="0" w:color="auto"/>
            <w:right w:val="none" w:sz="0" w:space="0" w:color="auto"/>
          </w:divBdr>
        </w:div>
        <w:div w:id="845023609">
          <w:marLeft w:val="0"/>
          <w:marRight w:val="0"/>
          <w:marTop w:val="0"/>
          <w:marBottom w:val="0"/>
          <w:divBdr>
            <w:top w:val="none" w:sz="0" w:space="0" w:color="auto"/>
            <w:left w:val="none" w:sz="0" w:space="0" w:color="auto"/>
            <w:bottom w:val="none" w:sz="0" w:space="0" w:color="auto"/>
            <w:right w:val="none" w:sz="0" w:space="0" w:color="auto"/>
          </w:divBdr>
        </w:div>
        <w:div w:id="845023613">
          <w:marLeft w:val="0"/>
          <w:marRight w:val="0"/>
          <w:marTop w:val="0"/>
          <w:marBottom w:val="0"/>
          <w:divBdr>
            <w:top w:val="none" w:sz="0" w:space="0" w:color="auto"/>
            <w:left w:val="none" w:sz="0" w:space="0" w:color="auto"/>
            <w:bottom w:val="none" w:sz="0" w:space="0" w:color="auto"/>
            <w:right w:val="none" w:sz="0" w:space="0" w:color="auto"/>
          </w:divBdr>
        </w:div>
        <w:div w:id="845023615">
          <w:marLeft w:val="0"/>
          <w:marRight w:val="0"/>
          <w:marTop w:val="0"/>
          <w:marBottom w:val="0"/>
          <w:divBdr>
            <w:top w:val="none" w:sz="0" w:space="0" w:color="auto"/>
            <w:left w:val="none" w:sz="0" w:space="0" w:color="auto"/>
            <w:bottom w:val="none" w:sz="0" w:space="0" w:color="auto"/>
            <w:right w:val="none" w:sz="0" w:space="0" w:color="auto"/>
          </w:divBdr>
        </w:div>
      </w:divsChild>
    </w:div>
    <w:div w:id="845023618">
      <w:marLeft w:val="0"/>
      <w:marRight w:val="0"/>
      <w:marTop w:val="0"/>
      <w:marBottom w:val="0"/>
      <w:divBdr>
        <w:top w:val="none" w:sz="0" w:space="0" w:color="auto"/>
        <w:left w:val="none" w:sz="0" w:space="0" w:color="auto"/>
        <w:bottom w:val="none" w:sz="0" w:space="0" w:color="auto"/>
        <w:right w:val="none" w:sz="0" w:space="0" w:color="auto"/>
      </w:divBdr>
      <w:divsChild>
        <w:div w:id="845023597">
          <w:marLeft w:val="0"/>
          <w:marRight w:val="0"/>
          <w:marTop w:val="0"/>
          <w:marBottom w:val="0"/>
          <w:divBdr>
            <w:top w:val="none" w:sz="0" w:space="0" w:color="auto"/>
            <w:left w:val="none" w:sz="0" w:space="0" w:color="auto"/>
            <w:bottom w:val="none" w:sz="0" w:space="0" w:color="auto"/>
            <w:right w:val="none" w:sz="0" w:space="0" w:color="auto"/>
          </w:divBdr>
        </w:div>
        <w:div w:id="845023602">
          <w:marLeft w:val="0"/>
          <w:marRight w:val="0"/>
          <w:marTop w:val="0"/>
          <w:marBottom w:val="0"/>
          <w:divBdr>
            <w:top w:val="none" w:sz="0" w:space="0" w:color="auto"/>
            <w:left w:val="none" w:sz="0" w:space="0" w:color="auto"/>
            <w:bottom w:val="none" w:sz="0" w:space="0" w:color="auto"/>
            <w:right w:val="none" w:sz="0" w:space="0" w:color="auto"/>
          </w:divBdr>
        </w:div>
        <w:div w:id="845023604">
          <w:marLeft w:val="0"/>
          <w:marRight w:val="0"/>
          <w:marTop w:val="0"/>
          <w:marBottom w:val="0"/>
          <w:divBdr>
            <w:top w:val="none" w:sz="0" w:space="0" w:color="auto"/>
            <w:left w:val="none" w:sz="0" w:space="0" w:color="auto"/>
            <w:bottom w:val="none" w:sz="0" w:space="0" w:color="auto"/>
            <w:right w:val="none" w:sz="0" w:space="0" w:color="auto"/>
          </w:divBdr>
        </w:div>
        <w:div w:id="845023605">
          <w:marLeft w:val="0"/>
          <w:marRight w:val="0"/>
          <w:marTop w:val="0"/>
          <w:marBottom w:val="0"/>
          <w:divBdr>
            <w:top w:val="none" w:sz="0" w:space="0" w:color="auto"/>
            <w:left w:val="none" w:sz="0" w:space="0" w:color="auto"/>
            <w:bottom w:val="none" w:sz="0" w:space="0" w:color="auto"/>
            <w:right w:val="none" w:sz="0" w:space="0" w:color="auto"/>
          </w:divBdr>
        </w:div>
        <w:div w:id="845023606">
          <w:marLeft w:val="0"/>
          <w:marRight w:val="0"/>
          <w:marTop w:val="0"/>
          <w:marBottom w:val="0"/>
          <w:divBdr>
            <w:top w:val="none" w:sz="0" w:space="0" w:color="auto"/>
            <w:left w:val="none" w:sz="0" w:space="0" w:color="auto"/>
            <w:bottom w:val="none" w:sz="0" w:space="0" w:color="auto"/>
            <w:right w:val="none" w:sz="0" w:space="0" w:color="auto"/>
          </w:divBdr>
        </w:div>
        <w:div w:id="845023614">
          <w:marLeft w:val="0"/>
          <w:marRight w:val="0"/>
          <w:marTop w:val="0"/>
          <w:marBottom w:val="0"/>
          <w:divBdr>
            <w:top w:val="none" w:sz="0" w:space="0" w:color="auto"/>
            <w:left w:val="none" w:sz="0" w:space="0" w:color="auto"/>
            <w:bottom w:val="none" w:sz="0" w:space="0" w:color="auto"/>
            <w:right w:val="none" w:sz="0" w:space="0" w:color="auto"/>
          </w:divBdr>
        </w:div>
        <w:div w:id="845023617">
          <w:marLeft w:val="0"/>
          <w:marRight w:val="0"/>
          <w:marTop w:val="0"/>
          <w:marBottom w:val="0"/>
          <w:divBdr>
            <w:top w:val="none" w:sz="0" w:space="0" w:color="auto"/>
            <w:left w:val="none" w:sz="0" w:space="0" w:color="auto"/>
            <w:bottom w:val="none" w:sz="0" w:space="0" w:color="auto"/>
            <w:right w:val="none" w:sz="0" w:space="0" w:color="auto"/>
          </w:divBdr>
        </w:div>
      </w:divsChild>
    </w:div>
    <w:div w:id="845023619">
      <w:marLeft w:val="0"/>
      <w:marRight w:val="0"/>
      <w:marTop w:val="0"/>
      <w:marBottom w:val="0"/>
      <w:divBdr>
        <w:top w:val="none" w:sz="0" w:space="0" w:color="auto"/>
        <w:left w:val="none" w:sz="0" w:space="0" w:color="auto"/>
        <w:bottom w:val="none" w:sz="0" w:space="0" w:color="auto"/>
        <w:right w:val="none" w:sz="0" w:space="0" w:color="auto"/>
      </w:divBdr>
    </w:div>
    <w:div w:id="845023620">
      <w:marLeft w:val="0"/>
      <w:marRight w:val="0"/>
      <w:marTop w:val="0"/>
      <w:marBottom w:val="0"/>
      <w:divBdr>
        <w:top w:val="none" w:sz="0" w:space="0" w:color="auto"/>
        <w:left w:val="none" w:sz="0" w:space="0" w:color="auto"/>
        <w:bottom w:val="none" w:sz="0" w:space="0" w:color="auto"/>
        <w:right w:val="none" w:sz="0" w:space="0" w:color="auto"/>
      </w:divBdr>
    </w:div>
    <w:div w:id="845023622">
      <w:marLeft w:val="0"/>
      <w:marRight w:val="0"/>
      <w:marTop w:val="0"/>
      <w:marBottom w:val="0"/>
      <w:divBdr>
        <w:top w:val="none" w:sz="0" w:space="0" w:color="auto"/>
        <w:left w:val="none" w:sz="0" w:space="0" w:color="auto"/>
        <w:bottom w:val="none" w:sz="0" w:space="0" w:color="auto"/>
        <w:right w:val="none" w:sz="0" w:space="0" w:color="auto"/>
      </w:divBdr>
    </w:div>
    <w:div w:id="845023624">
      <w:marLeft w:val="0"/>
      <w:marRight w:val="0"/>
      <w:marTop w:val="0"/>
      <w:marBottom w:val="0"/>
      <w:divBdr>
        <w:top w:val="none" w:sz="0" w:space="0" w:color="auto"/>
        <w:left w:val="none" w:sz="0" w:space="0" w:color="auto"/>
        <w:bottom w:val="none" w:sz="0" w:space="0" w:color="auto"/>
        <w:right w:val="none" w:sz="0" w:space="0" w:color="auto"/>
      </w:divBdr>
    </w:div>
    <w:div w:id="845023631">
      <w:marLeft w:val="0"/>
      <w:marRight w:val="0"/>
      <w:marTop w:val="0"/>
      <w:marBottom w:val="0"/>
      <w:divBdr>
        <w:top w:val="none" w:sz="0" w:space="0" w:color="auto"/>
        <w:left w:val="none" w:sz="0" w:space="0" w:color="auto"/>
        <w:bottom w:val="none" w:sz="0" w:space="0" w:color="auto"/>
        <w:right w:val="none" w:sz="0" w:space="0" w:color="auto"/>
      </w:divBdr>
    </w:div>
    <w:div w:id="845023632">
      <w:marLeft w:val="0"/>
      <w:marRight w:val="0"/>
      <w:marTop w:val="0"/>
      <w:marBottom w:val="0"/>
      <w:divBdr>
        <w:top w:val="none" w:sz="0" w:space="0" w:color="auto"/>
        <w:left w:val="none" w:sz="0" w:space="0" w:color="auto"/>
        <w:bottom w:val="none" w:sz="0" w:space="0" w:color="auto"/>
        <w:right w:val="none" w:sz="0" w:space="0" w:color="auto"/>
      </w:divBdr>
    </w:div>
    <w:div w:id="845023633">
      <w:marLeft w:val="0"/>
      <w:marRight w:val="0"/>
      <w:marTop w:val="0"/>
      <w:marBottom w:val="0"/>
      <w:divBdr>
        <w:top w:val="none" w:sz="0" w:space="0" w:color="auto"/>
        <w:left w:val="none" w:sz="0" w:space="0" w:color="auto"/>
        <w:bottom w:val="none" w:sz="0" w:space="0" w:color="auto"/>
        <w:right w:val="none" w:sz="0" w:space="0" w:color="auto"/>
      </w:divBdr>
    </w:div>
    <w:div w:id="845023637">
      <w:marLeft w:val="0"/>
      <w:marRight w:val="0"/>
      <w:marTop w:val="0"/>
      <w:marBottom w:val="0"/>
      <w:divBdr>
        <w:top w:val="none" w:sz="0" w:space="0" w:color="auto"/>
        <w:left w:val="none" w:sz="0" w:space="0" w:color="auto"/>
        <w:bottom w:val="none" w:sz="0" w:space="0" w:color="auto"/>
        <w:right w:val="none" w:sz="0" w:space="0" w:color="auto"/>
      </w:divBdr>
      <w:divsChild>
        <w:div w:id="845023593">
          <w:marLeft w:val="0"/>
          <w:marRight w:val="0"/>
          <w:marTop w:val="0"/>
          <w:marBottom w:val="0"/>
          <w:divBdr>
            <w:top w:val="none" w:sz="0" w:space="0" w:color="auto"/>
            <w:left w:val="none" w:sz="0" w:space="0" w:color="auto"/>
            <w:bottom w:val="none" w:sz="0" w:space="0" w:color="auto"/>
            <w:right w:val="none" w:sz="0" w:space="0" w:color="auto"/>
          </w:divBdr>
        </w:div>
        <w:div w:id="845023621">
          <w:marLeft w:val="0"/>
          <w:marRight w:val="0"/>
          <w:marTop w:val="0"/>
          <w:marBottom w:val="0"/>
          <w:divBdr>
            <w:top w:val="none" w:sz="0" w:space="0" w:color="auto"/>
            <w:left w:val="none" w:sz="0" w:space="0" w:color="auto"/>
            <w:bottom w:val="none" w:sz="0" w:space="0" w:color="auto"/>
            <w:right w:val="none" w:sz="0" w:space="0" w:color="auto"/>
          </w:divBdr>
        </w:div>
        <w:div w:id="845023628">
          <w:marLeft w:val="0"/>
          <w:marRight w:val="0"/>
          <w:marTop w:val="0"/>
          <w:marBottom w:val="0"/>
          <w:divBdr>
            <w:top w:val="none" w:sz="0" w:space="0" w:color="auto"/>
            <w:left w:val="none" w:sz="0" w:space="0" w:color="auto"/>
            <w:bottom w:val="none" w:sz="0" w:space="0" w:color="auto"/>
            <w:right w:val="none" w:sz="0" w:space="0" w:color="auto"/>
          </w:divBdr>
        </w:div>
        <w:div w:id="845023629">
          <w:marLeft w:val="0"/>
          <w:marRight w:val="0"/>
          <w:marTop w:val="0"/>
          <w:marBottom w:val="0"/>
          <w:divBdr>
            <w:top w:val="none" w:sz="0" w:space="0" w:color="auto"/>
            <w:left w:val="none" w:sz="0" w:space="0" w:color="auto"/>
            <w:bottom w:val="none" w:sz="0" w:space="0" w:color="auto"/>
            <w:right w:val="none" w:sz="0" w:space="0" w:color="auto"/>
          </w:divBdr>
        </w:div>
        <w:div w:id="845023630">
          <w:marLeft w:val="0"/>
          <w:marRight w:val="0"/>
          <w:marTop w:val="0"/>
          <w:marBottom w:val="0"/>
          <w:divBdr>
            <w:top w:val="none" w:sz="0" w:space="0" w:color="auto"/>
            <w:left w:val="none" w:sz="0" w:space="0" w:color="auto"/>
            <w:bottom w:val="none" w:sz="0" w:space="0" w:color="auto"/>
            <w:right w:val="none" w:sz="0" w:space="0" w:color="auto"/>
          </w:divBdr>
        </w:div>
        <w:div w:id="845023634">
          <w:marLeft w:val="0"/>
          <w:marRight w:val="0"/>
          <w:marTop w:val="0"/>
          <w:marBottom w:val="0"/>
          <w:divBdr>
            <w:top w:val="none" w:sz="0" w:space="0" w:color="auto"/>
            <w:left w:val="none" w:sz="0" w:space="0" w:color="auto"/>
            <w:bottom w:val="none" w:sz="0" w:space="0" w:color="auto"/>
            <w:right w:val="none" w:sz="0" w:space="0" w:color="auto"/>
          </w:divBdr>
        </w:div>
        <w:div w:id="845023636">
          <w:marLeft w:val="0"/>
          <w:marRight w:val="0"/>
          <w:marTop w:val="0"/>
          <w:marBottom w:val="0"/>
          <w:divBdr>
            <w:top w:val="none" w:sz="0" w:space="0" w:color="auto"/>
            <w:left w:val="none" w:sz="0" w:space="0" w:color="auto"/>
            <w:bottom w:val="none" w:sz="0" w:space="0" w:color="auto"/>
            <w:right w:val="none" w:sz="0" w:space="0" w:color="auto"/>
          </w:divBdr>
        </w:div>
      </w:divsChild>
    </w:div>
    <w:div w:id="845023639">
      <w:marLeft w:val="0"/>
      <w:marRight w:val="0"/>
      <w:marTop w:val="0"/>
      <w:marBottom w:val="0"/>
      <w:divBdr>
        <w:top w:val="none" w:sz="0" w:space="0" w:color="auto"/>
        <w:left w:val="none" w:sz="0" w:space="0" w:color="auto"/>
        <w:bottom w:val="none" w:sz="0" w:space="0" w:color="auto"/>
        <w:right w:val="none" w:sz="0" w:space="0" w:color="auto"/>
      </w:divBdr>
      <w:divsChild>
        <w:div w:id="845023594">
          <w:marLeft w:val="0"/>
          <w:marRight w:val="0"/>
          <w:marTop w:val="0"/>
          <w:marBottom w:val="0"/>
          <w:divBdr>
            <w:top w:val="none" w:sz="0" w:space="0" w:color="auto"/>
            <w:left w:val="none" w:sz="0" w:space="0" w:color="auto"/>
            <w:bottom w:val="none" w:sz="0" w:space="0" w:color="auto"/>
            <w:right w:val="none" w:sz="0" w:space="0" w:color="auto"/>
          </w:divBdr>
        </w:div>
        <w:div w:id="845023623">
          <w:marLeft w:val="0"/>
          <w:marRight w:val="0"/>
          <w:marTop w:val="0"/>
          <w:marBottom w:val="0"/>
          <w:divBdr>
            <w:top w:val="none" w:sz="0" w:space="0" w:color="auto"/>
            <w:left w:val="none" w:sz="0" w:space="0" w:color="auto"/>
            <w:bottom w:val="none" w:sz="0" w:space="0" w:color="auto"/>
            <w:right w:val="none" w:sz="0" w:space="0" w:color="auto"/>
          </w:divBdr>
        </w:div>
        <w:div w:id="845023625">
          <w:marLeft w:val="0"/>
          <w:marRight w:val="0"/>
          <w:marTop w:val="0"/>
          <w:marBottom w:val="0"/>
          <w:divBdr>
            <w:top w:val="none" w:sz="0" w:space="0" w:color="auto"/>
            <w:left w:val="none" w:sz="0" w:space="0" w:color="auto"/>
            <w:bottom w:val="none" w:sz="0" w:space="0" w:color="auto"/>
            <w:right w:val="none" w:sz="0" w:space="0" w:color="auto"/>
          </w:divBdr>
        </w:div>
        <w:div w:id="845023626">
          <w:marLeft w:val="0"/>
          <w:marRight w:val="0"/>
          <w:marTop w:val="0"/>
          <w:marBottom w:val="0"/>
          <w:divBdr>
            <w:top w:val="none" w:sz="0" w:space="0" w:color="auto"/>
            <w:left w:val="none" w:sz="0" w:space="0" w:color="auto"/>
            <w:bottom w:val="none" w:sz="0" w:space="0" w:color="auto"/>
            <w:right w:val="none" w:sz="0" w:space="0" w:color="auto"/>
          </w:divBdr>
        </w:div>
        <w:div w:id="845023627">
          <w:marLeft w:val="0"/>
          <w:marRight w:val="0"/>
          <w:marTop w:val="0"/>
          <w:marBottom w:val="0"/>
          <w:divBdr>
            <w:top w:val="none" w:sz="0" w:space="0" w:color="auto"/>
            <w:left w:val="none" w:sz="0" w:space="0" w:color="auto"/>
            <w:bottom w:val="none" w:sz="0" w:space="0" w:color="auto"/>
            <w:right w:val="none" w:sz="0" w:space="0" w:color="auto"/>
          </w:divBdr>
        </w:div>
        <w:div w:id="845023635">
          <w:marLeft w:val="0"/>
          <w:marRight w:val="0"/>
          <w:marTop w:val="0"/>
          <w:marBottom w:val="0"/>
          <w:divBdr>
            <w:top w:val="none" w:sz="0" w:space="0" w:color="auto"/>
            <w:left w:val="none" w:sz="0" w:space="0" w:color="auto"/>
            <w:bottom w:val="none" w:sz="0" w:space="0" w:color="auto"/>
            <w:right w:val="none" w:sz="0" w:space="0" w:color="auto"/>
          </w:divBdr>
        </w:div>
        <w:div w:id="845023638">
          <w:marLeft w:val="0"/>
          <w:marRight w:val="0"/>
          <w:marTop w:val="0"/>
          <w:marBottom w:val="0"/>
          <w:divBdr>
            <w:top w:val="none" w:sz="0" w:space="0" w:color="auto"/>
            <w:left w:val="none" w:sz="0" w:space="0" w:color="auto"/>
            <w:bottom w:val="none" w:sz="0" w:space="0" w:color="auto"/>
            <w:right w:val="none" w:sz="0" w:space="0" w:color="auto"/>
          </w:divBdr>
        </w:div>
      </w:divsChild>
    </w:div>
    <w:div w:id="948245941">
      <w:bodyDiv w:val="1"/>
      <w:marLeft w:val="0"/>
      <w:marRight w:val="0"/>
      <w:marTop w:val="0"/>
      <w:marBottom w:val="0"/>
      <w:divBdr>
        <w:top w:val="none" w:sz="0" w:space="0" w:color="auto"/>
        <w:left w:val="none" w:sz="0" w:space="0" w:color="auto"/>
        <w:bottom w:val="none" w:sz="0" w:space="0" w:color="auto"/>
        <w:right w:val="none" w:sz="0" w:space="0" w:color="auto"/>
      </w:divBdr>
    </w:div>
    <w:div w:id="966357292">
      <w:bodyDiv w:val="1"/>
      <w:marLeft w:val="0"/>
      <w:marRight w:val="0"/>
      <w:marTop w:val="0"/>
      <w:marBottom w:val="0"/>
      <w:divBdr>
        <w:top w:val="none" w:sz="0" w:space="0" w:color="auto"/>
        <w:left w:val="none" w:sz="0" w:space="0" w:color="auto"/>
        <w:bottom w:val="none" w:sz="0" w:space="0" w:color="auto"/>
        <w:right w:val="none" w:sz="0" w:space="0" w:color="auto"/>
      </w:divBdr>
    </w:div>
    <w:div w:id="972951803">
      <w:bodyDiv w:val="1"/>
      <w:marLeft w:val="0"/>
      <w:marRight w:val="0"/>
      <w:marTop w:val="0"/>
      <w:marBottom w:val="0"/>
      <w:divBdr>
        <w:top w:val="none" w:sz="0" w:space="0" w:color="auto"/>
        <w:left w:val="none" w:sz="0" w:space="0" w:color="auto"/>
        <w:bottom w:val="none" w:sz="0" w:space="0" w:color="auto"/>
        <w:right w:val="none" w:sz="0" w:space="0" w:color="auto"/>
      </w:divBdr>
    </w:div>
    <w:div w:id="988561244">
      <w:bodyDiv w:val="1"/>
      <w:marLeft w:val="0"/>
      <w:marRight w:val="0"/>
      <w:marTop w:val="0"/>
      <w:marBottom w:val="0"/>
      <w:divBdr>
        <w:top w:val="none" w:sz="0" w:space="0" w:color="auto"/>
        <w:left w:val="none" w:sz="0" w:space="0" w:color="auto"/>
        <w:bottom w:val="none" w:sz="0" w:space="0" w:color="auto"/>
        <w:right w:val="none" w:sz="0" w:space="0" w:color="auto"/>
      </w:divBdr>
    </w:div>
    <w:div w:id="1063718384">
      <w:bodyDiv w:val="1"/>
      <w:marLeft w:val="0"/>
      <w:marRight w:val="0"/>
      <w:marTop w:val="0"/>
      <w:marBottom w:val="0"/>
      <w:divBdr>
        <w:top w:val="none" w:sz="0" w:space="0" w:color="auto"/>
        <w:left w:val="none" w:sz="0" w:space="0" w:color="auto"/>
        <w:bottom w:val="none" w:sz="0" w:space="0" w:color="auto"/>
        <w:right w:val="none" w:sz="0" w:space="0" w:color="auto"/>
      </w:divBdr>
    </w:div>
    <w:div w:id="1112940530">
      <w:bodyDiv w:val="1"/>
      <w:marLeft w:val="0"/>
      <w:marRight w:val="0"/>
      <w:marTop w:val="0"/>
      <w:marBottom w:val="0"/>
      <w:divBdr>
        <w:top w:val="none" w:sz="0" w:space="0" w:color="auto"/>
        <w:left w:val="none" w:sz="0" w:space="0" w:color="auto"/>
        <w:bottom w:val="none" w:sz="0" w:space="0" w:color="auto"/>
        <w:right w:val="none" w:sz="0" w:space="0" w:color="auto"/>
      </w:divBdr>
      <w:divsChild>
        <w:div w:id="1913539881">
          <w:marLeft w:val="0"/>
          <w:marRight w:val="0"/>
          <w:marTop w:val="0"/>
          <w:marBottom w:val="0"/>
          <w:divBdr>
            <w:top w:val="none" w:sz="0" w:space="0" w:color="auto"/>
            <w:left w:val="none" w:sz="0" w:space="0" w:color="auto"/>
            <w:bottom w:val="none" w:sz="0" w:space="0" w:color="auto"/>
            <w:right w:val="none" w:sz="0" w:space="0" w:color="auto"/>
          </w:divBdr>
          <w:divsChild>
            <w:div w:id="163977304">
              <w:marLeft w:val="0"/>
              <w:marRight w:val="0"/>
              <w:marTop w:val="0"/>
              <w:marBottom w:val="0"/>
              <w:divBdr>
                <w:top w:val="none" w:sz="0" w:space="0" w:color="auto"/>
                <w:left w:val="none" w:sz="0" w:space="0" w:color="auto"/>
                <w:bottom w:val="none" w:sz="0" w:space="0" w:color="auto"/>
                <w:right w:val="none" w:sz="0" w:space="0" w:color="auto"/>
              </w:divBdr>
              <w:divsChild>
                <w:div w:id="1335566962">
                  <w:marLeft w:val="0"/>
                  <w:marRight w:val="0"/>
                  <w:marTop w:val="0"/>
                  <w:marBottom w:val="0"/>
                  <w:divBdr>
                    <w:top w:val="none" w:sz="0" w:space="0" w:color="auto"/>
                    <w:left w:val="none" w:sz="0" w:space="0" w:color="auto"/>
                    <w:bottom w:val="none" w:sz="0" w:space="0" w:color="auto"/>
                    <w:right w:val="none" w:sz="0" w:space="0" w:color="auto"/>
                  </w:divBdr>
                  <w:divsChild>
                    <w:div w:id="878594302">
                      <w:marLeft w:val="0"/>
                      <w:marRight w:val="0"/>
                      <w:marTop w:val="0"/>
                      <w:marBottom w:val="0"/>
                      <w:divBdr>
                        <w:top w:val="none" w:sz="0" w:space="0" w:color="auto"/>
                        <w:left w:val="none" w:sz="0" w:space="0" w:color="auto"/>
                        <w:bottom w:val="none" w:sz="0" w:space="0" w:color="auto"/>
                        <w:right w:val="none" w:sz="0" w:space="0" w:color="auto"/>
                      </w:divBdr>
                      <w:divsChild>
                        <w:div w:id="1488283366">
                          <w:marLeft w:val="0"/>
                          <w:marRight w:val="0"/>
                          <w:marTop w:val="0"/>
                          <w:marBottom w:val="0"/>
                          <w:divBdr>
                            <w:top w:val="none" w:sz="0" w:space="0" w:color="auto"/>
                            <w:left w:val="none" w:sz="0" w:space="0" w:color="auto"/>
                            <w:bottom w:val="none" w:sz="0" w:space="0" w:color="auto"/>
                            <w:right w:val="none" w:sz="0" w:space="0" w:color="auto"/>
                          </w:divBdr>
                          <w:divsChild>
                            <w:div w:id="1629042223">
                              <w:marLeft w:val="0"/>
                              <w:marRight w:val="0"/>
                              <w:marTop w:val="0"/>
                              <w:marBottom w:val="0"/>
                              <w:divBdr>
                                <w:top w:val="none" w:sz="0" w:space="0" w:color="auto"/>
                                <w:left w:val="none" w:sz="0" w:space="0" w:color="auto"/>
                                <w:bottom w:val="none" w:sz="0" w:space="0" w:color="auto"/>
                                <w:right w:val="none" w:sz="0" w:space="0" w:color="auto"/>
                              </w:divBdr>
                              <w:divsChild>
                                <w:div w:id="1049648294">
                                  <w:marLeft w:val="0"/>
                                  <w:marRight w:val="0"/>
                                  <w:marTop w:val="0"/>
                                  <w:marBottom w:val="0"/>
                                  <w:divBdr>
                                    <w:top w:val="none" w:sz="0" w:space="0" w:color="auto"/>
                                    <w:left w:val="none" w:sz="0" w:space="0" w:color="auto"/>
                                    <w:bottom w:val="none" w:sz="0" w:space="0" w:color="auto"/>
                                    <w:right w:val="none" w:sz="0" w:space="0" w:color="auto"/>
                                  </w:divBdr>
                                </w:div>
                              </w:divsChild>
                            </w:div>
                            <w:div w:id="1230001267">
                              <w:marLeft w:val="0"/>
                              <w:marRight w:val="0"/>
                              <w:marTop w:val="0"/>
                              <w:marBottom w:val="0"/>
                              <w:divBdr>
                                <w:top w:val="none" w:sz="0" w:space="0" w:color="auto"/>
                                <w:left w:val="none" w:sz="0" w:space="0" w:color="auto"/>
                                <w:bottom w:val="none" w:sz="0" w:space="0" w:color="auto"/>
                                <w:right w:val="none" w:sz="0" w:space="0" w:color="auto"/>
                              </w:divBdr>
                            </w:div>
                            <w:div w:id="192691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942882">
                      <w:marLeft w:val="0"/>
                      <w:marRight w:val="0"/>
                      <w:marTop w:val="0"/>
                      <w:marBottom w:val="0"/>
                      <w:divBdr>
                        <w:top w:val="none" w:sz="0" w:space="0" w:color="auto"/>
                        <w:left w:val="none" w:sz="0" w:space="0" w:color="auto"/>
                        <w:bottom w:val="none" w:sz="0" w:space="0" w:color="auto"/>
                        <w:right w:val="none" w:sz="0" w:space="0" w:color="auto"/>
                      </w:divBdr>
                      <w:divsChild>
                        <w:div w:id="387387556">
                          <w:marLeft w:val="0"/>
                          <w:marRight w:val="0"/>
                          <w:marTop w:val="0"/>
                          <w:marBottom w:val="0"/>
                          <w:divBdr>
                            <w:top w:val="none" w:sz="0" w:space="4" w:color="auto"/>
                            <w:left w:val="none" w:sz="0" w:space="0" w:color="auto"/>
                            <w:bottom w:val="single" w:sz="6" w:space="4" w:color="E2E2E2"/>
                            <w:right w:val="none" w:sz="0" w:space="0" w:color="auto"/>
                          </w:divBdr>
                          <w:divsChild>
                            <w:div w:id="1455058882">
                              <w:marLeft w:val="0"/>
                              <w:marRight w:val="0"/>
                              <w:marTop w:val="0"/>
                              <w:marBottom w:val="0"/>
                              <w:divBdr>
                                <w:top w:val="none" w:sz="0" w:space="0" w:color="auto"/>
                                <w:left w:val="none" w:sz="0" w:space="0" w:color="auto"/>
                                <w:bottom w:val="none" w:sz="0" w:space="0" w:color="auto"/>
                                <w:right w:val="none" w:sz="0" w:space="0" w:color="auto"/>
                              </w:divBdr>
                              <w:divsChild>
                                <w:div w:id="888298238">
                                  <w:marLeft w:val="0"/>
                                  <w:marRight w:val="0"/>
                                  <w:marTop w:val="0"/>
                                  <w:marBottom w:val="0"/>
                                  <w:divBdr>
                                    <w:top w:val="none" w:sz="0" w:space="0" w:color="auto"/>
                                    <w:left w:val="none" w:sz="0" w:space="0" w:color="auto"/>
                                    <w:bottom w:val="none" w:sz="0" w:space="0" w:color="auto"/>
                                    <w:right w:val="none" w:sz="0" w:space="0" w:color="auto"/>
                                  </w:divBdr>
                                  <w:divsChild>
                                    <w:div w:id="2100371947">
                                      <w:marLeft w:val="0"/>
                                      <w:marRight w:val="0"/>
                                      <w:marTop w:val="100"/>
                                      <w:marBottom w:val="100"/>
                                      <w:divBdr>
                                        <w:top w:val="none" w:sz="0" w:space="0" w:color="auto"/>
                                        <w:left w:val="none" w:sz="0" w:space="0" w:color="auto"/>
                                        <w:bottom w:val="none" w:sz="0" w:space="0" w:color="auto"/>
                                        <w:right w:val="none" w:sz="0" w:space="0" w:color="auto"/>
                                      </w:divBdr>
                                      <w:divsChild>
                                        <w:div w:id="1144784349">
                                          <w:marLeft w:val="0"/>
                                          <w:marRight w:val="0"/>
                                          <w:marTop w:val="0"/>
                                          <w:marBottom w:val="0"/>
                                          <w:divBdr>
                                            <w:top w:val="none" w:sz="0" w:space="0" w:color="auto"/>
                                            <w:left w:val="none" w:sz="0" w:space="0" w:color="auto"/>
                                            <w:bottom w:val="none" w:sz="0" w:space="0" w:color="auto"/>
                                            <w:right w:val="none" w:sz="0" w:space="0" w:color="auto"/>
                                          </w:divBdr>
                                          <w:divsChild>
                                            <w:div w:id="36676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087647">
                          <w:marLeft w:val="0"/>
                          <w:marRight w:val="0"/>
                          <w:marTop w:val="0"/>
                          <w:marBottom w:val="0"/>
                          <w:divBdr>
                            <w:top w:val="none" w:sz="0" w:space="0" w:color="auto"/>
                            <w:left w:val="none" w:sz="0" w:space="0" w:color="auto"/>
                            <w:bottom w:val="none" w:sz="0" w:space="0" w:color="auto"/>
                            <w:right w:val="none" w:sz="0" w:space="0" w:color="auto"/>
                          </w:divBdr>
                        </w:div>
                        <w:div w:id="481434283">
                          <w:marLeft w:val="0"/>
                          <w:marRight w:val="0"/>
                          <w:marTop w:val="0"/>
                          <w:marBottom w:val="0"/>
                          <w:divBdr>
                            <w:top w:val="none" w:sz="0" w:space="0" w:color="auto"/>
                            <w:left w:val="none" w:sz="0" w:space="0" w:color="auto"/>
                            <w:bottom w:val="none" w:sz="0" w:space="0" w:color="auto"/>
                            <w:right w:val="none" w:sz="0" w:space="0" w:color="auto"/>
                          </w:divBdr>
                          <w:divsChild>
                            <w:div w:id="696345317">
                              <w:marLeft w:val="0"/>
                              <w:marRight w:val="0"/>
                              <w:marTop w:val="0"/>
                              <w:marBottom w:val="0"/>
                              <w:divBdr>
                                <w:top w:val="none" w:sz="0" w:space="0" w:color="auto"/>
                                <w:left w:val="none" w:sz="0" w:space="0" w:color="auto"/>
                                <w:bottom w:val="none" w:sz="0" w:space="0" w:color="auto"/>
                                <w:right w:val="none" w:sz="0" w:space="0" w:color="auto"/>
                              </w:divBdr>
                              <w:divsChild>
                                <w:div w:id="4089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81264">
                          <w:marLeft w:val="0"/>
                          <w:marRight w:val="0"/>
                          <w:marTop w:val="0"/>
                          <w:marBottom w:val="300"/>
                          <w:divBdr>
                            <w:top w:val="none" w:sz="0" w:space="0" w:color="auto"/>
                            <w:left w:val="none" w:sz="0" w:space="0" w:color="auto"/>
                            <w:bottom w:val="none" w:sz="0" w:space="0" w:color="auto"/>
                            <w:right w:val="none" w:sz="0" w:space="0" w:color="auto"/>
                          </w:divBdr>
                          <w:divsChild>
                            <w:div w:id="1798065697">
                              <w:marLeft w:val="0"/>
                              <w:marRight w:val="0"/>
                              <w:marTop w:val="0"/>
                              <w:marBottom w:val="0"/>
                              <w:divBdr>
                                <w:top w:val="none" w:sz="0" w:space="0" w:color="auto"/>
                                <w:left w:val="none" w:sz="0" w:space="0" w:color="auto"/>
                                <w:bottom w:val="none" w:sz="0" w:space="0" w:color="auto"/>
                                <w:right w:val="none" w:sz="0" w:space="0" w:color="auto"/>
                              </w:divBdr>
                              <w:divsChild>
                                <w:div w:id="2111316050">
                                  <w:marLeft w:val="0"/>
                                  <w:marRight w:val="0"/>
                                  <w:marTop w:val="0"/>
                                  <w:marBottom w:val="225"/>
                                  <w:divBdr>
                                    <w:top w:val="none" w:sz="0" w:space="0" w:color="auto"/>
                                    <w:left w:val="none" w:sz="0" w:space="0" w:color="auto"/>
                                    <w:bottom w:val="none" w:sz="0" w:space="0" w:color="auto"/>
                                    <w:right w:val="none" w:sz="0" w:space="0" w:color="auto"/>
                                  </w:divBdr>
                                  <w:divsChild>
                                    <w:div w:id="252207441">
                                      <w:marLeft w:val="0"/>
                                      <w:marRight w:val="0"/>
                                      <w:marTop w:val="0"/>
                                      <w:marBottom w:val="0"/>
                                      <w:divBdr>
                                        <w:top w:val="none" w:sz="0" w:space="0" w:color="auto"/>
                                        <w:left w:val="none" w:sz="0" w:space="0" w:color="auto"/>
                                        <w:bottom w:val="none" w:sz="0" w:space="0" w:color="auto"/>
                                        <w:right w:val="none" w:sz="0" w:space="0" w:color="auto"/>
                                      </w:divBdr>
                                    </w:div>
                                  </w:divsChild>
                                </w:div>
                                <w:div w:id="1724983101">
                                  <w:marLeft w:val="0"/>
                                  <w:marRight w:val="0"/>
                                  <w:marTop w:val="0"/>
                                  <w:marBottom w:val="0"/>
                                  <w:divBdr>
                                    <w:top w:val="none" w:sz="0" w:space="0" w:color="auto"/>
                                    <w:left w:val="none" w:sz="0" w:space="0" w:color="auto"/>
                                    <w:bottom w:val="none" w:sz="0" w:space="0" w:color="auto"/>
                                    <w:right w:val="none" w:sz="0" w:space="0" w:color="auto"/>
                                  </w:divBdr>
                                  <w:divsChild>
                                    <w:div w:id="5168881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47382315">
                          <w:marLeft w:val="0"/>
                          <w:marRight w:val="0"/>
                          <w:marTop w:val="0"/>
                          <w:marBottom w:val="0"/>
                          <w:divBdr>
                            <w:top w:val="none" w:sz="0" w:space="0" w:color="auto"/>
                            <w:left w:val="none" w:sz="0" w:space="0" w:color="auto"/>
                            <w:bottom w:val="none" w:sz="0" w:space="0" w:color="auto"/>
                            <w:right w:val="none" w:sz="0" w:space="0" w:color="auto"/>
                          </w:divBdr>
                          <w:divsChild>
                            <w:div w:id="378015552">
                              <w:marLeft w:val="0"/>
                              <w:marRight w:val="0"/>
                              <w:marTop w:val="0"/>
                              <w:marBottom w:val="0"/>
                              <w:divBdr>
                                <w:top w:val="none" w:sz="0" w:space="0" w:color="auto"/>
                                <w:left w:val="none" w:sz="0" w:space="0" w:color="auto"/>
                                <w:bottom w:val="none" w:sz="0" w:space="0" w:color="auto"/>
                                <w:right w:val="none" w:sz="0" w:space="0" w:color="auto"/>
                              </w:divBdr>
                            </w:div>
                          </w:divsChild>
                        </w:div>
                        <w:div w:id="666983063">
                          <w:marLeft w:val="0"/>
                          <w:marRight w:val="0"/>
                          <w:marTop w:val="0"/>
                          <w:marBottom w:val="0"/>
                          <w:divBdr>
                            <w:top w:val="none" w:sz="0" w:space="0" w:color="auto"/>
                            <w:left w:val="none" w:sz="0" w:space="0" w:color="auto"/>
                            <w:bottom w:val="none" w:sz="0" w:space="0" w:color="auto"/>
                            <w:right w:val="none" w:sz="0" w:space="0" w:color="auto"/>
                          </w:divBdr>
                          <w:divsChild>
                            <w:div w:id="1953246372">
                              <w:marLeft w:val="0"/>
                              <w:marRight w:val="0"/>
                              <w:marTop w:val="0"/>
                              <w:marBottom w:val="0"/>
                              <w:divBdr>
                                <w:top w:val="none" w:sz="0" w:space="0" w:color="auto"/>
                                <w:left w:val="none" w:sz="0" w:space="0" w:color="auto"/>
                                <w:bottom w:val="none" w:sz="0" w:space="0" w:color="auto"/>
                                <w:right w:val="none" w:sz="0" w:space="0" w:color="auto"/>
                              </w:divBdr>
                            </w:div>
                          </w:divsChild>
                        </w:div>
                        <w:div w:id="2094888591">
                          <w:marLeft w:val="0"/>
                          <w:marRight w:val="0"/>
                          <w:marTop w:val="0"/>
                          <w:marBottom w:val="0"/>
                          <w:divBdr>
                            <w:top w:val="none" w:sz="0" w:space="0" w:color="auto"/>
                            <w:left w:val="none" w:sz="0" w:space="0" w:color="auto"/>
                            <w:bottom w:val="none" w:sz="0" w:space="0" w:color="auto"/>
                            <w:right w:val="none" w:sz="0" w:space="0" w:color="auto"/>
                          </w:divBdr>
                          <w:divsChild>
                            <w:div w:id="100032472">
                              <w:marLeft w:val="0"/>
                              <w:marRight w:val="0"/>
                              <w:marTop w:val="0"/>
                              <w:marBottom w:val="0"/>
                              <w:divBdr>
                                <w:top w:val="none" w:sz="0" w:space="0" w:color="auto"/>
                                <w:left w:val="none" w:sz="0" w:space="0" w:color="auto"/>
                                <w:bottom w:val="none" w:sz="0" w:space="0" w:color="auto"/>
                                <w:right w:val="none" w:sz="0" w:space="0" w:color="auto"/>
                              </w:divBdr>
                              <w:divsChild>
                                <w:div w:id="9968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09309">
                          <w:marLeft w:val="0"/>
                          <w:marRight w:val="0"/>
                          <w:marTop w:val="0"/>
                          <w:marBottom w:val="0"/>
                          <w:divBdr>
                            <w:top w:val="none" w:sz="0" w:space="0" w:color="auto"/>
                            <w:left w:val="none" w:sz="0" w:space="0" w:color="auto"/>
                            <w:bottom w:val="none" w:sz="0" w:space="0" w:color="auto"/>
                            <w:right w:val="none" w:sz="0" w:space="0" w:color="auto"/>
                          </w:divBdr>
                          <w:divsChild>
                            <w:div w:id="1895772786">
                              <w:marLeft w:val="0"/>
                              <w:marRight w:val="0"/>
                              <w:marTop w:val="0"/>
                              <w:marBottom w:val="0"/>
                              <w:divBdr>
                                <w:top w:val="none" w:sz="0" w:space="0" w:color="auto"/>
                                <w:left w:val="none" w:sz="0" w:space="0" w:color="auto"/>
                                <w:bottom w:val="none" w:sz="0" w:space="0" w:color="auto"/>
                                <w:right w:val="none" w:sz="0" w:space="0" w:color="auto"/>
                              </w:divBdr>
                            </w:div>
                          </w:divsChild>
                        </w:div>
                        <w:div w:id="956988298">
                          <w:marLeft w:val="0"/>
                          <w:marRight w:val="0"/>
                          <w:marTop w:val="0"/>
                          <w:marBottom w:val="0"/>
                          <w:divBdr>
                            <w:top w:val="none" w:sz="0" w:space="0" w:color="auto"/>
                            <w:left w:val="none" w:sz="0" w:space="0" w:color="auto"/>
                            <w:bottom w:val="none" w:sz="0" w:space="0" w:color="auto"/>
                            <w:right w:val="none" w:sz="0" w:space="0" w:color="auto"/>
                          </w:divBdr>
                          <w:divsChild>
                            <w:div w:id="492720198">
                              <w:marLeft w:val="0"/>
                              <w:marRight w:val="0"/>
                              <w:marTop w:val="0"/>
                              <w:marBottom w:val="0"/>
                              <w:divBdr>
                                <w:top w:val="none" w:sz="0" w:space="0" w:color="auto"/>
                                <w:left w:val="none" w:sz="0" w:space="0" w:color="auto"/>
                                <w:bottom w:val="none" w:sz="0" w:space="0" w:color="auto"/>
                                <w:right w:val="none" w:sz="0" w:space="0" w:color="auto"/>
                              </w:divBdr>
                            </w:div>
                          </w:divsChild>
                        </w:div>
                        <w:div w:id="398863778">
                          <w:marLeft w:val="0"/>
                          <w:marRight w:val="0"/>
                          <w:marTop w:val="555"/>
                          <w:marBottom w:val="555"/>
                          <w:divBdr>
                            <w:top w:val="single" w:sz="6" w:space="15" w:color="E2E2E2"/>
                            <w:left w:val="none" w:sz="0" w:space="0" w:color="auto"/>
                            <w:bottom w:val="single" w:sz="6" w:space="15" w:color="E2E2E2"/>
                            <w:right w:val="none" w:sz="0" w:space="0" w:color="auto"/>
                          </w:divBdr>
                          <w:divsChild>
                            <w:div w:id="152913890">
                              <w:marLeft w:val="0"/>
                              <w:marRight w:val="0"/>
                              <w:marTop w:val="0"/>
                              <w:marBottom w:val="0"/>
                              <w:divBdr>
                                <w:top w:val="none" w:sz="0" w:space="0" w:color="auto"/>
                                <w:left w:val="none" w:sz="0" w:space="0" w:color="auto"/>
                                <w:bottom w:val="none" w:sz="0" w:space="0" w:color="auto"/>
                                <w:right w:val="none" w:sz="0" w:space="0" w:color="auto"/>
                              </w:divBdr>
                            </w:div>
                            <w:div w:id="2097362134">
                              <w:marLeft w:val="0"/>
                              <w:marRight w:val="225"/>
                              <w:marTop w:val="0"/>
                              <w:marBottom w:val="0"/>
                              <w:divBdr>
                                <w:top w:val="none" w:sz="0" w:space="0" w:color="auto"/>
                                <w:left w:val="none" w:sz="0" w:space="0" w:color="auto"/>
                                <w:bottom w:val="none" w:sz="0" w:space="0" w:color="auto"/>
                                <w:right w:val="none" w:sz="0" w:space="0" w:color="auto"/>
                              </w:divBdr>
                            </w:div>
                          </w:divsChild>
                        </w:div>
                        <w:div w:id="1908371859">
                          <w:marLeft w:val="0"/>
                          <w:marRight w:val="0"/>
                          <w:marTop w:val="0"/>
                          <w:marBottom w:val="0"/>
                          <w:divBdr>
                            <w:top w:val="none" w:sz="0" w:space="0" w:color="auto"/>
                            <w:left w:val="none" w:sz="0" w:space="0" w:color="auto"/>
                            <w:bottom w:val="none" w:sz="0" w:space="0" w:color="auto"/>
                            <w:right w:val="none" w:sz="0" w:space="0" w:color="auto"/>
                          </w:divBdr>
                          <w:divsChild>
                            <w:div w:id="1139416439">
                              <w:marLeft w:val="0"/>
                              <w:marRight w:val="0"/>
                              <w:marTop w:val="0"/>
                              <w:marBottom w:val="0"/>
                              <w:divBdr>
                                <w:top w:val="none" w:sz="0" w:space="0" w:color="auto"/>
                                <w:left w:val="none" w:sz="0" w:space="0" w:color="auto"/>
                                <w:bottom w:val="none" w:sz="0" w:space="0" w:color="auto"/>
                                <w:right w:val="none" w:sz="0" w:space="0" w:color="auto"/>
                              </w:divBdr>
                            </w:div>
                          </w:divsChild>
                        </w:div>
                        <w:div w:id="58096988">
                          <w:marLeft w:val="0"/>
                          <w:marRight w:val="0"/>
                          <w:marTop w:val="0"/>
                          <w:marBottom w:val="0"/>
                          <w:divBdr>
                            <w:top w:val="none" w:sz="0" w:space="0" w:color="auto"/>
                            <w:left w:val="none" w:sz="0" w:space="0" w:color="auto"/>
                            <w:bottom w:val="none" w:sz="0" w:space="0" w:color="auto"/>
                            <w:right w:val="none" w:sz="0" w:space="0" w:color="auto"/>
                          </w:divBdr>
                          <w:divsChild>
                            <w:div w:id="900404476">
                              <w:marLeft w:val="0"/>
                              <w:marRight w:val="0"/>
                              <w:marTop w:val="0"/>
                              <w:marBottom w:val="0"/>
                              <w:divBdr>
                                <w:top w:val="none" w:sz="0" w:space="0" w:color="auto"/>
                                <w:left w:val="none" w:sz="0" w:space="0" w:color="auto"/>
                                <w:bottom w:val="none" w:sz="0" w:space="0" w:color="auto"/>
                                <w:right w:val="none" w:sz="0" w:space="0" w:color="auto"/>
                              </w:divBdr>
                            </w:div>
                          </w:divsChild>
                        </w:div>
                        <w:div w:id="1796633298">
                          <w:marLeft w:val="0"/>
                          <w:marRight w:val="0"/>
                          <w:marTop w:val="0"/>
                          <w:marBottom w:val="0"/>
                          <w:divBdr>
                            <w:top w:val="none" w:sz="0" w:space="0" w:color="auto"/>
                            <w:left w:val="none" w:sz="0" w:space="0" w:color="auto"/>
                            <w:bottom w:val="none" w:sz="0" w:space="0" w:color="auto"/>
                            <w:right w:val="none" w:sz="0" w:space="0" w:color="auto"/>
                          </w:divBdr>
                          <w:divsChild>
                            <w:div w:id="1835335733">
                              <w:marLeft w:val="0"/>
                              <w:marRight w:val="0"/>
                              <w:marTop w:val="0"/>
                              <w:marBottom w:val="0"/>
                              <w:divBdr>
                                <w:top w:val="none" w:sz="0" w:space="0" w:color="auto"/>
                                <w:left w:val="none" w:sz="0" w:space="0" w:color="auto"/>
                                <w:bottom w:val="none" w:sz="0" w:space="0" w:color="auto"/>
                                <w:right w:val="none" w:sz="0" w:space="0" w:color="auto"/>
                              </w:divBdr>
                              <w:divsChild>
                                <w:div w:id="13749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1789">
                          <w:marLeft w:val="0"/>
                          <w:marRight w:val="0"/>
                          <w:marTop w:val="0"/>
                          <w:marBottom w:val="0"/>
                          <w:divBdr>
                            <w:top w:val="none" w:sz="0" w:space="0" w:color="auto"/>
                            <w:left w:val="none" w:sz="0" w:space="0" w:color="auto"/>
                            <w:bottom w:val="none" w:sz="0" w:space="0" w:color="auto"/>
                            <w:right w:val="none" w:sz="0" w:space="0" w:color="auto"/>
                          </w:divBdr>
                          <w:divsChild>
                            <w:div w:id="252976412">
                              <w:marLeft w:val="0"/>
                              <w:marRight w:val="0"/>
                              <w:marTop w:val="0"/>
                              <w:marBottom w:val="0"/>
                              <w:divBdr>
                                <w:top w:val="none" w:sz="0" w:space="0" w:color="auto"/>
                                <w:left w:val="none" w:sz="0" w:space="0" w:color="auto"/>
                                <w:bottom w:val="none" w:sz="0" w:space="0" w:color="auto"/>
                                <w:right w:val="none" w:sz="0" w:space="0" w:color="auto"/>
                              </w:divBdr>
                            </w:div>
                          </w:divsChild>
                        </w:div>
                        <w:div w:id="1259556533">
                          <w:marLeft w:val="0"/>
                          <w:marRight w:val="0"/>
                          <w:marTop w:val="0"/>
                          <w:marBottom w:val="0"/>
                          <w:divBdr>
                            <w:top w:val="none" w:sz="0" w:space="0" w:color="auto"/>
                            <w:left w:val="none" w:sz="0" w:space="0" w:color="auto"/>
                            <w:bottom w:val="none" w:sz="0" w:space="0" w:color="auto"/>
                            <w:right w:val="none" w:sz="0" w:space="0" w:color="auto"/>
                          </w:divBdr>
                          <w:divsChild>
                            <w:div w:id="333262856">
                              <w:marLeft w:val="0"/>
                              <w:marRight w:val="0"/>
                              <w:marTop w:val="0"/>
                              <w:marBottom w:val="0"/>
                              <w:divBdr>
                                <w:top w:val="none" w:sz="0" w:space="0" w:color="auto"/>
                                <w:left w:val="none" w:sz="0" w:space="0" w:color="auto"/>
                                <w:bottom w:val="none" w:sz="0" w:space="0" w:color="auto"/>
                                <w:right w:val="none" w:sz="0" w:space="0" w:color="auto"/>
                              </w:divBdr>
                            </w:div>
                          </w:divsChild>
                        </w:div>
                        <w:div w:id="503130514">
                          <w:marLeft w:val="0"/>
                          <w:marRight w:val="0"/>
                          <w:marTop w:val="0"/>
                          <w:marBottom w:val="0"/>
                          <w:divBdr>
                            <w:top w:val="none" w:sz="0" w:space="0" w:color="auto"/>
                            <w:left w:val="none" w:sz="0" w:space="0" w:color="auto"/>
                            <w:bottom w:val="none" w:sz="0" w:space="0" w:color="auto"/>
                            <w:right w:val="none" w:sz="0" w:space="0" w:color="auto"/>
                          </w:divBdr>
                          <w:divsChild>
                            <w:div w:id="995914474">
                              <w:marLeft w:val="0"/>
                              <w:marRight w:val="0"/>
                              <w:marTop w:val="0"/>
                              <w:marBottom w:val="0"/>
                              <w:divBdr>
                                <w:top w:val="none" w:sz="0" w:space="0" w:color="auto"/>
                                <w:left w:val="none" w:sz="0" w:space="0" w:color="auto"/>
                                <w:bottom w:val="none" w:sz="0" w:space="0" w:color="auto"/>
                                <w:right w:val="none" w:sz="0" w:space="0" w:color="auto"/>
                              </w:divBdr>
                              <w:divsChild>
                                <w:div w:id="18344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861597">
                          <w:marLeft w:val="0"/>
                          <w:marRight w:val="0"/>
                          <w:marTop w:val="0"/>
                          <w:marBottom w:val="0"/>
                          <w:divBdr>
                            <w:top w:val="none" w:sz="0" w:space="0" w:color="auto"/>
                            <w:left w:val="none" w:sz="0" w:space="0" w:color="auto"/>
                            <w:bottom w:val="none" w:sz="0" w:space="0" w:color="auto"/>
                            <w:right w:val="none" w:sz="0" w:space="0" w:color="auto"/>
                          </w:divBdr>
                          <w:divsChild>
                            <w:div w:id="1773746214">
                              <w:marLeft w:val="0"/>
                              <w:marRight w:val="0"/>
                              <w:marTop w:val="0"/>
                              <w:marBottom w:val="0"/>
                              <w:divBdr>
                                <w:top w:val="none" w:sz="0" w:space="0" w:color="auto"/>
                                <w:left w:val="none" w:sz="0" w:space="0" w:color="auto"/>
                                <w:bottom w:val="none" w:sz="0" w:space="0" w:color="auto"/>
                                <w:right w:val="none" w:sz="0" w:space="0" w:color="auto"/>
                              </w:divBdr>
                            </w:div>
                          </w:divsChild>
                        </w:div>
                        <w:div w:id="256905307">
                          <w:marLeft w:val="0"/>
                          <w:marRight w:val="0"/>
                          <w:marTop w:val="0"/>
                          <w:marBottom w:val="0"/>
                          <w:divBdr>
                            <w:top w:val="none" w:sz="0" w:space="0" w:color="auto"/>
                            <w:left w:val="none" w:sz="0" w:space="0" w:color="auto"/>
                            <w:bottom w:val="none" w:sz="0" w:space="0" w:color="auto"/>
                            <w:right w:val="none" w:sz="0" w:space="0" w:color="auto"/>
                          </w:divBdr>
                          <w:divsChild>
                            <w:div w:id="996153333">
                              <w:marLeft w:val="0"/>
                              <w:marRight w:val="0"/>
                              <w:marTop w:val="0"/>
                              <w:marBottom w:val="0"/>
                              <w:divBdr>
                                <w:top w:val="none" w:sz="0" w:space="0" w:color="auto"/>
                                <w:left w:val="none" w:sz="0" w:space="0" w:color="auto"/>
                                <w:bottom w:val="none" w:sz="0" w:space="0" w:color="auto"/>
                                <w:right w:val="none" w:sz="0" w:space="0" w:color="auto"/>
                              </w:divBdr>
                              <w:divsChild>
                                <w:div w:id="16451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963727">
                          <w:marLeft w:val="0"/>
                          <w:marRight w:val="0"/>
                          <w:marTop w:val="0"/>
                          <w:marBottom w:val="0"/>
                          <w:divBdr>
                            <w:top w:val="none" w:sz="0" w:space="0" w:color="auto"/>
                            <w:left w:val="none" w:sz="0" w:space="0" w:color="auto"/>
                            <w:bottom w:val="none" w:sz="0" w:space="0" w:color="auto"/>
                            <w:right w:val="none" w:sz="0" w:space="0" w:color="auto"/>
                          </w:divBdr>
                          <w:divsChild>
                            <w:div w:id="2049722155">
                              <w:marLeft w:val="0"/>
                              <w:marRight w:val="0"/>
                              <w:marTop w:val="0"/>
                              <w:marBottom w:val="0"/>
                              <w:divBdr>
                                <w:top w:val="none" w:sz="0" w:space="0" w:color="auto"/>
                                <w:left w:val="none" w:sz="0" w:space="0" w:color="auto"/>
                                <w:bottom w:val="none" w:sz="0" w:space="0" w:color="auto"/>
                                <w:right w:val="none" w:sz="0" w:space="0" w:color="auto"/>
                              </w:divBdr>
                            </w:div>
                          </w:divsChild>
                        </w:div>
                        <w:div w:id="490484402">
                          <w:marLeft w:val="0"/>
                          <w:marRight w:val="0"/>
                          <w:marTop w:val="0"/>
                          <w:marBottom w:val="0"/>
                          <w:divBdr>
                            <w:top w:val="none" w:sz="0" w:space="0" w:color="auto"/>
                            <w:left w:val="none" w:sz="0" w:space="0" w:color="auto"/>
                            <w:bottom w:val="none" w:sz="0" w:space="0" w:color="auto"/>
                            <w:right w:val="none" w:sz="0" w:space="0" w:color="auto"/>
                          </w:divBdr>
                          <w:divsChild>
                            <w:div w:id="246808803">
                              <w:marLeft w:val="0"/>
                              <w:marRight w:val="0"/>
                              <w:marTop w:val="0"/>
                              <w:marBottom w:val="0"/>
                              <w:divBdr>
                                <w:top w:val="none" w:sz="0" w:space="0" w:color="auto"/>
                                <w:left w:val="none" w:sz="0" w:space="0" w:color="auto"/>
                                <w:bottom w:val="none" w:sz="0" w:space="0" w:color="auto"/>
                                <w:right w:val="none" w:sz="0" w:space="0" w:color="auto"/>
                              </w:divBdr>
                            </w:div>
                          </w:divsChild>
                        </w:div>
                        <w:div w:id="1708721278">
                          <w:marLeft w:val="0"/>
                          <w:marRight w:val="0"/>
                          <w:marTop w:val="0"/>
                          <w:marBottom w:val="0"/>
                          <w:divBdr>
                            <w:top w:val="none" w:sz="0" w:space="0" w:color="auto"/>
                            <w:left w:val="none" w:sz="0" w:space="0" w:color="auto"/>
                            <w:bottom w:val="none" w:sz="0" w:space="0" w:color="auto"/>
                            <w:right w:val="none" w:sz="0" w:space="0" w:color="auto"/>
                          </w:divBdr>
                          <w:divsChild>
                            <w:div w:id="1561015554">
                              <w:marLeft w:val="0"/>
                              <w:marRight w:val="0"/>
                              <w:marTop w:val="0"/>
                              <w:marBottom w:val="0"/>
                              <w:divBdr>
                                <w:top w:val="none" w:sz="0" w:space="0" w:color="auto"/>
                                <w:left w:val="none" w:sz="0" w:space="0" w:color="auto"/>
                                <w:bottom w:val="none" w:sz="0" w:space="0" w:color="auto"/>
                                <w:right w:val="none" w:sz="0" w:space="0" w:color="auto"/>
                              </w:divBdr>
                            </w:div>
                            <w:div w:id="899485015">
                              <w:marLeft w:val="0"/>
                              <w:marRight w:val="0"/>
                              <w:marTop w:val="0"/>
                              <w:marBottom w:val="240"/>
                              <w:divBdr>
                                <w:top w:val="none" w:sz="0" w:space="0" w:color="auto"/>
                                <w:left w:val="none" w:sz="0" w:space="0" w:color="auto"/>
                                <w:bottom w:val="none" w:sz="0" w:space="0" w:color="auto"/>
                                <w:right w:val="none" w:sz="0" w:space="0" w:color="auto"/>
                              </w:divBdr>
                            </w:div>
                            <w:div w:id="1765883027">
                              <w:marLeft w:val="0"/>
                              <w:marRight w:val="0"/>
                              <w:marTop w:val="0"/>
                              <w:marBottom w:val="0"/>
                              <w:divBdr>
                                <w:top w:val="none" w:sz="0" w:space="0" w:color="auto"/>
                                <w:left w:val="none" w:sz="0" w:space="0" w:color="auto"/>
                                <w:bottom w:val="none" w:sz="0" w:space="0" w:color="auto"/>
                                <w:right w:val="none" w:sz="0" w:space="0" w:color="auto"/>
                              </w:divBdr>
                              <w:divsChild>
                                <w:div w:id="2938027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35024685">
                          <w:marLeft w:val="0"/>
                          <w:marRight w:val="0"/>
                          <w:marTop w:val="675"/>
                          <w:marBottom w:val="150"/>
                          <w:divBdr>
                            <w:top w:val="single" w:sz="6" w:space="8" w:color="EBEBEB"/>
                            <w:left w:val="none" w:sz="0" w:space="0" w:color="auto"/>
                            <w:bottom w:val="none" w:sz="0" w:space="0" w:color="auto"/>
                            <w:right w:val="none" w:sz="0" w:space="0" w:color="auto"/>
                          </w:divBdr>
                          <w:divsChild>
                            <w:div w:id="880940332">
                              <w:marLeft w:val="0"/>
                              <w:marRight w:val="0"/>
                              <w:marTop w:val="0"/>
                              <w:marBottom w:val="0"/>
                              <w:divBdr>
                                <w:top w:val="none" w:sz="0" w:space="0" w:color="auto"/>
                                <w:left w:val="none" w:sz="0" w:space="0" w:color="auto"/>
                                <w:bottom w:val="none" w:sz="0" w:space="0" w:color="auto"/>
                                <w:right w:val="none" w:sz="0" w:space="0" w:color="auto"/>
                              </w:divBdr>
                              <w:divsChild>
                                <w:div w:id="1641616913">
                                  <w:marLeft w:val="0"/>
                                  <w:marRight w:val="0"/>
                                  <w:marTop w:val="0"/>
                                  <w:marBottom w:val="0"/>
                                  <w:divBdr>
                                    <w:top w:val="none" w:sz="0" w:space="0" w:color="auto"/>
                                    <w:left w:val="none" w:sz="0" w:space="0" w:color="auto"/>
                                    <w:bottom w:val="none" w:sz="0" w:space="0" w:color="auto"/>
                                    <w:right w:val="none" w:sz="0" w:space="0" w:color="auto"/>
                                  </w:divBdr>
                                  <w:divsChild>
                                    <w:div w:id="1043678085">
                                      <w:marLeft w:val="0"/>
                                      <w:marRight w:val="0"/>
                                      <w:marTop w:val="0"/>
                                      <w:marBottom w:val="0"/>
                                      <w:divBdr>
                                        <w:top w:val="none" w:sz="0" w:space="0" w:color="auto"/>
                                        <w:left w:val="none" w:sz="0" w:space="0" w:color="auto"/>
                                        <w:bottom w:val="none" w:sz="0" w:space="0" w:color="auto"/>
                                        <w:right w:val="none" w:sz="0" w:space="0" w:color="auto"/>
                                      </w:divBdr>
                                      <w:divsChild>
                                        <w:div w:id="536236249">
                                          <w:marLeft w:val="0"/>
                                          <w:marRight w:val="0"/>
                                          <w:marTop w:val="0"/>
                                          <w:marBottom w:val="0"/>
                                          <w:divBdr>
                                            <w:top w:val="none" w:sz="0" w:space="0" w:color="auto"/>
                                            <w:left w:val="none" w:sz="0" w:space="0" w:color="auto"/>
                                            <w:bottom w:val="none" w:sz="0" w:space="0" w:color="auto"/>
                                            <w:right w:val="none" w:sz="0" w:space="0" w:color="auto"/>
                                          </w:divBdr>
                                          <w:divsChild>
                                            <w:div w:id="85703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075940">
                                      <w:marLeft w:val="225"/>
                                      <w:marRight w:val="0"/>
                                      <w:marTop w:val="0"/>
                                      <w:marBottom w:val="0"/>
                                      <w:divBdr>
                                        <w:top w:val="none" w:sz="0" w:space="0" w:color="auto"/>
                                        <w:left w:val="none" w:sz="0" w:space="0" w:color="auto"/>
                                        <w:bottom w:val="none" w:sz="0" w:space="0" w:color="auto"/>
                                        <w:right w:val="none" w:sz="0" w:space="0" w:color="auto"/>
                                      </w:divBdr>
                                      <w:divsChild>
                                        <w:div w:id="112284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3023">
                                  <w:marLeft w:val="0"/>
                                  <w:marRight w:val="0"/>
                                  <w:marTop w:val="0"/>
                                  <w:marBottom w:val="0"/>
                                  <w:divBdr>
                                    <w:top w:val="none" w:sz="0" w:space="0" w:color="auto"/>
                                    <w:left w:val="none" w:sz="0" w:space="0" w:color="auto"/>
                                    <w:bottom w:val="none" w:sz="0" w:space="0" w:color="auto"/>
                                    <w:right w:val="none" w:sz="0" w:space="0" w:color="auto"/>
                                  </w:divBdr>
                                  <w:divsChild>
                                    <w:div w:id="114639510">
                                      <w:marLeft w:val="0"/>
                                      <w:marRight w:val="0"/>
                                      <w:marTop w:val="0"/>
                                      <w:marBottom w:val="0"/>
                                      <w:divBdr>
                                        <w:top w:val="none" w:sz="0" w:space="0" w:color="auto"/>
                                        <w:left w:val="none" w:sz="0" w:space="0" w:color="auto"/>
                                        <w:bottom w:val="none" w:sz="0" w:space="0" w:color="auto"/>
                                        <w:right w:val="none" w:sz="0" w:space="0" w:color="auto"/>
                                      </w:divBdr>
                                      <w:divsChild>
                                        <w:div w:id="599726512">
                                          <w:marLeft w:val="0"/>
                                          <w:marRight w:val="0"/>
                                          <w:marTop w:val="0"/>
                                          <w:marBottom w:val="0"/>
                                          <w:divBdr>
                                            <w:top w:val="none" w:sz="0" w:space="0" w:color="auto"/>
                                            <w:left w:val="none" w:sz="0" w:space="0" w:color="auto"/>
                                            <w:bottom w:val="none" w:sz="0" w:space="0" w:color="auto"/>
                                            <w:right w:val="none" w:sz="0" w:space="0" w:color="auto"/>
                                          </w:divBdr>
                                          <w:divsChild>
                                            <w:div w:id="57351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3556">
                                      <w:marLeft w:val="225"/>
                                      <w:marRight w:val="0"/>
                                      <w:marTop w:val="0"/>
                                      <w:marBottom w:val="0"/>
                                      <w:divBdr>
                                        <w:top w:val="none" w:sz="0" w:space="0" w:color="auto"/>
                                        <w:left w:val="none" w:sz="0" w:space="0" w:color="auto"/>
                                        <w:bottom w:val="none" w:sz="0" w:space="0" w:color="auto"/>
                                        <w:right w:val="none" w:sz="0" w:space="0" w:color="auto"/>
                                      </w:divBdr>
                                      <w:divsChild>
                                        <w:div w:id="163821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06863">
                                  <w:marLeft w:val="0"/>
                                  <w:marRight w:val="0"/>
                                  <w:marTop w:val="0"/>
                                  <w:marBottom w:val="0"/>
                                  <w:divBdr>
                                    <w:top w:val="none" w:sz="0" w:space="0" w:color="auto"/>
                                    <w:left w:val="none" w:sz="0" w:space="0" w:color="auto"/>
                                    <w:bottom w:val="none" w:sz="0" w:space="0" w:color="auto"/>
                                    <w:right w:val="none" w:sz="0" w:space="0" w:color="auto"/>
                                  </w:divBdr>
                                  <w:divsChild>
                                    <w:div w:id="436413973">
                                      <w:marLeft w:val="0"/>
                                      <w:marRight w:val="0"/>
                                      <w:marTop w:val="0"/>
                                      <w:marBottom w:val="0"/>
                                      <w:divBdr>
                                        <w:top w:val="none" w:sz="0" w:space="0" w:color="auto"/>
                                        <w:left w:val="none" w:sz="0" w:space="0" w:color="auto"/>
                                        <w:bottom w:val="none" w:sz="0" w:space="0" w:color="auto"/>
                                        <w:right w:val="none" w:sz="0" w:space="0" w:color="auto"/>
                                      </w:divBdr>
                                      <w:divsChild>
                                        <w:div w:id="1149982350">
                                          <w:marLeft w:val="0"/>
                                          <w:marRight w:val="0"/>
                                          <w:marTop w:val="0"/>
                                          <w:marBottom w:val="0"/>
                                          <w:divBdr>
                                            <w:top w:val="none" w:sz="0" w:space="0" w:color="auto"/>
                                            <w:left w:val="none" w:sz="0" w:space="0" w:color="auto"/>
                                            <w:bottom w:val="none" w:sz="0" w:space="0" w:color="auto"/>
                                            <w:right w:val="none" w:sz="0" w:space="0" w:color="auto"/>
                                          </w:divBdr>
                                          <w:divsChild>
                                            <w:div w:id="198091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4103">
                                      <w:marLeft w:val="225"/>
                                      <w:marRight w:val="0"/>
                                      <w:marTop w:val="0"/>
                                      <w:marBottom w:val="0"/>
                                      <w:divBdr>
                                        <w:top w:val="none" w:sz="0" w:space="0" w:color="auto"/>
                                        <w:left w:val="none" w:sz="0" w:space="0" w:color="auto"/>
                                        <w:bottom w:val="none" w:sz="0" w:space="0" w:color="auto"/>
                                        <w:right w:val="none" w:sz="0" w:space="0" w:color="auto"/>
                                      </w:divBdr>
                                      <w:divsChild>
                                        <w:div w:id="12046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962974">
                          <w:marLeft w:val="0"/>
                          <w:marRight w:val="0"/>
                          <w:marTop w:val="0"/>
                          <w:marBottom w:val="0"/>
                          <w:divBdr>
                            <w:top w:val="single" w:sz="6" w:space="9" w:color="F3F3F3"/>
                            <w:left w:val="none" w:sz="0" w:space="0" w:color="auto"/>
                            <w:bottom w:val="single" w:sz="6" w:space="23" w:color="F3F3F3"/>
                            <w:right w:val="none" w:sz="0" w:space="0" w:color="auto"/>
                          </w:divBdr>
                          <w:divsChild>
                            <w:div w:id="9798456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42689428">
                      <w:marLeft w:val="0"/>
                      <w:marRight w:val="0"/>
                      <w:marTop w:val="0"/>
                      <w:marBottom w:val="0"/>
                      <w:divBdr>
                        <w:top w:val="none" w:sz="0" w:space="0" w:color="auto"/>
                        <w:left w:val="none" w:sz="0" w:space="0" w:color="auto"/>
                        <w:bottom w:val="none" w:sz="0" w:space="0" w:color="auto"/>
                        <w:right w:val="none" w:sz="0" w:space="0" w:color="auto"/>
                      </w:divBdr>
                      <w:divsChild>
                        <w:div w:id="1033190248">
                          <w:marLeft w:val="0"/>
                          <w:marRight w:val="0"/>
                          <w:marTop w:val="270"/>
                          <w:marBottom w:val="0"/>
                          <w:divBdr>
                            <w:top w:val="none" w:sz="0" w:space="0" w:color="auto"/>
                            <w:left w:val="none" w:sz="0" w:space="0" w:color="auto"/>
                            <w:bottom w:val="none" w:sz="0" w:space="0" w:color="auto"/>
                            <w:right w:val="none" w:sz="0" w:space="0" w:color="auto"/>
                          </w:divBdr>
                        </w:div>
                        <w:div w:id="385836497">
                          <w:marLeft w:val="0"/>
                          <w:marRight w:val="0"/>
                          <w:marTop w:val="0"/>
                          <w:marBottom w:val="0"/>
                          <w:divBdr>
                            <w:top w:val="none" w:sz="0" w:space="0" w:color="auto"/>
                            <w:left w:val="none" w:sz="0" w:space="0" w:color="auto"/>
                            <w:bottom w:val="none" w:sz="0" w:space="0" w:color="auto"/>
                            <w:right w:val="none" w:sz="0" w:space="0" w:color="auto"/>
                          </w:divBdr>
                          <w:divsChild>
                            <w:div w:id="2069449544">
                              <w:marLeft w:val="0"/>
                              <w:marRight w:val="0"/>
                              <w:marTop w:val="150"/>
                              <w:marBottom w:val="0"/>
                              <w:divBdr>
                                <w:top w:val="none" w:sz="0" w:space="0" w:color="auto"/>
                                <w:left w:val="none" w:sz="0" w:space="0" w:color="auto"/>
                                <w:bottom w:val="none" w:sz="0" w:space="0" w:color="auto"/>
                                <w:right w:val="none" w:sz="0" w:space="0" w:color="auto"/>
                              </w:divBdr>
                              <w:divsChild>
                                <w:div w:id="2111074712">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sChild>
                </w:div>
              </w:divsChild>
            </w:div>
          </w:divsChild>
        </w:div>
      </w:divsChild>
    </w:div>
    <w:div w:id="1186165280">
      <w:bodyDiv w:val="1"/>
      <w:marLeft w:val="0"/>
      <w:marRight w:val="0"/>
      <w:marTop w:val="0"/>
      <w:marBottom w:val="0"/>
      <w:divBdr>
        <w:top w:val="none" w:sz="0" w:space="0" w:color="auto"/>
        <w:left w:val="none" w:sz="0" w:space="0" w:color="auto"/>
        <w:bottom w:val="none" w:sz="0" w:space="0" w:color="auto"/>
        <w:right w:val="none" w:sz="0" w:space="0" w:color="auto"/>
      </w:divBdr>
    </w:div>
    <w:div w:id="1194490920">
      <w:bodyDiv w:val="1"/>
      <w:marLeft w:val="0"/>
      <w:marRight w:val="0"/>
      <w:marTop w:val="0"/>
      <w:marBottom w:val="0"/>
      <w:divBdr>
        <w:top w:val="none" w:sz="0" w:space="0" w:color="auto"/>
        <w:left w:val="none" w:sz="0" w:space="0" w:color="auto"/>
        <w:bottom w:val="none" w:sz="0" w:space="0" w:color="auto"/>
        <w:right w:val="none" w:sz="0" w:space="0" w:color="auto"/>
      </w:divBdr>
    </w:div>
    <w:div w:id="1247575336">
      <w:bodyDiv w:val="1"/>
      <w:marLeft w:val="0"/>
      <w:marRight w:val="0"/>
      <w:marTop w:val="0"/>
      <w:marBottom w:val="0"/>
      <w:divBdr>
        <w:top w:val="none" w:sz="0" w:space="0" w:color="auto"/>
        <w:left w:val="none" w:sz="0" w:space="0" w:color="auto"/>
        <w:bottom w:val="none" w:sz="0" w:space="0" w:color="auto"/>
        <w:right w:val="none" w:sz="0" w:space="0" w:color="auto"/>
      </w:divBdr>
    </w:div>
    <w:div w:id="1249998037">
      <w:bodyDiv w:val="1"/>
      <w:marLeft w:val="0"/>
      <w:marRight w:val="0"/>
      <w:marTop w:val="0"/>
      <w:marBottom w:val="0"/>
      <w:divBdr>
        <w:top w:val="none" w:sz="0" w:space="0" w:color="auto"/>
        <w:left w:val="none" w:sz="0" w:space="0" w:color="auto"/>
        <w:bottom w:val="none" w:sz="0" w:space="0" w:color="auto"/>
        <w:right w:val="none" w:sz="0" w:space="0" w:color="auto"/>
      </w:divBdr>
    </w:div>
    <w:div w:id="1258900756">
      <w:bodyDiv w:val="1"/>
      <w:marLeft w:val="0"/>
      <w:marRight w:val="0"/>
      <w:marTop w:val="0"/>
      <w:marBottom w:val="0"/>
      <w:divBdr>
        <w:top w:val="none" w:sz="0" w:space="0" w:color="auto"/>
        <w:left w:val="none" w:sz="0" w:space="0" w:color="auto"/>
        <w:bottom w:val="none" w:sz="0" w:space="0" w:color="auto"/>
        <w:right w:val="none" w:sz="0" w:space="0" w:color="auto"/>
      </w:divBdr>
    </w:div>
    <w:div w:id="1258904508">
      <w:bodyDiv w:val="1"/>
      <w:marLeft w:val="0"/>
      <w:marRight w:val="0"/>
      <w:marTop w:val="0"/>
      <w:marBottom w:val="0"/>
      <w:divBdr>
        <w:top w:val="none" w:sz="0" w:space="0" w:color="auto"/>
        <w:left w:val="none" w:sz="0" w:space="0" w:color="auto"/>
        <w:bottom w:val="none" w:sz="0" w:space="0" w:color="auto"/>
        <w:right w:val="none" w:sz="0" w:space="0" w:color="auto"/>
      </w:divBdr>
    </w:div>
    <w:div w:id="1262497299">
      <w:bodyDiv w:val="1"/>
      <w:marLeft w:val="0"/>
      <w:marRight w:val="0"/>
      <w:marTop w:val="0"/>
      <w:marBottom w:val="0"/>
      <w:divBdr>
        <w:top w:val="none" w:sz="0" w:space="0" w:color="auto"/>
        <w:left w:val="none" w:sz="0" w:space="0" w:color="auto"/>
        <w:bottom w:val="none" w:sz="0" w:space="0" w:color="auto"/>
        <w:right w:val="none" w:sz="0" w:space="0" w:color="auto"/>
      </w:divBdr>
    </w:div>
    <w:div w:id="1292663579">
      <w:bodyDiv w:val="1"/>
      <w:marLeft w:val="0"/>
      <w:marRight w:val="0"/>
      <w:marTop w:val="0"/>
      <w:marBottom w:val="0"/>
      <w:divBdr>
        <w:top w:val="none" w:sz="0" w:space="0" w:color="auto"/>
        <w:left w:val="none" w:sz="0" w:space="0" w:color="auto"/>
        <w:bottom w:val="none" w:sz="0" w:space="0" w:color="auto"/>
        <w:right w:val="none" w:sz="0" w:space="0" w:color="auto"/>
      </w:divBdr>
    </w:div>
    <w:div w:id="1343316858">
      <w:bodyDiv w:val="1"/>
      <w:marLeft w:val="0"/>
      <w:marRight w:val="0"/>
      <w:marTop w:val="0"/>
      <w:marBottom w:val="0"/>
      <w:divBdr>
        <w:top w:val="none" w:sz="0" w:space="0" w:color="auto"/>
        <w:left w:val="none" w:sz="0" w:space="0" w:color="auto"/>
        <w:bottom w:val="none" w:sz="0" w:space="0" w:color="auto"/>
        <w:right w:val="none" w:sz="0" w:space="0" w:color="auto"/>
      </w:divBdr>
    </w:div>
    <w:div w:id="1395275092">
      <w:bodyDiv w:val="1"/>
      <w:marLeft w:val="0"/>
      <w:marRight w:val="0"/>
      <w:marTop w:val="0"/>
      <w:marBottom w:val="0"/>
      <w:divBdr>
        <w:top w:val="none" w:sz="0" w:space="0" w:color="auto"/>
        <w:left w:val="none" w:sz="0" w:space="0" w:color="auto"/>
        <w:bottom w:val="none" w:sz="0" w:space="0" w:color="auto"/>
        <w:right w:val="none" w:sz="0" w:space="0" w:color="auto"/>
      </w:divBdr>
    </w:div>
    <w:div w:id="1469975900">
      <w:bodyDiv w:val="1"/>
      <w:marLeft w:val="0"/>
      <w:marRight w:val="0"/>
      <w:marTop w:val="0"/>
      <w:marBottom w:val="0"/>
      <w:divBdr>
        <w:top w:val="none" w:sz="0" w:space="0" w:color="auto"/>
        <w:left w:val="none" w:sz="0" w:space="0" w:color="auto"/>
        <w:bottom w:val="none" w:sz="0" w:space="0" w:color="auto"/>
        <w:right w:val="none" w:sz="0" w:space="0" w:color="auto"/>
      </w:divBdr>
    </w:div>
    <w:div w:id="1566913927">
      <w:bodyDiv w:val="1"/>
      <w:marLeft w:val="0"/>
      <w:marRight w:val="0"/>
      <w:marTop w:val="0"/>
      <w:marBottom w:val="0"/>
      <w:divBdr>
        <w:top w:val="none" w:sz="0" w:space="0" w:color="auto"/>
        <w:left w:val="none" w:sz="0" w:space="0" w:color="auto"/>
        <w:bottom w:val="none" w:sz="0" w:space="0" w:color="auto"/>
        <w:right w:val="none" w:sz="0" w:space="0" w:color="auto"/>
      </w:divBdr>
    </w:div>
    <w:div w:id="1593008953">
      <w:bodyDiv w:val="1"/>
      <w:marLeft w:val="0"/>
      <w:marRight w:val="0"/>
      <w:marTop w:val="0"/>
      <w:marBottom w:val="0"/>
      <w:divBdr>
        <w:top w:val="none" w:sz="0" w:space="0" w:color="auto"/>
        <w:left w:val="none" w:sz="0" w:space="0" w:color="auto"/>
        <w:bottom w:val="none" w:sz="0" w:space="0" w:color="auto"/>
        <w:right w:val="none" w:sz="0" w:space="0" w:color="auto"/>
      </w:divBdr>
    </w:div>
    <w:div w:id="1776513432">
      <w:bodyDiv w:val="1"/>
      <w:marLeft w:val="0"/>
      <w:marRight w:val="0"/>
      <w:marTop w:val="0"/>
      <w:marBottom w:val="0"/>
      <w:divBdr>
        <w:top w:val="none" w:sz="0" w:space="0" w:color="auto"/>
        <w:left w:val="none" w:sz="0" w:space="0" w:color="auto"/>
        <w:bottom w:val="none" w:sz="0" w:space="0" w:color="auto"/>
        <w:right w:val="none" w:sz="0" w:space="0" w:color="auto"/>
      </w:divBdr>
    </w:div>
    <w:div w:id="1901599667">
      <w:bodyDiv w:val="1"/>
      <w:marLeft w:val="0"/>
      <w:marRight w:val="0"/>
      <w:marTop w:val="0"/>
      <w:marBottom w:val="0"/>
      <w:divBdr>
        <w:top w:val="none" w:sz="0" w:space="0" w:color="auto"/>
        <w:left w:val="none" w:sz="0" w:space="0" w:color="auto"/>
        <w:bottom w:val="none" w:sz="0" w:space="0" w:color="auto"/>
        <w:right w:val="none" w:sz="0" w:space="0" w:color="auto"/>
      </w:divBdr>
      <w:divsChild>
        <w:div w:id="60956289">
          <w:marLeft w:val="0"/>
          <w:marRight w:val="0"/>
          <w:marTop w:val="0"/>
          <w:marBottom w:val="0"/>
          <w:divBdr>
            <w:top w:val="none" w:sz="0" w:space="0" w:color="auto"/>
            <w:left w:val="none" w:sz="0" w:space="0" w:color="auto"/>
            <w:bottom w:val="none" w:sz="0" w:space="0" w:color="auto"/>
            <w:right w:val="none" w:sz="0" w:space="0" w:color="auto"/>
          </w:divBdr>
        </w:div>
        <w:div w:id="521624399">
          <w:marLeft w:val="0"/>
          <w:marRight w:val="0"/>
          <w:marTop w:val="0"/>
          <w:marBottom w:val="0"/>
          <w:divBdr>
            <w:top w:val="none" w:sz="0" w:space="0" w:color="auto"/>
            <w:left w:val="none" w:sz="0" w:space="0" w:color="auto"/>
            <w:bottom w:val="none" w:sz="0" w:space="0" w:color="auto"/>
            <w:right w:val="none" w:sz="0" w:space="0" w:color="auto"/>
          </w:divBdr>
        </w:div>
        <w:div w:id="1059354286">
          <w:marLeft w:val="0"/>
          <w:marRight w:val="0"/>
          <w:marTop w:val="0"/>
          <w:marBottom w:val="0"/>
          <w:divBdr>
            <w:top w:val="none" w:sz="0" w:space="0" w:color="auto"/>
            <w:left w:val="none" w:sz="0" w:space="0" w:color="auto"/>
            <w:bottom w:val="none" w:sz="0" w:space="0" w:color="auto"/>
            <w:right w:val="none" w:sz="0" w:space="0" w:color="auto"/>
          </w:divBdr>
        </w:div>
        <w:div w:id="1127049956">
          <w:marLeft w:val="0"/>
          <w:marRight w:val="0"/>
          <w:marTop w:val="0"/>
          <w:marBottom w:val="0"/>
          <w:divBdr>
            <w:top w:val="none" w:sz="0" w:space="0" w:color="auto"/>
            <w:left w:val="none" w:sz="0" w:space="0" w:color="auto"/>
            <w:bottom w:val="none" w:sz="0" w:space="0" w:color="auto"/>
            <w:right w:val="none" w:sz="0" w:space="0" w:color="auto"/>
          </w:divBdr>
        </w:div>
        <w:div w:id="1163206144">
          <w:marLeft w:val="0"/>
          <w:marRight w:val="0"/>
          <w:marTop w:val="0"/>
          <w:marBottom w:val="0"/>
          <w:divBdr>
            <w:top w:val="none" w:sz="0" w:space="0" w:color="auto"/>
            <w:left w:val="none" w:sz="0" w:space="0" w:color="auto"/>
            <w:bottom w:val="none" w:sz="0" w:space="0" w:color="auto"/>
            <w:right w:val="none" w:sz="0" w:space="0" w:color="auto"/>
          </w:divBdr>
        </w:div>
        <w:div w:id="1660040704">
          <w:marLeft w:val="0"/>
          <w:marRight w:val="0"/>
          <w:marTop w:val="0"/>
          <w:marBottom w:val="0"/>
          <w:divBdr>
            <w:top w:val="none" w:sz="0" w:space="0" w:color="auto"/>
            <w:left w:val="none" w:sz="0" w:space="0" w:color="auto"/>
            <w:bottom w:val="none" w:sz="0" w:space="0" w:color="auto"/>
            <w:right w:val="none" w:sz="0" w:space="0" w:color="auto"/>
          </w:divBdr>
        </w:div>
        <w:div w:id="1728066213">
          <w:marLeft w:val="0"/>
          <w:marRight w:val="0"/>
          <w:marTop w:val="0"/>
          <w:marBottom w:val="0"/>
          <w:divBdr>
            <w:top w:val="none" w:sz="0" w:space="0" w:color="auto"/>
            <w:left w:val="none" w:sz="0" w:space="0" w:color="auto"/>
            <w:bottom w:val="none" w:sz="0" w:space="0" w:color="auto"/>
            <w:right w:val="none" w:sz="0" w:space="0" w:color="auto"/>
          </w:divBdr>
        </w:div>
      </w:divsChild>
    </w:div>
    <w:div w:id="2063826275">
      <w:bodyDiv w:val="1"/>
      <w:marLeft w:val="0"/>
      <w:marRight w:val="0"/>
      <w:marTop w:val="0"/>
      <w:marBottom w:val="0"/>
      <w:divBdr>
        <w:top w:val="none" w:sz="0" w:space="0" w:color="auto"/>
        <w:left w:val="none" w:sz="0" w:space="0" w:color="auto"/>
        <w:bottom w:val="none" w:sz="0" w:space="0" w:color="auto"/>
        <w:right w:val="none" w:sz="0" w:space="0" w:color="auto"/>
      </w:divBdr>
      <w:divsChild>
        <w:div w:id="284889591">
          <w:marLeft w:val="0"/>
          <w:marRight w:val="0"/>
          <w:marTop w:val="0"/>
          <w:marBottom w:val="0"/>
          <w:divBdr>
            <w:top w:val="none" w:sz="0" w:space="0" w:color="auto"/>
            <w:left w:val="none" w:sz="0" w:space="0" w:color="auto"/>
            <w:bottom w:val="none" w:sz="0" w:space="0" w:color="auto"/>
            <w:right w:val="none" w:sz="0" w:space="0" w:color="auto"/>
          </w:divBdr>
        </w:div>
        <w:div w:id="561792923">
          <w:marLeft w:val="0"/>
          <w:marRight w:val="0"/>
          <w:marTop w:val="0"/>
          <w:marBottom w:val="0"/>
          <w:divBdr>
            <w:top w:val="none" w:sz="0" w:space="0" w:color="auto"/>
            <w:left w:val="none" w:sz="0" w:space="0" w:color="auto"/>
            <w:bottom w:val="none" w:sz="0" w:space="0" w:color="auto"/>
            <w:right w:val="none" w:sz="0" w:space="0" w:color="auto"/>
          </w:divBdr>
        </w:div>
        <w:div w:id="827601696">
          <w:marLeft w:val="0"/>
          <w:marRight w:val="0"/>
          <w:marTop w:val="0"/>
          <w:marBottom w:val="0"/>
          <w:divBdr>
            <w:top w:val="none" w:sz="0" w:space="0" w:color="auto"/>
            <w:left w:val="none" w:sz="0" w:space="0" w:color="auto"/>
            <w:bottom w:val="none" w:sz="0" w:space="0" w:color="auto"/>
            <w:right w:val="none" w:sz="0" w:space="0" w:color="auto"/>
          </w:divBdr>
        </w:div>
        <w:div w:id="990795116">
          <w:marLeft w:val="0"/>
          <w:marRight w:val="0"/>
          <w:marTop w:val="0"/>
          <w:marBottom w:val="0"/>
          <w:divBdr>
            <w:top w:val="none" w:sz="0" w:space="0" w:color="auto"/>
            <w:left w:val="none" w:sz="0" w:space="0" w:color="auto"/>
            <w:bottom w:val="none" w:sz="0" w:space="0" w:color="auto"/>
            <w:right w:val="none" w:sz="0" w:space="0" w:color="auto"/>
          </w:divBdr>
        </w:div>
        <w:div w:id="998071826">
          <w:marLeft w:val="0"/>
          <w:marRight w:val="0"/>
          <w:marTop w:val="0"/>
          <w:marBottom w:val="0"/>
          <w:divBdr>
            <w:top w:val="none" w:sz="0" w:space="0" w:color="auto"/>
            <w:left w:val="none" w:sz="0" w:space="0" w:color="auto"/>
            <w:bottom w:val="none" w:sz="0" w:space="0" w:color="auto"/>
            <w:right w:val="none" w:sz="0" w:space="0" w:color="auto"/>
          </w:divBdr>
        </w:div>
        <w:div w:id="1694920702">
          <w:marLeft w:val="0"/>
          <w:marRight w:val="0"/>
          <w:marTop w:val="0"/>
          <w:marBottom w:val="0"/>
          <w:divBdr>
            <w:top w:val="none" w:sz="0" w:space="0" w:color="auto"/>
            <w:left w:val="none" w:sz="0" w:space="0" w:color="auto"/>
            <w:bottom w:val="none" w:sz="0" w:space="0" w:color="auto"/>
            <w:right w:val="none" w:sz="0" w:space="0" w:color="auto"/>
          </w:divBdr>
        </w:div>
        <w:div w:id="1943801088">
          <w:marLeft w:val="0"/>
          <w:marRight w:val="0"/>
          <w:marTop w:val="0"/>
          <w:marBottom w:val="0"/>
          <w:divBdr>
            <w:top w:val="none" w:sz="0" w:space="0" w:color="auto"/>
            <w:left w:val="none" w:sz="0" w:space="0" w:color="auto"/>
            <w:bottom w:val="none" w:sz="0" w:space="0" w:color="auto"/>
            <w:right w:val="none" w:sz="0" w:space="0" w:color="auto"/>
          </w:divBdr>
        </w:div>
      </w:divsChild>
    </w:div>
    <w:div w:id="208687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ies.ed.gov/ncee/wwc/Handbook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nces.ed.gov/programs/maped/LocaleLookup/"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oese.ed.gov/offices/office-of-discretionary-grants-support-services/effective-educator-development-programs/teacher-quality-partn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a18a3e2b861aee21b817f400af530297">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58e33d7f15062e62db6c6a1bbee8a8f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1A35E-216E-44DB-A21F-8D268F08BCAD}">
  <ds:schemaRefs>
    <ds:schemaRef ds:uri="http://schemas.microsoft.com/office/2006/metadata/properties"/>
    <ds:schemaRef ds:uri="http://schemas.microsoft.com/office/2006/documentManagement/types"/>
    <ds:schemaRef ds:uri="f87c7b8b-c0e7-4b77-a067-2c707fd1239f"/>
    <ds:schemaRef ds:uri="http://purl.org/dc/elements/1.1/"/>
    <ds:schemaRef ds:uri="http://purl.org/dc/dcmitype/"/>
    <ds:schemaRef ds:uri="http://schemas.microsoft.com/office/infopath/2007/PartnerControls"/>
    <ds:schemaRef ds:uri="http://purl.org/dc/terms/"/>
    <ds:schemaRef ds:uri="http://schemas.openxmlformats.org/package/2006/metadata/core-properties"/>
    <ds:schemaRef ds:uri="02e41e38-1731-4866-b09a-6257d8bc047f"/>
    <ds:schemaRef ds:uri="http://www.w3.org/XML/1998/namespace"/>
  </ds:schemaRefs>
</ds:datastoreItem>
</file>

<file path=customXml/itemProps2.xml><?xml version="1.0" encoding="utf-8"?>
<ds:datastoreItem xmlns:ds="http://schemas.openxmlformats.org/officeDocument/2006/customXml" ds:itemID="{1FA431E8-A2CB-4DDC-AB04-18AF9A41298C}">
  <ds:schemaRefs>
    <ds:schemaRef ds:uri="http://schemas.microsoft.com/sharepoint/v3/contenttype/forms"/>
  </ds:schemaRefs>
</ds:datastoreItem>
</file>

<file path=customXml/itemProps3.xml><?xml version="1.0" encoding="utf-8"?>
<ds:datastoreItem xmlns:ds="http://schemas.openxmlformats.org/officeDocument/2006/customXml" ds:itemID="{5AF9614F-B09C-4F43-980E-E855D4002DDE}">
  <ds:schemaRefs>
    <ds:schemaRef ds:uri="http://schemas.openxmlformats.org/officeDocument/2006/bibliography"/>
  </ds:schemaRefs>
</ds:datastoreItem>
</file>

<file path=customXml/itemProps4.xml><?xml version="1.0" encoding="utf-8"?>
<ds:datastoreItem xmlns:ds="http://schemas.openxmlformats.org/officeDocument/2006/customXml" ds:itemID="{DA986ABE-4D86-4A49-866D-E3931FA428CB}">
  <ds:schemaRefs>
    <ds:schemaRef ds:uri="http://schemas.microsoft.com/sharepoint/v3/contenttype/forms"/>
  </ds:schemaRefs>
</ds:datastoreItem>
</file>

<file path=customXml/itemProps5.xml><?xml version="1.0" encoding="utf-8"?>
<ds:datastoreItem xmlns:ds="http://schemas.openxmlformats.org/officeDocument/2006/customXml" ds:itemID="{47B780A9-051C-419C-A3E8-0CE3709C28FA}">
  <ds:schemaRefs>
    <ds:schemaRef ds:uri="http://schemas.openxmlformats.org/officeDocument/2006/bibliography"/>
  </ds:schemaRefs>
</ds:datastoreItem>
</file>

<file path=customXml/itemProps6.xml><?xml version="1.0" encoding="utf-8"?>
<ds:datastoreItem xmlns:ds="http://schemas.openxmlformats.org/officeDocument/2006/customXml" ds:itemID="{251FC276-8CD3-4778-B4A8-465B0A017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A021B60-2C63-405C-BD26-52943AD4A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80</Pages>
  <Words>13440</Words>
  <Characters>76612</Characters>
  <Application>Microsoft Office Word</Application>
  <DocSecurity>4</DocSecurity>
  <Lines>638</Lines>
  <Paragraphs>179</Paragraphs>
  <ScaleCrop>false</ScaleCrop>
  <HeadingPairs>
    <vt:vector size="2" baseType="variant">
      <vt:variant>
        <vt:lpstr>Title</vt:lpstr>
      </vt:variant>
      <vt:variant>
        <vt:i4>1</vt:i4>
      </vt:variant>
    </vt:vector>
  </HeadingPairs>
  <TitlesOfParts>
    <vt:vector size="1" baseType="lpstr">
      <vt:lpstr>FY20 Teacher Quality NIA</vt:lpstr>
    </vt:vector>
  </TitlesOfParts>
  <Company>U.S. Department of Education</Company>
  <LinksUpToDate>false</LinksUpToDate>
  <CharactersWithSpaces>89873</CharactersWithSpaces>
  <SharedDoc>false</SharedDoc>
  <HLinks>
    <vt:vector size="6" baseType="variant">
      <vt:variant>
        <vt:i4>7864357</vt:i4>
      </vt:variant>
      <vt:variant>
        <vt:i4>0</vt:i4>
      </vt:variant>
      <vt:variant>
        <vt:i4>0</vt:i4>
      </vt:variant>
      <vt:variant>
        <vt:i4>5</vt:i4>
      </vt:variant>
      <vt:variant>
        <vt:lpwstr>https://www.surveymonkey.com/r/tqpfy16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 Teacher Quality NIA</dc:title>
  <dc:creator>Howerton, Mia</dc:creator>
  <cp:lastModifiedBy>Mullan, Kate</cp:lastModifiedBy>
  <cp:revision>2</cp:revision>
  <cp:lastPrinted>2019-02-21T18:47:00Z</cp:lastPrinted>
  <dcterms:created xsi:type="dcterms:W3CDTF">2020-04-22T12:51:00Z</dcterms:created>
  <dcterms:modified xsi:type="dcterms:W3CDTF">2020-04-22T12:51:00Z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MLCFooter">
    <vt:i4>1</vt:i4>
  </property>
  <property fmtid="{D5CDD505-2E9C-101B-9397-08002B2CF9AE}" pid="3" name="ContentTypeId">
    <vt:lpwstr>0x01010057DC98171ABF41439B409D0A1DDFBE39</vt:lpwstr>
  </property>
</Properties>
</file>