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2CF7" w:rsidR="00D1158A" w:rsidP="00972CF7" w:rsidRDefault="0050440F">
      <w:pPr>
        <w:jc w:val="center"/>
        <w:rPr>
          <w:b/>
          <w:color w:val="0000FF"/>
          <w:sz w:val="36"/>
          <w:szCs w:val="36"/>
        </w:rPr>
      </w:pPr>
      <w:bookmarkStart w:name="_GoBack" w:id="0"/>
      <w:bookmarkEnd w:id="0"/>
      <w:r w:rsidRPr="00972CF7">
        <w:rPr>
          <w:noProof/>
          <w:sz w:val="25"/>
          <w:szCs w:val="25"/>
        </w:rPr>
        <w:drawing>
          <wp:anchor distT="0" distB="0" distL="114300" distR="114300" simplePos="0" relativeHeight="251657728"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4"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F7" w:rsidR="00972CF7">
        <w:rPr>
          <w:b/>
          <w:color w:val="0000FF"/>
          <w:sz w:val="36"/>
          <w:szCs w:val="36"/>
        </w:rPr>
        <w:t>Department of Energy</w:t>
      </w:r>
    </w:p>
    <w:p w:rsidRPr="00972CF7" w:rsidR="00972CF7" w:rsidP="00972CF7" w:rsidRDefault="00972CF7">
      <w:pPr>
        <w:jc w:val="center"/>
        <w:rPr>
          <w:sz w:val="25"/>
          <w:szCs w:val="25"/>
        </w:rPr>
      </w:pPr>
      <w:r w:rsidRPr="00972CF7">
        <w:rPr>
          <w:sz w:val="25"/>
          <w:szCs w:val="25"/>
        </w:rPr>
        <w:t>Washington, DC 20585</w:t>
      </w:r>
    </w:p>
    <w:p w:rsidRPr="00972CF7" w:rsidR="00972CF7" w:rsidP="00972CF7" w:rsidRDefault="00972CF7">
      <w:pPr>
        <w:jc w:val="center"/>
        <w:rPr>
          <w:sz w:val="25"/>
          <w:szCs w:val="25"/>
        </w:rPr>
      </w:pPr>
    </w:p>
    <w:p w:rsidRPr="00972CF7" w:rsidR="00972CF7" w:rsidRDefault="00972CF7">
      <w:pPr>
        <w:rPr>
          <w:sz w:val="25"/>
          <w:szCs w:val="25"/>
        </w:rPr>
      </w:pPr>
    </w:p>
    <w:p w:rsidRPr="006B299B" w:rsidR="006D16F1" w:rsidP="006D16F1" w:rsidRDefault="006D16F1">
      <w:r>
        <w:rPr>
          <w:highlight w:val="yellow"/>
        </w:rPr>
        <w:t>&lt;Current MMDDYYYY&gt;</w:t>
      </w:r>
    </w:p>
    <w:p w:rsidRPr="00972CF7" w:rsidR="00DD54BD" w:rsidRDefault="00DD54BD">
      <w:pPr>
        <w:rPr>
          <w:sz w:val="25"/>
          <w:szCs w:val="25"/>
        </w:rPr>
      </w:pPr>
    </w:p>
    <w:p w:rsidRPr="00027326" w:rsidR="00027326" w:rsidP="00027326" w:rsidRDefault="004C34F9">
      <w:pPr>
        <w:rPr>
          <w:color w:val="000000"/>
        </w:rPr>
      </w:pPr>
      <w:r w:rsidRPr="004C34F9">
        <w:rPr>
          <w:color w:val="000000"/>
        </w:rPr>
        <w:t xml:space="preserve">Dear </w:t>
      </w:r>
      <w:r w:rsidR="0085018B">
        <w:rPr>
          <w:highlight w:val="yellow"/>
        </w:rPr>
        <w:t>&lt;Mr./M</w:t>
      </w:r>
      <w:r w:rsidRPr="000878E8" w:rsidR="0085018B">
        <w:rPr>
          <w:highlight w:val="yellow"/>
        </w:rPr>
        <w:t xml:space="preserve">s. </w:t>
      </w:r>
      <w:r w:rsidR="0085018B">
        <w:rPr>
          <w:highlight w:val="yellow"/>
        </w:rPr>
        <w:t>Respondent Name&gt;</w:t>
      </w:r>
      <w:r w:rsidR="0085018B">
        <w:t>,</w:t>
      </w:r>
      <w:r w:rsidRPr="004C34F9">
        <w:rPr>
          <w:color w:val="000000"/>
        </w:rPr>
        <w:t xml:space="preserve"> </w:t>
      </w:r>
      <w:r w:rsidRPr="004C34F9">
        <w:rPr>
          <w:color w:val="000000"/>
        </w:rPr>
        <w:br/>
      </w:r>
      <w:r w:rsidRPr="004C34F9">
        <w:rPr>
          <w:color w:val="000000"/>
        </w:rPr>
        <w:br/>
      </w:r>
      <w:r w:rsidRPr="00027326" w:rsidR="00027326">
        <w:rPr>
          <w:color w:val="000000"/>
        </w:rPr>
        <w:t>Thank you for</w:t>
      </w:r>
      <w:r w:rsidR="00027326">
        <w:rPr>
          <w:color w:val="000000"/>
        </w:rPr>
        <w:t xml:space="preserve"> your EIA-914 Monthly Crude Oil and</w:t>
      </w:r>
      <w:r w:rsidRPr="00027326" w:rsidR="00027326">
        <w:rPr>
          <w:color w:val="000000"/>
        </w:rPr>
        <w:t xml:space="preserve"> Lease Condensate, and Natural Gas Production Report submissions. Due to changes in your company’s crude oil and or natural gas production volumes, you are no longer required to file monthly production information for </w:t>
      </w:r>
      <w:r w:rsidRPr="00027326" w:rsidR="00027326">
        <w:rPr>
          <w:color w:val="000000"/>
          <w:highlight w:val="yellow"/>
        </w:rPr>
        <w:t>&lt;Account Name&gt;</w:t>
      </w:r>
      <w:r w:rsidRPr="00027326" w:rsidR="00027326">
        <w:rPr>
          <w:color w:val="000000"/>
        </w:rPr>
        <w:t xml:space="preserve"> on the EIA-914 report. Your final r</w:t>
      </w:r>
      <w:r w:rsidR="00027326">
        <w:rPr>
          <w:color w:val="000000"/>
        </w:rPr>
        <w:t xml:space="preserve">equired reporting month is for </w:t>
      </w:r>
      <w:r w:rsidRPr="00027326" w:rsidR="00027326">
        <w:rPr>
          <w:color w:val="000000"/>
          <w:highlight w:val="yellow"/>
        </w:rPr>
        <w:t xml:space="preserve">&lt;Last </w:t>
      </w:r>
      <w:r w:rsidR="007F0338">
        <w:rPr>
          <w:color w:val="000000"/>
          <w:highlight w:val="yellow"/>
        </w:rPr>
        <w:t>Survey</w:t>
      </w:r>
      <w:r w:rsidRPr="00027326" w:rsidR="00027326">
        <w:rPr>
          <w:color w:val="000000"/>
          <w:highlight w:val="yellow"/>
        </w:rPr>
        <w:t xml:space="preserve"> to Submit&gt;</w:t>
      </w:r>
      <w:r w:rsidRPr="00027326" w:rsidR="00027326">
        <w:rPr>
          <w:color w:val="000000"/>
        </w:rPr>
        <w:t xml:space="preserve"> production</w:t>
      </w:r>
      <w:r w:rsidR="00027326">
        <w:rPr>
          <w:color w:val="000000"/>
        </w:rPr>
        <w:t xml:space="preserve"> information, which is due on </w:t>
      </w:r>
      <w:r w:rsidRPr="00027326" w:rsidR="00027326">
        <w:rPr>
          <w:color w:val="000000"/>
          <w:highlight w:val="yellow"/>
        </w:rPr>
        <w:t xml:space="preserve">&lt;Last </w:t>
      </w:r>
      <w:r w:rsidR="007F0338">
        <w:rPr>
          <w:color w:val="000000"/>
          <w:highlight w:val="yellow"/>
        </w:rPr>
        <w:t>Survey</w:t>
      </w:r>
      <w:r w:rsidRPr="00027326" w:rsidR="00027326">
        <w:rPr>
          <w:color w:val="000000"/>
          <w:highlight w:val="yellow"/>
        </w:rPr>
        <w:t xml:space="preserve"> Due Date&gt;</w:t>
      </w:r>
      <w:r w:rsidRPr="00027326" w:rsidR="00027326">
        <w:rPr>
          <w:color w:val="000000"/>
        </w:rPr>
        <w:t>. If you have not yet submitted this information, please do so. No subsequent submissions will be necessary.</w:t>
      </w:r>
    </w:p>
    <w:p w:rsidRPr="00027326" w:rsidR="00027326" w:rsidP="00027326" w:rsidRDefault="00027326">
      <w:pPr>
        <w:rPr>
          <w:color w:val="000000"/>
        </w:rPr>
      </w:pPr>
    </w:p>
    <w:p w:rsidRPr="00027326" w:rsidR="00027326" w:rsidP="00027326" w:rsidRDefault="00027326">
      <w:pPr>
        <w:rPr>
          <w:color w:val="000000"/>
        </w:rPr>
      </w:pPr>
      <w:r w:rsidRPr="00027326">
        <w:rPr>
          <w:color w:val="000000"/>
        </w:rPr>
        <w:t>At present EIA does not anticipate any future requirement to file EIA-914 data for your company. However, changes in your production volumes, or the relative production of other operators may alter selection criteria, and once again require you to submit data. Should this happen, you will be contacted by the EIA to inform you of that obligation.</w:t>
      </w:r>
    </w:p>
    <w:p w:rsidRPr="00027326" w:rsidR="00027326" w:rsidP="00027326" w:rsidRDefault="00027326">
      <w:pPr>
        <w:rPr>
          <w:color w:val="000000"/>
        </w:rPr>
      </w:pPr>
    </w:p>
    <w:p w:rsidRPr="00027326" w:rsidR="00027326" w:rsidP="00027326" w:rsidRDefault="00027326">
      <w:pPr>
        <w:rPr>
          <w:color w:val="000000"/>
        </w:rPr>
      </w:pPr>
      <w:r w:rsidRPr="00027326">
        <w:rPr>
          <w:color w:val="000000"/>
        </w:rPr>
        <w:t>If you have any questions or concerns, please contact the U.S. Energy Information Administration Customer Care Team directly via e-mail at EIA4USA@eia.gov, or call -1-855-EIA-4USA (1-855-342-4872) Monday through Friday, 8:00 AM – 6:00 PM ET.</w:t>
      </w:r>
    </w:p>
    <w:p w:rsidRPr="00027326" w:rsidR="00027326" w:rsidP="00027326" w:rsidRDefault="00027326">
      <w:pPr>
        <w:rPr>
          <w:color w:val="000000"/>
        </w:rPr>
      </w:pPr>
    </w:p>
    <w:p w:rsidR="0084318A" w:rsidP="00972CF7" w:rsidRDefault="00027326">
      <w:pPr>
        <w:rPr>
          <w:color w:val="000000"/>
          <w:sz w:val="25"/>
          <w:szCs w:val="25"/>
        </w:rPr>
      </w:pPr>
      <w:r w:rsidRPr="00027326">
        <w:rPr>
          <w:color w:val="000000"/>
        </w:rPr>
        <w:t>Thank you for your cooperation in making the EIA-914 Monthly Crude Oil</w:t>
      </w:r>
      <w:r>
        <w:rPr>
          <w:color w:val="000000"/>
        </w:rPr>
        <w:t xml:space="preserve"> and</w:t>
      </w:r>
      <w:r w:rsidRPr="00027326">
        <w:rPr>
          <w:color w:val="000000"/>
        </w:rPr>
        <w:t xml:space="preserve"> Lease Condensate, and Natural Gas Production Report a success.</w:t>
      </w:r>
    </w:p>
    <w:p w:rsidR="00DD54BD" w:rsidP="00972CF7" w:rsidRDefault="00DD54BD">
      <w:pPr>
        <w:rPr>
          <w:sz w:val="25"/>
          <w:szCs w:val="25"/>
        </w:rPr>
      </w:pPr>
    </w:p>
    <w:p w:rsidR="007F0338" w:rsidP="00972CF7" w:rsidRDefault="007F0338">
      <w:pPr>
        <w:rPr>
          <w:sz w:val="25"/>
          <w:szCs w:val="25"/>
        </w:rPr>
      </w:pPr>
    </w:p>
    <w:p w:rsidR="007F0338" w:rsidP="007F0338" w:rsidRDefault="007F0338">
      <w:pPr>
        <w:rPr>
          <w:color w:val="000000"/>
          <w:sz w:val="25"/>
          <w:szCs w:val="25"/>
        </w:rPr>
      </w:pPr>
      <w:r>
        <w:rPr>
          <w:color w:val="000000"/>
          <w:sz w:val="25"/>
          <w:szCs w:val="25"/>
        </w:rPr>
        <w:t>Sincerely,</w:t>
      </w:r>
    </w:p>
    <w:p w:rsidR="007F0338" w:rsidP="007F0338" w:rsidRDefault="007F0338">
      <w:pPr>
        <w:rPr>
          <w:color w:val="000000"/>
          <w:sz w:val="25"/>
          <w:szCs w:val="25"/>
        </w:rPr>
      </w:pPr>
    </w:p>
    <w:p w:rsidR="007F0338" w:rsidP="007F0338" w:rsidRDefault="007F0338">
      <w:pPr>
        <w:rPr>
          <w:color w:val="000000"/>
          <w:sz w:val="25"/>
          <w:szCs w:val="25"/>
        </w:rPr>
      </w:pPr>
    </w:p>
    <w:p w:rsidR="007F0338" w:rsidP="007F0338" w:rsidRDefault="007F0338">
      <w:pPr>
        <w:rPr>
          <w:color w:val="000000"/>
          <w:sz w:val="25"/>
          <w:szCs w:val="25"/>
        </w:rPr>
      </w:pPr>
    </w:p>
    <w:p w:rsidR="007F0338" w:rsidP="007F0338" w:rsidRDefault="007F0338">
      <w:pPr>
        <w:rPr>
          <w:color w:val="000000"/>
          <w:sz w:val="25"/>
          <w:szCs w:val="25"/>
        </w:rPr>
      </w:pPr>
      <w:r w:rsidRPr="00972CF7">
        <w:rPr>
          <w:color w:val="000000"/>
          <w:sz w:val="25"/>
          <w:szCs w:val="25"/>
        </w:rPr>
        <w:t>Debra Coaxum</w:t>
      </w:r>
    </w:p>
    <w:p w:rsidRPr="00F645BE" w:rsidR="007F0338" w:rsidP="007F0338" w:rsidRDefault="007F0338">
      <w:r w:rsidRPr="00D62B74">
        <w:t xml:space="preserve">Director, Office of </w:t>
      </w:r>
      <w:r>
        <w:t>Survey Operations</w:t>
      </w:r>
      <w:r>
        <w:rPr>
          <w:color w:val="000000"/>
          <w:sz w:val="25"/>
          <w:szCs w:val="25"/>
        </w:rPr>
        <w:t xml:space="preserve"> </w:t>
      </w:r>
    </w:p>
    <w:p w:rsidR="007F0338" w:rsidP="007F0338" w:rsidRDefault="007F0338">
      <w:pPr>
        <w:widowControl w:val="0"/>
        <w:autoSpaceDE w:val="0"/>
        <w:autoSpaceDN w:val="0"/>
        <w:adjustRightInd w:val="0"/>
      </w:pPr>
      <w:r>
        <w:t>U.S. Energy Information Administration</w:t>
      </w:r>
    </w:p>
    <w:p w:rsidRPr="00D207CE" w:rsidR="007F0338" w:rsidP="007F0338" w:rsidRDefault="007F0338">
      <w:pPr>
        <w:widowControl w:val="0"/>
        <w:autoSpaceDE w:val="0"/>
        <w:autoSpaceDN w:val="0"/>
        <w:adjustRightInd w:val="0"/>
        <w:rPr>
          <w:color w:val="000000"/>
          <w:sz w:val="25"/>
          <w:szCs w:val="25"/>
        </w:rPr>
      </w:pPr>
      <w:r>
        <w:t>U.S. Department of Energy</w:t>
      </w:r>
    </w:p>
    <w:p w:rsidRPr="00972CF7" w:rsidR="007F0338" w:rsidP="00972CF7" w:rsidRDefault="007F0338">
      <w:pPr>
        <w:rPr>
          <w:sz w:val="25"/>
          <w:szCs w:val="25"/>
        </w:rPr>
      </w:pPr>
    </w:p>
    <w:sectPr w:rsidRPr="00972CF7" w:rsidR="007F03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09C" w:rsidRDefault="0085309C" w:rsidP="00972CF7">
      <w:r>
        <w:separator/>
      </w:r>
    </w:p>
  </w:endnote>
  <w:endnote w:type="continuationSeparator" w:id="0">
    <w:p w:rsidR="0085309C" w:rsidRDefault="0085309C" w:rsidP="009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09C" w:rsidRDefault="0085309C" w:rsidP="00972CF7">
      <w:r>
        <w:separator/>
      </w:r>
    </w:p>
  </w:footnote>
  <w:footnote w:type="continuationSeparator" w:id="0">
    <w:p w:rsidR="0085309C" w:rsidRDefault="0085309C" w:rsidP="0097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26F1E"/>
    <w:rsid w:val="00027326"/>
    <w:rsid w:val="0006004E"/>
    <w:rsid w:val="001461D4"/>
    <w:rsid w:val="001561D2"/>
    <w:rsid w:val="001661C5"/>
    <w:rsid w:val="00195607"/>
    <w:rsid w:val="001A227A"/>
    <w:rsid w:val="001C7E99"/>
    <w:rsid w:val="00233101"/>
    <w:rsid w:val="0026141A"/>
    <w:rsid w:val="002A0B3E"/>
    <w:rsid w:val="002A238B"/>
    <w:rsid w:val="002B2016"/>
    <w:rsid w:val="003411E6"/>
    <w:rsid w:val="00361CD2"/>
    <w:rsid w:val="00367BD1"/>
    <w:rsid w:val="004311FE"/>
    <w:rsid w:val="00451CD6"/>
    <w:rsid w:val="004C34F9"/>
    <w:rsid w:val="004C6383"/>
    <w:rsid w:val="004E0F05"/>
    <w:rsid w:val="0050440F"/>
    <w:rsid w:val="005332B4"/>
    <w:rsid w:val="005519B1"/>
    <w:rsid w:val="00553D86"/>
    <w:rsid w:val="005E759F"/>
    <w:rsid w:val="00624835"/>
    <w:rsid w:val="00633A5D"/>
    <w:rsid w:val="00656323"/>
    <w:rsid w:val="006D16F1"/>
    <w:rsid w:val="006E602F"/>
    <w:rsid w:val="007109E9"/>
    <w:rsid w:val="007139D6"/>
    <w:rsid w:val="00735385"/>
    <w:rsid w:val="00786B42"/>
    <w:rsid w:val="007D71FD"/>
    <w:rsid w:val="007F0338"/>
    <w:rsid w:val="00841192"/>
    <w:rsid w:val="0084318A"/>
    <w:rsid w:val="0085018B"/>
    <w:rsid w:val="00852A2C"/>
    <w:rsid w:val="0085309C"/>
    <w:rsid w:val="008655B8"/>
    <w:rsid w:val="00895091"/>
    <w:rsid w:val="009035CC"/>
    <w:rsid w:val="00910A17"/>
    <w:rsid w:val="00933EE9"/>
    <w:rsid w:val="00942FE6"/>
    <w:rsid w:val="00972CF7"/>
    <w:rsid w:val="009F19B5"/>
    <w:rsid w:val="00A22F16"/>
    <w:rsid w:val="00A438BF"/>
    <w:rsid w:val="00A94839"/>
    <w:rsid w:val="00AC3F1F"/>
    <w:rsid w:val="00AE37B8"/>
    <w:rsid w:val="00AE50AC"/>
    <w:rsid w:val="00AF4CE8"/>
    <w:rsid w:val="00B343FC"/>
    <w:rsid w:val="00BE2FFE"/>
    <w:rsid w:val="00C24BA9"/>
    <w:rsid w:val="00C45C2C"/>
    <w:rsid w:val="00C710D6"/>
    <w:rsid w:val="00D1158A"/>
    <w:rsid w:val="00D2722E"/>
    <w:rsid w:val="00D511F2"/>
    <w:rsid w:val="00DB5DAF"/>
    <w:rsid w:val="00DD40BB"/>
    <w:rsid w:val="00DD54BD"/>
    <w:rsid w:val="00DD65D4"/>
    <w:rsid w:val="00DE0982"/>
    <w:rsid w:val="00E42EFE"/>
    <w:rsid w:val="00EE12EE"/>
    <w:rsid w:val="00F05261"/>
    <w:rsid w:val="00F6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7B4E8A-C161-44B7-BC65-9C6FB847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113A-C0EE-414D-B00C-2863F32B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Murray, Patrick</cp:lastModifiedBy>
  <cp:revision>2</cp:revision>
  <cp:lastPrinted>2017-11-21T17:57:00Z</cp:lastPrinted>
  <dcterms:created xsi:type="dcterms:W3CDTF">2020-09-15T18:35:00Z</dcterms:created>
  <dcterms:modified xsi:type="dcterms:W3CDTF">2020-09-15T18:35:00Z</dcterms:modified>
</cp:coreProperties>
</file>