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2264B" w:rsidR="006B0734" w:rsidP="007B3649" w:rsidRDefault="006B0734" w14:paraId="777D9DC0" w14:textId="069FA42B">
      <w:pPr>
        <w:spacing w:line="480" w:lineRule="auto"/>
        <w:jc w:val="center"/>
        <w:rPr>
          <w:b/>
          <w:bCs/>
        </w:rPr>
      </w:pPr>
      <w:bookmarkStart w:name="_Hlk40083371" w:id="0"/>
      <w:r w:rsidRPr="0052264B">
        <w:rPr>
          <w:b/>
          <w:bCs/>
        </w:rPr>
        <w:t>Supporting Statement for</w:t>
      </w:r>
      <w:r w:rsidRPr="0052264B">
        <w:rPr>
          <w:b/>
          <w:bCs/>
        </w:rPr>
        <w:br/>
        <w:t>Anaerobic Digestion Facilities Processing Wasted Food</w:t>
      </w:r>
    </w:p>
    <w:p w:rsidRPr="0052264B" w:rsidR="006B0734" w:rsidP="007B3649" w:rsidRDefault="006B0734" w14:paraId="2919CC1B" w14:textId="5A8CC88B">
      <w:pPr>
        <w:spacing w:line="480" w:lineRule="auto"/>
        <w:jc w:val="center"/>
        <w:rPr>
          <w:b/>
          <w:bCs/>
          <w:spacing w:val="-2"/>
        </w:rPr>
      </w:pPr>
      <w:r w:rsidRPr="0052264B">
        <w:rPr>
          <w:b/>
          <w:bCs/>
        </w:rPr>
        <w:t xml:space="preserve">to Support EPA’s </w:t>
      </w:r>
      <w:r w:rsidRPr="0052264B" w:rsidR="00354ADD">
        <w:rPr>
          <w:b/>
          <w:bCs/>
        </w:rPr>
        <w:t xml:space="preserve">Sustainable Materials Management Program and </w:t>
      </w:r>
      <w:r w:rsidRPr="0052264B">
        <w:rPr>
          <w:b/>
          <w:bCs/>
        </w:rPr>
        <w:t>Sustainable Management</w:t>
      </w:r>
      <w:r w:rsidRPr="0052264B" w:rsidR="00354ADD">
        <w:rPr>
          <w:b/>
          <w:bCs/>
        </w:rPr>
        <w:t xml:space="preserve"> of</w:t>
      </w:r>
      <w:r w:rsidRPr="0052264B">
        <w:rPr>
          <w:b/>
          <w:bCs/>
        </w:rPr>
        <w:t xml:space="preserve"> </w:t>
      </w:r>
      <w:r w:rsidRPr="0052264B" w:rsidR="00354ADD">
        <w:rPr>
          <w:b/>
          <w:bCs/>
        </w:rPr>
        <w:t>Food Efforts</w:t>
      </w:r>
      <w:r w:rsidRPr="0052264B">
        <w:rPr>
          <w:b/>
          <w:bCs/>
        </w:rPr>
        <w:br/>
      </w:r>
    </w:p>
    <w:bookmarkEnd w:id="0"/>
    <w:p w:rsidRPr="0052264B" w:rsidR="006B0734" w:rsidP="007B3649" w:rsidRDefault="00207406" w14:paraId="5DB7FD4D" w14:textId="77777777">
      <w:pPr>
        <w:spacing w:line="480" w:lineRule="auto"/>
        <w:jc w:val="center"/>
        <w:rPr>
          <w:b/>
          <w:bCs/>
          <w:spacing w:val="-2"/>
        </w:rPr>
      </w:pPr>
      <w:r w:rsidRPr="0052264B">
        <w:rPr>
          <w:b/>
          <w:bCs/>
          <w:spacing w:val="-2"/>
        </w:rPr>
        <w:t>Renewal ICR</w:t>
      </w:r>
    </w:p>
    <w:p w:rsidRPr="0052264B" w:rsidR="006B0734" w:rsidP="007B3649" w:rsidRDefault="006B0734" w14:paraId="767D5679" w14:textId="77777777">
      <w:pPr>
        <w:spacing w:line="360" w:lineRule="auto"/>
        <w:jc w:val="center"/>
        <w:rPr>
          <w:b/>
          <w:bCs/>
          <w:spacing w:val="-2"/>
        </w:rPr>
      </w:pPr>
    </w:p>
    <w:p w:rsidRPr="0052264B" w:rsidR="006B0734" w:rsidP="007B3649" w:rsidRDefault="006B0734" w14:paraId="416B688D" w14:textId="77777777">
      <w:pPr>
        <w:spacing w:line="360" w:lineRule="auto"/>
        <w:jc w:val="center"/>
        <w:rPr>
          <w:b/>
          <w:bCs/>
          <w:spacing w:val="-2"/>
        </w:rPr>
      </w:pPr>
    </w:p>
    <w:p w:rsidRPr="0052264B" w:rsidR="006B0734" w:rsidP="007B3649" w:rsidRDefault="006B0734" w14:paraId="5096C828" w14:textId="77777777">
      <w:pPr>
        <w:spacing w:line="360" w:lineRule="auto"/>
        <w:rPr>
          <w:b/>
          <w:bCs/>
          <w:spacing w:val="-2"/>
        </w:rPr>
      </w:pPr>
    </w:p>
    <w:p w:rsidRPr="0052264B" w:rsidR="006B0734" w:rsidP="007B3649" w:rsidRDefault="006B0734" w14:paraId="438985B1" w14:textId="77777777">
      <w:pPr>
        <w:spacing w:line="360" w:lineRule="auto"/>
        <w:jc w:val="center"/>
        <w:rPr>
          <w:b/>
          <w:bCs/>
          <w:spacing w:val="-2"/>
        </w:rPr>
      </w:pPr>
    </w:p>
    <w:p w:rsidRPr="0052264B" w:rsidR="006B0734" w:rsidP="007B3649" w:rsidRDefault="006B0734" w14:paraId="0DDAA501" w14:textId="77777777">
      <w:pPr>
        <w:spacing w:line="360" w:lineRule="auto"/>
        <w:jc w:val="center"/>
        <w:rPr>
          <w:b/>
          <w:bCs/>
          <w:spacing w:val="-2"/>
        </w:rPr>
      </w:pPr>
    </w:p>
    <w:p w:rsidRPr="0052264B" w:rsidR="006B0734" w:rsidP="007B3649" w:rsidRDefault="00B343E5" w14:paraId="409E33DA" w14:textId="53D093A1">
      <w:pPr>
        <w:spacing w:line="360" w:lineRule="auto"/>
        <w:jc w:val="center"/>
        <w:rPr>
          <w:b/>
          <w:bCs/>
        </w:rPr>
      </w:pPr>
      <w:r w:rsidRPr="0052264B">
        <w:rPr>
          <w:b/>
          <w:bCs/>
        </w:rPr>
        <w:t>June 1, 2020</w:t>
      </w:r>
    </w:p>
    <w:p w:rsidRPr="0052264B" w:rsidR="0033334C" w:rsidP="007B3649" w:rsidRDefault="0033334C" w14:paraId="47E4AD4D" w14:textId="6D6706E6">
      <w:pPr>
        <w:spacing w:line="360" w:lineRule="auto"/>
        <w:rPr>
          <w:b/>
          <w:bCs/>
          <w:i/>
        </w:rPr>
      </w:pPr>
    </w:p>
    <w:p w:rsidRPr="0052264B" w:rsidR="006B0734" w:rsidP="007B3649" w:rsidRDefault="00207406" w14:paraId="10381075" w14:textId="03BC74D0">
      <w:pPr>
        <w:jc w:val="center"/>
        <w:rPr>
          <w:b/>
          <w:bCs/>
        </w:rPr>
      </w:pPr>
      <w:r w:rsidRPr="0052264B">
        <w:rPr>
          <w:b/>
          <w:bCs/>
        </w:rPr>
        <w:t>EPA ICR Number 2533.0</w:t>
      </w:r>
      <w:r w:rsidRPr="0052264B" w:rsidR="00B343E5">
        <w:rPr>
          <w:b/>
          <w:bCs/>
        </w:rPr>
        <w:t>4</w:t>
      </w:r>
    </w:p>
    <w:p w:rsidRPr="0052264B" w:rsidR="00207406" w:rsidP="007B3649" w:rsidRDefault="00207406" w14:paraId="51DC1F4F" w14:textId="58C7B853">
      <w:pPr>
        <w:jc w:val="center"/>
        <w:rPr>
          <w:b/>
          <w:bCs/>
        </w:rPr>
      </w:pPr>
      <w:r w:rsidRPr="0052264B">
        <w:rPr>
          <w:b/>
          <w:bCs/>
        </w:rPr>
        <w:t>OMB Control N</w:t>
      </w:r>
      <w:r w:rsidRPr="0052264B" w:rsidR="00955945">
        <w:rPr>
          <w:b/>
          <w:bCs/>
        </w:rPr>
        <w:t>umber</w:t>
      </w:r>
      <w:r w:rsidRPr="0052264B">
        <w:rPr>
          <w:b/>
          <w:bCs/>
        </w:rPr>
        <w:t xml:space="preserve"> 2050-0217</w:t>
      </w:r>
    </w:p>
    <w:p w:rsidRPr="0052264B" w:rsidR="006B0734" w:rsidP="007B3649" w:rsidRDefault="006B0734" w14:paraId="0AADFBBE" w14:textId="77777777">
      <w:pPr>
        <w:spacing w:line="360" w:lineRule="auto"/>
        <w:jc w:val="center"/>
        <w:rPr>
          <w:b/>
          <w:bCs/>
          <w:i/>
        </w:rPr>
      </w:pPr>
    </w:p>
    <w:p w:rsidRPr="0052264B" w:rsidR="006B0734" w:rsidP="007B3649" w:rsidRDefault="006B0734" w14:paraId="4F9F63D1" w14:textId="77777777">
      <w:pPr>
        <w:spacing w:line="360" w:lineRule="auto"/>
        <w:jc w:val="center"/>
        <w:rPr>
          <w:b/>
          <w:bCs/>
          <w:i/>
        </w:rPr>
      </w:pPr>
    </w:p>
    <w:p w:rsidRPr="0052264B" w:rsidR="006B0734" w:rsidP="007B3649" w:rsidRDefault="006B0734" w14:paraId="30C520D1" w14:textId="77777777">
      <w:pPr>
        <w:spacing w:line="360" w:lineRule="auto"/>
        <w:jc w:val="center"/>
        <w:rPr>
          <w:b/>
          <w:bCs/>
          <w:i/>
        </w:rPr>
      </w:pPr>
    </w:p>
    <w:p w:rsidRPr="0052264B" w:rsidR="006B0734" w:rsidP="007B3649" w:rsidRDefault="006B0734" w14:paraId="1588CE3E" w14:textId="77777777">
      <w:pPr>
        <w:spacing w:line="360" w:lineRule="auto"/>
        <w:jc w:val="center"/>
        <w:rPr>
          <w:b/>
          <w:bCs/>
          <w:i/>
        </w:rPr>
      </w:pPr>
    </w:p>
    <w:p w:rsidRPr="0052264B" w:rsidR="006B0734" w:rsidP="007B3649" w:rsidRDefault="006B0734" w14:paraId="3C5CCB9C" w14:textId="77777777">
      <w:pPr>
        <w:spacing w:line="360" w:lineRule="auto"/>
        <w:jc w:val="center"/>
        <w:rPr>
          <w:b/>
          <w:bCs/>
          <w:i/>
        </w:rPr>
      </w:pPr>
    </w:p>
    <w:p w:rsidRPr="0052264B" w:rsidR="006B0734" w:rsidP="007B3649" w:rsidRDefault="006B0734" w14:paraId="480FAAF2" w14:textId="77777777">
      <w:pPr>
        <w:spacing w:line="360" w:lineRule="auto"/>
        <w:jc w:val="center"/>
        <w:rPr>
          <w:b/>
          <w:bCs/>
        </w:rPr>
      </w:pPr>
    </w:p>
    <w:p w:rsidRPr="0052264B" w:rsidR="006B0734" w:rsidP="007B3649" w:rsidRDefault="005C536C" w14:paraId="1C1DEA05" w14:textId="6BA3934B">
      <w:pPr>
        <w:spacing w:line="360" w:lineRule="auto"/>
        <w:jc w:val="center"/>
        <w:rPr>
          <w:b/>
          <w:bCs/>
          <w:i/>
        </w:rPr>
      </w:pPr>
      <w:r w:rsidRPr="0052264B">
        <w:rPr>
          <w:b/>
          <w:bCs/>
          <w:i/>
        </w:rPr>
        <w:t>U.S. Environmental Protection Agency</w:t>
      </w:r>
    </w:p>
    <w:p w:rsidRPr="0052264B" w:rsidR="005C536C" w:rsidP="007B3649" w:rsidRDefault="005C536C" w14:paraId="3D664ABF" w14:textId="33A6CA61">
      <w:pPr>
        <w:spacing w:line="360" w:lineRule="auto"/>
        <w:jc w:val="center"/>
        <w:rPr>
          <w:b/>
          <w:bCs/>
          <w:i/>
        </w:rPr>
      </w:pPr>
      <w:r w:rsidRPr="0052264B">
        <w:rPr>
          <w:b/>
          <w:bCs/>
          <w:i/>
        </w:rPr>
        <w:t xml:space="preserve">Resource Conservation and </w:t>
      </w:r>
      <w:r w:rsidRPr="0052264B" w:rsidR="004E3DAF">
        <w:rPr>
          <w:b/>
          <w:bCs/>
          <w:i/>
        </w:rPr>
        <w:t xml:space="preserve">Sustainability </w:t>
      </w:r>
      <w:r w:rsidRPr="0052264B">
        <w:rPr>
          <w:b/>
          <w:bCs/>
          <w:i/>
        </w:rPr>
        <w:t>Division</w:t>
      </w:r>
    </w:p>
    <w:p w:rsidRPr="0052264B" w:rsidR="005C536C" w:rsidP="007B3649" w:rsidRDefault="005C536C" w14:paraId="1D6DC1DA" w14:textId="7FE4220A">
      <w:pPr>
        <w:spacing w:line="360" w:lineRule="auto"/>
        <w:jc w:val="center"/>
        <w:rPr>
          <w:b/>
          <w:bCs/>
          <w:i/>
        </w:rPr>
      </w:pPr>
      <w:r w:rsidRPr="0052264B">
        <w:rPr>
          <w:b/>
          <w:bCs/>
          <w:i/>
        </w:rPr>
        <w:t>Materials Management Branch</w:t>
      </w:r>
    </w:p>
    <w:p w:rsidRPr="0052264B" w:rsidR="005C536C" w:rsidP="007B3649" w:rsidRDefault="005C536C" w14:paraId="267609CA" w14:textId="6A8CCE0B">
      <w:pPr>
        <w:spacing w:line="360" w:lineRule="auto"/>
        <w:jc w:val="center"/>
        <w:rPr>
          <w:b/>
          <w:bCs/>
          <w:i/>
        </w:rPr>
      </w:pPr>
      <w:r w:rsidRPr="0052264B">
        <w:rPr>
          <w:b/>
          <w:bCs/>
          <w:i/>
        </w:rPr>
        <w:t>1200 Pennsylvania Ave. NW</w:t>
      </w:r>
    </w:p>
    <w:p w:rsidRPr="0052264B" w:rsidR="005C536C" w:rsidP="007B3649" w:rsidRDefault="005C536C" w14:paraId="36C97515" w14:textId="2F6A5C1A">
      <w:pPr>
        <w:spacing w:line="360" w:lineRule="auto"/>
        <w:jc w:val="center"/>
        <w:rPr>
          <w:b/>
          <w:bCs/>
          <w:i/>
        </w:rPr>
      </w:pPr>
      <w:r w:rsidRPr="0052264B">
        <w:rPr>
          <w:b/>
          <w:bCs/>
          <w:i/>
        </w:rPr>
        <w:t>Washington, DC 20460</w:t>
      </w:r>
    </w:p>
    <w:p w:rsidRPr="0052264B" w:rsidR="006B0734" w:rsidP="007B3649" w:rsidRDefault="006B0734" w14:paraId="42A78F11" w14:textId="5C9D0138">
      <w:pPr>
        <w:spacing w:line="360" w:lineRule="auto"/>
        <w:jc w:val="center"/>
        <w:rPr>
          <w:b/>
          <w:bCs/>
          <w:i/>
        </w:rPr>
      </w:pPr>
    </w:p>
    <w:p w:rsidRPr="0052264B" w:rsidR="00356B80" w:rsidP="007B3649" w:rsidRDefault="00356B80" w14:paraId="0E44AA2C" w14:textId="33DA4FA3">
      <w:pPr>
        <w:spacing w:line="360" w:lineRule="auto"/>
        <w:jc w:val="center"/>
        <w:rPr>
          <w:b/>
          <w:bCs/>
          <w:i/>
        </w:rPr>
      </w:pPr>
    </w:p>
    <w:p w:rsidRPr="0052264B" w:rsidR="00B22255" w:rsidP="007B3649" w:rsidRDefault="00B22255" w14:paraId="592DF123" w14:textId="5288AC26">
      <w:pPr>
        <w:spacing w:line="360" w:lineRule="auto"/>
        <w:jc w:val="center"/>
        <w:rPr>
          <w:b/>
          <w:bCs/>
          <w:i/>
        </w:rPr>
      </w:pPr>
    </w:p>
    <w:p w:rsidRPr="0052264B" w:rsidR="00B22255" w:rsidP="007B3649" w:rsidRDefault="00B22255" w14:paraId="6040FEE0" w14:textId="77777777">
      <w:pPr>
        <w:spacing w:line="360" w:lineRule="auto"/>
        <w:jc w:val="center"/>
        <w:rPr>
          <w:b/>
          <w:bCs/>
          <w:i/>
        </w:rPr>
      </w:pPr>
    </w:p>
    <w:p w:rsidRPr="0052264B" w:rsidR="006B0734" w:rsidP="007B3649" w:rsidRDefault="006B0734" w14:paraId="19EA8742" w14:textId="77777777">
      <w:pPr>
        <w:widowControl/>
        <w:rPr>
          <w:b/>
          <w:bCs/>
          <w:highlight w:val="yellow"/>
        </w:rPr>
      </w:pPr>
    </w:p>
    <w:sdt>
      <w:sdtPr>
        <w:rPr>
          <w:rFonts w:eastAsia="Times New Roman" w:cs="Times New Roman"/>
          <w:b w:val="0"/>
          <w:sz w:val="24"/>
          <w:szCs w:val="24"/>
        </w:rPr>
        <w:id w:val="1181540388"/>
        <w:docPartObj>
          <w:docPartGallery w:val="Table of Contents"/>
          <w:docPartUnique/>
        </w:docPartObj>
      </w:sdtPr>
      <w:sdtEndPr>
        <w:rPr>
          <w:bCs/>
          <w:noProof/>
        </w:rPr>
      </w:sdtEndPr>
      <w:sdtContent>
        <w:p w:rsidRPr="0052264B" w:rsidR="00E42BF6" w:rsidP="007B3649" w:rsidRDefault="00E42BF6" w14:paraId="5553A1B4" w14:textId="77777777">
          <w:pPr>
            <w:pStyle w:val="TOCHeading"/>
            <w:spacing w:before="0"/>
            <w:rPr>
              <w:rFonts w:cs="Times New Roman"/>
              <w:sz w:val="24"/>
              <w:szCs w:val="24"/>
            </w:rPr>
          </w:pPr>
          <w:r w:rsidRPr="0052264B">
            <w:rPr>
              <w:rFonts w:cs="Times New Roman"/>
              <w:sz w:val="24"/>
              <w:szCs w:val="24"/>
            </w:rPr>
            <w:t>Contents</w:t>
          </w:r>
        </w:p>
        <w:p w:rsidRPr="0052264B" w:rsidR="001F6963" w:rsidP="007B3649" w:rsidRDefault="00E42BF6" w14:paraId="220A2B41" w14:textId="35BDA341">
          <w:pPr>
            <w:pStyle w:val="TOC1"/>
            <w:tabs>
              <w:tab w:val="right" w:leader="dot" w:pos="9410"/>
            </w:tabs>
            <w:rPr>
              <w:rFonts w:eastAsiaTheme="minorEastAsia"/>
              <w:noProof/>
              <w:sz w:val="24"/>
            </w:rPr>
          </w:pPr>
          <w:r w:rsidRPr="0052264B">
            <w:rPr>
              <w:sz w:val="24"/>
            </w:rPr>
            <w:fldChar w:fldCharType="begin"/>
          </w:r>
          <w:r w:rsidRPr="0052264B">
            <w:rPr>
              <w:sz w:val="24"/>
            </w:rPr>
            <w:instrText xml:space="preserve"> TOC \o "1-3" \h \z \u </w:instrText>
          </w:r>
          <w:r w:rsidRPr="0052264B">
            <w:rPr>
              <w:sz w:val="24"/>
            </w:rPr>
            <w:fldChar w:fldCharType="separate"/>
          </w:r>
          <w:hyperlink w:history="1" w:anchor="_Toc525127298">
            <w:r w:rsidRPr="0052264B" w:rsidR="001F6963">
              <w:rPr>
                <w:rStyle w:val="Hyperlink"/>
                <w:noProof/>
                <w:sz w:val="24"/>
              </w:rPr>
              <w:t>1.IDENTIFICATION OF THE INFORMATION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_Toc525127298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w:t>
            </w:r>
            <w:r w:rsidRPr="0052264B" w:rsidR="001F6963">
              <w:rPr>
                <w:noProof/>
                <w:webHidden/>
                <w:sz w:val="24"/>
              </w:rPr>
              <w:fldChar w:fldCharType="end"/>
            </w:r>
          </w:hyperlink>
        </w:p>
        <w:p w:rsidRPr="0052264B" w:rsidR="001F6963" w:rsidP="007B3649" w:rsidRDefault="00142EE0" w14:paraId="7B2A2BF6" w14:textId="1B0D7FEE">
          <w:pPr>
            <w:pStyle w:val="TOC2"/>
            <w:tabs>
              <w:tab w:val="left" w:pos="1440"/>
              <w:tab w:val="right" w:leader="dot" w:pos="9410"/>
            </w:tabs>
            <w:rPr>
              <w:rFonts w:eastAsiaTheme="minorEastAsia"/>
              <w:noProof/>
              <w:sz w:val="24"/>
            </w:rPr>
          </w:pPr>
          <w:hyperlink w:history="1" w:anchor="_Toc525127299">
            <w:r w:rsidRPr="0052264B" w:rsidR="001F6963">
              <w:rPr>
                <w:rStyle w:val="Hyperlink"/>
                <w:noProof/>
                <w:sz w:val="24"/>
              </w:rPr>
              <w:t>1(a)</w:t>
            </w:r>
            <w:r w:rsidRPr="0052264B" w:rsidR="001F6963">
              <w:rPr>
                <w:rFonts w:eastAsiaTheme="minorEastAsia"/>
                <w:noProof/>
                <w:sz w:val="24"/>
              </w:rPr>
              <w:tab/>
            </w:r>
            <w:r w:rsidRPr="0052264B" w:rsidR="001F6963">
              <w:rPr>
                <w:rStyle w:val="Hyperlink"/>
                <w:noProof/>
                <w:sz w:val="24"/>
              </w:rPr>
              <w:t>Title of the Information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_Toc525127299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w:t>
            </w:r>
            <w:r w:rsidRPr="0052264B" w:rsidR="001F6963">
              <w:rPr>
                <w:noProof/>
                <w:webHidden/>
                <w:sz w:val="24"/>
              </w:rPr>
              <w:fldChar w:fldCharType="end"/>
            </w:r>
          </w:hyperlink>
        </w:p>
        <w:p w:rsidRPr="0052264B" w:rsidR="001F6963" w:rsidP="007B3649" w:rsidRDefault="00142EE0" w14:paraId="1BE563EC" w14:textId="20FA5132">
          <w:pPr>
            <w:pStyle w:val="TOC2"/>
            <w:tabs>
              <w:tab w:val="left" w:pos="1440"/>
              <w:tab w:val="right" w:leader="dot" w:pos="9410"/>
            </w:tabs>
            <w:rPr>
              <w:rFonts w:eastAsiaTheme="minorEastAsia"/>
              <w:noProof/>
              <w:sz w:val="24"/>
            </w:rPr>
          </w:pPr>
          <w:hyperlink w:history="1" w:anchor="_Toc525127300">
            <w:r w:rsidRPr="0052264B" w:rsidR="001F6963">
              <w:rPr>
                <w:rStyle w:val="Hyperlink"/>
                <w:noProof/>
                <w:sz w:val="24"/>
              </w:rPr>
              <w:t>1(b)</w:t>
            </w:r>
            <w:r w:rsidRPr="0052264B" w:rsidR="001F6963">
              <w:rPr>
                <w:rFonts w:eastAsiaTheme="minorEastAsia"/>
                <w:noProof/>
                <w:sz w:val="24"/>
              </w:rPr>
              <w:tab/>
            </w:r>
            <w:r w:rsidRPr="0052264B" w:rsidR="001F6963">
              <w:rPr>
                <w:rStyle w:val="Hyperlink"/>
                <w:noProof/>
                <w:sz w:val="24"/>
              </w:rPr>
              <w:t>Short Characterization/Abstract</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_Toc525127300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w:t>
            </w:r>
            <w:r w:rsidRPr="0052264B" w:rsidR="001F6963">
              <w:rPr>
                <w:noProof/>
                <w:webHidden/>
                <w:sz w:val="24"/>
              </w:rPr>
              <w:fldChar w:fldCharType="end"/>
            </w:r>
          </w:hyperlink>
        </w:p>
        <w:p w:rsidRPr="0052264B" w:rsidR="001F6963" w:rsidP="007B3649" w:rsidRDefault="00142EE0" w14:paraId="4A370969" w14:textId="14007544">
          <w:pPr>
            <w:pStyle w:val="TOC1"/>
            <w:tabs>
              <w:tab w:val="right" w:leader="dot" w:pos="9410"/>
            </w:tabs>
            <w:rPr>
              <w:rFonts w:eastAsiaTheme="minorEastAsia"/>
              <w:noProof/>
              <w:sz w:val="24"/>
            </w:rPr>
          </w:pPr>
          <w:hyperlink w:history="1" w:anchor="_Toc525127301">
            <w:r w:rsidRPr="0052264B" w:rsidR="001F6963">
              <w:rPr>
                <w:rStyle w:val="Hyperlink"/>
                <w:noProof/>
                <w:sz w:val="24"/>
              </w:rPr>
              <w:t>2. NEED FOR AND USE OF THIS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_Toc525127301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3</w:t>
            </w:r>
            <w:r w:rsidRPr="0052264B" w:rsidR="001F6963">
              <w:rPr>
                <w:noProof/>
                <w:webHidden/>
                <w:sz w:val="24"/>
              </w:rPr>
              <w:fldChar w:fldCharType="end"/>
            </w:r>
          </w:hyperlink>
        </w:p>
        <w:p w:rsidRPr="0052264B" w:rsidR="001F6963" w:rsidP="007B3649" w:rsidRDefault="00142EE0" w14:paraId="3C70CF38" w14:textId="3226B746">
          <w:pPr>
            <w:pStyle w:val="TOC2"/>
            <w:tabs>
              <w:tab w:val="left" w:pos="1440"/>
              <w:tab w:val="right" w:leader="dot" w:pos="9410"/>
            </w:tabs>
            <w:rPr>
              <w:rFonts w:eastAsiaTheme="minorEastAsia"/>
              <w:noProof/>
              <w:sz w:val="24"/>
            </w:rPr>
          </w:pPr>
          <w:hyperlink w:history="1" w:anchor="_Toc525127302">
            <w:r w:rsidRPr="0052264B" w:rsidR="001F6963">
              <w:rPr>
                <w:rStyle w:val="Hyperlink"/>
                <w:noProof/>
                <w:sz w:val="24"/>
              </w:rPr>
              <w:t>2(a)</w:t>
            </w:r>
            <w:r w:rsidRPr="0052264B" w:rsidR="001F6963">
              <w:rPr>
                <w:rFonts w:eastAsiaTheme="minorEastAsia"/>
                <w:noProof/>
                <w:sz w:val="24"/>
              </w:rPr>
              <w:tab/>
            </w:r>
            <w:r w:rsidRPr="0052264B" w:rsidR="001F6963">
              <w:rPr>
                <w:rStyle w:val="Hyperlink"/>
                <w:noProof/>
                <w:sz w:val="24"/>
              </w:rPr>
              <w:t>Need/Authority for the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_Toc525127302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3</w:t>
            </w:r>
            <w:r w:rsidRPr="0052264B" w:rsidR="001F6963">
              <w:rPr>
                <w:noProof/>
                <w:webHidden/>
                <w:sz w:val="24"/>
              </w:rPr>
              <w:fldChar w:fldCharType="end"/>
            </w:r>
          </w:hyperlink>
        </w:p>
        <w:p w:rsidRPr="0052264B" w:rsidR="001F6963" w:rsidP="007B3649" w:rsidRDefault="00142EE0" w14:paraId="4ECA7B86" w14:textId="682A70AB">
          <w:pPr>
            <w:pStyle w:val="TOC2"/>
            <w:tabs>
              <w:tab w:val="left" w:pos="1440"/>
              <w:tab w:val="right" w:leader="dot" w:pos="9410"/>
            </w:tabs>
            <w:rPr>
              <w:rFonts w:eastAsiaTheme="minorEastAsia"/>
              <w:noProof/>
              <w:sz w:val="24"/>
            </w:rPr>
          </w:pPr>
          <w:hyperlink w:history="1" w:anchor="_Toc525127303">
            <w:r w:rsidRPr="0052264B" w:rsidR="001F6963">
              <w:rPr>
                <w:rStyle w:val="Hyperlink"/>
                <w:noProof/>
                <w:sz w:val="24"/>
              </w:rPr>
              <w:t>2(b)</w:t>
            </w:r>
            <w:r w:rsidRPr="0052264B" w:rsidR="001F6963">
              <w:rPr>
                <w:rFonts w:eastAsiaTheme="minorEastAsia"/>
                <w:noProof/>
                <w:sz w:val="24"/>
              </w:rPr>
              <w:tab/>
            </w:r>
            <w:r w:rsidRPr="0052264B" w:rsidR="001F6963">
              <w:rPr>
                <w:rStyle w:val="Hyperlink"/>
                <w:noProof/>
                <w:sz w:val="24"/>
              </w:rPr>
              <w:t>Practical Utility/Users of the Data</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_Toc525127303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3</w:t>
            </w:r>
            <w:r w:rsidRPr="0052264B" w:rsidR="001F6963">
              <w:rPr>
                <w:noProof/>
                <w:webHidden/>
                <w:sz w:val="24"/>
              </w:rPr>
              <w:fldChar w:fldCharType="end"/>
            </w:r>
          </w:hyperlink>
        </w:p>
        <w:p w:rsidRPr="0052264B" w:rsidR="001F6963" w:rsidP="007B3649" w:rsidRDefault="00142EE0" w14:paraId="48F197E6" w14:textId="5DB04231">
          <w:pPr>
            <w:pStyle w:val="TOC1"/>
            <w:tabs>
              <w:tab w:val="right" w:leader="dot" w:pos="9410"/>
            </w:tabs>
            <w:rPr>
              <w:rFonts w:eastAsiaTheme="minorEastAsia"/>
              <w:noProof/>
              <w:sz w:val="24"/>
            </w:rPr>
          </w:pPr>
          <w:hyperlink w:history="1" w:anchor="_Toc525127304">
            <w:r w:rsidRPr="0052264B" w:rsidR="001F6963">
              <w:rPr>
                <w:rStyle w:val="Hyperlink"/>
                <w:noProof/>
                <w:sz w:val="24"/>
              </w:rPr>
              <w:t>3. NONDUPLICATION, CONSULTATIONS, AND OTHER COLLECTION CRITERIA</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_Toc525127304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3</w:t>
            </w:r>
            <w:r w:rsidRPr="0052264B" w:rsidR="001F6963">
              <w:rPr>
                <w:noProof/>
                <w:webHidden/>
                <w:sz w:val="24"/>
              </w:rPr>
              <w:fldChar w:fldCharType="end"/>
            </w:r>
          </w:hyperlink>
        </w:p>
        <w:p w:rsidRPr="0052264B" w:rsidR="001F6963" w:rsidP="007B3649" w:rsidRDefault="00142EE0" w14:paraId="775D32AF" w14:textId="5FD07963">
          <w:pPr>
            <w:pStyle w:val="TOC2"/>
            <w:tabs>
              <w:tab w:val="left" w:pos="1440"/>
              <w:tab w:val="right" w:leader="dot" w:pos="9410"/>
            </w:tabs>
            <w:rPr>
              <w:rFonts w:eastAsiaTheme="minorEastAsia"/>
              <w:noProof/>
              <w:sz w:val="24"/>
            </w:rPr>
          </w:pPr>
          <w:hyperlink w:history="1" w:anchor="_Toc525127305">
            <w:r w:rsidRPr="0052264B" w:rsidR="001F6963">
              <w:rPr>
                <w:rStyle w:val="Hyperlink"/>
                <w:noProof/>
                <w:sz w:val="24"/>
              </w:rPr>
              <w:t xml:space="preserve">3(a) </w:t>
            </w:r>
            <w:r w:rsidRPr="0052264B" w:rsidR="001F6963">
              <w:rPr>
                <w:rFonts w:eastAsiaTheme="minorEastAsia"/>
                <w:noProof/>
                <w:sz w:val="24"/>
              </w:rPr>
              <w:tab/>
            </w:r>
            <w:r w:rsidRPr="0052264B" w:rsidR="001F6963">
              <w:rPr>
                <w:rStyle w:val="Hyperlink"/>
                <w:noProof/>
                <w:sz w:val="24"/>
              </w:rPr>
              <w:t>Nonduplication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_Toc525127305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3</w:t>
            </w:r>
            <w:r w:rsidRPr="0052264B" w:rsidR="001F6963">
              <w:rPr>
                <w:noProof/>
                <w:webHidden/>
                <w:sz w:val="24"/>
              </w:rPr>
              <w:fldChar w:fldCharType="end"/>
            </w:r>
          </w:hyperlink>
        </w:p>
        <w:p w:rsidRPr="0052264B" w:rsidR="001F6963" w:rsidP="007B3649" w:rsidRDefault="00142EE0" w14:paraId="4D6E6580" w14:textId="7B0486D5">
          <w:pPr>
            <w:pStyle w:val="TOC2"/>
            <w:tabs>
              <w:tab w:val="left" w:pos="1440"/>
              <w:tab w:val="right" w:leader="dot" w:pos="9410"/>
            </w:tabs>
            <w:rPr>
              <w:rFonts w:eastAsiaTheme="minorEastAsia"/>
              <w:noProof/>
              <w:sz w:val="24"/>
            </w:rPr>
          </w:pPr>
          <w:hyperlink w:history="1" w:anchor="_Toc525127306">
            <w:r w:rsidRPr="0052264B" w:rsidR="001F6963">
              <w:rPr>
                <w:rStyle w:val="Hyperlink"/>
                <w:noProof/>
                <w:sz w:val="24"/>
              </w:rPr>
              <w:t>3(b)</w:t>
            </w:r>
            <w:r w:rsidRPr="0052264B" w:rsidR="001F6963">
              <w:rPr>
                <w:rFonts w:eastAsiaTheme="minorEastAsia"/>
                <w:noProof/>
                <w:sz w:val="24"/>
              </w:rPr>
              <w:tab/>
            </w:r>
            <w:r w:rsidRPr="0052264B" w:rsidR="001F6963">
              <w:rPr>
                <w:rStyle w:val="Hyperlink"/>
                <w:noProof/>
                <w:sz w:val="24"/>
              </w:rPr>
              <w:t>Public Notice Required Prior to ICR Submission to OMB</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_Toc525127306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4</w:t>
            </w:r>
            <w:r w:rsidRPr="0052264B" w:rsidR="001F6963">
              <w:rPr>
                <w:noProof/>
                <w:webHidden/>
                <w:sz w:val="24"/>
              </w:rPr>
              <w:fldChar w:fldCharType="end"/>
            </w:r>
          </w:hyperlink>
        </w:p>
        <w:p w:rsidRPr="0052264B" w:rsidR="001F6963" w:rsidP="007B3649" w:rsidRDefault="00142EE0" w14:paraId="1F38B824" w14:textId="0C5EC00D">
          <w:pPr>
            <w:pStyle w:val="TOC2"/>
            <w:tabs>
              <w:tab w:val="left" w:pos="1440"/>
              <w:tab w:val="right" w:leader="dot" w:pos="9410"/>
            </w:tabs>
            <w:rPr>
              <w:rFonts w:eastAsiaTheme="minorEastAsia"/>
              <w:noProof/>
              <w:sz w:val="24"/>
            </w:rPr>
          </w:pPr>
          <w:hyperlink w:history="1" w:anchor="_Toc525127307">
            <w:r w:rsidRPr="0052264B" w:rsidR="001F6963">
              <w:rPr>
                <w:rStyle w:val="Hyperlink"/>
                <w:noProof/>
                <w:sz w:val="24"/>
              </w:rPr>
              <w:t xml:space="preserve">3(c) </w:t>
            </w:r>
            <w:r w:rsidRPr="0052264B" w:rsidR="001F6963">
              <w:rPr>
                <w:rFonts w:eastAsiaTheme="minorEastAsia"/>
                <w:noProof/>
                <w:sz w:val="24"/>
              </w:rPr>
              <w:tab/>
            </w:r>
            <w:r w:rsidRPr="0052264B" w:rsidR="001F6963">
              <w:rPr>
                <w:rStyle w:val="Hyperlink"/>
                <w:noProof/>
                <w:sz w:val="24"/>
              </w:rPr>
              <w:t>Consultations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_Toc525127307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4</w:t>
            </w:r>
            <w:r w:rsidRPr="0052264B" w:rsidR="001F6963">
              <w:rPr>
                <w:noProof/>
                <w:webHidden/>
                <w:sz w:val="24"/>
              </w:rPr>
              <w:fldChar w:fldCharType="end"/>
            </w:r>
          </w:hyperlink>
        </w:p>
        <w:p w:rsidRPr="0052264B" w:rsidR="001F6963" w:rsidP="007B3649" w:rsidRDefault="00142EE0" w14:paraId="5DFD1258" w14:textId="08E1652A">
          <w:pPr>
            <w:pStyle w:val="TOC2"/>
            <w:tabs>
              <w:tab w:val="left" w:pos="1440"/>
              <w:tab w:val="right" w:leader="dot" w:pos="9410"/>
            </w:tabs>
            <w:rPr>
              <w:rFonts w:eastAsiaTheme="minorEastAsia"/>
              <w:noProof/>
              <w:sz w:val="24"/>
            </w:rPr>
          </w:pPr>
          <w:hyperlink w:history="1" w:anchor="_Toc525127308">
            <w:r w:rsidRPr="0052264B" w:rsidR="001F6963">
              <w:rPr>
                <w:rStyle w:val="Hyperlink"/>
                <w:noProof/>
                <w:sz w:val="24"/>
              </w:rPr>
              <w:t>3(d)</w:t>
            </w:r>
            <w:r w:rsidRPr="0052264B" w:rsidR="001F6963">
              <w:rPr>
                <w:rFonts w:eastAsiaTheme="minorEastAsia"/>
                <w:noProof/>
                <w:sz w:val="24"/>
              </w:rPr>
              <w:tab/>
            </w:r>
            <w:r w:rsidRPr="0052264B" w:rsidR="001F6963">
              <w:rPr>
                <w:rStyle w:val="Hyperlink"/>
                <w:noProof/>
                <w:sz w:val="24"/>
              </w:rPr>
              <w:t>Effects of Less Frequent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_Toc525127308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4</w:t>
            </w:r>
            <w:r w:rsidRPr="0052264B" w:rsidR="001F6963">
              <w:rPr>
                <w:noProof/>
                <w:webHidden/>
                <w:sz w:val="24"/>
              </w:rPr>
              <w:fldChar w:fldCharType="end"/>
            </w:r>
          </w:hyperlink>
        </w:p>
        <w:p w:rsidRPr="0052264B" w:rsidR="001F6963" w:rsidP="007B3649" w:rsidRDefault="00142EE0" w14:paraId="50B5AEEE" w14:textId="7F7D4342">
          <w:pPr>
            <w:pStyle w:val="TOC2"/>
            <w:tabs>
              <w:tab w:val="left" w:pos="1440"/>
              <w:tab w:val="right" w:leader="dot" w:pos="9410"/>
            </w:tabs>
            <w:rPr>
              <w:rFonts w:eastAsiaTheme="minorEastAsia"/>
              <w:noProof/>
              <w:sz w:val="24"/>
            </w:rPr>
          </w:pPr>
          <w:hyperlink w:history="1" w:anchor="_Toc525127309">
            <w:r w:rsidRPr="0052264B" w:rsidR="001F6963">
              <w:rPr>
                <w:rStyle w:val="Hyperlink"/>
                <w:noProof/>
                <w:spacing w:val="-2"/>
                <w:sz w:val="24"/>
              </w:rPr>
              <w:t>3(e)</w:t>
            </w:r>
            <w:r w:rsidRPr="0052264B" w:rsidR="001F6963">
              <w:rPr>
                <w:rFonts w:eastAsiaTheme="minorEastAsia"/>
                <w:noProof/>
                <w:sz w:val="24"/>
              </w:rPr>
              <w:tab/>
            </w:r>
            <w:r w:rsidRPr="0052264B" w:rsidR="001F6963">
              <w:rPr>
                <w:rStyle w:val="Hyperlink"/>
                <w:noProof/>
                <w:sz w:val="24"/>
              </w:rPr>
              <w:t>General Guidelines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_Toc525127309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4</w:t>
            </w:r>
            <w:r w:rsidRPr="0052264B" w:rsidR="001F6963">
              <w:rPr>
                <w:noProof/>
                <w:webHidden/>
                <w:sz w:val="24"/>
              </w:rPr>
              <w:fldChar w:fldCharType="end"/>
            </w:r>
          </w:hyperlink>
        </w:p>
        <w:p w:rsidRPr="0052264B" w:rsidR="001F6963" w:rsidP="007B3649" w:rsidRDefault="00142EE0" w14:paraId="6504CF0E" w14:textId="66C2BFD7">
          <w:pPr>
            <w:pStyle w:val="TOC2"/>
            <w:tabs>
              <w:tab w:val="left" w:pos="1440"/>
              <w:tab w:val="right" w:leader="dot" w:pos="9410"/>
            </w:tabs>
            <w:rPr>
              <w:rFonts w:eastAsiaTheme="minorEastAsia"/>
              <w:noProof/>
              <w:sz w:val="24"/>
            </w:rPr>
          </w:pPr>
          <w:hyperlink w:history="1" w:anchor="_Toc525127310">
            <w:r w:rsidRPr="0052264B" w:rsidR="001F6963">
              <w:rPr>
                <w:rStyle w:val="Hyperlink"/>
                <w:noProof/>
                <w:sz w:val="24"/>
              </w:rPr>
              <w:t xml:space="preserve">3(f) </w:t>
            </w:r>
            <w:r w:rsidRPr="0052264B" w:rsidR="001F6963">
              <w:rPr>
                <w:rFonts w:eastAsiaTheme="minorEastAsia"/>
                <w:noProof/>
                <w:sz w:val="24"/>
              </w:rPr>
              <w:tab/>
            </w:r>
            <w:r w:rsidRPr="0052264B" w:rsidR="001F6963">
              <w:rPr>
                <w:rStyle w:val="Hyperlink"/>
                <w:noProof/>
                <w:sz w:val="24"/>
              </w:rPr>
              <w:t>Confidentiality</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_Toc525127310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5</w:t>
            </w:r>
            <w:r w:rsidRPr="0052264B" w:rsidR="001F6963">
              <w:rPr>
                <w:noProof/>
                <w:webHidden/>
                <w:sz w:val="24"/>
              </w:rPr>
              <w:fldChar w:fldCharType="end"/>
            </w:r>
          </w:hyperlink>
        </w:p>
        <w:p w:rsidRPr="0052264B" w:rsidR="001F6963" w:rsidP="007B3649" w:rsidRDefault="00142EE0" w14:paraId="048829D3" w14:textId="227CD407">
          <w:pPr>
            <w:pStyle w:val="TOC2"/>
            <w:tabs>
              <w:tab w:val="left" w:pos="1440"/>
              <w:tab w:val="right" w:leader="dot" w:pos="9410"/>
            </w:tabs>
            <w:rPr>
              <w:rFonts w:eastAsiaTheme="minorEastAsia"/>
              <w:noProof/>
              <w:sz w:val="24"/>
            </w:rPr>
          </w:pPr>
          <w:hyperlink w:history="1" w:anchor="_Toc525127311">
            <w:r w:rsidRPr="0052264B" w:rsidR="001F6963">
              <w:rPr>
                <w:rStyle w:val="Hyperlink"/>
                <w:noProof/>
                <w:spacing w:val="-2"/>
                <w:sz w:val="24"/>
              </w:rPr>
              <w:t xml:space="preserve">3(g) </w:t>
            </w:r>
            <w:r w:rsidRPr="0052264B" w:rsidR="001F6963">
              <w:rPr>
                <w:rFonts w:eastAsiaTheme="minorEastAsia"/>
                <w:noProof/>
                <w:sz w:val="24"/>
              </w:rPr>
              <w:tab/>
            </w:r>
            <w:r w:rsidRPr="0052264B" w:rsidR="001F6963">
              <w:rPr>
                <w:rStyle w:val="Hyperlink"/>
                <w:noProof/>
                <w:sz w:val="24"/>
              </w:rPr>
              <w:t>Sensitive Questions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_Toc525127311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5</w:t>
            </w:r>
            <w:r w:rsidRPr="0052264B" w:rsidR="001F6963">
              <w:rPr>
                <w:noProof/>
                <w:webHidden/>
                <w:sz w:val="24"/>
              </w:rPr>
              <w:fldChar w:fldCharType="end"/>
            </w:r>
          </w:hyperlink>
        </w:p>
        <w:p w:rsidRPr="0052264B" w:rsidR="001F6963" w:rsidP="007B3649" w:rsidRDefault="00142EE0" w14:paraId="76B9400B" w14:textId="64320D0B">
          <w:pPr>
            <w:pStyle w:val="TOC1"/>
            <w:tabs>
              <w:tab w:val="right" w:leader="dot" w:pos="9410"/>
            </w:tabs>
            <w:rPr>
              <w:rFonts w:eastAsiaTheme="minorEastAsia"/>
              <w:noProof/>
              <w:sz w:val="24"/>
            </w:rPr>
          </w:pPr>
          <w:hyperlink w:history="1" w:anchor="_Toc525127312">
            <w:r w:rsidRPr="0052264B" w:rsidR="001F6963">
              <w:rPr>
                <w:rStyle w:val="Hyperlink"/>
                <w:noProof/>
                <w:sz w:val="24"/>
              </w:rPr>
              <w:t>4. THE RESPONDENTS AND THE INFORMATION REQUESTED</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_Toc525127312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5</w:t>
            </w:r>
            <w:r w:rsidRPr="0052264B" w:rsidR="001F6963">
              <w:rPr>
                <w:noProof/>
                <w:webHidden/>
                <w:sz w:val="24"/>
              </w:rPr>
              <w:fldChar w:fldCharType="end"/>
            </w:r>
          </w:hyperlink>
        </w:p>
        <w:p w:rsidRPr="0052264B" w:rsidR="001F6963" w:rsidP="007B3649" w:rsidRDefault="00142EE0" w14:paraId="3BDACF45" w14:textId="6C212E05">
          <w:pPr>
            <w:pStyle w:val="TOC2"/>
            <w:tabs>
              <w:tab w:val="left" w:pos="1440"/>
              <w:tab w:val="right" w:leader="dot" w:pos="9410"/>
            </w:tabs>
            <w:rPr>
              <w:rFonts w:eastAsiaTheme="minorEastAsia"/>
              <w:noProof/>
              <w:sz w:val="24"/>
            </w:rPr>
          </w:pPr>
          <w:hyperlink w:history="1" w:anchor="_Toc525127313">
            <w:r w:rsidRPr="0052264B" w:rsidR="001F6963">
              <w:rPr>
                <w:rStyle w:val="Hyperlink"/>
                <w:noProof/>
                <w:sz w:val="24"/>
              </w:rPr>
              <w:t>4(a)</w:t>
            </w:r>
            <w:r w:rsidRPr="0052264B" w:rsidR="001F6963">
              <w:rPr>
                <w:rFonts w:eastAsiaTheme="minorEastAsia"/>
                <w:noProof/>
                <w:sz w:val="24"/>
              </w:rPr>
              <w:tab/>
            </w:r>
            <w:r w:rsidRPr="0052264B" w:rsidR="001F6963">
              <w:rPr>
                <w:rStyle w:val="Hyperlink"/>
                <w:noProof/>
                <w:sz w:val="24"/>
              </w:rPr>
              <w:t>Respondent NAICS Codes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_Toc525127313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5</w:t>
            </w:r>
            <w:r w:rsidRPr="0052264B" w:rsidR="001F6963">
              <w:rPr>
                <w:noProof/>
                <w:webHidden/>
                <w:sz w:val="24"/>
              </w:rPr>
              <w:fldChar w:fldCharType="end"/>
            </w:r>
          </w:hyperlink>
        </w:p>
        <w:p w:rsidRPr="0052264B" w:rsidR="001F6963" w:rsidP="007B3649" w:rsidRDefault="00142EE0" w14:paraId="544E6BD9" w14:textId="2C735EE6">
          <w:pPr>
            <w:pStyle w:val="TOC2"/>
            <w:tabs>
              <w:tab w:val="left" w:pos="1440"/>
              <w:tab w:val="right" w:leader="dot" w:pos="9410"/>
            </w:tabs>
            <w:rPr>
              <w:rFonts w:eastAsiaTheme="minorEastAsia"/>
              <w:noProof/>
              <w:sz w:val="24"/>
            </w:rPr>
          </w:pPr>
          <w:hyperlink w:history="1" w:anchor="_Toc525127314">
            <w:r w:rsidRPr="0052264B" w:rsidR="001F6963">
              <w:rPr>
                <w:rStyle w:val="Hyperlink"/>
                <w:noProof/>
                <w:sz w:val="24"/>
              </w:rPr>
              <w:t>4(b)</w:t>
            </w:r>
            <w:r w:rsidRPr="0052264B" w:rsidR="001F6963">
              <w:rPr>
                <w:rFonts w:eastAsiaTheme="minorEastAsia"/>
                <w:noProof/>
                <w:sz w:val="24"/>
              </w:rPr>
              <w:tab/>
            </w:r>
            <w:r w:rsidRPr="0052264B" w:rsidR="001F6963">
              <w:rPr>
                <w:rStyle w:val="Hyperlink"/>
                <w:noProof/>
                <w:sz w:val="24"/>
              </w:rPr>
              <w:t>Information Requested</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_Toc525127314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8</w:t>
            </w:r>
            <w:r w:rsidRPr="0052264B" w:rsidR="001F6963">
              <w:rPr>
                <w:noProof/>
                <w:webHidden/>
                <w:sz w:val="24"/>
              </w:rPr>
              <w:fldChar w:fldCharType="end"/>
            </w:r>
          </w:hyperlink>
        </w:p>
        <w:p w:rsidRPr="0052264B" w:rsidR="001F6963" w:rsidP="007B3649" w:rsidRDefault="00142EE0" w14:paraId="5F8C3F3E" w14:textId="33593161">
          <w:pPr>
            <w:pStyle w:val="TOC1"/>
            <w:tabs>
              <w:tab w:val="right" w:leader="dot" w:pos="9410"/>
            </w:tabs>
            <w:rPr>
              <w:rFonts w:eastAsiaTheme="minorEastAsia"/>
              <w:noProof/>
              <w:sz w:val="24"/>
            </w:rPr>
          </w:pPr>
          <w:hyperlink w:history="1" w:anchor="_Toc525127315">
            <w:r w:rsidRPr="0052264B" w:rsidR="001F6963">
              <w:rPr>
                <w:rStyle w:val="Hyperlink"/>
                <w:noProof/>
                <w:sz w:val="24"/>
              </w:rPr>
              <w:t>5. THE INFORMATION COLLECTED - AGENCY ACTIVITIES, COLLECTION METHODOLOGY, AND INFORMATION MANAGEMENT</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_Toc525127315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9</w:t>
            </w:r>
            <w:r w:rsidRPr="0052264B" w:rsidR="001F6963">
              <w:rPr>
                <w:noProof/>
                <w:webHidden/>
                <w:sz w:val="24"/>
              </w:rPr>
              <w:fldChar w:fldCharType="end"/>
            </w:r>
          </w:hyperlink>
        </w:p>
        <w:p w:rsidRPr="0052264B" w:rsidR="001F6963" w:rsidP="007B3649" w:rsidRDefault="00142EE0" w14:paraId="22631E71" w14:textId="398B133F">
          <w:pPr>
            <w:pStyle w:val="TOC2"/>
            <w:tabs>
              <w:tab w:val="left" w:pos="1440"/>
              <w:tab w:val="right" w:leader="dot" w:pos="9410"/>
            </w:tabs>
            <w:rPr>
              <w:rFonts w:eastAsiaTheme="minorEastAsia"/>
              <w:noProof/>
              <w:sz w:val="24"/>
            </w:rPr>
          </w:pPr>
          <w:hyperlink w:history="1" w:anchor="_Toc525127316">
            <w:r w:rsidRPr="0052264B" w:rsidR="001F6963">
              <w:rPr>
                <w:rStyle w:val="Hyperlink"/>
                <w:noProof/>
                <w:sz w:val="24"/>
              </w:rPr>
              <w:t>5(a)</w:t>
            </w:r>
            <w:r w:rsidRPr="0052264B" w:rsidR="001F6963">
              <w:rPr>
                <w:rFonts w:eastAsiaTheme="minorEastAsia"/>
                <w:noProof/>
                <w:sz w:val="24"/>
              </w:rPr>
              <w:tab/>
            </w:r>
            <w:r w:rsidRPr="0052264B" w:rsidR="001F6963">
              <w:rPr>
                <w:rStyle w:val="Hyperlink"/>
                <w:noProof/>
                <w:sz w:val="24"/>
              </w:rPr>
              <w:t>Agency Activities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_Toc525127316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9</w:t>
            </w:r>
            <w:r w:rsidRPr="0052264B" w:rsidR="001F6963">
              <w:rPr>
                <w:noProof/>
                <w:webHidden/>
                <w:sz w:val="24"/>
              </w:rPr>
              <w:fldChar w:fldCharType="end"/>
            </w:r>
          </w:hyperlink>
        </w:p>
        <w:p w:rsidRPr="0052264B" w:rsidR="001F6963" w:rsidP="007B3649" w:rsidRDefault="00142EE0" w14:paraId="4F93A4A0" w14:textId="482ECCFC">
          <w:pPr>
            <w:pStyle w:val="TOC2"/>
            <w:tabs>
              <w:tab w:val="left" w:pos="1440"/>
              <w:tab w:val="right" w:leader="dot" w:pos="9410"/>
            </w:tabs>
            <w:rPr>
              <w:rFonts w:eastAsiaTheme="minorEastAsia"/>
              <w:noProof/>
              <w:sz w:val="24"/>
            </w:rPr>
          </w:pPr>
          <w:hyperlink w:history="1" w:anchor="_Toc525127317">
            <w:r w:rsidRPr="0052264B" w:rsidR="001F6963">
              <w:rPr>
                <w:rStyle w:val="Hyperlink"/>
                <w:noProof/>
                <w:sz w:val="24"/>
              </w:rPr>
              <w:t>5(b)</w:t>
            </w:r>
            <w:r w:rsidRPr="0052264B" w:rsidR="001F6963">
              <w:rPr>
                <w:rFonts w:eastAsiaTheme="minorEastAsia"/>
                <w:noProof/>
                <w:sz w:val="24"/>
              </w:rPr>
              <w:tab/>
            </w:r>
            <w:r w:rsidRPr="0052264B" w:rsidR="001F6963">
              <w:rPr>
                <w:rStyle w:val="Hyperlink"/>
                <w:noProof/>
                <w:sz w:val="24"/>
              </w:rPr>
              <w:t>Collection Methodology and Management</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_Toc525127317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9</w:t>
            </w:r>
            <w:r w:rsidRPr="0052264B" w:rsidR="001F6963">
              <w:rPr>
                <w:noProof/>
                <w:webHidden/>
                <w:sz w:val="24"/>
              </w:rPr>
              <w:fldChar w:fldCharType="end"/>
            </w:r>
          </w:hyperlink>
        </w:p>
        <w:p w:rsidRPr="0052264B" w:rsidR="001F6963" w:rsidP="007B3649" w:rsidRDefault="00142EE0" w14:paraId="6E1F6437" w14:textId="6E7FCD1D">
          <w:pPr>
            <w:pStyle w:val="TOC2"/>
            <w:tabs>
              <w:tab w:val="left" w:pos="1440"/>
              <w:tab w:val="right" w:leader="dot" w:pos="9410"/>
            </w:tabs>
            <w:rPr>
              <w:rFonts w:eastAsiaTheme="minorEastAsia"/>
              <w:noProof/>
              <w:sz w:val="24"/>
            </w:rPr>
          </w:pPr>
          <w:hyperlink w:history="1" w:anchor="_Toc525127318">
            <w:r w:rsidRPr="0052264B" w:rsidR="001F6963">
              <w:rPr>
                <w:rStyle w:val="Hyperlink"/>
                <w:noProof/>
                <w:sz w:val="24"/>
              </w:rPr>
              <w:t>5(c)</w:t>
            </w:r>
            <w:r w:rsidRPr="0052264B" w:rsidR="001F6963">
              <w:rPr>
                <w:rFonts w:eastAsiaTheme="minorEastAsia"/>
                <w:noProof/>
                <w:sz w:val="24"/>
              </w:rPr>
              <w:tab/>
            </w:r>
            <w:r w:rsidRPr="0052264B" w:rsidR="001F6963">
              <w:rPr>
                <w:rStyle w:val="Hyperlink"/>
                <w:noProof/>
                <w:sz w:val="24"/>
              </w:rPr>
              <w:t>Small Entity Flexibility</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_Toc525127318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10</w:t>
            </w:r>
            <w:r w:rsidRPr="0052264B" w:rsidR="001F6963">
              <w:rPr>
                <w:noProof/>
                <w:webHidden/>
                <w:sz w:val="24"/>
              </w:rPr>
              <w:fldChar w:fldCharType="end"/>
            </w:r>
          </w:hyperlink>
        </w:p>
        <w:p w:rsidRPr="0052264B" w:rsidR="001F6963" w:rsidP="007B3649" w:rsidRDefault="00142EE0" w14:paraId="455486DE" w14:textId="13C6CAF2">
          <w:pPr>
            <w:pStyle w:val="TOC2"/>
            <w:tabs>
              <w:tab w:val="left" w:pos="1440"/>
              <w:tab w:val="right" w:leader="dot" w:pos="9410"/>
            </w:tabs>
            <w:rPr>
              <w:rFonts w:eastAsiaTheme="minorEastAsia"/>
              <w:noProof/>
              <w:sz w:val="24"/>
            </w:rPr>
          </w:pPr>
          <w:hyperlink w:history="1" w:anchor="_Toc525127319">
            <w:r w:rsidRPr="0052264B" w:rsidR="001F6963">
              <w:rPr>
                <w:rStyle w:val="Hyperlink"/>
                <w:noProof/>
                <w:sz w:val="24"/>
              </w:rPr>
              <w:t>5(d)</w:t>
            </w:r>
            <w:r w:rsidRPr="0052264B" w:rsidR="001F6963">
              <w:rPr>
                <w:rFonts w:eastAsiaTheme="minorEastAsia"/>
                <w:noProof/>
                <w:sz w:val="24"/>
              </w:rPr>
              <w:tab/>
            </w:r>
            <w:r w:rsidRPr="0052264B" w:rsidR="001F6963">
              <w:rPr>
                <w:rStyle w:val="Hyperlink"/>
                <w:noProof/>
                <w:sz w:val="24"/>
              </w:rPr>
              <w:t>Collection Schedule</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_Toc525127319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10</w:t>
            </w:r>
            <w:r w:rsidRPr="0052264B" w:rsidR="001F6963">
              <w:rPr>
                <w:noProof/>
                <w:webHidden/>
                <w:sz w:val="24"/>
              </w:rPr>
              <w:fldChar w:fldCharType="end"/>
            </w:r>
          </w:hyperlink>
        </w:p>
        <w:p w:rsidRPr="0052264B" w:rsidR="001F6963" w:rsidP="007B3649" w:rsidRDefault="00142EE0" w14:paraId="56C6DA46" w14:textId="3F9E1052">
          <w:pPr>
            <w:pStyle w:val="TOC1"/>
            <w:tabs>
              <w:tab w:val="right" w:leader="dot" w:pos="9410"/>
            </w:tabs>
            <w:rPr>
              <w:rFonts w:eastAsiaTheme="minorEastAsia"/>
              <w:noProof/>
              <w:sz w:val="24"/>
            </w:rPr>
          </w:pPr>
          <w:hyperlink w:history="1" w:anchor="_Toc525127320">
            <w:r w:rsidRPr="0052264B" w:rsidR="001F6963">
              <w:rPr>
                <w:rStyle w:val="Hyperlink"/>
                <w:noProof/>
                <w:sz w:val="24"/>
              </w:rPr>
              <w:t>6. ESTIMATING THE BURDEN AND COST OF THE COLLECTION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_Toc525127320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10</w:t>
            </w:r>
            <w:r w:rsidRPr="0052264B" w:rsidR="001F6963">
              <w:rPr>
                <w:noProof/>
                <w:webHidden/>
                <w:sz w:val="24"/>
              </w:rPr>
              <w:fldChar w:fldCharType="end"/>
            </w:r>
          </w:hyperlink>
        </w:p>
        <w:p w:rsidRPr="0052264B" w:rsidR="001F6963" w:rsidP="007B3649" w:rsidRDefault="00142EE0" w14:paraId="25B0914A" w14:textId="43B0D5AB">
          <w:pPr>
            <w:pStyle w:val="TOC2"/>
            <w:tabs>
              <w:tab w:val="left" w:pos="1440"/>
              <w:tab w:val="right" w:leader="dot" w:pos="9410"/>
            </w:tabs>
            <w:rPr>
              <w:rFonts w:eastAsiaTheme="minorEastAsia"/>
              <w:noProof/>
              <w:sz w:val="24"/>
            </w:rPr>
          </w:pPr>
          <w:hyperlink w:history="1" w:anchor="_Toc525127321">
            <w:r w:rsidRPr="0052264B" w:rsidR="001F6963">
              <w:rPr>
                <w:rStyle w:val="Hyperlink"/>
                <w:noProof/>
                <w:sz w:val="24"/>
              </w:rPr>
              <w:t>6(a)</w:t>
            </w:r>
            <w:r w:rsidRPr="0052264B" w:rsidR="001F6963">
              <w:rPr>
                <w:rFonts w:eastAsiaTheme="minorEastAsia"/>
                <w:noProof/>
                <w:sz w:val="24"/>
              </w:rPr>
              <w:tab/>
            </w:r>
            <w:r w:rsidRPr="0052264B" w:rsidR="001F6963">
              <w:rPr>
                <w:rStyle w:val="Hyperlink"/>
                <w:noProof/>
                <w:sz w:val="24"/>
              </w:rPr>
              <w:t>Estimating Respondent Burden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_Toc525127321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10</w:t>
            </w:r>
            <w:r w:rsidRPr="0052264B" w:rsidR="001F6963">
              <w:rPr>
                <w:noProof/>
                <w:webHidden/>
                <w:sz w:val="24"/>
              </w:rPr>
              <w:fldChar w:fldCharType="end"/>
            </w:r>
          </w:hyperlink>
        </w:p>
        <w:p w:rsidRPr="0052264B" w:rsidR="001F6963" w:rsidP="007B3649" w:rsidRDefault="00142EE0" w14:paraId="01C27FE8" w14:textId="4CBB3B38">
          <w:pPr>
            <w:pStyle w:val="TOC2"/>
            <w:tabs>
              <w:tab w:val="left" w:pos="1440"/>
              <w:tab w:val="right" w:leader="dot" w:pos="9410"/>
            </w:tabs>
            <w:rPr>
              <w:rFonts w:eastAsiaTheme="minorEastAsia"/>
              <w:noProof/>
              <w:sz w:val="24"/>
            </w:rPr>
          </w:pPr>
          <w:hyperlink w:history="1" w:anchor="_Toc525127322">
            <w:r w:rsidRPr="0052264B" w:rsidR="001F6963">
              <w:rPr>
                <w:rStyle w:val="Hyperlink"/>
                <w:noProof/>
                <w:sz w:val="24"/>
              </w:rPr>
              <w:t>6(b)</w:t>
            </w:r>
            <w:r w:rsidRPr="0052264B" w:rsidR="001F6963">
              <w:rPr>
                <w:rFonts w:eastAsiaTheme="minorEastAsia"/>
                <w:noProof/>
                <w:sz w:val="24"/>
              </w:rPr>
              <w:tab/>
            </w:r>
            <w:r w:rsidRPr="0052264B" w:rsidR="001F6963">
              <w:rPr>
                <w:rStyle w:val="Hyperlink"/>
                <w:noProof/>
                <w:sz w:val="24"/>
              </w:rPr>
              <w:t>Estimating Respondent Costs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_Toc525127322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11</w:t>
            </w:r>
            <w:r w:rsidRPr="0052264B" w:rsidR="001F6963">
              <w:rPr>
                <w:noProof/>
                <w:webHidden/>
                <w:sz w:val="24"/>
              </w:rPr>
              <w:fldChar w:fldCharType="end"/>
            </w:r>
          </w:hyperlink>
        </w:p>
        <w:p w:rsidRPr="0052264B" w:rsidR="001F6963" w:rsidP="007B3649" w:rsidRDefault="00142EE0" w14:paraId="1DB1875A" w14:textId="1875AB67">
          <w:pPr>
            <w:pStyle w:val="TOC2"/>
            <w:tabs>
              <w:tab w:val="left" w:pos="1440"/>
              <w:tab w:val="right" w:leader="dot" w:pos="9410"/>
            </w:tabs>
            <w:rPr>
              <w:rFonts w:eastAsiaTheme="minorEastAsia"/>
              <w:noProof/>
              <w:sz w:val="24"/>
            </w:rPr>
          </w:pPr>
          <w:hyperlink w:history="1" w:anchor="_Toc525127323">
            <w:r w:rsidRPr="0052264B" w:rsidR="001F6963">
              <w:rPr>
                <w:rStyle w:val="Hyperlink"/>
                <w:noProof/>
                <w:sz w:val="24"/>
              </w:rPr>
              <w:t>6(c)</w:t>
            </w:r>
            <w:r w:rsidRPr="0052264B" w:rsidR="001F6963">
              <w:rPr>
                <w:rFonts w:eastAsiaTheme="minorEastAsia"/>
                <w:noProof/>
                <w:sz w:val="24"/>
              </w:rPr>
              <w:tab/>
            </w:r>
            <w:r w:rsidRPr="0052264B" w:rsidR="001F6963">
              <w:rPr>
                <w:rStyle w:val="Hyperlink"/>
                <w:noProof/>
                <w:sz w:val="24"/>
              </w:rPr>
              <w:t>Estimating Agency Burden and Costs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_Toc525127323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13</w:t>
            </w:r>
            <w:r w:rsidRPr="0052264B" w:rsidR="001F6963">
              <w:rPr>
                <w:noProof/>
                <w:webHidden/>
                <w:sz w:val="24"/>
              </w:rPr>
              <w:fldChar w:fldCharType="end"/>
            </w:r>
          </w:hyperlink>
        </w:p>
        <w:p w:rsidRPr="0052264B" w:rsidR="001F6963" w:rsidP="007B3649" w:rsidRDefault="00142EE0" w14:paraId="3EA257A6" w14:textId="4C5A65BD">
          <w:pPr>
            <w:pStyle w:val="TOC2"/>
            <w:tabs>
              <w:tab w:val="left" w:pos="1440"/>
              <w:tab w:val="right" w:leader="dot" w:pos="9410"/>
            </w:tabs>
            <w:rPr>
              <w:rFonts w:eastAsiaTheme="minorEastAsia"/>
              <w:noProof/>
              <w:sz w:val="24"/>
            </w:rPr>
          </w:pPr>
          <w:hyperlink w:history="1" w:anchor="_Toc525127324">
            <w:r w:rsidRPr="0052264B" w:rsidR="001F6963">
              <w:rPr>
                <w:rStyle w:val="Hyperlink"/>
                <w:noProof/>
                <w:sz w:val="24"/>
              </w:rPr>
              <w:t>6(d)</w:t>
            </w:r>
            <w:r w:rsidRPr="0052264B" w:rsidR="001F6963">
              <w:rPr>
                <w:rFonts w:eastAsiaTheme="minorEastAsia"/>
                <w:noProof/>
                <w:sz w:val="24"/>
              </w:rPr>
              <w:tab/>
            </w:r>
            <w:r w:rsidRPr="0052264B" w:rsidR="001F6963">
              <w:rPr>
                <w:rStyle w:val="Hyperlink"/>
                <w:noProof/>
                <w:sz w:val="24"/>
              </w:rPr>
              <w:t>Estimating the Respondent Universe</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_Toc525127324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15</w:t>
            </w:r>
            <w:r w:rsidRPr="0052264B" w:rsidR="001F6963">
              <w:rPr>
                <w:noProof/>
                <w:webHidden/>
                <w:sz w:val="24"/>
              </w:rPr>
              <w:fldChar w:fldCharType="end"/>
            </w:r>
          </w:hyperlink>
        </w:p>
        <w:p w:rsidRPr="0052264B" w:rsidR="001F6963" w:rsidP="007B3649" w:rsidRDefault="00142EE0" w14:paraId="75093E83" w14:textId="21D0B609">
          <w:pPr>
            <w:pStyle w:val="TOC2"/>
            <w:tabs>
              <w:tab w:val="left" w:pos="1440"/>
              <w:tab w:val="right" w:leader="dot" w:pos="9410"/>
            </w:tabs>
            <w:rPr>
              <w:rFonts w:eastAsiaTheme="minorEastAsia"/>
              <w:noProof/>
              <w:sz w:val="24"/>
            </w:rPr>
          </w:pPr>
          <w:hyperlink w:history="1" w:anchor="_Toc525127325">
            <w:r w:rsidRPr="0052264B" w:rsidR="001F6963">
              <w:rPr>
                <w:rStyle w:val="Hyperlink"/>
                <w:noProof/>
                <w:sz w:val="24"/>
              </w:rPr>
              <w:t>6(e)</w:t>
            </w:r>
            <w:r w:rsidRPr="0052264B" w:rsidR="001F6963">
              <w:rPr>
                <w:rFonts w:eastAsiaTheme="minorEastAsia"/>
                <w:noProof/>
                <w:sz w:val="24"/>
              </w:rPr>
              <w:tab/>
            </w:r>
            <w:r w:rsidRPr="0052264B" w:rsidR="001F6963">
              <w:rPr>
                <w:rStyle w:val="Hyperlink"/>
                <w:noProof/>
                <w:sz w:val="24"/>
              </w:rPr>
              <w:t>Bottom Line Burden Hours and Costs</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_Toc525127325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16</w:t>
            </w:r>
            <w:r w:rsidRPr="0052264B" w:rsidR="001F6963">
              <w:rPr>
                <w:noProof/>
                <w:webHidden/>
                <w:sz w:val="24"/>
              </w:rPr>
              <w:fldChar w:fldCharType="end"/>
            </w:r>
          </w:hyperlink>
        </w:p>
        <w:p w:rsidRPr="0052264B" w:rsidR="001F6963" w:rsidP="007B3649" w:rsidRDefault="00142EE0" w14:paraId="7EB0252B" w14:textId="72CCED1B">
          <w:pPr>
            <w:pStyle w:val="TOC2"/>
            <w:tabs>
              <w:tab w:val="left" w:pos="1440"/>
              <w:tab w:val="right" w:leader="dot" w:pos="9410"/>
            </w:tabs>
            <w:rPr>
              <w:rFonts w:eastAsiaTheme="minorEastAsia"/>
              <w:noProof/>
              <w:sz w:val="24"/>
            </w:rPr>
          </w:pPr>
          <w:hyperlink w:history="1" w:anchor="_Toc525127326">
            <w:r w:rsidRPr="0052264B" w:rsidR="001F6963">
              <w:rPr>
                <w:rStyle w:val="Hyperlink"/>
                <w:noProof/>
                <w:sz w:val="24"/>
              </w:rPr>
              <w:t>6(f)</w:t>
            </w:r>
            <w:r w:rsidRPr="0052264B" w:rsidR="001F6963">
              <w:rPr>
                <w:rFonts w:eastAsiaTheme="minorEastAsia"/>
                <w:noProof/>
                <w:sz w:val="24"/>
              </w:rPr>
              <w:tab/>
            </w:r>
            <w:r w:rsidRPr="0052264B" w:rsidR="001F6963">
              <w:rPr>
                <w:rStyle w:val="Hyperlink"/>
                <w:noProof/>
                <w:sz w:val="24"/>
              </w:rPr>
              <w:t>Reasons for Change in Burden</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_Toc525127326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16</w:t>
            </w:r>
            <w:r w:rsidRPr="0052264B" w:rsidR="001F6963">
              <w:rPr>
                <w:noProof/>
                <w:webHidden/>
                <w:sz w:val="24"/>
              </w:rPr>
              <w:fldChar w:fldCharType="end"/>
            </w:r>
          </w:hyperlink>
        </w:p>
        <w:p w:rsidRPr="0052264B" w:rsidR="001F6963" w:rsidP="007B3649" w:rsidRDefault="00142EE0" w14:paraId="468ECCF2" w14:textId="392AB2BC">
          <w:pPr>
            <w:pStyle w:val="TOC2"/>
            <w:tabs>
              <w:tab w:val="left" w:pos="1440"/>
              <w:tab w:val="right" w:leader="dot" w:pos="9410"/>
            </w:tabs>
            <w:rPr>
              <w:rFonts w:eastAsiaTheme="minorEastAsia"/>
              <w:noProof/>
              <w:sz w:val="24"/>
            </w:rPr>
          </w:pPr>
          <w:hyperlink w:history="1" w:anchor="_Toc525127327">
            <w:r w:rsidRPr="0052264B" w:rsidR="001F6963">
              <w:rPr>
                <w:rStyle w:val="Hyperlink"/>
                <w:noProof/>
                <w:sz w:val="24"/>
              </w:rPr>
              <w:t>6(g)</w:t>
            </w:r>
            <w:r w:rsidRPr="0052264B" w:rsidR="001F6963">
              <w:rPr>
                <w:rFonts w:eastAsiaTheme="minorEastAsia"/>
                <w:noProof/>
                <w:sz w:val="24"/>
              </w:rPr>
              <w:tab/>
            </w:r>
            <w:r w:rsidRPr="0052264B" w:rsidR="001F6963">
              <w:rPr>
                <w:rStyle w:val="Hyperlink"/>
                <w:noProof/>
                <w:sz w:val="24"/>
              </w:rPr>
              <w:t>Burden Statement</w:t>
            </w:r>
            <w:r w:rsidRPr="0052264B" w:rsidR="001F6963">
              <w:rPr>
                <w:noProof/>
                <w:webHidden/>
                <w:sz w:val="24"/>
              </w:rPr>
              <w:tab/>
            </w:r>
            <w:r w:rsidRPr="0052264B" w:rsidR="001F6963">
              <w:rPr>
                <w:noProof/>
                <w:webHidden/>
                <w:sz w:val="24"/>
              </w:rPr>
              <w:fldChar w:fldCharType="begin"/>
            </w:r>
            <w:r w:rsidRPr="0052264B" w:rsidR="001F6963">
              <w:rPr>
                <w:noProof/>
                <w:webHidden/>
                <w:sz w:val="24"/>
              </w:rPr>
              <w:instrText xml:space="preserve"> PAGEREF _Toc525127327 \h </w:instrText>
            </w:r>
            <w:r w:rsidRPr="0052264B" w:rsidR="001F6963">
              <w:rPr>
                <w:noProof/>
                <w:webHidden/>
                <w:sz w:val="24"/>
              </w:rPr>
            </w:r>
            <w:r w:rsidRPr="0052264B" w:rsidR="001F6963">
              <w:rPr>
                <w:noProof/>
                <w:webHidden/>
                <w:sz w:val="24"/>
              </w:rPr>
              <w:fldChar w:fldCharType="separate"/>
            </w:r>
            <w:r w:rsidRPr="0052264B" w:rsidR="00334253">
              <w:rPr>
                <w:noProof/>
                <w:webHidden/>
                <w:sz w:val="24"/>
              </w:rPr>
              <w:t>16</w:t>
            </w:r>
            <w:r w:rsidRPr="0052264B" w:rsidR="001F6963">
              <w:rPr>
                <w:noProof/>
                <w:webHidden/>
                <w:sz w:val="24"/>
              </w:rPr>
              <w:fldChar w:fldCharType="end"/>
            </w:r>
          </w:hyperlink>
        </w:p>
        <w:p w:rsidRPr="0052264B" w:rsidR="00E42BF6" w:rsidP="007B3649" w:rsidRDefault="00E42BF6" w14:paraId="6E4E9117" w14:textId="09CD3F83">
          <w:r w:rsidRPr="0052264B">
            <w:rPr>
              <w:b/>
              <w:bCs/>
              <w:noProof/>
            </w:rPr>
            <w:fldChar w:fldCharType="end"/>
          </w:r>
        </w:p>
      </w:sdtContent>
    </w:sdt>
    <w:p w:rsidRPr="0052264B" w:rsidR="006B0734" w:rsidP="007B3649" w:rsidRDefault="006B0734" w14:paraId="57210DE0" w14:textId="77777777"/>
    <w:p w:rsidRPr="0052264B" w:rsidR="006B0734" w:rsidP="007B3649" w:rsidRDefault="006B0734" w14:paraId="2A1E2138" w14:textId="77777777">
      <w:pPr>
        <w:widowControl/>
        <w:rPr>
          <w:b/>
          <w:bCs/>
          <w:highlight w:val="yellow"/>
        </w:rPr>
      </w:pPr>
    </w:p>
    <w:p w:rsidRPr="0052264B" w:rsidR="006B0734" w:rsidP="007B3649" w:rsidRDefault="006B0734" w14:paraId="60ED28D3" w14:textId="77777777">
      <w:pPr>
        <w:spacing w:line="360" w:lineRule="auto"/>
        <w:jc w:val="center"/>
        <w:rPr>
          <w:b/>
          <w:bCs/>
          <w:i/>
          <w:spacing w:val="-2"/>
        </w:rPr>
        <w:sectPr w:rsidRPr="0052264B" w:rsidR="006B0734" w:rsidSect="00783A02">
          <w:headerReference w:type="default" r:id="rId12"/>
          <w:footerReference w:type="first" r:id="rId13"/>
          <w:pgSz w:w="12240" w:h="15840"/>
          <w:pgMar w:top="1400" w:right="1436" w:bottom="685" w:left="1384" w:header="0" w:footer="711" w:gutter="0"/>
          <w:cols w:space="720"/>
          <w:noEndnote/>
          <w:docGrid w:linePitch="326"/>
        </w:sectPr>
      </w:pPr>
    </w:p>
    <w:p w:rsidRPr="0052264B" w:rsidR="006B0734" w:rsidP="007B3649" w:rsidRDefault="00565EC9" w14:paraId="05440B6F" w14:textId="3B39CAC8">
      <w:pPr>
        <w:pStyle w:val="Heading1"/>
        <w:numPr>
          <w:ilvl w:val="0"/>
          <w:numId w:val="8"/>
        </w:numPr>
        <w:spacing w:before="0" w:line="276" w:lineRule="auto"/>
        <w:rPr>
          <w:rFonts w:cs="Times New Roman"/>
          <w:sz w:val="24"/>
          <w:szCs w:val="24"/>
        </w:rPr>
      </w:pPr>
      <w:bookmarkStart w:name="_Toc443401020" w:id="1"/>
      <w:bookmarkStart w:name="_Toc525127298" w:id="2"/>
      <w:r w:rsidRPr="0052264B">
        <w:rPr>
          <w:rFonts w:cs="Times New Roman"/>
          <w:sz w:val="24"/>
          <w:szCs w:val="24"/>
        </w:rPr>
        <w:lastRenderedPageBreak/>
        <w:t>IDENTIFICATION O</w:t>
      </w:r>
      <w:r w:rsidRPr="0052264B" w:rsidR="00E42B2B">
        <w:rPr>
          <w:rFonts w:cs="Times New Roman"/>
          <w:sz w:val="24"/>
          <w:szCs w:val="24"/>
        </w:rPr>
        <w:t xml:space="preserve">F </w:t>
      </w:r>
      <w:r w:rsidRPr="0052264B" w:rsidR="006B0734">
        <w:rPr>
          <w:rFonts w:cs="Times New Roman"/>
          <w:sz w:val="24"/>
          <w:szCs w:val="24"/>
        </w:rPr>
        <w:t>THE INFORMATION COLLECTION</w:t>
      </w:r>
      <w:bookmarkEnd w:id="1"/>
      <w:bookmarkEnd w:id="2"/>
    </w:p>
    <w:p w:rsidRPr="0052264B" w:rsidR="00A53397" w:rsidP="00A53397" w:rsidRDefault="00A53397" w14:paraId="33252C2E" w14:textId="77777777">
      <w:pPr>
        <w:pStyle w:val="Heading2"/>
      </w:pPr>
    </w:p>
    <w:p w:rsidRPr="0052264B" w:rsidR="006B0734" w:rsidP="007B3649" w:rsidRDefault="001F6963" w14:paraId="1E776091" w14:textId="0D693EEC">
      <w:pPr>
        <w:pStyle w:val="Heading2"/>
      </w:pPr>
      <w:bookmarkStart w:name="_Toc443401021" w:id="3"/>
      <w:bookmarkStart w:name="_Toc525127299" w:id="4"/>
      <w:r w:rsidRPr="0052264B">
        <w:t>1(a)</w:t>
      </w:r>
      <w:r w:rsidRPr="0052264B">
        <w:tab/>
      </w:r>
      <w:r w:rsidRPr="0052264B" w:rsidR="006B0734">
        <w:t>Title of the Information Collection</w:t>
      </w:r>
      <w:bookmarkEnd w:id="3"/>
      <w:bookmarkEnd w:id="4"/>
    </w:p>
    <w:p w:rsidRPr="0052264B" w:rsidR="007B3649" w:rsidP="007B3649" w:rsidRDefault="007B3649" w14:paraId="199F8DC6" w14:textId="77777777"/>
    <w:p w:rsidRPr="0052264B" w:rsidR="006B0734" w:rsidP="007B3649" w:rsidRDefault="006B0734" w14:paraId="64C059D7" w14:textId="3569C396">
      <w:pPr>
        <w:spacing w:line="276" w:lineRule="auto"/>
        <w:ind w:firstLine="720"/>
        <w:rPr>
          <w:bCs/>
        </w:rPr>
      </w:pPr>
      <w:bookmarkStart w:name="_GoBack" w:id="5"/>
      <w:bookmarkEnd w:id="5"/>
      <w:r w:rsidRPr="0052264B">
        <w:rPr>
          <w:bCs/>
        </w:rPr>
        <w:t xml:space="preserve">Anaerobic Digestion Facilities Processing Wasted Food to support EPA’s </w:t>
      </w:r>
      <w:r w:rsidRPr="0052264B" w:rsidR="00354ADD">
        <w:rPr>
          <w:bCs/>
        </w:rPr>
        <w:t xml:space="preserve">Sustainable Materials Management Program and </w:t>
      </w:r>
      <w:r w:rsidRPr="0052264B">
        <w:rPr>
          <w:bCs/>
        </w:rPr>
        <w:t>Sustainable Management</w:t>
      </w:r>
      <w:r w:rsidRPr="0052264B" w:rsidR="00354ADD">
        <w:rPr>
          <w:bCs/>
        </w:rPr>
        <w:t xml:space="preserve"> of</w:t>
      </w:r>
      <w:r w:rsidRPr="0052264B">
        <w:rPr>
          <w:bCs/>
        </w:rPr>
        <w:t xml:space="preserve"> </w:t>
      </w:r>
      <w:r w:rsidRPr="0052264B" w:rsidR="00354ADD">
        <w:rPr>
          <w:bCs/>
        </w:rPr>
        <w:t xml:space="preserve">Food </w:t>
      </w:r>
      <w:r w:rsidRPr="0052264B" w:rsidR="009852F4">
        <w:rPr>
          <w:bCs/>
        </w:rPr>
        <w:t>(S</w:t>
      </w:r>
      <w:r w:rsidRPr="0052264B" w:rsidR="00354ADD">
        <w:rPr>
          <w:bCs/>
        </w:rPr>
        <w:t>M</w:t>
      </w:r>
      <w:r w:rsidRPr="0052264B" w:rsidR="009852F4">
        <w:rPr>
          <w:bCs/>
        </w:rPr>
        <w:t>F)</w:t>
      </w:r>
      <w:r w:rsidRPr="0052264B" w:rsidR="009852F4">
        <w:rPr>
          <w:rStyle w:val="FootnoteReference"/>
          <w:bCs/>
        </w:rPr>
        <w:footnoteReference w:id="1"/>
      </w:r>
      <w:r w:rsidRPr="0052264B" w:rsidR="009852F4">
        <w:rPr>
          <w:bCs/>
        </w:rPr>
        <w:t xml:space="preserve"> </w:t>
      </w:r>
      <w:r w:rsidRPr="0052264B" w:rsidR="00354ADD">
        <w:rPr>
          <w:bCs/>
        </w:rPr>
        <w:t>Efforts</w:t>
      </w:r>
      <w:r w:rsidRPr="0052264B" w:rsidR="00F65460">
        <w:rPr>
          <w:bCs/>
        </w:rPr>
        <w:t>.</w:t>
      </w:r>
      <w:r w:rsidRPr="0052264B" w:rsidR="0004467C">
        <w:rPr>
          <w:bCs/>
        </w:rPr>
        <w:t xml:space="preserve"> </w:t>
      </w:r>
    </w:p>
    <w:p w:rsidRPr="0052264B" w:rsidR="007B3649" w:rsidP="007B3649" w:rsidRDefault="007B3649" w14:paraId="5F67060C" w14:textId="77777777">
      <w:pPr>
        <w:spacing w:line="276" w:lineRule="auto"/>
        <w:ind w:firstLine="720"/>
      </w:pPr>
    </w:p>
    <w:p w:rsidRPr="0052264B" w:rsidR="006B0734" w:rsidP="007B3649" w:rsidRDefault="001F6963" w14:paraId="42436BAA" w14:textId="07CC16FC">
      <w:pPr>
        <w:pStyle w:val="Heading2"/>
        <w:rPr>
          <w:spacing w:val="-2"/>
        </w:rPr>
      </w:pPr>
      <w:bookmarkStart w:name="_Toc443401022" w:id="6"/>
      <w:bookmarkStart w:name="_Toc525127300" w:id="7"/>
      <w:r w:rsidRPr="0052264B">
        <w:t>1(b)</w:t>
      </w:r>
      <w:r w:rsidRPr="0052264B">
        <w:tab/>
      </w:r>
      <w:r w:rsidRPr="0052264B" w:rsidR="006B0734">
        <w:t>Short Characterization/Abstract</w:t>
      </w:r>
      <w:bookmarkEnd w:id="6"/>
      <w:bookmarkEnd w:id="7"/>
    </w:p>
    <w:p w:rsidRPr="0052264B" w:rsidR="006B0734" w:rsidP="007B3649" w:rsidRDefault="006B0734" w14:paraId="2F863B71" w14:textId="77777777">
      <w:pPr>
        <w:pStyle w:val="NoSpacing"/>
        <w:spacing w:line="276" w:lineRule="auto"/>
        <w:rPr>
          <w:highlight w:val="yellow"/>
        </w:rPr>
      </w:pPr>
    </w:p>
    <w:p w:rsidR="00F846D6" w:rsidP="007B3649" w:rsidRDefault="00B57BDE" w14:paraId="4BA319FE" w14:textId="0E61BEE2">
      <w:pPr>
        <w:spacing w:line="276" w:lineRule="auto"/>
        <w:ind w:firstLine="720"/>
      </w:pPr>
      <w:r w:rsidRPr="0052264B">
        <w:rPr>
          <w:bCs/>
        </w:rPr>
        <w:t>S</w:t>
      </w:r>
      <w:r w:rsidRPr="0052264B" w:rsidR="006B0734">
        <w:rPr>
          <w:bCs/>
        </w:rPr>
        <w:t xml:space="preserve">ustainable </w:t>
      </w:r>
      <w:r w:rsidRPr="0052264B">
        <w:rPr>
          <w:bCs/>
        </w:rPr>
        <w:t>M</w:t>
      </w:r>
      <w:r w:rsidRPr="0052264B" w:rsidR="006B0734">
        <w:rPr>
          <w:bCs/>
        </w:rPr>
        <w:t xml:space="preserve">anagement </w:t>
      </w:r>
      <w:r w:rsidRPr="0052264B" w:rsidR="003A57C8">
        <w:rPr>
          <w:bCs/>
        </w:rPr>
        <w:t xml:space="preserve">of </w:t>
      </w:r>
      <w:r w:rsidRPr="0052264B">
        <w:rPr>
          <w:bCs/>
        </w:rPr>
        <w:t>F</w:t>
      </w:r>
      <w:r w:rsidRPr="0052264B" w:rsidR="006D4885">
        <w:rPr>
          <w:bCs/>
        </w:rPr>
        <w:t xml:space="preserve">ood is </w:t>
      </w:r>
      <w:r w:rsidRPr="0052264B" w:rsidR="003A57C8">
        <w:rPr>
          <w:bCs/>
        </w:rPr>
        <w:t>a systematic approach that seeks to reduce wasted food and</w:t>
      </w:r>
      <w:r w:rsidRPr="0052264B" w:rsidR="0077647C">
        <w:rPr>
          <w:bCs/>
        </w:rPr>
        <w:t xml:space="preserve"> its associated impacts over </w:t>
      </w:r>
      <w:r w:rsidRPr="0052264B">
        <w:rPr>
          <w:bCs/>
        </w:rPr>
        <w:t>the</w:t>
      </w:r>
      <w:r w:rsidRPr="0052264B" w:rsidR="003A57C8">
        <w:rPr>
          <w:bCs/>
        </w:rPr>
        <w:t xml:space="preserve"> entire lifecycle</w:t>
      </w:r>
      <w:r w:rsidRPr="0052264B" w:rsidR="00CB534F">
        <w:rPr>
          <w:bCs/>
        </w:rPr>
        <w:t xml:space="preserve"> of food</w:t>
      </w:r>
      <w:r w:rsidRPr="0052264B" w:rsidR="006D4885">
        <w:rPr>
          <w:bCs/>
        </w:rPr>
        <w:t>.</w:t>
      </w:r>
      <w:r w:rsidRPr="0052264B" w:rsidR="00061BCF">
        <w:rPr>
          <w:bCs/>
        </w:rPr>
        <w:t xml:space="preserve"> </w:t>
      </w:r>
      <w:r w:rsidRPr="0052264B" w:rsidR="00F846D6">
        <w:rPr>
          <w:bCs/>
        </w:rPr>
        <w:t xml:space="preserve">The </w:t>
      </w:r>
      <w:r w:rsidRPr="0052264B" w:rsidR="006D4885">
        <w:rPr>
          <w:bCs/>
        </w:rPr>
        <w:t xml:space="preserve">lifecycle </w:t>
      </w:r>
      <w:r w:rsidRPr="0052264B" w:rsidR="00F846D6">
        <w:rPr>
          <w:bCs/>
        </w:rPr>
        <w:t xml:space="preserve">of food </w:t>
      </w:r>
      <w:r w:rsidRPr="0052264B" w:rsidR="006D4885">
        <w:rPr>
          <w:bCs/>
        </w:rPr>
        <w:t xml:space="preserve">includes </w:t>
      </w:r>
      <w:r w:rsidRPr="0052264B" w:rsidR="006D4885">
        <w:rPr>
          <w:lang w:val="en"/>
        </w:rPr>
        <w:t>use of natural resources, manufacturing, sales, and consumption and ends with decisions on recovery or final disposal. Diversion of food waste from landfills is a critical component of this effort.</w:t>
      </w:r>
      <w:r w:rsidRPr="0052264B" w:rsidR="00F846D6">
        <w:rPr>
          <w:lang w:val="en"/>
        </w:rPr>
        <w:t xml:space="preserve"> </w:t>
      </w:r>
      <w:r w:rsidRPr="0052264B" w:rsidR="00CB534F">
        <w:rPr>
          <w:lang w:val="en"/>
        </w:rPr>
        <w:t>T</w:t>
      </w:r>
      <w:r w:rsidRPr="0052264B" w:rsidR="00F846D6">
        <w:rPr>
          <w:lang w:val="en"/>
        </w:rPr>
        <w:t xml:space="preserve">o effectively divert food waste from landfills, </w:t>
      </w:r>
      <w:r w:rsidRPr="0052264B" w:rsidR="006B0734">
        <w:t xml:space="preserve">sufficient capacity to process the diverted materials </w:t>
      </w:r>
      <w:r w:rsidRPr="0052264B" w:rsidR="00F846D6">
        <w:t>is required</w:t>
      </w:r>
      <w:r w:rsidRPr="0052264B" w:rsidR="00CB534F">
        <w:t>, much of which is provided by anaerobic digestion facilities</w:t>
      </w:r>
      <w:r w:rsidRPr="0052264B" w:rsidR="00F846D6">
        <w:t xml:space="preserve">. </w:t>
      </w:r>
      <w:r w:rsidRPr="0052264B" w:rsidR="008748C1">
        <w:t>Knowledge of organics</w:t>
      </w:r>
      <w:r w:rsidRPr="0052264B" w:rsidR="003B460F">
        <w:t xml:space="preserve"> </w:t>
      </w:r>
      <w:r w:rsidRPr="0052264B" w:rsidR="00011F0A">
        <w:t xml:space="preserve">processing </w:t>
      </w:r>
      <w:r w:rsidRPr="0052264B" w:rsidR="003B460F">
        <w:t>capacity is need</w:t>
      </w:r>
      <w:r w:rsidRPr="0052264B" w:rsidR="008748C1">
        <w:t>ed to facilitate food waste diversion.</w:t>
      </w:r>
    </w:p>
    <w:p w:rsidRPr="0052264B" w:rsidR="007B514C" w:rsidP="007B3649" w:rsidRDefault="007B514C" w14:paraId="4B290B1A" w14:textId="77777777">
      <w:pPr>
        <w:spacing w:line="276" w:lineRule="auto"/>
        <w:ind w:firstLine="720"/>
        <w:rPr>
          <w:bCs/>
        </w:rPr>
      </w:pPr>
    </w:p>
    <w:p w:rsidRPr="0052264B" w:rsidR="009A7F79" w:rsidP="007B3649" w:rsidRDefault="00491BD4" w14:paraId="3F433536" w14:textId="0F637ECA">
      <w:pPr>
        <w:spacing w:line="276" w:lineRule="auto"/>
        <w:ind w:firstLine="720"/>
        <w:rPr>
          <w:bCs/>
        </w:rPr>
      </w:pPr>
      <w:r w:rsidRPr="0052264B">
        <w:rPr>
          <w:bCs/>
        </w:rPr>
        <w:t>EPA’s</w:t>
      </w:r>
      <w:r w:rsidRPr="0052264B" w:rsidR="001921F0">
        <w:rPr>
          <w:bCs/>
        </w:rPr>
        <w:t xml:space="preserve"> (or the Agency’s)</w:t>
      </w:r>
      <w:r w:rsidRPr="0052264B">
        <w:rPr>
          <w:bCs/>
        </w:rPr>
        <w:t xml:space="preserve"> </w:t>
      </w:r>
      <w:hyperlink w:history="1" r:id="rId14">
        <w:r w:rsidRPr="0052264B">
          <w:rPr>
            <w:rStyle w:val="Hyperlink"/>
          </w:rPr>
          <w:t>food recovery hierarchy</w:t>
        </w:r>
      </w:hyperlink>
      <w:r w:rsidRPr="0052264B">
        <w:rPr>
          <w:bCs/>
        </w:rPr>
        <w:t xml:space="preserve"> </w:t>
      </w:r>
      <w:r w:rsidRPr="0052264B">
        <w:rPr>
          <w:lang w:val="en"/>
        </w:rPr>
        <w:t>prioritizes potential actions to prevent and divert wasted food.</w:t>
      </w:r>
      <w:r w:rsidRPr="0052264B">
        <w:rPr>
          <w:bCs/>
        </w:rPr>
        <w:t xml:space="preserve"> According to the hierarchy, p</w:t>
      </w:r>
      <w:r w:rsidRPr="0052264B" w:rsidR="007B514C">
        <w:rPr>
          <w:bCs/>
        </w:rPr>
        <w:t>rocessing wasted food via a</w:t>
      </w:r>
      <w:r w:rsidRPr="0052264B" w:rsidR="006B0734">
        <w:rPr>
          <w:bCs/>
        </w:rPr>
        <w:t>naerobic digest</w:t>
      </w:r>
      <w:r w:rsidRPr="0052264B" w:rsidR="007B514C">
        <w:rPr>
          <w:bCs/>
        </w:rPr>
        <w:t>ion is</w:t>
      </w:r>
      <w:r w:rsidRPr="0052264B" w:rsidR="00C71E37">
        <w:rPr>
          <w:bCs/>
        </w:rPr>
        <w:t xml:space="preserve"> a more </w:t>
      </w:r>
      <w:r w:rsidRPr="0052264B" w:rsidR="002F26CE">
        <w:rPr>
          <w:bCs/>
        </w:rPr>
        <w:t>desirable</w:t>
      </w:r>
      <w:r w:rsidRPr="0052264B" w:rsidR="007B514C">
        <w:rPr>
          <w:bCs/>
        </w:rPr>
        <w:t xml:space="preserve"> option than landfilling or incineration</w:t>
      </w:r>
      <w:r w:rsidRPr="0052264B">
        <w:rPr>
          <w:bCs/>
        </w:rPr>
        <w:t xml:space="preserve"> because it </w:t>
      </w:r>
      <w:r w:rsidRPr="0052264B">
        <w:rPr>
          <w:lang w:val="en"/>
        </w:rPr>
        <w:t>creates more benefits for the environment, society and the economy</w:t>
      </w:r>
      <w:r w:rsidRPr="0052264B" w:rsidR="007B514C">
        <w:rPr>
          <w:bCs/>
        </w:rPr>
        <w:t xml:space="preserve">. </w:t>
      </w:r>
      <w:r w:rsidRPr="0052264B" w:rsidR="005324CE">
        <w:rPr>
          <w:bCs/>
        </w:rPr>
        <w:t>Anaerobic d</w:t>
      </w:r>
      <w:r w:rsidRPr="0052264B" w:rsidR="007B514C">
        <w:rPr>
          <w:bCs/>
        </w:rPr>
        <w:t xml:space="preserve">igestion of food waste and other organic materials </w:t>
      </w:r>
      <w:r w:rsidRPr="0052264B" w:rsidR="00A53397">
        <w:rPr>
          <w:bCs/>
        </w:rPr>
        <w:t xml:space="preserve">can </w:t>
      </w:r>
      <w:r w:rsidRPr="0052264B" w:rsidR="006B0734">
        <w:rPr>
          <w:bCs/>
        </w:rPr>
        <w:t>generat</w:t>
      </w:r>
      <w:r w:rsidRPr="0052264B" w:rsidR="007B514C">
        <w:rPr>
          <w:bCs/>
        </w:rPr>
        <w:t>e</w:t>
      </w:r>
      <w:r w:rsidRPr="0052264B" w:rsidR="006B0734">
        <w:rPr>
          <w:bCs/>
        </w:rPr>
        <w:t xml:space="preserve"> renewab</w:t>
      </w:r>
      <w:r w:rsidRPr="0052264B" w:rsidR="007B514C">
        <w:rPr>
          <w:bCs/>
        </w:rPr>
        <w:t>le energy, reduce</w:t>
      </w:r>
      <w:r w:rsidRPr="0052264B" w:rsidR="006B0734">
        <w:rPr>
          <w:bCs/>
        </w:rPr>
        <w:t xml:space="preserve"> methane emissions</w:t>
      </w:r>
      <w:r w:rsidRPr="0052264B" w:rsidR="005324CE">
        <w:rPr>
          <w:bCs/>
        </w:rPr>
        <w:t xml:space="preserve"> to the atmosphere</w:t>
      </w:r>
      <w:r w:rsidRPr="0052264B" w:rsidR="006B0734">
        <w:rPr>
          <w:bCs/>
        </w:rPr>
        <w:t xml:space="preserve">, and </w:t>
      </w:r>
      <w:r w:rsidRPr="0052264B" w:rsidR="007B514C">
        <w:rPr>
          <w:bCs/>
        </w:rPr>
        <w:t xml:space="preserve">provide </w:t>
      </w:r>
      <w:r w:rsidRPr="0052264B" w:rsidR="006B0734">
        <w:rPr>
          <w:bCs/>
        </w:rPr>
        <w:t xml:space="preserve">opportunities to improve soil health through the </w:t>
      </w:r>
      <w:r w:rsidRPr="0052264B" w:rsidR="00F248D4">
        <w:rPr>
          <w:bCs/>
        </w:rPr>
        <w:t>production of soil amendments. EPA</w:t>
      </w:r>
      <w:r w:rsidRPr="0052264B" w:rsidR="005324CE">
        <w:rPr>
          <w:bCs/>
        </w:rPr>
        <w:t>’s SM</w:t>
      </w:r>
      <w:r w:rsidRPr="0052264B" w:rsidR="00D87A30">
        <w:rPr>
          <w:bCs/>
        </w:rPr>
        <w:t>F</w:t>
      </w:r>
      <w:r w:rsidRPr="0052264B" w:rsidR="005324CE">
        <w:rPr>
          <w:bCs/>
        </w:rPr>
        <w:t xml:space="preserve"> </w:t>
      </w:r>
      <w:r w:rsidRPr="0052264B" w:rsidR="001921F0">
        <w:rPr>
          <w:bCs/>
        </w:rPr>
        <w:t xml:space="preserve">program </w:t>
      </w:r>
      <w:r w:rsidRPr="0052264B" w:rsidR="006B0734">
        <w:rPr>
          <w:bCs/>
        </w:rPr>
        <w:t>supports these efforts by educating state and local governments and communities about the benefits of wasted food diversion.</w:t>
      </w:r>
      <w:r w:rsidRPr="0052264B" w:rsidR="00061BCF">
        <w:rPr>
          <w:bCs/>
        </w:rPr>
        <w:t xml:space="preserve"> </w:t>
      </w:r>
      <w:r w:rsidRPr="0052264B" w:rsidR="00F248D4">
        <w:rPr>
          <w:bCs/>
        </w:rPr>
        <w:t>EPA</w:t>
      </w:r>
      <w:r w:rsidRPr="0052264B" w:rsidR="006B0734">
        <w:rPr>
          <w:bCs/>
        </w:rPr>
        <w:t xml:space="preserve"> also builds partnerships with strategic partners interested in developing organics </w:t>
      </w:r>
      <w:r w:rsidRPr="0052264B" w:rsidR="00D87A30">
        <w:rPr>
          <w:bCs/>
        </w:rPr>
        <w:t xml:space="preserve">processing </w:t>
      </w:r>
      <w:r w:rsidRPr="0052264B" w:rsidR="006B0734">
        <w:rPr>
          <w:bCs/>
        </w:rPr>
        <w:t xml:space="preserve">capacity and provides tools </w:t>
      </w:r>
      <w:r w:rsidRPr="0052264B" w:rsidR="005324CE">
        <w:rPr>
          <w:bCs/>
        </w:rPr>
        <w:t xml:space="preserve">and technical support </w:t>
      </w:r>
      <w:r w:rsidRPr="0052264B" w:rsidR="006B0734">
        <w:rPr>
          <w:bCs/>
        </w:rPr>
        <w:t>to assist organizations in developing anaerobic digestion (AD) projects.</w:t>
      </w:r>
    </w:p>
    <w:p w:rsidRPr="0052264B" w:rsidR="007D1CB3" w:rsidP="007B3649" w:rsidRDefault="00061BCF" w14:paraId="679143E3" w14:textId="7B6FD93D">
      <w:pPr>
        <w:spacing w:line="276" w:lineRule="auto"/>
        <w:ind w:firstLine="720"/>
        <w:rPr>
          <w:bCs/>
        </w:rPr>
      </w:pPr>
      <w:r w:rsidRPr="0052264B">
        <w:rPr>
          <w:bCs/>
        </w:rPr>
        <w:t xml:space="preserve"> </w:t>
      </w:r>
      <w:r w:rsidRPr="0052264B" w:rsidR="006B0734">
        <w:rPr>
          <w:bCs/>
        </w:rPr>
        <w:t xml:space="preserve"> </w:t>
      </w:r>
    </w:p>
    <w:p w:rsidRPr="0052264B" w:rsidR="00496B24" w:rsidP="007B3649" w:rsidRDefault="00F248D4" w14:paraId="05E1FF9D" w14:textId="22DA307F">
      <w:pPr>
        <w:spacing w:line="276" w:lineRule="auto"/>
        <w:ind w:firstLine="360"/>
        <w:rPr>
          <w:bCs/>
        </w:rPr>
      </w:pPr>
      <w:r w:rsidRPr="0052264B">
        <w:rPr>
          <w:bCs/>
        </w:rPr>
        <w:t xml:space="preserve">The nationwide collection of </w:t>
      </w:r>
      <w:r w:rsidRPr="0052264B" w:rsidR="00964635">
        <w:rPr>
          <w:bCs/>
        </w:rPr>
        <w:t>data about</w:t>
      </w:r>
      <w:r w:rsidRPr="0052264B" w:rsidR="007D1CB3">
        <w:rPr>
          <w:bCs/>
        </w:rPr>
        <w:t xml:space="preserve"> </w:t>
      </w:r>
      <w:r w:rsidRPr="0052264B" w:rsidR="00964635">
        <w:rPr>
          <w:bCs/>
        </w:rPr>
        <w:t>AD</w:t>
      </w:r>
      <w:r w:rsidRPr="0052264B" w:rsidR="007D1CB3">
        <w:rPr>
          <w:bCs/>
        </w:rPr>
        <w:t xml:space="preserve"> facilities processing food</w:t>
      </w:r>
      <w:r w:rsidRPr="0052264B" w:rsidR="006B0734">
        <w:rPr>
          <w:bCs/>
        </w:rPr>
        <w:t xml:space="preserve"> </w:t>
      </w:r>
      <w:r w:rsidRPr="0052264B" w:rsidR="007D1CB3">
        <w:rPr>
          <w:bCs/>
        </w:rPr>
        <w:t xml:space="preserve">waste </w:t>
      </w:r>
      <w:r w:rsidRPr="0052264B">
        <w:rPr>
          <w:bCs/>
        </w:rPr>
        <w:t>began in 2017 with a survey of all known AD facilities</w:t>
      </w:r>
      <w:r w:rsidRPr="0052264B" w:rsidR="00EA50AD">
        <w:rPr>
          <w:bCs/>
        </w:rPr>
        <w:t xml:space="preserve"> under the initial I</w:t>
      </w:r>
      <w:r w:rsidRPr="0052264B" w:rsidR="009A7F79">
        <w:rPr>
          <w:bCs/>
        </w:rPr>
        <w:t xml:space="preserve">nformation </w:t>
      </w:r>
      <w:r w:rsidRPr="0052264B" w:rsidR="00EA50AD">
        <w:rPr>
          <w:bCs/>
        </w:rPr>
        <w:t>C</w:t>
      </w:r>
      <w:r w:rsidRPr="0052264B" w:rsidR="009A7F79">
        <w:rPr>
          <w:bCs/>
        </w:rPr>
        <w:t xml:space="preserve">ollection </w:t>
      </w:r>
      <w:r w:rsidRPr="0052264B" w:rsidR="00EA50AD">
        <w:rPr>
          <w:bCs/>
        </w:rPr>
        <w:t>R</w:t>
      </w:r>
      <w:r w:rsidRPr="0052264B" w:rsidR="009A7F79">
        <w:rPr>
          <w:bCs/>
        </w:rPr>
        <w:t xml:space="preserve">equest (ICR No. 2533.01). </w:t>
      </w:r>
      <w:r w:rsidRPr="0052264B" w:rsidR="005324CE">
        <w:rPr>
          <w:lang w:val="en"/>
        </w:rPr>
        <w:t xml:space="preserve">EPA developed surveys for three different types of digesters: </w:t>
      </w:r>
      <w:r w:rsidRPr="0052264B" w:rsidR="005324CE">
        <w:t xml:space="preserve">(1) </w:t>
      </w:r>
      <w:r w:rsidRPr="0052264B" w:rsidR="005324CE">
        <w:rPr>
          <w:lang w:val="en"/>
        </w:rPr>
        <w:t xml:space="preserve">stand-alone food waste digesters; (2) on-farm digesters that co-digest food waste; and (3) digesters at water resource recovery facilities (WRRFs) that co-digest food waste. </w:t>
      </w:r>
      <w:r w:rsidRPr="0052264B" w:rsidR="005324CE">
        <w:t xml:space="preserve">The surveys are </w:t>
      </w:r>
      <w:r w:rsidRPr="0052264B" w:rsidR="005324CE">
        <w:rPr>
          <w:spacing w:val="-2"/>
        </w:rPr>
        <w:t xml:space="preserve">electronic and the data </w:t>
      </w:r>
      <w:r w:rsidRPr="0052264B" w:rsidR="005173C4">
        <w:rPr>
          <w:spacing w:val="-2"/>
        </w:rPr>
        <w:t>are</w:t>
      </w:r>
      <w:r w:rsidRPr="0052264B" w:rsidR="005324CE">
        <w:rPr>
          <w:spacing w:val="-2"/>
        </w:rPr>
        <w:t xml:space="preserve"> </w:t>
      </w:r>
      <w:r w:rsidRPr="0052264B" w:rsidR="00A53397">
        <w:rPr>
          <w:spacing w:val="-2"/>
        </w:rPr>
        <w:t>exported</w:t>
      </w:r>
      <w:r w:rsidRPr="0052264B" w:rsidR="005324CE">
        <w:rPr>
          <w:spacing w:val="-2"/>
        </w:rPr>
        <w:t xml:space="preserve"> to EPA in spreadsheet form. Links to the surveys are distributed by email and made accessible on </w:t>
      </w:r>
      <w:hyperlink w:history="1" r:id="rId15">
        <w:r w:rsidRPr="0052264B" w:rsidR="005324CE">
          <w:rPr>
            <w:rStyle w:val="Hyperlink"/>
            <w:spacing w:val="-2"/>
          </w:rPr>
          <w:t>EPA’s AD website</w:t>
        </w:r>
      </w:hyperlink>
      <w:r w:rsidRPr="0052264B" w:rsidR="005324CE">
        <w:rPr>
          <w:spacing w:val="-2"/>
        </w:rPr>
        <w:t xml:space="preserve">. </w:t>
      </w:r>
      <w:r w:rsidRPr="0052264B" w:rsidR="00EC2C3E">
        <w:t xml:space="preserve">The first report of findings based </w:t>
      </w:r>
      <w:r w:rsidRPr="0052264B" w:rsidR="00A157F1">
        <w:t>on th</w:t>
      </w:r>
      <w:r w:rsidRPr="0052264B" w:rsidR="005173C4">
        <w:t>ese</w:t>
      </w:r>
      <w:r w:rsidRPr="0052264B" w:rsidR="00A157F1">
        <w:t xml:space="preserve"> data was released in July</w:t>
      </w:r>
      <w:r w:rsidRPr="0052264B" w:rsidR="00EC2C3E">
        <w:t xml:space="preserve"> 2018.</w:t>
      </w:r>
      <w:r w:rsidRPr="0052264B" w:rsidR="00EC2C3E">
        <w:rPr>
          <w:spacing w:val="-2"/>
        </w:rPr>
        <w:t xml:space="preserve"> </w:t>
      </w:r>
      <w:r w:rsidRPr="0052264B" w:rsidR="009A7F79">
        <w:rPr>
          <w:bCs/>
        </w:rPr>
        <w:t>Th</w:t>
      </w:r>
      <w:r w:rsidRPr="0052264B" w:rsidR="005173C4">
        <w:rPr>
          <w:bCs/>
        </w:rPr>
        <w:t>e</w:t>
      </w:r>
      <w:r w:rsidRPr="0052264B" w:rsidR="009A7F79">
        <w:rPr>
          <w:bCs/>
        </w:rPr>
        <w:t>s</w:t>
      </w:r>
      <w:r w:rsidRPr="0052264B" w:rsidR="005173C4">
        <w:rPr>
          <w:bCs/>
        </w:rPr>
        <w:t>e</w:t>
      </w:r>
      <w:r w:rsidRPr="0052264B">
        <w:rPr>
          <w:bCs/>
        </w:rPr>
        <w:t xml:space="preserve"> data allow EPA to</w:t>
      </w:r>
      <w:r w:rsidRPr="0052264B" w:rsidR="00496B24">
        <w:rPr>
          <w:bCs/>
        </w:rPr>
        <w:t>:</w:t>
      </w:r>
    </w:p>
    <w:p w:rsidRPr="0052264B" w:rsidR="005324CE" w:rsidP="007B3649" w:rsidRDefault="005324CE" w14:paraId="22A91D19" w14:textId="77777777">
      <w:pPr>
        <w:spacing w:line="276" w:lineRule="auto"/>
        <w:ind w:firstLine="720"/>
        <w:rPr>
          <w:bCs/>
        </w:rPr>
      </w:pPr>
    </w:p>
    <w:p w:rsidRPr="0052264B" w:rsidR="00496B24" w:rsidP="007B3649" w:rsidRDefault="007D1CB3" w14:paraId="4A17E6F4" w14:textId="3853A5EF">
      <w:pPr>
        <w:pStyle w:val="ListParagraph"/>
        <w:widowControl/>
        <w:numPr>
          <w:ilvl w:val="0"/>
          <w:numId w:val="10"/>
        </w:numPr>
        <w:autoSpaceDE/>
        <w:autoSpaceDN/>
        <w:spacing w:line="276" w:lineRule="auto"/>
        <w:rPr>
          <w:lang w:val="en"/>
        </w:rPr>
      </w:pPr>
      <w:r w:rsidRPr="0052264B">
        <w:rPr>
          <w:lang w:val="en"/>
        </w:rPr>
        <w:lastRenderedPageBreak/>
        <w:t>Ver</w:t>
      </w:r>
      <w:r w:rsidRPr="0052264B" w:rsidR="00496B24">
        <w:rPr>
          <w:lang w:val="en"/>
        </w:rPr>
        <w:t xml:space="preserve">ify the number and location of </w:t>
      </w:r>
      <w:r w:rsidRPr="0052264B" w:rsidR="00B26423">
        <w:rPr>
          <w:lang w:val="en"/>
        </w:rPr>
        <w:t xml:space="preserve">known </w:t>
      </w:r>
      <w:r w:rsidRPr="0052264B" w:rsidR="00496B24">
        <w:rPr>
          <w:lang w:val="en"/>
        </w:rPr>
        <w:t>AD facilities;</w:t>
      </w:r>
    </w:p>
    <w:p w:rsidRPr="0052264B" w:rsidR="00496B24" w:rsidP="007B3649" w:rsidRDefault="00496B24" w14:paraId="1203EBF8" w14:textId="77777777">
      <w:pPr>
        <w:pStyle w:val="ListParagraph"/>
        <w:widowControl/>
        <w:numPr>
          <w:ilvl w:val="0"/>
          <w:numId w:val="9"/>
        </w:numPr>
        <w:autoSpaceDE/>
        <w:autoSpaceDN/>
        <w:spacing w:line="276" w:lineRule="auto"/>
        <w:rPr>
          <w:lang w:val="en"/>
        </w:rPr>
      </w:pPr>
      <w:r w:rsidRPr="0052264B">
        <w:rPr>
          <w:lang w:val="en"/>
        </w:rPr>
        <w:t>Document the total processing capacity at these AD facilities;</w:t>
      </w:r>
    </w:p>
    <w:p w:rsidRPr="0052264B" w:rsidR="00496B24" w:rsidP="007B3649" w:rsidRDefault="00496B24" w14:paraId="3B804DF4" w14:textId="4A5DAC56">
      <w:pPr>
        <w:pStyle w:val="ListParagraph"/>
        <w:widowControl/>
        <w:numPr>
          <w:ilvl w:val="0"/>
          <w:numId w:val="9"/>
        </w:numPr>
        <w:autoSpaceDE/>
        <w:autoSpaceDN/>
        <w:spacing w:line="276" w:lineRule="auto"/>
        <w:rPr>
          <w:lang w:val="en"/>
        </w:rPr>
      </w:pPr>
      <w:r w:rsidRPr="0052264B">
        <w:rPr>
          <w:lang w:val="en"/>
        </w:rPr>
        <w:t>Document</w:t>
      </w:r>
      <w:r w:rsidRPr="0052264B" w:rsidR="007D1CB3">
        <w:rPr>
          <w:lang w:val="en"/>
        </w:rPr>
        <w:t xml:space="preserve"> the types of food </w:t>
      </w:r>
      <w:r w:rsidRPr="0052264B">
        <w:rPr>
          <w:lang w:val="en"/>
        </w:rPr>
        <w:t>wastes, and the sources of the</w:t>
      </w:r>
      <w:r w:rsidRPr="0052264B" w:rsidR="007D1CB3">
        <w:rPr>
          <w:lang w:val="en"/>
        </w:rPr>
        <w:t xml:space="preserve">se wastes, that are accepted at </w:t>
      </w:r>
      <w:r w:rsidRPr="0052264B">
        <w:rPr>
          <w:lang w:val="en"/>
        </w:rPr>
        <w:t>AD facilities;</w:t>
      </w:r>
    </w:p>
    <w:p w:rsidRPr="0052264B" w:rsidR="00496B24" w:rsidP="007B3649" w:rsidRDefault="00496B24" w14:paraId="443B60B5" w14:textId="77777777">
      <w:pPr>
        <w:pStyle w:val="ListParagraph"/>
        <w:widowControl/>
        <w:numPr>
          <w:ilvl w:val="0"/>
          <w:numId w:val="9"/>
        </w:numPr>
        <w:autoSpaceDE/>
        <w:autoSpaceDN/>
        <w:spacing w:line="276" w:lineRule="auto"/>
        <w:rPr>
          <w:lang w:val="en"/>
        </w:rPr>
      </w:pPr>
      <w:r w:rsidRPr="0052264B">
        <w:rPr>
          <w:lang w:val="en"/>
        </w:rPr>
        <w:t>Document how much food waste was processed;</w:t>
      </w:r>
    </w:p>
    <w:p w:rsidRPr="0052264B" w:rsidR="00496B24" w:rsidP="007B3649" w:rsidRDefault="00496B24" w14:paraId="34F9DC24" w14:textId="77777777">
      <w:pPr>
        <w:pStyle w:val="ListParagraph"/>
        <w:widowControl/>
        <w:numPr>
          <w:ilvl w:val="0"/>
          <w:numId w:val="9"/>
        </w:numPr>
        <w:autoSpaceDE/>
        <w:autoSpaceDN/>
        <w:spacing w:line="276" w:lineRule="auto"/>
        <w:rPr>
          <w:lang w:val="en"/>
        </w:rPr>
      </w:pPr>
      <w:r w:rsidRPr="0052264B">
        <w:rPr>
          <w:lang w:val="en"/>
        </w:rPr>
        <w:t xml:space="preserve">Document how much biogas was produced; </w:t>
      </w:r>
    </w:p>
    <w:p w:rsidRPr="0052264B" w:rsidR="00496B24" w:rsidP="007B3649" w:rsidRDefault="00496B24" w14:paraId="707F297E" w14:textId="77777777">
      <w:pPr>
        <w:widowControl/>
        <w:numPr>
          <w:ilvl w:val="0"/>
          <w:numId w:val="9"/>
        </w:numPr>
        <w:autoSpaceDE/>
        <w:autoSpaceDN/>
        <w:spacing w:line="276" w:lineRule="auto"/>
        <w:ind w:left="1440" w:hanging="1080"/>
        <w:rPr>
          <w:lang w:val="en"/>
        </w:rPr>
      </w:pPr>
      <w:r w:rsidRPr="0052264B">
        <w:rPr>
          <w:lang w:val="en"/>
        </w:rPr>
        <w:t>Analyze the end-uses of AD products (biogas and digestate); and,</w:t>
      </w:r>
    </w:p>
    <w:p w:rsidRPr="0052264B" w:rsidR="00F248D4" w:rsidP="007B3649" w:rsidRDefault="00496B24" w14:paraId="5967AD80" w14:textId="77777777">
      <w:pPr>
        <w:pStyle w:val="ListParagraph"/>
        <w:widowControl/>
        <w:numPr>
          <w:ilvl w:val="0"/>
          <w:numId w:val="9"/>
        </w:numPr>
        <w:autoSpaceDE/>
        <w:autoSpaceDN/>
        <w:spacing w:line="276" w:lineRule="auto"/>
        <w:rPr>
          <w:spacing w:val="-2"/>
        </w:rPr>
      </w:pPr>
      <w:r w:rsidRPr="0052264B">
        <w:rPr>
          <w:lang w:val="en"/>
        </w:rPr>
        <w:t>Understand additional information about AD facilities such as pre-processing/de-packaging activity, operational specifications, and gas cleaning systems.</w:t>
      </w:r>
      <w:r w:rsidRPr="0052264B">
        <w:rPr>
          <w:lang w:val="en"/>
        </w:rPr>
        <w:br/>
      </w:r>
      <w:r w:rsidRPr="0052264B">
        <w:rPr>
          <w:spacing w:val="-2"/>
        </w:rPr>
        <w:t xml:space="preserve"> </w:t>
      </w:r>
    </w:p>
    <w:p w:rsidRPr="0052264B" w:rsidR="00D4097F" w:rsidP="007B3649" w:rsidRDefault="002244EE" w14:paraId="5BA5066A" w14:textId="2ED34580">
      <w:pPr>
        <w:spacing w:line="276" w:lineRule="auto"/>
        <w:ind w:firstLine="360"/>
        <w:rPr>
          <w:lang w:val="en"/>
        </w:rPr>
      </w:pPr>
      <w:r w:rsidRPr="0052264B">
        <w:t>To maintain accuracy over time, t</w:t>
      </w:r>
      <w:r w:rsidRPr="0052264B" w:rsidR="006B0734">
        <w:rPr>
          <w:spacing w:val="-2"/>
        </w:rPr>
        <w:t xml:space="preserve">his information collection will </w:t>
      </w:r>
      <w:r w:rsidRPr="0052264B">
        <w:rPr>
          <w:spacing w:val="-2"/>
        </w:rPr>
        <w:t>be conducted annually</w:t>
      </w:r>
      <w:r w:rsidRPr="0052264B" w:rsidR="00947C0C">
        <w:rPr>
          <w:spacing w:val="-2"/>
        </w:rPr>
        <w:t xml:space="preserve"> followed by annual publication of the aggregated results</w:t>
      </w:r>
      <w:r w:rsidRPr="0052264B" w:rsidR="006B0734">
        <w:rPr>
          <w:spacing w:val="-2"/>
        </w:rPr>
        <w:t>.</w:t>
      </w:r>
      <w:r w:rsidRPr="0052264B" w:rsidR="00D4097F">
        <w:t xml:space="preserve"> Respondents for this ICR are: </w:t>
      </w:r>
      <w:r w:rsidRPr="0052264B" w:rsidR="009E4D29">
        <w:t>(</w:t>
      </w:r>
      <w:r w:rsidRPr="0052264B" w:rsidR="00D4097F">
        <w:t xml:space="preserve">1) </w:t>
      </w:r>
      <w:r w:rsidRPr="0052264B" w:rsidR="00BE0B59">
        <w:t>Project Developers</w:t>
      </w:r>
      <w:r w:rsidRPr="0052264B" w:rsidR="00821A44">
        <w:t xml:space="preserve">; </w:t>
      </w:r>
      <w:r w:rsidRPr="0052264B" w:rsidR="009E4D29">
        <w:t>(</w:t>
      </w:r>
      <w:r w:rsidRPr="0052264B" w:rsidR="00D4097F">
        <w:t>2) Project Owners/Operators</w:t>
      </w:r>
      <w:r w:rsidRPr="0052264B" w:rsidR="00821A44">
        <w:t xml:space="preserve">; and </w:t>
      </w:r>
      <w:r w:rsidRPr="0052264B" w:rsidR="009E4D29">
        <w:t xml:space="preserve">(3) </w:t>
      </w:r>
      <w:r w:rsidRPr="0052264B" w:rsidR="00821A44">
        <w:t>Livestock Farmers</w:t>
      </w:r>
      <w:r w:rsidRPr="0052264B" w:rsidR="00D4097F">
        <w:t xml:space="preserve">. </w:t>
      </w:r>
      <w:r w:rsidRPr="0052264B" w:rsidR="00D4097F">
        <w:rPr>
          <w:lang w:val="en"/>
        </w:rPr>
        <w:t>EPA, state and local governments and other stakeholders can use the results to:</w:t>
      </w:r>
    </w:p>
    <w:p w:rsidRPr="0052264B" w:rsidR="00B26423" w:rsidP="007B3649" w:rsidRDefault="00B26423" w14:paraId="48187E1D" w14:textId="77777777">
      <w:pPr>
        <w:spacing w:line="276" w:lineRule="auto"/>
        <w:ind w:firstLine="360"/>
        <w:rPr>
          <w:lang w:val="en"/>
        </w:rPr>
      </w:pPr>
    </w:p>
    <w:p w:rsidRPr="0052264B" w:rsidR="00D4097F" w:rsidP="007B3649" w:rsidRDefault="00D4097F" w14:paraId="64F3ECAB" w14:textId="3910A4F8">
      <w:pPr>
        <w:pStyle w:val="ListParagraph"/>
        <w:widowControl/>
        <w:numPr>
          <w:ilvl w:val="0"/>
          <w:numId w:val="11"/>
        </w:numPr>
        <w:autoSpaceDE/>
        <w:autoSpaceDN/>
        <w:spacing w:line="276" w:lineRule="auto"/>
        <w:rPr>
          <w:lang w:val="en"/>
        </w:rPr>
      </w:pPr>
      <w:r w:rsidRPr="0052264B">
        <w:rPr>
          <w:lang w:val="en"/>
        </w:rPr>
        <w:t xml:space="preserve">Track changes in </w:t>
      </w:r>
      <w:r w:rsidRPr="0052264B" w:rsidR="00BF11DF">
        <w:rPr>
          <w:lang w:val="en"/>
        </w:rPr>
        <w:t xml:space="preserve">the AD </w:t>
      </w:r>
      <w:r w:rsidRPr="0052264B">
        <w:rPr>
          <w:lang w:val="en"/>
        </w:rPr>
        <w:t xml:space="preserve">facility universe, processing capacity, </w:t>
      </w:r>
      <w:r w:rsidRPr="0052264B" w:rsidR="00BF11DF">
        <w:rPr>
          <w:lang w:val="en"/>
        </w:rPr>
        <w:t xml:space="preserve">amount </w:t>
      </w:r>
      <w:r w:rsidRPr="0052264B" w:rsidR="005173C4">
        <w:rPr>
          <w:lang w:val="en"/>
        </w:rPr>
        <w:t xml:space="preserve">of </w:t>
      </w:r>
      <w:r w:rsidRPr="0052264B">
        <w:rPr>
          <w:lang w:val="en"/>
        </w:rPr>
        <w:t xml:space="preserve">food waste processed, and biogas production over time; </w:t>
      </w:r>
    </w:p>
    <w:p w:rsidRPr="0052264B" w:rsidR="00D4097F" w:rsidP="007B3649" w:rsidRDefault="00D4097F" w14:paraId="7CCB45FE" w14:textId="01AD9BCE">
      <w:pPr>
        <w:pStyle w:val="ListParagraph"/>
        <w:widowControl/>
        <w:numPr>
          <w:ilvl w:val="0"/>
          <w:numId w:val="11"/>
        </w:numPr>
        <w:autoSpaceDE/>
        <w:autoSpaceDN/>
        <w:spacing w:line="276" w:lineRule="auto"/>
        <w:rPr>
          <w:lang w:val="en"/>
        </w:rPr>
      </w:pPr>
      <w:r w:rsidRPr="0052264B">
        <w:rPr>
          <w:lang w:val="en"/>
        </w:rPr>
        <w:t xml:space="preserve">Document trends in feedstock sources and types </w:t>
      </w:r>
      <w:r w:rsidRPr="0052264B" w:rsidR="0093745F">
        <w:rPr>
          <w:lang w:val="en"/>
        </w:rPr>
        <w:t xml:space="preserve">of feedstock </w:t>
      </w:r>
      <w:r w:rsidRPr="0052264B">
        <w:rPr>
          <w:lang w:val="en"/>
        </w:rPr>
        <w:t xml:space="preserve">processed; </w:t>
      </w:r>
    </w:p>
    <w:p w:rsidRPr="0052264B" w:rsidR="00D4097F" w:rsidP="007B3649" w:rsidRDefault="00D4097F" w14:paraId="1D49145E" w14:textId="766C646E">
      <w:pPr>
        <w:pStyle w:val="ListParagraph"/>
        <w:widowControl/>
        <w:numPr>
          <w:ilvl w:val="0"/>
          <w:numId w:val="11"/>
        </w:numPr>
        <w:autoSpaceDE/>
        <w:autoSpaceDN/>
        <w:spacing w:line="276" w:lineRule="auto"/>
        <w:rPr>
          <w:lang w:val="en"/>
        </w:rPr>
      </w:pPr>
      <w:r w:rsidRPr="0052264B">
        <w:rPr>
          <w:lang w:val="en"/>
        </w:rPr>
        <w:t>Focus efforts to decrease landfill</w:t>
      </w:r>
      <w:r w:rsidRPr="0052264B" w:rsidR="0093745F">
        <w:rPr>
          <w:lang w:val="en"/>
        </w:rPr>
        <w:t>ing of wasted food</w:t>
      </w:r>
      <w:r w:rsidRPr="0052264B">
        <w:rPr>
          <w:lang w:val="en"/>
        </w:rPr>
        <w:t>; and</w:t>
      </w:r>
    </w:p>
    <w:p w:rsidRPr="0052264B" w:rsidR="00D4097F" w:rsidP="007B3649" w:rsidRDefault="00D4097F" w14:paraId="179F0DA1" w14:textId="77777777">
      <w:pPr>
        <w:pStyle w:val="ListParagraph"/>
        <w:widowControl/>
        <w:numPr>
          <w:ilvl w:val="0"/>
          <w:numId w:val="11"/>
        </w:numPr>
        <w:autoSpaceDE/>
        <w:autoSpaceDN/>
        <w:spacing w:line="276" w:lineRule="auto"/>
        <w:rPr>
          <w:lang w:val="en"/>
        </w:rPr>
      </w:pPr>
      <w:r w:rsidRPr="0052264B">
        <w:rPr>
          <w:lang w:val="en"/>
        </w:rPr>
        <w:t>Promote a better understanding of tipping fees, pre-processing/de-packaging activities, operational specifications, and gas cleaning systems.</w:t>
      </w:r>
    </w:p>
    <w:p w:rsidRPr="0052264B" w:rsidR="00947B1B" w:rsidP="007B3649" w:rsidRDefault="00947B1B" w14:paraId="1C96A26E" w14:textId="77777777">
      <w:pPr>
        <w:widowControl/>
        <w:spacing w:line="276" w:lineRule="auto"/>
        <w:ind w:firstLine="720"/>
        <w:rPr>
          <w:color w:val="FF0000"/>
        </w:rPr>
      </w:pPr>
    </w:p>
    <w:p w:rsidR="004D2B63" w:rsidP="007B3649" w:rsidRDefault="006B0734" w14:paraId="5C290776" w14:textId="77777777">
      <w:pPr>
        <w:pStyle w:val="BodyTextIndent"/>
        <w:spacing w:after="0" w:line="276" w:lineRule="auto"/>
        <w:ind w:firstLine="360"/>
        <w:rPr>
          <w:szCs w:val="24"/>
        </w:rPr>
      </w:pPr>
      <w:r w:rsidRPr="0052264B">
        <w:rPr>
          <w:szCs w:val="24"/>
        </w:rPr>
        <w:t xml:space="preserve">This ICR </w:t>
      </w:r>
      <w:r w:rsidR="009911FB">
        <w:rPr>
          <w:szCs w:val="24"/>
        </w:rPr>
        <w:t>is for a renewal request for a collection approved by OMB for one year in September of 2019.  In their terms of clearance for the previous ICR (EPA ID: 2533.02), OMB specified that, “</w:t>
      </w:r>
      <w:r w:rsidRPr="005E3383" w:rsidR="009911FB">
        <w:rPr>
          <w:szCs w:val="24"/>
        </w:rPr>
        <w:t>Upon re-submission to OMB,</w:t>
      </w:r>
      <w:r w:rsidR="009911FB">
        <w:rPr>
          <w:szCs w:val="24"/>
        </w:rPr>
        <w:t xml:space="preserve"> </w:t>
      </w:r>
      <w:r w:rsidRPr="005E3383" w:rsidR="009911FB">
        <w:rPr>
          <w:szCs w:val="24"/>
        </w:rPr>
        <w:t xml:space="preserve">EPA must provide a Supporting Statement B and provide a robust rationale and justification for collecting the data.”  </w:t>
      </w:r>
      <w:r w:rsidR="009911FB">
        <w:rPr>
          <w:szCs w:val="24"/>
        </w:rPr>
        <w:t xml:space="preserve">Those </w:t>
      </w:r>
      <w:r w:rsidR="00A01B47">
        <w:rPr>
          <w:szCs w:val="24"/>
        </w:rPr>
        <w:t xml:space="preserve">items are addressed in this current package.  Because this ICR is being submitted in relatively soon after its predecessor, most other sections of the discussion, as well as the burden calculations, remain the unchanged.  </w:t>
      </w:r>
    </w:p>
    <w:p w:rsidRPr="0052264B" w:rsidR="007B3649" w:rsidP="007B3649" w:rsidRDefault="007B3649" w14:paraId="2385ABCA" w14:textId="77755601">
      <w:pPr>
        <w:pStyle w:val="BodyTextIndent"/>
        <w:spacing w:after="0" w:line="276" w:lineRule="auto"/>
        <w:ind w:firstLine="360"/>
        <w:rPr>
          <w:szCs w:val="24"/>
        </w:rPr>
      </w:pPr>
    </w:p>
    <w:p w:rsidRPr="0052264B" w:rsidR="00334253" w:rsidP="007B3649" w:rsidRDefault="00334253" w14:paraId="14981A70" w14:textId="77777777">
      <w:pPr>
        <w:pStyle w:val="BodyTextIndent"/>
        <w:spacing w:after="0" w:line="276" w:lineRule="auto"/>
        <w:ind w:firstLine="360"/>
        <w:rPr>
          <w:szCs w:val="24"/>
        </w:rPr>
      </w:pPr>
    </w:p>
    <w:p w:rsidRPr="0052264B" w:rsidR="00080E79" w:rsidP="007B3649" w:rsidRDefault="00080E79" w14:paraId="1DDBC3BC" w14:textId="77777777">
      <w:pPr>
        <w:pStyle w:val="BodyTextIndent"/>
        <w:spacing w:after="0" w:line="276" w:lineRule="auto"/>
        <w:ind w:firstLine="360"/>
        <w:rPr>
          <w:szCs w:val="24"/>
        </w:rPr>
      </w:pPr>
    </w:p>
    <w:p w:rsidRPr="0052264B" w:rsidR="006B0734" w:rsidP="007B3649" w:rsidRDefault="006B0734" w14:paraId="322F7788" w14:textId="5A1C190E">
      <w:pPr>
        <w:pStyle w:val="Heading1"/>
        <w:spacing w:before="0" w:line="276" w:lineRule="auto"/>
        <w:rPr>
          <w:rFonts w:cs="Times New Roman"/>
          <w:sz w:val="24"/>
          <w:szCs w:val="24"/>
        </w:rPr>
      </w:pPr>
      <w:r w:rsidRPr="0052264B">
        <w:rPr>
          <w:rFonts w:cs="Times New Roman"/>
          <w:sz w:val="24"/>
          <w:szCs w:val="24"/>
        </w:rPr>
        <w:t xml:space="preserve">2. </w:t>
      </w:r>
      <w:bookmarkStart w:name="_Toc443401023" w:id="8"/>
      <w:bookmarkStart w:name="_Toc525127301" w:id="9"/>
      <w:r w:rsidRPr="0052264B">
        <w:rPr>
          <w:rFonts w:cs="Times New Roman"/>
          <w:sz w:val="24"/>
          <w:szCs w:val="24"/>
        </w:rPr>
        <w:t>NEED FOR AND USE OF THIS COLLECTION</w:t>
      </w:r>
      <w:bookmarkEnd w:id="8"/>
      <w:bookmarkEnd w:id="9"/>
    </w:p>
    <w:p w:rsidRPr="0052264B" w:rsidR="007B3649" w:rsidP="007B3649" w:rsidRDefault="007B3649" w14:paraId="02FA2287" w14:textId="77777777">
      <w:pPr>
        <w:pStyle w:val="Heading2"/>
      </w:pPr>
    </w:p>
    <w:p w:rsidRPr="0052264B" w:rsidR="006B0734" w:rsidP="007B3649" w:rsidRDefault="006B0734" w14:paraId="62096FF3" w14:textId="7F134B84">
      <w:pPr>
        <w:pStyle w:val="Heading2"/>
      </w:pPr>
      <w:bookmarkStart w:name="_Toc525127302" w:id="10"/>
      <w:r w:rsidRPr="0052264B">
        <w:t>2(a)</w:t>
      </w:r>
      <w:r w:rsidRPr="0052264B">
        <w:tab/>
        <w:t>Need/Authority for the Collection</w:t>
      </w:r>
      <w:bookmarkEnd w:id="10"/>
    </w:p>
    <w:p w:rsidRPr="0052264B" w:rsidR="00181FC2" w:rsidP="00181FC2" w:rsidRDefault="00181FC2" w14:paraId="2244F8FF" w14:textId="77777777"/>
    <w:p w:rsidRPr="0052264B" w:rsidR="00181FC2" w:rsidP="00181FC2" w:rsidRDefault="00181FC2" w14:paraId="0F8ECF33" w14:textId="77777777">
      <w:pPr>
        <w:spacing w:line="276" w:lineRule="auto"/>
        <w:ind w:firstLine="720"/>
      </w:pPr>
      <w:r w:rsidRPr="0052264B">
        <w:t>The related legal authority is the Resource Conservation and Recovery Act (RCRA) Subtitle H Section 8003, “Coordination, Collection, and Dissemination of Information.”</w:t>
      </w:r>
    </w:p>
    <w:p w:rsidRPr="0052264B" w:rsidR="00181FC2" w:rsidP="007B3649" w:rsidRDefault="00181FC2" w14:paraId="40E94E6B" w14:textId="77777777">
      <w:pPr>
        <w:spacing w:line="276" w:lineRule="auto"/>
      </w:pPr>
    </w:p>
    <w:p w:rsidRPr="0052264B" w:rsidR="006B0734" w:rsidP="007B3649" w:rsidRDefault="006B0734" w14:paraId="1F18AB6D" w14:textId="3A5EE10C">
      <w:pPr>
        <w:spacing w:line="276" w:lineRule="auto"/>
        <w:ind w:firstLine="720"/>
      </w:pPr>
      <w:r w:rsidRPr="0052264B">
        <w:t xml:space="preserve">Information collected from respondents will allow EPA to track, facilitate and measure </w:t>
      </w:r>
      <w:r w:rsidRPr="0052264B">
        <w:lastRenderedPageBreak/>
        <w:t xml:space="preserve">the increase in capacity to process wasted food (organics) via anaerobic digestion </w:t>
      </w:r>
      <w:r w:rsidRPr="0052264B" w:rsidR="00ED0CC7">
        <w:t xml:space="preserve">throughout the United States. </w:t>
      </w:r>
      <w:r w:rsidRPr="0052264B" w:rsidR="00ED0CC7">
        <w:rPr>
          <w:bCs/>
        </w:rPr>
        <w:t>As the practice of organics diversion gains momentum</w:t>
      </w:r>
      <w:r w:rsidRPr="0052264B" w:rsidR="008135F3">
        <w:rPr>
          <w:bCs/>
        </w:rPr>
        <w:t xml:space="preserve"> in this country</w:t>
      </w:r>
      <w:r w:rsidRPr="0052264B" w:rsidR="00ED0CC7">
        <w:rPr>
          <w:bCs/>
        </w:rPr>
        <w:t xml:space="preserve">, the rate at which wasted food is diverted from landfills will </w:t>
      </w:r>
      <w:r w:rsidRPr="0052264B" w:rsidR="00683AB4">
        <w:rPr>
          <w:bCs/>
        </w:rPr>
        <w:t>continue to</w:t>
      </w:r>
      <w:r w:rsidRPr="0052264B" w:rsidR="00ED0CC7">
        <w:rPr>
          <w:bCs/>
        </w:rPr>
        <w:t xml:space="preserve"> increase. </w:t>
      </w:r>
      <w:r w:rsidRPr="0052264B">
        <w:rPr>
          <w:bCs/>
        </w:rPr>
        <w:t xml:space="preserve">The success of </w:t>
      </w:r>
      <w:r w:rsidRPr="0052264B" w:rsidR="002A301D">
        <w:rPr>
          <w:bCs/>
        </w:rPr>
        <w:t xml:space="preserve">EPA’s </w:t>
      </w:r>
      <w:r w:rsidRPr="0052264B" w:rsidR="00683AB4">
        <w:rPr>
          <w:bCs/>
        </w:rPr>
        <w:t>food waste diversion program</w:t>
      </w:r>
      <w:r w:rsidRPr="0052264B">
        <w:rPr>
          <w:bCs/>
        </w:rPr>
        <w:t xml:space="preserve"> is dependent on a steady increase of processing capacity over time.</w:t>
      </w:r>
      <w:r w:rsidRPr="0052264B" w:rsidR="00061BCF">
        <w:rPr>
          <w:bCs/>
        </w:rPr>
        <w:t xml:space="preserve"> </w:t>
      </w:r>
      <w:r w:rsidRPr="0052264B" w:rsidR="002A301D">
        <w:rPr>
          <w:bCs/>
        </w:rPr>
        <w:t xml:space="preserve">Prior to implementation of this ICR, </w:t>
      </w:r>
      <w:r w:rsidRPr="0052264B">
        <w:rPr>
          <w:bCs/>
        </w:rPr>
        <w:t>EPA d</w:t>
      </w:r>
      <w:r w:rsidRPr="0052264B" w:rsidR="002A301D">
        <w:rPr>
          <w:bCs/>
        </w:rPr>
        <w:t>i</w:t>
      </w:r>
      <w:r w:rsidRPr="0052264B" w:rsidR="00ED0CC7">
        <w:rPr>
          <w:bCs/>
        </w:rPr>
        <w:t>d</w:t>
      </w:r>
      <w:r w:rsidRPr="0052264B">
        <w:rPr>
          <w:bCs/>
        </w:rPr>
        <w:t xml:space="preserve"> not have the necessary data to demonstrate this growth or to document </w:t>
      </w:r>
      <w:r w:rsidRPr="0052264B" w:rsidR="002A301D">
        <w:rPr>
          <w:bCs/>
        </w:rPr>
        <w:t>a</w:t>
      </w:r>
      <w:r w:rsidRPr="0052264B">
        <w:rPr>
          <w:bCs/>
        </w:rPr>
        <w:t xml:space="preserve"> baseline processing capacity.</w:t>
      </w:r>
      <w:r w:rsidRPr="0052264B" w:rsidR="00061BCF">
        <w:rPr>
          <w:bCs/>
        </w:rPr>
        <w:t xml:space="preserve"> </w:t>
      </w:r>
      <w:r w:rsidRPr="0052264B">
        <w:rPr>
          <w:bCs/>
        </w:rPr>
        <w:t>Th</w:t>
      </w:r>
      <w:r w:rsidRPr="0052264B" w:rsidR="0088195D">
        <w:rPr>
          <w:bCs/>
        </w:rPr>
        <w:t>e</w:t>
      </w:r>
      <w:r w:rsidRPr="0052264B">
        <w:rPr>
          <w:bCs/>
        </w:rPr>
        <w:t>s</w:t>
      </w:r>
      <w:r w:rsidRPr="0052264B" w:rsidR="0088195D">
        <w:rPr>
          <w:bCs/>
        </w:rPr>
        <w:t>e</w:t>
      </w:r>
      <w:r w:rsidRPr="0052264B">
        <w:rPr>
          <w:bCs/>
        </w:rPr>
        <w:t xml:space="preserve"> data </w:t>
      </w:r>
      <w:r w:rsidRPr="0052264B" w:rsidR="0088195D">
        <w:rPr>
          <w:bCs/>
        </w:rPr>
        <w:t>are</w:t>
      </w:r>
      <w:r w:rsidRPr="0052264B">
        <w:rPr>
          <w:bCs/>
        </w:rPr>
        <w:t xml:space="preserve"> essential for EPA to evaluate </w:t>
      </w:r>
      <w:r w:rsidRPr="0052264B" w:rsidR="00671450">
        <w:rPr>
          <w:bCs/>
        </w:rPr>
        <w:t>A</w:t>
      </w:r>
      <w:r w:rsidRPr="0052264B">
        <w:rPr>
          <w:bCs/>
        </w:rPr>
        <w:t>gency activities designed to build such capacity</w:t>
      </w:r>
      <w:r w:rsidRPr="0052264B" w:rsidR="002A301D">
        <w:rPr>
          <w:bCs/>
        </w:rPr>
        <w:t xml:space="preserve">. </w:t>
      </w:r>
      <w:r w:rsidRPr="0052264B">
        <w:t xml:space="preserve">The importance of this type of data was </w:t>
      </w:r>
      <w:r w:rsidRPr="0052264B" w:rsidR="008706AA">
        <w:t xml:space="preserve">also </w:t>
      </w:r>
      <w:r w:rsidRPr="0052264B">
        <w:t xml:space="preserve">emphasized in </w:t>
      </w:r>
      <w:hyperlink w:history="1" r:id="rId16">
        <w:r w:rsidRPr="0052264B">
          <w:rPr>
            <w:rStyle w:val="Hyperlink"/>
          </w:rPr>
          <w:t>EPA’s SMM Strategic Plan (Fiscal Year 2017-2022)</w:t>
        </w:r>
      </w:hyperlink>
      <w:r w:rsidRPr="0052264B">
        <w:t>.</w:t>
      </w:r>
    </w:p>
    <w:p w:rsidRPr="0052264B" w:rsidR="007B3649" w:rsidP="007B3649" w:rsidRDefault="007B3649" w14:paraId="5FD4F478" w14:textId="77777777">
      <w:pPr>
        <w:spacing w:line="276" w:lineRule="auto"/>
        <w:ind w:firstLine="720"/>
      </w:pPr>
    </w:p>
    <w:p w:rsidRPr="0052264B" w:rsidR="006B0734" w:rsidP="007B3649" w:rsidRDefault="006B0734" w14:paraId="10752887" w14:textId="20A86017">
      <w:pPr>
        <w:pStyle w:val="Heading2"/>
      </w:pPr>
      <w:bookmarkStart w:name="_Toc525127303" w:id="11"/>
      <w:r w:rsidRPr="0052264B">
        <w:t>2(b)</w:t>
      </w:r>
      <w:r w:rsidRPr="0052264B">
        <w:tab/>
        <w:t>Practical Utility/Users of the Data</w:t>
      </w:r>
      <w:bookmarkEnd w:id="11"/>
    </w:p>
    <w:p w:rsidRPr="0052264B" w:rsidR="007B3649" w:rsidP="007B3649" w:rsidRDefault="007B3649" w14:paraId="767B0920" w14:textId="77777777"/>
    <w:p w:rsidRPr="0052264B" w:rsidR="00E644C1" w:rsidP="007B3649" w:rsidRDefault="006B0734" w14:paraId="6848D7A5" w14:textId="53C8DFE0">
      <w:pPr>
        <w:spacing w:line="276" w:lineRule="auto"/>
        <w:ind w:right="144" w:firstLine="720"/>
      </w:pPr>
      <w:r w:rsidRPr="0052264B">
        <w:t xml:space="preserve">EPA will use information submitted by respondents to update and expand its </w:t>
      </w:r>
      <w:r w:rsidRPr="0052264B" w:rsidR="00CB5D45">
        <w:t>dataset</w:t>
      </w:r>
      <w:r w:rsidRPr="0052264B">
        <w:t xml:space="preserve"> of AD facilities.</w:t>
      </w:r>
      <w:r w:rsidRPr="0052264B" w:rsidR="00E73016">
        <w:t xml:space="preserve"> </w:t>
      </w:r>
      <w:r w:rsidRPr="0052264B" w:rsidR="002A21AD">
        <w:t>Development and maintenance of this dataset enables EPA to support its stakeholders through identification of viable outlets for diverted food waste. Analysis of facility locations by state also supports evaluation of various state waste and energy policies for</w:t>
      </w:r>
      <w:r w:rsidRPr="0052264B" w:rsidR="0088195D">
        <w:t xml:space="preserve"> their</w:t>
      </w:r>
      <w:r w:rsidRPr="0052264B" w:rsidR="002A21AD">
        <w:t xml:space="preserve"> effect on existing capacity as well as increases in capacity over time.</w:t>
      </w:r>
    </w:p>
    <w:p w:rsidRPr="0052264B" w:rsidR="007B3649" w:rsidP="007B3649" w:rsidRDefault="007B3649" w14:paraId="26BF9574" w14:textId="77777777">
      <w:pPr>
        <w:spacing w:line="276" w:lineRule="auto"/>
        <w:ind w:right="144" w:firstLine="720"/>
      </w:pPr>
    </w:p>
    <w:p w:rsidRPr="0052264B" w:rsidR="00E644C1" w:rsidP="007B3649" w:rsidRDefault="00E644C1" w14:paraId="08B6F415" w14:textId="1ED5496D">
      <w:pPr>
        <w:spacing w:line="276" w:lineRule="auto"/>
        <w:ind w:right="144" w:firstLine="720"/>
      </w:pPr>
      <w:r w:rsidRPr="0052264B">
        <w:t xml:space="preserve">The data </w:t>
      </w:r>
      <w:r w:rsidRPr="0052264B" w:rsidR="002A21AD">
        <w:t>collected</w:t>
      </w:r>
      <w:r w:rsidRPr="0052264B">
        <w:t xml:space="preserve"> </w:t>
      </w:r>
      <w:r w:rsidRPr="0052264B" w:rsidR="002A21AD">
        <w:t>regarding</w:t>
      </w:r>
      <w:r w:rsidRPr="0052264B">
        <w:t xml:space="preserve"> design specifications, tipping fees, pre-processing of feedstocks, </w:t>
      </w:r>
      <w:r w:rsidRPr="0052264B" w:rsidR="00020F13">
        <w:t xml:space="preserve">gas cleaning systems </w:t>
      </w:r>
      <w:r w:rsidRPr="0052264B">
        <w:t xml:space="preserve">and end uses of AD products </w:t>
      </w:r>
      <w:r w:rsidRPr="0052264B" w:rsidR="006B0734">
        <w:t>will increase EPA’s ability to provide technical assistance to states and municipalities related to project design, impl</w:t>
      </w:r>
      <w:r w:rsidRPr="0052264B">
        <w:t>ementation, cost effectiveness and successful business models.</w:t>
      </w:r>
      <w:r w:rsidRPr="0052264B" w:rsidR="002A21AD">
        <w:t xml:space="preserve"> Collectively, these efforts are anticipated to have a positive impact on infrastructure development</w:t>
      </w:r>
      <w:r w:rsidRPr="0052264B" w:rsidR="00EB56D0">
        <w:t xml:space="preserve"> and industry growth overall.</w:t>
      </w:r>
    </w:p>
    <w:p w:rsidRPr="0052264B" w:rsidR="007B3649" w:rsidP="007B3649" w:rsidRDefault="007B3649" w14:paraId="776E9C9B" w14:textId="77777777">
      <w:pPr>
        <w:spacing w:line="276" w:lineRule="auto"/>
        <w:ind w:right="144" w:firstLine="720"/>
      </w:pPr>
    </w:p>
    <w:p w:rsidRPr="0052264B" w:rsidR="00E644C1" w:rsidP="007B3649" w:rsidRDefault="00E644C1" w14:paraId="435B92A6" w14:textId="697AE77C">
      <w:pPr>
        <w:spacing w:line="276" w:lineRule="auto"/>
        <w:ind w:right="144" w:firstLine="720"/>
        <w:rPr>
          <w:lang w:val="en"/>
        </w:rPr>
      </w:pPr>
      <w:r w:rsidRPr="0052264B">
        <w:rPr>
          <w:lang w:val="en"/>
        </w:rPr>
        <w:t xml:space="preserve">EPA, state and local governments and other stakeholders can use the results to: track changes in facility universe, processing capacity, </w:t>
      </w:r>
      <w:r w:rsidRPr="0052264B" w:rsidR="00FC4110">
        <w:rPr>
          <w:lang w:val="en"/>
        </w:rPr>
        <w:t xml:space="preserve">amount of </w:t>
      </w:r>
      <w:r w:rsidRPr="0052264B">
        <w:rPr>
          <w:lang w:val="en"/>
        </w:rPr>
        <w:t xml:space="preserve">food waste processed, and biogas production over time; document trends in feedstock sources and types processed; and focus efforts to decrease landfilling </w:t>
      </w:r>
      <w:r w:rsidRPr="0052264B" w:rsidR="00EB56D0">
        <w:rPr>
          <w:lang w:val="en"/>
        </w:rPr>
        <w:t>of wasted food</w:t>
      </w:r>
      <w:r w:rsidRPr="0052264B">
        <w:rPr>
          <w:lang w:val="en"/>
        </w:rPr>
        <w:t>.</w:t>
      </w:r>
    </w:p>
    <w:p w:rsidRPr="0052264B" w:rsidR="007B3649" w:rsidP="007B3649" w:rsidRDefault="007B3649" w14:paraId="2B0F5F95" w14:textId="77777777">
      <w:pPr>
        <w:spacing w:line="276" w:lineRule="auto"/>
        <w:ind w:right="144" w:firstLine="720"/>
        <w:rPr>
          <w:lang w:val="en"/>
        </w:rPr>
      </w:pPr>
    </w:p>
    <w:p w:rsidRPr="0052264B" w:rsidR="00AF0137" w:rsidP="007B3649" w:rsidRDefault="006B0734" w14:paraId="2F38BD44" w14:textId="07D2A150">
      <w:pPr>
        <w:pStyle w:val="Heading1"/>
        <w:spacing w:before="0" w:line="276" w:lineRule="auto"/>
        <w:rPr>
          <w:rFonts w:cs="Times New Roman"/>
          <w:sz w:val="24"/>
          <w:szCs w:val="24"/>
        </w:rPr>
      </w:pPr>
      <w:r w:rsidRPr="0052264B">
        <w:rPr>
          <w:rFonts w:cs="Times New Roman"/>
          <w:sz w:val="24"/>
          <w:szCs w:val="24"/>
        </w:rPr>
        <w:t xml:space="preserve">3. </w:t>
      </w:r>
      <w:bookmarkStart w:name="_Toc443401024" w:id="12"/>
      <w:bookmarkStart w:name="_Toc525127304" w:id="13"/>
      <w:r w:rsidRPr="0052264B">
        <w:rPr>
          <w:rFonts w:cs="Times New Roman"/>
          <w:sz w:val="24"/>
          <w:szCs w:val="24"/>
        </w:rPr>
        <w:t>NONDUPLICATION, CONSULTATIONS, AND OTHER COLLECTION CRITERIA</w:t>
      </w:r>
      <w:bookmarkEnd w:id="12"/>
      <w:bookmarkEnd w:id="13"/>
    </w:p>
    <w:p w:rsidRPr="0052264B" w:rsidR="007B3649" w:rsidP="007B3649" w:rsidRDefault="007B3649" w14:paraId="368326CC" w14:textId="77777777">
      <w:pPr>
        <w:pStyle w:val="Heading2"/>
      </w:pPr>
    </w:p>
    <w:p w:rsidRPr="0052264B" w:rsidR="006B0734" w:rsidP="007B3649" w:rsidRDefault="00AF0137" w14:paraId="2EC1974C" w14:textId="3353042B">
      <w:pPr>
        <w:pStyle w:val="Heading2"/>
      </w:pPr>
      <w:bookmarkStart w:name="_Toc443401025" w:id="14"/>
      <w:bookmarkStart w:name="_Toc525127305" w:id="15"/>
      <w:r w:rsidRPr="0052264B">
        <w:t xml:space="preserve">3(a) </w:t>
      </w:r>
      <w:r w:rsidRPr="0052264B" w:rsidR="001F6963">
        <w:tab/>
      </w:r>
      <w:r w:rsidRPr="0052264B" w:rsidR="006B0734">
        <w:t>Nonduplication</w:t>
      </w:r>
      <w:bookmarkEnd w:id="14"/>
      <w:bookmarkEnd w:id="15"/>
    </w:p>
    <w:p w:rsidRPr="0052264B" w:rsidR="007B3649" w:rsidP="007B3649" w:rsidRDefault="007B3649" w14:paraId="3AFEF83C" w14:textId="77777777"/>
    <w:p w:rsidRPr="0052264B" w:rsidR="00955118" w:rsidP="007B3649" w:rsidRDefault="006B0734" w14:paraId="7D97BD32" w14:textId="0F8D7A59">
      <w:pPr>
        <w:pStyle w:val="ListParagraph"/>
        <w:spacing w:line="276" w:lineRule="auto"/>
        <w:ind w:left="0" w:right="144" w:firstLine="360"/>
      </w:pPr>
      <w:r w:rsidRPr="0052264B">
        <w:t xml:space="preserve">For </w:t>
      </w:r>
      <w:r w:rsidRPr="0052264B" w:rsidR="00A912AC">
        <w:t>new</w:t>
      </w:r>
      <w:r w:rsidRPr="0052264B">
        <w:t xml:space="preserve"> respondents, the information to be collected has not been collected previously by EPA or any other federal age</w:t>
      </w:r>
      <w:r w:rsidRPr="0052264B" w:rsidR="00955118">
        <w:t xml:space="preserve">ncy. </w:t>
      </w:r>
      <w:r w:rsidRPr="0052264B">
        <w:t xml:space="preserve">Comprehensive information about existing and new AD projects is not available through any other mechanism. </w:t>
      </w:r>
      <w:r w:rsidRPr="0052264B" w:rsidR="00955118">
        <w:t xml:space="preserve">To avoid requesting information that has </w:t>
      </w:r>
      <w:r w:rsidRPr="0052264B" w:rsidR="00955118">
        <w:rPr>
          <w:spacing w:val="-2"/>
        </w:rPr>
        <w:t>already been collected, t</w:t>
      </w:r>
      <w:r w:rsidRPr="0052264B" w:rsidR="00955118">
        <w:t>h</w:t>
      </w:r>
      <w:r w:rsidRPr="0052264B" w:rsidR="0088195D">
        <w:t>e</w:t>
      </w:r>
      <w:r w:rsidRPr="0052264B" w:rsidR="00955118">
        <w:t>s</w:t>
      </w:r>
      <w:r w:rsidRPr="0052264B" w:rsidR="0088195D">
        <w:t>e</w:t>
      </w:r>
      <w:r w:rsidRPr="0052264B" w:rsidR="00955118">
        <w:t xml:space="preserve"> da</w:t>
      </w:r>
      <w:r w:rsidRPr="0052264B" w:rsidR="00F8394E">
        <w:t xml:space="preserve">ta </w:t>
      </w:r>
      <w:r w:rsidRPr="0052264B" w:rsidR="0088195D">
        <w:t>are</w:t>
      </w:r>
      <w:r w:rsidRPr="0052264B" w:rsidR="00F8394E">
        <w:t xml:space="preserve"> collected annually </w:t>
      </w:r>
      <w:r w:rsidRPr="0052264B" w:rsidR="00955118">
        <w:t>for specific operational timeframes.</w:t>
      </w:r>
      <w:r w:rsidRPr="0052264B" w:rsidR="00061BCF">
        <w:t xml:space="preserve"> </w:t>
      </w:r>
      <w:r w:rsidRPr="0052264B" w:rsidR="00955118">
        <w:t xml:space="preserve">Previously collected data </w:t>
      </w:r>
      <w:r w:rsidRPr="0052264B" w:rsidR="00F8394E">
        <w:t>cover</w:t>
      </w:r>
      <w:r w:rsidRPr="0052264B" w:rsidR="00955118">
        <w:t xml:space="preserve"> </w:t>
      </w:r>
      <w:r w:rsidRPr="0052264B" w:rsidR="00F8394E">
        <w:t xml:space="preserve">operating </w:t>
      </w:r>
      <w:r w:rsidRPr="0052264B" w:rsidR="00723462">
        <w:t>years</w:t>
      </w:r>
      <w:r w:rsidRPr="0052264B" w:rsidR="00F8394E">
        <w:t xml:space="preserve"> </w:t>
      </w:r>
      <w:r w:rsidRPr="0052264B" w:rsidR="00955118">
        <w:t>2015</w:t>
      </w:r>
      <w:r w:rsidRPr="0052264B" w:rsidR="005C536C">
        <w:t>, 2016, 2017, and 2018</w:t>
      </w:r>
      <w:r w:rsidRPr="0052264B" w:rsidR="00955118">
        <w:t>.</w:t>
      </w:r>
      <w:r w:rsidRPr="0052264B" w:rsidR="00061BCF">
        <w:t xml:space="preserve"> </w:t>
      </w:r>
      <w:r w:rsidRPr="0052264B" w:rsidR="00955118">
        <w:t>Respondents are also given the opportunity to update other data parameters during each collection.</w:t>
      </w:r>
    </w:p>
    <w:p w:rsidRPr="0052264B" w:rsidR="007B3649" w:rsidP="007B3649" w:rsidRDefault="007B3649" w14:paraId="457B2694" w14:textId="77777777">
      <w:pPr>
        <w:pStyle w:val="ListParagraph"/>
        <w:spacing w:line="276" w:lineRule="auto"/>
        <w:ind w:left="0" w:right="144" w:firstLine="360"/>
      </w:pPr>
    </w:p>
    <w:p w:rsidRPr="0052264B" w:rsidR="006B0734" w:rsidP="007B3649" w:rsidRDefault="00AF0137" w14:paraId="386938DF" w14:textId="685D17C3">
      <w:pPr>
        <w:pStyle w:val="Heading2"/>
      </w:pPr>
      <w:bookmarkStart w:name="_Toc443401026" w:id="16"/>
      <w:bookmarkStart w:name="_Toc525127306" w:id="17"/>
      <w:r w:rsidRPr="0052264B">
        <w:lastRenderedPageBreak/>
        <w:t>3(b)</w:t>
      </w:r>
      <w:r w:rsidRPr="0052264B">
        <w:tab/>
      </w:r>
      <w:r w:rsidRPr="0052264B" w:rsidR="006B0734">
        <w:t>Public Notice Required Prior to ICR Submission to OMB</w:t>
      </w:r>
      <w:bookmarkEnd w:id="16"/>
      <w:bookmarkEnd w:id="17"/>
      <w:r w:rsidRPr="0052264B" w:rsidR="00106DF7">
        <w:br/>
      </w:r>
    </w:p>
    <w:p w:rsidR="0013788C" w:rsidP="007B3649" w:rsidRDefault="003C3129" w14:paraId="377E3094" w14:textId="2ACFB1E8">
      <w:pPr>
        <w:widowControl/>
        <w:adjustRightInd w:val="0"/>
        <w:spacing w:line="276" w:lineRule="auto"/>
        <w:ind w:firstLine="720"/>
        <w:rPr>
          <w:spacing w:val="-2"/>
        </w:rPr>
      </w:pPr>
      <w:r w:rsidRPr="003C3129">
        <w:rPr>
          <w:spacing w:val="-2"/>
        </w:rPr>
        <w:t>This Supporting Statement is associated with the second Federal Register notice for this ICR renewal</w:t>
      </w:r>
      <w:r>
        <w:rPr>
          <w:spacing w:val="-2"/>
        </w:rPr>
        <w:t xml:space="preserve">. </w:t>
      </w:r>
      <w:r w:rsidRPr="003C3129">
        <w:rPr>
          <w:spacing w:val="-2"/>
        </w:rPr>
        <w:t>There were no comments received after the first Federal Register notice</w:t>
      </w:r>
      <w:r w:rsidR="0013788C">
        <w:rPr>
          <w:spacing w:val="-2"/>
        </w:rPr>
        <w:t>, 85 FR 34627, published June 5, 2020.</w:t>
      </w:r>
    </w:p>
    <w:p w:rsidRPr="0052264B" w:rsidR="00683AB4" w:rsidP="007B3649" w:rsidRDefault="00683AB4" w14:paraId="6AE950A7" w14:textId="13C80245">
      <w:pPr>
        <w:widowControl/>
        <w:adjustRightInd w:val="0"/>
        <w:spacing w:line="276" w:lineRule="auto"/>
        <w:ind w:firstLine="720"/>
        <w:rPr>
          <w:spacing w:val="-2"/>
        </w:rPr>
      </w:pPr>
    </w:p>
    <w:p w:rsidRPr="0052264B" w:rsidR="006B0734" w:rsidP="007B3649" w:rsidRDefault="006B0734" w14:paraId="1B6AB8F6" w14:textId="014256F2">
      <w:pPr>
        <w:pStyle w:val="Heading2"/>
      </w:pPr>
      <w:bookmarkStart w:name="_Toc525127307" w:id="18"/>
      <w:r w:rsidRPr="0052264B">
        <w:t xml:space="preserve">3(c) </w:t>
      </w:r>
      <w:r w:rsidRPr="0052264B">
        <w:tab/>
        <w:t>Consultations</w:t>
      </w:r>
      <w:bookmarkEnd w:id="18"/>
      <w:r w:rsidRPr="0052264B" w:rsidR="00803CE6">
        <w:rPr>
          <w:rStyle w:val="Heading2Char"/>
        </w:rPr>
        <w:br/>
      </w:r>
    </w:p>
    <w:p w:rsidRPr="0052264B" w:rsidR="006B0734" w:rsidP="007B3649" w:rsidRDefault="00AC227B" w14:paraId="68468696" w14:textId="65AD176B">
      <w:pPr>
        <w:keepNext/>
        <w:keepLines/>
        <w:spacing w:line="276" w:lineRule="auto"/>
        <w:ind w:firstLine="720"/>
      </w:pPr>
      <w:r w:rsidRPr="0052264B">
        <w:t>EPA</w:t>
      </w:r>
      <w:r w:rsidRPr="0052264B" w:rsidR="006B0734">
        <w:t xml:space="preserve"> staff contacted </w:t>
      </w:r>
      <w:r w:rsidRPr="0052264B" w:rsidR="008B32D5">
        <w:t>three</w:t>
      </w:r>
      <w:r w:rsidRPr="0052264B" w:rsidR="00CE04BB">
        <w:t xml:space="preserve"> resp</w:t>
      </w:r>
      <w:r w:rsidRPr="0052264B" w:rsidR="006B0734">
        <w:t>ondents</w:t>
      </w:r>
      <w:r w:rsidRPr="0052264B" w:rsidR="00E145A2">
        <w:t xml:space="preserve"> in 2018</w:t>
      </w:r>
      <w:r w:rsidRPr="0052264B" w:rsidR="006B0734">
        <w:t xml:space="preserve"> to request information on the estimated amount of time required to respond to the </w:t>
      </w:r>
      <w:r w:rsidRPr="0052264B" w:rsidR="0037113D">
        <w:t>electronic survey.</w:t>
      </w:r>
      <w:r w:rsidRPr="0052264B">
        <w:t xml:space="preserve"> </w:t>
      </w:r>
      <w:r w:rsidRPr="0052264B" w:rsidR="00866053">
        <w:t xml:space="preserve">All </w:t>
      </w:r>
      <w:r w:rsidRPr="0052264B" w:rsidR="002C4E6C">
        <w:t>respondent</w:t>
      </w:r>
      <w:r w:rsidRPr="0052264B" w:rsidR="00866053">
        <w:t>s consulted</w:t>
      </w:r>
      <w:r w:rsidRPr="0052264B" w:rsidR="002C4E6C">
        <w:t xml:space="preserve"> reported that the survey took </w:t>
      </w:r>
      <w:r w:rsidRPr="0052264B" w:rsidR="00866053">
        <w:t xml:space="preserve">between </w:t>
      </w:r>
      <w:r w:rsidRPr="0052264B" w:rsidR="002C4E6C">
        <w:t>10</w:t>
      </w:r>
      <w:r w:rsidRPr="0052264B" w:rsidR="00866053">
        <w:t xml:space="preserve"> and 30</w:t>
      </w:r>
      <w:r w:rsidRPr="0052264B" w:rsidR="002C4E6C">
        <w:t xml:space="preserve"> minutes</w:t>
      </w:r>
      <w:r w:rsidRPr="0052264B" w:rsidR="008258F3">
        <w:t xml:space="preserve"> to complet</w:t>
      </w:r>
      <w:r w:rsidRPr="0052264B" w:rsidR="00866053">
        <w:t>e</w:t>
      </w:r>
      <w:r w:rsidRPr="0052264B" w:rsidR="002C4E6C">
        <w:t xml:space="preserve">. </w:t>
      </w:r>
      <w:r w:rsidR="00706E97">
        <w:t xml:space="preserve">No new consultations were conducted on this renewal due to the fact that previous renewal was approved only </w:t>
      </w:r>
      <w:r w:rsidR="004D2B63">
        <w:t>one-year</w:t>
      </w:r>
      <w:r w:rsidR="00706E97">
        <w:t xml:space="preserve"> prior on 9/10/19.</w:t>
      </w:r>
      <w:r w:rsidRPr="0052264B" w:rsidDel="00706E97" w:rsidR="00706E97">
        <w:t xml:space="preserve"> </w:t>
      </w:r>
    </w:p>
    <w:p w:rsidRPr="0052264B" w:rsidR="007B3649" w:rsidP="007B3649" w:rsidRDefault="007B3649" w14:paraId="7336B1F3" w14:textId="77777777">
      <w:pPr>
        <w:keepNext/>
        <w:keepLines/>
        <w:spacing w:line="276" w:lineRule="auto"/>
        <w:ind w:firstLine="720"/>
      </w:pPr>
    </w:p>
    <w:p w:rsidRPr="0052264B" w:rsidR="006B0734" w:rsidP="007B3649" w:rsidRDefault="006B0734" w14:paraId="74A624CC" w14:textId="0D3E3764">
      <w:pPr>
        <w:pStyle w:val="Caption"/>
        <w:spacing w:before="0" w:after="0" w:line="276" w:lineRule="auto"/>
        <w:rPr>
          <w:sz w:val="24"/>
          <w:szCs w:val="24"/>
        </w:rPr>
      </w:pPr>
      <w:r w:rsidRPr="0052264B">
        <w:rPr>
          <w:sz w:val="24"/>
          <w:szCs w:val="24"/>
        </w:rPr>
        <w:t xml:space="preserve">Table 1: List of Respondent Consultations for the AD Facility </w:t>
      </w:r>
      <w:r w:rsidRPr="0052264B" w:rsidR="00E643CC">
        <w:rPr>
          <w:sz w:val="24"/>
          <w:szCs w:val="24"/>
        </w:rPr>
        <w:t>Data Collection</w:t>
      </w: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67"/>
        <w:gridCol w:w="2573"/>
        <w:gridCol w:w="3810"/>
      </w:tblGrid>
      <w:tr w:rsidRPr="0052264B" w:rsidR="006B0734" w:rsidTr="00783A02" w14:paraId="597C3A9C" w14:textId="77777777">
        <w:trPr>
          <w:trHeight w:val="272"/>
          <w:jc w:val="center"/>
        </w:trPr>
        <w:tc>
          <w:tcPr>
            <w:tcW w:w="3207" w:type="dxa"/>
            <w:shd w:val="clear" w:color="auto" w:fill="CCCCCC"/>
            <w:vAlign w:val="bottom"/>
          </w:tcPr>
          <w:p w:rsidRPr="0052264B" w:rsidR="006B0734" w:rsidP="007B3649" w:rsidRDefault="006B0734" w14:paraId="24DE8D10" w14:textId="77777777">
            <w:pPr>
              <w:autoSpaceDE/>
              <w:autoSpaceDN/>
              <w:spacing w:line="276" w:lineRule="auto"/>
              <w:rPr>
                <w:b/>
                <w:bCs/>
              </w:rPr>
            </w:pPr>
            <w:r w:rsidRPr="0052264B">
              <w:rPr>
                <w:b/>
                <w:bCs/>
              </w:rPr>
              <w:t xml:space="preserve">Contact Person, Organization </w:t>
            </w:r>
          </w:p>
        </w:tc>
        <w:tc>
          <w:tcPr>
            <w:tcW w:w="2664" w:type="dxa"/>
            <w:shd w:val="clear" w:color="auto" w:fill="CCCCCC"/>
          </w:tcPr>
          <w:p w:rsidRPr="0052264B" w:rsidR="006B0734" w:rsidP="007B3649" w:rsidRDefault="006B0734" w14:paraId="08D66879" w14:textId="77777777">
            <w:pPr>
              <w:autoSpaceDE/>
              <w:autoSpaceDN/>
              <w:spacing w:line="276" w:lineRule="auto"/>
              <w:rPr>
                <w:b/>
                <w:bCs/>
              </w:rPr>
            </w:pPr>
            <w:r w:rsidRPr="0052264B">
              <w:rPr>
                <w:b/>
                <w:bCs/>
              </w:rPr>
              <w:t>Role</w:t>
            </w:r>
          </w:p>
        </w:tc>
        <w:tc>
          <w:tcPr>
            <w:tcW w:w="3479" w:type="dxa"/>
            <w:shd w:val="clear" w:color="auto" w:fill="CCCCCC"/>
            <w:vAlign w:val="bottom"/>
          </w:tcPr>
          <w:p w:rsidRPr="0052264B" w:rsidR="006B0734" w:rsidP="007B3649" w:rsidRDefault="006B0734" w14:paraId="24728C47" w14:textId="77777777">
            <w:pPr>
              <w:autoSpaceDE/>
              <w:autoSpaceDN/>
              <w:spacing w:line="276" w:lineRule="auto"/>
              <w:rPr>
                <w:b/>
                <w:bCs/>
              </w:rPr>
            </w:pPr>
            <w:r w:rsidRPr="0052264B">
              <w:rPr>
                <w:b/>
                <w:bCs/>
              </w:rPr>
              <w:t>Email Address</w:t>
            </w:r>
          </w:p>
        </w:tc>
      </w:tr>
      <w:tr w:rsidRPr="0052264B" w:rsidR="006B0734" w:rsidTr="00394B49" w14:paraId="340D5F31" w14:textId="77777777">
        <w:trPr>
          <w:trHeight w:val="391"/>
          <w:jc w:val="center"/>
        </w:trPr>
        <w:tc>
          <w:tcPr>
            <w:tcW w:w="3207" w:type="dxa"/>
          </w:tcPr>
          <w:p w:rsidRPr="0052264B" w:rsidR="006B0734" w:rsidP="007B3649" w:rsidRDefault="00A033B7" w14:paraId="0DE16311" w14:textId="4A3B02F2">
            <w:pPr>
              <w:autoSpaceDE/>
              <w:autoSpaceDN/>
              <w:spacing w:line="276" w:lineRule="auto"/>
            </w:pPr>
            <w:r w:rsidRPr="0052264B">
              <w:t xml:space="preserve">Chanel </w:t>
            </w:r>
            <w:r w:rsidRPr="0052264B" w:rsidR="00394B49">
              <w:t>Kirkpatrick, Chief Operator, Santa Rita Wastewater Reclamation Plant</w:t>
            </w:r>
          </w:p>
        </w:tc>
        <w:tc>
          <w:tcPr>
            <w:tcW w:w="2664" w:type="dxa"/>
          </w:tcPr>
          <w:p w:rsidRPr="0052264B" w:rsidR="006B0734" w:rsidP="007B3649" w:rsidRDefault="00B60B16" w14:paraId="1AA24856" w14:textId="50BA0FE6">
            <w:pPr>
              <w:autoSpaceDE/>
              <w:autoSpaceDN/>
              <w:spacing w:line="276" w:lineRule="auto"/>
            </w:pPr>
            <w:r w:rsidRPr="0052264B">
              <w:t xml:space="preserve">WRRF </w:t>
            </w:r>
            <w:r w:rsidRPr="0052264B" w:rsidR="006B0734">
              <w:t>AD Operator</w:t>
            </w:r>
          </w:p>
        </w:tc>
        <w:tc>
          <w:tcPr>
            <w:tcW w:w="3479" w:type="dxa"/>
          </w:tcPr>
          <w:p w:rsidRPr="0052264B" w:rsidR="006B0734" w:rsidP="007B3649" w:rsidRDefault="00394B49" w14:paraId="5EBDD7D1" w14:textId="5750764F">
            <w:pPr>
              <w:autoSpaceDE/>
              <w:autoSpaceDN/>
              <w:spacing w:line="276" w:lineRule="auto"/>
            </w:pPr>
            <w:r w:rsidRPr="0052264B">
              <w:t>Chanel.Kirkpatrick@durangogov.org</w:t>
            </w:r>
          </w:p>
        </w:tc>
      </w:tr>
      <w:tr w:rsidRPr="0052264B" w:rsidR="00B87253" w:rsidTr="004D53BC" w14:paraId="5F1B7C84" w14:textId="77777777">
        <w:trPr>
          <w:trHeight w:val="391"/>
          <w:jc w:val="center"/>
        </w:trPr>
        <w:tc>
          <w:tcPr>
            <w:tcW w:w="3207" w:type="dxa"/>
          </w:tcPr>
          <w:p w:rsidRPr="0052264B" w:rsidR="00B87253" w:rsidP="007B3649" w:rsidRDefault="00B87253" w14:paraId="0009B4B8" w14:textId="007EBD77">
            <w:pPr>
              <w:spacing w:line="276" w:lineRule="auto"/>
              <w:rPr>
                <w:color w:val="FF0000"/>
              </w:rPr>
            </w:pPr>
            <w:r w:rsidRPr="0052264B">
              <w:t xml:space="preserve">Josh Rapport, </w:t>
            </w:r>
            <w:r w:rsidRPr="0052264B" w:rsidR="00DB2466">
              <w:t xml:space="preserve">VP of Research and Development, </w:t>
            </w:r>
            <w:r w:rsidRPr="0052264B">
              <w:t>CleanWorld</w:t>
            </w:r>
          </w:p>
        </w:tc>
        <w:tc>
          <w:tcPr>
            <w:tcW w:w="2664" w:type="dxa"/>
          </w:tcPr>
          <w:p w:rsidRPr="0052264B" w:rsidR="00B87253" w:rsidP="007B3649" w:rsidRDefault="00B87253" w14:paraId="0F66A920" w14:textId="7F768DCE">
            <w:pPr>
              <w:spacing w:line="276" w:lineRule="auto"/>
              <w:rPr>
                <w:color w:val="FF0000"/>
              </w:rPr>
            </w:pPr>
            <w:r w:rsidRPr="0052264B">
              <w:t>AD Vendor/Consultant</w:t>
            </w:r>
          </w:p>
        </w:tc>
        <w:tc>
          <w:tcPr>
            <w:tcW w:w="3479" w:type="dxa"/>
          </w:tcPr>
          <w:p w:rsidRPr="0052264B" w:rsidR="00B87253" w:rsidP="007B3649" w:rsidRDefault="00B87253" w14:paraId="01F640AA" w14:textId="022B1A97">
            <w:pPr>
              <w:autoSpaceDE/>
              <w:autoSpaceDN/>
              <w:spacing w:line="276" w:lineRule="auto"/>
              <w:rPr>
                <w:color w:val="FF0000"/>
              </w:rPr>
            </w:pPr>
            <w:r w:rsidRPr="0052264B">
              <w:t>josh.rapport@cleanworld.com</w:t>
            </w:r>
          </w:p>
        </w:tc>
      </w:tr>
      <w:tr w:rsidRPr="0052264B" w:rsidR="006B0734" w:rsidTr="00B87253" w14:paraId="3AC83C64" w14:textId="77777777">
        <w:trPr>
          <w:trHeight w:val="391"/>
          <w:jc w:val="center"/>
        </w:trPr>
        <w:tc>
          <w:tcPr>
            <w:tcW w:w="3207" w:type="dxa"/>
          </w:tcPr>
          <w:p w:rsidRPr="0052264B" w:rsidR="006B0734" w:rsidP="007B3649" w:rsidRDefault="00DC6F73" w14:paraId="3C84CE17" w14:textId="603D6276">
            <w:pPr>
              <w:autoSpaceDE/>
              <w:autoSpaceDN/>
              <w:spacing w:line="276" w:lineRule="auto"/>
            </w:pPr>
            <w:r w:rsidRPr="0052264B">
              <w:t>John Van</w:t>
            </w:r>
            <w:r w:rsidRPr="0052264B" w:rsidR="00821A44">
              <w:t xml:space="preserve"> N</w:t>
            </w:r>
            <w:r w:rsidRPr="0052264B">
              <w:t xml:space="preserve">elson, </w:t>
            </w:r>
            <w:r w:rsidRPr="0052264B" w:rsidR="00821A44">
              <w:t xml:space="preserve">Technical Services Manager, </w:t>
            </w:r>
            <w:r w:rsidRPr="0052264B">
              <w:t>MillerCoors</w:t>
            </w:r>
          </w:p>
        </w:tc>
        <w:tc>
          <w:tcPr>
            <w:tcW w:w="2664" w:type="dxa"/>
          </w:tcPr>
          <w:p w:rsidRPr="0052264B" w:rsidR="006B0734" w:rsidP="007B3649" w:rsidRDefault="00D80029" w14:paraId="4DE315AE" w14:textId="3AAEDC52">
            <w:pPr>
              <w:autoSpaceDE/>
              <w:autoSpaceDN/>
              <w:spacing w:line="276" w:lineRule="auto"/>
            </w:pPr>
            <w:r w:rsidRPr="0052264B">
              <w:t xml:space="preserve">Stand-alone </w:t>
            </w:r>
            <w:r w:rsidRPr="0052264B" w:rsidR="00DC6F73">
              <w:t>AD Operator</w:t>
            </w:r>
            <w:r w:rsidRPr="0052264B" w:rsidR="00CD2C93">
              <w:t xml:space="preserve"> </w:t>
            </w:r>
          </w:p>
        </w:tc>
        <w:tc>
          <w:tcPr>
            <w:tcW w:w="3479" w:type="dxa"/>
          </w:tcPr>
          <w:p w:rsidRPr="0052264B" w:rsidR="006B0734" w:rsidP="007B3649" w:rsidRDefault="00055BDA" w14:paraId="1BC39F70" w14:textId="4011380F">
            <w:pPr>
              <w:autoSpaceDE/>
              <w:autoSpaceDN/>
              <w:spacing w:line="276" w:lineRule="auto"/>
            </w:pPr>
            <w:r w:rsidRPr="0052264B">
              <w:t>John.VanNelson@millercoors.com</w:t>
            </w:r>
          </w:p>
        </w:tc>
      </w:tr>
    </w:tbl>
    <w:p w:rsidRPr="0052264B" w:rsidR="006B0734" w:rsidP="007B3649" w:rsidRDefault="006B0734" w14:paraId="2EC1A4B7" w14:textId="77777777">
      <w:pPr>
        <w:spacing w:line="276" w:lineRule="auto"/>
        <w:ind w:firstLine="720"/>
        <w:rPr>
          <w:b/>
          <w:bCs/>
        </w:rPr>
      </w:pPr>
    </w:p>
    <w:p w:rsidRPr="0052264B" w:rsidR="006B0734" w:rsidP="007B3649" w:rsidRDefault="006B0734" w14:paraId="55D8D8E5" w14:textId="3CEB814C">
      <w:pPr>
        <w:pStyle w:val="Heading2"/>
        <w:rPr>
          <w:rStyle w:val="Heading2Char"/>
        </w:rPr>
      </w:pPr>
      <w:bookmarkStart w:name="_Toc525127308" w:id="19"/>
      <w:r w:rsidRPr="0052264B">
        <w:t>3(d)</w:t>
      </w:r>
      <w:r w:rsidRPr="0052264B">
        <w:tab/>
        <w:t>Effects of Less Frequent Collection</w:t>
      </w:r>
      <w:bookmarkEnd w:id="19"/>
    </w:p>
    <w:p w:rsidRPr="0052264B" w:rsidR="00523EEB" w:rsidP="007B3649" w:rsidRDefault="00523EEB" w14:paraId="31CC18BA" w14:textId="77777777">
      <w:pPr>
        <w:spacing w:line="276" w:lineRule="auto"/>
        <w:ind w:firstLine="720"/>
        <w:rPr>
          <w:b/>
          <w:bCs/>
        </w:rPr>
      </w:pPr>
    </w:p>
    <w:p w:rsidRPr="0052264B" w:rsidR="00A138D7" w:rsidP="007B3649" w:rsidRDefault="006B0734" w14:paraId="16533185" w14:textId="1EE85F8F">
      <w:pPr>
        <w:widowControl/>
        <w:autoSpaceDE/>
        <w:autoSpaceDN/>
        <w:spacing w:line="276" w:lineRule="auto"/>
        <w:ind w:firstLine="720"/>
        <w:rPr>
          <w:lang w:val="en"/>
        </w:rPr>
      </w:pPr>
      <w:r w:rsidRPr="0052264B">
        <w:rPr>
          <w:spacing w:val="-2"/>
        </w:rPr>
        <w:t xml:space="preserve">The </w:t>
      </w:r>
      <w:r w:rsidRPr="0052264B" w:rsidR="0037113D">
        <w:t>electronic survey</w:t>
      </w:r>
      <w:r w:rsidRPr="0052264B" w:rsidR="003D46D0">
        <w:t>s</w:t>
      </w:r>
      <w:r w:rsidRPr="0052264B">
        <w:rPr>
          <w:spacing w:val="-2"/>
        </w:rPr>
        <w:t xml:space="preserve"> </w:t>
      </w:r>
      <w:r w:rsidRPr="0052264B" w:rsidR="00E643CC">
        <w:rPr>
          <w:spacing w:val="-2"/>
        </w:rPr>
        <w:t xml:space="preserve">used to collect the AD facility data </w:t>
      </w:r>
      <w:r w:rsidRPr="0052264B">
        <w:rPr>
          <w:spacing w:val="-2"/>
        </w:rPr>
        <w:t xml:space="preserve">will be distributed to potential respondents </w:t>
      </w:r>
      <w:r w:rsidRPr="0052264B">
        <w:rPr>
          <w:spacing w:val="-2"/>
          <w:u w:val="single"/>
        </w:rPr>
        <w:t>annually</w:t>
      </w:r>
      <w:r w:rsidRPr="0052264B">
        <w:rPr>
          <w:spacing w:val="-2"/>
        </w:rPr>
        <w:t xml:space="preserve">. </w:t>
      </w:r>
      <w:r w:rsidRPr="0052264B" w:rsidR="003D46D0">
        <w:rPr>
          <w:spacing w:val="-2"/>
        </w:rPr>
        <w:t>EPA believes that a</w:t>
      </w:r>
      <w:r w:rsidRPr="0052264B">
        <w:rPr>
          <w:spacing w:val="-2"/>
        </w:rPr>
        <w:t xml:space="preserve">ny reduction in the frequency of this information collection would impede efforts </w:t>
      </w:r>
      <w:r w:rsidRPr="0052264B" w:rsidR="00A138D7">
        <w:rPr>
          <w:lang w:val="en"/>
        </w:rPr>
        <w:t>to t</w:t>
      </w:r>
      <w:r w:rsidRPr="0052264B" w:rsidR="00904C67">
        <w:rPr>
          <w:lang w:val="en"/>
        </w:rPr>
        <w:t>rack changes in the AD facility universe, processing capacity, amount food waste processed, and biogas production</w:t>
      </w:r>
      <w:r w:rsidRPr="0052264B" w:rsidR="00A138D7">
        <w:rPr>
          <w:lang w:val="en"/>
        </w:rPr>
        <w:t xml:space="preserve"> over time. This information is needed to </w:t>
      </w:r>
      <w:r w:rsidRPr="0052264B" w:rsidR="00420B44">
        <w:rPr>
          <w:lang w:val="en"/>
        </w:rPr>
        <w:t xml:space="preserve">support and </w:t>
      </w:r>
      <w:r w:rsidRPr="0052264B" w:rsidR="00A138D7">
        <w:rPr>
          <w:lang w:val="en"/>
        </w:rPr>
        <w:t>f</w:t>
      </w:r>
      <w:r w:rsidRPr="0052264B" w:rsidR="00904C67">
        <w:rPr>
          <w:lang w:val="en"/>
        </w:rPr>
        <w:t xml:space="preserve">ocus </w:t>
      </w:r>
      <w:r w:rsidRPr="0052264B" w:rsidR="00A138D7">
        <w:rPr>
          <w:lang w:val="en"/>
        </w:rPr>
        <w:t>the EPA’s SM</w:t>
      </w:r>
      <w:r w:rsidRPr="0052264B" w:rsidR="00CD6AFE">
        <w:rPr>
          <w:lang w:val="en"/>
        </w:rPr>
        <w:t>F</w:t>
      </w:r>
      <w:r w:rsidRPr="0052264B" w:rsidR="00A138D7">
        <w:rPr>
          <w:lang w:val="en"/>
        </w:rPr>
        <w:t xml:space="preserve"> </w:t>
      </w:r>
      <w:r w:rsidRPr="0052264B" w:rsidR="00CD6AFE">
        <w:rPr>
          <w:lang w:val="en"/>
        </w:rPr>
        <w:t xml:space="preserve">efforts </w:t>
      </w:r>
      <w:r w:rsidRPr="0052264B" w:rsidR="00904C67">
        <w:rPr>
          <w:lang w:val="en"/>
        </w:rPr>
        <w:t>to decrease landfilling of wasted foo</w:t>
      </w:r>
      <w:r w:rsidRPr="0052264B" w:rsidR="00A138D7">
        <w:rPr>
          <w:lang w:val="en"/>
        </w:rPr>
        <w:t>d.</w:t>
      </w:r>
    </w:p>
    <w:p w:rsidRPr="0052264B" w:rsidR="00372E36" w:rsidP="007B3649" w:rsidRDefault="00A138D7" w14:paraId="4A56060A" w14:textId="17E3B994">
      <w:pPr>
        <w:widowControl/>
        <w:autoSpaceDE/>
        <w:autoSpaceDN/>
        <w:spacing w:line="276" w:lineRule="auto"/>
        <w:rPr>
          <w:spacing w:val="-2"/>
        </w:rPr>
      </w:pPr>
      <w:r w:rsidRPr="0052264B">
        <w:rPr>
          <w:spacing w:val="-2"/>
        </w:rPr>
        <w:t xml:space="preserve"> </w:t>
      </w:r>
    </w:p>
    <w:p w:rsidRPr="0052264B" w:rsidR="006B0734" w:rsidP="007B3649" w:rsidRDefault="006B0734" w14:paraId="243AA556" w14:textId="173ABF9A">
      <w:pPr>
        <w:pStyle w:val="Heading2"/>
        <w:rPr>
          <w:rStyle w:val="Heading2Char"/>
        </w:rPr>
      </w:pPr>
      <w:bookmarkStart w:name="_Toc525127309" w:id="20"/>
      <w:r w:rsidRPr="0052264B">
        <w:rPr>
          <w:spacing w:val="-2"/>
        </w:rPr>
        <w:t>3(e)</w:t>
      </w:r>
      <w:r w:rsidRPr="0052264B">
        <w:rPr>
          <w:spacing w:val="-2"/>
        </w:rPr>
        <w:tab/>
      </w:r>
      <w:r w:rsidRPr="0052264B">
        <w:t>General Guidelines</w:t>
      </w:r>
      <w:bookmarkEnd w:id="20"/>
    </w:p>
    <w:p w:rsidRPr="0052264B" w:rsidR="00204975" w:rsidP="007B3649" w:rsidRDefault="00204975" w14:paraId="43D541CC" w14:textId="77777777">
      <w:pPr>
        <w:spacing w:line="276" w:lineRule="auto"/>
        <w:ind w:firstLine="720"/>
        <w:rPr>
          <w:b/>
          <w:bCs/>
          <w:spacing w:val="-2"/>
        </w:rPr>
      </w:pPr>
    </w:p>
    <w:p w:rsidRPr="0052264B" w:rsidR="006B0734" w:rsidP="007B3649" w:rsidRDefault="006B0734" w14:paraId="78E59B7F" w14:textId="602D7451">
      <w:pPr>
        <w:spacing w:line="276" w:lineRule="auto"/>
        <w:ind w:firstLine="720"/>
      </w:pPr>
      <w:r w:rsidRPr="0052264B">
        <w:t>Information collections performed under this clearance will follow all of OMB’s General Guidelines regarding federal data collection.</w:t>
      </w:r>
      <w:r w:rsidRPr="0052264B" w:rsidR="00AC227B">
        <w:br/>
      </w:r>
    </w:p>
    <w:p w:rsidRPr="0052264B" w:rsidR="006B0734" w:rsidP="007B3649" w:rsidRDefault="006B0734" w14:paraId="1B8B4D60" w14:textId="43608DB8">
      <w:pPr>
        <w:pStyle w:val="Heading2"/>
      </w:pPr>
      <w:bookmarkStart w:name="_Toc525127310" w:id="21"/>
      <w:r w:rsidRPr="0052264B">
        <w:t xml:space="preserve">3(f) </w:t>
      </w:r>
      <w:r w:rsidRPr="0052264B">
        <w:tab/>
        <w:t>Confidentiality</w:t>
      </w:r>
      <w:bookmarkEnd w:id="21"/>
    </w:p>
    <w:p w:rsidRPr="0052264B" w:rsidR="00097700" w:rsidP="007B3649" w:rsidRDefault="00097700" w14:paraId="6A29986B" w14:textId="77777777"/>
    <w:p w:rsidRPr="0052264B" w:rsidR="006B0734" w:rsidP="007B3649" w:rsidRDefault="006B0734" w14:paraId="4A2427A1" w14:textId="53A6B429">
      <w:pPr>
        <w:keepNext/>
        <w:keepLines/>
        <w:spacing w:line="276" w:lineRule="auto"/>
        <w:ind w:right="144" w:firstLine="720"/>
        <w:rPr>
          <w:spacing w:val="-2"/>
        </w:rPr>
      </w:pPr>
      <w:r w:rsidRPr="0052264B">
        <w:rPr>
          <w:spacing w:val="-2"/>
        </w:rPr>
        <w:t>Participation in this data collection effort is voluntary.</w:t>
      </w:r>
      <w:r w:rsidRPr="0052264B" w:rsidR="00061BCF">
        <w:rPr>
          <w:spacing w:val="-2"/>
        </w:rPr>
        <w:t xml:space="preserve"> </w:t>
      </w:r>
      <w:r w:rsidRPr="0052264B">
        <w:rPr>
          <w:spacing w:val="-2"/>
        </w:rPr>
        <w:t xml:space="preserve">Respondents are not required to reveal confidential business information. </w:t>
      </w:r>
    </w:p>
    <w:p w:rsidRPr="0052264B" w:rsidR="00E501D6" w:rsidP="007B3649" w:rsidRDefault="00E501D6" w14:paraId="1CFD33B0" w14:textId="77777777">
      <w:pPr>
        <w:spacing w:line="276" w:lineRule="auto"/>
        <w:rPr>
          <w:b/>
          <w:bCs/>
          <w:spacing w:val="-2"/>
        </w:rPr>
      </w:pPr>
    </w:p>
    <w:p w:rsidRPr="0052264B" w:rsidR="006B0734" w:rsidP="007B3649" w:rsidRDefault="006B0734" w14:paraId="68111777" w14:textId="0F8FDC25">
      <w:pPr>
        <w:pStyle w:val="Heading2"/>
        <w:rPr>
          <w:rStyle w:val="Heading2Char"/>
        </w:rPr>
      </w:pPr>
      <w:bookmarkStart w:name="_Toc525127311" w:id="22"/>
      <w:r w:rsidRPr="0052264B">
        <w:rPr>
          <w:spacing w:val="-2"/>
        </w:rPr>
        <w:t xml:space="preserve">3(g) </w:t>
      </w:r>
      <w:r w:rsidRPr="0052264B">
        <w:rPr>
          <w:spacing w:val="-2"/>
        </w:rPr>
        <w:tab/>
      </w:r>
      <w:r w:rsidRPr="0052264B">
        <w:t>Sensitive Questions</w:t>
      </w:r>
      <w:bookmarkEnd w:id="22"/>
    </w:p>
    <w:p w:rsidRPr="0052264B" w:rsidR="00204975" w:rsidP="007B3649" w:rsidRDefault="00204975" w14:paraId="4C85D8AA" w14:textId="77777777">
      <w:pPr>
        <w:spacing w:line="276" w:lineRule="auto"/>
        <w:ind w:left="720"/>
        <w:rPr>
          <w:b/>
          <w:bCs/>
          <w:spacing w:val="-2"/>
        </w:rPr>
      </w:pPr>
    </w:p>
    <w:p w:rsidRPr="0052264B" w:rsidR="006B0734" w:rsidP="007B3649" w:rsidRDefault="006B0734" w14:paraId="72BE111C" w14:textId="3D5A601D">
      <w:pPr>
        <w:spacing w:line="276" w:lineRule="auto"/>
        <w:ind w:firstLine="720"/>
        <w:rPr>
          <w:spacing w:val="-2"/>
        </w:rPr>
      </w:pPr>
      <w:r w:rsidRPr="0052264B">
        <w:rPr>
          <w:spacing w:val="-2"/>
        </w:rPr>
        <w:t>No questions of a sensitive nature are asked as part of this collection.</w:t>
      </w:r>
      <w:r w:rsidRPr="0052264B" w:rsidR="00061BCF">
        <w:rPr>
          <w:spacing w:val="-2"/>
        </w:rPr>
        <w:t xml:space="preserve"> </w:t>
      </w:r>
    </w:p>
    <w:p w:rsidRPr="0052264B" w:rsidR="007B3649" w:rsidP="007B3649" w:rsidRDefault="007B3649" w14:paraId="1BCAA267" w14:textId="77777777">
      <w:pPr>
        <w:spacing w:line="276" w:lineRule="auto"/>
        <w:ind w:firstLine="720"/>
        <w:rPr>
          <w:spacing w:val="-2"/>
        </w:rPr>
      </w:pPr>
    </w:p>
    <w:p w:rsidRPr="0052264B" w:rsidR="006B0734" w:rsidP="007B3649" w:rsidRDefault="006B0734" w14:paraId="00A35A0F" w14:textId="47C50A02">
      <w:pPr>
        <w:pStyle w:val="Heading1"/>
        <w:spacing w:before="0" w:line="276" w:lineRule="auto"/>
        <w:rPr>
          <w:rFonts w:cs="Times New Roman"/>
          <w:sz w:val="24"/>
          <w:szCs w:val="24"/>
        </w:rPr>
      </w:pPr>
      <w:bookmarkStart w:name="_Toc443401027" w:id="23"/>
      <w:bookmarkStart w:name="_Toc525127312" w:id="24"/>
      <w:r w:rsidRPr="0052264B">
        <w:rPr>
          <w:rFonts w:cs="Times New Roman"/>
          <w:sz w:val="24"/>
          <w:szCs w:val="24"/>
        </w:rPr>
        <w:t>4. THE RESPONDENTS AND THE INFORMATION REQUESTED</w:t>
      </w:r>
      <w:bookmarkEnd w:id="23"/>
      <w:bookmarkEnd w:id="24"/>
    </w:p>
    <w:p w:rsidRPr="0052264B" w:rsidR="007B3649" w:rsidP="007B3649" w:rsidRDefault="007B3649" w14:paraId="6D1DB83B" w14:textId="77777777">
      <w:pPr>
        <w:pStyle w:val="Heading2"/>
      </w:pPr>
    </w:p>
    <w:p w:rsidRPr="0052264B" w:rsidR="006B0734" w:rsidP="007B3649" w:rsidRDefault="006B0734" w14:paraId="15C2A0BB" w14:textId="586B66FE">
      <w:pPr>
        <w:pStyle w:val="Heading2"/>
      </w:pPr>
      <w:bookmarkStart w:name="_Toc525127313" w:id="25"/>
      <w:r w:rsidRPr="0052264B">
        <w:t>4(a)</w:t>
      </w:r>
      <w:r w:rsidRPr="0052264B">
        <w:tab/>
        <w:t>Respondent NAICS Codes</w:t>
      </w:r>
      <w:bookmarkEnd w:id="25"/>
    </w:p>
    <w:p w:rsidRPr="0052264B" w:rsidR="00381DFD" w:rsidP="007B3649" w:rsidRDefault="00381DFD" w14:paraId="4F38FC2F" w14:textId="77777777"/>
    <w:p w:rsidRPr="0052264B" w:rsidR="000A6448" w:rsidP="007B3649" w:rsidRDefault="006B0734" w14:paraId="2FA0A235" w14:textId="7DFEE401">
      <w:pPr>
        <w:spacing w:line="276" w:lineRule="auto"/>
        <w:ind w:firstLine="720"/>
        <w:rPr>
          <w:spacing w:val="-2"/>
        </w:rPr>
      </w:pPr>
      <w:r w:rsidRPr="0052264B">
        <w:rPr>
          <w:spacing w:val="-2"/>
        </w:rPr>
        <w:t xml:space="preserve">This </w:t>
      </w:r>
      <w:r w:rsidRPr="0052264B" w:rsidR="000A6448">
        <w:rPr>
          <w:spacing w:val="-2"/>
        </w:rPr>
        <w:t>ICR</w:t>
      </w:r>
      <w:r w:rsidRPr="0052264B">
        <w:rPr>
          <w:spacing w:val="-2"/>
        </w:rPr>
        <w:t xml:space="preserve"> will </w:t>
      </w:r>
      <w:r w:rsidRPr="0052264B" w:rsidR="00D21D1E">
        <w:rPr>
          <w:spacing w:val="-2"/>
        </w:rPr>
        <w:t xml:space="preserve">include three different types of </w:t>
      </w:r>
      <w:r w:rsidRPr="0052264B">
        <w:rPr>
          <w:spacing w:val="-2"/>
        </w:rPr>
        <w:t>respondents</w:t>
      </w:r>
      <w:r w:rsidRPr="0052264B" w:rsidR="000A6448">
        <w:rPr>
          <w:spacing w:val="-2"/>
        </w:rPr>
        <w:t xml:space="preserve"> involved in developing and operating anaerobic digesters</w:t>
      </w:r>
      <w:r w:rsidRPr="0052264B" w:rsidR="00D21D1E">
        <w:rPr>
          <w:spacing w:val="-2"/>
        </w:rPr>
        <w:t>:</w:t>
      </w:r>
      <w:r w:rsidRPr="0052264B">
        <w:rPr>
          <w:spacing w:val="-2"/>
        </w:rPr>
        <w:t xml:space="preserve"> </w:t>
      </w:r>
      <w:r w:rsidRPr="0052264B" w:rsidR="00CD6AFE">
        <w:rPr>
          <w:spacing w:val="-2"/>
        </w:rPr>
        <w:t xml:space="preserve">1) </w:t>
      </w:r>
      <w:r w:rsidRPr="0052264B" w:rsidR="001C03A7">
        <w:rPr>
          <w:spacing w:val="-2"/>
        </w:rPr>
        <w:t xml:space="preserve">project developers </w:t>
      </w:r>
      <w:r w:rsidRPr="0052264B" w:rsidR="00741B89">
        <w:rPr>
          <w:spacing w:val="-2"/>
        </w:rPr>
        <w:t>(</w:t>
      </w:r>
      <w:r w:rsidRPr="0052264B" w:rsidR="000A6448">
        <w:rPr>
          <w:spacing w:val="-2"/>
        </w:rPr>
        <w:t>including</w:t>
      </w:r>
      <w:r w:rsidRPr="0052264B">
        <w:rPr>
          <w:spacing w:val="-2"/>
        </w:rPr>
        <w:t xml:space="preserve"> engineering firms</w:t>
      </w:r>
      <w:r w:rsidRPr="0052264B" w:rsidR="00D54057">
        <w:rPr>
          <w:spacing w:val="-2"/>
        </w:rPr>
        <w:t xml:space="preserve"> </w:t>
      </w:r>
      <w:r w:rsidRPr="0052264B" w:rsidR="00741B89">
        <w:rPr>
          <w:spacing w:val="-2"/>
        </w:rPr>
        <w:t xml:space="preserve">and </w:t>
      </w:r>
      <w:r w:rsidRPr="0052264B">
        <w:rPr>
          <w:spacing w:val="-2"/>
        </w:rPr>
        <w:t>environmental consultants</w:t>
      </w:r>
      <w:r w:rsidRPr="0052264B" w:rsidR="00741B89">
        <w:rPr>
          <w:spacing w:val="-2"/>
        </w:rPr>
        <w:t>)</w:t>
      </w:r>
      <w:r w:rsidRPr="0052264B">
        <w:rPr>
          <w:spacing w:val="-2"/>
        </w:rPr>
        <w:t xml:space="preserve">, </w:t>
      </w:r>
      <w:r w:rsidRPr="0052264B" w:rsidR="00CD6AFE">
        <w:rPr>
          <w:spacing w:val="-2"/>
        </w:rPr>
        <w:t xml:space="preserve">2) </w:t>
      </w:r>
      <w:r w:rsidRPr="0052264B" w:rsidR="001C03A7">
        <w:rPr>
          <w:spacing w:val="-2"/>
        </w:rPr>
        <w:t>p</w:t>
      </w:r>
      <w:r w:rsidRPr="0052264B" w:rsidR="00741B89">
        <w:rPr>
          <w:spacing w:val="-2"/>
        </w:rPr>
        <w:t xml:space="preserve">roject </w:t>
      </w:r>
      <w:r w:rsidRPr="0052264B" w:rsidR="001C03A7">
        <w:rPr>
          <w:spacing w:val="-2"/>
        </w:rPr>
        <w:t>owners and plant o</w:t>
      </w:r>
      <w:r w:rsidRPr="0052264B" w:rsidR="00741B89">
        <w:rPr>
          <w:spacing w:val="-2"/>
        </w:rPr>
        <w:t xml:space="preserve">perators; and </w:t>
      </w:r>
      <w:r w:rsidRPr="0052264B" w:rsidR="00CD6AFE">
        <w:rPr>
          <w:spacing w:val="-2"/>
        </w:rPr>
        <w:t xml:space="preserve">3) </w:t>
      </w:r>
      <w:r w:rsidRPr="0052264B" w:rsidR="001C03A7">
        <w:rPr>
          <w:spacing w:val="-2"/>
        </w:rPr>
        <w:t>livestock farmers.</w:t>
      </w:r>
    </w:p>
    <w:p w:rsidRPr="0052264B" w:rsidR="00D21D1E" w:rsidP="007B3649" w:rsidRDefault="00D21D1E" w14:paraId="4233EB3C" w14:textId="77777777">
      <w:pPr>
        <w:spacing w:line="276" w:lineRule="auto"/>
        <w:ind w:firstLine="720"/>
        <w:rPr>
          <w:spacing w:val="-2"/>
        </w:rPr>
      </w:pPr>
    </w:p>
    <w:p w:rsidRPr="0052264B" w:rsidR="006B0734" w:rsidP="007B3649" w:rsidRDefault="006B0734" w14:paraId="669CF103" w14:textId="79FDEB93">
      <w:pPr>
        <w:spacing w:line="276" w:lineRule="auto"/>
        <w:ind w:firstLine="720"/>
        <w:rPr>
          <w:spacing w:val="-2"/>
        </w:rPr>
      </w:pPr>
      <w:r w:rsidRPr="0052264B">
        <w:rPr>
          <w:spacing w:val="-2"/>
        </w:rPr>
        <w:t xml:space="preserve">Table </w:t>
      </w:r>
      <w:r w:rsidRPr="0052264B" w:rsidR="00334253">
        <w:rPr>
          <w:spacing w:val="-2"/>
        </w:rPr>
        <w:t>2</w:t>
      </w:r>
      <w:r w:rsidRPr="0052264B">
        <w:rPr>
          <w:spacing w:val="-2"/>
        </w:rPr>
        <w:t xml:space="preserve"> </w:t>
      </w:r>
      <w:r w:rsidRPr="0052264B" w:rsidR="00FE0E45">
        <w:rPr>
          <w:spacing w:val="-2"/>
        </w:rPr>
        <w:t>identifies the</w:t>
      </w:r>
      <w:r w:rsidRPr="0052264B">
        <w:rPr>
          <w:spacing w:val="-2"/>
        </w:rPr>
        <w:t xml:space="preserve"> applicable North American Industry Classification System (NAICS) codes </w:t>
      </w:r>
      <w:r w:rsidRPr="0052264B" w:rsidR="0013206F">
        <w:rPr>
          <w:spacing w:val="-2"/>
        </w:rPr>
        <w:t>f</w:t>
      </w:r>
      <w:r w:rsidRPr="0052264B" w:rsidR="009B0F1B">
        <w:rPr>
          <w:spacing w:val="-2"/>
        </w:rPr>
        <w:t xml:space="preserve">or </w:t>
      </w:r>
      <w:r w:rsidRPr="0052264B" w:rsidR="004C0DC2">
        <w:rPr>
          <w:spacing w:val="-2"/>
        </w:rPr>
        <w:t xml:space="preserve">project developers and project owners/plant operators. </w:t>
      </w:r>
      <w:r w:rsidRPr="0052264B">
        <w:rPr>
          <w:spacing w:val="-2"/>
        </w:rPr>
        <w:t xml:space="preserve">The NAICS </w:t>
      </w:r>
      <w:r w:rsidRPr="0052264B" w:rsidR="00FE0E45">
        <w:rPr>
          <w:spacing w:val="-2"/>
        </w:rPr>
        <w:t>codes are further described using the</w:t>
      </w:r>
      <w:r w:rsidRPr="0052264B">
        <w:rPr>
          <w:spacing w:val="-2"/>
        </w:rPr>
        <w:t xml:space="preserve"> Standard Occupational Classification (SOC) code</w:t>
      </w:r>
      <w:r w:rsidRPr="0052264B" w:rsidR="00FE0E45">
        <w:rPr>
          <w:spacing w:val="-2"/>
        </w:rPr>
        <w:t xml:space="preserve"> and a description for each code</w:t>
      </w:r>
      <w:r w:rsidRPr="0052264B">
        <w:rPr>
          <w:spacing w:val="-2"/>
        </w:rPr>
        <w:t>.</w:t>
      </w:r>
      <w:r w:rsidRPr="0052264B" w:rsidR="00061BCF">
        <w:rPr>
          <w:spacing w:val="-2"/>
        </w:rPr>
        <w:t xml:space="preserve"> </w:t>
      </w:r>
      <w:r w:rsidRPr="0052264B">
        <w:rPr>
          <w:spacing w:val="-2"/>
        </w:rPr>
        <w:t>The SOC code will be used to determine the applicable labor ra</w:t>
      </w:r>
      <w:r w:rsidRPr="0052264B" w:rsidR="00F36BB9">
        <w:rPr>
          <w:spacing w:val="-2"/>
        </w:rPr>
        <w:t>te for each type of respondent in these categories.</w:t>
      </w:r>
      <w:r w:rsidRPr="0052264B" w:rsidR="00CE4595">
        <w:rPr>
          <w:spacing w:val="-2"/>
        </w:rPr>
        <w:br/>
      </w:r>
    </w:p>
    <w:p w:rsidRPr="0052264B" w:rsidR="008768CE" w:rsidP="007B3649" w:rsidRDefault="008768CE" w14:paraId="120A6317" w14:textId="51FCE889">
      <w:pPr>
        <w:spacing w:line="276" w:lineRule="auto"/>
        <w:ind w:firstLine="720"/>
        <w:rPr>
          <w:spacing w:val="-2"/>
        </w:rPr>
      </w:pPr>
      <w:r w:rsidRPr="0052264B">
        <w:rPr>
          <w:spacing w:val="-2"/>
        </w:rPr>
        <w:t>Although there are specific NAICS codes for the cattle, dairy and swine farming industry, the Bureau of Labor Statistics (BLS) does not publish labor rates by SOC code within these specific NAICS codes.</w:t>
      </w:r>
      <w:r w:rsidRPr="0052264B" w:rsidR="00061BCF">
        <w:rPr>
          <w:spacing w:val="-2"/>
        </w:rPr>
        <w:t xml:space="preserve"> </w:t>
      </w:r>
      <w:r w:rsidRPr="0052264B">
        <w:rPr>
          <w:spacing w:val="-2"/>
        </w:rPr>
        <w:t>BLS adheres to a threshold of reliability before publishing more detailed data within the NAICS structure. For the farming sector there is not enough available data to meet this threshold.</w:t>
      </w:r>
      <w:r w:rsidRPr="0052264B" w:rsidR="00061BCF">
        <w:rPr>
          <w:spacing w:val="-2"/>
        </w:rPr>
        <w:t xml:space="preserve"> </w:t>
      </w:r>
      <w:r w:rsidRPr="0052264B" w:rsidR="00293F8B">
        <w:rPr>
          <w:spacing w:val="-2"/>
        </w:rPr>
        <w:t xml:space="preserve">As a result, appropriate SOC codes from within the overall </w:t>
      </w:r>
      <w:r w:rsidRPr="0052264B" w:rsidR="00CE4595">
        <w:rPr>
          <w:spacing w:val="-2"/>
        </w:rPr>
        <w:t xml:space="preserve">farming </w:t>
      </w:r>
      <w:r w:rsidRPr="0052264B" w:rsidR="00293F8B">
        <w:rPr>
          <w:spacing w:val="-2"/>
        </w:rPr>
        <w:t>sector (Sector 11 – Agriculture, Forestry, Fishing and Hunting) have been selected for applicable labor rates.</w:t>
      </w:r>
    </w:p>
    <w:p w:rsidRPr="0052264B" w:rsidR="007B3649" w:rsidP="007B3649" w:rsidRDefault="007B3649" w14:paraId="77241AD9" w14:textId="549DDB0A">
      <w:pPr>
        <w:spacing w:line="276" w:lineRule="auto"/>
        <w:ind w:firstLine="720"/>
        <w:rPr>
          <w:spacing w:val="-2"/>
        </w:rPr>
      </w:pPr>
    </w:p>
    <w:p w:rsidRPr="0052264B" w:rsidR="00365677" w:rsidP="007B3649" w:rsidRDefault="00365677" w14:paraId="7AA6F559" w14:textId="77777777">
      <w:pPr>
        <w:spacing w:line="276" w:lineRule="auto"/>
        <w:ind w:firstLine="720"/>
        <w:rPr>
          <w:spacing w:val="-2"/>
        </w:rPr>
      </w:pPr>
    </w:p>
    <w:p w:rsidRPr="0052264B" w:rsidR="006B0734" w:rsidP="007B3649" w:rsidRDefault="006B0734" w14:paraId="28324D10" w14:textId="43743B6A">
      <w:pPr>
        <w:pStyle w:val="Caption"/>
        <w:keepNext/>
        <w:spacing w:before="0" w:after="0" w:line="276" w:lineRule="auto"/>
        <w:rPr>
          <w:sz w:val="24"/>
          <w:szCs w:val="24"/>
        </w:rPr>
      </w:pPr>
      <w:r w:rsidRPr="0052264B">
        <w:rPr>
          <w:sz w:val="24"/>
          <w:szCs w:val="24"/>
        </w:rPr>
        <w:lastRenderedPageBreak/>
        <w:t xml:space="preserve">Table </w:t>
      </w:r>
      <w:r w:rsidRPr="0052264B" w:rsidR="00334253">
        <w:rPr>
          <w:sz w:val="24"/>
          <w:szCs w:val="24"/>
        </w:rPr>
        <w:t>2</w:t>
      </w:r>
      <w:r w:rsidRPr="0052264B">
        <w:rPr>
          <w:sz w:val="24"/>
          <w:szCs w:val="24"/>
        </w:rPr>
        <w:t>: Respondents to Information Collection</w:t>
      </w:r>
    </w:p>
    <w:tbl>
      <w:tblPr>
        <w:tblW w:w="9357" w:type="dxa"/>
        <w:jc w:val="center"/>
        <w:tblLayout w:type="fixed"/>
        <w:tblCellMar>
          <w:left w:w="0" w:type="dxa"/>
          <w:right w:w="0" w:type="dxa"/>
        </w:tblCellMar>
        <w:tblLook w:val="0000" w:firstRow="0" w:lastRow="0" w:firstColumn="0" w:lastColumn="0" w:noHBand="0" w:noVBand="0"/>
      </w:tblPr>
      <w:tblGrid>
        <w:gridCol w:w="1345"/>
        <w:gridCol w:w="1057"/>
        <w:gridCol w:w="6955"/>
      </w:tblGrid>
      <w:tr w:rsidRPr="0052264B" w:rsidR="00115B8E" w:rsidTr="002277A3" w14:paraId="20808DFB" w14:textId="77777777">
        <w:trPr>
          <w:trHeight w:val="1310" w:hRule="exact"/>
          <w:tblHeader/>
          <w:jc w:val="center"/>
        </w:trPr>
        <w:tc>
          <w:tcPr>
            <w:tcW w:w="1345"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6B0734" w:rsidP="007B3649" w:rsidRDefault="006B0734" w14:paraId="2CC320AD" w14:textId="77777777">
            <w:pPr>
              <w:spacing w:line="276" w:lineRule="auto"/>
              <w:rPr>
                <w:b/>
                <w:bCs/>
              </w:rPr>
            </w:pPr>
            <w:r w:rsidRPr="0052264B">
              <w:rPr>
                <w:b/>
                <w:bCs/>
              </w:rPr>
              <w:t>Respondent Type</w:t>
            </w:r>
          </w:p>
        </w:tc>
        <w:tc>
          <w:tcPr>
            <w:tcW w:w="1057"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6B0734" w:rsidP="007B3649" w:rsidRDefault="006B0734" w14:paraId="54C959B9" w14:textId="77777777">
            <w:pPr>
              <w:spacing w:line="276" w:lineRule="auto"/>
              <w:rPr>
                <w:b/>
                <w:bCs/>
              </w:rPr>
            </w:pPr>
            <w:r w:rsidRPr="0052264B">
              <w:rPr>
                <w:b/>
                <w:bCs/>
              </w:rPr>
              <w:t>NAICS Code</w:t>
            </w:r>
          </w:p>
        </w:tc>
        <w:tc>
          <w:tcPr>
            <w:tcW w:w="6955"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6B0734" w:rsidP="007B3649" w:rsidRDefault="006B0734" w14:paraId="4B83F5FB" w14:textId="57D40C70">
            <w:pPr>
              <w:spacing w:line="276" w:lineRule="auto"/>
              <w:rPr>
                <w:b/>
                <w:bCs/>
              </w:rPr>
            </w:pPr>
            <w:r w:rsidRPr="0052264B">
              <w:rPr>
                <w:b/>
                <w:bCs/>
              </w:rPr>
              <w:t>S</w:t>
            </w:r>
            <w:r w:rsidRPr="0052264B" w:rsidR="00FE0E45">
              <w:rPr>
                <w:b/>
                <w:bCs/>
              </w:rPr>
              <w:t xml:space="preserve">tandard </w:t>
            </w:r>
            <w:r w:rsidRPr="0052264B">
              <w:rPr>
                <w:b/>
                <w:bCs/>
              </w:rPr>
              <w:t>O</w:t>
            </w:r>
            <w:r w:rsidRPr="0052264B" w:rsidR="00FE0E45">
              <w:rPr>
                <w:b/>
                <w:bCs/>
              </w:rPr>
              <w:t xml:space="preserve">ccupational </w:t>
            </w:r>
            <w:r w:rsidRPr="0052264B">
              <w:rPr>
                <w:b/>
                <w:bCs/>
              </w:rPr>
              <w:t>C</w:t>
            </w:r>
            <w:r w:rsidRPr="0052264B" w:rsidR="00FE0E45">
              <w:rPr>
                <w:b/>
                <w:bCs/>
              </w:rPr>
              <w:t>lassification</w:t>
            </w:r>
            <w:r w:rsidRPr="0052264B">
              <w:rPr>
                <w:b/>
                <w:bCs/>
              </w:rPr>
              <w:t xml:space="preserve"> </w:t>
            </w:r>
            <w:r w:rsidRPr="0052264B" w:rsidR="008436C1">
              <w:rPr>
                <w:b/>
                <w:bCs/>
              </w:rPr>
              <w:t xml:space="preserve">(SOC) </w:t>
            </w:r>
            <w:r w:rsidRPr="0052264B">
              <w:rPr>
                <w:b/>
                <w:bCs/>
              </w:rPr>
              <w:t>code</w:t>
            </w:r>
            <w:r w:rsidRPr="0052264B" w:rsidR="00FE0E45">
              <w:rPr>
                <w:b/>
                <w:bCs/>
              </w:rPr>
              <w:t xml:space="preserve"> and description</w:t>
            </w:r>
          </w:p>
        </w:tc>
      </w:tr>
      <w:tr w:rsidRPr="0052264B" w:rsidR="00115B8E" w:rsidTr="002277A3" w14:paraId="2103E5F4" w14:textId="77777777">
        <w:trPr>
          <w:trHeight w:val="1625" w:hRule="exact"/>
          <w:jc w:val="center"/>
        </w:trPr>
        <w:tc>
          <w:tcPr>
            <w:tcW w:w="1345" w:type="dxa"/>
            <w:tcBorders>
              <w:left w:val="single" w:color="auto" w:sz="2" w:space="0"/>
              <w:bottom w:val="single" w:color="auto" w:sz="4" w:space="0"/>
              <w:right w:val="single" w:color="auto" w:sz="2" w:space="0"/>
            </w:tcBorders>
            <w:vAlign w:val="center"/>
          </w:tcPr>
          <w:p w:rsidRPr="0052264B" w:rsidR="006B0734" w:rsidP="007B3649" w:rsidRDefault="00115B8E" w14:paraId="089FC007" w14:textId="475CACAB">
            <w:pPr>
              <w:spacing w:line="276" w:lineRule="auto"/>
            </w:pPr>
            <w:r w:rsidRPr="0052264B">
              <w:t>Project Developers</w:t>
            </w:r>
          </w:p>
        </w:tc>
        <w:tc>
          <w:tcPr>
            <w:tcW w:w="1057" w:type="dxa"/>
            <w:tcBorders>
              <w:top w:val="single" w:color="auto" w:sz="2" w:space="0"/>
              <w:left w:val="single" w:color="auto" w:sz="2" w:space="0"/>
              <w:bottom w:val="single" w:color="auto" w:sz="2" w:space="0"/>
              <w:right w:val="single" w:color="auto" w:sz="2" w:space="0"/>
            </w:tcBorders>
            <w:vAlign w:val="center"/>
          </w:tcPr>
          <w:p w:rsidRPr="0052264B" w:rsidR="006B0734" w:rsidP="007B3649" w:rsidRDefault="00B106D9" w14:paraId="73967E98" w14:textId="1741CB6D">
            <w:pPr>
              <w:spacing w:line="276" w:lineRule="auto"/>
            </w:pPr>
            <w:r w:rsidRPr="0052264B">
              <w:t>541330</w:t>
            </w:r>
          </w:p>
        </w:tc>
        <w:tc>
          <w:tcPr>
            <w:tcW w:w="6955" w:type="dxa"/>
            <w:tcBorders>
              <w:top w:val="single" w:color="auto" w:sz="2" w:space="0"/>
              <w:left w:val="single" w:color="auto" w:sz="2" w:space="0"/>
              <w:bottom w:val="single" w:color="auto" w:sz="2" w:space="0"/>
              <w:right w:val="single" w:color="auto" w:sz="2" w:space="0"/>
            </w:tcBorders>
            <w:vAlign w:val="center"/>
          </w:tcPr>
          <w:p w:rsidRPr="0052264B" w:rsidR="00FE0E45" w:rsidP="007B3649" w:rsidRDefault="006B0734" w14:paraId="3CBD61CC" w14:textId="18D7F81B">
            <w:pPr>
              <w:pStyle w:val="NormalWeb"/>
              <w:spacing w:before="0" w:beforeAutospacing="0" w:after="0" w:afterAutospacing="0" w:line="320" w:lineRule="atLeast"/>
              <w:rPr>
                <w:color w:val="333333"/>
              </w:rPr>
            </w:pPr>
            <w:r w:rsidRPr="0052264B">
              <w:t>SOC code 17-208</w:t>
            </w:r>
            <w:r w:rsidRPr="0052264B" w:rsidR="00B762E3">
              <w:t>1</w:t>
            </w:r>
            <w:r w:rsidRPr="0052264B" w:rsidR="00FE0E45">
              <w:t xml:space="preserve">: Environmental Engineers - </w:t>
            </w:r>
            <w:r w:rsidRPr="0052264B" w:rsidR="00FE0E45">
              <w:rPr>
                <w:color w:val="333333"/>
              </w:rPr>
              <w:t>Research, design, plan, or perform engineering duties in the prevention, control, and remediation of environmental hazards using various engineering disciplines. Work may include waste treatment, site remediation, or pollution control technology.</w:t>
            </w:r>
          </w:p>
          <w:p w:rsidRPr="0052264B" w:rsidR="006B0734" w:rsidP="007B3649" w:rsidRDefault="006B0734" w14:paraId="6F8373F1" w14:textId="1455602F">
            <w:pPr>
              <w:spacing w:line="276" w:lineRule="auto"/>
            </w:pPr>
          </w:p>
        </w:tc>
      </w:tr>
      <w:tr w:rsidRPr="0052264B" w:rsidR="002B0595" w:rsidTr="002277A3" w14:paraId="48442F47" w14:textId="77777777">
        <w:trPr>
          <w:trHeight w:val="1342" w:hRule="exact"/>
          <w:jc w:val="center"/>
        </w:trPr>
        <w:tc>
          <w:tcPr>
            <w:tcW w:w="1345" w:type="dxa"/>
            <w:vMerge w:val="restart"/>
            <w:tcBorders>
              <w:top w:val="single" w:color="auto" w:sz="4" w:space="0"/>
              <w:left w:val="single" w:color="auto" w:sz="4" w:space="0"/>
              <w:right w:val="single" w:color="auto" w:sz="4" w:space="0"/>
            </w:tcBorders>
            <w:vAlign w:val="center"/>
          </w:tcPr>
          <w:p w:rsidRPr="0052264B" w:rsidR="002B0595" w:rsidP="007B3649" w:rsidRDefault="002B0595" w14:paraId="74226985" w14:textId="787BB1CA">
            <w:pPr>
              <w:spacing w:line="276" w:lineRule="auto"/>
            </w:pPr>
            <w:r w:rsidRPr="0052264B">
              <w:t>Project Owners or Plant Operators</w:t>
            </w:r>
          </w:p>
        </w:tc>
        <w:tc>
          <w:tcPr>
            <w:tcW w:w="1057" w:type="dxa"/>
            <w:tcBorders>
              <w:top w:val="single" w:color="auto" w:sz="2" w:space="0"/>
              <w:left w:val="single" w:color="auto" w:sz="4" w:space="0"/>
              <w:bottom w:val="single" w:color="auto" w:sz="2" w:space="0"/>
              <w:right w:val="single" w:color="auto" w:sz="2" w:space="0"/>
            </w:tcBorders>
            <w:vAlign w:val="center"/>
          </w:tcPr>
          <w:p w:rsidRPr="0052264B" w:rsidR="002B0595" w:rsidP="007B3649" w:rsidRDefault="002B0595" w14:paraId="673718D6" w14:textId="7F402B8D">
            <w:pPr>
              <w:spacing w:line="276" w:lineRule="auto"/>
            </w:pPr>
            <w:r w:rsidRPr="0052264B">
              <w:t>221300</w:t>
            </w:r>
          </w:p>
        </w:tc>
        <w:tc>
          <w:tcPr>
            <w:tcW w:w="6955" w:type="dxa"/>
            <w:tcBorders>
              <w:top w:val="single" w:color="auto" w:sz="2" w:space="0"/>
              <w:left w:val="single" w:color="auto" w:sz="2" w:space="0"/>
              <w:bottom w:val="single" w:color="auto" w:sz="2" w:space="0"/>
              <w:right w:val="single" w:color="auto" w:sz="2" w:space="0"/>
            </w:tcBorders>
            <w:vAlign w:val="center"/>
          </w:tcPr>
          <w:p w:rsidRPr="0052264B" w:rsidR="002B0595" w:rsidP="007B3649" w:rsidRDefault="002B0595" w14:paraId="47C0BDF5" w14:textId="6E71B1B3">
            <w:pPr>
              <w:spacing w:line="276" w:lineRule="auto"/>
            </w:pPr>
            <w:r w:rsidRPr="0052264B">
              <w:t>SOC Code 51-8031:</w:t>
            </w:r>
            <w:r w:rsidRPr="0052264B" w:rsidR="00061BCF">
              <w:t xml:space="preserve"> </w:t>
            </w:r>
            <w:r w:rsidRPr="0052264B">
              <w:t>Water and Wastewater Treatment Plant and System Operators</w:t>
            </w:r>
            <w:r w:rsidRPr="0052264B" w:rsidR="00F0067D">
              <w:t xml:space="preserve"> - </w:t>
            </w:r>
            <w:r w:rsidRPr="0052264B" w:rsidR="00F0067D">
              <w:rPr>
                <w:color w:val="333333"/>
              </w:rPr>
              <w:t>Operate or control an entire process or system of machines, often through the use of control boards, to transfer or treat water or wastewater.</w:t>
            </w:r>
          </w:p>
        </w:tc>
      </w:tr>
      <w:tr w:rsidRPr="0052264B" w:rsidR="002B0595" w:rsidTr="002277A3" w14:paraId="74AF72C3" w14:textId="77777777">
        <w:trPr>
          <w:trHeight w:val="1715" w:hRule="exact"/>
          <w:jc w:val="center"/>
        </w:trPr>
        <w:tc>
          <w:tcPr>
            <w:tcW w:w="1345" w:type="dxa"/>
            <w:vMerge/>
            <w:tcBorders>
              <w:left w:val="single" w:color="auto" w:sz="4" w:space="0"/>
              <w:bottom w:val="single" w:color="auto" w:sz="4" w:space="0"/>
              <w:right w:val="single" w:color="auto" w:sz="4" w:space="0"/>
            </w:tcBorders>
            <w:vAlign w:val="center"/>
          </w:tcPr>
          <w:p w:rsidRPr="0052264B" w:rsidR="002B0595" w:rsidP="007B3649" w:rsidRDefault="002B0595" w14:paraId="53707B4A" w14:textId="77777777">
            <w:pPr>
              <w:spacing w:line="276" w:lineRule="auto"/>
            </w:pPr>
          </w:p>
        </w:tc>
        <w:tc>
          <w:tcPr>
            <w:tcW w:w="1057" w:type="dxa"/>
            <w:tcBorders>
              <w:top w:val="single" w:color="auto" w:sz="2" w:space="0"/>
              <w:left w:val="single" w:color="auto" w:sz="4" w:space="0"/>
              <w:bottom w:val="single" w:color="auto" w:sz="4" w:space="0"/>
              <w:right w:val="single" w:color="auto" w:sz="2" w:space="0"/>
            </w:tcBorders>
            <w:vAlign w:val="center"/>
          </w:tcPr>
          <w:p w:rsidRPr="0052264B" w:rsidR="002B0595" w:rsidP="007B3649" w:rsidRDefault="00B106D9" w14:paraId="1D36BAB3" w14:textId="1161D115">
            <w:pPr>
              <w:spacing w:line="276" w:lineRule="auto"/>
            </w:pPr>
            <w:r w:rsidRPr="0052264B">
              <w:t>541330</w:t>
            </w:r>
          </w:p>
        </w:tc>
        <w:tc>
          <w:tcPr>
            <w:tcW w:w="6955" w:type="dxa"/>
            <w:tcBorders>
              <w:top w:val="single" w:color="auto" w:sz="2" w:space="0"/>
              <w:left w:val="single" w:color="auto" w:sz="2" w:space="0"/>
              <w:bottom w:val="single" w:color="auto" w:sz="4" w:space="0"/>
              <w:right w:val="single" w:color="auto" w:sz="2" w:space="0"/>
            </w:tcBorders>
            <w:vAlign w:val="center"/>
          </w:tcPr>
          <w:p w:rsidRPr="0052264B" w:rsidR="00EF4519" w:rsidP="007B3649" w:rsidRDefault="00EF4519" w14:paraId="1993E2ED" w14:textId="77777777">
            <w:pPr>
              <w:pStyle w:val="NormalWeb"/>
              <w:spacing w:before="0" w:beforeAutospacing="0" w:after="0" w:afterAutospacing="0" w:line="320" w:lineRule="atLeast"/>
              <w:rPr>
                <w:color w:val="333333"/>
              </w:rPr>
            </w:pPr>
            <w:r w:rsidRPr="0052264B">
              <w:t xml:space="preserve">SOC code 17-2081: Environmental Engineers - </w:t>
            </w:r>
            <w:r w:rsidRPr="0052264B">
              <w:rPr>
                <w:color w:val="333333"/>
              </w:rPr>
              <w:t>Research, design, plan, or perform engineering duties in the prevention, control, and remediation of environmental hazards using various engineering disciplines. Work may include waste treatment, site remediation, or pollution control technology.</w:t>
            </w:r>
          </w:p>
          <w:p w:rsidRPr="0052264B" w:rsidR="002B0595" w:rsidP="007B3649" w:rsidRDefault="002B0595" w14:paraId="57A51F52" w14:textId="0215CE31">
            <w:pPr>
              <w:spacing w:line="276" w:lineRule="auto"/>
            </w:pPr>
          </w:p>
        </w:tc>
      </w:tr>
      <w:tr w:rsidRPr="0052264B" w:rsidR="00A87FD7" w:rsidTr="00A87FD7" w14:paraId="0BE800C0" w14:textId="77777777">
        <w:trPr>
          <w:trHeight w:val="721" w:hRule="exact"/>
          <w:jc w:val="center"/>
        </w:trPr>
        <w:tc>
          <w:tcPr>
            <w:tcW w:w="1345" w:type="dxa"/>
            <w:tcBorders>
              <w:top w:val="single" w:color="auto" w:sz="4" w:space="0"/>
              <w:left w:val="single" w:color="auto" w:sz="4" w:space="0"/>
              <w:bottom w:val="single" w:color="auto" w:sz="4" w:space="0"/>
              <w:right w:val="single" w:color="auto" w:sz="4" w:space="0"/>
            </w:tcBorders>
            <w:vAlign w:val="center"/>
          </w:tcPr>
          <w:p w:rsidRPr="0052264B" w:rsidR="00A87FD7" w:rsidP="007B3649" w:rsidRDefault="00A87FD7" w14:paraId="0F99E665" w14:textId="09C72049">
            <w:pPr>
              <w:spacing w:line="276" w:lineRule="auto"/>
            </w:pPr>
            <w:r w:rsidRPr="0052264B">
              <w:t xml:space="preserve">Livestock Farmers </w:t>
            </w:r>
          </w:p>
        </w:tc>
        <w:tc>
          <w:tcPr>
            <w:tcW w:w="1057" w:type="dxa"/>
            <w:tcBorders>
              <w:top w:val="single" w:color="auto" w:sz="4" w:space="0"/>
              <w:left w:val="single" w:color="auto" w:sz="4" w:space="0"/>
              <w:bottom w:val="single" w:color="auto" w:sz="4" w:space="0"/>
              <w:right w:val="single" w:color="auto" w:sz="4" w:space="0"/>
            </w:tcBorders>
            <w:vAlign w:val="center"/>
          </w:tcPr>
          <w:p w:rsidRPr="0052264B" w:rsidR="00A87FD7" w:rsidP="007B3649" w:rsidRDefault="00A87FD7" w14:paraId="1E2868E4" w14:textId="650E9CF3">
            <w:pPr>
              <w:spacing w:line="276" w:lineRule="auto"/>
            </w:pPr>
            <w:r w:rsidRPr="0052264B">
              <w:t>N/A</w:t>
            </w:r>
          </w:p>
        </w:tc>
        <w:tc>
          <w:tcPr>
            <w:tcW w:w="6955" w:type="dxa"/>
            <w:tcBorders>
              <w:top w:val="single" w:color="auto" w:sz="4" w:space="0"/>
              <w:left w:val="single" w:color="auto" w:sz="4" w:space="0"/>
              <w:bottom w:val="single" w:color="auto" w:sz="4" w:space="0"/>
              <w:right w:val="single" w:color="auto" w:sz="4" w:space="0"/>
            </w:tcBorders>
            <w:vAlign w:val="center"/>
          </w:tcPr>
          <w:p w:rsidRPr="0052264B" w:rsidR="00A87FD7" w:rsidP="007B3649" w:rsidRDefault="00A87FD7" w14:paraId="0F4CAF26" w14:textId="1ABB0961">
            <w:pPr>
              <w:spacing w:line="276" w:lineRule="auto"/>
            </w:pPr>
            <w:r w:rsidRPr="0052264B">
              <w:t>Sector 11 -</w:t>
            </w:r>
            <w:r w:rsidRPr="0052264B">
              <w:rPr>
                <w:spacing w:val="-2"/>
              </w:rPr>
              <w:t xml:space="preserve"> Agriculture, Forestry, Fishing and Hunting.</w:t>
            </w:r>
            <w:r w:rsidRPr="0052264B" w:rsidR="00061BCF">
              <w:rPr>
                <w:spacing w:val="-2"/>
              </w:rPr>
              <w:t xml:space="preserve"> </w:t>
            </w:r>
            <w:r w:rsidRPr="0052264B">
              <w:rPr>
                <w:spacing w:val="-2"/>
              </w:rPr>
              <w:t>SOC code 45-2091: Agricultural Equipment Operators</w:t>
            </w:r>
          </w:p>
        </w:tc>
      </w:tr>
    </w:tbl>
    <w:p w:rsidRPr="0052264B" w:rsidR="004665DB" w:rsidP="007B3649" w:rsidRDefault="006B0734" w14:paraId="11B322BC" w14:textId="2DEB9A97">
      <w:pPr>
        <w:spacing w:line="276" w:lineRule="auto"/>
        <w:ind w:left="144" w:right="288" w:hanging="144"/>
        <w:rPr>
          <w:color w:val="FF0000"/>
          <w:vertAlign w:val="superscript"/>
        </w:rPr>
      </w:pPr>
      <w:r w:rsidRPr="0052264B">
        <w:rPr>
          <w:color w:val="FF0000"/>
          <w:vertAlign w:val="superscript"/>
        </w:rPr>
        <w:tab/>
      </w:r>
    </w:p>
    <w:p w:rsidRPr="0052264B" w:rsidR="006B0734" w:rsidP="007B3649" w:rsidRDefault="006B0734" w14:paraId="609740E2" w14:textId="3AA7DDF4">
      <w:pPr>
        <w:spacing w:line="276" w:lineRule="auto"/>
        <w:ind w:left="144" w:right="288" w:hanging="144"/>
        <w:rPr>
          <w:spacing w:val="-2"/>
        </w:rPr>
      </w:pPr>
      <w:r w:rsidRPr="0052264B">
        <w:rPr>
          <w:color w:val="FF0000"/>
          <w:vertAlign w:val="superscript"/>
        </w:rPr>
        <w:tab/>
      </w:r>
      <w:r w:rsidRPr="0052264B">
        <w:rPr>
          <w:b/>
          <w:bCs/>
        </w:rPr>
        <w:tab/>
      </w:r>
      <w:r w:rsidRPr="0052264B">
        <w:rPr>
          <w:spacing w:val="-2"/>
        </w:rPr>
        <w:t xml:space="preserve">Table </w:t>
      </w:r>
      <w:r w:rsidRPr="0052264B" w:rsidR="00334253">
        <w:rPr>
          <w:spacing w:val="-2"/>
        </w:rPr>
        <w:t>3</w:t>
      </w:r>
      <w:r w:rsidRPr="0052264B" w:rsidR="005016B9">
        <w:rPr>
          <w:spacing w:val="-2"/>
        </w:rPr>
        <w:t>,</w:t>
      </w:r>
      <w:r w:rsidRPr="0052264B">
        <w:rPr>
          <w:spacing w:val="-2"/>
        </w:rPr>
        <w:t xml:space="preserve"> below</w:t>
      </w:r>
      <w:r w:rsidRPr="0052264B" w:rsidR="005016B9">
        <w:rPr>
          <w:spacing w:val="-2"/>
        </w:rPr>
        <w:t>,</w:t>
      </w:r>
      <w:r w:rsidRPr="0052264B">
        <w:rPr>
          <w:spacing w:val="-2"/>
        </w:rPr>
        <w:t xml:space="preserve"> provides example respondents under each respondent type, the applicable NAICS codes</w:t>
      </w:r>
      <w:r w:rsidRPr="0052264B" w:rsidR="009A07D2">
        <w:rPr>
          <w:spacing w:val="-2"/>
        </w:rPr>
        <w:t xml:space="preserve"> where appropriate</w:t>
      </w:r>
      <w:r w:rsidRPr="0052264B">
        <w:rPr>
          <w:spacing w:val="-2"/>
        </w:rPr>
        <w:t>, and the number of potential respondents for the program covered by this ICR. This table shows the number of potential respondents for each NAICS</w:t>
      </w:r>
      <w:r w:rsidRPr="0052264B" w:rsidR="009A07D2">
        <w:rPr>
          <w:spacing w:val="-2"/>
        </w:rPr>
        <w:t xml:space="preserve"> or sector</w:t>
      </w:r>
      <w:r w:rsidRPr="0052264B">
        <w:rPr>
          <w:spacing w:val="-2"/>
        </w:rPr>
        <w:t xml:space="preserve">. </w:t>
      </w:r>
    </w:p>
    <w:p w:rsidRPr="0052264B" w:rsidR="007B3649" w:rsidP="007B3649" w:rsidRDefault="007B3649" w14:paraId="79A080AA" w14:textId="721F4600">
      <w:pPr>
        <w:spacing w:line="276" w:lineRule="auto"/>
        <w:ind w:left="144" w:right="288" w:hanging="144"/>
        <w:rPr>
          <w:b/>
          <w:bCs/>
        </w:rPr>
      </w:pPr>
    </w:p>
    <w:p w:rsidRPr="0052264B" w:rsidR="00365677" w:rsidP="007B3649" w:rsidRDefault="00365677" w14:paraId="34CD52C8" w14:textId="43ED81F9">
      <w:pPr>
        <w:spacing w:line="276" w:lineRule="auto"/>
        <w:ind w:left="144" w:right="288" w:hanging="144"/>
        <w:rPr>
          <w:b/>
          <w:bCs/>
        </w:rPr>
      </w:pPr>
    </w:p>
    <w:p w:rsidRPr="0052264B" w:rsidR="00365677" w:rsidP="007B3649" w:rsidRDefault="00365677" w14:paraId="099FF398" w14:textId="5850C24B">
      <w:pPr>
        <w:spacing w:line="276" w:lineRule="auto"/>
        <w:ind w:left="144" w:right="288" w:hanging="144"/>
        <w:rPr>
          <w:b/>
          <w:bCs/>
        </w:rPr>
      </w:pPr>
    </w:p>
    <w:p w:rsidRPr="0052264B" w:rsidR="00365677" w:rsidP="007B3649" w:rsidRDefault="00365677" w14:paraId="2D3A9A4E" w14:textId="3C3E5AC2">
      <w:pPr>
        <w:spacing w:line="276" w:lineRule="auto"/>
        <w:ind w:left="144" w:right="288" w:hanging="144"/>
        <w:rPr>
          <w:b/>
          <w:bCs/>
        </w:rPr>
      </w:pPr>
    </w:p>
    <w:p w:rsidRPr="0052264B" w:rsidR="00365677" w:rsidP="007B3649" w:rsidRDefault="00365677" w14:paraId="3F2C95B3" w14:textId="2C77C9F9">
      <w:pPr>
        <w:spacing w:line="276" w:lineRule="auto"/>
        <w:ind w:left="144" w:right="288" w:hanging="144"/>
        <w:rPr>
          <w:b/>
          <w:bCs/>
        </w:rPr>
      </w:pPr>
    </w:p>
    <w:p w:rsidRPr="0052264B" w:rsidR="00365677" w:rsidP="007B3649" w:rsidRDefault="00365677" w14:paraId="0A8C160C" w14:textId="3B3693DD">
      <w:pPr>
        <w:spacing w:line="276" w:lineRule="auto"/>
        <w:ind w:left="144" w:right="288" w:hanging="144"/>
        <w:rPr>
          <w:b/>
          <w:bCs/>
        </w:rPr>
      </w:pPr>
    </w:p>
    <w:p w:rsidRPr="0052264B" w:rsidR="00365677" w:rsidP="007B3649" w:rsidRDefault="00365677" w14:paraId="37D36665" w14:textId="440BF3C1">
      <w:pPr>
        <w:spacing w:line="276" w:lineRule="auto"/>
        <w:ind w:left="144" w:right="288" w:hanging="144"/>
        <w:rPr>
          <w:b/>
          <w:bCs/>
        </w:rPr>
      </w:pPr>
    </w:p>
    <w:p w:rsidRPr="0052264B" w:rsidR="00365677" w:rsidP="007B3649" w:rsidRDefault="00365677" w14:paraId="1992FC65" w14:textId="36E97AE5">
      <w:pPr>
        <w:spacing w:line="276" w:lineRule="auto"/>
        <w:ind w:left="144" w:right="288" w:hanging="144"/>
        <w:rPr>
          <w:b/>
          <w:bCs/>
        </w:rPr>
      </w:pPr>
    </w:p>
    <w:p w:rsidRPr="0052264B" w:rsidR="00365677" w:rsidP="007B3649" w:rsidRDefault="00365677" w14:paraId="361C729E" w14:textId="7C65DF8D">
      <w:pPr>
        <w:spacing w:line="276" w:lineRule="auto"/>
        <w:ind w:left="144" w:right="288" w:hanging="144"/>
        <w:rPr>
          <w:b/>
          <w:bCs/>
        </w:rPr>
      </w:pPr>
    </w:p>
    <w:p w:rsidRPr="0052264B" w:rsidR="00365677" w:rsidP="007B3649" w:rsidRDefault="00365677" w14:paraId="6B3E215A" w14:textId="499260B9">
      <w:pPr>
        <w:spacing w:line="276" w:lineRule="auto"/>
        <w:ind w:left="144" w:right="288" w:hanging="144"/>
        <w:rPr>
          <w:b/>
          <w:bCs/>
        </w:rPr>
      </w:pPr>
    </w:p>
    <w:p w:rsidRPr="0052264B" w:rsidR="00365677" w:rsidP="007B3649" w:rsidRDefault="00365677" w14:paraId="0F9569C2" w14:textId="7206F511">
      <w:pPr>
        <w:spacing w:line="276" w:lineRule="auto"/>
        <w:ind w:left="144" w:right="288" w:hanging="144"/>
        <w:rPr>
          <w:b/>
          <w:bCs/>
        </w:rPr>
      </w:pPr>
    </w:p>
    <w:p w:rsidRPr="0052264B" w:rsidR="00365677" w:rsidP="007B3649" w:rsidRDefault="00365677" w14:paraId="0FF472DB" w14:textId="2FE701C5">
      <w:pPr>
        <w:spacing w:line="276" w:lineRule="auto"/>
        <w:ind w:left="144" w:right="288" w:hanging="144"/>
        <w:rPr>
          <w:b/>
          <w:bCs/>
        </w:rPr>
      </w:pPr>
    </w:p>
    <w:p w:rsidRPr="0052264B" w:rsidR="00365677" w:rsidP="007B3649" w:rsidRDefault="00365677" w14:paraId="4C3B9D9C" w14:textId="261A489C">
      <w:pPr>
        <w:spacing w:line="276" w:lineRule="auto"/>
        <w:ind w:left="144" w:right="288" w:hanging="144"/>
        <w:rPr>
          <w:b/>
          <w:bCs/>
        </w:rPr>
      </w:pPr>
    </w:p>
    <w:p w:rsidRPr="0052264B" w:rsidR="00365677" w:rsidP="007B3649" w:rsidRDefault="00365677" w14:paraId="59604177" w14:textId="5CBC664B">
      <w:pPr>
        <w:spacing w:line="276" w:lineRule="auto"/>
        <w:ind w:left="144" w:right="288" w:hanging="144"/>
        <w:rPr>
          <w:b/>
          <w:bCs/>
        </w:rPr>
      </w:pPr>
    </w:p>
    <w:p w:rsidRPr="0052264B" w:rsidR="00365677" w:rsidP="007B3649" w:rsidRDefault="00365677" w14:paraId="42AD32F2" w14:textId="77777777">
      <w:pPr>
        <w:spacing w:line="276" w:lineRule="auto"/>
        <w:ind w:left="144" w:right="288" w:hanging="144"/>
        <w:rPr>
          <w:b/>
          <w:bCs/>
        </w:rPr>
      </w:pPr>
    </w:p>
    <w:p w:rsidRPr="0052264B" w:rsidR="006B0734" w:rsidP="007B3649" w:rsidRDefault="006B0734" w14:paraId="25A108F4" w14:textId="05CA89E9">
      <w:pPr>
        <w:pStyle w:val="Caption"/>
        <w:keepNext/>
        <w:spacing w:before="0" w:after="0" w:line="276" w:lineRule="auto"/>
        <w:rPr>
          <w:sz w:val="24"/>
          <w:szCs w:val="24"/>
        </w:rPr>
      </w:pPr>
      <w:r w:rsidRPr="0052264B">
        <w:rPr>
          <w:sz w:val="24"/>
          <w:szCs w:val="24"/>
        </w:rPr>
        <w:t xml:space="preserve">Table </w:t>
      </w:r>
      <w:r w:rsidRPr="0052264B" w:rsidR="00334253">
        <w:rPr>
          <w:sz w:val="24"/>
          <w:szCs w:val="24"/>
        </w:rPr>
        <w:t>3</w:t>
      </w:r>
      <w:r w:rsidRPr="0052264B">
        <w:rPr>
          <w:sz w:val="24"/>
          <w:szCs w:val="24"/>
        </w:rPr>
        <w:t>: Number of Potential Respondents</w:t>
      </w:r>
    </w:p>
    <w:tbl>
      <w:tblPr>
        <w:tblW w:w="8099" w:type="dxa"/>
        <w:jc w:val="center"/>
        <w:tblLayout w:type="fixed"/>
        <w:tblCellMar>
          <w:left w:w="0" w:type="dxa"/>
          <w:right w:w="0" w:type="dxa"/>
        </w:tblCellMar>
        <w:tblLook w:val="0000" w:firstRow="0" w:lastRow="0" w:firstColumn="0" w:lastColumn="0" w:noHBand="0" w:noVBand="0"/>
      </w:tblPr>
      <w:tblGrid>
        <w:gridCol w:w="2070"/>
        <w:gridCol w:w="990"/>
        <w:gridCol w:w="3510"/>
        <w:gridCol w:w="1440"/>
        <w:gridCol w:w="89"/>
      </w:tblGrid>
      <w:tr w:rsidRPr="0052264B" w:rsidR="006B0734" w:rsidTr="00846815" w14:paraId="219A71D8" w14:textId="77777777">
        <w:trPr>
          <w:gridAfter w:val="1"/>
          <w:wAfter w:w="89" w:type="dxa"/>
          <w:trHeight w:val="1206"/>
          <w:jc w:val="center"/>
        </w:trPr>
        <w:tc>
          <w:tcPr>
            <w:tcW w:w="2070" w:type="dxa"/>
            <w:tcBorders>
              <w:top w:val="single" w:color="auto" w:sz="2" w:space="0"/>
              <w:left w:val="single" w:color="auto" w:sz="2" w:space="0"/>
              <w:bottom w:val="single" w:color="auto" w:sz="4" w:space="0"/>
              <w:right w:val="single" w:color="auto" w:sz="2" w:space="0"/>
            </w:tcBorders>
            <w:shd w:val="solid" w:color="CCCCCC" w:fill="CCCCCC"/>
            <w:vAlign w:val="center"/>
          </w:tcPr>
          <w:p w:rsidRPr="0052264B" w:rsidR="006B0734" w:rsidP="007B3649" w:rsidRDefault="006B0734" w14:paraId="2DE12CDE" w14:textId="77777777">
            <w:pPr>
              <w:spacing w:line="276" w:lineRule="auto"/>
              <w:rPr>
                <w:b/>
                <w:bCs/>
              </w:rPr>
            </w:pPr>
            <w:r w:rsidRPr="0052264B">
              <w:rPr>
                <w:b/>
                <w:bCs/>
              </w:rPr>
              <w:t>Respondent Type</w:t>
            </w:r>
          </w:p>
        </w:tc>
        <w:tc>
          <w:tcPr>
            <w:tcW w:w="990" w:type="dxa"/>
            <w:tcBorders>
              <w:top w:val="single" w:color="auto" w:sz="2" w:space="0"/>
              <w:left w:val="single" w:color="auto" w:sz="2" w:space="0"/>
              <w:bottom w:val="single" w:color="auto" w:sz="4" w:space="0"/>
              <w:right w:val="single" w:color="auto" w:sz="2" w:space="0"/>
            </w:tcBorders>
            <w:shd w:val="solid" w:color="CCCCCC" w:fill="CCCCCC"/>
            <w:vAlign w:val="center"/>
          </w:tcPr>
          <w:p w:rsidRPr="0052264B" w:rsidR="006B0734" w:rsidP="007B3649" w:rsidRDefault="006B0734" w14:paraId="32830B47" w14:textId="77777777">
            <w:pPr>
              <w:spacing w:line="276" w:lineRule="auto"/>
              <w:rPr>
                <w:b/>
                <w:bCs/>
              </w:rPr>
            </w:pPr>
            <w:r w:rsidRPr="0052264B">
              <w:rPr>
                <w:b/>
                <w:bCs/>
              </w:rPr>
              <w:t>NAICS Code</w:t>
            </w:r>
          </w:p>
        </w:tc>
        <w:tc>
          <w:tcPr>
            <w:tcW w:w="3510" w:type="dxa"/>
            <w:tcBorders>
              <w:top w:val="single" w:color="auto" w:sz="2" w:space="0"/>
              <w:left w:val="single" w:color="auto" w:sz="2" w:space="0"/>
              <w:bottom w:val="single" w:color="auto" w:sz="4" w:space="0"/>
              <w:right w:val="single" w:color="auto" w:sz="2" w:space="0"/>
            </w:tcBorders>
            <w:shd w:val="solid" w:color="CCCCCC" w:fill="CCCCCC"/>
            <w:vAlign w:val="center"/>
          </w:tcPr>
          <w:p w:rsidRPr="0052264B" w:rsidR="006B0734" w:rsidP="007B3649" w:rsidRDefault="006B0734" w14:paraId="68547955" w14:textId="77777777">
            <w:pPr>
              <w:spacing w:line="276" w:lineRule="auto"/>
              <w:rPr>
                <w:b/>
                <w:bCs/>
              </w:rPr>
            </w:pPr>
            <w:r w:rsidRPr="0052264B">
              <w:rPr>
                <w:b/>
                <w:bCs/>
              </w:rPr>
              <w:t>Example Respondent(s)</w:t>
            </w:r>
          </w:p>
        </w:tc>
        <w:tc>
          <w:tcPr>
            <w:tcW w:w="1440" w:type="dxa"/>
            <w:tcBorders>
              <w:top w:val="single" w:color="auto" w:sz="2" w:space="0"/>
              <w:left w:val="single" w:color="auto" w:sz="2" w:space="0"/>
              <w:bottom w:val="single" w:color="auto" w:sz="4" w:space="0"/>
              <w:right w:val="single" w:color="auto" w:sz="2" w:space="0"/>
            </w:tcBorders>
            <w:shd w:val="solid" w:color="CCCCCC" w:fill="CCCCCC"/>
            <w:vAlign w:val="center"/>
          </w:tcPr>
          <w:p w:rsidRPr="0052264B" w:rsidR="006B0734" w:rsidP="007B3649" w:rsidRDefault="009B0F1B" w14:paraId="52F1CEE1" w14:textId="12CC2C21">
            <w:pPr>
              <w:spacing w:line="276" w:lineRule="auto"/>
              <w:rPr>
                <w:b/>
                <w:bCs/>
              </w:rPr>
            </w:pPr>
            <w:r w:rsidRPr="0052264B">
              <w:rPr>
                <w:b/>
                <w:bCs/>
              </w:rPr>
              <w:t>Number of potential respondents</w:t>
            </w:r>
          </w:p>
        </w:tc>
      </w:tr>
      <w:tr w:rsidRPr="0052264B" w:rsidR="00956D8B" w:rsidTr="00846815" w14:paraId="319F9681" w14:textId="77777777">
        <w:trPr>
          <w:gridAfter w:val="1"/>
          <w:wAfter w:w="89" w:type="dxa"/>
          <w:trHeight w:val="1206"/>
          <w:jc w:val="center"/>
        </w:trPr>
        <w:tc>
          <w:tcPr>
            <w:tcW w:w="207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56D8B" w:rsidP="007B3649" w:rsidRDefault="00956D8B" w14:paraId="0A97AB8E" w14:textId="0C9FF1CF">
            <w:pPr>
              <w:spacing w:line="276" w:lineRule="auto"/>
              <w:rPr>
                <w:bCs/>
              </w:rPr>
            </w:pPr>
            <w:r w:rsidRPr="0052264B">
              <w:t>Project Developers</w:t>
            </w:r>
          </w:p>
        </w:tc>
        <w:tc>
          <w:tcPr>
            <w:tcW w:w="99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56D8B" w:rsidP="007B3649" w:rsidRDefault="00B106D9" w14:paraId="779D1D48" w14:textId="1717207E">
            <w:pPr>
              <w:spacing w:line="276" w:lineRule="auto"/>
              <w:rPr>
                <w:bCs/>
              </w:rPr>
            </w:pPr>
            <w:r w:rsidRPr="0052264B">
              <w:rPr>
                <w:bCs/>
              </w:rPr>
              <w:t>541330</w:t>
            </w:r>
          </w:p>
        </w:tc>
        <w:tc>
          <w:tcPr>
            <w:tcW w:w="351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56D8B" w:rsidP="007B3649" w:rsidRDefault="00956D8B" w14:paraId="617943EC" w14:textId="67CD0FE5">
            <w:pPr>
              <w:spacing w:line="276" w:lineRule="auto"/>
              <w:rPr>
                <w:b/>
                <w:bCs/>
              </w:rPr>
            </w:pPr>
            <w:r w:rsidRPr="0052264B">
              <w:rPr>
                <w:spacing w:val="-2"/>
              </w:rPr>
              <w:t>Engineering firms, biogas vendors, construction companies, environmental consultants and system developers</w:t>
            </w:r>
          </w:p>
        </w:tc>
        <w:tc>
          <w:tcPr>
            <w:tcW w:w="144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56D8B" w:rsidP="007B3649" w:rsidRDefault="00630B4F" w14:paraId="042F9CD0" w14:textId="6A0AAC81">
            <w:pPr>
              <w:spacing w:line="276" w:lineRule="auto"/>
              <w:jc w:val="center"/>
              <w:rPr>
                <w:bCs/>
              </w:rPr>
            </w:pPr>
            <w:r w:rsidRPr="0052264B">
              <w:rPr>
                <w:bCs/>
              </w:rPr>
              <w:t>20</w:t>
            </w:r>
          </w:p>
        </w:tc>
      </w:tr>
      <w:tr w:rsidRPr="0052264B" w:rsidR="009242A3" w:rsidTr="00846815" w14:paraId="36A90AB7" w14:textId="77777777">
        <w:trPr>
          <w:gridAfter w:val="1"/>
          <w:wAfter w:w="89" w:type="dxa"/>
          <w:trHeight w:val="737"/>
          <w:jc w:val="center"/>
        </w:trPr>
        <w:tc>
          <w:tcPr>
            <w:tcW w:w="2070" w:type="dxa"/>
            <w:vMerge w:val="restart"/>
            <w:tcBorders>
              <w:top w:val="single" w:color="auto" w:sz="2" w:space="0"/>
              <w:left w:val="single" w:color="auto" w:sz="2" w:space="0"/>
              <w:right w:val="single" w:color="auto" w:sz="2" w:space="0"/>
            </w:tcBorders>
            <w:shd w:val="clear" w:color="auto" w:fill="auto"/>
            <w:vAlign w:val="center"/>
          </w:tcPr>
          <w:p w:rsidRPr="0052264B" w:rsidR="009242A3" w:rsidP="007B3649" w:rsidRDefault="009242A3" w14:paraId="563DB527" w14:textId="7A84B0D4">
            <w:pPr>
              <w:spacing w:line="276" w:lineRule="auto"/>
            </w:pPr>
            <w:r w:rsidRPr="0052264B">
              <w:t>Project Owners or Plant Operators</w:t>
            </w:r>
          </w:p>
        </w:tc>
        <w:tc>
          <w:tcPr>
            <w:tcW w:w="99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185B8AB0" w14:textId="0732C502">
            <w:pPr>
              <w:spacing w:line="276" w:lineRule="auto"/>
              <w:rPr>
                <w:bCs/>
              </w:rPr>
            </w:pPr>
            <w:r w:rsidRPr="0052264B">
              <w:t>221300</w:t>
            </w:r>
          </w:p>
        </w:tc>
        <w:tc>
          <w:tcPr>
            <w:tcW w:w="351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0AE43C89" w14:textId="170F5F99">
            <w:pPr>
              <w:spacing w:line="276" w:lineRule="auto"/>
              <w:rPr>
                <w:spacing w:val="-2"/>
              </w:rPr>
            </w:pPr>
            <w:r w:rsidRPr="0052264B">
              <w:t>Water and Wastewater Treatment Plant and System Operator</w:t>
            </w:r>
          </w:p>
        </w:tc>
        <w:tc>
          <w:tcPr>
            <w:tcW w:w="144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43D33A63" w14:textId="77777777">
            <w:pPr>
              <w:spacing w:line="276" w:lineRule="auto"/>
              <w:jc w:val="center"/>
            </w:pPr>
          </w:p>
          <w:p w:rsidRPr="0052264B" w:rsidR="009242A3" w:rsidP="007B3649" w:rsidRDefault="009242A3" w14:paraId="1973BE96" w14:textId="77777777">
            <w:pPr>
              <w:spacing w:line="276" w:lineRule="auto"/>
              <w:jc w:val="center"/>
            </w:pPr>
            <w:r w:rsidRPr="0052264B">
              <w:t>100</w:t>
            </w:r>
          </w:p>
          <w:p w:rsidRPr="0052264B" w:rsidR="009242A3" w:rsidP="007B3649" w:rsidRDefault="009242A3" w14:paraId="70F308E4" w14:textId="77777777">
            <w:pPr>
              <w:spacing w:line="276" w:lineRule="auto"/>
              <w:jc w:val="center"/>
              <w:rPr>
                <w:bCs/>
              </w:rPr>
            </w:pPr>
          </w:p>
        </w:tc>
      </w:tr>
      <w:tr w:rsidRPr="0052264B" w:rsidR="009242A3" w:rsidTr="00846815" w14:paraId="3DC83A7D" w14:textId="77777777">
        <w:trPr>
          <w:gridAfter w:val="1"/>
          <w:wAfter w:w="89" w:type="dxa"/>
          <w:trHeight w:val="611"/>
          <w:jc w:val="center"/>
        </w:trPr>
        <w:tc>
          <w:tcPr>
            <w:tcW w:w="2070" w:type="dxa"/>
            <w:vMerge/>
            <w:tcBorders>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1E69DFF7" w14:textId="77777777">
            <w:pPr>
              <w:spacing w:line="276" w:lineRule="auto"/>
            </w:pPr>
          </w:p>
        </w:tc>
        <w:tc>
          <w:tcPr>
            <w:tcW w:w="99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B106D9" w14:paraId="5EC1BBA1" w14:textId="38A6B33C">
            <w:pPr>
              <w:spacing w:line="276" w:lineRule="auto"/>
              <w:rPr>
                <w:bCs/>
              </w:rPr>
            </w:pPr>
            <w:r w:rsidRPr="0052264B">
              <w:t>541330</w:t>
            </w:r>
          </w:p>
        </w:tc>
        <w:tc>
          <w:tcPr>
            <w:tcW w:w="351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4947F278" w14:textId="48A457C9">
            <w:pPr>
              <w:spacing w:line="276" w:lineRule="auto"/>
              <w:rPr>
                <w:spacing w:val="-2"/>
              </w:rPr>
            </w:pPr>
            <w:r w:rsidRPr="0052264B">
              <w:t>AD facility operator</w:t>
            </w:r>
            <w:r w:rsidRPr="0052264B" w:rsidR="00917E79">
              <w:t>, consulting firms/vendors (own</w:t>
            </w:r>
            <w:r w:rsidRPr="0052264B" w:rsidR="00630B4F">
              <w:t>er</w:t>
            </w:r>
            <w:r w:rsidRPr="0052264B" w:rsidR="00917E79">
              <w:t>)</w:t>
            </w:r>
          </w:p>
        </w:tc>
        <w:tc>
          <w:tcPr>
            <w:tcW w:w="1440" w:type="dxa"/>
            <w:tcBorders>
              <w:top w:val="single" w:color="auto" w:sz="2" w:space="0"/>
              <w:left w:val="single" w:color="auto" w:sz="2" w:space="0"/>
              <w:bottom w:val="single" w:color="auto" w:sz="4" w:space="0"/>
              <w:right w:val="single" w:color="auto" w:sz="2" w:space="0"/>
            </w:tcBorders>
            <w:shd w:val="clear" w:color="auto" w:fill="auto"/>
            <w:vAlign w:val="center"/>
          </w:tcPr>
          <w:p w:rsidRPr="0052264B" w:rsidR="009242A3" w:rsidP="007B3649" w:rsidRDefault="009242A3" w14:paraId="682DBD68" w14:textId="46F646E3">
            <w:pPr>
              <w:spacing w:line="276" w:lineRule="auto"/>
              <w:jc w:val="center"/>
              <w:rPr>
                <w:bCs/>
              </w:rPr>
            </w:pPr>
            <w:r w:rsidRPr="0052264B">
              <w:t>60</w:t>
            </w:r>
          </w:p>
        </w:tc>
      </w:tr>
      <w:tr w:rsidRPr="0052264B" w:rsidR="00956D8B" w:rsidTr="00A31990" w14:paraId="3EA5890E" w14:textId="77777777">
        <w:trPr>
          <w:gridAfter w:val="1"/>
          <w:wAfter w:w="89" w:type="dxa"/>
          <w:trHeight w:val="432"/>
          <w:jc w:val="center"/>
        </w:trPr>
        <w:tc>
          <w:tcPr>
            <w:tcW w:w="2070" w:type="dxa"/>
            <w:tcBorders>
              <w:left w:val="single" w:color="auto" w:sz="2" w:space="0"/>
              <w:right w:val="single" w:color="auto" w:sz="2" w:space="0"/>
            </w:tcBorders>
            <w:vAlign w:val="center"/>
          </w:tcPr>
          <w:p w:rsidRPr="0052264B" w:rsidR="00956D8B" w:rsidP="007B3649" w:rsidRDefault="0026356D" w14:paraId="4983634E" w14:textId="362101C4">
            <w:pPr>
              <w:spacing w:line="276" w:lineRule="auto"/>
            </w:pPr>
            <w:r w:rsidRPr="0052264B">
              <w:t>Livestock Farmers</w:t>
            </w:r>
          </w:p>
        </w:tc>
        <w:tc>
          <w:tcPr>
            <w:tcW w:w="990" w:type="dxa"/>
            <w:tcBorders>
              <w:top w:val="single" w:color="auto" w:sz="2" w:space="0"/>
              <w:left w:val="single" w:color="auto" w:sz="2" w:space="0"/>
              <w:bottom w:val="single" w:color="auto" w:sz="2" w:space="0"/>
              <w:right w:val="single" w:color="auto" w:sz="2" w:space="0"/>
            </w:tcBorders>
            <w:vAlign w:val="center"/>
          </w:tcPr>
          <w:p w:rsidRPr="0052264B" w:rsidR="00956D8B" w:rsidP="007B3649" w:rsidRDefault="007A63A2" w14:paraId="50857B1B" w14:textId="7816FE41">
            <w:pPr>
              <w:spacing w:line="276" w:lineRule="auto"/>
            </w:pPr>
            <w:r w:rsidRPr="0052264B">
              <w:t>N/A</w:t>
            </w:r>
          </w:p>
        </w:tc>
        <w:tc>
          <w:tcPr>
            <w:tcW w:w="3510" w:type="dxa"/>
            <w:tcBorders>
              <w:top w:val="single" w:color="auto" w:sz="2" w:space="0"/>
              <w:left w:val="single" w:color="auto" w:sz="2" w:space="0"/>
              <w:bottom w:val="single" w:color="auto" w:sz="2" w:space="0"/>
              <w:right w:val="single" w:color="auto" w:sz="2" w:space="0"/>
            </w:tcBorders>
            <w:vAlign w:val="center"/>
          </w:tcPr>
          <w:p w:rsidRPr="0052264B" w:rsidR="00956D8B" w:rsidP="007B3649" w:rsidRDefault="007A63A2" w14:paraId="2BD0977F" w14:textId="5C972D63">
            <w:pPr>
              <w:spacing w:line="276" w:lineRule="auto"/>
            </w:pPr>
            <w:r w:rsidRPr="0052264B">
              <w:t>On-farm AD operators</w:t>
            </w:r>
          </w:p>
        </w:tc>
        <w:tc>
          <w:tcPr>
            <w:tcW w:w="1440" w:type="dxa"/>
            <w:tcBorders>
              <w:top w:val="single" w:color="auto" w:sz="4" w:space="0"/>
              <w:left w:val="double" w:color="auto" w:sz="4" w:space="0"/>
              <w:bottom w:val="single" w:color="auto" w:sz="4" w:space="0"/>
              <w:right w:val="single" w:color="auto" w:sz="4" w:space="0"/>
            </w:tcBorders>
            <w:vAlign w:val="center"/>
          </w:tcPr>
          <w:p w:rsidRPr="0052264B" w:rsidR="00A31990" w:rsidP="007B3649" w:rsidRDefault="00A31990" w14:paraId="5F4924A5" w14:textId="77777777">
            <w:pPr>
              <w:spacing w:line="276" w:lineRule="auto"/>
              <w:jc w:val="center"/>
            </w:pPr>
          </w:p>
          <w:p w:rsidRPr="0052264B" w:rsidR="00956D8B" w:rsidP="007B3649" w:rsidRDefault="00A31990" w14:paraId="30B4617D" w14:textId="61CBB770">
            <w:pPr>
              <w:spacing w:line="276" w:lineRule="auto"/>
              <w:jc w:val="center"/>
            </w:pPr>
            <w:r w:rsidRPr="0052264B">
              <w:t>50</w:t>
            </w:r>
          </w:p>
          <w:p w:rsidRPr="0052264B" w:rsidR="00A31990" w:rsidP="007B3649" w:rsidRDefault="00A31990" w14:paraId="7C50B10F" w14:textId="497BE2B0">
            <w:pPr>
              <w:spacing w:line="276" w:lineRule="auto"/>
              <w:jc w:val="center"/>
            </w:pPr>
          </w:p>
        </w:tc>
      </w:tr>
      <w:tr w:rsidRPr="0052264B" w:rsidR="00956D8B" w:rsidTr="008866CA" w14:paraId="1BC0A24C" w14:textId="77777777">
        <w:trPr>
          <w:trHeight w:val="358" w:hRule="exact"/>
          <w:jc w:val="center"/>
        </w:trPr>
        <w:tc>
          <w:tcPr>
            <w:tcW w:w="6570" w:type="dxa"/>
            <w:gridSpan w:val="3"/>
            <w:tcBorders>
              <w:top w:val="single" w:color="auto" w:sz="2" w:space="0"/>
              <w:left w:val="single" w:color="auto" w:sz="4" w:space="0"/>
              <w:bottom w:val="single" w:color="auto" w:sz="2" w:space="0"/>
              <w:right w:val="single" w:color="auto" w:sz="2" w:space="0"/>
            </w:tcBorders>
            <w:vAlign w:val="center"/>
          </w:tcPr>
          <w:p w:rsidRPr="0052264B" w:rsidR="00956D8B" w:rsidP="007B3649" w:rsidRDefault="00956D8B" w14:paraId="6F3E8FEC" w14:textId="77777777">
            <w:pPr>
              <w:spacing w:line="276" w:lineRule="auto"/>
              <w:rPr>
                <w:b/>
              </w:rPr>
            </w:pPr>
            <w:r w:rsidRPr="0052264B">
              <w:rPr>
                <w:b/>
              </w:rPr>
              <w:t>TOTAL (Year 1)</w:t>
            </w:r>
            <w:r w:rsidRPr="0052264B">
              <w:rPr>
                <w:rStyle w:val="FootnoteReference"/>
              </w:rPr>
              <w:footnoteReference w:id="2"/>
            </w:r>
          </w:p>
        </w:tc>
        <w:tc>
          <w:tcPr>
            <w:tcW w:w="1440" w:type="dxa"/>
            <w:tcBorders>
              <w:top w:val="single" w:color="auto" w:sz="2" w:space="0"/>
              <w:left w:val="double" w:color="auto" w:sz="4" w:space="0"/>
              <w:bottom w:val="single" w:color="auto" w:sz="2" w:space="0"/>
              <w:right w:val="single" w:color="auto" w:sz="2" w:space="0"/>
            </w:tcBorders>
            <w:vAlign w:val="center"/>
          </w:tcPr>
          <w:p w:rsidRPr="0052264B" w:rsidR="00956D8B" w:rsidP="007B3649" w:rsidRDefault="008866CA" w14:paraId="4E2434C3" w14:textId="2E32B1ED">
            <w:pPr>
              <w:spacing w:line="276" w:lineRule="auto"/>
              <w:jc w:val="center"/>
              <w:rPr>
                <w:b/>
              </w:rPr>
            </w:pPr>
            <w:r w:rsidRPr="0052264B">
              <w:rPr>
                <w:b/>
              </w:rPr>
              <w:t>230</w:t>
            </w:r>
          </w:p>
        </w:tc>
        <w:tc>
          <w:tcPr>
            <w:tcW w:w="89" w:type="dxa"/>
            <w:vAlign w:val="center"/>
          </w:tcPr>
          <w:p w:rsidRPr="0052264B" w:rsidR="00956D8B" w:rsidP="007B3649" w:rsidRDefault="00956D8B" w14:paraId="5E09098F" w14:textId="77777777">
            <w:pPr>
              <w:widowControl/>
              <w:autoSpaceDE/>
              <w:autoSpaceDN/>
              <w:spacing w:line="276" w:lineRule="auto"/>
              <w:rPr>
                <w:color w:val="FF0000"/>
                <w:highlight w:val="yellow"/>
              </w:rPr>
            </w:pPr>
          </w:p>
        </w:tc>
      </w:tr>
      <w:tr w:rsidRPr="0052264B" w:rsidR="00956D8B" w:rsidTr="008866CA" w14:paraId="1DBDF884" w14:textId="77777777">
        <w:trPr>
          <w:trHeight w:val="358" w:hRule="exact"/>
          <w:jc w:val="center"/>
        </w:trPr>
        <w:tc>
          <w:tcPr>
            <w:tcW w:w="6570" w:type="dxa"/>
            <w:gridSpan w:val="3"/>
            <w:tcBorders>
              <w:top w:val="single" w:color="auto" w:sz="2" w:space="0"/>
              <w:left w:val="single" w:color="auto" w:sz="4" w:space="0"/>
              <w:bottom w:val="single" w:color="auto" w:sz="2" w:space="0"/>
              <w:right w:val="single" w:color="auto" w:sz="2" w:space="0"/>
            </w:tcBorders>
            <w:vAlign w:val="center"/>
          </w:tcPr>
          <w:p w:rsidRPr="0052264B" w:rsidR="00956D8B" w:rsidP="007B3649" w:rsidRDefault="00956D8B" w14:paraId="481EEDF0" w14:textId="77777777">
            <w:pPr>
              <w:spacing w:line="276" w:lineRule="auto"/>
              <w:rPr>
                <w:b/>
              </w:rPr>
            </w:pPr>
            <w:r w:rsidRPr="0052264B">
              <w:rPr>
                <w:b/>
              </w:rPr>
              <w:t>TOTAL (Year 2)</w:t>
            </w:r>
          </w:p>
        </w:tc>
        <w:tc>
          <w:tcPr>
            <w:tcW w:w="1440" w:type="dxa"/>
            <w:tcBorders>
              <w:top w:val="single" w:color="auto" w:sz="2" w:space="0"/>
              <w:left w:val="double" w:color="auto" w:sz="4" w:space="0"/>
              <w:bottom w:val="single" w:color="auto" w:sz="2" w:space="0"/>
              <w:right w:val="single" w:color="auto" w:sz="2" w:space="0"/>
            </w:tcBorders>
            <w:vAlign w:val="center"/>
          </w:tcPr>
          <w:p w:rsidRPr="0052264B" w:rsidR="00956D8B" w:rsidP="007B3649" w:rsidRDefault="00DD3DAC" w14:paraId="659AF018" w14:textId="386A0E10">
            <w:pPr>
              <w:spacing w:line="276" w:lineRule="auto"/>
              <w:jc w:val="center"/>
              <w:rPr>
                <w:b/>
              </w:rPr>
            </w:pPr>
            <w:r w:rsidRPr="0052264B">
              <w:rPr>
                <w:b/>
              </w:rPr>
              <w:t>253</w:t>
            </w:r>
          </w:p>
        </w:tc>
        <w:tc>
          <w:tcPr>
            <w:tcW w:w="89" w:type="dxa"/>
            <w:vAlign w:val="center"/>
          </w:tcPr>
          <w:p w:rsidRPr="0052264B" w:rsidR="00956D8B" w:rsidP="007B3649" w:rsidRDefault="00956D8B" w14:paraId="03F9B5BE" w14:textId="77777777">
            <w:pPr>
              <w:widowControl/>
              <w:autoSpaceDE/>
              <w:autoSpaceDN/>
              <w:spacing w:line="276" w:lineRule="auto"/>
              <w:rPr>
                <w:color w:val="FF0000"/>
                <w:highlight w:val="yellow"/>
              </w:rPr>
            </w:pPr>
          </w:p>
        </w:tc>
      </w:tr>
      <w:tr w:rsidRPr="0052264B" w:rsidR="00956D8B" w:rsidTr="008866CA" w14:paraId="114D5F85" w14:textId="77777777">
        <w:trPr>
          <w:trHeight w:val="358" w:hRule="exact"/>
          <w:jc w:val="center"/>
        </w:trPr>
        <w:tc>
          <w:tcPr>
            <w:tcW w:w="6570" w:type="dxa"/>
            <w:gridSpan w:val="3"/>
            <w:tcBorders>
              <w:top w:val="single" w:color="auto" w:sz="2" w:space="0"/>
              <w:left w:val="single" w:color="auto" w:sz="4" w:space="0"/>
              <w:bottom w:val="single" w:color="auto" w:sz="2" w:space="0"/>
              <w:right w:val="single" w:color="auto" w:sz="2" w:space="0"/>
            </w:tcBorders>
            <w:vAlign w:val="center"/>
          </w:tcPr>
          <w:p w:rsidRPr="0052264B" w:rsidR="00956D8B" w:rsidP="007B3649" w:rsidRDefault="00956D8B" w14:paraId="1BF3A62A" w14:textId="77777777">
            <w:pPr>
              <w:spacing w:line="276" w:lineRule="auto"/>
              <w:rPr>
                <w:b/>
              </w:rPr>
            </w:pPr>
            <w:r w:rsidRPr="0052264B">
              <w:rPr>
                <w:b/>
              </w:rPr>
              <w:t>TOTAL (Year 3)</w:t>
            </w:r>
          </w:p>
        </w:tc>
        <w:tc>
          <w:tcPr>
            <w:tcW w:w="1440" w:type="dxa"/>
            <w:tcBorders>
              <w:top w:val="single" w:color="auto" w:sz="2" w:space="0"/>
              <w:left w:val="double" w:color="auto" w:sz="4" w:space="0"/>
              <w:bottom w:val="single" w:color="auto" w:sz="2" w:space="0"/>
              <w:right w:val="single" w:color="auto" w:sz="2" w:space="0"/>
            </w:tcBorders>
            <w:vAlign w:val="center"/>
          </w:tcPr>
          <w:p w:rsidRPr="0052264B" w:rsidR="00956D8B" w:rsidP="007B3649" w:rsidRDefault="00DD3DAC" w14:paraId="6D3A544D" w14:textId="0D09520E">
            <w:pPr>
              <w:spacing w:line="276" w:lineRule="auto"/>
              <w:jc w:val="center"/>
              <w:rPr>
                <w:b/>
              </w:rPr>
            </w:pPr>
            <w:r w:rsidRPr="0052264B">
              <w:rPr>
                <w:b/>
              </w:rPr>
              <w:t>278</w:t>
            </w:r>
          </w:p>
        </w:tc>
        <w:tc>
          <w:tcPr>
            <w:tcW w:w="89" w:type="dxa"/>
            <w:vAlign w:val="center"/>
          </w:tcPr>
          <w:p w:rsidRPr="0052264B" w:rsidR="00956D8B" w:rsidP="007B3649" w:rsidRDefault="00956D8B" w14:paraId="71C0ECE7" w14:textId="77777777">
            <w:pPr>
              <w:widowControl/>
              <w:autoSpaceDE/>
              <w:autoSpaceDN/>
              <w:spacing w:line="276" w:lineRule="auto"/>
              <w:rPr>
                <w:color w:val="FF0000"/>
                <w:highlight w:val="yellow"/>
              </w:rPr>
            </w:pPr>
          </w:p>
        </w:tc>
      </w:tr>
      <w:tr w:rsidRPr="0052264B" w:rsidR="00956D8B" w:rsidTr="008866CA" w14:paraId="7BA63DC6" w14:textId="77777777">
        <w:trPr>
          <w:trHeight w:val="358" w:hRule="exact"/>
          <w:jc w:val="center"/>
        </w:trPr>
        <w:tc>
          <w:tcPr>
            <w:tcW w:w="6570" w:type="dxa"/>
            <w:gridSpan w:val="3"/>
            <w:tcBorders>
              <w:top w:val="single" w:color="auto" w:sz="2" w:space="0"/>
              <w:left w:val="single" w:color="auto" w:sz="4" w:space="0"/>
              <w:bottom w:val="single" w:color="auto" w:sz="2" w:space="0"/>
              <w:right w:val="single" w:color="auto" w:sz="2" w:space="0"/>
            </w:tcBorders>
            <w:vAlign w:val="center"/>
          </w:tcPr>
          <w:p w:rsidRPr="0052264B" w:rsidR="00956D8B" w:rsidP="007B3649" w:rsidRDefault="00956D8B" w14:paraId="60561FB2" w14:textId="77777777">
            <w:pPr>
              <w:spacing w:line="276" w:lineRule="auto"/>
              <w:rPr>
                <w:b/>
              </w:rPr>
            </w:pPr>
            <w:r w:rsidRPr="0052264B">
              <w:rPr>
                <w:b/>
              </w:rPr>
              <w:t>Average Annual Respondents</w:t>
            </w:r>
          </w:p>
        </w:tc>
        <w:tc>
          <w:tcPr>
            <w:tcW w:w="1440" w:type="dxa"/>
            <w:tcBorders>
              <w:top w:val="single" w:color="auto" w:sz="2" w:space="0"/>
              <w:left w:val="double" w:color="auto" w:sz="4" w:space="0"/>
              <w:bottom w:val="single" w:color="auto" w:sz="2" w:space="0"/>
              <w:right w:val="single" w:color="auto" w:sz="2" w:space="0"/>
            </w:tcBorders>
            <w:vAlign w:val="center"/>
          </w:tcPr>
          <w:p w:rsidRPr="0052264B" w:rsidR="00956D8B" w:rsidP="007B3649" w:rsidRDefault="00DD3DAC" w14:paraId="630ADA36" w14:textId="2C6E858D">
            <w:pPr>
              <w:spacing w:line="276" w:lineRule="auto"/>
              <w:jc w:val="center"/>
              <w:rPr>
                <w:b/>
              </w:rPr>
            </w:pPr>
            <w:r w:rsidRPr="0052264B">
              <w:rPr>
                <w:b/>
              </w:rPr>
              <w:t>254</w:t>
            </w:r>
          </w:p>
        </w:tc>
        <w:tc>
          <w:tcPr>
            <w:tcW w:w="89" w:type="dxa"/>
            <w:vAlign w:val="center"/>
          </w:tcPr>
          <w:p w:rsidRPr="0052264B" w:rsidR="00956D8B" w:rsidP="007B3649" w:rsidRDefault="00956D8B" w14:paraId="32622EB2" w14:textId="77777777">
            <w:pPr>
              <w:widowControl/>
              <w:autoSpaceDE/>
              <w:autoSpaceDN/>
              <w:spacing w:line="276" w:lineRule="auto"/>
              <w:rPr>
                <w:color w:val="FF0000"/>
              </w:rPr>
            </w:pPr>
          </w:p>
        </w:tc>
      </w:tr>
    </w:tbl>
    <w:p w:rsidRPr="0052264B" w:rsidR="006B0734" w:rsidP="007B3649" w:rsidRDefault="006B0734" w14:paraId="339CD056" w14:textId="77777777">
      <w:pPr>
        <w:widowControl/>
        <w:autoSpaceDE/>
        <w:autoSpaceDN/>
        <w:spacing w:line="276" w:lineRule="auto"/>
        <w:rPr>
          <w:b/>
          <w:bCs/>
        </w:rPr>
      </w:pPr>
      <w:r w:rsidRPr="0052264B">
        <w:rPr>
          <w:b/>
          <w:bCs/>
          <w:color w:val="FF0000"/>
        </w:rPr>
        <w:br w:type="page"/>
      </w:r>
    </w:p>
    <w:p w:rsidRPr="0052264B" w:rsidR="006B0734" w:rsidP="007B3649" w:rsidRDefault="006B0734" w14:paraId="21F15361" w14:textId="3C467E80">
      <w:pPr>
        <w:pStyle w:val="Heading2"/>
        <w:rPr>
          <w:rStyle w:val="Heading2Char"/>
        </w:rPr>
      </w:pPr>
      <w:bookmarkStart w:name="_Toc525127314" w:id="26"/>
      <w:r w:rsidRPr="0052264B">
        <w:lastRenderedPageBreak/>
        <w:t>4(b)</w:t>
      </w:r>
      <w:r w:rsidRPr="0052264B">
        <w:tab/>
        <w:t>Information Requested</w:t>
      </w:r>
      <w:bookmarkEnd w:id="26"/>
      <w:r w:rsidRPr="0052264B" w:rsidR="00C4425B">
        <w:rPr>
          <w:rStyle w:val="Heading2Char"/>
        </w:rPr>
        <w:t xml:space="preserve"> </w:t>
      </w:r>
    </w:p>
    <w:p w:rsidRPr="0052264B" w:rsidR="009C7D0C" w:rsidP="007B3649" w:rsidRDefault="009C7D0C" w14:paraId="776FBBD4" w14:textId="77777777"/>
    <w:p w:rsidRPr="0052264B" w:rsidR="006B0734" w:rsidP="007B3649" w:rsidRDefault="006B0734" w14:paraId="42186570" w14:textId="299DD446">
      <w:pPr>
        <w:tabs>
          <w:tab w:val="left" w:pos="1452"/>
        </w:tabs>
        <w:spacing w:line="276" w:lineRule="auto"/>
        <w:ind w:left="720"/>
        <w:rPr>
          <w:b/>
          <w:bCs/>
          <w:i/>
          <w:iCs/>
        </w:rPr>
      </w:pPr>
      <w:r w:rsidRPr="0052264B">
        <w:rPr>
          <w:b/>
          <w:bCs/>
          <w:i/>
          <w:iCs/>
        </w:rPr>
        <w:t>(i)</w:t>
      </w:r>
      <w:r w:rsidRPr="0052264B">
        <w:rPr>
          <w:b/>
          <w:bCs/>
          <w:i/>
          <w:iCs/>
        </w:rPr>
        <w:tab/>
        <w:t>Data Items, Including Recordkeeping Requirements</w:t>
      </w:r>
    </w:p>
    <w:p w:rsidRPr="0052264B" w:rsidR="009C7D0C" w:rsidP="007B3649" w:rsidRDefault="009C7D0C" w14:paraId="26E556A0" w14:textId="77777777">
      <w:pPr>
        <w:tabs>
          <w:tab w:val="left" w:pos="1452"/>
        </w:tabs>
        <w:spacing w:line="276" w:lineRule="auto"/>
        <w:ind w:left="720"/>
        <w:rPr>
          <w:b/>
          <w:bCs/>
          <w:i/>
          <w:iCs/>
        </w:rPr>
      </w:pPr>
    </w:p>
    <w:p w:rsidRPr="0052264B" w:rsidR="006B0734" w:rsidP="007B3649" w:rsidRDefault="006B0734" w14:paraId="3CF8522E" w14:textId="50453AB0">
      <w:pPr>
        <w:spacing w:line="276" w:lineRule="auto"/>
        <w:ind w:right="216" w:firstLine="720"/>
      </w:pPr>
      <w:r w:rsidRPr="0052264B">
        <w:rPr>
          <w:spacing w:val="-2"/>
        </w:rPr>
        <w:t>Information will be</w:t>
      </w:r>
      <w:r w:rsidRPr="0052264B" w:rsidR="00E643CC">
        <w:rPr>
          <w:spacing w:val="-2"/>
        </w:rPr>
        <w:t xml:space="preserve"> collected annually for EPA’s AD f</w:t>
      </w:r>
      <w:r w:rsidRPr="0052264B">
        <w:rPr>
          <w:spacing w:val="-2"/>
        </w:rPr>
        <w:t xml:space="preserve">acility </w:t>
      </w:r>
      <w:r w:rsidRPr="0052264B" w:rsidR="00E643CC">
        <w:rPr>
          <w:spacing w:val="-2"/>
        </w:rPr>
        <w:t>data collection</w:t>
      </w:r>
      <w:r w:rsidRPr="0052264B">
        <w:rPr>
          <w:spacing w:val="-2"/>
        </w:rPr>
        <w:t>.</w:t>
      </w:r>
      <w:r w:rsidRPr="0052264B" w:rsidR="00061BCF">
        <w:rPr>
          <w:spacing w:val="-2"/>
        </w:rPr>
        <w:t xml:space="preserve"> </w:t>
      </w:r>
      <w:r w:rsidRPr="0052264B" w:rsidR="0037113D">
        <w:rPr>
          <w:spacing w:val="-2"/>
        </w:rPr>
        <w:t>E</w:t>
      </w:r>
      <w:r w:rsidRPr="0052264B" w:rsidR="0037113D">
        <w:t>lectronic survey</w:t>
      </w:r>
      <w:r w:rsidRPr="0052264B">
        <w:rPr>
          <w:spacing w:val="-2"/>
        </w:rPr>
        <w:t xml:space="preserve">s specific to </w:t>
      </w:r>
      <w:r w:rsidRPr="0052264B" w:rsidR="00E643CC">
        <w:rPr>
          <w:spacing w:val="-2"/>
        </w:rPr>
        <w:t>digester</w:t>
      </w:r>
      <w:r w:rsidRPr="0052264B">
        <w:rPr>
          <w:spacing w:val="-2"/>
        </w:rPr>
        <w:t xml:space="preserve"> type will be used to collect information and track updates.</w:t>
      </w:r>
      <w:r w:rsidRPr="0052264B" w:rsidR="00061BCF">
        <w:t xml:space="preserve"> </w:t>
      </w:r>
      <w:r w:rsidRPr="0052264B">
        <w:t xml:space="preserve">As stated above in Section 1(b), </w:t>
      </w:r>
      <w:r w:rsidRPr="0052264B" w:rsidR="00E643CC">
        <w:rPr>
          <w:spacing w:val="-2"/>
        </w:rPr>
        <w:t>data collected</w:t>
      </w:r>
      <w:r w:rsidRPr="0052264B">
        <w:rPr>
          <w:spacing w:val="-2"/>
        </w:rPr>
        <w:t xml:space="preserve"> on anaerobic digesters</w:t>
      </w:r>
      <w:r w:rsidRPr="0052264B">
        <w:t xml:space="preserve"> for </w:t>
      </w:r>
      <w:r w:rsidRPr="0052264B" w:rsidR="00E643CC">
        <w:rPr>
          <w:spacing w:val="-2"/>
        </w:rPr>
        <w:t>EPA’s AD facility data collection</w:t>
      </w:r>
      <w:r w:rsidRPr="0052264B">
        <w:rPr>
          <w:spacing w:val="-2"/>
        </w:rPr>
        <w:t xml:space="preserve"> is intended to provide information on the capacity for recycling of food-based materials and the growth of this capacity over time.</w:t>
      </w:r>
      <w:r w:rsidRPr="0052264B" w:rsidR="00061BCF">
        <w:rPr>
          <w:spacing w:val="-2"/>
        </w:rPr>
        <w:t xml:space="preserve"> </w:t>
      </w:r>
      <w:r w:rsidRPr="0052264B" w:rsidR="00A26AAB">
        <w:rPr>
          <w:spacing w:val="-2"/>
        </w:rPr>
        <w:t>R</w:t>
      </w:r>
      <w:r w:rsidRPr="0052264B">
        <w:t>espondents w</w:t>
      </w:r>
      <w:r w:rsidRPr="0052264B" w:rsidR="00A26AAB">
        <w:t xml:space="preserve">ill be requested to provide data via </w:t>
      </w:r>
      <w:r w:rsidRPr="0052264B" w:rsidR="00BE5CD6">
        <w:t>an</w:t>
      </w:r>
      <w:r w:rsidRPr="0052264B">
        <w:t xml:space="preserve"> </w:t>
      </w:r>
      <w:r w:rsidRPr="0052264B" w:rsidR="00BE5CD6">
        <w:t>electronic survey</w:t>
      </w:r>
      <w:r w:rsidRPr="0052264B">
        <w:t xml:space="preserve"> designed to obtain the following information on the facilities that are within their purview:</w:t>
      </w:r>
    </w:p>
    <w:p w:rsidRPr="0052264B" w:rsidR="007B3649" w:rsidP="007B3649" w:rsidRDefault="007B3649" w14:paraId="29981BB5" w14:textId="77777777">
      <w:pPr>
        <w:spacing w:line="276" w:lineRule="auto"/>
        <w:ind w:right="216" w:firstLine="720"/>
      </w:pPr>
    </w:p>
    <w:p w:rsidRPr="0052264B" w:rsidR="006B0734" w:rsidP="007B3649" w:rsidRDefault="006B0734" w14:paraId="1D75760C" w14:textId="77777777">
      <w:pPr>
        <w:pStyle w:val="ListParagraph"/>
        <w:numPr>
          <w:ilvl w:val="0"/>
          <w:numId w:val="4"/>
        </w:numPr>
        <w:spacing w:line="276" w:lineRule="auto"/>
      </w:pPr>
      <w:r w:rsidRPr="0052264B">
        <w:t>Project name, type, location, and operational status;</w:t>
      </w:r>
    </w:p>
    <w:p w:rsidRPr="0052264B" w:rsidR="006B0734" w:rsidP="007B3649" w:rsidRDefault="00A26AAB" w14:paraId="3E3E5AD7" w14:textId="0530713F">
      <w:pPr>
        <w:pStyle w:val="ListParagraph"/>
        <w:numPr>
          <w:ilvl w:val="0"/>
          <w:numId w:val="4"/>
        </w:numPr>
        <w:spacing w:line="276" w:lineRule="auto"/>
      </w:pPr>
      <w:r w:rsidRPr="0052264B">
        <w:t>Feedstock type, source</w:t>
      </w:r>
      <w:r w:rsidRPr="0052264B" w:rsidR="00224360">
        <w:t>,</w:t>
      </w:r>
      <w:r w:rsidRPr="0052264B">
        <w:t xml:space="preserve"> </w:t>
      </w:r>
      <w:r w:rsidRPr="0052264B" w:rsidR="006B0734">
        <w:t>and volume processed;</w:t>
      </w:r>
    </w:p>
    <w:p w:rsidRPr="0052264B" w:rsidR="006B0734" w:rsidP="007B3649" w:rsidRDefault="006B0734" w14:paraId="792FB195" w14:textId="3099C97C">
      <w:pPr>
        <w:pStyle w:val="ListParagraph"/>
        <w:numPr>
          <w:ilvl w:val="0"/>
          <w:numId w:val="4"/>
        </w:numPr>
        <w:spacing w:line="276" w:lineRule="auto"/>
      </w:pPr>
      <w:r w:rsidRPr="0052264B">
        <w:t>Digest</w:t>
      </w:r>
      <w:r w:rsidRPr="0052264B" w:rsidR="00A26AAB">
        <w:t>er characteristics and capacity</w:t>
      </w:r>
      <w:r w:rsidRPr="0052264B">
        <w:t>; and</w:t>
      </w:r>
    </w:p>
    <w:p w:rsidRPr="0052264B" w:rsidR="006B0734" w:rsidP="007B3649" w:rsidRDefault="00DF334E" w14:paraId="35BCAC46" w14:textId="0EA47B74">
      <w:pPr>
        <w:pStyle w:val="ListParagraph"/>
        <w:widowControl/>
        <w:numPr>
          <w:ilvl w:val="0"/>
          <w:numId w:val="4"/>
        </w:numPr>
        <w:autoSpaceDE/>
        <w:autoSpaceDN/>
        <w:spacing w:line="276" w:lineRule="auto"/>
      </w:pPr>
      <w:r w:rsidRPr="0052264B">
        <w:rPr>
          <w:lang w:val="en"/>
        </w:rPr>
        <w:t xml:space="preserve">Information on tipping fees, pre-processing/de-packaging activities, operational specifications, gas cleaning systems, and </w:t>
      </w:r>
      <w:r w:rsidRPr="0052264B" w:rsidR="00A157F1">
        <w:t xml:space="preserve">the end-use of AD </w:t>
      </w:r>
      <w:r w:rsidRPr="0052264B" w:rsidR="006B0734">
        <w:t>products.</w:t>
      </w:r>
    </w:p>
    <w:p w:rsidRPr="0052264B" w:rsidR="007B3649" w:rsidP="007B3649" w:rsidRDefault="007B3649" w14:paraId="7EF2F84C" w14:textId="77777777">
      <w:pPr>
        <w:spacing w:line="276" w:lineRule="auto"/>
        <w:ind w:right="144" w:firstLine="720"/>
        <w:rPr>
          <w:spacing w:val="-2"/>
        </w:rPr>
      </w:pPr>
    </w:p>
    <w:p w:rsidRPr="0052264B" w:rsidR="00C26DCA" w:rsidP="007B3649" w:rsidRDefault="006B0734" w14:paraId="6283FEDB" w14:textId="5752472E">
      <w:pPr>
        <w:spacing w:line="276" w:lineRule="auto"/>
        <w:ind w:right="144" w:firstLine="720"/>
        <w:rPr>
          <w:color w:val="FF0000"/>
          <w:spacing w:val="-2"/>
        </w:rPr>
      </w:pPr>
      <w:r w:rsidRPr="0052264B">
        <w:rPr>
          <w:spacing w:val="-2"/>
        </w:rPr>
        <w:t>This information is needed to effectively track existing AD projects and their capacity for processing food and other organic wastes and to gain a better understanding of t</w:t>
      </w:r>
      <w:r w:rsidRPr="0052264B" w:rsidR="00A157F1">
        <w:rPr>
          <w:spacing w:val="-2"/>
        </w:rPr>
        <w:t xml:space="preserve">he market for AD </w:t>
      </w:r>
      <w:r w:rsidRPr="0052264B" w:rsidR="009479CE">
        <w:rPr>
          <w:spacing w:val="-2"/>
        </w:rPr>
        <w:t xml:space="preserve">products. </w:t>
      </w:r>
      <w:r w:rsidRPr="0052264B" w:rsidR="001921F0">
        <w:rPr>
          <w:spacing w:val="-2"/>
        </w:rPr>
        <w:t xml:space="preserve">EPA’s initial </w:t>
      </w:r>
      <w:r w:rsidRPr="0052264B" w:rsidR="00CD6AFE">
        <w:rPr>
          <w:spacing w:val="-2"/>
        </w:rPr>
        <w:t>effort</w:t>
      </w:r>
      <w:r w:rsidRPr="0052264B">
        <w:rPr>
          <w:spacing w:val="-2"/>
        </w:rPr>
        <w:t xml:space="preserve"> compiled preliminary AD facility data based on</w:t>
      </w:r>
      <w:r w:rsidRPr="0052264B" w:rsidR="009479CE">
        <w:rPr>
          <w:spacing w:val="-2"/>
        </w:rPr>
        <w:t xml:space="preserve"> publicly available information. This original dataset has been supplemented with information collected during the first </w:t>
      </w:r>
      <w:r w:rsidRPr="0052264B" w:rsidR="00A3330A">
        <w:rPr>
          <w:spacing w:val="-2"/>
        </w:rPr>
        <w:t xml:space="preserve">three </w:t>
      </w:r>
      <w:r w:rsidRPr="0052264B" w:rsidR="009479CE">
        <w:rPr>
          <w:spacing w:val="-2"/>
        </w:rPr>
        <w:t>year</w:t>
      </w:r>
      <w:r w:rsidRPr="0052264B" w:rsidR="00A3330A">
        <w:rPr>
          <w:spacing w:val="-2"/>
        </w:rPr>
        <w:t>s</w:t>
      </w:r>
      <w:r w:rsidRPr="0052264B" w:rsidR="009479CE">
        <w:rPr>
          <w:spacing w:val="-2"/>
        </w:rPr>
        <w:t xml:space="preserve"> of annual data collection under this ICR.</w:t>
      </w:r>
      <w:r w:rsidRPr="0052264B" w:rsidR="00061BCF">
        <w:rPr>
          <w:color w:val="FF0000"/>
          <w:spacing w:val="-2"/>
        </w:rPr>
        <w:t xml:space="preserve"> </w:t>
      </w:r>
    </w:p>
    <w:p w:rsidRPr="0052264B" w:rsidR="007B3649" w:rsidP="007B3649" w:rsidRDefault="007B3649" w14:paraId="245231DF" w14:textId="77777777">
      <w:pPr>
        <w:spacing w:line="276" w:lineRule="auto"/>
        <w:ind w:right="144" w:firstLine="720"/>
        <w:rPr>
          <w:color w:val="FF0000"/>
          <w:spacing w:val="-2"/>
        </w:rPr>
      </w:pPr>
    </w:p>
    <w:p w:rsidRPr="0052264B" w:rsidR="00C26DCA" w:rsidP="007B3649" w:rsidRDefault="00B60A7B" w14:paraId="2C6CDF17" w14:textId="1623058B">
      <w:pPr>
        <w:spacing w:line="276" w:lineRule="auto"/>
        <w:ind w:right="144" w:firstLine="720"/>
      </w:pPr>
      <w:r w:rsidRPr="0052264B">
        <w:t>Th</w:t>
      </w:r>
      <w:r w:rsidRPr="0052264B" w:rsidR="00E36CDF">
        <w:t>e</w:t>
      </w:r>
      <w:r w:rsidRPr="0052264B">
        <w:t xml:space="preserve"> </w:t>
      </w:r>
      <w:r w:rsidRPr="0052264B" w:rsidR="00C26DCA">
        <w:t xml:space="preserve">data </w:t>
      </w:r>
      <w:r w:rsidRPr="0052264B">
        <w:t xml:space="preserve">on AD facilities </w:t>
      </w:r>
      <w:r w:rsidRPr="0052264B" w:rsidR="00C26DCA">
        <w:t>will be collected annually for specific operational timeframes.</w:t>
      </w:r>
      <w:r w:rsidRPr="0052264B" w:rsidR="00061BCF">
        <w:t xml:space="preserve"> </w:t>
      </w:r>
      <w:r w:rsidRPr="0052264B" w:rsidR="00A157F1">
        <w:t>Data c</w:t>
      </w:r>
      <w:r w:rsidRPr="0052264B" w:rsidR="00C26DCA">
        <w:t>ollected</w:t>
      </w:r>
      <w:r w:rsidRPr="0052264B" w:rsidR="00A157F1">
        <w:t xml:space="preserve"> in 2017</w:t>
      </w:r>
      <w:r w:rsidRPr="0052264B" w:rsidR="00C26DCA">
        <w:t xml:space="preserve"> cover</w:t>
      </w:r>
      <w:r w:rsidRPr="0052264B" w:rsidR="00A3330A">
        <w:t>ed</w:t>
      </w:r>
      <w:r w:rsidRPr="0052264B" w:rsidR="00C26DCA">
        <w:t xml:space="preserve"> </w:t>
      </w:r>
      <w:r w:rsidRPr="0052264B" w:rsidR="00A157F1">
        <w:t xml:space="preserve">the </w:t>
      </w:r>
      <w:r w:rsidRPr="0052264B" w:rsidR="00C26DCA">
        <w:t xml:space="preserve">operating </w:t>
      </w:r>
      <w:r w:rsidRPr="0052264B" w:rsidR="00A157F1">
        <w:t>year</w:t>
      </w:r>
      <w:r w:rsidRPr="0052264B" w:rsidR="00C26DCA">
        <w:t xml:space="preserve"> 2015</w:t>
      </w:r>
      <w:r w:rsidRPr="0052264B" w:rsidR="00A3330A">
        <w:t>, data collected in 2018 covered the operating year 2016, and data collected in 2019 covered the operating years 2017 and 2018</w:t>
      </w:r>
      <w:r w:rsidRPr="0052264B" w:rsidR="00E36CDF">
        <w:t>.</w:t>
      </w:r>
      <w:r w:rsidRPr="0052264B" w:rsidR="00C26DCA">
        <w:t xml:space="preserve"> </w:t>
      </w:r>
      <w:r w:rsidRPr="0052264B" w:rsidR="00A3330A">
        <w:t xml:space="preserve">Upon authorization of this ICR, data will be collected </w:t>
      </w:r>
      <w:r w:rsidRPr="0052264B" w:rsidR="004366B6">
        <w:t>from September 2020 through September 2023</w:t>
      </w:r>
      <w:r w:rsidRPr="0052264B" w:rsidR="00A3330A">
        <w:t xml:space="preserve"> for operating year</w:t>
      </w:r>
      <w:r w:rsidRPr="0052264B" w:rsidR="00A53397">
        <w:t>s</w:t>
      </w:r>
      <w:r w:rsidRPr="0052264B" w:rsidR="00A3330A">
        <w:t xml:space="preserve"> 2019</w:t>
      </w:r>
      <w:r w:rsidRPr="0052264B" w:rsidR="00A53397">
        <w:t>, 2020, and 2021</w:t>
      </w:r>
      <w:r w:rsidRPr="0052264B" w:rsidR="00A3330A">
        <w:t>.</w:t>
      </w:r>
      <w:r w:rsidRPr="0052264B" w:rsidR="00C26DCA">
        <w:t xml:space="preserve"> </w:t>
      </w:r>
    </w:p>
    <w:p w:rsidRPr="0052264B" w:rsidR="007B3649" w:rsidP="007B3649" w:rsidRDefault="007B3649" w14:paraId="1676FBA9" w14:textId="77777777">
      <w:pPr>
        <w:spacing w:line="276" w:lineRule="auto"/>
        <w:ind w:right="144" w:firstLine="720"/>
      </w:pPr>
    </w:p>
    <w:p w:rsidRPr="0052264B" w:rsidR="006B0734" w:rsidP="007B3649" w:rsidRDefault="006B0734" w14:paraId="05C1F1C2" w14:textId="61CAB98F">
      <w:pPr>
        <w:spacing w:line="276" w:lineRule="auto"/>
        <w:ind w:right="144" w:firstLine="720"/>
      </w:pPr>
      <w:r w:rsidRPr="0052264B">
        <w:rPr>
          <w:spacing w:val="-2"/>
        </w:rPr>
        <w:t>Project owners and operators may choose to provide</w:t>
      </w:r>
      <w:r w:rsidRPr="0052264B">
        <w:t xml:space="preserve"> information to EPA more frequently than annually if there are changes to project status, capacity, processing rates etc.</w:t>
      </w:r>
      <w:r w:rsidRPr="0052264B" w:rsidR="00061BCF">
        <w:t xml:space="preserve"> </w:t>
      </w:r>
      <w:r w:rsidRPr="0052264B">
        <w:t xml:space="preserve">However, the </w:t>
      </w:r>
      <w:r w:rsidRPr="0052264B" w:rsidR="00CD6AFE">
        <w:t>effort</w:t>
      </w:r>
      <w:r w:rsidRPr="0052264B">
        <w:t xml:space="preserve"> will update information made available to the public on all projects on an annual basis. </w:t>
      </w:r>
      <w:r w:rsidRPr="0052264B">
        <w:rPr>
          <w:spacing w:val="-2"/>
        </w:rPr>
        <w:t>Participation does not require that any records be kept, although respondents will</w:t>
      </w:r>
      <w:r w:rsidRPr="0052264B">
        <w:t xml:space="preserve"> likely maintain file copies of </w:t>
      </w:r>
      <w:r w:rsidRPr="0052264B" w:rsidR="00211113">
        <w:t>information</w:t>
      </w:r>
      <w:r w:rsidRPr="0052264B">
        <w:t xml:space="preserve"> submitted to EPA. </w:t>
      </w:r>
    </w:p>
    <w:p w:rsidRPr="0052264B" w:rsidR="007B3649" w:rsidP="007B3649" w:rsidRDefault="007B3649" w14:paraId="5E995529" w14:textId="77777777">
      <w:pPr>
        <w:spacing w:line="276" w:lineRule="auto"/>
        <w:ind w:right="144" w:firstLine="720"/>
      </w:pPr>
    </w:p>
    <w:p w:rsidRPr="0052264B" w:rsidR="006B0734" w:rsidP="007B3649" w:rsidRDefault="006B0734" w14:paraId="7C645C2A" w14:textId="77777777">
      <w:pPr>
        <w:spacing w:line="276" w:lineRule="auto"/>
        <w:ind w:right="144"/>
        <w:rPr>
          <w:b/>
          <w:bCs/>
          <w:i/>
          <w:iCs/>
        </w:rPr>
      </w:pPr>
      <w:r w:rsidRPr="0052264B">
        <w:rPr>
          <w:b/>
          <w:bCs/>
          <w:i/>
          <w:iCs/>
        </w:rPr>
        <w:t xml:space="preserve"> (ii)</w:t>
      </w:r>
      <w:r w:rsidRPr="0052264B">
        <w:rPr>
          <w:b/>
          <w:bCs/>
          <w:i/>
          <w:iCs/>
        </w:rPr>
        <w:tab/>
        <w:t>Respondent Activities</w:t>
      </w:r>
    </w:p>
    <w:p w:rsidRPr="0052264B" w:rsidR="006B0734" w:rsidP="007B3649" w:rsidRDefault="006B0734" w14:paraId="3130BC68" w14:textId="0E4E55CB">
      <w:pPr>
        <w:spacing w:line="276" w:lineRule="auto"/>
        <w:ind w:firstLine="720"/>
      </w:pPr>
      <w:r w:rsidRPr="0052264B">
        <w:t xml:space="preserve">Respondents will provide </w:t>
      </w:r>
      <w:r w:rsidRPr="0052264B" w:rsidR="00B67168">
        <w:t>the following</w:t>
      </w:r>
      <w:r w:rsidRPr="0052264B">
        <w:t xml:space="preserve"> information</w:t>
      </w:r>
      <w:r w:rsidRPr="0052264B" w:rsidR="00A85899">
        <w:t>:</w:t>
      </w:r>
      <w:r w:rsidRPr="0052264B" w:rsidR="00A85899">
        <w:br/>
      </w:r>
      <w:r w:rsidRPr="0052264B">
        <w:t xml:space="preserve"> </w:t>
      </w:r>
    </w:p>
    <w:p w:rsidRPr="0052264B" w:rsidR="006B0734" w:rsidP="007B3649" w:rsidRDefault="006D438C" w14:paraId="35B8B314" w14:textId="589851C7">
      <w:pPr>
        <w:spacing w:line="276" w:lineRule="auto"/>
        <w:ind w:right="30" w:firstLine="720"/>
        <w:rPr>
          <w:spacing w:val="-2"/>
        </w:rPr>
      </w:pPr>
      <w:r w:rsidRPr="0052264B">
        <w:t>For f</w:t>
      </w:r>
      <w:r w:rsidRPr="0052264B" w:rsidR="00696EBB">
        <w:t xml:space="preserve">irst time </w:t>
      </w:r>
      <w:r w:rsidRPr="0052264B">
        <w:t xml:space="preserve">data submittals </w:t>
      </w:r>
      <w:r w:rsidRPr="0052264B" w:rsidR="00E36CDF">
        <w:t>r</w:t>
      </w:r>
      <w:r w:rsidRPr="0052264B" w:rsidR="006B0734">
        <w:rPr>
          <w:spacing w:val="-2"/>
        </w:rPr>
        <w:t>espondents will:</w:t>
      </w:r>
    </w:p>
    <w:p w:rsidRPr="0052264B" w:rsidR="007B3649" w:rsidP="007B3649" w:rsidRDefault="007B3649" w14:paraId="623D3FF3" w14:textId="77777777">
      <w:pPr>
        <w:spacing w:line="276" w:lineRule="auto"/>
        <w:ind w:right="30" w:firstLine="720"/>
      </w:pPr>
    </w:p>
    <w:p w:rsidRPr="0052264B" w:rsidR="006B0734" w:rsidP="007B3649" w:rsidRDefault="006B0734" w14:paraId="556E6697" w14:textId="1785137E">
      <w:pPr>
        <w:pStyle w:val="ListParagraph"/>
        <w:numPr>
          <w:ilvl w:val="0"/>
          <w:numId w:val="2"/>
        </w:numPr>
        <w:spacing w:line="276" w:lineRule="auto"/>
        <w:ind w:left="1080"/>
      </w:pPr>
      <w:r w:rsidRPr="0052264B">
        <w:t xml:space="preserve">complete the </w:t>
      </w:r>
      <w:r w:rsidRPr="0052264B" w:rsidR="00BE5CD6">
        <w:t>electronic survey</w:t>
      </w:r>
      <w:r w:rsidRPr="0052264B">
        <w:t xml:space="preserve"> </w:t>
      </w:r>
      <w:r w:rsidRPr="0052264B" w:rsidR="006D438C">
        <w:t xml:space="preserve">for their specific digester type </w:t>
      </w:r>
      <w:r w:rsidRPr="0052264B">
        <w:t>(provided by EPA); and</w:t>
      </w:r>
    </w:p>
    <w:p w:rsidRPr="0052264B" w:rsidR="006B0734" w:rsidP="007B3649" w:rsidRDefault="006B0734" w14:paraId="07628C72" w14:textId="7CA39555">
      <w:pPr>
        <w:pStyle w:val="ListParagraph"/>
        <w:numPr>
          <w:ilvl w:val="0"/>
          <w:numId w:val="2"/>
        </w:numPr>
        <w:spacing w:line="276" w:lineRule="auto"/>
        <w:ind w:left="1080"/>
      </w:pPr>
      <w:r w:rsidRPr="0052264B">
        <w:t>maintain a filed copy of the information submitted electronically (optional).</w:t>
      </w:r>
      <w:r w:rsidRPr="0052264B" w:rsidR="00696EBB">
        <w:br/>
      </w:r>
    </w:p>
    <w:p w:rsidRPr="0052264B" w:rsidR="006B0734" w:rsidP="007B3649" w:rsidRDefault="006B0734" w14:paraId="6AB29FDE" w14:textId="6686268B">
      <w:pPr>
        <w:spacing w:line="276" w:lineRule="auto"/>
        <w:ind w:right="30" w:firstLine="720"/>
        <w:rPr>
          <w:spacing w:val="-2"/>
        </w:rPr>
      </w:pPr>
      <w:r w:rsidRPr="0052264B">
        <w:t xml:space="preserve">To provide annual updates to the </w:t>
      </w:r>
      <w:r w:rsidRPr="0052264B" w:rsidR="00E643CC">
        <w:t xml:space="preserve">AD </w:t>
      </w:r>
      <w:r w:rsidRPr="0052264B" w:rsidR="005D47DB">
        <w:t>facility dataset</w:t>
      </w:r>
      <w:r w:rsidRPr="0052264B">
        <w:t xml:space="preserve"> </w:t>
      </w:r>
      <w:r w:rsidRPr="0052264B" w:rsidR="00E36CDF">
        <w:t>r</w:t>
      </w:r>
      <w:r w:rsidRPr="0052264B">
        <w:rPr>
          <w:spacing w:val="-2"/>
        </w:rPr>
        <w:t>espondents will:</w:t>
      </w:r>
    </w:p>
    <w:p w:rsidRPr="0052264B" w:rsidR="007B3649" w:rsidP="007B3649" w:rsidRDefault="007B3649" w14:paraId="28387D59" w14:textId="77777777">
      <w:pPr>
        <w:spacing w:line="276" w:lineRule="auto"/>
        <w:ind w:right="30" w:firstLine="720"/>
      </w:pPr>
    </w:p>
    <w:p w:rsidRPr="0052264B" w:rsidR="006B0734" w:rsidP="007B3649" w:rsidRDefault="006B0734" w14:paraId="376F9678" w14:textId="7F64BEB3">
      <w:pPr>
        <w:pStyle w:val="ListParagraph"/>
        <w:numPr>
          <w:ilvl w:val="0"/>
          <w:numId w:val="2"/>
        </w:numPr>
        <w:spacing w:line="276" w:lineRule="auto"/>
        <w:ind w:left="1080"/>
      </w:pPr>
      <w:r w:rsidRPr="0052264B">
        <w:t>provide updated information</w:t>
      </w:r>
      <w:r w:rsidRPr="0052264B" w:rsidR="00696EBB">
        <w:t>, if applicable,</w:t>
      </w:r>
      <w:r w:rsidRPr="0052264B">
        <w:t xml:space="preserve"> on the projects under the respondents’ purview </w:t>
      </w:r>
      <w:r w:rsidRPr="0052264B" w:rsidR="00A664B3">
        <w:t>by completing an electronic survey</w:t>
      </w:r>
      <w:r w:rsidRPr="0052264B">
        <w:t xml:space="preserve"> (provided by EPA); and</w:t>
      </w:r>
    </w:p>
    <w:p w:rsidRPr="0052264B" w:rsidR="006B0734" w:rsidP="007B3649" w:rsidRDefault="006B0734" w14:paraId="4EEC4B1D" w14:textId="7AF6FAF5">
      <w:pPr>
        <w:pStyle w:val="ListParagraph"/>
        <w:numPr>
          <w:ilvl w:val="0"/>
          <w:numId w:val="2"/>
        </w:numPr>
        <w:spacing w:line="276" w:lineRule="auto"/>
        <w:ind w:left="1080"/>
      </w:pPr>
      <w:r w:rsidRPr="0052264B">
        <w:t>m</w:t>
      </w:r>
      <w:r w:rsidRPr="0052264B" w:rsidR="00855E19">
        <w:t>aintain a file</w:t>
      </w:r>
      <w:r w:rsidRPr="0052264B">
        <w:t xml:space="preserve"> copy of the information submitted electronically (optional)</w:t>
      </w:r>
      <w:r w:rsidRPr="0052264B" w:rsidR="00696EBB">
        <w:t>.</w:t>
      </w:r>
    </w:p>
    <w:p w:rsidRPr="0052264B" w:rsidR="007B3649" w:rsidP="007B3649" w:rsidRDefault="007B3649" w14:paraId="2704776F" w14:textId="77777777">
      <w:pPr>
        <w:pStyle w:val="ListParagraph"/>
        <w:spacing w:line="276" w:lineRule="auto"/>
        <w:ind w:left="1080"/>
      </w:pPr>
    </w:p>
    <w:p w:rsidRPr="0052264B" w:rsidR="006B0734" w:rsidP="007B3649" w:rsidRDefault="003A5326" w14:paraId="5A0A895A" w14:textId="61B2D3D8">
      <w:pPr>
        <w:pStyle w:val="Heading1"/>
        <w:spacing w:before="0"/>
        <w:rPr>
          <w:rStyle w:val="Heading1Char"/>
          <w:rFonts w:cs="Times New Roman"/>
          <w:b/>
          <w:sz w:val="24"/>
          <w:szCs w:val="24"/>
        </w:rPr>
      </w:pPr>
      <w:bookmarkStart w:name="_Toc525127315" w:id="27"/>
      <w:r w:rsidRPr="0052264B">
        <w:rPr>
          <w:rStyle w:val="Heading1Char"/>
          <w:rFonts w:cs="Times New Roman"/>
          <w:b/>
          <w:sz w:val="24"/>
          <w:szCs w:val="24"/>
        </w:rPr>
        <w:t xml:space="preserve">5. </w:t>
      </w:r>
      <w:r w:rsidRPr="0052264B" w:rsidR="006B0734">
        <w:rPr>
          <w:rStyle w:val="Heading1Char"/>
          <w:rFonts w:cs="Times New Roman"/>
          <w:b/>
          <w:sz w:val="24"/>
          <w:szCs w:val="24"/>
        </w:rPr>
        <w:t>THE INFORMATION COLLECTED - AGENCY ACTIVITIES, COLLECTION METHODOLOGY, AND INFORMATION MANAGEMENT</w:t>
      </w:r>
      <w:bookmarkEnd w:id="27"/>
    </w:p>
    <w:p w:rsidRPr="0052264B" w:rsidR="00807201" w:rsidP="007B3649" w:rsidRDefault="00807201" w14:paraId="2475E11C" w14:textId="77777777">
      <w:pPr>
        <w:pStyle w:val="Heading2"/>
      </w:pPr>
    </w:p>
    <w:p w:rsidRPr="0052264B" w:rsidR="006B0734" w:rsidP="007B3649" w:rsidRDefault="006B0734" w14:paraId="61441829" w14:textId="35F05089">
      <w:pPr>
        <w:pStyle w:val="Heading2"/>
      </w:pPr>
      <w:bookmarkStart w:name="_Toc525127316" w:id="28"/>
      <w:r w:rsidRPr="0052264B">
        <w:t>5(a)</w:t>
      </w:r>
      <w:r w:rsidRPr="0052264B">
        <w:tab/>
      </w:r>
      <w:r w:rsidRPr="0052264B">
        <w:rPr>
          <w:rStyle w:val="Heading2Char"/>
          <w:b/>
          <w:bCs/>
        </w:rPr>
        <w:t>Agency Activities</w:t>
      </w:r>
      <w:bookmarkEnd w:id="28"/>
      <w:r w:rsidRPr="0052264B" w:rsidR="00807201">
        <w:rPr>
          <w:rStyle w:val="Heading2Char"/>
        </w:rPr>
        <w:br/>
      </w:r>
    </w:p>
    <w:p w:rsidRPr="0052264B" w:rsidR="006B0734" w:rsidP="007B3649" w:rsidRDefault="006B0734" w14:paraId="0C5FCE44" w14:textId="79C92246">
      <w:pPr>
        <w:spacing w:line="276" w:lineRule="auto"/>
        <w:ind w:right="216" w:firstLine="720"/>
      </w:pPr>
      <w:r w:rsidRPr="0052264B">
        <w:t xml:space="preserve">In requesting and receiving information under this ICR for development and maintenance of the </w:t>
      </w:r>
      <w:r w:rsidRPr="0052264B" w:rsidR="00A84022">
        <w:t>AD facility dataset</w:t>
      </w:r>
      <w:r w:rsidRPr="0052264B">
        <w:t>, EPA will complete the following tasks:</w:t>
      </w:r>
    </w:p>
    <w:p w:rsidRPr="0052264B" w:rsidR="00807201" w:rsidP="007B3649" w:rsidRDefault="00807201" w14:paraId="3434D503" w14:textId="77777777">
      <w:pPr>
        <w:spacing w:line="276" w:lineRule="auto"/>
        <w:ind w:right="216" w:firstLine="720"/>
      </w:pPr>
    </w:p>
    <w:p w:rsidRPr="0052264B" w:rsidR="006B0734" w:rsidP="007B3649" w:rsidRDefault="00BE5CD6" w14:paraId="5278B35C" w14:textId="3E98FA4B">
      <w:pPr>
        <w:pStyle w:val="ListParagraph"/>
        <w:numPr>
          <w:ilvl w:val="0"/>
          <w:numId w:val="5"/>
        </w:numPr>
        <w:spacing w:line="276" w:lineRule="auto"/>
      </w:pPr>
      <w:r w:rsidRPr="0052264B">
        <w:t>M</w:t>
      </w:r>
      <w:r w:rsidRPr="0052264B" w:rsidR="006B0734">
        <w:t xml:space="preserve">aintain </w:t>
      </w:r>
      <w:r w:rsidRPr="0052264B" w:rsidR="00E36CDF">
        <w:t xml:space="preserve">a </w:t>
      </w:r>
      <w:r w:rsidRPr="0052264B" w:rsidR="006B0734">
        <w:t>copy of all submitted data;</w:t>
      </w:r>
    </w:p>
    <w:p w:rsidRPr="0052264B" w:rsidR="006B0734" w:rsidP="007B3649" w:rsidRDefault="006B0734" w14:paraId="7B85B426" w14:textId="52C1ECCF">
      <w:pPr>
        <w:pStyle w:val="ListParagraph"/>
        <w:numPr>
          <w:ilvl w:val="0"/>
          <w:numId w:val="5"/>
        </w:numPr>
        <w:spacing w:line="276" w:lineRule="auto"/>
      </w:pPr>
      <w:r w:rsidRPr="0052264B">
        <w:t xml:space="preserve">Review information provided and follow up with </w:t>
      </w:r>
      <w:r w:rsidRPr="0052264B" w:rsidR="00E36CDF">
        <w:t xml:space="preserve">the </w:t>
      </w:r>
      <w:r w:rsidRPr="0052264B">
        <w:t>respondent, if necessary;</w:t>
      </w:r>
    </w:p>
    <w:p w:rsidRPr="0052264B" w:rsidR="00175D86" w:rsidP="007B3649" w:rsidRDefault="006B0734" w14:paraId="364FF4A1" w14:textId="77777777">
      <w:pPr>
        <w:pStyle w:val="ListParagraph"/>
        <w:numPr>
          <w:ilvl w:val="0"/>
          <w:numId w:val="6"/>
        </w:numPr>
        <w:spacing w:line="276" w:lineRule="auto"/>
      </w:pPr>
      <w:r w:rsidRPr="0052264B">
        <w:rPr>
          <w:spacing w:val="-2"/>
        </w:rPr>
        <w:t xml:space="preserve">Use information collected to enhance </w:t>
      </w:r>
      <w:r w:rsidRPr="0052264B">
        <w:t xml:space="preserve">the existing </w:t>
      </w:r>
      <w:r w:rsidRPr="0052264B" w:rsidR="0060082E">
        <w:t>AD facility dataset (annually)</w:t>
      </w:r>
      <w:r w:rsidRPr="0052264B">
        <w:t xml:space="preserve">; </w:t>
      </w:r>
    </w:p>
    <w:p w:rsidRPr="0052264B" w:rsidR="006B0734" w:rsidP="007B3649" w:rsidRDefault="00175D86" w14:paraId="33C64C33" w14:textId="29D13292">
      <w:pPr>
        <w:pStyle w:val="ListParagraph"/>
        <w:numPr>
          <w:ilvl w:val="0"/>
          <w:numId w:val="6"/>
        </w:numPr>
        <w:spacing w:line="276" w:lineRule="auto"/>
      </w:pPr>
      <w:r w:rsidRPr="0052264B">
        <w:t>Prepare a Report of Findings using the data collected; and</w:t>
      </w:r>
    </w:p>
    <w:p w:rsidRPr="0052264B" w:rsidR="006B0734" w:rsidP="007B3649" w:rsidRDefault="006B0734" w14:paraId="5966016A" w14:textId="7166A5ED">
      <w:pPr>
        <w:pStyle w:val="ListParagraph"/>
        <w:numPr>
          <w:ilvl w:val="0"/>
          <w:numId w:val="5"/>
        </w:numPr>
        <w:spacing w:line="276" w:lineRule="auto"/>
      </w:pPr>
      <w:r w:rsidRPr="0052264B">
        <w:t xml:space="preserve">Post </w:t>
      </w:r>
      <w:r w:rsidRPr="0052264B" w:rsidR="0060082E">
        <w:t xml:space="preserve">a Report of Findings on </w:t>
      </w:r>
      <w:r w:rsidRPr="0052264B">
        <w:t>EPA</w:t>
      </w:r>
      <w:r w:rsidRPr="0052264B" w:rsidR="0060082E">
        <w:t>’s</w:t>
      </w:r>
      <w:r w:rsidRPr="0052264B">
        <w:t xml:space="preserve"> website</w:t>
      </w:r>
      <w:r w:rsidRPr="0052264B" w:rsidR="00F044BE">
        <w:t xml:space="preserve"> (annual</w:t>
      </w:r>
      <w:r w:rsidRPr="0052264B" w:rsidR="00DC51EE">
        <w:t>l</w:t>
      </w:r>
      <w:r w:rsidRPr="0052264B" w:rsidR="00F044BE">
        <w:t>y)</w:t>
      </w:r>
      <w:r w:rsidRPr="0052264B" w:rsidR="0060082E">
        <w:t>.</w:t>
      </w:r>
    </w:p>
    <w:p w:rsidRPr="0052264B" w:rsidR="007B3649" w:rsidP="007B3649" w:rsidRDefault="007B3649" w14:paraId="09F875AE" w14:textId="77777777">
      <w:pPr>
        <w:pStyle w:val="ListParagraph"/>
        <w:spacing w:line="276" w:lineRule="auto"/>
        <w:ind w:left="1080"/>
      </w:pPr>
    </w:p>
    <w:p w:rsidRPr="0052264B" w:rsidR="006B0734" w:rsidP="007B3649" w:rsidRDefault="006B0734" w14:paraId="395124E3" w14:textId="3A2DF436">
      <w:pPr>
        <w:pStyle w:val="Heading2"/>
      </w:pPr>
      <w:bookmarkStart w:name="_Toc525127317" w:id="29"/>
      <w:r w:rsidRPr="0052264B">
        <w:t>5(b)</w:t>
      </w:r>
      <w:r w:rsidRPr="0052264B">
        <w:tab/>
        <w:t>Collection Methodology and Managemen</w:t>
      </w:r>
      <w:r w:rsidRPr="0052264B" w:rsidR="007D4EA8">
        <w:t>t</w:t>
      </w:r>
      <w:bookmarkEnd w:id="29"/>
      <w:r w:rsidRPr="0052264B" w:rsidR="00C5103B">
        <w:t xml:space="preserve"> </w:t>
      </w:r>
    </w:p>
    <w:p w:rsidRPr="0052264B" w:rsidR="005D2ED1" w:rsidP="007B3649" w:rsidRDefault="005D2ED1" w14:paraId="0FFE87BF" w14:textId="77777777"/>
    <w:p w:rsidRPr="0052264B" w:rsidR="00CA0563" w:rsidP="007B3649" w:rsidRDefault="006B0734" w14:paraId="7900E916" w14:textId="23A7A46F">
      <w:pPr>
        <w:spacing w:line="276" w:lineRule="auto"/>
        <w:ind w:firstLine="720"/>
        <w:rPr>
          <w:spacing w:val="-2"/>
        </w:rPr>
      </w:pPr>
      <w:r w:rsidRPr="0052264B">
        <w:t xml:space="preserve">EPA selected the methods for collecting this information to optimize efficiency and </w:t>
      </w:r>
      <w:r w:rsidRPr="0052264B">
        <w:rPr>
          <w:spacing w:val="-2"/>
        </w:rPr>
        <w:t>minimize the burden for respondents and EPA. The program will notify respondents by e</w:t>
      </w:r>
      <w:r w:rsidRPr="0052264B" w:rsidR="00BE5CD6">
        <w:rPr>
          <w:spacing w:val="-2"/>
        </w:rPr>
        <w:t xml:space="preserve">mail with a request to complete the </w:t>
      </w:r>
      <w:r w:rsidRPr="0052264B" w:rsidR="00BE5CD6">
        <w:t>electronic survey</w:t>
      </w:r>
      <w:r w:rsidRPr="0052264B">
        <w:rPr>
          <w:spacing w:val="-2"/>
        </w:rPr>
        <w:t>.</w:t>
      </w:r>
      <w:r w:rsidRPr="0052264B" w:rsidR="00061BCF">
        <w:rPr>
          <w:spacing w:val="-2"/>
        </w:rPr>
        <w:t xml:space="preserve"> </w:t>
      </w:r>
      <w:r w:rsidRPr="0052264B" w:rsidR="001511B0">
        <w:t xml:space="preserve">Data will be </w:t>
      </w:r>
      <w:r w:rsidRPr="0052264B" w:rsidR="00AF7996">
        <w:t>exported</w:t>
      </w:r>
      <w:r w:rsidRPr="0052264B" w:rsidR="001511B0">
        <w:t xml:space="preserve"> to EPA</w:t>
      </w:r>
      <w:r w:rsidRPr="0052264B" w:rsidR="001511B0">
        <w:rPr>
          <w:spacing w:val="-2"/>
        </w:rPr>
        <w:t xml:space="preserve"> u</w:t>
      </w:r>
      <w:r w:rsidRPr="0052264B" w:rsidR="001511B0">
        <w:t>pon completion of the electronic survey.</w:t>
      </w:r>
      <w:r w:rsidRPr="0052264B" w:rsidR="00061BCF">
        <w:t xml:space="preserve"> </w:t>
      </w:r>
      <w:r w:rsidRPr="0052264B">
        <w:rPr>
          <w:spacing w:val="-2"/>
        </w:rPr>
        <w:t xml:space="preserve">All information received from </w:t>
      </w:r>
      <w:r w:rsidRPr="0052264B" w:rsidR="007D4EA8">
        <w:rPr>
          <w:spacing w:val="-2"/>
        </w:rPr>
        <w:t xml:space="preserve">individual respondents (facilities) will be aggregated prior to </w:t>
      </w:r>
      <w:r w:rsidRPr="0052264B" w:rsidR="0096329A">
        <w:rPr>
          <w:spacing w:val="-2"/>
        </w:rPr>
        <w:t xml:space="preserve">its public </w:t>
      </w:r>
      <w:r w:rsidRPr="0052264B" w:rsidR="007D4EA8">
        <w:rPr>
          <w:spacing w:val="-2"/>
        </w:rPr>
        <w:t xml:space="preserve">release so that data from any one individual facility cannot be </w:t>
      </w:r>
      <w:r w:rsidRPr="0052264B" w:rsidR="00063909">
        <w:rPr>
          <w:spacing w:val="-2"/>
        </w:rPr>
        <w:t>ascertained</w:t>
      </w:r>
      <w:r w:rsidRPr="0052264B" w:rsidR="007D4EA8">
        <w:rPr>
          <w:spacing w:val="-2"/>
        </w:rPr>
        <w:t>.</w:t>
      </w:r>
      <w:r w:rsidRPr="0052264B" w:rsidR="00061BCF">
        <w:rPr>
          <w:spacing w:val="-2"/>
        </w:rPr>
        <w:t xml:space="preserve"> </w:t>
      </w:r>
      <w:r w:rsidRPr="0052264B" w:rsidR="007D4EA8">
        <w:rPr>
          <w:spacing w:val="-2"/>
        </w:rPr>
        <w:t>Information on capacity, quantities processed</w:t>
      </w:r>
      <w:r w:rsidRPr="0052264B" w:rsidR="00224360">
        <w:rPr>
          <w:spacing w:val="-2"/>
        </w:rPr>
        <w:t>,</w:t>
      </w:r>
      <w:r w:rsidRPr="0052264B" w:rsidR="007D4EA8">
        <w:rPr>
          <w:spacing w:val="-2"/>
        </w:rPr>
        <w:t xml:space="preserve"> and tipping fees for individual facilities w</w:t>
      </w:r>
      <w:r w:rsidRPr="0052264B" w:rsidR="00DA2C25">
        <w:rPr>
          <w:spacing w:val="-2"/>
        </w:rPr>
        <w:t>ill be managed as c</w:t>
      </w:r>
      <w:r w:rsidRPr="0052264B" w:rsidR="007D4EA8">
        <w:rPr>
          <w:spacing w:val="-2"/>
        </w:rPr>
        <w:t xml:space="preserve">onfidential </w:t>
      </w:r>
      <w:r w:rsidRPr="0052264B" w:rsidR="00DA2C25">
        <w:rPr>
          <w:spacing w:val="-2"/>
        </w:rPr>
        <w:t>b</w:t>
      </w:r>
      <w:r w:rsidRPr="0052264B" w:rsidR="007D4EA8">
        <w:rPr>
          <w:spacing w:val="-2"/>
        </w:rPr>
        <w:t xml:space="preserve">usiness </w:t>
      </w:r>
      <w:r w:rsidRPr="0052264B" w:rsidR="00DA2C25">
        <w:rPr>
          <w:spacing w:val="-2"/>
        </w:rPr>
        <w:t>i</w:t>
      </w:r>
      <w:r w:rsidRPr="0052264B" w:rsidR="007D4EA8">
        <w:rPr>
          <w:spacing w:val="-2"/>
        </w:rPr>
        <w:t>nformation.</w:t>
      </w:r>
      <w:r w:rsidRPr="0052264B" w:rsidR="00061BCF">
        <w:rPr>
          <w:spacing w:val="-2"/>
        </w:rPr>
        <w:t xml:space="preserve"> </w:t>
      </w:r>
    </w:p>
    <w:p w:rsidRPr="0052264B" w:rsidR="005D2ED1" w:rsidP="007B3649" w:rsidRDefault="005D2ED1" w14:paraId="500494BF" w14:textId="77777777">
      <w:pPr>
        <w:spacing w:line="276" w:lineRule="auto"/>
        <w:ind w:firstLine="720"/>
        <w:rPr>
          <w:spacing w:val="-2"/>
        </w:rPr>
      </w:pPr>
    </w:p>
    <w:p w:rsidRPr="0052264B" w:rsidR="00CA0563" w:rsidP="007B3649" w:rsidRDefault="00CA0563" w14:paraId="32FADBEA" w14:textId="56961BF5">
      <w:pPr>
        <w:spacing w:line="276" w:lineRule="auto"/>
        <w:ind w:firstLine="720"/>
        <w:rPr>
          <w:rStyle w:val="user-generated"/>
          <w:rFonts w:eastAsiaTheme="majorEastAsia"/>
          <w:lang w:val="en"/>
        </w:rPr>
      </w:pPr>
      <w:r w:rsidRPr="0052264B">
        <w:rPr>
          <w:rStyle w:val="user-generated"/>
          <w:rFonts w:eastAsiaTheme="majorEastAsia"/>
          <w:lang w:val="en"/>
        </w:rPr>
        <w:t xml:space="preserve">In addition, to protect personally identifiable information, </w:t>
      </w:r>
      <w:r w:rsidRPr="0052264B">
        <w:rPr>
          <w:rStyle w:val="user-generated"/>
          <w:lang w:val="en"/>
        </w:rPr>
        <w:t>EPA will not disclose the exact address of any facility or information that could be used to identify any individual responding to this survey.</w:t>
      </w:r>
      <w:r w:rsidRPr="0052264B">
        <w:rPr>
          <w:rStyle w:val="user-generated"/>
          <w:rFonts w:eastAsiaTheme="majorEastAsia"/>
          <w:lang w:val="en"/>
        </w:rPr>
        <w:t xml:space="preserve"> </w:t>
      </w:r>
      <w:r w:rsidRPr="0052264B">
        <w:rPr>
          <w:rStyle w:val="user-generated"/>
          <w:lang w:val="en"/>
        </w:rPr>
        <w:t xml:space="preserve">To allow interested parties to identify the general location of </w:t>
      </w:r>
      <w:r w:rsidRPr="0052264B">
        <w:rPr>
          <w:rStyle w:val="user-generated"/>
          <w:rFonts w:eastAsiaTheme="majorEastAsia"/>
          <w:lang w:val="en"/>
        </w:rPr>
        <w:t>AD</w:t>
      </w:r>
      <w:r w:rsidRPr="0052264B">
        <w:rPr>
          <w:rStyle w:val="user-generated"/>
          <w:lang w:val="en"/>
        </w:rPr>
        <w:t xml:space="preserve"> facilities in the United States</w:t>
      </w:r>
      <w:r w:rsidRPr="0052264B">
        <w:rPr>
          <w:rStyle w:val="user-generated"/>
          <w:rFonts w:eastAsiaTheme="majorEastAsia"/>
          <w:lang w:val="en"/>
        </w:rPr>
        <w:t xml:space="preserve">, the </w:t>
      </w:r>
      <w:r w:rsidRPr="0052264B">
        <w:rPr>
          <w:rStyle w:val="user-generated"/>
          <w:lang w:val="en"/>
        </w:rPr>
        <w:t>name of the faci</w:t>
      </w:r>
      <w:r w:rsidRPr="0052264B" w:rsidR="0060082E">
        <w:rPr>
          <w:rStyle w:val="user-generated"/>
          <w:rFonts w:eastAsiaTheme="majorEastAsia"/>
          <w:lang w:val="en"/>
        </w:rPr>
        <w:t>lity, s</w:t>
      </w:r>
      <w:r w:rsidRPr="0052264B">
        <w:rPr>
          <w:rStyle w:val="user-generated"/>
          <w:rFonts w:eastAsiaTheme="majorEastAsia"/>
          <w:lang w:val="en"/>
        </w:rPr>
        <w:t xml:space="preserve">tate, </w:t>
      </w:r>
      <w:r w:rsidRPr="0052264B" w:rsidR="0060082E">
        <w:rPr>
          <w:rStyle w:val="user-generated"/>
          <w:rFonts w:eastAsiaTheme="majorEastAsia"/>
          <w:lang w:val="en"/>
        </w:rPr>
        <w:t>c</w:t>
      </w:r>
      <w:r w:rsidRPr="0052264B">
        <w:rPr>
          <w:rStyle w:val="user-generated"/>
          <w:rFonts w:eastAsiaTheme="majorEastAsia"/>
          <w:lang w:val="en"/>
        </w:rPr>
        <w:t>ity, f</w:t>
      </w:r>
      <w:r w:rsidRPr="0052264B">
        <w:rPr>
          <w:rStyle w:val="user-generated"/>
          <w:lang w:val="en"/>
        </w:rPr>
        <w:t xml:space="preserve">acility </w:t>
      </w:r>
      <w:r w:rsidRPr="0052264B">
        <w:rPr>
          <w:rStyle w:val="user-generated"/>
          <w:rFonts w:eastAsiaTheme="majorEastAsia"/>
          <w:lang w:val="en"/>
        </w:rPr>
        <w:t>t</w:t>
      </w:r>
      <w:r w:rsidRPr="0052264B">
        <w:rPr>
          <w:rStyle w:val="user-generated"/>
          <w:lang w:val="en"/>
        </w:rPr>
        <w:t>ype</w:t>
      </w:r>
      <w:r w:rsidRPr="0052264B" w:rsidR="00224360">
        <w:rPr>
          <w:rStyle w:val="user-generated"/>
          <w:lang w:val="en"/>
        </w:rPr>
        <w:t>,</w:t>
      </w:r>
      <w:r w:rsidRPr="0052264B">
        <w:rPr>
          <w:rStyle w:val="user-generated"/>
          <w:lang w:val="en"/>
        </w:rPr>
        <w:t xml:space="preserve"> and operati</w:t>
      </w:r>
      <w:r w:rsidRPr="0052264B">
        <w:rPr>
          <w:rStyle w:val="user-generated"/>
          <w:rFonts w:eastAsiaTheme="majorEastAsia"/>
          <w:lang w:val="en"/>
        </w:rPr>
        <w:t xml:space="preserve">onal status </w:t>
      </w:r>
      <w:r w:rsidRPr="0052264B">
        <w:rPr>
          <w:rStyle w:val="user-generated"/>
          <w:lang w:val="en"/>
        </w:rPr>
        <w:t xml:space="preserve">will be shared on EPA’s </w:t>
      </w:r>
      <w:r w:rsidRPr="0052264B" w:rsidR="0060082E">
        <w:rPr>
          <w:rStyle w:val="user-generated"/>
          <w:lang w:val="en"/>
        </w:rPr>
        <w:t>website in the Report of Findings</w:t>
      </w:r>
      <w:r w:rsidRPr="0052264B">
        <w:rPr>
          <w:rStyle w:val="user-generated"/>
          <w:rFonts w:eastAsiaTheme="majorEastAsia"/>
          <w:lang w:val="en"/>
        </w:rPr>
        <w:t>.</w:t>
      </w:r>
      <w:r w:rsidRPr="0052264B" w:rsidR="006A22FE">
        <w:rPr>
          <w:rStyle w:val="user-generated"/>
          <w:rFonts w:eastAsiaTheme="majorEastAsia"/>
          <w:lang w:val="en"/>
        </w:rPr>
        <w:t xml:space="preserve"> </w:t>
      </w:r>
      <w:r w:rsidRPr="0052264B" w:rsidR="00671450">
        <w:rPr>
          <w:rStyle w:val="user-generated"/>
          <w:rFonts w:eastAsiaTheme="majorEastAsia"/>
          <w:lang w:val="en"/>
        </w:rPr>
        <w:t>H</w:t>
      </w:r>
      <w:r w:rsidRPr="0052264B" w:rsidR="008E67C0">
        <w:rPr>
          <w:rStyle w:val="user-generated"/>
          <w:rFonts w:eastAsiaTheme="majorEastAsia"/>
          <w:lang w:val="en"/>
        </w:rPr>
        <w:t>owever, th</w:t>
      </w:r>
      <w:r w:rsidRPr="0052264B" w:rsidR="00671450">
        <w:rPr>
          <w:rStyle w:val="user-generated"/>
          <w:rFonts w:eastAsiaTheme="majorEastAsia"/>
          <w:lang w:val="en"/>
        </w:rPr>
        <w:t xml:space="preserve">e </w:t>
      </w:r>
      <w:r w:rsidRPr="0052264B" w:rsidR="008E67C0">
        <w:rPr>
          <w:rStyle w:val="user-generated"/>
          <w:rFonts w:eastAsiaTheme="majorEastAsia"/>
          <w:lang w:val="en"/>
        </w:rPr>
        <w:t>survey</w:t>
      </w:r>
      <w:r w:rsidRPr="0052264B" w:rsidR="00671450">
        <w:rPr>
          <w:rStyle w:val="user-generated"/>
          <w:rFonts w:eastAsiaTheme="majorEastAsia"/>
          <w:lang w:val="en"/>
        </w:rPr>
        <w:t xml:space="preserve"> contains a question that participants can answer to opt out of having their general location being included in the report </w:t>
      </w:r>
      <w:r w:rsidRPr="0052264B" w:rsidR="00671450">
        <w:rPr>
          <w:rStyle w:val="user-generated"/>
          <w:rFonts w:eastAsiaTheme="majorEastAsia"/>
          <w:lang w:val="en"/>
        </w:rPr>
        <w:lastRenderedPageBreak/>
        <w:t xml:space="preserve">and the Excess Food Opportunities Map. </w:t>
      </w:r>
    </w:p>
    <w:p w:rsidRPr="0052264B" w:rsidR="005D2ED1" w:rsidP="007B3649" w:rsidRDefault="005D2ED1" w14:paraId="417471B1" w14:textId="77777777">
      <w:pPr>
        <w:spacing w:line="276" w:lineRule="auto"/>
        <w:ind w:firstLine="720"/>
        <w:rPr>
          <w:spacing w:val="-2"/>
        </w:rPr>
      </w:pPr>
    </w:p>
    <w:p w:rsidRPr="0052264B" w:rsidR="006B0734" w:rsidP="007B3649" w:rsidRDefault="00AF0137" w14:paraId="5CD381A3" w14:textId="01863615">
      <w:pPr>
        <w:pStyle w:val="Heading2"/>
      </w:pPr>
      <w:bookmarkStart w:name="_Toc443401028" w:id="30"/>
      <w:bookmarkStart w:name="_Toc525127318" w:id="31"/>
      <w:r w:rsidRPr="0052264B">
        <w:t>5(c)</w:t>
      </w:r>
      <w:r w:rsidRPr="0052264B">
        <w:tab/>
      </w:r>
      <w:r w:rsidRPr="0052264B" w:rsidR="006B0734">
        <w:t>Small Entity Flexibility</w:t>
      </w:r>
      <w:bookmarkEnd w:id="30"/>
      <w:bookmarkEnd w:id="31"/>
      <w:r w:rsidRPr="0052264B" w:rsidR="005F7969">
        <w:t xml:space="preserve"> </w:t>
      </w:r>
    </w:p>
    <w:p w:rsidRPr="0052264B" w:rsidR="005D2ED1" w:rsidP="007B3649" w:rsidRDefault="005D2ED1" w14:paraId="14D57BAE" w14:textId="77777777"/>
    <w:p w:rsidRPr="0052264B" w:rsidR="006B0734" w:rsidP="007B3649" w:rsidRDefault="006B0734" w14:paraId="39213E0E" w14:textId="5BD70B9E">
      <w:pPr>
        <w:spacing w:line="276" w:lineRule="auto"/>
        <w:ind w:firstLine="720"/>
      </w:pPr>
      <w:r w:rsidRPr="0052264B">
        <w:t>Ma</w:t>
      </w:r>
      <w:r w:rsidRPr="0052264B" w:rsidR="00543532">
        <w:t>ny of the project owner</w:t>
      </w:r>
      <w:r w:rsidRPr="0052264B">
        <w:t>s are municipalities or cities</w:t>
      </w:r>
      <w:r w:rsidRPr="0052264B" w:rsidR="00543532">
        <w:t xml:space="preserve"> and the project operators are employees of municipalities or cities</w:t>
      </w:r>
      <w:r w:rsidRPr="0052264B">
        <w:t>.</w:t>
      </w:r>
      <w:r w:rsidRPr="0052264B" w:rsidR="00061BCF">
        <w:t xml:space="preserve"> </w:t>
      </w:r>
      <w:r w:rsidRPr="0052264B">
        <w:t>Both municipalities and cities are considered government entities.</w:t>
      </w:r>
      <w:r w:rsidRPr="0052264B" w:rsidR="00061BCF">
        <w:t xml:space="preserve"> </w:t>
      </w:r>
      <w:r w:rsidRPr="0052264B">
        <w:t>According to the United States Small Business Administration (SBA), government entities are not permitted to be classified as small businesses for the purposes of this analysis.</w:t>
      </w:r>
      <w:r w:rsidRPr="0052264B" w:rsidR="00061BCF">
        <w:t xml:space="preserve"> </w:t>
      </w:r>
    </w:p>
    <w:p w:rsidRPr="0052264B" w:rsidR="00531839" w:rsidP="007B3649" w:rsidRDefault="00531839" w14:paraId="6A8755E4" w14:textId="77777777">
      <w:pPr>
        <w:spacing w:line="276" w:lineRule="auto"/>
        <w:ind w:firstLine="720"/>
      </w:pPr>
    </w:p>
    <w:p w:rsidRPr="0052264B" w:rsidR="005A586E" w:rsidP="007B3649" w:rsidRDefault="006B0734" w14:paraId="468FCEFC" w14:textId="76AF2B97">
      <w:pPr>
        <w:spacing w:line="276" w:lineRule="auto"/>
        <w:ind w:firstLine="720"/>
      </w:pPr>
      <w:r w:rsidRPr="0052264B">
        <w:t xml:space="preserve">Based on the applicable thresholds for the remaining NAICS codes as established by the SBA (see: </w:t>
      </w:r>
      <w:hyperlink w:history="1" r:id="rId17">
        <w:r w:rsidRPr="0052264B">
          <w:rPr>
            <w:rStyle w:val="Hyperlink"/>
            <w:color w:val="auto"/>
          </w:rPr>
          <w:t>https://www.sba.gov/content/small-business-size-standards</w:t>
        </w:r>
      </w:hyperlink>
      <w:r w:rsidRPr="0052264B">
        <w:t xml:space="preserve">) some </w:t>
      </w:r>
      <w:r w:rsidRPr="0052264B" w:rsidR="005A586E">
        <w:t>project developers</w:t>
      </w:r>
      <w:r w:rsidRPr="0052264B">
        <w:t xml:space="preserve"> </w:t>
      </w:r>
      <w:r w:rsidRPr="0052264B" w:rsidR="005A586E">
        <w:t xml:space="preserve">and livestock farms </w:t>
      </w:r>
      <w:r w:rsidRPr="0052264B">
        <w:t>may be considered small entities.</w:t>
      </w:r>
      <w:r w:rsidRPr="0052264B" w:rsidR="00061BCF">
        <w:t xml:space="preserve"> </w:t>
      </w:r>
      <w:r w:rsidRPr="0052264B">
        <w:t xml:space="preserve"> </w:t>
      </w:r>
    </w:p>
    <w:p w:rsidRPr="0052264B" w:rsidR="005A586E" w:rsidP="007B3649" w:rsidRDefault="005A586E" w14:paraId="7C858264" w14:textId="77777777">
      <w:pPr>
        <w:spacing w:line="276" w:lineRule="auto"/>
        <w:ind w:firstLine="720"/>
      </w:pPr>
    </w:p>
    <w:p w:rsidRPr="0052264B" w:rsidR="006B0734" w:rsidP="007B3649" w:rsidRDefault="006B0734" w14:paraId="4B5671E2" w14:textId="496D1ACD">
      <w:pPr>
        <w:spacing w:line="276" w:lineRule="auto"/>
        <w:ind w:firstLine="720"/>
      </w:pPr>
      <w:r w:rsidRPr="0052264B">
        <w:t xml:space="preserve">In particular, </w:t>
      </w:r>
      <w:r w:rsidRPr="0052264B" w:rsidR="005A586E">
        <w:rPr>
          <w:spacing w:val="-2"/>
        </w:rPr>
        <w:t>engineering firms, biogas vendors, construction companies, environmental consultants</w:t>
      </w:r>
      <w:r w:rsidRPr="0052264B" w:rsidR="00224360">
        <w:rPr>
          <w:spacing w:val="-2"/>
        </w:rPr>
        <w:t>,</w:t>
      </w:r>
      <w:r w:rsidRPr="0052264B" w:rsidR="005A586E">
        <w:rPr>
          <w:spacing w:val="-2"/>
        </w:rPr>
        <w:t xml:space="preserve"> and system developers</w:t>
      </w:r>
      <w:r w:rsidRPr="0052264B">
        <w:t xml:space="preserve"> could </w:t>
      </w:r>
      <w:r w:rsidRPr="0052264B" w:rsidR="005A586E">
        <w:t xml:space="preserve">all </w:t>
      </w:r>
      <w:r w:rsidRPr="0052264B">
        <w:t>be classified as small entities.</w:t>
      </w:r>
      <w:r w:rsidRPr="0052264B" w:rsidR="00061BCF">
        <w:t xml:space="preserve"> </w:t>
      </w:r>
    </w:p>
    <w:p w:rsidRPr="0052264B" w:rsidR="005A586E" w:rsidP="007B3649" w:rsidRDefault="005A586E" w14:paraId="5079F4F1" w14:textId="77777777">
      <w:pPr>
        <w:spacing w:line="276" w:lineRule="auto"/>
        <w:ind w:firstLine="720"/>
      </w:pPr>
    </w:p>
    <w:p w:rsidRPr="0052264B" w:rsidR="006B0734" w:rsidP="007B3649" w:rsidRDefault="006B0734" w14:paraId="4E5BB9ED" w14:textId="6E6EFB23">
      <w:pPr>
        <w:spacing w:line="276" w:lineRule="auto"/>
        <w:ind w:firstLine="720"/>
      </w:pPr>
      <w:r w:rsidRPr="0052264B">
        <w:t xml:space="preserve">However, the average annual burden and cost per respondent requested under this ICR is estimated to be 30 minutes and </w:t>
      </w:r>
      <w:r w:rsidRPr="0052264B" w:rsidR="008F6629">
        <w:t>$60</w:t>
      </w:r>
      <w:r w:rsidRPr="0052264B">
        <w:t>, respectively.</w:t>
      </w:r>
      <w:r w:rsidRPr="0052264B" w:rsidR="00061BCF">
        <w:t xml:space="preserve"> </w:t>
      </w:r>
      <w:r w:rsidRPr="0052264B">
        <w:t xml:space="preserve"> The response burden does not require any capital investments, only a small amount of labor and EPA ensures that the process for</w:t>
      </w:r>
      <w:r w:rsidRPr="0052264B" w:rsidR="00763C4E">
        <w:t xml:space="preserve"> responding to the AD </w:t>
      </w:r>
      <w:r w:rsidRPr="0052264B" w:rsidR="00362B31">
        <w:t>electronic survey</w:t>
      </w:r>
      <w:r w:rsidRPr="0052264B" w:rsidR="00763C4E">
        <w:t>s</w:t>
      </w:r>
      <w:r w:rsidRPr="0052264B">
        <w:t xml:space="preserve"> </w:t>
      </w:r>
      <w:r w:rsidRPr="0052264B" w:rsidR="00362B31">
        <w:t xml:space="preserve">is as efficient as possible through automatic </w:t>
      </w:r>
      <w:r w:rsidRPr="0052264B" w:rsidR="007A7CCF">
        <w:t>data submission at the completion</w:t>
      </w:r>
      <w:r w:rsidRPr="0052264B" w:rsidR="00362B31">
        <w:t xml:space="preserve"> of the survey.</w:t>
      </w:r>
      <w:r w:rsidRPr="0052264B" w:rsidR="00061BCF">
        <w:t xml:space="preserve"> </w:t>
      </w:r>
      <w:r w:rsidRPr="0052264B">
        <w:t>This annual burden and cost is not expected to pose a significant burden on small entities.</w:t>
      </w:r>
      <w:r w:rsidRPr="0052264B" w:rsidR="00061BCF">
        <w:t xml:space="preserve"> </w:t>
      </w:r>
      <w:r w:rsidRPr="0052264B">
        <w:t>In addition, a response is requested by EPA, but not required and respondents may choose not to respond.</w:t>
      </w:r>
      <w:r w:rsidRPr="0052264B" w:rsidR="00061BCF">
        <w:t xml:space="preserve"> </w:t>
      </w:r>
    </w:p>
    <w:p w:rsidRPr="0052264B" w:rsidR="007B3649" w:rsidP="007B3649" w:rsidRDefault="007B3649" w14:paraId="6B5D5FB2" w14:textId="77777777">
      <w:pPr>
        <w:spacing w:line="276" w:lineRule="auto"/>
        <w:ind w:firstLine="720"/>
      </w:pPr>
    </w:p>
    <w:p w:rsidRPr="0052264B" w:rsidR="006B0734" w:rsidP="007B3649" w:rsidRDefault="00AF0137" w14:paraId="2FF8963C" w14:textId="47CFF5F5">
      <w:pPr>
        <w:pStyle w:val="Heading2"/>
      </w:pPr>
      <w:bookmarkStart w:name="_Toc443401029" w:id="32"/>
      <w:bookmarkStart w:name="_Toc525127319" w:id="33"/>
      <w:r w:rsidRPr="0052264B">
        <w:t>5(d)</w:t>
      </w:r>
      <w:r w:rsidRPr="0052264B">
        <w:tab/>
      </w:r>
      <w:r w:rsidRPr="0052264B" w:rsidR="006B0734">
        <w:t>Collection Schedule</w:t>
      </w:r>
      <w:bookmarkEnd w:id="32"/>
      <w:bookmarkEnd w:id="33"/>
    </w:p>
    <w:p w:rsidRPr="0052264B" w:rsidR="00186040" w:rsidP="007B3649" w:rsidRDefault="00186040" w14:paraId="101B9871" w14:textId="77777777"/>
    <w:p w:rsidRPr="0052264B" w:rsidR="006B0734" w:rsidP="007B3649" w:rsidRDefault="006B0734" w14:paraId="6EA84D2B" w14:textId="0CB87B4E">
      <w:pPr>
        <w:keepNext/>
        <w:keepLines/>
        <w:spacing w:line="276" w:lineRule="auto"/>
        <w:ind w:firstLine="720"/>
      </w:pPr>
      <w:r w:rsidRPr="0052264B">
        <w:t xml:space="preserve">EPA will collect information annually for the </w:t>
      </w:r>
      <w:r w:rsidRPr="0052264B" w:rsidR="00E643CC">
        <w:t>AD facility data collection</w:t>
      </w:r>
      <w:r w:rsidRPr="0052264B">
        <w:t xml:space="preserve"> </w:t>
      </w:r>
      <w:r w:rsidRPr="0052264B" w:rsidR="00186040">
        <w:t>via</w:t>
      </w:r>
      <w:r w:rsidRPr="0052264B">
        <w:t xml:space="preserve"> </w:t>
      </w:r>
      <w:r w:rsidRPr="0052264B" w:rsidR="00263C7C">
        <w:t>electronic survey</w:t>
      </w:r>
      <w:r w:rsidRPr="0052264B" w:rsidR="00186040">
        <w:t>s.</w:t>
      </w:r>
      <w:r w:rsidRPr="0052264B" w:rsidR="00061BCF">
        <w:t xml:space="preserve"> </w:t>
      </w:r>
      <w:r w:rsidRPr="0052264B" w:rsidR="00756DBC">
        <w:t>Data input by the r</w:t>
      </w:r>
      <w:r w:rsidRPr="0052264B" w:rsidR="00186040">
        <w:t>espondent</w:t>
      </w:r>
      <w:r w:rsidRPr="0052264B" w:rsidR="00756DBC">
        <w:t>s</w:t>
      </w:r>
      <w:r w:rsidRPr="0052264B" w:rsidR="00226FE1">
        <w:t xml:space="preserve"> will be </w:t>
      </w:r>
      <w:r w:rsidRPr="0052264B" w:rsidR="00AF7996">
        <w:t>exported</w:t>
      </w:r>
      <w:r w:rsidRPr="0052264B" w:rsidR="00186040">
        <w:t xml:space="preserve"> to EPA in spreadsheet form.</w:t>
      </w:r>
    </w:p>
    <w:p w:rsidRPr="0052264B" w:rsidR="007B3649" w:rsidP="007B3649" w:rsidRDefault="007B3649" w14:paraId="7775961F" w14:textId="77777777">
      <w:pPr>
        <w:keepNext/>
        <w:keepLines/>
        <w:spacing w:line="276" w:lineRule="auto"/>
        <w:ind w:firstLine="720"/>
      </w:pPr>
    </w:p>
    <w:p w:rsidRPr="0052264B" w:rsidR="006B0734" w:rsidP="007B3649" w:rsidRDefault="006B0734" w14:paraId="49A54E80" w14:textId="0450B540">
      <w:pPr>
        <w:pStyle w:val="Heading1"/>
        <w:spacing w:before="0"/>
        <w:rPr>
          <w:rFonts w:cs="Times New Roman"/>
          <w:sz w:val="24"/>
          <w:szCs w:val="24"/>
        </w:rPr>
      </w:pPr>
      <w:bookmarkStart w:name="_Toc525127320" w:id="34"/>
      <w:r w:rsidRPr="0052264B">
        <w:rPr>
          <w:rStyle w:val="Heading1Char"/>
          <w:rFonts w:cs="Times New Roman"/>
          <w:b/>
          <w:sz w:val="24"/>
          <w:szCs w:val="24"/>
        </w:rPr>
        <w:t>6.</w:t>
      </w:r>
      <w:r w:rsidRPr="0052264B">
        <w:rPr>
          <w:rFonts w:cs="Times New Roman"/>
          <w:sz w:val="24"/>
          <w:szCs w:val="24"/>
        </w:rPr>
        <w:t xml:space="preserve"> </w:t>
      </w:r>
      <w:r w:rsidRPr="0052264B">
        <w:rPr>
          <w:rStyle w:val="Heading1Char"/>
          <w:rFonts w:cs="Times New Roman"/>
          <w:b/>
          <w:sz w:val="24"/>
          <w:szCs w:val="24"/>
        </w:rPr>
        <w:t>ESTIMATING THE BURDEN AND COST OF THE COLLECTION</w:t>
      </w:r>
      <w:bookmarkEnd w:id="34"/>
      <w:r w:rsidRPr="0052264B">
        <w:rPr>
          <w:rFonts w:cs="Times New Roman"/>
          <w:sz w:val="24"/>
          <w:szCs w:val="24"/>
        </w:rPr>
        <w:t xml:space="preserve"> </w:t>
      </w:r>
    </w:p>
    <w:p w:rsidRPr="0052264B" w:rsidR="007B3649" w:rsidP="007B3649" w:rsidRDefault="007B3649" w14:paraId="274607C2" w14:textId="77777777">
      <w:pPr>
        <w:pStyle w:val="Heading2"/>
      </w:pPr>
    </w:p>
    <w:p w:rsidRPr="0052264B" w:rsidR="006B0734" w:rsidP="007B3649" w:rsidRDefault="006B0734" w14:paraId="65C16348" w14:textId="44A45719">
      <w:pPr>
        <w:pStyle w:val="Heading2"/>
        <w:rPr>
          <w:rStyle w:val="Heading2Char"/>
          <w:b/>
        </w:rPr>
      </w:pPr>
      <w:bookmarkStart w:name="_Toc525127321" w:id="35"/>
      <w:r w:rsidRPr="0052264B">
        <w:t>6(a)</w:t>
      </w:r>
      <w:r w:rsidRPr="0052264B">
        <w:tab/>
      </w:r>
      <w:r w:rsidRPr="0052264B">
        <w:rPr>
          <w:rStyle w:val="Heading2Char"/>
          <w:b/>
        </w:rPr>
        <w:t>Estimating Respondent Burden</w:t>
      </w:r>
      <w:bookmarkEnd w:id="35"/>
    </w:p>
    <w:p w:rsidRPr="0052264B" w:rsidR="007B3649" w:rsidP="007B3649" w:rsidRDefault="007B3649" w14:paraId="6FAE27B5" w14:textId="77777777"/>
    <w:p w:rsidRPr="0052264B" w:rsidR="00706E97" w:rsidP="00D74D34" w:rsidRDefault="00BB6080" w14:paraId="7E516015" w14:textId="07F35B6E">
      <w:pPr>
        <w:spacing w:line="276" w:lineRule="auto"/>
        <w:ind w:firstLine="720"/>
      </w:pPr>
      <w:r w:rsidRPr="0052264B">
        <w:t>T</w:t>
      </w:r>
      <w:r w:rsidRPr="0052264B" w:rsidR="006B0734">
        <w:t>o obtain accurate hourly burden and cost estimates, EPA consulted with three</w:t>
      </w:r>
      <w:r w:rsidRPr="0052264B" w:rsidR="006B0734">
        <w:rPr>
          <w:b/>
        </w:rPr>
        <w:t xml:space="preserve"> </w:t>
      </w:r>
      <w:r w:rsidRPr="0052264B" w:rsidR="006B0734">
        <w:t xml:space="preserve">stakeholders </w:t>
      </w:r>
      <w:r w:rsidRPr="0052264B" w:rsidR="007B3649">
        <w:t xml:space="preserve">in 2018 </w:t>
      </w:r>
      <w:r w:rsidRPr="0052264B" w:rsidR="006B0734">
        <w:t xml:space="preserve">regarding burden and cost assumptions. </w:t>
      </w:r>
      <w:r w:rsidRPr="0052264B" w:rsidR="00B7058F">
        <w:t xml:space="preserve">These stakeholders provided feedback on the </w:t>
      </w:r>
      <w:r w:rsidRPr="0052264B" w:rsidR="00B8265E">
        <w:t xml:space="preserve">survey revisions incorporated into this ICR renewal. </w:t>
      </w:r>
    </w:p>
    <w:p w:rsidR="006B0734" w:rsidP="00706E97" w:rsidRDefault="006B0734" w14:paraId="470AB8BE" w14:textId="1E15E20F">
      <w:pPr>
        <w:spacing w:line="276" w:lineRule="auto"/>
        <w:ind w:firstLine="720"/>
      </w:pPr>
    </w:p>
    <w:p w:rsidR="00706E97" w:rsidP="007B3649" w:rsidRDefault="00706E97" w14:paraId="1180005A" w14:textId="21F62111">
      <w:pPr>
        <w:spacing w:line="276" w:lineRule="auto"/>
        <w:ind w:firstLine="720"/>
      </w:pPr>
      <w:r w:rsidRPr="00706E97">
        <w:t xml:space="preserve">The overall burden has not changed </w:t>
      </w:r>
      <w:r w:rsidR="004D2B63">
        <w:t xml:space="preserve">in this </w:t>
      </w:r>
      <w:r w:rsidRPr="00706E97">
        <w:t xml:space="preserve">ICR, which was </w:t>
      </w:r>
      <w:r w:rsidR="004D2B63">
        <w:t xml:space="preserve">previously </w:t>
      </w:r>
      <w:r w:rsidRPr="00706E97">
        <w:t xml:space="preserve">approved </w:t>
      </w:r>
      <w:r w:rsidR="004D2B63">
        <w:t xml:space="preserve">for one year </w:t>
      </w:r>
      <w:r w:rsidRPr="00706E97">
        <w:t>by OMB</w:t>
      </w:r>
      <w:r w:rsidR="004D2B63">
        <w:t xml:space="preserve"> in September 2019. </w:t>
      </w:r>
      <w:r w:rsidRPr="00706E97">
        <w:t xml:space="preserve"> </w:t>
      </w:r>
    </w:p>
    <w:p w:rsidRPr="0052264B" w:rsidR="00706E97" w:rsidP="007B3649" w:rsidRDefault="00706E97" w14:paraId="70E6C889" w14:textId="77777777">
      <w:pPr>
        <w:spacing w:line="276" w:lineRule="auto"/>
        <w:ind w:firstLine="720"/>
      </w:pPr>
    </w:p>
    <w:p w:rsidRPr="0052264B" w:rsidR="00365677" w:rsidP="007B3649" w:rsidRDefault="00365677" w14:paraId="7B79F402" w14:textId="77777777">
      <w:pPr>
        <w:spacing w:line="276" w:lineRule="auto"/>
        <w:ind w:firstLine="720"/>
      </w:pPr>
    </w:p>
    <w:p w:rsidRPr="0052264B" w:rsidR="006B0734" w:rsidP="007B3649" w:rsidRDefault="006B0734" w14:paraId="015E26F8" w14:textId="55F119F6">
      <w:pPr>
        <w:pStyle w:val="Caption"/>
        <w:keepNext/>
        <w:spacing w:before="0" w:after="0" w:line="276" w:lineRule="auto"/>
        <w:rPr>
          <w:sz w:val="24"/>
          <w:szCs w:val="24"/>
        </w:rPr>
      </w:pPr>
      <w:r w:rsidRPr="0052264B">
        <w:rPr>
          <w:sz w:val="24"/>
          <w:szCs w:val="24"/>
        </w:rPr>
        <w:t xml:space="preserve">Table </w:t>
      </w:r>
      <w:r w:rsidRPr="0052264B" w:rsidR="00334253">
        <w:rPr>
          <w:sz w:val="24"/>
          <w:szCs w:val="24"/>
        </w:rPr>
        <w:t>4</w:t>
      </w:r>
      <w:r w:rsidRPr="0052264B">
        <w:rPr>
          <w:sz w:val="24"/>
          <w:szCs w:val="24"/>
        </w:rPr>
        <w:t xml:space="preserve">: Total Burden Hours for </w:t>
      </w:r>
      <w:r w:rsidRPr="0052264B" w:rsidR="00671450">
        <w:rPr>
          <w:sz w:val="24"/>
          <w:szCs w:val="24"/>
        </w:rPr>
        <w:t xml:space="preserve">SMF </w:t>
      </w:r>
      <w:r w:rsidRPr="0052264B">
        <w:rPr>
          <w:sz w:val="24"/>
          <w:szCs w:val="24"/>
        </w:rPr>
        <w:t xml:space="preserve">AD </w:t>
      </w:r>
      <w:r w:rsidRPr="0052264B" w:rsidR="00C22E11">
        <w:rPr>
          <w:sz w:val="24"/>
          <w:szCs w:val="24"/>
        </w:rPr>
        <w:t>Data Collection</w:t>
      </w:r>
      <w:r w:rsidRPr="0052264B">
        <w:rPr>
          <w:sz w:val="24"/>
          <w:szCs w:val="24"/>
        </w:rPr>
        <w:t xml:space="preserve"> (3 Year Period)</w:t>
      </w:r>
    </w:p>
    <w:tbl>
      <w:tblPr>
        <w:tblW w:w="9357" w:type="dxa"/>
        <w:jc w:val="center"/>
        <w:tblLayout w:type="fixed"/>
        <w:tblCellMar>
          <w:left w:w="0" w:type="dxa"/>
          <w:right w:w="0" w:type="dxa"/>
        </w:tblCellMar>
        <w:tblLook w:val="0000" w:firstRow="0" w:lastRow="0" w:firstColumn="0" w:lastColumn="0" w:noHBand="0" w:noVBand="0"/>
      </w:tblPr>
      <w:tblGrid>
        <w:gridCol w:w="3057"/>
        <w:gridCol w:w="2610"/>
        <w:gridCol w:w="3690"/>
      </w:tblGrid>
      <w:tr w:rsidRPr="0052264B" w:rsidR="00FF6602" w:rsidTr="00F35D73" w14:paraId="20D259A6" w14:textId="77777777">
        <w:trPr>
          <w:trHeight w:val="914" w:hRule="exact"/>
          <w:tblHeader/>
          <w:jc w:val="center"/>
        </w:trPr>
        <w:tc>
          <w:tcPr>
            <w:tcW w:w="3057"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FF6602" w:rsidP="007B3649" w:rsidRDefault="00FF6602" w14:paraId="72B113FB" w14:textId="77777777">
            <w:pPr>
              <w:spacing w:line="276" w:lineRule="auto"/>
              <w:rPr>
                <w:b/>
                <w:bCs/>
              </w:rPr>
            </w:pPr>
            <w:r w:rsidRPr="0052264B">
              <w:rPr>
                <w:b/>
                <w:bCs/>
              </w:rPr>
              <w:t>Respondent Type</w:t>
            </w:r>
          </w:p>
        </w:tc>
        <w:tc>
          <w:tcPr>
            <w:tcW w:w="261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FF6602" w:rsidP="007B3649" w:rsidRDefault="00FF6602" w14:paraId="0E58661E" w14:textId="77777777">
            <w:pPr>
              <w:spacing w:line="276" w:lineRule="auto"/>
              <w:rPr>
                <w:b/>
                <w:bCs/>
              </w:rPr>
            </w:pPr>
            <w:r w:rsidRPr="0052264B">
              <w:rPr>
                <w:b/>
                <w:bCs/>
              </w:rPr>
              <w:t>NAICS Code</w:t>
            </w:r>
          </w:p>
        </w:tc>
        <w:tc>
          <w:tcPr>
            <w:tcW w:w="369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FF6602" w:rsidP="007B3649" w:rsidRDefault="00FF6602" w14:paraId="70524FF5" w14:textId="0D624EF8">
            <w:pPr>
              <w:spacing w:line="276" w:lineRule="auto"/>
              <w:rPr>
                <w:b/>
                <w:bCs/>
              </w:rPr>
            </w:pPr>
            <w:r w:rsidRPr="0052264B">
              <w:rPr>
                <w:b/>
                <w:bCs/>
              </w:rPr>
              <w:t>Total Burden (hours)</w:t>
            </w:r>
            <w:r w:rsidRPr="0052264B" w:rsidR="00F35D73">
              <w:rPr>
                <w:b/>
                <w:bCs/>
              </w:rPr>
              <w:t xml:space="preserve"> for 3-year ICR period (</w:t>
            </w:r>
            <w:r w:rsidRPr="0052264B" w:rsidR="00671450">
              <w:rPr>
                <w:b/>
                <w:bCs/>
              </w:rPr>
              <w:t>September 2020 – September 2023</w:t>
            </w:r>
            <w:r w:rsidRPr="0052264B" w:rsidR="00F35D73">
              <w:rPr>
                <w:b/>
                <w:bCs/>
              </w:rPr>
              <w:t>)</w:t>
            </w:r>
          </w:p>
        </w:tc>
      </w:tr>
      <w:tr w:rsidRPr="0052264B" w:rsidR="00FF6602" w:rsidTr="00C87716" w14:paraId="7827207C" w14:textId="77777777">
        <w:trPr>
          <w:trHeight w:val="572" w:hRule="exact"/>
          <w:jc w:val="center"/>
        </w:trPr>
        <w:tc>
          <w:tcPr>
            <w:tcW w:w="3057" w:type="dxa"/>
            <w:tcBorders>
              <w:left w:val="single" w:color="auto" w:sz="2" w:space="0"/>
              <w:bottom w:val="single" w:color="auto" w:sz="4" w:space="0"/>
              <w:right w:val="single" w:color="auto" w:sz="2" w:space="0"/>
            </w:tcBorders>
            <w:vAlign w:val="center"/>
          </w:tcPr>
          <w:p w:rsidRPr="0052264B" w:rsidR="00FF6602" w:rsidP="007B3649" w:rsidRDefault="00FF6602" w14:paraId="40C601A8" w14:textId="77777777">
            <w:pPr>
              <w:spacing w:line="276" w:lineRule="auto"/>
            </w:pPr>
            <w:r w:rsidRPr="0052264B">
              <w:t>Project Developers</w:t>
            </w:r>
          </w:p>
        </w:tc>
        <w:tc>
          <w:tcPr>
            <w:tcW w:w="2610" w:type="dxa"/>
            <w:tcBorders>
              <w:top w:val="single" w:color="auto" w:sz="2" w:space="0"/>
              <w:left w:val="single" w:color="auto" w:sz="2" w:space="0"/>
              <w:bottom w:val="single" w:color="auto" w:sz="2" w:space="0"/>
              <w:right w:val="single" w:color="auto" w:sz="2" w:space="0"/>
            </w:tcBorders>
            <w:vAlign w:val="center"/>
          </w:tcPr>
          <w:p w:rsidRPr="0052264B" w:rsidR="00FF6602" w:rsidP="007B3649" w:rsidRDefault="00B106D9" w14:paraId="073A6765" w14:textId="487576FE">
            <w:pPr>
              <w:spacing w:line="276" w:lineRule="auto"/>
              <w:jc w:val="center"/>
            </w:pPr>
            <w:r w:rsidRPr="0052264B">
              <w:t>541330</w:t>
            </w:r>
          </w:p>
        </w:tc>
        <w:tc>
          <w:tcPr>
            <w:tcW w:w="3690" w:type="dxa"/>
            <w:tcBorders>
              <w:top w:val="single" w:color="auto" w:sz="2" w:space="0"/>
              <w:left w:val="single" w:color="auto" w:sz="2" w:space="0"/>
              <w:bottom w:val="single" w:color="auto" w:sz="2" w:space="0"/>
              <w:right w:val="single" w:color="auto" w:sz="2" w:space="0"/>
            </w:tcBorders>
            <w:vAlign w:val="center"/>
          </w:tcPr>
          <w:p w:rsidRPr="0052264B" w:rsidR="00FF6602" w:rsidP="007B3649" w:rsidRDefault="00C87716" w14:paraId="3BB70AD3" w14:textId="379EBEC8">
            <w:pPr>
              <w:spacing w:line="276" w:lineRule="auto"/>
              <w:jc w:val="center"/>
            </w:pPr>
            <w:r w:rsidRPr="0052264B">
              <w:t>34</w:t>
            </w:r>
          </w:p>
        </w:tc>
      </w:tr>
      <w:tr w:rsidRPr="0052264B" w:rsidR="00FF6602" w:rsidTr="00C87716" w14:paraId="4179C2DE" w14:textId="77777777">
        <w:trPr>
          <w:trHeight w:val="550" w:hRule="exact"/>
          <w:jc w:val="center"/>
        </w:trPr>
        <w:tc>
          <w:tcPr>
            <w:tcW w:w="3057" w:type="dxa"/>
            <w:vMerge w:val="restart"/>
            <w:tcBorders>
              <w:top w:val="single" w:color="auto" w:sz="4" w:space="0"/>
              <w:left w:val="single" w:color="auto" w:sz="4" w:space="0"/>
              <w:right w:val="single" w:color="auto" w:sz="4" w:space="0"/>
            </w:tcBorders>
            <w:vAlign w:val="center"/>
          </w:tcPr>
          <w:p w:rsidRPr="0052264B" w:rsidR="00FF6602" w:rsidP="007B3649" w:rsidRDefault="00FF6602" w14:paraId="10161B1A" w14:textId="77777777">
            <w:pPr>
              <w:spacing w:line="276" w:lineRule="auto"/>
            </w:pPr>
            <w:r w:rsidRPr="0052264B">
              <w:t>Project Owners or Plant Operators</w:t>
            </w:r>
          </w:p>
        </w:tc>
        <w:tc>
          <w:tcPr>
            <w:tcW w:w="2610" w:type="dxa"/>
            <w:tcBorders>
              <w:top w:val="single" w:color="auto" w:sz="2" w:space="0"/>
              <w:left w:val="single" w:color="auto" w:sz="4" w:space="0"/>
              <w:bottom w:val="single" w:color="auto" w:sz="2" w:space="0"/>
              <w:right w:val="single" w:color="auto" w:sz="2" w:space="0"/>
            </w:tcBorders>
            <w:vAlign w:val="center"/>
          </w:tcPr>
          <w:p w:rsidRPr="0052264B" w:rsidR="00FF6602" w:rsidP="007B3649" w:rsidRDefault="00FF6602" w14:paraId="3B1A7735" w14:textId="77777777">
            <w:pPr>
              <w:spacing w:line="276" w:lineRule="auto"/>
              <w:jc w:val="center"/>
            </w:pPr>
            <w:r w:rsidRPr="0052264B">
              <w:t>221300</w:t>
            </w:r>
          </w:p>
        </w:tc>
        <w:tc>
          <w:tcPr>
            <w:tcW w:w="3690" w:type="dxa"/>
            <w:tcBorders>
              <w:top w:val="single" w:color="auto" w:sz="2" w:space="0"/>
              <w:left w:val="single" w:color="auto" w:sz="2" w:space="0"/>
              <w:bottom w:val="single" w:color="auto" w:sz="2" w:space="0"/>
              <w:right w:val="single" w:color="auto" w:sz="2" w:space="0"/>
            </w:tcBorders>
            <w:vAlign w:val="center"/>
          </w:tcPr>
          <w:p w:rsidRPr="0052264B" w:rsidR="00FF6602" w:rsidP="007B3649" w:rsidRDefault="00C87716" w14:paraId="015C0007" w14:textId="40860B3B">
            <w:pPr>
              <w:spacing w:line="276" w:lineRule="auto"/>
              <w:jc w:val="center"/>
            </w:pPr>
            <w:r w:rsidRPr="0052264B">
              <w:t>166</w:t>
            </w:r>
          </w:p>
        </w:tc>
      </w:tr>
      <w:tr w:rsidRPr="0052264B" w:rsidR="00FF6602" w:rsidTr="00C87716" w14:paraId="6446431A" w14:textId="77777777">
        <w:trPr>
          <w:trHeight w:val="581" w:hRule="exact"/>
          <w:jc w:val="center"/>
        </w:trPr>
        <w:tc>
          <w:tcPr>
            <w:tcW w:w="3057" w:type="dxa"/>
            <w:vMerge/>
            <w:tcBorders>
              <w:left w:val="single" w:color="auto" w:sz="4" w:space="0"/>
              <w:bottom w:val="single" w:color="auto" w:sz="4" w:space="0"/>
              <w:right w:val="single" w:color="auto" w:sz="4" w:space="0"/>
            </w:tcBorders>
            <w:vAlign w:val="center"/>
          </w:tcPr>
          <w:p w:rsidRPr="0052264B" w:rsidR="00FF6602" w:rsidP="007B3649" w:rsidRDefault="00FF6602" w14:paraId="77358C92" w14:textId="77777777">
            <w:pPr>
              <w:spacing w:line="276" w:lineRule="auto"/>
            </w:pPr>
          </w:p>
        </w:tc>
        <w:tc>
          <w:tcPr>
            <w:tcW w:w="2610" w:type="dxa"/>
            <w:tcBorders>
              <w:top w:val="single" w:color="auto" w:sz="2" w:space="0"/>
              <w:left w:val="single" w:color="auto" w:sz="4" w:space="0"/>
              <w:bottom w:val="single" w:color="auto" w:sz="4" w:space="0"/>
              <w:right w:val="single" w:color="auto" w:sz="2" w:space="0"/>
            </w:tcBorders>
            <w:vAlign w:val="center"/>
          </w:tcPr>
          <w:p w:rsidRPr="0052264B" w:rsidR="00FF6602" w:rsidP="007B3649" w:rsidRDefault="00B106D9" w14:paraId="5C5EC51C" w14:textId="31D1D024">
            <w:pPr>
              <w:spacing w:line="276" w:lineRule="auto"/>
              <w:jc w:val="center"/>
            </w:pPr>
            <w:r w:rsidRPr="0052264B">
              <w:t>541330</w:t>
            </w:r>
          </w:p>
        </w:tc>
        <w:tc>
          <w:tcPr>
            <w:tcW w:w="3690" w:type="dxa"/>
            <w:tcBorders>
              <w:top w:val="single" w:color="auto" w:sz="2" w:space="0"/>
              <w:left w:val="single" w:color="auto" w:sz="2" w:space="0"/>
              <w:bottom w:val="single" w:color="auto" w:sz="4" w:space="0"/>
              <w:right w:val="single" w:color="auto" w:sz="2" w:space="0"/>
            </w:tcBorders>
            <w:vAlign w:val="center"/>
          </w:tcPr>
          <w:p w:rsidRPr="0052264B" w:rsidR="00FF6602" w:rsidP="007B3649" w:rsidRDefault="00C87716" w14:paraId="70115712" w14:textId="5731B21E">
            <w:pPr>
              <w:spacing w:line="276" w:lineRule="auto"/>
              <w:jc w:val="center"/>
            </w:pPr>
            <w:r w:rsidRPr="0052264B">
              <w:t>100</w:t>
            </w:r>
          </w:p>
        </w:tc>
      </w:tr>
      <w:tr w:rsidRPr="0052264B" w:rsidR="00FF6602" w:rsidTr="00C87716" w14:paraId="03D612A0" w14:textId="77777777">
        <w:trPr>
          <w:trHeight w:val="586"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rsidRPr="0052264B" w:rsidR="00FF6602" w:rsidP="007B3649" w:rsidRDefault="00FF6602" w14:paraId="76891622" w14:textId="77777777">
            <w:pPr>
              <w:spacing w:line="276" w:lineRule="auto"/>
            </w:pPr>
            <w:r w:rsidRPr="0052264B">
              <w:t xml:space="preserve">Livestock Farmers </w:t>
            </w:r>
          </w:p>
        </w:tc>
        <w:tc>
          <w:tcPr>
            <w:tcW w:w="2610" w:type="dxa"/>
            <w:tcBorders>
              <w:top w:val="single" w:color="auto" w:sz="4" w:space="0"/>
              <w:left w:val="single" w:color="auto" w:sz="4" w:space="0"/>
              <w:bottom w:val="single" w:color="auto" w:sz="4" w:space="0"/>
              <w:right w:val="single" w:color="auto" w:sz="4" w:space="0"/>
            </w:tcBorders>
            <w:vAlign w:val="center"/>
          </w:tcPr>
          <w:p w:rsidRPr="0052264B" w:rsidR="00FF6602" w:rsidP="007B3649" w:rsidRDefault="00FF6602" w14:paraId="04230074" w14:textId="258C1356">
            <w:pPr>
              <w:spacing w:line="276" w:lineRule="auto"/>
              <w:jc w:val="center"/>
            </w:pPr>
            <w:r w:rsidRPr="0052264B">
              <w:t>N/A</w:t>
            </w:r>
            <w:r w:rsidRPr="0052264B">
              <w:rPr>
                <w:rStyle w:val="FootnoteReference"/>
              </w:rPr>
              <w:footnoteReference w:id="3"/>
            </w:r>
          </w:p>
        </w:tc>
        <w:tc>
          <w:tcPr>
            <w:tcW w:w="3690" w:type="dxa"/>
            <w:tcBorders>
              <w:top w:val="single" w:color="auto" w:sz="4" w:space="0"/>
              <w:left w:val="single" w:color="auto" w:sz="4" w:space="0"/>
              <w:bottom w:val="single" w:color="auto" w:sz="4" w:space="0"/>
              <w:right w:val="single" w:color="auto" w:sz="4" w:space="0"/>
            </w:tcBorders>
            <w:vAlign w:val="center"/>
          </w:tcPr>
          <w:p w:rsidRPr="0052264B" w:rsidR="00FF6602" w:rsidP="007B3649" w:rsidRDefault="00C87716" w14:paraId="4DD51D69" w14:textId="5E77C054">
            <w:pPr>
              <w:spacing w:line="276" w:lineRule="auto"/>
              <w:jc w:val="center"/>
            </w:pPr>
            <w:r w:rsidRPr="0052264B">
              <w:t>83</w:t>
            </w:r>
          </w:p>
        </w:tc>
      </w:tr>
      <w:tr w:rsidRPr="0052264B" w:rsidR="00834B1C" w:rsidTr="00EF2F22" w14:paraId="5134B8FE" w14:textId="77777777">
        <w:trPr>
          <w:trHeight w:val="820" w:hRule="exact"/>
          <w:jc w:val="center"/>
        </w:trPr>
        <w:tc>
          <w:tcPr>
            <w:tcW w:w="5667" w:type="dxa"/>
            <w:gridSpan w:val="2"/>
            <w:tcBorders>
              <w:top w:val="single" w:color="auto" w:sz="4" w:space="0"/>
              <w:left w:val="single" w:color="auto" w:sz="4" w:space="0"/>
              <w:bottom w:val="single" w:color="auto" w:sz="4" w:space="0"/>
              <w:right w:val="single" w:color="auto" w:sz="4" w:space="0"/>
            </w:tcBorders>
            <w:vAlign w:val="center"/>
          </w:tcPr>
          <w:p w:rsidRPr="0052264B" w:rsidR="00834B1C" w:rsidP="007B3649" w:rsidRDefault="00834B1C" w14:paraId="4E6499F5" w14:textId="7FC4FE26">
            <w:pPr>
              <w:spacing w:line="276" w:lineRule="auto"/>
            </w:pPr>
            <w:r w:rsidRPr="0052264B">
              <w:rPr>
                <w:b/>
              </w:rPr>
              <w:t>TOTAL</w:t>
            </w:r>
          </w:p>
        </w:tc>
        <w:tc>
          <w:tcPr>
            <w:tcW w:w="3690" w:type="dxa"/>
            <w:tcBorders>
              <w:top w:val="single" w:color="auto" w:sz="4" w:space="0"/>
              <w:left w:val="single" w:color="auto" w:sz="4" w:space="0"/>
              <w:bottom w:val="single" w:color="auto" w:sz="4" w:space="0"/>
              <w:right w:val="single" w:color="auto" w:sz="4" w:space="0"/>
            </w:tcBorders>
            <w:vAlign w:val="center"/>
          </w:tcPr>
          <w:p w:rsidRPr="0052264B" w:rsidR="00834B1C" w:rsidP="007B3649" w:rsidRDefault="00834B1C" w14:paraId="4356F4C9" w14:textId="236B5CBE">
            <w:pPr>
              <w:widowControl/>
              <w:autoSpaceDE/>
              <w:autoSpaceDN/>
              <w:jc w:val="center"/>
              <w:rPr>
                <w:b/>
              </w:rPr>
            </w:pPr>
          </w:p>
          <w:p w:rsidRPr="0052264B" w:rsidR="00834B1C" w:rsidP="007B3649" w:rsidRDefault="00050153" w14:paraId="04732A91" w14:textId="39692AE6">
            <w:pPr>
              <w:spacing w:line="276" w:lineRule="auto"/>
              <w:jc w:val="center"/>
              <w:rPr>
                <w:b/>
              </w:rPr>
            </w:pPr>
            <w:r w:rsidRPr="0052264B">
              <w:rPr>
                <w:b/>
              </w:rPr>
              <w:t>382</w:t>
            </w:r>
          </w:p>
        </w:tc>
      </w:tr>
      <w:tr w:rsidRPr="0052264B" w:rsidR="00834B1C" w:rsidTr="00EF2F22" w14:paraId="41B36458" w14:textId="77777777">
        <w:trPr>
          <w:trHeight w:val="721" w:hRule="exact"/>
          <w:jc w:val="center"/>
        </w:trPr>
        <w:tc>
          <w:tcPr>
            <w:tcW w:w="5667" w:type="dxa"/>
            <w:gridSpan w:val="2"/>
            <w:tcBorders>
              <w:top w:val="single" w:color="auto" w:sz="4" w:space="0"/>
              <w:left w:val="single" w:color="auto" w:sz="4" w:space="0"/>
              <w:bottom w:val="single" w:color="auto" w:sz="4" w:space="0"/>
              <w:right w:val="single" w:color="auto" w:sz="4" w:space="0"/>
            </w:tcBorders>
            <w:vAlign w:val="center"/>
          </w:tcPr>
          <w:p w:rsidRPr="0052264B" w:rsidR="00834B1C" w:rsidP="007B3649" w:rsidRDefault="00834B1C" w14:paraId="778AF360" w14:textId="79F99BF5">
            <w:pPr>
              <w:spacing w:line="276" w:lineRule="auto"/>
            </w:pPr>
            <w:r w:rsidRPr="0052264B">
              <w:rPr>
                <w:b/>
              </w:rPr>
              <w:t>Average Annual Burden Hours</w:t>
            </w:r>
          </w:p>
        </w:tc>
        <w:tc>
          <w:tcPr>
            <w:tcW w:w="3690" w:type="dxa"/>
            <w:tcBorders>
              <w:top w:val="single" w:color="auto" w:sz="4" w:space="0"/>
              <w:left w:val="single" w:color="auto" w:sz="4" w:space="0"/>
              <w:bottom w:val="single" w:color="auto" w:sz="4" w:space="0"/>
              <w:right w:val="single" w:color="auto" w:sz="4" w:space="0"/>
            </w:tcBorders>
            <w:vAlign w:val="center"/>
          </w:tcPr>
          <w:p w:rsidRPr="0052264B" w:rsidR="00834B1C" w:rsidP="007B3649" w:rsidRDefault="00050153" w14:paraId="45372557" w14:textId="32CEDCA4">
            <w:pPr>
              <w:spacing w:line="276" w:lineRule="auto"/>
              <w:jc w:val="center"/>
              <w:rPr>
                <w:b/>
              </w:rPr>
            </w:pPr>
            <w:r w:rsidRPr="0052264B">
              <w:rPr>
                <w:b/>
              </w:rPr>
              <w:t>127</w:t>
            </w:r>
          </w:p>
          <w:p w:rsidRPr="0052264B" w:rsidR="00834B1C" w:rsidP="007B3649" w:rsidRDefault="00834B1C" w14:paraId="28A7A00A" w14:textId="716184F8">
            <w:pPr>
              <w:spacing w:line="276" w:lineRule="auto"/>
              <w:rPr>
                <w:b/>
              </w:rPr>
            </w:pPr>
          </w:p>
        </w:tc>
      </w:tr>
    </w:tbl>
    <w:p w:rsidRPr="0052264B" w:rsidR="00FF6602" w:rsidP="007B3649" w:rsidRDefault="00FF6602" w14:paraId="41888AFB" w14:textId="77777777">
      <w:pPr>
        <w:spacing w:line="276" w:lineRule="auto"/>
        <w:ind w:firstLine="720"/>
        <w:rPr>
          <w:color w:val="FF0000"/>
        </w:rPr>
      </w:pPr>
    </w:p>
    <w:p w:rsidRPr="0052264B" w:rsidR="006B0734" w:rsidP="007B3649" w:rsidRDefault="006B0734" w14:paraId="617D341F" w14:textId="40C20DCE">
      <w:pPr>
        <w:spacing w:line="276" w:lineRule="auto"/>
        <w:ind w:firstLine="720"/>
        <w:rPr>
          <w:spacing w:val="-2"/>
        </w:rPr>
      </w:pPr>
      <w:r w:rsidRPr="0052264B">
        <w:t xml:space="preserve">The burden hours listed in the table above are based on the following assumption: each annual </w:t>
      </w:r>
      <w:r w:rsidRPr="0052264B" w:rsidR="00E643CC">
        <w:t>AD facility data collection</w:t>
      </w:r>
      <w:r w:rsidRPr="0052264B">
        <w:t xml:space="preserve"> requires 30 minutes</w:t>
      </w:r>
      <w:r w:rsidRPr="0052264B" w:rsidR="006A7F41">
        <w:t xml:space="preserve"> (or less)</w:t>
      </w:r>
      <w:r w:rsidRPr="0052264B">
        <w:t xml:space="preserve">. The burden hour estimates displayed in Table </w:t>
      </w:r>
      <w:r w:rsidRPr="0052264B" w:rsidR="00334253">
        <w:t>4</w:t>
      </w:r>
      <w:r w:rsidRPr="0052264B">
        <w:t xml:space="preserve"> are rounded to the nearest hour. The respondent costs, including wage rate assumptions, are described below. Table </w:t>
      </w:r>
      <w:r w:rsidRPr="0052264B" w:rsidR="00334253">
        <w:t>6</w:t>
      </w:r>
      <w:r w:rsidRPr="0052264B">
        <w:t xml:space="preserve"> presents the </w:t>
      </w:r>
      <w:r w:rsidRPr="0052264B">
        <w:rPr>
          <w:spacing w:val="-2"/>
        </w:rPr>
        <w:t xml:space="preserve">estimated total respondent costs during the 3-year ICR period for each type of respondent, using the wage rates outlined in Table </w:t>
      </w:r>
      <w:r w:rsidRPr="0052264B" w:rsidR="00334253">
        <w:rPr>
          <w:spacing w:val="-2"/>
        </w:rPr>
        <w:t>5</w:t>
      </w:r>
      <w:r w:rsidRPr="0052264B">
        <w:rPr>
          <w:spacing w:val="-2"/>
        </w:rPr>
        <w:t>.</w:t>
      </w:r>
    </w:p>
    <w:p w:rsidRPr="0052264B" w:rsidR="00D01892" w:rsidP="007B3649" w:rsidRDefault="00D01892" w14:paraId="39D68F9B" w14:textId="77777777">
      <w:pPr>
        <w:spacing w:line="276" w:lineRule="auto"/>
        <w:ind w:firstLine="720"/>
      </w:pPr>
    </w:p>
    <w:p w:rsidRPr="0052264B" w:rsidR="006B0734" w:rsidP="007B3649" w:rsidRDefault="00AF0137" w14:paraId="1B457BC1" w14:textId="53D57A3F">
      <w:pPr>
        <w:pStyle w:val="Heading2"/>
      </w:pPr>
      <w:bookmarkStart w:name="_Toc443401030" w:id="36"/>
      <w:bookmarkStart w:name="_Toc525127322" w:id="37"/>
      <w:r w:rsidRPr="0052264B">
        <w:t>6(b)</w:t>
      </w:r>
      <w:r w:rsidRPr="0052264B">
        <w:tab/>
      </w:r>
      <w:r w:rsidRPr="0052264B" w:rsidR="006B0734">
        <w:t>Estimating Respondent Costs</w:t>
      </w:r>
      <w:bookmarkEnd w:id="36"/>
      <w:bookmarkEnd w:id="37"/>
    </w:p>
    <w:p w:rsidRPr="0052264B" w:rsidR="00466BBD" w:rsidP="007B3649" w:rsidRDefault="00466BBD" w14:paraId="3FBF97B5" w14:textId="77777777"/>
    <w:p w:rsidRPr="0052264B" w:rsidR="006B0734" w:rsidP="007B3649" w:rsidRDefault="006B0734" w14:paraId="53A96391" w14:textId="66246ABE">
      <w:pPr>
        <w:numPr>
          <w:ilvl w:val="0"/>
          <w:numId w:val="3"/>
        </w:numPr>
        <w:tabs>
          <w:tab w:val="clear" w:pos="1440"/>
          <w:tab w:val="num" w:pos="2160"/>
        </w:tabs>
        <w:spacing w:line="276" w:lineRule="auto"/>
        <w:ind w:left="1440"/>
        <w:rPr>
          <w:b/>
          <w:bCs/>
          <w:i/>
          <w:iCs/>
        </w:rPr>
      </w:pPr>
      <w:r w:rsidRPr="0052264B">
        <w:rPr>
          <w:b/>
          <w:bCs/>
          <w:i/>
          <w:iCs/>
        </w:rPr>
        <w:t>Estimating Labor Costs</w:t>
      </w:r>
    </w:p>
    <w:p w:rsidRPr="0052264B" w:rsidR="00466BBD" w:rsidP="007B3649" w:rsidRDefault="00466BBD" w14:paraId="1E1FDD1B" w14:textId="77777777">
      <w:pPr>
        <w:spacing w:line="276" w:lineRule="auto"/>
        <w:ind w:left="1440"/>
        <w:rPr>
          <w:b/>
          <w:bCs/>
          <w:i/>
          <w:iCs/>
        </w:rPr>
      </w:pPr>
    </w:p>
    <w:p w:rsidRPr="0052264B" w:rsidR="005358E7" w:rsidP="007B3649" w:rsidRDefault="006B0734" w14:paraId="3D429F77" w14:textId="4736A10B">
      <w:pPr>
        <w:spacing w:line="276" w:lineRule="auto"/>
        <w:ind w:firstLine="720"/>
      </w:pPr>
      <w:r w:rsidRPr="0052264B">
        <w:t xml:space="preserve">For each respondent type and NAICS code, EPA used the mean hourly wage for the applicable SOC codes, which are listed in Table </w:t>
      </w:r>
      <w:r w:rsidRPr="0052264B" w:rsidR="00334253">
        <w:t>5</w:t>
      </w:r>
      <w:r w:rsidRPr="0052264B" w:rsidR="00900540">
        <w:t>,</w:t>
      </w:r>
      <w:r w:rsidRPr="0052264B">
        <w:t xml:space="preserve"> below. </w:t>
      </w:r>
      <w:r w:rsidRPr="0052264B" w:rsidR="00466BBD">
        <w:t>Since there are no SOC codes associated with the Livestock Farming NAICS codes, we are using the SOC codes for the appropriate agricultural sector (Sector 11 -</w:t>
      </w:r>
      <w:r w:rsidRPr="0052264B" w:rsidR="00466BBD">
        <w:rPr>
          <w:spacing w:val="-2"/>
        </w:rPr>
        <w:t xml:space="preserve"> Agriculture, Forestry, Fishing and Hunting</w:t>
      </w:r>
      <w:r w:rsidRPr="0052264B" w:rsidR="00C41F61">
        <w:rPr>
          <w:spacing w:val="-2"/>
        </w:rPr>
        <w:t xml:space="preserve"> - </w:t>
      </w:r>
      <w:r w:rsidRPr="0052264B" w:rsidR="00466BBD">
        <w:rPr>
          <w:spacing w:val="-2"/>
        </w:rPr>
        <w:t>SOC code 45-2091: Agricultural Equipment Operators</w:t>
      </w:r>
      <w:r w:rsidRPr="0052264B" w:rsidR="00466BBD">
        <w:t xml:space="preserve">). </w:t>
      </w:r>
      <w:r w:rsidRPr="0052264B">
        <w:t xml:space="preserve">Labor rates were not divided into clerical, legal, or other labor sub-categories for a specific NAICS code since respondents subject to the information collection effort will be primarily engineers/scientists. Rates were obtained from the Bureau of Labor Statistics’ May </w:t>
      </w:r>
      <w:r w:rsidRPr="0052264B" w:rsidR="005358E7">
        <w:t xml:space="preserve">2019 </w:t>
      </w:r>
      <w:r w:rsidRPr="0052264B">
        <w:t xml:space="preserve">National Industry-Specific Occupational Employment and Wage Estimates (see: </w:t>
      </w:r>
      <w:hyperlink w:history="1" w:anchor="11" r:id="rId18">
        <w:r w:rsidRPr="0052264B">
          <w:rPr>
            <w:rStyle w:val="Hyperlink"/>
            <w:color w:val="auto"/>
          </w:rPr>
          <w:t>http://www.bls.gov/oes/current/oessrci.htm#11</w:t>
        </w:r>
      </w:hyperlink>
      <w:r w:rsidRPr="0052264B">
        <w:t xml:space="preserve">). The total labor rate used to calculate cost was obtained by applying an overhead rate of 110 percent. </w:t>
      </w:r>
    </w:p>
    <w:p w:rsidRPr="0052264B" w:rsidR="006B0734" w:rsidP="007B3649" w:rsidRDefault="00061BCF" w14:paraId="245DA451" w14:textId="63334C07">
      <w:pPr>
        <w:spacing w:line="276" w:lineRule="auto"/>
        <w:ind w:firstLine="720"/>
      </w:pPr>
      <w:r w:rsidRPr="0052264B">
        <w:lastRenderedPageBreak/>
        <w:t xml:space="preserve"> </w:t>
      </w:r>
    </w:p>
    <w:p w:rsidRPr="0052264B" w:rsidR="006B0734" w:rsidP="007B3649" w:rsidRDefault="006B0734" w14:paraId="37758DD2" w14:textId="7DF04058">
      <w:pPr>
        <w:pStyle w:val="Caption"/>
        <w:keepNext/>
        <w:spacing w:before="0" w:after="0" w:line="276" w:lineRule="auto"/>
        <w:rPr>
          <w:sz w:val="24"/>
          <w:szCs w:val="24"/>
        </w:rPr>
      </w:pPr>
      <w:r w:rsidRPr="0052264B">
        <w:rPr>
          <w:sz w:val="24"/>
          <w:szCs w:val="24"/>
        </w:rPr>
        <w:t xml:space="preserve">Table </w:t>
      </w:r>
      <w:r w:rsidRPr="0052264B" w:rsidR="00334253">
        <w:rPr>
          <w:sz w:val="24"/>
          <w:szCs w:val="24"/>
        </w:rPr>
        <w:t>5</w:t>
      </w:r>
      <w:r w:rsidRPr="0052264B">
        <w:rPr>
          <w:sz w:val="24"/>
          <w:szCs w:val="24"/>
        </w:rPr>
        <w:t>: Mean Hourly Wages by Respondent Type and SOC Code</w:t>
      </w:r>
    </w:p>
    <w:tbl>
      <w:tblPr>
        <w:tblW w:w="9627" w:type="dxa"/>
        <w:jc w:val="center"/>
        <w:tblLayout w:type="fixed"/>
        <w:tblCellMar>
          <w:left w:w="0" w:type="dxa"/>
          <w:right w:w="0" w:type="dxa"/>
        </w:tblCellMar>
        <w:tblLook w:val="0000" w:firstRow="0" w:lastRow="0" w:firstColumn="0" w:lastColumn="0" w:noHBand="0" w:noVBand="0"/>
      </w:tblPr>
      <w:tblGrid>
        <w:gridCol w:w="1895"/>
        <w:gridCol w:w="1702"/>
        <w:gridCol w:w="2880"/>
        <w:gridCol w:w="1620"/>
        <w:gridCol w:w="1530"/>
      </w:tblGrid>
      <w:tr w:rsidRPr="0052264B" w:rsidR="00CB10A9" w:rsidTr="00C10D1F" w14:paraId="3B0F02AB" w14:textId="77777777">
        <w:trPr>
          <w:trHeight w:val="1283" w:hRule="exact"/>
          <w:tblHeader/>
          <w:jc w:val="center"/>
        </w:trPr>
        <w:tc>
          <w:tcPr>
            <w:tcW w:w="1895"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DC57C0" w:rsidP="007B3649" w:rsidRDefault="00DC57C0" w14:paraId="33CE7553" w14:textId="77777777">
            <w:pPr>
              <w:spacing w:line="276" w:lineRule="auto"/>
              <w:rPr>
                <w:b/>
                <w:bCs/>
              </w:rPr>
            </w:pPr>
            <w:r w:rsidRPr="0052264B">
              <w:rPr>
                <w:b/>
                <w:bCs/>
              </w:rPr>
              <w:t>Respondent Type</w:t>
            </w:r>
          </w:p>
        </w:tc>
        <w:tc>
          <w:tcPr>
            <w:tcW w:w="1702"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DC57C0" w:rsidP="007B3649" w:rsidRDefault="00DC57C0" w14:paraId="1277C84C" w14:textId="77777777">
            <w:pPr>
              <w:spacing w:line="276" w:lineRule="auto"/>
              <w:rPr>
                <w:b/>
                <w:bCs/>
              </w:rPr>
            </w:pPr>
            <w:r w:rsidRPr="0052264B">
              <w:rPr>
                <w:b/>
                <w:bCs/>
              </w:rPr>
              <w:t>NAICS Code</w:t>
            </w:r>
          </w:p>
        </w:tc>
        <w:tc>
          <w:tcPr>
            <w:tcW w:w="288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DC57C0" w:rsidP="007B3649" w:rsidRDefault="00DC57C0" w14:paraId="184BC89B" w14:textId="77777777">
            <w:pPr>
              <w:spacing w:line="276" w:lineRule="auto"/>
              <w:rPr>
                <w:b/>
                <w:bCs/>
              </w:rPr>
            </w:pPr>
            <w:r w:rsidRPr="0052264B">
              <w:rPr>
                <w:b/>
                <w:bCs/>
              </w:rPr>
              <w:t>SOC code</w:t>
            </w:r>
          </w:p>
        </w:tc>
        <w:tc>
          <w:tcPr>
            <w:tcW w:w="162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DC57C0" w:rsidP="007B3649" w:rsidRDefault="00DC57C0" w14:paraId="2E5B903E" w14:textId="05BF00A1">
            <w:pPr>
              <w:spacing w:line="276" w:lineRule="auto"/>
              <w:rPr>
                <w:b/>
                <w:bCs/>
              </w:rPr>
            </w:pPr>
            <w:r w:rsidRPr="0052264B">
              <w:rPr>
                <w:b/>
                <w:bCs/>
              </w:rPr>
              <w:t>May 201</w:t>
            </w:r>
            <w:r w:rsidRPr="0052264B" w:rsidR="00B343E5">
              <w:rPr>
                <w:b/>
                <w:bCs/>
              </w:rPr>
              <w:t>9</w:t>
            </w:r>
          </w:p>
          <w:p w:rsidRPr="0052264B" w:rsidR="00DC57C0" w:rsidP="007B3649" w:rsidRDefault="00DC57C0" w14:paraId="09B95B44" w14:textId="77777777">
            <w:pPr>
              <w:spacing w:line="276" w:lineRule="auto"/>
              <w:rPr>
                <w:b/>
                <w:bCs/>
              </w:rPr>
            </w:pPr>
            <w:r w:rsidRPr="0052264B">
              <w:rPr>
                <w:b/>
                <w:bCs/>
              </w:rPr>
              <w:t>Mean Hourly Wage ($)</w:t>
            </w:r>
          </w:p>
        </w:tc>
        <w:tc>
          <w:tcPr>
            <w:tcW w:w="1530" w:type="dxa"/>
            <w:tcBorders>
              <w:top w:val="single" w:color="auto" w:sz="2" w:space="0"/>
              <w:left w:val="single" w:color="auto" w:sz="2" w:space="0"/>
              <w:bottom w:val="single" w:color="auto" w:sz="2" w:space="0"/>
              <w:right w:val="single" w:color="auto" w:sz="2" w:space="0"/>
            </w:tcBorders>
            <w:shd w:val="solid" w:color="CCCCCC" w:fill="CCCCCC"/>
          </w:tcPr>
          <w:p w:rsidRPr="0052264B" w:rsidR="00DC57C0" w:rsidP="007B3649" w:rsidRDefault="00DC57C0" w14:paraId="26EEF0C8" w14:textId="41F88DB2">
            <w:pPr>
              <w:spacing w:line="276" w:lineRule="auto"/>
              <w:rPr>
                <w:b/>
                <w:bCs/>
              </w:rPr>
            </w:pPr>
            <w:r w:rsidRPr="0052264B">
              <w:rPr>
                <w:b/>
                <w:bCs/>
              </w:rPr>
              <w:t>May 201</w:t>
            </w:r>
            <w:r w:rsidRPr="0052264B" w:rsidR="00B343E5">
              <w:rPr>
                <w:b/>
                <w:bCs/>
              </w:rPr>
              <w:t>9</w:t>
            </w:r>
          </w:p>
          <w:p w:rsidRPr="0052264B" w:rsidR="00DC57C0" w:rsidP="007B3649" w:rsidRDefault="00DC57C0" w14:paraId="37980186" w14:textId="77777777">
            <w:pPr>
              <w:spacing w:line="276" w:lineRule="auto"/>
              <w:rPr>
                <w:b/>
                <w:bCs/>
              </w:rPr>
            </w:pPr>
            <w:r w:rsidRPr="0052264B">
              <w:rPr>
                <w:b/>
                <w:bCs/>
              </w:rPr>
              <w:t>Mean Hourly Wage ($)</w:t>
            </w:r>
          </w:p>
          <w:p w:rsidRPr="0052264B" w:rsidR="00DC57C0" w:rsidP="007B3649" w:rsidRDefault="00DC57C0" w14:paraId="5D7F357D" w14:textId="77777777">
            <w:pPr>
              <w:spacing w:line="276" w:lineRule="auto"/>
              <w:rPr>
                <w:b/>
                <w:bCs/>
              </w:rPr>
            </w:pPr>
            <w:r w:rsidRPr="0052264B">
              <w:rPr>
                <w:b/>
                <w:bCs/>
              </w:rPr>
              <w:t>(+110% overhead)</w:t>
            </w:r>
          </w:p>
        </w:tc>
      </w:tr>
      <w:tr w:rsidRPr="0052264B" w:rsidR="00CB10A9" w:rsidTr="002277A3" w14:paraId="691C6A9C" w14:textId="77777777">
        <w:trPr>
          <w:trHeight w:val="860" w:hRule="exact"/>
          <w:jc w:val="center"/>
        </w:trPr>
        <w:tc>
          <w:tcPr>
            <w:tcW w:w="1895" w:type="dxa"/>
            <w:tcBorders>
              <w:top w:val="single" w:color="auto" w:sz="2" w:space="0"/>
              <w:left w:val="single" w:color="auto" w:sz="2" w:space="0"/>
              <w:right w:val="single" w:color="auto" w:sz="2" w:space="0"/>
            </w:tcBorders>
            <w:vAlign w:val="center"/>
          </w:tcPr>
          <w:p w:rsidRPr="0052264B" w:rsidR="00DC57C0" w:rsidP="007B3649" w:rsidRDefault="00DC57C0" w14:paraId="79582A93" w14:textId="5011986C">
            <w:pPr>
              <w:spacing w:line="276" w:lineRule="auto"/>
            </w:pPr>
            <w:r w:rsidRPr="0052264B">
              <w:t>Project Developers</w:t>
            </w:r>
          </w:p>
        </w:tc>
        <w:tc>
          <w:tcPr>
            <w:tcW w:w="1702" w:type="dxa"/>
            <w:tcBorders>
              <w:top w:val="single" w:color="auto" w:sz="2" w:space="0"/>
              <w:left w:val="single" w:color="auto" w:sz="2" w:space="0"/>
              <w:bottom w:val="single" w:color="auto" w:sz="2" w:space="0"/>
              <w:right w:val="single" w:color="auto" w:sz="2" w:space="0"/>
            </w:tcBorders>
            <w:vAlign w:val="center"/>
          </w:tcPr>
          <w:p w:rsidRPr="0052264B" w:rsidR="00DC57C0" w:rsidP="007B3649" w:rsidRDefault="005373D4" w14:paraId="4666481B" w14:textId="01739476">
            <w:pPr>
              <w:spacing w:line="276" w:lineRule="auto"/>
            </w:pPr>
            <w:r w:rsidRPr="0052264B">
              <w:t>541330</w:t>
            </w:r>
          </w:p>
        </w:tc>
        <w:tc>
          <w:tcPr>
            <w:tcW w:w="2880" w:type="dxa"/>
            <w:tcBorders>
              <w:top w:val="single" w:color="auto" w:sz="2" w:space="0"/>
              <w:left w:val="single" w:color="auto" w:sz="2" w:space="0"/>
              <w:bottom w:val="single" w:color="auto" w:sz="2" w:space="0"/>
              <w:right w:val="single" w:color="auto" w:sz="2" w:space="0"/>
            </w:tcBorders>
            <w:vAlign w:val="center"/>
          </w:tcPr>
          <w:p w:rsidRPr="0052264B" w:rsidR="00DC57C0" w:rsidP="007B3649" w:rsidRDefault="00DC57C0" w14:paraId="5CE913A4" w14:textId="77777777">
            <w:pPr>
              <w:spacing w:line="276" w:lineRule="auto"/>
            </w:pPr>
            <w:r w:rsidRPr="0052264B">
              <w:t>SOC code 17-2081: Environmental Engineers</w:t>
            </w:r>
          </w:p>
        </w:tc>
        <w:tc>
          <w:tcPr>
            <w:tcW w:w="1620" w:type="dxa"/>
            <w:tcBorders>
              <w:top w:val="single" w:color="auto" w:sz="2" w:space="0"/>
              <w:left w:val="single" w:color="auto" w:sz="2" w:space="0"/>
              <w:bottom w:val="single" w:color="auto" w:sz="2" w:space="0"/>
              <w:right w:val="single" w:color="auto" w:sz="2" w:space="0"/>
            </w:tcBorders>
            <w:vAlign w:val="center"/>
          </w:tcPr>
          <w:p w:rsidRPr="0052264B" w:rsidR="00521738" w:rsidP="007B3649" w:rsidRDefault="00521738" w14:paraId="246132D7" w14:textId="7760C7BE">
            <w:pPr>
              <w:spacing w:line="276" w:lineRule="auto"/>
              <w:jc w:val="center"/>
            </w:pPr>
          </w:p>
          <w:p w:rsidRPr="0052264B" w:rsidR="00DC57C0" w:rsidP="007B3649" w:rsidRDefault="00521738" w14:paraId="74A360A1" w14:textId="498C3F32">
            <w:pPr>
              <w:spacing w:line="276" w:lineRule="auto"/>
              <w:jc w:val="center"/>
            </w:pPr>
            <w:r w:rsidRPr="0052264B">
              <w:t>46.74</w:t>
            </w:r>
          </w:p>
        </w:tc>
        <w:tc>
          <w:tcPr>
            <w:tcW w:w="1530" w:type="dxa"/>
            <w:tcBorders>
              <w:top w:val="single" w:color="auto" w:sz="2" w:space="0"/>
              <w:left w:val="single" w:color="auto" w:sz="2" w:space="0"/>
              <w:bottom w:val="single" w:color="auto" w:sz="2" w:space="0"/>
              <w:right w:val="single" w:color="auto" w:sz="2" w:space="0"/>
            </w:tcBorders>
            <w:vAlign w:val="center"/>
          </w:tcPr>
          <w:p w:rsidRPr="0052264B" w:rsidR="00D41A57" w:rsidP="007B3649" w:rsidRDefault="00D41A57" w14:paraId="1CC453BD" w14:textId="56DBBB4F">
            <w:pPr>
              <w:spacing w:line="276" w:lineRule="auto"/>
              <w:jc w:val="center"/>
            </w:pPr>
          </w:p>
          <w:p w:rsidRPr="0052264B" w:rsidR="00DC57C0" w:rsidP="007B3649" w:rsidRDefault="00D41A57" w14:paraId="3ABEE977" w14:textId="495D564B">
            <w:pPr>
              <w:spacing w:line="276" w:lineRule="auto"/>
              <w:jc w:val="center"/>
            </w:pPr>
            <w:r w:rsidRPr="0052264B">
              <w:t>98.15</w:t>
            </w:r>
          </w:p>
        </w:tc>
      </w:tr>
      <w:tr w:rsidRPr="0052264B" w:rsidR="00CB10A9" w:rsidTr="002277A3" w14:paraId="23C22182" w14:textId="77777777">
        <w:trPr>
          <w:trHeight w:val="928" w:hRule="exact"/>
          <w:jc w:val="center"/>
        </w:trPr>
        <w:tc>
          <w:tcPr>
            <w:tcW w:w="1895" w:type="dxa"/>
            <w:vMerge w:val="restart"/>
            <w:tcBorders>
              <w:top w:val="single" w:color="auto" w:sz="4" w:space="0"/>
              <w:left w:val="single" w:color="auto" w:sz="4" w:space="0"/>
              <w:bottom w:val="single" w:color="auto" w:sz="4" w:space="0"/>
              <w:right w:val="single" w:color="auto" w:sz="4" w:space="0"/>
            </w:tcBorders>
            <w:vAlign w:val="center"/>
          </w:tcPr>
          <w:p w:rsidRPr="0052264B" w:rsidR="00DC57C0" w:rsidP="007B3649" w:rsidRDefault="005373D4" w14:paraId="5B0AFF77" w14:textId="400E6EA1">
            <w:pPr>
              <w:spacing w:line="276" w:lineRule="auto"/>
            </w:pPr>
            <w:r w:rsidRPr="0052264B">
              <w:t>Project Owners and Plant Operators</w:t>
            </w:r>
          </w:p>
        </w:tc>
        <w:tc>
          <w:tcPr>
            <w:tcW w:w="1702" w:type="dxa"/>
            <w:tcBorders>
              <w:top w:val="single" w:color="auto" w:sz="2" w:space="0"/>
              <w:left w:val="single" w:color="auto" w:sz="4" w:space="0"/>
              <w:bottom w:val="single" w:color="auto" w:sz="2" w:space="0"/>
              <w:right w:val="single" w:color="auto" w:sz="2" w:space="0"/>
            </w:tcBorders>
            <w:vAlign w:val="center"/>
          </w:tcPr>
          <w:p w:rsidRPr="0052264B" w:rsidR="00DC57C0" w:rsidP="007B3649" w:rsidRDefault="00DC57C0" w14:paraId="4FF75BCF" w14:textId="77777777">
            <w:pPr>
              <w:spacing w:line="276" w:lineRule="auto"/>
            </w:pPr>
            <w:r w:rsidRPr="0052264B">
              <w:t>221300</w:t>
            </w:r>
          </w:p>
        </w:tc>
        <w:tc>
          <w:tcPr>
            <w:tcW w:w="2880" w:type="dxa"/>
            <w:tcBorders>
              <w:top w:val="single" w:color="auto" w:sz="2" w:space="0"/>
              <w:left w:val="single" w:color="auto" w:sz="2" w:space="0"/>
              <w:bottom w:val="single" w:color="auto" w:sz="2" w:space="0"/>
              <w:right w:val="single" w:color="auto" w:sz="2" w:space="0"/>
            </w:tcBorders>
            <w:vAlign w:val="center"/>
          </w:tcPr>
          <w:p w:rsidRPr="0052264B" w:rsidR="00DC57C0" w:rsidP="007B3649" w:rsidRDefault="00DC57C0" w14:paraId="5F89FD66" w14:textId="46ADA622">
            <w:pPr>
              <w:spacing w:line="276" w:lineRule="auto"/>
            </w:pPr>
            <w:r w:rsidRPr="0052264B">
              <w:t>SOC Code 51-8031:</w:t>
            </w:r>
            <w:r w:rsidRPr="0052264B" w:rsidR="00061BCF">
              <w:t xml:space="preserve"> </w:t>
            </w:r>
            <w:r w:rsidRPr="0052264B">
              <w:t>Water and Wastewater Treatment Plant and System Operators</w:t>
            </w:r>
          </w:p>
        </w:tc>
        <w:tc>
          <w:tcPr>
            <w:tcW w:w="1620" w:type="dxa"/>
            <w:tcBorders>
              <w:top w:val="single" w:color="auto" w:sz="2" w:space="0"/>
              <w:left w:val="single" w:color="auto" w:sz="2" w:space="0"/>
              <w:bottom w:val="single" w:color="auto" w:sz="2" w:space="0"/>
              <w:right w:val="single" w:color="auto" w:sz="2" w:space="0"/>
            </w:tcBorders>
            <w:vAlign w:val="center"/>
          </w:tcPr>
          <w:p w:rsidRPr="0052264B" w:rsidR="00D41A57" w:rsidP="007B3649" w:rsidRDefault="00D41A57" w14:paraId="70BDF1B8" w14:textId="0ECB376D">
            <w:pPr>
              <w:spacing w:line="276" w:lineRule="auto"/>
              <w:jc w:val="center"/>
            </w:pPr>
          </w:p>
          <w:p w:rsidRPr="0052264B" w:rsidR="00DC57C0" w:rsidP="007B3649" w:rsidRDefault="00D41A57" w14:paraId="4BCB0CCB" w14:textId="41EF2391">
            <w:pPr>
              <w:spacing w:line="276" w:lineRule="auto"/>
              <w:jc w:val="center"/>
            </w:pPr>
            <w:r w:rsidRPr="0052264B">
              <w:t>23.26</w:t>
            </w:r>
          </w:p>
        </w:tc>
        <w:tc>
          <w:tcPr>
            <w:tcW w:w="1530" w:type="dxa"/>
            <w:tcBorders>
              <w:top w:val="single" w:color="auto" w:sz="2" w:space="0"/>
              <w:left w:val="single" w:color="auto" w:sz="2" w:space="0"/>
              <w:bottom w:val="single" w:color="auto" w:sz="2" w:space="0"/>
              <w:right w:val="single" w:color="auto" w:sz="2" w:space="0"/>
            </w:tcBorders>
            <w:vAlign w:val="center"/>
          </w:tcPr>
          <w:p w:rsidRPr="0052264B" w:rsidR="00D41A57" w:rsidP="007B3649" w:rsidRDefault="00D41A57" w14:paraId="356CBA67" w14:textId="251A189B">
            <w:pPr>
              <w:spacing w:line="276" w:lineRule="auto"/>
              <w:jc w:val="center"/>
            </w:pPr>
          </w:p>
          <w:p w:rsidRPr="0052264B" w:rsidR="00DC57C0" w:rsidP="007B3649" w:rsidRDefault="00D41A57" w14:paraId="47B6A050" w14:textId="1632C999">
            <w:pPr>
              <w:spacing w:line="276" w:lineRule="auto"/>
              <w:jc w:val="center"/>
            </w:pPr>
            <w:r w:rsidRPr="0052264B">
              <w:t>48.85</w:t>
            </w:r>
          </w:p>
        </w:tc>
      </w:tr>
      <w:tr w:rsidRPr="0052264B" w:rsidR="00CB10A9" w:rsidTr="002277A3" w14:paraId="4895B6FC" w14:textId="77777777">
        <w:trPr>
          <w:trHeight w:val="712" w:hRule="exact"/>
          <w:jc w:val="center"/>
        </w:trPr>
        <w:tc>
          <w:tcPr>
            <w:tcW w:w="1895" w:type="dxa"/>
            <w:vMerge/>
            <w:tcBorders>
              <w:top w:val="single" w:color="auto" w:sz="4" w:space="0"/>
              <w:left w:val="single" w:color="auto" w:sz="4" w:space="0"/>
              <w:bottom w:val="single" w:color="auto" w:sz="4" w:space="0"/>
              <w:right w:val="single" w:color="auto" w:sz="4" w:space="0"/>
            </w:tcBorders>
            <w:vAlign w:val="center"/>
          </w:tcPr>
          <w:p w:rsidRPr="0052264B" w:rsidR="005373D4" w:rsidP="007B3649" w:rsidRDefault="005373D4" w14:paraId="698C4015" w14:textId="77777777">
            <w:pPr>
              <w:spacing w:line="276" w:lineRule="auto"/>
            </w:pPr>
          </w:p>
        </w:tc>
        <w:tc>
          <w:tcPr>
            <w:tcW w:w="1702" w:type="dxa"/>
            <w:tcBorders>
              <w:top w:val="single" w:color="auto" w:sz="2" w:space="0"/>
              <w:left w:val="single" w:color="auto" w:sz="4" w:space="0"/>
              <w:bottom w:val="single" w:color="auto" w:sz="2" w:space="0"/>
              <w:right w:val="single" w:color="auto" w:sz="2" w:space="0"/>
            </w:tcBorders>
            <w:vAlign w:val="center"/>
          </w:tcPr>
          <w:p w:rsidRPr="0052264B" w:rsidR="005373D4" w:rsidP="007B3649" w:rsidRDefault="005373D4" w14:paraId="448346E3" w14:textId="008C5275">
            <w:pPr>
              <w:spacing w:line="276" w:lineRule="auto"/>
            </w:pPr>
            <w:r w:rsidRPr="0052264B">
              <w:t>541330</w:t>
            </w:r>
          </w:p>
        </w:tc>
        <w:tc>
          <w:tcPr>
            <w:tcW w:w="2880" w:type="dxa"/>
            <w:tcBorders>
              <w:top w:val="single" w:color="auto" w:sz="2" w:space="0"/>
              <w:left w:val="single" w:color="auto" w:sz="2" w:space="0"/>
              <w:bottom w:val="single" w:color="auto" w:sz="2" w:space="0"/>
              <w:right w:val="single" w:color="auto" w:sz="2" w:space="0"/>
            </w:tcBorders>
            <w:vAlign w:val="center"/>
          </w:tcPr>
          <w:p w:rsidRPr="0052264B" w:rsidR="005373D4" w:rsidP="007B3649" w:rsidRDefault="005373D4" w14:paraId="7B434376" w14:textId="2243F785">
            <w:pPr>
              <w:spacing w:line="276" w:lineRule="auto"/>
            </w:pPr>
            <w:r w:rsidRPr="0052264B">
              <w:t>SOC code 17-2081: Environmental Engineers</w:t>
            </w:r>
          </w:p>
        </w:tc>
        <w:tc>
          <w:tcPr>
            <w:tcW w:w="1620" w:type="dxa"/>
            <w:tcBorders>
              <w:top w:val="single" w:color="auto" w:sz="2" w:space="0"/>
              <w:left w:val="single" w:color="auto" w:sz="2" w:space="0"/>
              <w:bottom w:val="single" w:color="auto" w:sz="2" w:space="0"/>
              <w:right w:val="single" w:color="auto" w:sz="2" w:space="0"/>
            </w:tcBorders>
            <w:vAlign w:val="center"/>
          </w:tcPr>
          <w:p w:rsidRPr="0052264B" w:rsidR="00D41A57" w:rsidP="007B3649" w:rsidRDefault="00D41A57" w14:paraId="18DF2A5F" w14:textId="752EBB23">
            <w:pPr>
              <w:spacing w:line="276" w:lineRule="auto"/>
              <w:jc w:val="center"/>
            </w:pPr>
          </w:p>
          <w:p w:rsidRPr="0052264B" w:rsidR="005373D4" w:rsidP="007B3649" w:rsidRDefault="00D41A57" w14:paraId="5E7FED44" w14:textId="1EAAC89E">
            <w:pPr>
              <w:spacing w:line="276" w:lineRule="auto"/>
              <w:jc w:val="center"/>
            </w:pPr>
            <w:r w:rsidRPr="0052264B">
              <w:t>46.74</w:t>
            </w:r>
          </w:p>
        </w:tc>
        <w:tc>
          <w:tcPr>
            <w:tcW w:w="1530" w:type="dxa"/>
            <w:tcBorders>
              <w:top w:val="single" w:color="auto" w:sz="2" w:space="0"/>
              <w:left w:val="single" w:color="auto" w:sz="2" w:space="0"/>
              <w:bottom w:val="single" w:color="auto" w:sz="2" w:space="0"/>
              <w:right w:val="single" w:color="auto" w:sz="2" w:space="0"/>
            </w:tcBorders>
            <w:vAlign w:val="center"/>
          </w:tcPr>
          <w:p w:rsidRPr="0052264B" w:rsidR="00D41A57" w:rsidP="007B3649" w:rsidRDefault="00D41A57" w14:paraId="46F49BC8" w14:textId="1CCE1CD6">
            <w:pPr>
              <w:spacing w:line="276" w:lineRule="auto"/>
              <w:jc w:val="center"/>
            </w:pPr>
          </w:p>
          <w:p w:rsidRPr="0052264B" w:rsidR="005373D4" w:rsidP="007B3649" w:rsidRDefault="00D41A57" w14:paraId="6CBE3D04" w14:textId="688810AD">
            <w:pPr>
              <w:spacing w:line="276" w:lineRule="auto"/>
              <w:jc w:val="center"/>
            </w:pPr>
            <w:r w:rsidRPr="0052264B">
              <w:t>98.15</w:t>
            </w:r>
          </w:p>
        </w:tc>
      </w:tr>
      <w:tr w:rsidRPr="0052264B" w:rsidR="00CB10A9" w:rsidTr="008A4E3E" w14:paraId="04542309" w14:textId="77777777">
        <w:trPr>
          <w:trHeight w:val="1330"/>
          <w:jc w:val="center"/>
        </w:trPr>
        <w:tc>
          <w:tcPr>
            <w:tcW w:w="1895" w:type="dxa"/>
            <w:tcBorders>
              <w:top w:val="single" w:color="auto" w:sz="4" w:space="0"/>
              <w:left w:val="single" w:color="auto" w:sz="4" w:space="0"/>
              <w:bottom w:val="nil"/>
              <w:right w:val="single" w:color="auto" w:sz="4" w:space="0"/>
            </w:tcBorders>
            <w:vAlign w:val="center"/>
          </w:tcPr>
          <w:p w:rsidRPr="0052264B" w:rsidR="00DC57C0" w:rsidP="007B3649" w:rsidRDefault="00916161" w14:paraId="3299CA00" w14:textId="43A23EAF">
            <w:pPr>
              <w:spacing w:line="276" w:lineRule="auto"/>
            </w:pPr>
            <w:r w:rsidRPr="0052264B">
              <w:t>Livestock Farmers</w:t>
            </w:r>
          </w:p>
        </w:tc>
        <w:tc>
          <w:tcPr>
            <w:tcW w:w="1702" w:type="dxa"/>
            <w:tcBorders>
              <w:top w:val="single" w:color="auto" w:sz="2" w:space="0"/>
              <w:left w:val="single" w:color="auto" w:sz="4" w:space="0"/>
              <w:bottom w:val="nil"/>
              <w:right w:val="single" w:color="auto" w:sz="2" w:space="0"/>
            </w:tcBorders>
            <w:vAlign w:val="center"/>
          </w:tcPr>
          <w:p w:rsidRPr="0052264B" w:rsidR="00DC57C0" w:rsidP="007B3649" w:rsidRDefault="00916161" w14:paraId="50E71D6B" w14:textId="66AE5CEF">
            <w:pPr>
              <w:spacing w:line="276" w:lineRule="auto"/>
            </w:pPr>
            <w:r w:rsidRPr="0052264B">
              <w:t>N/A</w:t>
            </w:r>
            <w:r w:rsidRPr="0052264B" w:rsidR="00C10D1F">
              <w:t xml:space="preserve"> (Using Sector 11 – Agriculture, Forestry, Fishing and Hunting)</w:t>
            </w:r>
          </w:p>
        </w:tc>
        <w:tc>
          <w:tcPr>
            <w:tcW w:w="2880" w:type="dxa"/>
            <w:tcBorders>
              <w:top w:val="single" w:color="auto" w:sz="2" w:space="0"/>
              <w:left w:val="single" w:color="auto" w:sz="2" w:space="0"/>
              <w:bottom w:val="nil"/>
              <w:right w:val="single" w:color="auto" w:sz="2" w:space="0"/>
            </w:tcBorders>
            <w:vAlign w:val="center"/>
          </w:tcPr>
          <w:p w:rsidRPr="0052264B" w:rsidR="00DC57C0" w:rsidP="007B3649" w:rsidRDefault="00DC57C0" w14:paraId="4D606D48" w14:textId="74B57286">
            <w:pPr>
              <w:spacing w:line="276" w:lineRule="auto"/>
            </w:pPr>
            <w:r w:rsidRPr="0052264B">
              <w:t xml:space="preserve">SOC code </w:t>
            </w:r>
            <w:r w:rsidRPr="0052264B" w:rsidR="00916161">
              <w:t>45-2091</w:t>
            </w:r>
            <w:r w:rsidRPr="0052264B">
              <w:t>:</w:t>
            </w:r>
            <w:r w:rsidRPr="0052264B" w:rsidR="00C10D1F">
              <w:t xml:space="preserve"> </w:t>
            </w:r>
            <w:r w:rsidRPr="0052264B" w:rsidR="00916161">
              <w:t>Agricultural Equipment Operators</w:t>
            </w:r>
            <w:r w:rsidRPr="0052264B">
              <w:t xml:space="preserve"> </w:t>
            </w:r>
          </w:p>
        </w:tc>
        <w:tc>
          <w:tcPr>
            <w:tcW w:w="1620" w:type="dxa"/>
            <w:tcBorders>
              <w:top w:val="single" w:color="auto" w:sz="2" w:space="0"/>
              <w:left w:val="single" w:color="auto" w:sz="2" w:space="0"/>
              <w:bottom w:val="nil"/>
              <w:right w:val="single" w:color="auto" w:sz="2" w:space="0"/>
            </w:tcBorders>
            <w:vAlign w:val="center"/>
          </w:tcPr>
          <w:p w:rsidRPr="0052264B" w:rsidR="00D41A57" w:rsidP="007B3649" w:rsidRDefault="00D41A57" w14:paraId="4FD19651" w14:textId="2A34FF9B">
            <w:pPr>
              <w:spacing w:line="276" w:lineRule="auto"/>
              <w:jc w:val="center"/>
            </w:pPr>
          </w:p>
          <w:p w:rsidRPr="0052264B" w:rsidR="00DC57C0" w:rsidP="007B3649" w:rsidRDefault="00D41A57" w14:paraId="074D5414" w14:textId="7867C3FF">
            <w:pPr>
              <w:spacing w:line="276" w:lineRule="auto"/>
              <w:jc w:val="center"/>
            </w:pPr>
            <w:r w:rsidRPr="0052264B">
              <w:t>15.30</w:t>
            </w:r>
          </w:p>
        </w:tc>
        <w:tc>
          <w:tcPr>
            <w:tcW w:w="1530" w:type="dxa"/>
            <w:tcBorders>
              <w:top w:val="single" w:color="auto" w:sz="2" w:space="0"/>
              <w:left w:val="single" w:color="auto" w:sz="2" w:space="0"/>
              <w:bottom w:val="nil"/>
              <w:right w:val="single" w:color="auto" w:sz="2" w:space="0"/>
            </w:tcBorders>
            <w:vAlign w:val="center"/>
          </w:tcPr>
          <w:p w:rsidRPr="0052264B" w:rsidR="00D41A57" w:rsidP="007B3649" w:rsidRDefault="00D41A57" w14:paraId="01E1A466" w14:textId="4E3EAA2F">
            <w:pPr>
              <w:spacing w:line="276" w:lineRule="auto"/>
              <w:jc w:val="center"/>
            </w:pPr>
          </w:p>
          <w:p w:rsidRPr="0052264B" w:rsidR="00DC57C0" w:rsidP="007B3649" w:rsidRDefault="00D41A57" w14:paraId="3C9F2C7A" w14:textId="1857F869">
            <w:pPr>
              <w:spacing w:line="276" w:lineRule="auto"/>
              <w:jc w:val="center"/>
            </w:pPr>
            <w:r w:rsidRPr="0052264B">
              <w:t>32.13</w:t>
            </w:r>
          </w:p>
        </w:tc>
      </w:tr>
      <w:tr w:rsidRPr="0052264B" w:rsidR="00CB10A9" w:rsidTr="00C10D1F" w14:paraId="56695230" w14:textId="77777777">
        <w:trPr>
          <w:trHeight w:val="60" w:hRule="exact"/>
          <w:jc w:val="center"/>
        </w:trPr>
        <w:tc>
          <w:tcPr>
            <w:tcW w:w="1895" w:type="dxa"/>
            <w:tcBorders>
              <w:left w:val="single" w:color="auto" w:sz="4" w:space="0"/>
              <w:bottom w:val="single" w:color="auto" w:sz="4" w:space="0"/>
              <w:right w:val="single" w:color="auto" w:sz="4" w:space="0"/>
            </w:tcBorders>
            <w:vAlign w:val="center"/>
          </w:tcPr>
          <w:p w:rsidRPr="0052264B" w:rsidR="00DC57C0" w:rsidP="007B3649" w:rsidRDefault="00DC57C0" w14:paraId="2AD0D189" w14:textId="77777777">
            <w:pPr>
              <w:spacing w:line="276" w:lineRule="auto"/>
            </w:pPr>
          </w:p>
        </w:tc>
        <w:tc>
          <w:tcPr>
            <w:tcW w:w="1702" w:type="dxa"/>
            <w:tcBorders>
              <w:left w:val="single" w:color="auto" w:sz="4" w:space="0"/>
              <w:bottom w:val="single" w:color="auto" w:sz="2" w:space="0"/>
              <w:right w:val="single" w:color="auto" w:sz="2" w:space="0"/>
            </w:tcBorders>
            <w:vAlign w:val="center"/>
          </w:tcPr>
          <w:p w:rsidRPr="0052264B" w:rsidR="00DC57C0" w:rsidP="007B3649" w:rsidRDefault="00DC57C0" w14:paraId="28033044" w14:textId="77777777">
            <w:pPr>
              <w:spacing w:line="276" w:lineRule="auto"/>
            </w:pPr>
          </w:p>
        </w:tc>
        <w:tc>
          <w:tcPr>
            <w:tcW w:w="2880" w:type="dxa"/>
            <w:tcBorders>
              <w:left w:val="single" w:color="auto" w:sz="2" w:space="0"/>
              <w:bottom w:val="single" w:color="auto" w:sz="2" w:space="0"/>
              <w:right w:val="single" w:color="auto" w:sz="2" w:space="0"/>
            </w:tcBorders>
            <w:vAlign w:val="center"/>
          </w:tcPr>
          <w:p w:rsidRPr="0052264B" w:rsidR="00DC57C0" w:rsidP="007B3649" w:rsidRDefault="00DC57C0" w14:paraId="1D5F5CB9" w14:textId="77777777">
            <w:pPr>
              <w:spacing w:line="276" w:lineRule="auto"/>
            </w:pPr>
          </w:p>
        </w:tc>
        <w:tc>
          <w:tcPr>
            <w:tcW w:w="1620" w:type="dxa"/>
            <w:tcBorders>
              <w:left w:val="single" w:color="auto" w:sz="2" w:space="0"/>
              <w:bottom w:val="single" w:color="auto" w:sz="2" w:space="0"/>
              <w:right w:val="single" w:color="auto" w:sz="2" w:space="0"/>
            </w:tcBorders>
            <w:vAlign w:val="center"/>
          </w:tcPr>
          <w:p w:rsidRPr="0052264B" w:rsidR="00DC57C0" w:rsidP="007B3649" w:rsidRDefault="00DC57C0" w14:paraId="6E74EBA3" w14:textId="77777777">
            <w:pPr>
              <w:spacing w:line="276" w:lineRule="auto"/>
            </w:pPr>
          </w:p>
        </w:tc>
        <w:tc>
          <w:tcPr>
            <w:tcW w:w="1530" w:type="dxa"/>
            <w:tcBorders>
              <w:left w:val="single" w:color="auto" w:sz="2" w:space="0"/>
              <w:bottom w:val="single" w:color="auto" w:sz="2" w:space="0"/>
              <w:right w:val="single" w:color="auto" w:sz="2" w:space="0"/>
            </w:tcBorders>
            <w:vAlign w:val="center"/>
          </w:tcPr>
          <w:p w:rsidRPr="0052264B" w:rsidR="00DC57C0" w:rsidP="007B3649" w:rsidRDefault="00DC57C0" w14:paraId="1680C288" w14:textId="77777777">
            <w:pPr>
              <w:spacing w:line="276" w:lineRule="auto"/>
            </w:pPr>
          </w:p>
        </w:tc>
      </w:tr>
    </w:tbl>
    <w:p w:rsidRPr="0052264B" w:rsidR="006B0734" w:rsidP="007B3649" w:rsidRDefault="006B0734" w14:paraId="2182E0D1" w14:textId="77777777">
      <w:pPr>
        <w:spacing w:line="276" w:lineRule="auto"/>
        <w:ind w:left="144" w:right="288" w:hanging="144"/>
        <w:rPr>
          <w:i/>
        </w:rPr>
      </w:pPr>
      <w:r w:rsidRPr="0052264B">
        <w:rPr>
          <w:i/>
          <w:vertAlign w:val="superscript"/>
        </w:rPr>
        <w:tab/>
      </w:r>
    </w:p>
    <w:p w:rsidRPr="0052264B" w:rsidR="006B0734" w:rsidP="007B3649" w:rsidRDefault="006B0734" w14:paraId="11158D7E" w14:textId="27EAB51E">
      <w:pPr>
        <w:numPr>
          <w:ilvl w:val="0"/>
          <w:numId w:val="3"/>
        </w:numPr>
        <w:tabs>
          <w:tab w:val="clear" w:pos="1440"/>
          <w:tab w:val="num" w:pos="2160"/>
        </w:tabs>
        <w:spacing w:line="276" w:lineRule="auto"/>
        <w:ind w:left="1440"/>
        <w:rPr>
          <w:b/>
          <w:bCs/>
          <w:i/>
          <w:iCs/>
        </w:rPr>
      </w:pPr>
      <w:r w:rsidRPr="0052264B">
        <w:rPr>
          <w:b/>
          <w:bCs/>
          <w:i/>
          <w:iCs/>
        </w:rPr>
        <w:t>Estimating Capital and Operations and Maintenance Costs</w:t>
      </w:r>
    </w:p>
    <w:p w:rsidRPr="0052264B" w:rsidR="000911DF" w:rsidP="007B3649" w:rsidRDefault="000911DF" w14:paraId="7232FD30" w14:textId="77777777">
      <w:pPr>
        <w:spacing w:line="276" w:lineRule="auto"/>
        <w:ind w:left="1440"/>
        <w:rPr>
          <w:b/>
          <w:bCs/>
          <w:i/>
          <w:iCs/>
        </w:rPr>
      </w:pPr>
    </w:p>
    <w:p w:rsidRPr="0052264B" w:rsidR="006B0734" w:rsidP="007B3649" w:rsidRDefault="006B0734" w14:paraId="02E1CB55" w14:textId="0EA8472B">
      <w:pPr>
        <w:spacing w:line="276" w:lineRule="auto"/>
        <w:ind w:firstLine="720"/>
        <w:rPr>
          <w:spacing w:val="-2"/>
        </w:rPr>
      </w:pPr>
      <w:r w:rsidRPr="0052264B">
        <w:rPr>
          <w:spacing w:val="-2"/>
        </w:rPr>
        <w:t>Because this information collection requires respondents only to report information that is</w:t>
      </w:r>
      <w:r w:rsidRPr="0052264B">
        <w:t xml:space="preserve"> already available to them, there are no capital costs. EPA does not expect that the operations </w:t>
      </w:r>
      <w:r w:rsidRPr="0052264B">
        <w:rPr>
          <w:spacing w:val="-2"/>
        </w:rPr>
        <w:t>and maintenance (O&amp;M) costs of this program will be significant.</w:t>
      </w:r>
      <w:r w:rsidRPr="0052264B" w:rsidR="00061BCF">
        <w:rPr>
          <w:spacing w:val="-2"/>
        </w:rPr>
        <w:t xml:space="preserve"> </w:t>
      </w:r>
      <w:r w:rsidRPr="0052264B">
        <w:rPr>
          <w:spacing w:val="-2"/>
        </w:rPr>
        <w:t xml:space="preserve">The total costs for this information collection are summarized in Table </w:t>
      </w:r>
      <w:r w:rsidRPr="0052264B" w:rsidR="00334253">
        <w:rPr>
          <w:spacing w:val="-2"/>
        </w:rPr>
        <w:t>6</w:t>
      </w:r>
      <w:r w:rsidRPr="0052264B" w:rsidR="00900540">
        <w:rPr>
          <w:spacing w:val="-2"/>
        </w:rPr>
        <w:t>,</w:t>
      </w:r>
      <w:r w:rsidRPr="0052264B">
        <w:rPr>
          <w:spacing w:val="-2"/>
        </w:rPr>
        <w:t xml:space="preserve"> below</w:t>
      </w:r>
      <w:r w:rsidRPr="0052264B" w:rsidR="00900540">
        <w:rPr>
          <w:spacing w:val="-2"/>
        </w:rPr>
        <w:t>,</w:t>
      </w:r>
      <w:r w:rsidRPr="0052264B">
        <w:rPr>
          <w:spacing w:val="-2"/>
        </w:rPr>
        <w:t xml:space="preserve"> and are rounded to the nearest dollar.</w:t>
      </w:r>
      <w:r w:rsidRPr="0052264B" w:rsidR="00061BCF">
        <w:rPr>
          <w:spacing w:val="-2"/>
        </w:rPr>
        <w:t xml:space="preserve"> </w:t>
      </w:r>
      <w:r w:rsidRPr="0052264B">
        <w:rPr>
          <w:spacing w:val="-2"/>
        </w:rPr>
        <w:t xml:space="preserve">The total cost values are based on the fully loaded </w:t>
      </w:r>
      <w:r w:rsidRPr="0052264B" w:rsidR="00D55045">
        <w:rPr>
          <w:spacing w:val="-2"/>
        </w:rPr>
        <w:t xml:space="preserve">labor </w:t>
      </w:r>
      <w:r w:rsidRPr="0052264B">
        <w:rPr>
          <w:spacing w:val="-2"/>
        </w:rPr>
        <w:t xml:space="preserve">rates that include overhead as shown in Table </w:t>
      </w:r>
      <w:r w:rsidRPr="0052264B" w:rsidR="00334253">
        <w:rPr>
          <w:spacing w:val="-2"/>
        </w:rPr>
        <w:t>5</w:t>
      </w:r>
      <w:r w:rsidRPr="0052264B" w:rsidR="004E7F81">
        <w:rPr>
          <w:spacing w:val="-2"/>
        </w:rPr>
        <w:t xml:space="preserve"> </w:t>
      </w:r>
      <w:r w:rsidRPr="0052264B">
        <w:rPr>
          <w:spacing w:val="-2"/>
        </w:rPr>
        <w:t xml:space="preserve">and the total burden hours in Table </w:t>
      </w:r>
      <w:r w:rsidRPr="0052264B" w:rsidR="00334253">
        <w:rPr>
          <w:spacing w:val="-2"/>
        </w:rPr>
        <w:t>4</w:t>
      </w:r>
      <w:r w:rsidRPr="0052264B">
        <w:rPr>
          <w:spacing w:val="-2"/>
        </w:rPr>
        <w:t>.</w:t>
      </w:r>
    </w:p>
    <w:p w:rsidRPr="0052264B" w:rsidR="00365677" w:rsidP="00334253" w:rsidRDefault="00365677" w14:paraId="6A968A94" w14:textId="77777777">
      <w:pPr>
        <w:spacing w:line="276" w:lineRule="auto"/>
        <w:rPr>
          <w:spacing w:val="-2"/>
        </w:rPr>
      </w:pPr>
    </w:p>
    <w:p w:rsidRPr="0052264B" w:rsidR="006B0734" w:rsidP="007B3649" w:rsidRDefault="006B0734" w14:paraId="78B50949" w14:textId="58932E8E">
      <w:pPr>
        <w:widowControl/>
        <w:autoSpaceDE/>
        <w:autoSpaceDN/>
        <w:spacing w:line="276" w:lineRule="auto"/>
        <w:rPr>
          <w:b/>
          <w:bCs/>
          <w:i/>
          <w:color w:val="FF0000"/>
        </w:rPr>
      </w:pPr>
      <w:r w:rsidRPr="0052264B">
        <w:rPr>
          <w:b/>
          <w:bCs/>
        </w:rPr>
        <w:t xml:space="preserve">Table </w:t>
      </w:r>
      <w:r w:rsidRPr="0052264B" w:rsidR="00334253">
        <w:rPr>
          <w:b/>
          <w:bCs/>
        </w:rPr>
        <w:t>6</w:t>
      </w:r>
      <w:r w:rsidRPr="0052264B">
        <w:rPr>
          <w:b/>
          <w:bCs/>
        </w:rPr>
        <w:t>: Summary of Respondent Burden – Total Cost for SM</w:t>
      </w:r>
      <w:r w:rsidRPr="0052264B" w:rsidR="00900540">
        <w:rPr>
          <w:b/>
          <w:bCs/>
        </w:rPr>
        <w:t>F</w:t>
      </w:r>
      <w:r w:rsidRPr="0052264B">
        <w:rPr>
          <w:b/>
          <w:bCs/>
        </w:rPr>
        <w:t xml:space="preserve"> AD </w:t>
      </w:r>
      <w:r w:rsidRPr="0052264B" w:rsidR="00175D86">
        <w:rPr>
          <w:b/>
          <w:bCs/>
        </w:rPr>
        <w:t>Data Collection</w:t>
      </w:r>
      <w:r w:rsidRPr="0052264B">
        <w:rPr>
          <w:b/>
          <w:bCs/>
        </w:rPr>
        <w:t xml:space="preserve"> (3 Year Period)</w:t>
      </w:r>
    </w:p>
    <w:tbl>
      <w:tblPr>
        <w:tblW w:w="9357" w:type="dxa"/>
        <w:jc w:val="center"/>
        <w:tblLayout w:type="fixed"/>
        <w:tblCellMar>
          <w:left w:w="0" w:type="dxa"/>
          <w:right w:w="0" w:type="dxa"/>
        </w:tblCellMar>
        <w:tblLook w:val="0000" w:firstRow="0" w:lastRow="0" w:firstColumn="0" w:lastColumn="0" w:noHBand="0" w:noVBand="0"/>
      </w:tblPr>
      <w:tblGrid>
        <w:gridCol w:w="3057"/>
        <w:gridCol w:w="2610"/>
        <w:gridCol w:w="3690"/>
      </w:tblGrid>
      <w:tr w:rsidRPr="0052264B" w:rsidR="008B66D5" w:rsidTr="00527ECC" w14:paraId="375A6FFA" w14:textId="77777777">
        <w:trPr>
          <w:trHeight w:val="914" w:hRule="exact"/>
          <w:tblHeader/>
          <w:jc w:val="center"/>
        </w:trPr>
        <w:tc>
          <w:tcPr>
            <w:tcW w:w="3057"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8B66D5" w:rsidP="007B3649" w:rsidRDefault="008B66D5" w14:paraId="1DAE58C4" w14:textId="77777777">
            <w:pPr>
              <w:spacing w:line="276" w:lineRule="auto"/>
              <w:rPr>
                <w:b/>
                <w:bCs/>
              </w:rPr>
            </w:pPr>
            <w:r w:rsidRPr="0052264B">
              <w:rPr>
                <w:b/>
                <w:bCs/>
              </w:rPr>
              <w:t>Respondent Type</w:t>
            </w:r>
          </w:p>
        </w:tc>
        <w:tc>
          <w:tcPr>
            <w:tcW w:w="261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8B66D5" w:rsidP="007B3649" w:rsidRDefault="008B66D5" w14:paraId="4490079B" w14:textId="77777777">
            <w:pPr>
              <w:spacing w:line="276" w:lineRule="auto"/>
              <w:rPr>
                <w:b/>
                <w:bCs/>
              </w:rPr>
            </w:pPr>
            <w:r w:rsidRPr="0052264B">
              <w:rPr>
                <w:b/>
                <w:bCs/>
              </w:rPr>
              <w:t>NAICS Code</w:t>
            </w:r>
          </w:p>
        </w:tc>
        <w:tc>
          <w:tcPr>
            <w:tcW w:w="3690" w:type="dxa"/>
            <w:tcBorders>
              <w:top w:val="single" w:color="auto" w:sz="2" w:space="0"/>
              <w:left w:val="single" w:color="auto" w:sz="2" w:space="0"/>
              <w:bottom w:val="single" w:color="auto" w:sz="2" w:space="0"/>
              <w:right w:val="single" w:color="auto" w:sz="2" w:space="0"/>
            </w:tcBorders>
            <w:shd w:val="solid" w:color="CCCCCC" w:fill="CCCCCC"/>
            <w:vAlign w:val="center"/>
          </w:tcPr>
          <w:p w:rsidRPr="0052264B" w:rsidR="008B66D5" w:rsidP="007B3649" w:rsidRDefault="00DD5F0A" w14:paraId="6480AC2F" w14:textId="74C05A20">
            <w:pPr>
              <w:spacing w:line="276" w:lineRule="auto"/>
              <w:jc w:val="center"/>
              <w:rPr>
                <w:b/>
                <w:bCs/>
              </w:rPr>
            </w:pPr>
            <w:r w:rsidRPr="0052264B">
              <w:rPr>
                <w:b/>
                <w:bCs/>
              </w:rPr>
              <w:t>Total Burden Cost ($</w:t>
            </w:r>
            <w:r w:rsidRPr="0052264B" w:rsidR="008B66D5">
              <w:rPr>
                <w:b/>
                <w:bCs/>
              </w:rPr>
              <w:t>) for 3-year ICR period (</w:t>
            </w:r>
            <w:r w:rsidRPr="0052264B" w:rsidR="00D43A64">
              <w:rPr>
                <w:b/>
                <w:bCs/>
              </w:rPr>
              <w:t>October 2020 – October 2023</w:t>
            </w:r>
            <w:r w:rsidRPr="0052264B" w:rsidR="008B66D5">
              <w:rPr>
                <w:b/>
                <w:bCs/>
              </w:rPr>
              <w:t>)</w:t>
            </w:r>
          </w:p>
        </w:tc>
      </w:tr>
      <w:tr w:rsidRPr="0052264B" w:rsidR="00DD5F0A" w:rsidTr="00527ECC" w14:paraId="64A4ACFA" w14:textId="77777777">
        <w:trPr>
          <w:trHeight w:val="572" w:hRule="exact"/>
          <w:jc w:val="center"/>
        </w:trPr>
        <w:tc>
          <w:tcPr>
            <w:tcW w:w="3057" w:type="dxa"/>
            <w:tcBorders>
              <w:left w:val="single" w:color="auto" w:sz="2" w:space="0"/>
              <w:bottom w:val="single" w:color="auto" w:sz="4" w:space="0"/>
              <w:right w:val="single" w:color="auto" w:sz="2" w:space="0"/>
            </w:tcBorders>
            <w:vAlign w:val="center"/>
          </w:tcPr>
          <w:p w:rsidRPr="0052264B" w:rsidR="00DD5F0A" w:rsidP="007B3649" w:rsidRDefault="00DD5F0A" w14:paraId="238688B0" w14:textId="77777777">
            <w:pPr>
              <w:spacing w:line="276" w:lineRule="auto"/>
            </w:pPr>
            <w:r w:rsidRPr="0052264B">
              <w:t>Project Developers</w:t>
            </w:r>
          </w:p>
        </w:tc>
        <w:tc>
          <w:tcPr>
            <w:tcW w:w="2610" w:type="dxa"/>
            <w:tcBorders>
              <w:top w:val="single" w:color="auto" w:sz="2" w:space="0"/>
              <w:left w:val="single" w:color="auto" w:sz="2" w:space="0"/>
              <w:bottom w:val="single" w:color="auto" w:sz="2" w:space="0"/>
              <w:right w:val="single" w:color="auto" w:sz="2" w:space="0"/>
            </w:tcBorders>
            <w:vAlign w:val="center"/>
          </w:tcPr>
          <w:p w:rsidRPr="0052264B" w:rsidR="00DD5F0A" w:rsidP="007B3649" w:rsidRDefault="00DD5F0A" w14:paraId="7B368A9F" w14:textId="77777777">
            <w:pPr>
              <w:spacing w:line="276" w:lineRule="auto"/>
              <w:jc w:val="center"/>
            </w:pPr>
            <w:r w:rsidRPr="0052264B">
              <w:t>541330</w:t>
            </w:r>
          </w:p>
        </w:tc>
        <w:tc>
          <w:tcPr>
            <w:tcW w:w="3690" w:type="dxa"/>
            <w:tcBorders>
              <w:top w:val="single" w:color="auto" w:sz="2" w:space="0"/>
              <w:left w:val="single" w:color="auto" w:sz="2" w:space="0"/>
              <w:bottom w:val="single" w:color="auto" w:sz="2" w:space="0"/>
              <w:right w:val="single" w:color="auto" w:sz="2" w:space="0"/>
            </w:tcBorders>
            <w:vAlign w:val="bottom"/>
          </w:tcPr>
          <w:p w:rsidRPr="0052264B" w:rsidR="0037009A" w:rsidP="007B3649" w:rsidRDefault="00061BCF" w14:paraId="24279CE3" w14:textId="64138FAA">
            <w:pPr>
              <w:spacing w:line="276" w:lineRule="auto"/>
              <w:jc w:val="center"/>
              <w:rPr>
                <w:color w:val="000000"/>
              </w:rPr>
            </w:pPr>
            <w:r w:rsidRPr="0052264B">
              <w:rPr>
                <w:color w:val="000000"/>
              </w:rPr>
              <w:t xml:space="preserve"> </w:t>
            </w:r>
          </w:p>
          <w:p w:rsidRPr="0052264B" w:rsidR="00DD5F0A" w:rsidP="007B3649" w:rsidRDefault="0037009A" w14:paraId="7670E8EC" w14:textId="0558639F">
            <w:pPr>
              <w:spacing w:line="276" w:lineRule="auto"/>
              <w:jc w:val="center"/>
            </w:pPr>
            <w:r w:rsidRPr="0052264B">
              <w:rPr>
                <w:color w:val="000000"/>
              </w:rPr>
              <w:t>3,337</w:t>
            </w:r>
          </w:p>
        </w:tc>
      </w:tr>
      <w:tr w:rsidRPr="0052264B" w:rsidR="00DD5F0A" w:rsidTr="00527ECC" w14:paraId="31DEBC86" w14:textId="77777777">
        <w:trPr>
          <w:trHeight w:val="550" w:hRule="exact"/>
          <w:jc w:val="center"/>
        </w:trPr>
        <w:tc>
          <w:tcPr>
            <w:tcW w:w="3057" w:type="dxa"/>
            <w:vMerge w:val="restart"/>
            <w:tcBorders>
              <w:top w:val="single" w:color="auto" w:sz="4" w:space="0"/>
              <w:left w:val="single" w:color="auto" w:sz="4" w:space="0"/>
              <w:right w:val="single" w:color="auto" w:sz="4" w:space="0"/>
            </w:tcBorders>
            <w:vAlign w:val="center"/>
          </w:tcPr>
          <w:p w:rsidRPr="0052264B" w:rsidR="00DD5F0A" w:rsidP="007B3649" w:rsidRDefault="00DD5F0A" w14:paraId="1C8CEDC8" w14:textId="77777777">
            <w:pPr>
              <w:spacing w:line="276" w:lineRule="auto"/>
            </w:pPr>
            <w:r w:rsidRPr="0052264B">
              <w:t>Project Owners or Plant Operators</w:t>
            </w:r>
          </w:p>
        </w:tc>
        <w:tc>
          <w:tcPr>
            <w:tcW w:w="2610" w:type="dxa"/>
            <w:tcBorders>
              <w:top w:val="single" w:color="auto" w:sz="2" w:space="0"/>
              <w:left w:val="single" w:color="auto" w:sz="4" w:space="0"/>
              <w:bottom w:val="single" w:color="auto" w:sz="2" w:space="0"/>
              <w:right w:val="single" w:color="auto" w:sz="2" w:space="0"/>
            </w:tcBorders>
            <w:vAlign w:val="center"/>
          </w:tcPr>
          <w:p w:rsidRPr="0052264B" w:rsidR="00DD5F0A" w:rsidP="007B3649" w:rsidRDefault="00DD5F0A" w14:paraId="658AC7E7" w14:textId="77777777">
            <w:pPr>
              <w:spacing w:line="276" w:lineRule="auto"/>
              <w:jc w:val="center"/>
            </w:pPr>
            <w:r w:rsidRPr="0052264B">
              <w:t>221300</w:t>
            </w:r>
          </w:p>
        </w:tc>
        <w:tc>
          <w:tcPr>
            <w:tcW w:w="3690" w:type="dxa"/>
            <w:tcBorders>
              <w:top w:val="single" w:color="auto" w:sz="2" w:space="0"/>
              <w:left w:val="single" w:color="auto" w:sz="2" w:space="0"/>
              <w:bottom w:val="single" w:color="auto" w:sz="2" w:space="0"/>
              <w:right w:val="single" w:color="auto" w:sz="2" w:space="0"/>
            </w:tcBorders>
            <w:vAlign w:val="bottom"/>
          </w:tcPr>
          <w:p w:rsidRPr="0052264B" w:rsidR="0037009A" w:rsidP="007B3649" w:rsidRDefault="0037009A" w14:paraId="32E34574" w14:textId="5D7B66E4">
            <w:pPr>
              <w:spacing w:line="276" w:lineRule="auto"/>
              <w:jc w:val="center"/>
              <w:rPr>
                <w:color w:val="000000"/>
              </w:rPr>
            </w:pPr>
          </w:p>
          <w:p w:rsidRPr="0052264B" w:rsidR="00DD5F0A" w:rsidP="007B3649" w:rsidRDefault="0037009A" w14:paraId="1823D63E" w14:textId="138F16B1">
            <w:pPr>
              <w:spacing w:line="276" w:lineRule="auto"/>
              <w:jc w:val="center"/>
            </w:pPr>
            <w:r w:rsidRPr="0052264B">
              <w:rPr>
                <w:color w:val="000000"/>
              </w:rPr>
              <w:t>8,109</w:t>
            </w:r>
          </w:p>
        </w:tc>
      </w:tr>
      <w:tr w:rsidRPr="0052264B" w:rsidR="00DD5F0A" w:rsidTr="00527ECC" w14:paraId="2335AE48" w14:textId="77777777">
        <w:trPr>
          <w:trHeight w:val="581" w:hRule="exact"/>
          <w:jc w:val="center"/>
        </w:trPr>
        <w:tc>
          <w:tcPr>
            <w:tcW w:w="3057" w:type="dxa"/>
            <w:vMerge/>
            <w:tcBorders>
              <w:left w:val="single" w:color="auto" w:sz="4" w:space="0"/>
              <w:bottom w:val="single" w:color="auto" w:sz="4" w:space="0"/>
              <w:right w:val="single" w:color="auto" w:sz="4" w:space="0"/>
            </w:tcBorders>
            <w:vAlign w:val="center"/>
          </w:tcPr>
          <w:p w:rsidRPr="0052264B" w:rsidR="00DD5F0A" w:rsidP="007B3649" w:rsidRDefault="00DD5F0A" w14:paraId="48F33CC4" w14:textId="77777777">
            <w:pPr>
              <w:spacing w:line="276" w:lineRule="auto"/>
            </w:pPr>
          </w:p>
        </w:tc>
        <w:tc>
          <w:tcPr>
            <w:tcW w:w="2610" w:type="dxa"/>
            <w:tcBorders>
              <w:top w:val="single" w:color="auto" w:sz="2" w:space="0"/>
              <w:left w:val="single" w:color="auto" w:sz="4" w:space="0"/>
              <w:bottom w:val="single" w:color="auto" w:sz="4" w:space="0"/>
              <w:right w:val="single" w:color="auto" w:sz="2" w:space="0"/>
            </w:tcBorders>
            <w:vAlign w:val="center"/>
          </w:tcPr>
          <w:p w:rsidRPr="0052264B" w:rsidR="00DD5F0A" w:rsidP="007B3649" w:rsidRDefault="00DD5F0A" w14:paraId="366F0E1C" w14:textId="77777777">
            <w:pPr>
              <w:spacing w:line="276" w:lineRule="auto"/>
              <w:jc w:val="center"/>
            </w:pPr>
            <w:r w:rsidRPr="0052264B">
              <w:t>541330</w:t>
            </w:r>
          </w:p>
        </w:tc>
        <w:tc>
          <w:tcPr>
            <w:tcW w:w="3690" w:type="dxa"/>
            <w:tcBorders>
              <w:top w:val="single" w:color="auto" w:sz="2" w:space="0"/>
              <w:left w:val="single" w:color="auto" w:sz="2" w:space="0"/>
              <w:bottom w:val="single" w:color="auto" w:sz="4" w:space="0"/>
              <w:right w:val="single" w:color="auto" w:sz="2" w:space="0"/>
            </w:tcBorders>
            <w:vAlign w:val="bottom"/>
          </w:tcPr>
          <w:p w:rsidRPr="0052264B" w:rsidR="0037009A" w:rsidP="007B3649" w:rsidRDefault="0037009A" w14:paraId="450BDCD6" w14:textId="62271583">
            <w:pPr>
              <w:spacing w:line="276" w:lineRule="auto"/>
              <w:jc w:val="center"/>
              <w:rPr>
                <w:color w:val="000000"/>
              </w:rPr>
            </w:pPr>
          </w:p>
          <w:p w:rsidRPr="0052264B" w:rsidR="00DD5F0A" w:rsidP="007B3649" w:rsidRDefault="0037009A" w14:paraId="5D7D1905" w14:textId="34F20DE5">
            <w:pPr>
              <w:spacing w:line="276" w:lineRule="auto"/>
              <w:jc w:val="center"/>
            </w:pPr>
            <w:r w:rsidRPr="0052264B">
              <w:rPr>
                <w:color w:val="000000"/>
              </w:rPr>
              <w:t>9,815</w:t>
            </w:r>
          </w:p>
        </w:tc>
      </w:tr>
      <w:tr w:rsidRPr="0052264B" w:rsidR="00DD5F0A" w:rsidTr="00527ECC" w14:paraId="40494902" w14:textId="77777777">
        <w:trPr>
          <w:trHeight w:val="586" w:hRule="exact"/>
          <w:jc w:val="center"/>
        </w:trPr>
        <w:tc>
          <w:tcPr>
            <w:tcW w:w="3057" w:type="dxa"/>
            <w:tcBorders>
              <w:top w:val="single" w:color="auto" w:sz="4" w:space="0"/>
              <w:left w:val="single" w:color="auto" w:sz="4" w:space="0"/>
              <w:bottom w:val="single" w:color="auto" w:sz="4" w:space="0"/>
              <w:right w:val="single" w:color="auto" w:sz="4" w:space="0"/>
            </w:tcBorders>
            <w:vAlign w:val="center"/>
          </w:tcPr>
          <w:p w:rsidRPr="0052264B" w:rsidR="00DD5F0A" w:rsidP="007B3649" w:rsidRDefault="00DD5F0A" w14:paraId="5D6BD559" w14:textId="77777777">
            <w:pPr>
              <w:spacing w:line="276" w:lineRule="auto"/>
            </w:pPr>
            <w:r w:rsidRPr="0052264B">
              <w:lastRenderedPageBreak/>
              <w:t xml:space="preserve">Livestock Farmers </w:t>
            </w:r>
          </w:p>
        </w:tc>
        <w:tc>
          <w:tcPr>
            <w:tcW w:w="2610" w:type="dxa"/>
            <w:tcBorders>
              <w:top w:val="single" w:color="auto" w:sz="4" w:space="0"/>
              <w:left w:val="single" w:color="auto" w:sz="4" w:space="0"/>
              <w:bottom w:val="single" w:color="auto" w:sz="4" w:space="0"/>
              <w:right w:val="single" w:color="auto" w:sz="4" w:space="0"/>
            </w:tcBorders>
            <w:vAlign w:val="center"/>
          </w:tcPr>
          <w:p w:rsidRPr="0052264B" w:rsidR="00DD5F0A" w:rsidP="007B3649" w:rsidRDefault="00DD5F0A" w14:paraId="0CE4A555" w14:textId="77777777">
            <w:pPr>
              <w:spacing w:line="276" w:lineRule="auto"/>
              <w:jc w:val="center"/>
            </w:pPr>
            <w:r w:rsidRPr="0052264B">
              <w:t>N/A</w:t>
            </w:r>
            <w:r w:rsidRPr="0052264B">
              <w:rPr>
                <w:rStyle w:val="FootnoteReference"/>
              </w:rPr>
              <w:footnoteReference w:id="4"/>
            </w:r>
          </w:p>
        </w:tc>
        <w:tc>
          <w:tcPr>
            <w:tcW w:w="3690" w:type="dxa"/>
            <w:tcBorders>
              <w:top w:val="single" w:color="auto" w:sz="4" w:space="0"/>
              <w:left w:val="single" w:color="auto" w:sz="4" w:space="0"/>
              <w:bottom w:val="single" w:color="auto" w:sz="4" w:space="0"/>
              <w:right w:val="single" w:color="auto" w:sz="4" w:space="0"/>
            </w:tcBorders>
            <w:vAlign w:val="bottom"/>
          </w:tcPr>
          <w:p w:rsidRPr="0052264B" w:rsidR="0037009A" w:rsidP="007B3649" w:rsidRDefault="0037009A" w14:paraId="474403C5" w14:textId="107136E2">
            <w:pPr>
              <w:spacing w:line="276" w:lineRule="auto"/>
              <w:jc w:val="center"/>
              <w:rPr>
                <w:color w:val="000000"/>
              </w:rPr>
            </w:pPr>
          </w:p>
          <w:p w:rsidRPr="0052264B" w:rsidR="00DD5F0A" w:rsidP="007B3649" w:rsidRDefault="0037009A" w14:paraId="3AA753DE" w14:textId="5C0858D0">
            <w:pPr>
              <w:spacing w:line="276" w:lineRule="auto"/>
              <w:jc w:val="center"/>
            </w:pPr>
            <w:r w:rsidRPr="0052264B">
              <w:rPr>
                <w:color w:val="000000"/>
              </w:rPr>
              <w:t>2,667</w:t>
            </w:r>
          </w:p>
        </w:tc>
      </w:tr>
      <w:tr w:rsidRPr="0052264B" w:rsidR="008B66D5" w:rsidTr="00527ECC" w14:paraId="74C2DF2A" w14:textId="77777777">
        <w:trPr>
          <w:trHeight w:val="820" w:hRule="exact"/>
          <w:jc w:val="center"/>
        </w:trPr>
        <w:tc>
          <w:tcPr>
            <w:tcW w:w="5667" w:type="dxa"/>
            <w:gridSpan w:val="2"/>
            <w:tcBorders>
              <w:top w:val="single" w:color="auto" w:sz="4" w:space="0"/>
              <w:left w:val="single" w:color="auto" w:sz="4" w:space="0"/>
              <w:bottom w:val="single" w:color="auto" w:sz="4" w:space="0"/>
              <w:right w:val="single" w:color="auto" w:sz="4" w:space="0"/>
            </w:tcBorders>
            <w:vAlign w:val="center"/>
          </w:tcPr>
          <w:p w:rsidRPr="0052264B" w:rsidR="008B66D5" w:rsidP="007B3649" w:rsidRDefault="008B66D5" w14:paraId="5682B801" w14:textId="77777777">
            <w:pPr>
              <w:spacing w:line="276" w:lineRule="auto"/>
            </w:pPr>
            <w:r w:rsidRPr="0052264B">
              <w:rPr>
                <w:b/>
              </w:rPr>
              <w:t>TOTAL</w:t>
            </w:r>
          </w:p>
        </w:tc>
        <w:tc>
          <w:tcPr>
            <w:tcW w:w="3690" w:type="dxa"/>
            <w:tcBorders>
              <w:top w:val="single" w:color="auto" w:sz="4" w:space="0"/>
              <w:left w:val="single" w:color="auto" w:sz="4" w:space="0"/>
              <w:bottom w:val="single" w:color="auto" w:sz="4" w:space="0"/>
              <w:right w:val="single" w:color="auto" w:sz="4" w:space="0"/>
            </w:tcBorders>
            <w:vAlign w:val="center"/>
          </w:tcPr>
          <w:p w:rsidRPr="0052264B" w:rsidR="0037009A" w:rsidP="007B3649" w:rsidRDefault="0037009A" w14:paraId="2070FC40" w14:textId="62532BFB">
            <w:pPr>
              <w:spacing w:line="276" w:lineRule="auto"/>
              <w:jc w:val="center"/>
              <w:rPr>
                <w:b/>
              </w:rPr>
            </w:pPr>
          </w:p>
          <w:p w:rsidRPr="0052264B" w:rsidR="008B66D5" w:rsidP="007B3649" w:rsidRDefault="0037009A" w14:paraId="12EEF893" w14:textId="46435718">
            <w:pPr>
              <w:spacing w:line="276" w:lineRule="auto"/>
              <w:jc w:val="center"/>
              <w:rPr>
                <w:b/>
              </w:rPr>
            </w:pPr>
            <w:r w:rsidRPr="0052264B">
              <w:rPr>
                <w:b/>
              </w:rPr>
              <w:t>23,928</w:t>
            </w:r>
          </w:p>
        </w:tc>
      </w:tr>
      <w:tr w:rsidRPr="0052264B" w:rsidR="008B66D5" w:rsidTr="00527ECC" w14:paraId="5674AB8E" w14:textId="77777777">
        <w:trPr>
          <w:trHeight w:val="721" w:hRule="exact"/>
          <w:jc w:val="center"/>
        </w:trPr>
        <w:tc>
          <w:tcPr>
            <w:tcW w:w="5667" w:type="dxa"/>
            <w:gridSpan w:val="2"/>
            <w:tcBorders>
              <w:top w:val="single" w:color="auto" w:sz="4" w:space="0"/>
              <w:left w:val="single" w:color="auto" w:sz="4" w:space="0"/>
              <w:bottom w:val="single" w:color="auto" w:sz="4" w:space="0"/>
              <w:right w:val="single" w:color="auto" w:sz="4" w:space="0"/>
            </w:tcBorders>
            <w:vAlign w:val="center"/>
          </w:tcPr>
          <w:p w:rsidRPr="0052264B" w:rsidR="008B66D5" w:rsidP="007B3649" w:rsidRDefault="008B66D5" w14:paraId="72F83E33" w14:textId="6CECBFC6">
            <w:pPr>
              <w:spacing w:line="276" w:lineRule="auto"/>
            </w:pPr>
            <w:r w:rsidRPr="0052264B">
              <w:rPr>
                <w:b/>
              </w:rPr>
              <w:t xml:space="preserve">Average Annual Burden </w:t>
            </w:r>
            <w:r w:rsidRPr="0052264B" w:rsidR="00DD5F0A">
              <w:rPr>
                <w:b/>
              </w:rPr>
              <w:t>Cost</w:t>
            </w:r>
          </w:p>
        </w:tc>
        <w:tc>
          <w:tcPr>
            <w:tcW w:w="3690" w:type="dxa"/>
            <w:tcBorders>
              <w:top w:val="single" w:color="auto" w:sz="4" w:space="0"/>
              <w:left w:val="single" w:color="auto" w:sz="4" w:space="0"/>
              <w:bottom w:val="single" w:color="auto" w:sz="4" w:space="0"/>
              <w:right w:val="single" w:color="auto" w:sz="4" w:space="0"/>
            </w:tcBorders>
            <w:vAlign w:val="center"/>
          </w:tcPr>
          <w:p w:rsidRPr="0052264B" w:rsidR="0037009A" w:rsidP="007B3649" w:rsidRDefault="0037009A" w14:paraId="32BF01F4" w14:textId="2BCB18A6">
            <w:pPr>
              <w:spacing w:line="276" w:lineRule="auto"/>
              <w:jc w:val="center"/>
              <w:rPr>
                <w:b/>
              </w:rPr>
            </w:pPr>
          </w:p>
          <w:p w:rsidRPr="0052264B" w:rsidR="008B66D5" w:rsidP="007B3649" w:rsidRDefault="0037009A" w14:paraId="4B174310" w14:textId="59C341C5">
            <w:pPr>
              <w:spacing w:line="276" w:lineRule="auto"/>
              <w:jc w:val="center"/>
              <w:rPr>
                <w:b/>
              </w:rPr>
            </w:pPr>
            <w:r w:rsidRPr="0052264B">
              <w:rPr>
                <w:b/>
              </w:rPr>
              <w:t>7,976</w:t>
            </w:r>
          </w:p>
        </w:tc>
      </w:tr>
    </w:tbl>
    <w:p w:rsidRPr="0052264B" w:rsidR="008B66D5" w:rsidP="007B3649" w:rsidRDefault="008B66D5" w14:paraId="3858DADC" w14:textId="77777777">
      <w:pPr>
        <w:spacing w:line="276" w:lineRule="auto"/>
        <w:ind w:right="432"/>
      </w:pPr>
    </w:p>
    <w:p w:rsidRPr="0052264B" w:rsidR="006B0734" w:rsidP="007B3649" w:rsidRDefault="006B0734" w14:paraId="22F0C6A7" w14:textId="47A5BFC2">
      <w:pPr>
        <w:spacing w:line="276" w:lineRule="auto"/>
        <w:ind w:right="432"/>
        <w:rPr>
          <w:spacing w:val="-2"/>
        </w:rPr>
      </w:pPr>
      <w:r w:rsidRPr="0052264B">
        <w:tab/>
      </w:r>
      <w:r w:rsidRPr="0052264B">
        <w:rPr>
          <w:spacing w:val="-2"/>
        </w:rPr>
        <w:t xml:space="preserve">The total cost for the entire 3-year ICR </w:t>
      </w:r>
      <w:r w:rsidRPr="0052264B" w:rsidR="00280418">
        <w:rPr>
          <w:spacing w:val="-2"/>
        </w:rPr>
        <w:t>period</w:t>
      </w:r>
      <w:r w:rsidRPr="0052264B">
        <w:rPr>
          <w:spacing w:val="-2"/>
        </w:rPr>
        <w:t xml:space="preserve"> is $</w:t>
      </w:r>
      <w:r w:rsidRPr="0052264B" w:rsidR="0037009A">
        <w:rPr>
          <w:spacing w:val="-2"/>
        </w:rPr>
        <w:t>23,928</w:t>
      </w:r>
      <w:r w:rsidRPr="0052264B">
        <w:rPr>
          <w:spacing w:val="-2"/>
        </w:rPr>
        <w:t>.</w:t>
      </w:r>
      <w:r w:rsidRPr="0052264B" w:rsidR="00061BCF">
        <w:rPr>
          <w:spacing w:val="-2"/>
        </w:rPr>
        <w:t xml:space="preserve"> </w:t>
      </w:r>
      <w:r w:rsidRPr="0052264B">
        <w:rPr>
          <w:spacing w:val="-2"/>
        </w:rPr>
        <w:t>This represents the total overall cost for the respondent portion of this ICR since there are no capital expenditures or O&amp;M costs.</w:t>
      </w:r>
    </w:p>
    <w:p w:rsidRPr="0052264B" w:rsidR="005358E7" w:rsidP="007B3649" w:rsidRDefault="005358E7" w14:paraId="6EEC16AC" w14:textId="77777777">
      <w:pPr>
        <w:spacing w:line="276" w:lineRule="auto"/>
        <w:ind w:right="432"/>
        <w:rPr>
          <w:spacing w:val="-2"/>
        </w:rPr>
      </w:pPr>
    </w:p>
    <w:p w:rsidRPr="0052264B" w:rsidR="006B0734" w:rsidP="007B3649" w:rsidRDefault="00AF0137" w14:paraId="0A01B0C4" w14:textId="477C936A">
      <w:pPr>
        <w:pStyle w:val="Heading2"/>
      </w:pPr>
      <w:bookmarkStart w:name="_Toc443401031" w:id="38"/>
      <w:bookmarkStart w:name="_Toc525127323" w:id="39"/>
      <w:r w:rsidRPr="0052264B">
        <w:t>6(c)</w:t>
      </w:r>
      <w:r w:rsidRPr="0052264B">
        <w:tab/>
      </w:r>
      <w:r w:rsidRPr="0052264B" w:rsidR="006B0734">
        <w:t>Estimating Agency Burden and Costs</w:t>
      </w:r>
      <w:bookmarkEnd w:id="38"/>
      <w:bookmarkEnd w:id="39"/>
      <w:r w:rsidRPr="0052264B" w:rsidR="00061BCF">
        <w:t xml:space="preserve"> </w:t>
      </w:r>
    </w:p>
    <w:p w:rsidRPr="0052264B" w:rsidR="002A3880" w:rsidP="007B3649" w:rsidRDefault="002A3880" w14:paraId="7D466CE2" w14:textId="77777777"/>
    <w:p w:rsidRPr="0052264B" w:rsidR="006B0734" w:rsidP="007B3649" w:rsidRDefault="002A3880" w14:paraId="7DE6F63D" w14:textId="11302E37">
      <w:pPr>
        <w:widowControl/>
        <w:spacing w:line="276" w:lineRule="auto"/>
        <w:ind w:right="-58" w:firstLine="720"/>
        <w:contextualSpacing/>
        <w:rPr>
          <w:spacing w:val="-2"/>
        </w:rPr>
      </w:pPr>
      <w:r w:rsidRPr="0052264B">
        <w:rPr>
          <w:spacing w:val="-2"/>
        </w:rPr>
        <w:t>The f</w:t>
      </w:r>
      <w:r w:rsidRPr="0052264B" w:rsidR="006B0734">
        <w:rPr>
          <w:spacing w:val="-2"/>
        </w:rPr>
        <w:t>ollowing is a summary of the Agency burden associated with each activity, as described in Section 5(a).</w:t>
      </w:r>
      <w:r w:rsidRPr="0052264B" w:rsidR="00061BCF">
        <w:rPr>
          <w:spacing w:val="-2"/>
        </w:rPr>
        <w:t xml:space="preserve"> </w:t>
      </w:r>
    </w:p>
    <w:p w:rsidRPr="0052264B" w:rsidR="005358E7" w:rsidP="007B3649" w:rsidRDefault="005358E7" w14:paraId="04008AEF" w14:textId="77777777">
      <w:pPr>
        <w:widowControl/>
        <w:spacing w:line="276" w:lineRule="auto"/>
        <w:ind w:right="-58" w:firstLine="720"/>
        <w:contextualSpacing/>
        <w:rPr>
          <w:spacing w:val="-2"/>
        </w:rPr>
      </w:pPr>
    </w:p>
    <w:p w:rsidRPr="0052264B" w:rsidR="006B0734" w:rsidP="007B3649" w:rsidRDefault="00263C7C" w14:paraId="2081745A" w14:textId="77777777">
      <w:pPr>
        <w:pStyle w:val="ListParagraph"/>
        <w:numPr>
          <w:ilvl w:val="0"/>
          <w:numId w:val="6"/>
        </w:numPr>
        <w:spacing w:line="276" w:lineRule="auto"/>
      </w:pPr>
      <w:r w:rsidRPr="0052264B">
        <w:t>M</w:t>
      </w:r>
      <w:r w:rsidRPr="0052264B" w:rsidR="006B0734">
        <w:t>aintain all submitted data</w:t>
      </w:r>
      <w:r w:rsidRPr="0052264B">
        <w:t xml:space="preserve"> received automatically through electronic surveys</w:t>
      </w:r>
    </w:p>
    <w:p w:rsidRPr="0052264B" w:rsidR="006B0734" w:rsidP="007B3649" w:rsidRDefault="00175D86" w14:paraId="215973A5" w14:textId="0680658D">
      <w:pPr>
        <w:spacing w:line="276" w:lineRule="auto"/>
        <w:ind w:left="360" w:firstLine="720"/>
        <w:contextualSpacing/>
      </w:pPr>
      <w:r w:rsidRPr="0052264B">
        <w:t>Clerical: 2</w:t>
      </w:r>
      <w:r w:rsidRPr="0052264B" w:rsidR="006B0734">
        <w:t xml:space="preserve"> hour</w:t>
      </w:r>
      <w:r w:rsidRPr="0052264B">
        <w:t>s</w:t>
      </w:r>
      <w:r w:rsidRPr="0052264B" w:rsidR="006B0734">
        <w:t xml:space="preserve"> per update (updates are annual; </w:t>
      </w:r>
      <w:r w:rsidRPr="0052264B">
        <w:t>2</w:t>
      </w:r>
      <w:r w:rsidRPr="0052264B" w:rsidR="006B0734">
        <w:t xml:space="preserve"> hour</w:t>
      </w:r>
      <w:r w:rsidRPr="0052264B">
        <w:t>s</w:t>
      </w:r>
      <w:r w:rsidRPr="0052264B" w:rsidR="006B0734">
        <w:t xml:space="preserve"> per year)</w:t>
      </w:r>
    </w:p>
    <w:p w:rsidRPr="0052264B" w:rsidR="006B0734" w:rsidP="007B3649" w:rsidRDefault="006B0734" w14:paraId="7FB63756" w14:textId="3E99EDDE">
      <w:pPr>
        <w:pStyle w:val="ListParagraph"/>
        <w:numPr>
          <w:ilvl w:val="0"/>
          <w:numId w:val="6"/>
        </w:numPr>
        <w:spacing w:line="276" w:lineRule="auto"/>
      </w:pPr>
      <w:r w:rsidRPr="0052264B">
        <w:t xml:space="preserve">Review the information provided and follow up with </w:t>
      </w:r>
      <w:r w:rsidRPr="0052264B" w:rsidR="00E915A0">
        <w:t xml:space="preserve">the </w:t>
      </w:r>
      <w:r w:rsidRPr="0052264B">
        <w:t>respondent</w:t>
      </w:r>
      <w:r w:rsidRPr="0052264B" w:rsidR="00E915A0">
        <w:t>,</w:t>
      </w:r>
      <w:r w:rsidRPr="0052264B">
        <w:t xml:space="preserve"> if necessary</w:t>
      </w:r>
    </w:p>
    <w:p w:rsidRPr="0052264B" w:rsidR="00175D86" w:rsidP="007B3649" w:rsidRDefault="006B0734" w14:paraId="2D09672D" w14:textId="7D0FFE0F">
      <w:pPr>
        <w:pStyle w:val="ListParagraph"/>
        <w:spacing w:line="276" w:lineRule="auto"/>
        <w:ind w:left="1080"/>
      </w:pPr>
      <w:r w:rsidRPr="0052264B">
        <w:t>Technical: 40 hours per update (updates are annual; 40 hours per year)</w:t>
      </w:r>
      <w:r w:rsidRPr="0052264B" w:rsidR="00175D86">
        <w:t xml:space="preserve"> </w:t>
      </w:r>
    </w:p>
    <w:p w:rsidRPr="0052264B" w:rsidR="00175D86" w:rsidP="007B3649" w:rsidRDefault="00175D86" w14:paraId="5CC7EE5B" w14:textId="2AA8334C">
      <w:pPr>
        <w:pStyle w:val="ListParagraph"/>
        <w:numPr>
          <w:ilvl w:val="0"/>
          <w:numId w:val="6"/>
        </w:numPr>
        <w:spacing w:line="276" w:lineRule="auto"/>
      </w:pPr>
      <w:r w:rsidRPr="0052264B">
        <w:rPr>
          <w:spacing w:val="-2"/>
        </w:rPr>
        <w:t xml:space="preserve">Use information collected to enhance </w:t>
      </w:r>
      <w:r w:rsidRPr="0052264B">
        <w:t xml:space="preserve">the existing AD facility dataset (annually) </w:t>
      </w:r>
    </w:p>
    <w:p w:rsidRPr="0052264B" w:rsidR="00175D86" w:rsidP="007B3649" w:rsidRDefault="00175D86" w14:paraId="123B9F2C" w14:textId="44F410D9">
      <w:pPr>
        <w:pStyle w:val="ListParagraph"/>
        <w:spacing w:line="276" w:lineRule="auto"/>
        <w:ind w:left="1080"/>
      </w:pPr>
      <w:r w:rsidRPr="0052264B">
        <w:t xml:space="preserve">Technical: 40 hours (updates are annual; 40 hours per year) </w:t>
      </w:r>
    </w:p>
    <w:p w:rsidRPr="0052264B" w:rsidR="00175D86" w:rsidP="007B3649" w:rsidRDefault="00175D86" w14:paraId="145611C3" w14:textId="54CFBE2E">
      <w:pPr>
        <w:pStyle w:val="ListParagraph"/>
        <w:numPr>
          <w:ilvl w:val="0"/>
          <w:numId w:val="6"/>
        </w:numPr>
        <w:spacing w:line="276" w:lineRule="auto"/>
      </w:pPr>
      <w:r w:rsidRPr="0052264B">
        <w:t>Prepare a Report of Findings using the data collected</w:t>
      </w:r>
    </w:p>
    <w:p w:rsidRPr="0052264B" w:rsidR="00175D86" w:rsidP="007B3649" w:rsidRDefault="00175D86" w14:paraId="00E41322" w14:textId="3D65470B">
      <w:pPr>
        <w:spacing w:line="276" w:lineRule="auto"/>
        <w:ind w:left="360" w:firstLine="720"/>
      </w:pPr>
      <w:r w:rsidRPr="0052264B">
        <w:t xml:space="preserve">Technical: </w:t>
      </w:r>
      <w:r w:rsidRPr="0052264B" w:rsidR="00793EEE">
        <w:t>12</w:t>
      </w:r>
      <w:r w:rsidRPr="0052264B">
        <w:t xml:space="preserve">0 hours </w:t>
      </w:r>
      <w:r w:rsidRPr="0052264B" w:rsidR="00793EEE">
        <w:t>(</w:t>
      </w:r>
      <w:r w:rsidRPr="0052264B" w:rsidR="00BD5087">
        <w:t>Technical Report will be produced annually</w:t>
      </w:r>
      <w:r w:rsidRPr="0052264B" w:rsidR="00793EEE">
        <w:t xml:space="preserve">; </w:t>
      </w:r>
      <w:r w:rsidRPr="0052264B" w:rsidR="00BD5087">
        <w:t xml:space="preserve">8 </w:t>
      </w:r>
      <w:r w:rsidRPr="0052264B">
        <w:t xml:space="preserve">hours per year) </w:t>
      </w:r>
    </w:p>
    <w:p w:rsidRPr="0052264B" w:rsidR="00BD5087" w:rsidP="007B3649" w:rsidRDefault="00BD5087" w14:paraId="1ED4CA9C" w14:textId="5FC0B914">
      <w:pPr>
        <w:pStyle w:val="ListParagraph"/>
        <w:numPr>
          <w:ilvl w:val="0"/>
          <w:numId w:val="14"/>
        </w:numPr>
        <w:spacing w:line="276" w:lineRule="auto"/>
      </w:pPr>
      <w:r w:rsidRPr="0052264B">
        <w:t xml:space="preserve">Review Report of Findings </w:t>
      </w:r>
    </w:p>
    <w:p w:rsidRPr="0052264B" w:rsidR="00BD5087" w:rsidP="007B3649" w:rsidRDefault="00BD5087" w14:paraId="7F891213" w14:textId="61E7F1AF">
      <w:pPr>
        <w:pStyle w:val="ListParagraph"/>
        <w:spacing w:line="276" w:lineRule="auto"/>
        <w:ind w:left="1080"/>
      </w:pPr>
      <w:r w:rsidRPr="0052264B">
        <w:t xml:space="preserve">Managerial: 8 hours </w:t>
      </w:r>
    </w:p>
    <w:p w:rsidRPr="0052264B" w:rsidR="00175D86" w:rsidP="007B3649" w:rsidRDefault="00175D86" w14:paraId="41B03BD5" w14:textId="3A3AC499">
      <w:pPr>
        <w:pStyle w:val="ListParagraph"/>
        <w:numPr>
          <w:ilvl w:val="0"/>
          <w:numId w:val="14"/>
        </w:numPr>
        <w:spacing w:line="276" w:lineRule="auto"/>
      </w:pPr>
      <w:r w:rsidRPr="0052264B">
        <w:t>Post AD facility data collection data on the EPA website</w:t>
      </w:r>
      <w:r w:rsidRPr="0052264B">
        <w:br/>
        <w:t>Technical: 8 hours per update (updates are annual; 8 hours per year)</w:t>
      </w:r>
    </w:p>
    <w:p w:rsidRPr="0052264B" w:rsidR="002C2D9A" w:rsidP="007B3649" w:rsidRDefault="002C2D9A" w14:paraId="420EB27E" w14:textId="77777777">
      <w:pPr>
        <w:spacing w:line="276" w:lineRule="auto"/>
        <w:ind w:firstLine="720"/>
        <w:rPr>
          <w:spacing w:val="-2"/>
        </w:rPr>
      </w:pPr>
    </w:p>
    <w:p w:rsidRPr="0052264B" w:rsidR="006B0734" w:rsidP="007B3649" w:rsidRDefault="006B0734" w14:paraId="1E5ED9D6" w14:textId="16F65F60">
      <w:pPr>
        <w:spacing w:line="276" w:lineRule="auto"/>
        <w:ind w:firstLine="720"/>
        <w:rPr>
          <w:spacing w:val="-2"/>
        </w:rPr>
      </w:pPr>
      <w:r w:rsidRPr="0052264B">
        <w:rPr>
          <w:spacing w:val="-2"/>
        </w:rPr>
        <w:t xml:space="preserve">Tables </w:t>
      </w:r>
      <w:r w:rsidRPr="0052264B" w:rsidR="00334253">
        <w:rPr>
          <w:spacing w:val="-2"/>
        </w:rPr>
        <w:t>7</w:t>
      </w:r>
      <w:r w:rsidRPr="0052264B">
        <w:rPr>
          <w:spacing w:val="-2"/>
        </w:rPr>
        <w:t xml:space="preserve">a and </w:t>
      </w:r>
      <w:r w:rsidRPr="0052264B" w:rsidR="00334253">
        <w:rPr>
          <w:spacing w:val="-2"/>
        </w:rPr>
        <w:t>7</w:t>
      </w:r>
      <w:r w:rsidRPr="0052264B">
        <w:rPr>
          <w:spacing w:val="-2"/>
        </w:rPr>
        <w:t xml:space="preserve">b present the estimated total </w:t>
      </w:r>
      <w:r w:rsidRPr="0052264B" w:rsidR="00671450">
        <w:rPr>
          <w:spacing w:val="-2"/>
        </w:rPr>
        <w:t>A</w:t>
      </w:r>
      <w:r w:rsidRPr="0052264B">
        <w:rPr>
          <w:spacing w:val="-2"/>
        </w:rPr>
        <w:t>gency burden hours and costs, respectively, for the information</w:t>
      </w:r>
      <w:r w:rsidRPr="0052264B">
        <w:t xml:space="preserve"> collection activities associated with this ICR. The burden hours in Table </w:t>
      </w:r>
      <w:r w:rsidRPr="0052264B" w:rsidR="00334253">
        <w:t>7</w:t>
      </w:r>
      <w:r w:rsidRPr="0052264B">
        <w:t xml:space="preserve">a reflect the entire 3-year </w:t>
      </w:r>
      <w:r w:rsidRPr="0052264B" w:rsidR="00280418">
        <w:t>period</w:t>
      </w:r>
      <w:r w:rsidRPr="0052264B">
        <w:t xml:space="preserve"> covered by this ICR. The totals are rounded to the nearest hour.</w:t>
      </w:r>
      <w:r w:rsidRPr="0052264B" w:rsidR="00061BCF">
        <w:t xml:space="preserve"> </w:t>
      </w:r>
      <w:r w:rsidRPr="0052264B">
        <w:t xml:space="preserve">To obtain an hourly burden estimate for the entire ICR </w:t>
      </w:r>
      <w:r w:rsidRPr="0052264B" w:rsidR="00280418">
        <w:t>period</w:t>
      </w:r>
      <w:r w:rsidRPr="0052264B">
        <w:t>, annual time estimates for each relevant labor category</w:t>
      </w:r>
      <w:r w:rsidRPr="0052264B" w:rsidR="00503F9B">
        <w:t>,</w:t>
      </w:r>
      <w:r w:rsidRPr="0052264B">
        <w:t xml:space="preserve"> as described above</w:t>
      </w:r>
      <w:r w:rsidRPr="0052264B" w:rsidR="00503F9B">
        <w:t>,</w:t>
      </w:r>
      <w:r w:rsidRPr="0052264B">
        <w:t xml:space="preserve"> were multiplied by </w:t>
      </w:r>
      <w:r w:rsidRPr="0052264B" w:rsidR="00E00168">
        <w:t xml:space="preserve">three because all activities will be conducted annually. </w:t>
      </w:r>
      <w:r w:rsidRPr="0052264B">
        <w:t xml:space="preserve">The totals in Table </w:t>
      </w:r>
      <w:r w:rsidRPr="0052264B" w:rsidR="00334253">
        <w:t>7</w:t>
      </w:r>
      <w:r w:rsidRPr="0052264B">
        <w:t xml:space="preserve">b reflect the associated cost by labor category based </w:t>
      </w:r>
      <w:r w:rsidRPr="0052264B">
        <w:lastRenderedPageBreak/>
        <w:t xml:space="preserve">on the total burden hours presented in Table </w:t>
      </w:r>
      <w:r w:rsidRPr="0052264B" w:rsidR="00334253">
        <w:t>7</w:t>
      </w:r>
      <w:r w:rsidRPr="0052264B">
        <w:t>a.</w:t>
      </w:r>
      <w:r w:rsidRPr="0052264B" w:rsidR="00061BCF">
        <w:t xml:space="preserve"> </w:t>
      </w:r>
    </w:p>
    <w:p w:rsidRPr="0052264B" w:rsidR="00E00168" w:rsidP="007B3649" w:rsidRDefault="00E00168" w14:paraId="667A375D" w14:textId="6D2EC094">
      <w:pPr>
        <w:pStyle w:val="ListParagraph"/>
        <w:spacing w:line="276" w:lineRule="auto"/>
        <w:ind w:left="1080"/>
      </w:pPr>
      <w:r w:rsidRPr="0052264B">
        <w:t xml:space="preserve"> </w:t>
      </w:r>
    </w:p>
    <w:p w:rsidRPr="0052264B" w:rsidR="006B0734" w:rsidP="007B3649" w:rsidRDefault="006B0734" w14:paraId="37D799EB" w14:textId="2E39A663">
      <w:pPr>
        <w:spacing w:line="276" w:lineRule="auto"/>
        <w:ind w:right="-58" w:firstLine="720"/>
        <w:contextualSpacing/>
      </w:pPr>
      <w:r w:rsidRPr="0052264B">
        <w:t>EPA estimates an average hourly cost using set EPA salary rates for labor plus an additional 60</w:t>
      </w:r>
      <w:r w:rsidRPr="0052264B" w:rsidR="00503F9B">
        <w:t xml:space="preserve"> percent</w:t>
      </w:r>
      <w:r w:rsidRPr="0052264B">
        <w:t xml:space="preserve"> for overhead.</w:t>
      </w:r>
      <w:r w:rsidRPr="0052264B" w:rsidR="00061BCF">
        <w:t xml:space="preserve"> </w:t>
      </w:r>
      <w:r w:rsidRPr="0052264B">
        <w:t xml:space="preserve">To derive these estimates, EPA used the “Salary Table </w:t>
      </w:r>
      <w:r w:rsidRPr="0052264B" w:rsidR="005358E7">
        <w:t xml:space="preserve">2020 </w:t>
      </w:r>
      <w:r w:rsidRPr="0052264B">
        <w:t xml:space="preserve">- GS” from the Department of Personnel Management (see: </w:t>
      </w:r>
      <w:hyperlink w:history="1" r:id="rId19">
        <w:r w:rsidRPr="0052264B" w:rsidR="005358E7">
          <w:rPr>
            <w:rStyle w:val="Hyperlink"/>
          </w:rPr>
          <w:t>https://www.opm.gov/policy-data-oversight/pay-leave/salaries-wages/salary-tables/pdf/2020/GS_h.pdf</w:t>
        </w:r>
      </w:hyperlink>
      <w:r w:rsidRPr="0052264B">
        <w:t>).</w:t>
      </w:r>
      <w:r w:rsidRPr="0052264B" w:rsidR="00061BCF">
        <w:t xml:space="preserve"> </w:t>
      </w:r>
      <w:r w:rsidRPr="0052264B">
        <w:t xml:space="preserve">For purposes of this ICR, EPA assigned staff the following government service levels: </w:t>
      </w:r>
      <w:r w:rsidRPr="0052264B" w:rsidR="00CF48A6">
        <w:t>(</w:t>
      </w:r>
      <w:r w:rsidRPr="0052264B">
        <w:t xml:space="preserve">1) </w:t>
      </w:r>
      <w:r w:rsidRPr="0052264B" w:rsidR="00BD5087">
        <w:t>Managerial Staff</w:t>
      </w:r>
      <w:r w:rsidRPr="0052264B" w:rsidR="00CF48A6">
        <w:t xml:space="preserve"> GS-15, Step 1; (2) </w:t>
      </w:r>
      <w:r w:rsidRPr="0052264B">
        <w:t>Technical Staff - GS-</w:t>
      </w:r>
      <w:r w:rsidRPr="0052264B" w:rsidR="0099356C">
        <w:t>13</w:t>
      </w:r>
      <w:r w:rsidRPr="0052264B">
        <w:t xml:space="preserve">, Step </w:t>
      </w:r>
      <w:r w:rsidRPr="0052264B" w:rsidR="0099356C">
        <w:t>2</w:t>
      </w:r>
      <w:r w:rsidRPr="0052264B">
        <w:t xml:space="preserve">; and </w:t>
      </w:r>
      <w:r w:rsidRPr="0052264B" w:rsidR="00CF48A6">
        <w:t>(3</w:t>
      </w:r>
      <w:r w:rsidRPr="0052264B">
        <w:t>) Clerical Staff - GS-5, Step 1.</w:t>
      </w:r>
      <w:r w:rsidRPr="0052264B" w:rsidR="00061BCF">
        <w:t xml:space="preserve"> </w:t>
      </w:r>
      <w:r w:rsidRPr="0052264B">
        <w:t xml:space="preserve">The corresponding salary rates are </w:t>
      </w:r>
      <w:r w:rsidRPr="0052264B" w:rsidR="00CF48A6">
        <w:t>$</w:t>
      </w:r>
      <w:r w:rsidRPr="0052264B" w:rsidR="00F379D3">
        <w:t>52.40</w:t>
      </w:r>
      <w:r w:rsidRPr="0052264B" w:rsidR="00CF48A6">
        <w:t xml:space="preserve"> for managerial staff, </w:t>
      </w:r>
      <w:r w:rsidRPr="0052264B">
        <w:t>$</w:t>
      </w:r>
      <w:r w:rsidRPr="0052264B" w:rsidR="00F379D3">
        <w:t>35.93</w:t>
      </w:r>
      <w:r w:rsidRPr="0052264B">
        <w:t xml:space="preserve"> for tec</w:t>
      </w:r>
      <w:r w:rsidRPr="0052264B" w:rsidR="00B32133">
        <w:t>hnical staff and $</w:t>
      </w:r>
      <w:r w:rsidRPr="0052264B" w:rsidR="00F379D3">
        <w:t>14.43</w:t>
      </w:r>
      <w:r w:rsidRPr="0052264B">
        <w:t xml:space="preserve"> for clerical staff. When the 60</w:t>
      </w:r>
      <w:r w:rsidRPr="0052264B" w:rsidR="00503F9B">
        <w:t xml:space="preserve"> percent</w:t>
      </w:r>
      <w:r w:rsidRPr="0052264B">
        <w:t xml:space="preserve"> overhead is included</w:t>
      </w:r>
      <w:r w:rsidRPr="0052264B" w:rsidR="00503F9B">
        <w:t>,</w:t>
      </w:r>
      <w:r w:rsidRPr="0052264B" w:rsidR="00B32133">
        <w:t xml:space="preserve"> the corresponding rates are </w:t>
      </w:r>
      <w:r w:rsidRPr="0052264B" w:rsidR="00CF48A6">
        <w:t>$</w:t>
      </w:r>
      <w:r w:rsidRPr="0052264B" w:rsidR="00F379D3">
        <w:t>83.84</w:t>
      </w:r>
      <w:r w:rsidRPr="0052264B" w:rsidR="00CF48A6">
        <w:t xml:space="preserve"> for managerial staff</w:t>
      </w:r>
      <w:r w:rsidRPr="0052264B" w:rsidR="00577913">
        <w:t xml:space="preserve">, </w:t>
      </w:r>
      <w:r w:rsidRPr="0052264B" w:rsidR="00B32133">
        <w:t>$</w:t>
      </w:r>
      <w:r w:rsidRPr="0052264B" w:rsidR="00F379D3">
        <w:t>57.48</w:t>
      </w:r>
      <w:r w:rsidRPr="0052264B">
        <w:t xml:space="preserve"> for technical staff and $</w:t>
      </w:r>
      <w:r w:rsidRPr="0052264B" w:rsidR="00F379D3">
        <w:t>23.09</w:t>
      </w:r>
      <w:r w:rsidRPr="0052264B">
        <w:t xml:space="preserve"> for clerical staff.</w:t>
      </w:r>
      <w:r w:rsidRPr="0052264B" w:rsidR="00061BCF">
        <w:t xml:space="preserve"> </w:t>
      </w:r>
    </w:p>
    <w:p w:rsidRPr="0052264B" w:rsidR="006B0734" w:rsidP="007B3649" w:rsidRDefault="006B0734" w14:paraId="7EE260F0" w14:textId="77777777">
      <w:pPr>
        <w:spacing w:line="276" w:lineRule="auto"/>
        <w:ind w:right="-58" w:firstLine="720"/>
        <w:contextualSpacing/>
      </w:pPr>
    </w:p>
    <w:p w:rsidRPr="0052264B" w:rsidR="006B0734" w:rsidP="007B3649" w:rsidRDefault="006B0734" w14:paraId="4DADCF39" w14:textId="0DF6E1E3">
      <w:pPr>
        <w:pStyle w:val="Caption"/>
        <w:keepNext/>
        <w:spacing w:before="0" w:after="0" w:line="276" w:lineRule="auto"/>
        <w:contextualSpacing/>
        <w:rPr>
          <w:sz w:val="24"/>
          <w:szCs w:val="24"/>
        </w:rPr>
      </w:pPr>
      <w:r w:rsidRPr="0052264B">
        <w:rPr>
          <w:sz w:val="24"/>
          <w:szCs w:val="24"/>
        </w:rPr>
        <w:t xml:space="preserve">Table </w:t>
      </w:r>
      <w:r w:rsidRPr="0052264B" w:rsidR="00334253">
        <w:rPr>
          <w:sz w:val="24"/>
          <w:szCs w:val="24"/>
        </w:rPr>
        <w:t>7</w:t>
      </w:r>
      <w:r w:rsidRPr="0052264B">
        <w:rPr>
          <w:sz w:val="24"/>
          <w:szCs w:val="24"/>
        </w:rPr>
        <w:t xml:space="preserve">a: Total Agency Burden Hours </w:t>
      </w:r>
    </w:p>
    <w:p w:rsidRPr="0052264B" w:rsidR="006B0734" w:rsidP="007B3649" w:rsidRDefault="006B0734" w14:paraId="1FF39740" w14:textId="77777777">
      <w:pPr>
        <w:spacing w:line="276" w:lineRule="auto"/>
      </w:pPr>
    </w:p>
    <w:tbl>
      <w:tblPr>
        <w:tblStyle w:val="TableGrid"/>
        <w:tblW w:w="7110" w:type="dxa"/>
        <w:tblInd w:w="828" w:type="dxa"/>
        <w:tblLayout w:type="fixed"/>
        <w:tblLook w:val="0000" w:firstRow="0" w:lastRow="0" w:firstColumn="0" w:lastColumn="0" w:noHBand="0" w:noVBand="0"/>
      </w:tblPr>
      <w:tblGrid>
        <w:gridCol w:w="3330"/>
        <w:gridCol w:w="3780"/>
      </w:tblGrid>
      <w:tr w:rsidRPr="0052264B" w:rsidR="006B0734" w:rsidTr="00565117" w14:paraId="7528FE84" w14:textId="77777777">
        <w:trPr>
          <w:trHeight w:val="800"/>
        </w:trPr>
        <w:tc>
          <w:tcPr>
            <w:tcW w:w="3330"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5EFE280C" w14:textId="77777777">
            <w:pPr>
              <w:spacing w:line="276" w:lineRule="auto"/>
              <w:contextualSpacing/>
              <w:rPr>
                <w:b/>
                <w:bCs/>
              </w:rPr>
            </w:pPr>
            <w:r w:rsidRPr="0052264B">
              <w:rPr>
                <w:b/>
                <w:bCs/>
              </w:rPr>
              <w:t>Labor Category</w:t>
            </w:r>
          </w:p>
        </w:tc>
        <w:tc>
          <w:tcPr>
            <w:tcW w:w="3780"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57533E3B" w14:textId="0327B9E1">
            <w:pPr>
              <w:spacing w:line="276" w:lineRule="auto"/>
              <w:contextualSpacing/>
              <w:jc w:val="center"/>
              <w:rPr>
                <w:b/>
                <w:bCs/>
              </w:rPr>
            </w:pPr>
            <w:r w:rsidRPr="0052264B">
              <w:rPr>
                <w:b/>
                <w:bCs/>
              </w:rPr>
              <w:t>Total Agency Burden (hours):</w:t>
            </w:r>
          </w:p>
          <w:p w:rsidRPr="0052264B" w:rsidR="006B0734" w:rsidP="007B3649" w:rsidRDefault="00D43A64" w14:paraId="2F875086" w14:textId="6F9CB2CF">
            <w:pPr>
              <w:spacing w:line="276" w:lineRule="auto"/>
              <w:contextualSpacing/>
              <w:jc w:val="center"/>
              <w:rPr>
                <w:b/>
                <w:bCs/>
              </w:rPr>
            </w:pPr>
            <w:r w:rsidRPr="0052264B">
              <w:rPr>
                <w:b/>
                <w:bCs/>
              </w:rPr>
              <w:t>October 2020 – October 2023</w:t>
            </w:r>
          </w:p>
        </w:tc>
      </w:tr>
      <w:tr w:rsidRPr="0052264B" w:rsidR="006B0734" w:rsidTr="00E00168" w14:paraId="2A76DBF1" w14:textId="77777777">
        <w:trPr>
          <w:trHeight w:val="354" w:hRule="exact"/>
        </w:trPr>
        <w:tc>
          <w:tcPr>
            <w:tcW w:w="3330" w:type="dxa"/>
            <w:vAlign w:val="center"/>
          </w:tcPr>
          <w:p w:rsidRPr="0052264B" w:rsidR="006B0734" w:rsidP="007B3649" w:rsidRDefault="008C027F" w14:paraId="40B905FD" w14:textId="2051F65F">
            <w:pPr>
              <w:spacing w:line="276" w:lineRule="auto"/>
              <w:contextualSpacing/>
            </w:pPr>
            <w:r w:rsidRPr="0052264B">
              <w:t>Managerial (GS 15, step 1)</w:t>
            </w:r>
          </w:p>
        </w:tc>
        <w:tc>
          <w:tcPr>
            <w:tcW w:w="3780" w:type="dxa"/>
            <w:tcBorders>
              <w:left w:val="double" w:color="auto" w:sz="4" w:space="0"/>
            </w:tcBorders>
            <w:vAlign w:val="center"/>
          </w:tcPr>
          <w:p w:rsidRPr="0052264B" w:rsidR="006B0734" w:rsidP="007B3649" w:rsidRDefault="008C027F" w14:paraId="15279474" w14:textId="103BF56F">
            <w:pPr>
              <w:spacing w:line="276" w:lineRule="auto"/>
              <w:contextualSpacing/>
              <w:jc w:val="center"/>
              <w:rPr>
                <w:highlight w:val="yellow"/>
              </w:rPr>
            </w:pPr>
            <w:r w:rsidRPr="0052264B">
              <w:t>24</w:t>
            </w:r>
          </w:p>
        </w:tc>
      </w:tr>
      <w:tr w:rsidRPr="0052264B" w:rsidR="008C027F" w:rsidTr="00E00168" w14:paraId="37078BB0" w14:textId="77777777">
        <w:trPr>
          <w:trHeight w:val="354" w:hRule="exact"/>
        </w:trPr>
        <w:tc>
          <w:tcPr>
            <w:tcW w:w="3330" w:type="dxa"/>
            <w:vAlign w:val="center"/>
          </w:tcPr>
          <w:p w:rsidRPr="0052264B" w:rsidR="008C027F" w:rsidP="007B3649" w:rsidRDefault="008C027F" w14:paraId="5FA28946" w14:textId="210AC272">
            <w:pPr>
              <w:spacing w:line="276" w:lineRule="auto"/>
              <w:contextualSpacing/>
            </w:pPr>
            <w:r w:rsidRPr="0052264B">
              <w:t>Technical (GS-1</w:t>
            </w:r>
            <w:r w:rsidRPr="0052264B" w:rsidR="00F379D3">
              <w:t>3</w:t>
            </w:r>
            <w:r w:rsidRPr="0052264B">
              <w:t xml:space="preserve">, step </w:t>
            </w:r>
            <w:r w:rsidRPr="0052264B" w:rsidR="00F379D3">
              <w:t>2</w:t>
            </w:r>
            <w:r w:rsidRPr="0052264B">
              <w:t>)</w:t>
            </w:r>
          </w:p>
        </w:tc>
        <w:tc>
          <w:tcPr>
            <w:tcW w:w="3780" w:type="dxa"/>
            <w:tcBorders>
              <w:left w:val="double" w:color="auto" w:sz="4" w:space="0"/>
            </w:tcBorders>
            <w:vAlign w:val="center"/>
          </w:tcPr>
          <w:p w:rsidRPr="0052264B" w:rsidR="008C027F" w:rsidP="007B3649" w:rsidRDefault="008C027F" w14:paraId="79792183" w14:textId="6866534B">
            <w:pPr>
              <w:spacing w:line="276" w:lineRule="auto"/>
              <w:contextualSpacing/>
              <w:jc w:val="center"/>
            </w:pPr>
            <w:r w:rsidRPr="0052264B">
              <w:t>624</w:t>
            </w:r>
          </w:p>
        </w:tc>
      </w:tr>
      <w:tr w:rsidRPr="0052264B" w:rsidR="006B0734" w:rsidTr="00E00168" w14:paraId="2FFAA1F9" w14:textId="77777777">
        <w:trPr>
          <w:trHeight w:val="354" w:hRule="exact"/>
        </w:trPr>
        <w:tc>
          <w:tcPr>
            <w:tcW w:w="3330" w:type="dxa"/>
            <w:vAlign w:val="center"/>
          </w:tcPr>
          <w:p w:rsidRPr="0052264B" w:rsidR="006B0734" w:rsidP="007B3649" w:rsidRDefault="006B0734" w14:paraId="2CE07010" w14:textId="77777777">
            <w:pPr>
              <w:spacing w:line="276" w:lineRule="auto"/>
              <w:contextualSpacing/>
            </w:pPr>
            <w:r w:rsidRPr="0052264B">
              <w:t>Clerical (GS-5, step 1)</w:t>
            </w:r>
          </w:p>
        </w:tc>
        <w:tc>
          <w:tcPr>
            <w:tcW w:w="3780" w:type="dxa"/>
            <w:tcBorders>
              <w:left w:val="double" w:color="auto" w:sz="4" w:space="0"/>
            </w:tcBorders>
            <w:vAlign w:val="center"/>
          </w:tcPr>
          <w:p w:rsidRPr="0052264B" w:rsidR="006B0734" w:rsidP="007B3649" w:rsidRDefault="00E00168" w14:paraId="3937E28A" w14:textId="7D2A85FD">
            <w:pPr>
              <w:spacing w:line="276" w:lineRule="auto"/>
              <w:contextualSpacing/>
              <w:jc w:val="center"/>
              <w:rPr>
                <w:highlight w:val="yellow"/>
              </w:rPr>
            </w:pPr>
            <w:r w:rsidRPr="0052264B">
              <w:t>6</w:t>
            </w:r>
          </w:p>
        </w:tc>
      </w:tr>
      <w:tr w:rsidRPr="0052264B" w:rsidR="006B0734" w:rsidTr="00E00168" w14:paraId="40D7ED77" w14:textId="77777777">
        <w:trPr>
          <w:trHeight w:val="451" w:hRule="exact"/>
        </w:trPr>
        <w:tc>
          <w:tcPr>
            <w:tcW w:w="3330" w:type="dxa"/>
            <w:vAlign w:val="center"/>
          </w:tcPr>
          <w:p w:rsidRPr="0052264B" w:rsidR="006B0734" w:rsidP="007B3649" w:rsidRDefault="006B0734" w14:paraId="3D249F21" w14:textId="77777777">
            <w:pPr>
              <w:spacing w:line="276" w:lineRule="auto"/>
              <w:contextualSpacing/>
              <w:rPr>
                <w:b/>
              </w:rPr>
            </w:pPr>
            <w:r w:rsidRPr="0052264B">
              <w:rPr>
                <w:b/>
              </w:rPr>
              <w:t>TOTAL</w:t>
            </w:r>
          </w:p>
        </w:tc>
        <w:tc>
          <w:tcPr>
            <w:tcW w:w="3780" w:type="dxa"/>
            <w:tcBorders>
              <w:left w:val="double" w:color="auto" w:sz="4" w:space="0"/>
            </w:tcBorders>
            <w:vAlign w:val="center"/>
          </w:tcPr>
          <w:p w:rsidRPr="0052264B" w:rsidR="006B0734" w:rsidP="007B3649" w:rsidRDefault="008C027F" w14:paraId="40F98E61" w14:textId="1E327EB4">
            <w:pPr>
              <w:spacing w:line="276" w:lineRule="auto"/>
              <w:contextualSpacing/>
              <w:jc w:val="center"/>
              <w:rPr>
                <w:b/>
                <w:highlight w:val="yellow"/>
              </w:rPr>
            </w:pPr>
            <w:r w:rsidRPr="0052264B">
              <w:rPr>
                <w:b/>
              </w:rPr>
              <w:t>654</w:t>
            </w:r>
          </w:p>
        </w:tc>
      </w:tr>
      <w:tr w:rsidRPr="0052264B" w:rsidR="00E00168" w:rsidTr="002277A3" w14:paraId="11442991" w14:textId="77777777">
        <w:trPr>
          <w:trHeight w:val="703" w:hRule="exact"/>
        </w:trPr>
        <w:tc>
          <w:tcPr>
            <w:tcW w:w="3330" w:type="dxa"/>
            <w:vAlign w:val="center"/>
          </w:tcPr>
          <w:p w:rsidRPr="0052264B" w:rsidR="00262E78" w:rsidP="007B3649" w:rsidRDefault="00262E78" w14:paraId="36BDB9FC" w14:textId="77777777">
            <w:pPr>
              <w:spacing w:line="276" w:lineRule="auto"/>
              <w:contextualSpacing/>
              <w:rPr>
                <w:b/>
              </w:rPr>
            </w:pPr>
            <w:r w:rsidRPr="0052264B">
              <w:rPr>
                <w:b/>
              </w:rPr>
              <w:t>Average Annual Burden Hours</w:t>
            </w:r>
          </w:p>
        </w:tc>
        <w:tc>
          <w:tcPr>
            <w:tcW w:w="3780" w:type="dxa"/>
            <w:tcBorders>
              <w:left w:val="double" w:color="auto" w:sz="4" w:space="0"/>
            </w:tcBorders>
            <w:vAlign w:val="center"/>
          </w:tcPr>
          <w:p w:rsidRPr="0052264B" w:rsidR="00262E78" w:rsidP="007B3649" w:rsidRDefault="008C027F" w14:paraId="2794C487" w14:textId="79642CC6">
            <w:pPr>
              <w:spacing w:line="276" w:lineRule="auto"/>
              <w:contextualSpacing/>
              <w:jc w:val="center"/>
              <w:rPr>
                <w:b/>
              </w:rPr>
            </w:pPr>
            <w:r w:rsidRPr="0052264B">
              <w:rPr>
                <w:b/>
              </w:rPr>
              <w:t>218</w:t>
            </w:r>
          </w:p>
        </w:tc>
      </w:tr>
    </w:tbl>
    <w:p w:rsidRPr="0052264B" w:rsidR="006B0734" w:rsidP="004A3612" w:rsidRDefault="006B0734" w14:paraId="7EFB4DD4" w14:textId="67EB8F71">
      <w:pPr>
        <w:spacing w:line="276" w:lineRule="auto"/>
        <w:ind w:right="288"/>
        <w:contextualSpacing/>
        <w:rPr>
          <w:vertAlign w:val="superscript"/>
        </w:rPr>
      </w:pPr>
      <w:r w:rsidRPr="0052264B">
        <w:rPr>
          <w:vertAlign w:val="superscript"/>
        </w:rPr>
        <w:tab/>
      </w:r>
      <w:r w:rsidRPr="0052264B">
        <w:rPr>
          <w:vertAlign w:val="superscript"/>
        </w:rPr>
        <w:tab/>
      </w:r>
    </w:p>
    <w:p w:rsidRPr="0052264B" w:rsidR="00365677" w:rsidP="004A3612" w:rsidRDefault="00365677" w14:paraId="52EAD118" w14:textId="156466E7">
      <w:pPr>
        <w:spacing w:line="276" w:lineRule="auto"/>
        <w:ind w:right="288"/>
        <w:contextualSpacing/>
        <w:rPr>
          <w:vertAlign w:val="superscript"/>
        </w:rPr>
      </w:pPr>
    </w:p>
    <w:p w:rsidRPr="0052264B" w:rsidR="006B0734" w:rsidP="00365677" w:rsidRDefault="006B0734" w14:paraId="4D1E4355" w14:textId="025B8957">
      <w:pPr>
        <w:pStyle w:val="Caption"/>
        <w:keepNext/>
        <w:spacing w:before="0" w:after="0" w:line="276" w:lineRule="auto"/>
        <w:contextualSpacing/>
        <w:rPr>
          <w:sz w:val="24"/>
          <w:szCs w:val="24"/>
        </w:rPr>
      </w:pPr>
      <w:r w:rsidRPr="0052264B">
        <w:rPr>
          <w:sz w:val="24"/>
          <w:szCs w:val="24"/>
        </w:rPr>
        <w:t xml:space="preserve">Table </w:t>
      </w:r>
      <w:r w:rsidRPr="0052264B" w:rsidR="00334253">
        <w:rPr>
          <w:sz w:val="24"/>
          <w:szCs w:val="24"/>
        </w:rPr>
        <w:t>7</w:t>
      </w:r>
      <w:r w:rsidRPr="0052264B">
        <w:rPr>
          <w:sz w:val="24"/>
          <w:szCs w:val="24"/>
        </w:rPr>
        <w:t xml:space="preserve">b: Total Agency Cost </w:t>
      </w:r>
    </w:p>
    <w:tbl>
      <w:tblPr>
        <w:tblStyle w:val="TableGrid"/>
        <w:tblW w:w="10890" w:type="dxa"/>
        <w:jc w:val="center"/>
        <w:tblLayout w:type="fixed"/>
        <w:tblLook w:val="0000" w:firstRow="0" w:lastRow="0" w:firstColumn="0" w:lastColumn="0" w:noHBand="0" w:noVBand="0"/>
      </w:tblPr>
      <w:tblGrid>
        <w:gridCol w:w="3330"/>
        <w:gridCol w:w="3643"/>
        <w:gridCol w:w="3917"/>
      </w:tblGrid>
      <w:tr w:rsidRPr="0052264B" w:rsidR="00CE1CB3" w:rsidTr="00CE1CB3" w14:paraId="6041CDA1" w14:textId="77777777">
        <w:trPr>
          <w:trHeight w:val="845"/>
          <w:jc w:val="center"/>
        </w:trPr>
        <w:tc>
          <w:tcPr>
            <w:tcW w:w="3330"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1D09F4D7" w14:textId="77777777">
            <w:pPr>
              <w:spacing w:line="276" w:lineRule="auto"/>
              <w:contextualSpacing/>
              <w:rPr>
                <w:b/>
                <w:bCs/>
              </w:rPr>
            </w:pPr>
            <w:r w:rsidRPr="0052264B">
              <w:rPr>
                <w:b/>
                <w:bCs/>
              </w:rPr>
              <w:t>Labor Category</w:t>
            </w:r>
          </w:p>
        </w:tc>
        <w:tc>
          <w:tcPr>
            <w:tcW w:w="3643"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2202913B" w14:textId="153C0F32">
            <w:pPr>
              <w:spacing w:line="276" w:lineRule="auto"/>
              <w:contextualSpacing/>
              <w:jc w:val="center"/>
              <w:rPr>
                <w:b/>
                <w:bCs/>
              </w:rPr>
            </w:pPr>
            <w:r w:rsidRPr="0052264B">
              <w:rPr>
                <w:b/>
                <w:bCs/>
              </w:rPr>
              <w:t>Total Agency Cost ($):</w:t>
            </w:r>
          </w:p>
          <w:p w:rsidRPr="0052264B" w:rsidR="006B0734" w:rsidP="007B3649" w:rsidRDefault="00D43A64" w14:paraId="578A55F4" w14:textId="1ECF8829">
            <w:pPr>
              <w:spacing w:line="276" w:lineRule="auto"/>
              <w:contextualSpacing/>
              <w:jc w:val="center"/>
              <w:rPr>
                <w:b/>
                <w:bCs/>
              </w:rPr>
            </w:pPr>
            <w:r w:rsidRPr="0052264B">
              <w:rPr>
                <w:b/>
                <w:bCs/>
              </w:rPr>
              <w:t>October 2020 – October 2023</w:t>
            </w:r>
          </w:p>
        </w:tc>
        <w:tc>
          <w:tcPr>
            <w:tcW w:w="3917"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1CC455F9" w14:textId="1AA75F8B">
            <w:pPr>
              <w:spacing w:line="276" w:lineRule="auto"/>
              <w:contextualSpacing/>
              <w:jc w:val="center"/>
              <w:rPr>
                <w:b/>
                <w:bCs/>
              </w:rPr>
            </w:pPr>
            <w:r w:rsidRPr="0052264B">
              <w:rPr>
                <w:b/>
                <w:bCs/>
              </w:rPr>
              <w:t>Total Agency Cost</w:t>
            </w:r>
            <w:r w:rsidRPr="0052264B" w:rsidR="00503F9B">
              <w:rPr>
                <w:b/>
                <w:bCs/>
              </w:rPr>
              <w:t xml:space="preserve"> +</w:t>
            </w:r>
            <w:r w:rsidRPr="0052264B">
              <w:rPr>
                <w:b/>
                <w:bCs/>
              </w:rPr>
              <w:t xml:space="preserve"> </w:t>
            </w:r>
            <w:r w:rsidRPr="0052264B">
              <w:rPr>
                <w:b/>
                <w:bCs/>
                <w:vertAlign w:val="subscript"/>
              </w:rPr>
              <w:t xml:space="preserve"> </w:t>
            </w:r>
            <w:r w:rsidRPr="0052264B">
              <w:rPr>
                <w:b/>
                <w:bCs/>
              </w:rPr>
              <w:t>60% Overhead ($):</w:t>
            </w:r>
          </w:p>
          <w:p w:rsidRPr="0052264B" w:rsidR="006B0734" w:rsidP="007B3649" w:rsidRDefault="00D43A64" w14:paraId="3322FC9C" w14:textId="5188C1C7">
            <w:pPr>
              <w:spacing w:line="276" w:lineRule="auto"/>
              <w:contextualSpacing/>
              <w:jc w:val="center"/>
              <w:rPr>
                <w:b/>
                <w:bCs/>
              </w:rPr>
            </w:pPr>
            <w:r w:rsidRPr="0052264B">
              <w:rPr>
                <w:b/>
                <w:bCs/>
              </w:rPr>
              <w:t>October 2020 – October 2023</w:t>
            </w:r>
          </w:p>
        </w:tc>
      </w:tr>
      <w:tr w:rsidRPr="0052264B" w:rsidR="00CE1CB3" w:rsidTr="00E91F4D" w14:paraId="7C7600B3" w14:textId="77777777">
        <w:trPr>
          <w:trHeight w:val="444" w:hRule="exact"/>
          <w:jc w:val="center"/>
        </w:trPr>
        <w:tc>
          <w:tcPr>
            <w:tcW w:w="3330" w:type="dxa"/>
            <w:vAlign w:val="center"/>
          </w:tcPr>
          <w:p w:rsidRPr="0052264B" w:rsidR="006B0734" w:rsidP="007B3649" w:rsidRDefault="002A4CBC" w14:paraId="577A74FA" w14:textId="0BABC5E3">
            <w:pPr>
              <w:spacing w:line="276" w:lineRule="auto"/>
              <w:contextualSpacing/>
            </w:pPr>
            <w:r w:rsidRPr="0052264B">
              <w:t>Managerial (GS-15, step 1)</w:t>
            </w:r>
          </w:p>
        </w:tc>
        <w:tc>
          <w:tcPr>
            <w:tcW w:w="3643" w:type="dxa"/>
            <w:tcBorders>
              <w:left w:val="double" w:color="auto" w:sz="4" w:space="0"/>
            </w:tcBorders>
            <w:vAlign w:val="center"/>
          </w:tcPr>
          <w:p w:rsidRPr="0052264B" w:rsidR="006B0734" w:rsidP="007B3649" w:rsidRDefault="003E0297" w14:paraId="0FE66C58" w14:textId="067EC637">
            <w:pPr>
              <w:spacing w:line="276" w:lineRule="auto"/>
              <w:contextualSpacing/>
              <w:jc w:val="center"/>
            </w:pPr>
            <w:r w:rsidRPr="0052264B">
              <w:t>1,257</w:t>
            </w:r>
          </w:p>
        </w:tc>
        <w:tc>
          <w:tcPr>
            <w:tcW w:w="3917" w:type="dxa"/>
            <w:tcBorders>
              <w:left w:val="double" w:color="auto" w:sz="4" w:space="0"/>
            </w:tcBorders>
            <w:vAlign w:val="center"/>
          </w:tcPr>
          <w:p w:rsidRPr="0052264B" w:rsidR="006B0734" w:rsidP="007B3649" w:rsidRDefault="003E0297" w14:paraId="15D7376D" w14:textId="4886D411">
            <w:pPr>
              <w:spacing w:line="276" w:lineRule="auto"/>
              <w:contextualSpacing/>
              <w:jc w:val="center"/>
            </w:pPr>
            <w:r w:rsidRPr="0052264B">
              <w:t>2,012</w:t>
            </w:r>
          </w:p>
        </w:tc>
      </w:tr>
      <w:tr w:rsidRPr="0052264B" w:rsidR="002A4CBC" w:rsidTr="00E91F4D" w14:paraId="1384BF6E" w14:textId="77777777">
        <w:trPr>
          <w:trHeight w:val="444" w:hRule="exact"/>
          <w:jc w:val="center"/>
        </w:trPr>
        <w:tc>
          <w:tcPr>
            <w:tcW w:w="3330" w:type="dxa"/>
            <w:vAlign w:val="center"/>
          </w:tcPr>
          <w:p w:rsidRPr="0052264B" w:rsidR="002A4CBC" w:rsidP="007B3649" w:rsidRDefault="002A4CBC" w14:paraId="3520451E" w14:textId="622F815B">
            <w:pPr>
              <w:spacing w:line="276" w:lineRule="auto"/>
              <w:contextualSpacing/>
            </w:pPr>
            <w:r w:rsidRPr="0052264B">
              <w:t>Technical (GS-</w:t>
            </w:r>
            <w:r w:rsidRPr="0052264B" w:rsidR="0099356C">
              <w:t>13</w:t>
            </w:r>
            <w:r w:rsidRPr="0052264B">
              <w:t xml:space="preserve">, step </w:t>
            </w:r>
            <w:r w:rsidRPr="0052264B" w:rsidR="0099356C">
              <w:t>2</w:t>
            </w:r>
            <w:r w:rsidRPr="0052264B">
              <w:t>)</w:t>
            </w:r>
          </w:p>
        </w:tc>
        <w:tc>
          <w:tcPr>
            <w:tcW w:w="3643" w:type="dxa"/>
            <w:tcBorders>
              <w:left w:val="double" w:color="auto" w:sz="4" w:space="0"/>
            </w:tcBorders>
            <w:vAlign w:val="center"/>
          </w:tcPr>
          <w:p w:rsidRPr="0052264B" w:rsidR="002A4CBC" w:rsidP="007B3649" w:rsidRDefault="003E0297" w14:paraId="32084F97" w14:textId="53826224">
            <w:pPr>
              <w:spacing w:line="276" w:lineRule="auto"/>
              <w:contextualSpacing/>
              <w:jc w:val="center"/>
            </w:pPr>
            <w:r w:rsidRPr="0052264B">
              <w:t>22,420</w:t>
            </w:r>
          </w:p>
        </w:tc>
        <w:tc>
          <w:tcPr>
            <w:tcW w:w="3917" w:type="dxa"/>
            <w:tcBorders>
              <w:left w:val="double" w:color="auto" w:sz="4" w:space="0"/>
            </w:tcBorders>
            <w:vAlign w:val="center"/>
          </w:tcPr>
          <w:p w:rsidRPr="0052264B" w:rsidR="002A4CBC" w:rsidP="007B3649" w:rsidRDefault="003E0297" w14:paraId="03E21679" w14:textId="4BFBD000">
            <w:pPr>
              <w:spacing w:line="276" w:lineRule="auto"/>
              <w:contextualSpacing/>
              <w:jc w:val="center"/>
            </w:pPr>
            <w:r w:rsidRPr="0052264B">
              <w:t>25,872</w:t>
            </w:r>
          </w:p>
        </w:tc>
      </w:tr>
      <w:tr w:rsidRPr="0052264B" w:rsidR="00CE1CB3" w:rsidTr="00E91F4D" w14:paraId="5031D57F" w14:textId="77777777">
        <w:trPr>
          <w:trHeight w:val="444" w:hRule="exact"/>
          <w:jc w:val="center"/>
        </w:trPr>
        <w:tc>
          <w:tcPr>
            <w:tcW w:w="3330" w:type="dxa"/>
            <w:vAlign w:val="center"/>
          </w:tcPr>
          <w:p w:rsidRPr="0052264B" w:rsidR="006B0734" w:rsidP="007B3649" w:rsidRDefault="006B0734" w14:paraId="5605C465" w14:textId="77777777">
            <w:pPr>
              <w:spacing w:line="276" w:lineRule="auto"/>
              <w:contextualSpacing/>
            </w:pPr>
            <w:r w:rsidRPr="0052264B">
              <w:t>Clerical (GS-5, step 1)</w:t>
            </w:r>
          </w:p>
        </w:tc>
        <w:tc>
          <w:tcPr>
            <w:tcW w:w="3643" w:type="dxa"/>
            <w:tcBorders>
              <w:left w:val="double" w:color="auto" w:sz="4" w:space="0"/>
            </w:tcBorders>
            <w:vAlign w:val="center"/>
          </w:tcPr>
          <w:p w:rsidRPr="0052264B" w:rsidR="006B0734" w:rsidP="007B3649" w:rsidRDefault="003E0297" w14:paraId="364C29CA" w14:textId="16677070">
            <w:pPr>
              <w:spacing w:line="276" w:lineRule="auto"/>
              <w:contextualSpacing/>
              <w:jc w:val="center"/>
            </w:pPr>
            <w:r w:rsidRPr="0052264B">
              <w:t>86.58</w:t>
            </w:r>
          </w:p>
        </w:tc>
        <w:tc>
          <w:tcPr>
            <w:tcW w:w="3917" w:type="dxa"/>
            <w:tcBorders>
              <w:left w:val="double" w:color="auto" w:sz="4" w:space="0"/>
            </w:tcBorders>
            <w:vAlign w:val="center"/>
          </w:tcPr>
          <w:p w:rsidRPr="0052264B" w:rsidR="006B0734" w:rsidP="007B3649" w:rsidRDefault="003E0297" w14:paraId="22EBEEB8" w14:textId="19512366">
            <w:pPr>
              <w:spacing w:line="276" w:lineRule="auto"/>
              <w:contextualSpacing/>
              <w:jc w:val="center"/>
            </w:pPr>
            <w:r w:rsidRPr="0052264B">
              <w:t>138</w:t>
            </w:r>
          </w:p>
        </w:tc>
      </w:tr>
      <w:tr w:rsidRPr="0052264B" w:rsidR="00E91F4D" w:rsidTr="00E91F4D" w14:paraId="320EB7A0" w14:textId="77777777">
        <w:trPr>
          <w:trHeight w:val="460" w:hRule="exact"/>
          <w:jc w:val="center"/>
        </w:trPr>
        <w:tc>
          <w:tcPr>
            <w:tcW w:w="3330" w:type="dxa"/>
            <w:vAlign w:val="center"/>
          </w:tcPr>
          <w:p w:rsidRPr="0052264B" w:rsidR="006B0734" w:rsidP="007B3649" w:rsidRDefault="006B0734" w14:paraId="22D83C02" w14:textId="77777777">
            <w:pPr>
              <w:spacing w:line="276" w:lineRule="auto"/>
              <w:contextualSpacing/>
              <w:rPr>
                <w:b/>
              </w:rPr>
            </w:pPr>
            <w:r w:rsidRPr="0052264B">
              <w:rPr>
                <w:b/>
              </w:rPr>
              <w:t>TOTAL ($)</w:t>
            </w:r>
          </w:p>
        </w:tc>
        <w:tc>
          <w:tcPr>
            <w:tcW w:w="3643" w:type="dxa"/>
            <w:tcBorders>
              <w:left w:val="double" w:color="auto" w:sz="4" w:space="0"/>
            </w:tcBorders>
            <w:vAlign w:val="center"/>
          </w:tcPr>
          <w:p w:rsidRPr="0052264B" w:rsidR="006B0734" w:rsidP="007B3649" w:rsidRDefault="003E0297" w14:paraId="5C82EE85" w14:textId="58C7C80F">
            <w:pPr>
              <w:spacing w:line="276" w:lineRule="auto"/>
              <w:contextualSpacing/>
              <w:jc w:val="center"/>
              <w:rPr>
                <w:b/>
              </w:rPr>
            </w:pPr>
            <w:r w:rsidRPr="0052264B">
              <w:rPr>
                <w:b/>
              </w:rPr>
              <w:t>23,764</w:t>
            </w:r>
          </w:p>
        </w:tc>
        <w:tc>
          <w:tcPr>
            <w:tcW w:w="3917" w:type="dxa"/>
            <w:tcBorders>
              <w:left w:val="double" w:color="auto" w:sz="4" w:space="0"/>
            </w:tcBorders>
            <w:vAlign w:val="center"/>
          </w:tcPr>
          <w:p w:rsidRPr="0052264B" w:rsidR="006B0734" w:rsidP="007B3649" w:rsidRDefault="003E0297" w14:paraId="26053D55" w14:textId="0352D6A6">
            <w:pPr>
              <w:spacing w:line="276" w:lineRule="auto"/>
              <w:contextualSpacing/>
              <w:jc w:val="center"/>
              <w:rPr>
                <w:b/>
              </w:rPr>
            </w:pPr>
            <w:r w:rsidRPr="0052264B">
              <w:rPr>
                <w:b/>
              </w:rPr>
              <w:t>38,023</w:t>
            </w:r>
          </w:p>
        </w:tc>
      </w:tr>
      <w:tr w:rsidRPr="0052264B" w:rsidR="00262E78" w:rsidTr="00D4145E" w14:paraId="34A9DFF0" w14:textId="77777777">
        <w:trPr>
          <w:trHeight w:val="460" w:hRule="exact"/>
          <w:jc w:val="center"/>
        </w:trPr>
        <w:tc>
          <w:tcPr>
            <w:tcW w:w="3330" w:type="dxa"/>
            <w:vAlign w:val="center"/>
          </w:tcPr>
          <w:p w:rsidRPr="0052264B" w:rsidR="00262E78" w:rsidP="007B3649" w:rsidRDefault="00262E78" w14:paraId="79A7557B" w14:textId="77777777">
            <w:pPr>
              <w:spacing w:line="276" w:lineRule="auto"/>
              <w:contextualSpacing/>
              <w:rPr>
                <w:b/>
              </w:rPr>
            </w:pPr>
            <w:r w:rsidRPr="0052264B">
              <w:rPr>
                <w:b/>
              </w:rPr>
              <w:t>Average Annual Costs</w:t>
            </w:r>
          </w:p>
        </w:tc>
        <w:tc>
          <w:tcPr>
            <w:tcW w:w="3643" w:type="dxa"/>
            <w:tcBorders>
              <w:left w:val="double" w:color="auto" w:sz="4" w:space="0"/>
            </w:tcBorders>
            <w:vAlign w:val="center"/>
          </w:tcPr>
          <w:p w:rsidRPr="0052264B" w:rsidR="00262E78" w:rsidP="007B3649" w:rsidRDefault="003E0297" w14:paraId="23874027" w14:textId="1C0140B3">
            <w:pPr>
              <w:spacing w:line="276" w:lineRule="auto"/>
              <w:contextualSpacing/>
              <w:jc w:val="center"/>
              <w:rPr>
                <w:b/>
              </w:rPr>
            </w:pPr>
            <w:r w:rsidRPr="0052264B">
              <w:rPr>
                <w:b/>
              </w:rPr>
              <w:t>7,921</w:t>
            </w:r>
          </w:p>
        </w:tc>
        <w:tc>
          <w:tcPr>
            <w:tcW w:w="3917" w:type="dxa"/>
            <w:tcBorders>
              <w:left w:val="double" w:color="auto" w:sz="4" w:space="0"/>
            </w:tcBorders>
            <w:vAlign w:val="center"/>
          </w:tcPr>
          <w:p w:rsidRPr="0052264B" w:rsidR="00262E78" w:rsidP="007B3649" w:rsidRDefault="003E0297" w14:paraId="16B4E45F" w14:textId="771BD4D0">
            <w:pPr>
              <w:spacing w:line="276" w:lineRule="auto"/>
              <w:contextualSpacing/>
              <w:jc w:val="center"/>
              <w:rPr>
                <w:b/>
              </w:rPr>
            </w:pPr>
            <w:r w:rsidRPr="0052264B">
              <w:rPr>
                <w:b/>
              </w:rPr>
              <w:t>12,674</w:t>
            </w:r>
          </w:p>
        </w:tc>
      </w:tr>
    </w:tbl>
    <w:p w:rsidRPr="0052264B" w:rsidR="006B0734" w:rsidP="007B3649" w:rsidRDefault="006B0734" w14:paraId="7400C257" w14:textId="77777777">
      <w:pPr>
        <w:spacing w:line="276" w:lineRule="auto"/>
        <w:ind w:left="144" w:right="288" w:hanging="144"/>
        <w:contextualSpacing/>
      </w:pPr>
      <w:r w:rsidRPr="0052264B">
        <w:rPr>
          <w:vertAlign w:val="superscript"/>
        </w:rPr>
        <w:tab/>
      </w:r>
      <w:r w:rsidRPr="0052264B">
        <w:rPr>
          <w:vertAlign w:val="superscript"/>
        </w:rPr>
        <w:tab/>
      </w:r>
    </w:p>
    <w:p w:rsidRPr="0052264B" w:rsidR="006B0734" w:rsidP="007B3649" w:rsidRDefault="006B0734" w14:paraId="5C2C80BC" w14:textId="49273C92">
      <w:pPr>
        <w:spacing w:line="276" w:lineRule="auto"/>
      </w:pPr>
      <w:r w:rsidRPr="0052264B">
        <w:t xml:space="preserve">Table </w:t>
      </w:r>
      <w:r w:rsidRPr="0052264B" w:rsidR="00334253">
        <w:t>7</w:t>
      </w:r>
      <w:r w:rsidRPr="0052264B">
        <w:t xml:space="preserve">b presents the total cost to the Agency as described in Section 5(a). The total </w:t>
      </w:r>
      <w:r w:rsidRPr="0052264B" w:rsidR="00671450">
        <w:t>A</w:t>
      </w:r>
      <w:r w:rsidRPr="0052264B">
        <w:t xml:space="preserve">gency burden for the relevant ICR </w:t>
      </w:r>
      <w:r w:rsidRPr="0052264B" w:rsidR="00280418">
        <w:t>period</w:t>
      </w:r>
      <w:r w:rsidRPr="0052264B">
        <w:t xml:space="preserve"> is </w:t>
      </w:r>
      <w:r w:rsidRPr="0052264B" w:rsidR="00D4145E">
        <w:t>6</w:t>
      </w:r>
      <w:r w:rsidRPr="0052264B" w:rsidR="00D808EF">
        <w:t>54</w:t>
      </w:r>
      <w:r w:rsidRPr="0052264B">
        <w:t xml:space="preserve"> hours and the total cost is $</w:t>
      </w:r>
      <w:r w:rsidRPr="0052264B" w:rsidR="003E0297">
        <w:t>38,023</w:t>
      </w:r>
      <w:r w:rsidRPr="0052264B">
        <w:t>.</w:t>
      </w:r>
      <w:r w:rsidRPr="0052264B">
        <w:br/>
      </w:r>
    </w:p>
    <w:p w:rsidRPr="0052264B" w:rsidR="006B0734" w:rsidP="007B3649" w:rsidRDefault="00AF0137" w14:paraId="32539353" w14:textId="46D93B84">
      <w:pPr>
        <w:pStyle w:val="Heading2"/>
      </w:pPr>
      <w:bookmarkStart w:name="_Toc443401032" w:id="40"/>
      <w:bookmarkStart w:name="_Toc525127324" w:id="41"/>
      <w:r w:rsidRPr="0052264B">
        <w:t>6(d)</w:t>
      </w:r>
      <w:r w:rsidRPr="0052264B">
        <w:tab/>
      </w:r>
      <w:r w:rsidRPr="0052264B" w:rsidR="006B0734">
        <w:t>Estimating the Respondent Universe</w:t>
      </w:r>
      <w:bookmarkEnd w:id="40"/>
      <w:bookmarkEnd w:id="41"/>
    </w:p>
    <w:p w:rsidRPr="0052264B" w:rsidR="003E0297" w:rsidP="003E0297" w:rsidRDefault="003E0297" w14:paraId="16CD118B" w14:textId="77777777"/>
    <w:p w:rsidRPr="0052264B" w:rsidR="006B0734" w:rsidP="007B3649" w:rsidRDefault="006B0734" w14:paraId="4B47A7A0" w14:textId="46169899">
      <w:pPr>
        <w:spacing w:line="276" w:lineRule="auto"/>
        <w:ind w:right="72" w:firstLine="720"/>
      </w:pPr>
      <w:r w:rsidRPr="0052264B">
        <w:t>The</w:t>
      </w:r>
      <w:r w:rsidR="00D74D34">
        <w:t>se</w:t>
      </w:r>
      <w:r w:rsidRPr="0052264B">
        <w:t xml:space="preserve"> burden estimates are based on the total respondent universe.</w:t>
      </w:r>
    </w:p>
    <w:p w:rsidRPr="0052264B" w:rsidR="009724D5" w:rsidP="007B3649" w:rsidRDefault="009724D5" w14:paraId="36DFBAAD" w14:textId="77777777">
      <w:pPr>
        <w:spacing w:line="276" w:lineRule="auto"/>
        <w:ind w:right="72" w:firstLine="720"/>
      </w:pPr>
    </w:p>
    <w:p w:rsidRPr="0052264B" w:rsidR="006B0734" w:rsidP="007B3649" w:rsidRDefault="006B0734" w14:paraId="16F6821D" w14:textId="6774F958">
      <w:pPr>
        <w:pStyle w:val="Caption"/>
        <w:keepNext/>
        <w:spacing w:before="0" w:after="0" w:line="276" w:lineRule="auto"/>
        <w:contextualSpacing/>
        <w:rPr>
          <w:sz w:val="24"/>
          <w:szCs w:val="24"/>
        </w:rPr>
      </w:pPr>
      <w:r w:rsidRPr="0052264B">
        <w:rPr>
          <w:sz w:val="24"/>
          <w:szCs w:val="24"/>
        </w:rPr>
        <w:t xml:space="preserve">Table </w:t>
      </w:r>
      <w:r w:rsidRPr="0052264B" w:rsidR="00334253">
        <w:rPr>
          <w:sz w:val="24"/>
          <w:szCs w:val="24"/>
        </w:rPr>
        <w:t>8</w:t>
      </w:r>
      <w:r w:rsidRPr="0052264B">
        <w:rPr>
          <w:sz w:val="24"/>
          <w:szCs w:val="24"/>
        </w:rPr>
        <w:t>a: Total Hours (3 Year Period)</w:t>
      </w:r>
    </w:p>
    <w:tbl>
      <w:tblPr>
        <w:tblStyle w:val="TableGrid"/>
        <w:tblW w:w="7110" w:type="dxa"/>
        <w:tblInd w:w="828" w:type="dxa"/>
        <w:tblLayout w:type="fixed"/>
        <w:tblLook w:val="0000" w:firstRow="0" w:lastRow="0" w:firstColumn="0" w:lastColumn="0" w:noHBand="0" w:noVBand="0"/>
      </w:tblPr>
      <w:tblGrid>
        <w:gridCol w:w="3330"/>
        <w:gridCol w:w="3780"/>
      </w:tblGrid>
      <w:tr w:rsidRPr="0052264B" w:rsidR="006B0734" w:rsidTr="004A3612" w14:paraId="256AAD00" w14:textId="77777777">
        <w:trPr>
          <w:trHeight w:val="548"/>
          <w:tblHeader/>
        </w:trPr>
        <w:tc>
          <w:tcPr>
            <w:tcW w:w="3330"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09EA55F9" w14:textId="77777777">
            <w:pPr>
              <w:spacing w:line="276" w:lineRule="auto"/>
              <w:contextualSpacing/>
              <w:rPr>
                <w:b/>
                <w:bCs/>
              </w:rPr>
            </w:pPr>
          </w:p>
        </w:tc>
        <w:tc>
          <w:tcPr>
            <w:tcW w:w="3780" w:type="dxa"/>
            <w:tcBorders>
              <w:top w:val="single" w:color="auto" w:sz="4" w:space="0"/>
              <w:left w:val="single" w:color="auto" w:sz="4" w:space="0"/>
              <w:right w:val="double" w:color="auto" w:sz="4" w:space="0"/>
            </w:tcBorders>
            <w:shd w:val="clear" w:color="auto" w:fill="BFBFBF" w:themeFill="background1" w:themeFillShade="BF"/>
            <w:vAlign w:val="center"/>
          </w:tcPr>
          <w:p w:rsidRPr="0052264B" w:rsidR="006B0734" w:rsidP="007B3649" w:rsidRDefault="006B0734" w14:paraId="7DF0F736" w14:textId="3A83D859">
            <w:pPr>
              <w:spacing w:line="276" w:lineRule="auto"/>
              <w:contextualSpacing/>
              <w:jc w:val="center"/>
              <w:rPr>
                <w:b/>
                <w:bCs/>
              </w:rPr>
            </w:pPr>
            <w:r w:rsidRPr="0052264B">
              <w:rPr>
                <w:b/>
                <w:bCs/>
              </w:rPr>
              <w:t>Total Hours:</w:t>
            </w:r>
          </w:p>
          <w:p w:rsidRPr="0052264B" w:rsidR="006B0734" w:rsidP="007B3649" w:rsidRDefault="00D43A64" w14:paraId="2048D6F1" w14:textId="01D4364B">
            <w:pPr>
              <w:spacing w:line="276" w:lineRule="auto"/>
              <w:contextualSpacing/>
              <w:jc w:val="center"/>
              <w:rPr>
                <w:b/>
                <w:bCs/>
              </w:rPr>
            </w:pPr>
            <w:r w:rsidRPr="0052264B">
              <w:rPr>
                <w:b/>
                <w:bCs/>
              </w:rPr>
              <w:t>October 2020 – October 2023</w:t>
            </w:r>
          </w:p>
        </w:tc>
      </w:tr>
      <w:tr w:rsidRPr="0052264B" w:rsidR="006B0734" w:rsidTr="004A3612" w14:paraId="2F01CFD8" w14:textId="77777777">
        <w:trPr>
          <w:trHeight w:val="370" w:hRule="exact"/>
          <w:tblHeader/>
        </w:trPr>
        <w:tc>
          <w:tcPr>
            <w:tcW w:w="3330" w:type="dxa"/>
            <w:vAlign w:val="center"/>
          </w:tcPr>
          <w:p w:rsidRPr="0052264B" w:rsidR="006B0734" w:rsidP="007B3649" w:rsidRDefault="006B0734" w14:paraId="087B9D7D" w14:textId="77777777">
            <w:pPr>
              <w:spacing w:line="276" w:lineRule="auto"/>
              <w:contextualSpacing/>
            </w:pPr>
            <w:r w:rsidRPr="0052264B">
              <w:t xml:space="preserve">AGENCY BURDEN </w:t>
            </w:r>
          </w:p>
        </w:tc>
        <w:tc>
          <w:tcPr>
            <w:tcW w:w="3780" w:type="dxa"/>
            <w:tcBorders>
              <w:left w:val="double" w:color="auto" w:sz="4" w:space="0"/>
              <w:right w:val="double" w:color="auto" w:sz="4" w:space="0"/>
            </w:tcBorders>
            <w:vAlign w:val="center"/>
          </w:tcPr>
          <w:p w:rsidRPr="0052264B" w:rsidR="006B0734" w:rsidP="007B3649" w:rsidRDefault="001C10F7" w14:paraId="095578A4" w14:textId="5E8C95AE">
            <w:pPr>
              <w:spacing w:line="276" w:lineRule="auto"/>
              <w:contextualSpacing/>
              <w:jc w:val="center"/>
            </w:pPr>
            <w:r w:rsidRPr="0052264B">
              <w:t>654</w:t>
            </w:r>
          </w:p>
        </w:tc>
      </w:tr>
      <w:tr w:rsidRPr="0052264B" w:rsidR="006B0734" w:rsidTr="004A3612" w14:paraId="1A7FEDDD" w14:textId="77777777">
        <w:trPr>
          <w:trHeight w:val="352" w:hRule="exact"/>
          <w:tblHeader/>
        </w:trPr>
        <w:tc>
          <w:tcPr>
            <w:tcW w:w="3330" w:type="dxa"/>
            <w:vAlign w:val="center"/>
          </w:tcPr>
          <w:p w:rsidRPr="0052264B" w:rsidR="006B0734" w:rsidP="007B3649" w:rsidRDefault="006B0734" w14:paraId="738F6802" w14:textId="77777777">
            <w:pPr>
              <w:spacing w:line="276" w:lineRule="auto"/>
              <w:contextualSpacing/>
            </w:pPr>
            <w:r w:rsidRPr="0052264B">
              <w:t>RESPONDENT BURDEN</w:t>
            </w:r>
          </w:p>
        </w:tc>
        <w:tc>
          <w:tcPr>
            <w:tcW w:w="3780" w:type="dxa"/>
            <w:tcBorders>
              <w:left w:val="double" w:color="auto" w:sz="4" w:space="0"/>
              <w:bottom w:val="single" w:color="auto" w:sz="4" w:space="0"/>
              <w:right w:val="double" w:color="auto" w:sz="4" w:space="0"/>
            </w:tcBorders>
            <w:vAlign w:val="center"/>
          </w:tcPr>
          <w:p w:rsidRPr="0052264B" w:rsidR="006B0734" w:rsidP="007B3649" w:rsidRDefault="005858A7" w14:paraId="5F960D0F" w14:textId="6B54A2CF">
            <w:pPr>
              <w:spacing w:line="276" w:lineRule="auto"/>
              <w:contextualSpacing/>
              <w:jc w:val="center"/>
            </w:pPr>
            <w:r w:rsidRPr="0052264B">
              <w:t>382</w:t>
            </w:r>
          </w:p>
        </w:tc>
      </w:tr>
    </w:tbl>
    <w:p w:rsidRPr="0052264B" w:rsidR="00365677" w:rsidP="003E0297" w:rsidRDefault="006B0734" w14:paraId="10672C2B" w14:textId="77777777">
      <w:pPr>
        <w:spacing w:line="276" w:lineRule="auto"/>
        <w:ind w:left="144" w:right="288" w:hanging="144"/>
        <w:contextualSpacing/>
        <w:rPr>
          <w:vertAlign w:val="superscript"/>
        </w:rPr>
      </w:pPr>
      <w:r w:rsidRPr="0052264B">
        <w:rPr>
          <w:vertAlign w:val="superscript"/>
        </w:rPr>
        <w:tab/>
      </w:r>
    </w:p>
    <w:p w:rsidRPr="0052264B" w:rsidR="0064016E" w:rsidP="003E0297" w:rsidRDefault="006B0734" w14:paraId="70460F02" w14:textId="7B08C5DA">
      <w:pPr>
        <w:spacing w:line="276" w:lineRule="auto"/>
        <w:ind w:left="144" w:right="288" w:hanging="144"/>
        <w:contextualSpacing/>
      </w:pPr>
      <w:r w:rsidRPr="0052264B">
        <w:rPr>
          <w:vertAlign w:val="superscript"/>
        </w:rPr>
        <w:tab/>
      </w:r>
    </w:p>
    <w:p w:rsidRPr="0052264B" w:rsidR="006B0734" w:rsidP="007B3649" w:rsidRDefault="006B0734" w14:paraId="2B6CBB73" w14:textId="25B248BB">
      <w:pPr>
        <w:widowControl/>
        <w:autoSpaceDE/>
        <w:autoSpaceDN/>
        <w:spacing w:line="276" w:lineRule="auto"/>
        <w:rPr>
          <w:b/>
        </w:rPr>
      </w:pPr>
      <w:r w:rsidRPr="0052264B">
        <w:rPr>
          <w:b/>
        </w:rPr>
        <w:t xml:space="preserve">Table </w:t>
      </w:r>
      <w:r w:rsidRPr="0052264B" w:rsidR="00334253">
        <w:rPr>
          <w:b/>
        </w:rPr>
        <w:t>8</w:t>
      </w:r>
      <w:r w:rsidRPr="0052264B">
        <w:rPr>
          <w:b/>
        </w:rPr>
        <w:t>b: Total Costs (3 Year Period)</w:t>
      </w:r>
    </w:p>
    <w:tbl>
      <w:tblPr>
        <w:tblStyle w:val="TableGrid"/>
        <w:tblW w:w="7110" w:type="dxa"/>
        <w:tblInd w:w="828" w:type="dxa"/>
        <w:tblLayout w:type="fixed"/>
        <w:tblLook w:val="0000" w:firstRow="0" w:lastRow="0" w:firstColumn="0" w:lastColumn="0" w:noHBand="0" w:noVBand="0"/>
      </w:tblPr>
      <w:tblGrid>
        <w:gridCol w:w="3330"/>
        <w:gridCol w:w="3780"/>
      </w:tblGrid>
      <w:tr w:rsidRPr="0052264B" w:rsidR="006B0734" w:rsidTr="0064016E" w14:paraId="7AD5B81F" w14:textId="77777777">
        <w:trPr>
          <w:trHeight w:val="665"/>
        </w:trPr>
        <w:tc>
          <w:tcPr>
            <w:tcW w:w="3330" w:type="dxa"/>
            <w:tcBorders>
              <w:top w:val="single" w:color="auto" w:sz="4" w:space="0"/>
              <w:left w:val="single" w:color="auto" w:sz="4" w:space="0"/>
              <w:right w:val="single" w:color="auto" w:sz="4" w:space="0"/>
            </w:tcBorders>
            <w:shd w:val="clear" w:color="auto" w:fill="BFBFBF" w:themeFill="background1" w:themeFillShade="BF"/>
            <w:vAlign w:val="center"/>
          </w:tcPr>
          <w:p w:rsidRPr="0052264B" w:rsidR="006B0734" w:rsidP="007B3649" w:rsidRDefault="006B0734" w14:paraId="055FFACE" w14:textId="77777777">
            <w:pPr>
              <w:spacing w:line="276" w:lineRule="auto"/>
              <w:contextualSpacing/>
              <w:rPr>
                <w:b/>
                <w:bCs/>
              </w:rPr>
            </w:pPr>
          </w:p>
        </w:tc>
        <w:tc>
          <w:tcPr>
            <w:tcW w:w="3780" w:type="dxa"/>
            <w:tcBorders>
              <w:top w:val="single" w:color="auto" w:sz="4" w:space="0"/>
              <w:left w:val="single" w:color="auto" w:sz="4" w:space="0"/>
              <w:right w:val="double" w:color="auto" w:sz="4" w:space="0"/>
            </w:tcBorders>
            <w:shd w:val="clear" w:color="auto" w:fill="BFBFBF" w:themeFill="background1" w:themeFillShade="BF"/>
            <w:vAlign w:val="center"/>
          </w:tcPr>
          <w:p w:rsidRPr="0052264B" w:rsidR="006B0734" w:rsidP="007B3649" w:rsidRDefault="006B0734" w14:paraId="4E256403" w14:textId="4CF6432D">
            <w:pPr>
              <w:spacing w:line="276" w:lineRule="auto"/>
              <w:contextualSpacing/>
              <w:jc w:val="center"/>
              <w:rPr>
                <w:b/>
                <w:bCs/>
              </w:rPr>
            </w:pPr>
            <w:r w:rsidRPr="0052264B">
              <w:rPr>
                <w:b/>
                <w:bCs/>
              </w:rPr>
              <w:t>Total Cost ($):</w:t>
            </w:r>
          </w:p>
          <w:p w:rsidRPr="0052264B" w:rsidR="006B0734" w:rsidP="007B3649" w:rsidRDefault="00D43A64" w14:paraId="0B7AA341" w14:textId="352AEDE8">
            <w:pPr>
              <w:spacing w:line="276" w:lineRule="auto"/>
              <w:contextualSpacing/>
              <w:jc w:val="center"/>
              <w:rPr>
                <w:b/>
                <w:bCs/>
              </w:rPr>
            </w:pPr>
            <w:r w:rsidRPr="0052264B">
              <w:rPr>
                <w:b/>
                <w:bCs/>
              </w:rPr>
              <w:t>October 2020 – October 2023</w:t>
            </w:r>
          </w:p>
        </w:tc>
      </w:tr>
      <w:tr w:rsidRPr="0052264B" w:rsidR="006B0734" w:rsidTr="0064016E" w14:paraId="086B8785" w14:textId="77777777">
        <w:trPr>
          <w:trHeight w:val="370" w:hRule="exact"/>
        </w:trPr>
        <w:tc>
          <w:tcPr>
            <w:tcW w:w="3330" w:type="dxa"/>
            <w:vAlign w:val="center"/>
          </w:tcPr>
          <w:p w:rsidRPr="0052264B" w:rsidR="006B0734" w:rsidP="007B3649" w:rsidRDefault="006B0734" w14:paraId="74057059" w14:textId="77777777">
            <w:pPr>
              <w:spacing w:line="276" w:lineRule="auto"/>
              <w:contextualSpacing/>
            </w:pPr>
            <w:r w:rsidRPr="0052264B">
              <w:t>AGENCY COST</w:t>
            </w:r>
          </w:p>
        </w:tc>
        <w:tc>
          <w:tcPr>
            <w:tcW w:w="3780" w:type="dxa"/>
            <w:tcBorders>
              <w:left w:val="double" w:color="auto" w:sz="4" w:space="0"/>
              <w:right w:val="double" w:color="auto" w:sz="4" w:space="0"/>
            </w:tcBorders>
            <w:vAlign w:val="center"/>
          </w:tcPr>
          <w:p w:rsidRPr="0052264B" w:rsidR="006B0734" w:rsidP="007B3649" w:rsidRDefault="003E0297" w14:paraId="0FB4068A" w14:textId="4AF5A656">
            <w:pPr>
              <w:spacing w:line="276" w:lineRule="auto"/>
              <w:contextualSpacing/>
              <w:jc w:val="center"/>
            </w:pPr>
            <w:r w:rsidRPr="0052264B">
              <w:rPr>
                <w:bCs/>
              </w:rPr>
              <w:t>38,023</w:t>
            </w:r>
          </w:p>
        </w:tc>
      </w:tr>
      <w:tr w:rsidRPr="0052264B" w:rsidR="006B0734" w:rsidTr="0064016E" w14:paraId="51DB13BF" w14:textId="77777777">
        <w:trPr>
          <w:trHeight w:val="352" w:hRule="exact"/>
        </w:trPr>
        <w:tc>
          <w:tcPr>
            <w:tcW w:w="3330" w:type="dxa"/>
            <w:vAlign w:val="center"/>
          </w:tcPr>
          <w:p w:rsidRPr="0052264B" w:rsidR="006B0734" w:rsidP="007B3649" w:rsidRDefault="006B0734" w14:paraId="203AB350" w14:textId="77777777">
            <w:pPr>
              <w:spacing w:line="276" w:lineRule="auto"/>
              <w:contextualSpacing/>
            </w:pPr>
            <w:r w:rsidRPr="0052264B">
              <w:t>RESPONDENT COST</w:t>
            </w:r>
          </w:p>
        </w:tc>
        <w:tc>
          <w:tcPr>
            <w:tcW w:w="3780" w:type="dxa"/>
            <w:tcBorders>
              <w:left w:val="double" w:color="auto" w:sz="4" w:space="0"/>
              <w:right w:val="double" w:color="auto" w:sz="4" w:space="0"/>
            </w:tcBorders>
            <w:vAlign w:val="center"/>
          </w:tcPr>
          <w:p w:rsidRPr="0052264B" w:rsidR="006B0734" w:rsidP="007B3649" w:rsidRDefault="003E0297" w14:paraId="06FDCE2C" w14:textId="4CFB0EE7">
            <w:pPr>
              <w:spacing w:line="276" w:lineRule="auto"/>
              <w:contextualSpacing/>
              <w:jc w:val="center"/>
            </w:pPr>
            <w:r w:rsidRPr="0052264B">
              <w:rPr>
                <w:bCs/>
              </w:rPr>
              <w:t>23,928</w:t>
            </w:r>
          </w:p>
        </w:tc>
      </w:tr>
      <w:tr w:rsidRPr="0052264B" w:rsidR="006B0734" w:rsidTr="0064016E" w14:paraId="624DBDCC" w14:textId="77777777">
        <w:trPr>
          <w:trHeight w:val="370" w:hRule="exact"/>
        </w:trPr>
        <w:tc>
          <w:tcPr>
            <w:tcW w:w="3330" w:type="dxa"/>
            <w:vAlign w:val="center"/>
          </w:tcPr>
          <w:p w:rsidRPr="0052264B" w:rsidR="006B0734" w:rsidP="007B3649" w:rsidRDefault="006B0734" w14:paraId="5C917534" w14:textId="77777777">
            <w:pPr>
              <w:spacing w:line="276" w:lineRule="auto"/>
              <w:contextualSpacing/>
            </w:pPr>
            <w:r w:rsidRPr="0052264B">
              <w:t>O&amp;M/Capital Costs</w:t>
            </w:r>
          </w:p>
        </w:tc>
        <w:tc>
          <w:tcPr>
            <w:tcW w:w="3780" w:type="dxa"/>
            <w:tcBorders>
              <w:left w:val="double" w:color="auto" w:sz="4" w:space="0"/>
              <w:right w:val="double" w:color="auto" w:sz="4" w:space="0"/>
            </w:tcBorders>
            <w:vAlign w:val="center"/>
          </w:tcPr>
          <w:p w:rsidRPr="0052264B" w:rsidR="006B0734" w:rsidP="007B3649" w:rsidRDefault="006B0734" w14:paraId="534A3E88" w14:textId="77777777">
            <w:pPr>
              <w:spacing w:line="276" w:lineRule="auto"/>
              <w:contextualSpacing/>
              <w:jc w:val="center"/>
            </w:pPr>
            <w:r w:rsidRPr="0052264B">
              <w:t>0</w:t>
            </w:r>
          </w:p>
        </w:tc>
      </w:tr>
    </w:tbl>
    <w:p w:rsidRPr="0052264B" w:rsidR="006B0734" w:rsidP="007B3649" w:rsidRDefault="006B0734" w14:paraId="22A2661D" w14:textId="77777777">
      <w:pPr>
        <w:spacing w:line="276" w:lineRule="auto"/>
        <w:ind w:left="144" w:right="288" w:hanging="144"/>
        <w:contextualSpacing/>
      </w:pPr>
      <w:r w:rsidRPr="0052264B">
        <w:rPr>
          <w:vertAlign w:val="superscript"/>
        </w:rPr>
        <w:tab/>
      </w:r>
      <w:r w:rsidRPr="0052264B">
        <w:rPr>
          <w:vertAlign w:val="superscript"/>
        </w:rPr>
        <w:tab/>
      </w:r>
    </w:p>
    <w:p w:rsidRPr="0052264B" w:rsidR="006B0734" w:rsidP="007B3649" w:rsidRDefault="00AF0137" w14:paraId="4B342A7F" w14:textId="5A4016B9">
      <w:pPr>
        <w:pStyle w:val="Heading2"/>
      </w:pPr>
      <w:bookmarkStart w:name="_Toc443401033" w:id="42"/>
      <w:bookmarkStart w:name="_Toc525127325" w:id="43"/>
      <w:r w:rsidRPr="0052264B">
        <w:t>6</w:t>
      </w:r>
      <w:r w:rsidRPr="0052264B" w:rsidR="003A5326">
        <w:t>(e)</w:t>
      </w:r>
      <w:r w:rsidRPr="0052264B">
        <w:tab/>
      </w:r>
      <w:r w:rsidRPr="0052264B" w:rsidR="006B0734">
        <w:t>Bottom Line Burden Hours and Costs</w:t>
      </w:r>
      <w:bookmarkEnd w:id="42"/>
      <w:bookmarkEnd w:id="43"/>
    </w:p>
    <w:p w:rsidRPr="0052264B" w:rsidR="003E0297" w:rsidP="003E0297" w:rsidRDefault="003E0297" w14:paraId="67B49833" w14:textId="77777777"/>
    <w:p w:rsidRPr="0052264B" w:rsidR="006B0734" w:rsidP="007B3649" w:rsidRDefault="006B0734" w14:paraId="2B4F1A50" w14:textId="75AE8DE5">
      <w:pPr>
        <w:keepNext/>
        <w:keepLines/>
        <w:spacing w:line="276" w:lineRule="auto"/>
        <w:ind w:right="72" w:firstLine="720"/>
        <w:rPr>
          <w:spacing w:val="-2"/>
        </w:rPr>
      </w:pPr>
      <w:r w:rsidRPr="0052264B">
        <w:rPr>
          <w:spacing w:val="-2"/>
        </w:rPr>
        <w:t>Over the 3-year</w:t>
      </w:r>
      <w:r w:rsidRPr="0052264B">
        <w:t xml:space="preserve"> period covered by this ICR, EPA estimates the total respondent burden to be </w:t>
      </w:r>
      <w:r w:rsidRPr="0052264B" w:rsidR="000A777D">
        <w:t>382</w:t>
      </w:r>
      <w:r w:rsidRPr="0052264B">
        <w:t xml:space="preserve"> hours and $</w:t>
      </w:r>
      <w:r w:rsidRPr="0052264B" w:rsidR="003E0297">
        <w:t>23,928</w:t>
      </w:r>
      <w:r w:rsidRPr="0052264B">
        <w:t xml:space="preserve">. There are no O&amp;M or capital costs. EPA estimates the total Agency burden to be </w:t>
      </w:r>
      <w:r w:rsidRPr="0052264B" w:rsidR="00565117">
        <w:t>654</w:t>
      </w:r>
      <w:r w:rsidRPr="0052264B">
        <w:t xml:space="preserve"> hours and $</w:t>
      </w:r>
      <w:r w:rsidRPr="0052264B" w:rsidR="003E0297">
        <w:t>38,023</w:t>
      </w:r>
      <w:r w:rsidRPr="0052264B">
        <w:t xml:space="preserve">. The annual respondent burden and cost, averaged over the three-year period, is </w:t>
      </w:r>
      <w:r w:rsidRPr="0052264B" w:rsidR="000A777D">
        <w:t>127</w:t>
      </w:r>
      <w:r w:rsidRPr="0052264B">
        <w:t xml:space="preserve"> hours and $</w:t>
      </w:r>
      <w:r w:rsidRPr="0052264B" w:rsidR="003E0297">
        <w:t>7,615</w:t>
      </w:r>
      <w:r w:rsidRPr="0052264B">
        <w:t>, respectively.</w:t>
      </w:r>
      <w:r w:rsidRPr="0052264B" w:rsidR="00061BCF">
        <w:t xml:space="preserve"> </w:t>
      </w:r>
      <w:r w:rsidRPr="0052264B">
        <w:t xml:space="preserve">The annual Agency burden and cost, averaged over the three-year period, is </w:t>
      </w:r>
      <w:r w:rsidRPr="0052264B" w:rsidR="000A777D">
        <w:t>218</w:t>
      </w:r>
      <w:r w:rsidRPr="0052264B">
        <w:t xml:space="preserve"> hours and $</w:t>
      </w:r>
      <w:r w:rsidRPr="0052264B" w:rsidR="003E0297">
        <w:t>12,674</w:t>
      </w:r>
      <w:r w:rsidRPr="0052264B">
        <w:t>.</w:t>
      </w:r>
      <w:r w:rsidRPr="0052264B" w:rsidR="00061BCF">
        <w:rPr>
          <w:spacing w:val="-2"/>
        </w:rPr>
        <w:t xml:space="preserve"> </w:t>
      </w:r>
    </w:p>
    <w:p w:rsidRPr="0052264B" w:rsidR="003E0297" w:rsidP="007B3649" w:rsidRDefault="003E0297" w14:paraId="28EA3BCB" w14:textId="77777777">
      <w:pPr>
        <w:keepNext/>
        <w:keepLines/>
        <w:spacing w:line="276" w:lineRule="auto"/>
        <w:ind w:right="72" w:firstLine="720"/>
        <w:rPr>
          <w:spacing w:val="-2"/>
        </w:rPr>
      </w:pPr>
    </w:p>
    <w:p w:rsidRPr="0052264B" w:rsidR="00B43228" w:rsidP="007B3649" w:rsidRDefault="003A5326" w14:paraId="5482B106" w14:textId="594CBCE2">
      <w:pPr>
        <w:pStyle w:val="Heading2"/>
      </w:pPr>
      <w:bookmarkStart w:name="_Toc443401034" w:id="44"/>
      <w:bookmarkStart w:name="_Toc525127326" w:id="45"/>
      <w:r w:rsidRPr="0052264B">
        <w:t>6(f)</w:t>
      </w:r>
      <w:r w:rsidRPr="0052264B">
        <w:tab/>
      </w:r>
      <w:r w:rsidRPr="0052264B" w:rsidR="003E0297">
        <w:tab/>
      </w:r>
      <w:r w:rsidRPr="0052264B" w:rsidR="006B0734">
        <w:t>Reasons for Change in Burden</w:t>
      </w:r>
      <w:bookmarkEnd w:id="44"/>
      <w:bookmarkEnd w:id="45"/>
      <w:r w:rsidRPr="0052264B" w:rsidR="00B43228">
        <w:t xml:space="preserve"> </w:t>
      </w:r>
    </w:p>
    <w:p w:rsidRPr="0052264B" w:rsidR="003E0297" w:rsidP="003E0297" w:rsidRDefault="003E0297" w14:paraId="6C6AD3D0" w14:textId="77777777"/>
    <w:p w:rsidRPr="0052264B" w:rsidR="00B43228" w:rsidP="007B3649" w:rsidRDefault="00B43228" w14:paraId="47CD4E75" w14:textId="4BAC74E2">
      <w:pPr>
        <w:spacing w:line="276" w:lineRule="auto"/>
        <w:ind w:firstLine="720"/>
      </w:pPr>
      <w:r w:rsidRPr="0052264B">
        <w:t xml:space="preserve">The </w:t>
      </w:r>
      <w:r w:rsidR="00DE1E36">
        <w:t xml:space="preserve">respondent </w:t>
      </w:r>
      <w:r w:rsidRPr="0052264B">
        <w:t xml:space="preserve">burden </w:t>
      </w:r>
      <w:r w:rsidR="00DE1E36">
        <w:t xml:space="preserve">remains unchanged in this renewal ICR.  </w:t>
      </w:r>
    </w:p>
    <w:p w:rsidRPr="0052264B" w:rsidR="00B43228" w:rsidP="007B3649" w:rsidRDefault="00B43228" w14:paraId="79C35305" w14:textId="77777777">
      <w:pPr>
        <w:spacing w:line="276" w:lineRule="auto"/>
      </w:pPr>
    </w:p>
    <w:p w:rsidRPr="0052264B" w:rsidR="006B0734" w:rsidP="007B3649" w:rsidRDefault="003A5326" w14:paraId="386DD554" w14:textId="179C35FD">
      <w:pPr>
        <w:pStyle w:val="Heading2"/>
      </w:pPr>
      <w:bookmarkStart w:name="_Toc443401035" w:id="46"/>
      <w:bookmarkStart w:name="_Toc525127327" w:id="47"/>
      <w:r w:rsidRPr="0052264B">
        <w:t>6(g)</w:t>
      </w:r>
      <w:r w:rsidRPr="0052264B">
        <w:tab/>
      </w:r>
      <w:r w:rsidRPr="0052264B" w:rsidR="006B0734">
        <w:t>Burden Statement</w:t>
      </w:r>
      <w:bookmarkEnd w:id="46"/>
      <w:bookmarkEnd w:id="47"/>
    </w:p>
    <w:p w:rsidRPr="0052264B" w:rsidR="004A3612" w:rsidP="007B3649" w:rsidRDefault="004A3612" w14:paraId="186735E5" w14:textId="77777777">
      <w:pPr>
        <w:spacing w:line="276" w:lineRule="auto"/>
        <w:ind w:right="144" w:firstLine="720"/>
        <w:rPr>
          <w:spacing w:val="-2"/>
        </w:rPr>
      </w:pPr>
    </w:p>
    <w:p w:rsidRPr="0052264B" w:rsidR="00E827AC" w:rsidP="007B3649" w:rsidRDefault="006B0734" w14:paraId="7F68C0E8" w14:textId="2BAE7E24">
      <w:pPr>
        <w:spacing w:line="276" w:lineRule="auto"/>
        <w:ind w:right="144" w:firstLine="720"/>
      </w:pPr>
      <w:r w:rsidRPr="0052264B">
        <w:rPr>
          <w:spacing w:val="-2"/>
        </w:rPr>
        <w:t>The annual public reporting and recordkeeping burden for this collection of information is</w:t>
      </w:r>
      <w:r w:rsidRPr="0052264B">
        <w:t xml:space="preserve"> estimated to average approximately 30 minutes per </w:t>
      </w:r>
      <w:r w:rsidRPr="0052264B" w:rsidR="0004467C">
        <w:t>response</w:t>
      </w:r>
      <w:r w:rsidRPr="0052264B">
        <w:t>.</w:t>
      </w:r>
      <w:r w:rsidRPr="0052264B" w:rsidR="00061BCF">
        <w:t xml:space="preserve"> </w:t>
      </w:r>
    </w:p>
    <w:p w:rsidRPr="0052264B" w:rsidR="00C75DB1" w:rsidP="007B3649" w:rsidRDefault="00C75DB1" w14:paraId="3A1446E2" w14:textId="77777777">
      <w:pPr>
        <w:spacing w:line="276" w:lineRule="auto"/>
        <w:ind w:right="144" w:firstLine="720"/>
      </w:pPr>
    </w:p>
    <w:p w:rsidRPr="0052264B" w:rsidR="006B0734" w:rsidP="007B3649" w:rsidRDefault="006B0734" w14:paraId="06730465" w14:textId="59C4E4E1">
      <w:pPr>
        <w:spacing w:line="276" w:lineRule="auto"/>
        <w:ind w:right="144" w:firstLine="720"/>
      </w:pPr>
      <w:r w:rsidRPr="0052264B">
        <w:t>Burden means the total time, effort or financial resources expended by persons to generate, maintain, retain</w:t>
      </w:r>
      <w:r w:rsidRPr="0052264B" w:rsidR="00365677">
        <w:t>,</w:t>
      </w:r>
      <w:r w:rsidRPr="0052264B">
        <w:t xml:space="preserve"> and disclose or provide information to or for a federal agency. This includes the time needed to review instructions; develop, acquire, install, and utilize technology </w:t>
      </w:r>
      <w:r w:rsidRPr="0052264B">
        <w:lastRenderedPageBreak/>
        <w:t xml:space="preserve">and systems for the purposes of collecting, validating, and verifying </w:t>
      </w:r>
      <w:r w:rsidRPr="0052264B">
        <w:rPr>
          <w:spacing w:val="-2"/>
        </w:rPr>
        <w:t>information, processing and maintaining information, and disclosing and providing information;</w:t>
      </w:r>
      <w:r w:rsidRPr="0052264B">
        <w:t xml:space="preserve"> </w:t>
      </w:r>
      <w:r w:rsidRPr="0052264B">
        <w:rPr>
          <w:spacing w:val="-2"/>
        </w:rPr>
        <w:t>adjust the existing ways to comply with any previously applicable instructions and requirements;</w:t>
      </w:r>
      <w:r w:rsidRPr="0052264B">
        <w:t xml:space="preserve"> </w:t>
      </w:r>
      <w:r w:rsidRPr="0052264B">
        <w:rPr>
          <w:spacing w:val="-2"/>
        </w:rPr>
        <w:t>train personnel to be able to respond to a collection of information; search data sources; complete</w:t>
      </w:r>
      <w:r w:rsidRPr="0052264B">
        <w:t xml:space="preserve"> </w:t>
      </w:r>
      <w:r w:rsidRPr="0052264B">
        <w:rPr>
          <w:spacing w:val="-2"/>
        </w:rPr>
        <w:t>and review the collection of information; and transmit or otherwise disclose the information. An</w:t>
      </w:r>
      <w:r w:rsidRPr="0052264B">
        <w:t xml:space="preserve"> agency may not conduct or sponsor, and a person is not required to respond to, a collection of </w:t>
      </w:r>
      <w:r w:rsidRPr="0052264B">
        <w:rPr>
          <w:spacing w:val="-2"/>
        </w:rPr>
        <w:t>information unless it displays a currently valid OMB control number. The OMB control numbers</w:t>
      </w:r>
      <w:r w:rsidRPr="0052264B">
        <w:t xml:space="preserve"> for EPA’s regulations are listed in 40 CFR part 9 and 48 CFR chapter 15.</w:t>
      </w:r>
    </w:p>
    <w:p w:rsidRPr="0052264B" w:rsidR="00E827AC" w:rsidP="007B3649" w:rsidRDefault="00E827AC" w14:paraId="649652DA" w14:textId="77777777">
      <w:pPr>
        <w:spacing w:line="276" w:lineRule="auto"/>
        <w:ind w:right="144" w:firstLine="720"/>
      </w:pPr>
    </w:p>
    <w:p w:rsidRPr="0052264B" w:rsidR="006B0734" w:rsidP="007B3649" w:rsidRDefault="006B0734" w14:paraId="057C41A1" w14:textId="2814A076">
      <w:pPr>
        <w:widowControl/>
        <w:spacing w:line="276" w:lineRule="auto"/>
        <w:ind w:firstLine="720"/>
      </w:pPr>
      <w:r w:rsidRPr="0052264B">
        <w:t xml:space="preserve">To comment on the </w:t>
      </w:r>
      <w:r w:rsidRPr="0052264B" w:rsidR="005D4FA7">
        <w:t>A</w:t>
      </w:r>
      <w:r w:rsidRPr="0052264B">
        <w:t xml:space="preserve">gency’s need for this information, the accuracy of the provided burden estimates, and any suggested methods for minimizing respondent burden, including the use of automated collection techniques, EPA has established a public docket for this ICR under Docket </w:t>
      </w:r>
      <w:r w:rsidRPr="0052264B" w:rsidR="00D41A57">
        <w:t>OLEM-2020-0259</w:t>
      </w:r>
      <w:r w:rsidRPr="0052264B">
        <w:t>, which is available for online viewing at www.regulations.gov, or in person viewing at the Resource Conservation and Recovery Act Docket in the EPA Docket Center (EPA/DC), EPA West, Room 3334, 1301 Constitution Ave. NW, Washington, DC. The EPA/DC Public Reading Room is open from 8</w:t>
      </w:r>
      <w:r w:rsidRPr="0052264B" w:rsidR="0004467C">
        <w:t>:30</w:t>
      </w:r>
      <w:r w:rsidRPr="0052264B">
        <w:t xml:space="preserve"> a.m. to 4:30 p.m., Monday through Friday, excluding legal holidays. The telephone number for the Reading Room is 202-566-1744, and the telephone number for the Resource Conservation and Recovery Act Docket is 202-566-0270.</w:t>
      </w:r>
    </w:p>
    <w:p w:rsidRPr="0052264B" w:rsidR="00327DC1" w:rsidP="007B3649" w:rsidRDefault="00327DC1" w14:paraId="350422D7" w14:textId="77777777">
      <w:pPr>
        <w:widowControl/>
        <w:spacing w:line="276" w:lineRule="auto"/>
        <w:ind w:firstLine="720"/>
      </w:pPr>
    </w:p>
    <w:p w:rsidRPr="0052264B" w:rsidR="00783A02" w:rsidP="004A3612" w:rsidRDefault="006B0734" w14:paraId="1AEB3137" w14:textId="56FD3F4A">
      <w:pPr>
        <w:widowControl/>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rsidRPr="0052264B">
        <w:tab/>
      </w:r>
      <w:r w:rsidRPr="0052264B" w:rsidR="0004467C">
        <w:t>An electronic version of the public docket is available at www.regulations.gov.</w:t>
      </w:r>
      <w:r w:rsidRPr="0052264B" w:rsidR="00061BCF">
        <w:t xml:space="preserve"> </w:t>
      </w:r>
      <w:r w:rsidRPr="0052264B" w:rsidR="0004467C">
        <w:t>This site can be used to submit or view public comments, access the index listing of the contents of the public docket, and to access those documents in the public docket that are available electronically.</w:t>
      </w:r>
      <w:r w:rsidRPr="0052264B" w:rsidR="00061BCF">
        <w:t xml:space="preserve"> </w:t>
      </w:r>
      <w:r w:rsidRPr="0052264B" w:rsidR="0004467C">
        <w:t>When in the system, select “search,” then key in the Docket ID Number identified above.</w:t>
      </w:r>
      <w:r w:rsidRPr="0052264B" w:rsidR="00061BCF">
        <w:t xml:space="preserve"> </w:t>
      </w:r>
      <w:r w:rsidRPr="0052264B" w:rsidR="0004467C">
        <w:t>Also, you can send comments to the Office of Information and Regulatory Affairs, Office of Management and Budget, 725 17th Street, NW, Washington, D.C. 20503, Attention: Desk Officer for EPA. Please include the EPA Docket ID</w:t>
      </w:r>
      <w:r w:rsidRPr="0052264B" w:rsidR="004A3612">
        <w:t xml:space="preserve"> </w:t>
      </w:r>
      <w:r w:rsidRPr="0052264B" w:rsidR="0004467C">
        <w:t xml:space="preserve">Number </w:t>
      </w:r>
      <w:r w:rsidRPr="0052264B" w:rsidR="00420CC5">
        <w:rPr>
          <w:bCs/>
        </w:rPr>
        <w:t>EPA-HQ-RCRA-2015-0836</w:t>
      </w:r>
      <w:r w:rsidRPr="0052264B" w:rsidR="00327DC1">
        <w:t xml:space="preserve"> </w:t>
      </w:r>
      <w:r w:rsidRPr="0052264B" w:rsidR="0004467C">
        <w:t>and OMB Control Number 2050-</w:t>
      </w:r>
      <w:r w:rsidRPr="0052264B" w:rsidR="00CD70DB">
        <w:t>0217</w:t>
      </w:r>
      <w:r w:rsidRPr="0052264B" w:rsidR="0004467C">
        <w:t xml:space="preserve"> in any correspondence.</w:t>
      </w:r>
      <w:r w:rsidRPr="0052264B" w:rsidR="00061BCF">
        <w:t xml:space="preserve"> </w:t>
      </w:r>
    </w:p>
    <w:sectPr w:rsidRPr="0052264B" w:rsidR="00783A02" w:rsidSect="00783A02">
      <w:headerReference w:type="default" r:id="rId20"/>
      <w:footerReference w:type="default" r:id="rId21"/>
      <w:pgSz w:w="12240" w:h="15840"/>
      <w:pgMar w:top="1440" w:right="1440" w:bottom="1440" w:left="1440" w:header="979" w:footer="41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409A" w14:textId="77777777" w:rsidR="00142EE0" w:rsidRDefault="00142EE0" w:rsidP="006B0734">
      <w:r>
        <w:separator/>
      </w:r>
    </w:p>
  </w:endnote>
  <w:endnote w:type="continuationSeparator" w:id="0">
    <w:p w14:paraId="72ADA210" w14:textId="77777777" w:rsidR="00142EE0" w:rsidRDefault="00142EE0" w:rsidP="006B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76199"/>
      <w:docPartObj>
        <w:docPartGallery w:val="Page Numbers (Bottom of Page)"/>
        <w:docPartUnique/>
      </w:docPartObj>
    </w:sdtPr>
    <w:sdtEndPr>
      <w:rPr>
        <w:noProof/>
      </w:rPr>
    </w:sdtEndPr>
    <w:sdtContent>
      <w:p w14:paraId="6CA783EB" w14:textId="77777777" w:rsidR="005D71DD" w:rsidRDefault="005D71D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7CC7D4" w14:textId="77777777" w:rsidR="005D71DD" w:rsidRDefault="005D7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441399"/>
      <w:docPartObj>
        <w:docPartGallery w:val="Page Numbers (Bottom of Page)"/>
        <w:docPartUnique/>
      </w:docPartObj>
    </w:sdtPr>
    <w:sdtEndPr>
      <w:rPr>
        <w:noProof/>
      </w:rPr>
    </w:sdtEndPr>
    <w:sdtContent>
      <w:p w14:paraId="7F3D1C97" w14:textId="508D46D5" w:rsidR="005D71DD" w:rsidRDefault="005D71D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667EC929" w14:textId="77777777" w:rsidR="005D71DD" w:rsidRDefault="005D71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2FCDB" w14:textId="77777777" w:rsidR="00142EE0" w:rsidRDefault="00142EE0" w:rsidP="006B0734">
      <w:r>
        <w:separator/>
      </w:r>
    </w:p>
  </w:footnote>
  <w:footnote w:type="continuationSeparator" w:id="0">
    <w:p w14:paraId="747BDEF7" w14:textId="77777777" w:rsidR="00142EE0" w:rsidRDefault="00142EE0" w:rsidP="006B0734">
      <w:r>
        <w:continuationSeparator/>
      </w:r>
    </w:p>
  </w:footnote>
  <w:footnote w:id="1">
    <w:p w14:paraId="01D40C0E" w14:textId="08B370EC" w:rsidR="005D71DD" w:rsidRDefault="005D71DD">
      <w:pPr>
        <w:pStyle w:val="FootnoteText"/>
      </w:pPr>
      <w:r>
        <w:rPr>
          <w:rStyle w:val="FootnoteReference"/>
        </w:rPr>
        <w:footnoteRef/>
      </w:r>
      <w:r>
        <w:t xml:space="preserve"> Identified as one of the three strategic priority areas in </w:t>
      </w:r>
      <w:hyperlink r:id="rId1" w:history="1">
        <w:r w:rsidRPr="00D36529">
          <w:rPr>
            <w:rStyle w:val="Hyperlink"/>
          </w:rPr>
          <w:t>EPA’s Sustainable Materials Management Program’s Strategic Plan (2017-2022)</w:t>
        </w:r>
      </w:hyperlink>
      <w:r>
        <w:t>.</w:t>
      </w:r>
    </w:p>
  </w:footnote>
  <w:footnote w:id="2">
    <w:p w14:paraId="60641020" w14:textId="1A71919E" w:rsidR="005D71DD" w:rsidRDefault="005D71DD" w:rsidP="006B0734">
      <w:pPr>
        <w:pStyle w:val="FootnoteText"/>
      </w:pPr>
      <w:r>
        <w:rPr>
          <w:rStyle w:val="FootnoteReference"/>
        </w:rPr>
        <w:footnoteRef/>
      </w:r>
      <w:r>
        <w:t xml:space="preserve"> </w:t>
      </w:r>
      <w:r w:rsidRPr="009C1020">
        <w:t xml:space="preserve">Assuming 10% increase in </w:t>
      </w:r>
      <w:r>
        <w:t>r</w:t>
      </w:r>
      <w:r w:rsidRPr="009C1020">
        <w:t>espondents per year</w:t>
      </w:r>
      <w:r>
        <w:t xml:space="preserve">.  To calculate this increase, the number of estimated respondents in each category is multiplied by 1.1 then rounded to the nearest whole number.  </w:t>
      </w:r>
    </w:p>
  </w:footnote>
  <w:footnote w:id="3">
    <w:p w14:paraId="09CE9387" w14:textId="69A1689E" w:rsidR="005D71DD" w:rsidRDefault="005D71DD">
      <w:pPr>
        <w:pStyle w:val="FootnoteText"/>
      </w:pPr>
      <w:r>
        <w:rPr>
          <w:rStyle w:val="FootnoteReference"/>
        </w:rPr>
        <w:footnoteRef/>
      </w:r>
      <w:r>
        <w:t xml:space="preserve"> </w:t>
      </w:r>
      <w:r w:rsidRPr="00D107D9">
        <w:t>Sector 11 -</w:t>
      </w:r>
      <w:r w:rsidRPr="00D107D9">
        <w:rPr>
          <w:spacing w:val="-2"/>
        </w:rPr>
        <w:t xml:space="preserve"> Agriculture, Forestry, Fishing and Hunting</w:t>
      </w:r>
      <w:r>
        <w:rPr>
          <w:spacing w:val="-2"/>
        </w:rPr>
        <w:t>.  SOC code 45-2091: Agricultural Equipment Operators</w:t>
      </w:r>
    </w:p>
  </w:footnote>
  <w:footnote w:id="4">
    <w:p w14:paraId="54E65242" w14:textId="77777777" w:rsidR="005D71DD" w:rsidRDefault="005D71DD" w:rsidP="008B66D5">
      <w:pPr>
        <w:pStyle w:val="FootnoteText"/>
      </w:pPr>
      <w:r>
        <w:rPr>
          <w:rStyle w:val="FootnoteReference"/>
        </w:rPr>
        <w:footnoteRef/>
      </w:r>
      <w:r>
        <w:t xml:space="preserve"> </w:t>
      </w:r>
      <w:r w:rsidRPr="00D107D9">
        <w:t>Sector 11 -</w:t>
      </w:r>
      <w:r w:rsidRPr="00D107D9">
        <w:rPr>
          <w:spacing w:val="-2"/>
        </w:rPr>
        <w:t xml:space="preserve"> Agriculture, Forestry, Fishing and Hunting</w:t>
      </w:r>
      <w:r>
        <w:rPr>
          <w:spacing w:val="-2"/>
        </w:rPr>
        <w:t>.  SOC code 45-2091: Agricultural Equipment Operators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4BFB1" w14:textId="77777777" w:rsidR="005D71DD" w:rsidRDefault="005D71DD">
    <w:pPr>
      <w:widowControl/>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3EB14" w14:textId="77777777" w:rsidR="005D71DD" w:rsidRDefault="005D71DD">
    <w:r>
      <w:rPr>
        <w:noProof/>
      </w:rPr>
      <mc:AlternateContent>
        <mc:Choice Requires="wps">
          <w:drawing>
            <wp:anchor distT="0" distB="0" distL="0" distR="0" simplePos="0" relativeHeight="251659264" behindDoc="0" locked="0" layoutInCell="0" allowOverlap="1" wp14:anchorId="60FE143D" wp14:editId="0E5B51F6">
              <wp:simplePos x="0" y="0"/>
              <wp:positionH relativeFrom="page">
                <wp:posOffset>434340</wp:posOffset>
              </wp:positionH>
              <wp:positionV relativeFrom="page">
                <wp:posOffset>620395</wp:posOffset>
              </wp:positionV>
              <wp:extent cx="9144000" cy="229870"/>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440CB" w14:textId="77777777" w:rsidR="005D71DD" w:rsidRPr="00A0075B" w:rsidRDefault="005D71DD" w:rsidP="00783A0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E143D" id="_x0000_t202" coordsize="21600,21600" o:spt="202" path="m,l,21600r21600,l21600,xe">
              <v:stroke joinstyle="miter"/>
              <v:path gradientshapeok="t" o:connecttype="rect"/>
            </v:shapetype>
            <v:shape id="Text Box 3" o:spid="_x0000_s1026" type="#_x0000_t202" style="position:absolute;margin-left:34.2pt;margin-top:48.85pt;width:10in;height:18.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" o:allowincell="f" filled="f" stroked="f">
              <v:textbox inset="0,0,0,0">
                <w:txbxContent>
                  <w:p w14:paraId="0E0440CB" w14:textId="77777777" w:rsidR="00706E97" w:rsidRPr="00A0075B" w:rsidRDefault="00706E97" w:rsidP="00783A02"/>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4EDC"/>
    <w:multiLevelType w:val="hybridMultilevel"/>
    <w:tmpl w:val="1CB8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C66"/>
    <w:multiLevelType w:val="hybridMultilevel"/>
    <w:tmpl w:val="6EEE2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2F419"/>
    <w:multiLevelType w:val="singleLevel"/>
    <w:tmpl w:val="123830E8"/>
    <w:lvl w:ilvl="0">
      <w:start w:val="1"/>
      <w:numFmt w:val="lowerRoman"/>
      <w:lvlText w:val="(%1)"/>
      <w:lvlJc w:val="left"/>
      <w:pPr>
        <w:tabs>
          <w:tab w:val="num" w:pos="1440"/>
        </w:tabs>
        <w:ind w:left="720"/>
      </w:pPr>
      <w:rPr>
        <w:rFonts w:cs="Times New Roman"/>
        <w:color w:val="000000"/>
      </w:rPr>
    </w:lvl>
  </w:abstractNum>
  <w:abstractNum w:abstractNumId="3" w15:restartNumberingAfterBreak="0">
    <w:nsid w:val="1A5A36CE"/>
    <w:multiLevelType w:val="hybridMultilevel"/>
    <w:tmpl w:val="DAA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58BF8"/>
    <w:multiLevelType w:val="singleLevel"/>
    <w:tmpl w:val="57FFFF22"/>
    <w:lvl w:ilvl="0">
      <w:numFmt w:val="bullet"/>
      <w:lvlText w:val="§"/>
      <w:lvlJc w:val="left"/>
      <w:pPr>
        <w:ind w:left="720" w:hanging="360"/>
      </w:pPr>
      <w:rPr>
        <w:rFonts w:ascii="Wingdings" w:hAnsi="Wingdings" w:hint="default"/>
        <w:color w:val="000000"/>
      </w:rPr>
    </w:lvl>
  </w:abstractNum>
  <w:abstractNum w:abstractNumId="5" w15:restartNumberingAfterBreak="0">
    <w:nsid w:val="2A786BD5"/>
    <w:multiLevelType w:val="multilevel"/>
    <w:tmpl w:val="5FB890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5D5F06"/>
    <w:multiLevelType w:val="hybridMultilevel"/>
    <w:tmpl w:val="D85AA3D2"/>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A47C1"/>
    <w:multiLevelType w:val="hybridMultilevel"/>
    <w:tmpl w:val="F634E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4B0E73"/>
    <w:multiLevelType w:val="hybridMultilevel"/>
    <w:tmpl w:val="EDFECE3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30525B1"/>
    <w:multiLevelType w:val="hybridMultilevel"/>
    <w:tmpl w:val="96389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CA6153"/>
    <w:multiLevelType w:val="hybridMultilevel"/>
    <w:tmpl w:val="A77EFEDC"/>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9E42E3"/>
    <w:multiLevelType w:val="hybridMultilevel"/>
    <w:tmpl w:val="A67E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42B39E"/>
    <w:multiLevelType w:val="singleLevel"/>
    <w:tmpl w:val="32320788"/>
    <w:lvl w:ilvl="0">
      <w:start w:val="1"/>
      <w:numFmt w:val="lowerLetter"/>
      <w:lvlText w:val="1(%1)"/>
      <w:lvlJc w:val="left"/>
      <w:pPr>
        <w:ind w:left="720" w:hanging="360"/>
      </w:pPr>
      <w:rPr>
        <w:rFonts w:cs="Times New Roman" w:hint="default"/>
        <w:color w:val="000000"/>
      </w:rPr>
    </w:lvl>
  </w:abstractNum>
  <w:abstractNum w:abstractNumId="13" w15:restartNumberingAfterBreak="0">
    <w:nsid w:val="7F263051"/>
    <w:multiLevelType w:val="hybridMultilevel"/>
    <w:tmpl w:val="3F84FF7A"/>
    <w:lvl w:ilvl="0" w:tplc="57FFFF22">
      <w:numFmt w:val="bullet"/>
      <w:lvlText w:val="§"/>
      <w:lvlJc w:val="left"/>
      <w:pPr>
        <w:ind w:left="1080" w:hanging="360"/>
      </w:pPr>
      <w:rPr>
        <w:rFonts w:ascii="Wingdings" w:hAnsi="Wingdings"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2"/>
  </w:num>
  <w:num w:numId="4">
    <w:abstractNumId w:val="13"/>
  </w:num>
  <w:num w:numId="5">
    <w:abstractNumId w:val="10"/>
  </w:num>
  <w:num w:numId="6">
    <w:abstractNumId w:val="6"/>
  </w:num>
  <w:num w:numId="7">
    <w:abstractNumId w:val="9"/>
  </w:num>
  <w:num w:numId="8">
    <w:abstractNumId w:val="7"/>
  </w:num>
  <w:num w:numId="9">
    <w:abstractNumId w:val="5"/>
  </w:num>
  <w:num w:numId="10">
    <w:abstractNumId w:val="3"/>
  </w:num>
  <w:num w:numId="11">
    <w:abstractNumId w:val="0"/>
  </w:num>
  <w:num w:numId="12">
    <w:abstractNumId w:val="11"/>
  </w:num>
  <w:num w:numId="13">
    <w:abstractNumId w:val="1"/>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34"/>
    <w:rsid w:val="00000ACA"/>
    <w:rsid w:val="00011F0A"/>
    <w:rsid w:val="00015F04"/>
    <w:rsid w:val="00020F13"/>
    <w:rsid w:val="0002290E"/>
    <w:rsid w:val="00025844"/>
    <w:rsid w:val="00030536"/>
    <w:rsid w:val="00031A41"/>
    <w:rsid w:val="0004467C"/>
    <w:rsid w:val="000470D5"/>
    <w:rsid w:val="000475F8"/>
    <w:rsid w:val="00050153"/>
    <w:rsid w:val="0005450D"/>
    <w:rsid w:val="00055BDA"/>
    <w:rsid w:val="00061BCF"/>
    <w:rsid w:val="00063909"/>
    <w:rsid w:val="00064CB3"/>
    <w:rsid w:val="00072001"/>
    <w:rsid w:val="00080E79"/>
    <w:rsid w:val="000832FE"/>
    <w:rsid w:val="000911DF"/>
    <w:rsid w:val="00097700"/>
    <w:rsid w:val="000A6448"/>
    <w:rsid w:val="000A777D"/>
    <w:rsid w:val="000B3AFA"/>
    <w:rsid w:val="000C7418"/>
    <w:rsid w:val="000E66D2"/>
    <w:rsid w:val="000E6EFC"/>
    <w:rsid w:val="00104030"/>
    <w:rsid w:val="00106DF7"/>
    <w:rsid w:val="00115B8E"/>
    <w:rsid w:val="00121957"/>
    <w:rsid w:val="0013206F"/>
    <w:rsid w:val="00133F04"/>
    <w:rsid w:val="00134202"/>
    <w:rsid w:val="0013788C"/>
    <w:rsid w:val="00142EE0"/>
    <w:rsid w:val="001430EA"/>
    <w:rsid w:val="001511B0"/>
    <w:rsid w:val="001524E4"/>
    <w:rsid w:val="00175D86"/>
    <w:rsid w:val="00181FC2"/>
    <w:rsid w:val="00183F56"/>
    <w:rsid w:val="00185B73"/>
    <w:rsid w:val="00186040"/>
    <w:rsid w:val="001921F0"/>
    <w:rsid w:val="0019456B"/>
    <w:rsid w:val="001B124B"/>
    <w:rsid w:val="001B2C43"/>
    <w:rsid w:val="001B332B"/>
    <w:rsid w:val="001B4A53"/>
    <w:rsid w:val="001B69A1"/>
    <w:rsid w:val="001C03A7"/>
    <w:rsid w:val="001C10F7"/>
    <w:rsid w:val="001C2E8A"/>
    <w:rsid w:val="001D61FA"/>
    <w:rsid w:val="001E14C3"/>
    <w:rsid w:val="001F26F8"/>
    <w:rsid w:val="001F6186"/>
    <w:rsid w:val="001F6963"/>
    <w:rsid w:val="002020E0"/>
    <w:rsid w:val="0020321F"/>
    <w:rsid w:val="00204975"/>
    <w:rsid w:val="00207406"/>
    <w:rsid w:val="002108EB"/>
    <w:rsid w:val="00211113"/>
    <w:rsid w:val="00213DCA"/>
    <w:rsid w:val="00224360"/>
    <w:rsid w:val="002244EE"/>
    <w:rsid w:val="00226FE1"/>
    <w:rsid w:val="002277A3"/>
    <w:rsid w:val="00241831"/>
    <w:rsid w:val="0026279C"/>
    <w:rsid w:val="00262E78"/>
    <w:rsid w:val="0026356D"/>
    <w:rsid w:val="00263C7C"/>
    <w:rsid w:val="00267D6A"/>
    <w:rsid w:val="002713BC"/>
    <w:rsid w:val="00280418"/>
    <w:rsid w:val="0028770E"/>
    <w:rsid w:val="00293F8B"/>
    <w:rsid w:val="002A1832"/>
    <w:rsid w:val="002A21AD"/>
    <w:rsid w:val="002A301D"/>
    <w:rsid w:val="002A3880"/>
    <w:rsid w:val="002A4CBC"/>
    <w:rsid w:val="002B0595"/>
    <w:rsid w:val="002C10A1"/>
    <w:rsid w:val="002C2D9A"/>
    <w:rsid w:val="002C4E6C"/>
    <w:rsid w:val="002D1FB9"/>
    <w:rsid w:val="002D3846"/>
    <w:rsid w:val="002D722C"/>
    <w:rsid w:val="002D78DB"/>
    <w:rsid w:val="002F26CE"/>
    <w:rsid w:val="00321C9C"/>
    <w:rsid w:val="00322840"/>
    <w:rsid w:val="00327DC1"/>
    <w:rsid w:val="0033334C"/>
    <w:rsid w:val="00334253"/>
    <w:rsid w:val="00340DAC"/>
    <w:rsid w:val="00354ADD"/>
    <w:rsid w:val="00356B80"/>
    <w:rsid w:val="00360C4E"/>
    <w:rsid w:val="00362AC4"/>
    <w:rsid w:val="00362B31"/>
    <w:rsid w:val="00365146"/>
    <w:rsid w:val="00365677"/>
    <w:rsid w:val="003659BA"/>
    <w:rsid w:val="00365E49"/>
    <w:rsid w:val="00366A12"/>
    <w:rsid w:val="0037009A"/>
    <w:rsid w:val="0037113D"/>
    <w:rsid w:val="00372E36"/>
    <w:rsid w:val="00374CFD"/>
    <w:rsid w:val="00381DFD"/>
    <w:rsid w:val="003841BC"/>
    <w:rsid w:val="00387925"/>
    <w:rsid w:val="003910E8"/>
    <w:rsid w:val="00394B49"/>
    <w:rsid w:val="003A5309"/>
    <w:rsid w:val="003A5326"/>
    <w:rsid w:val="003A57C8"/>
    <w:rsid w:val="003B457F"/>
    <w:rsid w:val="003B460F"/>
    <w:rsid w:val="003B5FED"/>
    <w:rsid w:val="003B7DCB"/>
    <w:rsid w:val="003C3129"/>
    <w:rsid w:val="003C3813"/>
    <w:rsid w:val="003C61B3"/>
    <w:rsid w:val="003C7306"/>
    <w:rsid w:val="003D01EC"/>
    <w:rsid w:val="003D46D0"/>
    <w:rsid w:val="003E0297"/>
    <w:rsid w:val="003E292C"/>
    <w:rsid w:val="003E44DA"/>
    <w:rsid w:val="003F13FC"/>
    <w:rsid w:val="0041155A"/>
    <w:rsid w:val="00420B44"/>
    <w:rsid w:val="00420CC5"/>
    <w:rsid w:val="00422839"/>
    <w:rsid w:val="0042663A"/>
    <w:rsid w:val="004366B6"/>
    <w:rsid w:val="00436D70"/>
    <w:rsid w:val="00443D59"/>
    <w:rsid w:val="0045305F"/>
    <w:rsid w:val="0046613C"/>
    <w:rsid w:val="004665DB"/>
    <w:rsid w:val="00466BBD"/>
    <w:rsid w:val="00475D3F"/>
    <w:rsid w:val="00482A5B"/>
    <w:rsid w:val="00486556"/>
    <w:rsid w:val="00491BD4"/>
    <w:rsid w:val="00496B24"/>
    <w:rsid w:val="004A3612"/>
    <w:rsid w:val="004B5A5B"/>
    <w:rsid w:val="004B6F73"/>
    <w:rsid w:val="004B7BAE"/>
    <w:rsid w:val="004C06EB"/>
    <w:rsid w:val="004C0DC2"/>
    <w:rsid w:val="004D2B63"/>
    <w:rsid w:val="004D53BC"/>
    <w:rsid w:val="004E3DAF"/>
    <w:rsid w:val="004E7F81"/>
    <w:rsid w:val="004F0DB3"/>
    <w:rsid w:val="004F1A08"/>
    <w:rsid w:val="005016B9"/>
    <w:rsid w:val="00503F9B"/>
    <w:rsid w:val="0051508A"/>
    <w:rsid w:val="005173C4"/>
    <w:rsid w:val="00521738"/>
    <w:rsid w:val="0052264B"/>
    <w:rsid w:val="0052311F"/>
    <w:rsid w:val="00523EEB"/>
    <w:rsid w:val="00527ECC"/>
    <w:rsid w:val="00531839"/>
    <w:rsid w:val="005324CE"/>
    <w:rsid w:val="0053280B"/>
    <w:rsid w:val="005358E7"/>
    <w:rsid w:val="005373D4"/>
    <w:rsid w:val="0054114F"/>
    <w:rsid w:val="00543532"/>
    <w:rsid w:val="00545500"/>
    <w:rsid w:val="005579FA"/>
    <w:rsid w:val="00560EF8"/>
    <w:rsid w:val="005616A1"/>
    <w:rsid w:val="00565117"/>
    <w:rsid w:val="00565EC9"/>
    <w:rsid w:val="005763B1"/>
    <w:rsid w:val="00577913"/>
    <w:rsid w:val="005858A7"/>
    <w:rsid w:val="005903D6"/>
    <w:rsid w:val="00590781"/>
    <w:rsid w:val="0059148D"/>
    <w:rsid w:val="005A586E"/>
    <w:rsid w:val="005B6B23"/>
    <w:rsid w:val="005C536C"/>
    <w:rsid w:val="005D2ED1"/>
    <w:rsid w:val="005D47DB"/>
    <w:rsid w:val="005D4FA7"/>
    <w:rsid w:val="005D6562"/>
    <w:rsid w:val="005D71DD"/>
    <w:rsid w:val="005E3383"/>
    <w:rsid w:val="005F7969"/>
    <w:rsid w:val="0060082E"/>
    <w:rsid w:val="00606E34"/>
    <w:rsid w:val="00630B4F"/>
    <w:rsid w:val="00631C3F"/>
    <w:rsid w:val="00635D7E"/>
    <w:rsid w:val="0064016E"/>
    <w:rsid w:val="0064378D"/>
    <w:rsid w:val="00661F09"/>
    <w:rsid w:val="006623D9"/>
    <w:rsid w:val="00671450"/>
    <w:rsid w:val="0067377F"/>
    <w:rsid w:val="00683AB4"/>
    <w:rsid w:val="00685894"/>
    <w:rsid w:val="00696EBB"/>
    <w:rsid w:val="006A080B"/>
    <w:rsid w:val="006A22FE"/>
    <w:rsid w:val="006A2CD2"/>
    <w:rsid w:val="006A7F41"/>
    <w:rsid w:val="006B0734"/>
    <w:rsid w:val="006B744A"/>
    <w:rsid w:val="006C169B"/>
    <w:rsid w:val="006D438C"/>
    <w:rsid w:val="006D4885"/>
    <w:rsid w:val="006D4C8A"/>
    <w:rsid w:val="006D590F"/>
    <w:rsid w:val="006D7C1D"/>
    <w:rsid w:val="006E3034"/>
    <w:rsid w:val="006F7721"/>
    <w:rsid w:val="00705C3B"/>
    <w:rsid w:val="00706E97"/>
    <w:rsid w:val="00711E25"/>
    <w:rsid w:val="00723462"/>
    <w:rsid w:val="007250EA"/>
    <w:rsid w:val="00727BCA"/>
    <w:rsid w:val="00741B89"/>
    <w:rsid w:val="00756DBC"/>
    <w:rsid w:val="0076005A"/>
    <w:rsid w:val="00763C4E"/>
    <w:rsid w:val="0077323A"/>
    <w:rsid w:val="0077540A"/>
    <w:rsid w:val="00775484"/>
    <w:rsid w:val="0077647C"/>
    <w:rsid w:val="007814A7"/>
    <w:rsid w:val="00782FA8"/>
    <w:rsid w:val="00783A02"/>
    <w:rsid w:val="007877AE"/>
    <w:rsid w:val="00793EEE"/>
    <w:rsid w:val="00794940"/>
    <w:rsid w:val="007A35D1"/>
    <w:rsid w:val="007A63A2"/>
    <w:rsid w:val="007A7CCF"/>
    <w:rsid w:val="007B0488"/>
    <w:rsid w:val="007B3649"/>
    <w:rsid w:val="007B3CFD"/>
    <w:rsid w:val="007B514C"/>
    <w:rsid w:val="007C613B"/>
    <w:rsid w:val="007D0DF7"/>
    <w:rsid w:val="007D1CB3"/>
    <w:rsid w:val="007D4854"/>
    <w:rsid w:val="007D4EA8"/>
    <w:rsid w:val="007E0B67"/>
    <w:rsid w:val="007E1EE2"/>
    <w:rsid w:val="00800231"/>
    <w:rsid w:val="008032C1"/>
    <w:rsid w:val="00803CE6"/>
    <w:rsid w:val="00807201"/>
    <w:rsid w:val="00810A8A"/>
    <w:rsid w:val="008135F3"/>
    <w:rsid w:val="008142BA"/>
    <w:rsid w:val="00821A44"/>
    <w:rsid w:val="00822487"/>
    <w:rsid w:val="008258F3"/>
    <w:rsid w:val="00834B1C"/>
    <w:rsid w:val="008376C1"/>
    <w:rsid w:val="0084187A"/>
    <w:rsid w:val="008436C1"/>
    <w:rsid w:val="00846815"/>
    <w:rsid w:val="00850FB8"/>
    <w:rsid w:val="00855E19"/>
    <w:rsid w:val="00866053"/>
    <w:rsid w:val="008706AA"/>
    <w:rsid w:val="00871593"/>
    <w:rsid w:val="008748C1"/>
    <w:rsid w:val="00874B91"/>
    <w:rsid w:val="008768CE"/>
    <w:rsid w:val="00876B93"/>
    <w:rsid w:val="0088195D"/>
    <w:rsid w:val="008866CA"/>
    <w:rsid w:val="0089156E"/>
    <w:rsid w:val="00892A67"/>
    <w:rsid w:val="008A4E3E"/>
    <w:rsid w:val="008A5617"/>
    <w:rsid w:val="008B32D5"/>
    <w:rsid w:val="008B66D5"/>
    <w:rsid w:val="008B7DC0"/>
    <w:rsid w:val="008C027F"/>
    <w:rsid w:val="008C13BF"/>
    <w:rsid w:val="008C2D79"/>
    <w:rsid w:val="008E5669"/>
    <w:rsid w:val="008E67C0"/>
    <w:rsid w:val="008F22FA"/>
    <w:rsid w:val="008F4805"/>
    <w:rsid w:val="008F6629"/>
    <w:rsid w:val="00900540"/>
    <w:rsid w:val="00904C67"/>
    <w:rsid w:val="00916161"/>
    <w:rsid w:val="00917E79"/>
    <w:rsid w:val="00922EA9"/>
    <w:rsid w:val="009242A3"/>
    <w:rsid w:val="009249B0"/>
    <w:rsid w:val="0093745F"/>
    <w:rsid w:val="009479CE"/>
    <w:rsid w:val="00947B1B"/>
    <w:rsid w:val="00947C0C"/>
    <w:rsid w:val="00955118"/>
    <w:rsid w:val="00955945"/>
    <w:rsid w:val="00956D8B"/>
    <w:rsid w:val="009573D2"/>
    <w:rsid w:val="00957E8B"/>
    <w:rsid w:val="0096329A"/>
    <w:rsid w:val="00964635"/>
    <w:rsid w:val="009724D5"/>
    <w:rsid w:val="00972552"/>
    <w:rsid w:val="009852F4"/>
    <w:rsid w:val="00990FA1"/>
    <w:rsid w:val="009911FB"/>
    <w:rsid w:val="0099356C"/>
    <w:rsid w:val="009A07D2"/>
    <w:rsid w:val="009A7F79"/>
    <w:rsid w:val="009B0F1B"/>
    <w:rsid w:val="009B4EB9"/>
    <w:rsid w:val="009C7D0C"/>
    <w:rsid w:val="009D4526"/>
    <w:rsid w:val="009D73B3"/>
    <w:rsid w:val="009E4D29"/>
    <w:rsid w:val="009F08C6"/>
    <w:rsid w:val="00A01B47"/>
    <w:rsid w:val="00A020F5"/>
    <w:rsid w:val="00A02892"/>
    <w:rsid w:val="00A02EBC"/>
    <w:rsid w:val="00A033B7"/>
    <w:rsid w:val="00A138D7"/>
    <w:rsid w:val="00A153C4"/>
    <w:rsid w:val="00A157F1"/>
    <w:rsid w:val="00A178E2"/>
    <w:rsid w:val="00A21D7E"/>
    <w:rsid w:val="00A26AAB"/>
    <w:rsid w:val="00A31990"/>
    <w:rsid w:val="00A3330A"/>
    <w:rsid w:val="00A36D6A"/>
    <w:rsid w:val="00A46E0C"/>
    <w:rsid w:val="00A53397"/>
    <w:rsid w:val="00A538F3"/>
    <w:rsid w:val="00A664B3"/>
    <w:rsid w:val="00A7368E"/>
    <w:rsid w:val="00A8126D"/>
    <w:rsid w:val="00A84022"/>
    <w:rsid w:val="00A85899"/>
    <w:rsid w:val="00A85EA9"/>
    <w:rsid w:val="00A87FD7"/>
    <w:rsid w:val="00A9039C"/>
    <w:rsid w:val="00A912AC"/>
    <w:rsid w:val="00A93557"/>
    <w:rsid w:val="00A95B56"/>
    <w:rsid w:val="00AC227B"/>
    <w:rsid w:val="00AC64D4"/>
    <w:rsid w:val="00AC7728"/>
    <w:rsid w:val="00AD1683"/>
    <w:rsid w:val="00AD2FA0"/>
    <w:rsid w:val="00AE0495"/>
    <w:rsid w:val="00AE54E0"/>
    <w:rsid w:val="00AF0137"/>
    <w:rsid w:val="00AF7354"/>
    <w:rsid w:val="00AF7996"/>
    <w:rsid w:val="00B106D9"/>
    <w:rsid w:val="00B17013"/>
    <w:rsid w:val="00B22255"/>
    <w:rsid w:val="00B26423"/>
    <w:rsid w:val="00B32133"/>
    <w:rsid w:val="00B343E5"/>
    <w:rsid w:val="00B43228"/>
    <w:rsid w:val="00B55D9C"/>
    <w:rsid w:val="00B57BDE"/>
    <w:rsid w:val="00B60A7B"/>
    <w:rsid w:val="00B60B16"/>
    <w:rsid w:val="00B67168"/>
    <w:rsid w:val="00B7058F"/>
    <w:rsid w:val="00B713F1"/>
    <w:rsid w:val="00B762E3"/>
    <w:rsid w:val="00B8265E"/>
    <w:rsid w:val="00B87253"/>
    <w:rsid w:val="00BA3D5E"/>
    <w:rsid w:val="00BA4C24"/>
    <w:rsid w:val="00BB1184"/>
    <w:rsid w:val="00BB6080"/>
    <w:rsid w:val="00BD5087"/>
    <w:rsid w:val="00BE0B59"/>
    <w:rsid w:val="00BE3F9B"/>
    <w:rsid w:val="00BE5CD6"/>
    <w:rsid w:val="00BF11DF"/>
    <w:rsid w:val="00BF2BAE"/>
    <w:rsid w:val="00BF6FBC"/>
    <w:rsid w:val="00C10D1F"/>
    <w:rsid w:val="00C13DDD"/>
    <w:rsid w:val="00C222F3"/>
    <w:rsid w:val="00C22E11"/>
    <w:rsid w:val="00C26DCA"/>
    <w:rsid w:val="00C318AF"/>
    <w:rsid w:val="00C40F45"/>
    <w:rsid w:val="00C4123C"/>
    <w:rsid w:val="00C41F61"/>
    <w:rsid w:val="00C42175"/>
    <w:rsid w:val="00C4425B"/>
    <w:rsid w:val="00C5103B"/>
    <w:rsid w:val="00C663B1"/>
    <w:rsid w:val="00C672F5"/>
    <w:rsid w:val="00C71E37"/>
    <w:rsid w:val="00C72C93"/>
    <w:rsid w:val="00C75DB1"/>
    <w:rsid w:val="00C854FC"/>
    <w:rsid w:val="00C87716"/>
    <w:rsid w:val="00C9191B"/>
    <w:rsid w:val="00C91B48"/>
    <w:rsid w:val="00CA0563"/>
    <w:rsid w:val="00CA31F2"/>
    <w:rsid w:val="00CB10A9"/>
    <w:rsid w:val="00CB2129"/>
    <w:rsid w:val="00CB534F"/>
    <w:rsid w:val="00CB5D45"/>
    <w:rsid w:val="00CC0B5E"/>
    <w:rsid w:val="00CC6D7C"/>
    <w:rsid w:val="00CD2C93"/>
    <w:rsid w:val="00CD6AFE"/>
    <w:rsid w:val="00CD70DB"/>
    <w:rsid w:val="00CD79A1"/>
    <w:rsid w:val="00CE04BB"/>
    <w:rsid w:val="00CE1CB3"/>
    <w:rsid w:val="00CE4595"/>
    <w:rsid w:val="00CF48A6"/>
    <w:rsid w:val="00D01892"/>
    <w:rsid w:val="00D059B1"/>
    <w:rsid w:val="00D107D9"/>
    <w:rsid w:val="00D213DC"/>
    <w:rsid w:val="00D21D1E"/>
    <w:rsid w:val="00D36529"/>
    <w:rsid w:val="00D4097F"/>
    <w:rsid w:val="00D4145E"/>
    <w:rsid w:val="00D41715"/>
    <w:rsid w:val="00D41A57"/>
    <w:rsid w:val="00D43A64"/>
    <w:rsid w:val="00D448F4"/>
    <w:rsid w:val="00D45B55"/>
    <w:rsid w:val="00D5349F"/>
    <w:rsid w:val="00D54057"/>
    <w:rsid w:val="00D55045"/>
    <w:rsid w:val="00D74D34"/>
    <w:rsid w:val="00D80029"/>
    <w:rsid w:val="00D808EF"/>
    <w:rsid w:val="00D87A30"/>
    <w:rsid w:val="00D9396B"/>
    <w:rsid w:val="00D96B01"/>
    <w:rsid w:val="00DA119E"/>
    <w:rsid w:val="00DA252F"/>
    <w:rsid w:val="00DA2C25"/>
    <w:rsid w:val="00DA5198"/>
    <w:rsid w:val="00DB02A2"/>
    <w:rsid w:val="00DB2466"/>
    <w:rsid w:val="00DB556E"/>
    <w:rsid w:val="00DC0D51"/>
    <w:rsid w:val="00DC51EE"/>
    <w:rsid w:val="00DC57C0"/>
    <w:rsid w:val="00DC6F73"/>
    <w:rsid w:val="00DC7EE0"/>
    <w:rsid w:val="00DD300B"/>
    <w:rsid w:val="00DD3192"/>
    <w:rsid w:val="00DD3DAC"/>
    <w:rsid w:val="00DD5F0A"/>
    <w:rsid w:val="00DE1E36"/>
    <w:rsid w:val="00DF334E"/>
    <w:rsid w:val="00E00168"/>
    <w:rsid w:val="00E07499"/>
    <w:rsid w:val="00E144BA"/>
    <w:rsid w:val="00E145A2"/>
    <w:rsid w:val="00E26B32"/>
    <w:rsid w:val="00E35C55"/>
    <w:rsid w:val="00E36CDF"/>
    <w:rsid w:val="00E42B2B"/>
    <w:rsid w:val="00E42BF6"/>
    <w:rsid w:val="00E501D6"/>
    <w:rsid w:val="00E5264E"/>
    <w:rsid w:val="00E54881"/>
    <w:rsid w:val="00E643CC"/>
    <w:rsid w:val="00E644C1"/>
    <w:rsid w:val="00E66BA3"/>
    <w:rsid w:val="00E6730B"/>
    <w:rsid w:val="00E70576"/>
    <w:rsid w:val="00E71F3F"/>
    <w:rsid w:val="00E73016"/>
    <w:rsid w:val="00E73B1F"/>
    <w:rsid w:val="00E76CAF"/>
    <w:rsid w:val="00E82757"/>
    <w:rsid w:val="00E827AC"/>
    <w:rsid w:val="00E9111D"/>
    <w:rsid w:val="00E915A0"/>
    <w:rsid w:val="00E91F4D"/>
    <w:rsid w:val="00E97905"/>
    <w:rsid w:val="00EA06AC"/>
    <w:rsid w:val="00EA50AD"/>
    <w:rsid w:val="00EB56D0"/>
    <w:rsid w:val="00EB5E10"/>
    <w:rsid w:val="00EB6EF6"/>
    <w:rsid w:val="00EC1890"/>
    <w:rsid w:val="00EC2C3E"/>
    <w:rsid w:val="00EC342F"/>
    <w:rsid w:val="00EC4C76"/>
    <w:rsid w:val="00EC5F8B"/>
    <w:rsid w:val="00ED0CC7"/>
    <w:rsid w:val="00ED753E"/>
    <w:rsid w:val="00EF2F22"/>
    <w:rsid w:val="00EF4519"/>
    <w:rsid w:val="00F0067D"/>
    <w:rsid w:val="00F0424D"/>
    <w:rsid w:val="00F044BE"/>
    <w:rsid w:val="00F10389"/>
    <w:rsid w:val="00F248D4"/>
    <w:rsid w:val="00F34D80"/>
    <w:rsid w:val="00F35D73"/>
    <w:rsid w:val="00F36BB9"/>
    <w:rsid w:val="00F379D3"/>
    <w:rsid w:val="00F65460"/>
    <w:rsid w:val="00F8394E"/>
    <w:rsid w:val="00F846D6"/>
    <w:rsid w:val="00F9692E"/>
    <w:rsid w:val="00FB3847"/>
    <w:rsid w:val="00FB7407"/>
    <w:rsid w:val="00FC1204"/>
    <w:rsid w:val="00FC1B43"/>
    <w:rsid w:val="00FC1B44"/>
    <w:rsid w:val="00FC4110"/>
    <w:rsid w:val="00FD4422"/>
    <w:rsid w:val="00FD4E06"/>
    <w:rsid w:val="00FE0E45"/>
    <w:rsid w:val="00FE3289"/>
    <w:rsid w:val="00FE3BED"/>
    <w:rsid w:val="00FF48B4"/>
    <w:rsid w:val="00FF6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229C"/>
  <w15:chartTrackingRefBased/>
  <w15:docId w15:val="{52A18A84-5E6C-4EC3-957D-73EC5BBB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Heading1">
    <w:name w:val="heading 1"/>
    <w:basedOn w:val="Normal"/>
    <w:next w:val="Heading2"/>
    <w:link w:val="Heading1Char"/>
    <w:qFormat/>
    <w:rsid w:val="00E42BF6"/>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nhideWhenUsed/>
    <w:qFormat/>
    <w:rsid w:val="007B3649"/>
    <w:pPr>
      <w:spacing w:line="276" w:lineRule="auto"/>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2BF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7B3649"/>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6B0734"/>
    <w:rPr>
      <w:rFonts w:ascii="Tahoma" w:hAnsi="Tahoma" w:cs="Tahoma"/>
      <w:sz w:val="16"/>
      <w:szCs w:val="16"/>
    </w:rPr>
  </w:style>
  <w:style w:type="character" w:customStyle="1" w:styleId="BalloonTextChar">
    <w:name w:val="Balloon Text Char"/>
    <w:basedOn w:val="DefaultParagraphFont"/>
    <w:link w:val="BalloonText"/>
    <w:semiHidden/>
    <w:rsid w:val="006B0734"/>
    <w:rPr>
      <w:rFonts w:ascii="Tahoma" w:eastAsia="Times New Roman" w:hAnsi="Tahoma" w:cs="Tahoma"/>
      <w:sz w:val="16"/>
      <w:szCs w:val="16"/>
    </w:rPr>
  </w:style>
  <w:style w:type="paragraph" w:styleId="Caption">
    <w:name w:val="caption"/>
    <w:basedOn w:val="Normal"/>
    <w:next w:val="Normal"/>
    <w:qFormat/>
    <w:rsid w:val="006B0734"/>
    <w:pPr>
      <w:spacing w:before="120" w:after="120"/>
    </w:pPr>
    <w:rPr>
      <w:b/>
      <w:bCs/>
      <w:sz w:val="20"/>
      <w:szCs w:val="20"/>
    </w:rPr>
  </w:style>
  <w:style w:type="character" w:styleId="Hyperlink">
    <w:name w:val="Hyperlink"/>
    <w:basedOn w:val="DefaultParagraphFont"/>
    <w:uiPriority w:val="99"/>
    <w:rsid w:val="00D36529"/>
    <w:rPr>
      <w:rFonts w:cs="Times New Roman"/>
      <w:color w:val="0000FF"/>
      <w:u w:val="single"/>
      <w:effect w:val="none"/>
    </w:rPr>
  </w:style>
  <w:style w:type="character" w:styleId="CommentReference">
    <w:name w:val="annotation reference"/>
    <w:basedOn w:val="DefaultParagraphFont"/>
    <w:semiHidden/>
    <w:rsid w:val="006B0734"/>
    <w:rPr>
      <w:rFonts w:cs="Times New Roman"/>
      <w:sz w:val="16"/>
      <w:szCs w:val="16"/>
    </w:rPr>
  </w:style>
  <w:style w:type="paragraph" w:styleId="CommentText">
    <w:name w:val="annotation text"/>
    <w:basedOn w:val="Normal"/>
    <w:link w:val="CommentTextChar"/>
    <w:semiHidden/>
    <w:rsid w:val="006B0734"/>
    <w:rPr>
      <w:sz w:val="20"/>
      <w:szCs w:val="20"/>
    </w:rPr>
  </w:style>
  <w:style w:type="character" w:customStyle="1" w:styleId="CommentTextChar">
    <w:name w:val="Comment Text Char"/>
    <w:basedOn w:val="DefaultParagraphFont"/>
    <w:link w:val="CommentText"/>
    <w:semiHidden/>
    <w:rsid w:val="006B07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B0734"/>
    <w:rPr>
      <w:b/>
      <w:bCs/>
    </w:rPr>
  </w:style>
  <w:style w:type="character" w:customStyle="1" w:styleId="CommentSubjectChar">
    <w:name w:val="Comment Subject Char"/>
    <w:basedOn w:val="CommentTextChar"/>
    <w:link w:val="CommentSubject"/>
    <w:semiHidden/>
    <w:rsid w:val="006B0734"/>
    <w:rPr>
      <w:rFonts w:ascii="Times New Roman" w:eastAsia="Times New Roman" w:hAnsi="Times New Roman" w:cs="Times New Roman"/>
      <w:b/>
      <w:bCs/>
      <w:sz w:val="20"/>
      <w:szCs w:val="20"/>
    </w:rPr>
  </w:style>
  <w:style w:type="paragraph" w:styleId="Header">
    <w:name w:val="header"/>
    <w:basedOn w:val="Normal"/>
    <w:link w:val="HeaderChar"/>
    <w:rsid w:val="006B0734"/>
    <w:pPr>
      <w:tabs>
        <w:tab w:val="center" w:pos="4320"/>
        <w:tab w:val="right" w:pos="8640"/>
      </w:tabs>
    </w:pPr>
  </w:style>
  <w:style w:type="character" w:customStyle="1" w:styleId="HeaderChar">
    <w:name w:val="Header Char"/>
    <w:basedOn w:val="DefaultParagraphFont"/>
    <w:link w:val="Header"/>
    <w:rsid w:val="006B0734"/>
    <w:rPr>
      <w:rFonts w:ascii="Times New Roman" w:eastAsia="Times New Roman" w:hAnsi="Times New Roman" w:cs="Times New Roman"/>
      <w:sz w:val="24"/>
      <w:szCs w:val="24"/>
    </w:rPr>
  </w:style>
  <w:style w:type="paragraph" w:styleId="Footer">
    <w:name w:val="footer"/>
    <w:basedOn w:val="Normal"/>
    <w:link w:val="FooterChar"/>
    <w:uiPriority w:val="99"/>
    <w:rsid w:val="006B0734"/>
    <w:pPr>
      <w:tabs>
        <w:tab w:val="center" w:pos="4320"/>
        <w:tab w:val="right" w:pos="8640"/>
      </w:tabs>
    </w:pPr>
  </w:style>
  <w:style w:type="character" w:customStyle="1" w:styleId="FooterChar">
    <w:name w:val="Footer Char"/>
    <w:basedOn w:val="DefaultParagraphFont"/>
    <w:link w:val="Footer"/>
    <w:uiPriority w:val="99"/>
    <w:rsid w:val="006B0734"/>
    <w:rPr>
      <w:rFonts w:ascii="Times New Roman" w:eastAsia="Times New Roman" w:hAnsi="Times New Roman" w:cs="Times New Roman"/>
      <w:sz w:val="24"/>
      <w:szCs w:val="24"/>
    </w:rPr>
  </w:style>
  <w:style w:type="table" w:styleId="TableGrid">
    <w:name w:val="Table Grid"/>
    <w:basedOn w:val="TableNormal"/>
    <w:rsid w:val="006B073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B0734"/>
    <w:pPr>
      <w:widowControl/>
      <w:autoSpaceDE/>
      <w:autoSpaceDN/>
    </w:pPr>
    <w:rPr>
      <w:rFonts w:eastAsia="SimSun"/>
      <w:sz w:val="20"/>
      <w:szCs w:val="20"/>
      <w:lang w:eastAsia="zh-CN"/>
    </w:rPr>
  </w:style>
  <w:style w:type="character" w:customStyle="1" w:styleId="FootnoteTextChar">
    <w:name w:val="Footnote Text Char"/>
    <w:basedOn w:val="DefaultParagraphFont"/>
    <w:link w:val="FootnoteText"/>
    <w:semiHidden/>
    <w:rsid w:val="006B0734"/>
    <w:rPr>
      <w:rFonts w:ascii="Times New Roman" w:eastAsia="SimSun" w:hAnsi="Times New Roman" w:cs="Times New Roman"/>
      <w:sz w:val="20"/>
      <w:szCs w:val="20"/>
      <w:lang w:eastAsia="zh-CN"/>
    </w:rPr>
  </w:style>
  <w:style w:type="character" w:styleId="FootnoteReference">
    <w:name w:val="footnote reference"/>
    <w:basedOn w:val="DefaultParagraphFont"/>
    <w:semiHidden/>
    <w:rsid w:val="006B0734"/>
    <w:rPr>
      <w:rFonts w:cs="Times New Roman"/>
      <w:vertAlign w:val="superscript"/>
    </w:rPr>
  </w:style>
  <w:style w:type="paragraph" w:styleId="ListParagraph">
    <w:name w:val="List Paragraph"/>
    <w:basedOn w:val="Normal"/>
    <w:uiPriority w:val="34"/>
    <w:qFormat/>
    <w:rsid w:val="006B0734"/>
    <w:pPr>
      <w:ind w:left="720"/>
      <w:contextualSpacing/>
    </w:pPr>
  </w:style>
  <w:style w:type="paragraph" w:styleId="NoSpacing">
    <w:name w:val="No Spacing"/>
    <w:uiPriority w:val="1"/>
    <w:qFormat/>
    <w:rsid w:val="006B0734"/>
    <w:pPr>
      <w:widowControl w:val="0"/>
      <w:autoSpaceDE w:val="0"/>
      <w:autoSpaceDN w:val="0"/>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6B0734"/>
    <w:pPr>
      <w:adjustRightInd w:val="0"/>
      <w:ind w:left="720" w:hanging="720"/>
    </w:pPr>
    <w:rPr>
      <w:sz w:val="20"/>
    </w:rPr>
  </w:style>
  <w:style w:type="paragraph" w:styleId="TOC2">
    <w:name w:val="toc 2"/>
    <w:basedOn w:val="Normal"/>
    <w:next w:val="Normal"/>
    <w:autoRedefine/>
    <w:uiPriority w:val="39"/>
    <w:rsid w:val="006B0734"/>
    <w:pPr>
      <w:adjustRightInd w:val="0"/>
      <w:ind w:left="1440" w:hanging="720"/>
    </w:pPr>
    <w:rPr>
      <w:sz w:val="20"/>
    </w:rPr>
  </w:style>
  <w:style w:type="paragraph" w:styleId="TOCHeading">
    <w:name w:val="TOC Heading"/>
    <w:basedOn w:val="Heading1"/>
    <w:next w:val="Normal"/>
    <w:uiPriority w:val="39"/>
    <w:unhideWhenUsed/>
    <w:qFormat/>
    <w:rsid w:val="006B0734"/>
    <w:pPr>
      <w:widowControl/>
      <w:autoSpaceDE/>
      <w:autoSpaceDN/>
      <w:spacing w:line="259" w:lineRule="auto"/>
      <w:outlineLvl w:val="9"/>
    </w:pPr>
  </w:style>
  <w:style w:type="character" w:customStyle="1" w:styleId="user-generated">
    <w:name w:val="user-generated"/>
    <w:basedOn w:val="DefaultParagraphFont"/>
    <w:rsid w:val="00CA0563"/>
  </w:style>
  <w:style w:type="paragraph" w:customStyle="1" w:styleId="StyleTimesNewRomanBoldCentered">
    <w:name w:val="Style Times New Roman Bold Centered"/>
    <w:basedOn w:val="Normal"/>
    <w:rsid w:val="00207406"/>
    <w:pPr>
      <w:widowControl/>
      <w:autoSpaceDE/>
      <w:autoSpaceDN/>
      <w:jc w:val="center"/>
    </w:pPr>
    <w:rPr>
      <w:b/>
      <w:bCs/>
      <w:szCs w:val="20"/>
    </w:rPr>
  </w:style>
  <w:style w:type="paragraph" w:styleId="BodyTextIndent">
    <w:name w:val="Body Text Indent"/>
    <w:basedOn w:val="Normal"/>
    <w:link w:val="BodyTextIndentChar"/>
    <w:rsid w:val="00E73B1F"/>
    <w:pPr>
      <w:widowControl/>
      <w:autoSpaceDE/>
      <w:autoSpaceDN/>
      <w:spacing w:after="120"/>
      <w:ind w:firstLine="720"/>
    </w:pPr>
    <w:rPr>
      <w:bCs/>
      <w:szCs w:val="22"/>
    </w:rPr>
  </w:style>
  <w:style w:type="character" w:customStyle="1" w:styleId="BodyTextIndentChar">
    <w:name w:val="Body Text Indent Char"/>
    <w:basedOn w:val="DefaultParagraphFont"/>
    <w:link w:val="BodyTextIndent"/>
    <w:rsid w:val="00E73B1F"/>
    <w:rPr>
      <w:rFonts w:ascii="Times New Roman" w:eastAsia="Times New Roman" w:hAnsi="Times New Roman" w:cs="Times New Roman"/>
      <w:bCs/>
      <w:sz w:val="24"/>
    </w:rPr>
  </w:style>
  <w:style w:type="character" w:styleId="UnresolvedMention">
    <w:name w:val="Unresolved Mention"/>
    <w:basedOn w:val="DefaultParagraphFont"/>
    <w:uiPriority w:val="99"/>
    <w:semiHidden/>
    <w:unhideWhenUsed/>
    <w:rsid w:val="00491BD4"/>
    <w:rPr>
      <w:color w:val="808080"/>
      <w:shd w:val="clear" w:color="auto" w:fill="E6E6E6"/>
    </w:rPr>
  </w:style>
  <w:style w:type="character" w:styleId="FollowedHyperlink">
    <w:name w:val="FollowedHyperlink"/>
    <w:basedOn w:val="DefaultParagraphFont"/>
    <w:uiPriority w:val="99"/>
    <w:semiHidden/>
    <w:unhideWhenUsed/>
    <w:rsid w:val="00C854FC"/>
    <w:rPr>
      <w:color w:val="954F72" w:themeColor="followedHyperlink"/>
      <w:u w:val="single"/>
    </w:rPr>
  </w:style>
  <w:style w:type="paragraph" w:styleId="NormalWeb">
    <w:name w:val="Normal (Web)"/>
    <w:basedOn w:val="Normal"/>
    <w:uiPriority w:val="99"/>
    <w:semiHidden/>
    <w:unhideWhenUsed/>
    <w:rsid w:val="00FE0E45"/>
    <w:pPr>
      <w:widowControl/>
      <w:autoSpaceDE/>
      <w:autoSpaceDN/>
      <w:spacing w:before="100" w:beforeAutospacing="1" w:after="100" w:afterAutospacing="1"/>
    </w:pPr>
  </w:style>
  <w:style w:type="paragraph" w:styleId="Revision">
    <w:name w:val="Revision"/>
    <w:hidden/>
    <w:uiPriority w:val="99"/>
    <w:semiHidden/>
    <w:rsid w:val="002277A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967047">
      <w:bodyDiv w:val="1"/>
      <w:marLeft w:val="0"/>
      <w:marRight w:val="0"/>
      <w:marTop w:val="0"/>
      <w:marBottom w:val="0"/>
      <w:divBdr>
        <w:top w:val="none" w:sz="0" w:space="0" w:color="auto"/>
        <w:left w:val="none" w:sz="0" w:space="0" w:color="auto"/>
        <w:bottom w:val="none" w:sz="0" w:space="0" w:color="auto"/>
        <w:right w:val="none" w:sz="0" w:space="0" w:color="auto"/>
      </w:divBdr>
    </w:div>
    <w:div w:id="756249145">
      <w:bodyDiv w:val="1"/>
      <w:marLeft w:val="0"/>
      <w:marRight w:val="0"/>
      <w:marTop w:val="0"/>
      <w:marBottom w:val="0"/>
      <w:divBdr>
        <w:top w:val="none" w:sz="0" w:space="0" w:color="auto"/>
        <w:left w:val="none" w:sz="0" w:space="0" w:color="auto"/>
        <w:bottom w:val="none" w:sz="0" w:space="0" w:color="auto"/>
        <w:right w:val="none" w:sz="0" w:space="0" w:color="auto"/>
      </w:divBdr>
    </w:div>
    <w:div w:id="1409769544">
      <w:bodyDiv w:val="1"/>
      <w:marLeft w:val="0"/>
      <w:marRight w:val="0"/>
      <w:marTop w:val="0"/>
      <w:marBottom w:val="0"/>
      <w:divBdr>
        <w:top w:val="none" w:sz="0" w:space="0" w:color="auto"/>
        <w:left w:val="none" w:sz="0" w:space="0" w:color="auto"/>
        <w:bottom w:val="none" w:sz="0" w:space="0" w:color="auto"/>
        <w:right w:val="none" w:sz="0" w:space="0" w:color="auto"/>
      </w:divBdr>
    </w:div>
    <w:div w:id="143709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bls.gov/oes/current/oessrci.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sba.gov/content/small-business-size-standards" TargetMode="External"/><Relationship Id="rId2" Type="http://schemas.openxmlformats.org/officeDocument/2006/relationships/customXml" Target="../customXml/item2.xml"/><Relationship Id="rId16" Type="http://schemas.openxmlformats.org/officeDocument/2006/relationships/hyperlink" Target="https://www.epa.gov/sites/production/files/2016-03/documents/smm_strategic_plan_october_2015.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pa.gov/anaerobic-digestion/anaerobic-digestion-data-collection-projec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opm.gov/policy-data-oversight/pay-leave/salaries-wages/salary-tables/pdf/2020/GS_h.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ustainable-management-food/food-recovery-hierarchy"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6-03/documents/smm_strategic_plan_october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Records_x0020_Status xmlns="58885d0b-a57c-4d16-89db-5475bbeae365">Pending</Records_x0020_Status>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2020-04-29T22:03:26+00:00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58885d0b-a57c-4d16-89db-5475bbeae3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240C513E45014698332D6648C96EFD" ma:contentTypeVersion="15" ma:contentTypeDescription="Create a new document." ma:contentTypeScope="" ma:versionID="0d84a69101f070268233a4d373eba2d8">
  <xsd:schema xmlns:xsd="http://www.w3.org/2001/XMLSchema" xmlns:xs="http://www.w3.org/2001/XMLSchema" xmlns:p="http://schemas.microsoft.com/office/2006/metadata/properties" xmlns:ns1="http://schemas.microsoft.com/sharepoint/v3" xmlns:ns3="58885d0b-a57c-4d16-89db-5475bbeae365" xmlns:ns4="4ffa91fb-a0ff-4ac5-b2db-65c790d184a4" xmlns:ns5="http://schemas.microsoft.com/sharepoint.v3" xmlns:ns6="http://schemas.microsoft.com/sharepoint/v3/fields" xmlns:ns7="b85fdc38-ef12-4557-98e5-94bf96f312a4" targetNamespace="http://schemas.microsoft.com/office/2006/metadata/properties" ma:root="true" ma:fieldsID="96224ad2855944f2499a577dffedd731" ns1:_="" ns3:_="" ns4:_="" ns5:_="" ns6:_="" ns7:_="">
    <xsd:import namespace="http://schemas.microsoft.com/sharepoint/v3"/>
    <xsd:import namespace="58885d0b-a57c-4d16-89db-5475bbeae365"/>
    <xsd:import namespace="4ffa91fb-a0ff-4ac5-b2db-65c790d184a4"/>
    <xsd:import namespace="http://schemas.microsoft.com/sharepoint.v3"/>
    <xsd:import namespace="http://schemas.microsoft.com/sharepoint/v3/fields"/>
    <xsd:import namespace="b85fdc38-ef12-4557-98e5-94bf96f312a4"/>
    <xsd:element name="properties">
      <xsd:complexType>
        <xsd:sequence>
          <xsd:element name="documentManagement">
            <xsd:complexType>
              <xsd:all>
                <xsd:element ref="ns3:SharedWithDetails" minOccurs="0"/>
                <xsd:element ref="ns3:SharingHintHash" minOccurs="0"/>
                <xsd:element ref="ns3:SharedWithUsers" minOccurs="0"/>
                <xsd:element ref="ns4:Document_x0020_Creation_x0020_Date" minOccurs="0"/>
                <xsd:element ref="ns4:Creator" minOccurs="0"/>
                <xsd:element ref="ns4:EPA_x0020_Office" minOccurs="0"/>
                <xsd:element ref="ns4:Record" minOccurs="0"/>
                <xsd:element ref="ns5:CategoryDescription" minOccurs="0"/>
                <xsd:element ref="ns4:Identifier" minOccurs="0"/>
                <xsd:element ref="ns4:EPA_x0020_Contributor" minOccurs="0"/>
                <xsd:element ref="ns4:External_x0020_Contributor" minOccurs="0"/>
                <xsd:element ref="ns6:_Coverage" minOccurs="0"/>
                <xsd:element ref="ns4:EPA_x0020_Related_x0020_Documents" minOccurs="0"/>
                <xsd:element ref="ns6:_Source" minOccurs="0"/>
                <xsd:element ref="ns4:Rights" minOccurs="0"/>
                <xsd:element ref="ns1:Language" minOccurs="0"/>
                <xsd:element ref="ns4:j747ac98061d40f0aa7bd47e1db5675d" minOccurs="0"/>
                <xsd:element ref="ns4:TaxKeywordTaxHTField" minOccurs="0"/>
                <xsd:element ref="ns4:TaxCatchAllLabel" minOccurs="0"/>
                <xsd:element ref="ns4:TaxCatchAll" minOccurs="0"/>
                <xsd:element ref="ns7:MediaServiceMetadata" minOccurs="0"/>
                <xsd:element ref="ns7:MediaServiceFastMetadata" minOccurs="0"/>
                <xsd:element ref="ns7:MediaServiceDateTaken" minOccurs="0"/>
                <xsd:element ref="ns7:MediaServiceAutoTags" minOccurs="0"/>
                <xsd:element ref="ns7:MediaServiceOCR" minOccurs="0"/>
                <xsd:element ref="ns7:MediaServiceLocation" minOccurs="0"/>
                <xsd:element ref="ns3:Records_x0020_Status" minOccurs="0"/>
                <xsd:element ref="ns3:Records_x0020_Date"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6"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58885d0b-a57c-4d16-89db-5475bbeae365"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s_x0020_Status" ma:index="37" nillable="true" ma:displayName="Records Status" ma:default="Pending" ma:internalName="Records_x0020_Status">
      <xsd:simpleType>
        <xsd:restriction base="dms:Text"/>
      </xsd:simpleType>
    </xsd:element>
    <xsd:element name="Records_x0020_Date" ma:index="38"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11"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12"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13"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14"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18"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20"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21"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23"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25"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27"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9" nillable="true" ma:displayName="Taxonomy Catch All Column1" ma:hidden="true" ma:list="{ac850cc8-3f99-4def-bfdb-4afbccbd5777}" ma:internalName="TaxCatchAllLabel" ma:readOnly="true" ma:showField="CatchAllDataLabel" ma:web="58885d0b-a57c-4d16-89db-5475bbeae365">
      <xsd:complexType>
        <xsd:complexContent>
          <xsd:extension base="dms:MultiChoiceLookup">
            <xsd:sequence>
              <xsd:element name="Value" type="dms:Lookup" maxOccurs="unbounded" minOccurs="0" nillable="true"/>
            </xsd:sequence>
          </xsd:extension>
        </xsd:complexContent>
      </xsd:complexType>
    </xsd:element>
    <xsd:element name="TaxCatchAll" ma:index="30" nillable="true" ma:displayName="Taxonomy Catch All Column" ma:hidden="true" ma:list="{ac850cc8-3f99-4def-bfdb-4afbccbd5777}" ma:internalName="TaxCatchAll" ma:showField="CatchAllData" ma:web="58885d0b-a57c-4d16-89db-5475bbeae3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5"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22"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24"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5fdc38-ef12-4557-98e5-94bf96f312a4"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Location" ma:index="36"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0BC7-712E-42CF-905A-8D2EAE271A09}">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58885d0b-a57c-4d16-89db-5475bbeae365"/>
    <ds:schemaRef ds:uri="http://schemas.microsoft.com/sharepoint.v3"/>
  </ds:schemaRefs>
</ds:datastoreItem>
</file>

<file path=customXml/itemProps2.xml><?xml version="1.0" encoding="utf-8"?>
<ds:datastoreItem xmlns:ds="http://schemas.openxmlformats.org/officeDocument/2006/customXml" ds:itemID="{93108F34-152B-4025-BF17-4D1E777FA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885d0b-a57c-4d16-89db-5475bbeae365"/>
    <ds:schemaRef ds:uri="4ffa91fb-a0ff-4ac5-b2db-65c790d184a4"/>
    <ds:schemaRef ds:uri="http://schemas.microsoft.com/sharepoint.v3"/>
    <ds:schemaRef ds:uri="http://schemas.microsoft.com/sharepoint/v3/fields"/>
    <ds:schemaRef ds:uri="b85fdc38-ef12-4557-98e5-94bf96f31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7A8545-410E-4F31-AF61-AF9E918A5F8D}">
  <ds:schemaRefs>
    <ds:schemaRef ds:uri="Microsoft.SharePoint.Taxonomy.ContentTypeSync"/>
  </ds:schemaRefs>
</ds:datastoreItem>
</file>

<file path=customXml/itemProps4.xml><?xml version="1.0" encoding="utf-8"?>
<ds:datastoreItem xmlns:ds="http://schemas.openxmlformats.org/officeDocument/2006/customXml" ds:itemID="{7541B460-68E4-4DDD-BB3A-D29281860074}">
  <ds:schemaRefs>
    <ds:schemaRef ds:uri="http://schemas.microsoft.com/sharepoint/v3/contenttype/forms"/>
  </ds:schemaRefs>
</ds:datastoreItem>
</file>

<file path=customXml/itemProps5.xml><?xml version="1.0" encoding="utf-8"?>
<ds:datastoreItem xmlns:ds="http://schemas.openxmlformats.org/officeDocument/2006/customXml" ds:itemID="{E4D4B48E-B254-4532-BFA9-1CA9EEAB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5069</Words>
  <Characters>28898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 Melissa</dc:creator>
  <cp:keywords/>
  <dc:description/>
  <cp:lastModifiedBy>Kerwin, Courtney</cp:lastModifiedBy>
  <cp:revision>4</cp:revision>
  <dcterms:created xsi:type="dcterms:W3CDTF">2020-09-22T16:44:00Z</dcterms:created>
  <dcterms:modified xsi:type="dcterms:W3CDTF">2020-09-23T23:47:00Z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0x0101006C240C513E45014698332D6648C96EFD</vt:lpwstr>
  </property>
</Properties>
</file>