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Pr="003D1D56" w:rsidR="00446B34" w:rsidP="0001127C" w:rsidRDefault="003D1D56" w14:paraId="637D91FD" w14:textId="5CC34055">
      <w:pPr>
        <w:ind w:left="360" w:right="540"/>
        <w:rPr>
          <w:sz w:val="24"/>
          <w:szCs w:val="24"/>
        </w:rPr>
      </w:pPr>
      <w:r w:rsidRPr="003D1D56">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1310, 1313, 1542, and 101(4) provide for payment of death pension or dependency and indemnity compensation (DIC) to an eligible veteran’s child when there is not an eligible surviving spouse and the child is between the ages of 18 and 23 and attending school. Until the child reaches the age of majority, payment is made to a custodian or fiduciary on behalf of the child.  An unmarried schoolchild who is not incompetent is entitled to begin receiving direct payment on the age of majority.  Regulatory authority is found in 38 CFR 3.403, 3.667, and 3.854.  </w:t>
      </w:r>
    </w:p>
    <w:p w:rsidR="000857C7" w:rsidP="00726753" w:rsidRDefault="000857C7" w14:paraId="5472454D" w14:textId="3ED98705">
      <w:pPr>
        <w:ind w:left="360" w:right="540"/>
        <w:rPr>
          <w:sz w:val="24"/>
          <w:szCs w:val="24"/>
        </w:rPr>
      </w:pPr>
    </w:p>
    <w:p w:rsidR="000857C7" w:rsidP="000857C7" w:rsidRDefault="000857C7" w14:paraId="7D2FA27B" w14:textId="77777777">
      <w:pPr>
        <w:ind w:left="360" w:right="540"/>
        <w:rPr>
          <w:sz w:val="24"/>
          <w:szCs w:val="24"/>
        </w:rPr>
      </w:pPr>
      <w:r>
        <w:rPr>
          <w:sz w:val="24"/>
          <w:szCs w:val="24"/>
        </w:rPr>
        <w:t xml:space="preserve">Note: Once the control number is approved, the form will be transferred to another program office.  To accommodate for the eventual transfer, the number is changing to FL 21P-863.  No other substantive changes have been made.  </w:t>
      </w:r>
    </w:p>
    <w:p w:rsidR="000857C7" w:rsidP="000857C7" w:rsidRDefault="000857C7" w14:paraId="72F52DD9" w14:textId="77777777">
      <w:pPr>
        <w:ind w:left="360" w:right="540"/>
        <w:rPr>
          <w:sz w:val="24"/>
          <w:szCs w:val="24"/>
        </w:rPr>
      </w:pPr>
    </w:p>
    <w:p w:rsidR="000857C7" w:rsidP="000857C7" w:rsidRDefault="000857C7" w14:paraId="0115910F" w14:textId="27794913">
      <w:pPr>
        <w:ind w:left="360" w:right="540"/>
        <w:rPr>
          <w:sz w:val="24"/>
          <w:szCs w:val="24"/>
        </w:rPr>
      </w:pPr>
      <w:r w:rsidRPr="003D1D56">
        <w:rPr>
          <w:sz w:val="24"/>
          <w:szCs w:val="24"/>
        </w:rPr>
        <w:t xml:space="preserve">The respondent burden has not changed.  </w:t>
      </w: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D11417" w:rsidR="003D1D56" w:rsidP="003D1D56" w:rsidRDefault="003D1D56" w14:paraId="129AA628" w14:textId="47122D81">
      <w:pPr>
        <w:ind w:left="360" w:right="540"/>
        <w:rPr>
          <w:sz w:val="24"/>
          <w:szCs w:val="24"/>
        </w:rPr>
      </w:pPr>
      <w:r w:rsidRPr="00D11417">
        <w:rPr>
          <w:sz w:val="24"/>
          <w:szCs w:val="24"/>
        </w:rPr>
        <w:t>Form Letter 21</w:t>
      </w:r>
      <w:r w:rsidR="000857C7">
        <w:rPr>
          <w:sz w:val="24"/>
          <w:szCs w:val="24"/>
        </w:rPr>
        <w:t>P</w:t>
      </w:r>
      <w:r w:rsidRPr="00D11417">
        <w:rPr>
          <w:sz w:val="24"/>
          <w:szCs w:val="24"/>
        </w:rPr>
        <w:t xml:space="preserve">-863 is used to gather the necessary information to determine a schoolchild’s continued eligibility to VA death benefits and eligibility to direct payment at the age of majority.   </w:t>
      </w:r>
    </w:p>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DE674E" w:rsidR="003D1D56" w:rsidP="003D1D56" w:rsidRDefault="003D1D56" w14:paraId="1EFC0A58" w14:textId="1F689557">
      <w:pPr>
        <w:pStyle w:val="NoSpacing"/>
        <w:ind w:left="360"/>
      </w:pPr>
      <w:r w:rsidRPr="00DE13A6">
        <w:t>Form</w:t>
      </w:r>
      <w:r>
        <w:t xml:space="preserve"> Letter 21</w:t>
      </w:r>
      <w:r w:rsidR="000857C7">
        <w:t>P</w:t>
      </w:r>
      <w:r>
        <w:t xml:space="preserve">-863 is available on the One-VA web site in a fillable electronic format.  </w:t>
      </w:r>
      <w:r w:rsidRPr="00DE674E">
        <w:t>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33BE95F2">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lastRenderedPageBreak/>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P="005E4CE3" w:rsidRDefault="00E36537" w14:paraId="1239167F" w14:textId="42ECD6C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0857C7" w:rsidP="005E4CE3" w:rsidRDefault="000857C7" w14:paraId="12F7FDA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0001127C" w:rsidP="0001127C" w:rsidRDefault="000857C7" w14:paraId="6DB293BF" w14:textId="1DF8BDF5">
      <w:pPr>
        <w:ind w:left="360" w:right="540"/>
        <w:rPr>
          <w:sz w:val="24"/>
        </w:rPr>
      </w:pPr>
      <w:bookmarkStart w:name="_Hlk43115414" w:id="0"/>
      <w:r w:rsidRPr="00D11417">
        <w:rPr>
          <w:sz w:val="24"/>
          <w:szCs w:val="24"/>
        </w:rPr>
        <w:t>Form Letter 21</w:t>
      </w:r>
      <w:r>
        <w:rPr>
          <w:sz w:val="24"/>
          <w:szCs w:val="24"/>
        </w:rPr>
        <w:t>P</w:t>
      </w:r>
      <w:r w:rsidRPr="00D11417">
        <w:rPr>
          <w:sz w:val="24"/>
          <w:szCs w:val="24"/>
        </w:rPr>
        <w:t xml:space="preserve">-863 is used to gather the necessary information to determine a schoolchild’s continued eligibility to VA death benefits and eligibility to direct payment at the age of majority. </w:t>
      </w:r>
      <w:r w:rsidRPr="00D11417" w:rsidR="0042411A">
        <w:rPr>
          <w:sz w:val="24"/>
          <w:szCs w:val="24"/>
        </w:rPr>
        <w:t xml:space="preserve">If the collection were not conducted, VA would have no means of determining a child’s current address, marital status, and school attendance.  Without this information, continued entitlement to death benefits and eligibility for direct payment at the age of majority could not be determined, and proper payment would not be made. </w:t>
      </w:r>
    </w:p>
    <w:bookmarkEnd w:id="0"/>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proofErr w:type="gramStart"/>
      <w:r w:rsidRPr="00495C22">
        <w:rPr>
          <w:b/>
          <w:sz w:val="24"/>
          <w:szCs w:val="24"/>
        </w:rPr>
        <w:t>publication</w:t>
      </w:r>
      <w:proofErr w:type="gramEnd"/>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726753" w:rsidR="00D94A38" w:rsidP="00726753" w:rsidRDefault="0095533E" w14:paraId="56A7E42C" w14:textId="0C9DADB8">
      <w:pPr>
        <w:pStyle w:val="ListParagraph"/>
        <w:tabs>
          <w:tab w:val="left" w:pos="547"/>
          <w:tab w:val="left" w:pos="1080"/>
          <w:tab w:val="left" w:pos="1627"/>
          <w:tab w:val="left" w:pos="2160"/>
          <w:tab w:val="left" w:pos="2880"/>
        </w:tabs>
        <w:ind w:left="360"/>
        <w:rPr>
          <w:b/>
          <w:sz w:val="24"/>
          <w:szCs w:val="24"/>
        </w:rPr>
      </w:pPr>
      <w:r w:rsidRPr="0095533E">
        <w:rPr>
          <w:sz w:val="24"/>
          <w:szCs w:val="24"/>
        </w:rPr>
        <w:lastRenderedPageBreak/>
        <w:t xml:space="preserve">The Department notice was published in the Federal Register on </w:t>
      </w:r>
      <w:r w:rsidR="00637E53">
        <w:rPr>
          <w:sz w:val="24"/>
          <w:szCs w:val="24"/>
        </w:rPr>
        <w:t xml:space="preserve">December 23, 2020, </w:t>
      </w:r>
      <w:r w:rsidRPr="0095533E">
        <w:rPr>
          <w:sz w:val="24"/>
          <w:szCs w:val="24"/>
        </w:rPr>
        <w:t>Volume</w:t>
      </w:r>
      <w:r w:rsidR="00637E53">
        <w:rPr>
          <w:sz w:val="24"/>
          <w:szCs w:val="24"/>
        </w:rPr>
        <w:t xml:space="preserve"> 85</w:t>
      </w:r>
      <w:r w:rsidRPr="0095533E">
        <w:rPr>
          <w:sz w:val="24"/>
          <w:szCs w:val="24"/>
        </w:rPr>
        <w:t xml:space="preserve">, No. </w:t>
      </w:r>
      <w:r w:rsidR="00637E53">
        <w:rPr>
          <w:sz w:val="24"/>
          <w:szCs w:val="24"/>
        </w:rPr>
        <w:t xml:space="preserve">247, </w:t>
      </w:r>
      <w:r w:rsidRPr="0095533E">
        <w:rPr>
          <w:sz w:val="24"/>
          <w:szCs w:val="24"/>
        </w:rPr>
        <w:t>page</w:t>
      </w:r>
      <w:r w:rsidR="00637E53">
        <w:rPr>
          <w:sz w:val="24"/>
          <w:szCs w:val="24"/>
        </w:rPr>
        <w:t xml:space="preserve"> 84123</w:t>
      </w:r>
      <w:r w:rsidRPr="0095533E">
        <w:rPr>
          <w:sz w:val="24"/>
          <w:szCs w:val="24"/>
        </w:rPr>
        <w:t>.  No comments were received in response to this notice.</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2A47BA24">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190D8F8A">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01127C">
        <w:rPr>
          <w:sz w:val="24"/>
          <w:szCs w:val="24"/>
        </w:rPr>
        <w:t>at 84 FR 4138 (February 14, 2019).</w:t>
      </w:r>
      <w:r w:rsidR="0001127C">
        <w:rPr>
          <w:sz w:val="24"/>
          <w:szCs w:val="24"/>
        </w:rPr>
        <w:t xml:space="preserve">  </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A411DD" w:rsidR="003B6D49" w:rsidP="00310573" w:rsidRDefault="00E36537" w14:paraId="283C193F" w14:textId="52701EE9">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sidR="0042411A">
        <w:rPr>
          <w:sz w:val="24"/>
          <w:szCs w:val="24"/>
        </w:rPr>
        <w:t>20</w:t>
      </w:r>
      <w:r w:rsidRPr="00A411DD">
        <w:rPr>
          <w:sz w:val="24"/>
          <w:szCs w:val="24"/>
        </w:rPr>
        <w:t xml:space="preserve"> </w:t>
      </w:r>
      <w:r w:rsidRPr="00A411DD" w:rsidR="00430D02">
        <w:rPr>
          <w:sz w:val="24"/>
          <w:szCs w:val="24"/>
        </w:rPr>
        <w:t>per year</w:t>
      </w:r>
      <w:r w:rsidRPr="00A411DD" w:rsidR="00C17C77">
        <w:rPr>
          <w:sz w:val="24"/>
          <w:szCs w:val="24"/>
        </w:rPr>
        <w:t>.</w:t>
      </w:r>
      <w:r w:rsidRPr="00A411DD">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6082CB9D">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0042411A">
        <w:rPr>
          <w:sz w:val="24"/>
          <w:szCs w:val="24"/>
        </w:rPr>
        <w:t>3</w:t>
      </w:r>
      <w:r w:rsidRPr="00A411DD">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14EBA47B">
      <w:pPr>
        <w:pStyle w:val="ListParagraph"/>
        <w:numPr>
          <w:ilvl w:val="0"/>
          <w:numId w:val="8"/>
        </w:numPr>
        <w:tabs>
          <w:tab w:val="left" w:pos="480"/>
          <w:tab w:val="right" w:pos="8640"/>
        </w:tabs>
        <w:ind w:right="684"/>
        <w:rPr>
          <w:sz w:val="24"/>
          <w:szCs w:val="24"/>
        </w:rPr>
      </w:pPr>
      <w:r w:rsidRPr="00A411DD">
        <w:rPr>
          <w:sz w:val="24"/>
          <w:szCs w:val="24"/>
        </w:rPr>
        <w:t xml:space="preserve">The </w:t>
      </w:r>
      <w:r w:rsidRPr="00A411DD" w:rsidR="00312610">
        <w:rPr>
          <w:sz w:val="24"/>
          <w:szCs w:val="24"/>
        </w:rPr>
        <w:t xml:space="preserve">estimated completion time for each form is </w:t>
      </w:r>
      <w:r w:rsidR="0042411A">
        <w:rPr>
          <w:sz w:val="24"/>
          <w:szCs w:val="24"/>
        </w:rPr>
        <w:t>10</w:t>
      </w:r>
      <w:r w:rsidRPr="00A411DD">
        <w:rPr>
          <w:sz w:val="24"/>
          <w:szCs w:val="24"/>
        </w:rPr>
        <w:t xml:space="preserve"> minutes.</w:t>
      </w:r>
    </w:p>
    <w:p w:rsidRPr="00A411DD" w:rsidR="00312610" w:rsidP="00312610" w:rsidRDefault="00312610" w14:paraId="4992F149" w14:textId="77777777">
      <w:pPr>
        <w:pStyle w:val="ListParagraph"/>
        <w:rPr>
          <w:sz w:val="24"/>
          <w:szCs w:val="24"/>
        </w:rPr>
      </w:pPr>
    </w:p>
    <w:p w:rsidRPr="0042411A" w:rsidR="00782C13" w:rsidP="0042411A" w:rsidRDefault="0042411A" w14:paraId="17128153" w14:textId="2C30688D">
      <w:pPr>
        <w:pStyle w:val="ListParagraph"/>
        <w:numPr>
          <w:ilvl w:val="0"/>
          <w:numId w:val="8"/>
        </w:numPr>
        <w:tabs>
          <w:tab w:val="right" w:pos="720"/>
        </w:tabs>
        <w:rPr>
          <w:sz w:val="24"/>
          <w:szCs w:val="24"/>
        </w:rPr>
      </w:pPr>
      <w:r w:rsidRPr="0042411A">
        <w:rPr>
          <w:sz w:val="24"/>
          <w:szCs w:val="24"/>
        </w:rPr>
        <w:t>The respondent population for Form Letter 21</w:t>
      </w:r>
      <w:r w:rsidR="000857C7">
        <w:rPr>
          <w:sz w:val="24"/>
          <w:szCs w:val="24"/>
        </w:rPr>
        <w:t>P</w:t>
      </w:r>
      <w:r w:rsidRPr="0042411A">
        <w:rPr>
          <w:sz w:val="24"/>
          <w:szCs w:val="24"/>
        </w:rPr>
        <w:t>-863 is composed of unmarried schoolchildren who are not incompetent and are entitled to begin receiving direct payment on the age of majority.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p>
    <w:p w:rsidR="0042411A" w:rsidP="001E2E15" w:rsidRDefault="0042411A" w14:paraId="4E5EC02D" w14:textId="77777777">
      <w:pPr>
        <w:tabs>
          <w:tab w:val="left" w:pos="480"/>
          <w:tab w:val="right" w:pos="8640"/>
          <w:tab w:val="left" w:pos="9504"/>
        </w:tabs>
        <w:ind w:left="720" w:right="54"/>
        <w:rPr>
          <w:sz w:val="24"/>
          <w:szCs w:val="24"/>
        </w:rPr>
      </w:pPr>
      <w:bookmarkStart w:name="_Hlk2954761" w:id="1"/>
    </w:p>
    <w:p w:rsidR="001E2E15" w:rsidP="001E2E15" w:rsidRDefault="001E2E15" w14:paraId="784F1753" w14:textId="63FF25EC">
      <w:pPr>
        <w:tabs>
          <w:tab w:val="left" w:pos="480"/>
          <w:tab w:val="right" w:pos="8640"/>
          <w:tab w:val="left" w:pos="9504"/>
        </w:tabs>
        <w:ind w:left="720" w:right="54"/>
        <w:rPr>
          <w:sz w:val="24"/>
          <w:szCs w:val="24"/>
        </w:rPr>
      </w:pPr>
      <w:r w:rsidRPr="00823C3C">
        <w:rPr>
          <w:sz w:val="24"/>
          <w:szCs w:val="24"/>
        </w:rPr>
        <w:lastRenderedPageBreak/>
        <w:t>The Bureau of Labor Statistics (BLS) gathers information on full-time wage and salary workers.  According to the latest available BLS data, the mean hourly wage is $</w:t>
      </w:r>
      <w:r>
        <w:rPr>
          <w:sz w:val="24"/>
          <w:szCs w:val="24"/>
        </w:rPr>
        <w:t>25.72</w:t>
      </w:r>
      <w:r w:rsidRPr="00823C3C">
        <w:rPr>
          <w:sz w:val="24"/>
          <w:szCs w:val="24"/>
        </w:rPr>
        <w:t xml:space="preserve"> based on the BLS wage code – “00-0000 All Occupations.”  This information was taken from the following website</w:t>
      </w:r>
      <w:r w:rsidRPr="004B104B">
        <w:rPr>
          <w:sz w:val="24"/>
          <w:szCs w:val="24"/>
        </w:rPr>
        <w:t xml:space="preserve">: </w:t>
      </w:r>
      <w:hyperlink w:history="1" r:id="rId11">
        <w:r w:rsidRPr="004B104B">
          <w:rPr>
            <w:rStyle w:val="Hyperlink"/>
            <w:sz w:val="24"/>
            <w:szCs w:val="24"/>
          </w:rPr>
          <w:t>https://www.bls.gov/oes/current/oes_nat.htm</w:t>
        </w:r>
      </w:hyperlink>
      <w:r>
        <w:t xml:space="preserve">.  </w:t>
      </w:r>
      <w:r>
        <w:rPr>
          <w:sz w:val="24"/>
          <w:szCs w:val="24"/>
        </w:rPr>
        <w:t xml:space="preserve"> </w:t>
      </w:r>
    </w:p>
    <w:p w:rsidR="001E2E15" w:rsidP="001E2E15" w:rsidRDefault="001E2E15" w14:paraId="0D3EB6FA" w14:textId="77777777">
      <w:pPr>
        <w:tabs>
          <w:tab w:val="left" w:pos="480"/>
          <w:tab w:val="right" w:pos="8640"/>
          <w:tab w:val="left" w:pos="9504"/>
        </w:tabs>
        <w:ind w:left="720" w:right="54"/>
        <w:rPr>
          <w:sz w:val="24"/>
          <w:szCs w:val="24"/>
        </w:rPr>
      </w:pPr>
    </w:p>
    <w:p w:rsidRPr="00782C13" w:rsidR="001E2E15" w:rsidP="001E2E15" w:rsidRDefault="001E2E15" w14:paraId="39FE56FC" w14:textId="1E928A2A">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rsidR="0042411A">
        <w:t>77.16</w:t>
      </w:r>
      <w:r w:rsidRPr="00F174D2">
        <w:t xml:space="preserve"> (</w:t>
      </w:r>
      <w:r w:rsidR="0042411A">
        <w:t>3</w:t>
      </w:r>
      <w:r w:rsidRPr="00F174D2">
        <w:t xml:space="preserve"> burden hours x </w:t>
      </w:r>
      <w:r w:rsidRPr="00B82974">
        <w:t>$</w:t>
      </w:r>
      <w:r>
        <w:t>25.72</w:t>
      </w:r>
      <w:r w:rsidRPr="00F174D2">
        <w:t xml:space="preserve"> per hour). </w:t>
      </w:r>
      <w:bookmarkEnd w:id="1"/>
      <w:r w:rsidRPr="00F174D2">
        <w:t xml:space="preserve"> </w:t>
      </w:r>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2"/>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2"/>
    <w:p w:rsidR="00B32D2A" w:rsidP="00B32D2A" w:rsidRDefault="00B32D2A" w14:paraId="5266B3B6" w14:textId="77777777">
      <w:pPr>
        <w:pStyle w:val="BodyText3"/>
        <w:tabs>
          <w:tab w:val="left" w:pos="547"/>
          <w:tab w:val="left" w:pos="1627"/>
        </w:tabs>
        <w:rPr>
          <w:b/>
          <w:sz w:val="24"/>
          <w:szCs w:val="24"/>
        </w:rPr>
      </w:pPr>
    </w:p>
    <w:p w:rsidRPr="004D09F8" w:rsidR="00F54C17" w:rsidP="00F54C17" w:rsidRDefault="00F54C17" w14:paraId="5F2A2FBE" w14:textId="24CADD22">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54C17" w:rsidP="00F54C17" w:rsidRDefault="00F54C17" w14:paraId="707687BA" w14:textId="77777777">
      <w:pPr>
        <w:tabs>
          <w:tab w:val="left" w:pos="480"/>
          <w:tab w:val="right" w:pos="8640"/>
        </w:tabs>
        <w:ind w:left="360" w:right="684"/>
        <w:rPr>
          <w:sz w:val="24"/>
        </w:rPr>
      </w:pPr>
    </w:p>
    <w:p w:rsidR="00F54C17" w:rsidP="00F54C17" w:rsidRDefault="00F54C17" w14:paraId="0E41E681" w14:textId="59233A0E">
      <w:pPr>
        <w:tabs>
          <w:tab w:val="left" w:pos="480"/>
          <w:tab w:val="right" w:pos="8640"/>
        </w:tabs>
        <w:ind w:left="360" w:right="684"/>
        <w:rPr>
          <w:sz w:val="24"/>
        </w:rPr>
      </w:pPr>
      <w:r w:rsidRPr="005154CE">
        <w:rPr>
          <w:sz w:val="24"/>
        </w:rPr>
        <w:t>Estimated Costs to the Federal Government:</w:t>
      </w:r>
    </w:p>
    <w:p w:rsidR="00D153B1" w:rsidP="00F54C17" w:rsidRDefault="00D153B1" w14:paraId="377702D4" w14:textId="77777777">
      <w:pPr>
        <w:tabs>
          <w:tab w:val="left" w:pos="480"/>
          <w:tab w:val="right" w:pos="8640"/>
        </w:tabs>
        <w:ind w:left="360" w:right="684"/>
        <w:rPr>
          <w:sz w:val="24"/>
        </w:rPr>
      </w:pPr>
    </w:p>
    <w:tbl>
      <w:tblPr>
        <w:tblW w:w="8730" w:type="dxa"/>
        <w:tblInd w:w="530" w:type="dxa"/>
        <w:tblLook w:val="04A0" w:firstRow="1" w:lastRow="0" w:firstColumn="1" w:lastColumn="0" w:noHBand="0" w:noVBand="1"/>
      </w:tblPr>
      <w:tblGrid>
        <w:gridCol w:w="900"/>
        <w:gridCol w:w="720"/>
        <w:gridCol w:w="900"/>
        <w:gridCol w:w="900"/>
        <w:gridCol w:w="1080"/>
        <w:gridCol w:w="1080"/>
        <w:gridCol w:w="1170"/>
        <w:gridCol w:w="1980"/>
      </w:tblGrid>
      <w:tr w:rsidRPr="00D153B1" w:rsidR="00D153B1" w:rsidTr="00D153B1" w14:paraId="0A8B7398" w14:textId="77777777">
        <w:trPr>
          <w:trHeight w:val="765"/>
        </w:trPr>
        <w:tc>
          <w:tcPr>
            <w:tcW w:w="900" w:type="dxa"/>
            <w:tcBorders>
              <w:top w:val="single" w:color="auto" w:sz="8" w:space="0"/>
              <w:left w:val="single" w:color="auto" w:sz="8" w:space="0"/>
              <w:bottom w:val="single" w:color="auto" w:sz="8" w:space="0"/>
              <w:right w:val="single" w:color="auto" w:sz="8" w:space="0"/>
            </w:tcBorders>
            <w:shd w:val="clear" w:color="000000" w:fill="DCE6F1"/>
            <w:vAlign w:val="center"/>
            <w:hideMark/>
          </w:tcPr>
          <w:p w:rsidRPr="00D153B1" w:rsidR="00D153B1" w:rsidP="00D153B1" w:rsidRDefault="00D153B1" w14:paraId="4A87F3A0" w14:textId="77777777">
            <w:pPr>
              <w:jc w:val="center"/>
              <w:rPr>
                <w:color w:val="000000"/>
                <w:sz w:val="18"/>
                <w:szCs w:val="18"/>
              </w:rPr>
            </w:pPr>
            <w:r w:rsidRPr="00D153B1">
              <w:rPr>
                <w:color w:val="000000"/>
                <w:sz w:val="18"/>
                <w:szCs w:val="18"/>
              </w:rPr>
              <w:t>Grade</w:t>
            </w:r>
          </w:p>
        </w:tc>
        <w:tc>
          <w:tcPr>
            <w:tcW w:w="720" w:type="dxa"/>
            <w:tcBorders>
              <w:top w:val="single" w:color="auto" w:sz="8" w:space="0"/>
              <w:left w:val="nil"/>
              <w:bottom w:val="single" w:color="auto" w:sz="8" w:space="0"/>
              <w:right w:val="single" w:color="auto" w:sz="8" w:space="0"/>
            </w:tcBorders>
            <w:shd w:val="clear" w:color="000000" w:fill="DCE6F1"/>
            <w:vAlign w:val="center"/>
            <w:hideMark/>
          </w:tcPr>
          <w:p w:rsidRPr="00D153B1" w:rsidR="00D153B1" w:rsidP="00D153B1" w:rsidRDefault="00D153B1" w14:paraId="5C9A24EE" w14:textId="77777777">
            <w:pPr>
              <w:jc w:val="center"/>
              <w:rPr>
                <w:color w:val="000000"/>
                <w:sz w:val="18"/>
                <w:szCs w:val="18"/>
              </w:rPr>
            </w:pPr>
            <w:r w:rsidRPr="00D153B1">
              <w:rPr>
                <w:color w:val="000000"/>
                <w:sz w:val="18"/>
                <w:szCs w:val="18"/>
              </w:rPr>
              <w:t>Step</w:t>
            </w:r>
          </w:p>
        </w:tc>
        <w:tc>
          <w:tcPr>
            <w:tcW w:w="900" w:type="dxa"/>
            <w:tcBorders>
              <w:top w:val="single" w:color="auto" w:sz="8" w:space="0"/>
              <w:left w:val="nil"/>
              <w:bottom w:val="single" w:color="auto" w:sz="8" w:space="0"/>
              <w:right w:val="single" w:color="auto" w:sz="8" w:space="0"/>
            </w:tcBorders>
            <w:shd w:val="clear" w:color="000000" w:fill="DCE6F1"/>
            <w:vAlign w:val="center"/>
            <w:hideMark/>
          </w:tcPr>
          <w:p w:rsidRPr="00D153B1" w:rsidR="00D153B1" w:rsidP="00D153B1" w:rsidRDefault="00D153B1" w14:paraId="20879634" w14:textId="77777777">
            <w:pPr>
              <w:jc w:val="center"/>
              <w:rPr>
                <w:color w:val="000000"/>
                <w:sz w:val="18"/>
                <w:szCs w:val="18"/>
              </w:rPr>
            </w:pPr>
            <w:r w:rsidRPr="00D153B1">
              <w:rPr>
                <w:color w:val="000000"/>
                <w:sz w:val="18"/>
                <w:szCs w:val="18"/>
              </w:rPr>
              <w:t>Burden Time</w:t>
            </w:r>
          </w:p>
        </w:tc>
        <w:tc>
          <w:tcPr>
            <w:tcW w:w="900" w:type="dxa"/>
            <w:tcBorders>
              <w:top w:val="single" w:color="auto" w:sz="8" w:space="0"/>
              <w:left w:val="nil"/>
              <w:bottom w:val="single" w:color="auto" w:sz="8" w:space="0"/>
              <w:right w:val="single" w:color="auto" w:sz="8" w:space="0"/>
            </w:tcBorders>
            <w:shd w:val="clear" w:color="000000" w:fill="DCE6F1"/>
            <w:vAlign w:val="center"/>
            <w:hideMark/>
          </w:tcPr>
          <w:p w:rsidRPr="00D153B1" w:rsidR="00D153B1" w:rsidP="00D153B1" w:rsidRDefault="00D153B1" w14:paraId="0C9A1745" w14:textId="77777777">
            <w:pPr>
              <w:jc w:val="center"/>
              <w:rPr>
                <w:color w:val="000000"/>
                <w:sz w:val="18"/>
                <w:szCs w:val="18"/>
              </w:rPr>
            </w:pPr>
            <w:r w:rsidRPr="00D153B1">
              <w:rPr>
                <w:color w:val="000000"/>
                <w:sz w:val="18"/>
                <w:szCs w:val="18"/>
              </w:rPr>
              <w:t>Fraction of Hour</w:t>
            </w:r>
          </w:p>
        </w:tc>
        <w:tc>
          <w:tcPr>
            <w:tcW w:w="1080" w:type="dxa"/>
            <w:tcBorders>
              <w:top w:val="single" w:color="auto" w:sz="8" w:space="0"/>
              <w:left w:val="nil"/>
              <w:bottom w:val="single" w:color="auto" w:sz="8" w:space="0"/>
              <w:right w:val="single" w:color="auto" w:sz="8" w:space="0"/>
            </w:tcBorders>
            <w:shd w:val="clear" w:color="000000" w:fill="DCE6F1"/>
            <w:vAlign w:val="center"/>
            <w:hideMark/>
          </w:tcPr>
          <w:p w:rsidRPr="00D153B1" w:rsidR="00D153B1" w:rsidP="00D153B1" w:rsidRDefault="00D153B1" w14:paraId="0E7B6565" w14:textId="77777777">
            <w:pPr>
              <w:jc w:val="center"/>
              <w:rPr>
                <w:color w:val="000000"/>
                <w:sz w:val="18"/>
                <w:szCs w:val="18"/>
              </w:rPr>
            </w:pPr>
            <w:r w:rsidRPr="00D153B1">
              <w:rPr>
                <w:color w:val="000000"/>
                <w:sz w:val="18"/>
                <w:szCs w:val="18"/>
              </w:rPr>
              <w:t>Hourly Rate</w:t>
            </w:r>
          </w:p>
        </w:tc>
        <w:tc>
          <w:tcPr>
            <w:tcW w:w="1080" w:type="dxa"/>
            <w:tcBorders>
              <w:top w:val="single" w:color="auto" w:sz="8" w:space="0"/>
              <w:left w:val="nil"/>
              <w:bottom w:val="single" w:color="auto" w:sz="8" w:space="0"/>
              <w:right w:val="single" w:color="auto" w:sz="8" w:space="0"/>
            </w:tcBorders>
            <w:shd w:val="clear" w:color="000000" w:fill="DCE6F1"/>
            <w:vAlign w:val="center"/>
            <w:hideMark/>
          </w:tcPr>
          <w:p w:rsidRPr="00D153B1" w:rsidR="00D153B1" w:rsidP="00D153B1" w:rsidRDefault="00D153B1" w14:paraId="2EED976E" w14:textId="77777777">
            <w:pPr>
              <w:jc w:val="center"/>
              <w:rPr>
                <w:color w:val="000000"/>
                <w:sz w:val="18"/>
                <w:szCs w:val="18"/>
              </w:rPr>
            </w:pPr>
            <w:r w:rsidRPr="00D153B1">
              <w:rPr>
                <w:color w:val="000000"/>
                <w:sz w:val="18"/>
                <w:szCs w:val="18"/>
              </w:rPr>
              <w:t>Cost Per Response</w:t>
            </w:r>
          </w:p>
        </w:tc>
        <w:tc>
          <w:tcPr>
            <w:tcW w:w="1170" w:type="dxa"/>
            <w:tcBorders>
              <w:top w:val="single" w:color="auto" w:sz="8" w:space="0"/>
              <w:left w:val="nil"/>
              <w:bottom w:val="single" w:color="auto" w:sz="8" w:space="0"/>
              <w:right w:val="single" w:color="auto" w:sz="8" w:space="0"/>
            </w:tcBorders>
            <w:shd w:val="clear" w:color="000000" w:fill="DCE6F1"/>
            <w:vAlign w:val="center"/>
            <w:hideMark/>
          </w:tcPr>
          <w:p w:rsidRPr="00D153B1" w:rsidR="00D153B1" w:rsidP="00D153B1" w:rsidRDefault="00D153B1" w14:paraId="6BD7123A" w14:textId="77777777">
            <w:pPr>
              <w:jc w:val="center"/>
              <w:rPr>
                <w:color w:val="000000"/>
                <w:sz w:val="18"/>
                <w:szCs w:val="18"/>
              </w:rPr>
            </w:pPr>
            <w:r w:rsidRPr="00D153B1">
              <w:rPr>
                <w:color w:val="000000"/>
                <w:sz w:val="18"/>
                <w:szCs w:val="18"/>
              </w:rPr>
              <w:t>Total Responses</w:t>
            </w:r>
          </w:p>
        </w:tc>
        <w:tc>
          <w:tcPr>
            <w:tcW w:w="1980" w:type="dxa"/>
            <w:tcBorders>
              <w:top w:val="single" w:color="auto" w:sz="8" w:space="0"/>
              <w:left w:val="nil"/>
              <w:bottom w:val="single" w:color="auto" w:sz="8" w:space="0"/>
              <w:right w:val="single" w:color="auto" w:sz="8" w:space="0"/>
            </w:tcBorders>
            <w:shd w:val="clear" w:color="000000" w:fill="DCE6F1"/>
            <w:vAlign w:val="center"/>
            <w:hideMark/>
          </w:tcPr>
          <w:p w:rsidRPr="00D153B1" w:rsidR="00D153B1" w:rsidP="00D153B1" w:rsidRDefault="00D153B1" w14:paraId="34E32EE9" w14:textId="77777777">
            <w:pPr>
              <w:jc w:val="center"/>
              <w:rPr>
                <w:color w:val="000000"/>
                <w:sz w:val="18"/>
                <w:szCs w:val="18"/>
              </w:rPr>
            </w:pPr>
            <w:r w:rsidRPr="00D153B1">
              <w:rPr>
                <w:color w:val="000000"/>
                <w:sz w:val="18"/>
                <w:szCs w:val="18"/>
              </w:rPr>
              <w:t>Total</w:t>
            </w:r>
          </w:p>
        </w:tc>
      </w:tr>
      <w:tr w:rsidRPr="00D153B1" w:rsidR="00D153B1" w:rsidTr="00D153B1" w14:paraId="7E49477B" w14:textId="77777777">
        <w:trPr>
          <w:trHeight w:val="300"/>
        </w:trPr>
        <w:tc>
          <w:tcPr>
            <w:tcW w:w="900" w:type="dxa"/>
            <w:tcBorders>
              <w:top w:val="nil"/>
              <w:left w:val="single" w:color="auto" w:sz="8" w:space="0"/>
              <w:bottom w:val="single" w:color="auto" w:sz="4" w:space="0"/>
              <w:right w:val="single" w:color="auto" w:sz="4" w:space="0"/>
            </w:tcBorders>
            <w:shd w:val="clear" w:color="auto" w:fill="auto"/>
            <w:vAlign w:val="bottom"/>
            <w:hideMark/>
          </w:tcPr>
          <w:p w:rsidRPr="00D153B1" w:rsidR="00D153B1" w:rsidP="00D153B1" w:rsidRDefault="00D153B1" w14:paraId="22DE449E" w14:textId="77777777">
            <w:pPr>
              <w:jc w:val="center"/>
              <w:rPr>
                <w:color w:val="000000"/>
                <w:sz w:val="22"/>
                <w:szCs w:val="22"/>
              </w:rPr>
            </w:pPr>
            <w:r w:rsidRPr="00D153B1">
              <w:rPr>
                <w:color w:val="000000"/>
                <w:sz w:val="22"/>
                <w:szCs w:val="22"/>
              </w:rPr>
              <w:t>7</w:t>
            </w:r>
          </w:p>
        </w:tc>
        <w:tc>
          <w:tcPr>
            <w:tcW w:w="720" w:type="dxa"/>
            <w:tcBorders>
              <w:top w:val="nil"/>
              <w:left w:val="nil"/>
              <w:bottom w:val="single" w:color="auto" w:sz="4" w:space="0"/>
              <w:right w:val="single" w:color="auto" w:sz="4" w:space="0"/>
            </w:tcBorders>
            <w:shd w:val="clear" w:color="auto" w:fill="auto"/>
            <w:vAlign w:val="bottom"/>
            <w:hideMark/>
          </w:tcPr>
          <w:p w:rsidRPr="00D153B1" w:rsidR="00D153B1" w:rsidP="00D153B1" w:rsidRDefault="00D153B1" w14:paraId="43FB364B" w14:textId="77777777">
            <w:pPr>
              <w:jc w:val="center"/>
              <w:rPr>
                <w:color w:val="000000"/>
                <w:sz w:val="22"/>
                <w:szCs w:val="22"/>
              </w:rPr>
            </w:pPr>
            <w:r w:rsidRPr="00D153B1">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bottom"/>
            <w:hideMark/>
          </w:tcPr>
          <w:p w:rsidRPr="00D153B1" w:rsidR="00D153B1" w:rsidP="00D153B1" w:rsidRDefault="00D153B1" w14:paraId="175EAD5F" w14:textId="77777777">
            <w:pPr>
              <w:jc w:val="center"/>
              <w:rPr>
                <w:color w:val="000000"/>
                <w:sz w:val="22"/>
                <w:szCs w:val="22"/>
              </w:rPr>
            </w:pPr>
            <w:r w:rsidRPr="00D153B1">
              <w:rPr>
                <w:color w:val="000000"/>
                <w:sz w:val="22"/>
                <w:szCs w:val="22"/>
              </w:rPr>
              <w:t>15</w:t>
            </w:r>
          </w:p>
        </w:tc>
        <w:tc>
          <w:tcPr>
            <w:tcW w:w="900" w:type="dxa"/>
            <w:tcBorders>
              <w:top w:val="nil"/>
              <w:left w:val="nil"/>
              <w:bottom w:val="single" w:color="auto" w:sz="4" w:space="0"/>
              <w:right w:val="single" w:color="auto" w:sz="4" w:space="0"/>
            </w:tcBorders>
            <w:shd w:val="clear" w:color="auto" w:fill="auto"/>
            <w:vAlign w:val="bottom"/>
            <w:hideMark/>
          </w:tcPr>
          <w:p w:rsidRPr="00D153B1" w:rsidR="00D153B1" w:rsidP="00D153B1" w:rsidRDefault="00D153B1" w14:paraId="262DCBFD" w14:textId="77777777">
            <w:pPr>
              <w:jc w:val="center"/>
              <w:rPr>
                <w:color w:val="000000"/>
                <w:sz w:val="22"/>
                <w:szCs w:val="22"/>
              </w:rPr>
            </w:pPr>
            <w:r w:rsidRPr="00D153B1">
              <w:rPr>
                <w:color w:val="000000"/>
                <w:sz w:val="22"/>
                <w:szCs w:val="22"/>
              </w:rPr>
              <w:t>0.25</w:t>
            </w:r>
          </w:p>
        </w:tc>
        <w:tc>
          <w:tcPr>
            <w:tcW w:w="1080" w:type="dxa"/>
            <w:tcBorders>
              <w:top w:val="nil"/>
              <w:left w:val="nil"/>
              <w:bottom w:val="single" w:color="auto" w:sz="4" w:space="0"/>
              <w:right w:val="single" w:color="auto" w:sz="4" w:space="0"/>
            </w:tcBorders>
            <w:shd w:val="clear" w:color="auto" w:fill="auto"/>
            <w:vAlign w:val="bottom"/>
            <w:hideMark/>
          </w:tcPr>
          <w:p w:rsidRPr="00D153B1" w:rsidR="00D153B1" w:rsidP="00D153B1" w:rsidRDefault="00D153B1" w14:paraId="45F75E69" w14:textId="77777777">
            <w:pPr>
              <w:jc w:val="center"/>
              <w:rPr>
                <w:color w:val="000000"/>
                <w:sz w:val="22"/>
                <w:szCs w:val="22"/>
              </w:rPr>
            </w:pPr>
            <w:r w:rsidRPr="00D153B1">
              <w:rPr>
                <w:color w:val="000000"/>
                <w:sz w:val="22"/>
                <w:szCs w:val="22"/>
              </w:rPr>
              <w:t xml:space="preserve"> $19.26 </w:t>
            </w:r>
          </w:p>
        </w:tc>
        <w:tc>
          <w:tcPr>
            <w:tcW w:w="1080" w:type="dxa"/>
            <w:tcBorders>
              <w:top w:val="nil"/>
              <w:left w:val="nil"/>
              <w:bottom w:val="single" w:color="auto" w:sz="4" w:space="0"/>
              <w:right w:val="single" w:color="auto" w:sz="4" w:space="0"/>
            </w:tcBorders>
            <w:shd w:val="clear" w:color="auto" w:fill="auto"/>
            <w:vAlign w:val="bottom"/>
            <w:hideMark/>
          </w:tcPr>
          <w:p w:rsidRPr="00D153B1" w:rsidR="00D153B1" w:rsidP="00D153B1" w:rsidRDefault="00D153B1" w14:paraId="3DEDB025" w14:textId="77777777">
            <w:pPr>
              <w:jc w:val="center"/>
              <w:rPr>
                <w:color w:val="000000"/>
                <w:sz w:val="22"/>
                <w:szCs w:val="22"/>
              </w:rPr>
            </w:pPr>
            <w:r w:rsidRPr="00D153B1">
              <w:rPr>
                <w:color w:val="000000"/>
                <w:sz w:val="22"/>
                <w:szCs w:val="22"/>
              </w:rPr>
              <w:t>4.815</w:t>
            </w:r>
          </w:p>
        </w:tc>
        <w:tc>
          <w:tcPr>
            <w:tcW w:w="1170" w:type="dxa"/>
            <w:tcBorders>
              <w:top w:val="nil"/>
              <w:left w:val="nil"/>
              <w:bottom w:val="single" w:color="auto" w:sz="4" w:space="0"/>
              <w:right w:val="single" w:color="auto" w:sz="4" w:space="0"/>
            </w:tcBorders>
            <w:shd w:val="clear" w:color="auto" w:fill="auto"/>
            <w:vAlign w:val="bottom"/>
            <w:hideMark/>
          </w:tcPr>
          <w:p w:rsidRPr="00D153B1" w:rsidR="00D153B1" w:rsidP="00D153B1" w:rsidRDefault="00D153B1" w14:paraId="628B58A7" w14:textId="77777777">
            <w:pPr>
              <w:jc w:val="center"/>
              <w:rPr>
                <w:color w:val="000000"/>
                <w:sz w:val="22"/>
                <w:szCs w:val="22"/>
              </w:rPr>
            </w:pPr>
            <w:r w:rsidRPr="00D153B1">
              <w:rPr>
                <w:color w:val="000000"/>
                <w:sz w:val="22"/>
                <w:szCs w:val="22"/>
              </w:rPr>
              <w:t xml:space="preserve">           20 </w:t>
            </w:r>
          </w:p>
        </w:tc>
        <w:tc>
          <w:tcPr>
            <w:tcW w:w="1980" w:type="dxa"/>
            <w:tcBorders>
              <w:top w:val="nil"/>
              <w:left w:val="nil"/>
              <w:bottom w:val="single" w:color="auto" w:sz="4" w:space="0"/>
              <w:right w:val="single" w:color="auto" w:sz="8" w:space="0"/>
            </w:tcBorders>
            <w:shd w:val="clear" w:color="auto" w:fill="auto"/>
            <w:vAlign w:val="bottom"/>
            <w:hideMark/>
          </w:tcPr>
          <w:p w:rsidRPr="00D153B1" w:rsidR="00D153B1" w:rsidP="00D153B1" w:rsidRDefault="00D153B1" w14:paraId="16D4D703" w14:textId="77777777">
            <w:pPr>
              <w:jc w:val="center"/>
              <w:rPr>
                <w:color w:val="000000"/>
                <w:sz w:val="22"/>
                <w:szCs w:val="22"/>
              </w:rPr>
            </w:pPr>
            <w:r w:rsidRPr="00D153B1">
              <w:rPr>
                <w:color w:val="000000"/>
                <w:sz w:val="22"/>
                <w:szCs w:val="22"/>
              </w:rPr>
              <w:t xml:space="preserve"> $              96.30 </w:t>
            </w:r>
          </w:p>
        </w:tc>
      </w:tr>
      <w:tr w:rsidRPr="00D153B1" w:rsidR="00D153B1" w:rsidTr="00D153B1" w14:paraId="63E76B52" w14:textId="77777777">
        <w:trPr>
          <w:trHeight w:val="289"/>
        </w:trPr>
        <w:tc>
          <w:tcPr>
            <w:tcW w:w="675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153B1" w:rsidR="00D153B1" w:rsidP="00D153B1" w:rsidRDefault="00D153B1" w14:paraId="5C483F21" w14:textId="77777777">
            <w:pPr>
              <w:rPr>
                <w:color w:val="000000"/>
                <w:sz w:val="22"/>
                <w:szCs w:val="22"/>
              </w:rPr>
            </w:pPr>
            <w:r w:rsidRPr="00D153B1">
              <w:rPr>
                <w:color w:val="000000"/>
                <w:sz w:val="22"/>
                <w:szCs w:val="22"/>
              </w:rPr>
              <w:t>Overhead at 100% Salary</w:t>
            </w:r>
          </w:p>
        </w:tc>
        <w:tc>
          <w:tcPr>
            <w:tcW w:w="1980" w:type="dxa"/>
            <w:tcBorders>
              <w:top w:val="nil"/>
              <w:left w:val="nil"/>
              <w:bottom w:val="single" w:color="auto" w:sz="4" w:space="0"/>
              <w:right w:val="single" w:color="auto" w:sz="8" w:space="0"/>
            </w:tcBorders>
            <w:shd w:val="clear" w:color="auto" w:fill="auto"/>
            <w:vAlign w:val="bottom"/>
            <w:hideMark/>
          </w:tcPr>
          <w:p w:rsidRPr="00D153B1" w:rsidR="00D153B1" w:rsidP="00D153B1" w:rsidRDefault="00D153B1" w14:paraId="5AAAC228" w14:textId="77777777">
            <w:pPr>
              <w:jc w:val="center"/>
              <w:rPr>
                <w:color w:val="000000"/>
                <w:sz w:val="22"/>
                <w:szCs w:val="22"/>
              </w:rPr>
            </w:pPr>
            <w:r w:rsidRPr="00D153B1">
              <w:rPr>
                <w:color w:val="000000"/>
                <w:sz w:val="22"/>
                <w:szCs w:val="22"/>
              </w:rPr>
              <w:t xml:space="preserve"> $              96.30 </w:t>
            </w:r>
          </w:p>
        </w:tc>
      </w:tr>
      <w:tr w:rsidRPr="00D153B1" w:rsidR="00D153B1" w:rsidTr="00D153B1" w14:paraId="6C3ACF51" w14:textId="77777777">
        <w:trPr>
          <w:trHeight w:val="300"/>
        </w:trPr>
        <w:tc>
          <w:tcPr>
            <w:tcW w:w="900" w:type="dxa"/>
            <w:tcBorders>
              <w:top w:val="nil"/>
              <w:left w:val="single" w:color="auto" w:sz="8" w:space="0"/>
              <w:bottom w:val="single" w:color="auto" w:sz="4" w:space="0"/>
              <w:right w:val="single" w:color="auto" w:sz="4" w:space="0"/>
            </w:tcBorders>
            <w:shd w:val="clear" w:color="auto" w:fill="auto"/>
            <w:vAlign w:val="bottom"/>
            <w:hideMark/>
          </w:tcPr>
          <w:p w:rsidRPr="00D153B1" w:rsidR="00D153B1" w:rsidP="00D153B1" w:rsidRDefault="00D153B1" w14:paraId="400D0D1E" w14:textId="77777777">
            <w:pPr>
              <w:jc w:val="center"/>
              <w:rPr>
                <w:color w:val="000000"/>
                <w:sz w:val="22"/>
                <w:szCs w:val="22"/>
              </w:rPr>
            </w:pPr>
            <w:r w:rsidRPr="00D153B1">
              <w:rPr>
                <w:color w:val="000000"/>
                <w:sz w:val="22"/>
                <w:szCs w:val="22"/>
              </w:rPr>
              <w:t>9</w:t>
            </w:r>
          </w:p>
        </w:tc>
        <w:tc>
          <w:tcPr>
            <w:tcW w:w="720" w:type="dxa"/>
            <w:tcBorders>
              <w:top w:val="nil"/>
              <w:left w:val="nil"/>
              <w:bottom w:val="single" w:color="auto" w:sz="4" w:space="0"/>
              <w:right w:val="single" w:color="auto" w:sz="4" w:space="0"/>
            </w:tcBorders>
            <w:shd w:val="clear" w:color="auto" w:fill="auto"/>
            <w:vAlign w:val="bottom"/>
            <w:hideMark/>
          </w:tcPr>
          <w:p w:rsidRPr="00D153B1" w:rsidR="00D153B1" w:rsidP="00D153B1" w:rsidRDefault="00D153B1" w14:paraId="4FBD1A0E" w14:textId="77777777">
            <w:pPr>
              <w:jc w:val="center"/>
              <w:rPr>
                <w:color w:val="000000"/>
                <w:sz w:val="22"/>
                <w:szCs w:val="22"/>
              </w:rPr>
            </w:pPr>
            <w:r w:rsidRPr="00D153B1">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bottom"/>
            <w:hideMark/>
          </w:tcPr>
          <w:p w:rsidRPr="00D153B1" w:rsidR="00D153B1" w:rsidP="00D153B1" w:rsidRDefault="00D153B1" w14:paraId="249D62FB" w14:textId="77777777">
            <w:pPr>
              <w:jc w:val="center"/>
              <w:rPr>
                <w:color w:val="000000"/>
                <w:sz w:val="22"/>
                <w:szCs w:val="22"/>
              </w:rPr>
            </w:pPr>
            <w:r w:rsidRPr="00D153B1">
              <w:rPr>
                <w:color w:val="000000"/>
                <w:sz w:val="22"/>
                <w:szCs w:val="22"/>
              </w:rPr>
              <w:t>15</w:t>
            </w:r>
          </w:p>
        </w:tc>
        <w:tc>
          <w:tcPr>
            <w:tcW w:w="900" w:type="dxa"/>
            <w:tcBorders>
              <w:top w:val="nil"/>
              <w:left w:val="nil"/>
              <w:bottom w:val="single" w:color="auto" w:sz="4" w:space="0"/>
              <w:right w:val="single" w:color="auto" w:sz="4" w:space="0"/>
            </w:tcBorders>
            <w:shd w:val="clear" w:color="auto" w:fill="auto"/>
            <w:vAlign w:val="bottom"/>
            <w:hideMark/>
          </w:tcPr>
          <w:p w:rsidRPr="00D153B1" w:rsidR="00D153B1" w:rsidP="00D153B1" w:rsidRDefault="00D153B1" w14:paraId="44EAED22" w14:textId="77777777">
            <w:pPr>
              <w:jc w:val="center"/>
              <w:rPr>
                <w:color w:val="000000"/>
                <w:sz w:val="22"/>
                <w:szCs w:val="22"/>
              </w:rPr>
            </w:pPr>
            <w:r w:rsidRPr="00D153B1">
              <w:rPr>
                <w:color w:val="000000"/>
                <w:sz w:val="22"/>
                <w:szCs w:val="22"/>
              </w:rPr>
              <w:t>0.25</w:t>
            </w:r>
          </w:p>
        </w:tc>
        <w:tc>
          <w:tcPr>
            <w:tcW w:w="1080" w:type="dxa"/>
            <w:tcBorders>
              <w:top w:val="nil"/>
              <w:left w:val="nil"/>
              <w:bottom w:val="single" w:color="auto" w:sz="4" w:space="0"/>
              <w:right w:val="single" w:color="auto" w:sz="4" w:space="0"/>
            </w:tcBorders>
            <w:shd w:val="clear" w:color="auto" w:fill="auto"/>
            <w:vAlign w:val="bottom"/>
            <w:hideMark/>
          </w:tcPr>
          <w:p w:rsidRPr="00D153B1" w:rsidR="00D153B1" w:rsidP="00D153B1" w:rsidRDefault="00D153B1" w14:paraId="039802CD" w14:textId="77777777">
            <w:pPr>
              <w:jc w:val="center"/>
              <w:rPr>
                <w:color w:val="000000"/>
                <w:sz w:val="22"/>
                <w:szCs w:val="22"/>
              </w:rPr>
            </w:pPr>
            <w:r w:rsidRPr="00D153B1">
              <w:rPr>
                <w:color w:val="000000"/>
                <w:sz w:val="22"/>
                <w:szCs w:val="22"/>
              </w:rPr>
              <w:t xml:space="preserve"> $23.55 </w:t>
            </w:r>
          </w:p>
        </w:tc>
        <w:tc>
          <w:tcPr>
            <w:tcW w:w="1080" w:type="dxa"/>
            <w:tcBorders>
              <w:top w:val="nil"/>
              <w:left w:val="nil"/>
              <w:bottom w:val="single" w:color="auto" w:sz="4" w:space="0"/>
              <w:right w:val="single" w:color="auto" w:sz="4" w:space="0"/>
            </w:tcBorders>
            <w:shd w:val="clear" w:color="auto" w:fill="auto"/>
            <w:vAlign w:val="bottom"/>
            <w:hideMark/>
          </w:tcPr>
          <w:p w:rsidRPr="00D153B1" w:rsidR="00D153B1" w:rsidP="00D153B1" w:rsidRDefault="00D153B1" w14:paraId="79B036F4" w14:textId="77777777">
            <w:pPr>
              <w:jc w:val="center"/>
              <w:rPr>
                <w:color w:val="000000"/>
                <w:sz w:val="22"/>
                <w:szCs w:val="22"/>
              </w:rPr>
            </w:pPr>
            <w:r w:rsidRPr="00D153B1">
              <w:rPr>
                <w:color w:val="000000"/>
                <w:sz w:val="22"/>
                <w:szCs w:val="22"/>
              </w:rPr>
              <w:t>5.888</w:t>
            </w:r>
          </w:p>
        </w:tc>
        <w:tc>
          <w:tcPr>
            <w:tcW w:w="1170" w:type="dxa"/>
            <w:tcBorders>
              <w:top w:val="nil"/>
              <w:left w:val="nil"/>
              <w:bottom w:val="single" w:color="auto" w:sz="4" w:space="0"/>
              <w:right w:val="single" w:color="auto" w:sz="4" w:space="0"/>
            </w:tcBorders>
            <w:shd w:val="clear" w:color="auto" w:fill="auto"/>
            <w:vAlign w:val="bottom"/>
            <w:hideMark/>
          </w:tcPr>
          <w:p w:rsidRPr="00D153B1" w:rsidR="00D153B1" w:rsidP="00D153B1" w:rsidRDefault="00D153B1" w14:paraId="78392F97" w14:textId="77777777">
            <w:pPr>
              <w:jc w:val="center"/>
              <w:rPr>
                <w:color w:val="000000"/>
                <w:sz w:val="22"/>
                <w:szCs w:val="22"/>
              </w:rPr>
            </w:pPr>
            <w:r w:rsidRPr="00D153B1">
              <w:rPr>
                <w:color w:val="000000"/>
                <w:sz w:val="22"/>
                <w:szCs w:val="22"/>
              </w:rPr>
              <w:t xml:space="preserve">           20 </w:t>
            </w:r>
          </w:p>
        </w:tc>
        <w:tc>
          <w:tcPr>
            <w:tcW w:w="1980" w:type="dxa"/>
            <w:tcBorders>
              <w:top w:val="nil"/>
              <w:left w:val="nil"/>
              <w:bottom w:val="single" w:color="auto" w:sz="4" w:space="0"/>
              <w:right w:val="single" w:color="auto" w:sz="8" w:space="0"/>
            </w:tcBorders>
            <w:shd w:val="clear" w:color="auto" w:fill="auto"/>
            <w:vAlign w:val="bottom"/>
            <w:hideMark/>
          </w:tcPr>
          <w:p w:rsidRPr="00D153B1" w:rsidR="00D153B1" w:rsidP="00D153B1" w:rsidRDefault="00D153B1" w14:paraId="44E3A4EC" w14:textId="77777777">
            <w:pPr>
              <w:jc w:val="center"/>
              <w:rPr>
                <w:color w:val="000000"/>
                <w:sz w:val="22"/>
                <w:szCs w:val="22"/>
              </w:rPr>
            </w:pPr>
            <w:r w:rsidRPr="00D153B1">
              <w:rPr>
                <w:color w:val="000000"/>
                <w:sz w:val="22"/>
                <w:szCs w:val="22"/>
              </w:rPr>
              <w:t xml:space="preserve"> $            117.75 </w:t>
            </w:r>
          </w:p>
        </w:tc>
      </w:tr>
      <w:tr w:rsidRPr="00D153B1" w:rsidR="00D153B1" w:rsidTr="00D153B1" w14:paraId="356EB79C" w14:textId="77777777">
        <w:trPr>
          <w:trHeight w:val="289"/>
        </w:trPr>
        <w:tc>
          <w:tcPr>
            <w:tcW w:w="675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153B1" w:rsidR="00D153B1" w:rsidP="00D153B1" w:rsidRDefault="00D153B1" w14:paraId="2730519C" w14:textId="77777777">
            <w:pPr>
              <w:rPr>
                <w:color w:val="000000"/>
                <w:sz w:val="22"/>
                <w:szCs w:val="22"/>
              </w:rPr>
            </w:pPr>
            <w:r w:rsidRPr="00D153B1">
              <w:rPr>
                <w:color w:val="000000"/>
                <w:sz w:val="22"/>
                <w:szCs w:val="22"/>
              </w:rPr>
              <w:t>Overhead at 100% Salary</w:t>
            </w:r>
          </w:p>
        </w:tc>
        <w:tc>
          <w:tcPr>
            <w:tcW w:w="1980" w:type="dxa"/>
            <w:tcBorders>
              <w:top w:val="nil"/>
              <w:left w:val="nil"/>
              <w:bottom w:val="single" w:color="auto" w:sz="4" w:space="0"/>
              <w:right w:val="single" w:color="auto" w:sz="8" w:space="0"/>
            </w:tcBorders>
            <w:shd w:val="clear" w:color="auto" w:fill="auto"/>
            <w:vAlign w:val="bottom"/>
            <w:hideMark/>
          </w:tcPr>
          <w:p w:rsidRPr="00D153B1" w:rsidR="00D153B1" w:rsidP="00D153B1" w:rsidRDefault="00D153B1" w14:paraId="03B798D4" w14:textId="77777777">
            <w:pPr>
              <w:jc w:val="center"/>
              <w:rPr>
                <w:color w:val="000000"/>
                <w:sz w:val="22"/>
                <w:szCs w:val="22"/>
              </w:rPr>
            </w:pPr>
            <w:r w:rsidRPr="00D153B1">
              <w:rPr>
                <w:color w:val="000000"/>
                <w:sz w:val="22"/>
                <w:szCs w:val="22"/>
              </w:rPr>
              <w:t xml:space="preserve"> $            117.75 </w:t>
            </w:r>
          </w:p>
        </w:tc>
      </w:tr>
      <w:tr w:rsidRPr="00D153B1" w:rsidR="00D153B1" w:rsidTr="00D153B1" w14:paraId="383EB5E2" w14:textId="77777777">
        <w:trPr>
          <w:trHeight w:val="300"/>
        </w:trPr>
        <w:tc>
          <w:tcPr>
            <w:tcW w:w="900" w:type="dxa"/>
            <w:tcBorders>
              <w:top w:val="nil"/>
              <w:left w:val="single" w:color="auto" w:sz="8" w:space="0"/>
              <w:bottom w:val="single" w:color="auto" w:sz="4" w:space="0"/>
              <w:right w:val="single" w:color="auto" w:sz="4" w:space="0"/>
            </w:tcBorders>
            <w:shd w:val="clear" w:color="auto" w:fill="auto"/>
            <w:vAlign w:val="bottom"/>
            <w:hideMark/>
          </w:tcPr>
          <w:p w:rsidRPr="00D153B1" w:rsidR="00D153B1" w:rsidP="00D153B1" w:rsidRDefault="00D153B1" w14:paraId="7386B728" w14:textId="77777777">
            <w:pPr>
              <w:jc w:val="center"/>
              <w:rPr>
                <w:color w:val="000000"/>
                <w:sz w:val="22"/>
                <w:szCs w:val="22"/>
              </w:rPr>
            </w:pPr>
            <w:r w:rsidRPr="00D153B1">
              <w:rPr>
                <w:color w:val="000000"/>
                <w:sz w:val="22"/>
                <w:szCs w:val="22"/>
              </w:rPr>
              <w:t>11</w:t>
            </w:r>
          </w:p>
        </w:tc>
        <w:tc>
          <w:tcPr>
            <w:tcW w:w="720" w:type="dxa"/>
            <w:tcBorders>
              <w:top w:val="nil"/>
              <w:left w:val="nil"/>
              <w:bottom w:val="single" w:color="auto" w:sz="4" w:space="0"/>
              <w:right w:val="single" w:color="auto" w:sz="4" w:space="0"/>
            </w:tcBorders>
            <w:shd w:val="clear" w:color="auto" w:fill="auto"/>
            <w:vAlign w:val="bottom"/>
            <w:hideMark/>
          </w:tcPr>
          <w:p w:rsidRPr="00D153B1" w:rsidR="00D153B1" w:rsidP="00D153B1" w:rsidRDefault="00D153B1" w14:paraId="122D716B" w14:textId="77777777">
            <w:pPr>
              <w:jc w:val="center"/>
              <w:rPr>
                <w:color w:val="000000"/>
                <w:sz w:val="22"/>
                <w:szCs w:val="22"/>
              </w:rPr>
            </w:pPr>
            <w:r w:rsidRPr="00D153B1">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bottom"/>
            <w:hideMark/>
          </w:tcPr>
          <w:p w:rsidRPr="00D153B1" w:rsidR="00D153B1" w:rsidP="00D153B1" w:rsidRDefault="00D153B1" w14:paraId="7464E152" w14:textId="77777777">
            <w:pPr>
              <w:jc w:val="center"/>
              <w:rPr>
                <w:color w:val="000000"/>
                <w:sz w:val="22"/>
                <w:szCs w:val="22"/>
              </w:rPr>
            </w:pPr>
            <w:r w:rsidRPr="00D153B1">
              <w:rPr>
                <w:color w:val="000000"/>
                <w:sz w:val="22"/>
                <w:szCs w:val="22"/>
              </w:rPr>
              <w:t>5</w:t>
            </w:r>
          </w:p>
        </w:tc>
        <w:tc>
          <w:tcPr>
            <w:tcW w:w="900" w:type="dxa"/>
            <w:tcBorders>
              <w:top w:val="nil"/>
              <w:left w:val="nil"/>
              <w:bottom w:val="single" w:color="auto" w:sz="4" w:space="0"/>
              <w:right w:val="single" w:color="auto" w:sz="4" w:space="0"/>
            </w:tcBorders>
            <w:shd w:val="clear" w:color="auto" w:fill="auto"/>
            <w:vAlign w:val="bottom"/>
            <w:hideMark/>
          </w:tcPr>
          <w:p w:rsidRPr="00D153B1" w:rsidR="00D153B1" w:rsidP="00D153B1" w:rsidRDefault="00D153B1" w14:paraId="5D25039E" w14:textId="77777777">
            <w:pPr>
              <w:jc w:val="center"/>
              <w:rPr>
                <w:color w:val="000000"/>
                <w:sz w:val="22"/>
                <w:szCs w:val="22"/>
              </w:rPr>
            </w:pPr>
            <w:r w:rsidRPr="00D153B1">
              <w:rPr>
                <w:color w:val="000000"/>
                <w:sz w:val="22"/>
                <w:szCs w:val="22"/>
              </w:rPr>
              <w:t>0.08</w:t>
            </w:r>
          </w:p>
        </w:tc>
        <w:tc>
          <w:tcPr>
            <w:tcW w:w="1080" w:type="dxa"/>
            <w:tcBorders>
              <w:top w:val="nil"/>
              <w:left w:val="nil"/>
              <w:bottom w:val="single" w:color="auto" w:sz="4" w:space="0"/>
              <w:right w:val="single" w:color="auto" w:sz="4" w:space="0"/>
            </w:tcBorders>
            <w:shd w:val="clear" w:color="auto" w:fill="auto"/>
            <w:vAlign w:val="bottom"/>
            <w:hideMark/>
          </w:tcPr>
          <w:p w:rsidRPr="00D153B1" w:rsidR="00D153B1" w:rsidP="00D153B1" w:rsidRDefault="00D153B1" w14:paraId="7008B5EA" w14:textId="77777777">
            <w:pPr>
              <w:jc w:val="center"/>
              <w:rPr>
                <w:color w:val="000000"/>
                <w:sz w:val="22"/>
                <w:szCs w:val="22"/>
              </w:rPr>
            </w:pPr>
            <w:r w:rsidRPr="00D153B1">
              <w:rPr>
                <w:color w:val="000000"/>
                <w:sz w:val="22"/>
                <w:szCs w:val="22"/>
              </w:rPr>
              <w:t xml:space="preserve"> $28.50 </w:t>
            </w:r>
          </w:p>
        </w:tc>
        <w:tc>
          <w:tcPr>
            <w:tcW w:w="1080" w:type="dxa"/>
            <w:tcBorders>
              <w:top w:val="nil"/>
              <w:left w:val="nil"/>
              <w:bottom w:val="single" w:color="auto" w:sz="4" w:space="0"/>
              <w:right w:val="single" w:color="auto" w:sz="4" w:space="0"/>
            </w:tcBorders>
            <w:shd w:val="clear" w:color="auto" w:fill="auto"/>
            <w:vAlign w:val="bottom"/>
            <w:hideMark/>
          </w:tcPr>
          <w:p w:rsidRPr="00D153B1" w:rsidR="00D153B1" w:rsidP="00D153B1" w:rsidRDefault="00D153B1" w14:paraId="1937B2F8" w14:textId="77777777">
            <w:pPr>
              <w:jc w:val="center"/>
              <w:rPr>
                <w:color w:val="000000"/>
                <w:sz w:val="22"/>
                <w:szCs w:val="22"/>
              </w:rPr>
            </w:pPr>
            <w:r w:rsidRPr="00D153B1">
              <w:rPr>
                <w:color w:val="000000"/>
                <w:sz w:val="22"/>
                <w:szCs w:val="22"/>
              </w:rPr>
              <w:t>2.375</w:t>
            </w:r>
          </w:p>
        </w:tc>
        <w:tc>
          <w:tcPr>
            <w:tcW w:w="1170" w:type="dxa"/>
            <w:tcBorders>
              <w:top w:val="nil"/>
              <w:left w:val="nil"/>
              <w:bottom w:val="single" w:color="auto" w:sz="4" w:space="0"/>
              <w:right w:val="single" w:color="auto" w:sz="4" w:space="0"/>
            </w:tcBorders>
            <w:shd w:val="clear" w:color="auto" w:fill="auto"/>
            <w:vAlign w:val="bottom"/>
            <w:hideMark/>
          </w:tcPr>
          <w:p w:rsidRPr="00D153B1" w:rsidR="00D153B1" w:rsidP="00D153B1" w:rsidRDefault="00D153B1" w14:paraId="08D9895F" w14:textId="77777777">
            <w:pPr>
              <w:jc w:val="center"/>
              <w:rPr>
                <w:color w:val="000000"/>
                <w:sz w:val="22"/>
                <w:szCs w:val="22"/>
              </w:rPr>
            </w:pPr>
            <w:r w:rsidRPr="00D153B1">
              <w:rPr>
                <w:color w:val="000000"/>
                <w:sz w:val="22"/>
                <w:szCs w:val="22"/>
              </w:rPr>
              <w:t xml:space="preserve">           20 </w:t>
            </w:r>
          </w:p>
        </w:tc>
        <w:tc>
          <w:tcPr>
            <w:tcW w:w="1980" w:type="dxa"/>
            <w:tcBorders>
              <w:top w:val="nil"/>
              <w:left w:val="nil"/>
              <w:bottom w:val="single" w:color="auto" w:sz="4" w:space="0"/>
              <w:right w:val="single" w:color="auto" w:sz="8" w:space="0"/>
            </w:tcBorders>
            <w:shd w:val="clear" w:color="auto" w:fill="auto"/>
            <w:vAlign w:val="bottom"/>
            <w:hideMark/>
          </w:tcPr>
          <w:p w:rsidRPr="00D153B1" w:rsidR="00D153B1" w:rsidP="00D153B1" w:rsidRDefault="00D153B1" w14:paraId="1C77BA9C" w14:textId="77777777">
            <w:pPr>
              <w:jc w:val="center"/>
              <w:rPr>
                <w:color w:val="000000"/>
                <w:sz w:val="22"/>
                <w:szCs w:val="22"/>
              </w:rPr>
            </w:pPr>
            <w:r w:rsidRPr="00D153B1">
              <w:rPr>
                <w:color w:val="000000"/>
                <w:sz w:val="22"/>
                <w:szCs w:val="22"/>
              </w:rPr>
              <w:t xml:space="preserve"> $              47.50 </w:t>
            </w:r>
          </w:p>
        </w:tc>
      </w:tr>
      <w:tr w:rsidRPr="00D153B1" w:rsidR="00D153B1" w:rsidTr="00D153B1" w14:paraId="4F1FF4EC" w14:textId="77777777">
        <w:trPr>
          <w:trHeight w:val="289"/>
        </w:trPr>
        <w:tc>
          <w:tcPr>
            <w:tcW w:w="675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153B1" w:rsidR="00D153B1" w:rsidP="00D153B1" w:rsidRDefault="00D153B1" w14:paraId="58D47651" w14:textId="77777777">
            <w:pPr>
              <w:rPr>
                <w:color w:val="000000"/>
                <w:sz w:val="22"/>
                <w:szCs w:val="22"/>
              </w:rPr>
            </w:pPr>
            <w:r w:rsidRPr="00D153B1">
              <w:rPr>
                <w:color w:val="000000"/>
                <w:sz w:val="22"/>
                <w:szCs w:val="22"/>
              </w:rPr>
              <w:t>Overhead at 100% Salary</w:t>
            </w:r>
          </w:p>
        </w:tc>
        <w:tc>
          <w:tcPr>
            <w:tcW w:w="1980" w:type="dxa"/>
            <w:tcBorders>
              <w:top w:val="nil"/>
              <w:left w:val="nil"/>
              <w:bottom w:val="single" w:color="auto" w:sz="4" w:space="0"/>
              <w:right w:val="single" w:color="auto" w:sz="8" w:space="0"/>
            </w:tcBorders>
            <w:shd w:val="clear" w:color="auto" w:fill="auto"/>
            <w:vAlign w:val="bottom"/>
            <w:hideMark/>
          </w:tcPr>
          <w:p w:rsidRPr="00D153B1" w:rsidR="00D153B1" w:rsidP="00D153B1" w:rsidRDefault="00D153B1" w14:paraId="69CBEBBF" w14:textId="77777777">
            <w:pPr>
              <w:jc w:val="center"/>
              <w:rPr>
                <w:color w:val="000000"/>
                <w:sz w:val="22"/>
                <w:szCs w:val="22"/>
              </w:rPr>
            </w:pPr>
            <w:r w:rsidRPr="00D153B1">
              <w:rPr>
                <w:color w:val="000000"/>
                <w:sz w:val="22"/>
                <w:szCs w:val="22"/>
              </w:rPr>
              <w:t xml:space="preserve"> $              47.50 </w:t>
            </w:r>
          </w:p>
        </w:tc>
      </w:tr>
      <w:tr w:rsidRPr="00D153B1" w:rsidR="00D153B1" w:rsidTr="00D153B1" w14:paraId="21B3C265" w14:textId="77777777">
        <w:trPr>
          <w:trHeight w:val="289"/>
        </w:trPr>
        <w:tc>
          <w:tcPr>
            <w:tcW w:w="675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153B1" w:rsidR="00D153B1" w:rsidP="00D153B1" w:rsidRDefault="00D153B1" w14:paraId="1803E937" w14:textId="77777777">
            <w:pPr>
              <w:jc w:val="center"/>
              <w:rPr>
                <w:color w:val="000000"/>
                <w:sz w:val="22"/>
                <w:szCs w:val="22"/>
              </w:rPr>
            </w:pPr>
            <w:r w:rsidRPr="00D153B1">
              <w:rPr>
                <w:color w:val="000000"/>
                <w:sz w:val="22"/>
                <w:szCs w:val="22"/>
              </w:rPr>
              <w:t> </w:t>
            </w:r>
          </w:p>
        </w:tc>
        <w:tc>
          <w:tcPr>
            <w:tcW w:w="1980" w:type="dxa"/>
            <w:tcBorders>
              <w:top w:val="nil"/>
              <w:left w:val="nil"/>
              <w:bottom w:val="single" w:color="auto" w:sz="4" w:space="0"/>
              <w:right w:val="single" w:color="auto" w:sz="8" w:space="0"/>
            </w:tcBorders>
            <w:shd w:val="clear" w:color="auto" w:fill="auto"/>
            <w:vAlign w:val="bottom"/>
            <w:hideMark/>
          </w:tcPr>
          <w:p w:rsidRPr="00D153B1" w:rsidR="00D153B1" w:rsidP="00D153B1" w:rsidRDefault="00D153B1" w14:paraId="69169089" w14:textId="77777777">
            <w:pPr>
              <w:jc w:val="center"/>
              <w:rPr>
                <w:color w:val="000000"/>
                <w:sz w:val="22"/>
                <w:szCs w:val="22"/>
              </w:rPr>
            </w:pPr>
            <w:r w:rsidRPr="00D153B1">
              <w:rPr>
                <w:color w:val="000000"/>
                <w:sz w:val="22"/>
                <w:szCs w:val="22"/>
              </w:rPr>
              <w:t> </w:t>
            </w:r>
          </w:p>
        </w:tc>
      </w:tr>
      <w:tr w:rsidRPr="00D153B1" w:rsidR="00D153B1" w:rsidTr="00D153B1" w14:paraId="77CBC110" w14:textId="77777777">
        <w:trPr>
          <w:trHeight w:val="289"/>
        </w:trPr>
        <w:tc>
          <w:tcPr>
            <w:tcW w:w="675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153B1" w:rsidR="00D153B1" w:rsidP="00D153B1" w:rsidRDefault="00D153B1" w14:paraId="08356261" w14:textId="77777777">
            <w:pPr>
              <w:rPr>
                <w:color w:val="000000"/>
                <w:sz w:val="22"/>
                <w:szCs w:val="22"/>
              </w:rPr>
            </w:pPr>
            <w:r w:rsidRPr="00D153B1">
              <w:rPr>
                <w:color w:val="000000"/>
                <w:sz w:val="22"/>
                <w:szCs w:val="22"/>
              </w:rPr>
              <w:t>Processing / Analyzing Costs</w:t>
            </w:r>
          </w:p>
        </w:tc>
        <w:tc>
          <w:tcPr>
            <w:tcW w:w="1980" w:type="dxa"/>
            <w:tcBorders>
              <w:top w:val="nil"/>
              <w:left w:val="nil"/>
              <w:bottom w:val="single" w:color="auto" w:sz="4" w:space="0"/>
              <w:right w:val="single" w:color="auto" w:sz="8" w:space="0"/>
            </w:tcBorders>
            <w:shd w:val="clear" w:color="auto" w:fill="auto"/>
            <w:vAlign w:val="bottom"/>
            <w:hideMark/>
          </w:tcPr>
          <w:p w:rsidRPr="00D153B1" w:rsidR="00D153B1" w:rsidP="00D153B1" w:rsidRDefault="00D153B1" w14:paraId="030BD3DF" w14:textId="77777777">
            <w:pPr>
              <w:jc w:val="center"/>
              <w:rPr>
                <w:color w:val="000000"/>
                <w:sz w:val="22"/>
                <w:szCs w:val="22"/>
              </w:rPr>
            </w:pPr>
            <w:r w:rsidRPr="00D153B1">
              <w:rPr>
                <w:color w:val="000000"/>
                <w:sz w:val="22"/>
                <w:szCs w:val="22"/>
              </w:rPr>
              <w:t xml:space="preserve"> $            523.10 </w:t>
            </w:r>
          </w:p>
        </w:tc>
      </w:tr>
      <w:tr w:rsidRPr="00D153B1" w:rsidR="00D153B1" w:rsidTr="00D153B1" w14:paraId="4254BB60" w14:textId="77777777">
        <w:trPr>
          <w:trHeight w:val="289"/>
        </w:trPr>
        <w:tc>
          <w:tcPr>
            <w:tcW w:w="675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153B1" w:rsidR="00D153B1" w:rsidP="00D153B1" w:rsidRDefault="00D153B1" w14:paraId="5EBA85B7" w14:textId="77777777">
            <w:pPr>
              <w:rPr>
                <w:color w:val="000000"/>
                <w:sz w:val="22"/>
                <w:szCs w:val="22"/>
              </w:rPr>
            </w:pPr>
            <w:r w:rsidRPr="00D153B1">
              <w:rPr>
                <w:color w:val="000000"/>
                <w:sz w:val="22"/>
                <w:szCs w:val="22"/>
              </w:rPr>
              <w:t>Printing and Production Cost</w:t>
            </w:r>
          </w:p>
        </w:tc>
        <w:tc>
          <w:tcPr>
            <w:tcW w:w="1980" w:type="dxa"/>
            <w:tcBorders>
              <w:top w:val="nil"/>
              <w:left w:val="nil"/>
              <w:bottom w:val="single" w:color="auto" w:sz="4" w:space="0"/>
              <w:right w:val="single" w:color="auto" w:sz="8" w:space="0"/>
            </w:tcBorders>
            <w:shd w:val="clear" w:color="auto" w:fill="auto"/>
            <w:vAlign w:val="bottom"/>
            <w:hideMark/>
          </w:tcPr>
          <w:p w:rsidRPr="00D153B1" w:rsidR="00D153B1" w:rsidP="00D153B1" w:rsidRDefault="00D153B1" w14:paraId="34A89479" w14:textId="77777777">
            <w:pPr>
              <w:jc w:val="center"/>
              <w:rPr>
                <w:color w:val="000000"/>
                <w:sz w:val="22"/>
                <w:szCs w:val="22"/>
              </w:rPr>
            </w:pPr>
            <w:r w:rsidRPr="00D153B1">
              <w:rPr>
                <w:color w:val="000000"/>
                <w:sz w:val="22"/>
                <w:szCs w:val="22"/>
              </w:rPr>
              <w:t xml:space="preserve"> $                5.81 </w:t>
            </w:r>
          </w:p>
        </w:tc>
      </w:tr>
      <w:tr w:rsidRPr="00D153B1" w:rsidR="00D153B1" w:rsidTr="00D153B1" w14:paraId="3A39DE9F" w14:textId="77777777">
        <w:trPr>
          <w:trHeight w:val="300"/>
        </w:trPr>
        <w:tc>
          <w:tcPr>
            <w:tcW w:w="675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D153B1" w:rsidR="00D153B1" w:rsidP="00D153B1" w:rsidRDefault="00D153B1" w14:paraId="47A52E69" w14:textId="77777777">
            <w:pPr>
              <w:rPr>
                <w:color w:val="000000"/>
                <w:sz w:val="22"/>
                <w:szCs w:val="22"/>
              </w:rPr>
            </w:pPr>
            <w:r w:rsidRPr="00D153B1">
              <w:rPr>
                <w:color w:val="000000"/>
                <w:sz w:val="22"/>
                <w:szCs w:val="22"/>
              </w:rPr>
              <w:t>Total Cost to Government</w:t>
            </w:r>
          </w:p>
        </w:tc>
        <w:tc>
          <w:tcPr>
            <w:tcW w:w="1980" w:type="dxa"/>
            <w:tcBorders>
              <w:top w:val="nil"/>
              <w:left w:val="nil"/>
              <w:bottom w:val="single" w:color="auto" w:sz="8" w:space="0"/>
              <w:right w:val="single" w:color="auto" w:sz="8" w:space="0"/>
            </w:tcBorders>
            <w:shd w:val="clear" w:color="auto" w:fill="auto"/>
            <w:vAlign w:val="bottom"/>
            <w:hideMark/>
          </w:tcPr>
          <w:p w:rsidRPr="00D153B1" w:rsidR="00D153B1" w:rsidP="00D153B1" w:rsidRDefault="00D153B1" w14:paraId="26F25880" w14:textId="77777777">
            <w:pPr>
              <w:jc w:val="center"/>
              <w:rPr>
                <w:color w:val="000000"/>
                <w:sz w:val="22"/>
                <w:szCs w:val="22"/>
              </w:rPr>
            </w:pPr>
            <w:r w:rsidRPr="00D153B1">
              <w:rPr>
                <w:color w:val="000000"/>
                <w:sz w:val="22"/>
                <w:szCs w:val="22"/>
              </w:rPr>
              <w:t xml:space="preserve"> $            528.91 </w:t>
            </w:r>
          </w:p>
        </w:tc>
      </w:tr>
    </w:tbl>
    <w:p w:rsidR="00F54C17" w:rsidP="00F54C17" w:rsidRDefault="00F54C17" w14:paraId="0DAA24D6" w14:textId="77777777">
      <w:pPr>
        <w:pStyle w:val="ListParagraph"/>
        <w:tabs>
          <w:tab w:val="right" w:pos="8370"/>
        </w:tabs>
        <w:ind w:left="360" w:right="576"/>
        <w:jc w:val="both"/>
        <w:rPr>
          <w:sz w:val="24"/>
          <w:szCs w:val="24"/>
        </w:rPr>
      </w:pPr>
      <w:r>
        <w:rPr>
          <w:sz w:val="24"/>
          <w:szCs w:val="24"/>
        </w:rPr>
        <w:tab/>
      </w:r>
    </w:p>
    <w:p w:rsidR="00D153B1" w:rsidP="00D153B1" w:rsidRDefault="00D153B1" w14:paraId="673D5B1A" w14:textId="77777777">
      <w:pPr>
        <w:pStyle w:val="ListParagraph"/>
        <w:tabs>
          <w:tab w:val="right" w:pos="8370"/>
        </w:tabs>
        <w:ind w:left="360" w:right="576"/>
        <w:rPr>
          <w:sz w:val="24"/>
          <w:szCs w:val="24"/>
        </w:rPr>
      </w:pPr>
      <w:r>
        <w:rPr>
          <w:sz w:val="24"/>
          <w:szCs w:val="24"/>
        </w:rPr>
        <w:t xml:space="preserve">Overhead costs are 100% of salary and are the same as the wage listed above and the amounts are included in the total.  </w:t>
      </w:r>
    </w:p>
    <w:p w:rsidR="00D153B1" w:rsidP="00D153B1" w:rsidRDefault="00D153B1" w14:paraId="37DCD09C" w14:textId="77777777">
      <w:pPr>
        <w:pStyle w:val="ListParagraph"/>
        <w:tabs>
          <w:tab w:val="right" w:pos="8370"/>
        </w:tabs>
        <w:ind w:left="360" w:right="576"/>
        <w:rPr>
          <w:sz w:val="24"/>
          <w:szCs w:val="24"/>
        </w:rPr>
      </w:pPr>
    </w:p>
    <w:p w:rsidR="00D153B1" w:rsidP="00D153B1" w:rsidRDefault="00D153B1" w14:paraId="2D3BB42F" w14:textId="77777777">
      <w:pPr>
        <w:pStyle w:val="ListParagraph"/>
        <w:tabs>
          <w:tab w:val="right" w:pos="8370"/>
        </w:tabs>
        <w:ind w:left="360" w:right="576"/>
        <w:rPr>
          <w:sz w:val="24"/>
          <w:szCs w:val="24"/>
        </w:rPr>
      </w:pPr>
      <w:r>
        <w:rPr>
          <w:sz w:val="24"/>
          <w:szCs w:val="24"/>
        </w:rPr>
        <w:lastRenderedPageBreak/>
        <w:t>Printing and production costs approximates the cost of printing this information collection per year.  (Processing/Analyzing Cost total divided by $90).</w:t>
      </w:r>
    </w:p>
    <w:p w:rsidRPr="0061385F" w:rsidR="00D153B1" w:rsidP="00D153B1" w:rsidRDefault="00D153B1" w14:paraId="667C3BCC" w14:textId="77777777">
      <w:pPr>
        <w:pStyle w:val="ListParagraph"/>
        <w:tabs>
          <w:tab w:val="right" w:pos="8370"/>
        </w:tabs>
        <w:ind w:left="0" w:right="576"/>
        <w:jc w:val="both"/>
        <w:rPr>
          <w:sz w:val="24"/>
          <w:szCs w:val="24"/>
        </w:rPr>
      </w:pPr>
    </w:p>
    <w:p w:rsidRPr="008A098F" w:rsidR="00D153B1" w:rsidP="00D153B1" w:rsidRDefault="00D153B1" w14:paraId="470F0150" w14:textId="77777777">
      <w:pPr>
        <w:ind w:left="360"/>
      </w:pPr>
      <w:bookmarkStart w:name="_Hlk29579534" w:id="3"/>
      <w:r w:rsidRPr="0061385F">
        <w:rPr>
          <w:sz w:val="24"/>
          <w:szCs w:val="24"/>
        </w:rPr>
        <w:t xml:space="preserve">Note: The hourly </w:t>
      </w:r>
      <w:r w:rsidRPr="00F25624">
        <w:rPr>
          <w:sz w:val="24"/>
          <w:szCs w:val="24"/>
        </w:rPr>
        <w:t>wage information above is based on the hourly 202</w:t>
      </w:r>
      <w:r>
        <w:rPr>
          <w:sz w:val="24"/>
          <w:szCs w:val="24"/>
        </w:rPr>
        <w:t>1</w:t>
      </w:r>
      <w:r w:rsidRPr="00F25624">
        <w:rPr>
          <w:sz w:val="24"/>
          <w:szCs w:val="24"/>
        </w:rPr>
        <w:t xml:space="preserve"> General Schedule (Base) Pay (</w:t>
      </w:r>
      <w:hyperlink w:history="1" r:id="rId12">
        <w:r w:rsidRPr="00F25624">
          <w:rPr>
            <w:rStyle w:val="Hyperlink"/>
            <w:sz w:val="24"/>
            <w:szCs w:val="24"/>
          </w:rPr>
          <w:t>https://www.opm.gov/policy-data-oversight/pay-leave/salaries-wages/salary-tables/pdf/2021/GS_h.pdf</w:t>
        </w:r>
      </w:hyperlink>
      <w:r w:rsidRPr="00F25624">
        <w:rPr>
          <w:sz w:val="24"/>
          <w:szCs w:val="24"/>
        </w:rPr>
        <w:t>). This rate does</w:t>
      </w:r>
      <w:r w:rsidRPr="0061385F">
        <w:rPr>
          <w:sz w:val="24"/>
          <w:szCs w:val="24"/>
        </w:rPr>
        <w:t xml:space="preserve"> not include any locality adjustment as applicable.</w:t>
      </w:r>
    </w:p>
    <w:bookmarkEnd w:id="3"/>
    <w:p w:rsidRPr="0061385F" w:rsidR="00D153B1" w:rsidP="00D153B1" w:rsidRDefault="00D153B1" w14:paraId="25B22BBC" w14:textId="77777777">
      <w:pPr>
        <w:ind w:left="360"/>
        <w:rPr>
          <w:sz w:val="24"/>
          <w:szCs w:val="24"/>
        </w:rPr>
      </w:pPr>
    </w:p>
    <w:p w:rsidR="00D153B1" w:rsidP="00D153B1" w:rsidRDefault="00D153B1" w14:paraId="3F44A4B0" w14:textId="77777777">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3B797D" w:rsidR="00171C87" w:rsidP="005154CE" w:rsidRDefault="00710DDD" w14:paraId="412A96EF" w14:textId="713F7F8F">
      <w:pPr>
        <w:ind w:left="360" w:right="540"/>
        <w:rPr>
          <w:sz w:val="24"/>
          <w:szCs w:val="24"/>
        </w:rPr>
      </w:pPr>
      <w:r w:rsidRPr="005154CE">
        <w:rPr>
          <w:sz w:val="24"/>
          <w:szCs w:val="24"/>
        </w:rPr>
        <w:t xml:space="preserve">The respondent burden has not changed.  </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5827C6E2">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bookmarkStart w:name="_GoBack" w:id="4"/>
      <w:bookmarkEnd w:id="4"/>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48861" w14:textId="77777777" w:rsidR="005401FF" w:rsidRDefault="005401FF" w:rsidP="00606AD2">
      <w:r>
        <w:separator/>
      </w:r>
    </w:p>
  </w:endnote>
  <w:endnote w:type="continuationSeparator" w:id="0">
    <w:p w14:paraId="10AFEF5A" w14:textId="77777777" w:rsidR="005401FF" w:rsidRDefault="005401FF"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67E84" w14:textId="77777777" w:rsidR="005401FF" w:rsidRDefault="005401FF" w:rsidP="00606AD2">
      <w:r>
        <w:separator/>
      </w:r>
    </w:p>
  </w:footnote>
  <w:footnote w:type="continuationSeparator" w:id="0">
    <w:p w14:paraId="2318B2F4" w14:textId="77777777" w:rsidR="005401FF" w:rsidRDefault="005401FF"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FE3B" w14:textId="7F332843" w:rsidR="00FB0F7E" w:rsidRPr="000857C7" w:rsidRDefault="00FB0F7E" w:rsidP="00FB0F7E">
    <w:pPr>
      <w:tabs>
        <w:tab w:val="left" w:pos="480"/>
        <w:tab w:val="right" w:pos="8640"/>
      </w:tabs>
      <w:ind w:right="684"/>
      <w:jc w:val="center"/>
      <w:rPr>
        <w:bCs/>
        <w:sz w:val="24"/>
      </w:rPr>
    </w:pPr>
    <w:r w:rsidRPr="000857C7">
      <w:rPr>
        <w:bCs/>
        <w:sz w:val="24"/>
      </w:rPr>
      <w:t>Supporting Statement for Form Letter 21</w:t>
    </w:r>
    <w:r w:rsidR="000857C7" w:rsidRPr="000857C7">
      <w:rPr>
        <w:bCs/>
        <w:sz w:val="24"/>
      </w:rPr>
      <w:t>P</w:t>
    </w:r>
    <w:r w:rsidRPr="000857C7">
      <w:rPr>
        <w:bCs/>
        <w:sz w:val="24"/>
      </w:rPr>
      <w:t>-</w:t>
    </w:r>
    <w:r w:rsidR="003D1D56" w:rsidRPr="000857C7">
      <w:rPr>
        <w:bCs/>
        <w:sz w:val="24"/>
      </w:rPr>
      <w:t>863</w:t>
    </w:r>
    <w:r w:rsidRPr="000857C7">
      <w:rPr>
        <w:bCs/>
        <w:sz w:val="24"/>
      </w:rPr>
      <w:t>,</w:t>
    </w:r>
  </w:p>
  <w:p w14:paraId="1BA273B0" w14:textId="77777777" w:rsidR="003D1D56" w:rsidRPr="000857C7" w:rsidRDefault="003D1D56" w:rsidP="003D1D56">
    <w:pPr>
      <w:tabs>
        <w:tab w:val="left" w:pos="480"/>
        <w:tab w:val="right" w:pos="8640"/>
      </w:tabs>
      <w:ind w:right="684"/>
      <w:jc w:val="center"/>
      <w:rPr>
        <w:bCs/>
        <w:i/>
        <w:iCs/>
        <w:sz w:val="24"/>
        <w:szCs w:val="24"/>
      </w:rPr>
    </w:pPr>
    <w:r w:rsidRPr="000857C7">
      <w:rPr>
        <w:bCs/>
        <w:i/>
        <w:iCs/>
        <w:sz w:val="24"/>
        <w:szCs w:val="24"/>
      </w:rPr>
      <w:t>Request for Information to Make Direct Payment to Child Reaching Majority</w:t>
    </w:r>
  </w:p>
  <w:p w14:paraId="5969B358" w14:textId="77777777" w:rsidR="000857C7" w:rsidRDefault="000857C7" w:rsidP="003D1D56">
    <w:pPr>
      <w:jc w:val="center"/>
      <w:rPr>
        <w:bCs/>
        <w:sz w:val="24"/>
        <w:szCs w:val="24"/>
      </w:rPr>
    </w:pPr>
  </w:p>
  <w:p w14:paraId="75B0C283" w14:textId="689C90BE" w:rsidR="00726753" w:rsidRPr="000857C7" w:rsidRDefault="003D1D56" w:rsidP="003D1D56">
    <w:pPr>
      <w:jc w:val="center"/>
      <w:rPr>
        <w:bCs/>
        <w:sz w:val="24"/>
      </w:rPr>
    </w:pPr>
    <w:r w:rsidRPr="000857C7">
      <w:rPr>
        <w:bCs/>
        <w:sz w:val="24"/>
        <w:szCs w:val="24"/>
      </w:rPr>
      <w:t>OMB# 2900-0215</w:t>
    </w:r>
    <w:r w:rsidR="00FB0F7E" w:rsidRPr="000857C7">
      <w:rPr>
        <w:bCs/>
        <w:sz w:val="24"/>
      </w:rPr>
      <w:t xml:space="preserve"> </w:t>
    </w:r>
  </w:p>
  <w:p w14:paraId="4E165C5F" w14:textId="77777777" w:rsidR="0001127C" w:rsidRPr="00F81B22" w:rsidRDefault="0001127C" w:rsidP="00FB0F7E">
    <w:pP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1127C"/>
    <w:rsid w:val="00034BE2"/>
    <w:rsid w:val="00072B8C"/>
    <w:rsid w:val="000857C7"/>
    <w:rsid w:val="000A3F32"/>
    <w:rsid w:val="00142589"/>
    <w:rsid w:val="0016376A"/>
    <w:rsid w:val="00171C87"/>
    <w:rsid w:val="00174B1F"/>
    <w:rsid w:val="001968BC"/>
    <w:rsid w:val="001D6D11"/>
    <w:rsid w:val="001E2E15"/>
    <w:rsid w:val="00272B57"/>
    <w:rsid w:val="00295605"/>
    <w:rsid w:val="00303259"/>
    <w:rsid w:val="00310573"/>
    <w:rsid w:val="00312610"/>
    <w:rsid w:val="003210D0"/>
    <w:rsid w:val="00334E84"/>
    <w:rsid w:val="00347A7B"/>
    <w:rsid w:val="003A209D"/>
    <w:rsid w:val="003B6D49"/>
    <w:rsid w:val="003B797D"/>
    <w:rsid w:val="003D1D56"/>
    <w:rsid w:val="003F663E"/>
    <w:rsid w:val="0042411A"/>
    <w:rsid w:val="0043068B"/>
    <w:rsid w:val="00430D02"/>
    <w:rsid w:val="00446B34"/>
    <w:rsid w:val="00447F72"/>
    <w:rsid w:val="00486812"/>
    <w:rsid w:val="00495C22"/>
    <w:rsid w:val="004D3BF6"/>
    <w:rsid w:val="004E0438"/>
    <w:rsid w:val="0051524F"/>
    <w:rsid w:val="005154CE"/>
    <w:rsid w:val="00517283"/>
    <w:rsid w:val="0053151A"/>
    <w:rsid w:val="0053466D"/>
    <w:rsid w:val="005401FF"/>
    <w:rsid w:val="00541318"/>
    <w:rsid w:val="00547E0C"/>
    <w:rsid w:val="00563695"/>
    <w:rsid w:val="00581C1C"/>
    <w:rsid w:val="005E4CE3"/>
    <w:rsid w:val="005E651E"/>
    <w:rsid w:val="00606AD2"/>
    <w:rsid w:val="00617D2B"/>
    <w:rsid w:val="00637E53"/>
    <w:rsid w:val="00651FB2"/>
    <w:rsid w:val="0066426E"/>
    <w:rsid w:val="006729B9"/>
    <w:rsid w:val="006A4E5C"/>
    <w:rsid w:val="006A4F03"/>
    <w:rsid w:val="006B1A16"/>
    <w:rsid w:val="006C4C6F"/>
    <w:rsid w:val="00710DDD"/>
    <w:rsid w:val="007201B3"/>
    <w:rsid w:val="00723416"/>
    <w:rsid w:val="00726753"/>
    <w:rsid w:val="00747FF1"/>
    <w:rsid w:val="00763A4D"/>
    <w:rsid w:val="00772F07"/>
    <w:rsid w:val="00773666"/>
    <w:rsid w:val="00782C13"/>
    <w:rsid w:val="007D0781"/>
    <w:rsid w:val="007D14AB"/>
    <w:rsid w:val="007D2741"/>
    <w:rsid w:val="007F3759"/>
    <w:rsid w:val="007F4953"/>
    <w:rsid w:val="00823C3C"/>
    <w:rsid w:val="0084157F"/>
    <w:rsid w:val="0089361A"/>
    <w:rsid w:val="008A68B3"/>
    <w:rsid w:val="008C254F"/>
    <w:rsid w:val="009135FA"/>
    <w:rsid w:val="0094691E"/>
    <w:rsid w:val="0095533E"/>
    <w:rsid w:val="00982D4B"/>
    <w:rsid w:val="00993FA5"/>
    <w:rsid w:val="009A5278"/>
    <w:rsid w:val="009B5624"/>
    <w:rsid w:val="009D1D80"/>
    <w:rsid w:val="009E3506"/>
    <w:rsid w:val="00A073C3"/>
    <w:rsid w:val="00A21543"/>
    <w:rsid w:val="00A22565"/>
    <w:rsid w:val="00A411DD"/>
    <w:rsid w:val="00AC4011"/>
    <w:rsid w:val="00B03501"/>
    <w:rsid w:val="00B32D2A"/>
    <w:rsid w:val="00B37719"/>
    <w:rsid w:val="00B40113"/>
    <w:rsid w:val="00B6651E"/>
    <w:rsid w:val="00B713C7"/>
    <w:rsid w:val="00B82974"/>
    <w:rsid w:val="00BA0556"/>
    <w:rsid w:val="00BB4CC9"/>
    <w:rsid w:val="00BD7201"/>
    <w:rsid w:val="00C17C77"/>
    <w:rsid w:val="00C47978"/>
    <w:rsid w:val="00C75126"/>
    <w:rsid w:val="00C803D8"/>
    <w:rsid w:val="00CA418A"/>
    <w:rsid w:val="00CA7E43"/>
    <w:rsid w:val="00D153B1"/>
    <w:rsid w:val="00D20A37"/>
    <w:rsid w:val="00D656BB"/>
    <w:rsid w:val="00D65D27"/>
    <w:rsid w:val="00D7449F"/>
    <w:rsid w:val="00D94A38"/>
    <w:rsid w:val="00D975C9"/>
    <w:rsid w:val="00DD0140"/>
    <w:rsid w:val="00DD5D06"/>
    <w:rsid w:val="00E3211D"/>
    <w:rsid w:val="00E36537"/>
    <w:rsid w:val="00E915F3"/>
    <w:rsid w:val="00E948A8"/>
    <w:rsid w:val="00EC2E2D"/>
    <w:rsid w:val="00F01D5F"/>
    <w:rsid w:val="00F458E2"/>
    <w:rsid w:val="00F47131"/>
    <w:rsid w:val="00F531B6"/>
    <w:rsid w:val="00F54C17"/>
    <w:rsid w:val="00F81B22"/>
    <w:rsid w:val="00F9546D"/>
    <w:rsid w:val="00FB0F7E"/>
    <w:rsid w:val="00FB23B0"/>
    <w:rsid w:val="00FB3267"/>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131944348">
      <w:bodyDiv w:val="1"/>
      <w:marLeft w:val="0"/>
      <w:marRight w:val="0"/>
      <w:marTop w:val="0"/>
      <w:marBottom w:val="0"/>
      <w:divBdr>
        <w:top w:val="none" w:sz="0" w:space="0" w:color="auto"/>
        <w:left w:val="none" w:sz="0" w:space="0" w:color="auto"/>
        <w:bottom w:val="none" w:sz="0" w:space="0" w:color="auto"/>
        <w:right w:val="none" w:sz="0" w:space="0" w:color="auto"/>
      </w:divBdr>
    </w:div>
    <w:div w:id="1504470126">
      <w:bodyDiv w:val="1"/>
      <w:marLeft w:val="0"/>
      <w:marRight w:val="0"/>
      <w:marTop w:val="0"/>
      <w:marBottom w:val="0"/>
      <w:divBdr>
        <w:top w:val="none" w:sz="0" w:space="0" w:color="auto"/>
        <w:left w:val="none" w:sz="0" w:space="0" w:color="auto"/>
        <w:bottom w:val="none" w:sz="0" w:space="0" w:color="auto"/>
        <w:right w:val="none" w:sz="0" w:space="0" w:color="auto"/>
      </w:divBdr>
    </w:div>
    <w:div w:id="163979471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7AA472-ABE3-41C1-ACB5-510D2D16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11390</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2021-03-04T19:37:00Z</dcterms:created>
  <dcterms:modified xsi:type="dcterms:W3CDTF">2021-03-04T19:37:00Z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