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41F99" w:rsidR="002900C4" w:rsidP="002900C4" w:rsidRDefault="002900C4" w14:paraId="6A98093C" w14:textId="55035D2E">
      <w:pPr>
        <w:jc w:val="center"/>
        <w:rPr>
          <w:rFonts w:ascii="Arial Black" w:hAnsi="Arial Black"/>
          <w:sz w:val="24"/>
          <w:szCs w:val="24"/>
        </w:rPr>
      </w:pPr>
      <w:r w:rsidRPr="00541F99">
        <w:rPr>
          <w:rFonts w:ascii="Arial Black" w:hAnsi="Arial Black"/>
          <w:sz w:val="24"/>
          <w:szCs w:val="24"/>
        </w:rPr>
        <w:t>NON-SUBSTANTIVE CHANGE REQUEST</w:t>
      </w:r>
    </w:p>
    <w:p w:rsidR="00CB0310" w:rsidRDefault="00CB0310" w14:paraId="739B8112" w14:textId="77777777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6E34BC" w:rsidRDefault="002900C4" w14:paraId="50DAE8BD" w14:textId="3290AF22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>On August 28, 2020, t</w:t>
      </w:r>
      <w:r w:rsidRPr="007A7AC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he Federal Communications </w:t>
      </w:r>
      <w:r w:rsidRPr="00541F99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Commission </w:t>
      </w:r>
      <w:r w:rsidRPr="007A7AC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(“Commission”) </w:t>
      </w:r>
      <w:r w:rsidR="009640D2">
        <w:rPr>
          <w:rFonts w:ascii="Arial Black" w:hAnsi="Arial Black" w:eastAsia="Times New Roman" w:cs="Times New Roman"/>
          <w:snapToGrid w:val="0"/>
          <w:sz w:val="24"/>
          <w:szCs w:val="20"/>
        </w:rPr>
        <w:t>released a Second Report and Order titled, “In the Matter of Update to Parts 2 and 25 Concerning Non-Geostationary Fixed-Satellite Service Systems and Related Matters</w:t>
      </w:r>
      <w:r w:rsidR="006E34BC">
        <w:rPr>
          <w:rFonts w:ascii="Arial Black" w:hAnsi="Arial Black" w:eastAsia="Times New Roman" w:cs="Times New Roman"/>
          <w:snapToGrid w:val="0"/>
          <w:sz w:val="24"/>
          <w:szCs w:val="20"/>
        </w:rPr>
        <w:t>,” IB Docket No. 16-408, FCC 20-</w:t>
      </w:r>
      <w:r w:rsidR="00625214">
        <w:rPr>
          <w:rFonts w:ascii="Arial Black" w:hAnsi="Arial Black" w:eastAsia="Times New Roman" w:cs="Times New Roman"/>
          <w:snapToGrid w:val="0"/>
          <w:sz w:val="24"/>
          <w:szCs w:val="20"/>
        </w:rPr>
        <w:t>119.</w:t>
      </w:r>
    </w:p>
    <w:p w:rsidR="006E34BC" w:rsidP="00354A36" w:rsidRDefault="006E34BC" w14:paraId="3B058084" w14:textId="77777777">
      <w:pPr>
        <w:spacing w:after="0"/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2900C4" w:rsidRDefault="006E34BC" w14:paraId="39E76F2B" w14:textId="6DE2C211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>Among other changes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 in this rulemaking</w:t>
      </w:r>
      <w:r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, </w:t>
      </w:r>
      <w:r w:rsidR="00136914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the Commission eliminated </w:t>
      </w:r>
      <w:bookmarkStart w:name="_Hlk49761481" w:id="0"/>
      <w:r w:rsidR="00136914">
        <w:rPr>
          <w:rFonts w:ascii="Arial Black" w:hAnsi="Arial Black" w:eastAsia="Times New Roman" w:cs="Times New Roman"/>
          <w:snapToGrid w:val="0"/>
          <w:sz w:val="24"/>
          <w:szCs w:val="20"/>
        </w:rPr>
        <w:t>47 C.F.R. 25.146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(b) </w:t>
      </w:r>
      <w:bookmarkEnd w:id="0"/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which states that </w:t>
      </w:r>
      <w:r w:rsidR="00983F56">
        <w:rPr>
          <w:rFonts w:ascii="Arial Black" w:hAnsi="Arial Black" w:eastAsia="Times New Roman" w:cs="Times New Roman"/>
          <w:snapToGrid w:val="0"/>
          <w:sz w:val="24"/>
          <w:szCs w:val="20"/>
        </w:rPr>
        <w:t>“</w:t>
      </w:r>
      <w:r w:rsidR="002E643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In addition, </w:t>
      </w:r>
      <w:r w:rsidR="003A6D71">
        <w:rPr>
          <w:rFonts w:ascii="Arial Black" w:hAnsi="Arial Black" w:eastAsia="Times New Roman" w:cs="Times New Roman"/>
          <w:snapToGrid w:val="0"/>
          <w:sz w:val="24"/>
          <w:szCs w:val="20"/>
        </w:rPr>
        <w:t>a</w:t>
      </w:r>
      <w:r w:rsidR="006D3886">
        <w:rPr>
          <w:rFonts w:ascii="Arial Black" w:hAnsi="Arial Black" w:eastAsia="Times New Roman" w:cs="Times New Roman"/>
          <w:snapToGrid w:val="0"/>
          <w:sz w:val="24"/>
          <w:szCs w:val="20"/>
        </w:rPr>
        <w:t>n NGSO Fixed Satellite Service (FSS) applicant proposing to operate in the 10.7-12.7 GHz, 12.75-13.25 GHz, 13.75-14.5 GHz, 18.8-19.3 GHz, or 28.6</w:t>
      </w:r>
      <w:r w:rsidR="005568F7">
        <w:rPr>
          <w:rFonts w:ascii="Arial Black" w:hAnsi="Arial Black" w:eastAsia="Times New Roman" w:cs="Times New Roman"/>
          <w:snapToGrid w:val="0"/>
          <w:sz w:val="24"/>
          <w:szCs w:val="20"/>
        </w:rPr>
        <w:t>-29.1 GHz bands</w:t>
      </w:r>
      <w:r w:rsidR="002E643C"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 must provide </w:t>
      </w:r>
      <w:r w:rsidR="00774691">
        <w:rPr>
          <w:rFonts w:ascii="Arial Black" w:hAnsi="Arial Black" w:eastAsia="Times New Roman" w:cs="Times New Roman"/>
          <w:snapToGrid w:val="0"/>
          <w:sz w:val="24"/>
          <w:szCs w:val="20"/>
        </w:rPr>
        <w:t>a demonstration that the proposed system is capable of providing FSS on a continuous basis throughout the fifty states</w:t>
      </w:r>
      <w:r w:rsidR="00F85D68">
        <w:rPr>
          <w:rFonts w:ascii="Arial Black" w:hAnsi="Arial Black" w:eastAsia="Times New Roman" w:cs="Times New Roman"/>
          <w:snapToGrid w:val="0"/>
          <w:sz w:val="24"/>
          <w:szCs w:val="20"/>
        </w:rPr>
        <w:t>, Puerto Rico, and the U.S. Virgin Islands.”</w:t>
      </w:r>
    </w:p>
    <w:p w:rsidR="005517FD" w:rsidP="005517FD" w:rsidRDefault="005517FD" w14:paraId="2F3BFB71" w14:textId="77777777">
      <w:pPr>
        <w:spacing w:after="0"/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3368E1" w:rsidRDefault="003368E1" w14:paraId="5C4E1E83" w14:textId="536AEA69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r>
        <w:rPr>
          <w:rFonts w:ascii="Arial Black" w:hAnsi="Arial Black" w:eastAsia="Times New Roman" w:cs="Times New Roman"/>
          <w:snapToGrid w:val="0"/>
          <w:sz w:val="24"/>
          <w:szCs w:val="20"/>
        </w:rPr>
        <w:t>This change impacts OMB Control No. 3060-0678.  Specifically, the removal of 47 C.F.R. 25.146(b) results in a program change of -</w:t>
      </w:r>
      <w:r w:rsidR="0065137D">
        <w:rPr>
          <w:rFonts w:ascii="Arial Black" w:hAnsi="Arial Black" w:eastAsia="Times New Roman" w:cs="Times New Roman"/>
          <w:snapToGrid w:val="0"/>
          <w:sz w:val="24"/>
          <w:szCs w:val="20"/>
        </w:rPr>
        <w:t>4</w:t>
      </w:r>
      <w:r>
        <w:rPr>
          <w:rFonts w:ascii="Arial Black" w:hAnsi="Arial Black" w:eastAsia="Times New Roman" w:cs="Times New Roman"/>
          <w:snapToGrid w:val="0"/>
          <w:sz w:val="24"/>
          <w:szCs w:val="20"/>
        </w:rPr>
        <w:t xml:space="preserve"> annual burden hours</w:t>
      </w:r>
      <w:r w:rsidR="00CB0310">
        <w:rPr>
          <w:rFonts w:ascii="Arial Black" w:hAnsi="Arial Black" w:eastAsia="Times New Roman" w:cs="Times New Roman"/>
          <w:snapToGrid w:val="0"/>
          <w:sz w:val="24"/>
          <w:szCs w:val="20"/>
        </w:rPr>
        <w:t>.  There are no annual costs associated with this change request.</w:t>
      </w:r>
    </w:p>
    <w:p w:rsidR="00B869BF" w:rsidRDefault="00B869BF" w14:paraId="51BA417D" w14:textId="77777777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</w:p>
    <w:p w:rsidR="00B869BF" w:rsidRDefault="00B869BF" w14:paraId="23E098E8" w14:textId="37A861BC">
      <w:pPr>
        <w:rPr>
          <w:rFonts w:ascii="Arial Black" w:hAnsi="Arial Black" w:eastAsia="Times New Roman" w:cs="Times New Roman"/>
          <w:snapToGrid w:val="0"/>
          <w:sz w:val="24"/>
          <w:szCs w:val="20"/>
        </w:rPr>
      </w:pPr>
      <w:bookmarkStart w:name="_GoBack" w:id="1"/>
      <w:bookmarkEnd w:id="1"/>
      <w:r>
        <w:rPr>
          <w:rFonts w:ascii="Arial Black" w:hAnsi="Arial Black" w:eastAsia="Times New Roman" w:cs="Times New Roman"/>
          <w:snapToGrid w:val="0"/>
          <w:sz w:val="24"/>
          <w:szCs w:val="20"/>
        </w:rPr>
        <w:t>The supporting statement has been updated by the Commission accordingly.</w:t>
      </w:r>
    </w:p>
    <w:sectPr w:rsidR="00B86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BC"/>
    <w:rsid w:val="0005597F"/>
    <w:rsid w:val="00082717"/>
    <w:rsid w:val="000A0709"/>
    <w:rsid w:val="000E77A9"/>
    <w:rsid w:val="00110FA6"/>
    <w:rsid w:val="00136914"/>
    <w:rsid w:val="001548D1"/>
    <w:rsid w:val="001922EC"/>
    <w:rsid w:val="0023588C"/>
    <w:rsid w:val="00285300"/>
    <w:rsid w:val="002900C4"/>
    <w:rsid w:val="002C1214"/>
    <w:rsid w:val="002E643C"/>
    <w:rsid w:val="003368E1"/>
    <w:rsid w:val="003539A7"/>
    <w:rsid w:val="00354A36"/>
    <w:rsid w:val="00386C24"/>
    <w:rsid w:val="003A6D71"/>
    <w:rsid w:val="004950FE"/>
    <w:rsid w:val="004A5D51"/>
    <w:rsid w:val="00541F99"/>
    <w:rsid w:val="005517FD"/>
    <w:rsid w:val="005568F7"/>
    <w:rsid w:val="00586BD0"/>
    <w:rsid w:val="00625214"/>
    <w:rsid w:val="0065137D"/>
    <w:rsid w:val="006D3886"/>
    <w:rsid w:val="006E34BC"/>
    <w:rsid w:val="007122F0"/>
    <w:rsid w:val="00774691"/>
    <w:rsid w:val="007A7ACC"/>
    <w:rsid w:val="009248A4"/>
    <w:rsid w:val="00941BCE"/>
    <w:rsid w:val="00954554"/>
    <w:rsid w:val="009640D2"/>
    <w:rsid w:val="00983F56"/>
    <w:rsid w:val="00A124DC"/>
    <w:rsid w:val="00A30155"/>
    <w:rsid w:val="00B869BF"/>
    <w:rsid w:val="00BB3BFA"/>
    <w:rsid w:val="00BB3E64"/>
    <w:rsid w:val="00CB0310"/>
    <w:rsid w:val="00CF28C6"/>
    <w:rsid w:val="00DB7CBC"/>
    <w:rsid w:val="00E47A73"/>
    <w:rsid w:val="00EB4DC5"/>
    <w:rsid w:val="00EB71A4"/>
    <w:rsid w:val="00EC3491"/>
    <w:rsid w:val="00EC512C"/>
    <w:rsid w:val="00F311B9"/>
    <w:rsid w:val="00F72607"/>
    <w:rsid w:val="00F8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EDC1"/>
  <w15:chartTrackingRefBased/>
  <w15:docId w15:val="{6DA2CE21-B8AB-48A5-B938-79A60F7FE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C3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4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4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4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49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3491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988D-F4F8-40FF-B390-38EA18A22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B Williams</dc:creator>
  <cp:keywords/>
  <dc:description/>
  <cp:lastModifiedBy>Cathy Williams</cp:lastModifiedBy>
  <cp:revision>4</cp:revision>
  <dcterms:created xsi:type="dcterms:W3CDTF">2020-09-10T14:32:00Z</dcterms:created>
  <dcterms:modified xsi:type="dcterms:W3CDTF">2020-09-10T14:41:00Z</dcterms:modified>
</cp:coreProperties>
</file>