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2FB6" w:rsidR="000F3D98" w:rsidP="001D4BB7" w:rsidRDefault="000F3D98" w14:paraId="795DFFE0" w14:textId="77777777">
      <w:pPr>
        <w:ind w:left="180"/>
        <w:jc w:val="center"/>
        <w:rPr>
          <w:b/>
        </w:rPr>
      </w:pPr>
      <w:r w:rsidRPr="00E32FB6">
        <w:rPr>
          <w:b/>
        </w:rPr>
        <w:t>OMB Clearance for SBA Form</w:t>
      </w:r>
      <w:r w:rsidR="00AA5DC7">
        <w:rPr>
          <w:b/>
        </w:rPr>
        <w:t>s</w:t>
      </w:r>
      <w:r w:rsidRPr="00E32FB6">
        <w:rPr>
          <w:b/>
        </w:rPr>
        <w:t xml:space="preserve"> 1086</w:t>
      </w:r>
      <w:r w:rsidR="00AA5DC7">
        <w:rPr>
          <w:b/>
        </w:rPr>
        <w:t>/1502</w:t>
      </w:r>
    </w:p>
    <w:p w:rsidR="000F3D98" w:rsidP="001D4BB7" w:rsidRDefault="000F3D98" w14:paraId="262E3F98" w14:textId="77777777">
      <w:pPr>
        <w:ind w:left="180"/>
        <w:jc w:val="center"/>
      </w:pPr>
      <w:r w:rsidRPr="00E32FB6">
        <w:rPr>
          <w:b/>
        </w:rPr>
        <w:t>(Secondary Participation Guaranty Agreement</w:t>
      </w:r>
      <w:r>
        <w:t>)</w:t>
      </w:r>
    </w:p>
    <w:p w:rsidRPr="00E32FB6" w:rsidR="000F3D98" w:rsidP="001D4BB7" w:rsidRDefault="00AA5DC7" w14:paraId="574A7093" w14:textId="77777777">
      <w:pPr>
        <w:ind w:left="180"/>
        <w:jc w:val="center"/>
        <w:rPr>
          <w:b/>
        </w:rPr>
      </w:pPr>
      <w:r>
        <w:rPr>
          <w:b/>
        </w:rPr>
        <w:t>Control No:</w:t>
      </w:r>
      <w:r>
        <w:rPr>
          <w:b/>
        </w:rPr>
        <w:tab/>
      </w:r>
      <w:r w:rsidR="00B31414">
        <w:rPr>
          <w:b/>
        </w:rPr>
        <w:t xml:space="preserve">  </w:t>
      </w:r>
      <w:r w:rsidRPr="00E32FB6" w:rsidR="000F3D98">
        <w:rPr>
          <w:b/>
        </w:rPr>
        <w:t>3245-0185</w:t>
      </w:r>
    </w:p>
    <w:p w:rsidR="000F3D98" w:rsidP="001D4BB7" w:rsidRDefault="000F3D98" w14:paraId="5DCDA6BF" w14:textId="77777777">
      <w:pPr>
        <w:ind w:left="180"/>
        <w:jc w:val="center"/>
      </w:pPr>
    </w:p>
    <w:p w:rsidR="00B9570D" w:rsidP="00B9570D" w:rsidRDefault="00B9570D" w14:paraId="3582C414" w14:textId="77777777">
      <w:pPr>
        <w:rPr>
          <w:b/>
          <w:u w:val="single"/>
        </w:rPr>
      </w:pPr>
      <w:r>
        <w:rPr>
          <w:b/>
          <w:u w:val="single"/>
        </w:rPr>
        <w:t>Introduction</w:t>
      </w:r>
    </w:p>
    <w:p w:rsidR="00B9570D" w:rsidP="00B9570D" w:rsidRDefault="00B9570D" w14:paraId="74A9132C" w14:textId="77777777">
      <w:pPr>
        <w:ind w:left="180"/>
        <w:rPr>
          <w:b/>
          <w:u w:val="single"/>
        </w:rPr>
      </w:pPr>
    </w:p>
    <w:p w:rsidRPr="00B9570D" w:rsidR="000F3D98" w:rsidP="00B9570D" w:rsidRDefault="000F3D98" w14:paraId="15516C02" w14:textId="1614B59F">
      <w:pPr>
        <w:rPr>
          <w:b/>
          <w:u w:val="single"/>
        </w:rPr>
      </w:pPr>
      <w:r>
        <w:t>The SBA</w:t>
      </w:r>
      <w:r w:rsidR="00566AE1">
        <w:t xml:space="preserve"> </w:t>
      </w:r>
      <w:r>
        <w:t xml:space="preserve">secondary market </w:t>
      </w:r>
      <w:r w:rsidR="00D66302">
        <w:t xml:space="preserve">for 7(a) loans </w:t>
      </w:r>
      <w:r>
        <w:t>is an evolving $</w:t>
      </w:r>
      <w:r w:rsidR="00BB43FB">
        <w:t>3</w:t>
      </w:r>
      <w:r w:rsidR="00E14B12">
        <w:t>6.</w:t>
      </w:r>
      <w:r w:rsidR="00C85F1A">
        <w:t>5</w:t>
      </w:r>
      <w:r w:rsidR="009F5B8B">
        <w:t xml:space="preserve"> </w:t>
      </w:r>
      <w:r>
        <w:t>billion dollar market designed to facilitate the availability of capital to lenders serving the small business community.  When a lender sells the guaranteed portion of a SBA</w:t>
      </w:r>
      <w:r w:rsidR="005A055D">
        <w:t>-</w:t>
      </w:r>
      <w:r>
        <w:t>guaranteed loan, it is required to use SBA Form 1086</w:t>
      </w:r>
      <w:r w:rsidR="005A055D">
        <w:t>, Secondary Participation Guaranty Agreement,</w:t>
      </w:r>
      <w:r>
        <w:t xml:space="preserve"> for the transaction.</w:t>
      </w:r>
    </w:p>
    <w:p w:rsidR="000F3D98" w:rsidP="00B9570D" w:rsidRDefault="000F3D98" w14:paraId="6FA9474A" w14:textId="77777777"/>
    <w:p w:rsidR="004B72B4" w:rsidP="00B9570D" w:rsidRDefault="005A055D" w14:paraId="4C20D56C" w14:textId="77777777">
      <w:r>
        <w:t>SBA</w:t>
      </w:r>
      <w:r w:rsidR="000F3D98">
        <w:t xml:space="preserve"> Form 1086 serves as the legal contract between the parties to the secondar</w:t>
      </w:r>
      <w:r w:rsidR="00B31414">
        <w:t>y</w:t>
      </w:r>
      <w:r w:rsidR="009726D5">
        <w:t xml:space="preserve"> </w:t>
      </w:r>
      <w:r w:rsidR="000F3D98">
        <w:t xml:space="preserve">market transaction.  These parties include: the lender, the investor, SBA, and SBA’s Fiscal and Transfer Agent (FTA).   In completing </w:t>
      </w:r>
      <w:r>
        <w:t>SBA Form</w:t>
      </w:r>
      <w:r w:rsidR="000F3D98">
        <w:t xml:space="preserve"> 1086, the following information is collected: information on the terms of the sale (for example; interest rate, fees, and price); lender’s name and contact information; investor’s name, contact, and taxpayer id</w:t>
      </w:r>
      <w:r>
        <w:t>entification</w:t>
      </w:r>
      <w:r w:rsidR="000F3D98">
        <w:t xml:space="preserve"> information; borrower’s name and contact information; SBA servicing office name and location; date lender executed SBA Form 750</w:t>
      </w:r>
      <w:r>
        <w:t>, Loan Guarant</w:t>
      </w:r>
      <w:r w:rsidR="009243DC">
        <w:t>y</w:t>
      </w:r>
      <w:r>
        <w:t xml:space="preserve"> Agreement (Deferred Participation)</w:t>
      </w:r>
      <w:r w:rsidR="000F3D98">
        <w:t xml:space="preserve"> (SBA’s blanket lending agreement); loan information (note date, original loan amount, outstanding principle balance); date SBA guarantee fee paid; loan disbursement dates; date interest paid to; interest calculation method; fees; date of lender legend on note; and certain disclosures, some of which are required by statute (e.g.</w:t>
      </w:r>
      <w:r w:rsidR="00FA6E19">
        <w:t>,</w:t>
      </w:r>
      <w:r w:rsidR="000F3D98">
        <w:t xml:space="preserve"> expected yield). </w:t>
      </w:r>
      <w:r w:rsidR="0024006B">
        <w:t xml:space="preserve">The data listing above consists of most of the information collected, but it is not exhaustive. </w:t>
      </w:r>
      <w:r w:rsidR="000F3D98">
        <w:t xml:space="preserve"> </w:t>
      </w:r>
    </w:p>
    <w:p w:rsidR="004B72B4" w:rsidP="00B9570D" w:rsidRDefault="004B72B4" w14:paraId="22A86DAC" w14:textId="77777777"/>
    <w:p w:rsidR="000F3D98" w:rsidP="00B9570D" w:rsidRDefault="000F3D98" w14:paraId="3284265E" w14:textId="77777777">
      <w:r>
        <w:t xml:space="preserve">In signing </w:t>
      </w:r>
      <w:r w:rsidR="009243DC">
        <w:t>SBA</w:t>
      </w:r>
      <w:r>
        <w:t xml:space="preserve"> </w:t>
      </w:r>
      <w:r w:rsidR="0024006B">
        <w:t>F</w:t>
      </w:r>
      <w:r>
        <w:t>orm</w:t>
      </w:r>
      <w:r w:rsidR="0024006B">
        <w:t xml:space="preserve"> 1086</w:t>
      </w:r>
      <w:r>
        <w:t>, the lender agrees to, in the future, collect and submit information on loan payments to SBA’s FTA monthly.  That information is collected on SBA Form 1502</w:t>
      </w:r>
      <w:r w:rsidR="0024006B">
        <w:t xml:space="preserve">. </w:t>
      </w:r>
      <w:r w:rsidRPr="0024006B" w:rsidR="0024006B">
        <w:t xml:space="preserve"> </w:t>
      </w:r>
      <w:r>
        <w:t xml:space="preserve">The collection of information is necessary to determine that the loan is being sold on the secondary market.  Collection is also necessary to identify the lender that made and sold the loan    </w:t>
      </w:r>
      <w:r w:rsidR="00F42D8F">
        <w:t>SBA Form 1502 collects monthly borrower payment information and loan status information</w:t>
      </w:r>
      <w:r w:rsidR="006F1723">
        <w:t xml:space="preserve">, as well </w:t>
      </w:r>
      <w:r w:rsidR="00AF22CE">
        <w:t>as,</w:t>
      </w:r>
      <w:r w:rsidR="00F42D8F">
        <w:t xml:space="preserve"> SBA ongoing fee payments for all </w:t>
      </w:r>
      <w:r w:rsidR="006F1723">
        <w:t>7(a)</w:t>
      </w:r>
      <w:r w:rsidR="00F42D8F">
        <w:t xml:space="preserve"> loans.  </w:t>
      </w:r>
    </w:p>
    <w:p w:rsidR="000F3D98" w:rsidP="00B9570D" w:rsidRDefault="000F3D98" w14:paraId="12C0B78C" w14:textId="77777777">
      <w:pPr>
        <w:ind w:left="-180"/>
      </w:pPr>
    </w:p>
    <w:p w:rsidR="007D203A" w:rsidP="00FA6E19" w:rsidRDefault="007D203A" w14:paraId="064E2FB5" w14:textId="77777777">
      <w:r>
        <w:t xml:space="preserve">Summary of Changes: </w:t>
      </w:r>
    </w:p>
    <w:p w:rsidR="007D203A" w:rsidP="00B9570D" w:rsidRDefault="007D203A" w14:paraId="0088EEED" w14:textId="77777777">
      <w:pPr>
        <w:ind w:left="-180"/>
      </w:pPr>
    </w:p>
    <w:p w:rsidR="007D203A" w:rsidP="006204B2" w:rsidRDefault="007D203A" w14:paraId="2042A81B" w14:textId="757AC998">
      <w:r>
        <w:t xml:space="preserve">SBA has not made any changes to Form 1502 but has made several changes to the Form </w:t>
      </w:r>
      <w:r w:rsidR="00BB43FB">
        <w:t xml:space="preserve">    </w:t>
      </w:r>
      <w:r>
        <w:t xml:space="preserve">1086.  </w:t>
      </w:r>
      <w:r w:rsidR="006B34AD">
        <w:t xml:space="preserve"> </w:t>
      </w:r>
      <w:r w:rsidR="00E14B12">
        <w:t xml:space="preserve">The most notable change involves re-arranging the document content to improve the </w:t>
      </w:r>
      <w:r w:rsidR="00C1429C">
        <w:t xml:space="preserve">respondents’ </w:t>
      </w:r>
      <w:r w:rsidR="00E14B12">
        <w:t>understanding of th</w:t>
      </w:r>
      <w:r w:rsidR="00C1429C">
        <w:t xml:space="preserve">is contractual </w:t>
      </w:r>
      <w:r w:rsidR="00E14B12">
        <w:t>agreement and reduce redundancy of repeated provisions.</w:t>
      </w:r>
      <w:r w:rsidR="00F84D11">
        <w:t xml:space="preserve"> </w:t>
      </w:r>
      <w:r w:rsidR="00E14B12">
        <w:t xml:space="preserve">SBA is also introducing a table format </w:t>
      </w:r>
      <w:r w:rsidR="00F84D11">
        <w:t>that discloses all relevant sale information at the beginning of the Form</w:t>
      </w:r>
      <w:r w:rsidR="00C1429C">
        <w:t xml:space="preserve"> </w:t>
      </w:r>
      <w:r w:rsidR="00F84D11">
        <w:t>with terms and conditions underlying the transaction to follow thereafter.</w:t>
      </w:r>
      <w:r w:rsidR="00C1429C">
        <w:t xml:space="preserve"> SBA expects t</w:t>
      </w:r>
      <w:r w:rsidR="008D5846">
        <w:t>his Form to transition to an electronic user interface in the next 2-3 years, and the table design is intended to accelerate the development of this automation.</w:t>
      </w:r>
      <w:r w:rsidR="00F84D11">
        <w:t xml:space="preserve"> Content changes have been limited to streamlining the computation of late payment penalty; disclosing an FTA processing fee for loans sold in the Secondary Market;</w:t>
      </w:r>
      <w:r w:rsidR="00C1429C">
        <w:t xml:space="preserve"> and </w:t>
      </w:r>
      <w:r w:rsidR="00F84D11">
        <w:t>i</w:t>
      </w:r>
      <w:r w:rsidR="00C1429C">
        <w:t>ntroducing a</w:t>
      </w:r>
      <w:r w:rsidR="00F84D11">
        <w:t xml:space="preserve"> Lender acknowledgment of no restrictions on </w:t>
      </w:r>
      <w:r w:rsidR="00F84D11">
        <w:lastRenderedPageBreak/>
        <w:t xml:space="preserve">the sale of loans in the Secondary Market </w:t>
      </w:r>
      <w:r w:rsidR="00573D16">
        <w:t>as imposed by SBA’s Office of Credit Risk Management.</w:t>
      </w:r>
    </w:p>
    <w:p w:rsidR="007D203A" w:rsidP="00B9570D" w:rsidRDefault="007D203A" w14:paraId="3837DB84" w14:textId="77777777">
      <w:pPr>
        <w:ind w:left="-180"/>
      </w:pPr>
    </w:p>
    <w:p w:rsidRPr="00F1495B" w:rsidR="000F3D98" w:rsidP="00B86F37" w:rsidRDefault="000F3D98" w14:paraId="51ED35C6" w14:textId="77777777">
      <w:pPr>
        <w:ind w:left="-360"/>
        <w:rPr>
          <w:b/>
        </w:rPr>
      </w:pPr>
      <w:r w:rsidRPr="00F1495B">
        <w:rPr>
          <w:b/>
        </w:rPr>
        <w:t>A.</w:t>
      </w:r>
      <w:r w:rsidR="00B9570D">
        <w:rPr>
          <w:b/>
        </w:rPr>
        <w:t xml:space="preserve">  </w:t>
      </w:r>
      <w:r w:rsidRPr="00F1495B">
        <w:rPr>
          <w:b/>
          <w:u w:val="single"/>
        </w:rPr>
        <w:t>Justification</w:t>
      </w:r>
    </w:p>
    <w:p w:rsidR="000F3D98" w:rsidP="001D4BB7" w:rsidRDefault="000F3D98" w14:paraId="1434D4C9" w14:textId="77777777">
      <w:pPr>
        <w:ind w:left="180"/>
      </w:pPr>
    </w:p>
    <w:p w:rsidR="00B9570D" w:rsidP="00B86F37" w:rsidRDefault="000F3D98" w14:paraId="49D3CD0E" w14:textId="77777777">
      <w:pPr>
        <w:ind w:left="-180" w:hanging="180"/>
        <w:rPr>
          <w:b/>
        </w:rPr>
      </w:pPr>
      <w:r>
        <w:t>1.</w:t>
      </w:r>
      <w:r w:rsidR="00B86F37">
        <w:t xml:space="preserve">  </w:t>
      </w:r>
      <w:r w:rsidR="00B9570D">
        <w:t xml:space="preserve"> </w:t>
      </w:r>
      <w:r w:rsidRPr="00A64534">
        <w:rPr>
          <w:b/>
          <w:u w:val="single"/>
        </w:rPr>
        <w:t>Circumstances necessitating the collection of information.</w:t>
      </w:r>
    </w:p>
    <w:p w:rsidRPr="00086C33" w:rsidR="007116E8" w:rsidP="00B9570D" w:rsidRDefault="007116E8" w14:paraId="5D6E681A" w14:textId="77777777">
      <w:pPr>
        <w:rPr>
          <w:b/>
          <w:i/>
        </w:rPr>
      </w:pPr>
      <w:r w:rsidRPr="00086C33">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Pr="00086C33" w:rsidR="000F3D98" w:rsidP="001D4BB7" w:rsidRDefault="000F3D98" w14:paraId="6F9C9B5D" w14:textId="77777777">
      <w:pPr>
        <w:ind w:left="180"/>
        <w:rPr>
          <w:b/>
          <w:i/>
        </w:rPr>
      </w:pPr>
    </w:p>
    <w:p w:rsidRPr="00D96FED" w:rsidR="000F3D98" w:rsidP="00B9570D" w:rsidRDefault="000F3D98" w14:paraId="66012A88" w14:textId="77777777">
      <w:pPr>
        <w:ind w:hanging="720"/>
        <w:rPr>
          <w:strike/>
        </w:rPr>
      </w:pPr>
      <w:r>
        <w:tab/>
        <w:t xml:space="preserve">15 U.S.C. </w:t>
      </w:r>
      <w:r w:rsidR="006B34AD">
        <w:t xml:space="preserve">§ </w:t>
      </w:r>
      <w:r>
        <w:t xml:space="preserve">634(f)(1) authorizes lenders to sell the guaranteed portion of SBA loans </w:t>
      </w:r>
      <w:r w:rsidR="003647C0">
        <w:t xml:space="preserve">according </w:t>
      </w:r>
      <w:r w:rsidR="0069002D">
        <w:t>to SBA’s</w:t>
      </w:r>
      <w:r>
        <w:t xml:space="preserve"> regulations and procedures governing secondary market sales. </w:t>
      </w:r>
      <w:r w:rsidR="003647C0">
        <w:t xml:space="preserve">(copy of </w:t>
      </w:r>
      <w:r w:rsidR="00D96FED">
        <w:t xml:space="preserve">relevant </w:t>
      </w:r>
      <w:r w:rsidR="003647C0">
        <w:t>statutory provision</w:t>
      </w:r>
      <w:r w:rsidR="00D96FED">
        <w:t>s</w:t>
      </w:r>
      <w:r w:rsidR="003647C0">
        <w:t xml:space="preserve"> attached) </w:t>
      </w:r>
      <w:r>
        <w:t xml:space="preserve">SBA </w:t>
      </w:r>
      <w:r w:rsidR="006F1723">
        <w:t xml:space="preserve">secondary market transactions are governed by </w:t>
      </w:r>
      <w:r>
        <w:t>the contract between secondary market participants (</w:t>
      </w:r>
      <w:r w:rsidR="006F1723">
        <w:t xml:space="preserve">SBA </w:t>
      </w:r>
      <w:r>
        <w:t>Form 1086- Secondary Participation Guaranty Agreement)</w:t>
      </w:r>
      <w:r w:rsidR="006F1723">
        <w:t>,</w:t>
      </w:r>
      <w:r>
        <w:t xml:space="preserve"> the Secondary Market Program Guide</w:t>
      </w:r>
      <w:r w:rsidR="006F1723">
        <w:t xml:space="preserve">, and SBA regulations codified at 13 CFR </w:t>
      </w:r>
      <w:r w:rsidR="00D66302">
        <w:t xml:space="preserve">Part 120 </w:t>
      </w:r>
      <w:r w:rsidR="006F1723">
        <w:t>Subpart F – Secondary Market</w:t>
      </w:r>
      <w:r>
        <w:t xml:space="preserve">. </w:t>
      </w:r>
      <w:hyperlink w:history="1" r:id="rId7">
        <w:r w:rsidRPr="00BA36DF" w:rsidR="003647C0">
          <w:rPr>
            <w:rStyle w:val="Hyperlink"/>
          </w:rPr>
          <w:t>http://www.ecfr.gov/cgi-bin/retrieveECFR?gp=&amp;SID=786320be5971b87f5c1dce1992e21c59&amp;mc=true&amp;n=sp13.1.120.f&amp;r=SUBPART&amp;ty=HTML</w:t>
        </w:r>
      </w:hyperlink>
      <w:r w:rsidR="003647C0">
        <w:t xml:space="preserve">. </w:t>
      </w:r>
      <w:r>
        <w:t xml:space="preserve">These regulations and SBA’s Secondary Market Program Guide require lenders selling loans into the secondary market to execute </w:t>
      </w:r>
      <w:r w:rsidR="006B3855">
        <w:t>SBA</w:t>
      </w:r>
      <w:r>
        <w:t xml:space="preserve"> Form 1086</w:t>
      </w:r>
      <w:r w:rsidRPr="00D96FED">
        <w:rPr>
          <w:strike/>
        </w:rPr>
        <w:t xml:space="preserve"> </w:t>
      </w:r>
    </w:p>
    <w:p w:rsidRPr="00D96FED" w:rsidR="000F3D98" w:rsidP="001D4BB7" w:rsidRDefault="000F3D98" w14:paraId="55C98509" w14:textId="77777777">
      <w:pPr>
        <w:ind w:left="180" w:hanging="720"/>
        <w:rPr>
          <w:strike/>
        </w:rPr>
      </w:pPr>
    </w:p>
    <w:p w:rsidR="000F3D98" w:rsidP="00B86F37" w:rsidRDefault="000F3D98" w14:paraId="2F019E1C" w14:textId="77777777">
      <w:pPr>
        <w:ind w:left="-180" w:hanging="180"/>
      </w:pPr>
      <w:r>
        <w:t>2.</w:t>
      </w:r>
      <w:r w:rsidR="00B86F37">
        <w:t xml:space="preserve">  </w:t>
      </w:r>
      <w:r w:rsidR="00B9570D">
        <w:t xml:space="preserve"> </w:t>
      </w:r>
      <w:r w:rsidRPr="00A64534">
        <w:rPr>
          <w:b/>
          <w:u w:val="single"/>
        </w:rPr>
        <w:t>How, by whom, and for what purpose information will be used.</w:t>
      </w:r>
    </w:p>
    <w:p w:rsidRPr="00172B4F" w:rsidR="007116E8" w:rsidP="00B9570D" w:rsidRDefault="007116E8" w14:paraId="6C1B6AF7" w14:textId="77777777">
      <w:pPr>
        <w:rPr>
          <w:i/>
        </w:rPr>
      </w:pPr>
      <w:r w:rsidRPr="00086C33">
        <w:rPr>
          <w:i/>
        </w:rPr>
        <w:t>Indicate how, by whom, and for what purpose the information is to be used.  Except for a new collection, indicate the actual use the agency has made of the information received from the current collection</w:t>
      </w:r>
      <w:r w:rsidRPr="00172B4F">
        <w:rPr>
          <w:i/>
        </w:rPr>
        <w:t>.</w:t>
      </w:r>
    </w:p>
    <w:p w:rsidR="000F3D98" w:rsidP="001D4BB7" w:rsidRDefault="000F3D98" w14:paraId="72E37AEA" w14:textId="77777777">
      <w:pPr>
        <w:ind w:left="180" w:hanging="720"/>
      </w:pPr>
    </w:p>
    <w:p w:rsidR="00B95D0E" w:rsidP="00B9570D" w:rsidRDefault="00B95D0E" w14:paraId="1BEF6682" w14:textId="77777777">
      <w:r w:rsidRPr="006204B2">
        <w:rPr>
          <w:u w:val="single"/>
        </w:rPr>
        <w:t>Form 1086</w:t>
      </w:r>
      <w:r>
        <w:t xml:space="preserve">: </w:t>
      </w:r>
    </w:p>
    <w:p w:rsidR="00356A06" w:rsidP="00B9570D" w:rsidRDefault="000F3D98" w14:paraId="4A3C5AAC" w14:textId="77777777">
      <w:r>
        <w:t xml:space="preserve">SBA uses the information collected </w:t>
      </w:r>
      <w:r w:rsidR="00B95D0E">
        <w:t>on</w:t>
      </w:r>
      <w:r w:rsidR="00B453B6">
        <w:t xml:space="preserve"> SBA Form 1086 </w:t>
      </w:r>
      <w:r>
        <w:t xml:space="preserve">to facilitate and administer secondary market transactions in accordance with 15 U.S.C. </w:t>
      </w:r>
      <w:r w:rsidR="00356A06">
        <w:t xml:space="preserve">§ </w:t>
      </w:r>
      <w:r>
        <w:t>634(f)(3</w:t>
      </w:r>
      <w:r w:rsidRPr="00B95D0E">
        <w:t>)</w:t>
      </w:r>
      <w:r w:rsidRPr="00B95D0E" w:rsidR="00B95D0E">
        <w:t xml:space="preserve"> and </w:t>
      </w:r>
      <w:r w:rsidR="00CD6705">
        <w:t xml:space="preserve">to satisfy the </w:t>
      </w:r>
      <w:r w:rsidRPr="00B95D0E" w:rsidR="00B95D0E">
        <w:t xml:space="preserve">statutory certification and disclosure requirements provided in 15 U.S.C. </w:t>
      </w:r>
      <w:r w:rsidR="00356A06">
        <w:t xml:space="preserve">§ </w:t>
      </w:r>
      <w:r w:rsidRPr="00B95D0E" w:rsidR="00B95D0E">
        <w:t>634(f)(1)</w:t>
      </w:r>
      <w:r w:rsidRPr="00B95D0E">
        <w:t>.  SBA also uses th</w:t>
      </w:r>
      <w:r w:rsidRPr="00B95D0E" w:rsidR="00B95D0E">
        <w:t>is</w:t>
      </w:r>
      <w:r w:rsidRPr="00B95D0E">
        <w:t xml:space="preserve"> information to </w:t>
      </w:r>
      <w:r w:rsidRPr="00B95D0E" w:rsidR="00AF22CE">
        <w:t xml:space="preserve">assist </w:t>
      </w:r>
      <w:r>
        <w:t xml:space="preserve">in monitoring the program and in determining whether the program is meeting its objectives.   In addition, SBA </w:t>
      </w:r>
      <w:r w:rsidR="00B95D0E">
        <w:t xml:space="preserve">uses </w:t>
      </w:r>
      <w:r>
        <w:t xml:space="preserve">the information collected to comply with </w:t>
      </w:r>
      <w:r w:rsidR="00CD6705">
        <w:t>the requirement</w:t>
      </w:r>
      <w:r w:rsidR="00356A06">
        <w:t xml:space="preserve"> in </w:t>
      </w:r>
      <w:r>
        <w:t>15 U.S.C.</w:t>
      </w:r>
      <w:r w:rsidR="00356A06">
        <w:t xml:space="preserve"> §</w:t>
      </w:r>
      <w:r>
        <w:t xml:space="preserve"> 639(h)</w:t>
      </w:r>
      <w:r w:rsidR="00356A06">
        <w:t xml:space="preserve"> to submit an </w:t>
      </w:r>
      <w:r>
        <w:t>annual report to Congress</w:t>
      </w:r>
      <w:r w:rsidR="00356A06">
        <w:t xml:space="preserve"> on the secondary market program. </w:t>
      </w:r>
      <w:r>
        <w:t xml:space="preserve"> Lenders and investors use the information to analyze and evaluate the</w:t>
      </w:r>
      <w:r w:rsidR="00356A06">
        <w:t>ir</w:t>
      </w:r>
      <w:r>
        <w:t xml:space="preserve"> transaction</w:t>
      </w:r>
      <w:r w:rsidR="00356A06">
        <w:t>s</w:t>
      </w:r>
      <w:r>
        <w:t xml:space="preserve">.   Finally, as </w:t>
      </w:r>
      <w:r w:rsidR="00B453B6">
        <w:t>SBA Form 1086</w:t>
      </w:r>
      <w:r>
        <w:t xml:space="preserve"> sets forth many of the rights and responsibilities of the parties to the secondary market transaction, all parties use the form as legal guidance with respect to the rights and responsibilities of each party in the transaction.  Ultimately the form may be used to enforce those rights and responsibilities.  </w:t>
      </w:r>
    </w:p>
    <w:p w:rsidR="00356A06" w:rsidP="00B9570D" w:rsidRDefault="00356A06" w14:paraId="086F6356" w14:textId="77777777"/>
    <w:p w:rsidRPr="006204B2" w:rsidR="00356A06" w:rsidP="00B9570D" w:rsidRDefault="00356A06" w14:paraId="34428E78" w14:textId="77777777">
      <w:pPr>
        <w:rPr>
          <w:u w:val="single"/>
        </w:rPr>
      </w:pPr>
      <w:r w:rsidRPr="006204B2">
        <w:rPr>
          <w:u w:val="single"/>
        </w:rPr>
        <w:t>Form 1502:</w:t>
      </w:r>
    </w:p>
    <w:p w:rsidR="000F3D98" w:rsidP="00B9570D" w:rsidRDefault="00172B1B" w14:paraId="78605C38" w14:textId="77777777">
      <w:r>
        <w:t xml:space="preserve">SBA uses SBA Form 1502 to collect borrower payment information and </w:t>
      </w:r>
      <w:r w:rsidR="00356A06">
        <w:t xml:space="preserve">the lender’s </w:t>
      </w:r>
      <w:r>
        <w:t xml:space="preserve">ongoing </w:t>
      </w:r>
      <w:r w:rsidR="00356A06">
        <w:t xml:space="preserve">guaranty </w:t>
      </w:r>
      <w:r>
        <w:t>fee</w:t>
      </w:r>
      <w:r w:rsidR="00356A06">
        <w:t xml:space="preserve"> that is due to SBA</w:t>
      </w:r>
      <w:r>
        <w:t xml:space="preserve">. </w:t>
      </w:r>
      <w:r w:rsidR="00356A06">
        <w:t xml:space="preserve">The agency </w:t>
      </w:r>
      <w:r>
        <w:t xml:space="preserve">uses the information </w:t>
      </w:r>
      <w:r w:rsidR="00B453B6">
        <w:t xml:space="preserve">collected </w:t>
      </w:r>
      <w:r>
        <w:t xml:space="preserve">to monitor the loan portfolio and determine the status of </w:t>
      </w:r>
      <w:r w:rsidR="00B453B6">
        <w:t xml:space="preserve">all 7(a) </w:t>
      </w:r>
      <w:r>
        <w:t xml:space="preserve">loans.  The FTA uses </w:t>
      </w:r>
      <w:r w:rsidR="00B453B6">
        <w:t xml:space="preserve">SBA </w:t>
      </w:r>
      <w:r>
        <w:lastRenderedPageBreak/>
        <w:t xml:space="preserve">Form 1502 to allocate funds received from the lender on </w:t>
      </w:r>
      <w:r w:rsidR="00B453B6">
        <w:t xml:space="preserve">loans sold in the </w:t>
      </w:r>
      <w:r>
        <w:t xml:space="preserve">secondary market. </w:t>
      </w:r>
    </w:p>
    <w:p w:rsidR="000F3D98" w:rsidP="001D4BB7" w:rsidRDefault="000F3D98" w14:paraId="23BECD40" w14:textId="77777777">
      <w:pPr>
        <w:ind w:left="180"/>
      </w:pPr>
    </w:p>
    <w:p w:rsidRPr="00624AA2" w:rsidR="000F3D98" w:rsidP="00B86F37" w:rsidRDefault="000F3D98" w14:paraId="69D4E24B" w14:textId="77777777">
      <w:pPr>
        <w:ind w:left="180" w:hanging="540"/>
        <w:rPr>
          <w:b/>
        </w:rPr>
      </w:pPr>
      <w:r>
        <w:t>3.</w:t>
      </w:r>
      <w:r w:rsidR="00B86F37">
        <w:t xml:space="preserve">  </w:t>
      </w:r>
      <w:r w:rsidR="00B9570D">
        <w:t xml:space="preserve"> </w:t>
      </w:r>
      <w:r w:rsidRPr="00A64534">
        <w:rPr>
          <w:b/>
          <w:u w:val="single"/>
        </w:rPr>
        <w:t>Technological collection techniques.</w:t>
      </w:r>
    </w:p>
    <w:p w:rsidRPr="00086C33" w:rsidR="007116E8" w:rsidP="007116E8" w:rsidRDefault="007116E8" w14:paraId="26FA537B" w14:textId="77777777">
      <w:pPr>
        <w:rPr>
          <w:i/>
        </w:rPr>
      </w:pPr>
      <w:r w:rsidRPr="00086C33">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Pr="00086C33" w:rsidR="007116E8" w:rsidP="001D4BB7" w:rsidRDefault="007116E8" w14:paraId="6C614F4D" w14:textId="77777777">
      <w:pPr>
        <w:ind w:left="180" w:hanging="720"/>
        <w:rPr>
          <w:i/>
        </w:rPr>
      </w:pPr>
    </w:p>
    <w:p w:rsidR="000F3D98" w:rsidP="00B9570D" w:rsidRDefault="00AA5DC7" w14:paraId="6C2C30F6" w14:textId="77777777">
      <w:r>
        <w:t>The SBA Forms 1086 and 150</w:t>
      </w:r>
      <w:r w:rsidR="00B31414">
        <w:t>2</w:t>
      </w:r>
      <w:r>
        <w:t xml:space="preserve"> are</w:t>
      </w:r>
      <w:r w:rsidR="000F3D98">
        <w:t xml:space="preserve"> currently available to </w:t>
      </w:r>
      <w:r w:rsidR="006761AF">
        <w:t xml:space="preserve">the </w:t>
      </w:r>
      <w:r w:rsidR="000F3D98">
        <w:t xml:space="preserve">public in an electronic format on </w:t>
      </w:r>
      <w:r w:rsidR="00C2710E">
        <w:t>the website of SBA’s fiscal and transfer agent</w:t>
      </w:r>
      <w:r w:rsidR="000F3D98">
        <w:t xml:space="preserve">. </w:t>
      </w:r>
      <w:r w:rsidR="004B72B4">
        <w:t xml:space="preserve"> </w:t>
      </w:r>
      <w:r w:rsidR="00405E42">
        <w:t xml:space="preserve">The completed </w:t>
      </w:r>
      <w:r w:rsidR="00172B1B">
        <w:t>SBA Form 1502</w:t>
      </w:r>
      <w:r w:rsidR="007F1CFF">
        <w:t xml:space="preserve"> </w:t>
      </w:r>
      <w:r w:rsidR="00405E42">
        <w:t>can be submitted electronic</w:t>
      </w:r>
      <w:r w:rsidR="00172B1B">
        <w:t xml:space="preserve">ally.  </w:t>
      </w:r>
      <w:r w:rsidR="004C77E9">
        <w:t xml:space="preserve">The loan information contained in SBA Form 1086 can be submitted electronically.  The Signature Page </w:t>
      </w:r>
      <w:r w:rsidR="00B453B6">
        <w:t xml:space="preserve">of SBA Form 1086 </w:t>
      </w:r>
      <w:r w:rsidR="004C77E9">
        <w:t xml:space="preserve">has to be submitted in hardcopy.  </w:t>
      </w:r>
    </w:p>
    <w:p w:rsidR="00B9570D" w:rsidP="00B9570D" w:rsidRDefault="00B9570D" w14:paraId="765F2E19" w14:textId="77777777">
      <w:pPr>
        <w:ind w:left="180" w:hanging="360"/>
      </w:pPr>
    </w:p>
    <w:p w:rsidR="00B9570D" w:rsidP="00533C37" w:rsidRDefault="00B9570D" w14:paraId="3C78621A" w14:textId="77777777"/>
    <w:p w:rsidRPr="00624AA2" w:rsidR="000F3D98" w:rsidP="00B9570D" w:rsidRDefault="000F3D98" w14:paraId="7158645F" w14:textId="77777777">
      <w:pPr>
        <w:ind w:left="180" w:hanging="540"/>
        <w:rPr>
          <w:b/>
        </w:rPr>
      </w:pPr>
      <w:r>
        <w:t>4.</w:t>
      </w:r>
      <w:r w:rsidR="00B9570D">
        <w:t xml:space="preserve">   </w:t>
      </w:r>
      <w:r w:rsidRPr="00A67F72">
        <w:rPr>
          <w:b/>
          <w:u w:val="single"/>
        </w:rPr>
        <w:t>Avoidance of duplication.</w:t>
      </w:r>
    </w:p>
    <w:p w:rsidRPr="00086C33" w:rsidR="007116E8" w:rsidP="007116E8" w:rsidRDefault="007116E8" w14:paraId="670F840D" w14:textId="77777777">
      <w:pPr>
        <w:rPr>
          <w:i/>
        </w:rPr>
      </w:pPr>
      <w:r w:rsidRPr="00086C33">
        <w:rPr>
          <w:i/>
        </w:rPr>
        <w:t>Describe efforts to identify duplication.  Show specifically why any similar information already available cannot be used or modified for use for the purposes described in item 2 above.</w:t>
      </w:r>
    </w:p>
    <w:p w:rsidR="000F3D98" w:rsidP="001D4BB7" w:rsidRDefault="000F3D98" w14:paraId="5949C428" w14:textId="77777777">
      <w:pPr>
        <w:ind w:left="180"/>
      </w:pPr>
    </w:p>
    <w:p w:rsidR="000F3D98" w:rsidP="00B9570D" w:rsidRDefault="000F3D98" w14:paraId="7DF71FC6" w14:textId="77777777">
      <w:r>
        <w:t xml:space="preserve">This is the only source available to document initial secondary market sales activities.  The information collected is unique to the individual secondary market sale transaction.   </w:t>
      </w:r>
    </w:p>
    <w:p w:rsidR="000F3D98" w:rsidP="001D4BB7" w:rsidRDefault="000F3D98" w14:paraId="0C8AE8B1" w14:textId="77777777">
      <w:pPr>
        <w:ind w:left="180"/>
        <w:rPr>
          <w:rStyle w:val="CommentReference"/>
          <w:vanish/>
        </w:rPr>
      </w:pPr>
      <w:r>
        <w:t xml:space="preserve"> </w:t>
      </w:r>
    </w:p>
    <w:p w:rsidR="000F3D98" w:rsidP="001D4BB7" w:rsidRDefault="000F3D98" w14:paraId="480D8838" w14:textId="77777777">
      <w:pPr>
        <w:ind w:left="180"/>
        <w:rPr>
          <w:rStyle w:val="CommentReference"/>
          <w:vanish/>
        </w:rPr>
      </w:pPr>
    </w:p>
    <w:p w:rsidR="00046CE3" w:rsidP="00086C33" w:rsidRDefault="00046CE3" w14:paraId="4A2FB5D8" w14:textId="77777777">
      <w:r>
        <w:t xml:space="preserve">The SBA Form 1502 captures </w:t>
      </w:r>
      <w:r w:rsidR="004C77E9">
        <w:t xml:space="preserve">borrower payment </w:t>
      </w:r>
      <w:r>
        <w:t xml:space="preserve">activity </w:t>
      </w:r>
      <w:r w:rsidR="004C77E9">
        <w:t xml:space="preserve">for each loan </w:t>
      </w:r>
      <w:r>
        <w:t xml:space="preserve">associated </w:t>
      </w:r>
      <w:r w:rsidR="004C77E9">
        <w:t xml:space="preserve">with that particular </w:t>
      </w:r>
      <w:r>
        <w:t xml:space="preserve">lender, and details the payment streams and program guarantee fees remitted by lenders </w:t>
      </w:r>
      <w:r w:rsidR="004C77E9">
        <w:t xml:space="preserve">to the FTA </w:t>
      </w:r>
      <w:r>
        <w:t xml:space="preserve">in connection with their participation in the </w:t>
      </w:r>
      <w:r w:rsidR="00B453B6">
        <w:t xml:space="preserve">7(a) loan </w:t>
      </w:r>
      <w:r>
        <w:t>program.</w:t>
      </w:r>
      <w:r w:rsidR="00065C29">
        <w:t xml:space="preserve"> Each monthly submission represents transaction data that is different from the prior month’s and is not available from other sources.  </w:t>
      </w:r>
    </w:p>
    <w:p w:rsidR="0069002D" w:rsidP="00086C33" w:rsidRDefault="0069002D" w14:paraId="235FEFB8" w14:textId="77777777">
      <w:pPr>
        <w:rPr>
          <w:rStyle w:val="CommentReference"/>
          <w:vanish/>
        </w:rPr>
      </w:pPr>
    </w:p>
    <w:p w:rsidR="000F3D98" w:rsidP="0069002D" w:rsidRDefault="000F3D98" w14:paraId="327C2DED" w14:textId="77777777">
      <w:pPr>
        <w:rPr>
          <w:rStyle w:val="CommentReference"/>
          <w:vanish/>
        </w:rPr>
      </w:pPr>
    </w:p>
    <w:p w:rsidR="000F3D98" w:rsidP="001D4BB7" w:rsidRDefault="000F3D98" w14:paraId="60FAACE5" w14:textId="77777777">
      <w:pPr>
        <w:ind w:left="180"/>
      </w:pPr>
    </w:p>
    <w:p w:rsidRPr="00624AA2" w:rsidR="000F3D98" w:rsidP="00B9570D" w:rsidRDefault="00B9570D" w14:paraId="0BC7B831" w14:textId="77777777">
      <w:pPr>
        <w:ind w:hanging="540"/>
        <w:rPr>
          <w:b/>
        </w:rPr>
      </w:pPr>
      <w:r>
        <w:t xml:space="preserve">  </w:t>
      </w:r>
      <w:r w:rsidR="00B86F37">
        <w:t xml:space="preserve">  </w:t>
      </w:r>
      <w:r w:rsidR="000F3D98">
        <w:t>5.</w:t>
      </w:r>
      <w:r w:rsidR="000F3D98">
        <w:tab/>
      </w:r>
      <w:r w:rsidRPr="00A67F72" w:rsidR="000F3D98">
        <w:rPr>
          <w:b/>
          <w:u w:val="single"/>
        </w:rPr>
        <w:t>Impact on small businesses or other small entities.</w:t>
      </w:r>
    </w:p>
    <w:p w:rsidRPr="00086C33" w:rsidR="007116E8" w:rsidP="007116E8" w:rsidRDefault="007116E8" w14:paraId="07F1F1F7" w14:textId="77777777">
      <w:pPr>
        <w:rPr>
          <w:i/>
        </w:rPr>
      </w:pPr>
      <w:r w:rsidRPr="00086C33">
        <w:rPr>
          <w:i/>
        </w:rPr>
        <w:t>If the collection of information impacts small businesses or other small entities (Item 5 of OMB Form 83-I), describe any methods used to minimize burden.</w:t>
      </w:r>
    </w:p>
    <w:p w:rsidR="000F3D98" w:rsidP="001D4BB7" w:rsidRDefault="000F3D98" w14:paraId="67DC531D" w14:textId="77777777">
      <w:pPr>
        <w:ind w:left="180" w:hanging="720"/>
      </w:pPr>
    </w:p>
    <w:p w:rsidR="00CB5CC8" w:rsidP="002D5DFA" w:rsidRDefault="00B453B6" w14:paraId="0A6D7D32" w14:textId="77777777">
      <w:r>
        <w:t xml:space="preserve">SBA </w:t>
      </w:r>
      <w:r w:rsidR="00CB5CC8">
        <w:t xml:space="preserve">Form 1086 information </w:t>
      </w:r>
      <w:r w:rsidR="000F3D98">
        <w:t xml:space="preserve">is collected from lending institutions participating in the secondary market program. While the major portion of SBA secondary market sales volume accrues from large lenders, a number of small lenders </w:t>
      </w:r>
      <w:r w:rsidR="00CB5CC8">
        <w:t xml:space="preserve">also </w:t>
      </w:r>
      <w:r w:rsidR="000F3D98">
        <w:t xml:space="preserve">participate in the secondary market program.  However, </w:t>
      </w:r>
      <w:r>
        <w:t xml:space="preserve">SBA </w:t>
      </w:r>
      <w:r w:rsidR="00CB5CC8">
        <w:t xml:space="preserve">Form 1086 only requires </w:t>
      </w:r>
      <w:r w:rsidR="000F3D98">
        <w:t xml:space="preserve">the minimum amount of information that is necessary to </w:t>
      </w:r>
      <w:r w:rsidR="00CB5CC8">
        <w:t xml:space="preserve">provide investors with sufficient data to make informed decisions; to </w:t>
      </w:r>
      <w:r w:rsidR="000F3D98">
        <w:t xml:space="preserve">comply with </w:t>
      </w:r>
      <w:r>
        <w:t>s</w:t>
      </w:r>
      <w:r w:rsidR="000F3D98">
        <w:t xml:space="preserve">econdary </w:t>
      </w:r>
      <w:r>
        <w:t>m</w:t>
      </w:r>
      <w:r w:rsidR="000F3D98">
        <w:t xml:space="preserve">arket </w:t>
      </w:r>
      <w:r w:rsidR="001C442B">
        <w:t>reporting requirements</w:t>
      </w:r>
      <w:r w:rsidR="00CB5CC8">
        <w:t>;</w:t>
      </w:r>
      <w:r w:rsidR="000F3D98">
        <w:t xml:space="preserve"> and to facilitate an efficient secondary market program</w:t>
      </w:r>
      <w:r w:rsidR="00CB5CC8">
        <w:t xml:space="preserve"> in general. </w:t>
      </w:r>
      <w:r>
        <w:t xml:space="preserve">SBA </w:t>
      </w:r>
      <w:r w:rsidR="00CB5CC8">
        <w:t xml:space="preserve">Form 1502 is submitted by all 7(a) lenders, some of which may also be deemed small entities. As is the case with </w:t>
      </w:r>
      <w:r>
        <w:t xml:space="preserve">SBA </w:t>
      </w:r>
      <w:r w:rsidR="00CB5CC8">
        <w:t xml:space="preserve">Form 1086, the information collected has been reduced to </w:t>
      </w:r>
      <w:r w:rsidR="004B72B4">
        <w:t xml:space="preserve">the minimum data necessary to monitor individual loan status and evaluate overall program performance. </w:t>
      </w:r>
    </w:p>
    <w:p w:rsidR="007F1CFF" w:rsidP="001D4BB7" w:rsidRDefault="007F1CFF" w14:paraId="25688BBB" w14:textId="0E9F8F09">
      <w:pPr>
        <w:ind w:left="180"/>
      </w:pPr>
    </w:p>
    <w:p w:rsidR="000813C6" w:rsidP="001D4BB7" w:rsidRDefault="000813C6" w14:paraId="1A3F0DE9" w14:textId="77777777">
      <w:pPr>
        <w:ind w:left="180"/>
      </w:pPr>
    </w:p>
    <w:p w:rsidRPr="00624AA2" w:rsidR="000F3D98" w:rsidP="001D4BB7" w:rsidRDefault="00B86F37" w14:paraId="36C550FD" w14:textId="77777777">
      <w:pPr>
        <w:ind w:left="180" w:hanging="720"/>
        <w:rPr>
          <w:b/>
        </w:rPr>
      </w:pPr>
      <w:r>
        <w:t xml:space="preserve">    6.  </w:t>
      </w:r>
      <w:r w:rsidRPr="00A67F72" w:rsidR="000F3D98">
        <w:rPr>
          <w:b/>
          <w:u w:val="single"/>
        </w:rPr>
        <w:t>Consequences if information is not collected.</w:t>
      </w:r>
    </w:p>
    <w:p w:rsidRPr="00086C33" w:rsidR="007116E8" w:rsidP="007116E8" w:rsidRDefault="007116E8" w14:paraId="4AC0BB66" w14:textId="77777777">
      <w:pPr>
        <w:rPr>
          <w:i/>
        </w:rPr>
      </w:pPr>
      <w:r w:rsidRPr="00086C33">
        <w:rPr>
          <w:i/>
        </w:rPr>
        <w:t>Describe the consequence to the Federal program or policy activities if the collection is not conducted or is conducted less frequently, as well as any technical or legal obstacles to reducing burden.</w:t>
      </w:r>
    </w:p>
    <w:p w:rsidR="000F3D98" w:rsidP="001D4BB7" w:rsidRDefault="000F3D98" w14:paraId="5EE20874" w14:textId="77777777">
      <w:pPr>
        <w:ind w:left="180" w:hanging="720"/>
      </w:pPr>
    </w:p>
    <w:p w:rsidR="004C06CF" w:rsidP="004C06CF" w:rsidRDefault="000F3D98" w14:paraId="206B2029" w14:textId="77777777">
      <w:r>
        <w:t>If SBA did not collect the information</w:t>
      </w:r>
      <w:r w:rsidR="004C06CF">
        <w:t xml:space="preserve"> on </w:t>
      </w:r>
      <w:r w:rsidR="00B453B6">
        <w:t xml:space="preserve">SBA </w:t>
      </w:r>
      <w:r w:rsidR="004C06CF">
        <w:t>Form 1086</w:t>
      </w:r>
      <w:r>
        <w:t xml:space="preserve">, </w:t>
      </w:r>
      <w:r w:rsidR="004C06CF">
        <w:t xml:space="preserve">the Agency </w:t>
      </w:r>
      <w:r>
        <w:t xml:space="preserve">would </w:t>
      </w:r>
      <w:r w:rsidR="00CD6705">
        <w:t xml:space="preserve">risk </w:t>
      </w:r>
      <w:r>
        <w:t xml:space="preserve">not administering and facilitating the program in accordance with 15 U.S.C. </w:t>
      </w:r>
      <w:r w:rsidR="006B34AD">
        <w:t xml:space="preserve">§ </w:t>
      </w:r>
      <w:r>
        <w:t xml:space="preserve">634(f)(3) and could not report on the program annually as required by 15 U.S.C. </w:t>
      </w:r>
      <w:r w:rsidR="006B34AD">
        <w:t xml:space="preserve">§ </w:t>
      </w:r>
      <w:r>
        <w:t xml:space="preserve">639(h).  In addition, investors </w:t>
      </w:r>
      <w:r w:rsidR="00533C37">
        <w:t xml:space="preserve">would </w:t>
      </w:r>
      <w:r>
        <w:t xml:space="preserve">not have sufficient information to make </w:t>
      </w:r>
      <w:r w:rsidR="00533C37">
        <w:t xml:space="preserve">informed </w:t>
      </w:r>
      <w:r>
        <w:t>decisions to invest</w:t>
      </w:r>
      <w:r w:rsidR="00B453B6">
        <w:t>,</w:t>
      </w:r>
      <w:r>
        <w:t xml:space="preserve"> as investors rely on the information disclosed in </w:t>
      </w:r>
      <w:r w:rsidR="00B453B6">
        <w:t>SBA Form</w:t>
      </w:r>
      <w:r>
        <w:t xml:space="preserve"> 1086.  This </w:t>
      </w:r>
      <w:r w:rsidR="00065C29">
        <w:t>c</w:t>
      </w:r>
      <w:r>
        <w:t xml:space="preserve">ould prevent the program from operating and meeting its objectives of providing liquidity to lenders and enabling lenders to further expand small business access to capital on reasonable terms and maturities to improve our nation’s economy.  </w:t>
      </w:r>
      <w:r w:rsidR="00F53775">
        <w:t xml:space="preserve">Finally, because </w:t>
      </w:r>
      <w:r w:rsidR="00B453B6">
        <w:t>SBA</w:t>
      </w:r>
      <w:r w:rsidR="00F53775">
        <w:t xml:space="preserve"> Form 1086 </w:t>
      </w:r>
      <w:r w:rsidDel="00F53775" w:rsidR="00F53775">
        <w:t>sets forth</w:t>
      </w:r>
      <w:r w:rsidR="00533C37">
        <w:t xml:space="preserve"> </w:t>
      </w:r>
      <w:r w:rsidR="00B453B6">
        <w:t>many of</w:t>
      </w:r>
      <w:r w:rsidDel="00533C37" w:rsidR="00533C37">
        <w:t xml:space="preserve"> </w:t>
      </w:r>
      <w:r w:rsidR="00533C37">
        <w:t>t</w:t>
      </w:r>
      <w:r w:rsidR="00F53775">
        <w:t xml:space="preserve">he </w:t>
      </w:r>
      <w:r w:rsidDel="00F53775" w:rsidR="00F53775">
        <w:t xml:space="preserve">legal rights and responsibilities </w:t>
      </w:r>
      <w:r w:rsidR="00F53775">
        <w:t xml:space="preserve">of the parties </w:t>
      </w:r>
      <w:r w:rsidR="00A1265D">
        <w:t xml:space="preserve">involved with </w:t>
      </w:r>
      <w:r w:rsidR="00F53775">
        <w:t xml:space="preserve">the </w:t>
      </w:r>
      <w:r w:rsidDel="00F53775" w:rsidR="00F53775">
        <w:t>secondary market sale of the guaranteed portion of SBA loans</w:t>
      </w:r>
      <w:r w:rsidR="00F53775">
        <w:t>, f</w:t>
      </w:r>
      <w:r w:rsidDel="00F53775" w:rsidR="00F53775">
        <w:t xml:space="preserve">ailure to collect the information </w:t>
      </w:r>
      <w:r w:rsidR="00F53775">
        <w:t>c</w:t>
      </w:r>
      <w:r w:rsidDel="00F53775" w:rsidR="00F53775">
        <w:t xml:space="preserve">ould result in litigation to establish the terms, rights, and responsibilities of the parties.  </w:t>
      </w:r>
    </w:p>
    <w:p w:rsidR="00F53775" w:rsidP="004C06CF" w:rsidRDefault="00F53775" w14:paraId="48BD8C73" w14:textId="77777777"/>
    <w:p w:rsidR="00533C37" w:rsidP="0069002D" w:rsidRDefault="00AF22CE" w14:paraId="2AC20387" w14:textId="77777777">
      <w:r>
        <w:t xml:space="preserve">With regard to SBA Form 1502, collection of this information provides SBA with monthly payment data on loans with an outstanding government guaranty and serves as a mechanism for lenders to remit guaranty fees.  </w:t>
      </w:r>
      <w:r w:rsidR="004C06CF">
        <w:t xml:space="preserve">Failure to collect this information could impair the Agency’s efforts to </w:t>
      </w:r>
      <w:r w:rsidR="003F60E0">
        <w:t xml:space="preserve">(a) </w:t>
      </w:r>
      <w:r w:rsidR="004C06CF">
        <w:t xml:space="preserve">properly evaluate </w:t>
      </w:r>
      <w:r w:rsidR="00F53775">
        <w:t xml:space="preserve">and </w:t>
      </w:r>
      <w:r w:rsidR="004C06CF">
        <w:t>manage the program risk attributed to the loans made by its lender participants</w:t>
      </w:r>
      <w:r w:rsidR="003F60E0">
        <w:t xml:space="preserve">; and (b) to ensure guaranty fees are collected in a uniformly consistent manner from all lenders. </w:t>
      </w:r>
    </w:p>
    <w:p w:rsidR="00533C37" w:rsidP="00B86F37" w:rsidRDefault="00533C37" w14:paraId="700E0D29" w14:textId="77777777">
      <w:pPr>
        <w:ind w:left="-180"/>
      </w:pPr>
    </w:p>
    <w:p w:rsidRPr="00B86F37" w:rsidR="000F3D98" w:rsidP="00B86F37" w:rsidRDefault="00B86F37" w14:paraId="661BC3CC" w14:textId="77777777">
      <w:pPr>
        <w:ind w:left="-180"/>
      </w:pPr>
      <w:r>
        <w:t xml:space="preserve">7.  </w:t>
      </w:r>
      <w:r w:rsidRPr="00A67F72" w:rsidR="000F3D98">
        <w:rPr>
          <w:b/>
          <w:u w:val="single"/>
        </w:rPr>
        <w:t>Existence of special circumstances.</w:t>
      </w:r>
    </w:p>
    <w:p w:rsidRPr="00086C33" w:rsidR="007116E8" w:rsidP="0069002D" w:rsidRDefault="007116E8" w14:paraId="52334425" w14:textId="77777777">
      <w:pPr>
        <w:rPr>
          <w:i/>
        </w:rPr>
      </w:pPr>
      <w:r w:rsidRPr="00086C33">
        <w:rPr>
          <w:i/>
        </w:rPr>
        <w:t>Explain any special circumstances that would cause an information collection to be conducted in a manner, etc.</w:t>
      </w:r>
    </w:p>
    <w:p w:rsidRPr="00086C33" w:rsidR="000F3D98" w:rsidP="0069002D" w:rsidRDefault="000F3D98" w14:paraId="13CA33E2" w14:textId="77777777">
      <w:pPr>
        <w:ind w:hanging="720"/>
        <w:rPr>
          <w:i/>
        </w:rPr>
      </w:pPr>
    </w:p>
    <w:p w:rsidR="000F3D98" w:rsidP="0069002D" w:rsidRDefault="000F3D98" w14:paraId="4F3522EB" w14:textId="77777777">
      <w:r>
        <w:t xml:space="preserve">Collection of information could not be conducted less frequently than one time per transfer transaction.  Lenders submit </w:t>
      </w:r>
      <w:r w:rsidR="008146A0">
        <w:t>SBA</w:t>
      </w:r>
      <w:r>
        <w:t xml:space="preserve"> Form 1086 on a loan by loan basis.  No other special circumstances exist to cause an information collection to be conducted in the manners referenced in question #7.</w:t>
      </w:r>
    </w:p>
    <w:p w:rsidR="004C06CF" w:rsidP="0069002D" w:rsidRDefault="004C06CF" w14:paraId="44896597" w14:textId="77777777"/>
    <w:p w:rsidR="000F3D98" w:rsidP="0069002D" w:rsidRDefault="004C06CF" w14:paraId="660B31FD" w14:textId="77777777">
      <w:r>
        <w:t xml:space="preserve">Information contained on </w:t>
      </w:r>
      <w:r w:rsidR="008146A0">
        <w:t>SBA</w:t>
      </w:r>
      <w:r>
        <w:t xml:space="preserve"> Form 1502 is captured monthly in order for SBA to monitor and manage the aggregate financial risk of its 7(a) loan portfolio. If</w:t>
      </w:r>
      <w:r w:rsidR="008632A1">
        <w:t xml:space="preserve"> </w:t>
      </w:r>
      <w:r w:rsidR="00450887">
        <w:t>i</w:t>
      </w:r>
      <w:r>
        <w:t xml:space="preserve">nformation was collected </w:t>
      </w:r>
      <w:r w:rsidR="003F60E0">
        <w:t>less frequently or not at all,</w:t>
      </w:r>
      <w:r>
        <w:t xml:space="preserve"> SBA would have outdated and inadequate data to make program decisions</w:t>
      </w:r>
      <w:r w:rsidR="000B7BBE">
        <w:t>.</w:t>
      </w:r>
    </w:p>
    <w:p w:rsidR="000B7BBE" w:rsidP="001D4BB7" w:rsidRDefault="000B7BBE" w14:paraId="56899279" w14:textId="77777777">
      <w:pPr>
        <w:ind w:left="180"/>
      </w:pPr>
    </w:p>
    <w:p w:rsidRPr="00624AA2" w:rsidR="000F3D98" w:rsidP="00B86F37" w:rsidRDefault="000F3D98" w14:paraId="76C50472" w14:textId="77777777">
      <w:pPr>
        <w:ind w:left="180" w:hanging="360"/>
        <w:rPr>
          <w:b/>
        </w:rPr>
      </w:pPr>
      <w:r>
        <w:t>8.</w:t>
      </w:r>
      <w:r>
        <w:tab/>
      </w:r>
      <w:r w:rsidRPr="00A67F72">
        <w:rPr>
          <w:b/>
          <w:u w:val="single"/>
        </w:rPr>
        <w:t>Solicitation of public comment.</w:t>
      </w:r>
    </w:p>
    <w:p w:rsidRPr="00B86F37" w:rsidR="007116E8" w:rsidP="00B86F37" w:rsidRDefault="007116E8" w14:paraId="7F48771B" w14:textId="77777777">
      <w:pPr>
        <w:ind w:left="180"/>
      </w:pPr>
      <w:r w:rsidRPr="00086C33">
        <w:rPr>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w:t>
      </w:r>
      <w:r w:rsidRPr="00086C33">
        <w:rPr>
          <w:i/>
        </w:rPr>
        <w:lastRenderedPageBreak/>
        <w:t>to obtain their views on the availability of data, frequency of collection, the clarity of instructions and recordkeeping, disclosure, or reporting format (if</w:t>
      </w:r>
      <w:r w:rsidRPr="00B86F37">
        <w:t xml:space="preserve"> any), and on the data elements to be recorded, disclosed, or reported.</w:t>
      </w:r>
    </w:p>
    <w:p w:rsidR="000F3D98" w:rsidP="001D4BB7" w:rsidRDefault="000F3D98" w14:paraId="1A0E4404" w14:textId="77777777">
      <w:pPr>
        <w:ind w:left="180" w:hanging="720"/>
      </w:pPr>
    </w:p>
    <w:p w:rsidR="00D15AD6" w:rsidP="001D4BB7" w:rsidRDefault="00A1265D" w14:paraId="30541503" w14:textId="2A9E9951">
      <w:pPr>
        <w:ind w:left="180"/>
      </w:pPr>
      <w:r>
        <w:t xml:space="preserve">The required public comment notice was published in the Federal Register on </w:t>
      </w:r>
      <w:r w:rsidR="00C85F1A">
        <w:t>May 4, 2020</w:t>
      </w:r>
      <w:r w:rsidR="003F60E0">
        <w:t>, at 8</w:t>
      </w:r>
      <w:r w:rsidR="00C85F1A">
        <w:t>5</w:t>
      </w:r>
      <w:r w:rsidR="003F60E0">
        <w:t xml:space="preserve"> FR </w:t>
      </w:r>
      <w:r w:rsidR="007045BC">
        <w:t>266513</w:t>
      </w:r>
      <w:r w:rsidR="003F60E0">
        <w:t xml:space="preserve">. </w:t>
      </w:r>
      <w:r w:rsidR="000F3D98">
        <w:t xml:space="preserve">  </w:t>
      </w:r>
      <w:r w:rsidR="00FA6E19">
        <w:t>T</w:t>
      </w:r>
      <w:r w:rsidR="00377F41">
        <w:t xml:space="preserve">he comment period ended on </w:t>
      </w:r>
      <w:r w:rsidR="00C85F1A">
        <w:t>July 6, 2020</w:t>
      </w:r>
      <w:r w:rsidR="00377F41">
        <w:t>; n</w:t>
      </w:r>
      <w:r w:rsidR="000F3D98">
        <w:t xml:space="preserve">o comments were received.  </w:t>
      </w:r>
      <w:r w:rsidRPr="00377F41" w:rsidR="00377F41">
        <w:t xml:space="preserve"> </w:t>
      </w:r>
      <w:r w:rsidR="00377F41">
        <w:t xml:space="preserve">See </w:t>
      </w:r>
      <w:r w:rsidR="0069002D">
        <w:t>Attachment –</w:t>
      </w:r>
      <w:r w:rsidR="00377F41">
        <w:t xml:space="preserve"> Federal Register Notice</w:t>
      </w:r>
      <w:r w:rsidR="00377F41">
        <w:rPr>
          <w:rStyle w:val="CommentReference"/>
        </w:rPr>
        <w:t xml:space="preserve"> </w:t>
      </w:r>
    </w:p>
    <w:p w:rsidR="00C056A2" w:rsidP="001D4BB7" w:rsidRDefault="00C056A2" w14:paraId="24B6D97A" w14:textId="77777777">
      <w:pPr>
        <w:ind w:left="180"/>
      </w:pPr>
    </w:p>
    <w:p w:rsidRPr="00A67F72" w:rsidR="000F3D98" w:rsidP="00B86F37" w:rsidRDefault="000F3D98" w14:paraId="15C1D871" w14:textId="77777777">
      <w:pPr>
        <w:ind w:left="-180"/>
        <w:rPr>
          <w:b/>
          <w:u w:val="single"/>
        </w:rPr>
      </w:pPr>
      <w:r>
        <w:t>9.</w:t>
      </w:r>
      <w:r w:rsidR="00B86F37">
        <w:t xml:space="preserve">   </w:t>
      </w:r>
      <w:r w:rsidRPr="00A67F72">
        <w:rPr>
          <w:b/>
          <w:u w:val="single"/>
        </w:rPr>
        <w:t>Payments or gifts.</w:t>
      </w:r>
    </w:p>
    <w:p w:rsidRPr="00086C33" w:rsidR="007116E8" w:rsidP="00B86F37" w:rsidRDefault="007116E8" w14:paraId="48992697" w14:textId="77777777">
      <w:pPr>
        <w:ind w:left="180"/>
        <w:rPr>
          <w:i/>
        </w:rPr>
      </w:pPr>
      <w:r w:rsidRPr="00086C33">
        <w:rPr>
          <w:i/>
        </w:rPr>
        <w:t xml:space="preserve">Explain any decision to provide any payment or gift to respondents, other than </w:t>
      </w:r>
      <w:r w:rsidRPr="00086C33" w:rsidR="00D07667">
        <w:rPr>
          <w:i/>
        </w:rPr>
        <w:t>remuneration</w:t>
      </w:r>
      <w:r w:rsidRPr="00086C33">
        <w:rPr>
          <w:i/>
        </w:rPr>
        <w:t xml:space="preserve"> of contractors or grantees.</w:t>
      </w:r>
    </w:p>
    <w:p w:rsidRPr="00086C33" w:rsidR="000F3D98" w:rsidP="001D4BB7" w:rsidRDefault="000F3D98" w14:paraId="366A49E5" w14:textId="77777777">
      <w:pPr>
        <w:ind w:left="180"/>
        <w:rPr>
          <w:i/>
        </w:rPr>
      </w:pPr>
    </w:p>
    <w:p w:rsidR="000F3D98" w:rsidP="00B86F37" w:rsidRDefault="000F3D98" w14:paraId="26A1A445" w14:textId="77777777">
      <w:pPr>
        <w:ind w:left="180"/>
      </w:pPr>
      <w:r>
        <w:t>Neither payment nor gift will be provided to the respondents.</w:t>
      </w:r>
    </w:p>
    <w:p w:rsidR="000F3D98" w:rsidP="001D4BB7" w:rsidRDefault="000F3D98" w14:paraId="2227A8E2" w14:textId="77777777">
      <w:pPr>
        <w:ind w:left="180"/>
      </w:pPr>
    </w:p>
    <w:p w:rsidR="00866238" w:rsidP="00866238" w:rsidRDefault="000F3D98" w14:paraId="6686BA52" w14:textId="77777777">
      <w:pPr>
        <w:ind w:left="-360"/>
        <w:rPr>
          <w:b/>
        </w:rPr>
      </w:pPr>
      <w:r>
        <w:t>10.</w:t>
      </w:r>
      <w:r w:rsidR="00B86F37">
        <w:t xml:space="preserve"> </w:t>
      </w:r>
      <w:r w:rsidR="00866238">
        <w:t xml:space="preserve"> </w:t>
      </w:r>
      <w:r w:rsidR="00B86F37">
        <w:t xml:space="preserve">  </w:t>
      </w:r>
      <w:r w:rsidRPr="00A67F72">
        <w:rPr>
          <w:b/>
          <w:u w:val="single"/>
        </w:rPr>
        <w:t>Assurances of confidentiality.</w:t>
      </w:r>
    </w:p>
    <w:p w:rsidRPr="00086C33" w:rsidR="007116E8" w:rsidP="00866238" w:rsidRDefault="007116E8" w14:paraId="59A6BBEC" w14:textId="77777777">
      <w:pPr>
        <w:ind w:left="180"/>
        <w:rPr>
          <w:b/>
          <w:i/>
        </w:rPr>
      </w:pPr>
      <w:r w:rsidRPr="00086C33">
        <w:rPr>
          <w:i/>
        </w:rPr>
        <w:t>Describe any assurance of confidentiality provided to respondents and the basis for the assurance in statute, regulation, or agency policy.</w:t>
      </w:r>
    </w:p>
    <w:p w:rsidR="000F3D98" w:rsidP="001D4BB7" w:rsidRDefault="000F3D98" w14:paraId="6C84284B" w14:textId="77777777">
      <w:pPr>
        <w:ind w:left="180"/>
      </w:pPr>
    </w:p>
    <w:p w:rsidR="000F3D98" w:rsidP="001D4BB7" w:rsidRDefault="003F60E0" w14:paraId="250AC41A" w14:textId="77777777">
      <w:pPr>
        <w:ind w:left="180"/>
      </w:pPr>
      <w:r>
        <w:t>No assurance of confidentiality is expressly  provided to respondents ; however, a</w:t>
      </w:r>
      <w:r w:rsidR="00405E42">
        <w:t>ny confidential or privileged information that is collected will be</w:t>
      </w:r>
      <w:r w:rsidR="000F3D98">
        <w:t xml:space="preserve"> protected to the extent permitted by law</w:t>
      </w:r>
      <w:r w:rsidR="00405E42">
        <w:t xml:space="preserve">, including </w:t>
      </w:r>
      <w:r w:rsidR="0024006B">
        <w:t xml:space="preserve">but not limited to </w:t>
      </w:r>
      <w:r w:rsidR="00405E42">
        <w:t xml:space="preserve">the </w:t>
      </w:r>
      <w:r w:rsidR="00554ADC">
        <w:t>Freedom of Information Act, 5 U.S.C. § 552 and the Right to Financial Privacy Act, 12 U.S.C. § 3401.</w:t>
      </w:r>
      <w:r w:rsidR="000F3D98">
        <w:t xml:space="preserve"> </w:t>
      </w:r>
    </w:p>
    <w:p w:rsidR="000F3D98" w:rsidP="00B86F37" w:rsidRDefault="000F3D98" w14:paraId="2911E0DB" w14:textId="77777777">
      <w:pPr>
        <w:ind w:left="-360"/>
      </w:pPr>
    </w:p>
    <w:p w:rsidRPr="00624AA2" w:rsidR="000F3D98" w:rsidP="00B86F37" w:rsidRDefault="000F3D98" w14:paraId="2DEBE902" w14:textId="77777777">
      <w:pPr>
        <w:ind w:left="-360"/>
        <w:rPr>
          <w:b/>
        </w:rPr>
      </w:pPr>
      <w:r>
        <w:t>11.</w:t>
      </w:r>
      <w:r w:rsidR="00B86F37">
        <w:t xml:space="preserve"> </w:t>
      </w:r>
      <w:r w:rsidRPr="00A67F72">
        <w:rPr>
          <w:b/>
          <w:u w:val="single"/>
        </w:rPr>
        <w:t>Questions of a sensitive nature.</w:t>
      </w:r>
    </w:p>
    <w:p w:rsidRPr="00086C33" w:rsidR="007116E8" w:rsidP="007116E8" w:rsidRDefault="007116E8" w14:paraId="4E56B516" w14:textId="77777777">
      <w:pPr>
        <w:rPr>
          <w:i/>
        </w:rPr>
      </w:pPr>
      <w:r w:rsidRPr="00086C33">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0F3D98" w:rsidP="001D4BB7" w:rsidRDefault="000F3D98" w14:paraId="6F6DF225" w14:textId="77777777">
      <w:pPr>
        <w:ind w:left="180"/>
      </w:pPr>
    </w:p>
    <w:p w:rsidR="00A1265D" w:rsidP="00A1265D" w:rsidRDefault="000F3D98" w14:paraId="67EF5785" w14:textId="77777777">
      <w:r>
        <w:t>SBA collects the Registered Holder’s tax identification number</w:t>
      </w:r>
      <w:r w:rsidR="00A1265D">
        <w:t xml:space="preserve"> on </w:t>
      </w:r>
      <w:r w:rsidR="008146A0">
        <w:t xml:space="preserve">SBA </w:t>
      </w:r>
      <w:r w:rsidR="00A1265D">
        <w:t xml:space="preserve">Form 1086 in order </w:t>
      </w:r>
      <w:r w:rsidR="00405E42">
        <w:t xml:space="preserve">to determine compliance with IRS backup withholding requirements.  </w:t>
      </w:r>
    </w:p>
    <w:p w:rsidR="008632A1" w:rsidP="00A1265D" w:rsidRDefault="008632A1" w14:paraId="63FD80AD" w14:textId="77777777"/>
    <w:p w:rsidR="00A1265D" w:rsidP="00702D2E" w:rsidRDefault="00702D2E" w14:paraId="0F3E5441" w14:textId="77777777">
      <w:r>
        <w:t xml:space="preserve">The data </w:t>
      </w:r>
      <w:r w:rsidR="00A1265D">
        <w:t xml:space="preserve">collected on </w:t>
      </w:r>
      <w:r w:rsidR="008146A0">
        <w:t xml:space="preserve">SBA </w:t>
      </w:r>
      <w:r>
        <w:t>F</w:t>
      </w:r>
      <w:r w:rsidR="00A1265D">
        <w:t xml:space="preserve">orm 1502 </w:t>
      </w:r>
      <w:r>
        <w:t>i</w:t>
      </w:r>
      <w:r w:rsidR="00A1265D">
        <w:t>ncludes small business borrower loan payments of principal and interest</w:t>
      </w:r>
      <w:r>
        <w:t xml:space="preserve">, other loan terms and </w:t>
      </w:r>
      <w:r w:rsidR="007F1CFF">
        <w:t>conditions,</w:t>
      </w:r>
      <w:r>
        <w:t xml:space="preserve"> and the associated loan numbers. Such data is used to determine </w:t>
      </w:r>
      <w:r w:rsidR="00A1265D">
        <w:t>the payment status of the loan</w:t>
      </w:r>
      <w:r>
        <w:t>s</w:t>
      </w:r>
      <w:r w:rsidR="00A1265D">
        <w:t xml:space="preserve"> held by the lender</w:t>
      </w:r>
      <w:r>
        <w:t xml:space="preserve"> and to assess </w:t>
      </w:r>
      <w:r w:rsidR="00A1265D">
        <w:t xml:space="preserve">the credit risk </w:t>
      </w:r>
      <w:r>
        <w:t xml:space="preserve">for </w:t>
      </w:r>
      <w:r w:rsidR="00A1265D">
        <w:t xml:space="preserve">the Agency as represented by the payments, or lack thereof reported by SBA lenders.  </w:t>
      </w:r>
    </w:p>
    <w:p w:rsidR="000F3D98" w:rsidP="001D4BB7" w:rsidRDefault="000F3D98" w14:paraId="6532E833" w14:textId="77777777">
      <w:pPr>
        <w:ind w:left="180"/>
      </w:pPr>
    </w:p>
    <w:p w:rsidR="00B86F37" w:rsidP="00B86F37" w:rsidRDefault="000F3D98" w14:paraId="6D02DB45" w14:textId="77777777">
      <w:pPr>
        <w:ind w:left="-360"/>
        <w:rPr>
          <w:b/>
        </w:rPr>
      </w:pPr>
      <w:r>
        <w:t>12.</w:t>
      </w:r>
      <w:r w:rsidR="00B86F37">
        <w:t xml:space="preserve"> </w:t>
      </w:r>
      <w:r w:rsidRPr="00A67F72">
        <w:rPr>
          <w:b/>
          <w:u w:val="single"/>
        </w:rPr>
        <w:t>Estimate of the hourly burden of the collection of information.</w:t>
      </w:r>
    </w:p>
    <w:p w:rsidRPr="00086C33" w:rsidR="007116E8" w:rsidP="00B86F37" w:rsidRDefault="007116E8" w14:paraId="21A2D1BE" w14:textId="77777777">
      <w:pPr>
        <w:rPr>
          <w:i/>
        </w:rPr>
      </w:pPr>
      <w:r w:rsidRPr="00086C33">
        <w:rPr>
          <w:i/>
        </w:rPr>
        <w:t>Provide estimates of the hour burden of the collection of information, well as the hour cost burden.  Indicate the number of respondents, frequency of response, annual hour and cost burden, and an explanation of how the burden was estimated.</w:t>
      </w:r>
    </w:p>
    <w:p w:rsidR="00B86F37" w:rsidP="00B86F37" w:rsidRDefault="00B86F37" w14:paraId="7E551A3F" w14:textId="77777777">
      <w:pPr>
        <w:rPr>
          <w:b/>
        </w:rPr>
      </w:pPr>
    </w:p>
    <w:p w:rsidR="005F762B" w:rsidP="005F762B" w:rsidRDefault="005F762B" w14:paraId="21DCD3E1" w14:textId="77777777">
      <w:r>
        <w:lastRenderedPageBreak/>
        <w:t xml:space="preserve">The </w:t>
      </w:r>
      <w:r w:rsidR="00A65303">
        <w:t xml:space="preserve">total </w:t>
      </w:r>
      <w:r>
        <w:t xml:space="preserve">amount of time </w:t>
      </w:r>
      <w:r w:rsidR="00A65303">
        <w:t xml:space="preserve">spent </w:t>
      </w:r>
      <w:r>
        <w:t xml:space="preserve">annually to complete this data collection </w:t>
      </w:r>
      <w:r w:rsidR="00A65303">
        <w:t xml:space="preserve">(Forms 1086 and 1502) </w:t>
      </w:r>
      <w:r>
        <w:t xml:space="preserve">is </w:t>
      </w:r>
      <w:r w:rsidR="008650A3">
        <w:t>60,000</w:t>
      </w:r>
      <w:r w:rsidR="00450887">
        <w:t xml:space="preserve"> </w:t>
      </w:r>
      <w:r>
        <w:t xml:space="preserve">hours.  SBA estimates that completion of </w:t>
      </w:r>
      <w:r w:rsidR="008146A0">
        <w:t>SBA</w:t>
      </w:r>
      <w:r>
        <w:t xml:space="preserve"> Form 1086 takes no more than 1.0 hour per response.  There are about </w:t>
      </w:r>
      <w:r w:rsidR="00C40BFC">
        <w:t xml:space="preserve">12,000 </w:t>
      </w:r>
      <w:r>
        <w:t xml:space="preserve">loans sold on average per year.  The additional </w:t>
      </w:r>
      <w:r w:rsidR="00567A87">
        <w:t>48,000 h</w:t>
      </w:r>
      <w:r>
        <w:t xml:space="preserve">ours estimated in this data collection centers on an allotment of time for the 4,000 active lenders to update the status of each loan at 1 hour per month per </w:t>
      </w:r>
      <w:r w:rsidR="008146A0">
        <w:t xml:space="preserve">SBA Form </w:t>
      </w:r>
      <w:r>
        <w:t xml:space="preserve">1502.  </w:t>
      </w:r>
      <w:r w:rsidDel="003721B4">
        <w:t xml:space="preserve"> </w:t>
      </w:r>
      <w:r>
        <w:t xml:space="preserve">The estimates are based on informal consultation with SBA lenders and with the SBA </w:t>
      </w:r>
      <w:r w:rsidR="008146A0">
        <w:t>FTA</w:t>
      </w:r>
      <w:r>
        <w:t>.</w:t>
      </w:r>
    </w:p>
    <w:p w:rsidR="005F762B" w:rsidP="005F762B" w:rsidRDefault="005F762B" w14:paraId="2FB93548" w14:textId="77777777"/>
    <w:p w:rsidRPr="00B86F37" w:rsidR="005F762B" w:rsidP="00B86F37" w:rsidRDefault="005F762B" w14:paraId="6F3DDD20" w14:textId="77777777">
      <w:pPr>
        <w:rPr>
          <w:b/>
        </w:rPr>
      </w:pPr>
    </w:p>
    <w:p w:rsidR="000F3D98" w:rsidP="00B86F37" w:rsidRDefault="000F3D98" w14:paraId="335909E4" w14:textId="77777777">
      <w:pPr>
        <w:ind w:left="180" w:firstLine="180"/>
      </w:pPr>
    </w:p>
    <w:p w:rsidR="00AA5DC7" w:rsidP="00B86F37" w:rsidRDefault="00996E2A" w14:paraId="79DD2DA4" w14:textId="77777777">
      <w:pPr>
        <w:ind w:left="180" w:firstLine="180"/>
      </w:pPr>
      <w:r>
        <w:t xml:space="preserve">SBA </w:t>
      </w:r>
      <w:r w:rsidR="00AA5DC7">
        <w:t>Form 1086 Completion</w:t>
      </w:r>
    </w:p>
    <w:p w:rsidR="00123D16" w:rsidP="00B86F37" w:rsidRDefault="00123D16" w14:paraId="352CE729" w14:textId="77777777">
      <w:pPr>
        <w:ind w:left="180" w:firstLine="180"/>
      </w:pPr>
      <w:r>
        <w:t xml:space="preserve">Estimated Number of Respondents  </w:t>
      </w:r>
      <w:r>
        <w:tab/>
      </w:r>
      <w:r>
        <w:tab/>
        <w:t xml:space="preserve">    62</w:t>
      </w:r>
      <w:r w:rsidR="00A073CA">
        <w:t>5</w:t>
      </w:r>
      <w:r w:rsidR="000F3D98">
        <w:tab/>
      </w:r>
    </w:p>
    <w:p w:rsidR="000F3D98" w:rsidP="00B86F37" w:rsidRDefault="000F3D98" w14:paraId="16ACF008" w14:textId="77777777">
      <w:pPr>
        <w:ind w:left="180" w:firstLine="180"/>
      </w:pPr>
      <w:r>
        <w:t>Estimated Number of Respon</w:t>
      </w:r>
      <w:r w:rsidR="00123D16">
        <w:t>ses</w:t>
      </w:r>
      <w:r w:rsidR="00123D16">
        <w:tab/>
      </w:r>
      <w:r>
        <w:tab/>
      </w:r>
      <w:r>
        <w:tab/>
      </w:r>
      <w:r w:rsidR="00C40BFC">
        <w:t xml:space="preserve">12,000 </w:t>
      </w:r>
    </w:p>
    <w:p w:rsidR="000F3D98" w:rsidP="00B86F37" w:rsidRDefault="000F3D98" w14:paraId="0381181C" w14:textId="77777777">
      <w:pPr>
        <w:ind w:left="180" w:firstLine="180"/>
      </w:pPr>
      <w:r>
        <w:tab/>
        <w:t>Hours per Response</w:t>
      </w:r>
      <w:r>
        <w:tab/>
      </w:r>
      <w:r>
        <w:tab/>
      </w:r>
      <w:r>
        <w:tab/>
      </w:r>
      <w:r>
        <w:tab/>
      </w:r>
      <w:r w:rsidR="00D32858">
        <w:t>1</w:t>
      </w:r>
      <w:r w:rsidR="005A2BD3">
        <w:t xml:space="preserve"> </w:t>
      </w:r>
      <w:r>
        <w:t>hour</w:t>
      </w:r>
    </w:p>
    <w:p w:rsidR="000F3D98" w:rsidP="00B86F37" w:rsidRDefault="000F3D98" w14:paraId="0A869C4D" w14:textId="77777777">
      <w:pPr>
        <w:ind w:left="180" w:firstLine="180"/>
      </w:pPr>
      <w:r>
        <w:tab/>
        <w:t>Total Annual Burden Hours</w:t>
      </w:r>
      <w:r>
        <w:tab/>
      </w:r>
      <w:r>
        <w:tab/>
      </w:r>
      <w:r>
        <w:tab/>
      </w:r>
      <w:r w:rsidR="00C40BFC">
        <w:t xml:space="preserve">12,000 </w:t>
      </w:r>
    </w:p>
    <w:p w:rsidR="00AA5DC7" w:rsidP="00B86F37" w:rsidRDefault="00AA5DC7" w14:paraId="6926FD4D" w14:textId="77777777">
      <w:pPr>
        <w:ind w:left="180" w:firstLine="180"/>
      </w:pPr>
    </w:p>
    <w:p w:rsidR="00450887" w:rsidP="00B86F37" w:rsidRDefault="00450887" w14:paraId="17D0702E" w14:textId="77777777">
      <w:pPr>
        <w:ind w:left="180" w:firstLine="180"/>
      </w:pPr>
    </w:p>
    <w:p w:rsidR="00AA5DC7" w:rsidP="00B86F37" w:rsidRDefault="00996E2A" w14:paraId="326C5C32" w14:textId="77777777">
      <w:pPr>
        <w:ind w:left="180" w:firstLine="180"/>
      </w:pPr>
      <w:r>
        <w:t xml:space="preserve">SBA </w:t>
      </w:r>
      <w:r w:rsidR="00AA5DC7">
        <w:t>Form 1502 Transmission</w:t>
      </w:r>
    </w:p>
    <w:p w:rsidR="006F47C5" w:rsidP="006F47C5" w:rsidRDefault="006F47C5" w14:paraId="0219A895" w14:textId="77777777">
      <w:pPr>
        <w:ind w:left="180" w:firstLine="180"/>
      </w:pPr>
      <w:r>
        <w:t xml:space="preserve">Estimated Number of Respondents  </w:t>
      </w:r>
      <w:r>
        <w:tab/>
      </w:r>
      <w:r>
        <w:tab/>
        <w:t xml:space="preserve">    </w:t>
      </w:r>
      <w:r w:rsidR="00C968ED">
        <w:t>4,000</w:t>
      </w:r>
    </w:p>
    <w:p w:rsidR="006F47C5" w:rsidP="006F47C5" w:rsidRDefault="006F47C5" w14:paraId="2D651B5F" w14:textId="77777777">
      <w:pPr>
        <w:ind w:left="180" w:firstLine="180"/>
      </w:pPr>
      <w:r>
        <w:t>Estimated Number of Responses</w:t>
      </w:r>
      <w:r>
        <w:tab/>
      </w:r>
      <w:r w:rsidR="00C968ED">
        <w:tab/>
      </w:r>
      <w:r w:rsidR="00C968ED">
        <w:tab/>
        <w:t xml:space="preserve">  </w:t>
      </w:r>
      <w:r w:rsidR="00567A87">
        <w:t xml:space="preserve">48,000 </w:t>
      </w:r>
    </w:p>
    <w:p w:rsidR="006F47C5" w:rsidP="00B86F37" w:rsidRDefault="006F47C5" w14:paraId="1AD7CAAE" w14:textId="77777777">
      <w:pPr>
        <w:ind w:left="180" w:firstLine="180"/>
      </w:pPr>
      <w:r>
        <w:t>Hours per Response</w:t>
      </w:r>
      <w:r w:rsidR="005F762B">
        <w:tab/>
      </w:r>
      <w:r w:rsidR="005F762B">
        <w:tab/>
      </w:r>
      <w:r w:rsidR="005F762B">
        <w:tab/>
      </w:r>
      <w:r w:rsidR="005F762B">
        <w:tab/>
        <w:t xml:space="preserve">    1 hour</w:t>
      </w:r>
    </w:p>
    <w:p w:rsidR="000F3D98" w:rsidP="00B86F37" w:rsidRDefault="00AA5DC7" w14:paraId="63874469" w14:textId="77777777">
      <w:pPr>
        <w:ind w:left="180" w:firstLine="180"/>
      </w:pPr>
      <w:r>
        <w:t>Estimated Annual Burden Hours</w:t>
      </w:r>
      <w:r>
        <w:tab/>
      </w:r>
      <w:r>
        <w:tab/>
      </w:r>
      <w:r>
        <w:tab/>
        <w:t xml:space="preserve">   </w:t>
      </w:r>
      <w:r w:rsidR="00567A87">
        <w:t>48,000</w:t>
      </w:r>
    </w:p>
    <w:p w:rsidR="00DF232E" w:rsidP="001D4BB7" w:rsidRDefault="00DF232E" w14:paraId="575849C2" w14:textId="77777777">
      <w:pPr>
        <w:ind w:left="180" w:hanging="720"/>
      </w:pPr>
    </w:p>
    <w:p w:rsidR="000F3D98" w:rsidP="00D16F3F" w:rsidRDefault="000F3D98" w14:paraId="71127A9B" w14:textId="77777777">
      <w:pPr>
        <w:ind w:left="180" w:hanging="720"/>
      </w:pPr>
      <w:r>
        <w:tab/>
      </w:r>
    </w:p>
    <w:p w:rsidR="000F3D98" w:rsidP="001D4BB7" w:rsidRDefault="000F3D98" w14:paraId="6CF6720F" w14:textId="057EA195">
      <w:pPr>
        <w:ind w:left="180"/>
      </w:pPr>
      <w:r>
        <w:t>Based on a loan officer’s annual salary of $</w:t>
      </w:r>
      <w:r w:rsidR="000A2AF0">
        <w:t>63,</w:t>
      </w:r>
      <w:r w:rsidR="00CE3A74">
        <w:t>270</w:t>
      </w:r>
      <w:r>
        <w:t xml:space="preserve"> broken down to an hourly rate of $</w:t>
      </w:r>
      <w:r w:rsidR="000A2AF0">
        <w:t>30</w:t>
      </w:r>
      <w:r w:rsidR="00CE3A74">
        <w:t>.42</w:t>
      </w:r>
      <w:r>
        <w:t xml:space="preserve"> per hour, the annual cost to respondents would be </w:t>
      </w:r>
      <w:r w:rsidR="0069002D">
        <w:t>60,000 hours</w:t>
      </w:r>
      <w:r>
        <w:t xml:space="preserve"> x $</w:t>
      </w:r>
      <w:r w:rsidR="000A2AF0">
        <w:t>30</w:t>
      </w:r>
      <w:r w:rsidR="00CE3A74">
        <w:t>.42</w:t>
      </w:r>
      <w:r>
        <w:t xml:space="preserve"> = $</w:t>
      </w:r>
      <w:r w:rsidR="0069002D">
        <w:t>1,8</w:t>
      </w:r>
      <w:r w:rsidR="00CE3A74">
        <w:t>25,200</w:t>
      </w:r>
      <w:r w:rsidR="0069002D">
        <w:t>.</w:t>
      </w:r>
      <w:r>
        <w:t xml:space="preserve">  The $</w:t>
      </w:r>
      <w:r w:rsidR="000A2AF0">
        <w:t>63,</w:t>
      </w:r>
      <w:r w:rsidR="00CE3A74">
        <w:t>270</w:t>
      </w:r>
      <w:r>
        <w:t xml:space="preserve"> is based on statistics from the Department of Labor Occupational Outlook Handbook Earning Survey.   </w:t>
      </w:r>
    </w:p>
    <w:p w:rsidR="000F3D98" w:rsidP="001D4BB7" w:rsidRDefault="000F3D98" w14:paraId="45829D10" w14:textId="77777777">
      <w:pPr>
        <w:ind w:left="180"/>
      </w:pPr>
    </w:p>
    <w:p w:rsidRPr="00624AA2" w:rsidR="000F3D98" w:rsidP="00B86F37" w:rsidRDefault="000F3D98" w14:paraId="3ED05324" w14:textId="77777777">
      <w:pPr>
        <w:ind w:left="-180"/>
        <w:rPr>
          <w:b/>
        </w:rPr>
      </w:pPr>
      <w:r>
        <w:t>13.</w:t>
      </w:r>
      <w:r w:rsidR="00B86F37">
        <w:t xml:space="preserve"> </w:t>
      </w:r>
      <w:r w:rsidRPr="00A67F72">
        <w:rPr>
          <w:b/>
          <w:u w:val="single"/>
        </w:rPr>
        <w:t>Estimate of total annual cost.</w:t>
      </w:r>
    </w:p>
    <w:p w:rsidRPr="00086C33" w:rsidR="007116E8" w:rsidP="00B86F37" w:rsidRDefault="007116E8" w14:paraId="59126E3C" w14:textId="77777777">
      <w:pPr>
        <w:ind w:left="180"/>
        <w:rPr>
          <w:b/>
          <w:i/>
        </w:rPr>
      </w:pPr>
      <w:r w:rsidRPr="00086C33">
        <w:rPr>
          <w:i/>
        </w:rPr>
        <w:t>Provide an estimate for the total annual cost burden to respondents or record keepers resulting from the collection of information. Do not include hour cost burden from above.</w:t>
      </w:r>
    </w:p>
    <w:p w:rsidRPr="00086C33" w:rsidR="000F3D98" w:rsidP="001D4BB7" w:rsidRDefault="000F3D98" w14:paraId="331BCBB0" w14:textId="77777777">
      <w:pPr>
        <w:ind w:left="180"/>
        <w:rPr>
          <w:i/>
        </w:rPr>
      </w:pPr>
    </w:p>
    <w:p w:rsidR="000F3D98" w:rsidP="001D4BB7" w:rsidRDefault="000F3D98" w14:paraId="4C61FB40" w14:textId="77777777">
      <w:pPr>
        <w:ind w:left="180"/>
      </w:pPr>
      <w:r>
        <w:t xml:space="preserve">There are minimal costs other than those outlined in #12 such as photocopying and postage. </w:t>
      </w:r>
    </w:p>
    <w:p w:rsidR="00B86F37" w:rsidP="001D4BB7" w:rsidRDefault="00B86F37" w14:paraId="65F097B2" w14:textId="77777777">
      <w:pPr>
        <w:ind w:left="180"/>
      </w:pPr>
    </w:p>
    <w:p w:rsidRPr="00624AA2" w:rsidR="000F3D98" w:rsidP="00B86F37" w:rsidRDefault="000F3D98" w14:paraId="59F87283" w14:textId="77777777">
      <w:pPr>
        <w:ind w:left="-180"/>
        <w:rPr>
          <w:b/>
        </w:rPr>
      </w:pPr>
      <w:r>
        <w:t>14.</w:t>
      </w:r>
      <w:r w:rsidR="00B86F37">
        <w:t xml:space="preserve"> </w:t>
      </w:r>
      <w:r w:rsidRPr="00A67F72">
        <w:rPr>
          <w:b/>
          <w:u w:val="single"/>
        </w:rPr>
        <w:t>Estimated annualized cost to the federal government.</w:t>
      </w:r>
    </w:p>
    <w:p w:rsidRPr="00086C33" w:rsidR="007116E8" w:rsidP="00B86F37" w:rsidRDefault="007116E8" w14:paraId="2B4DE62E" w14:textId="77777777">
      <w:pPr>
        <w:ind w:left="180"/>
        <w:rPr>
          <w:i/>
          <w:noProof/>
        </w:rPr>
      </w:pPr>
      <w:r w:rsidRPr="00086C33">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0F3D98" w:rsidP="001D4BB7" w:rsidRDefault="000F3D98" w14:paraId="66843D56" w14:textId="77777777">
      <w:pPr>
        <w:ind w:left="180" w:hanging="720"/>
      </w:pPr>
    </w:p>
    <w:p w:rsidR="00CF16C4" w:rsidP="001D4BB7" w:rsidRDefault="000F3D98" w14:paraId="7A320925" w14:textId="77777777">
      <w:pPr>
        <w:ind w:left="180"/>
      </w:pPr>
      <w:r>
        <w:t>The cost to the Federal Government is approximately $</w:t>
      </w:r>
      <w:r w:rsidR="00C25DEE">
        <w:t>48,000</w:t>
      </w:r>
      <w:r>
        <w:t xml:space="preserve">.  This assumes a cost for SBA of $1.00 per response </w:t>
      </w:r>
      <w:r w:rsidR="00C25DEE">
        <w:t xml:space="preserve">per 1502 submission </w:t>
      </w:r>
      <w:r>
        <w:t xml:space="preserve">to process </w:t>
      </w:r>
      <w:r w:rsidR="00C25DEE">
        <w:t xml:space="preserve">SBA Form </w:t>
      </w:r>
      <w:r w:rsidR="00F64FDA">
        <w:t xml:space="preserve">1502 when we </w:t>
      </w:r>
      <w:r w:rsidR="00F64FDA">
        <w:lastRenderedPageBreak/>
        <w:t xml:space="preserve">receive the monthly 1502 data file from the FTA. </w:t>
      </w:r>
      <w:r w:rsidR="000B7BBE">
        <w:t xml:space="preserve"> The primary cost for processing </w:t>
      </w:r>
      <w:r w:rsidR="000E219A">
        <w:t xml:space="preserve">SBA </w:t>
      </w:r>
      <w:r w:rsidR="000B7BBE">
        <w:t>Form</w:t>
      </w:r>
      <w:r w:rsidR="000E219A">
        <w:t>s</w:t>
      </w:r>
      <w:r w:rsidR="000B7BBE">
        <w:t xml:space="preserve"> 1502 and 1086 is related to the cost of our contract with the FTA. The cost for processing batch data received from the FTA is de</w:t>
      </w:r>
      <w:r w:rsidR="00760757">
        <w:t xml:space="preserve"> </w:t>
      </w:r>
      <w:r w:rsidR="000B7BBE">
        <w:t>minim</w:t>
      </w:r>
      <w:r w:rsidR="000E219A">
        <w:t>i</w:t>
      </w:r>
      <w:r w:rsidR="000B7BBE">
        <w:t xml:space="preserve">s. </w:t>
      </w:r>
      <w:r w:rsidR="00F64FDA">
        <w:t xml:space="preserve"> </w:t>
      </w:r>
    </w:p>
    <w:p w:rsidR="000B7BBE" w:rsidP="001D4BB7" w:rsidRDefault="000B7BBE" w14:paraId="6C95C8C6" w14:textId="77777777">
      <w:pPr>
        <w:ind w:left="180"/>
      </w:pPr>
    </w:p>
    <w:p w:rsidRPr="00624AA2" w:rsidR="000F3D98" w:rsidP="00B86F37" w:rsidRDefault="000F3D98" w14:paraId="49444958" w14:textId="77777777">
      <w:pPr>
        <w:ind w:left="-180"/>
        <w:rPr>
          <w:b/>
        </w:rPr>
      </w:pPr>
      <w:r>
        <w:t>15.</w:t>
      </w:r>
      <w:r w:rsidR="00B86F37">
        <w:t xml:space="preserve"> </w:t>
      </w:r>
      <w:r w:rsidRPr="00A67F72">
        <w:rPr>
          <w:b/>
          <w:u w:val="single"/>
        </w:rPr>
        <w:t>Explanation of program changes in items 13 or 14 on OMB Form 83-I.</w:t>
      </w:r>
    </w:p>
    <w:p w:rsidRPr="00086C33" w:rsidR="007116E8" w:rsidP="00B86F37" w:rsidRDefault="007116E8" w14:paraId="5BBE80B8" w14:textId="77777777">
      <w:pPr>
        <w:tabs>
          <w:tab w:val="right" w:pos="-360"/>
        </w:tabs>
        <w:ind w:left="180"/>
        <w:rPr>
          <w:i/>
          <w:noProof/>
        </w:rPr>
      </w:pPr>
      <w:r w:rsidRPr="00086C33">
        <w:rPr>
          <w:i/>
          <w:noProof/>
        </w:rPr>
        <w:t>Explain reasons for any program changes or adjustments reported in Items 13 or 14 of the OMB Form 83-I.</w:t>
      </w:r>
    </w:p>
    <w:p w:rsidRPr="00086C33" w:rsidR="000F3D98" w:rsidP="001D4BB7" w:rsidRDefault="000F3D98" w14:paraId="365D052F" w14:textId="77777777">
      <w:pPr>
        <w:ind w:left="180"/>
        <w:rPr>
          <w:i/>
        </w:rPr>
      </w:pPr>
    </w:p>
    <w:p w:rsidR="00B36D6C" w:rsidP="001D4BB7" w:rsidRDefault="00D16F3F" w14:paraId="299CBCF5" w14:textId="77777777">
      <w:pPr>
        <w:ind w:left="180"/>
      </w:pPr>
      <w:r>
        <w:t>Total b</w:t>
      </w:r>
      <w:r w:rsidR="005A2BD3">
        <w:t xml:space="preserve">urden estimates have </w:t>
      </w:r>
      <w:r>
        <w:t xml:space="preserve">increased slightly </w:t>
      </w:r>
      <w:r w:rsidR="005A2BD3">
        <w:t xml:space="preserve">since the </w:t>
      </w:r>
      <w:r w:rsidR="00C25DEE">
        <w:t xml:space="preserve">previous </w:t>
      </w:r>
      <w:r w:rsidR="005A2BD3">
        <w:t>submission</w:t>
      </w:r>
      <w:r>
        <w:t xml:space="preserve">. There has been </w:t>
      </w:r>
      <w:r w:rsidR="0024154C">
        <w:t xml:space="preserve">an increase </w:t>
      </w:r>
      <w:r w:rsidR="00DF07A5">
        <w:t>in the number of responses</w:t>
      </w:r>
      <w:r w:rsidR="00F64FDA">
        <w:t xml:space="preserve"> for SBA Form 1086</w:t>
      </w:r>
      <w:r w:rsidR="00702E07">
        <w:t xml:space="preserve"> based on a</w:t>
      </w:r>
      <w:r w:rsidR="000E219A">
        <w:t>n</w:t>
      </w:r>
      <w:r w:rsidR="00702E07">
        <w:t xml:space="preserve"> </w:t>
      </w:r>
      <w:r w:rsidR="003562A4">
        <w:t>increase in</w:t>
      </w:r>
      <w:r w:rsidR="00702E07">
        <w:t xml:space="preserve"> annual loan </w:t>
      </w:r>
      <w:r>
        <w:t>sales</w:t>
      </w:r>
      <w:r w:rsidR="005A2BD3">
        <w:t xml:space="preserve">. </w:t>
      </w:r>
    </w:p>
    <w:p w:rsidR="00184B58" w:rsidP="001D4BB7" w:rsidRDefault="00184B58" w14:paraId="7D09D785" w14:textId="77777777">
      <w:pPr>
        <w:ind w:left="180"/>
      </w:pPr>
    </w:p>
    <w:p w:rsidRPr="00624AA2" w:rsidR="000F3D98" w:rsidP="00B86F37" w:rsidRDefault="000F3D98" w14:paraId="7D9E0552" w14:textId="77777777">
      <w:pPr>
        <w:ind w:left="-180"/>
        <w:rPr>
          <w:b/>
        </w:rPr>
      </w:pPr>
      <w:r>
        <w:t>16.</w:t>
      </w:r>
      <w:r w:rsidR="00B86F37">
        <w:t xml:space="preserve"> </w:t>
      </w:r>
      <w:r w:rsidRPr="00F53258">
        <w:rPr>
          <w:b/>
          <w:u w:val="single"/>
        </w:rPr>
        <w:t>Collection of information whose results will be published.</w:t>
      </w:r>
    </w:p>
    <w:p w:rsidRPr="00086C33" w:rsidR="007116E8" w:rsidP="00B86F37" w:rsidRDefault="007116E8" w14:paraId="323F0C4E" w14:textId="77777777">
      <w:pPr>
        <w:tabs>
          <w:tab w:val="right" w:pos="-360"/>
        </w:tabs>
        <w:ind w:left="180"/>
        <w:rPr>
          <w:i/>
          <w:noProof/>
        </w:rPr>
      </w:pPr>
      <w:r w:rsidRPr="00086C33">
        <w:rPr>
          <w:i/>
          <w:noProof/>
        </w:rPr>
        <w:t>For collection of information whose results will be published, outline plans for tabluation and public</w:t>
      </w:r>
      <w:r w:rsidRPr="00086C33" w:rsidR="007F45AC">
        <w:rPr>
          <w:i/>
          <w:noProof/>
        </w:rPr>
        <w:t>a</w:t>
      </w:r>
      <w:r w:rsidRPr="00086C33">
        <w:rPr>
          <w:i/>
          <w:noProof/>
        </w:rPr>
        <w:t>tion. Address complex analytical techniques.  Provide time schedules for the entire project.</w:t>
      </w:r>
    </w:p>
    <w:p w:rsidRPr="00086C33" w:rsidR="000F3D98" w:rsidP="001D4BB7" w:rsidRDefault="000F3D98" w14:paraId="37C7ED5E" w14:textId="77777777">
      <w:pPr>
        <w:ind w:left="180"/>
        <w:rPr>
          <w:i/>
        </w:rPr>
      </w:pPr>
    </w:p>
    <w:p w:rsidR="000F3D98" w:rsidP="001D4BB7" w:rsidRDefault="00D16F3F" w14:paraId="0BEA119C" w14:textId="77777777">
      <w:pPr>
        <w:ind w:left="180"/>
      </w:pPr>
      <w:r>
        <w:t xml:space="preserve">Information collected is published in the aggregate as part of the reports SBA is required to submit to the President and Congress annually as mandated by 15 U.S.C. 639. </w:t>
      </w:r>
      <w:r w:rsidR="000F3D98">
        <w:t>In addition, SBA may publish summary data on an ad hoc basis (e.g., number of loans sold into the secondary market, average terms, etc.)</w:t>
      </w:r>
      <w:r>
        <w:t xml:space="preserve"> </w:t>
      </w:r>
      <w:r w:rsidR="000F3D98">
        <w:t xml:space="preserve"> </w:t>
      </w:r>
    </w:p>
    <w:p w:rsidR="00384EF4" w:rsidP="001D4BB7" w:rsidRDefault="00384EF4" w14:paraId="2DB234B6" w14:textId="77777777">
      <w:pPr>
        <w:ind w:left="180"/>
      </w:pPr>
    </w:p>
    <w:p w:rsidRPr="00624AA2" w:rsidR="000F3D98" w:rsidP="0096216A" w:rsidRDefault="000F3D98" w14:paraId="289CF5F2" w14:textId="77777777">
      <w:pPr>
        <w:ind w:left="-180"/>
        <w:rPr>
          <w:b/>
        </w:rPr>
      </w:pPr>
      <w:r>
        <w:t>17.</w:t>
      </w:r>
      <w:r w:rsidR="0096216A">
        <w:t xml:space="preserve"> </w:t>
      </w:r>
      <w:r w:rsidRPr="00F53258">
        <w:rPr>
          <w:b/>
          <w:u w:val="single"/>
        </w:rPr>
        <w:t>Expiration date for collection of this data.</w:t>
      </w:r>
    </w:p>
    <w:p w:rsidRPr="00086C33" w:rsidR="007116E8" w:rsidP="0096216A" w:rsidRDefault="007116E8" w14:paraId="289417DD" w14:textId="77777777">
      <w:pPr>
        <w:ind w:left="180"/>
        <w:rPr>
          <w:i/>
          <w:noProof/>
        </w:rPr>
      </w:pPr>
      <w:r w:rsidRPr="00086C33">
        <w:rPr>
          <w:i/>
          <w:noProof/>
        </w:rPr>
        <w:t>If seeking approval to not display the expiration date for OMB approval of the information collection, excplain the reasons why the display would be inappropriate.</w:t>
      </w:r>
    </w:p>
    <w:p w:rsidRPr="00086C33" w:rsidR="000F3D98" w:rsidP="007116E8" w:rsidRDefault="000F3D98" w14:paraId="54642FAF" w14:textId="77777777">
      <w:pPr>
        <w:ind w:left="144"/>
        <w:jc w:val="both"/>
        <w:rPr>
          <w:i/>
        </w:rPr>
      </w:pPr>
    </w:p>
    <w:p w:rsidR="000F3D98" w:rsidP="001D4BB7" w:rsidRDefault="000F3D98" w14:paraId="22862178" w14:textId="77777777">
      <w:pPr>
        <w:ind w:left="180"/>
      </w:pPr>
      <w:r>
        <w:t>OMB expiration date will be displayed.</w:t>
      </w:r>
    </w:p>
    <w:p w:rsidR="000F3D98" w:rsidP="001D4BB7" w:rsidRDefault="000F3D98" w14:paraId="0EBECAB8" w14:textId="77777777">
      <w:pPr>
        <w:ind w:left="180" w:right="-720"/>
      </w:pPr>
    </w:p>
    <w:p w:rsidRPr="00E007BE" w:rsidR="000F3D98" w:rsidP="0096216A" w:rsidRDefault="000F3D98" w14:paraId="4873AB51" w14:textId="77777777">
      <w:pPr>
        <w:ind w:left="-180"/>
        <w:rPr>
          <w:b/>
        </w:rPr>
      </w:pPr>
      <w:r>
        <w:t>18.</w:t>
      </w:r>
      <w:r w:rsidR="0096216A">
        <w:t xml:space="preserve"> </w:t>
      </w:r>
      <w:r w:rsidRPr="00F53258">
        <w:rPr>
          <w:b/>
          <w:u w:val="single"/>
        </w:rPr>
        <w:t>Exceptions to the certification in Block 19 on OMB Form 83-I.</w:t>
      </w:r>
    </w:p>
    <w:p w:rsidRPr="00065C29" w:rsidR="007116E8" w:rsidP="0096216A" w:rsidRDefault="007116E8" w14:paraId="18801E4A" w14:textId="77777777">
      <w:pPr>
        <w:ind w:left="180"/>
        <w:rPr>
          <w:b/>
        </w:rPr>
      </w:pPr>
      <w:r w:rsidRPr="00086C33">
        <w:rPr>
          <w:b/>
          <w:noProof/>
        </w:rPr>
        <w:t>Explain each exception to the certifcation statement identified in Item 19, “Certfication for Paperwork Reduction Act Submission,” of OMB Form 83-I.</w:t>
      </w:r>
    </w:p>
    <w:p w:rsidRPr="00086C33" w:rsidR="000F3D98" w:rsidP="001D4BB7" w:rsidRDefault="000F3D98" w14:paraId="0616CAE3" w14:textId="77777777">
      <w:pPr>
        <w:ind w:left="180"/>
        <w:rPr>
          <w:b/>
        </w:rPr>
      </w:pPr>
    </w:p>
    <w:p w:rsidR="000F3D98" w:rsidP="001D4BB7" w:rsidRDefault="000F3D98" w14:paraId="33721D50" w14:textId="77777777">
      <w:pPr>
        <w:ind w:left="180"/>
      </w:pPr>
      <w:r>
        <w:t>In Section 19 of OMB Form 83</w:t>
      </w:r>
      <w:r w:rsidR="00405E42">
        <w:t>-</w:t>
      </w:r>
      <w:r>
        <w:t xml:space="preserve">I, item I indicates the use of statistical survey methodology in the collection of information.  Because each sale is unique to the underlying loan and its individual terms and because SBA must account for each sale, SBA cannot employ a statistical survey methodology to obtain the required information for the secondary market program. </w:t>
      </w:r>
      <w:r w:rsidR="00F64FDA">
        <w:t xml:space="preserve"> The uniqueness of each sale translates to the uniqueness of each payment stream, so accounting for each SBA Form 1502 cannot employ a statistical survey</w:t>
      </w:r>
      <w:r w:rsidR="00AB11E0">
        <w:t xml:space="preserve"> methodology to obtain the required loan status and payment information.</w:t>
      </w:r>
      <w:r w:rsidR="00F64FDA">
        <w:t xml:space="preserve"> </w:t>
      </w:r>
    </w:p>
    <w:p w:rsidR="000F3D98" w:rsidP="001D4BB7" w:rsidRDefault="000F3D98" w14:paraId="3BDB5E67" w14:textId="77777777">
      <w:pPr>
        <w:ind w:left="180"/>
      </w:pPr>
    </w:p>
    <w:p w:rsidR="000F3D98" w:rsidP="0096216A" w:rsidRDefault="000F3D98" w14:paraId="69C1752D" w14:textId="77777777">
      <w:pPr>
        <w:ind w:left="-180"/>
        <w:rPr>
          <w:b/>
          <w:u w:val="single"/>
        </w:rPr>
      </w:pPr>
      <w:r>
        <w:rPr>
          <w:b/>
        </w:rPr>
        <w:t xml:space="preserve"> </w:t>
      </w:r>
      <w:r w:rsidRPr="0040598A">
        <w:rPr>
          <w:b/>
        </w:rPr>
        <w:t>B.</w:t>
      </w:r>
      <w:r w:rsidR="0096216A">
        <w:rPr>
          <w:b/>
        </w:rPr>
        <w:t xml:space="preserve"> </w:t>
      </w:r>
      <w:r w:rsidRPr="0040598A">
        <w:rPr>
          <w:b/>
          <w:u w:val="single"/>
        </w:rPr>
        <w:t>Collections of Information Employing Statistical Methods</w:t>
      </w:r>
    </w:p>
    <w:p w:rsidRPr="00086C33" w:rsidR="0096216A" w:rsidP="001D4BB7" w:rsidRDefault="007116E8" w14:paraId="3DB91E6F" w14:textId="77777777">
      <w:pPr>
        <w:ind w:left="180"/>
        <w:rPr>
          <w:i/>
        </w:rPr>
      </w:pPr>
      <w:r w:rsidRPr="00086C33">
        <w:rPr>
          <w:i/>
        </w:rPr>
        <w:t>Describe (including a numerical estimate) the potential respondent universe and any sampling or other respondent selection method to be used.</w:t>
      </w:r>
    </w:p>
    <w:p w:rsidRPr="00086C33" w:rsidR="0096216A" w:rsidP="001D4BB7" w:rsidRDefault="0096216A" w14:paraId="01D14F10" w14:textId="77777777">
      <w:pPr>
        <w:ind w:left="180"/>
        <w:rPr>
          <w:i/>
        </w:rPr>
      </w:pPr>
    </w:p>
    <w:p w:rsidR="00325950" w:rsidP="001D4BB7" w:rsidRDefault="000F3D98" w14:paraId="55D2B7E8" w14:textId="77777777">
      <w:pPr>
        <w:ind w:left="180"/>
      </w:pPr>
      <w:r>
        <w:t>This collection does not employ statistical methods.</w:t>
      </w:r>
    </w:p>
    <w:sectPr w:rsidR="00325950" w:rsidSect="007116E8">
      <w:footerReference w:type="even" r:id="rId8"/>
      <w:foot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28536" w14:textId="77777777" w:rsidR="00670E80" w:rsidRDefault="00670E80">
      <w:r>
        <w:separator/>
      </w:r>
    </w:p>
  </w:endnote>
  <w:endnote w:type="continuationSeparator" w:id="0">
    <w:p w14:paraId="024046AC" w14:textId="77777777" w:rsidR="00670E80" w:rsidRDefault="0067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22E5" w14:textId="77777777" w:rsidR="00D07667" w:rsidRDefault="00D07667" w:rsidP="00CF1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CC6C74" w14:textId="77777777" w:rsidR="00D07667" w:rsidRDefault="00D0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03C2B" w14:textId="77777777" w:rsidR="00D07667" w:rsidRDefault="00D07667" w:rsidP="00CF1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71F3">
      <w:rPr>
        <w:rStyle w:val="PageNumber"/>
        <w:noProof/>
      </w:rPr>
      <w:t>7</w:t>
    </w:r>
    <w:r>
      <w:rPr>
        <w:rStyle w:val="PageNumber"/>
      </w:rPr>
      <w:fldChar w:fldCharType="end"/>
    </w:r>
  </w:p>
  <w:p w14:paraId="7FF111FD" w14:textId="77777777" w:rsidR="00D07667" w:rsidRDefault="00D07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627BD" w14:textId="77777777" w:rsidR="00670E80" w:rsidRDefault="00670E80">
      <w:r>
        <w:separator/>
      </w:r>
    </w:p>
  </w:footnote>
  <w:footnote w:type="continuationSeparator" w:id="0">
    <w:p w14:paraId="0E404A31" w14:textId="77777777" w:rsidR="00670E80" w:rsidRDefault="00670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50"/>
    <w:rsid w:val="000025D8"/>
    <w:rsid w:val="0000266B"/>
    <w:rsid w:val="000052EB"/>
    <w:rsid w:val="00005D58"/>
    <w:rsid w:val="000070C8"/>
    <w:rsid w:val="000076B6"/>
    <w:rsid w:val="00007CCA"/>
    <w:rsid w:val="00017A59"/>
    <w:rsid w:val="00020E0B"/>
    <w:rsid w:val="00022F1D"/>
    <w:rsid w:val="0002301E"/>
    <w:rsid w:val="00024A34"/>
    <w:rsid w:val="00030EBD"/>
    <w:rsid w:val="00031165"/>
    <w:rsid w:val="00031E3E"/>
    <w:rsid w:val="00033A69"/>
    <w:rsid w:val="000341BC"/>
    <w:rsid w:val="000364BB"/>
    <w:rsid w:val="00037143"/>
    <w:rsid w:val="00037339"/>
    <w:rsid w:val="00037F02"/>
    <w:rsid w:val="00041F79"/>
    <w:rsid w:val="00044C8A"/>
    <w:rsid w:val="00044FE1"/>
    <w:rsid w:val="00046C66"/>
    <w:rsid w:val="00046CE3"/>
    <w:rsid w:val="00054E69"/>
    <w:rsid w:val="00054F2E"/>
    <w:rsid w:val="00057E45"/>
    <w:rsid w:val="00057F59"/>
    <w:rsid w:val="00060898"/>
    <w:rsid w:val="00060FF8"/>
    <w:rsid w:val="000618BC"/>
    <w:rsid w:val="00062D56"/>
    <w:rsid w:val="00064A88"/>
    <w:rsid w:val="0006594D"/>
    <w:rsid w:val="00065A82"/>
    <w:rsid w:val="00065C29"/>
    <w:rsid w:val="00071AD1"/>
    <w:rsid w:val="00071C0A"/>
    <w:rsid w:val="0007483A"/>
    <w:rsid w:val="00074C2F"/>
    <w:rsid w:val="00074C90"/>
    <w:rsid w:val="00077693"/>
    <w:rsid w:val="000813C6"/>
    <w:rsid w:val="00081EDB"/>
    <w:rsid w:val="00082BAD"/>
    <w:rsid w:val="00083440"/>
    <w:rsid w:val="00084686"/>
    <w:rsid w:val="00085695"/>
    <w:rsid w:val="00085718"/>
    <w:rsid w:val="00086C33"/>
    <w:rsid w:val="0009050C"/>
    <w:rsid w:val="00090E19"/>
    <w:rsid w:val="00091A4B"/>
    <w:rsid w:val="00091CC4"/>
    <w:rsid w:val="000942D8"/>
    <w:rsid w:val="00094D93"/>
    <w:rsid w:val="0009580F"/>
    <w:rsid w:val="00096E32"/>
    <w:rsid w:val="000A020B"/>
    <w:rsid w:val="000A0818"/>
    <w:rsid w:val="000A2AF0"/>
    <w:rsid w:val="000A4A8C"/>
    <w:rsid w:val="000B18A2"/>
    <w:rsid w:val="000B331E"/>
    <w:rsid w:val="000B3EB3"/>
    <w:rsid w:val="000B559D"/>
    <w:rsid w:val="000B5EBD"/>
    <w:rsid w:val="000B65BE"/>
    <w:rsid w:val="000B6C42"/>
    <w:rsid w:val="000B7568"/>
    <w:rsid w:val="000B7AA9"/>
    <w:rsid w:val="000B7B3C"/>
    <w:rsid w:val="000B7BBE"/>
    <w:rsid w:val="000C06F9"/>
    <w:rsid w:val="000C28AD"/>
    <w:rsid w:val="000C2CD0"/>
    <w:rsid w:val="000D1B83"/>
    <w:rsid w:val="000D1C77"/>
    <w:rsid w:val="000D288F"/>
    <w:rsid w:val="000D28B5"/>
    <w:rsid w:val="000D2B50"/>
    <w:rsid w:val="000D6B8D"/>
    <w:rsid w:val="000E1439"/>
    <w:rsid w:val="000E219A"/>
    <w:rsid w:val="000E58B6"/>
    <w:rsid w:val="000E6A1E"/>
    <w:rsid w:val="000E7285"/>
    <w:rsid w:val="000F0779"/>
    <w:rsid w:val="000F0999"/>
    <w:rsid w:val="000F0B0A"/>
    <w:rsid w:val="000F0FCC"/>
    <w:rsid w:val="000F2502"/>
    <w:rsid w:val="000F2D49"/>
    <w:rsid w:val="000F36C6"/>
    <w:rsid w:val="000F3D98"/>
    <w:rsid w:val="000F5789"/>
    <w:rsid w:val="000F6EBD"/>
    <w:rsid w:val="0010043D"/>
    <w:rsid w:val="00101336"/>
    <w:rsid w:val="00101758"/>
    <w:rsid w:val="00106388"/>
    <w:rsid w:val="0010645A"/>
    <w:rsid w:val="00106CD7"/>
    <w:rsid w:val="001103E8"/>
    <w:rsid w:val="00112580"/>
    <w:rsid w:val="00112D0E"/>
    <w:rsid w:val="00113743"/>
    <w:rsid w:val="00113F70"/>
    <w:rsid w:val="00114675"/>
    <w:rsid w:val="00114837"/>
    <w:rsid w:val="00115319"/>
    <w:rsid w:val="00117404"/>
    <w:rsid w:val="001203C9"/>
    <w:rsid w:val="00121582"/>
    <w:rsid w:val="00121A8B"/>
    <w:rsid w:val="00121CF9"/>
    <w:rsid w:val="0012202E"/>
    <w:rsid w:val="001223C9"/>
    <w:rsid w:val="00122548"/>
    <w:rsid w:val="00123A9E"/>
    <w:rsid w:val="00123D16"/>
    <w:rsid w:val="001268E1"/>
    <w:rsid w:val="0013466E"/>
    <w:rsid w:val="00136237"/>
    <w:rsid w:val="00141D93"/>
    <w:rsid w:val="0014208A"/>
    <w:rsid w:val="00145B15"/>
    <w:rsid w:val="00145BE1"/>
    <w:rsid w:val="00145CA0"/>
    <w:rsid w:val="001468B6"/>
    <w:rsid w:val="00146919"/>
    <w:rsid w:val="00147D87"/>
    <w:rsid w:val="00150350"/>
    <w:rsid w:val="0015050F"/>
    <w:rsid w:val="00151147"/>
    <w:rsid w:val="00151F1C"/>
    <w:rsid w:val="00152337"/>
    <w:rsid w:val="001535F2"/>
    <w:rsid w:val="00153A2B"/>
    <w:rsid w:val="00153CF3"/>
    <w:rsid w:val="001542E7"/>
    <w:rsid w:val="0015451F"/>
    <w:rsid w:val="00154D7B"/>
    <w:rsid w:val="001559B4"/>
    <w:rsid w:val="00156DB0"/>
    <w:rsid w:val="00161255"/>
    <w:rsid w:val="00162D48"/>
    <w:rsid w:val="00165B60"/>
    <w:rsid w:val="00166820"/>
    <w:rsid w:val="00166D0D"/>
    <w:rsid w:val="0017151D"/>
    <w:rsid w:val="00172B1B"/>
    <w:rsid w:val="00172B4F"/>
    <w:rsid w:val="00172D3E"/>
    <w:rsid w:val="00173F4A"/>
    <w:rsid w:val="00174452"/>
    <w:rsid w:val="0017510C"/>
    <w:rsid w:val="00176572"/>
    <w:rsid w:val="00176E93"/>
    <w:rsid w:val="00176ED2"/>
    <w:rsid w:val="0017727A"/>
    <w:rsid w:val="00177511"/>
    <w:rsid w:val="00181973"/>
    <w:rsid w:val="00182AB6"/>
    <w:rsid w:val="001847BB"/>
    <w:rsid w:val="00184B58"/>
    <w:rsid w:val="00185099"/>
    <w:rsid w:val="001903DC"/>
    <w:rsid w:val="00190997"/>
    <w:rsid w:val="001910C7"/>
    <w:rsid w:val="00192138"/>
    <w:rsid w:val="0019514E"/>
    <w:rsid w:val="00197477"/>
    <w:rsid w:val="001979AE"/>
    <w:rsid w:val="001A0527"/>
    <w:rsid w:val="001A2F93"/>
    <w:rsid w:val="001A38D4"/>
    <w:rsid w:val="001A49E1"/>
    <w:rsid w:val="001A4DF1"/>
    <w:rsid w:val="001A5F46"/>
    <w:rsid w:val="001A69C9"/>
    <w:rsid w:val="001A74FB"/>
    <w:rsid w:val="001B0015"/>
    <w:rsid w:val="001B3E66"/>
    <w:rsid w:val="001B51C6"/>
    <w:rsid w:val="001B5318"/>
    <w:rsid w:val="001B5CAB"/>
    <w:rsid w:val="001B6E28"/>
    <w:rsid w:val="001B7FB0"/>
    <w:rsid w:val="001C2E7B"/>
    <w:rsid w:val="001C417E"/>
    <w:rsid w:val="001C442B"/>
    <w:rsid w:val="001C465B"/>
    <w:rsid w:val="001C5FD6"/>
    <w:rsid w:val="001C693C"/>
    <w:rsid w:val="001C6AFF"/>
    <w:rsid w:val="001C7DED"/>
    <w:rsid w:val="001D0632"/>
    <w:rsid w:val="001D10E4"/>
    <w:rsid w:val="001D38E2"/>
    <w:rsid w:val="001D45D5"/>
    <w:rsid w:val="001D4BB7"/>
    <w:rsid w:val="001D5525"/>
    <w:rsid w:val="001D776A"/>
    <w:rsid w:val="001D77E0"/>
    <w:rsid w:val="001E0974"/>
    <w:rsid w:val="001E2D8A"/>
    <w:rsid w:val="001E2ED6"/>
    <w:rsid w:val="001E36A8"/>
    <w:rsid w:val="001E391D"/>
    <w:rsid w:val="001E4D26"/>
    <w:rsid w:val="001E663C"/>
    <w:rsid w:val="001E6912"/>
    <w:rsid w:val="001E74D3"/>
    <w:rsid w:val="001F1937"/>
    <w:rsid w:val="001F2F0E"/>
    <w:rsid w:val="001F3CA3"/>
    <w:rsid w:val="001F7995"/>
    <w:rsid w:val="0020010A"/>
    <w:rsid w:val="00200425"/>
    <w:rsid w:val="00202004"/>
    <w:rsid w:val="00203715"/>
    <w:rsid w:val="00203A92"/>
    <w:rsid w:val="00206E2A"/>
    <w:rsid w:val="002070A3"/>
    <w:rsid w:val="00210DC7"/>
    <w:rsid w:val="00211110"/>
    <w:rsid w:val="00211307"/>
    <w:rsid w:val="002122C9"/>
    <w:rsid w:val="00214385"/>
    <w:rsid w:val="002151E9"/>
    <w:rsid w:val="00217027"/>
    <w:rsid w:val="002210CF"/>
    <w:rsid w:val="00221AAC"/>
    <w:rsid w:val="002237EF"/>
    <w:rsid w:val="002251DA"/>
    <w:rsid w:val="002258E1"/>
    <w:rsid w:val="00227479"/>
    <w:rsid w:val="00230AA7"/>
    <w:rsid w:val="00231227"/>
    <w:rsid w:val="00231A7C"/>
    <w:rsid w:val="002331C1"/>
    <w:rsid w:val="00233313"/>
    <w:rsid w:val="0023384F"/>
    <w:rsid w:val="00234318"/>
    <w:rsid w:val="002348BE"/>
    <w:rsid w:val="00235A18"/>
    <w:rsid w:val="00235C41"/>
    <w:rsid w:val="00236D79"/>
    <w:rsid w:val="0024006B"/>
    <w:rsid w:val="0024154C"/>
    <w:rsid w:val="00242EBF"/>
    <w:rsid w:val="00246CEC"/>
    <w:rsid w:val="00247527"/>
    <w:rsid w:val="00247F1E"/>
    <w:rsid w:val="00252850"/>
    <w:rsid w:val="00253348"/>
    <w:rsid w:val="002548D3"/>
    <w:rsid w:val="00254F14"/>
    <w:rsid w:val="0025578A"/>
    <w:rsid w:val="00257256"/>
    <w:rsid w:val="002575BF"/>
    <w:rsid w:val="00263888"/>
    <w:rsid w:val="00264961"/>
    <w:rsid w:val="00267036"/>
    <w:rsid w:val="00271733"/>
    <w:rsid w:val="0027351C"/>
    <w:rsid w:val="00273B7C"/>
    <w:rsid w:val="00273C80"/>
    <w:rsid w:val="002740DE"/>
    <w:rsid w:val="002759B2"/>
    <w:rsid w:val="00276331"/>
    <w:rsid w:val="0027695E"/>
    <w:rsid w:val="0027735A"/>
    <w:rsid w:val="002774C6"/>
    <w:rsid w:val="0028192D"/>
    <w:rsid w:val="002828DC"/>
    <w:rsid w:val="00283A9A"/>
    <w:rsid w:val="00283C89"/>
    <w:rsid w:val="00286F7B"/>
    <w:rsid w:val="002917F5"/>
    <w:rsid w:val="00293322"/>
    <w:rsid w:val="00294AF9"/>
    <w:rsid w:val="0029588A"/>
    <w:rsid w:val="002A019A"/>
    <w:rsid w:val="002A1816"/>
    <w:rsid w:val="002A2F06"/>
    <w:rsid w:val="002A4572"/>
    <w:rsid w:val="002A7AF8"/>
    <w:rsid w:val="002A7F8D"/>
    <w:rsid w:val="002B10EB"/>
    <w:rsid w:val="002B1403"/>
    <w:rsid w:val="002B26E9"/>
    <w:rsid w:val="002B7BEE"/>
    <w:rsid w:val="002B7DDA"/>
    <w:rsid w:val="002C078E"/>
    <w:rsid w:val="002C0AFB"/>
    <w:rsid w:val="002C1042"/>
    <w:rsid w:val="002C1456"/>
    <w:rsid w:val="002C1A66"/>
    <w:rsid w:val="002C21A4"/>
    <w:rsid w:val="002C2419"/>
    <w:rsid w:val="002C4139"/>
    <w:rsid w:val="002C68C1"/>
    <w:rsid w:val="002D523A"/>
    <w:rsid w:val="002D5DFA"/>
    <w:rsid w:val="002D627E"/>
    <w:rsid w:val="002E4969"/>
    <w:rsid w:val="002E4B1B"/>
    <w:rsid w:val="002E4B81"/>
    <w:rsid w:val="002E4C7C"/>
    <w:rsid w:val="002E5AFD"/>
    <w:rsid w:val="002E5C38"/>
    <w:rsid w:val="002E6119"/>
    <w:rsid w:val="002E67D4"/>
    <w:rsid w:val="002E6FAC"/>
    <w:rsid w:val="002F08E5"/>
    <w:rsid w:val="002F0E15"/>
    <w:rsid w:val="002F178D"/>
    <w:rsid w:val="002F2F51"/>
    <w:rsid w:val="002F2F98"/>
    <w:rsid w:val="002F472C"/>
    <w:rsid w:val="002F5EA8"/>
    <w:rsid w:val="002F72F0"/>
    <w:rsid w:val="002F77EB"/>
    <w:rsid w:val="002F7806"/>
    <w:rsid w:val="00301177"/>
    <w:rsid w:val="00303704"/>
    <w:rsid w:val="00303B64"/>
    <w:rsid w:val="00304F43"/>
    <w:rsid w:val="003060BE"/>
    <w:rsid w:val="00307836"/>
    <w:rsid w:val="00310017"/>
    <w:rsid w:val="00312E69"/>
    <w:rsid w:val="00316ACB"/>
    <w:rsid w:val="00321B56"/>
    <w:rsid w:val="00321C31"/>
    <w:rsid w:val="003236CC"/>
    <w:rsid w:val="00325950"/>
    <w:rsid w:val="003262C2"/>
    <w:rsid w:val="0032637E"/>
    <w:rsid w:val="00326E07"/>
    <w:rsid w:val="00327D73"/>
    <w:rsid w:val="00327ECE"/>
    <w:rsid w:val="00333CE5"/>
    <w:rsid w:val="00334AAD"/>
    <w:rsid w:val="0033624A"/>
    <w:rsid w:val="00341050"/>
    <w:rsid w:val="00341BAA"/>
    <w:rsid w:val="00342822"/>
    <w:rsid w:val="003429B8"/>
    <w:rsid w:val="00343AA4"/>
    <w:rsid w:val="003446A7"/>
    <w:rsid w:val="00344741"/>
    <w:rsid w:val="003451F4"/>
    <w:rsid w:val="0035087A"/>
    <w:rsid w:val="00351D94"/>
    <w:rsid w:val="0035495A"/>
    <w:rsid w:val="003556FC"/>
    <w:rsid w:val="003562A4"/>
    <w:rsid w:val="00356A06"/>
    <w:rsid w:val="00357339"/>
    <w:rsid w:val="003576CC"/>
    <w:rsid w:val="003577E5"/>
    <w:rsid w:val="00357AB1"/>
    <w:rsid w:val="00357CAF"/>
    <w:rsid w:val="00362494"/>
    <w:rsid w:val="00362BE3"/>
    <w:rsid w:val="00363071"/>
    <w:rsid w:val="003645C3"/>
    <w:rsid w:val="003647C0"/>
    <w:rsid w:val="00364F52"/>
    <w:rsid w:val="00367BBA"/>
    <w:rsid w:val="003700B0"/>
    <w:rsid w:val="003703BF"/>
    <w:rsid w:val="003721B4"/>
    <w:rsid w:val="0037453C"/>
    <w:rsid w:val="00374DF9"/>
    <w:rsid w:val="003760D2"/>
    <w:rsid w:val="00377A73"/>
    <w:rsid w:val="00377F41"/>
    <w:rsid w:val="00380992"/>
    <w:rsid w:val="00382508"/>
    <w:rsid w:val="00382805"/>
    <w:rsid w:val="00384C84"/>
    <w:rsid w:val="00384EF4"/>
    <w:rsid w:val="00386914"/>
    <w:rsid w:val="0038731F"/>
    <w:rsid w:val="00390910"/>
    <w:rsid w:val="00390BA6"/>
    <w:rsid w:val="003938C3"/>
    <w:rsid w:val="00394183"/>
    <w:rsid w:val="00395E0A"/>
    <w:rsid w:val="00396B02"/>
    <w:rsid w:val="003A0D34"/>
    <w:rsid w:val="003A2433"/>
    <w:rsid w:val="003A2634"/>
    <w:rsid w:val="003A4E3E"/>
    <w:rsid w:val="003B0361"/>
    <w:rsid w:val="003B4177"/>
    <w:rsid w:val="003B45C9"/>
    <w:rsid w:val="003B4BA3"/>
    <w:rsid w:val="003C2A76"/>
    <w:rsid w:val="003C2C29"/>
    <w:rsid w:val="003C3957"/>
    <w:rsid w:val="003C4165"/>
    <w:rsid w:val="003C49A3"/>
    <w:rsid w:val="003C4C4C"/>
    <w:rsid w:val="003C5072"/>
    <w:rsid w:val="003D0131"/>
    <w:rsid w:val="003D06BD"/>
    <w:rsid w:val="003D168E"/>
    <w:rsid w:val="003D2279"/>
    <w:rsid w:val="003D49DF"/>
    <w:rsid w:val="003D4BC2"/>
    <w:rsid w:val="003D5972"/>
    <w:rsid w:val="003D7438"/>
    <w:rsid w:val="003E01DD"/>
    <w:rsid w:val="003E0C5C"/>
    <w:rsid w:val="003E4775"/>
    <w:rsid w:val="003E5249"/>
    <w:rsid w:val="003E5429"/>
    <w:rsid w:val="003E5B0F"/>
    <w:rsid w:val="003E6604"/>
    <w:rsid w:val="003F60E0"/>
    <w:rsid w:val="003F69DA"/>
    <w:rsid w:val="003F6B5A"/>
    <w:rsid w:val="003F7B47"/>
    <w:rsid w:val="004000F3"/>
    <w:rsid w:val="00402056"/>
    <w:rsid w:val="0040447B"/>
    <w:rsid w:val="00405CDE"/>
    <w:rsid w:val="00405E42"/>
    <w:rsid w:val="00406959"/>
    <w:rsid w:val="0040715E"/>
    <w:rsid w:val="004121EC"/>
    <w:rsid w:val="004136E9"/>
    <w:rsid w:val="00413D29"/>
    <w:rsid w:val="00415407"/>
    <w:rsid w:val="00416E49"/>
    <w:rsid w:val="00417031"/>
    <w:rsid w:val="004201B5"/>
    <w:rsid w:val="00420300"/>
    <w:rsid w:val="004217BE"/>
    <w:rsid w:val="00421F24"/>
    <w:rsid w:val="0042219C"/>
    <w:rsid w:val="004227C8"/>
    <w:rsid w:val="00424555"/>
    <w:rsid w:val="00424DA7"/>
    <w:rsid w:val="004251AE"/>
    <w:rsid w:val="004259F2"/>
    <w:rsid w:val="0042776B"/>
    <w:rsid w:val="00427CBE"/>
    <w:rsid w:val="00430903"/>
    <w:rsid w:val="00431A3E"/>
    <w:rsid w:val="00433F91"/>
    <w:rsid w:val="00434656"/>
    <w:rsid w:val="00441098"/>
    <w:rsid w:val="004419B8"/>
    <w:rsid w:val="004435D6"/>
    <w:rsid w:val="004451E4"/>
    <w:rsid w:val="0044531B"/>
    <w:rsid w:val="004469F1"/>
    <w:rsid w:val="00447D28"/>
    <w:rsid w:val="00450887"/>
    <w:rsid w:val="00450F09"/>
    <w:rsid w:val="00452FD0"/>
    <w:rsid w:val="0045450F"/>
    <w:rsid w:val="004546F9"/>
    <w:rsid w:val="0045594F"/>
    <w:rsid w:val="0045636B"/>
    <w:rsid w:val="00456A42"/>
    <w:rsid w:val="00457950"/>
    <w:rsid w:val="004600C4"/>
    <w:rsid w:val="00460449"/>
    <w:rsid w:val="00461330"/>
    <w:rsid w:val="0046168C"/>
    <w:rsid w:val="00462366"/>
    <w:rsid w:val="00462C88"/>
    <w:rsid w:val="0046300A"/>
    <w:rsid w:val="00463047"/>
    <w:rsid w:val="00463C2E"/>
    <w:rsid w:val="00465FE2"/>
    <w:rsid w:val="004661E9"/>
    <w:rsid w:val="0047018A"/>
    <w:rsid w:val="004705E4"/>
    <w:rsid w:val="00472537"/>
    <w:rsid w:val="004727F7"/>
    <w:rsid w:val="004736AF"/>
    <w:rsid w:val="00473716"/>
    <w:rsid w:val="00475A06"/>
    <w:rsid w:val="0047715D"/>
    <w:rsid w:val="0047774C"/>
    <w:rsid w:val="004840C3"/>
    <w:rsid w:val="00490462"/>
    <w:rsid w:val="004906D7"/>
    <w:rsid w:val="00490DA5"/>
    <w:rsid w:val="0049235B"/>
    <w:rsid w:val="00492D15"/>
    <w:rsid w:val="0049372F"/>
    <w:rsid w:val="00494734"/>
    <w:rsid w:val="004949D7"/>
    <w:rsid w:val="00496DAA"/>
    <w:rsid w:val="0049745E"/>
    <w:rsid w:val="004A0708"/>
    <w:rsid w:val="004A2083"/>
    <w:rsid w:val="004A43B0"/>
    <w:rsid w:val="004A4A9E"/>
    <w:rsid w:val="004A653E"/>
    <w:rsid w:val="004B0212"/>
    <w:rsid w:val="004B36F6"/>
    <w:rsid w:val="004B636F"/>
    <w:rsid w:val="004B682D"/>
    <w:rsid w:val="004B72B4"/>
    <w:rsid w:val="004C06CF"/>
    <w:rsid w:val="004C0AF8"/>
    <w:rsid w:val="004C3500"/>
    <w:rsid w:val="004C3B8E"/>
    <w:rsid w:val="004C77E9"/>
    <w:rsid w:val="004D0406"/>
    <w:rsid w:val="004D343A"/>
    <w:rsid w:val="004E1357"/>
    <w:rsid w:val="004E2AA4"/>
    <w:rsid w:val="004E2B46"/>
    <w:rsid w:val="004E2FB4"/>
    <w:rsid w:val="004E41DD"/>
    <w:rsid w:val="004E61A5"/>
    <w:rsid w:val="004F190B"/>
    <w:rsid w:val="005004D2"/>
    <w:rsid w:val="005008D5"/>
    <w:rsid w:val="00504AEC"/>
    <w:rsid w:val="005050C4"/>
    <w:rsid w:val="005106A0"/>
    <w:rsid w:val="00511F8B"/>
    <w:rsid w:val="00512636"/>
    <w:rsid w:val="005132D0"/>
    <w:rsid w:val="00513C7A"/>
    <w:rsid w:val="00513FDE"/>
    <w:rsid w:val="00515409"/>
    <w:rsid w:val="00515D80"/>
    <w:rsid w:val="00517323"/>
    <w:rsid w:val="00517A3E"/>
    <w:rsid w:val="00520457"/>
    <w:rsid w:val="00520474"/>
    <w:rsid w:val="00521150"/>
    <w:rsid w:val="005211A7"/>
    <w:rsid w:val="00522789"/>
    <w:rsid w:val="00523037"/>
    <w:rsid w:val="00523CF9"/>
    <w:rsid w:val="00524EA9"/>
    <w:rsid w:val="00524FD7"/>
    <w:rsid w:val="005257FF"/>
    <w:rsid w:val="00530F64"/>
    <w:rsid w:val="00531567"/>
    <w:rsid w:val="00531D4B"/>
    <w:rsid w:val="00532162"/>
    <w:rsid w:val="0053289F"/>
    <w:rsid w:val="00532B8E"/>
    <w:rsid w:val="00532D58"/>
    <w:rsid w:val="00533360"/>
    <w:rsid w:val="00533C37"/>
    <w:rsid w:val="00534168"/>
    <w:rsid w:val="00534235"/>
    <w:rsid w:val="00535B4D"/>
    <w:rsid w:val="00540F6D"/>
    <w:rsid w:val="005411F3"/>
    <w:rsid w:val="00541809"/>
    <w:rsid w:val="0054190A"/>
    <w:rsid w:val="00543563"/>
    <w:rsid w:val="00543AAB"/>
    <w:rsid w:val="00543E6C"/>
    <w:rsid w:val="00544858"/>
    <w:rsid w:val="00545AFD"/>
    <w:rsid w:val="00547747"/>
    <w:rsid w:val="00547889"/>
    <w:rsid w:val="005478A0"/>
    <w:rsid w:val="00547B7C"/>
    <w:rsid w:val="00550102"/>
    <w:rsid w:val="005510CC"/>
    <w:rsid w:val="00552772"/>
    <w:rsid w:val="00553D8E"/>
    <w:rsid w:val="0055446B"/>
    <w:rsid w:val="00554ADC"/>
    <w:rsid w:val="00554D02"/>
    <w:rsid w:val="0055651E"/>
    <w:rsid w:val="00556BA3"/>
    <w:rsid w:val="00557056"/>
    <w:rsid w:val="00557571"/>
    <w:rsid w:val="00557603"/>
    <w:rsid w:val="00560B78"/>
    <w:rsid w:val="00560DE0"/>
    <w:rsid w:val="00560EC4"/>
    <w:rsid w:val="00561C32"/>
    <w:rsid w:val="0056218D"/>
    <w:rsid w:val="00566AE1"/>
    <w:rsid w:val="00566D42"/>
    <w:rsid w:val="00567321"/>
    <w:rsid w:val="00567A87"/>
    <w:rsid w:val="00570D1A"/>
    <w:rsid w:val="005722A6"/>
    <w:rsid w:val="0057254C"/>
    <w:rsid w:val="005737F5"/>
    <w:rsid w:val="00573D16"/>
    <w:rsid w:val="00575B9A"/>
    <w:rsid w:val="0057780F"/>
    <w:rsid w:val="00580C57"/>
    <w:rsid w:val="005831E0"/>
    <w:rsid w:val="005833C0"/>
    <w:rsid w:val="005840AD"/>
    <w:rsid w:val="005843CC"/>
    <w:rsid w:val="00584DB8"/>
    <w:rsid w:val="0058520F"/>
    <w:rsid w:val="00585817"/>
    <w:rsid w:val="00585E82"/>
    <w:rsid w:val="0059103B"/>
    <w:rsid w:val="00591D1A"/>
    <w:rsid w:val="005929D1"/>
    <w:rsid w:val="005949BA"/>
    <w:rsid w:val="005A055D"/>
    <w:rsid w:val="005A08DF"/>
    <w:rsid w:val="005A0D4C"/>
    <w:rsid w:val="005A0DBB"/>
    <w:rsid w:val="005A0F7F"/>
    <w:rsid w:val="005A157D"/>
    <w:rsid w:val="005A2287"/>
    <w:rsid w:val="005A2BD3"/>
    <w:rsid w:val="005A31C2"/>
    <w:rsid w:val="005A51A7"/>
    <w:rsid w:val="005A7AA0"/>
    <w:rsid w:val="005B08FB"/>
    <w:rsid w:val="005B1A10"/>
    <w:rsid w:val="005B25D3"/>
    <w:rsid w:val="005B30A1"/>
    <w:rsid w:val="005B37DF"/>
    <w:rsid w:val="005B4393"/>
    <w:rsid w:val="005B6134"/>
    <w:rsid w:val="005B6BF8"/>
    <w:rsid w:val="005C088D"/>
    <w:rsid w:val="005C1F71"/>
    <w:rsid w:val="005C4239"/>
    <w:rsid w:val="005C60B9"/>
    <w:rsid w:val="005C74D0"/>
    <w:rsid w:val="005C7D5B"/>
    <w:rsid w:val="005D16DF"/>
    <w:rsid w:val="005D3DFA"/>
    <w:rsid w:val="005D4027"/>
    <w:rsid w:val="005D4FE2"/>
    <w:rsid w:val="005D68A9"/>
    <w:rsid w:val="005D7DC4"/>
    <w:rsid w:val="005E04B2"/>
    <w:rsid w:val="005E0979"/>
    <w:rsid w:val="005E0E66"/>
    <w:rsid w:val="005E12C9"/>
    <w:rsid w:val="005E1837"/>
    <w:rsid w:val="005E4EE1"/>
    <w:rsid w:val="005E5942"/>
    <w:rsid w:val="005E6076"/>
    <w:rsid w:val="005E6145"/>
    <w:rsid w:val="005E6592"/>
    <w:rsid w:val="005E6FD3"/>
    <w:rsid w:val="005E7F13"/>
    <w:rsid w:val="005F3BB3"/>
    <w:rsid w:val="005F6428"/>
    <w:rsid w:val="005F762B"/>
    <w:rsid w:val="0060731C"/>
    <w:rsid w:val="00607544"/>
    <w:rsid w:val="00611195"/>
    <w:rsid w:val="00611F80"/>
    <w:rsid w:val="0061258C"/>
    <w:rsid w:val="00613EC1"/>
    <w:rsid w:val="0061533F"/>
    <w:rsid w:val="00616442"/>
    <w:rsid w:val="00617A59"/>
    <w:rsid w:val="006204B2"/>
    <w:rsid w:val="0062092A"/>
    <w:rsid w:val="006215A3"/>
    <w:rsid w:val="006248EF"/>
    <w:rsid w:val="00626112"/>
    <w:rsid w:val="00626292"/>
    <w:rsid w:val="00626A66"/>
    <w:rsid w:val="00627C3B"/>
    <w:rsid w:val="00630C9C"/>
    <w:rsid w:val="00632E56"/>
    <w:rsid w:val="00634B65"/>
    <w:rsid w:val="00636E75"/>
    <w:rsid w:val="00640FBF"/>
    <w:rsid w:val="00642417"/>
    <w:rsid w:val="00644203"/>
    <w:rsid w:val="00644AB0"/>
    <w:rsid w:val="00646ACF"/>
    <w:rsid w:val="00650BC3"/>
    <w:rsid w:val="006529FA"/>
    <w:rsid w:val="00653F4A"/>
    <w:rsid w:val="006545E2"/>
    <w:rsid w:val="0065503D"/>
    <w:rsid w:val="00660E9D"/>
    <w:rsid w:val="00660F8F"/>
    <w:rsid w:val="00670E80"/>
    <w:rsid w:val="006711AC"/>
    <w:rsid w:val="0067411D"/>
    <w:rsid w:val="00674978"/>
    <w:rsid w:val="00675DF8"/>
    <w:rsid w:val="006761AF"/>
    <w:rsid w:val="00680396"/>
    <w:rsid w:val="00683F5E"/>
    <w:rsid w:val="00686204"/>
    <w:rsid w:val="00687F9F"/>
    <w:rsid w:val="0069002D"/>
    <w:rsid w:val="0069022C"/>
    <w:rsid w:val="00691D80"/>
    <w:rsid w:val="00693B45"/>
    <w:rsid w:val="00694BAB"/>
    <w:rsid w:val="006964AF"/>
    <w:rsid w:val="006A092B"/>
    <w:rsid w:val="006A1DFB"/>
    <w:rsid w:val="006A25DA"/>
    <w:rsid w:val="006A275E"/>
    <w:rsid w:val="006A3FD2"/>
    <w:rsid w:val="006A469D"/>
    <w:rsid w:val="006A4704"/>
    <w:rsid w:val="006A47F4"/>
    <w:rsid w:val="006A61C9"/>
    <w:rsid w:val="006A626E"/>
    <w:rsid w:val="006A6F3C"/>
    <w:rsid w:val="006B04B4"/>
    <w:rsid w:val="006B1B7C"/>
    <w:rsid w:val="006B2274"/>
    <w:rsid w:val="006B24B5"/>
    <w:rsid w:val="006B2DE5"/>
    <w:rsid w:val="006B2F79"/>
    <w:rsid w:val="006B338B"/>
    <w:rsid w:val="006B34AD"/>
    <w:rsid w:val="006B3855"/>
    <w:rsid w:val="006B41A8"/>
    <w:rsid w:val="006B784F"/>
    <w:rsid w:val="006C0522"/>
    <w:rsid w:val="006C0BD0"/>
    <w:rsid w:val="006C2D67"/>
    <w:rsid w:val="006C3F68"/>
    <w:rsid w:val="006C7082"/>
    <w:rsid w:val="006D0261"/>
    <w:rsid w:val="006D08A5"/>
    <w:rsid w:val="006D0F8D"/>
    <w:rsid w:val="006D310E"/>
    <w:rsid w:val="006D39BE"/>
    <w:rsid w:val="006D3A5B"/>
    <w:rsid w:val="006D3E08"/>
    <w:rsid w:val="006D434D"/>
    <w:rsid w:val="006D4B92"/>
    <w:rsid w:val="006E1F97"/>
    <w:rsid w:val="006E28CF"/>
    <w:rsid w:val="006E4106"/>
    <w:rsid w:val="006E68B4"/>
    <w:rsid w:val="006F02DA"/>
    <w:rsid w:val="006F1723"/>
    <w:rsid w:val="006F2198"/>
    <w:rsid w:val="006F2571"/>
    <w:rsid w:val="006F47C5"/>
    <w:rsid w:val="006F50CF"/>
    <w:rsid w:val="006F55F9"/>
    <w:rsid w:val="006F608A"/>
    <w:rsid w:val="006F78A4"/>
    <w:rsid w:val="00701CDC"/>
    <w:rsid w:val="00702D2E"/>
    <w:rsid w:val="00702E07"/>
    <w:rsid w:val="00702E3A"/>
    <w:rsid w:val="007045BC"/>
    <w:rsid w:val="00704957"/>
    <w:rsid w:val="007103C8"/>
    <w:rsid w:val="007108F0"/>
    <w:rsid w:val="007116E8"/>
    <w:rsid w:val="00714B32"/>
    <w:rsid w:val="00715F5F"/>
    <w:rsid w:val="007204BC"/>
    <w:rsid w:val="0072260F"/>
    <w:rsid w:val="00722E59"/>
    <w:rsid w:val="007232FC"/>
    <w:rsid w:val="00723314"/>
    <w:rsid w:val="0072498A"/>
    <w:rsid w:val="0072775D"/>
    <w:rsid w:val="00731A21"/>
    <w:rsid w:val="00731D25"/>
    <w:rsid w:val="00732338"/>
    <w:rsid w:val="00733401"/>
    <w:rsid w:val="007339EE"/>
    <w:rsid w:val="00733CFC"/>
    <w:rsid w:val="007355CE"/>
    <w:rsid w:val="007355DE"/>
    <w:rsid w:val="00743D81"/>
    <w:rsid w:val="00744B94"/>
    <w:rsid w:val="00746F94"/>
    <w:rsid w:val="007473F8"/>
    <w:rsid w:val="0074770E"/>
    <w:rsid w:val="00752C03"/>
    <w:rsid w:val="00753C83"/>
    <w:rsid w:val="007540EC"/>
    <w:rsid w:val="00756536"/>
    <w:rsid w:val="0075653E"/>
    <w:rsid w:val="00756AC3"/>
    <w:rsid w:val="00760757"/>
    <w:rsid w:val="00760F87"/>
    <w:rsid w:val="00762635"/>
    <w:rsid w:val="0076427C"/>
    <w:rsid w:val="0076769D"/>
    <w:rsid w:val="00767F32"/>
    <w:rsid w:val="00772124"/>
    <w:rsid w:val="00772444"/>
    <w:rsid w:val="00772EB2"/>
    <w:rsid w:val="00773B9C"/>
    <w:rsid w:val="00774550"/>
    <w:rsid w:val="00774947"/>
    <w:rsid w:val="00776495"/>
    <w:rsid w:val="0077781F"/>
    <w:rsid w:val="00777DCF"/>
    <w:rsid w:val="00777E5D"/>
    <w:rsid w:val="0078000D"/>
    <w:rsid w:val="00781F7D"/>
    <w:rsid w:val="00782D76"/>
    <w:rsid w:val="00783E46"/>
    <w:rsid w:val="0078664F"/>
    <w:rsid w:val="00787166"/>
    <w:rsid w:val="00787ADF"/>
    <w:rsid w:val="00790238"/>
    <w:rsid w:val="00791735"/>
    <w:rsid w:val="00791A22"/>
    <w:rsid w:val="00792AE7"/>
    <w:rsid w:val="007938AD"/>
    <w:rsid w:val="00793D3A"/>
    <w:rsid w:val="007A07D1"/>
    <w:rsid w:val="007A31BB"/>
    <w:rsid w:val="007A54EA"/>
    <w:rsid w:val="007A5E08"/>
    <w:rsid w:val="007A75D9"/>
    <w:rsid w:val="007B1B63"/>
    <w:rsid w:val="007B1BA1"/>
    <w:rsid w:val="007B1D33"/>
    <w:rsid w:val="007B25DA"/>
    <w:rsid w:val="007B2950"/>
    <w:rsid w:val="007B3232"/>
    <w:rsid w:val="007B4224"/>
    <w:rsid w:val="007B5120"/>
    <w:rsid w:val="007B6329"/>
    <w:rsid w:val="007B69B2"/>
    <w:rsid w:val="007C24FC"/>
    <w:rsid w:val="007C2977"/>
    <w:rsid w:val="007C4A72"/>
    <w:rsid w:val="007C4D3F"/>
    <w:rsid w:val="007C6622"/>
    <w:rsid w:val="007C7ADF"/>
    <w:rsid w:val="007D203A"/>
    <w:rsid w:val="007D2856"/>
    <w:rsid w:val="007D7483"/>
    <w:rsid w:val="007E0CE6"/>
    <w:rsid w:val="007E13E4"/>
    <w:rsid w:val="007E17DD"/>
    <w:rsid w:val="007E2E09"/>
    <w:rsid w:val="007E5426"/>
    <w:rsid w:val="007E5D52"/>
    <w:rsid w:val="007E6B91"/>
    <w:rsid w:val="007E71F3"/>
    <w:rsid w:val="007E7CC6"/>
    <w:rsid w:val="007F0410"/>
    <w:rsid w:val="007F0759"/>
    <w:rsid w:val="007F082D"/>
    <w:rsid w:val="007F1CFF"/>
    <w:rsid w:val="007F34A7"/>
    <w:rsid w:val="007F45AC"/>
    <w:rsid w:val="007F4D85"/>
    <w:rsid w:val="007F7896"/>
    <w:rsid w:val="008005B1"/>
    <w:rsid w:val="00800738"/>
    <w:rsid w:val="008007EF"/>
    <w:rsid w:val="00801682"/>
    <w:rsid w:val="00801917"/>
    <w:rsid w:val="008025DA"/>
    <w:rsid w:val="00804701"/>
    <w:rsid w:val="00805090"/>
    <w:rsid w:val="00805784"/>
    <w:rsid w:val="0080775E"/>
    <w:rsid w:val="00810C8D"/>
    <w:rsid w:val="008129E8"/>
    <w:rsid w:val="008138C2"/>
    <w:rsid w:val="008146A0"/>
    <w:rsid w:val="0081567C"/>
    <w:rsid w:val="008157DA"/>
    <w:rsid w:val="0081622B"/>
    <w:rsid w:val="00820A23"/>
    <w:rsid w:val="00820C90"/>
    <w:rsid w:val="00820E7F"/>
    <w:rsid w:val="008210CA"/>
    <w:rsid w:val="008214E3"/>
    <w:rsid w:val="0082461A"/>
    <w:rsid w:val="008249FE"/>
    <w:rsid w:val="00824B29"/>
    <w:rsid w:val="00824D01"/>
    <w:rsid w:val="00825CB0"/>
    <w:rsid w:val="00826976"/>
    <w:rsid w:val="008279D5"/>
    <w:rsid w:val="00830021"/>
    <w:rsid w:val="00830B03"/>
    <w:rsid w:val="00831675"/>
    <w:rsid w:val="0083169B"/>
    <w:rsid w:val="00831A56"/>
    <w:rsid w:val="0083247E"/>
    <w:rsid w:val="00836020"/>
    <w:rsid w:val="00837C48"/>
    <w:rsid w:val="0084020F"/>
    <w:rsid w:val="00842202"/>
    <w:rsid w:val="008424B9"/>
    <w:rsid w:val="00843205"/>
    <w:rsid w:val="0084352D"/>
    <w:rsid w:val="008435FD"/>
    <w:rsid w:val="00843F95"/>
    <w:rsid w:val="00844F0F"/>
    <w:rsid w:val="008452EA"/>
    <w:rsid w:val="0084695D"/>
    <w:rsid w:val="00846C5C"/>
    <w:rsid w:val="00846F48"/>
    <w:rsid w:val="0084757E"/>
    <w:rsid w:val="00850295"/>
    <w:rsid w:val="00856C61"/>
    <w:rsid w:val="00860DBE"/>
    <w:rsid w:val="0086139E"/>
    <w:rsid w:val="0086283A"/>
    <w:rsid w:val="008631BA"/>
    <w:rsid w:val="008632A1"/>
    <w:rsid w:val="0086342F"/>
    <w:rsid w:val="0086451C"/>
    <w:rsid w:val="008650A3"/>
    <w:rsid w:val="00865288"/>
    <w:rsid w:val="00866238"/>
    <w:rsid w:val="0086705C"/>
    <w:rsid w:val="00867090"/>
    <w:rsid w:val="00867539"/>
    <w:rsid w:val="00867595"/>
    <w:rsid w:val="008678E3"/>
    <w:rsid w:val="008722FC"/>
    <w:rsid w:val="00875398"/>
    <w:rsid w:val="00875EA6"/>
    <w:rsid w:val="008763F5"/>
    <w:rsid w:val="00876AF7"/>
    <w:rsid w:val="008779CE"/>
    <w:rsid w:val="0088082D"/>
    <w:rsid w:val="0088100A"/>
    <w:rsid w:val="00881C5D"/>
    <w:rsid w:val="00882A6C"/>
    <w:rsid w:val="00883447"/>
    <w:rsid w:val="00883B28"/>
    <w:rsid w:val="008842BD"/>
    <w:rsid w:val="00884554"/>
    <w:rsid w:val="00884A1A"/>
    <w:rsid w:val="008855D7"/>
    <w:rsid w:val="00886676"/>
    <w:rsid w:val="00886769"/>
    <w:rsid w:val="0088738D"/>
    <w:rsid w:val="0089196F"/>
    <w:rsid w:val="00895E97"/>
    <w:rsid w:val="008967C2"/>
    <w:rsid w:val="008A1AA3"/>
    <w:rsid w:val="008A2389"/>
    <w:rsid w:val="008A4DE7"/>
    <w:rsid w:val="008A52FC"/>
    <w:rsid w:val="008A5CC2"/>
    <w:rsid w:val="008A7482"/>
    <w:rsid w:val="008B21C6"/>
    <w:rsid w:val="008B24F6"/>
    <w:rsid w:val="008B26AC"/>
    <w:rsid w:val="008B4155"/>
    <w:rsid w:val="008C0892"/>
    <w:rsid w:val="008C08C9"/>
    <w:rsid w:val="008C2101"/>
    <w:rsid w:val="008C2F8F"/>
    <w:rsid w:val="008C34AC"/>
    <w:rsid w:val="008C5CB6"/>
    <w:rsid w:val="008C6453"/>
    <w:rsid w:val="008C7013"/>
    <w:rsid w:val="008D0BD9"/>
    <w:rsid w:val="008D110A"/>
    <w:rsid w:val="008D1C7B"/>
    <w:rsid w:val="008D32B2"/>
    <w:rsid w:val="008D5846"/>
    <w:rsid w:val="008D5BFA"/>
    <w:rsid w:val="008D62B1"/>
    <w:rsid w:val="008D701B"/>
    <w:rsid w:val="008E389A"/>
    <w:rsid w:val="008F127D"/>
    <w:rsid w:val="008F14EF"/>
    <w:rsid w:val="008F21CC"/>
    <w:rsid w:val="008F2933"/>
    <w:rsid w:val="008F5D00"/>
    <w:rsid w:val="008F70C9"/>
    <w:rsid w:val="009044FD"/>
    <w:rsid w:val="009058FA"/>
    <w:rsid w:val="0090619A"/>
    <w:rsid w:val="00907256"/>
    <w:rsid w:val="00912105"/>
    <w:rsid w:val="00914B7C"/>
    <w:rsid w:val="00914BED"/>
    <w:rsid w:val="00917CC6"/>
    <w:rsid w:val="00920A58"/>
    <w:rsid w:val="009210FE"/>
    <w:rsid w:val="00921E64"/>
    <w:rsid w:val="009228F6"/>
    <w:rsid w:val="00922F02"/>
    <w:rsid w:val="009236C1"/>
    <w:rsid w:val="009243DC"/>
    <w:rsid w:val="00925A5D"/>
    <w:rsid w:val="00926349"/>
    <w:rsid w:val="0092753C"/>
    <w:rsid w:val="00930CF8"/>
    <w:rsid w:val="009324E0"/>
    <w:rsid w:val="00932A61"/>
    <w:rsid w:val="00933419"/>
    <w:rsid w:val="00933692"/>
    <w:rsid w:val="009344C1"/>
    <w:rsid w:val="0093619C"/>
    <w:rsid w:val="00936D76"/>
    <w:rsid w:val="00940AEE"/>
    <w:rsid w:val="00944A4B"/>
    <w:rsid w:val="00945608"/>
    <w:rsid w:val="00946DE8"/>
    <w:rsid w:val="00950E9F"/>
    <w:rsid w:val="0095140F"/>
    <w:rsid w:val="009528EC"/>
    <w:rsid w:val="00952E36"/>
    <w:rsid w:val="009540A1"/>
    <w:rsid w:val="0095415A"/>
    <w:rsid w:val="00954EEE"/>
    <w:rsid w:val="0095625E"/>
    <w:rsid w:val="0095694A"/>
    <w:rsid w:val="009571A6"/>
    <w:rsid w:val="009602D1"/>
    <w:rsid w:val="0096170A"/>
    <w:rsid w:val="0096216A"/>
    <w:rsid w:val="00962AB4"/>
    <w:rsid w:val="00962F4E"/>
    <w:rsid w:val="009635BF"/>
    <w:rsid w:val="00966333"/>
    <w:rsid w:val="00966708"/>
    <w:rsid w:val="00966DB6"/>
    <w:rsid w:val="00966F9C"/>
    <w:rsid w:val="0096781D"/>
    <w:rsid w:val="00967867"/>
    <w:rsid w:val="009721D7"/>
    <w:rsid w:val="009726D5"/>
    <w:rsid w:val="00972B72"/>
    <w:rsid w:val="00974D4E"/>
    <w:rsid w:val="00976EFF"/>
    <w:rsid w:val="00980175"/>
    <w:rsid w:val="00980CA4"/>
    <w:rsid w:val="0098102B"/>
    <w:rsid w:val="0098223D"/>
    <w:rsid w:val="00982EEA"/>
    <w:rsid w:val="009835C3"/>
    <w:rsid w:val="00983B1A"/>
    <w:rsid w:val="00983BD3"/>
    <w:rsid w:val="00984ACB"/>
    <w:rsid w:val="00987B53"/>
    <w:rsid w:val="00987E3E"/>
    <w:rsid w:val="0099427F"/>
    <w:rsid w:val="00994509"/>
    <w:rsid w:val="009955EA"/>
    <w:rsid w:val="00995ACA"/>
    <w:rsid w:val="00996E2A"/>
    <w:rsid w:val="00997C37"/>
    <w:rsid w:val="009A256F"/>
    <w:rsid w:val="009A25B9"/>
    <w:rsid w:val="009A4C57"/>
    <w:rsid w:val="009A5808"/>
    <w:rsid w:val="009A5DEA"/>
    <w:rsid w:val="009A7038"/>
    <w:rsid w:val="009B0F6A"/>
    <w:rsid w:val="009B1D51"/>
    <w:rsid w:val="009B29A9"/>
    <w:rsid w:val="009C1C8A"/>
    <w:rsid w:val="009C27A8"/>
    <w:rsid w:val="009C4B6E"/>
    <w:rsid w:val="009C57DF"/>
    <w:rsid w:val="009C79B7"/>
    <w:rsid w:val="009D0857"/>
    <w:rsid w:val="009D0896"/>
    <w:rsid w:val="009D16D2"/>
    <w:rsid w:val="009D1893"/>
    <w:rsid w:val="009D25DC"/>
    <w:rsid w:val="009E2571"/>
    <w:rsid w:val="009E4114"/>
    <w:rsid w:val="009E5BE4"/>
    <w:rsid w:val="009E6D98"/>
    <w:rsid w:val="009E6DE4"/>
    <w:rsid w:val="009E71DC"/>
    <w:rsid w:val="009E7207"/>
    <w:rsid w:val="009F1A4B"/>
    <w:rsid w:val="009F1A70"/>
    <w:rsid w:val="009F1BAB"/>
    <w:rsid w:val="009F4A0E"/>
    <w:rsid w:val="009F5B8B"/>
    <w:rsid w:val="009F6400"/>
    <w:rsid w:val="009F6501"/>
    <w:rsid w:val="009F710E"/>
    <w:rsid w:val="009F7A8D"/>
    <w:rsid w:val="00A02AAB"/>
    <w:rsid w:val="00A03BE2"/>
    <w:rsid w:val="00A041AE"/>
    <w:rsid w:val="00A04C5C"/>
    <w:rsid w:val="00A0532C"/>
    <w:rsid w:val="00A06E26"/>
    <w:rsid w:val="00A073CA"/>
    <w:rsid w:val="00A113B7"/>
    <w:rsid w:val="00A1265D"/>
    <w:rsid w:val="00A12AF3"/>
    <w:rsid w:val="00A12C0D"/>
    <w:rsid w:val="00A12E50"/>
    <w:rsid w:val="00A15857"/>
    <w:rsid w:val="00A162EA"/>
    <w:rsid w:val="00A16950"/>
    <w:rsid w:val="00A2295C"/>
    <w:rsid w:val="00A23978"/>
    <w:rsid w:val="00A23FF0"/>
    <w:rsid w:val="00A24A6D"/>
    <w:rsid w:val="00A251CF"/>
    <w:rsid w:val="00A271F2"/>
    <w:rsid w:val="00A27618"/>
    <w:rsid w:val="00A3177F"/>
    <w:rsid w:val="00A338EF"/>
    <w:rsid w:val="00A34A13"/>
    <w:rsid w:val="00A360B0"/>
    <w:rsid w:val="00A36B01"/>
    <w:rsid w:val="00A37371"/>
    <w:rsid w:val="00A37704"/>
    <w:rsid w:val="00A41A73"/>
    <w:rsid w:val="00A41B56"/>
    <w:rsid w:val="00A422D4"/>
    <w:rsid w:val="00A42EE9"/>
    <w:rsid w:val="00A43A97"/>
    <w:rsid w:val="00A44274"/>
    <w:rsid w:val="00A44A42"/>
    <w:rsid w:val="00A47AAC"/>
    <w:rsid w:val="00A52B72"/>
    <w:rsid w:val="00A52D18"/>
    <w:rsid w:val="00A5377F"/>
    <w:rsid w:val="00A5577E"/>
    <w:rsid w:val="00A55E68"/>
    <w:rsid w:val="00A56AEF"/>
    <w:rsid w:val="00A60310"/>
    <w:rsid w:val="00A60A29"/>
    <w:rsid w:val="00A65303"/>
    <w:rsid w:val="00A72270"/>
    <w:rsid w:val="00A72354"/>
    <w:rsid w:val="00A73137"/>
    <w:rsid w:val="00A7339C"/>
    <w:rsid w:val="00A74250"/>
    <w:rsid w:val="00A753C0"/>
    <w:rsid w:val="00A774BC"/>
    <w:rsid w:val="00A77E6F"/>
    <w:rsid w:val="00A80D2B"/>
    <w:rsid w:val="00A81598"/>
    <w:rsid w:val="00A81CAA"/>
    <w:rsid w:val="00A81F55"/>
    <w:rsid w:val="00A82698"/>
    <w:rsid w:val="00A869C1"/>
    <w:rsid w:val="00A9234B"/>
    <w:rsid w:val="00A93934"/>
    <w:rsid w:val="00A9394B"/>
    <w:rsid w:val="00A93FE9"/>
    <w:rsid w:val="00A95680"/>
    <w:rsid w:val="00A95F01"/>
    <w:rsid w:val="00A977CB"/>
    <w:rsid w:val="00AA4F63"/>
    <w:rsid w:val="00AA5DC7"/>
    <w:rsid w:val="00AA6A43"/>
    <w:rsid w:val="00AB11E0"/>
    <w:rsid w:val="00AB1335"/>
    <w:rsid w:val="00AB4929"/>
    <w:rsid w:val="00AC0749"/>
    <w:rsid w:val="00AC478F"/>
    <w:rsid w:val="00AD167A"/>
    <w:rsid w:val="00AD1B55"/>
    <w:rsid w:val="00AD1E14"/>
    <w:rsid w:val="00AD3200"/>
    <w:rsid w:val="00AD5435"/>
    <w:rsid w:val="00AD65F3"/>
    <w:rsid w:val="00AE1547"/>
    <w:rsid w:val="00AE1F54"/>
    <w:rsid w:val="00AE208F"/>
    <w:rsid w:val="00AE54A6"/>
    <w:rsid w:val="00AF22CE"/>
    <w:rsid w:val="00AF26D6"/>
    <w:rsid w:val="00AF4390"/>
    <w:rsid w:val="00AF439B"/>
    <w:rsid w:val="00AF6477"/>
    <w:rsid w:val="00B00B06"/>
    <w:rsid w:val="00B010FC"/>
    <w:rsid w:val="00B012DF"/>
    <w:rsid w:val="00B01FAE"/>
    <w:rsid w:val="00B02FD5"/>
    <w:rsid w:val="00B04427"/>
    <w:rsid w:val="00B0483D"/>
    <w:rsid w:val="00B049F3"/>
    <w:rsid w:val="00B04BA1"/>
    <w:rsid w:val="00B056D7"/>
    <w:rsid w:val="00B05832"/>
    <w:rsid w:val="00B06D2D"/>
    <w:rsid w:val="00B0718A"/>
    <w:rsid w:val="00B1111E"/>
    <w:rsid w:val="00B12E97"/>
    <w:rsid w:val="00B13021"/>
    <w:rsid w:val="00B16F18"/>
    <w:rsid w:val="00B170E9"/>
    <w:rsid w:val="00B17660"/>
    <w:rsid w:val="00B226EA"/>
    <w:rsid w:val="00B30585"/>
    <w:rsid w:val="00B30870"/>
    <w:rsid w:val="00B31414"/>
    <w:rsid w:val="00B32DE5"/>
    <w:rsid w:val="00B32FA0"/>
    <w:rsid w:val="00B351ED"/>
    <w:rsid w:val="00B36D6C"/>
    <w:rsid w:val="00B37AEC"/>
    <w:rsid w:val="00B411B8"/>
    <w:rsid w:val="00B42303"/>
    <w:rsid w:val="00B42988"/>
    <w:rsid w:val="00B446BF"/>
    <w:rsid w:val="00B44A43"/>
    <w:rsid w:val="00B453B6"/>
    <w:rsid w:val="00B4781F"/>
    <w:rsid w:val="00B51982"/>
    <w:rsid w:val="00B533A0"/>
    <w:rsid w:val="00B533B3"/>
    <w:rsid w:val="00B53E4A"/>
    <w:rsid w:val="00B5452A"/>
    <w:rsid w:val="00B55491"/>
    <w:rsid w:val="00B56B62"/>
    <w:rsid w:val="00B5777E"/>
    <w:rsid w:val="00B5798A"/>
    <w:rsid w:val="00B603CD"/>
    <w:rsid w:val="00B622AA"/>
    <w:rsid w:val="00B6536A"/>
    <w:rsid w:val="00B653E4"/>
    <w:rsid w:val="00B66AFB"/>
    <w:rsid w:val="00B70F6C"/>
    <w:rsid w:val="00B721DE"/>
    <w:rsid w:val="00B722C5"/>
    <w:rsid w:val="00B724AB"/>
    <w:rsid w:val="00B7287D"/>
    <w:rsid w:val="00B72D95"/>
    <w:rsid w:val="00B737BD"/>
    <w:rsid w:val="00B764C1"/>
    <w:rsid w:val="00B7703F"/>
    <w:rsid w:val="00B80223"/>
    <w:rsid w:val="00B834A6"/>
    <w:rsid w:val="00B841D0"/>
    <w:rsid w:val="00B84EA5"/>
    <w:rsid w:val="00B86F37"/>
    <w:rsid w:val="00B904CD"/>
    <w:rsid w:val="00B90FFB"/>
    <w:rsid w:val="00B9106B"/>
    <w:rsid w:val="00B92246"/>
    <w:rsid w:val="00B929B9"/>
    <w:rsid w:val="00B9335F"/>
    <w:rsid w:val="00B942DF"/>
    <w:rsid w:val="00B9570D"/>
    <w:rsid w:val="00B95D0E"/>
    <w:rsid w:val="00B96116"/>
    <w:rsid w:val="00BA1AB4"/>
    <w:rsid w:val="00BA2442"/>
    <w:rsid w:val="00BA6278"/>
    <w:rsid w:val="00BA7965"/>
    <w:rsid w:val="00BB00E3"/>
    <w:rsid w:val="00BB2E5C"/>
    <w:rsid w:val="00BB3A53"/>
    <w:rsid w:val="00BB41A4"/>
    <w:rsid w:val="00BB43FB"/>
    <w:rsid w:val="00BB4473"/>
    <w:rsid w:val="00BB6EE6"/>
    <w:rsid w:val="00BB7453"/>
    <w:rsid w:val="00BB7D22"/>
    <w:rsid w:val="00BC17FE"/>
    <w:rsid w:val="00BC4570"/>
    <w:rsid w:val="00BC7634"/>
    <w:rsid w:val="00BD2505"/>
    <w:rsid w:val="00BD54AE"/>
    <w:rsid w:val="00BD66B2"/>
    <w:rsid w:val="00BD6B99"/>
    <w:rsid w:val="00BE3807"/>
    <w:rsid w:val="00BE5B3C"/>
    <w:rsid w:val="00BE7227"/>
    <w:rsid w:val="00BE7DBB"/>
    <w:rsid w:val="00BF29F4"/>
    <w:rsid w:val="00BF2C22"/>
    <w:rsid w:val="00BF2E96"/>
    <w:rsid w:val="00BF3D8D"/>
    <w:rsid w:val="00BF7D86"/>
    <w:rsid w:val="00C00C5F"/>
    <w:rsid w:val="00C014CD"/>
    <w:rsid w:val="00C02038"/>
    <w:rsid w:val="00C0243F"/>
    <w:rsid w:val="00C02E09"/>
    <w:rsid w:val="00C03545"/>
    <w:rsid w:val="00C043BA"/>
    <w:rsid w:val="00C056A2"/>
    <w:rsid w:val="00C05EEA"/>
    <w:rsid w:val="00C1106C"/>
    <w:rsid w:val="00C11221"/>
    <w:rsid w:val="00C1429C"/>
    <w:rsid w:val="00C16D1D"/>
    <w:rsid w:val="00C208CC"/>
    <w:rsid w:val="00C20FC8"/>
    <w:rsid w:val="00C22FC1"/>
    <w:rsid w:val="00C2300F"/>
    <w:rsid w:val="00C254A5"/>
    <w:rsid w:val="00C25DEE"/>
    <w:rsid w:val="00C2710E"/>
    <w:rsid w:val="00C3267D"/>
    <w:rsid w:val="00C34E8F"/>
    <w:rsid w:val="00C34EC2"/>
    <w:rsid w:val="00C35C84"/>
    <w:rsid w:val="00C374AF"/>
    <w:rsid w:val="00C40297"/>
    <w:rsid w:val="00C409D9"/>
    <w:rsid w:val="00C40BFC"/>
    <w:rsid w:val="00C40E70"/>
    <w:rsid w:val="00C41550"/>
    <w:rsid w:val="00C41906"/>
    <w:rsid w:val="00C41E78"/>
    <w:rsid w:val="00C42253"/>
    <w:rsid w:val="00C44164"/>
    <w:rsid w:val="00C468EB"/>
    <w:rsid w:val="00C46D37"/>
    <w:rsid w:val="00C50313"/>
    <w:rsid w:val="00C510E0"/>
    <w:rsid w:val="00C52562"/>
    <w:rsid w:val="00C53146"/>
    <w:rsid w:val="00C54829"/>
    <w:rsid w:val="00C55A3C"/>
    <w:rsid w:val="00C562DA"/>
    <w:rsid w:val="00C566C8"/>
    <w:rsid w:val="00C57788"/>
    <w:rsid w:val="00C63332"/>
    <w:rsid w:val="00C63679"/>
    <w:rsid w:val="00C64EEA"/>
    <w:rsid w:val="00C67263"/>
    <w:rsid w:val="00C72EEE"/>
    <w:rsid w:val="00C72FF2"/>
    <w:rsid w:val="00C73074"/>
    <w:rsid w:val="00C740A4"/>
    <w:rsid w:val="00C7542A"/>
    <w:rsid w:val="00C76DAD"/>
    <w:rsid w:val="00C8126E"/>
    <w:rsid w:val="00C825B1"/>
    <w:rsid w:val="00C830DD"/>
    <w:rsid w:val="00C83212"/>
    <w:rsid w:val="00C84E4C"/>
    <w:rsid w:val="00C85F1A"/>
    <w:rsid w:val="00C87538"/>
    <w:rsid w:val="00C90139"/>
    <w:rsid w:val="00C902A6"/>
    <w:rsid w:val="00C92BC3"/>
    <w:rsid w:val="00C93D37"/>
    <w:rsid w:val="00C9409D"/>
    <w:rsid w:val="00C9413C"/>
    <w:rsid w:val="00C94B32"/>
    <w:rsid w:val="00C95875"/>
    <w:rsid w:val="00C9602C"/>
    <w:rsid w:val="00C968ED"/>
    <w:rsid w:val="00C96B49"/>
    <w:rsid w:val="00CA05B6"/>
    <w:rsid w:val="00CA2C04"/>
    <w:rsid w:val="00CA2CAA"/>
    <w:rsid w:val="00CA3E56"/>
    <w:rsid w:val="00CA4C8D"/>
    <w:rsid w:val="00CB0F23"/>
    <w:rsid w:val="00CB4F76"/>
    <w:rsid w:val="00CB593F"/>
    <w:rsid w:val="00CB5CC8"/>
    <w:rsid w:val="00CC01CE"/>
    <w:rsid w:val="00CC0BF7"/>
    <w:rsid w:val="00CC1476"/>
    <w:rsid w:val="00CC20EC"/>
    <w:rsid w:val="00CC2C9E"/>
    <w:rsid w:val="00CC2CEE"/>
    <w:rsid w:val="00CC481A"/>
    <w:rsid w:val="00CC5E63"/>
    <w:rsid w:val="00CC69FF"/>
    <w:rsid w:val="00CD2304"/>
    <w:rsid w:val="00CD39A6"/>
    <w:rsid w:val="00CD58E1"/>
    <w:rsid w:val="00CD5E9A"/>
    <w:rsid w:val="00CD6705"/>
    <w:rsid w:val="00CD7C3B"/>
    <w:rsid w:val="00CE09DA"/>
    <w:rsid w:val="00CE151E"/>
    <w:rsid w:val="00CE22D4"/>
    <w:rsid w:val="00CE24C4"/>
    <w:rsid w:val="00CE3A74"/>
    <w:rsid w:val="00CE4018"/>
    <w:rsid w:val="00CE44E3"/>
    <w:rsid w:val="00CE53CF"/>
    <w:rsid w:val="00CE77D3"/>
    <w:rsid w:val="00CF0034"/>
    <w:rsid w:val="00CF0CFB"/>
    <w:rsid w:val="00CF0D53"/>
    <w:rsid w:val="00CF1436"/>
    <w:rsid w:val="00CF16C4"/>
    <w:rsid w:val="00CF2030"/>
    <w:rsid w:val="00CF2C59"/>
    <w:rsid w:val="00CF3EB6"/>
    <w:rsid w:val="00CF4EB3"/>
    <w:rsid w:val="00CF55A4"/>
    <w:rsid w:val="00CF79C3"/>
    <w:rsid w:val="00D00DE9"/>
    <w:rsid w:val="00D01A2E"/>
    <w:rsid w:val="00D02A6A"/>
    <w:rsid w:val="00D04164"/>
    <w:rsid w:val="00D05ED3"/>
    <w:rsid w:val="00D072D4"/>
    <w:rsid w:val="00D07667"/>
    <w:rsid w:val="00D078A0"/>
    <w:rsid w:val="00D13564"/>
    <w:rsid w:val="00D149F3"/>
    <w:rsid w:val="00D14C3F"/>
    <w:rsid w:val="00D15AD6"/>
    <w:rsid w:val="00D16F3F"/>
    <w:rsid w:val="00D17398"/>
    <w:rsid w:val="00D17B11"/>
    <w:rsid w:val="00D2264E"/>
    <w:rsid w:val="00D22BC7"/>
    <w:rsid w:val="00D2388E"/>
    <w:rsid w:val="00D23D7D"/>
    <w:rsid w:val="00D2471F"/>
    <w:rsid w:val="00D30560"/>
    <w:rsid w:val="00D3193C"/>
    <w:rsid w:val="00D32858"/>
    <w:rsid w:val="00D34EC8"/>
    <w:rsid w:val="00D417D9"/>
    <w:rsid w:val="00D42F6E"/>
    <w:rsid w:val="00D44653"/>
    <w:rsid w:val="00D461B1"/>
    <w:rsid w:val="00D47459"/>
    <w:rsid w:val="00D5007B"/>
    <w:rsid w:val="00D52BC7"/>
    <w:rsid w:val="00D5313C"/>
    <w:rsid w:val="00D57E61"/>
    <w:rsid w:val="00D60453"/>
    <w:rsid w:val="00D621E5"/>
    <w:rsid w:val="00D63E7D"/>
    <w:rsid w:val="00D66302"/>
    <w:rsid w:val="00D66F28"/>
    <w:rsid w:val="00D72E7F"/>
    <w:rsid w:val="00D73251"/>
    <w:rsid w:val="00D7333E"/>
    <w:rsid w:val="00D73572"/>
    <w:rsid w:val="00D7384D"/>
    <w:rsid w:val="00D7463E"/>
    <w:rsid w:val="00D75653"/>
    <w:rsid w:val="00D7576A"/>
    <w:rsid w:val="00D75936"/>
    <w:rsid w:val="00D75D53"/>
    <w:rsid w:val="00D762C7"/>
    <w:rsid w:val="00D76FB1"/>
    <w:rsid w:val="00D81147"/>
    <w:rsid w:val="00D82268"/>
    <w:rsid w:val="00D823D4"/>
    <w:rsid w:val="00D82CB4"/>
    <w:rsid w:val="00D83BB5"/>
    <w:rsid w:val="00D849F0"/>
    <w:rsid w:val="00D85713"/>
    <w:rsid w:val="00D85895"/>
    <w:rsid w:val="00D85C7F"/>
    <w:rsid w:val="00D85D34"/>
    <w:rsid w:val="00D85FC9"/>
    <w:rsid w:val="00D86E18"/>
    <w:rsid w:val="00D9252B"/>
    <w:rsid w:val="00D93968"/>
    <w:rsid w:val="00D948C6"/>
    <w:rsid w:val="00D94FD9"/>
    <w:rsid w:val="00D95221"/>
    <w:rsid w:val="00D964FB"/>
    <w:rsid w:val="00D9675D"/>
    <w:rsid w:val="00D96F37"/>
    <w:rsid w:val="00D96FED"/>
    <w:rsid w:val="00DA4212"/>
    <w:rsid w:val="00DA577D"/>
    <w:rsid w:val="00DA779F"/>
    <w:rsid w:val="00DB0835"/>
    <w:rsid w:val="00DB1BB9"/>
    <w:rsid w:val="00DB3A8F"/>
    <w:rsid w:val="00DB4C9B"/>
    <w:rsid w:val="00DB589B"/>
    <w:rsid w:val="00DB63AE"/>
    <w:rsid w:val="00DC17E5"/>
    <w:rsid w:val="00DC3026"/>
    <w:rsid w:val="00DC31E4"/>
    <w:rsid w:val="00DC44D4"/>
    <w:rsid w:val="00DC5A33"/>
    <w:rsid w:val="00DC76C8"/>
    <w:rsid w:val="00DC7DF2"/>
    <w:rsid w:val="00DD08AA"/>
    <w:rsid w:val="00DD3864"/>
    <w:rsid w:val="00DD4AE9"/>
    <w:rsid w:val="00DD5CD0"/>
    <w:rsid w:val="00DD5FD3"/>
    <w:rsid w:val="00DD627F"/>
    <w:rsid w:val="00DD7C45"/>
    <w:rsid w:val="00DD7CF3"/>
    <w:rsid w:val="00DE07E5"/>
    <w:rsid w:val="00DE159D"/>
    <w:rsid w:val="00DE1B63"/>
    <w:rsid w:val="00DE3210"/>
    <w:rsid w:val="00DE3F9A"/>
    <w:rsid w:val="00DE40FF"/>
    <w:rsid w:val="00DE463A"/>
    <w:rsid w:val="00DE5353"/>
    <w:rsid w:val="00DE5D1D"/>
    <w:rsid w:val="00DE5FB4"/>
    <w:rsid w:val="00DE6214"/>
    <w:rsid w:val="00DE63AE"/>
    <w:rsid w:val="00DE6FAE"/>
    <w:rsid w:val="00DF07A5"/>
    <w:rsid w:val="00DF18D5"/>
    <w:rsid w:val="00DF232E"/>
    <w:rsid w:val="00DF3280"/>
    <w:rsid w:val="00DF32B8"/>
    <w:rsid w:val="00DF3CDC"/>
    <w:rsid w:val="00DF6A57"/>
    <w:rsid w:val="00DF6D92"/>
    <w:rsid w:val="00E027C8"/>
    <w:rsid w:val="00E02BA7"/>
    <w:rsid w:val="00E0564B"/>
    <w:rsid w:val="00E05AC8"/>
    <w:rsid w:val="00E06E84"/>
    <w:rsid w:val="00E10F1D"/>
    <w:rsid w:val="00E1275A"/>
    <w:rsid w:val="00E145E7"/>
    <w:rsid w:val="00E14AC3"/>
    <w:rsid w:val="00E14B12"/>
    <w:rsid w:val="00E20A74"/>
    <w:rsid w:val="00E22457"/>
    <w:rsid w:val="00E23659"/>
    <w:rsid w:val="00E23B92"/>
    <w:rsid w:val="00E251A9"/>
    <w:rsid w:val="00E314FF"/>
    <w:rsid w:val="00E33008"/>
    <w:rsid w:val="00E33969"/>
    <w:rsid w:val="00E344C8"/>
    <w:rsid w:val="00E3492D"/>
    <w:rsid w:val="00E34CDF"/>
    <w:rsid w:val="00E35AB6"/>
    <w:rsid w:val="00E360E7"/>
    <w:rsid w:val="00E36536"/>
    <w:rsid w:val="00E36641"/>
    <w:rsid w:val="00E37F2D"/>
    <w:rsid w:val="00E41D3D"/>
    <w:rsid w:val="00E4567A"/>
    <w:rsid w:val="00E47124"/>
    <w:rsid w:val="00E5114B"/>
    <w:rsid w:val="00E51500"/>
    <w:rsid w:val="00E52ECA"/>
    <w:rsid w:val="00E5397C"/>
    <w:rsid w:val="00E53BDB"/>
    <w:rsid w:val="00E53F9C"/>
    <w:rsid w:val="00E561E0"/>
    <w:rsid w:val="00E56FF9"/>
    <w:rsid w:val="00E61C50"/>
    <w:rsid w:val="00E62698"/>
    <w:rsid w:val="00E63091"/>
    <w:rsid w:val="00E63C7F"/>
    <w:rsid w:val="00E63DCA"/>
    <w:rsid w:val="00E64E35"/>
    <w:rsid w:val="00E64F76"/>
    <w:rsid w:val="00E66CF5"/>
    <w:rsid w:val="00E67052"/>
    <w:rsid w:val="00E674A6"/>
    <w:rsid w:val="00E70BDC"/>
    <w:rsid w:val="00E70C2E"/>
    <w:rsid w:val="00E712D8"/>
    <w:rsid w:val="00E71369"/>
    <w:rsid w:val="00E7288A"/>
    <w:rsid w:val="00E72997"/>
    <w:rsid w:val="00E73DF0"/>
    <w:rsid w:val="00E7686E"/>
    <w:rsid w:val="00E76F12"/>
    <w:rsid w:val="00E77300"/>
    <w:rsid w:val="00E77B08"/>
    <w:rsid w:val="00E80C82"/>
    <w:rsid w:val="00E80FA4"/>
    <w:rsid w:val="00E815B8"/>
    <w:rsid w:val="00E82129"/>
    <w:rsid w:val="00E82C33"/>
    <w:rsid w:val="00E831A3"/>
    <w:rsid w:val="00E85E3B"/>
    <w:rsid w:val="00E86D40"/>
    <w:rsid w:val="00E871E6"/>
    <w:rsid w:val="00E87526"/>
    <w:rsid w:val="00E92728"/>
    <w:rsid w:val="00E933B8"/>
    <w:rsid w:val="00E94DF1"/>
    <w:rsid w:val="00E9524D"/>
    <w:rsid w:val="00E957EF"/>
    <w:rsid w:val="00E96C3C"/>
    <w:rsid w:val="00E96EC5"/>
    <w:rsid w:val="00EA049D"/>
    <w:rsid w:val="00EA2D9C"/>
    <w:rsid w:val="00EA3910"/>
    <w:rsid w:val="00EA4F18"/>
    <w:rsid w:val="00EA562B"/>
    <w:rsid w:val="00EA7107"/>
    <w:rsid w:val="00EB4A13"/>
    <w:rsid w:val="00EB5FC6"/>
    <w:rsid w:val="00EC128C"/>
    <w:rsid w:val="00EC1EA6"/>
    <w:rsid w:val="00EC351B"/>
    <w:rsid w:val="00EC423E"/>
    <w:rsid w:val="00EC5A8E"/>
    <w:rsid w:val="00EC5EF5"/>
    <w:rsid w:val="00ED42D0"/>
    <w:rsid w:val="00ED431A"/>
    <w:rsid w:val="00ED6A61"/>
    <w:rsid w:val="00ED6DE1"/>
    <w:rsid w:val="00ED7081"/>
    <w:rsid w:val="00ED7FC3"/>
    <w:rsid w:val="00EE20DB"/>
    <w:rsid w:val="00EE46AC"/>
    <w:rsid w:val="00EE4A73"/>
    <w:rsid w:val="00EE52C6"/>
    <w:rsid w:val="00EE5834"/>
    <w:rsid w:val="00EE5B9D"/>
    <w:rsid w:val="00EE5D65"/>
    <w:rsid w:val="00EE69DD"/>
    <w:rsid w:val="00EE70A2"/>
    <w:rsid w:val="00EF04D6"/>
    <w:rsid w:val="00EF3665"/>
    <w:rsid w:val="00EF3EF0"/>
    <w:rsid w:val="00F012B8"/>
    <w:rsid w:val="00F026AF"/>
    <w:rsid w:val="00F03AB2"/>
    <w:rsid w:val="00F043EE"/>
    <w:rsid w:val="00F05DE3"/>
    <w:rsid w:val="00F062EF"/>
    <w:rsid w:val="00F065A4"/>
    <w:rsid w:val="00F07380"/>
    <w:rsid w:val="00F12FAE"/>
    <w:rsid w:val="00F14184"/>
    <w:rsid w:val="00F15AC7"/>
    <w:rsid w:val="00F16787"/>
    <w:rsid w:val="00F20CDC"/>
    <w:rsid w:val="00F20D7A"/>
    <w:rsid w:val="00F2189D"/>
    <w:rsid w:val="00F2199D"/>
    <w:rsid w:val="00F22AC7"/>
    <w:rsid w:val="00F2713F"/>
    <w:rsid w:val="00F27FB9"/>
    <w:rsid w:val="00F3382D"/>
    <w:rsid w:val="00F363AB"/>
    <w:rsid w:val="00F40202"/>
    <w:rsid w:val="00F40F00"/>
    <w:rsid w:val="00F415F4"/>
    <w:rsid w:val="00F420CA"/>
    <w:rsid w:val="00F42D8F"/>
    <w:rsid w:val="00F44205"/>
    <w:rsid w:val="00F452E1"/>
    <w:rsid w:val="00F4616A"/>
    <w:rsid w:val="00F512A4"/>
    <w:rsid w:val="00F53775"/>
    <w:rsid w:val="00F56B1E"/>
    <w:rsid w:val="00F57435"/>
    <w:rsid w:val="00F61148"/>
    <w:rsid w:val="00F62497"/>
    <w:rsid w:val="00F64164"/>
    <w:rsid w:val="00F6427C"/>
    <w:rsid w:val="00F6466B"/>
    <w:rsid w:val="00F64D41"/>
    <w:rsid w:val="00F64FDA"/>
    <w:rsid w:val="00F64FF2"/>
    <w:rsid w:val="00F65E11"/>
    <w:rsid w:val="00F67617"/>
    <w:rsid w:val="00F71211"/>
    <w:rsid w:val="00F72E91"/>
    <w:rsid w:val="00F730CC"/>
    <w:rsid w:val="00F733ED"/>
    <w:rsid w:val="00F7523E"/>
    <w:rsid w:val="00F75965"/>
    <w:rsid w:val="00F76B73"/>
    <w:rsid w:val="00F77848"/>
    <w:rsid w:val="00F801EF"/>
    <w:rsid w:val="00F80CA9"/>
    <w:rsid w:val="00F8141E"/>
    <w:rsid w:val="00F81872"/>
    <w:rsid w:val="00F829EF"/>
    <w:rsid w:val="00F830B8"/>
    <w:rsid w:val="00F847E3"/>
    <w:rsid w:val="00F84892"/>
    <w:rsid w:val="00F84D11"/>
    <w:rsid w:val="00F85A04"/>
    <w:rsid w:val="00F865A5"/>
    <w:rsid w:val="00F869C6"/>
    <w:rsid w:val="00F86F71"/>
    <w:rsid w:val="00F8791E"/>
    <w:rsid w:val="00F87A40"/>
    <w:rsid w:val="00F92192"/>
    <w:rsid w:val="00F92CC7"/>
    <w:rsid w:val="00F96CF5"/>
    <w:rsid w:val="00FA14CF"/>
    <w:rsid w:val="00FA4EE1"/>
    <w:rsid w:val="00FA57EE"/>
    <w:rsid w:val="00FA63BE"/>
    <w:rsid w:val="00FA6E19"/>
    <w:rsid w:val="00FB11A9"/>
    <w:rsid w:val="00FB2ACD"/>
    <w:rsid w:val="00FB2B4F"/>
    <w:rsid w:val="00FB74DB"/>
    <w:rsid w:val="00FC1AF2"/>
    <w:rsid w:val="00FC27B8"/>
    <w:rsid w:val="00FC2C1E"/>
    <w:rsid w:val="00FC327E"/>
    <w:rsid w:val="00FC5F48"/>
    <w:rsid w:val="00FC6621"/>
    <w:rsid w:val="00FC686B"/>
    <w:rsid w:val="00FC6BCC"/>
    <w:rsid w:val="00FD04A3"/>
    <w:rsid w:val="00FD242A"/>
    <w:rsid w:val="00FD2B68"/>
    <w:rsid w:val="00FD30BC"/>
    <w:rsid w:val="00FD48E5"/>
    <w:rsid w:val="00FD4A30"/>
    <w:rsid w:val="00FD5473"/>
    <w:rsid w:val="00FD7C66"/>
    <w:rsid w:val="00FE016E"/>
    <w:rsid w:val="00FE0256"/>
    <w:rsid w:val="00FE1337"/>
    <w:rsid w:val="00FE1885"/>
    <w:rsid w:val="00FE4292"/>
    <w:rsid w:val="00FE4331"/>
    <w:rsid w:val="00FE4500"/>
    <w:rsid w:val="00FE668A"/>
    <w:rsid w:val="00FE6D6B"/>
    <w:rsid w:val="00FE78B4"/>
    <w:rsid w:val="00FF156E"/>
    <w:rsid w:val="00FF2D9C"/>
    <w:rsid w:val="00FF30B2"/>
    <w:rsid w:val="00FF3CBC"/>
    <w:rsid w:val="00FF4878"/>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1EFFD"/>
  <w15:docId w15:val="{09D4230F-6C83-4398-81F0-B6067440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F3D98"/>
    <w:rPr>
      <w:sz w:val="16"/>
      <w:szCs w:val="16"/>
    </w:rPr>
  </w:style>
  <w:style w:type="paragraph" w:styleId="CommentText">
    <w:name w:val="annotation text"/>
    <w:basedOn w:val="Normal"/>
    <w:semiHidden/>
    <w:rsid w:val="000F3D98"/>
    <w:rPr>
      <w:sz w:val="20"/>
      <w:szCs w:val="20"/>
    </w:rPr>
  </w:style>
  <w:style w:type="paragraph" w:styleId="BalloonText">
    <w:name w:val="Balloon Text"/>
    <w:basedOn w:val="Normal"/>
    <w:semiHidden/>
    <w:rsid w:val="000F3D98"/>
    <w:rPr>
      <w:rFonts w:ascii="Tahoma" w:hAnsi="Tahoma" w:cs="Tahoma"/>
      <w:sz w:val="16"/>
      <w:szCs w:val="16"/>
    </w:rPr>
  </w:style>
  <w:style w:type="paragraph" w:styleId="Footer">
    <w:name w:val="footer"/>
    <w:basedOn w:val="Normal"/>
    <w:rsid w:val="00405E42"/>
    <w:pPr>
      <w:tabs>
        <w:tab w:val="center" w:pos="4320"/>
        <w:tab w:val="right" w:pos="8640"/>
      </w:tabs>
    </w:pPr>
  </w:style>
  <w:style w:type="character" w:styleId="PageNumber">
    <w:name w:val="page number"/>
    <w:basedOn w:val="DefaultParagraphFont"/>
    <w:rsid w:val="00405E42"/>
  </w:style>
  <w:style w:type="paragraph" w:styleId="CommentSubject">
    <w:name w:val="annotation subject"/>
    <w:basedOn w:val="CommentText"/>
    <w:next w:val="CommentText"/>
    <w:semiHidden/>
    <w:rsid w:val="00866238"/>
    <w:rPr>
      <w:b/>
      <w:bCs/>
    </w:rPr>
  </w:style>
  <w:style w:type="character" w:styleId="Hyperlink">
    <w:name w:val="Hyperlink"/>
    <w:basedOn w:val="DefaultParagraphFont"/>
    <w:rsid w:val="003647C0"/>
    <w:rPr>
      <w:color w:val="0000FF" w:themeColor="hyperlink"/>
      <w:u w:val="single"/>
    </w:rPr>
  </w:style>
  <w:style w:type="paragraph" w:styleId="Header">
    <w:name w:val="header"/>
    <w:basedOn w:val="Normal"/>
    <w:link w:val="HeaderChar"/>
    <w:rsid w:val="008632A1"/>
    <w:pPr>
      <w:tabs>
        <w:tab w:val="center" w:pos="4680"/>
        <w:tab w:val="right" w:pos="9360"/>
      </w:tabs>
    </w:pPr>
  </w:style>
  <w:style w:type="character" w:customStyle="1" w:styleId="HeaderChar">
    <w:name w:val="Header Char"/>
    <w:basedOn w:val="DefaultParagraphFont"/>
    <w:link w:val="Header"/>
    <w:rsid w:val="008632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129234">
      <w:bodyDiv w:val="1"/>
      <w:marLeft w:val="0"/>
      <w:marRight w:val="0"/>
      <w:marTop w:val="0"/>
      <w:marBottom w:val="0"/>
      <w:divBdr>
        <w:top w:val="none" w:sz="0" w:space="0" w:color="auto"/>
        <w:left w:val="none" w:sz="0" w:space="0" w:color="auto"/>
        <w:bottom w:val="none" w:sz="0" w:space="0" w:color="auto"/>
        <w:right w:val="none" w:sz="0" w:space="0" w:color="auto"/>
      </w:divBdr>
    </w:div>
    <w:div w:id="661279998">
      <w:bodyDiv w:val="1"/>
      <w:marLeft w:val="0"/>
      <w:marRight w:val="0"/>
      <w:marTop w:val="0"/>
      <w:marBottom w:val="0"/>
      <w:divBdr>
        <w:top w:val="none" w:sz="0" w:space="0" w:color="auto"/>
        <w:left w:val="none" w:sz="0" w:space="0" w:color="auto"/>
        <w:bottom w:val="none" w:sz="0" w:space="0" w:color="auto"/>
        <w:right w:val="none" w:sz="0" w:space="0" w:color="auto"/>
      </w:divBdr>
    </w:div>
    <w:div w:id="14330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fr.gov/cgi-bin/retrieveECFR?gp=&amp;SID=786320be5971b87f5c1dce1992e21c59&amp;mc=true&amp;n=sp13.1.120.f&amp;r=SUBPART&amp;ty=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F0DF4-7AA7-408B-8BAA-A582DC6D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2825</Words>
  <Characters>15749</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OMB Clearance for SBA Form 1086</vt:lpstr>
    </vt:vector>
  </TitlesOfParts>
  <Company>SBA</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for SBA Form 1086</dc:title>
  <dc:creator>YAWalter</dc:creator>
  <cp:lastModifiedBy>Curtis Rich</cp:lastModifiedBy>
  <cp:revision>2</cp:revision>
  <cp:lastPrinted>2017-02-23T20:07:00Z</cp:lastPrinted>
  <dcterms:created xsi:type="dcterms:W3CDTF">2020-09-03T15:09:00Z</dcterms:created>
  <dcterms:modified xsi:type="dcterms:W3CDTF">2020-09-03T15:09:00Z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-296420332</vt:i4>
  </property>
  <property fmtid="{D5CDD505-2E9C-101B-9397-08002B2CF9AE}" pid="3" name="_ReviewCycleID">
    <vt:i4>-296420332</vt:i4>
  </property>
  <property fmtid="{D5CDD505-2E9C-101B-9397-08002B2CF9AE}" pid="4" name="_NewReviewCycle">
    <vt:lpwstr/>
  </property>
  <property fmtid="{D5CDD505-2E9C-101B-9397-08002B2CF9AE}" pid="5" name="_EmailEntryID">
    <vt:lpwstr>00000000C027A4653ED090449490A8E3136B0DFC07004B7B14554ED95F45B7EC2225FBF5A23F000001D821990000CAA78372991BD945908E0290F15EB8F700000DBCB67E0000</vt:lpwstr>
  </property>
  <property fmtid="{D5CDD505-2E9C-101B-9397-08002B2CF9AE}" pid="6" name="_EmailStoreID0">
    <vt:lpwstr>0000000038A1BB1005E5101AA1BB08002B2A56C20000454D534D44422E444C4C00000000000000001B55FA20AA6611CD9BC800AA002FC45A0C00000045324B31302D48512D4341532E7362612E676F76002F6F3D536D616C6C20427573696E6573732041646D696E697374726174696F6E2F6F753D48512F636E3D52656D6F7</vt:lpwstr>
  </property>
  <property fmtid="{D5CDD505-2E9C-101B-9397-08002B2CF9AE}" pid="7" name="_EmailStoreID1">
    <vt:lpwstr>4652055736572732F636E3D4D454B657272696700</vt:lpwstr>
  </property>
  <property fmtid="{D5CDD505-2E9C-101B-9397-08002B2CF9AE}" pid="8" name="_ReviewingToolsShownOnce">
    <vt:lpwstr/>
  </property>
</Properties>
</file>