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4095605" w:rsidP="1BFC5FC0" w:rsidRDefault="44095605" w14:paraId="2E152FD3" w14:textId="40E8C874">
      <w:pPr>
        <w:pStyle w:val="Heading2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bookmarkStart w:name="_GoBack" w:id="0"/>
      <w:bookmarkEnd w:id="0"/>
      <w:r w:rsidRPr="1BFC5FC0"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Request for Approval under the “Generic Clearance for the Collection of Routine Customer Feedback” (OMB Control Number: 0535-0261)</w:t>
      </w:r>
    </w:p>
    <w:p w:rsidR="44095605" w:rsidP="1BFC5FC0" w:rsidRDefault="44095605" w14:paraId="11D087BB" w14:textId="157B29CD">
      <w:r w:rsidRPr="1BFC5FC0">
        <w:t>_____________________________________________________________________________</w:t>
      </w:r>
    </w:p>
    <w:p w:rsidR="44095605" w:rsidRDefault="44095605" w14:paraId="2FAAE909" w14:textId="1AFC059D">
      <w:r w:rsidRPr="1BFC5FC0">
        <w:rPr>
          <w:rFonts w:ascii="Times New Roman" w:hAnsi="Times New Roman" w:eastAsia="Times New Roman" w:cs="Times New Roman"/>
          <w:b/>
          <w:bCs/>
        </w:rPr>
        <w:t>TITLE OF INFORMATION COLLECTION:</w:t>
      </w:r>
      <w:r w:rsidRPr="1BFC5FC0">
        <w:rPr>
          <w:rFonts w:ascii="Times New Roman" w:hAnsi="Times New Roman" w:eastAsia="Times New Roman" w:cs="Times New Roman"/>
        </w:rPr>
        <w:t xml:space="preserve">  Focus Group Interviews for the USDA NASS Census of Agriculture.</w:t>
      </w:r>
    </w:p>
    <w:p w:rsidR="44095605" w:rsidRDefault="44095605" w14:paraId="0F193509" w14:textId="1178EDDE">
      <w:r w:rsidRPr="1BFC5FC0">
        <w:rPr>
          <w:rFonts w:ascii="Times New Roman" w:hAnsi="Times New Roman" w:eastAsia="Times New Roman" w:cs="Times New Roman"/>
        </w:rPr>
        <w:t xml:space="preserve"> </w:t>
      </w:r>
    </w:p>
    <w:p w:rsidR="44095605" w:rsidP="1BFC5FC0" w:rsidRDefault="44095605" w14:paraId="6D858D25" w14:textId="04F3C18A">
      <w:pPr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Sample categories of questions for in-depth interview with eight of USDA NASS Census of Agriculture stakeholder groups.</w:t>
      </w:r>
    </w:p>
    <w:p w:rsidR="1BFC5FC0" w:rsidP="1BFC5FC0" w:rsidRDefault="1BFC5FC0" w14:paraId="2AD5D9B5" w14:textId="705B7C83">
      <w:pPr>
        <w:spacing w:after="120"/>
        <w:rPr>
          <w:rFonts w:ascii="Times New Roman" w:hAnsi="Times New Roman" w:eastAsia="Times New Roman" w:cs="Times New Roman"/>
        </w:rPr>
      </w:pPr>
    </w:p>
    <w:p w:rsidRPr="00EA22F2" w:rsidR="00EA22F2" w:rsidP="1BFC5FC0" w:rsidRDefault="00EA22F2" w14:paraId="3529E2E9" w14:textId="52C68F8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Communications </w:t>
      </w:r>
      <w:r w:rsidRPr="1BFC5FC0" w:rsidR="5DB003C5">
        <w:rPr>
          <w:rFonts w:ascii="Times New Roman" w:hAnsi="Times New Roman" w:eastAsia="Times New Roman" w:cs="Times New Roman"/>
        </w:rPr>
        <w:t xml:space="preserve">stakeholders </w:t>
      </w:r>
      <w:r w:rsidRPr="1BFC5FC0">
        <w:rPr>
          <w:rFonts w:ascii="Times New Roman" w:hAnsi="Times New Roman" w:eastAsia="Times New Roman" w:cs="Times New Roman"/>
        </w:rPr>
        <w:t xml:space="preserve">currently </w:t>
      </w:r>
      <w:r w:rsidRPr="1BFC5FC0" w:rsidR="1193C8F1">
        <w:rPr>
          <w:rFonts w:ascii="Times New Roman" w:hAnsi="Times New Roman" w:eastAsia="Times New Roman" w:cs="Times New Roman"/>
        </w:rPr>
        <w:t xml:space="preserve">receive </w:t>
      </w:r>
      <w:r w:rsidRPr="1BFC5FC0">
        <w:rPr>
          <w:rFonts w:ascii="Times New Roman" w:hAnsi="Times New Roman" w:eastAsia="Times New Roman" w:cs="Times New Roman"/>
        </w:rPr>
        <w:t>from NASS</w:t>
      </w:r>
    </w:p>
    <w:p w:rsidR="00EA22F2" w:rsidP="1BFC5FC0" w:rsidRDefault="00EA22F2" w14:paraId="5AC6E457" w14:textId="7777777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Variety of communications?</w:t>
      </w:r>
    </w:p>
    <w:p w:rsidR="00EA22F2" w:rsidP="1BFC5FC0" w:rsidRDefault="00C87D4C" w14:paraId="102A4E2E" w14:textId="42BBC9A6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Categories: </w:t>
      </w:r>
      <w:r w:rsidRPr="1BFC5FC0" w:rsidR="00B17BB9">
        <w:rPr>
          <w:rFonts w:ascii="Times New Roman" w:hAnsi="Times New Roman" w:eastAsia="Times New Roman" w:cs="Times New Roman"/>
        </w:rPr>
        <w:t xml:space="preserve">direct, print, digital, </w:t>
      </w:r>
      <w:r w:rsidRPr="1BFC5FC0" w:rsidR="004E40C6">
        <w:rPr>
          <w:rFonts w:ascii="Times New Roman" w:hAnsi="Times New Roman" w:eastAsia="Times New Roman" w:cs="Times New Roman"/>
        </w:rPr>
        <w:t xml:space="preserve">social, </w:t>
      </w:r>
      <w:r w:rsidRPr="1BFC5FC0" w:rsidR="00B17BB9">
        <w:rPr>
          <w:rFonts w:ascii="Times New Roman" w:hAnsi="Times New Roman" w:eastAsia="Times New Roman" w:cs="Times New Roman"/>
        </w:rPr>
        <w:t>AV, events, environmental / experiential</w:t>
      </w:r>
    </w:p>
    <w:p w:rsidRPr="00EA22F2" w:rsidR="00C87D4C" w:rsidP="1BFC5FC0" w:rsidRDefault="00C87D4C" w14:paraId="72D8813F" w14:textId="622FABA3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Content types: Thought leadership, community building, etc.</w:t>
      </w:r>
    </w:p>
    <w:p w:rsidR="00EA22F2" w:rsidP="1BFC5FC0" w:rsidRDefault="00EA22F2" w14:paraId="00593624" w14:textId="7777777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Quality of communications?</w:t>
      </w:r>
    </w:p>
    <w:p w:rsidRPr="00EA22F2" w:rsidR="00EA22F2" w:rsidP="1BFC5FC0" w:rsidRDefault="00EA22F2" w14:paraId="179DFAB3" w14:textId="797EC144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Usefulness, appropriateness, production value</w:t>
      </w:r>
    </w:p>
    <w:p w:rsidR="00EA22F2" w:rsidP="1BFC5FC0" w:rsidRDefault="00EA22F2" w14:paraId="0BE89D4C" w14:textId="7777777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Frequency of communications?</w:t>
      </w:r>
    </w:p>
    <w:p w:rsidRPr="00EA22F2" w:rsidR="00EA22F2" w:rsidP="1BFC5FC0" w:rsidRDefault="00EA22F2" w14:paraId="228EFC52" w14:textId="73850213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Meets my needs, not enough, too much</w:t>
      </w:r>
    </w:p>
    <w:p w:rsidR="00EA22F2" w:rsidP="1BFC5FC0" w:rsidRDefault="001D6FF2" w14:paraId="7CC50B5D" w14:textId="4E127F1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Shareability</w:t>
      </w:r>
      <w:r w:rsidRPr="1BFC5FC0" w:rsidR="00EA22F2">
        <w:rPr>
          <w:rFonts w:ascii="Times New Roman" w:hAnsi="Times New Roman" w:eastAsia="Times New Roman" w:cs="Times New Roman"/>
        </w:rPr>
        <w:t>?</w:t>
      </w:r>
    </w:p>
    <w:p w:rsidR="00EA22F2" w:rsidP="1BFC5FC0" w:rsidRDefault="00EA22F2" w14:paraId="4B428DCD" w14:textId="179519BB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Audiences: members, peers, media, other stakeholders</w:t>
      </w:r>
    </w:p>
    <w:p w:rsidR="00EA22F2" w:rsidP="1BFC5FC0" w:rsidRDefault="00EA22F2" w14:paraId="4E08EB68" w14:textId="1438606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Formats: highly sharable, somewhat shareable, not very shareable</w:t>
      </w:r>
    </w:p>
    <w:p w:rsidRPr="00EA22F2" w:rsidR="00C87D4C" w:rsidP="1BFC5FC0" w:rsidRDefault="00C87D4C" w14:paraId="51D708E3" w14:textId="26B81B0B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One-off’s / evergreen versus living assets (serial content)</w:t>
      </w:r>
    </w:p>
    <w:p w:rsidR="00A1251E" w:rsidP="1BFC5FC0" w:rsidRDefault="00A1251E" w14:paraId="180F6BD7" w14:textId="22A8CFAE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Audiences</w:t>
      </w:r>
    </w:p>
    <w:p w:rsidR="00A1251E" w:rsidP="1BFC5FC0" w:rsidRDefault="00A1251E" w14:paraId="4133FF02" w14:textId="24D650FC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Who are we missing? (Ethnicity, gender, veteran, age cohorts, level of farming / ranching experience, geography, crop / livestock choices)</w:t>
      </w:r>
    </w:p>
    <w:p w:rsidR="00A1251E" w:rsidP="1BFC5FC0" w:rsidRDefault="00A1251E" w14:paraId="4CED8E71" w14:textId="0662A3AA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Why is that missing audience special and important?</w:t>
      </w:r>
    </w:p>
    <w:p w:rsidR="00A1251E" w:rsidP="1BFC5FC0" w:rsidRDefault="00A1251E" w14:paraId="112D534E" w14:textId="5F8D9D5D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What communications needs do they have that aren’t being met?</w:t>
      </w:r>
    </w:p>
    <w:p w:rsidR="00EA22F2" w:rsidP="1BFC5FC0" w:rsidRDefault="00EA22F2" w14:paraId="0B4947BB" w14:textId="299D714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Ability to contribute content? </w:t>
      </w:r>
    </w:p>
    <w:p w:rsidRPr="00EA22F2" w:rsidR="00EA22F2" w:rsidP="1BFC5FC0" w:rsidRDefault="00401CC7" w14:paraId="1D6580E6" w14:textId="599DE19E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Open and straightforward, limited but available, not open or straightforward</w:t>
      </w:r>
    </w:p>
    <w:p w:rsidR="000A5051" w:rsidP="1BFC5FC0" w:rsidRDefault="001D6FF2" w14:paraId="1770691F" w14:textId="49868CCB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Necessary but missing c</w:t>
      </w:r>
      <w:r w:rsidRPr="1BFC5FC0" w:rsidR="00EA22F2">
        <w:rPr>
          <w:rFonts w:ascii="Times New Roman" w:hAnsi="Times New Roman" w:eastAsia="Times New Roman" w:cs="Times New Roman"/>
        </w:rPr>
        <w:t>ommunications?</w:t>
      </w:r>
    </w:p>
    <w:p w:rsidR="00401CC7" w:rsidP="1BFC5FC0" w:rsidRDefault="00401CC7" w14:paraId="2F242213" w14:textId="5EACB78E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Formats, content, frequency, </w:t>
      </w:r>
    </w:p>
    <w:p w:rsidRPr="001D6FF2" w:rsidR="00563385" w:rsidP="1BFC5FC0" w:rsidRDefault="00563385" w14:paraId="230AAC29" w14:textId="0E376D9D">
      <w:pPr>
        <w:spacing w:after="120"/>
        <w:contextualSpacing/>
        <w:rPr>
          <w:rFonts w:ascii="Times New Roman" w:hAnsi="Times New Roman" w:eastAsia="Times New Roman" w:cs="Times New Roman"/>
        </w:rPr>
      </w:pPr>
    </w:p>
    <w:p w:rsidRPr="00C1258A" w:rsidR="001D6FF2" w:rsidP="1BFC5FC0" w:rsidRDefault="001D6FF2" w14:paraId="7240698B" w14:textId="5A32C33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NASS as a voice of the agriculture ecosystem: Advocating for and educating about Ag</w:t>
      </w:r>
      <w:r w:rsidRPr="1BFC5FC0" w:rsidR="00C1258A">
        <w:rPr>
          <w:rFonts w:ascii="Times New Roman" w:hAnsi="Times New Roman" w:eastAsia="Times New Roman" w:cs="Times New Roman"/>
        </w:rPr>
        <w:t xml:space="preserve"> … </w:t>
      </w:r>
    </w:p>
    <w:p w:rsidRPr="001D6FF2" w:rsidR="001D6FF2" w:rsidP="1BFC5FC0" w:rsidRDefault="00C1258A" w14:paraId="246E5B09" w14:textId="39AC4060">
      <w:pPr>
        <w:pStyle w:val="ListParagraph"/>
        <w:numPr>
          <w:ilvl w:val="0"/>
          <w:numId w:val="6"/>
        </w:numPr>
        <w:spacing w:after="120"/>
        <w:ind w:left="108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A</w:t>
      </w:r>
      <w:r w:rsidRPr="1BFC5FC0" w:rsidR="001D6FF2">
        <w:rPr>
          <w:rFonts w:ascii="Times New Roman" w:hAnsi="Times New Roman" w:eastAsia="Times New Roman" w:cs="Times New Roman"/>
        </w:rPr>
        <w:t>t all levels</w:t>
      </w:r>
      <w:r w:rsidRPr="1BFC5FC0">
        <w:rPr>
          <w:rFonts w:ascii="Times New Roman" w:hAnsi="Times New Roman" w:eastAsia="Times New Roman" w:cs="Times New Roman"/>
        </w:rPr>
        <w:t>: what’s going well, what isn’t, what should they do more / less</w:t>
      </w:r>
    </w:p>
    <w:p w:rsidRPr="001D6FF2" w:rsidR="001D6FF2" w:rsidP="1BFC5FC0" w:rsidRDefault="00C1258A" w14:paraId="4D1F24A2" w14:textId="696BB0A7">
      <w:pPr>
        <w:pStyle w:val="ListParagraph"/>
        <w:numPr>
          <w:ilvl w:val="0"/>
          <w:numId w:val="6"/>
        </w:numPr>
        <w:spacing w:after="120"/>
        <w:ind w:left="108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I</w:t>
      </w:r>
      <w:r w:rsidRPr="1BFC5FC0" w:rsidR="001D6FF2">
        <w:rPr>
          <w:rFonts w:ascii="Times New Roman" w:hAnsi="Times New Roman" w:eastAsia="Times New Roman" w:cs="Times New Roman"/>
        </w:rPr>
        <w:t>n the right places</w:t>
      </w:r>
      <w:r w:rsidRPr="1BFC5FC0">
        <w:rPr>
          <w:rFonts w:ascii="Times New Roman" w:hAnsi="Times New Roman" w:eastAsia="Times New Roman" w:cs="Times New Roman"/>
        </w:rPr>
        <w:t>: what’s going well, what isn’t, what should they do more / less</w:t>
      </w:r>
    </w:p>
    <w:p w:rsidRPr="001D6FF2" w:rsidR="001D6FF2" w:rsidP="1BFC5FC0" w:rsidRDefault="00C1258A" w14:paraId="4BAC8A42" w14:textId="2BE6DC0C">
      <w:pPr>
        <w:pStyle w:val="ListParagraph"/>
        <w:numPr>
          <w:ilvl w:val="0"/>
          <w:numId w:val="6"/>
        </w:numPr>
        <w:spacing w:after="120"/>
        <w:ind w:left="108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A</w:t>
      </w:r>
      <w:r w:rsidRPr="1BFC5FC0" w:rsidR="001D6FF2">
        <w:rPr>
          <w:rFonts w:ascii="Times New Roman" w:hAnsi="Times New Roman" w:eastAsia="Times New Roman" w:cs="Times New Roman"/>
        </w:rPr>
        <w:t>t the right times</w:t>
      </w:r>
      <w:r w:rsidRPr="1BFC5FC0">
        <w:rPr>
          <w:rFonts w:ascii="Times New Roman" w:hAnsi="Times New Roman" w:eastAsia="Times New Roman" w:cs="Times New Roman"/>
        </w:rPr>
        <w:t>: what’s going well, what isn’t, what should they do more / less</w:t>
      </w:r>
    </w:p>
    <w:p w:rsidR="001D6FF2" w:rsidP="1BFC5FC0" w:rsidRDefault="00C1258A" w14:paraId="3C80911F" w14:textId="32E250A7">
      <w:pPr>
        <w:pStyle w:val="ListParagraph"/>
        <w:numPr>
          <w:ilvl w:val="0"/>
          <w:numId w:val="6"/>
        </w:numPr>
        <w:spacing w:after="120"/>
        <w:ind w:left="108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With </w:t>
      </w:r>
      <w:r w:rsidRPr="1BFC5FC0" w:rsidR="001D6FF2">
        <w:rPr>
          <w:rFonts w:ascii="Times New Roman" w:hAnsi="Times New Roman" w:eastAsia="Times New Roman" w:cs="Times New Roman"/>
        </w:rPr>
        <w:t>audiences</w:t>
      </w:r>
      <w:r w:rsidRPr="1BFC5FC0">
        <w:rPr>
          <w:rFonts w:ascii="Times New Roman" w:hAnsi="Times New Roman" w:eastAsia="Times New Roman" w:cs="Times New Roman"/>
        </w:rPr>
        <w:t>: what’s going well, what isn’t, what should they do more / less</w:t>
      </w:r>
    </w:p>
    <w:p w:rsidR="004E40C6" w:rsidP="1BFC5FC0" w:rsidRDefault="004E40C6" w14:paraId="6A356B44" w14:textId="41534747">
      <w:pPr>
        <w:pStyle w:val="ListParagraph"/>
        <w:numPr>
          <w:ilvl w:val="0"/>
          <w:numId w:val="6"/>
        </w:numPr>
        <w:spacing w:after="120"/>
        <w:ind w:left="108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With content: what’s going well, what isn’t, what should they do more / less</w:t>
      </w:r>
    </w:p>
    <w:p w:rsidR="004E40C6" w:rsidP="1BFC5FC0" w:rsidRDefault="004E40C6" w14:paraId="0E30A309" w14:textId="18B3B5D4">
      <w:pPr>
        <w:pStyle w:val="ListParagraph"/>
        <w:numPr>
          <w:ilvl w:val="0"/>
          <w:numId w:val="6"/>
        </w:numPr>
        <w:spacing w:after="120"/>
        <w:ind w:left="108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With calls to action: what’s going well, what isn’t, what should they do more / less</w:t>
      </w:r>
    </w:p>
    <w:p w:rsidR="00B17BB9" w:rsidP="1BFC5FC0" w:rsidRDefault="00B17BB9" w14:paraId="569DE845" w14:textId="77777777">
      <w:pPr>
        <w:spacing w:after="120"/>
        <w:contextualSpacing/>
        <w:rPr>
          <w:rFonts w:ascii="Times New Roman" w:hAnsi="Times New Roman" w:eastAsia="Times New Roman" w:cs="Times New Roman"/>
        </w:rPr>
      </w:pPr>
    </w:p>
    <w:p w:rsidR="1BFC5FC0" w:rsidP="1BFC5FC0" w:rsidRDefault="1BFC5FC0" w14:paraId="784E52E6" w14:textId="3FAF47FD">
      <w:pPr>
        <w:spacing w:after="120"/>
        <w:rPr>
          <w:rFonts w:ascii="Times New Roman" w:hAnsi="Times New Roman" w:eastAsia="Times New Roman" w:cs="Times New Roman"/>
        </w:rPr>
      </w:pPr>
    </w:p>
    <w:p w:rsidR="1BFC5FC0" w:rsidP="1BFC5FC0" w:rsidRDefault="1BFC5FC0" w14:paraId="00C1F88B" w14:textId="12F15944">
      <w:pPr>
        <w:spacing w:after="120"/>
        <w:rPr>
          <w:rFonts w:ascii="Times New Roman" w:hAnsi="Times New Roman" w:eastAsia="Times New Roman" w:cs="Times New Roman"/>
        </w:rPr>
      </w:pPr>
    </w:p>
    <w:p w:rsidR="1BFC5FC0" w:rsidP="1BFC5FC0" w:rsidRDefault="1BFC5FC0" w14:paraId="77BACBE4" w14:textId="7EAC0260">
      <w:pPr>
        <w:spacing w:after="120"/>
        <w:rPr>
          <w:rFonts w:ascii="Times New Roman" w:hAnsi="Times New Roman" w:eastAsia="Times New Roman" w:cs="Times New Roman"/>
        </w:rPr>
      </w:pPr>
    </w:p>
    <w:p w:rsidR="1BFC5FC0" w:rsidP="1BFC5FC0" w:rsidRDefault="1BFC5FC0" w14:paraId="013DAC69" w14:textId="53AC54CF">
      <w:pPr>
        <w:spacing w:after="120"/>
        <w:rPr>
          <w:rFonts w:ascii="Times New Roman" w:hAnsi="Times New Roman" w:eastAsia="Times New Roman" w:cs="Times New Roman"/>
        </w:rPr>
      </w:pPr>
    </w:p>
    <w:p w:rsidRPr="00B17BB9" w:rsidR="00563385" w:rsidP="1BFC5FC0" w:rsidRDefault="00563385" w14:paraId="48636683" w14:textId="3048413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Their own </w:t>
      </w:r>
      <w:r w:rsidRPr="1BFC5FC0" w:rsidR="004E40C6">
        <w:rPr>
          <w:rFonts w:ascii="Times New Roman" w:hAnsi="Times New Roman" w:eastAsia="Times New Roman" w:cs="Times New Roman"/>
        </w:rPr>
        <w:t xml:space="preserve">organization’s </w:t>
      </w:r>
      <w:r w:rsidRPr="1BFC5FC0">
        <w:rPr>
          <w:rFonts w:ascii="Times New Roman" w:hAnsi="Times New Roman" w:eastAsia="Times New Roman" w:cs="Times New Roman"/>
        </w:rPr>
        <w:t>communications behaviors</w:t>
      </w:r>
    </w:p>
    <w:p w:rsidRPr="00B17BB9" w:rsidR="00563385" w:rsidP="1BFC5FC0" w:rsidRDefault="00563385" w14:paraId="714BFB16" w14:textId="15B20741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Audiences</w:t>
      </w:r>
      <w:r w:rsidRPr="1BFC5FC0" w:rsidR="00B17BB9">
        <w:rPr>
          <w:rFonts w:ascii="Times New Roman" w:hAnsi="Times New Roman" w:eastAsia="Times New Roman" w:cs="Times New Roman"/>
        </w:rPr>
        <w:t xml:space="preserve"> and proportions</w:t>
      </w:r>
      <w:r w:rsidRPr="1BFC5FC0">
        <w:rPr>
          <w:rFonts w:ascii="Times New Roman" w:hAnsi="Times New Roman" w:eastAsia="Times New Roman" w:cs="Times New Roman"/>
        </w:rPr>
        <w:t>: members, community / state / national / industry leadership, media</w:t>
      </w:r>
    </w:p>
    <w:p w:rsidR="00563385" w:rsidP="1BFC5FC0" w:rsidRDefault="00563385" w14:paraId="05359110" w14:textId="4C75A2D8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Purposes</w:t>
      </w:r>
      <w:r w:rsidRPr="1BFC5FC0" w:rsidR="00B17BB9">
        <w:rPr>
          <w:rFonts w:ascii="Times New Roman" w:hAnsi="Times New Roman" w:eastAsia="Times New Roman" w:cs="Times New Roman"/>
        </w:rPr>
        <w:t xml:space="preserve"> and proportions</w:t>
      </w:r>
      <w:r w:rsidRPr="1BFC5FC0">
        <w:rPr>
          <w:rFonts w:ascii="Times New Roman" w:hAnsi="Times New Roman" w:eastAsia="Times New Roman" w:cs="Times New Roman"/>
        </w:rPr>
        <w:t>: education, activation, community-building / partnerships, capacity-building</w:t>
      </w:r>
    </w:p>
    <w:p w:rsidR="00B17BB9" w:rsidP="1BFC5FC0" w:rsidRDefault="00B17BB9" w14:paraId="57F52890" w14:textId="59F8EEB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Formats and proportions: direct, print, digital, </w:t>
      </w:r>
      <w:r w:rsidRPr="1BFC5FC0" w:rsidR="004E40C6">
        <w:rPr>
          <w:rFonts w:ascii="Times New Roman" w:hAnsi="Times New Roman" w:eastAsia="Times New Roman" w:cs="Times New Roman"/>
        </w:rPr>
        <w:t xml:space="preserve">social, </w:t>
      </w:r>
      <w:r w:rsidRPr="1BFC5FC0">
        <w:rPr>
          <w:rFonts w:ascii="Times New Roman" w:hAnsi="Times New Roman" w:eastAsia="Times New Roman" w:cs="Times New Roman"/>
        </w:rPr>
        <w:t>AV, events, environmental / experiential</w:t>
      </w:r>
    </w:p>
    <w:p w:rsidR="004E40C6" w:rsidP="1BFC5FC0" w:rsidRDefault="004E40C6" w14:paraId="63E30EB2" w14:textId="29CCAA2C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How they measure the success of their own communications</w:t>
      </w:r>
    </w:p>
    <w:p w:rsidR="00C62E94" w:rsidP="1BFC5FC0" w:rsidRDefault="00C62E94" w14:paraId="2BA916D4" w14:textId="3A9C16D2">
      <w:pPr>
        <w:spacing w:after="120"/>
        <w:contextualSpacing/>
        <w:rPr>
          <w:rFonts w:ascii="Times New Roman" w:hAnsi="Times New Roman" w:eastAsia="Times New Roman" w:cs="Times New Roman"/>
        </w:rPr>
      </w:pPr>
    </w:p>
    <w:p w:rsidRPr="00BD294F" w:rsidR="00C62E94" w:rsidP="1BFC5FC0" w:rsidRDefault="00C62E94" w14:paraId="11244CE9" w14:textId="02745D2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Biggest changes in communications behaviors inside the Ag ecosystem</w:t>
      </w:r>
      <w:r w:rsidRPr="1BFC5FC0" w:rsidR="00BD294F">
        <w:rPr>
          <w:rFonts w:ascii="Times New Roman" w:hAnsi="Times New Roman" w:eastAsia="Times New Roman" w:cs="Times New Roman"/>
        </w:rPr>
        <w:t xml:space="preserve"> (producers, processors, supplier industry, regulators, legislators, consumers, affinity groups)</w:t>
      </w:r>
    </w:p>
    <w:p w:rsidRPr="00BD294F" w:rsidR="00BD294F" w:rsidP="1BFC5FC0" w:rsidRDefault="00BD294F" w14:paraId="4B9D3D49" w14:textId="0CB7E6C4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What’s changed the most, and how?</w:t>
      </w:r>
    </w:p>
    <w:p w:rsidRPr="00BD294F" w:rsidR="00BD294F" w:rsidP="1BFC5FC0" w:rsidRDefault="00BD294F" w14:paraId="061CA16F" w14:textId="0E3CC4AE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What changes do you like / dislike, and why?</w:t>
      </w:r>
    </w:p>
    <w:p w:rsidR="00BD294F" w:rsidP="1BFC5FC0" w:rsidRDefault="00BD294F" w14:paraId="4C52094C" w14:textId="5B39ED8B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What changes </w:t>
      </w:r>
      <w:r w:rsidRPr="1BFC5FC0">
        <w:rPr>
          <w:rFonts w:ascii="Times New Roman" w:hAnsi="Times New Roman" w:eastAsia="Times New Roman" w:cs="Times New Roman"/>
          <w:u w:val="single"/>
        </w:rPr>
        <w:t>should</w:t>
      </w:r>
      <w:r w:rsidRPr="1BFC5FC0">
        <w:rPr>
          <w:rFonts w:ascii="Times New Roman" w:hAnsi="Times New Roman" w:eastAsia="Times New Roman" w:cs="Times New Roman"/>
        </w:rPr>
        <w:t xml:space="preserve"> have happened, but haven’t yet?</w:t>
      </w:r>
    </w:p>
    <w:p w:rsidR="00BD294F" w:rsidP="1BFC5FC0" w:rsidRDefault="00BD294F" w14:paraId="585ACFBA" w14:textId="20282EEB">
      <w:pPr>
        <w:spacing w:after="120"/>
        <w:contextualSpacing/>
        <w:rPr>
          <w:rFonts w:ascii="Times New Roman" w:hAnsi="Times New Roman" w:eastAsia="Times New Roman" w:cs="Times New Roman"/>
        </w:rPr>
      </w:pPr>
    </w:p>
    <w:p w:rsidRPr="00BD294F" w:rsidR="00BD294F" w:rsidP="1BFC5FC0" w:rsidRDefault="00BD294F" w14:paraId="409C9FF3" w14:textId="407BD57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The 2022 Census of Agriculture</w:t>
      </w:r>
    </w:p>
    <w:p w:rsidRPr="00BD294F" w:rsidR="00BD294F" w:rsidP="1BFC5FC0" w:rsidRDefault="00BD294F" w14:paraId="37C1021C" w14:textId="0C7C2516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What communications worked </w:t>
      </w:r>
      <w:r w:rsidRPr="1BFC5FC0" w:rsidR="00682150">
        <w:rPr>
          <w:rFonts w:ascii="Times New Roman" w:hAnsi="Times New Roman" w:eastAsia="Times New Roman" w:cs="Times New Roman"/>
        </w:rPr>
        <w:t>best during past Censuses</w:t>
      </w:r>
      <w:r w:rsidRPr="1BFC5FC0">
        <w:rPr>
          <w:rFonts w:ascii="Times New Roman" w:hAnsi="Times New Roman" w:eastAsia="Times New Roman" w:cs="Times New Roman"/>
        </w:rPr>
        <w:t xml:space="preserve">? What </w:t>
      </w:r>
      <w:r w:rsidRPr="1BFC5FC0" w:rsidR="00682150">
        <w:rPr>
          <w:rFonts w:ascii="Times New Roman" w:hAnsi="Times New Roman" w:eastAsia="Times New Roman" w:cs="Times New Roman"/>
        </w:rPr>
        <w:t>didn’t, and why</w:t>
      </w:r>
      <w:r w:rsidRPr="1BFC5FC0">
        <w:rPr>
          <w:rFonts w:ascii="Times New Roman" w:hAnsi="Times New Roman" w:eastAsia="Times New Roman" w:cs="Times New Roman"/>
        </w:rPr>
        <w:t>?</w:t>
      </w:r>
    </w:p>
    <w:p w:rsidRPr="00BD294F" w:rsidR="00BD294F" w:rsidP="1BFC5FC0" w:rsidRDefault="00BD294F" w14:paraId="027AC890" w14:textId="333DF4E8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What’s different about the </w:t>
      </w:r>
      <w:r w:rsidRPr="1BFC5FC0" w:rsidR="00BF3EFE">
        <w:rPr>
          <w:rFonts w:ascii="Times New Roman" w:hAnsi="Times New Roman" w:eastAsia="Times New Roman" w:cs="Times New Roman"/>
        </w:rPr>
        <w:t>comms</w:t>
      </w:r>
      <w:r w:rsidRPr="1BFC5FC0">
        <w:rPr>
          <w:rFonts w:ascii="Times New Roman" w:hAnsi="Times New Roman" w:eastAsia="Times New Roman" w:cs="Times New Roman"/>
        </w:rPr>
        <w:t xml:space="preserve"> environment</w:t>
      </w:r>
      <w:r w:rsidRPr="1BFC5FC0" w:rsidR="00682150">
        <w:rPr>
          <w:rFonts w:ascii="Times New Roman" w:hAnsi="Times New Roman" w:eastAsia="Times New Roman" w:cs="Times New Roman"/>
        </w:rPr>
        <w:t xml:space="preserve"> for this edition of the Census</w:t>
      </w:r>
      <w:r w:rsidRPr="1BFC5FC0">
        <w:rPr>
          <w:rFonts w:ascii="Times New Roman" w:hAnsi="Times New Roman" w:eastAsia="Times New Roman" w:cs="Times New Roman"/>
        </w:rPr>
        <w:t>?</w:t>
      </w:r>
    </w:p>
    <w:p w:rsidR="00BF3EFE" w:rsidP="1BFC5FC0" w:rsidRDefault="00BD294F" w14:paraId="674F647F" w14:textId="77777777">
      <w:pPr>
        <w:pStyle w:val="ListParagraph"/>
        <w:numPr>
          <w:ilvl w:val="1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Peoples</w:t>
      </w:r>
      <w:r w:rsidRPr="1BFC5FC0" w:rsidR="00BF3EFE">
        <w:rPr>
          <w:rFonts w:ascii="Times New Roman" w:hAnsi="Times New Roman" w:eastAsia="Times New Roman" w:cs="Times New Roman"/>
        </w:rPr>
        <w:t>’</w:t>
      </w:r>
      <w:r w:rsidRPr="1BFC5FC0">
        <w:rPr>
          <w:rFonts w:ascii="Times New Roman" w:hAnsi="Times New Roman" w:eastAsia="Times New Roman" w:cs="Times New Roman"/>
        </w:rPr>
        <w:t xml:space="preserve"> attitude towards the surveys? </w:t>
      </w:r>
    </w:p>
    <w:p w:rsidR="00BF3EFE" w:rsidP="1BFC5FC0" w:rsidRDefault="00BF3EFE" w14:paraId="485E6C25" w14:textId="77777777">
      <w:pPr>
        <w:pStyle w:val="ListParagraph"/>
        <w:numPr>
          <w:ilvl w:val="1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Peoples’ attitude towards the federal g</w:t>
      </w:r>
      <w:r w:rsidRPr="1BFC5FC0" w:rsidR="00BD294F">
        <w:rPr>
          <w:rFonts w:ascii="Times New Roman" w:hAnsi="Times New Roman" w:eastAsia="Times New Roman" w:cs="Times New Roman"/>
        </w:rPr>
        <w:t xml:space="preserve">overnment? </w:t>
      </w:r>
    </w:p>
    <w:p w:rsidR="00BF3EFE" w:rsidP="1BFC5FC0" w:rsidRDefault="00BF3EFE" w14:paraId="0F29C41C" w14:textId="77777777">
      <w:pPr>
        <w:pStyle w:val="ListParagraph"/>
        <w:numPr>
          <w:ilvl w:val="1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Peoples’ attitude towards the </w:t>
      </w:r>
      <w:r w:rsidRPr="1BFC5FC0" w:rsidR="00BD294F">
        <w:rPr>
          <w:rFonts w:ascii="Times New Roman" w:hAnsi="Times New Roman" w:eastAsia="Times New Roman" w:cs="Times New Roman"/>
        </w:rPr>
        <w:t>US</w:t>
      </w:r>
      <w:r w:rsidRPr="1BFC5FC0">
        <w:rPr>
          <w:rFonts w:ascii="Times New Roman" w:hAnsi="Times New Roman" w:eastAsia="Times New Roman" w:cs="Times New Roman"/>
        </w:rPr>
        <w:t>D</w:t>
      </w:r>
      <w:r w:rsidRPr="1BFC5FC0" w:rsidR="00BD294F">
        <w:rPr>
          <w:rFonts w:ascii="Times New Roman" w:hAnsi="Times New Roman" w:eastAsia="Times New Roman" w:cs="Times New Roman"/>
        </w:rPr>
        <w:t xml:space="preserve">A? </w:t>
      </w:r>
    </w:p>
    <w:p w:rsidRPr="00BD294F" w:rsidR="00BD294F" w:rsidP="1BFC5FC0" w:rsidRDefault="00BF3EFE" w14:paraId="3B6CEE5D" w14:textId="3B1BA11B">
      <w:pPr>
        <w:pStyle w:val="ListParagraph"/>
        <w:numPr>
          <w:ilvl w:val="1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>Peoples’ attitude about other parts of the a</w:t>
      </w:r>
      <w:r w:rsidRPr="1BFC5FC0" w:rsidR="00BD294F">
        <w:rPr>
          <w:rFonts w:ascii="Times New Roman" w:hAnsi="Times New Roman" w:eastAsia="Times New Roman" w:cs="Times New Roman"/>
        </w:rPr>
        <w:t>griculture industry?</w:t>
      </w:r>
    </w:p>
    <w:p w:rsidRPr="00BD294F" w:rsidR="00BD294F" w:rsidP="1BFC5FC0" w:rsidRDefault="00BD294F" w14:paraId="5D014C83" w14:textId="2CF9802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Would it make a difference if the </w:t>
      </w:r>
      <w:r w:rsidRPr="1BFC5FC0" w:rsidR="00BF3EFE">
        <w:rPr>
          <w:rFonts w:ascii="Times New Roman" w:hAnsi="Times New Roman" w:eastAsia="Times New Roman" w:cs="Times New Roman"/>
        </w:rPr>
        <w:t>C</w:t>
      </w:r>
      <w:r w:rsidRPr="1BFC5FC0">
        <w:rPr>
          <w:rFonts w:ascii="Times New Roman" w:hAnsi="Times New Roman" w:eastAsia="Times New Roman" w:cs="Times New Roman"/>
        </w:rPr>
        <w:t>ensus story was told by agriculture itself?</w:t>
      </w:r>
    </w:p>
    <w:p w:rsidRPr="00BD294F" w:rsidR="00BD294F" w:rsidP="1BFC5FC0" w:rsidRDefault="00BD294F" w14:paraId="15E12F8F" w14:textId="57ED25F4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eastAsia="Times New Roman" w:cs="Times New Roman"/>
        </w:rPr>
      </w:pPr>
      <w:r w:rsidRPr="1BFC5FC0">
        <w:rPr>
          <w:rFonts w:ascii="Times New Roman" w:hAnsi="Times New Roman" w:eastAsia="Times New Roman" w:cs="Times New Roman"/>
        </w:rPr>
        <w:t xml:space="preserve">Who </w:t>
      </w:r>
      <w:r w:rsidRPr="1BFC5FC0" w:rsidR="00BF3EFE">
        <w:rPr>
          <w:rFonts w:ascii="Times New Roman" w:hAnsi="Times New Roman" w:eastAsia="Times New Roman" w:cs="Times New Roman"/>
        </w:rPr>
        <w:t xml:space="preserve">else </w:t>
      </w:r>
      <w:r w:rsidRPr="1BFC5FC0">
        <w:rPr>
          <w:rFonts w:ascii="Times New Roman" w:hAnsi="Times New Roman" w:eastAsia="Times New Roman" w:cs="Times New Roman"/>
        </w:rPr>
        <w:t>should farmers/ranchers be hearing from</w:t>
      </w:r>
      <w:r w:rsidRPr="1BFC5FC0" w:rsidR="00BF3EFE">
        <w:rPr>
          <w:rFonts w:ascii="Times New Roman" w:hAnsi="Times New Roman" w:eastAsia="Times New Roman" w:cs="Times New Roman"/>
        </w:rPr>
        <w:t xml:space="preserve"> when it comes to the Census</w:t>
      </w:r>
      <w:r w:rsidRPr="1BFC5FC0">
        <w:rPr>
          <w:rFonts w:ascii="Times New Roman" w:hAnsi="Times New Roman" w:eastAsia="Times New Roman" w:cs="Times New Roman"/>
        </w:rPr>
        <w:t>?</w:t>
      </w:r>
    </w:p>
    <w:p w:rsidRPr="00BD294F" w:rsidR="00BD294F" w:rsidP="00682150" w:rsidRDefault="00BD294F" w14:paraId="69B9E743" w14:textId="77777777">
      <w:pPr>
        <w:spacing w:after="120"/>
        <w:contextualSpacing/>
        <w:rPr>
          <w:rFonts w:ascii="Arial" w:hAnsi="Arial" w:cs="Arial"/>
          <w:sz w:val="22"/>
          <w:szCs w:val="22"/>
        </w:rPr>
      </w:pPr>
    </w:p>
    <w:sectPr w:rsidRPr="00BD294F" w:rsidR="00BD294F" w:rsidSect="0077775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22549" w14:textId="77777777" w:rsidR="00E826E5" w:rsidRDefault="00E826E5" w:rsidP="004E40C6">
      <w:r>
        <w:separator/>
      </w:r>
    </w:p>
  </w:endnote>
  <w:endnote w:type="continuationSeparator" w:id="0">
    <w:p w14:paraId="177994F6" w14:textId="77777777" w:rsidR="00E826E5" w:rsidRDefault="00E826E5" w:rsidP="004E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62D2" w14:textId="31880291" w:rsidR="004E40C6" w:rsidRPr="004E40C6" w:rsidRDefault="004E40C6" w:rsidP="004E40C6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4E40C6">
      <w:rPr>
        <w:rFonts w:ascii="Arial" w:hAnsi="Arial" w:cs="Arial"/>
        <w:i/>
        <w:iCs/>
        <w:sz w:val="18"/>
        <w:szCs w:val="18"/>
      </w:rPr>
      <w:t xml:space="preserve">Page </w:t>
    </w:r>
    <w:r>
      <w:rPr>
        <w:rFonts w:ascii="Arial" w:hAnsi="Arial" w:cs="Arial"/>
        <w:i/>
        <w:iCs/>
        <w:sz w:val="18"/>
        <w:szCs w:val="18"/>
      </w:rPr>
      <w:fldChar w:fldCharType="begin"/>
    </w:r>
    <w:r>
      <w:rPr>
        <w:rFonts w:ascii="Arial" w:hAnsi="Arial" w:cs="Arial"/>
        <w:i/>
        <w:iCs/>
        <w:sz w:val="18"/>
        <w:szCs w:val="18"/>
      </w:rPr>
      <w:instrText xml:space="preserve"> PAGE  \* MERGEFORMAT </w:instrText>
    </w:r>
    <w:r>
      <w:rPr>
        <w:rFonts w:ascii="Arial" w:hAnsi="Arial" w:cs="Arial"/>
        <w:i/>
        <w:iCs/>
        <w:sz w:val="18"/>
        <w:szCs w:val="18"/>
      </w:rPr>
      <w:fldChar w:fldCharType="separate"/>
    </w:r>
    <w:r w:rsidR="0026151B">
      <w:rPr>
        <w:rFonts w:ascii="Arial" w:hAnsi="Arial" w:cs="Arial"/>
        <w:i/>
        <w:iCs/>
        <w:noProof/>
        <w:sz w:val="18"/>
        <w:szCs w:val="18"/>
      </w:rPr>
      <w:t>2</w:t>
    </w:r>
    <w:r>
      <w:rPr>
        <w:rFonts w:ascii="Arial" w:hAnsi="Arial" w:cs="Arial"/>
        <w:i/>
        <w:iCs/>
        <w:sz w:val="18"/>
        <w:szCs w:val="18"/>
      </w:rPr>
      <w:fldChar w:fldCharType="end"/>
    </w:r>
    <w:r w:rsidRPr="004E40C6">
      <w:rPr>
        <w:rFonts w:ascii="Arial" w:hAnsi="Arial" w:cs="Arial"/>
        <w:i/>
        <w:iCs/>
        <w:sz w:val="18"/>
        <w:szCs w:val="18"/>
      </w:rPr>
      <w:t xml:space="preserve"> of </w:t>
    </w:r>
    <w:r>
      <w:rPr>
        <w:rFonts w:ascii="Arial" w:hAnsi="Arial" w:cs="Arial"/>
        <w:i/>
        <w:iCs/>
        <w:sz w:val="18"/>
        <w:szCs w:val="18"/>
      </w:rPr>
      <w:fldChar w:fldCharType="begin"/>
    </w:r>
    <w:r>
      <w:rPr>
        <w:rFonts w:ascii="Arial" w:hAnsi="Arial" w:cs="Arial"/>
        <w:i/>
        <w:iCs/>
        <w:sz w:val="18"/>
        <w:szCs w:val="18"/>
      </w:rPr>
      <w:instrText xml:space="preserve"> NUMPAGES  \* MERGEFORMAT </w:instrText>
    </w:r>
    <w:r>
      <w:rPr>
        <w:rFonts w:ascii="Arial" w:hAnsi="Arial" w:cs="Arial"/>
        <w:i/>
        <w:iCs/>
        <w:sz w:val="18"/>
        <w:szCs w:val="18"/>
      </w:rPr>
      <w:fldChar w:fldCharType="separate"/>
    </w:r>
    <w:r w:rsidR="0026151B">
      <w:rPr>
        <w:rFonts w:ascii="Arial" w:hAnsi="Arial" w:cs="Arial"/>
        <w:i/>
        <w:iCs/>
        <w:noProof/>
        <w:sz w:val="18"/>
        <w:szCs w:val="18"/>
      </w:rPr>
      <w:t>2</w:t>
    </w:r>
    <w:r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02E91" w14:textId="77777777" w:rsidR="00E826E5" w:rsidRDefault="00E826E5" w:rsidP="004E40C6">
      <w:r>
        <w:separator/>
      </w:r>
    </w:p>
  </w:footnote>
  <w:footnote w:type="continuationSeparator" w:id="0">
    <w:p w14:paraId="09A083F6" w14:textId="77777777" w:rsidR="00E826E5" w:rsidRDefault="00E826E5" w:rsidP="004E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0B6"/>
    <w:multiLevelType w:val="hybridMultilevel"/>
    <w:tmpl w:val="AF140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D5D91"/>
    <w:multiLevelType w:val="hybridMultilevel"/>
    <w:tmpl w:val="938A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784B"/>
    <w:multiLevelType w:val="hybridMultilevel"/>
    <w:tmpl w:val="37006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13BE"/>
    <w:multiLevelType w:val="hybridMultilevel"/>
    <w:tmpl w:val="4FFA8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16BE4"/>
    <w:multiLevelType w:val="hybridMultilevel"/>
    <w:tmpl w:val="A0EE43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A0198"/>
    <w:multiLevelType w:val="hybridMultilevel"/>
    <w:tmpl w:val="8166B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C5CA9"/>
    <w:multiLevelType w:val="hybridMultilevel"/>
    <w:tmpl w:val="11A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6B4"/>
    <w:multiLevelType w:val="hybridMultilevel"/>
    <w:tmpl w:val="22E2B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E5DD5"/>
    <w:multiLevelType w:val="hybridMultilevel"/>
    <w:tmpl w:val="1F3A3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907BF"/>
    <w:multiLevelType w:val="hybridMultilevel"/>
    <w:tmpl w:val="B5F4D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2"/>
    <w:rsid w:val="000564CC"/>
    <w:rsid w:val="000A5051"/>
    <w:rsid w:val="001D6FF2"/>
    <w:rsid w:val="0026151B"/>
    <w:rsid w:val="002E74EA"/>
    <w:rsid w:val="00401CC7"/>
    <w:rsid w:val="004E40C6"/>
    <w:rsid w:val="00563385"/>
    <w:rsid w:val="00682150"/>
    <w:rsid w:val="00777758"/>
    <w:rsid w:val="00A1251E"/>
    <w:rsid w:val="00B17BB9"/>
    <w:rsid w:val="00BD294F"/>
    <w:rsid w:val="00BF3EFE"/>
    <w:rsid w:val="00C1258A"/>
    <w:rsid w:val="00C62E94"/>
    <w:rsid w:val="00C87D4C"/>
    <w:rsid w:val="00E826E5"/>
    <w:rsid w:val="00EA22F2"/>
    <w:rsid w:val="1193C8F1"/>
    <w:rsid w:val="1BFC5FC0"/>
    <w:rsid w:val="42750289"/>
    <w:rsid w:val="44095605"/>
    <w:rsid w:val="5DB003C5"/>
    <w:rsid w:val="6F1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670D"/>
  <w14:defaultImageDpi w14:val="32767"/>
  <w15:chartTrackingRefBased/>
  <w15:docId w15:val="{0FB11E1A-F76B-B44D-B50B-2CBDF067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C6"/>
  </w:style>
  <w:style w:type="paragraph" w:styleId="Footer">
    <w:name w:val="footer"/>
    <w:basedOn w:val="Normal"/>
    <w:link w:val="FooterChar"/>
    <w:uiPriority w:val="99"/>
    <w:unhideWhenUsed/>
    <w:rsid w:val="004E4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C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A7EF1577148A591081FC1B4E135" ma:contentTypeVersion="17" ma:contentTypeDescription="Create a new document." ma:contentTypeScope="" ma:versionID="f87fec01a88643f2a7179c6bdd26d33c">
  <xsd:schema xmlns:xsd="http://www.w3.org/2001/XMLSchema" xmlns:xs="http://www.w3.org/2001/XMLSchema" xmlns:p="http://schemas.microsoft.com/office/2006/metadata/properties" xmlns:ns2="4bd49a66-0c9a-4825-901a-d39c3b6dfea6" xmlns:ns3="3e6893cb-43c1-47a6-b020-59da46ef8525" targetNamespace="http://schemas.microsoft.com/office/2006/metadata/properties" ma:root="true" ma:fieldsID="1e2d709126e80b5460b22db94a1be411" ns2:_="" ns3:_="">
    <xsd:import namespace="4bd49a66-0c9a-4825-901a-d39c3b6dfea6"/>
    <xsd:import namespace="3e6893cb-43c1-47a6-b020-59da46ef85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9a66-0c9a-4825-901a-d39c3b6dfe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93cb-43c1-47a6-b020-59da46ef8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d49a66-0c9a-4825-901a-d39c3b6dfea6">DAAQPPAFKQVK-273346498-4736</_dlc_DocId>
    <_dlc_DocIdUrl xmlns="4bd49a66-0c9a-4825-901a-d39c3b6dfea6">
      <Url>https://aboutsage.sharepoint.com/sites/sage-drive/_layouts/15/DocIdRedir.aspx?ID=DAAQPPAFKQVK-273346498-4736</Url>
      <Description>DAAQPPAFKQVK-273346498-4736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3AA34-7283-44EA-B849-E911D5A27F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1CC3D9-7437-4935-B078-DF512D62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49a66-0c9a-4825-901a-d39c3b6dfea6"/>
    <ds:schemaRef ds:uri="3e6893cb-43c1-47a6-b020-59da46ef8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E4769-8336-4F78-BC49-906545091B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e6893cb-43c1-47a6-b020-59da46ef8525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bd49a66-0c9a-4825-901a-d39c3b6dfe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22A1D7-EF8C-401C-A7AE-5BF26C764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Bayard Brewin</dc:creator>
  <cp:keywords/>
  <dc:description/>
  <cp:lastModifiedBy>Hancock, David - REE-NASS, Washington, DC</cp:lastModifiedBy>
  <cp:revision>2</cp:revision>
  <dcterms:created xsi:type="dcterms:W3CDTF">2021-03-03T14:46:00Z</dcterms:created>
  <dcterms:modified xsi:type="dcterms:W3CDTF">2021-03-03T14:46:00Z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0x010100A0D16A7EF1577148A591081FC1B4E135</vt:lpwstr>
  </property>
  <property fmtid="{D5CDD505-2E9C-101B-9397-08002B2CF9AE}" pid="3" name="_dlc_DocIdItemGuid">
    <vt:lpwstr>93e72ca0-32d8-4cb5-9ae7-0f2d680a11f1</vt:lpwstr>
  </property>
</Properties>
</file>