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C5AAE" w:rsidR="00BD0EF8" w:rsidP="00BD0EF8" w:rsidRDefault="00DC5AAE" w14:paraId="3727FC39" w14:textId="2FA925D4">
      <w:pPr>
        <w:autoSpaceDE w:val="0"/>
        <w:autoSpaceDN w:val="0"/>
        <w:adjustRightInd w:val="0"/>
        <w:jc w:val="right"/>
        <w:outlineLvl w:val="0"/>
        <w:rPr>
          <w:rFonts w:cs="Courier New"/>
          <w:bCs/>
          <w:sz w:val="22"/>
          <w:szCs w:val="22"/>
        </w:rPr>
      </w:pPr>
      <w:r w:rsidRPr="00DC5AAE">
        <w:rPr>
          <w:rFonts w:cs="Courier New"/>
          <w:bCs/>
          <w:sz w:val="22"/>
          <w:szCs w:val="22"/>
        </w:rPr>
        <w:t>October</w:t>
      </w:r>
      <w:r w:rsidRPr="00DC5AAE" w:rsidR="00AF10E6">
        <w:rPr>
          <w:rFonts w:cs="Courier New"/>
          <w:bCs/>
          <w:sz w:val="22"/>
          <w:szCs w:val="22"/>
        </w:rPr>
        <w:t xml:space="preserve"> 2020</w:t>
      </w:r>
    </w:p>
    <w:p w:rsidRPr="00DC5AAE" w:rsidR="00BD0EF8" w:rsidP="00BD0EF8" w:rsidRDefault="00BD0EF8" w14:paraId="1403E96E" w14:textId="77777777">
      <w:pPr>
        <w:autoSpaceDE w:val="0"/>
        <w:autoSpaceDN w:val="0"/>
        <w:adjustRightInd w:val="0"/>
        <w:outlineLvl w:val="0"/>
        <w:rPr>
          <w:rFonts w:cs="Courier New"/>
          <w:b/>
          <w:bCs/>
          <w:sz w:val="22"/>
          <w:szCs w:val="22"/>
        </w:rPr>
      </w:pPr>
    </w:p>
    <w:p w:rsidRPr="00DC5AAE" w:rsidR="00936D5F" w:rsidP="00384282" w:rsidRDefault="0043342F" w14:paraId="12762D35" w14:textId="54F6911B">
      <w:pPr>
        <w:jc w:val="center"/>
        <w:outlineLvl w:val="0"/>
        <w:rPr>
          <w:b/>
          <w:sz w:val="22"/>
          <w:szCs w:val="22"/>
        </w:rPr>
      </w:pPr>
      <w:r w:rsidRPr="00DC5AAE">
        <w:rPr>
          <w:b/>
          <w:sz w:val="22"/>
          <w:szCs w:val="22"/>
        </w:rPr>
        <w:t xml:space="preserve">SUPPORTING </w:t>
      </w:r>
      <w:r w:rsidRPr="00DC5AAE" w:rsidR="00D26BBB">
        <w:rPr>
          <w:b/>
          <w:sz w:val="22"/>
          <w:szCs w:val="22"/>
        </w:rPr>
        <w:t>STATEMENT</w:t>
      </w:r>
    </w:p>
    <w:p w:rsidRPr="00DC5AAE" w:rsidR="00B11205" w:rsidP="00252F97" w:rsidRDefault="00252F97" w14:paraId="5698D186" w14:textId="77777777">
      <w:pPr>
        <w:jc w:val="center"/>
        <w:outlineLvl w:val="0"/>
        <w:rPr>
          <w:b/>
          <w:sz w:val="22"/>
          <w:szCs w:val="22"/>
        </w:rPr>
      </w:pPr>
      <w:r w:rsidRPr="00DC5AAE">
        <w:rPr>
          <w:b/>
          <w:sz w:val="22"/>
          <w:szCs w:val="22"/>
        </w:rPr>
        <w:t>BOVINE SPONGIFORM ENCEPHALOPATHY</w:t>
      </w:r>
      <w:r w:rsidRPr="00DC5AAE" w:rsidR="006A0402">
        <w:rPr>
          <w:b/>
          <w:sz w:val="22"/>
          <w:szCs w:val="22"/>
        </w:rPr>
        <w:t xml:space="preserve"> (BSE)</w:t>
      </w:r>
      <w:r w:rsidRPr="00DC5AAE">
        <w:rPr>
          <w:b/>
          <w:sz w:val="22"/>
          <w:szCs w:val="22"/>
        </w:rPr>
        <w:t>;</w:t>
      </w:r>
    </w:p>
    <w:p w:rsidRPr="00DC5AAE" w:rsidR="00D26BBB" w:rsidP="00252F97" w:rsidRDefault="00726955" w14:paraId="6A17322B" w14:textId="18EAEC89">
      <w:pPr>
        <w:jc w:val="center"/>
        <w:outlineLvl w:val="0"/>
        <w:rPr>
          <w:b/>
          <w:sz w:val="22"/>
          <w:szCs w:val="22"/>
        </w:rPr>
      </w:pPr>
      <w:r w:rsidRPr="00DC5AAE">
        <w:rPr>
          <w:b/>
          <w:sz w:val="22"/>
          <w:szCs w:val="22"/>
        </w:rPr>
        <w:t xml:space="preserve">IMPORTATION </w:t>
      </w:r>
      <w:r w:rsidRPr="00DC5AAE" w:rsidR="00252F97">
        <w:rPr>
          <w:b/>
          <w:sz w:val="22"/>
          <w:szCs w:val="22"/>
        </w:rPr>
        <w:t xml:space="preserve">OF </w:t>
      </w:r>
      <w:r w:rsidRPr="00DC5AAE" w:rsidR="009E3A89">
        <w:rPr>
          <w:b/>
          <w:sz w:val="22"/>
          <w:szCs w:val="22"/>
        </w:rPr>
        <w:t>ANIMAL</w:t>
      </w:r>
      <w:r w:rsidRPr="00DC5AAE" w:rsidR="007D6C71">
        <w:rPr>
          <w:b/>
          <w:sz w:val="22"/>
          <w:szCs w:val="22"/>
        </w:rPr>
        <w:t>S</w:t>
      </w:r>
      <w:r w:rsidRPr="00DC5AAE" w:rsidR="009E3A89">
        <w:rPr>
          <w:b/>
          <w:sz w:val="22"/>
          <w:szCs w:val="22"/>
        </w:rPr>
        <w:t xml:space="preserve"> </w:t>
      </w:r>
      <w:r w:rsidRPr="00DC5AAE" w:rsidR="00252F97">
        <w:rPr>
          <w:b/>
          <w:sz w:val="22"/>
          <w:szCs w:val="22"/>
        </w:rPr>
        <w:t xml:space="preserve">AND </w:t>
      </w:r>
      <w:r w:rsidRPr="00DC5AAE" w:rsidR="009E3A89">
        <w:rPr>
          <w:b/>
          <w:sz w:val="22"/>
          <w:szCs w:val="22"/>
        </w:rPr>
        <w:t xml:space="preserve">ANIMAL </w:t>
      </w:r>
      <w:r w:rsidRPr="00DC5AAE" w:rsidR="00252F97">
        <w:rPr>
          <w:b/>
          <w:sz w:val="22"/>
          <w:szCs w:val="22"/>
        </w:rPr>
        <w:t>PRODUCTS</w:t>
      </w:r>
    </w:p>
    <w:p w:rsidRPr="00DC5AAE" w:rsidR="0023779F" w:rsidP="00252F97" w:rsidRDefault="00D26BBB" w14:paraId="5AB0FA48" w14:textId="071D110F">
      <w:pPr>
        <w:jc w:val="center"/>
        <w:outlineLvl w:val="0"/>
        <w:rPr>
          <w:b/>
          <w:sz w:val="22"/>
          <w:szCs w:val="22"/>
        </w:rPr>
      </w:pPr>
      <w:r w:rsidRPr="00DC5AAE">
        <w:rPr>
          <w:b/>
          <w:sz w:val="22"/>
          <w:szCs w:val="22"/>
        </w:rPr>
        <w:t>OMB N</w:t>
      </w:r>
      <w:r w:rsidRPr="00DC5AAE" w:rsidR="00BD0EF8">
        <w:rPr>
          <w:b/>
          <w:sz w:val="22"/>
          <w:szCs w:val="22"/>
        </w:rPr>
        <w:t>O</w:t>
      </w:r>
      <w:r w:rsidRPr="00DC5AAE">
        <w:rPr>
          <w:b/>
          <w:sz w:val="22"/>
          <w:szCs w:val="22"/>
        </w:rPr>
        <w:t>. 0579-0393</w:t>
      </w:r>
    </w:p>
    <w:p w:rsidRPr="00DC5AAE" w:rsidR="00FA2505" w:rsidP="00384282" w:rsidRDefault="00FA2505" w14:paraId="766C5433" w14:textId="77777777">
      <w:pPr>
        <w:autoSpaceDE w:val="0"/>
        <w:autoSpaceDN w:val="0"/>
        <w:adjustRightInd w:val="0"/>
        <w:outlineLvl w:val="0"/>
        <w:rPr>
          <w:rFonts w:cs="Courier New"/>
          <w:bCs/>
          <w:sz w:val="22"/>
          <w:szCs w:val="22"/>
        </w:rPr>
      </w:pPr>
    </w:p>
    <w:p w:rsidRPr="006B35A3" w:rsidR="00345945" w:rsidP="00E56AF4" w:rsidRDefault="00345945" w14:paraId="02BD7AAE" w14:textId="4C68D103">
      <w:pPr>
        <w:autoSpaceDE w:val="0"/>
        <w:autoSpaceDN w:val="0"/>
        <w:adjustRightInd w:val="0"/>
        <w:rPr>
          <w:bCs/>
        </w:rPr>
      </w:pPr>
      <w:r w:rsidRPr="001126E0">
        <w:rPr>
          <w:b/>
        </w:rPr>
        <w:t xml:space="preserve">TERMS OF </w:t>
      </w:r>
      <w:r w:rsidRPr="00E56AF4">
        <w:rPr>
          <w:b/>
          <w:sz w:val="22"/>
          <w:szCs w:val="22"/>
        </w:rPr>
        <w:t>CLEARANCE</w:t>
      </w:r>
      <w:proofErr w:type="gramStart"/>
      <w:r w:rsidRPr="00E56AF4">
        <w:rPr>
          <w:b/>
          <w:sz w:val="22"/>
          <w:szCs w:val="22"/>
        </w:rPr>
        <w:t xml:space="preserve">:  </w:t>
      </w:r>
      <w:r w:rsidR="00E56AF4">
        <w:rPr>
          <w:b/>
          <w:sz w:val="22"/>
          <w:szCs w:val="22"/>
        </w:rPr>
        <w:t>“</w:t>
      </w:r>
      <w:proofErr w:type="gramEnd"/>
      <w:r w:rsidRPr="00E56AF4" w:rsidR="00E56AF4">
        <w:rPr>
          <w:b/>
          <w:sz w:val="22"/>
          <w:szCs w:val="22"/>
        </w:rPr>
        <w:t>Before this ICR is renewed, USDA should consider converting forms VS 1-27, VS 16-3, VS 17-29, and VS Form 17-130 to common forms.</w:t>
      </w:r>
      <w:r w:rsidR="00E56AF4">
        <w:rPr>
          <w:b/>
          <w:sz w:val="22"/>
          <w:szCs w:val="22"/>
        </w:rPr>
        <w:t>”</w:t>
      </w:r>
      <w:r w:rsidRPr="00E56AF4" w:rsidR="00E56AF4">
        <w:rPr>
          <w:b/>
          <w:sz w:val="22"/>
          <w:szCs w:val="22"/>
        </w:rPr>
        <w:t xml:space="preserve"> </w:t>
      </w:r>
      <w:r w:rsidRPr="00E56AF4">
        <w:rPr>
          <w:bCs/>
          <w:sz w:val="22"/>
          <w:szCs w:val="22"/>
        </w:rPr>
        <w:t xml:space="preserve">APHIS has made little progress in converting </w:t>
      </w:r>
      <w:r w:rsidR="006007B1">
        <w:rPr>
          <w:bCs/>
          <w:sz w:val="22"/>
          <w:szCs w:val="22"/>
        </w:rPr>
        <w:t xml:space="preserve">its multi-ICR agency forms </w:t>
      </w:r>
      <w:r w:rsidRPr="00E56AF4">
        <w:rPr>
          <w:bCs/>
          <w:sz w:val="22"/>
          <w:szCs w:val="22"/>
        </w:rPr>
        <w:t>to common</w:t>
      </w:r>
      <w:r w:rsidRPr="006B35A3">
        <w:rPr>
          <w:bCs/>
        </w:rPr>
        <w:t xml:space="preserve"> forms. </w:t>
      </w:r>
      <w:r w:rsidR="006007B1">
        <w:rPr>
          <w:bCs/>
        </w:rPr>
        <w:t xml:space="preserve">It </w:t>
      </w:r>
      <w:r w:rsidRPr="006B35A3">
        <w:rPr>
          <w:bCs/>
        </w:rPr>
        <w:t xml:space="preserve">has many forms eligible for conversion but has lacked the </w:t>
      </w:r>
      <w:r w:rsidR="00361F15">
        <w:rPr>
          <w:bCs/>
        </w:rPr>
        <w:t xml:space="preserve">expertise and </w:t>
      </w:r>
      <w:r w:rsidRPr="006B35A3">
        <w:rPr>
          <w:bCs/>
        </w:rPr>
        <w:t xml:space="preserve">time to develop a process for converting and managing them effectively. </w:t>
      </w:r>
      <w:r w:rsidR="006007B1">
        <w:rPr>
          <w:bCs/>
        </w:rPr>
        <w:t xml:space="preserve">The Agency </w:t>
      </w:r>
      <w:r w:rsidRPr="006B35A3">
        <w:rPr>
          <w:bCs/>
        </w:rPr>
        <w:t xml:space="preserve">anticipates making material progress on this project in </w:t>
      </w:r>
      <w:r w:rsidR="00361F15">
        <w:rPr>
          <w:bCs/>
        </w:rPr>
        <w:t>2021</w:t>
      </w:r>
      <w:r w:rsidRPr="006B35A3">
        <w:rPr>
          <w:bCs/>
        </w:rPr>
        <w:t>.</w:t>
      </w:r>
      <w:r w:rsidR="00643436">
        <w:rPr>
          <w:bCs/>
        </w:rPr>
        <w:t xml:space="preserve"> VS Form 17-130 is </w:t>
      </w:r>
      <w:r w:rsidR="006007B1">
        <w:rPr>
          <w:bCs/>
        </w:rPr>
        <w:t>currently used only in this active information collection request.</w:t>
      </w:r>
    </w:p>
    <w:p w:rsidRPr="00526693" w:rsidR="00345945" w:rsidP="00345945" w:rsidRDefault="00345945" w14:paraId="3A180462" w14:textId="77777777">
      <w:pPr>
        <w:rPr>
          <w:bCs/>
        </w:rPr>
      </w:pPr>
    </w:p>
    <w:p w:rsidRPr="00DC5AAE" w:rsidR="00C655F0" w:rsidP="00384282" w:rsidRDefault="00C655F0" w14:paraId="5AFCCCBA" w14:textId="6A074851">
      <w:pPr>
        <w:autoSpaceDE w:val="0"/>
        <w:autoSpaceDN w:val="0"/>
        <w:adjustRightInd w:val="0"/>
        <w:outlineLvl w:val="0"/>
        <w:rPr>
          <w:rFonts w:cs="Courier New"/>
          <w:b/>
          <w:bCs/>
          <w:sz w:val="22"/>
          <w:szCs w:val="22"/>
        </w:rPr>
      </w:pPr>
      <w:r w:rsidRPr="00DC5AAE">
        <w:rPr>
          <w:rFonts w:cs="Courier New"/>
          <w:b/>
          <w:bCs/>
          <w:sz w:val="22"/>
          <w:szCs w:val="22"/>
        </w:rPr>
        <w:t>A</w:t>
      </w:r>
      <w:r w:rsidRPr="00DC5AAE" w:rsidR="006A653E">
        <w:rPr>
          <w:rFonts w:cs="Courier New"/>
          <w:b/>
          <w:bCs/>
          <w:sz w:val="22"/>
          <w:szCs w:val="22"/>
        </w:rPr>
        <w:t xml:space="preserve">. </w:t>
      </w:r>
      <w:r w:rsidRPr="00DC5AAE">
        <w:rPr>
          <w:rFonts w:cs="Courier New"/>
          <w:b/>
          <w:bCs/>
          <w:sz w:val="22"/>
          <w:szCs w:val="22"/>
        </w:rPr>
        <w:t>J</w:t>
      </w:r>
      <w:r w:rsidRPr="00DC5AAE" w:rsidR="00342633">
        <w:rPr>
          <w:rFonts w:cs="Courier New"/>
          <w:b/>
          <w:bCs/>
          <w:sz w:val="22"/>
          <w:szCs w:val="22"/>
        </w:rPr>
        <w:t>USTIFICATION</w:t>
      </w:r>
    </w:p>
    <w:p w:rsidRPr="00DC5AAE" w:rsidR="00520B5B" w:rsidP="00C655F0" w:rsidRDefault="00520B5B" w14:paraId="4CE2FE64" w14:textId="77777777">
      <w:pPr>
        <w:autoSpaceDE w:val="0"/>
        <w:autoSpaceDN w:val="0"/>
        <w:adjustRightInd w:val="0"/>
        <w:rPr>
          <w:rFonts w:cs="Courier New"/>
          <w:b/>
          <w:bCs/>
          <w:sz w:val="22"/>
          <w:szCs w:val="22"/>
        </w:rPr>
      </w:pPr>
    </w:p>
    <w:p w:rsidRPr="00DC5AAE" w:rsidR="00C655F0" w:rsidP="00C655F0" w:rsidRDefault="00C655F0" w14:paraId="3B46296E" w14:textId="73686395">
      <w:pPr>
        <w:autoSpaceDE w:val="0"/>
        <w:autoSpaceDN w:val="0"/>
        <w:adjustRightInd w:val="0"/>
        <w:rPr>
          <w:b/>
          <w:bCs/>
          <w:sz w:val="22"/>
          <w:szCs w:val="22"/>
        </w:rPr>
      </w:pPr>
      <w:r w:rsidRPr="00DC5AAE">
        <w:rPr>
          <w:rFonts w:cs="Courier New"/>
          <w:b/>
          <w:bCs/>
          <w:sz w:val="22"/>
          <w:szCs w:val="22"/>
        </w:rPr>
        <w:t>1</w:t>
      </w:r>
      <w:r w:rsidRPr="00DC5AAE" w:rsidR="006A653E">
        <w:rPr>
          <w:rFonts w:cs="Courier New"/>
          <w:b/>
          <w:bCs/>
          <w:sz w:val="22"/>
          <w:szCs w:val="22"/>
        </w:rPr>
        <w:t xml:space="preserve">. </w:t>
      </w:r>
      <w:r w:rsidRPr="00DC5AAE">
        <w:rPr>
          <w:rFonts w:cs="Courier New"/>
          <w:b/>
          <w:bCs/>
          <w:sz w:val="22"/>
          <w:szCs w:val="22"/>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w:t>
      </w:r>
      <w:r w:rsidRPr="00DC5AAE">
        <w:rPr>
          <w:b/>
          <w:bCs/>
          <w:sz w:val="22"/>
          <w:szCs w:val="22"/>
        </w:rPr>
        <w:t>collection of information.</w:t>
      </w:r>
    </w:p>
    <w:p w:rsidRPr="00DC5AAE" w:rsidR="00C655F0" w:rsidP="00C655F0" w:rsidRDefault="00C655F0" w14:paraId="0DB03868" w14:textId="77777777">
      <w:pPr>
        <w:autoSpaceDE w:val="0"/>
        <w:autoSpaceDN w:val="0"/>
        <w:adjustRightInd w:val="0"/>
        <w:rPr>
          <w:sz w:val="22"/>
          <w:szCs w:val="22"/>
        </w:rPr>
      </w:pPr>
    </w:p>
    <w:p w:rsidRPr="00DC5AAE" w:rsidR="001647CD" w:rsidP="001647CD" w:rsidRDefault="001647CD" w14:paraId="58E1DF41" w14:textId="41F5A21D">
      <w:pPr>
        <w:rPr>
          <w:sz w:val="22"/>
          <w:szCs w:val="22"/>
        </w:rPr>
      </w:pPr>
      <w:r w:rsidRPr="00DC5AAE">
        <w:rPr>
          <w:rStyle w:val="Strong"/>
          <w:b w:val="0"/>
          <w:sz w:val="22"/>
          <w:szCs w:val="22"/>
        </w:rPr>
        <w:t>The Animal Health Protection Act (AHPA) of 2002 i</w:t>
      </w:r>
      <w:r w:rsidRPr="00DC5AAE">
        <w:rPr>
          <w:sz w:val="22"/>
          <w:szCs w:val="22"/>
        </w:rPr>
        <w:t xml:space="preserve">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w:t>
      </w:r>
      <w:proofErr w:type="gramStart"/>
      <w:r w:rsidRPr="00DC5AAE">
        <w:rPr>
          <w:sz w:val="22"/>
          <w:szCs w:val="22"/>
        </w:rPr>
        <w:t>necessary</w:t>
      </w:r>
      <w:proofErr w:type="gramEnd"/>
      <w:r w:rsidRPr="00DC5AAE">
        <w:rPr>
          <w:sz w:val="22"/>
          <w:szCs w:val="22"/>
        </w:rPr>
        <w:t xml:space="preserve"> to prevent the spread of any livestock or poultry pest or disease</w:t>
      </w:r>
      <w:r w:rsidRPr="00DC5AAE" w:rsidR="006A653E">
        <w:rPr>
          <w:sz w:val="22"/>
          <w:szCs w:val="22"/>
        </w:rPr>
        <w:t xml:space="preserve">. </w:t>
      </w:r>
      <w:r w:rsidRPr="00DC5AAE">
        <w:rPr>
          <w:sz w:val="22"/>
          <w:szCs w:val="22"/>
        </w:rPr>
        <w:t>The AHPA is contained in Title X, Subtitle E, Sections 10401-18 of P.L. 107-171,</w:t>
      </w:r>
      <w:r w:rsidRPr="00DC5AAE" w:rsidR="00A4139D">
        <w:rPr>
          <w:sz w:val="22"/>
          <w:szCs w:val="22"/>
        </w:rPr>
        <w:t xml:space="preserve"> </w:t>
      </w:r>
      <w:r w:rsidRPr="00DC5AAE">
        <w:rPr>
          <w:sz w:val="22"/>
          <w:szCs w:val="22"/>
        </w:rPr>
        <w:t>May 13, 2002, </w:t>
      </w:r>
      <w:r w:rsidRPr="00DC5AAE" w:rsidR="00A4139D">
        <w:rPr>
          <w:sz w:val="22"/>
          <w:szCs w:val="22"/>
        </w:rPr>
        <w:t xml:space="preserve">of </w:t>
      </w:r>
      <w:r w:rsidRPr="00DC5AAE">
        <w:rPr>
          <w:sz w:val="22"/>
          <w:szCs w:val="22"/>
        </w:rPr>
        <w:t>the Farm Security and Rural Investment Act of 2002.</w:t>
      </w:r>
    </w:p>
    <w:p w:rsidRPr="00DC5AAE" w:rsidR="001647CD" w:rsidP="001647CD" w:rsidRDefault="001647CD" w14:paraId="6C3E93DB" w14:textId="77777777">
      <w:pPr>
        <w:pStyle w:val="DefaultText"/>
        <w:rPr>
          <w:rStyle w:val="InitialStyle"/>
          <w:rFonts w:ascii="Times New Roman" w:hAnsi="Times New Roman"/>
          <w:sz w:val="22"/>
          <w:szCs w:val="22"/>
        </w:rPr>
      </w:pPr>
    </w:p>
    <w:p w:rsidRPr="00DC5AAE" w:rsidR="002E1B7B" w:rsidP="00FA2505" w:rsidRDefault="001647CD" w14:paraId="60A25725" w14:textId="1766562B">
      <w:pPr>
        <w:pStyle w:val="DefaultText"/>
        <w:rPr>
          <w:sz w:val="22"/>
          <w:szCs w:val="22"/>
        </w:rPr>
      </w:pPr>
      <w:r w:rsidRPr="00DC5AAE">
        <w:rPr>
          <w:rStyle w:val="InitialStyle"/>
          <w:rFonts w:ascii="Times New Roman" w:hAnsi="Times New Roman"/>
          <w:sz w:val="22"/>
          <w:szCs w:val="22"/>
        </w:rPr>
        <w:t>Disease prevention is the most effective method for maintaining a healthy animal population and for enhancing our ability to compete in the world market of animal and animal product trade.</w:t>
      </w:r>
      <w:r w:rsidRPr="00DC5AAE" w:rsidR="00FA2505">
        <w:rPr>
          <w:rStyle w:val="InitialStyle"/>
          <w:rFonts w:ascii="Times New Roman" w:hAnsi="Times New Roman"/>
          <w:sz w:val="22"/>
          <w:szCs w:val="22"/>
        </w:rPr>
        <w:t xml:space="preserve"> </w:t>
      </w:r>
      <w:r w:rsidRPr="00DC5AAE" w:rsidR="00DD7E21">
        <w:rPr>
          <w:sz w:val="22"/>
          <w:szCs w:val="22"/>
        </w:rPr>
        <w:t>T</w:t>
      </w:r>
      <w:r w:rsidRPr="00DC5AAE" w:rsidR="002F7DE0">
        <w:rPr>
          <w:sz w:val="22"/>
          <w:szCs w:val="22"/>
        </w:rPr>
        <w:t>o guard against the introduction of animal diseases, the Animal and Plant Health Inspection Service (APHIS) regulates the importation of animals and animal products into the United States</w:t>
      </w:r>
      <w:r w:rsidRPr="00DC5AAE" w:rsidR="009B4363">
        <w:rPr>
          <w:sz w:val="22"/>
          <w:szCs w:val="22"/>
        </w:rPr>
        <w:t xml:space="preserve">. The regulations in </w:t>
      </w:r>
      <w:r w:rsidRPr="00DC5AAE" w:rsidR="00FD3E33">
        <w:rPr>
          <w:sz w:val="22"/>
          <w:szCs w:val="22"/>
        </w:rPr>
        <w:t xml:space="preserve">Title </w:t>
      </w:r>
      <w:r w:rsidRPr="00DC5AAE" w:rsidR="009B4363">
        <w:rPr>
          <w:sz w:val="22"/>
          <w:szCs w:val="22"/>
        </w:rPr>
        <w:t>9</w:t>
      </w:r>
      <w:r w:rsidRPr="00DC5AAE" w:rsidR="00671A79">
        <w:rPr>
          <w:sz w:val="22"/>
          <w:szCs w:val="22"/>
        </w:rPr>
        <w:t>,</w:t>
      </w:r>
      <w:r w:rsidRPr="00DC5AAE" w:rsidR="009B4363">
        <w:rPr>
          <w:sz w:val="22"/>
          <w:szCs w:val="22"/>
        </w:rPr>
        <w:t xml:space="preserve"> </w:t>
      </w:r>
      <w:r w:rsidRPr="00DC5AAE" w:rsidR="002F7DE0">
        <w:rPr>
          <w:i/>
          <w:sz w:val="22"/>
          <w:szCs w:val="22"/>
        </w:rPr>
        <w:t>C</w:t>
      </w:r>
      <w:r w:rsidRPr="00DC5AAE" w:rsidR="00FD3E33">
        <w:rPr>
          <w:i/>
          <w:sz w:val="22"/>
          <w:szCs w:val="22"/>
        </w:rPr>
        <w:t>ode of Federal Regulations</w:t>
      </w:r>
      <w:r w:rsidRPr="00DC5AAE" w:rsidR="00AF10E6">
        <w:rPr>
          <w:sz w:val="22"/>
          <w:szCs w:val="22"/>
        </w:rPr>
        <w:t xml:space="preserve"> (9 CFR) p</w:t>
      </w:r>
      <w:r w:rsidRPr="00DC5AAE" w:rsidR="002F7DE0">
        <w:rPr>
          <w:sz w:val="22"/>
          <w:szCs w:val="22"/>
        </w:rPr>
        <w:t>arts 92</w:t>
      </w:r>
      <w:r w:rsidRPr="00DC5AAE" w:rsidR="00671A79">
        <w:rPr>
          <w:sz w:val="22"/>
          <w:szCs w:val="22"/>
        </w:rPr>
        <w:t xml:space="preserve"> through </w:t>
      </w:r>
      <w:r w:rsidRPr="00DC5AAE" w:rsidR="002F7DE0">
        <w:rPr>
          <w:sz w:val="22"/>
          <w:szCs w:val="22"/>
        </w:rPr>
        <w:t>98</w:t>
      </w:r>
      <w:r w:rsidRPr="00DC5AAE" w:rsidR="00AF10E6">
        <w:rPr>
          <w:sz w:val="22"/>
          <w:szCs w:val="22"/>
        </w:rPr>
        <w:t>,</w:t>
      </w:r>
      <w:r w:rsidRPr="00DC5AAE" w:rsidR="002F7DE0">
        <w:rPr>
          <w:sz w:val="22"/>
          <w:szCs w:val="22"/>
        </w:rPr>
        <w:t xml:space="preserve"> govern the importation of certain animals, birds, poultry, meat, other animal products and byproducts, hay, and straw</w:t>
      </w:r>
      <w:r w:rsidRPr="00DC5AAE" w:rsidR="00A4139D">
        <w:rPr>
          <w:sz w:val="22"/>
          <w:szCs w:val="22"/>
        </w:rPr>
        <w:t xml:space="preserve">. </w:t>
      </w:r>
      <w:r w:rsidRPr="00DC5AAE" w:rsidR="00AF10E6">
        <w:rPr>
          <w:sz w:val="22"/>
          <w:szCs w:val="22"/>
        </w:rPr>
        <w:t>The regulations</w:t>
      </w:r>
      <w:r w:rsidRPr="00DC5AAE" w:rsidR="00A4139D">
        <w:rPr>
          <w:sz w:val="22"/>
          <w:szCs w:val="22"/>
        </w:rPr>
        <w:t xml:space="preserve"> also </w:t>
      </w:r>
      <w:r w:rsidRPr="00DC5AAE" w:rsidR="00AF10E6">
        <w:rPr>
          <w:sz w:val="22"/>
          <w:szCs w:val="22"/>
        </w:rPr>
        <w:t>contain</w:t>
      </w:r>
      <w:r w:rsidRPr="00DC5AAE" w:rsidR="0086674E">
        <w:rPr>
          <w:sz w:val="22"/>
          <w:szCs w:val="22"/>
        </w:rPr>
        <w:t xml:space="preserve"> measures</w:t>
      </w:r>
      <w:r w:rsidRPr="00DC5AAE" w:rsidR="00AF10E6">
        <w:rPr>
          <w:sz w:val="22"/>
          <w:szCs w:val="22"/>
        </w:rPr>
        <w:t xml:space="preserve"> </w:t>
      </w:r>
      <w:r w:rsidRPr="00DC5AAE" w:rsidR="0086674E">
        <w:rPr>
          <w:sz w:val="22"/>
          <w:szCs w:val="22"/>
        </w:rPr>
        <w:t>for p</w:t>
      </w:r>
      <w:r w:rsidRPr="00DC5AAE" w:rsidR="002F7DE0">
        <w:rPr>
          <w:sz w:val="22"/>
          <w:szCs w:val="22"/>
        </w:rPr>
        <w:t>revent</w:t>
      </w:r>
      <w:r w:rsidRPr="00DC5AAE" w:rsidR="002E1B7B">
        <w:rPr>
          <w:sz w:val="22"/>
          <w:szCs w:val="22"/>
        </w:rPr>
        <w:t>ing</w:t>
      </w:r>
      <w:r w:rsidRPr="00DC5AAE" w:rsidR="002F7DE0">
        <w:rPr>
          <w:sz w:val="22"/>
          <w:szCs w:val="22"/>
        </w:rPr>
        <w:t xml:space="preserve"> the introduction of various animal diseases</w:t>
      </w:r>
      <w:r w:rsidRPr="00DC5AAE" w:rsidR="002E1B7B">
        <w:rPr>
          <w:sz w:val="22"/>
          <w:szCs w:val="22"/>
        </w:rPr>
        <w:t xml:space="preserve"> into the United States.</w:t>
      </w:r>
    </w:p>
    <w:p w:rsidRPr="00DC5AAE" w:rsidR="002E1B7B" w:rsidP="00FA2505" w:rsidRDefault="002E1B7B" w14:paraId="4FAC0DDC" w14:textId="77777777">
      <w:pPr>
        <w:pStyle w:val="DefaultText"/>
        <w:rPr>
          <w:sz w:val="22"/>
          <w:szCs w:val="22"/>
        </w:rPr>
      </w:pPr>
    </w:p>
    <w:p w:rsidRPr="00DC5AAE" w:rsidR="00501E45" w:rsidP="00FA2505" w:rsidRDefault="0086674E" w14:paraId="16C06CF0" w14:textId="281A22CF">
      <w:pPr>
        <w:pStyle w:val="DefaultText"/>
        <w:rPr>
          <w:sz w:val="22"/>
          <w:szCs w:val="22"/>
        </w:rPr>
      </w:pPr>
      <w:r w:rsidRPr="00DC5AAE">
        <w:rPr>
          <w:sz w:val="22"/>
          <w:szCs w:val="22"/>
        </w:rPr>
        <w:t>B</w:t>
      </w:r>
      <w:r w:rsidRPr="00DC5AAE" w:rsidR="002F7DE0">
        <w:rPr>
          <w:sz w:val="22"/>
          <w:szCs w:val="22"/>
        </w:rPr>
        <w:t>ovine spongiform encephalopathy (BSE)</w:t>
      </w:r>
      <w:r w:rsidRPr="00DC5AAE">
        <w:rPr>
          <w:sz w:val="22"/>
          <w:szCs w:val="22"/>
        </w:rPr>
        <w:t xml:space="preserve"> is </w:t>
      </w:r>
      <w:r w:rsidRPr="00DC5AAE" w:rsidR="002F7DE0">
        <w:rPr>
          <w:sz w:val="22"/>
          <w:szCs w:val="22"/>
        </w:rPr>
        <w:t>a chronic degenerative disease affect</w:t>
      </w:r>
      <w:r w:rsidRPr="00DC5AAE" w:rsidR="001D28BA">
        <w:rPr>
          <w:sz w:val="22"/>
          <w:szCs w:val="22"/>
        </w:rPr>
        <w:t>ing</w:t>
      </w:r>
      <w:r w:rsidRPr="00DC5AAE" w:rsidR="002F7DE0">
        <w:rPr>
          <w:sz w:val="22"/>
          <w:szCs w:val="22"/>
        </w:rPr>
        <w:t xml:space="preserve"> the central nervous system of cattle</w:t>
      </w:r>
      <w:r w:rsidRPr="00DC5AAE" w:rsidR="001D28BA">
        <w:rPr>
          <w:sz w:val="22"/>
          <w:szCs w:val="22"/>
        </w:rPr>
        <w:t>, bison, and closely related bovid species</w:t>
      </w:r>
      <w:r w:rsidRPr="00DC5AAE" w:rsidR="002F7DE0">
        <w:rPr>
          <w:sz w:val="22"/>
          <w:szCs w:val="22"/>
        </w:rPr>
        <w:t>.</w:t>
      </w:r>
      <w:r w:rsidRPr="00DC5AAE">
        <w:rPr>
          <w:sz w:val="22"/>
          <w:szCs w:val="22"/>
        </w:rPr>
        <w:t xml:space="preserve"> </w:t>
      </w:r>
      <w:r w:rsidRPr="00DC5AAE" w:rsidR="00671A79">
        <w:rPr>
          <w:sz w:val="22"/>
          <w:szCs w:val="22"/>
        </w:rPr>
        <w:t>Authorit</w:t>
      </w:r>
      <w:r w:rsidRPr="00DC5AAE" w:rsidR="00726D3D">
        <w:rPr>
          <w:sz w:val="22"/>
          <w:szCs w:val="22"/>
        </w:rPr>
        <w:t>y for p</w:t>
      </w:r>
      <w:r w:rsidRPr="00DC5AAE" w:rsidR="00671A79">
        <w:rPr>
          <w:sz w:val="22"/>
          <w:szCs w:val="22"/>
        </w:rPr>
        <w:t>revent</w:t>
      </w:r>
      <w:r w:rsidRPr="00DC5AAE" w:rsidR="00726D3D">
        <w:rPr>
          <w:sz w:val="22"/>
          <w:szCs w:val="22"/>
        </w:rPr>
        <w:t>ing</w:t>
      </w:r>
      <w:r w:rsidRPr="00DC5AAE" w:rsidR="00671A79">
        <w:rPr>
          <w:sz w:val="22"/>
          <w:szCs w:val="22"/>
        </w:rPr>
        <w:t xml:space="preserve"> incursion of this disease </w:t>
      </w:r>
      <w:r w:rsidRPr="00DC5AAE" w:rsidR="00726D3D">
        <w:rPr>
          <w:sz w:val="22"/>
          <w:szCs w:val="22"/>
        </w:rPr>
        <w:t xml:space="preserve">into the United States is </w:t>
      </w:r>
      <w:r w:rsidRPr="00DC5AAE" w:rsidR="00671A79">
        <w:rPr>
          <w:sz w:val="22"/>
          <w:szCs w:val="22"/>
        </w:rPr>
        <w:t xml:space="preserve">contained within 9 CFR 92 through 95. APHIS </w:t>
      </w:r>
      <w:r w:rsidRPr="00DC5AAE" w:rsidR="002F7DE0">
        <w:rPr>
          <w:sz w:val="22"/>
          <w:szCs w:val="22"/>
        </w:rPr>
        <w:t>base</w:t>
      </w:r>
      <w:r w:rsidRPr="00DC5AAE" w:rsidR="0008667C">
        <w:rPr>
          <w:sz w:val="22"/>
          <w:szCs w:val="22"/>
        </w:rPr>
        <w:t>s</w:t>
      </w:r>
      <w:r w:rsidRPr="00DC5AAE" w:rsidR="002F7DE0">
        <w:rPr>
          <w:sz w:val="22"/>
          <w:szCs w:val="22"/>
        </w:rPr>
        <w:t xml:space="preserve"> its classification of the BSE risk status of a region on the results of an evaluation of BSE risk posed by that region.</w:t>
      </w:r>
      <w:r w:rsidRPr="00DC5AAE" w:rsidR="00A7122E">
        <w:rPr>
          <w:sz w:val="22"/>
          <w:szCs w:val="22"/>
        </w:rPr>
        <w:t xml:space="preserve"> </w:t>
      </w:r>
      <w:r w:rsidRPr="00DC5AAE" w:rsidR="00501E45">
        <w:rPr>
          <w:sz w:val="22"/>
          <w:szCs w:val="22"/>
        </w:rPr>
        <w:t xml:space="preserve">It bases its classification of the BSE risk status of a country </w:t>
      </w:r>
      <w:r w:rsidRPr="00DC5AAE" w:rsidR="00A7122E">
        <w:rPr>
          <w:sz w:val="22"/>
          <w:szCs w:val="22"/>
        </w:rPr>
        <w:t xml:space="preserve">using </w:t>
      </w:r>
      <w:r w:rsidRPr="00DC5AAE" w:rsidR="00501E45">
        <w:rPr>
          <w:sz w:val="22"/>
          <w:szCs w:val="22"/>
        </w:rPr>
        <w:t>the risk evaluation and classification provided by the OIE (World Organization for Animal Health)</w:t>
      </w:r>
      <w:r w:rsidRPr="00DC5AAE" w:rsidR="006A653E">
        <w:rPr>
          <w:sz w:val="22"/>
          <w:szCs w:val="22"/>
        </w:rPr>
        <w:t xml:space="preserve">. </w:t>
      </w:r>
      <w:r w:rsidRPr="00DC5AAE" w:rsidR="00A7122E">
        <w:rPr>
          <w:sz w:val="22"/>
          <w:szCs w:val="22"/>
        </w:rPr>
        <w:t xml:space="preserve">If </w:t>
      </w:r>
      <w:r w:rsidRPr="00DC5AAE">
        <w:rPr>
          <w:sz w:val="22"/>
          <w:szCs w:val="22"/>
        </w:rPr>
        <w:t xml:space="preserve">an evaluation and classification </w:t>
      </w:r>
      <w:r w:rsidRPr="00DC5AAE" w:rsidR="00A7122E">
        <w:rPr>
          <w:sz w:val="22"/>
          <w:szCs w:val="22"/>
        </w:rPr>
        <w:t>is not available, APHIS will conduct the evaluation upon request using criteria equivalent to that of the OIE</w:t>
      </w:r>
      <w:r w:rsidRPr="00DC5AAE" w:rsidR="006A653E">
        <w:rPr>
          <w:sz w:val="22"/>
          <w:szCs w:val="22"/>
        </w:rPr>
        <w:t xml:space="preserve">. </w:t>
      </w:r>
      <w:r w:rsidRPr="00DC5AAE" w:rsidR="00E054FF">
        <w:rPr>
          <w:sz w:val="22"/>
          <w:szCs w:val="22"/>
        </w:rPr>
        <w:t xml:space="preserve">The risk assessments are based on information collected </w:t>
      </w:r>
      <w:r w:rsidRPr="00DC5AAE" w:rsidR="004F4B6D">
        <w:rPr>
          <w:sz w:val="22"/>
          <w:szCs w:val="22"/>
        </w:rPr>
        <w:t>using various forms and certificates generated during the international movement of cattle.</w:t>
      </w:r>
    </w:p>
    <w:p w:rsidRPr="00DC5AAE" w:rsidR="00501E45" w:rsidP="00FA2505" w:rsidRDefault="00501E45" w14:paraId="6F1FEE27" w14:textId="77777777">
      <w:pPr>
        <w:pStyle w:val="DefaultText"/>
        <w:rPr>
          <w:sz w:val="22"/>
          <w:szCs w:val="22"/>
        </w:rPr>
      </w:pPr>
    </w:p>
    <w:p w:rsidRPr="00DC5AAE" w:rsidR="009A4D54" w:rsidP="00FA2505" w:rsidRDefault="009A4D54" w14:paraId="5814BD23" w14:textId="12E80795">
      <w:pPr>
        <w:pStyle w:val="DefaultText"/>
        <w:rPr>
          <w:sz w:val="22"/>
          <w:szCs w:val="22"/>
        </w:rPr>
      </w:pPr>
      <w:r w:rsidRPr="00DC5AAE">
        <w:rPr>
          <w:sz w:val="22"/>
          <w:szCs w:val="22"/>
        </w:rPr>
        <w:t xml:space="preserve">Importers wishing to bring animals and animal products into the United States must provide </w:t>
      </w:r>
      <w:r w:rsidRPr="00DC5AAE" w:rsidR="00CA1A52">
        <w:rPr>
          <w:sz w:val="22"/>
          <w:szCs w:val="22"/>
        </w:rPr>
        <w:t xml:space="preserve">animal or product </w:t>
      </w:r>
      <w:r w:rsidRPr="00DC5AAE">
        <w:rPr>
          <w:sz w:val="22"/>
          <w:szCs w:val="22"/>
        </w:rPr>
        <w:t>information to APHIS for approval. The information collected is used to prevent the introduction of diseases such as BSE into the United States.</w:t>
      </w:r>
    </w:p>
    <w:p w:rsidRPr="00DC5AAE" w:rsidR="009A4D54" w:rsidP="00FA2505" w:rsidRDefault="009A4D54" w14:paraId="6056BB7A" w14:textId="77777777">
      <w:pPr>
        <w:pStyle w:val="DefaultText"/>
        <w:rPr>
          <w:sz w:val="22"/>
          <w:szCs w:val="22"/>
        </w:rPr>
      </w:pPr>
    </w:p>
    <w:p w:rsidR="00951CF8" w:rsidP="00FF6812" w:rsidRDefault="00520B5B" w14:paraId="7DED92FA" w14:textId="33050129">
      <w:pPr>
        <w:autoSpaceDE w:val="0"/>
        <w:autoSpaceDN w:val="0"/>
        <w:adjustRightInd w:val="0"/>
        <w:outlineLvl w:val="0"/>
        <w:rPr>
          <w:rFonts w:cs="Courier New"/>
          <w:sz w:val="22"/>
          <w:szCs w:val="22"/>
        </w:rPr>
      </w:pPr>
      <w:r w:rsidRPr="00DC5AAE">
        <w:rPr>
          <w:rFonts w:cs="Courier New"/>
          <w:sz w:val="22"/>
          <w:szCs w:val="22"/>
        </w:rPr>
        <w:lastRenderedPageBreak/>
        <w:t xml:space="preserve">APHIS is </w:t>
      </w:r>
      <w:r w:rsidRPr="00DC5AAE" w:rsidR="00FF6812">
        <w:rPr>
          <w:rFonts w:cs="Courier New"/>
          <w:sz w:val="22"/>
          <w:szCs w:val="22"/>
        </w:rPr>
        <w:t xml:space="preserve">asking OMB to </w:t>
      </w:r>
      <w:r w:rsidRPr="00DC5AAE" w:rsidR="00A4139D">
        <w:rPr>
          <w:rFonts w:cs="Courier New"/>
          <w:sz w:val="22"/>
          <w:szCs w:val="22"/>
        </w:rPr>
        <w:t xml:space="preserve">approve, for an additional 3 years, </w:t>
      </w:r>
      <w:r w:rsidRPr="00DC5AAE" w:rsidR="004B40B0">
        <w:rPr>
          <w:rFonts w:cs="Courier New"/>
          <w:sz w:val="22"/>
          <w:szCs w:val="22"/>
        </w:rPr>
        <w:t xml:space="preserve">its use of these information collection activities in connection with </w:t>
      </w:r>
      <w:r w:rsidRPr="00DC5AAE" w:rsidR="00951CF8">
        <w:rPr>
          <w:rFonts w:cs="Courier New"/>
          <w:sz w:val="22"/>
          <w:szCs w:val="22"/>
        </w:rPr>
        <w:t xml:space="preserve">its program to identify and </w:t>
      </w:r>
      <w:r w:rsidRPr="00DC5AAE" w:rsidR="00953E16">
        <w:rPr>
          <w:rFonts w:cs="Courier New"/>
          <w:sz w:val="22"/>
          <w:szCs w:val="22"/>
        </w:rPr>
        <w:t xml:space="preserve">prevent </w:t>
      </w:r>
      <w:r w:rsidRPr="00DC5AAE" w:rsidR="009A4D54">
        <w:rPr>
          <w:rFonts w:cs="Courier New"/>
          <w:sz w:val="22"/>
          <w:szCs w:val="22"/>
        </w:rPr>
        <w:t xml:space="preserve">diseases such as </w:t>
      </w:r>
      <w:r w:rsidRPr="00DC5AAE" w:rsidR="00953E16">
        <w:rPr>
          <w:rFonts w:cs="Courier New"/>
          <w:sz w:val="22"/>
          <w:szCs w:val="22"/>
        </w:rPr>
        <w:t xml:space="preserve">BSE </w:t>
      </w:r>
      <w:r w:rsidRPr="00DC5AAE" w:rsidR="002C1970">
        <w:rPr>
          <w:rFonts w:cs="Courier New"/>
          <w:sz w:val="22"/>
          <w:szCs w:val="22"/>
        </w:rPr>
        <w:t xml:space="preserve">from being </w:t>
      </w:r>
      <w:r w:rsidRPr="00DC5AAE" w:rsidR="00953E16">
        <w:rPr>
          <w:rFonts w:cs="Courier New"/>
          <w:sz w:val="22"/>
          <w:szCs w:val="22"/>
        </w:rPr>
        <w:t xml:space="preserve">imported </w:t>
      </w:r>
      <w:r w:rsidRPr="00DC5AAE" w:rsidR="002C1970">
        <w:rPr>
          <w:rFonts w:cs="Courier New"/>
          <w:sz w:val="22"/>
          <w:szCs w:val="22"/>
        </w:rPr>
        <w:t xml:space="preserve">into the United States </w:t>
      </w:r>
      <w:r w:rsidRPr="00DC5AAE" w:rsidR="00953E16">
        <w:rPr>
          <w:rFonts w:cs="Courier New"/>
          <w:sz w:val="22"/>
          <w:szCs w:val="22"/>
        </w:rPr>
        <w:t>by animals and animal products</w:t>
      </w:r>
      <w:r w:rsidRPr="00DC5AAE" w:rsidR="004B40B0">
        <w:rPr>
          <w:rFonts w:cs="Courier New"/>
          <w:sz w:val="22"/>
          <w:szCs w:val="22"/>
        </w:rPr>
        <w:t>.</w:t>
      </w:r>
    </w:p>
    <w:p w:rsidR="00B1403F" w:rsidP="00FF6812" w:rsidRDefault="00B1403F" w14:paraId="620A58A9" w14:textId="41F83245">
      <w:pPr>
        <w:autoSpaceDE w:val="0"/>
        <w:autoSpaceDN w:val="0"/>
        <w:adjustRightInd w:val="0"/>
        <w:outlineLvl w:val="0"/>
        <w:rPr>
          <w:rFonts w:cs="Courier New"/>
          <w:sz w:val="22"/>
          <w:szCs w:val="22"/>
        </w:rPr>
      </w:pPr>
    </w:p>
    <w:p w:rsidRPr="00DC5AAE" w:rsidR="00B1403F" w:rsidP="00FF6812" w:rsidRDefault="00B1403F" w14:paraId="69AD69F7" w14:textId="77777777">
      <w:pPr>
        <w:autoSpaceDE w:val="0"/>
        <w:autoSpaceDN w:val="0"/>
        <w:adjustRightInd w:val="0"/>
        <w:outlineLvl w:val="0"/>
        <w:rPr>
          <w:rFonts w:cs="Courier New"/>
          <w:sz w:val="22"/>
          <w:szCs w:val="22"/>
        </w:rPr>
      </w:pPr>
    </w:p>
    <w:p w:rsidRPr="00DC5AAE" w:rsidR="009C6E37" w:rsidP="002C1970" w:rsidRDefault="009C6E37" w14:paraId="4F463660" w14:textId="283A17D4">
      <w:pPr>
        <w:autoSpaceDE w:val="0"/>
        <w:autoSpaceDN w:val="0"/>
        <w:adjustRightInd w:val="0"/>
        <w:outlineLvl w:val="0"/>
        <w:rPr>
          <w:rFonts w:cs="Courier New"/>
          <w:b/>
          <w:bCs/>
          <w:sz w:val="22"/>
          <w:szCs w:val="22"/>
        </w:rPr>
      </w:pPr>
      <w:r w:rsidRPr="00DC5AAE">
        <w:rPr>
          <w:rFonts w:cs="Courier New"/>
          <w:b/>
          <w:bCs/>
          <w:sz w:val="22"/>
          <w:szCs w:val="22"/>
        </w:rPr>
        <w:t>2</w:t>
      </w:r>
      <w:r w:rsidRPr="00DC5AAE" w:rsidR="006A653E">
        <w:rPr>
          <w:rFonts w:cs="Courier New"/>
          <w:b/>
          <w:bCs/>
          <w:sz w:val="22"/>
          <w:szCs w:val="22"/>
        </w:rPr>
        <w:t xml:space="preserve">. </w:t>
      </w:r>
      <w:r w:rsidRPr="00DC5AAE">
        <w:rPr>
          <w:rFonts w:cs="Courier New"/>
          <w:b/>
          <w:bCs/>
          <w:sz w:val="22"/>
          <w:szCs w:val="22"/>
        </w:rPr>
        <w:t>Indicate how, by whom, how frequently, and for what purpose the information is to be used</w:t>
      </w:r>
      <w:r w:rsidRPr="00DC5AAE" w:rsidR="006A653E">
        <w:rPr>
          <w:rFonts w:cs="Courier New"/>
          <w:b/>
          <w:bCs/>
          <w:sz w:val="22"/>
          <w:szCs w:val="22"/>
        </w:rPr>
        <w:t xml:space="preserve">. </w:t>
      </w:r>
      <w:r w:rsidRPr="00DC5AAE">
        <w:rPr>
          <w:rFonts w:cs="Courier New"/>
          <w:b/>
          <w:bCs/>
          <w:sz w:val="22"/>
          <w:szCs w:val="22"/>
        </w:rPr>
        <w:t>Except for a new collection, indicate the actual use the agency has made of the information received from the current collection.</w:t>
      </w:r>
    </w:p>
    <w:p w:rsidRPr="00DC5AAE" w:rsidR="00E7261E" w:rsidP="00E7261E" w:rsidRDefault="00E7261E" w14:paraId="53A0E74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Fonts w:ascii="Times New Roman" w:hAnsi="Times New Roman"/>
          <w:bCs/>
          <w:sz w:val="22"/>
          <w:szCs w:val="22"/>
        </w:rPr>
      </w:pPr>
    </w:p>
    <w:p w:rsidRPr="00DC5AAE" w:rsidR="00F71AC8" w:rsidP="00E7261E" w:rsidRDefault="00306FF1" w14:paraId="5ED65A6D" w14:textId="4CEDF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Fonts w:ascii="Times New Roman" w:hAnsi="Times New Roman"/>
          <w:bCs/>
          <w:sz w:val="22"/>
          <w:szCs w:val="22"/>
        </w:rPr>
      </w:pPr>
      <w:r w:rsidRPr="00DC5AAE">
        <w:rPr>
          <w:rStyle w:val="InitialStyle"/>
          <w:rFonts w:ascii="Times New Roman" w:hAnsi="Times New Roman"/>
          <w:bCs/>
          <w:sz w:val="22"/>
          <w:szCs w:val="22"/>
        </w:rPr>
        <w:t>APHIS use</w:t>
      </w:r>
      <w:r w:rsidRPr="00DC5AAE" w:rsidR="00A43A4F">
        <w:rPr>
          <w:rStyle w:val="InitialStyle"/>
          <w:rFonts w:ascii="Times New Roman" w:hAnsi="Times New Roman"/>
          <w:bCs/>
          <w:sz w:val="22"/>
          <w:szCs w:val="22"/>
        </w:rPr>
        <w:t>s</w:t>
      </w:r>
      <w:r w:rsidRPr="00DC5AAE" w:rsidR="00F71AC8">
        <w:rPr>
          <w:rStyle w:val="InitialStyle"/>
          <w:rFonts w:ascii="Times New Roman" w:hAnsi="Times New Roman"/>
          <w:bCs/>
          <w:sz w:val="22"/>
          <w:szCs w:val="22"/>
        </w:rPr>
        <w:t xml:space="preserve"> the following information collection activities to prevent the incursio</w:t>
      </w:r>
      <w:r w:rsidRPr="00DC5AAE" w:rsidR="00AF10E6">
        <w:rPr>
          <w:rStyle w:val="InitialStyle"/>
          <w:rFonts w:ascii="Times New Roman" w:hAnsi="Times New Roman"/>
          <w:bCs/>
          <w:sz w:val="22"/>
          <w:szCs w:val="22"/>
        </w:rPr>
        <w:t>n of BSE into the United States:</w:t>
      </w:r>
    </w:p>
    <w:p w:rsidRPr="00DC5AAE" w:rsidR="00DA1F4E" w:rsidP="00E7261E" w:rsidRDefault="00DA1F4E" w14:paraId="5A4B570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b/>
          <w:bCs/>
          <w:sz w:val="22"/>
          <w:szCs w:val="22"/>
        </w:rPr>
      </w:pPr>
    </w:p>
    <w:p w:rsidRPr="00DC5AAE" w:rsidR="00F94E56" w:rsidP="00F94E56" w:rsidRDefault="00AF10E6" w14:paraId="261A1B3E" w14:textId="4A02D942">
      <w:pPr>
        <w:rPr>
          <w:b/>
          <w:sz w:val="22"/>
          <w:szCs w:val="22"/>
          <w:u w:val="single"/>
        </w:rPr>
      </w:pPr>
      <w:r w:rsidRPr="00DC5AAE">
        <w:rPr>
          <w:b/>
          <w:sz w:val="22"/>
          <w:szCs w:val="22"/>
          <w:u w:val="single"/>
        </w:rPr>
        <w:t xml:space="preserve">9 CFR 95.12(c) - </w:t>
      </w:r>
      <w:r w:rsidRPr="00DC5AAE" w:rsidR="00F94E56">
        <w:rPr>
          <w:b/>
          <w:sz w:val="22"/>
          <w:szCs w:val="22"/>
          <w:u w:val="single"/>
        </w:rPr>
        <w:t>Blood and Blood Products Certification</w:t>
      </w:r>
      <w:r w:rsidRPr="00DC5AAE" w:rsidR="00DA1F4E">
        <w:rPr>
          <w:b/>
          <w:sz w:val="22"/>
          <w:szCs w:val="22"/>
          <w:u w:val="single"/>
        </w:rPr>
        <w:t xml:space="preserve"> </w:t>
      </w:r>
      <w:r w:rsidRPr="00DC5AAE" w:rsidR="004C0062">
        <w:rPr>
          <w:b/>
          <w:sz w:val="22"/>
          <w:szCs w:val="22"/>
          <w:u w:val="single"/>
        </w:rPr>
        <w:t>(</w:t>
      </w:r>
      <w:r w:rsidRPr="00DC5AAE" w:rsidR="004F4B6D">
        <w:rPr>
          <w:b/>
          <w:sz w:val="22"/>
          <w:szCs w:val="22"/>
          <w:u w:val="single"/>
        </w:rPr>
        <w:t xml:space="preserve">Business and </w:t>
      </w:r>
      <w:r w:rsidRPr="00DC5AAE" w:rsidR="00EC2D4B">
        <w:rPr>
          <w:b/>
          <w:sz w:val="22"/>
          <w:szCs w:val="22"/>
          <w:u w:val="single"/>
        </w:rPr>
        <w:t>Foreign Government)</w:t>
      </w:r>
      <w:r w:rsidRPr="00DC5AAE" w:rsidR="00027F53">
        <w:rPr>
          <w:b/>
          <w:sz w:val="22"/>
          <w:szCs w:val="22"/>
          <w:u w:val="single"/>
        </w:rPr>
        <w:t xml:space="preserve"> </w:t>
      </w:r>
    </w:p>
    <w:p w:rsidRPr="00DC5AAE" w:rsidR="00F94E56" w:rsidP="00F94E56" w:rsidRDefault="00F94E56" w14:paraId="5293D517" w14:textId="0DB569E6">
      <w:pPr>
        <w:rPr>
          <w:sz w:val="22"/>
          <w:szCs w:val="22"/>
        </w:rPr>
      </w:pPr>
      <w:r w:rsidRPr="00DC5AAE">
        <w:rPr>
          <w:sz w:val="22"/>
          <w:szCs w:val="22"/>
        </w:rPr>
        <w:t xml:space="preserve">Each shipment of blood and blood products to the United States must be accompanied by certification that the requirements </w:t>
      </w:r>
      <w:r w:rsidRPr="00DC5AAE" w:rsidR="00EC2D4B">
        <w:rPr>
          <w:sz w:val="22"/>
          <w:szCs w:val="22"/>
        </w:rPr>
        <w:t xml:space="preserve">in 9 CFR 95.12 </w:t>
      </w:r>
      <w:r w:rsidRPr="00DC5AAE">
        <w:rPr>
          <w:sz w:val="22"/>
          <w:szCs w:val="22"/>
        </w:rPr>
        <w:t xml:space="preserve">have been met. The certificate </w:t>
      </w:r>
      <w:r w:rsidRPr="00DC5AAE" w:rsidR="000366AA">
        <w:rPr>
          <w:sz w:val="22"/>
          <w:szCs w:val="22"/>
        </w:rPr>
        <w:t xml:space="preserve">must be </w:t>
      </w:r>
      <w:r w:rsidRPr="00DC5AAE">
        <w:rPr>
          <w:sz w:val="22"/>
          <w:szCs w:val="22"/>
        </w:rPr>
        <w:t xml:space="preserve">issued by a full-time salaried veterinary officer of the national government of the region of origin, or issued by a veterinarian designated by the national government of the region of origin and endorsed by a full-time salaried veterinary officer of the </w:t>
      </w:r>
      <w:r w:rsidRPr="00DC5AAE" w:rsidR="00EC2D4B">
        <w:rPr>
          <w:sz w:val="22"/>
          <w:szCs w:val="22"/>
        </w:rPr>
        <w:t xml:space="preserve">exporting </w:t>
      </w:r>
      <w:r w:rsidRPr="00DC5AAE">
        <w:rPr>
          <w:sz w:val="22"/>
          <w:szCs w:val="22"/>
        </w:rPr>
        <w:t>region, representing that the veterinarian issuing the certificate was authorized to do so</w:t>
      </w:r>
      <w:r w:rsidRPr="00DC5AAE" w:rsidR="009179C7">
        <w:rPr>
          <w:sz w:val="22"/>
          <w:szCs w:val="22"/>
        </w:rPr>
        <w:t>.</w:t>
      </w:r>
    </w:p>
    <w:p w:rsidRPr="00DC5AAE" w:rsidR="009179C7" w:rsidP="00F94E56" w:rsidRDefault="009179C7" w14:paraId="0C62BCB5" w14:textId="77777777">
      <w:pPr>
        <w:rPr>
          <w:sz w:val="22"/>
          <w:szCs w:val="22"/>
        </w:rPr>
      </w:pPr>
    </w:p>
    <w:p w:rsidRPr="00DC5AAE" w:rsidR="00A26248" w:rsidP="00A26248" w:rsidRDefault="001D3B8A" w14:paraId="34322A98" w14:textId="390CC948">
      <w:pPr>
        <w:rPr>
          <w:sz w:val="22"/>
          <w:szCs w:val="22"/>
        </w:rPr>
      </w:pPr>
      <w:r w:rsidRPr="00DC5AAE">
        <w:rPr>
          <w:b/>
          <w:sz w:val="22"/>
          <w:szCs w:val="22"/>
          <w:u w:val="single"/>
        </w:rPr>
        <w:t xml:space="preserve">9 CFR 93.401(c), </w:t>
      </w:r>
      <w:r w:rsidRPr="00DC5AAE" w:rsidR="00740870">
        <w:rPr>
          <w:b/>
          <w:sz w:val="22"/>
          <w:szCs w:val="22"/>
          <w:u w:val="single"/>
        </w:rPr>
        <w:t xml:space="preserve">9 CFR </w:t>
      </w:r>
      <w:r w:rsidRPr="00DC5AAE">
        <w:rPr>
          <w:b/>
          <w:sz w:val="22"/>
          <w:szCs w:val="22"/>
          <w:u w:val="single"/>
        </w:rPr>
        <w:t>93.419</w:t>
      </w:r>
      <w:r w:rsidRPr="00DC5AAE" w:rsidR="000366AA">
        <w:rPr>
          <w:b/>
          <w:sz w:val="22"/>
          <w:szCs w:val="22"/>
          <w:u w:val="single"/>
        </w:rPr>
        <w:t>(c)</w:t>
      </w:r>
      <w:r w:rsidRPr="00DC5AAE">
        <w:rPr>
          <w:b/>
          <w:sz w:val="22"/>
          <w:szCs w:val="22"/>
          <w:u w:val="single"/>
        </w:rPr>
        <w:t xml:space="preserve">, </w:t>
      </w:r>
      <w:r w:rsidRPr="00DC5AAE" w:rsidR="00740870">
        <w:rPr>
          <w:b/>
          <w:sz w:val="22"/>
          <w:szCs w:val="22"/>
          <w:u w:val="single"/>
        </w:rPr>
        <w:t xml:space="preserve">9 CFR </w:t>
      </w:r>
      <w:r w:rsidRPr="00DC5AAE">
        <w:rPr>
          <w:b/>
          <w:sz w:val="22"/>
          <w:szCs w:val="22"/>
          <w:u w:val="single"/>
        </w:rPr>
        <w:t xml:space="preserve">93.420(b)(2), </w:t>
      </w:r>
      <w:r w:rsidRPr="00DC5AAE" w:rsidR="00740870">
        <w:rPr>
          <w:b/>
          <w:sz w:val="22"/>
          <w:szCs w:val="22"/>
          <w:u w:val="single"/>
        </w:rPr>
        <w:t xml:space="preserve">9 CFR </w:t>
      </w:r>
      <w:r w:rsidRPr="00DC5AAE">
        <w:rPr>
          <w:b/>
          <w:sz w:val="22"/>
          <w:szCs w:val="22"/>
          <w:u w:val="single"/>
        </w:rPr>
        <w:t>93.427(c, d</w:t>
      </w:r>
      <w:r w:rsidRPr="00DC5AAE" w:rsidR="000366AA">
        <w:rPr>
          <w:b/>
          <w:sz w:val="22"/>
          <w:szCs w:val="22"/>
          <w:u w:val="single"/>
        </w:rPr>
        <w:t>, e</w:t>
      </w:r>
      <w:r w:rsidRPr="00DC5AAE">
        <w:rPr>
          <w:b/>
          <w:sz w:val="22"/>
          <w:szCs w:val="22"/>
          <w:u w:val="single"/>
        </w:rPr>
        <w:t xml:space="preserve">) - </w:t>
      </w:r>
      <w:r w:rsidRPr="00DC5AAE" w:rsidR="00F94E56">
        <w:rPr>
          <w:b/>
          <w:sz w:val="22"/>
          <w:szCs w:val="22"/>
          <w:u w:val="single"/>
        </w:rPr>
        <w:t>Official Identification</w:t>
      </w:r>
      <w:r w:rsidRPr="00DC5AAE" w:rsidR="00DA1F4E">
        <w:rPr>
          <w:b/>
          <w:sz w:val="22"/>
          <w:szCs w:val="22"/>
          <w:u w:val="single"/>
        </w:rPr>
        <w:t>;</w:t>
      </w:r>
      <w:r w:rsidRPr="00DC5AAE" w:rsidR="00F94E56">
        <w:rPr>
          <w:b/>
          <w:sz w:val="22"/>
          <w:szCs w:val="22"/>
          <w:u w:val="single"/>
        </w:rPr>
        <w:t xml:space="preserve"> </w:t>
      </w:r>
      <w:r w:rsidRPr="00DC5AAE" w:rsidR="004C0062">
        <w:rPr>
          <w:b/>
          <w:sz w:val="22"/>
          <w:szCs w:val="22"/>
          <w:u w:val="single"/>
        </w:rPr>
        <w:t>(</w:t>
      </w:r>
      <w:r w:rsidRPr="00DC5AAE" w:rsidR="004F4B6D">
        <w:rPr>
          <w:b/>
          <w:sz w:val="22"/>
          <w:szCs w:val="22"/>
          <w:u w:val="single"/>
        </w:rPr>
        <w:t xml:space="preserve">Business and </w:t>
      </w:r>
      <w:r w:rsidRPr="00DC5AAE" w:rsidR="00DA1F4E">
        <w:rPr>
          <w:b/>
          <w:sz w:val="22"/>
          <w:szCs w:val="22"/>
          <w:u w:val="single"/>
        </w:rPr>
        <w:t>Foreign Government</w:t>
      </w:r>
      <w:r w:rsidRPr="00DC5AAE" w:rsidR="00A26248">
        <w:rPr>
          <w:b/>
          <w:sz w:val="22"/>
          <w:szCs w:val="22"/>
          <w:u w:val="single"/>
        </w:rPr>
        <w:t>)</w:t>
      </w:r>
    </w:p>
    <w:p w:rsidRPr="00DC5AAE" w:rsidR="001E3ED9" w:rsidP="00F94E56" w:rsidRDefault="00F94E56" w14:paraId="56F99D44" w14:textId="03709A3A">
      <w:pPr>
        <w:rPr>
          <w:sz w:val="22"/>
          <w:szCs w:val="22"/>
        </w:rPr>
      </w:pPr>
      <w:r w:rsidRPr="00DC5AAE">
        <w:rPr>
          <w:sz w:val="22"/>
          <w:szCs w:val="22"/>
        </w:rPr>
        <w:t xml:space="preserve">Before </w:t>
      </w:r>
      <w:r w:rsidRPr="00DC5AAE" w:rsidR="00CA3F03">
        <w:rPr>
          <w:sz w:val="22"/>
          <w:szCs w:val="22"/>
        </w:rPr>
        <w:t xml:space="preserve">an </w:t>
      </w:r>
      <w:r w:rsidRPr="00DC5AAE">
        <w:rPr>
          <w:sz w:val="22"/>
          <w:szCs w:val="22"/>
        </w:rPr>
        <w:t>animal</w:t>
      </w:r>
      <w:r w:rsidRPr="00DC5AAE" w:rsidR="00EC2D4B">
        <w:rPr>
          <w:sz w:val="22"/>
          <w:szCs w:val="22"/>
        </w:rPr>
        <w:t>’</w:t>
      </w:r>
      <w:r w:rsidRPr="00DC5AAE">
        <w:rPr>
          <w:sz w:val="22"/>
          <w:szCs w:val="22"/>
        </w:rPr>
        <w:t>s arrival at the port of</w:t>
      </w:r>
      <w:r w:rsidRPr="00DC5AAE" w:rsidR="00CA3F03">
        <w:rPr>
          <w:sz w:val="22"/>
          <w:szCs w:val="22"/>
        </w:rPr>
        <w:t xml:space="preserve"> entry into the United States, it m</w:t>
      </w:r>
      <w:r w:rsidRPr="00DC5AAE">
        <w:rPr>
          <w:sz w:val="22"/>
          <w:szCs w:val="22"/>
        </w:rPr>
        <w:t xml:space="preserve">ust be officially identified with </w:t>
      </w:r>
      <w:r w:rsidRPr="00DC5AAE" w:rsidR="00DD7E21">
        <w:rPr>
          <w:sz w:val="22"/>
          <w:szCs w:val="22"/>
        </w:rPr>
        <w:t xml:space="preserve">approved, </w:t>
      </w:r>
      <w:r w:rsidRPr="00DC5AAE">
        <w:rPr>
          <w:sz w:val="22"/>
          <w:szCs w:val="22"/>
        </w:rPr>
        <w:t xml:space="preserve">unique individual identification traceable to the </w:t>
      </w:r>
      <w:r w:rsidRPr="00DC5AAE" w:rsidR="001D3B8A">
        <w:rPr>
          <w:sz w:val="22"/>
          <w:szCs w:val="22"/>
        </w:rPr>
        <w:t xml:space="preserve">animal’s </w:t>
      </w:r>
      <w:r w:rsidRPr="00DC5AAE">
        <w:rPr>
          <w:sz w:val="22"/>
          <w:szCs w:val="22"/>
        </w:rPr>
        <w:t>premises of origin</w:t>
      </w:r>
      <w:r w:rsidRPr="00DC5AAE" w:rsidR="001E3ED9">
        <w:rPr>
          <w:sz w:val="22"/>
          <w:szCs w:val="22"/>
        </w:rPr>
        <w:t xml:space="preserve">, including, but not limited to, official tags, tattoos, and registered brands when accompanied by a certificate of inspection from a recognized brand inspection authority. </w:t>
      </w:r>
      <w:r w:rsidRPr="00DC5AAE">
        <w:rPr>
          <w:sz w:val="22"/>
          <w:szCs w:val="22"/>
        </w:rPr>
        <w:t>No person may alter, deface, remove, or otherwise tamper with the official identification while the animal is in the United States or moving into or through the United States, except that the identification may be removed at slaughter</w:t>
      </w:r>
      <w:r w:rsidRPr="00DC5AAE" w:rsidR="00DD7E21">
        <w:rPr>
          <w:sz w:val="22"/>
          <w:szCs w:val="22"/>
        </w:rPr>
        <w:t>.</w:t>
      </w:r>
      <w:r w:rsidRPr="00DC5AAE" w:rsidR="003A386E">
        <w:rPr>
          <w:sz w:val="22"/>
          <w:szCs w:val="22"/>
        </w:rPr>
        <w:t xml:space="preserve"> </w:t>
      </w:r>
    </w:p>
    <w:p w:rsidRPr="00DC5AAE" w:rsidR="004C6BAC" w:rsidP="00F94E56" w:rsidRDefault="004C6BAC" w14:paraId="775B6BF0" w14:textId="77777777">
      <w:pPr>
        <w:rPr>
          <w:sz w:val="22"/>
          <w:szCs w:val="22"/>
        </w:rPr>
      </w:pPr>
    </w:p>
    <w:p w:rsidRPr="00DC5AAE" w:rsidR="00122DFA" w:rsidP="00D12F57" w:rsidRDefault="001D3B8A" w14:paraId="69100A95" w14:textId="539DB1B6">
      <w:pPr>
        <w:rPr>
          <w:b/>
          <w:sz w:val="22"/>
          <w:szCs w:val="22"/>
          <w:u w:val="single"/>
        </w:rPr>
      </w:pPr>
      <w:r w:rsidRPr="00DC5AAE">
        <w:rPr>
          <w:b/>
          <w:sz w:val="22"/>
          <w:szCs w:val="22"/>
          <w:u w:val="single"/>
        </w:rPr>
        <w:t xml:space="preserve">9 CFR 93.401(c), </w:t>
      </w:r>
      <w:r w:rsidRPr="00DC5AAE" w:rsidR="00740870">
        <w:rPr>
          <w:b/>
          <w:sz w:val="22"/>
          <w:szCs w:val="22"/>
          <w:u w:val="single"/>
        </w:rPr>
        <w:t xml:space="preserve">9 CFR </w:t>
      </w:r>
      <w:r w:rsidRPr="00DC5AAE">
        <w:rPr>
          <w:b/>
          <w:sz w:val="22"/>
          <w:szCs w:val="22"/>
          <w:u w:val="single"/>
        </w:rPr>
        <w:t xml:space="preserve">93.419, </w:t>
      </w:r>
      <w:r w:rsidRPr="00DC5AAE" w:rsidR="00740870">
        <w:rPr>
          <w:b/>
          <w:sz w:val="22"/>
          <w:szCs w:val="22"/>
          <w:u w:val="single"/>
        </w:rPr>
        <w:t xml:space="preserve">9 CFR </w:t>
      </w:r>
      <w:r w:rsidRPr="00DC5AAE">
        <w:rPr>
          <w:b/>
          <w:sz w:val="22"/>
          <w:szCs w:val="22"/>
          <w:u w:val="single"/>
        </w:rPr>
        <w:t xml:space="preserve">93.420(b)(2), </w:t>
      </w:r>
      <w:r w:rsidRPr="00DC5AAE" w:rsidR="00740870">
        <w:rPr>
          <w:b/>
          <w:sz w:val="22"/>
          <w:szCs w:val="22"/>
          <w:u w:val="single"/>
        </w:rPr>
        <w:t xml:space="preserve">9 CFR </w:t>
      </w:r>
      <w:r w:rsidRPr="00DC5AAE">
        <w:rPr>
          <w:b/>
          <w:sz w:val="22"/>
          <w:szCs w:val="22"/>
          <w:u w:val="single"/>
        </w:rPr>
        <w:t>93.427(c, d</w:t>
      </w:r>
      <w:r w:rsidRPr="00DC5AAE" w:rsidR="000366AA">
        <w:rPr>
          <w:b/>
          <w:sz w:val="22"/>
          <w:szCs w:val="22"/>
          <w:u w:val="single"/>
        </w:rPr>
        <w:t>, e</w:t>
      </w:r>
      <w:r w:rsidRPr="00DC5AAE">
        <w:rPr>
          <w:b/>
          <w:sz w:val="22"/>
          <w:szCs w:val="22"/>
          <w:u w:val="single"/>
        </w:rPr>
        <w:t xml:space="preserve">) - </w:t>
      </w:r>
      <w:r w:rsidRPr="00DC5AAE" w:rsidR="00D12F57">
        <w:rPr>
          <w:b/>
          <w:sz w:val="22"/>
          <w:szCs w:val="22"/>
          <w:u w:val="single"/>
        </w:rPr>
        <w:t>Recordkeeping:  Official Identification (Business and Foreign Government)</w:t>
      </w:r>
    </w:p>
    <w:p w:rsidRPr="00DC5AAE" w:rsidR="00D12F57" w:rsidP="00D12F57" w:rsidRDefault="00D12F57" w14:paraId="5B7C8F66" w14:textId="2772E09B">
      <w:pPr>
        <w:rPr>
          <w:sz w:val="22"/>
          <w:szCs w:val="22"/>
        </w:rPr>
      </w:pPr>
      <w:r w:rsidRPr="00DC5AAE">
        <w:rPr>
          <w:sz w:val="22"/>
          <w:szCs w:val="22"/>
        </w:rPr>
        <w:t xml:space="preserve">Records of identification must be kept for 5 years to facilitate </w:t>
      </w:r>
      <w:r w:rsidRPr="00DC5AAE" w:rsidR="00FC407E">
        <w:rPr>
          <w:sz w:val="22"/>
          <w:szCs w:val="22"/>
        </w:rPr>
        <w:t xml:space="preserve">the </w:t>
      </w:r>
      <w:r w:rsidRPr="00DC5AAE">
        <w:rPr>
          <w:sz w:val="22"/>
          <w:szCs w:val="22"/>
        </w:rPr>
        <w:t xml:space="preserve">tracing of disease outbreaks and </w:t>
      </w:r>
      <w:r w:rsidRPr="00DC5AAE" w:rsidR="00FC407E">
        <w:rPr>
          <w:sz w:val="22"/>
          <w:szCs w:val="22"/>
        </w:rPr>
        <w:t xml:space="preserve">the </w:t>
      </w:r>
      <w:r w:rsidRPr="00DC5AAE">
        <w:rPr>
          <w:sz w:val="22"/>
          <w:szCs w:val="22"/>
        </w:rPr>
        <w:t xml:space="preserve">movement of sick animals. </w:t>
      </w:r>
    </w:p>
    <w:p w:rsidRPr="00DC5AAE" w:rsidR="00D12F57" w:rsidP="00F94E56" w:rsidRDefault="00D12F57" w14:paraId="76A032BF" w14:textId="77777777">
      <w:pPr>
        <w:rPr>
          <w:sz w:val="22"/>
          <w:szCs w:val="22"/>
        </w:rPr>
      </w:pPr>
    </w:p>
    <w:p w:rsidRPr="00DC5AAE" w:rsidR="00F94E56" w:rsidP="00F94E56" w:rsidRDefault="001D3B8A" w14:paraId="3BE0F7E7" w14:textId="46D54BBB">
      <w:pPr>
        <w:rPr>
          <w:b/>
          <w:sz w:val="22"/>
          <w:szCs w:val="22"/>
          <w:u w:val="single"/>
        </w:rPr>
      </w:pPr>
      <w:r w:rsidRPr="00DC5AAE">
        <w:rPr>
          <w:b/>
          <w:sz w:val="22"/>
          <w:szCs w:val="22"/>
          <w:u w:val="single"/>
        </w:rPr>
        <w:t xml:space="preserve">9 CFR 92.5(a, b) - </w:t>
      </w:r>
      <w:r w:rsidRPr="00DC5AAE" w:rsidR="00F94E56">
        <w:rPr>
          <w:b/>
          <w:sz w:val="22"/>
          <w:szCs w:val="22"/>
          <w:u w:val="single"/>
        </w:rPr>
        <w:t xml:space="preserve">Request for Classification as Negligible or Controlled Risk </w:t>
      </w:r>
      <w:r w:rsidRPr="00DC5AAE" w:rsidR="004C0062">
        <w:rPr>
          <w:b/>
          <w:sz w:val="22"/>
          <w:szCs w:val="22"/>
          <w:u w:val="single"/>
        </w:rPr>
        <w:t>(</w:t>
      </w:r>
      <w:r w:rsidRPr="00DC5AAE" w:rsidR="00EC2D4B">
        <w:rPr>
          <w:b/>
          <w:sz w:val="22"/>
          <w:szCs w:val="22"/>
          <w:u w:val="single"/>
        </w:rPr>
        <w:t>Foreign Government)</w:t>
      </w:r>
      <w:r w:rsidRPr="00DC5AAE" w:rsidR="00F94E56">
        <w:rPr>
          <w:b/>
          <w:sz w:val="22"/>
          <w:szCs w:val="22"/>
          <w:u w:val="single"/>
        </w:rPr>
        <w:t xml:space="preserve"> </w:t>
      </w:r>
    </w:p>
    <w:p w:rsidRPr="00DC5AAE" w:rsidR="00F94E56" w:rsidP="00F94E56" w:rsidRDefault="00F94E56" w14:paraId="40931E14" w14:textId="2DCF41B5">
      <w:pPr>
        <w:rPr>
          <w:rStyle w:val="Hyperlink"/>
          <w:color w:val="auto"/>
          <w:sz w:val="22"/>
          <w:szCs w:val="22"/>
          <w:u w:val="none"/>
        </w:rPr>
      </w:pPr>
      <w:r w:rsidRPr="00DC5AAE">
        <w:rPr>
          <w:sz w:val="22"/>
          <w:szCs w:val="22"/>
        </w:rPr>
        <w:t xml:space="preserve">A region that has not received classification by </w:t>
      </w:r>
      <w:r w:rsidRPr="00DC5AAE" w:rsidR="00EC2D4B">
        <w:rPr>
          <w:sz w:val="22"/>
          <w:szCs w:val="22"/>
        </w:rPr>
        <w:t xml:space="preserve">the </w:t>
      </w:r>
      <w:r w:rsidRPr="00DC5AAE">
        <w:rPr>
          <w:sz w:val="22"/>
          <w:szCs w:val="22"/>
        </w:rPr>
        <w:t>OIE as either negligible risk or controlled risk</w:t>
      </w:r>
      <w:r w:rsidRPr="00DC5AAE" w:rsidR="00CA3F03">
        <w:rPr>
          <w:sz w:val="22"/>
          <w:szCs w:val="22"/>
        </w:rPr>
        <w:t>,</w:t>
      </w:r>
      <w:r w:rsidRPr="00DC5AAE">
        <w:rPr>
          <w:sz w:val="22"/>
          <w:szCs w:val="22"/>
        </w:rPr>
        <w:t xml:space="preserve"> and wishes to be classified by APHIS as negligible risk or controlled risk</w:t>
      </w:r>
      <w:r w:rsidRPr="00DC5AAE" w:rsidR="00CA3F03">
        <w:rPr>
          <w:sz w:val="22"/>
          <w:szCs w:val="22"/>
        </w:rPr>
        <w:t>,</w:t>
      </w:r>
      <w:r w:rsidRPr="00DC5AAE">
        <w:rPr>
          <w:sz w:val="22"/>
          <w:szCs w:val="22"/>
        </w:rPr>
        <w:t xml:space="preserve"> must submit to the Administrator a request for such classification along with documentation sufficient to allow APHIS to evaluat</w:t>
      </w:r>
      <w:r w:rsidRPr="00DC5AAE" w:rsidR="00DD7E21">
        <w:rPr>
          <w:sz w:val="22"/>
          <w:szCs w:val="22"/>
        </w:rPr>
        <w:t>e</w:t>
      </w:r>
      <w:r w:rsidRPr="00DC5AAE">
        <w:rPr>
          <w:sz w:val="22"/>
          <w:szCs w:val="22"/>
        </w:rPr>
        <w:t xml:space="preserve"> whether the country or other region meets the criteria for the classification</w:t>
      </w:r>
      <w:r w:rsidRPr="00DC5AAE" w:rsidR="009179C7">
        <w:rPr>
          <w:sz w:val="22"/>
          <w:szCs w:val="22"/>
        </w:rPr>
        <w:t>.</w:t>
      </w:r>
      <w:r w:rsidRPr="00DC5AAE" w:rsidR="00CB063D">
        <w:rPr>
          <w:sz w:val="22"/>
          <w:szCs w:val="22"/>
        </w:rPr>
        <w:t xml:space="preserve"> A list of the documentation required can be accessed </w:t>
      </w:r>
      <w:hyperlink w:history="1" r:id="rId8">
        <w:r w:rsidRPr="00DC5AAE" w:rsidR="001D3B8A">
          <w:rPr>
            <w:rStyle w:val="Hyperlink"/>
            <w:color w:val="auto"/>
            <w:sz w:val="22"/>
            <w:szCs w:val="22"/>
          </w:rPr>
          <w:t>here</w:t>
        </w:r>
      </w:hyperlink>
      <w:r w:rsidRPr="00DC5AAE" w:rsidR="001D3B8A">
        <w:rPr>
          <w:sz w:val="22"/>
          <w:szCs w:val="22"/>
        </w:rPr>
        <w:t xml:space="preserve"> </w:t>
      </w:r>
      <w:r w:rsidRPr="00DC5AAE" w:rsidR="00CB063D">
        <w:rPr>
          <w:sz w:val="22"/>
          <w:szCs w:val="22"/>
        </w:rPr>
        <w:t xml:space="preserve">on the APHIS </w:t>
      </w:r>
      <w:r w:rsidRPr="00DC5AAE" w:rsidR="000F48C6">
        <w:rPr>
          <w:sz w:val="22"/>
          <w:szCs w:val="22"/>
        </w:rPr>
        <w:t>w</w:t>
      </w:r>
      <w:r w:rsidRPr="00DC5AAE" w:rsidR="00CB063D">
        <w:rPr>
          <w:sz w:val="22"/>
          <w:szCs w:val="22"/>
        </w:rPr>
        <w:t>ebsite</w:t>
      </w:r>
      <w:r w:rsidRPr="00DC5AAE" w:rsidR="001D3B8A">
        <w:rPr>
          <w:sz w:val="22"/>
          <w:szCs w:val="22"/>
        </w:rPr>
        <w:t>.</w:t>
      </w:r>
    </w:p>
    <w:p w:rsidRPr="00DC5AAE" w:rsidR="00F94E56" w:rsidP="00F94E56" w:rsidRDefault="00F94E56" w14:paraId="66F5B1D7" w14:textId="77777777">
      <w:pPr>
        <w:rPr>
          <w:sz w:val="22"/>
          <w:szCs w:val="22"/>
        </w:rPr>
      </w:pPr>
    </w:p>
    <w:p w:rsidRPr="00DC5AAE" w:rsidR="00F94E56" w:rsidP="00F94E56" w:rsidRDefault="00E65019" w14:paraId="7AB4775E" w14:textId="144ACB3C">
      <w:pPr>
        <w:rPr>
          <w:b/>
          <w:sz w:val="22"/>
          <w:szCs w:val="22"/>
          <w:u w:val="single"/>
        </w:rPr>
      </w:pPr>
      <w:r w:rsidRPr="00DC5AAE">
        <w:rPr>
          <w:b/>
          <w:sz w:val="22"/>
          <w:szCs w:val="22"/>
          <w:u w:val="single"/>
        </w:rPr>
        <w:t xml:space="preserve">9 CFR 92.5(c) - </w:t>
      </w:r>
      <w:r w:rsidRPr="00DC5AAE" w:rsidR="00F94E56">
        <w:rPr>
          <w:b/>
          <w:sz w:val="22"/>
          <w:szCs w:val="22"/>
          <w:u w:val="single"/>
        </w:rPr>
        <w:t xml:space="preserve">Retention of Classification as Either Negligible </w:t>
      </w:r>
      <w:r w:rsidRPr="00DC5AAE" w:rsidR="00693757">
        <w:rPr>
          <w:b/>
          <w:sz w:val="22"/>
          <w:szCs w:val="22"/>
          <w:u w:val="single"/>
        </w:rPr>
        <w:t xml:space="preserve">Risk </w:t>
      </w:r>
      <w:r w:rsidRPr="00DC5AAE" w:rsidR="00F94E56">
        <w:rPr>
          <w:b/>
          <w:sz w:val="22"/>
          <w:szCs w:val="22"/>
          <w:u w:val="single"/>
        </w:rPr>
        <w:t xml:space="preserve">or Controlled Risk </w:t>
      </w:r>
      <w:r w:rsidRPr="00DC5AAE" w:rsidR="004C0062">
        <w:rPr>
          <w:b/>
          <w:sz w:val="22"/>
          <w:szCs w:val="22"/>
          <w:u w:val="single"/>
        </w:rPr>
        <w:t>(</w:t>
      </w:r>
      <w:r w:rsidRPr="00DC5AAE" w:rsidR="00CB063D">
        <w:rPr>
          <w:b/>
          <w:sz w:val="22"/>
          <w:szCs w:val="22"/>
          <w:u w:val="single"/>
        </w:rPr>
        <w:t>Foreign Government)</w:t>
      </w:r>
      <w:r w:rsidRPr="00DC5AAE" w:rsidR="00F94E56">
        <w:rPr>
          <w:b/>
          <w:sz w:val="22"/>
          <w:szCs w:val="22"/>
          <w:u w:val="single"/>
        </w:rPr>
        <w:t xml:space="preserve"> </w:t>
      </w:r>
    </w:p>
    <w:p w:rsidR="005241C8" w:rsidP="00BF2414" w:rsidRDefault="00CA3F03" w14:paraId="244A70BD" w14:textId="28C4B74D">
      <w:pPr>
        <w:rPr>
          <w:sz w:val="22"/>
          <w:szCs w:val="22"/>
        </w:rPr>
      </w:pPr>
      <w:r w:rsidRPr="00DC5AAE">
        <w:rPr>
          <w:sz w:val="22"/>
          <w:szCs w:val="22"/>
        </w:rPr>
        <w:t>A</w:t>
      </w:r>
      <w:r w:rsidRPr="00DC5AAE" w:rsidR="00F94E56">
        <w:rPr>
          <w:sz w:val="22"/>
          <w:szCs w:val="22"/>
        </w:rPr>
        <w:t xml:space="preserve"> region classified by APHIS as negligible or controlled risk after being so classified by the OIE must submit to the OIE a written request</w:t>
      </w:r>
      <w:r w:rsidRPr="00DC5AAE">
        <w:rPr>
          <w:sz w:val="22"/>
          <w:szCs w:val="22"/>
        </w:rPr>
        <w:t xml:space="preserve"> to retain such classification beyond 1 year</w:t>
      </w:r>
      <w:r w:rsidRPr="00DC5AAE" w:rsidR="00F94E56">
        <w:rPr>
          <w:sz w:val="22"/>
          <w:szCs w:val="22"/>
        </w:rPr>
        <w:t>. A region that was classified as negligible risk or controlled risk by APHIS but not by the OIE must sub</w:t>
      </w:r>
      <w:r w:rsidRPr="00DC5AAE" w:rsidR="009179C7">
        <w:rPr>
          <w:sz w:val="22"/>
          <w:szCs w:val="22"/>
        </w:rPr>
        <w:t xml:space="preserve">mit such information to APHIS. </w:t>
      </w:r>
      <w:r w:rsidRPr="00DC5AAE" w:rsidR="00CB063D">
        <w:rPr>
          <w:sz w:val="22"/>
          <w:szCs w:val="22"/>
        </w:rPr>
        <w:t>The required information includes documentation of the following:</w:t>
      </w:r>
      <w:r w:rsidRPr="00DC5AAE" w:rsidR="00BF2414">
        <w:rPr>
          <w:sz w:val="22"/>
          <w:szCs w:val="22"/>
        </w:rPr>
        <w:t xml:space="preserve"> (1) </w:t>
      </w:r>
      <w:r w:rsidRPr="00DC5AAE" w:rsidR="00E65019">
        <w:rPr>
          <w:sz w:val="22"/>
          <w:szCs w:val="22"/>
        </w:rPr>
        <w:t>R</w:t>
      </w:r>
      <w:r w:rsidRPr="00DC5AAE" w:rsidR="00CB063D">
        <w:rPr>
          <w:sz w:val="22"/>
          <w:szCs w:val="22"/>
        </w:rPr>
        <w:t>elevant changes in BSE legislation, compared to the previous year;</w:t>
      </w:r>
      <w:r w:rsidRPr="00DC5AAE" w:rsidR="00BF2414">
        <w:rPr>
          <w:sz w:val="22"/>
          <w:szCs w:val="22"/>
        </w:rPr>
        <w:t xml:space="preserve"> (2) t</w:t>
      </w:r>
      <w:r w:rsidRPr="00DC5AAE" w:rsidR="00CB063D">
        <w:rPr>
          <w:sz w:val="22"/>
          <w:szCs w:val="22"/>
        </w:rPr>
        <w:t>he importation into the region during the year of cattle, processed animal protein, and products containing processed animal protein;</w:t>
      </w:r>
      <w:r w:rsidRPr="00DC5AAE" w:rsidR="00BF2414">
        <w:rPr>
          <w:sz w:val="22"/>
          <w:szCs w:val="22"/>
        </w:rPr>
        <w:t xml:space="preserve"> (3) a</w:t>
      </w:r>
      <w:r w:rsidRPr="00DC5AAE" w:rsidR="00CB063D">
        <w:rPr>
          <w:sz w:val="22"/>
          <w:szCs w:val="22"/>
        </w:rPr>
        <w:t xml:space="preserve">udit findings in rendering plants and feed mills that process ruminant materials or material from mixed species that </w:t>
      </w:r>
      <w:r w:rsidRPr="00DC5AAE" w:rsidR="00CB063D">
        <w:rPr>
          <w:sz w:val="22"/>
          <w:szCs w:val="22"/>
        </w:rPr>
        <w:lastRenderedPageBreak/>
        <w:t>contains ruminant material</w:t>
      </w:r>
      <w:r w:rsidRPr="00DC5AAE" w:rsidR="00D96724">
        <w:rPr>
          <w:sz w:val="22"/>
          <w:szCs w:val="22"/>
        </w:rPr>
        <w:t>,</w:t>
      </w:r>
      <w:r w:rsidRPr="00DC5AAE" w:rsidR="00CB063D">
        <w:rPr>
          <w:sz w:val="22"/>
          <w:szCs w:val="22"/>
        </w:rPr>
        <w:t xml:space="preserve"> </w:t>
      </w:r>
      <w:r w:rsidRPr="00DC5AAE" w:rsidR="00D96724">
        <w:rPr>
          <w:sz w:val="22"/>
          <w:szCs w:val="22"/>
        </w:rPr>
        <w:t xml:space="preserve">and </w:t>
      </w:r>
      <w:r w:rsidRPr="00DC5AAE" w:rsidR="00CB063D">
        <w:rPr>
          <w:sz w:val="22"/>
          <w:szCs w:val="22"/>
        </w:rPr>
        <w:t>related to the prohibition of the feeding to ruminants of processed animal protein;</w:t>
      </w:r>
      <w:r w:rsidRPr="00DC5AAE" w:rsidR="00BF2414">
        <w:rPr>
          <w:sz w:val="22"/>
          <w:szCs w:val="22"/>
        </w:rPr>
        <w:t xml:space="preserve"> (4) a</w:t>
      </w:r>
      <w:r w:rsidRPr="00DC5AAE" w:rsidR="005241C8">
        <w:rPr>
          <w:sz w:val="22"/>
          <w:szCs w:val="22"/>
        </w:rPr>
        <w:t>udit findings in rendering plants and feed mills that process non</w:t>
      </w:r>
      <w:r w:rsidRPr="00DC5AAE" w:rsidR="003B4769">
        <w:rPr>
          <w:sz w:val="22"/>
          <w:szCs w:val="22"/>
        </w:rPr>
        <w:t>-</w:t>
      </w:r>
      <w:r w:rsidRPr="00DC5AAE" w:rsidR="005241C8">
        <w:rPr>
          <w:sz w:val="22"/>
          <w:szCs w:val="22"/>
        </w:rPr>
        <w:t xml:space="preserve">ruminant material, </w:t>
      </w:r>
      <w:r w:rsidRPr="00DC5AAE" w:rsidR="00D96724">
        <w:rPr>
          <w:sz w:val="22"/>
          <w:szCs w:val="22"/>
        </w:rPr>
        <w:t xml:space="preserve">and </w:t>
      </w:r>
      <w:r w:rsidRPr="00DC5AAE" w:rsidR="005241C8">
        <w:rPr>
          <w:sz w:val="22"/>
          <w:szCs w:val="22"/>
        </w:rPr>
        <w:t>related to the prohibition of the feeding to ruminants of processed animal protein;</w:t>
      </w:r>
      <w:r w:rsidRPr="00DC5AAE" w:rsidR="00BF2414">
        <w:rPr>
          <w:sz w:val="22"/>
          <w:szCs w:val="22"/>
        </w:rPr>
        <w:t xml:space="preserve"> (5) i</w:t>
      </w:r>
      <w:r w:rsidRPr="00DC5AAE" w:rsidR="005241C8">
        <w:rPr>
          <w:sz w:val="22"/>
          <w:szCs w:val="22"/>
        </w:rPr>
        <w:t>nfractions at the types of facilities listed above;</w:t>
      </w:r>
      <w:r w:rsidRPr="00DC5AAE" w:rsidR="00BF2414">
        <w:rPr>
          <w:sz w:val="22"/>
          <w:szCs w:val="22"/>
        </w:rPr>
        <w:t xml:space="preserve"> (6) i</w:t>
      </w:r>
      <w:r w:rsidRPr="00DC5AAE" w:rsidR="005241C8">
        <w:rPr>
          <w:sz w:val="22"/>
          <w:szCs w:val="22"/>
        </w:rPr>
        <w:t>f and why, in light of the audit findings, there has been no significant exposure of cattle to the BSE agent through consumption of processed animal protein of bovine origin;</w:t>
      </w:r>
      <w:r w:rsidRPr="00DC5AAE" w:rsidR="00BF2414">
        <w:rPr>
          <w:sz w:val="22"/>
          <w:szCs w:val="22"/>
        </w:rPr>
        <w:t xml:space="preserve"> (7) s</w:t>
      </w:r>
      <w:r w:rsidRPr="00DC5AAE" w:rsidR="005241C8">
        <w:rPr>
          <w:sz w:val="22"/>
          <w:szCs w:val="22"/>
        </w:rPr>
        <w:t>urveillance efforts;</w:t>
      </w:r>
      <w:r w:rsidRPr="00DC5AAE" w:rsidR="00BF2414">
        <w:rPr>
          <w:sz w:val="22"/>
          <w:szCs w:val="22"/>
        </w:rPr>
        <w:t xml:space="preserve"> (8) a</w:t>
      </w:r>
      <w:r w:rsidRPr="00DC5AAE" w:rsidR="005241C8">
        <w:rPr>
          <w:sz w:val="22"/>
          <w:szCs w:val="22"/>
        </w:rPr>
        <w:t>ll clinical BSE suspects; and</w:t>
      </w:r>
      <w:r w:rsidRPr="00DC5AAE" w:rsidR="00BF2414">
        <w:rPr>
          <w:sz w:val="22"/>
          <w:szCs w:val="22"/>
        </w:rPr>
        <w:t xml:space="preserve"> (9) a</w:t>
      </w:r>
      <w:r w:rsidRPr="00DC5AAE" w:rsidR="005241C8">
        <w:rPr>
          <w:sz w:val="22"/>
          <w:szCs w:val="22"/>
        </w:rPr>
        <w:t>ny new cases of BSE.</w:t>
      </w:r>
    </w:p>
    <w:p w:rsidR="00DC5AAE" w:rsidP="00BF2414" w:rsidRDefault="00DC5AAE" w14:paraId="1DB8CB7C" w14:textId="55630499">
      <w:pPr>
        <w:rPr>
          <w:sz w:val="22"/>
          <w:szCs w:val="22"/>
        </w:rPr>
      </w:pPr>
    </w:p>
    <w:p w:rsidRPr="00DC5AAE" w:rsidR="00F94E56" w:rsidP="007510CD" w:rsidRDefault="00E65019" w14:paraId="72844880" w14:textId="47B9E960">
      <w:pPr>
        <w:rPr>
          <w:b/>
          <w:sz w:val="22"/>
          <w:szCs w:val="22"/>
          <w:u w:val="single"/>
        </w:rPr>
      </w:pPr>
      <w:r w:rsidRPr="00DC5AAE">
        <w:rPr>
          <w:b/>
          <w:sz w:val="22"/>
          <w:szCs w:val="22"/>
          <w:u w:val="single"/>
        </w:rPr>
        <w:t xml:space="preserve">9 CFR 92.6 - </w:t>
      </w:r>
      <w:r w:rsidRPr="00DC5AAE" w:rsidR="00F94E56">
        <w:rPr>
          <w:b/>
          <w:sz w:val="22"/>
          <w:szCs w:val="22"/>
          <w:u w:val="single"/>
        </w:rPr>
        <w:t xml:space="preserve">Recordkeeping: </w:t>
      </w:r>
      <w:r w:rsidRPr="00DC5AAE" w:rsidR="004D6125">
        <w:rPr>
          <w:b/>
          <w:sz w:val="22"/>
          <w:szCs w:val="22"/>
          <w:u w:val="single"/>
        </w:rPr>
        <w:t>E</w:t>
      </w:r>
      <w:r w:rsidRPr="00DC5AAE" w:rsidR="00F94E56">
        <w:rPr>
          <w:b/>
          <w:sz w:val="22"/>
          <w:szCs w:val="22"/>
          <w:u w:val="single"/>
        </w:rPr>
        <w:t xml:space="preserve">nforcement of a Ruminant-to-Ruminant Feed Ban </w:t>
      </w:r>
      <w:r w:rsidRPr="00DC5AAE" w:rsidR="004C0062">
        <w:rPr>
          <w:b/>
          <w:sz w:val="22"/>
          <w:szCs w:val="22"/>
          <w:u w:val="single"/>
        </w:rPr>
        <w:t>(</w:t>
      </w:r>
      <w:r w:rsidRPr="00DC5AAE" w:rsidR="005241C8">
        <w:rPr>
          <w:b/>
          <w:sz w:val="22"/>
          <w:szCs w:val="22"/>
          <w:u w:val="single"/>
        </w:rPr>
        <w:t>Foreign Government)</w:t>
      </w:r>
      <w:r w:rsidRPr="00DC5AAE" w:rsidR="00F94E56">
        <w:rPr>
          <w:b/>
          <w:sz w:val="22"/>
          <w:szCs w:val="22"/>
          <w:u w:val="single"/>
        </w:rPr>
        <w:t xml:space="preserve"> </w:t>
      </w:r>
    </w:p>
    <w:p w:rsidRPr="00DC5AAE" w:rsidR="00F94E56" w:rsidP="00F94E56" w:rsidRDefault="00DD7E21" w14:paraId="57DE526E" w14:textId="459793C0">
      <w:pPr>
        <w:rPr>
          <w:sz w:val="22"/>
          <w:szCs w:val="22"/>
        </w:rPr>
      </w:pPr>
      <w:r w:rsidRPr="00DC5AAE">
        <w:rPr>
          <w:sz w:val="22"/>
          <w:szCs w:val="22"/>
        </w:rPr>
        <w:t>F</w:t>
      </w:r>
      <w:r w:rsidRPr="00DC5AAE" w:rsidR="00F94E56">
        <w:rPr>
          <w:sz w:val="22"/>
          <w:szCs w:val="22"/>
        </w:rPr>
        <w:t xml:space="preserve">or APHIS to determine the eligibility of live bovines for importation from a region classified as BSE negligible risk or BSE controlled risk, APHIS </w:t>
      </w:r>
      <w:r w:rsidRPr="00DC5AAE">
        <w:rPr>
          <w:sz w:val="22"/>
          <w:szCs w:val="22"/>
        </w:rPr>
        <w:t xml:space="preserve">must </w:t>
      </w:r>
      <w:r w:rsidRPr="00DC5AAE" w:rsidR="00F94E56">
        <w:rPr>
          <w:sz w:val="22"/>
          <w:szCs w:val="22"/>
        </w:rPr>
        <w:t xml:space="preserve">determine the date from which a ban on the feeding of ruminant material to ruminants has been effectively enforced. To enable APHIS to make such a determination, a BSE negligible risk or controlled risk region must maintain documentation for </w:t>
      </w:r>
      <w:r w:rsidRPr="00DC5AAE" w:rsidR="00F037BE">
        <w:rPr>
          <w:sz w:val="22"/>
          <w:szCs w:val="22"/>
        </w:rPr>
        <w:t>8</w:t>
      </w:r>
      <w:r w:rsidRPr="00DC5AAE" w:rsidR="00F94E56">
        <w:rPr>
          <w:sz w:val="22"/>
          <w:szCs w:val="22"/>
        </w:rPr>
        <w:t xml:space="preserve"> years</w:t>
      </w:r>
      <w:r w:rsidRPr="00DC5AAE" w:rsidR="002C75C2">
        <w:rPr>
          <w:sz w:val="22"/>
          <w:szCs w:val="22"/>
        </w:rPr>
        <w:t xml:space="preserve"> (to conform with the time the </w:t>
      </w:r>
      <w:r w:rsidRPr="00DC5AAE" w:rsidR="005D33AE">
        <w:rPr>
          <w:sz w:val="22"/>
          <w:szCs w:val="22"/>
        </w:rPr>
        <w:t xml:space="preserve">updated </w:t>
      </w:r>
      <w:r w:rsidRPr="00DC5AAE" w:rsidR="002C75C2">
        <w:rPr>
          <w:sz w:val="22"/>
          <w:szCs w:val="22"/>
        </w:rPr>
        <w:t>feed ban</w:t>
      </w:r>
      <w:r w:rsidRPr="00DC5AAE" w:rsidR="005D33AE">
        <w:rPr>
          <w:sz w:val="22"/>
          <w:szCs w:val="22"/>
        </w:rPr>
        <w:t xml:space="preserve"> codified at 21 CFR 589.2000</w:t>
      </w:r>
      <w:r w:rsidRPr="00DC5AAE" w:rsidR="002C75C2">
        <w:rPr>
          <w:sz w:val="22"/>
          <w:szCs w:val="22"/>
        </w:rPr>
        <w:t xml:space="preserve"> has been in place)</w:t>
      </w:r>
      <w:r w:rsidRPr="00DC5AAE" w:rsidR="00F94E56">
        <w:rPr>
          <w:sz w:val="22"/>
          <w:szCs w:val="22"/>
        </w:rPr>
        <w:t xml:space="preserve"> and must make the documentation available to APHIS. </w:t>
      </w:r>
    </w:p>
    <w:p w:rsidRPr="00DC5AAE" w:rsidR="00ED0BDE" w:rsidP="00F94E56" w:rsidRDefault="00ED0BDE" w14:paraId="070D3096" w14:textId="77777777">
      <w:pPr>
        <w:rPr>
          <w:sz w:val="22"/>
          <w:szCs w:val="22"/>
        </w:rPr>
      </w:pPr>
    </w:p>
    <w:p w:rsidRPr="00DC5AAE" w:rsidR="00F94E56" w:rsidP="00F94E56" w:rsidRDefault="00E65019" w14:paraId="200DB02E" w14:textId="5BF174B8">
      <w:pPr>
        <w:rPr>
          <w:b/>
          <w:sz w:val="22"/>
          <w:szCs w:val="22"/>
          <w:u w:val="single"/>
        </w:rPr>
      </w:pPr>
      <w:r w:rsidRPr="00DC5AAE">
        <w:rPr>
          <w:b/>
          <w:sz w:val="22"/>
          <w:szCs w:val="22"/>
          <w:u w:val="single"/>
        </w:rPr>
        <w:t xml:space="preserve">9 CFR 93.418(d), </w:t>
      </w:r>
      <w:r w:rsidRPr="00DC5AAE" w:rsidR="00740870">
        <w:rPr>
          <w:b/>
          <w:sz w:val="22"/>
          <w:szCs w:val="22"/>
          <w:u w:val="single"/>
        </w:rPr>
        <w:t xml:space="preserve">9 CFR </w:t>
      </w:r>
      <w:r w:rsidRPr="00DC5AAE">
        <w:rPr>
          <w:b/>
          <w:sz w:val="22"/>
          <w:szCs w:val="22"/>
          <w:u w:val="single"/>
        </w:rPr>
        <w:t>93.4</w:t>
      </w:r>
      <w:r w:rsidRPr="00DC5AAE" w:rsidR="003155B1">
        <w:rPr>
          <w:b/>
          <w:sz w:val="22"/>
          <w:szCs w:val="22"/>
          <w:u w:val="single"/>
        </w:rPr>
        <w:t>22</w:t>
      </w:r>
      <w:r w:rsidRPr="00DC5AAE">
        <w:rPr>
          <w:b/>
          <w:sz w:val="22"/>
          <w:szCs w:val="22"/>
          <w:u w:val="single"/>
        </w:rPr>
        <w:t xml:space="preserve">, </w:t>
      </w:r>
      <w:r w:rsidRPr="00DC5AAE" w:rsidR="00740870">
        <w:rPr>
          <w:b/>
          <w:sz w:val="22"/>
          <w:szCs w:val="22"/>
          <w:u w:val="single"/>
        </w:rPr>
        <w:t xml:space="preserve">9 CFR </w:t>
      </w:r>
      <w:r w:rsidRPr="00DC5AAE">
        <w:rPr>
          <w:b/>
          <w:sz w:val="22"/>
          <w:szCs w:val="22"/>
          <w:u w:val="single"/>
        </w:rPr>
        <w:t>93.427(</w:t>
      </w:r>
      <w:r w:rsidRPr="00DC5AAE" w:rsidR="003155B1">
        <w:rPr>
          <w:b/>
          <w:sz w:val="22"/>
          <w:szCs w:val="22"/>
          <w:u w:val="single"/>
        </w:rPr>
        <w:t>e</w:t>
      </w:r>
      <w:r w:rsidRPr="00DC5AAE">
        <w:rPr>
          <w:b/>
          <w:sz w:val="22"/>
          <w:szCs w:val="22"/>
          <w:u w:val="single"/>
        </w:rPr>
        <w:t xml:space="preserve">) - </w:t>
      </w:r>
      <w:r w:rsidRPr="00DC5AAE" w:rsidR="00F94E56">
        <w:rPr>
          <w:b/>
          <w:sz w:val="22"/>
          <w:szCs w:val="22"/>
          <w:u w:val="single"/>
        </w:rPr>
        <w:t>Declaration of Importation (VS 17-29</w:t>
      </w:r>
      <w:r w:rsidRPr="00DC5AAE" w:rsidR="00B13781">
        <w:rPr>
          <w:b/>
          <w:sz w:val="22"/>
          <w:szCs w:val="22"/>
          <w:u w:val="single"/>
        </w:rPr>
        <w:t xml:space="preserve">) </w:t>
      </w:r>
      <w:r w:rsidRPr="00DC5AAE" w:rsidR="004C0062">
        <w:rPr>
          <w:b/>
          <w:sz w:val="22"/>
          <w:szCs w:val="22"/>
          <w:u w:val="single"/>
        </w:rPr>
        <w:t>(</w:t>
      </w:r>
      <w:r w:rsidRPr="00DC5AAE" w:rsidR="005241C8">
        <w:rPr>
          <w:b/>
          <w:sz w:val="22"/>
          <w:szCs w:val="22"/>
          <w:u w:val="single"/>
        </w:rPr>
        <w:t>Business)</w:t>
      </w:r>
      <w:r w:rsidRPr="00DC5AAE" w:rsidR="00F94E56">
        <w:rPr>
          <w:b/>
          <w:sz w:val="22"/>
          <w:szCs w:val="22"/>
          <w:u w:val="single"/>
        </w:rPr>
        <w:t xml:space="preserve"> </w:t>
      </w:r>
    </w:p>
    <w:p w:rsidRPr="00DC5AAE" w:rsidR="00F94E56" w:rsidP="00126132" w:rsidRDefault="0026118D" w14:paraId="482C8557" w14:textId="2DD3B99B">
      <w:pPr>
        <w:pStyle w:val="Default"/>
        <w:rPr>
          <w:rFonts w:ascii="Times New Roman" w:hAnsi="Times New Roman" w:cs="Times New Roman"/>
          <w:color w:val="auto"/>
          <w:sz w:val="22"/>
          <w:szCs w:val="22"/>
        </w:rPr>
      </w:pPr>
      <w:r w:rsidRPr="00DC5AAE">
        <w:rPr>
          <w:rFonts w:ascii="Times New Roman" w:hAnsi="Times New Roman" w:cs="Times New Roman"/>
          <w:color w:val="auto"/>
          <w:sz w:val="22"/>
          <w:szCs w:val="22"/>
        </w:rPr>
        <w:t>T</w:t>
      </w:r>
      <w:r w:rsidRPr="00DC5AAE" w:rsidR="00F94E56">
        <w:rPr>
          <w:rFonts w:ascii="Times New Roman" w:hAnsi="Times New Roman" w:cs="Times New Roman"/>
          <w:color w:val="auto"/>
          <w:sz w:val="22"/>
          <w:szCs w:val="22"/>
        </w:rPr>
        <w:t>he importer</w:t>
      </w:r>
      <w:r w:rsidRPr="00DC5AAE">
        <w:rPr>
          <w:rFonts w:ascii="Times New Roman" w:hAnsi="Times New Roman" w:cs="Times New Roman"/>
          <w:color w:val="auto"/>
          <w:sz w:val="22"/>
          <w:szCs w:val="22"/>
        </w:rPr>
        <w:t xml:space="preserve">, or importer’s designated agent, </w:t>
      </w:r>
      <w:r w:rsidRPr="00DC5AAE" w:rsidR="003B4769">
        <w:rPr>
          <w:rFonts w:ascii="Times New Roman" w:hAnsi="Times New Roman" w:cs="Times New Roman"/>
          <w:color w:val="auto"/>
          <w:sz w:val="22"/>
          <w:szCs w:val="22"/>
        </w:rPr>
        <w:t>completes an</w:t>
      </w:r>
      <w:r w:rsidRPr="00DC5AAE">
        <w:rPr>
          <w:rFonts w:ascii="Times New Roman" w:hAnsi="Times New Roman" w:cs="Times New Roman"/>
          <w:color w:val="auto"/>
          <w:sz w:val="22"/>
          <w:szCs w:val="22"/>
        </w:rPr>
        <w:t xml:space="preserve"> original copy of the VS</w:t>
      </w:r>
      <w:r w:rsidRPr="00DC5AAE" w:rsidR="00126132">
        <w:rPr>
          <w:rFonts w:ascii="Times New Roman" w:hAnsi="Times New Roman" w:cs="Times New Roman"/>
          <w:color w:val="auto"/>
          <w:sz w:val="22"/>
          <w:szCs w:val="22"/>
        </w:rPr>
        <w:t xml:space="preserve"> </w:t>
      </w:r>
      <w:r w:rsidRPr="00DC5AAE" w:rsidR="00E57C21">
        <w:rPr>
          <w:rFonts w:ascii="Times New Roman" w:hAnsi="Times New Roman" w:cs="Times New Roman"/>
          <w:color w:val="auto"/>
          <w:sz w:val="22"/>
          <w:szCs w:val="22"/>
        </w:rPr>
        <w:t xml:space="preserve">Form </w:t>
      </w:r>
      <w:r w:rsidRPr="00DC5AAE">
        <w:rPr>
          <w:rFonts w:ascii="Times New Roman" w:hAnsi="Times New Roman" w:cs="Times New Roman"/>
          <w:color w:val="auto"/>
          <w:sz w:val="22"/>
          <w:szCs w:val="22"/>
        </w:rPr>
        <w:t>17-29 to be</w:t>
      </w:r>
      <w:r w:rsidRPr="00DC5AAE" w:rsidR="00E65019">
        <w:rPr>
          <w:rFonts w:ascii="Times New Roman" w:hAnsi="Times New Roman" w:cs="Times New Roman"/>
          <w:color w:val="auto"/>
          <w:sz w:val="22"/>
          <w:szCs w:val="22"/>
        </w:rPr>
        <w:t xml:space="preserve"> presented to Customs and Border Protection </w:t>
      </w:r>
      <w:r w:rsidRPr="00DC5AAE">
        <w:rPr>
          <w:rFonts w:ascii="Times New Roman" w:hAnsi="Times New Roman" w:cs="Times New Roman"/>
          <w:color w:val="auto"/>
          <w:sz w:val="22"/>
          <w:szCs w:val="22"/>
        </w:rPr>
        <w:t>at a port of arrival for appropriate distribution</w:t>
      </w:r>
      <w:r w:rsidRPr="00DC5AAE" w:rsidR="00F94E56">
        <w:rPr>
          <w:rFonts w:ascii="Times New Roman" w:hAnsi="Times New Roman" w:cs="Times New Roman"/>
          <w:color w:val="auto"/>
          <w:sz w:val="22"/>
          <w:szCs w:val="22"/>
        </w:rPr>
        <w:t xml:space="preserve">. The applicant </w:t>
      </w:r>
      <w:r w:rsidRPr="00DC5AAE" w:rsidR="00E65019">
        <w:rPr>
          <w:rFonts w:ascii="Times New Roman" w:hAnsi="Times New Roman" w:cs="Times New Roman"/>
          <w:color w:val="auto"/>
          <w:sz w:val="22"/>
          <w:szCs w:val="22"/>
        </w:rPr>
        <w:t xml:space="preserve">must </w:t>
      </w:r>
      <w:r w:rsidRPr="00DC5AAE" w:rsidR="00F94E56">
        <w:rPr>
          <w:rFonts w:ascii="Times New Roman" w:hAnsi="Times New Roman" w:cs="Times New Roman"/>
          <w:color w:val="auto"/>
          <w:sz w:val="22"/>
          <w:szCs w:val="22"/>
        </w:rPr>
        <w:t xml:space="preserve">provide </w:t>
      </w:r>
      <w:r w:rsidRPr="00DC5AAE" w:rsidR="00E65019">
        <w:rPr>
          <w:rFonts w:ascii="Times New Roman" w:hAnsi="Times New Roman" w:cs="Times New Roman"/>
          <w:color w:val="auto"/>
          <w:sz w:val="22"/>
          <w:szCs w:val="22"/>
        </w:rPr>
        <w:t xml:space="preserve">his or her </w:t>
      </w:r>
      <w:r w:rsidRPr="00DC5AAE" w:rsidR="00F94E56">
        <w:rPr>
          <w:rFonts w:ascii="Times New Roman" w:hAnsi="Times New Roman" w:cs="Times New Roman"/>
          <w:color w:val="auto"/>
          <w:sz w:val="22"/>
          <w:szCs w:val="22"/>
        </w:rPr>
        <w:t xml:space="preserve">name and address, the name and address of the individual exporting the </w:t>
      </w:r>
      <w:r w:rsidRPr="00DC5AAE" w:rsidR="001E3ED9">
        <w:rPr>
          <w:rFonts w:ascii="Times New Roman" w:hAnsi="Times New Roman" w:cs="Times New Roman"/>
          <w:color w:val="auto"/>
          <w:sz w:val="22"/>
          <w:szCs w:val="22"/>
        </w:rPr>
        <w:t>animal</w:t>
      </w:r>
      <w:r w:rsidRPr="00DC5AAE" w:rsidR="002C75C2">
        <w:rPr>
          <w:rFonts w:ascii="Times New Roman" w:hAnsi="Times New Roman" w:cs="Times New Roman"/>
          <w:color w:val="auto"/>
          <w:sz w:val="22"/>
          <w:szCs w:val="22"/>
        </w:rPr>
        <w:t xml:space="preserve"> or animal</w:t>
      </w:r>
      <w:r w:rsidRPr="00DC5AAE" w:rsidR="001E3ED9">
        <w:rPr>
          <w:rFonts w:ascii="Times New Roman" w:hAnsi="Times New Roman" w:cs="Times New Roman"/>
          <w:color w:val="auto"/>
          <w:sz w:val="22"/>
          <w:szCs w:val="22"/>
        </w:rPr>
        <w:t>s</w:t>
      </w:r>
      <w:r w:rsidRPr="00DC5AAE" w:rsidR="002C75C2">
        <w:rPr>
          <w:rFonts w:ascii="Times New Roman" w:hAnsi="Times New Roman" w:cs="Times New Roman"/>
          <w:color w:val="auto"/>
          <w:sz w:val="22"/>
          <w:szCs w:val="22"/>
        </w:rPr>
        <w:t xml:space="preserve"> (or embryo/germplasm)</w:t>
      </w:r>
      <w:r w:rsidRPr="00DC5AAE" w:rsidR="00F94E56">
        <w:rPr>
          <w:rFonts w:ascii="Times New Roman" w:hAnsi="Times New Roman" w:cs="Times New Roman"/>
          <w:color w:val="auto"/>
          <w:sz w:val="22"/>
          <w:szCs w:val="22"/>
        </w:rPr>
        <w:t xml:space="preserve">, the type and </w:t>
      </w:r>
      <w:r w:rsidRPr="00DC5AAE" w:rsidR="001E3ED9">
        <w:rPr>
          <w:rFonts w:ascii="Times New Roman" w:hAnsi="Times New Roman" w:cs="Times New Roman"/>
          <w:color w:val="auto"/>
          <w:sz w:val="22"/>
          <w:szCs w:val="22"/>
        </w:rPr>
        <w:t xml:space="preserve">number </w:t>
      </w:r>
      <w:r w:rsidRPr="00DC5AAE" w:rsidR="00F94E56">
        <w:rPr>
          <w:rFonts w:ascii="Times New Roman" w:hAnsi="Times New Roman" w:cs="Times New Roman"/>
          <w:color w:val="auto"/>
          <w:sz w:val="22"/>
          <w:szCs w:val="22"/>
        </w:rPr>
        <w:t xml:space="preserve">of </w:t>
      </w:r>
      <w:r w:rsidRPr="00DC5AAE" w:rsidR="001E3ED9">
        <w:rPr>
          <w:rFonts w:ascii="Times New Roman" w:hAnsi="Times New Roman" w:cs="Times New Roman"/>
          <w:color w:val="auto"/>
          <w:sz w:val="22"/>
          <w:szCs w:val="22"/>
        </w:rPr>
        <w:t>animals</w:t>
      </w:r>
      <w:r w:rsidRPr="00DC5AAE" w:rsidR="00F94E56">
        <w:rPr>
          <w:rFonts w:ascii="Times New Roman" w:hAnsi="Times New Roman" w:cs="Times New Roman"/>
          <w:color w:val="auto"/>
          <w:sz w:val="22"/>
          <w:szCs w:val="22"/>
        </w:rPr>
        <w:t xml:space="preserve"> being shipped, the intended use of the </w:t>
      </w:r>
      <w:r w:rsidRPr="00DC5AAE" w:rsidR="001E3ED9">
        <w:rPr>
          <w:rFonts w:ascii="Times New Roman" w:hAnsi="Times New Roman" w:cs="Times New Roman"/>
          <w:color w:val="auto"/>
          <w:sz w:val="22"/>
          <w:szCs w:val="22"/>
        </w:rPr>
        <w:t>animals</w:t>
      </w:r>
      <w:r w:rsidRPr="00DC5AAE" w:rsidR="00F94E56">
        <w:rPr>
          <w:rFonts w:ascii="Times New Roman" w:hAnsi="Times New Roman" w:cs="Times New Roman"/>
          <w:color w:val="auto"/>
          <w:sz w:val="22"/>
          <w:szCs w:val="22"/>
        </w:rPr>
        <w:t>, and the origin and destination points of the material or product being shipped</w:t>
      </w:r>
      <w:r w:rsidRPr="00DC5AAE" w:rsidR="006A653E">
        <w:rPr>
          <w:rFonts w:ascii="Times New Roman" w:hAnsi="Times New Roman" w:cs="Times New Roman"/>
          <w:color w:val="auto"/>
          <w:sz w:val="22"/>
          <w:szCs w:val="22"/>
        </w:rPr>
        <w:t xml:space="preserve">. </w:t>
      </w:r>
      <w:r w:rsidRPr="00DC5AAE" w:rsidR="00AD79F3">
        <w:rPr>
          <w:rFonts w:ascii="Times New Roman" w:hAnsi="Times New Roman" w:cs="Times New Roman"/>
          <w:color w:val="auto"/>
          <w:sz w:val="22"/>
          <w:szCs w:val="22"/>
        </w:rPr>
        <w:t>The i</w:t>
      </w:r>
      <w:r w:rsidRPr="00DC5AAE" w:rsidR="00F94E56">
        <w:rPr>
          <w:rFonts w:ascii="Times New Roman" w:hAnsi="Times New Roman" w:cs="Times New Roman"/>
          <w:color w:val="auto"/>
          <w:sz w:val="22"/>
          <w:szCs w:val="22"/>
        </w:rPr>
        <w:t xml:space="preserve">nformation contained in the VS </w:t>
      </w:r>
      <w:r w:rsidRPr="00DC5AAE" w:rsidR="00E57C21">
        <w:rPr>
          <w:rFonts w:ascii="Times New Roman" w:hAnsi="Times New Roman" w:cs="Times New Roman"/>
          <w:color w:val="auto"/>
          <w:sz w:val="22"/>
          <w:szCs w:val="22"/>
        </w:rPr>
        <w:t xml:space="preserve">Form </w:t>
      </w:r>
      <w:r w:rsidRPr="00DC5AAE" w:rsidR="00F94E56">
        <w:rPr>
          <w:rFonts w:ascii="Times New Roman" w:hAnsi="Times New Roman" w:cs="Times New Roman"/>
          <w:color w:val="auto"/>
          <w:sz w:val="22"/>
          <w:szCs w:val="22"/>
        </w:rPr>
        <w:t>1</w:t>
      </w:r>
      <w:r w:rsidRPr="00DC5AAE" w:rsidR="000F678D">
        <w:rPr>
          <w:rFonts w:ascii="Times New Roman" w:hAnsi="Times New Roman" w:cs="Times New Roman"/>
          <w:color w:val="auto"/>
          <w:sz w:val="22"/>
          <w:szCs w:val="22"/>
        </w:rPr>
        <w:t>7-29</w:t>
      </w:r>
      <w:r w:rsidRPr="00DC5AAE" w:rsidR="00F94E56">
        <w:rPr>
          <w:rFonts w:ascii="Times New Roman" w:hAnsi="Times New Roman" w:cs="Times New Roman"/>
          <w:color w:val="auto"/>
          <w:sz w:val="22"/>
          <w:szCs w:val="22"/>
        </w:rPr>
        <w:t xml:space="preserve"> enables APHIS to determine</w:t>
      </w:r>
      <w:r w:rsidRPr="00DC5AAE" w:rsidR="003B4769">
        <w:rPr>
          <w:rFonts w:ascii="Times New Roman" w:hAnsi="Times New Roman" w:cs="Times New Roman"/>
          <w:color w:val="auto"/>
          <w:sz w:val="22"/>
          <w:szCs w:val="22"/>
        </w:rPr>
        <w:t xml:space="preserve"> if </w:t>
      </w:r>
      <w:r w:rsidRPr="00DC5AAE" w:rsidR="00F94E56">
        <w:rPr>
          <w:rFonts w:ascii="Times New Roman" w:hAnsi="Times New Roman" w:cs="Times New Roman"/>
          <w:color w:val="auto"/>
          <w:sz w:val="22"/>
          <w:szCs w:val="22"/>
        </w:rPr>
        <w:t>the shipment qualifies for import into the United States.</w:t>
      </w:r>
    </w:p>
    <w:p w:rsidRPr="00DC5AAE" w:rsidR="00242717" w:rsidP="00126132" w:rsidRDefault="00242717" w14:paraId="5D392EAE" w14:textId="77777777">
      <w:pPr>
        <w:pStyle w:val="Default"/>
        <w:rPr>
          <w:color w:val="auto"/>
          <w:sz w:val="22"/>
          <w:szCs w:val="22"/>
        </w:rPr>
      </w:pPr>
    </w:p>
    <w:p w:rsidRPr="00DC5AAE" w:rsidR="00242717" w:rsidP="00242717" w:rsidRDefault="004C025C" w14:paraId="7EDC2FB0" w14:textId="3BE99049">
      <w:pPr>
        <w:rPr>
          <w:b/>
          <w:sz w:val="22"/>
          <w:szCs w:val="22"/>
          <w:u w:val="single"/>
        </w:rPr>
      </w:pPr>
      <w:r w:rsidRPr="00DC5AAE">
        <w:rPr>
          <w:b/>
          <w:sz w:val="22"/>
          <w:szCs w:val="22"/>
          <w:u w:val="single"/>
        </w:rPr>
        <w:t xml:space="preserve">9 CFR 94.27; 9 CFR 95.15 - </w:t>
      </w:r>
      <w:r w:rsidRPr="00DC5AAE" w:rsidR="00242717">
        <w:rPr>
          <w:b/>
          <w:sz w:val="22"/>
          <w:szCs w:val="22"/>
          <w:u w:val="single"/>
        </w:rPr>
        <w:t>Written Notification for Transit of Articles</w:t>
      </w:r>
      <w:r w:rsidRPr="00DC5AAE" w:rsidR="004C0062">
        <w:rPr>
          <w:b/>
          <w:sz w:val="22"/>
          <w:szCs w:val="22"/>
          <w:u w:val="single"/>
        </w:rPr>
        <w:t xml:space="preserve"> (</w:t>
      </w:r>
      <w:r w:rsidRPr="00DC5AAE" w:rsidR="00242717">
        <w:rPr>
          <w:b/>
          <w:sz w:val="22"/>
          <w:szCs w:val="22"/>
          <w:u w:val="single"/>
        </w:rPr>
        <w:t xml:space="preserve">Business) </w:t>
      </w:r>
    </w:p>
    <w:p w:rsidRPr="00DC5AAE" w:rsidR="00242717" w:rsidP="00AD79F3" w:rsidRDefault="00242717" w14:paraId="6B51E9F2" w14:textId="4DF8D61B">
      <w:pPr>
        <w:rPr>
          <w:sz w:val="22"/>
          <w:szCs w:val="22"/>
        </w:rPr>
      </w:pPr>
      <w:r w:rsidRPr="00DC5AAE">
        <w:rPr>
          <w:sz w:val="22"/>
          <w:szCs w:val="22"/>
        </w:rPr>
        <w:t xml:space="preserve">Shippers moving the articles (i.e., meat, meat products, and other edible products derived from bovines, ovines, or caprines moving in accordance with </w:t>
      </w:r>
      <w:r w:rsidRPr="00DC5AAE" w:rsidR="004C025C">
        <w:rPr>
          <w:sz w:val="22"/>
          <w:szCs w:val="22"/>
        </w:rPr>
        <w:t>9 CFR part 94</w:t>
      </w:r>
      <w:r w:rsidRPr="00DC5AAE">
        <w:rPr>
          <w:sz w:val="22"/>
          <w:szCs w:val="22"/>
        </w:rPr>
        <w:t>) must notify the inspector at both the place in the United States where the articles will arrive and the port of export before such transit. Th</w:t>
      </w:r>
      <w:r w:rsidRPr="00DC5AAE" w:rsidR="00AD79F3">
        <w:rPr>
          <w:sz w:val="22"/>
          <w:szCs w:val="22"/>
        </w:rPr>
        <w:t>e notification must include the (1) t</w:t>
      </w:r>
      <w:r w:rsidRPr="00DC5AAE">
        <w:rPr>
          <w:sz w:val="22"/>
          <w:szCs w:val="22"/>
        </w:rPr>
        <w:t>imes and dates of arrival in the United States</w:t>
      </w:r>
      <w:r w:rsidRPr="00DC5AAE" w:rsidR="00AD79F3">
        <w:rPr>
          <w:sz w:val="22"/>
          <w:szCs w:val="22"/>
        </w:rPr>
        <w:t>, (2) t</w:t>
      </w:r>
      <w:r w:rsidRPr="00DC5AAE">
        <w:rPr>
          <w:sz w:val="22"/>
          <w:szCs w:val="22"/>
        </w:rPr>
        <w:t>imes and dates of exportation from the United States</w:t>
      </w:r>
      <w:r w:rsidRPr="00DC5AAE" w:rsidR="00AD79F3">
        <w:rPr>
          <w:sz w:val="22"/>
          <w:szCs w:val="22"/>
        </w:rPr>
        <w:t>, (3) m</w:t>
      </w:r>
      <w:r w:rsidRPr="00DC5AAE">
        <w:rPr>
          <w:sz w:val="22"/>
          <w:szCs w:val="22"/>
        </w:rPr>
        <w:t>ode of transportation</w:t>
      </w:r>
      <w:r w:rsidRPr="00DC5AAE" w:rsidR="00AD79F3">
        <w:rPr>
          <w:sz w:val="22"/>
          <w:szCs w:val="22"/>
        </w:rPr>
        <w:t xml:space="preserve">, </w:t>
      </w:r>
      <w:r w:rsidRPr="00DC5AAE">
        <w:rPr>
          <w:sz w:val="22"/>
          <w:szCs w:val="22"/>
        </w:rPr>
        <w:t>and</w:t>
      </w:r>
      <w:r w:rsidRPr="00DC5AAE" w:rsidR="00AD79F3">
        <w:rPr>
          <w:sz w:val="22"/>
          <w:szCs w:val="22"/>
        </w:rPr>
        <w:t xml:space="preserve"> (4) s</w:t>
      </w:r>
      <w:r w:rsidRPr="00DC5AAE">
        <w:rPr>
          <w:sz w:val="22"/>
          <w:szCs w:val="22"/>
        </w:rPr>
        <w:t>erial numbers of the sealed containers.</w:t>
      </w:r>
    </w:p>
    <w:p w:rsidRPr="00DC5AAE" w:rsidR="00A220B5" w:rsidP="00F94E56" w:rsidRDefault="00A220B5" w14:paraId="60F23B97" w14:textId="77777777">
      <w:pPr>
        <w:rPr>
          <w:sz w:val="22"/>
          <w:szCs w:val="22"/>
        </w:rPr>
      </w:pPr>
    </w:p>
    <w:p w:rsidRPr="00DC5AAE" w:rsidR="00F94E56" w:rsidP="00F94E56" w:rsidRDefault="004C025C" w14:paraId="5251C4E3" w14:textId="600D25D5">
      <w:pPr>
        <w:rPr>
          <w:b/>
          <w:sz w:val="22"/>
          <w:szCs w:val="22"/>
          <w:u w:val="single"/>
        </w:rPr>
      </w:pPr>
      <w:r w:rsidRPr="00DC5AAE">
        <w:rPr>
          <w:b/>
          <w:sz w:val="22"/>
          <w:szCs w:val="22"/>
          <w:u w:val="single"/>
        </w:rPr>
        <w:t xml:space="preserve">9 CFR </w:t>
      </w:r>
      <w:r w:rsidRPr="00DC5AAE" w:rsidR="002057D9">
        <w:rPr>
          <w:b/>
          <w:sz w:val="22"/>
          <w:szCs w:val="22"/>
          <w:u w:val="single"/>
        </w:rPr>
        <w:t xml:space="preserve">93.405; 9 CFR </w:t>
      </w:r>
      <w:r w:rsidRPr="00DC5AAE">
        <w:rPr>
          <w:b/>
          <w:sz w:val="22"/>
          <w:szCs w:val="22"/>
          <w:u w:val="single"/>
        </w:rPr>
        <w:t xml:space="preserve">93.418, </w:t>
      </w:r>
      <w:r w:rsidRPr="00DC5AAE" w:rsidR="00740870">
        <w:rPr>
          <w:b/>
          <w:sz w:val="22"/>
          <w:szCs w:val="22"/>
          <w:u w:val="single"/>
        </w:rPr>
        <w:t xml:space="preserve">9 CFR </w:t>
      </w:r>
      <w:r w:rsidRPr="00DC5AAE">
        <w:rPr>
          <w:b/>
          <w:sz w:val="22"/>
          <w:szCs w:val="22"/>
          <w:u w:val="single"/>
        </w:rPr>
        <w:t xml:space="preserve">93.420 - </w:t>
      </w:r>
      <w:r w:rsidRPr="00DC5AAE" w:rsidR="00F94E56">
        <w:rPr>
          <w:b/>
          <w:sz w:val="22"/>
          <w:szCs w:val="22"/>
          <w:u w:val="single"/>
        </w:rPr>
        <w:t xml:space="preserve">Export Certificate </w:t>
      </w:r>
      <w:r w:rsidRPr="00DC5AAE" w:rsidR="003E2A4E">
        <w:rPr>
          <w:b/>
          <w:sz w:val="22"/>
          <w:szCs w:val="22"/>
          <w:u w:val="single"/>
        </w:rPr>
        <w:t xml:space="preserve">from </w:t>
      </w:r>
      <w:r w:rsidRPr="00DC5AAE" w:rsidR="00F94E56">
        <w:rPr>
          <w:b/>
          <w:sz w:val="22"/>
          <w:szCs w:val="22"/>
          <w:u w:val="single"/>
        </w:rPr>
        <w:t>Canada</w:t>
      </w:r>
      <w:r w:rsidRPr="00DC5AAE" w:rsidR="004C0062">
        <w:rPr>
          <w:b/>
          <w:sz w:val="22"/>
          <w:szCs w:val="22"/>
          <w:u w:val="single"/>
        </w:rPr>
        <w:t xml:space="preserve"> (</w:t>
      </w:r>
      <w:r w:rsidRPr="00DC5AAE" w:rsidR="005241C8">
        <w:rPr>
          <w:b/>
          <w:sz w:val="22"/>
          <w:szCs w:val="22"/>
          <w:u w:val="single"/>
        </w:rPr>
        <w:t>Business)</w:t>
      </w:r>
    </w:p>
    <w:p w:rsidRPr="00DC5AAE" w:rsidR="00F94E56" w:rsidP="00F94E56" w:rsidRDefault="00F94E56" w14:paraId="25FB1F45" w14:textId="17DB37EA">
      <w:pPr>
        <w:rPr>
          <w:b/>
          <w:sz w:val="22"/>
          <w:szCs w:val="22"/>
        </w:rPr>
      </w:pPr>
      <w:r w:rsidRPr="00DC5AAE">
        <w:rPr>
          <w:sz w:val="22"/>
          <w:szCs w:val="22"/>
        </w:rPr>
        <w:t xml:space="preserve">Exporters must complete a certificate </w:t>
      </w:r>
      <w:r w:rsidRPr="00DC5AAE" w:rsidR="002057D9">
        <w:rPr>
          <w:sz w:val="22"/>
          <w:szCs w:val="22"/>
        </w:rPr>
        <w:t xml:space="preserve">confirming that </w:t>
      </w:r>
      <w:r w:rsidRPr="00DC5AAE">
        <w:rPr>
          <w:sz w:val="22"/>
          <w:szCs w:val="22"/>
        </w:rPr>
        <w:t>the</w:t>
      </w:r>
      <w:r w:rsidRPr="00DC5AAE" w:rsidR="00DD7E21">
        <w:rPr>
          <w:sz w:val="22"/>
          <w:szCs w:val="22"/>
        </w:rPr>
        <w:t xml:space="preserve"> animals</w:t>
      </w:r>
      <w:r w:rsidRPr="00DC5AAE" w:rsidR="002057D9">
        <w:rPr>
          <w:sz w:val="22"/>
          <w:szCs w:val="22"/>
        </w:rPr>
        <w:t xml:space="preserve"> meet all the requirements for import set forth in 9 CFR 93.418 and 9 CFR 93.420</w:t>
      </w:r>
      <w:r w:rsidRPr="00DC5AAE">
        <w:rPr>
          <w:sz w:val="22"/>
          <w:szCs w:val="22"/>
        </w:rPr>
        <w:t>. The original hard</w:t>
      </w:r>
      <w:r w:rsidRPr="00DC5AAE" w:rsidR="002F6FD9">
        <w:rPr>
          <w:sz w:val="22"/>
          <w:szCs w:val="22"/>
        </w:rPr>
        <w:t xml:space="preserve"> </w:t>
      </w:r>
      <w:r w:rsidRPr="00DC5AAE">
        <w:rPr>
          <w:sz w:val="22"/>
          <w:szCs w:val="22"/>
        </w:rPr>
        <w:t xml:space="preserve">copy must accompany the shipment. The certificate must identify the destination of the </w:t>
      </w:r>
      <w:proofErr w:type="gramStart"/>
      <w:r w:rsidRPr="00DC5AAE">
        <w:rPr>
          <w:sz w:val="22"/>
          <w:szCs w:val="22"/>
        </w:rPr>
        <w:t>animals, and</w:t>
      </w:r>
      <w:proofErr w:type="gramEnd"/>
      <w:r w:rsidRPr="00DC5AAE">
        <w:rPr>
          <w:sz w:val="22"/>
          <w:szCs w:val="22"/>
        </w:rPr>
        <w:t xml:space="preserve"> requires signatures of the Canadian accredited veterinarian and the Canadian Food and Inspection Agency veterinarian. </w:t>
      </w:r>
    </w:p>
    <w:p w:rsidRPr="00DC5AAE" w:rsidR="005D33AE" w:rsidP="00F94E56" w:rsidRDefault="005D33AE" w14:paraId="7F86E6C2" w14:textId="77777777">
      <w:pPr>
        <w:rPr>
          <w:sz w:val="22"/>
          <w:szCs w:val="22"/>
        </w:rPr>
      </w:pPr>
    </w:p>
    <w:p w:rsidRPr="00DC5AAE" w:rsidR="00F94E56" w:rsidP="00F94E56" w:rsidRDefault="00F43F11" w14:paraId="38411134" w14:textId="3B64DDCE">
      <w:pPr>
        <w:rPr>
          <w:b/>
          <w:sz w:val="22"/>
          <w:szCs w:val="22"/>
          <w:u w:val="single"/>
        </w:rPr>
      </w:pPr>
      <w:r w:rsidRPr="00DC5AAE">
        <w:rPr>
          <w:b/>
          <w:sz w:val="22"/>
          <w:szCs w:val="22"/>
          <w:u w:val="single"/>
        </w:rPr>
        <w:t xml:space="preserve">9 CFR 93.427 - </w:t>
      </w:r>
      <w:r w:rsidRPr="00DC5AAE" w:rsidR="00F94E56">
        <w:rPr>
          <w:b/>
          <w:sz w:val="22"/>
          <w:szCs w:val="22"/>
          <w:u w:val="single"/>
        </w:rPr>
        <w:t>Bovine Imports from Mexico</w:t>
      </w:r>
      <w:r w:rsidRPr="00DC5AAE">
        <w:rPr>
          <w:b/>
          <w:sz w:val="22"/>
          <w:szCs w:val="22"/>
          <w:u w:val="single"/>
        </w:rPr>
        <w:t xml:space="preserve"> </w:t>
      </w:r>
      <w:r w:rsidRPr="00DC5AAE" w:rsidR="004C0062">
        <w:rPr>
          <w:b/>
          <w:sz w:val="22"/>
          <w:szCs w:val="22"/>
          <w:u w:val="single"/>
        </w:rPr>
        <w:t>(</w:t>
      </w:r>
      <w:r w:rsidRPr="00DC5AAE" w:rsidR="005241C8">
        <w:rPr>
          <w:b/>
          <w:sz w:val="22"/>
          <w:szCs w:val="22"/>
          <w:u w:val="single"/>
        </w:rPr>
        <w:t>Business)</w:t>
      </w:r>
      <w:r w:rsidRPr="00DC5AAE" w:rsidR="00F94E56">
        <w:rPr>
          <w:b/>
          <w:sz w:val="22"/>
          <w:szCs w:val="22"/>
          <w:u w:val="single"/>
        </w:rPr>
        <w:t xml:space="preserve"> </w:t>
      </w:r>
    </w:p>
    <w:p w:rsidRPr="00DC5AAE" w:rsidR="006A653E" w:rsidP="00247715" w:rsidRDefault="00F94E56" w14:paraId="11B101A5" w14:textId="77777777">
      <w:pPr>
        <w:rPr>
          <w:sz w:val="22"/>
          <w:szCs w:val="22"/>
        </w:rPr>
      </w:pPr>
      <w:r w:rsidRPr="00DC5AAE">
        <w:rPr>
          <w:sz w:val="22"/>
          <w:szCs w:val="22"/>
        </w:rPr>
        <w:t xml:space="preserve">In addition to meeting all other applicable requirements for export, bovines from Mexico may only be imported in accordance with </w:t>
      </w:r>
      <w:r w:rsidRPr="00DC5AAE" w:rsidR="00DD7E21">
        <w:rPr>
          <w:sz w:val="22"/>
          <w:szCs w:val="22"/>
        </w:rPr>
        <w:t xml:space="preserve">9 CFR </w:t>
      </w:r>
      <w:r w:rsidRPr="00DC5AAE">
        <w:rPr>
          <w:sz w:val="22"/>
          <w:szCs w:val="22"/>
        </w:rPr>
        <w:t>93.436.</w:t>
      </w:r>
    </w:p>
    <w:p w:rsidRPr="00DC5AAE" w:rsidR="00F94E56" w:rsidP="00F94E56" w:rsidRDefault="00F94E56" w14:paraId="333DBA34" w14:textId="77777777">
      <w:pPr>
        <w:rPr>
          <w:b/>
          <w:sz w:val="22"/>
          <w:szCs w:val="22"/>
        </w:rPr>
      </w:pPr>
    </w:p>
    <w:p w:rsidRPr="00DC5AAE" w:rsidR="00F94E56" w:rsidP="00F94E56" w:rsidRDefault="002034EC" w14:paraId="145C6608" w14:textId="25A257C0">
      <w:pPr>
        <w:rPr>
          <w:b/>
          <w:sz w:val="22"/>
          <w:szCs w:val="22"/>
          <w:u w:val="single"/>
        </w:rPr>
      </w:pPr>
      <w:r w:rsidRPr="00DC5AAE">
        <w:rPr>
          <w:b/>
          <w:sz w:val="22"/>
          <w:szCs w:val="22"/>
          <w:u w:val="single"/>
        </w:rPr>
        <w:t xml:space="preserve">9 CFR 93.405, </w:t>
      </w:r>
      <w:r w:rsidRPr="00DC5AAE" w:rsidR="00740870">
        <w:rPr>
          <w:b/>
          <w:sz w:val="22"/>
          <w:szCs w:val="22"/>
          <w:u w:val="single"/>
        </w:rPr>
        <w:t xml:space="preserve">9 CFR </w:t>
      </w:r>
      <w:r w:rsidRPr="00DC5AAE">
        <w:rPr>
          <w:b/>
          <w:sz w:val="22"/>
          <w:szCs w:val="22"/>
          <w:u w:val="single"/>
        </w:rPr>
        <w:t xml:space="preserve">93.406, </w:t>
      </w:r>
      <w:r w:rsidRPr="00DC5AAE" w:rsidR="00740870">
        <w:rPr>
          <w:b/>
          <w:sz w:val="22"/>
          <w:szCs w:val="22"/>
          <w:u w:val="single"/>
        </w:rPr>
        <w:t xml:space="preserve">9 CFR </w:t>
      </w:r>
      <w:r w:rsidRPr="00DC5AAE">
        <w:rPr>
          <w:b/>
          <w:sz w:val="22"/>
          <w:szCs w:val="22"/>
          <w:u w:val="single"/>
        </w:rPr>
        <w:t xml:space="preserve">93.407, </w:t>
      </w:r>
      <w:r w:rsidRPr="00DC5AAE" w:rsidR="00740870">
        <w:rPr>
          <w:b/>
          <w:sz w:val="22"/>
          <w:szCs w:val="22"/>
          <w:u w:val="single"/>
        </w:rPr>
        <w:t xml:space="preserve">9 CFR </w:t>
      </w:r>
      <w:r w:rsidRPr="00DC5AAE">
        <w:rPr>
          <w:b/>
          <w:sz w:val="22"/>
          <w:szCs w:val="22"/>
          <w:u w:val="single"/>
        </w:rPr>
        <w:t xml:space="preserve">93.420, </w:t>
      </w:r>
      <w:r w:rsidRPr="00DC5AAE" w:rsidR="00740870">
        <w:rPr>
          <w:b/>
          <w:sz w:val="22"/>
          <w:szCs w:val="22"/>
          <w:u w:val="single"/>
        </w:rPr>
        <w:t xml:space="preserve">9 CFR </w:t>
      </w:r>
      <w:r w:rsidRPr="00DC5AAE">
        <w:rPr>
          <w:b/>
          <w:sz w:val="22"/>
          <w:szCs w:val="22"/>
          <w:u w:val="single"/>
        </w:rPr>
        <w:t xml:space="preserve">93.436 - </w:t>
      </w:r>
      <w:r w:rsidRPr="00DC5AAE" w:rsidR="00F94E56">
        <w:rPr>
          <w:b/>
          <w:sz w:val="22"/>
          <w:szCs w:val="22"/>
          <w:u w:val="single"/>
        </w:rPr>
        <w:t>Bovine Export Health Certificate: Risk Classification</w:t>
      </w:r>
      <w:r w:rsidRPr="00DC5AAE" w:rsidR="004C0062">
        <w:rPr>
          <w:b/>
          <w:sz w:val="22"/>
          <w:szCs w:val="22"/>
          <w:u w:val="single"/>
        </w:rPr>
        <w:t xml:space="preserve"> (</w:t>
      </w:r>
      <w:r w:rsidRPr="00DC5AAE" w:rsidR="004D6125">
        <w:rPr>
          <w:b/>
          <w:sz w:val="22"/>
          <w:szCs w:val="22"/>
          <w:u w:val="single"/>
        </w:rPr>
        <w:t>Foreign Government</w:t>
      </w:r>
      <w:r w:rsidRPr="00DC5AAE" w:rsidR="000938EC">
        <w:rPr>
          <w:b/>
          <w:sz w:val="22"/>
          <w:szCs w:val="22"/>
          <w:u w:val="single"/>
        </w:rPr>
        <w:t>)</w:t>
      </w:r>
      <w:r w:rsidRPr="00DC5AAE" w:rsidR="00F94E56">
        <w:rPr>
          <w:b/>
          <w:sz w:val="22"/>
          <w:szCs w:val="22"/>
          <w:u w:val="single"/>
        </w:rPr>
        <w:t xml:space="preserve"> </w:t>
      </w:r>
    </w:p>
    <w:p w:rsidRPr="00DC5AAE" w:rsidR="000938EC" w:rsidP="00F94E56" w:rsidRDefault="00DD7E21" w14:paraId="5CEBA0BE" w14:textId="09A882AC">
      <w:pPr>
        <w:rPr>
          <w:sz w:val="22"/>
          <w:szCs w:val="22"/>
        </w:rPr>
      </w:pPr>
      <w:r w:rsidRPr="00DC5AAE">
        <w:rPr>
          <w:sz w:val="22"/>
          <w:szCs w:val="22"/>
        </w:rPr>
        <w:t>B</w:t>
      </w:r>
      <w:r w:rsidRPr="00DC5AAE" w:rsidR="00F94E56">
        <w:rPr>
          <w:sz w:val="22"/>
          <w:szCs w:val="22"/>
        </w:rPr>
        <w:t xml:space="preserve">ovines </w:t>
      </w:r>
      <w:r w:rsidRPr="00DC5AAE">
        <w:rPr>
          <w:sz w:val="22"/>
          <w:szCs w:val="22"/>
        </w:rPr>
        <w:t xml:space="preserve">entering the United States must be </w:t>
      </w:r>
      <w:r w:rsidRPr="00DC5AAE" w:rsidR="00F94E56">
        <w:rPr>
          <w:sz w:val="22"/>
          <w:szCs w:val="22"/>
        </w:rPr>
        <w:t xml:space="preserve">accompanied by a certificate issued by a full-time salaried veterinary officer of the national government of the region of origin, or issued by a veterinarian designated or accredited by the national government of the region of origin and endorsed by a full-time salaried veterinary officer of the national government of the </w:t>
      </w:r>
      <w:r w:rsidRPr="00DC5AAE" w:rsidR="000938EC">
        <w:rPr>
          <w:sz w:val="22"/>
          <w:szCs w:val="22"/>
        </w:rPr>
        <w:t xml:space="preserve">exporting </w:t>
      </w:r>
      <w:r w:rsidRPr="00DC5AAE" w:rsidR="00F94E56">
        <w:rPr>
          <w:sz w:val="22"/>
          <w:szCs w:val="22"/>
        </w:rPr>
        <w:t>region</w:t>
      </w:r>
      <w:r w:rsidRPr="00DC5AAE">
        <w:rPr>
          <w:sz w:val="22"/>
          <w:szCs w:val="22"/>
        </w:rPr>
        <w:t>. The certificate must state</w:t>
      </w:r>
      <w:r w:rsidRPr="00DC5AAE" w:rsidR="00F94E56">
        <w:rPr>
          <w:sz w:val="22"/>
          <w:szCs w:val="22"/>
        </w:rPr>
        <w:t xml:space="preserve"> that the veterinarian issuing the certificate </w:t>
      </w:r>
      <w:r w:rsidRPr="00DC5AAE" w:rsidR="003B4769">
        <w:rPr>
          <w:sz w:val="22"/>
          <w:szCs w:val="22"/>
        </w:rPr>
        <w:t xml:space="preserve">is </w:t>
      </w:r>
      <w:r w:rsidRPr="00DC5AAE" w:rsidR="00F94E56">
        <w:rPr>
          <w:sz w:val="22"/>
          <w:szCs w:val="22"/>
        </w:rPr>
        <w:t xml:space="preserve">authorized to do so, and state that the region of export of the bovines is classified by APHIS as a negligible risk </w:t>
      </w:r>
      <w:r w:rsidRPr="00DC5AAE" w:rsidR="003B4769">
        <w:rPr>
          <w:sz w:val="22"/>
          <w:szCs w:val="22"/>
        </w:rPr>
        <w:t xml:space="preserve">where </w:t>
      </w:r>
      <w:r w:rsidRPr="00DC5AAE" w:rsidR="000938EC">
        <w:rPr>
          <w:sz w:val="22"/>
          <w:szCs w:val="22"/>
        </w:rPr>
        <w:t xml:space="preserve">there has been no indigenous case of BSE. </w:t>
      </w:r>
    </w:p>
    <w:p w:rsidRPr="00DC5AAE" w:rsidR="00F94E56" w:rsidP="00F94E56" w:rsidRDefault="000938EC" w14:paraId="37C30C96" w14:textId="60D299CA">
      <w:pPr>
        <w:rPr>
          <w:sz w:val="22"/>
          <w:szCs w:val="22"/>
        </w:rPr>
      </w:pPr>
      <w:r w:rsidRPr="00DC5AAE">
        <w:rPr>
          <w:sz w:val="22"/>
          <w:szCs w:val="22"/>
        </w:rPr>
        <w:lastRenderedPageBreak/>
        <w:t>For animals from a region of controlled risk for BSE, the animals must be accompanied by an original certificate issued by a full-time salaried veterinary officer of the national government of the exporting region</w:t>
      </w:r>
      <w:r w:rsidRPr="00DC5AAE" w:rsidR="007510CD">
        <w:rPr>
          <w:sz w:val="22"/>
          <w:szCs w:val="22"/>
        </w:rPr>
        <w:t>,</w:t>
      </w:r>
      <w:r w:rsidRPr="00DC5AAE">
        <w:rPr>
          <w:sz w:val="22"/>
          <w:szCs w:val="22"/>
        </w:rPr>
        <w:t xml:space="preserve"> representing that the veterinarian issuing the certificate </w:t>
      </w:r>
      <w:r w:rsidRPr="00DC5AAE" w:rsidR="003B4769">
        <w:rPr>
          <w:sz w:val="22"/>
          <w:szCs w:val="22"/>
        </w:rPr>
        <w:t xml:space="preserve">is </w:t>
      </w:r>
      <w:r w:rsidRPr="00DC5AAE">
        <w:rPr>
          <w:sz w:val="22"/>
          <w:szCs w:val="22"/>
        </w:rPr>
        <w:t>authorized to do so</w:t>
      </w:r>
      <w:r w:rsidRPr="00DC5AAE" w:rsidR="007510CD">
        <w:rPr>
          <w:sz w:val="22"/>
          <w:szCs w:val="22"/>
        </w:rPr>
        <w:t>,</w:t>
      </w:r>
      <w:r w:rsidRPr="00DC5AAE">
        <w:rPr>
          <w:sz w:val="22"/>
          <w:szCs w:val="22"/>
        </w:rPr>
        <w:t xml:space="preserve"> and the certificate attests to the BSE risk classification of the exporting region. Further, the certificate must attest that the animals are identified with unique individual identification traceable to the premises of origin</w:t>
      </w:r>
      <w:r w:rsidRPr="00DC5AAE" w:rsidR="00B6262D">
        <w:rPr>
          <w:sz w:val="22"/>
          <w:szCs w:val="22"/>
        </w:rPr>
        <w:t xml:space="preserve"> (</w:t>
      </w:r>
      <w:r w:rsidRPr="00DC5AAE" w:rsidR="003B4769">
        <w:rPr>
          <w:sz w:val="22"/>
          <w:szCs w:val="22"/>
        </w:rPr>
        <w:t>including, but not limited to, official tags, tattoos, and registered brands when accompanied by a certificate of inspection from a recognized brand inspection authority</w:t>
      </w:r>
      <w:r w:rsidRPr="00DC5AAE" w:rsidR="00B6262D">
        <w:rPr>
          <w:sz w:val="22"/>
          <w:szCs w:val="22"/>
        </w:rPr>
        <w:t>)</w:t>
      </w:r>
      <w:r w:rsidRPr="00DC5AAE">
        <w:rPr>
          <w:sz w:val="22"/>
          <w:szCs w:val="22"/>
        </w:rPr>
        <w:t>; the animals are permanently and humanely identified before arrival at the port of entry with a distinct and legible mark identifying the exporting country; and that the animals were born after the date from which the ban on the feeding of ruminants meat-and-bone meal or greaves derived from ruminants has been effectively enforced.</w:t>
      </w:r>
    </w:p>
    <w:p w:rsidRPr="00DC5AAE" w:rsidR="00F94E56" w:rsidP="00F94E56" w:rsidRDefault="00F94E56" w14:paraId="50C69B80" w14:textId="77777777">
      <w:pPr>
        <w:rPr>
          <w:sz w:val="22"/>
          <w:szCs w:val="22"/>
        </w:rPr>
      </w:pPr>
    </w:p>
    <w:p w:rsidRPr="00DC5AAE" w:rsidR="00F94E56" w:rsidP="00F94E56" w:rsidRDefault="002034EC" w14:paraId="6E486280" w14:textId="5EC53FE6">
      <w:pPr>
        <w:rPr>
          <w:b/>
          <w:sz w:val="22"/>
          <w:szCs w:val="22"/>
          <w:u w:val="single"/>
        </w:rPr>
      </w:pPr>
      <w:r w:rsidRPr="00DC5AAE">
        <w:rPr>
          <w:b/>
          <w:sz w:val="22"/>
          <w:szCs w:val="22"/>
          <w:u w:val="single"/>
        </w:rPr>
        <w:t xml:space="preserve">9 CFR 94.19; </w:t>
      </w:r>
      <w:r w:rsidRPr="00DC5AAE" w:rsidR="00740870">
        <w:rPr>
          <w:b/>
          <w:sz w:val="22"/>
          <w:szCs w:val="22"/>
          <w:u w:val="single"/>
        </w:rPr>
        <w:t xml:space="preserve">9 CFR </w:t>
      </w:r>
      <w:r w:rsidRPr="00DC5AAE">
        <w:rPr>
          <w:b/>
          <w:sz w:val="22"/>
          <w:szCs w:val="22"/>
          <w:u w:val="single"/>
        </w:rPr>
        <w:t xml:space="preserve">94.20; </w:t>
      </w:r>
      <w:r w:rsidRPr="00DC5AAE" w:rsidR="00740870">
        <w:rPr>
          <w:b/>
          <w:sz w:val="22"/>
          <w:szCs w:val="22"/>
          <w:u w:val="single"/>
        </w:rPr>
        <w:t xml:space="preserve">9 CFR </w:t>
      </w:r>
      <w:r w:rsidRPr="00DC5AAE">
        <w:rPr>
          <w:b/>
          <w:sz w:val="22"/>
          <w:szCs w:val="22"/>
          <w:u w:val="single"/>
        </w:rPr>
        <w:t xml:space="preserve">94.21 - </w:t>
      </w:r>
      <w:r w:rsidRPr="00DC5AAE" w:rsidR="00F94E56">
        <w:rPr>
          <w:b/>
          <w:sz w:val="22"/>
          <w:szCs w:val="22"/>
          <w:u w:val="single"/>
        </w:rPr>
        <w:t>Commodities Export Health Certificate: Risk Classification</w:t>
      </w:r>
      <w:r w:rsidRPr="00DC5AAE" w:rsidR="004C0062">
        <w:rPr>
          <w:b/>
          <w:sz w:val="22"/>
          <w:szCs w:val="22"/>
          <w:u w:val="single"/>
        </w:rPr>
        <w:t xml:space="preserve"> (</w:t>
      </w:r>
      <w:r w:rsidRPr="00DC5AAE" w:rsidR="004D6125">
        <w:rPr>
          <w:b/>
          <w:sz w:val="22"/>
          <w:szCs w:val="22"/>
          <w:u w:val="single"/>
        </w:rPr>
        <w:t>Foreign Government</w:t>
      </w:r>
      <w:r w:rsidRPr="00DC5AAE" w:rsidR="001223A2">
        <w:rPr>
          <w:b/>
          <w:sz w:val="22"/>
          <w:szCs w:val="22"/>
          <w:u w:val="single"/>
        </w:rPr>
        <w:t>)</w:t>
      </w:r>
      <w:r w:rsidRPr="00DC5AAE" w:rsidR="00F94E56">
        <w:rPr>
          <w:b/>
          <w:sz w:val="22"/>
          <w:szCs w:val="22"/>
          <w:u w:val="single"/>
        </w:rPr>
        <w:t xml:space="preserve"> </w:t>
      </w:r>
    </w:p>
    <w:p w:rsidRPr="00DC5AAE" w:rsidR="006A653E" w:rsidP="006A653E" w:rsidRDefault="00F94E56" w14:paraId="5F33A80F" w14:textId="77777777">
      <w:pPr>
        <w:rPr>
          <w:sz w:val="22"/>
          <w:szCs w:val="22"/>
        </w:rPr>
      </w:pPr>
      <w:r w:rsidRPr="00DC5AAE">
        <w:rPr>
          <w:sz w:val="22"/>
          <w:szCs w:val="22"/>
        </w:rPr>
        <w:t>Commodities must be accompanied by an original certificate stating that the region of export is a BSE negligible risk, controlled risk, or undetermined risk region. The certificate must be issued by a full-time salaried veterinary officer of the national government of the region of export</w:t>
      </w:r>
      <w:r w:rsidRPr="00DC5AAE" w:rsidR="007510CD">
        <w:rPr>
          <w:sz w:val="22"/>
          <w:szCs w:val="22"/>
        </w:rPr>
        <w:t>,</w:t>
      </w:r>
      <w:r w:rsidRPr="00DC5AAE">
        <w:rPr>
          <w:sz w:val="22"/>
          <w:szCs w:val="22"/>
        </w:rPr>
        <w:t xml:space="preserve"> or issued by a veterinarian designated by the national government of the region of export and endorsed by a full-time salaried veterinary officer of the region of export</w:t>
      </w:r>
      <w:r w:rsidRPr="00DC5AAE" w:rsidR="007510CD">
        <w:rPr>
          <w:sz w:val="22"/>
          <w:szCs w:val="22"/>
        </w:rPr>
        <w:t>,</w:t>
      </w:r>
      <w:r w:rsidRPr="00DC5AAE">
        <w:rPr>
          <w:sz w:val="22"/>
          <w:szCs w:val="22"/>
        </w:rPr>
        <w:t xml:space="preserve"> representing that the veterinarian issuing the certificate was authorized to do so</w:t>
      </w:r>
      <w:r w:rsidRPr="00DC5AAE" w:rsidR="009179C7">
        <w:rPr>
          <w:sz w:val="22"/>
          <w:szCs w:val="22"/>
        </w:rPr>
        <w:t>.</w:t>
      </w:r>
    </w:p>
    <w:p w:rsidRPr="00DC5AAE" w:rsidR="006A653E" w:rsidP="006A653E" w:rsidRDefault="006A653E" w14:paraId="6C1C94CC" w14:textId="77777777">
      <w:pPr>
        <w:rPr>
          <w:sz w:val="22"/>
          <w:szCs w:val="22"/>
        </w:rPr>
      </w:pPr>
    </w:p>
    <w:p w:rsidRPr="00DC5AAE" w:rsidR="001223A2" w:rsidP="001A5549" w:rsidRDefault="001223A2" w14:paraId="195DE7C7" w14:textId="68AD8C8D">
      <w:pPr>
        <w:rPr>
          <w:sz w:val="22"/>
          <w:szCs w:val="22"/>
        </w:rPr>
      </w:pPr>
      <w:r w:rsidRPr="00DC5AAE">
        <w:rPr>
          <w:sz w:val="22"/>
          <w:szCs w:val="22"/>
        </w:rPr>
        <w:t>The certificates must state</w:t>
      </w:r>
      <w:r w:rsidRPr="00DC5AAE" w:rsidR="006A653E">
        <w:rPr>
          <w:sz w:val="22"/>
          <w:szCs w:val="22"/>
        </w:rPr>
        <w:t xml:space="preserve"> f</w:t>
      </w:r>
      <w:r w:rsidRPr="00DC5AAE">
        <w:rPr>
          <w:sz w:val="22"/>
          <w:szCs w:val="22"/>
        </w:rPr>
        <w:t>or regions of negligible risk:</w:t>
      </w:r>
      <w:r w:rsidRPr="00DC5AAE" w:rsidR="006A653E">
        <w:rPr>
          <w:sz w:val="22"/>
          <w:szCs w:val="22"/>
        </w:rPr>
        <w:t xml:space="preserve"> (1) </w:t>
      </w:r>
      <w:r w:rsidRPr="00DC5AAE" w:rsidR="009F39DF">
        <w:rPr>
          <w:sz w:val="22"/>
          <w:szCs w:val="22"/>
        </w:rPr>
        <w:t>T</w:t>
      </w:r>
      <w:r w:rsidRPr="00DC5AAE">
        <w:rPr>
          <w:sz w:val="22"/>
          <w:szCs w:val="22"/>
        </w:rPr>
        <w:t>he commodities were exported from a region of negligible risk for BSE;</w:t>
      </w:r>
      <w:r w:rsidRPr="00DC5AAE" w:rsidR="006A653E">
        <w:rPr>
          <w:sz w:val="22"/>
          <w:szCs w:val="22"/>
        </w:rPr>
        <w:t xml:space="preserve"> (2) i</w:t>
      </w:r>
      <w:r w:rsidRPr="00DC5AAE">
        <w:rPr>
          <w:sz w:val="22"/>
          <w:szCs w:val="22"/>
        </w:rPr>
        <w:t>f BSE has been diagnosed in one or more indigenous bovines in the region of negligible risk, the commodities were derived from bovines subject to a ban on the feeding to ruminants of meat-and-bone meal or</w:t>
      </w:r>
      <w:r w:rsidRPr="00DC5AAE" w:rsidR="006A653E">
        <w:rPr>
          <w:sz w:val="22"/>
          <w:szCs w:val="22"/>
        </w:rPr>
        <w:t xml:space="preserve"> greaves derived from ruminants; (3) t</w:t>
      </w:r>
      <w:r w:rsidRPr="00DC5AAE">
        <w:rPr>
          <w:sz w:val="22"/>
          <w:szCs w:val="22"/>
        </w:rPr>
        <w:t>he commodities were derived from bovines that passed ante-mortem and postmortem inspections.</w:t>
      </w:r>
    </w:p>
    <w:p w:rsidRPr="00DC5AAE" w:rsidR="007510CD" w:rsidP="001A5549" w:rsidRDefault="007510CD" w14:paraId="034AEDBD" w14:textId="77777777">
      <w:pPr>
        <w:rPr>
          <w:sz w:val="22"/>
          <w:szCs w:val="22"/>
        </w:rPr>
      </w:pPr>
    </w:p>
    <w:p w:rsidRPr="00DC5AAE" w:rsidR="001223A2" w:rsidP="001A5549" w:rsidRDefault="001223A2" w14:paraId="45F591B4" w14:textId="71F15378">
      <w:pPr>
        <w:rPr>
          <w:sz w:val="22"/>
          <w:szCs w:val="22"/>
        </w:rPr>
      </w:pPr>
      <w:r w:rsidRPr="00DC5AAE">
        <w:rPr>
          <w:sz w:val="22"/>
          <w:szCs w:val="22"/>
        </w:rPr>
        <w:t>For regions of controlled risk</w:t>
      </w:r>
      <w:r w:rsidRPr="00DC5AAE" w:rsidR="006A653E">
        <w:rPr>
          <w:sz w:val="22"/>
          <w:szCs w:val="22"/>
        </w:rPr>
        <w:t>, the certificates must state</w:t>
      </w:r>
      <w:r w:rsidRPr="00DC5AAE">
        <w:rPr>
          <w:sz w:val="22"/>
          <w:szCs w:val="22"/>
        </w:rPr>
        <w:t>:</w:t>
      </w:r>
      <w:r w:rsidRPr="00DC5AAE" w:rsidR="006A653E">
        <w:rPr>
          <w:sz w:val="22"/>
          <w:szCs w:val="22"/>
        </w:rPr>
        <w:t xml:space="preserve"> (1) </w:t>
      </w:r>
      <w:r w:rsidRPr="00DC5AAE" w:rsidR="009F39DF">
        <w:rPr>
          <w:sz w:val="22"/>
          <w:szCs w:val="22"/>
        </w:rPr>
        <w:t>T</w:t>
      </w:r>
      <w:r w:rsidRPr="00DC5AAE">
        <w:rPr>
          <w:sz w:val="22"/>
          <w:szCs w:val="22"/>
        </w:rPr>
        <w:t>he commodities were exported from a re</w:t>
      </w:r>
      <w:r w:rsidRPr="00DC5AAE" w:rsidR="006A653E">
        <w:rPr>
          <w:sz w:val="22"/>
          <w:szCs w:val="22"/>
        </w:rPr>
        <w:t>gion of controlled risk for BSE; (2) t</w:t>
      </w:r>
      <w:r w:rsidRPr="00DC5AAE">
        <w:rPr>
          <w:sz w:val="22"/>
          <w:szCs w:val="22"/>
        </w:rPr>
        <w:t xml:space="preserve">he commodities were derived from bovines that passed ante-mortem and </w:t>
      </w:r>
      <w:r w:rsidRPr="00DC5AAE" w:rsidR="006A653E">
        <w:rPr>
          <w:sz w:val="22"/>
          <w:szCs w:val="22"/>
        </w:rPr>
        <w:t>postmortem inspections; (3) t</w:t>
      </w:r>
      <w:r w:rsidRPr="00DC5AAE">
        <w:rPr>
          <w:sz w:val="22"/>
          <w:szCs w:val="22"/>
        </w:rPr>
        <w:t>he commodities were derived from bovines that were not subjected to a stunning process, prior to slaughter, with a device injecting compressed air or gas into the crani</w:t>
      </w:r>
      <w:r w:rsidRPr="00DC5AAE" w:rsidR="006A653E">
        <w:rPr>
          <w:sz w:val="22"/>
          <w:szCs w:val="22"/>
        </w:rPr>
        <w:t>al cavity, or a pithing process; (4) t</w:t>
      </w:r>
      <w:r w:rsidRPr="00DC5AAE">
        <w:rPr>
          <w:sz w:val="22"/>
          <w:szCs w:val="22"/>
        </w:rPr>
        <w:t>he commodities were produced and handled in a manner that ensured that such commodities do not contain and are not contaminated with either</w:t>
      </w:r>
      <w:r w:rsidRPr="00DC5AAE" w:rsidR="006A653E">
        <w:rPr>
          <w:sz w:val="22"/>
          <w:szCs w:val="22"/>
        </w:rPr>
        <w:t xml:space="preserve"> s</w:t>
      </w:r>
      <w:r w:rsidRPr="00DC5AAE">
        <w:rPr>
          <w:sz w:val="22"/>
          <w:szCs w:val="22"/>
        </w:rPr>
        <w:t>pecified risk materials (SRMs) from regions of controlled risk for BSE</w:t>
      </w:r>
      <w:r w:rsidRPr="00DC5AAE" w:rsidR="001A5549">
        <w:rPr>
          <w:sz w:val="22"/>
          <w:szCs w:val="22"/>
        </w:rPr>
        <w:t xml:space="preserve">, </w:t>
      </w:r>
      <w:r w:rsidRPr="00DC5AAE">
        <w:rPr>
          <w:sz w:val="22"/>
          <w:szCs w:val="22"/>
        </w:rPr>
        <w:t>or</w:t>
      </w:r>
      <w:r w:rsidRPr="00DC5AAE" w:rsidR="001A5549">
        <w:rPr>
          <w:sz w:val="22"/>
          <w:szCs w:val="22"/>
        </w:rPr>
        <w:t xml:space="preserve"> m</w:t>
      </w:r>
      <w:r w:rsidRPr="00DC5AAE">
        <w:rPr>
          <w:sz w:val="22"/>
          <w:szCs w:val="22"/>
        </w:rPr>
        <w:t>echanically separated meat from the skull and vertebral column from bovines 30 months of age or older.</w:t>
      </w:r>
    </w:p>
    <w:p w:rsidRPr="00DC5AAE" w:rsidR="007510CD" w:rsidP="001A5549" w:rsidRDefault="007510CD" w14:paraId="15F21FB5" w14:textId="77777777">
      <w:pPr>
        <w:pStyle w:val="ListParagraph"/>
        <w:ind w:left="0"/>
        <w:rPr>
          <w:sz w:val="22"/>
          <w:szCs w:val="22"/>
        </w:rPr>
      </w:pPr>
    </w:p>
    <w:p w:rsidRPr="00DC5AAE" w:rsidR="00916274" w:rsidP="001A5549" w:rsidRDefault="007510CD" w14:paraId="51EDDAB7" w14:textId="49CF61B2">
      <w:pPr>
        <w:rPr>
          <w:sz w:val="22"/>
          <w:szCs w:val="22"/>
        </w:rPr>
      </w:pPr>
      <w:r w:rsidRPr="00DC5AAE">
        <w:rPr>
          <w:sz w:val="22"/>
          <w:szCs w:val="22"/>
        </w:rPr>
        <w:t>For re</w:t>
      </w:r>
      <w:r w:rsidRPr="00DC5AAE" w:rsidR="001223A2">
        <w:rPr>
          <w:sz w:val="22"/>
          <w:szCs w:val="22"/>
        </w:rPr>
        <w:t>gions of unspecified risk</w:t>
      </w:r>
      <w:r w:rsidRPr="00DC5AAE" w:rsidR="001A5549">
        <w:rPr>
          <w:sz w:val="22"/>
          <w:szCs w:val="22"/>
        </w:rPr>
        <w:t>, the certificates must state</w:t>
      </w:r>
      <w:r w:rsidRPr="00DC5AAE" w:rsidR="001223A2">
        <w:rPr>
          <w:sz w:val="22"/>
          <w:szCs w:val="22"/>
        </w:rPr>
        <w:t>:</w:t>
      </w:r>
      <w:r w:rsidRPr="00DC5AAE" w:rsidR="001A5549">
        <w:rPr>
          <w:sz w:val="22"/>
          <w:szCs w:val="22"/>
        </w:rPr>
        <w:t xml:space="preserve"> (1) </w:t>
      </w:r>
      <w:r w:rsidRPr="00DC5AAE" w:rsidR="009F39DF">
        <w:rPr>
          <w:sz w:val="22"/>
          <w:szCs w:val="22"/>
        </w:rPr>
        <w:t>T</w:t>
      </w:r>
      <w:r w:rsidRPr="00DC5AAE" w:rsidR="00916274">
        <w:rPr>
          <w:sz w:val="22"/>
          <w:szCs w:val="22"/>
        </w:rPr>
        <w:t>he commodities were derived from bovines that have never been fed meat-and-bone meal or</w:t>
      </w:r>
      <w:r w:rsidRPr="00DC5AAE" w:rsidR="001A5549">
        <w:rPr>
          <w:sz w:val="22"/>
          <w:szCs w:val="22"/>
        </w:rPr>
        <w:t xml:space="preserve"> greaves derived from ruminants; (2) t</w:t>
      </w:r>
      <w:r w:rsidRPr="00DC5AAE" w:rsidR="00916274">
        <w:rPr>
          <w:sz w:val="22"/>
          <w:szCs w:val="22"/>
        </w:rPr>
        <w:t>he commodities were derived from bovines that passed ante-mo</w:t>
      </w:r>
      <w:r w:rsidRPr="00DC5AAE" w:rsidR="001A5549">
        <w:rPr>
          <w:sz w:val="22"/>
          <w:szCs w:val="22"/>
        </w:rPr>
        <w:t>rtem and postmortem inspections; (3) t</w:t>
      </w:r>
      <w:r w:rsidRPr="00DC5AAE" w:rsidR="00916274">
        <w:rPr>
          <w:sz w:val="22"/>
          <w:szCs w:val="22"/>
        </w:rPr>
        <w:t>he commodities were derived from bovines that were not subjected to a stunning process, prior to slaughter, with a device injecting compressed air or gas into the cranial cavity, or to a pithing process</w:t>
      </w:r>
      <w:r w:rsidRPr="00DC5AAE" w:rsidR="001A5549">
        <w:rPr>
          <w:sz w:val="22"/>
          <w:szCs w:val="22"/>
        </w:rPr>
        <w:t>; (4) t</w:t>
      </w:r>
      <w:r w:rsidRPr="00DC5AAE" w:rsidR="00916274">
        <w:rPr>
          <w:sz w:val="22"/>
          <w:szCs w:val="22"/>
        </w:rPr>
        <w:t>he commodities were produced and handled in a manner that ensured that such commodities do not contain and are not contaminated with any SRMs from regions of undetermined risk for BSE</w:t>
      </w:r>
      <w:r w:rsidRPr="00DC5AAE" w:rsidR="001A5549">
        <w:rPr>
          <w:sz w:val="22"/>
          <w:szCs w:val="22"/>
        </w:rPr>
        <w:t>,</w:t>
      </w:r>
      <w:r w:rsidRPr="00DC5AAE" w:rsidR="00916274">
        <w:rPr>
          <w:sz w:val="22"/>
          <w:szCs w:val="22"/>
        </w:rPr>
        <w:t xml:space="preserve"> or</w:t>
      </w:r>
      <w:r w:rsidRPr="00DC5AAE" w:rsidR="001A5549">
        <w:rPr>
          <w:sz w:val="22"/>
          <w:szCs w:val="22"/>
        </w:rPr>
        <w:t xml:space="preserve"> m</w:t>
      </w:r>
      <w:r w:rsidRPr="00DC5AAE" w:rsidR="00916274">
        <w:rPr>
          <w:sz w:val="22"/>
          <w:szCs w:val="22"/>
        </w:rPr>
        <w:t>echanically separated meat from the skull and vertebral column from bovines over 12 months of age.</w:t>
      </w:r>
    </w:p>
    <w:p w:rsidRPr="00DC5AAE" w:rsidR="00916274" w:rsidP="001A5549" w:rsidRDefault="00916274" w14:paraId="079CCA48" w14:textId="77777777">
      <w:pPr>
        <w:rPr>
          <w:sz w:val="22"/>
          <w:szCs w:val="22"/>
        </w:rPr>
      </w:pPr>
    </w:p>
    <w:p w:rsidRPr="00DC5AAE" w:rsidR="00F94E56" w:rsidP="00F94E56" w:rsidRDefault="008354E5" w14:paraId="316BF5E3" w14:textId="6030D344">
      <w:pPr>
        <w:rPr>
          <w:b/>
          <w:sz w:val="22"/>
          <w:szCs w:val="22"/>
          <w:u w:val="single"/>
        </w:rPr>
      </w:pPr>
      <w:r w:rsidRPr="00DC5AAE">
        <w:rPr>
          <w:b/>
          <w:sz w:val="22"/>
          <w:szCs w:val="22"/>
          <w:u w:val="single"/>
        </w:rPr>
        <w:t>9 CFR 94.23</w:t>
      </w:r>
      <w:r w:rsidRPr="00DC5AAE" w:rsidR="009F39DF">
        <w:rPr>
          <w:b/>
          <w:sz w:val="22"/>
          <w:szCs w:val="22"/>
          <w:u w:val="single"/>
        </w:rPr>
        <w:t>(e)</w:t>
      </w:r>
      <w:r w:rsidRPr="00DC5AAE">
        <w:rPr>
          <w:b/>
          <w:sz w:val="22"/>
          <w:szCs w:val="22"/>
          <w:u w:val="single"/>
        </w:rPr>
        <w:t xml:space="preserve">, </w:t>
      </w:r>
      <w:r w:rsidRPr="00DC5AAE" w:rsidR="00740870">
        <w:rPr>
          <w:b/>
          <w:sz w:val="22"/>
          <w:szCs w:val="22"/>
          <w:u w:val="single"/>
        </w:rPr>
        <w:t xml:space="preserve">9 CFR </w:t>
      </w:r>
      <w:r w:rsidRPr="00DC5AAE">
        <w:rPr>
          <w:b/>
          <w:sz w:val="22"/>
          <w:szCs w:val="22"/>
          <w:u w:val="single"/>
        </w:rPr>
        <w:t xml:space="preserve">94.26 - </w:t>
      </w:r>
      <w:r w:rsidRPr="00DC5AAE" w:rsidR="00F94E56">
        <w:rPr>
          <w:b/>
          <w:sz w:val="22"/>
          <w:szCs w:val="22"/>
          <w:u w:val="single"/>
        </w:rPr>
        <w:t>Export Health Certificate: Gelatin</w:t>
      </w:r>
      <w:r w:rsidRPr="00DC5AAE" w:rsidR="004C0062">
        <w:rPr>
          <w:b/>
          <w:sz w:val="22"/>
          <w:szCs w:val="22"/>
          <w:u w:val="single"/>
        </w:rPr>
        <w:t xml:space="preserve"> (</w:t>
      </w:r>
      <w:r w:rsidRPr="00DC5AAE" w:rsidR="00B97AFB">
        <w:rPr>
          <w:b/>
          <w:sz w:val="22"/>
          <w:szCs w:val="22"/>
          <w:u w:val="single"/>
        </w:rPr>
        <w:t>Foreign Government)</w:t>
      </w:r>
    </w:p>
    <w:p w:rsidR="00F94E56" w:rsidP="00F94E56" w:rsidRDefault="00F94E56" w14:paraId="15C4CE00" w14:textId="6C273FEC">
      <w:pPr>
        <w:rPr>
          <w:sz w:val="22"/>
          <w:szCs w:val="22"/>
        </w:rPr>
      </w:pPr>
      <w:r w:rsidRPr="00DC5AAE">
        <w:rPr>
          <w:sz w:val="22"/>
          <w:szCs w:val="22"/>
        </w:rPr>
        <w:t>Imported gelatin derived from bovines, horses, or swine</w:t>
      </w:r>
      <w:r w:rsidRPr="00DC5AAE" w:rsidR="007510CD">
        <w:rPr>
          <w:sz w:val="22"/>
          <w:szCs w:val="22"/>
        </w:rPr>
        <w:t>;</w:t>
      </w:r>
      <w:r w:rsidRPr="00DC5AAE">
        <w:rPr>
          <w:sz w:val="22"/>
          <w:szCs w:val="22"/>
        </w:rPr>
        <w:t xml:space="preserve"> or from ovines or caprines from APHIS-approved regions</w:t>
      </w:r>
      <w:r w:rsidRPr="00DC5AAE" w:rsidR="007510CD">
        <w:rPr>
          <w:sz w:val="22"/>
          <w:szCs w:val="22"/>
        </w:rPr>
        <w:t>,</w:t>
      </w:r>
      <w:r w:rsidRPr="00DC5AAE">
        <w:rPr>
          <w:sz w:val="22"/>
          <w:szCs w:val="22"/>
        </w:rPr>
        <w:t xml:space="preserve"> must be accompanied by a certificate that indicates the BSE risk classification of the region of export</w:t>
      </w:r>
      <w:r w:rsidRPr="00DC5AAE" w:rsidR="009F39DF">
        <w:rPr>
          <w:sz w:val="22"/>
          <w:szCs w:val="22"/>
        </w:rPr>
        <w:t xml:space="preserve"> and that gelatin from bovines is processed in accordance with the requirements of 9 CFR 94.23</w:t>
      </w:r>
      <w:r w:rsidRPr="00DC5AAE">
        <w:rPr>
          <w:sz w:val="22"/>
          <w:szCs w:val="22"/>
        </w:rPr>
        <w:t xml:space="preserve">. </w:t>
      </w:r>
      <w:r w:rsidRPr="00DC5AAE" w:rsidR="009F39DF">
        <w:rPr>
          <w:sz w:val="22"/>
          <w:szCs w:val="22"/>
        </w:rPr>
        <w:t>If the gelatin is derived from ovines or caprines, the certificate must state that the gelatin is not derived from ovines or caprines that have been in any region listed in 9 CFR 94.24(a).</w:t>
      </w:r>
      <w:r w:rsidRPr="00DC5AAE">
        <w:rPr>
          <w:sz w:val="22"/>
          <w:szCs w:val="22"/>
        </w:rPr>
        <w:t>The certificate must be issued by a full-time salaried veterinary officer of the national government of the region of export</w:t>
      </w:r>
      <w:r w:rsidRPr="00DC5AAE" w:rsidR="00916274">
        <w:rPr>
          <w:sz w:val="22"/>
          <w:szCs w:val="22"/>
        </w:rPr>
        <w:t xml:space="preserve"> (for </w:t>
      </w:r>
      <w:r w:rsidRPr="00DC5AAE" w:rsidR="00916274">
        <w:rPr>
          <w:sz w:val="22"/>
          <w:szCs w:val="22"/>
        </w:rPr>
        <w:lastRenderedPageBreak/>
        <w:t>bovines) or origin (for other animals)</w:t>
      </w:r>
      <w:r w:rsidRPr="00DC5AAE">
        <w:rPr>
          <w:sz w:val="22"/>
          <w:szCs w:val="22"/>
        </w:rPr>
        <w:t>, or issued by a veterinarian designated by the national government of the region of export</w:t>
      </w:r>
      <w:r w:rsidRPr="00DC5AAE" w:rsidR="00916274">
        <w:rPr>
          <w:sz w:val="22"/>
          <w:szCs w:val="22"/>
        </w:rPr>
        <w:t>/origin</w:t>
      </w:r>
      <w:r w:rsidRPr="00DC5AAE">
        <w:rPr>
          <w:sz w:val="22"/>
          <w:szCs w:val="22"/>
        </w:rPr>
        <w:t xml:space="preserve"> and endorsed by a full-time salaried veterinary officer of the region of export</w:t>
      </w:r>
      <w:r w:rsidRPr="00DC5AAE" w:rsidR="00916274">
        <w:rPr>
          <w:sz w:val="22"/>
          <w:szCs w:val="22"/>
        </w:rPr>
        <w:t>/origin</w:t>
      </w:r>
      <w:r w:rsidRPr="00DC5AAE">
        <w:rPr>
          <w:sz w:val="22"/>
          <w:szCs w:val="22"/>
        </w:rPr>
        <w:t>, representing that the veterinarian issuing the certificate was authorized to do so.</w:t>
      </w:r>
    </w:p>
    <w:p w:rsidRPr="00DC5AAE" w:rsidR="006007B1" w:rsidP="00F94E56" w:rsidRDefault="006007B1" w14:paraId="38CC26CA" w14:textId="77777777">
      <w:pPr>
        <w:rPr>
          <w:sz w:val="22"/>
          <w:szCs w:val="22"/>
        </w:rPr>
      </w:pPr>
    </w:p>
    <w:p w:rsidRPr="00DC5AAE" w:rsidR="0092444E" w:rsidP="00934436" w:rsidRDefault="00740870" w14:paraId="1A3EE335" w14:textId="25A1E52B">
      <w:pPr>
        <w:rPr>
          <w:b/>
          <w:bCs/>
          <w:sz w:val="22"/>
          <w:szCs w:val="22"/>
          <w:u w:val="single"/>
        </w:rPr>
      </w:pPr>
      <w:r w:rsidRPr="00DC5AAE">
        <w:rPr>
          <w:b/>
          <w:sz w:val="22"/>
          <w:szCs w:val="22"/>
          <w:u w:val="single"/>
          <w:lang w:val="en-GB"/>
        </w:rPr>
        <w:t xml:space="preserve">9 CFR 95.4 - </w:t>
      </w:r>
      <w:r w:rsidRPr="00DC5AAE" w:rsidR="004F521B">
        <w:rPr>
          <w:b/>
          <w:sz w:val="22"/>
          <w:szCs w:val="22"/>
          <w:u w:val="single"/>
          <w:lang w:val="en-GB"/>
        </w:rPr>
        <w:t xml:space="preserve">Application for </w:t>
      </w:r>
      <w:r w:rsidRPr="00DC5AAE" w:rsidR="00F94E56">
        <w:rPr>
          <w:b/>
          <w:sz w:val="22"/>
          <w:szCs w:val="22"/>
          <w:u w:val="single"/>
          <w:lang w:val="en-GB"/>
        </w:rPr>
        <w:t xml:space="preserve">United States Veterinary Permit for Importation and Transportation of Controlled Materials and Organisms and Vectors (VS </w:t>
      </w:r>
      <w:r w:rsidRPr="00DC5AAE" w:rsidR="00E57C21">
        <w:rPr>
          <w:b/>
          <w:sz w:val="22"/>
          <w:szCs w:val="22"/>
          <w:u w:val="single"/>
          <w:lang w:val="en-GB"/>
        </w:rPr>
        <w:t xml:space="preserve">Form </w:t>
      </w:r>
      <w:r w:rsidRPr="00DC5AAE" w:rsidR="00F94E56">
        <w:rPr>
          <w:b/>
          <w:sz w:val="22"/>
          <w:szCs w:val="22"/>
          <w:u w:val="single"/>
          <w:lang w:val="en-GB"/>
        </w:rPr>
        <w:t>16-3</w:t>
      </w:r>
      <w:r w:rsidRPr="00DC5AAE">
        <w:rPr>
          <w:b/>
          <w:sz w:val="22"/>
          <w:szCs w:val="22"/>
          <w:u w:val="single"/>
          <w:lang w:val="en-GB"/>
        </w:rPr>
        <w:t>) (</w:t>
      </w:r>
      <w:r w:rsidRPr="00DC5AAE" w:rsidR="00B97AFB">
        <w:rPr>
          <w:b/>
          <w:sz w:val="22"/>
          <w:szCs w:val="22"/>
          <w:u w:val="single"/>
          <w:lang w:val="en-GB"/>
        </w:rPr>
        <w:t>Business)</w:t>
      </w:r>
    </w:p>
    <w:p w:rsidRPr="00DC5AAE" w:rsidR="00F94E56" w:rsidP="00B67016" w:rsidRDefault="00F95248" w14:paraId="3763584B" w14:textId="41D2B946">
      <w:pPr>
        <w:autoSpaceDE w:val="0"/>
        <w:autoSpaceDN w:val="0"/>
        <w:adjustRightInd w:val="0"/>
        <w:rPr>
          <w:sz w:val="22"/>
          <w:szCs w:val="22"/>
          <w:lang w:val="en-GB"/>
        </w:rPr>
      </w:pPr>
      <w:r w:rsidRPr="00DC5AAE">
        <w:rPr>
          <w:sz w:val="22"/>
          <w:szCs w:val="22"/>
          <w:lang w:val="en-GB"/>
        </w:rPr>
        <w:t>Under 9 CFR</w:t>
      </w:r>
      <w:r w:rsidRPr="00DC5AAE" w:rsidR="000A79AB">
        <w:rPr>
          <w:sz w:val="22"/>
          <w:szCs w:val="22"/>
          <w:lang w:val="en-GB"/>
        </w:rPr>
        <w:t xml:space="preserve"> parts 94 and</w:t>
      </w:r>
      <w:r w:rsidRPr="00DC5AAE">
        <w:rPr>
          <w:sz w:val="22"/>
          <w:szCs w:val="22"/>
          <w:lang w:val="en-GB"/>
        </w:rPr>
        <w:t xml:space="preserve"> 95, the following are allowed into the United States under certain conditions to prevent the introduction of BSE:</w:t>
      </w:r>
      <w:r w:rsidRPr="00DC5AAE" w:rsidR="00B67016">
        <w:rPr>
          <w:sz w:val="22"/>
          <w:szCs w:val="22"/>
          <w:lang w:val="en-GB"/>
        </w:rPr>
        <w:t xml:space="preserve"> (1) </w:t>
      </w:r>
      <w:r w:rsidRPr="00DC5AAE" w:rsidR="009F39DF">
        <w:rPr>
          <w:sz w:val="22"/>
          <w:szCs w:val="22"/>
          <w:lang w:val="en-GB"/>
        </w:rPr>
        <w:t>P</w:t>
      </w:r>
      <w:r w:rsidRPr="00DC5AAE">
        <w:rPr>
          <w:sz w:val="22"/>
          <w:szCs w:val="22"/>
          <w:lang w:val="en-GB"/>
        </w:rPr>
        <w:t>rocessed animal proteins, tankage,</w:t>
      </w:r>
      <w:r w:rsidRPr="00DC5AAE" w:rsidR="004F521B">
        <w:rPr>
          <w:sz w:val="22"/>
          <w:szCs w:val="22"/>
          <w:lang w:val="en-GB"/>
        </w:rPr>
        <w:t xml:space="preserve"> offal,</w:t>
      </w:r>
      <w:r w:rsidRPr="00DC5AAE">
        <w:rPr>
          <w:sz w:val="22"/>
          <w:szCs w:val="22"/>
          <w:lang w:val="en-GB"/>
        </w:rPr>
        <w:t xml:space="preserve"> </w:t>
      </w:r>
      <w:r w:rsidRPr="00DC5AAE" w:rsidR="004F521B">
        <w:rPr>
          <w:sz w:val="22"/>
          <w:szCs w:val="22"/>
          <w:lang w:val="en-GB"/>
        </w:rPr>
        <w:t xml:space="preserve">and </w:t>
      </w:r>
      <w:r w:rsidRPr="00DC5AAE">
        <w:rPr>
          <w:sz w:val="22"/>
          <w:szCs w:val="22"/>
          <w:lang w:val="en-GB"/>
        </w:rPr>
        <w:t>tallow other than tallow derivatives</w:t>
      </w:r>
      <w:r w:rsidRPr="00DC5AAE" w:rsidR="00B67016">
        <w:rPr>
          <w:sz w:val="22"/>
          <w:szCs w:val="22"/>
          <w:lang w:val="en-GB"/>
        </w:rPr>
        <w:t xml:space="preserve"> </w:t>
      </w:r>
      <w:r w:rsidRPr="00DC5AAE">
        <w:rPr>
          <w:sz w:val="22"/>
          <w:szCs w:val="22"/>
          <w:lang w:val="en-GB"/>
        </w:rPr>
        <w:t>(9 CFR 95.4(b)</w:t>
      </w:r>
      <w:r w:rsidRPr="00DC5AAE" w:rsidR="00B13781">
        <w:rPr>
          <w:sz w:val="22"/>
          <w:szCs w:val="22"/>
          <w:lang w:val="en-GB"/>
        </w:rPr>
        <w:t>)</w:t>
      </w:r>
      <w:r w:rsidRPr="00DC5AAE" w:rsidR="00B5259A">
        <w:rPr>
          <w:sz w:val="22"/>
          <w:szCs w:val="22"/>
          <w:lang w:val="en-GB"/>
        </w:rPr>
        <w:t>;</w:t>
      </w:r>
      <w:r w:rsidRPr="00DC5AAE" w:rsidR="00B13781">
        <w:rPr>
          <w:sz w:val="22"/>
          <w:szCs w:val="22"/>
          <w:lang w:val="en-GB"/>
        </w:rPr>
        <w:t xml:space="preserve"> (</w:t>
      </w:r>
      <w:r w:rsidRPr="00DC5AAE" w:rsidR="00B67016">
        <w:rPr>
          <w:sz w:val="22"/>
          <w:szCs w:val="22"/>
          <w:lang w:val="en-GB"/>
        </w:rPr>
        <w:t>2) p</w:t>
      </w:r>
      <w:r w:rsidRPr="00DC5AAE">
        <w:rPr>
          <w:sz w:val="22"/>
          <w:szCs w:val="22"/>
          <w:lang w:val="en-GB"/>
        </w:rPr>
        <w:t>rocessed fats and oils, and derivatives of processed animal protein, tankage, and offal</w:t>
      </w:r>
      <w:r w:rsidRPr="00DC5AAE" w:rsidR="00B67016">
        <w:rPr>
          <w:sz w:val="22"/>
          <w:szCs w:val="22"/>
          <w:lang w:val="en-GB"/>
        </w:rPr>
        <w:t xml:space="preserve"> </w:t>
      </w:r>
      <w:r w:rsidRPr="00DC5AAE">
        <w:rPr>
          <w:sz w:val="22"/>
          <w:szCs w:val="22"/>
          <w:lang w:val="en-GB"/>
        </w:rPr>
        <w:t>(</w:t>
      </w:r>
      <w:r w:rsidRPr="00DC5AAE" w:rsidR="00D4123E">
        <w:rPr>
          <w:sz w:val="22"/>
          <w:szCs w:val="22"/>
          <w:lang w:val="en-GB"/>
        </w:rPr>
        <w:t xml:space="preserve">9 CFR </w:t>
      </w:r>
      <w:r w:rsidRPr="00DC5AAE">
        <w:rPr>
          <w:sz w:val="22"/>
          <w:szCs w:val="22"/>
          <w:lang w:val="en-GB"/>
        </w:rPr>
        <w:t>95.4(b)</w:t>
      </w:r>
      <w:r w:rsidRPr="00DC5AAE" w:rsidR="00B13781">
        <w:rPr>
          <w:sz w:val="22"/>
          <w:szCs w:val="22"/>
          <w:lang w:val="en-GB"/>
        </w:rPr>
        <w:t>)</w:t>
      </w:r>
      <w:r w:rsidRPr="00DC5AAE" w:rsidR="00B5259A">
        <w:rPr>
          <w:sz w:val="22"/>
          <w:szCs w:val="22"/>
          <w:lang w:val="en-GB"/>
        </w:rPr>
        <w:t>;</w:t>
      </w:r>
      <w:r w:rsidRPr="00DC5AAE" w:rsidR="00B13781">
        <w:rPr>
          <w:sz w:val="22"/>
          <w:szCs w:val="22"/>
          <w:lang w:val="en-GB"/>
        </w:rPr>
        <w:t xml:space="preserve"> (</w:t>
      </w:r>
      <w:r w:rsidRPr="00DC5AAE" w:rsidR="00B67016">
        <w:rPr>
          <w:sz w:val="22"/>
          <w:szCs w:val="22"/>
          <w:lang w:val="en-GB"/>
        </w:rPr>
        <w:t>3) g</w:t>
      </w:r>
      <w:r w:rsidRPr="00DC5AAE">
        <w:rPr>
          <w:sz w:val="22"/>
          <w:szCs w:val="22"/>
          <w:lang w:val="en-GB"/>
        </w:rPr>
        <w:t>lands, unprocessed fat tissue, and blood and blood products (</w:t>
      </w:r>
      <w:r w:rsidRPr="00DC5AAE" w:rsidR="00D4123E">
        <w:rPr>
          <w:sz w:val="22"/>
          <w:szCs w:val="22"/>
          <w:lang w:val="en-GB"/>
        </w:rPr>
        <w:t xml:space="preserve">9 CFR </w:t>
      </w:r>
      <w:r w:rsidRPr="00DC5AAE">
        <w:rPr>
          <w:sz w:val="22"/>
          <w:szCs w:val="22"/>
          <w:lang w:val="en-GB"/>
        </w:rPr>
        <w:t>95.4(b)</w:t>
      </w:r>
      <w:r w:rsidRPr="00DC5AAE" w:rsidR="00B13781">
        <w:rPr>
          <w:sz w:val="22"/>
          <w:szCs w:val="22"/>
          <w:lang w:val="en-GB"/>
        </w:rPr>
        <w:t>)</w:t>
      </w:r>
      <w:r w:rsidRPr="00DC5AAE" w:rsidR="00B5259A">
        <w:rPr>
          <w:sz w:val="22"/>
          <w:szCs w:val="22"/>
          <w:lang w:val="en-GB"/>
        </w:rPr>
        <w:t>;</w:t>
      </w:r>
      <w:r w:rsidRPr="00DC5AAE" w:rsidR="00B13781">
        <w:rPr>
          <w:sz w:val="22"/>
          <w:szCs w:val="22"/>
          <w:lang w:val="en-GB"/>
        </w:rPr>
        <w:t xml:space="preserve"> (</w:t>
      </w:r>
      <w:r w:rsidRPr="00DC5AAE" w:rsidR="00B67016">
        <w:rPr>
          <w:sz w:val="22"/>
          <w:szCs w:val="22"/>
          <w:lang w:val="en-GB"/>
        </w:rPr>
        <w:t>4) s</w:t>
      </w:r>
      <w:r w:rsidRPr="00DC5AAE">
        <w:rPr>
          <w:sz w:val="22"/>
          <w:szCs w:val="22"/>
          <w:lang w:val="en-GB"/>
        </w:rPr>
        <w:t xml:space="preserve">erum albumin, serocolostrum, amniotic liquids or extracts, and placental liquids </w:t>
      </w:r>
      <w:r w:rsidRPr="00DC5AAE" w:rsidR="004F521B">
        <w:rPr>
          <w:sz w:val="22"/>
          <w:szCs w:val="22"/>
          <w:lang w:val="en-GB"/>
        </w:rPr>
        <w:t xml:space="preserve">and collagen and collagen products </w:t>
      </w:r>
      <w:r w:rsidRPr="00DC5AAE">
        <w:rPr>
          <w:sz w:val="22"/>
          <w:szCs w:val="22"/>
          <w:lang w:val="en-GB"/>
        </w:rPr>
        <w:t>derived from ovines or caprines (9 CFR 95.4(e)</w:t>
      </w:r>
      <w:r w:rsidRPr="00DC5AAE" w:rsidR="00B13781">
        <w:rPr>
          <w:sz w:val="22"/>
          <w:szCs w:val="22"/>
          <w:lang w:val="en-GB"/>
        </w:rPr>
        <w:t>)</w:t>
      </w:r>
      <w:r w:rsidRPr="00DC5AAE" w:rsidR="00B5259A">
        <w:rPr>
          <w:sz w:val="22"/>
          <w:szCs w:val="22"/>
          <w:lang w:val="en-GB"/>
        </w:rPr>
        <w:t>;</w:t>
      </w:r>
      <w:r w:rsidRPr="00DC5AAE" w:rsidR="00B13781">
        <w:rPr>
          <w:sz w:val="22"/>
          <w:szCs w:val="22"/>
          <w:lang w:val="en-GB"/>
        </w:rPr>
        <w:t xml:space="preserve"> (</w:t>
      </w:r>
      <w:r w:rsidRPr="00DC5AAE" w:rsidR="00B67016">
        <w:rPr>
          <w:sz w:val="22"/>
          <w:szCs w:val="22"/>
          <w:lang w:val="en-GB"/>
        </w:rPr>
        <w:t>5) i</w:t>
      </w:r>
      <w:r w:rsidRPr="00DC5AAE">
        <w:rPr>
          <w:sz w:val="22"/>
          <w:szCs w:val="22"/>
          <w:lang w:val="en-GB"/>
        </w:rPr>
        <w:t>nsulin</w:t>
      </w:r>
      <w:r w:rsidRPr="00DC5AAE" w:rsidR="00B67016">
        <w:rPr>
          <w:sz w:val="22"/>
          <w:szCs w:val="22"/>
          <w:lang w:val="en-GB"/>
        </w:rPr>
        <w:t xml:space="preserve"> </w:t>
      </w:r>
      <w:r w:rsidRPr="00DC5AAE" w:rsidR="00B5259A">
        <w:rPr>
          <w:sz w:val="22"/>
          <w:szCs w:val="22"/>
          <w:lang w:val="en-GB"/>
        </w:rPr>
        <w:t xml:space="preserve"> </w:t>
      </w:r>
      <w:r w:rsidRPr="00DC5AAE">
        <w:rPr>
          <w:sz w:val="22"/>
          <w:szCs w:val="22"/>
          <w:lang w:val="en-GB"/>
        </w:rPr>
        <w:t>(9 CFR 95.4(f)</w:t>
      </w:r>
      <w:r w:rsidRPr="00DC5AAE" w:rsidR="00B13781">
        <w:rPr>
          <w:sz w:val="22"/>
          <w:szCs w:val="22"/>
          <w:lang w:val="en-GB"/>
        </w:rPr>
        <w:t>)</w:t>
      </w:r>
      <w:r w:rsidRPr="00DC5AAE" w:rsidR="00B5259A">
        <w:rPr>
          <w:sz w:val="22"/>
          <w:szCs w:val="22"/>
          <w:lang w:val="en-GB"/>
        </w:rPr>
        <w:t>;</w:t>
      </w:r>
      <w:r w:rsidRPr="00DC5AAE" w:rsidR="00B13781">
        <w:rPr>
          <w:sz w:val="22"/>
          <w:szCs w:val="22"/>
          <w:lang w:val="en-GB"/>
        </w:rPr>
        <w:t xml:space="preserve"> (</w:t>
      </w:r>
      <w:r w:rsidRPr="00DC5AAE" w:rsidR="00B67016">
        <w:rPr>
          <w:sz w:val="22"/>
          <w:szCs w:val="22"/>
          <w:lang w:val="en-GB"/>
        </w:rPr>
        <w:t>6) p</w:t>
      </w:r>
      <w:r w:rsidRPr="00DC5AAE">
        <w:rPr>
          <w:sz w:val="22"/>
          <w:szCs w:val="22"/>
          <w:lang w:val="en-GB"/>
        </w:rPr>
        <w:t>rocessed animal protein derived from ruminants (9 CFR 95.5)</w:t>
      </w:r>
      <w:r w:rsidRPr="00DC5AAE" w:rsidR="00406D29">
        <w:rPr>
          <w:sz w:val="22"/>
          <w:szCs w:val="22"/>
          <w:lang w:val="en-GB"/>
        </w:rPr>
        <w:t xml:space="preserve"> and animals other than ruminants (9 CFR 95.13 and 14</w:t>
      </w:r>
      <w:r w:rsidRPr="00DC5AAE" w:rsidR="00B13781">
        <w:rPr>
          <w:sz w:val="22"/>
          <w:szCs w:val="22"/>
          <w:lang w:val="en-GB"/>
        </w:rPr>
        <w:t>)</w:t>
      </w:r>
      <w:r w:rsidRPr="00DC5AAE" w:rsidR="00B5259A">
        <w:rPr>
          <w:sz w:val="22"/>
          <w:szCs w:val="22"/>
          <w:lang w:val="en-GB"/>
        </w:rPr>
        <w:t>;</w:t>
      </w:r>
      <w:r w:rsidRPr="00DC5AAE" w:rsidR="00B13781">
        <w:rPr>
          <w:sz w:val="22"/>
          <w:szCs w:val="22"/>
          <w:lang w:val="en-GB"/>
        </w:rPr>
        <w:t xml:space="preserve"> (</w:t>
      </w:r>
      <w:r w:rsidRPr="00DC5AAE" w:rsidR="00B67016">
        <w:rPr>
          <w:sz w:val="22"/>
          <w:szCs w:val="22"/>
          <w:lang w:val="en-GB"/>
        </w:rPr>
        <w:t>7) t</w:t>
      </w:r>
      <w:r w:rsidRPr="00DC5AAE">
        <w:rPr>
          <w:sz w:val="22"/>
          <w:szCs w:val="22"/>
          <w:lang w:val="en-GB"/>
        </w:rPr>
        <w:t>ransit shipment of articles listed in 9 CFR 95.15</w:t>
      </w:r>
      <w:r w:rsidRPr="00DC5AAE" w:rsidR="000A79AB">
        <w:rPr>
          <w:sz w:val="22"/>
          <w:szCs w:val="22"/>
          <w:lang w:val="en-GB"/>
        </w:rPr>
        <w:t>;</w:t>
      </w:r>
      <w:r w:rsidRPr="00DC5AAE" w:rsidR="00B67016">
        <w:rPr>
          <w:sz w:val="22"/>
          <w:szCs w:val="22"/>
          <w:lang w:val="en-GB"/>
        </w:rPr>
        <w:t xml:space="preserve"> (8) g</w:t>
      </w:r>
      <w:r w:rsidRPr="00DC5AAE" w:rsidR="00F94E56">
        <w:rPr>
          <w:sz w:val="22"/>
          <w:szCs w:val="22"/>
          <w:lang w:val="en-GB"/>
        </w:rPr>
        <w:t>elatin</w:t>
      </w:r>
      <w:r w:rsidRPr="00DC5AAE" w:rsidR="00B67016">
        <w:rPr>
          <w:sz w:val="22"/>
          <w:szCs w:val="22"/>
          <w:lang w:val="en-GB"/>
        </w:rPr>
        <w:t xml:space="preserve">  </w:t>
      </w:r>
      <w:r w:rsidRPr="00DC5AAE" w:rsidR="00F94E56">
        <w:rPr>
          <w:sz w:val="22"/>
          <w:szCs w:val="22"/>
          <w:lang w:val="en-GB"/>
        </w:rPr>
        <w:t xml:space="preserve"> </w:t>
      </w:r>
      <w:r w:rsidRPr="00DC5AAE" w:rsidR="000A79AB">
        <w:rPr>
          <w:sz w:val="22"/>
          <w:szCs w:val="22"/>
          <w:lang w:val="en-GB"/>
        </w:rPr>
        <w:t>(9 CFR 94.23</w:t>
      </w:r>
      <w:r w:rsidRPr="00DC5AAE" w:rsidR="00D4123E">
        <w:rPr>
          <w:sz w:val="22"/>
          <w:szCs w:val="22"/>
          <w:lang w:val="en-GB"/>
        </w:rPr>
        <w:t xml:space="preserve">, </w:t>
      </w:r>
      <w:r w:rsidRPr="00DC5AAE" w:rsidR="000A79AB">
        <w:rPr>
          <w:sz w:val="22"/>
          <w:szCs w:val="22"/>
          <w:lang w:val="en-GB"/>
        </w:rPr>
        <w:t>9 CFR 94.26</w:t>
      </w:r>
      <w:r w:rsidRPr="00DC5AAE" w:rsidR="00B13781">
        <w:rPr>
          <w:sz w:val="22"/>
          <w:szCs w:val="22"/>
          <w:lang w:val="en-GB"/>
        </w:rPr>
        <w:t>)</w:t>
      </w:r>
      <w:r w:rsidRPr="00DC5AAE" w:rsidR="00B5259A">
        <w:rPr>
          <w:sz w:val="22"/>
          <w:szCs w:val="22"/>
          <w:lang w:val="en-GB"/>
        </w:rPr>
        <w:t>;</w:t>
      </w:r>
      <w:r w:rsidRPr="00DC5AAE" w:rsidR="00B13781">
        <w:rPr>
          <w:sz w:val="22"/>
          <w:szCs w:val="22"/>
          <w:lang w:val="en-GB"/>
        </w:rPr>
        <w:t xml:space="preserve"> (</w:t>
      </w:r>
      <w:r w:rsidRPr="00DC5AAE" w:rsidR="00B67016">
        <w:rPr>
          <w:sz w:val="22"/>
          <w:szCs w:val="22"/>
          <w:lang w:val="en-GB"/>
        </w:rPr>
        <w:t>10) m</w:t>
      </w:r>
      <w:r w:rsidRPr="00DC5AAE" w:rsidR="00F94E56">
        <w:rPr>
          <w:sz w:val="22"/>
          <w:szCs w:val="22"/>
          <w:lang w:val="en-GB"/>
        </w:rPr>
        <w:t xml:space="preserve">eat, meat products, and other </w:t>
      </w:r>
      <w:r w:rsidRPr="00DC5AAE" w:rsidR="00F94E56">
        <w:rPr>
          <w:sz w:val="22"/>
          <w:szCs w:val="22"/>
        </w:rPr>
        <w:t>edible products derived from bovines, ovines, or caprines</w:t>
      </w:r>
      <w:r w:rsidRPr="00DC5AAE" w:rsidR="00B67016">
        <w:rPr>
          <w:sz w:val="22"/>
          <w:szCs w:val="22"/>
        </w:rPr>
        <w:t xml:space="preserve"> </w:t>
      </w:r>
      <w:r w:rsidRPr="00DC5AAE" w:rsidR="000A79AB">
        <w:rPr>
          <w:sz w:val="22"/>
          <w:szCs w:val="22"/>
        </w:rPr>
        <w:t xml:space="preserve">(9 CFR </w:t>
      </w:r>
      <w:r w:rsidRPr="00DC5AAE" w:rsidR="00B5259A">
        <w:rPr>
          <w:sz w:val="22"/>
          <w:szCs w:val="22"/>
        </w:rPr>
        <w:t>94.</w:t>
      </w:r>
      <w:r w:rsidRPr="00DC5AAE" w:rsidR="000A79AB">
        <w:rPr>
          <w:sz w:val="22"/>
          <w:szCs w:val="22"/>
        </w:rPr>
        <w:t>18-25</w:t>
      </w:r>
      <w:r w:rsidRPr="00DC5AAE" w:rsidR="00B13781">
        <w:rPr>
          <w:sz w:val="22"/>
          <w:szCs w:val="22"/>
        </w:rPr>
        <w:t>)</w:t>
      </w:r>
      <w:r w:rsidRPr="00DC5AAE" w:rsidR="00B5259A">
        <w:rPr>
          <w:sz w:val="22"/>
          <w:szCs w:val="22"/>
        </w:rPr>
        <w:t>;</w:t>
      </w:r>
      <w:r w:rsidRPr="00DC5AAE" w:rsidR="00B13781">
        <w:rPr>
          <w:sz w:val="22"/>
          <w:szCs w:val="22"/>
        </w:rPr>
        <w:t xml:space="preserve"> (</w:t>
      </w:r>
      <w:r w:rsidRPr="00DC5AAE" w:rsidR="00B67016">
        <w:rPr>
          <w:sz w:val="22"/>
          <w:szCs w:val="22"/>
        </w:rPr>
        <w:t>11) c</w:t>
      </w:r>
      <w:r w:rsidRPr="00DC5AAE" w:rsidR="00F94E56">
        <w:rPr>
          <w:sz w:val="22"/>
          <w:szCs w:val="22"/>
        </w:rPr>
        <w:t>ollagen and collagen products derived from bovines</w:t>
      </w:r>
      <w:r w:rsidRPr="00DC5AAE" w:rsidR="00E233C5">
        <w:rPr>
          <w:sz w:val="22"/>
          <w:szCs w:val="22"/>
        </w:rPr>
        <w:t xml:space="preserve"> (9 CFR 95.7</w:t>
      </w:r>
      <w:r w:rsidRPr="00DC5AAE" w:rsidR="00B13781">
        <w:rPr>
          <w:sz w:val="22"/>
          <w:szCs w:val="22"/>
        </w:rPr>
        <w:t>) (</w:t>
      </w:r>
      <w:r w:rsidRPr="00DC5AAE" w:rsidR="00B67016">
        <w:rPr>
          <w:sz w:val="22"/>
          <w:szCs w:val="22"/>
        </w:rPr>
        <w:t>12) b</w:t>
      </w:r>
      <w:r w:rsidRPr="00DC5AAE" w:rsidR="00F94E56">
        <w:rPr>
          <w:sz w:val="22"/>
          <w:szCs w:val="22"/>
        </w:rPr>
        <w:t xml:space="preserve">ovine-derived tallow </w:t>
      </w:r>
      <w:r w:rsidRPr="00DC5AAE" w:rsidR="00E233C5">
        <w:rPr>
          <w:sz w:val="22"/>
          <w:szCs w:val="22"/>
        </w:rPr>
        <w:t>(9 CFR 95.8</w:t>
      </w:r>
      <w:r w:rsidRPr="00DC5AAE" w:rsidR="00B13781">
        <w:rPr>
          <w:sz w:val="22"/>
          <w:szCs w:val="22"/>
        </w:rPr>
        <w:t>)</w:t>
      </w:r>
      <w:r w:rsidRPr="00DC5AAE" w:rsidR="00B5259A">
        <w:rPr>
          <w:sz w:val="22"/>
          <w:szCs w:val="22"/>
        </w:rPr>
        <w:t>;</w:t>
      </w:r>
      <w:r w:rsidRPr="00DC5AAE" w:rsidR="00B13781">
        <w:rPr>
          <w:sz w:val="22"/>
          <w:szCs w:val="22"/>
        </w:rPr>
        <w:t xml:space="preserve"> (</w:t>
      </w:r>
      <w:r w:rsidRPr="00DC5AAE" w:rsidR="00B67016">
        <w:rPr>
          <w:sz w:val="22"/>
          <w:szCs w:val="22"/>
        </w:rPr>
        <w:t>13) t</w:t>
      </w:r>
      <w:r w:rsidRPr="00DC5AAE" w:rsidR="00F94E56">
        <w:rPr>
          <w:sz w:val="22"/>
          <w:szCs w:val="22"/>
          <w:lang w:val="en-GB"/>
        </w:rPr>
        <w:t xml:space="preserve">allow derivatives from bovines </w:t>
      </w:r>
      <w:r w:rsidRPr="00DC5AAE" w:rsidR="00E233C5">
        <w:rPr>
          <w:sz w:val="22"/>
          <w:szCs w:val="22"/>
          <w:lang w:val="en-GB"/>
        </w:rPr>
        <w:t>(9 CFR 95.9</w:t>
      </w:r>
      <w:r w:rsidRPr="00DC5AAE" w:rsidR="00457FDB">
        <w:rPr>
          <w:sz w:val="22"/>
          <w:szCs w:val="22"/>
          <w:lang w:val="en-GB"/>
        </w:rPr>
        <w:t>)</w:t>
      </w:r>
      <w:r w:rsidRPr="00DC5AAE" w:rsidR="00B5259A">
        <w:rPr>
          <w:sz w:val="22"/>
          <w:szCs w:val="22"/>
          <w:lang w:val="en-GB"/>
        </w:rPr>
        <w:t>;</w:t>
      </w:r>
      <w:r w:rsidRPr="00DC5AAE" w:rsidR="00B13781">
        <w:rPr>
          <w:sz w:val="22"/>
          <w:szCs w:val="22"/>
          <w:lang w:val="en-GB"/>
        </w:rPr>
        <w:t xml:space="preserve"> (</w:t>
      </w:r>
      <w:r w:rsidRPr="00DC5AAE" w:rsidR="00B67016">
        <w:rPr>
          <w:sz w:val="22"/>
          <w:szCs w:val="22"/>
          <w:lang w:val="en-GB"/>
        </w:rPr>
        <w:t>14)</w:t>
      </w:r>
      <w:r w:rsidRPr="00DC5AAE" w:rsidR="00B5259A">
        <w:rPr>
          <w:sz w:val="22"/>
          <w:szCs w:val="22"/>
          <w:lang w:val="en-GB"/>
        </w:rPr>
        <w:t>;</w:t>
      </w:r>
      <w:r w:rsidRPr="00DC5AAE" w:rsidR="00B67016">
        <w:rPr>
          <w:sz w:val="22"/>
          <w:szCs w:val="22"/>
          <w:lang w:val="en-GB"/>
        </w:rPr>
        <w:t xml:space="preserve"> d</w:t>
      </w:r>
      <w:r w:rsidRPr="00DC5AAE" w:rsidR="005D3382">
        <w:rPr>
          <w:sz w:val="22"/>
          <w:szCs w:val="22"/>
          <w:lang w:val="en-GB"/>
        </w:rPr>
        <w:t>icalcium phosphate derived from bovines (9 CFR 95.10); and</w:t>
      </w:r>
      <w:r w:rsidRPr="00DC5AAE" w:rsidR="00B67016">
        <w:rPr>
          <w:sz w:val="22"/>
          <w:szCs w:val="22"/>
          <w:lang w:val="en-GB"/>
        </w:rPr>
        <w:t xml:space="preserve"> (15) s</w:t>
      </w:r>
      <w:r w:rsidRPr="00DC5AAE" w:rsidR="00F94E56">
        <w:rPr>
          <w:sz w:val="22"/>
          <w:szCs w:val="22"/>
          <w:lang w:val="en-GB"/>
        </w:rPr>
        <w:t xml:space="preserve">pecified risk materials </w:t>
      </w:r>
      <w:r w:rsidRPr="00DC5AAE" w:rsidR="00E233C5">
        <w:rPr>
          <w:sz w:val="22"/>
          <w:szCs w:val="22"/>
          <w:lang w:val="en-GB"/>
        </w:rPr>
        <w:t>(9 CFR 95.11)</w:t>
      </w:r>
      <w:r w:rsidRPr="00DC5AAE" w:rsidR="005D3382">
        <w:rPr>
          <w:sz w:val="22"/>
          <w:szCs w:val="22"/>
          <w:lang w:val="en-GB"/>
        </w:rPr>
        <w:t>.</w:t>
      </w:r>
    </w:p>
    <w:p w:rsidRPr="00DC5AAE" w:rsidR="009E3A89" w:rsidP="00D4123E" w:rsidRDefault="009E3A89" w14:paraId="793F1215" w14:textId="77777777">
      <w:pPr>
        <w:ind w:left="270" w:hanging="270"/>
        <w:rPr>
          <w:sz w:val="22"/>
          <w:szCs w:val="22"/>
          <w:lang w:val="en-GB"/>
        </w:rPr>
      </w:pPr>
    </w:p>
    <w:p w:rsidRPr="00DC5AAE" w:rsidR="009E3A89" w:rsidP="00CA1A52" w:rsidRDefault="00CA1A52" w14:paraId="03A596F6" w14:textId="538F248B">
      <w:pPr>
        <w:rPr>
          <w:sz w:val="22"/>
          <w:szCs w:val="22"/>
          <w:lang w:val="en-GB"/>
        </w:rPr>
      </w:pPr>
      <w:r w:rsidRPr="00DC5AAE">
        <w:rPr>
          <w:sz w:val="22"/>
          <w:szCs w:val="22"/>
          <w:lang w:val="en-GB"/>
        </w:rPr>
        <w:t xml:space="preserve">With some exceptions (e.g, if importing under a veterinary certificate), stakeholders </w:t>
      </w:r>
      <w:r w:rsidRPr="00DC5AAE" w:rsidR="009E3A89">
        <w:rPr>
          <w:sz w:val="22"/>
          <w:szCs w:val="22"/>
          <w:lang w:val="en-GB"/>
        </w:rPr>
        <w:t xml:space="preserve">who import these materials or products into the United States must apply for and obtain from APHIS a U.S. </w:t>
      </w:r>
      <w:r w:rsidRPr="00DC5AAE" w:rsidR="004757F7">
        <w:rPr>
          <w:sz w:val="22"/>
          <w:szCs w:val="22"/>
          <w:lang w:val="en-GB"/>
        </w:rPr>
        <w:t>v</w:t>
      </w:r>
      <w:r w:rsidRPr="00DC5AAE" w:rsidR="009E3A89">
        <w:rPr>
          <w:sz w:val="22"/>
          <w:szCs w:val="22"/>
          <w:lang w:val="en-GB"/>
        </w:rPr>
        <w:t xml:space="preserve">eterinary </w:t>
      </w:r>
      <w:r w:rsidRPr="00DC5AAE" w:rsidR="004757F7">
        <w:rPr>
          <w:sz w:val="22"/>
          <w:szCs w:val="22"/>
          <w:lang w:val="en-GB"/>
        </w:rPr>
        <w:t>p</w:t>
      </w:r>
      <w:r w:rsidRPr="00DC5AAE" w:rsidR="009E3A89">
        <w:rPr>
          <w:sz w:val="22"/>
          <w:szCs w:val="22"/>
          <w:lang w:val="en-GB"/>
        </w:rPr>
        <w:t xml:space="preserve">ermit for </w:t>
      </w:r>
      <w:r w:rsidRPr="00DC5AAE" w:rsidR="004757F7">
        <w:rPr>
          <w:sz w:val="22"/>
          <w:szCs w:val="22"/>
          <w:lang w:val="en-GB"/>
        </w:rPr>
        <w:t>i</w:t>
      </w:r>
      <w:r w:rsidRPr="00DC5AAE" w:rsidR="009E3A89">
        <w:rPr>
          <w:sz w:val="22"/>
          <w:szCs w:val="22"/>
          <w:lang w:val="en-GB"/>
        </w:rPr>
        <w:t xml:space="preserve">mportation and </w:t>
      </w:r>
      <w:r w:rsidRPr="00DC5AAE" w:rsidR="004757F7">
        <w:rPr>
          <w:sz w:val="22"/>
          <w:szCs w:val="22"/>
          <w:lang w:val="en-GB"/>
        </w:rPr>
        <w:t>t</w:t>
      </w:r>
      <w:r w:rsidRPr="00DC5AAE" w:rsidR="009E3A89">
        <w:rPr>
          <w:sz w:val="22"/>
          <w:szCs w:val="22"/>
          <w:lang w:val="en-GB"/>
        </w:rPr>
        <w:t>ransportation of</w:t>
      </w:r>
      <w:r w:rsidRPr="00DC5AAE" w:rsidR="004F521B">
        <w:rPr>
          <w:sz w:val="22"/>
          <w:szCs w:val="22"/>
          <w:lang w:val="en-GB"/>
        </w:rPr>
        <w:t xml:space="preserve"> </w:t>
      </w:r>
      <w:r w:rsidRPr="00DC5AAE" w:rsidR="004757F7">
        <w:rPr>
          <w:sz w:val="22"/>
          <w:szCs w:val="22"/>
          <w:lang w:val="en-GB"/>
        </w:rPr>
        <w:t>c</w:t>
      </w:r>
      <w:r w:rsidRPr="00DC5AAE" w:rsidR="004F521B">
        <w:rPr>
          <w:sz w:val="22"/>
          <w:szCs w:val="22"/>
          <w:lang w:val="en-GB"/>
        </w:rPr>
        <w:t xml:space="preserve">ontrolled </w:t>
      </w:r>
      <w:r w:rsidRPr="00DC5AAE" w:rsidR="004757F7">
        <w:rPr>
          <w:sz w:val="22"/>
          <w:szCs w:val="22"/>
          <w:lang w:val="en-GB"/>
        </w:rPr>
        <w:t>m</w:t>
      </w:r>
      <w:r w:rsidRPr="00DC5AAE" w:rsidR="004F521B">
        <w:rPr>
          <w:sz w:val="22"/>
          <w:szCs w:val="22"/>
          <w:lang w:val="en-GB"/>
        </w:rPr>
        <w:t>aterials</w:t>
      </w:r>
      <w:r w:rsidRPr="00DC5AAE" w:rsidR="004757F7">
        <w:rPr>
          <w:sz w:val="22"/>
          <w:szCs w:val="22"/>
          <w:lang w:val="en-GB"/>
        </w:rPr>
        <w:t>, o</w:t>
      </w:r>
      <w:r w:rsidRPr="00DC5AAE" w:rsidR="004F521B">
        <w:rPr>
          <w:sz w:val="22"/>
          <w:szCs w:val="22"/>
          <w:lang w:val="en-GB"/>
        </w:rPr>
        <w:t>rganisms</w:t>
      </w:r>
      <w:r w:rsidRPr="00DC5AAE" w:rsidR="004757F7">
        <w:rPr>
          <w:sz w:val="22"/>
          <w:szCs w:val="22"/>
          <w:lang w:val="en-GB"/>
        </w:rPr>
        <w:t>,</w:t>
      </w:r>
      <w:r w:rsidRPr="00DC5AAE" w:rsidR="004F521B">
        <w:rPr>
          <w:sz w:val="22"/>
          <w:szCs w:val="22"/>
          <w:lang w:val="en-GB"/>
        </w:rPr>
        <w:t xml:space="preserve"> and </w:t>
      </w:r>
      <w:r w:rsidRPr="00DC5AAE" w:rsidR="004757F7">
        <w:rPr>
          <w:sz w:val="22"/>
          <w:szCs w:val="22"/>
          <w:lang w:val="en-GB"/>
        </w:rPr>
        <w:t>v</w:t>
      </w:r>
      <w:r w:rsidRPr="00DC5AAE" w:rsidR="004F521B">
        <w:rPr>
          <w:sz w:val="22"/>
          <w:szCs w:val="22"/>
          <w:lang w:val="en-GB"/>
        </w:rPr>
        <w:t>ectors</w:t>
      </w:r>
      <w:r w:rsidRPr="00DC5AAE" w:rsidR="00457FDB">
        <w:rPr>
          <w:sz w:val="22"/>
          <w:szCs w:val="22"/>
          <w:lang w:val="en-GB"/>
        </w:rPr>
        <w:t xml:space="preserve"> (VS Form 16-6a)</w:t>
      </w:r>
      <w:r w:rsidRPr="00DC5AAE" w:rsidR="009E3A89">
        <w:rPr>
          <w:sz w:val="22"/>
          <w:szCs w:val="22"/>
          <w:lang w:val="en-GB"/>
        </w:rPr>
        <w:t xml:space="preserve">. </w:t>
      </w:r>
      <w:r w:rsidRPr="00DC5AAE" w:rsidR="00447293">
        <w:rPr>
          <w:sz w:val="22"/>
          <w:szCs w:val="22"/>
          <w:lang w:val="en-GB"/>
        </w:rPr>
        <w:t xml:space="preserve">This permit is obtained by completing a VS </w:t>
      </w:r>
      <w:r w:rsidRPr="00DC5AAE" w:rsidR="00E57C21">
        <w:rPr>
          <w:sz w:val="22"/>
          <w:szCs w:val="22"/>
          <w:lang w:val="en-GB"/>
        </w:rPr>
        <w:t xml:space="preserve">Form </w:t>
      </w:r>
      <w:r w:rsidRPr="00DC5AAE" w:rsidR="00447293">
        <w:rPr>
          <w:sz w:val="22"/>
          <w:szCs w:val="22"/>
          <w:lang w:val="en-GB"/>
        </w:rPr>
        <w:t>16-3</w:t>
      </w:r>
      <w:r w:rsidRPr="00DC5AAE" w:rsidR="004757F7">
        <w:rPr>
          <w:sz w:val="22"/>
          <w:szCs w:val="22"/>
          <w:lang w:val="en-GB"/>
        </w:rPr>
        <w:t xml:space="preserve">, </w:t>
      </w:r>
      <w:r w:rsidRPr="00DC5AAE" w:rsidR="004757F7">
        <w:rPr>
          <w:sz w:val="22"/>
          <w:szCs w:val="22"/>
        </w:rPr>
        <w:t xml:space="preserve">Application for Permit </w:t>
      </w:r>
      <w:r w:rsidRPr="00DC5AAE" w:rsidR="00B5259A">
        <w:rPr>
          <w:sz w:val="22"/>
          <w:szCs w:val="22"/>
        </w:rPr>
        <w:t>t</w:t>
      </w:r>
      <w:r w:rsidRPr="00DC5AAE" w:rsidR="004757F7">
        <w:rPr>
          <w:sz w:val="22"/>
          <w:szCs w:val="22"/>
        </w:rPr>
        <w:t>o Import or Transport Controlled Material or Organisms or Vectors</w:t>
      </w:r>
      <w:r w:rsidRPr="00DC5AAE" w:rsidR="00447293">
        <w:rPr>
          <w:sz w:val="22"/>
          <w:szCs w:val="22"/>
          <w:lang w:val="en-GB"/>
        </w:rPr>
        <w:t xml:space="preserve">. The form is </w:t>
      </w:r>
      <w:r w:rsidRPr="00DC5AAE" w:rsidR="009E3A89">
        <w:rPr>
          <w:sz w:val="22"/>
          <w:szCs w:val="22"/>
          <w:lang w:val="en-GB"/>
        </w:rPr>
        <w:t>available online and can be submitted manually or online via ePermits if the user chooses to register for eAuthentication. The form contains the applicant's name and address, the name and address of the shipper, the material or product type (including a list of ingredients of animal origin)</w:t>
      </w:r>
      <w:r w:rsidRPr="00DC5AAE">
        <w:rPr>
          <w:sz w:val="22"/>
          <w:szCs w:val="22"/>
          <w:lang w:val="en-GB"/>
        </w:rPr>
        <w:t xml:space="preserve">, the source animal species and the countries from which the source animals originated, </w:t>
      </w:r>
      <w:r w:rsidRPr="00DC5AAE" w:rsidR="009E3A89">
        <w:rPr>
          <w:sz w:val="22"/>
          <w:szCs w:val="22"/>
          <w:lang w:val="en-GB"/>
        </w:rPr>
        <w:t>the approximate amount of material or product being shipped, any treatment the material has undergone before export, and the intended use of the material or product. Information contained in the VS Form 16-3 enables APHIS to determine whether the shipment qualifies for import into the United States.</w:t>
      </w:r>
    </w:p>
    <w:p w:rsidRPr="00DC5AAE" w:rsidR="009E3A89" w:rsidP="00F94E56" w:rsidRDefault="009E3A89" w14:paraId="029CFB11" w14:textId="77777777">
      <w:pPr>
        <w:rPr>
          <w:sz w:val="22"/>
          <w:szCs w:val="22"/>
          <w:lang w:val="en-GB"/>
        </w:rPr>
      </w:pPr>
    </w:p>
    <w:p w:rsidRPr="00DC5AAE" w:rsidR="00AA5D0C" w:rsidP="00F94E56" w:rsidRDefault="00B5259A" w14:paraId="4158D07C" w14:textId="670991F8">
      <w:pPr>
        <w:rPr>
          <w:b/>
          <w:sz w:val="22"/>
          <w:szCs w:val="22"/>
          <w:u w:val="single"/>
        </w:rPr>
      </w:pPr>
      <w:r w:rsidRPr="00DC5AAE">
        <w:rPr>
          <w:b/>
          <w:sz w:val="22"/>
          <w:szCs w:val="22"/>
          <w:u w:val="single"/>
        </w:rPr>
        <w:t xml:space="preserve">9 CFR 94.22 - </w:t>
      </w:r>
      <w:r w:rsidRPr="00DC5AAE" w:rsidR="00F94E56">
        <w:rPr>
          <w:b/>
          <w:sz w:val="22"/>
          <w:szCs w:val="22"/>
          <w:u w:val="single"/>
        </w:rPr>
        <w:t>Recordkeeping: Proof of Legally Harvested Meat or Dressed Carcass</w:t>
      </w:r>
      <w:r w:rsidRPr="00DC5AAE" w:rsidR="004C0062">
        <w:rPr>
          <w:b/>
          <w:sz w:val="22"/>
          <w:szCs w:val="22"/>
          <w:u w:val="single"/>
        </w:rPr>
        <w:t xml:space="preserve"> (</w:t>
      </w:r>
      <w:r w:rsidRPr="00DC5AAE" w:rsidR="00B97AFB">
        <w:rPr>
          <w:b/>
          <w:sz w:val="22"/>
          <w:szCs w:val="22"/>
          <w:u w:val="single"/>
        </w:rPr>
        <w:t>Individual)</w:t>
      </w:r>
    </w:p>
    <w:p w:rsidRPr="00DC5AAE" w:rsidR="00F94E56" w:rsidP="00F94E56" w:rsidRDefault="00F94E56" w14:paraId="69A57955" w14:textId="285FD5FE">
      <w:pPr>
        <w:rPr>
          <w:sz w:val="22"/>
          <w:szCs w:val="22"/>
        </w:rPr>
      </w:pPr>
      <w:r w:rsidRPr="00DC5AAE">
        <w:rPr>
          <w:sz w:val="22"/>
          <w:szCs w:val="22"/>
        </w:rPr>
        <w:t>Legally harvested meat or dressed carcass must be derived from an animal that has been legally harvested in the wild as verified by proof such as a hunting license, tag, or the equivalent that the hunter or hobb</w:t>
      </w:r>
      <w:r w:rsidRPr="00DC5AAE" w:rsidR="004E52B5">
        <w:rPr>
          <w:sz w:val="22"/>
          <w:szCs w:val="22"/>
        </w:rPr>
        <w:t>y</w:t>
      </w:r>
      <w:r w:rsidRPr="00DC5AAE">
        <w:rPr>
          <w:sz w:val="22"/>
          <w:szCs w:val="22"/>
        </w:rPr>
        <w:t>ist must show to U</w:t>
      </w:r>
      <w:r w:rsidRPr="00DC5AAE" w:rsidR="00F570A7">
        <w:rPr>
          <w:sz w:val="22"/>
          <w:szCs w:val="22"/>
        </w:rPr>
        <w:t>.</w:t>
      </w:r>
      <w:r w:rsidRPr="00DC5AAE">
        <w:rPr>
          <w:sz w:val="22"/>
          <w:szCs w:val="22"/>
        </w:rPr>
        <w:t>S</w:t>
      </w:r>
      <w:r w:rsidRPr="00DC5AAE" w:rsidR="00F570A7">
        <w:rPr>
          <w:sz w:val="22"/>
          <w:szCs w:val="22"/>
        </w:rPr>
        <w:t>.</w:t>
      </w:r>
      <w:r w:rsidRPr="00DC5AAE">
        <w:rPr>
          <w:sz w:val="22"/>
          <w:szCs w:val="22"/>
        </w:rPr>
        <w:t xml:space="preserve"> Customs and Border Protection officials. </w:t>
      </w:r>
      <w:r w:rsidRPr="00DC5AAE" w:rsidR="00F570A7">
        <w:rPr>
          <w:sz w:val="22"/>
          <w:szCs w:val="22"/>
        </w:rPr>
        <w:t>APHIS asks that re</w:t>
      </w:r>
      <w:r w:rsidRPr="00DC5AAE">
        <w:rPr>
          <w:sz w:val="22"/>
          <w:szCs w:val="22"/>
        </w:rPr>
        <w:t>cords be kept for 3 years.</w:t>
      </w:r>
    </w:p>
    <w:p w:rsidRPr="00DC5AAE" w:rsidR="00F94E56" w:rsidP="00F94E56" w:rsidRDefault="00F94E56" w14:paraId="0C2CA74C" w14:textId="77777777">
      <w:pPr>
        <w:rPr>
          <w:sz w:val="22"/>
          <w:szCs w:val="22"/>
        </w:rPr>
      </w:pPr>
    </w:p>
    <w:p w:rsidRPr="00DC5AAE" w:rsidR="00F94E56" w:rsidP="00F94E56" w:rsidRDefault="006A72BA" w14:paraId="281AB3ED" w14:textId="7CBC2761">
      <w:pPr>
        <w:rPr>
          <w:b/>
          <w:sz w:val="22"/>
          <w:szCs w:val="22"/>
          <w:u w:val="single"/>
        </w:rPr>
      </w:pPr>
      <w:r w:rsidRPr="00DC5AAE">
        <w:rPr>
          <w:b/>
          <w:sz w:val="22"/>
          <w:szCs w:val="22"/>
          <w:u w:val="single"/>
        </w:rPr>
        <w:t xml:space="preserve">9 CFR 95.4(d) - </w:t>
      </w:r>
      <w:r w:rsidRPr="00DC5AAE" w:rsidR="00F94E56">
        <w:rPr>
          <w:b/>
          <w:sz w:val="22"/>
          <w:szCs w:val="22"/>
          <w:u w:val="single"/>
        </w:rPr>
        <w:t>Permit for the Import of Serum</w:t>
      </w:r>
      <w:r w:rsidRPr="00DC5AAE">
        <w:rPr>
          <w:b/>
          <w:sz w:val="22"/>
          <w:szCs w:val="22"/>
          <w:u w:val="single"/>
        </w:rPr>
        <w:t xml:space="preserve"> </w:t>
      </w:r>
      <w:r w:rsidRPr="00DC5AAE" w:rsidR="004C0062">
        <w:rPr>
          <w:b/>
          <w:sz w:val="22"/>
          <w:szCs w:val="22"/>
          <w:u w:val="single"/>
        </w:rPr>
        <w:t>(</w:t>
      </w:r>
      <w:r w:rsidRPr="00DC5AAE" w:rsidR="00B97AFB">
        <w:rPr>
          <w:b/>
          <w:sz w:val="22"/>
          <w:szCs w:val="22"/>
          <w:u w:val="single"/>
        </w:rPr>
        <w:t>Business)</w:t>
      </w:r>
      <w:r w:rsidRPr="00DC5AAE" w:rsidR="00F94E56">
        <w:rPr>
          <w:b/>
          <w:sz w:val="22"/>
          <w:szCs w:val="22"/>
          <w:u w:val="single"/>
        </w:rPr>
        <w:t xml:space="preserve"> </w:t>
      </w:r>
    </w:p>
    <w:p w:rsidRPr="00DC5AAE" w:rsidR="00F94E56" w:rsidP="00F94E56" w:rsidRDefault="00F94E56" w14:paraId="2375501C" w14:textId="3579BC0B">
      <w:pPr>
        <w:rPr>
          <w:sz w:val="22"/>
          <w:szCs w:val="22"/>
        </w:rPr>
      </w:pPr>
      <w:r w:rsidRPr="00DC5AAE">
        <w:rPr>
          <w:sz w:val="22"/>
          <w:szCs w:val="22"/>
        </w:rPr>
        <w:t xml:space="preserve">The importation of serum from ovines or caprines that have been in any region identified by APHIS </w:t>
      </w:r>
      <w:r w:rsidRPr="00DC5AAE" w:rsidR="00F570A7">
        <w:rPr>
          <w:sz w:val="22"/>
          <w:szCs w:val="22"/>
        </w:rPr>
        <w:t xml:space="preserve">as </w:t>
      </w:r>
      <w:r w:rsidRPr="00DC5AAE" w:rsidR="00CA1A52">
        <w:rPr>
          <w:sz w:val="22"/>
          <w:szCs w:val="22"/>
        </w:rPr>
        <w:t>affected by</w:t>
      </w:r>
      <w:r w:rsidRPr="00DC5AAE" w:rsidR="00F570A7">
        <w:rPr>
          <w:sz w:val="22"/>
          <w:szCs w:val="22"/>
        </w:rPr>
        <w:t xml:space="preserve"> BSE </w:t>
      </w:r>
      <w:r w:rsidRPr="00DC5AAE">
        <w:rPr>
          <w:sz w:val="22"/>
          <w:szCs w:val="22"/>
        </w:rPr>
        <w:t>is prohibited, except that serum from ovines or caprines may be imported for scientific, educational, or research purposes if the Administrator determines that the importation can be made under conditions that will prevent the introduction of BSE into the United States. Serum from ovines and caprines imported must be accompanied by a permit issued by APHIS.</w:t>
      </w:r>
      <w:r w:rsidRPr="00DC5AAE" w:rsidR="00CB4108">
        <w:rPr>
          <w:sz w:val="22"/>
          <w:szCs w:val="22"/>
        </w:rPr>
        <w:t xml:space="preserve"> </w:t>
      </w:r>
      <w:r w:rsidRPr="00DC5AAE" w:rsidR="00F570A7">
        <w:rPr>
          <w:sz w:val="22"/>
          <w:szCs w:val="22"/>
        </w:rPr>
        <w:t xml:space="preserve">The permit and application process are the same as that described above for </w:t>
      </w:r>
      <w:r w:rsidRPr="00DC5AAE" w:rsidR="00116235">
        <w:rPr>
          <w:sz w:val="22"/>
          <w:szCs w:val="22"/>
        </w:rPr>
        <w:t>c</w:t>
      </w:r>
      <w:r w:rsidRPr="00DC5AAE" w:rsidR="00116235">
        <w:rPr>
          <w:sz w:val="22"/>
          <w:szCs w:val="22"/>
          <w:lang w:val="en-GB"/>
        </w:rPr>
        <w:t>ontrolled materials, organisms</w:t>
      </w:r>
      <w:r w:rsidRPr="00DC5AAE" w:rsidR="00457FDB">
        <w:rPr>
          <w:sz w:val="22"/>
          <w:szCs w:val="22"/>
          <w:lang w:val="en-GB"/>
        </w:rPr>
        <w:t>,</w:t>
      </w:r>
      <w:r w:rsidRPr="00DC5AAE" w:rsidR="00116235">
        <w:rPr>
          <w:sz w:val="22"/>
          <w:szCs w:val="22"/>
          <w:lang w:val="en-GB"/>
        </w:rPr>
        <w:t xml:space="preserve"> and vectors </w:t>
      </w:r>
      <w:r w:rsidRPr="00DC5AAE" w:rsidR="00F570A7">
        <w:rPr>
          <w:sz w:val="22"/>
          <w:szCs w:val="22"/>
        </w:rPr>
        <w:t xml:space="preserve">(i.e., the VS 16-3 </w:t>
      </w:r>
      <w:r w:rsidRPr="00DC5AAE" w:rsidR="00116235">
        <w:rPr>
          <w:sz w:val="22"/>
          <w:szCs w:val="22"/>
        </w:rPr>
        <w:t xml:space="preserve">application </w:t>
      </w:r>
      <w:r w:rsidRPr="00DC5AAE" w:rsidR="00F570A7">
        <w:rPr>
          <w:sz w:val="22"/>
          <w:szCs w:val="22"/>
        </w:rPr>
        <w:t>and VS 16-6a</w:t>
      </w:r>
      <w:r w:rsidRPr="00DC5AAE" w:rsidR="00116235">
        <w:rPr>
          <w:sz w:val="22"/>
          <w:szCs w:val="22"/>
        </w:rPr>
        <w:t xml:space="preserve"> permit</w:t>
      </w:r>
      <w:r w:rsidRPr="00DC5AAE" w:rsidR="00F570A7">
        <w:rPr>
          <w:sz w:val="22"/>
          <w:szCs w:val="22"/>
        </w:rPr>
        <w:t>).</w:t>
      </w:r>
    </w:p>
    <w:p w:rsidRPr="00DC5AAE" w:rsidR="00E374FC" w:rsidRDefault="00E374FC" w14:paraId="2074E72F" w14:textId="77777777">
      <w:pPr>
        <w:rPr>
          <w:sz w:val="22"/>
          <w:szCs w:val="22"/>
        </w:rPr>
      </w:pPr>
    </w:p>
    <w:p w:rsidRPr="00DC5AAE" w:rsidR="00F94E56" w:rsidP="00F94E56" w:rsidRDefault="0076507C" w14:paraId="171EFFB6" w14:textId="58336312">
      <w:pPr>
        <w:ind w:right="-180"/>
        <w:rPr>
          <w:b/>
          <w:sz w:val="22"/>
          <w:szCs w:val="22"/>
          <w:u w:val="single"/>
        </w:rPr>
      </w:pPr>
      <w:r w:rsidRPr="00DC5AAE">
        <w:rPr>
          <w:b/>
          <w:sz w:val="22"/>
          <w:szCs w:val="22"/>
          <w:u w:val="single"/>
        </w:rPr>
        <w:t xml:space="preserve">9 CFR 95.4 - </w:t>
      </w:r>
      <w:r w:rsidRPr="00DC5AAE" w:rsidR="00F94E56">
        <w:rPr>
          <w:b/>
          <w:sz w:val="22"/>
          <w:szCs w:val="22"/>
          <w:u w:val="single"/>
        </w:rPr>
        <w:t>Origina</w:t>
      </w:r>
      <w:r w:rsidRPr="00DC5AAE" w:rsidR="009C0092">
        <w:rPr>
          <w:b/>
          <w:sz w:val="22"/>
          <w:szCs w:val="22"/>
          <w:u w:val="single"/>
        </w:rPr>
        <w:t>l</w:t>
      </w:r>
      <w:r w:rsidRPr="00DC5AAE" w:rsidR="00F94E56">
        <w:rPr>
          <w:b/>
          <w:sz w:val="22"/>
          <w:szCs w:val="22"/>
          <w:u w:val="single"/>
        </w:rPr>
        <w:t xml:space="preserve"> Certificate for Processed Animal Protein, Offal, Tankage, Fat, Glands, Certain Tallow Other Than Certain Tallow Derivatives, and Serum</w:t>
      </w:r>
      <w:r w:rsidRPr="00DC5AAE" w:rsidR="004C0062">
        <w:rPr>
          <w:b/>
          <w:sz w:val="22"/>
          <w:szCs w:val="22"/>
          <w:u w:val="single"/>
        </w:rPr>
        <w:t xml:space="preserve"> (</w:t>
      </w:r>
      <w:r w:rsidRPr="00DC5AAE" w:rsidR="00B97AFB">
        <w:rPr>
          <w:b/>
          <w:sz w:val="22"/>
          <w:szCs w:val="22"/>
          <w:u w:val="single"/>
        </w:rPr>
        <w:t>Foreign Government)</w:t>
      </w:r>
      <w:r w:rsidRPr="00DC5AAE" w:rsidR="00F94E56">
        <w:rPr>
          <w:b/>
          <w:sz w:val="22"/>
          <w:szCs w:val="22"/>
          <w:u w:val="single"/>
        </w:rPr>
        <w:t xml:space="preserve"> </w:t>
      </w:r>
    </w:p>
    <w:p w:rsidRPr="00DC5AAE" w:rsidR="00F94E56" w:rsidP="00F94E56" w:rsidRDefault="00F94E56" w14:paraId="1B449BEC" w14:textId="65CF259C">
      <w:pPr>
        <w:rPr>
          <w:sz w:val="22"/>
          <w:szCs w:val="22"/>
        </w:rPr>
      </w:pPr>
      <w:r w:rsidRPr="00DC5AAE">
        <w:rPr>
          <w:sz w:val="22"/>
          <w:szCs w:val="22"/>
        </w:rPr>
        <w:t>Processed animal protein, offal, tankage, fat, glands, certain tallow other than tallow derivatives, and serum</w:t>
      </w:r>
      <w:r w:rsidRPr="00DC5AAE">
        <w:rPr>
          <w:i/>
          <w:sz w:val="22"/>
          <w:szCs w:val="22"/>
        </w:rPr>
        <w:t xml:space="preserve"> </w:t>
      </w:r>
      <w:r w:rsidRPr="00DC5AAE">
        <w:rPr>
          <w:sz w:val="22"/>
          <w:szCs w:val="22"/>
        </w:rPr>
        <w:t>derived from ovines or caprines</w:t>
      </w:r>
      <w:r w:rsidRPr="00DC5AAE" w:rsidR="00116235">
        <w:rPr>
          <w:sz w:val="22"/>
          <w:szCs w:val="22"/>
        </w:rPr>
        <w:t>,</w:t>
      </w:r>
      <w:r w:rsidRPr="00DC5AAE">
        <w:rPr>
          <w:sz w:val="22"/>
          <w:szCs w:val="22"/>
        </w:rPr>
        <w:t xml:space="preserve"> may be imported if, among other requirements, each shipment to </w:t>
      </w:r>
      <w:r w:rsidRPr="00DC5AAE">
        <w:rPr>
          <w:sz w:val="22"/>
          <w:szCs w:val="22"/>
        </w:rPr>
        <w:lastRenderedPageBreak/>
        <w:t>the United States is accompanied by an original certificate signed by a full-time, salaried veterinarian of the government agency responsible for animal health in the region of export certifying that the required conditions have been met; except that, for shipments of animal feed from Canada, the certificate may be signed by a person authorized to issue such certificates by the veterinary services of the national government of the region of origin</w:t>
      </w:r>
      <w:r w:rsidRPr="00DC5AAE" w:rsidR="006A653E">
        <w:rPr>
          <w:sz w:val="22"/>
          <w:szCs w:val="22"/>
        </w:rPr>
        <w:t xml:space="preserve">. </w:t>
      </w:r>
    </w:p>
    <w:p w:rsidRPr="00DC5AAE" w:rsidR="00CA1A52" w:rsidP="00F94E56" w:rsidRDefault="00CA1A52" w14:paraId="14A74C0D" w14:textId="77777777">
      <w:pPr>
        <w:rPr>
          <w:sz w:val="22"/>
          <w:szCs w:val="22"/>
        </w:rPr>
      </w:pPr>
    </w:p>
    <w:p w:rsidRPr="00DC5AAE" w:rsidR="00F94E56" w:rsidP="00F94E56" w:rsidRDefault="008A1FC9" w14:paraId="533DFF33" w14:textId="5D17594F">
      <w:pPr>
        <w:ind w:right="-360"/>
        <w:rPr>
          <w:b/>
          <w:sz w:val="22"/>
          <w:szCs w:val="22"/>
          <w:u w:val="single"/>
        </w:rPr>
      </w:pPr>
      <w:r w:rsidRPr="00DC5AAE">
        <w:rPr>
          <w:b/>
          <w:sz w:val="22"/>
          <w:szCs w:val="22"/>
          <w:u w:val="single"/>
        </w:rPr>
        <w:t xml:space="preserve">9 CFR 95.5 - </w:t>
      </w:r>
      <w:r w:rsidRPr="00DC5AAE" w:rsidR="00F94E56">
        <w:rPr>
          <w:b/>
          <w:sz w:val="22"/>
          <w:szCs w:val="22"/>
          <w:u w:val="single"/>
        </w:rPr>
        <w:t xml:space="preserve">Certificate to Import </w:t>
      </w:r>
      <w:r w:rsidRPr="00DC5AAE" w:rsidR="003D3D49">
        <w:rPr>
          <w:b/>
          <w:sz w:val="22"/>
          <w:szCs w:val="22"/>
          <w:u w:val="single"/>
        </w:rPr>
        <w:t>Ruminant-Derived Processed Animal Protein</w:t>
      </w:r>
      <w:r w:rsidRPr="00DC5AAE" w:rsidR="004C0062">
        <w:rPr>
          <w:b/>
          <w:sz w:val="22"/>
          <w:szCs w:val="22"/>
          <w:u w:val="single"/>
        </w:rPr>
        <w:t xml:space="preserve"> (</w:t>
      </w:r>
      <w:r w:rsidRPr="00DC5AAE" w:rsidR="00B97AFB">
        <w:rPr>
          <w:b/>
          <w:sz w:val="22"/>
          <w:szCs w:val="22"/>
          <w:u w:val="single"/>
        </w:rPr>
        <w:t>Foreign Government)</w:t>
      </w:r>
    </w:p>
    <w:p w:rsidRPr="00DC5AAE" w:rsidR="00F94E56" w:rsidP="00F94E56" w:rsidRDefault="00F94E56" w14:paraId="0C7438BF" w14:textId="16EDD36D">
      <w:pPr>
        <w:rPr>
          <w:sz w:val="22"/>
          <w:szCs w:val="22"/>
        </w:rPr>
      </w:pPr>
      <w:r w:rsidRPr="00DC5AAE">
        <w:rPr>
          <w:sz w:val="22"/>
          <w:szCs w:val="22"/>
        </w:rPr>
        <w:t xml:space="preserve">The importation of </w:t>
      </w:r>
      <w:r w:rsidRPr="00DC5AAE" w:rsidR="003D3D49">
        <w:rPr>
          <w:sz w:val="22"/>
          <w:szCs w:val="22"/>
        </w:rPr>
        <w:t xml:space="preserve">ruminant-derived processed animal protein, or any commodities containing such products, </w:t>
      </w:r>
      <w:r w:rsidRPr="00DC5AAE">
        <w:rPr>
          <w:sz w:val="22"/>
          <w:szCs w:val="22"/>
        </w:rPr>
        <w:t xml:space="preserve">is prohibited unless, among other requirements, each shipment to the United States is accompanied by an original certificate signed by a full-time salaried veterinary officer of the national government of the </w:t>
      </w:r>
      <w:r w:rsidRPr="00DC5AAE" w:rsidR="003D3D49">
        <w:rPr>
          <w:sz w:val="22"/>
          <w:szCs w:val="22"/>
        </w:rPr>
        <w:t xml:space="preserve">exporting </w:t>
      </w:r>
      <w:r w:rsidRPr="00DC5AAE">
        <w:rPr>
          <w:sz w:val="22"/>
          <w:szCs w:val="22"/>
        </w:rPr>
        <w:t xml:space="preserve">region, or issued by a veterinarian designated by the national government of the </w:t>
      </w:r>
      <w:r w:rsidRPr="00DC5AAE" w:rsidR="003D3D49">
        <w:rPr>
          <w:sz w:val="22"/>
          <w:szCs w:val="22"/>
        </w:rPr>
        <w:t xml:space="preserve">exporting </w:t>
      </w:r>
      <w:r w:rsidRPr="00DC5AAE">
        <w:rPr>
          <w:sz w:val="22"/>
          <w:szCs w:val="22"/>
        </w:rPr>
        <w:t xml:space="preserve">region and endorsed by a full-time salaried veterinary officer of the national government of the </w:t>
      </w:r>
      <w:r w:rsidRPr="00DC5AAE" w:rsidR="003D3D49">
        <w:rPr>
          <w:sz w:val="22"/>
          <w:szCs w:val="22"/>
        </w:rPr>
        <w:t xml:space="preserve">exporting </w:t>
      </w:r>
      <w:r w:rsidRPr="00DC5AAE">
        <w:rPr>
          <w:sz w:val="22"/>
          <w:szCs w:val="22"/>
        </w:rPr>
        <w:t xml:space="preserve">region, representing that the veterinarian issuing the certificate was authorized to </w:t>
      </w:r>
      <w:r w:rsidRPr="00DC5AAE" w:rsidR="008A1FC9">
        <w:rPr>
          <w:sz w:val="22"/>
          <w:szCs w:val="22"/>
        </w:rPr>
        <w:t>issue the certificate</w:t>
      </w:r>
      <w:r w:rsidRPr="00DC5AAE">
        <w:rPr>
          <w:sz w:val="22"/>
          <w:szCs w:val="22"/>
        </w:rPr>
        <w:t>.</w:t>
      </w:r>
      <w:r w:rsidRPr="00DC5AAE" w:rsidR="00CB4108">
        <w:rPr>
          <w:sz w:val="22"/>
          <w:szCs w:val="22"/>
        </w:rPr>
        <w:t xml:space="preserve"> </w:t>
      </w:r>
      <w:r w:rsidRPr="00DC5AAE" w:rsidR="003D3D49">
        <w:rPr>
          <w:sz w:val="22"/>
          <w:szCs w:val="22"/>
        </w:rPr>
        <w:t>The certificate must state the exporting region and that the requirements of 9 CFR 95.5 have been met.</w:t>
      </w:r>
      <w:r w:rsidRPr="00DC5AAE" w:rsidR="00CB4108">
        <w:rPr>
          <w:sz w:val="22"/>
          <w:szCs w:val="22"/>
        </w:rPr>
        <w:t xml:space="preserve"> </w:t>
      </w:r>
    </w:p>
    <w:p w:rsidRPr="00DC5AAE" w:rsidR="00F94E56" w:rsidP="00F94E56" w:rsidRDefault="00F94E56" w14:paraId="61B1BC78" w14:textId="77777777">
      <w:pPr>
        <w:rPr>
          <w:sz w:val="22"/>
          <w:szCs w:val="22"/>
        </w:rPr>
      </w:pPr>
    </w:p>
    <w:p w:rsidRPr="00DC5AAE" w:rsidR="00F94E56" w:rsidP="00F94E56" w:rsidRDefault="008A1FC9" w14:paraId="7A983390" w14:textId="0BD33857">
      <w:pPr>
        <w:rPr>
          <w:b/>
          <w:sz w:val="22"/>
          <w:szCs w:val="22"/>
          <w:u w:val="single"/>
        </w:rPr>
      </w:pPr>
      <w:r w:rsidRPr="00DC5AAE">
        <w:rPr>
          <w:b/>
          <w:sz w:val="22"/>
          <w:szCs w:val="22"/>
          <w:u w:val="single"/>
        </w:rPr>
        <w:t xml:space="preserve">9 CFR 95.7 - </w:t>
      </w:r>
      <w:r w:rsidRPr="00DC5AAE" w:rsidR="00F94E56">
        <w:rPr>
          <w:b/>
          <w:sz w:val="22"/>
          <w:szCs w:val="22"/>
          <w:u w:val="single"/>
        </w:rPr>
        <w:t xml:space="preserve">Certificate to Import Collagen Derived </w:t>
      </w:r>
      <w:proofErr w:type="gramStart"/>
      <w:r w:rsidRPr="00DC5AAE" w:rsidR="00F94E56">
        <w:rPr>
          <w:b/>
          <w:sz w:val="22"/>
          <w:szCs w:val="22"/>
          <w:u w:val="single"/>
        </w:rPr>
        <w:t>From</w:t>
      </w:r>
      <w:proofErr w:type="gramEnd"/>
      <w:r w:rsidRPr="00DC5AAE" w:rsidR="00F94E56">
        <w:rPr>
          <w:b/>
          <w:sz w:val="22"/>
          <w:szCs w:val="22"/>
          <w:u w:val="single"/>
        </w:rPr>
        <w:t xml:space="preserve"> Bovines</w:t>
      </w:r>
      <w:r w:rsidRPr="00DC5AAE" w:rsidR="004C0062">
        <w:rPr>
          <w:b/>
          <w:sz w:val="22"/>
          <w:szCs w:val="22"/>
          <w:u w:val="single"/>
        </w:rPr>
        <w:t xml:space="preserve"> (</w:t>
      </w:r>
      <w:r w:rsidRPr="00DC5AAE" w:rsidR="00B97AFB">
        <w:rPr>
          <w:b/>
          <w:sz w:val="22"/>
          <w:szCs w:val="22"/>
          <w:u w:val="single"/>
        </w:rPr>
        <w:t>Foreign Government)</w:t>
      </w:r>
    </w:p>
    <w:p w:rsidRPr="00DC5AAE" w:rsidR="00F94E56" w:rsidP="00F94E56" w:rsidRDefault="00F94E56" w14:paraId="3BFF11B3" w14:textId="488938C9">
      <w:pPr>
        <w:rPr>
          <w:sz w:val="22"/>
          <w:szCs w:val="22"/>
        </w:rPr>
      </w:pPr>
      <w:r w:rsidRPr="00DC5AAE">
        <w:rPr>
          <w:sz w:val="22"/>
          <w:szCs w:val="22"/>
        </w:rPr>
        <w:t xml:space="preserve">The importation of collagen derived from bovines is prohibited because of BSE, unless, among other requirements, each shipment is accompanied to the United States by a certificate that indicates the BSE risk classification of the </w:t>
      </w:r>
      <w:r w:rsidRPr="00DC5AAE" w:rsidR="003D3D49">
        <w:rPr>
          <w:sz w:val="22"/>
          <w:szCs w:val="22"/>
        </w:rPr>
        <w:t xml:space="preserve">exporting </w:t>
      </w:r>
      <w:r w:rsidRPr="00DC5AAE">
        <w:rPr>
          <w:sz w:val="22"/>
          <w:szCs w:val="22"/>
        </w:rPr>
        <w:t xml:space="preserve">region and that the conditions of </w:t>
      </w:r>
      <w:r w:rsidRPr="00DC5AAE" w:rsidR="00116235">
        <w:rPr>
          <w:sz w:val="22"/>
          <w:szCs w:val="22"/>
        </w:rPr>
        <w:t xml:space="preserve">9 CFR 95.7 </w:t>
      </w:r>
      <w:r w:rsidRPr="00DC5AAE">
        <w:rPr>
          <w:sz w:val="22"/>
          <w:szCs w:val="22"/>
        </w:rPr>
        <w:t xml:space="preserve">have been met. The certificate must be issued by a full-time salaried veterinary officer of the national government of the </w:t>
      </w:r>
      <w:r w:rsidRPr="00DC5AAE" w:rsidR="00B002D1">
        <w:rPr>
          <w:sz w:val="22"/>
          <w:szCs w:val="22"/>
        </w:rPr>
        <w:t xml:space="preserve">exporting </w:t>
      </w:r>
      <w:r w:rsidRPr="00DC5AAE">
        <w:rPr>
          <w:sz w:val="22"/>
          <w:szCs w:val="22"/>
        </w:rPr>
        <w:t xml:space="preserve">region, or issued by a veterinarian designated by the national government of the </w:t>
      </w:r>
      <w:r w:rsidRPr="00DC5AAE" w:rsidR="00B002D1">
        <w:rPr>
          <w:sz w:val="22"/>
          <w:szCs w:val="22"/>
        </w:rPr>
        <w:t xml:space="preserve">exporting </w:t>
      </w:r>
      <w:r w:rsidRPr="00DC5AAE">
        <w:rPr>
          <w:sz w:val="22"/>
          <w:szCs w:val="22"/>
        </w:rPr>
        <w:t xml:space="preserve">region and endorsed by a full-time salaried veterinary officer of the </w:t>
      </w:r>
      <w:r w:rsidRPr="00DC5AAE" w:rsidR="00B002D1">
        <w:rPr>
          <w:sz w:val="22"/>
          <w:szCs w:val="22"/>
        </w:rPr>
        <w:t xml:space="preserve">exporting </w:t>
      </w:r>
      <w:r w:rsidRPr="00DC5AAE">
        <w:rPr>
          <w:sz w:val="22"/>
          <w:szCs w:val="22"/>
        </w:rPr>
        <w:t xml:space="preserve">region, representing that the veterinarian issuing the certificate was authorized </w:t>
      </w:r>
      <w:r w:rsidRPr="00DC5AAE" w:rsidR="008A1FC9">
        <w:rPr>
          <w:sz w:val="22"/>
          <w:szCs w:val="22"/>
        </w:rPr>
        <w:t xml:space="preserve">to issue the certificate. </w:t>
      </w:r>
      <w:r w:rsidRPr="00DC5AAE">
        <w:rPr>
          <w:sz w:val="22"/>
          <w:szCs w:val="22"/>
        </w:rPr>
        <w:t xml:space="preserve"> </w:t>
      </w:r>
    </w:p>
    <w:p w:rsidRPr="00DC5AAE" w:rsidR="00B6262D" w:rsidP="00F94E56" w:rsidRDefault="00B6262D" w14:paraId="351CDF8D" w14:textId="77777777">
      <w:pPr>
        <w:rPr>
          <w:sz w:val="22"/>
          <w:szCs w:val="22"/>
        </w:rPr>
      </w:pPr>
    </w:p>
    <w:p w:rsidRPr="00DC5AAE" w:rsidR="00F94E56" w:rsidP="00F94E56" w:rsidRDefault="000524FF" w14:paraId="75E56BD6" w14:textId="4EE171AB">
      <w:pPr>
        <w:rPr>
          <w:b/>
          <w:sz w:val="22"/>
          <w:szCs w:val="22"/>
          <w:u w:val="single"/>
        </w:rPr>
      </w:pPr>
      <w:r w:rsidRPr="00DC5AAE">
        <w:rPr>
          <w:b/>
          <w:sz w:val="22"/>
          <w:szCs w:val="22"/>
          <w:u w:val="single"/>
        </w:rPr>
        <w:t xml:space="preserve">9 CFR 95.8, </w:t>
      </w:r>
      <w:r w:rsidRPr="00DC5AAE" w:rsidR="00740870">
        <w:rPr>
          <w:b/>
          <w:sz w:val="22"/>
          <w:szCs w:val="22"/>
          <w:u w:val="single"/>
        </w:rPr>
        <w:t xml:space="preserve">9 CFR </w:t>
      </w:r>
      <w:r w:rsidRPr="00DC5AAE">
        <w:rPr>
          <w:b/>
          <w:sz w:val="22"/>
          <w:szCs w:val="22"/>
          <w:u w:val="single"/>
        </w:rPr>
        <w:t xml:space="preserve">95.9 - </w:t>
      </w:r>
      <w:r w:rsidRPr="00DC5AAE" w:rsidR="00F94E56">
        <w:rPr>
          <w:b/>
          <w:sz w:val="22"/>
          <w:szCs w:val="22"/>
          <w:u w:val="single"/>
        </w:rPr>
        <w:t>Certificate</w:t>
      </w:r>
      <w:r w:rsidRPr="00DC5AAE">
        <w:rPr>
          <w:b/>
          <w:sz w:val="22"/>
          <w:szCs w:val="22"/>
          <w:u w:val="single"/>
        </w:rPr>
        <w:t>s</w:t>
      </w:r>
      <w:r w:rsidRPr="00DC5AAE" w:rsidR="00F94E56">
        <w:rPr>
          <w:b/>
          <w:sz w:val="22"/>
          <w:szCs w:val="22"/>
          <w:u w:val="single"/>
        </w:rPr>
        <w:t xml:space="preserve"> to Import </w:t>
      </w:r>
      <w:r w:rsidRPr="00DC5AAE">
        <w:rPr>
          <w:b/>
          <w:sz w:val="22"/>
          <w:szCs w:val="22"/>
          <w:u w:val="single"/>
        </w:rPr>
        <w:t xml:space="preserve">Tallow and </w:t>
      </w:r>
      <w:r w:rsidRPr="00DC5AAE" w:rsidR="00F94E56">
        <w:rPr>
          <w:b/>
          <w:sz w:val="22"/>
          <w:szCs w:val="22"/>
          <w:u w:val="single"/>
        </w:rPr>
        <w:t xml:space="preserve">Derivatives of Tallow Derived </w:t>
      </w:r>
      <w:proofErr w:type="gramStart"/>
      <w:r w:rsidRPr="00DC5AAE" w:rsidR="00F94E56">
        <w:rPr>
          <w:b/>
          <w:sz w:val="22"/>
          <w:szCs w:val="22"/>
          <w:u w:val="single"/>
        </w:rPr>
        <w:t>From</w:t>
      </w:r>
      <w:proofErr w:type="gramEnd"/>
      <w:r w:rsidRPr="00DC5AAE" w:rsidR="00F94E56">
        <w:rPr>
          <w:b/>
          <w:sz w:val="22"/>
          <w:szCs w:val="22"/>
          <w:u w:val="single"/>
        </w:rPr>
        <w:t xml:space="preserve"> Bovines</w:t>
      </w:r>
      <w:r w:rsidRPr="00DC5AAE" w:rsidR="004C0062">
        <w:rPr>
          <w:b/>
          <w:sz w:val="22"/>
          <w:szCs w:val="22"/>
          <w:u w:val="single"/>
        </w:rPr>
        <w:t xml:space="preserve"> (</w:t>
      </w:r>
      <w:r w:rsidRPr="00DC5AAE" w:rsidR="00B97AFB">
        <w:rPr>
          <w:b/>
          <w:sz w:val="22"/>
          <w:szCs w:val="22"/>
          <w:u w:val="single"/>
        </w:rPr>
        <w:t>Foreign Government)</w:t>
      </w:r>
    </w:p>
    <w:p w:rsidRPr="00DC5AAE" w:rsidR="00F94E56" w:rsidP="00F94E56" w:rsidRDefault="00F94E56" w14:paraId="7D66DA9D" w14:textId="53FC8E2E">
      <w:pPr>
        <w:rPr>
          <w:sz w:val="22"/>
          <w:szCs w:val="22"/>
        </w:rPr>
      </w:pPr>
      <w:r w:rsidRPr="00DC5AAE">
        <w:rPr>
          <w:sz w:val="22"/>
          <w:szCs w:val="22"/>
        </w:rPr>
        <w:t xml:space="preserve">The importation of tallow derived from bovines </w:t>
      </w:r>
      <w:r w:rsidRPr="00DC5AAE" w:rsidR="00B002D1">
        <w:rPr>
          <w:sz w:val="22"/>
          <w:szCs w:val="22"/>
        </w:rPr>
        <w:t xml:space="preserve">and its derivatives </w:t>
      </w:r>
      <w:r w:rsidRPr="00DC5AAE">
        <w:rPr>
          <w:sz w:val="22"/>
          <w:szCs w:val="22"/>
        </w:rPr>
        <w:t xml:space="preserve">is prohibited, unless, among other requirements, each shipment to the United States is accompanied by an original certificate signed by a full-time salaried veterinary officer of the national government of the </w:t>
      </w:r>
      <w:r w:rsidRPr="00DC5AAE" w:rsidR="00B002D1">
        <w:rPr>
          <w:sz w:val="22"/>
          <w:szCs w:val="22"/>
        </w:rPr>
        <w:t xml:space="preserve">exporting </w:t>
      </w:r>
      <w:r w:rsidRPr="00DC5AAE">
        <w:rPr>
          <w:sz w:val="22"/>
          <w:szCs w:val="22"/>
        </w:rPr>
        <w:t xml:space="preserve">region, or issued by a veterinarian designated by the national government of the </w:t>
      </w:r>
      <w:r w:rsidRPr="00DC5AAE" w:rsidR="00B002D1">
        <w:rPr>
          <w:sz w:val="22"/>
          <w:szCs w:val="22"/>
        </w:rPr>
        <w:t xml:space="preserve">exporting </w:t>
      </w:r>
      <w:r w:rsidRPr="00DC5AAE">
        <w:rPr>
          <w:sz w:val="22"/>
          <w:szCs w:val="22"/>
        </w:rPr>
        <w:t xml:space="preserve">region and endorsed by a full-time salaried veterinary officer of the national government of the </w:t>
      </w:r>
      <w:r w:rsidRPr="00DC5AAE" w:rsidR="00B002D1">
        <w:rPr>
          <w:sz w:val="22"/>
          <w:szCs w:val="22"/>
        </w:rPr>
        <w:t xml:space="preserve">exporting </w:t>
      </w:r>
      <w:r w:rsidRPr="00DC5AAE">
        <w:rPr>
          <w:sz w:val="22"/>
          <w:szCs w:val="22"/>
        </w:rPr>
        <w:t>region, representing that the veterinarian issuing the certificate was authorized to do so</w:t>
      </w:r>
      <w:r w:rsidRPr="00DC5AAE" w:rsidR="006A653E">
        <w:rPr>
          <w:sz w:val="22"/>
          <w:szCs w:val="22"/>
        </w:rPr>
        <w:t xml:space="preserve">. </w:t>
      </w:r>
    </w:p>
    <w:p w:rsidRPr="00DC5AAE" w:rsidR="0074366A" w:rsidP="00F94E56" w:rsidRDefault="0074366A" w14:paraId="3D24A82E" w14:textId="77777777">
      <w:pPr>
        <w:rPr>
          <w:b/>
          <w:sz w:val="22"/>
          <w:szCs w:val="22"/>
          <w:u w:val="single"/>
        </w:rPr>
      </w:pPr>
    </w:p>
    <w:p w:rsidRPr="00DC5AAE" w:rsidR="00F94E56" w:rsidP="00F94E56" w:rsidRDefault="000524FF" w14:paraId="6C240168" w14:textId="3634009B">
      <w:pPr>
        <w:rPr>
          <w:b/>
          <w:sz w:val="22"/>
          <w:szCs w:val="22"/>
          <w:u w:val="single"/>
        </w:rPr>
      </w:pPr>
      <w:r w:rsidRPr="00DC5AAE">
        <w:rPr>
          <w:b/>
          <w:sz w:val="22"/>
          <w:szCs w:val="22"/>
          <w:u w:val="single"/>
        </w:rPr>
        <w:t xml:space="preserve">9 CFR 95.10 - </w:t>
      </w:r>
      <w:r w:rsidRPr="00DC5AAE" w:rsidR="00F94E56">
        <w:rPr>
          <w:b/>
          <w:sz w:val="22"/>
          <w:szCs w:val="22"/>
          <w:u w:val="single"/>
        </w:rPr>
        <w:t xml:space="preserve">Certificate to Import </w:t>
      </w:r>
      <w:r w:rsidRPr="00DC5AAE" w:rsidR="00F94E56">
        <w:rPr>
          <w:b/>
          <w:sz w:val="22"/>
          <w:szCs w:val="22"/>
          <w:u w:val="single"/>
          <w:lang w:val="en-GB"/>
        </w:rPr>
        <w:t xml:space="preserve">Dicalcium Phosphate Derived </w:t>
      </w:r>
      <w:proofErr w:type="gramStart"/>
      <w:r w:rsidRPr="00DC5AAE" w:rsidR="00F94E56">
        <w:rPr>
          <w:b/>
          <w:sz w:val="22"/>
          <w:szCs w:val="22"/>
          <w:u w:val="single"/>
          <w:lang w:val="en-GB"/>
        </w:rPr>
        <w:t>From</w:t>
      </w:r>
      <w:proofErr w:type="gramEnd"/>
      <w:r w:rsidRPr="00DC5AAE" w:rsidR="00F94E56">
        <w:rPr>
          <w:b/>
          <w:sz w:val="22"/>
          <w:szCs w:val="22"/>
          <w:u w:val="single"/>
          <w:lang w:val="en-GB"/>
        </w:rPr>
        <w:t xml:space="preserve"> Bovines</w:t>
      </w:r>
      <w:r w:rsidRPr="00DC5AAE" w:rsidR="004C0062">
        <w:rPr>
          <w:b/>
          <w:sz w:val="22"/>
          <w:szCs w:val="22"/>
          <w:u w:val="single"/>
          <w:lang w:val="en-GB"/>
        </w:rPr>
        <w:t xml:space="preserve"> </w:t>
      </w:r>
      <w:r w:rsidRPr="00DC5AAE" w:rsidR="00B97AFB">
        <w:rPr>
          <w:sz w:val="22"/>
          <w:szCs w:val="22"/>
          <w:u w:val="single"/>
          <w:lang w:val="en-GB"/>
        </w:rPr>
        <w:t>(</w:t>
      </w:r>
      <w:r w:rsidRPr="00DC5AAE" w:rsidR="00B97AFB">
        <w:rPr>
          <w:b/>
          <w:sz w:val="22"/>
          <w:szCs w:val="22"/>
          <w:u w:val="single"/>
        </w:rPr>
        <w:t>Foreign Government)</w:t>
      </w:r>
    </w:p>
    <w:p w:rsidRPr="00DC5AAE" w:rsidR="00F94E56" w:rsidP="00F94E56" w:rsidRDefault="00F94E56" w14:paraId="3C56EDBD" w14:textId="73CA24E8">
      <w:pPr>
        <w:rPr>
          <w:sz w:val="22"/>
          <w:szCs w:val="22"/>
        </w:rPr>
      </w:pPr>
      <w:r w:rsidRPr="00DC5AAE">
        <w:rPr>
          <w:sz w:val="22"/>
          <w:szCs w:val="22"/>
        </w:rPr>
        <w:t xml:space="preserve">The importation of </w:t>
      </w:r>
      <w:r w:rsidRPr="00DC5AAE">
        <w:rPr>
          <w:sz w:val="22"/>
          <w:szCs w:val="22"/>
          <w:lang w:val="en-GB"/>
        </w:rPr>
        <w:t xml:space="preserve">dicalcium phosphate derived from bovines </w:t>
      </w:r>
      <w:r w:rsidRPr="00DC5AAE">
        <w:rPr>
          <w:sz w:val="22"/>
          <w:szCs w:val="22"/>
        </w:rPr>
        <w:t xml:space="preserve">is prohibited, unless, among other requirements, each shipment to the United States is accompanied by an original certificate signed by a full-time salaried veterinary officer of the national government of the </w:t>
      </w:r>
      <w:r w:rsidRPr="00DC5AAE" w:rsidR="00B002D1">
        <w:rPr>
          <w:sz w:val="22"/>
          <w:szCs w:val="22"/>
        </w:rPr>
        <w:t xml:space="preserve">exporting </w:t>
      </w:r>
      <w:r w:rsidRPr="00DC5AAE">
        <w:rPr>
          <w:sz w:val="22"/>
          <w:szCs w:val="22"/>
        </w:rPr>
        <w:t xml:space="preserve">region, or issued by a veterinarian designated by the national government of the </w:t>
      </w:r>
      <w:r w:rsidRPr="00DC5AAE" w:rsidR="00B002D1">
        <w:rPr>
          <w:sz w:val="22"/>
          <w:szCs w:val="22"/>
        </w:rPr>
        <w:t xml:space="preserve">exporting </w:t>
      </w:r>
      <w:r w:rsidRPr="00DC5AAE">
        <w:rPr>
          <w:sz w:val="22"/>
          <w:szCs w:val="22"/>
        </w:rPr>
        <w:t xml:space="preserve">region and endorsed by a full-time salaried veterinary officer of the national government of the </w:t>
      </w:r>
      <w:r w:rsidRPr="00DC5AAE" w:rsidR="00B002D1">
        <w:rPr>
          <w:sz w:val="22"/>
          <w:szCs w:val="22"/>
        </w:rPr>
        <w:t xml:space="preserve">exporting </w:t>
      </w:r>
      <w:r w:rsidRPr="00DC5AAE">
        <w:rPr>
          <w:sz w:val="22"/>
          <w:szCs w:val="22"/>
        </w:rPr>
        <w:t>region, representing that the veterinarian issuing the certificate was authorized to do so.</w:t>
      </w:r>
      <w:r w:rsidRPr="00DC5AAE" w:rsidR="00B002D1">
        <w:rPr>
          <w:sz w:val="22"/>
          <w:szCs w:val="22"/>
        </w:rPr>
        <w:t xml:space="preserve"> The certificate must indicate the BSE risk classification of the exporting region and state that the requirements of </w:t>
      </w:r>
      <w:r w:rsidRPr="00DC5AAE" w:rsidR="00536C4A">
        <w:rPr>
          <w:sz w:val="22"/>
          <w:szCs w:val="22"/>
        </w:rPr>
        <w:t>9 CFR 95.10</w:t>
      </w:r>
      <w:r w:rsidRPr="00DC5AAE" w:rsidR="00B002D1">
        <w:rPr>
          <w:sz w:val="22"/>
          <w:szCs w:val="22"/>
        </w:rPr>
        <w:t xml:space="preserve"> have been met.</w:t>
      </w:r>
    </w:p>
    <w:p w:rsidRPr="00DC5AAE" w:rsidR="00F94E56" w:rsidP="00F94E56" w:rsidRDefault="00F94E56" w14:paraId="6DEB4858" w14:textId="77777777">
      <w:pPr>
        <w:rPr>
          <w:sz w:val="22"/>
          <w:szCs w:val="22"/>
        </w:rPr>
      </w:pPr>
    </w:p>
    <w:p w:rsidRPr="00DC5AAE" w:rsidR="00F94E56" w:rsidP="00F94E56" w:rsidRDefault="00371797" w14:paraId="76434C41" w14:textId="39D29F2A">
      <w:pPr>
        <w:rPr>
          <w:b/>
          <w:sz w:val="22"/>
          <w:szCs w:val="22"/>
          <w:u w:val="single"/>
        </w:rPr>
      </w:pPr>
      <w:r w:rsidRPr="00DC5AAE">
        <w:rPr>
          <w:b/>
          <w:sz w:val="22"/>
          <w:szCs w:val="22"/>
          <w:u w:val="single"/>
        </w:rPr>
        <w:t xml:space="preserve">9 CFR 95.13, </w:t>
      </w:r>
      <w:r w:rsidRPr="00DC5AAE" w:rsidR="00740870">
        <w:rPr>
          <w:b/>
          <w:sz w:val="22"/>
          <w:szCs w:val="22"/>
          <w:u w:val="single"/>
        </w:rPr>
        <w:t xml:space="preserve">9 CFR </w:t>
      </w:r>
      <w:r w:rsidRPr="00DC5AAE">
        <w:rPr>
          <w:b/>
          <w:sz w:val="22"/>
          <w:szCs w:val="22"/>
          <w:u w:val="single"/>
        </w:rPr>
        <w:t xml:space="preserve">95.14 - </w:t>
      </w:r>
      <w:r w:rsidRPr="00DC5AAE" w:rsidR="00F94E56">
        <w:rPr>
          <w:b/>
          <w:sz w:val="22"/>
          <w:szCs w:val="22"/>
          <w:u w:val="single"/>
        </w:rPr>
        <w:t xml:space="preserve">Certificate to Import Processed Animal Protein Derived </w:t>
      </w:r>
      <w:proofErr w:type="gramStart"/>
      <w:r w:rsidRPr="00DC5AAE" w:rsidR="00F94E56">
        <w:rPr>
          <w:b/>
          <w:sz w:val="22"/>
          <w:szCs w:val="22"/>
          <w:u w:val="single"/>
        </w:rPr>
        <w:t>From</w:t>
      </w:r>
      <w:proofErr w:type="gramEnd"/>
      <w:r w:rsidRPr="00DC5AAE" w:rsidR="00F94E56">
        <w:rPr>
          <w:b/>
          <w:sz w:val="22"/>
          <w:szCs w:val="22"/>
          <w:u w:val="single"/>
        </w:rPr>
        <w:t xml:space="preserve"> Animals Other Than Ruminants From BSE Negligible Risk or Controlled Risk Regions</w:t>
      </w:r>
      <w:r w:rsidRPr="00DC5AAE" w:rsidR="00B13781">
        <w:rPr>
          <w:b/>
          <w:sz w:val="22"/>
          <w:szCs w:val="22"/>
          <w:u w:val="single"/>
        </w:rPr>
        <w:t xml:space="preserve"> (</w:t>
      </w:r>
      <w:r w:rsidRPr="00DC5AAE" w:rsidR="00B97AFB">
        <w:rPr>
          <w:b/>
          <w:sz w:val="22"/>
          <w:szCs w:val="22"/>
          <w:u w:val="single"/>
        </w:rPr>
        <w:t>Foreign Government)</w:t>
      </w:r>
    </w:p>
    <w:p w:rsidRPr="00DC5AAE" w:rsidR="00F94E56" w:rsidP="00F94E56" w:rsidRDefault="00F94E56" w14:paraId="0ED15639" w14:textId="6E53B9DB">
      <w:pPr>
        <w:autoSpaceDE w:val="0"/>
        <w:autoSpaceDN w:val="0"/>
        <w:adjustRightInd w:val="0"/>
        <w:ind w:right="-180"/>
        <w:rPr>
          <w:sz w:val="22"/>
          <w:szCs w:val="22"/>
        </w:rPr>
      </w:pPr>
      <w:r w:rsidRPr="00DC5AAE">
        <w:rPr>
          <w:sz w:val="22"/>
          <w:szCs w:val="22"/>
        </w:rPr>
        <w:t xml:space="preserve">The importation of processed animal protein derived from animals other than ruminants from BSE negligible risk or controlled risk regions is prohibited, unless, among other requirements, each shipment to the United States is accompanied by an original certificate signed by a full-time salaried veterinary officer of the national government of the </w:t>
      </w:r>
      <w:r w:rsidRPr="00DC5AAE" w:rsidR="00C365AE">
        <w:rPr>
          <w:sz w:val="22"/>
          <w:szCs w:val="22"/>
        </w:rPr>
        <w:t xml:space="preserve">exporting </w:t>
      </w:r>
      <w:r w:rsidRPr="00DC5AAE">
        <w:rPr>
          <w:sz w:val="22"/>
          <w:szCs w:val="22"/>
        </w:rPr>
        <w:t xml:space="preserve">region, or issued by a veterinarian designated by the national </w:t>
      </w:r>
      <w:r w:rsidRPr="00DC5AAE">
        <w:rPr>
          <w:sz w:val="22"/>
          <w:szCs w:val="22"/>
        </w:rPr>
        <w:lastRenderedPageBreak/>
        <w:t xml:space="preserve">government of the </w:t>
      </w:r>
      <w:r w:rsidRPr="00DC5AAE" w:rsidR="00C365AE">
        <w:rPr>
          <w:sz w:val="22"/>
          <w:szCs w:val="22"/>
        </w:rPr>
        <w:t xml:space="preserve">exporting </w:t>
      </w:r>
      <w:r w:rsidRPr="00DC5AAE">
        <w:rPr>
          <w:sz w:val="22"/>
          <w:szCs w:val="22"/>
        </w:rPr>
        <w:t xml:space="preserve">region and endorsed by a full-time salaried veterinary officer of the national government of the </w:t>
      </w:r>
      <w:r w:rsidRPr="00DC5AAE" w:rsidR="00C365AE">
        <w:rPr>
          <w:sz w:val="22"/>
          <w:szCs w:val="22"/>
        </w:rPr>
        <w:t xml:space="preserve">exporting </w:t>
      </w:r>
      <w:r w:rsidRPr="00DC5AAE">
        <w:rPr>
          <w:sz w:val="22"/>
          <w:szCs w:val="22"/>
        </w:rPr>
        <w:t xml:space="preserve">region, representing that the veterinarian issuing the certificate was authorized to do so. </w:t>
      </w:r>
      <w:r w:rsidRPr="00DC5AAE" w:rsidR="00C365AE">
        <w:rPr>
          <w:sz w:val="22"/>
          <w:szCs w:val="22"/>
        </w:rPr>
        <w:t xml:space="preserve">The certificate must state that the processed animal protein is not of ruminant origin and that conditions of </w:t>
      </w:r>
      <w:r w:rsidRPr="00DC5AAE" w:rsidR="00536C4A">
        <w:rPr>
          <w:sz w:val="22"/>
          <w:szCs w:val="22"/>
        </w:rPr>
        <w:t>9 CFR 95.13 and</w:t>
      </w:r>
      <w:r w:rsidRPr="00DC5AAE" w:rsidR="00371797">
        <w:rPr>
          <w:sz w:val="22"/>
          <w:szCs w:val="22"/>
        </w:rPr>
        <w:t xml:space="preserve"> 9 CFR</w:t>
      </w:r>
      <w:r w:rsidRPr="00DC5AAE" w:rsidR="00536C4A">
        <w:rPr>
          <w:sz w:val="22"/>
          <w:szCs w:val="22"/>
        </w:rPr>
        <w:t xml:space="preserve"> 95.14 </w:t>
      </w:r>
      <w:r w:rsidRPr="00DC5AAE" w:rsidR="00C365AE">
        <w:rPr>
          <w:sz w:val="22"/>
          <w:szCs w:val="22"/>
        </w:rPr>
        <w:t>have been met.</w:t>
      </w:r>
    </w:p>
    <w:p w:rsidRPr="00DC5AAE" w:rsidR="00371797" w:rsidRDefault="00371797" w14:paraId="0FE57EE2" w14:textId="5EEA9AC7">
      <w:pPr>
        <w:rPr>
          <w:b/>
          <w:bCs/>
          <w:sz w:val="22"/>
          <w:szCs w:val="22"/>
        </w:rPr>
      </w:pPr>
    </w:p>
    <w:p w:rsidRPr="00DC5AAE" w:rsidR="000527D5" w:rsidP="009E3A89" w:rsidRDefault="00371797" w14:paraId="2D25D160" w14:textId="170C4CCB">
      <w:pPr>
        <w:autoSpaceDE w:val="0"/>
        <w:autoSpaceDN w:val="0"/>
        <w:adjustRightInd w:val="0"/>
        <w:rPr>
          <w:bCs/>
          <w:sz w:val="22"/>
          <w:szCs w:val="22"/>
        </w:rPr>
      </w:pPr>
      <w:r w:rsidRPr="00DC5AAE">
        <w:rPr>
          <w:b/>
          <w:bCs/>
          <w:sz w:val="22"/>
          <w:szCs w:val="22"/>
          <w:u w:val="single"/>
        </w:rPr>
        <w:t xml:space="preserve">9 CFR 95.40 - </w:t>
      </w:r>
      <w:r w:rsidRPr="00DC5AAE" w:rsidR="009E3A89">
        <w:rPr>
          <w:b/>
          <w:bCs/>
          <w:sz w:val="22"/>
          <w:szCs w:val="22"/>
          <w:u w:val="single"/>
        </w:rPr>
        <w:t>Certificate for Inedible Processed Ovine/Caprine Origin Materials and Products from a Region Not Listed in 9 CFR 95.4(a)(4</w:t>
      </w:r>
      <w:r w:rsidRPr="00DC5AAE" w:rsidR="00B13781">
        <w:rPr>
          <w:b/>
          <w:bCs/>
          <w:sz w:val="22"/>
          <w:szCs w:val="22"/>
          <w:u w:val="single"/>
        </w:rPr>
        <w:t>)</w:t>
      </w:r>
      <w:r w:rsidRPr="00DC5AAE">
        <w:rPr>
          <w:b/>
          <w:bCs/>
          <w:sz w:val="22"/>
          <w:szCs w:val="22"/>
          <w:u w:val="single"/>
        </w:rPr>
        <w:t xml:space="preserve"> </w:t>
      </w:r>
      <w:r w:rsidRPr="00DC5AAE" w:rsidR="00B13781">
        <w:rPr>
          <w:b/>
          <w:bCs/>
          <w:sz w:val="22"/>
          <w:szCs w:val="22"/>
          <w:u w:val="single"/>
        </w:rPr>
        <w:t>(</w:t>
      </w:r>
      <w:r w:rsidRPr="00DC5AAE" w:rsidR="009E3A89">
        <w:rPr>
          <w:b/>
          <w:bCs/>
          <w:sz w:val="22"/>
          <w:szCs w:val="22"/>
          <w:u w:val="single"/>
        </w:rPr>
        <w:t>Foreign Government)</w:t>
      </w:r>
    </w:p>
    <w:p w:rsidRPr="00DC5AAE" w:rsidR="009E3A89" w:rsidP="009E3A89" w:rsidRDefault="009E3A89" w14:paraId="0F9C430B" w14:textId="37BD55BB">
      <w:pPr>
        <w:autoSpaceDE w:val="0"/>
        <w:autoSpaceDN w:val="0"/>
        <w:adjustRightInd w:val="0"/>
        <w:rPr>
          <w:bCs/>
          <w:sz w:val="22"/>
          <w:szCs w:val="22"/>
        </w:rPr>
      </w:pPr>
      <w:r w:rsidRPr="00DC5AAE">
        <w:rPr>
          <w:bCs/>
          <w:sz w:val="22"/>
          <w:szCs w:val="22"/>
        </w:rPr>
        <w:t>Under 9 CFR 95.40, each shipment to the United States of inedible processed animal protein or inedible products containing processed animal proteins derived from ovines and caprines that originates from a region not listed in 9 CFR 95.4(a)(4) must be accompanied by an original certificate completed and signed by a full-time, salaried veterinarian of the government agency responsible for animal health in the exporting region. This certificate must state the species of animal from which the material or product was derived, as well as the region or regions in which any facility processing the material or product is located. Additionally, the certificate must state that the material or product was derived only from animals that have never resided in a region listed in 9 CFR 95.4(a)(4), and that the material or product did not originate in or was never associated with materials originating in a region listed in 9 CFR 95.4(a)(4), and was never stored, rendered, or otherwise processed in a region listed in 9 CFR 95.4(a)(4)</w:t>
      </w:r>
      <w:r w:rsidRPr="00DC5AAE" w:rsidR="006A653E">
        <w:rPr>
          <w:bCs/>
          <w:sz w:val="22"/>
          <w:szCs w:val="22"/>
        </w:rPr>
        <w:t xml:space="preserve">. </w:t>
      </w:r>
      <w:r w:rsidRPr="00DC5AAE" w:rsidR="007411B7">
        <w:rPr>
          <w:bCs/>
          <w:sz w:val="22"/>
          <w:szCs w:val="22"/>
        </w:rPr>
        <w:t>T</w:t>
      </w:r>
      <w:r w:rsidRPr="00DC5AAE">
        <w:rPr>
          <w:bCs/>
          <w:sz w:val="22"/>
          <w:szCs w:val="22"/>
        </w:rPr>
        <w:t>hese regions must be listed specifically. The certificate must clearly correspond to the shipment by means of an invoice number, shipping marks, lot number, or other method of identification. The original signed certificate must also be presented to Customs and Border Protection agricultural inspectors when the shipment arrives in the United States.</w:t>
      </w:r>
    </w:p>
    <w:p w:rsidRPr="00DC5AAE" w:rsidR="00970F75" w:rsidP="009E3A89" w:rsidRDefault="00970F75" w14:paraId="2EBC7C87" w14:textId="77777777">
      <w:pPr>
        <w:autoSpaceDE w:val="0"/>
        <w:autoSpaceDN w:val="0"/>
        <w:adjustRightInd w:val="0"/>
        <w:rPr>
          <w:bCs/>
          <w:sz w:val="22"/>
          <w:szCs w:val="22"/>
        </w:rPr>
      </w:pPr>
    </w:p>
    <w:p w:rsidRPr="00DC5AAE" w:rsidR="00557A29" w:rsidP="009E3A89" w:rsidRDefault="00764176" w14:paraId="30D776B4" w14:textId="06D14298">
      <w:pPr>
        <w:autoSpaceDE w:val="0"/>
        <w:autoSpaceDN w:val="0"/>
        <w:adjustRightInd w:val="0"/>
        <w:rPr>
          <w:b/>
          <w:bCs/>
          <w:sz w:val="22"/>
          <w:szCs w:val="22"/>
          <w:u w:val="single"/>
        </w:rPr>
      </w:pPr>
      <w:r w:rsidRPr="00DC5AAE">
        <w:rPr>
          <w:b/>
          <w:bCs/>
          <w:sz w:val="22"/>
          <w:szCs w:val="22"/>
          <w:u w:val="single"/>
        </w:rPr>
        <w:t>9 CFR 95.4(c</w:t>
      </w:r>
      <w:proofErr w:type="gramStart"/>
      <w:r w:rsidRPr="00DC5AAE">
        <w:rPr>
          <w:b/>
          <w:bCs/>
          <w:sz w:val="22"/>
          <w:szCs w:val="22"/>
          <w:u w:val="single"/>
        </w:rPr>
        <w:t>)(</w:t>
      </w:r>
      <w:proofErr w:type="gramEnd"/>
      <w:r w:rsidRPr="00DC5AAE">
        <w:rPr>
          <w:b/>
          <w:bCs/>
          <w:sz w:val="22"/>
          <w:szCs w:val="22"/>
          <w:u w:val="single"/>
        </w:rPr>
        <w:t xml:space="preserve">5, 6) - </w:t>
      </w:r>
      <w:r w:rsidRPr="00DC5AAE" w:rsidR="009E3A89">
        <w:rPr>
          <w:b/>
          <w:bCs/>
          <w:sz w:val="22"/>
          <w:szCs w:val="22"/>
          <w:u w:val="single"/>
        </w:rPr>
        <w:t>Cooperative Service Agreement (Signature Only</w:t>
      </w:r>
      <w:r w:rsidRPr="00DC5AAE" w:rsidR="00B13781">
        <w:rPr>
          <w:b/>
          <w:bCs/>
          <w:sz w:val="22"/>
          <w:szCs w:val="22"/>
          <w:u w:val="single"/>
        </w:rPr>
        <w:t>) (</w:t>
      </w:r>
      <w:r w:rsidRPr="00DC5AAE" w:rsidR="009E3A89">
        <w:rPr>
          <w:b/>
          <w:bCs/>
          <w:sz w:val="22"/>
          <w:szCs w:val="22"/>
          <w:u w:val="single"/>
        </w:rPr>
        <w:t>Business)</w:t>
      </w:r>
      <w:r w:rsidRPr="00DC5AAE" w:rsidR="00B11205">
        <w:rPr>
          <w:b/>
          <w:bCs/>
          <w:sz w:val="22"/>
          <w:szCs w:val="22"/>
          <w:u w:val="single"/>
        </w:rPr>
        <w:t xml:space="preserve"> </w:t>
      </w:r>
    </w:p>
    <w:p w:rsidRPr="00DC5AAE" w:rsidR="009E3A89" w:rsidP="009E3A89" w:rsidRDefault="009E3A89" w14:paraId="20F319B0" w14:textId="2947E897">
      <w:pPr>
        <w:autoSpaceDE w:val="0"/>
        <w:autoSpaceDN w:val="0"/>
        <w:adjustRightInd w:val="0"/>
        <w:rPr>
          <w:bCs/>
          <w:sz w:val="22"/>
          <w:szCs w:val="22"/>
        </w:rPr>
      </w:pPr>
      <w:r w:rsidRPr="00DC5AAE">
        <w:rPr>
          <w:bCs/>
          <w:sz w:val="22"/>
          <w:szCs w:val="22"/>
        </w:rPr>
        <w:t>APHIS requires that foreign facilities that intend to export eligible products to the United States but that also process and store materials ineligible for export (regulated materials from regions listed in 9 CFR 95.4(a)(4)) must enter into a cooperative agreement with APHIS that allows</w:t>
      </w:r>
      <w:r w:rsidRPr="00DC5AAE" w:rsidR="00B13781">
        <w:rPr>
          <w:bCs/>
          <w:sz w:val="22"/>
          <w:szCs w:val="22"/>
        </w:rPr>
        <w:t xml:space="preserve"> </w:t>
      </w:r>
      <w:r w:rsidRPr="00DC5AAE">
        <w:rPr>
          <w:bCs/>
          <w:sz w:val="22"/>
          <w:szCs w:val="22"/>
        </w:rPr>
        <w:t>APHIS to inspect the facility annually to ensure the facility takes appropriate steps to prevent cross-contamination. This agreement, executed by the operator of the facility, is a signature-only document under 9 CFR 95.4(c)(</w:t>
      </w:r>
      <w:proofErr w:type="gramStart"/>
      <w:r w:rsidRPr="00DC5AAE">
        <w:rPr>
          <w:bCs/>
          <w:sz w:val="22"/>
          <w:szCs w:val="22"/>
        </w:rPr>
        <w:t>5)and</w:t>
      </w:r>
      <w:proofErr w:type="gramEnd"/>
      <w:r w:rsidRPr="00DC5AAE">
        <w:rPr>
          <w:bCs/>
          <w:sz w:val="22"/>
          <w:szCs w:val="22"/>
        </w:rPr>
        <w:t xml:space="preserve"> (6).</w:t>
      </w:r>
    </w:p>
    <w:p w:rsidRPr="00DC5AAE" w:rsidR="007411B7" w:rsidP="009C6E37" w:rsidRDefault="007411B7" w14:paraId="060F4524" w14:textId="77777777">
      <w:pPr>
        <w:autoSpaceDE w:val="0"/>
        <w:autoSpaceDN w:val="0"/>
        <w:adjustRightInd w:val="0"/>
        <w:rPr>
          <w:b/>
          <w:bCs/>
          <w:sz w:val="22"/>
          <w:szCs w:val="22"/>
        </w:rPr>
      </w:pPr>
    </w:p>
    <w:p w:rsidRPr="00DC5AAE" w:rsidR="00970F75" w:rsidP="009E3A89" w:rsidRDefault="00764176" w14:paraId="37FA2638" w14:textId="16F8343E">
      <w:pPr>
        <w:autoSpaceDE w:val="0"/>
        <w:autoSpaceDN w:val="0"/>
        <w:adjustRightInd w:val="0"/>
        <w:rPr>
          <w:bCs/>
          <w:sz w:val="22"/>
          <w:szCs w:val="22"/>
        </w:rPr>
      </w:pPr>
      <w:r w:rsidRPr="00DC5AAE">
        <w:rPr>
          <w:b/>
          <w:bCs/>
          <w:sz w:val="22"/>
          <w:szCs w:val="22"/>
          <w:u w:val="single"/>
        </w:rPr>
        <w:t xml:space="preserve">9 CFR 95.4 - </w:t>
      </w:r>
      <w:r w:rsidRPr="00DC5AAE" w:rsidR="009E3A89">
        <w:rPr>
          <w:b/>
          <w:bCs/>
          <w:sz w:val="22"/>
          <w:szCs w:val="22"/>
          <w:u w:val="single"/>
        </w:rPr>
        <w:t>Certification Statement for Ovine/Caprine Products from Regions Listed in 9 CFR 95.4(a)(4), and for Inedible Processed Animal Proteins Derived from Ovines/Caprines</w:t>
      </w:r>
      <w:r w:rsidRPr="00DC5AAE" w:rsidR="00DA2973">
        <w:rPr>
          <w:b/>
          <w:bCs/>
          <w:sz w:val="22"/>
          <w:szCs w:val="22"/>
          <w:u w:val="single"/>
        </w:rPr>
        <w:t xml:space="preserve"> </w:t>
      </w:r>
      <w:r w:rsidRPr="00DC5AAE" w:rsidR="009E3A89">
        <w:rPr>
          <w:b/>
          <w:bCs/>
          <w:sz w:val="22"/>
          <w:szCs w:val="22"/>
          <w:u w:val="single"/>
        </w:rPr>
        <w:t>(Signature Only</w:t>
      </w:r>
      <w:r w:rsidRPr="00DC5AAE" w:rsidR="00B13781">
        <w:rPr>
          <w:b/>
          <w:bCs/>
          <w:sz w:val="22"/>
          <w:szCs w:val="22"/>
          <w:u w:val="single"/>
        </w:rPr>
        <w:t>) (</w:t>
      </w:r>
      <w:r w:rsidRPr="00DC5AAE" w:rsidR="009E3A89">
        <w:rPr>
          <w:b/>
          <w:bCs/>
          <w:sz w:val="22"/>
          <w:szCs w:val="22"/>
          <w:u w:val="single"/>
        </w:rPr>
        <w:t>Foreign Government)</w:t>
      </w:r>
    </w:p>
    <w:p w:rsidRPr="00DC5AAE" w:rsidR="009E3A89" w:rsidP="00B13781" w:rsidRDefault="009E3A89" w14:paraId="3E5A1B20" w14:textId="71DBA4C5">
      <w:pPr>
        <w:autoSpaceDE w:val="0"/>
        <w:autoSpaceDN w:val="0"/>
        <w:adjustRightInd w:val="0"/>
        <w:rPr>
          <w:bCs/>
          <w:sz w:val="22"/>
          <w:szCs w:val="22"/>
        </w:rPr>
      </w:pPr>
      <w:r w:rsidRPr="00DC5AAE">
        <w:rPr>
          <w:bCs/>
          <w:sz w:val="22"/>
          <w:szCs w:val="22"/>
        </w:rPr>
        <w:t>APHIS allows the entry into the United States of the following products if they are accompanied by an original signed certification statement that certain conditions were met:</w:t>
      </w:r>
      <w:r w:rsidRPr="00DC5AAE" w:rsidR="00B13781">
        <w:rPr>
          <w:bCs/>
          <w:sz w:val="22"/>
          <w:szCs w:val="22"/>
        </w:rPr>
        <w:t xml:space="preserve"> (1) </w:t>
      </w:r>
      <w:r w:rsidRPr="00DC5AAE" w:rsidR="00764176">
        <w:rPr>
          <w:bCs/>
          <w:sz w:val="22"/>
          <w:szCs w:val="22"/>
        </w:rPr>
        <w:t>O</w:t>
      </w:r>
      <w:r w:rsidRPr="00DC5AAE">
        <w:rPr>
          <w:bCs/>
          <w:sz w:val="22"/>
          <w:szCs w:val="22"/>
        </w:rPr>
        <w:t>vine/</w:t>
      </w:r>
      <w:r w:rsidRPr="00DC5AAE" w:rsidR="00B97AFB">
        <w:rPr>
          <w:bCs/>
          <w:sz w:val="22"/>
          <w:szCs w:val="22"/>
        </w:rPr>
        <w:t>c</w:t>
      </w:r>
      <w:r w:rsidRPr="00DC5AAE">
        <w:rPr>
          <w:bCs/>
          <w:sz w:val="22"/>
          <w:szCs w:val="22"/>
        </w:rPr>
        <w:t>aprine products from regions listed in 9 CFR 95.4(a)(4)</w:t>
      </w:r>
      <w:r w:rsidRPr="00DC5AAE" w:rsidR="00B13781">
        <w:rPr>
          <w:bCs/>
          <w:sz w:val="22"/>
          <w:szCs w:val="22"/>
        </w:rPr>
        <w:t xml:space="preserve">; </w:t>
      </w:r>
      <w:r w:rsidRPr="00DC5AAE" w:rsidR="00764176">
        <w:rPr>
          <w:bCs/>
          <w:sz w:val="22"/>
          <w:szCs w:val="22"/>
        </w:rPr>
        <w:t xml:space="preserve">and </w:t>
      </w:r>
      <w:r w:rsidRPr="00DC5AAE" w:rsidR="00B13781">
        <w:rPr>
          <w:bCs/>
          <w:sz w:val="22"/>
          <w:szCs w:val="22"/>
        </w:rPr>
        <w:t>(2) p</w:t>
      </w:r>
      <w:r w:rsidRPr="00DC5AAE">
        <w:rPr>
          <w:bCs/>
          <w:sz w:val="22"/>
          <w:szCs w:val="22"/>
        </w:rPr>
        <w:t>rocessed animal protein derived from ovines/caprines (9 CFR 95.5)</w:t>
      </w:r>
      <w:r w:rsidRPr="00DC5AAE" w:rsidR="00C365AE">
        <w:rPr>
          <w:bCs/>
          <w:sz w:val="22"/>
          <w:szCs w:val="22"/>
        </w:rPr>
        <w:t>.</w:t>
      </w:r>
    </w:p>
    <w:p w:rsidRPr="00DC5AAE" w:rsidR="009E3A89" w:rsidP="009E3A89" w:rsidRDefault="009E3A89" w14:paraId="21CF6ABA" w14:textId="77777777">
      <w:pPr>
        <w:autoSpaceDE w:val="0"/>
        <w:autoSpaceDN w:val="0"/>
        <w:adjustRightInd w:val="0"/>
        <w:rPr>
          <w:bCs/>
          <w:sz w:val="22"/>
          <w:szCs w:val="22"/>
        </w:rPr>
      </w:pPr>
    </w:p>
    <w:p w:rsidRPr="00DC5AAE" w:rsidR="009E3A89" w:rsidP="00993BC4" w:rsidRDefault="009E3A89" w14:paraId="2D3E1BB7" w14:textId="04A57924">
      <w:pPr>
        <w:autoSpaceDE w:val="0"/>
        <w:autoSpaceDN w:val="0"/>
        <w:adjustRightInd w:val="0"/>
        <w:rPr>
          <w:bCs/>
          <w:sz w:val="22"/>
          <w:szCs w:val="22"/>
        </w:rPr>
      </w:pPr>
      <w:r w:rsidRPr="00DC5AAE">
        <w:rPr>
          <w:bCs/>
          <w:sz w:val="22"/>
          <w:szCs w:val="22"/>
        </w:rPr>
        <w:t>The certification statement</w:t>
      </w:r>
      <w:r w:rsidRPr="00DC5AAE" w:rsidR="00B13781">
        <w:rPr>
          <w:bCs/>
          <w:sz w:val="22"/>
          <w:szCs w:val="22"/>
        </w:rPr>
        <w:t>, w</w:t>
      </w:r>
      <w:r w:rsidRPr="00DC5AAE">
        <w:rPr>
          <w:bCs/>
          <w:sz w:val="22"/>
          <w:szCs w:val="22"/>
        </w:rPr>
        <w:t>hich is a preprinted, signature-only-document</w:t>
      </w:r>
      <w:r w:rsidRPr="00DC5AAE" w:rsidR="00B13781">
        <w:rPr>
          <w:bCs/>
          <w:sz w:val="22"/>
          <w:szCs w:val="22"/>
        </w:rPr>
        <w:t xml:space="preserve">, </w:t>
      </w:r>
      <w:r w:rsidRPr="00DC5AAE">
        <w:rPr>
          <w:bCs/>
          <w:sz w:val="22"/>
          <w:szCs w:val="22"/>
        </w:rPr>
        <w:t>must certify that the commodities meet the requirements stated in 9 CFR 95.4. APHIS believes that commodities meeting these conditions are unlikely to contain the BSE agent. The statement must be signed by a full-time salaried veterinary officer of the agency responsible for animal health, or authorized veterinary official, from the national government of the region of origin or export.</w:t>
      </w:r>
    </w:p>
    <w:p w:rsidRPr="00DC5AAE" w:rsidR="009E3A89" w:rsidP="009E3A89" w:rsidRDefault="009E3A89" w14:paraId="42BA1385" w14:textId="77777777">
      <w:pPr>
        <w:autoSpaceDE w:val="0"/>
        <w:autoSpaceDN w:val="0"/>
        <w:adjustRightInd w:val="0"/>
        <w:rPr>
          <w:bCs/>
          <w:sz w:val="22"/>
          <w:szCs w:val="22"/>
        </w:rPr>
      </w:pPr>
    </w:p>
    <w:p w:rsidRPr="00DC5AAE" w:rsidR="00557A29" w:rsidP="00B11205" w:rsidRDefault="00C11342" w14:paraId="547070DF" w14:textId="1F296A2D">
      <w:pPr>
        <w:autoSpaceDE w:val="0"/>
        <w:autoSpaceDN w:val="0"/>
        <w:rPr>
          <w:b/>
          <w:bCs/>
          <w:sz w:val="22"/>
          <w:szCs w:val="22"/>
          <w:u w:val="single"/>
        </w:rPr>
      </w:pPr>
      <w:r w:rsidRPr="00DC5AAE">
        <w:rPr>
          <w:b/>
          <w:bCs/>
          <w:sz w:val="22"/>
          <w:szCs w:val="22"/>
          <w:u w:val="single"/>
        </w:rPr>
        <w:t xml:space="preserve">9 CFR 93.418(d), </w:t>
      </w:r>
      <w:r w:rsidRPr="00DC5AAE" w:rsidR="00740870">
        <w:rPr>
          <w:b/>
          <w:bCs/>
          <w:sz w:val="22"/>
          <w:szCs w:val="22"/>
          <w:u w:val="single"/>
        </w:rPr>
        <w:t xml:space="preserve">9 CFR </w:t>
      </w:r>
      <w:r w:rsidRPr="00DC5AAE">
        <w:rPr>
          <w:b/>
          <w:bCs/>
          <w:sz w:val="22"/>
          <w:szCs w:val="22"/>
          <w:u w:val="single"/>
        </w:rPr>
        <w:t xml:space="preserve">93.419(d, e), </w:t>
      </w:r>
      <w:r w:rsidRPr="00DC5AAE" w:rsidR="00740870">
        <w:rPr>
          <w:b/>
          <w:bCs/>
          <w:sz w:val="22"/>
          <w:szCs w:val="22"/>
          <w:u w:val="single"/>
        </w:rPr>
        <w:t xml:space="preserve">9 CFR </w:t>
      </w:r>
      <w:r w:rsidRPr="00DC5AAE">
        <w:rPr>
          <w:b/>
          <w:bCs/>
          <w:sz w:val="22"/>
          <w:szCs w:val="22"/>
          <w:u w:val="single"/>
        </w:rPr>
        <w:t xml:space="preserve">93.420(a)(2) - </w:t>
      </w:r>
      <w:r w:rsidRPr="00DC5AAE" w:rsidR="00993BC4">
        <w:rPr>
          <w:b/>
          <w:bCs/>
          <w:sz w:val="22"/>
          <w:szCs w:val="22"/>
          <w:u w:val="single"/>
        </w:rPr>
        <w:t xml:space="preserve">Health Certification and </w:t>
      </w:r>
      <w:r w:rsidRPr="00DC5AAE" w:rsidR="009E3A89">
        <w:rPr>
          <w:b/>
          <w:bCs/>
          <w:sz w:val="22"/>
          <w:szCs w:val="22"/>
          <w:u w:val="single"/>
        </w:rPr>
        <w:t>Seals</w:t>
      </w:r>
      <w:r w:rsidRPr="00DC5AAE" w:rsidR="00B13781">
        <w:rPr>
          <w:b/>
          <w:bCs/>
          <w:sz w:val="22"/>
          <w:szCs w:val="22"/>
          <w:u w:val="single"/>
        </w:rPr>
        <w:t xml:space="preserve"> (</w:t>
      </w:r>
      <w:r w:rsidRPr="00DC5AAE" w:rsidR="009E3A89">
        <w:rPr>
          <w:b/>
          <w:bCs/>
          <w:sz w:val="22"/>
          <w:szCs w:val="22"/>
          <w:u w:val="single"/>
        </w:rPr>
        <w:t>Foreign Government)</w:t>
      </w:r>
      <w:r w:rsidRPr="00DC5AAE" w:rsidR="00B11205">
        <w:rPr>
          <w:b/>
          <w:bCs/>
          <w:sz w:val="22"/>
          <w:szCs w:val="22"/>
          <w:u w:val="single"/>
        </w:rPr>
        <w:t xml:space="preserve"> </w:t>
      </w:r>
    </w:p>
    <w:p w:rsidRPr="00DC5AAE" w:rsidR="00B23085" w:rsidP="00B23085" w:rsidRDefault="00C11342" w14:paraId="724473E1" w14:textId="78369998">
      <w:pPr>
        <w:pStyle w:val="NoSpacing"/>
        <w:rPr>
          <w:rFonts w:ascii="Times New Roman" w:hAnsi="Times New Roman" w:cs="Times New Roman"/>
        </w:rPr>
      </w:pPr>
      <w:r w:rsidRPr="00DC5AAE">
        <w:rPr>
          <w:rFonts w:ascii="Times New Roman" w:hAnsi="Times New Roman" w:cs="Times New Roman"/>
          <w:bCs/>
        </w:rPr>
        <w:t xml:space="preserve">APHIS has specified restrictions on live animals from Canada because of </w:t>
      </w:r>
      <w:r w:rsidRPr="00DC5AAE" w:rsidR="00A014EB">
        <w:rPr>
          <w:rFonts w:ascii="Times New Roman" w:hAnsi="Times New Roman" w:cs="Times New Roman"/>
          <w:bCs/>
        </w:rPr>
        <w:t>its long land border with the United States</w:t>
      </w:r>
      <w:r w:rsidRPr="00DC5AAE">
        <w:rPr>
          <w:rFonts w:ascii="Times New Roman" w:hAnsi="Times New Roman" w:cs="Times New Roman"/>
          <w:bCs/>
        </w:rPr>
        <w:t>,</w:t>
      </w:r>
      <w:r w:rsidRPr="00DC5AAE" w:rsidR="00A014EB">
        <w:rPr>
          <w:rFonts w:ascii="Times New Roman" w:hAnsi="Times New Roman" w:cs="Times New Roman"/>
          <w:bCs/>
        </w:rPr>
        <w:t xml:space="preserve"> although it is not the only risk-designated import area. </w:t>
      </w:r>
      <w:r w:rsidRPr="00DC5AAE" w:rsidR="009E3A89">
        <w:rPr>
          <w:rFonts w:ascii="Times New Roman" w:hAnsi="Times New Roman" w:cs="Times New Roman"/>
          <w:bCs/>
        </w:rPr>
        <w:t xml:space="preserve">Animals for immediate slaughter purposes </w:t>
      </w:r>
      <w:r w:rsidRPr="00DC5AAE">
        <w:rPr>
          <w:rFonts w:ascii="Times New Roman" w:hAnsi="Times New Roman" w:cs="Times New Roman"/>
          <w:bCs/>
        </w:rPr>
        <w:t xml:space="preserve">entering the United States </w:t>
      </w:r>
      <w:r w:rsidRPr="00DC5AAE" w:rsidR="009E3A89">
        <w:rPr>
          <w:rFonts w:ascii="Times New Roman" w:hAnsi="Times New Roman" w:cs="Times New Roman"/>
          <w:bCs/>
        </w:rPr>
        <w:t xml:space="preserve">from Canada </w:t>
      </w:r>
      <w:r w:rsidRPr="00DC5AAE" w:rsidR="00B23085">
        <w:rPr>
          <w:rFonts w:ascii="Times New Roman" w:hAnsi="Times New Roman" w:cs="Times New Roman"/>
          <w:bCs/>
        </w:rPr>
        <w:t xml:space="preserve">require an official health certificate </w:t>
      </w:r>
      <w:r w:rsidRPr="00DC5AAE" w:rsidR="00B23085">
        <w:rPr>
          <w:rFonts w:ascii="Times New Roman" w:hAnsi="Times New Roman" w:cs="Times New Roman"/>
        </w:rPr>
        <w:t xml:space="preserve">issued by a veterinarian designated by </w:t>
      </w:r>
      <w:r w:rsidRPr="00DC5AAE">
        <w:rPr>
          <w:rFonts w:ascii="Times New Roman" w:hAnsi="Times New Roman" w:cs="Times New Roman"/>
        </w:rPr>
        <w:t xml:space="preserve">the </w:t>
      </w:r>
      <w:r w:rsidRPr="00DC5AAE" w:rsidR="00B23085">
        <w:rPr>
          <w:rFonts w:ascii="Times New Roman" w:hAnsi="Times New Roman" w:cs="Times New Roman"/>
        </w:rPr>
        <w:t xml:space="preserve">Canadian Food Inspection Agency (CFIA) and endorsed by a veterinarian employed by CFIA attesting to the certifications and tests for import. </w:t>
      </w:r>
    </w:p>
    <w:p w:rsidRPr="00DC5AAE" w:rsidR="00B23085" w:rsidP="00B23085" w:rsidRDefault="00B23085" w14:paraId="471E6F35" w14:textId="77777777">
      <w:pPr>
        <w:pStyle w:val="NoSpacing"/>
        <w:rPr>
          <w:rFonts w:ascii="Times New Roman" w:hAnsi="Times New Roman" w:cs="Times New Roman"/>
        </w:rPr>
      </w:pPr>
    </w:p>
    <w:p w:rsidRPr="00DC5AAE" w:rsidR="00B23085" w:rsidP="001176BE" w:rsidRDefault="00B23085" w14:paraId="2DD02636" w14:textId="0DB614DA">
      <w:pPr>
        <w:pStyle w:val="NoSpacing"/>
        <w:rPr>
          <w:rFonts w:ascii="Times New Roman" w:hAnsi="Times New Roman" w:cs="Times New Roman"/>
        </w:rPr>
      </w:pPr>
      <w:r w:rsidRPr="00DC5AAE">
        <w:rPr>
          <w:rFonts w:ascii="Times New Roman" w:hAnsi="Times New Roman" w:cs="Times New Roman"/>
        </w:rPr>
        <w:lastRenderedPageBreak/>
        <w:t>The official health certificate</w:t>
      </w:r>
      <w:r w:rsidRPr="00DC5AAE" w:rsidR="00251EF6">
        <w:rPr>
          <w:rFonts w:ascii="Times New Roman" w:hAnsi="Times New Roman" w:cs="Times New Roman"/>
        </w:rPr>
        <w:t xml:space="preserve"> for bovines</w:t>
      </w:r>
      <w:r w:rsidRPr="00DC5AAE">
        <w:rPr>
          <w:rFonts w:ascii="Times New Roman" w:hAnsi="Times New Roman" w:cs="Times New Roman"/>
        </w:rPr>
        <w:t xml:space="preserve"> must include:</w:t>
      </w:r>
      <w:r w:rsidRPr="00DC5AAE" w:rsidR="001176BE">
        <w:rPr>
          <w:rFonts w:ascii="Times New Roman" w:hAnsi="Times New Roman" w:cs="Times New Roman"/>
        </w:rPr>
        <w:t xml:space="preserve"> (1) </w:t>
      </w:r>
      <w:r w:rsidRPr="00DC5AAE" w:rsidR="00643A80">
        <w:rPr>
          <w:rFonts w:ascii="Times New Roman" w:hAnsi="Times New Roman" w:cs="Times New Roman"/>
        </w:rPr>
        <w:t xml:space="preserve">The </w:t>
      </w:r>
      <w:r w:rsidRPr="00DC5AAE" w:rsidR="001176BE">
        <w:rPr>
          <w:rFonts w:ascii="Times New Roman" w:hAnsi="Times New Roman" w:cs="Times New Roman"/>
        </w:rPr>
        <w:t>n</w:t>
      </w:r>
      <w:r w:rsidRPr="00DC5AAE">
        <w:rPr>
          <w:rFonts w:ascii="Times New Roman" w:hAnsi="Times New Roman" w:cs="Times New Roman"/>
        </w:rPr>
        <w:t xml:space="preserve">ame and address of the importer; </w:t>
      </w:r>
      <w:r w:rsidRPr="00DC5AAE" w:rsidR="001176BE">
        <w:rPr>
          <w:rFonts w:ascii="Times New Roman" w:hAnsi="Times New Roman" w:cs="Times New Roman"/>
        </w:rPr>
        <w:t>(2) s</w:t>
      </w:r>
      <w:r w:rsidRPr="00DC5AAE">
        <w:rPr>
          <w:rFonts w:ascii="Times New Roman" w:hAnsi="Times New Roman" w:cs="Times New Roman"/>
        </w:rPr>
        <w:t>peci</w:t>
      </w:r>
      <w:r w:rsidRPr="00DC5AAE" w:rsidR="00251EF6">
        <w:rPr>
          <w:rFonts w:ascii="Times New Roman" w:hAnsi="Times New Roman" w:cs="Times New Roman"/>
        </w:rPr>
        <w:t>es, breed, and number of animals</w:t>
      </w:r>
      <w:r w:rsidRPr="00DC5AAE">
        <w:rPr>
          <w:rFonts w:ascii="Times New Roman" w:hAnsi="Times New Roman" w:cs="Times New Roman"/>
        </w:rPr>
        <w:t xml:space="preserve"> to be imported; </w:t>
      </w:r>
      <w:r w:rsidRPr="00DC5AAE" w:rsidR="001176BE">
        <w:rPr>
          <w:rFonts w:ascii="Times New Roman" w:hAnsi="Times New Roman" w:cs="Times New Roman"/>
        </w:rPr>
        <w:t>(3) p</w:t>
      </w:r>
      <w:r w:rsidRPr="00DC5AAE">
        <w:rPr>
          <w:rFonts w:ascii="Times New Roman" w:hAnsi="Times New Roman" w:cs="Times New Roman"/>
        </w:rPr>
        <w:t xml:space="preserve">urpose of the importation; </w:t>
      </w:r>
      <w:r w:rsidRPr="00DC5AAE" w:rsidR="001176BE">
        <w:rPr>
          <w:rFonts w:ascii="Times New Roman" w:hAnsi="Times New Roman" w:cs="Times New Roman"/>
        </w:rPr>
        <w:t>(4) i</w:t>
      </w:r>
      <w:r w:rsidRPr="00DC5AAE">
        <w:rPr>
          <w:rFonts w:ascii="Times New Roman" w:hAnsi="Times New Roman" w:cs="Times New Roman"/>
        </w:rPr>
        <w:t xml:space="preserve">ndividual identification, which includes the official Canadian eartag number or other approved forms of individual identification, and any other identification present on the animal, including registration number and brands; </w:t>
      </w:r>
      <w:r w:rsidRPr="00DC5AAE" w:rsidR="001176BE">
        <w:rPr>
          <w:rFonts w:ascii="Times New Roman" w:hAnsi="Times New Roman" w:cs="Times New Roman"/>
        </w:rPr>
        <w:t>(5) d</w:t>
      </w:r>
      <w:r w:rsidRPr="00DC5AAE">
        <w:rPr>
          <w:rFonts w:ascii="Times New Roman" w:hAnsi="Times New Roman" w:cs="Times New Roman"/>
        </w:rPr>
        <w:t>escription of the bovines, including sex</w:t>
      </w:r>
      <w:r w:rsidRPr="00DC5AAE" w:rsidR="004B7BE7">
        <w:rPr>
          <w:rFonts w:ascii="Times New Roman" w:hAnsi="Times New Roman" w:cs="Times New Roman"/>
        </w:rPr>
        <w:t>, breed, and markings (if any), as well as r</w:t>
      </w:r>
      <w:r w:rsidRPr="00DC5AAE">
        <w:rPr>
          <w:rFonts w:ascii="Times New Roman" w:hAnsi="Times New Roman" w:cs="Times New Roman"/>
        </w:rPr>
        <w:t xml:space="preserve">egion/country of origin; </w:t>
      </w:r>
      <w:r w:rsidRPr="00DC5AAE" w:rsidR="001176BE">
        <w:rPr>
          <w:rFonts w:ascii="Times New Roman" w:hAnsi="Times New Roman" w:cs="Times New Roman"/>
        </w:rPr>
        <w:t>(6) a</w:t>
      </w:r>
      <w:r w:rsidRPr="00DC5AAE">
        <w:rPr>
          <w:rFonts w:ascii="Times New Roman" w:hAnsi="Times New Roman" w:cs="Times New Roman"/>
        </w:rPr>
        <w:t xml:space="preserve">ddress or other means of identifying the premises of origin and any other premises where the bovines resided immediately prior to export; </w:t>
      </w:r>
      <w:r w:rsidRPr="00DC5AAE" w:rsidR="001176BE">
        <w:rPr>
          <w:rFonts w:ascii="Times New Roman" w:hAnsi="Times New Roman" w:cs="Times New Roman"/>
        </w:rPr>
        <w:t>(7) s</w:t>
      </w:r>
      <w:r w:rsidRPr="00DC5AAE" w:rsidR="00B6262D">
        <w:rPr>
          <w:rFonts w:ascii="Times New Roman" w:hAnsi="Times New Roman" w:cs="Times New Roman"/>
        </w:rPr>
        <w:t>p</w:t>
      </w:r>
      <w:r w:rsidRPr="00DC5AAE">
        <w:rPr>
          <w:rFonts w:ascii="Times New Roman" w:hAnsi="Times New Roman" w:cs="Times New Roman"/>
        </w:rPr>
        <w:t xml:space="preserve">ecific physical location of the APHIS-approved slaughtering establishment, including the applicable Food Safety and Inspection Service (FSIS) establishment number for bovines for immediate slaughter; </w:t>
      </w:r>
      <w:r w:rsidRPr="00DC5AAE" w:rsidR="001176BE">
        <w:rPr>
          <w:rFonts w:ascii="Times New Roman" w:hAnsi="Times New Roman" w:cs="Times New Roman"/>
        </w:rPr>
        <w:t>(8) n</w:t>
      </w:r>
      <w:r w:rsidRPr="00DC5AAE">
        <w:rPr>
          <w:rFonts w:ascii="Times New Roman" w:hAnsi="Times New Roman" w:cs="Times New Roman"/>
        </w:rPr>
        <w:t>ame and address of the exporter;</w:t>
      </w:r>
      <w:r w:rsidRPr="00DC5AAE" w:rsidR="001176BE">
        <w:rPr>
          <w:rFonts w:ascii="Times New Roman" w:hAnsi="Times New Roman" w:cs="Times New Roman"/>
        </w:rPr>
        <w:t xml:space="preserve"> and (9) p</w:t>
      </w:r>
      <w:r w:rsidRPr="00DC5AAE">
        <w:rPr>
          <w:rFonts w:ascii="Times New Roman" w:hAnsi="Times New Roman" w:cs="Times New Roman"/>
        </w:rPr>
        <w:t>ort of embarkation in Canada, the mode of transportation, route of travel (</w:t>
      </w:r>
      <w:r w:rsidRPr="00DC5AAE" w:rsidR="009B7F84">
        <w:rPr>
          <w:rFonts w:ascii="Times New Roman" w:hAnsi="Times New Roman" w:cs="Times New Roman"/>
        </w:rPr>
        <w:t xml:space="preserve">for </w:t>
      </w:r>
      <w:r w:rsidRPr="00DC5AAE">
        <w:rPr>
          <w:rFonts w:ascii="Times New Roman" w:hAnsi="Times New Roman" w:cs="Times New Roman"/>
        </w:rPr>
        <w:t xml:space="preserve">slaughter animals), and port of entry in the United States. </w:t>
      </w:r>
    </w:p>
    <w:p w:rsidRPr="00DC5AAE" w:rsidR="00B23085" w:rsidP="00A014EB" w:rsidRDefault="00B23085" w14:paraId="5A815D75" w14:textId="77777777">
      <w:pPr>
        <w:pStyle w:val="NoSpacing"/>
        <w:ind w:left="270" w:hanging="270"/>
        <w:rPr>
          <w:rFonts w:ascii="Times New Roman" w:hAnsi="Times New Roman" w:cs="Times New Roman"/>
        </w:rPr>
      </w:pPr>
    </w:p>
    <w:p w:rsidRPr="00DC5AAE" w:rsidR="00E26236" w:rsidP="00B23085" w:rsidRDefault="00B23085" w14:paraId="2D1A613E" w14:textId="19E6AE48">
      <w:pPr>
        <w:pStyle w:val="Default"/>
        <w:rPr>
          <w:rFonts w:ascii="Times New Roman" w:hAnsi="Times New Roman" w:cs="Times New Roman"/>
          <w:color w:val="auto"/>
          <w:sz w:val="22"/>
          <w:szCs w:val="22"/>
        </w:rPr>
      </w:pPr>
      <w:r w:rsidRPr="00DC5AAE">
        <w:rPr>
          <w:rFonts w:ascii="Times New Roman" w:hAnsi="Times New Roman" w:cs="Times New Roman"/>
          <w:bCs/>
          <w:color w:val="auto"/>
          <w:sz w:val="22"/>
          <w:szCs w:val="22"/>
        </w:rPr>
        <w:t xml:space="preserve">The animals </w:t>
      </w:r>
      <w:r w:rsidRPr="00DC5AAE" w:rsidR="009E3A89">
        <w:rPr>
          <w:rFonts w:ascii="Times New Roman" w:hAnsi="Times New Roman" w:cs="Times New Roman"/>
          <w:bCs/>
          <w:color w:val="auto"/>
          <w:sz w:val="22"/>
          <w:szCs w:val="22"/>
        </w:rPr>
        <w:t xml:space="preserve">must be </w:t>
      </w:r>
      <w:r w:rsidRPr="00DC5AAE" w:rsidR="00E26236">
        <w:rPr>
          <w:rFonts w:ascii="Times New Roman" w:hAnsi="Times New Roman" w:cs="Times New Roman"/>
          <w:color w:val="auto"/>
          <w:sz w:val="22"/>
          <w:szCs w:val="22"/>
        </w:rPr>
        <w:t>inspected and moved as a group directly from the U.S. port of entry to the APHIS</w:t>
      </w:r>
      <w:r w:rsidRPr="00DC5AAE" w:rsidR="00B31796">
        <w:rPr>
          <w:rFonts w:ascii="Times New Roman" w:hAnsi="Times New Roman" w:cs="Times New Roman"/>
          <w:color w:val="auto"/>
          <w:sz w:val="22"/>
          <w:szCs w:val="22"/>
        </w:rPr>
        <w:t>-</w:t>
      </w:r>
      <w:r w:rsidRPr="00DC5AAE" w:rsidR="00E26236">
        <w:rPr>
          <w:rFonts w:ascii="Times New Roman" w:hAnsi="Times New Roman" w:cs="Times New Roman"/>
          <w:color w:val="auto"/>
          <w:sz w:val="22"/>
          <w:szCs w:val="22"/>
        </w:rPr>
        <w:t>approved slaughtering establishment in conveyances that are sealed with seals of the U.S. government at the port of entry. The route of travel from the port of entry to the approved slaughtering establishment must be listed on the health certificate. The seals may be broken only at the APHIS</w:t>
      </w:r>
      <w:r w:rsidRPr="00DC5AAE" w:rsidR="00B31796">
        <w:rPr>
          <w:rFonts w:ascii="Times New Roman" w:hAnsi="Times New Roman" w:cs="Times New Roman"/>
          <w:color w:val="auto"/>
          <w:sz w:val="22"/>
          <w:szCs w:val="22"/>
        </w:rPr>
        <w:t>-</w:t>
      </w:r>
      <w:r w:rsidRPr="00DC5AAE" w:rsidR="00E26236">
        <w:rPr>
          <w:rFonts w:ascii="Times New Roman" w:hAnsi="Times New Roman" w:cs="Times New Roman"/>
          <w:color w:val="auto"/>
          <w:sz w:val="22"/>
          <w:szCs w:val="22"/>
        </w:rPr>
        <w:t xml:space="preserve">approved slaughtering establishment by an authorized USDA representative. </w:t>
      </w:r>
    </w:p>
    <w:p w:rsidRPr="00DC5AAE" w:rsidR="003E0341" w:rsidP="009E3A89" w:rsidRDefault="009E3A89" w14:paraId="626C25DD" w14:textId="4E458BF5">
      <w:pPr>
        <w:autoSpaceDE w:val="0"/>
        <w:autoSpaceDN w:val="0"/>
        <w:adjustRightInd w:val="0"/>
        <w:rPr>
          <w:bCs/>
          <w:sz w:val="22"/>
          <w:szCs w:val="22"/>
        </w:rPr>
      </w:pPr>
      <w:r w:rsidRPr="00DC5AAE">
        <w:rPr>
          <w:bCs/>
          <w:sz w:val="22"/>
          <w:szCs w:val="22"/>
        </w:rPr>
        <w:t xml:space="preserve"> </w:t>
      </w:r>
    </w:p>
    <w:p w:rsidRPr="00DC5AAE" w:rsidR="00251EF6" w:rsidP="001176BE" w:rsidRDefault="00251EF6" w14:paraId="11FFC694" w14:textId="2E770C0B">
      <w:pPr>
        <w:autoSpaceDE w:val="0"/>
        <w:autoSpaceDN w:val="0"/>
        <w:adjustRightInd w:val="0"/>
        <w:rPr>
          <w:sz w:val="22"/>
          <w:szCs w:val="22"/>
          <w:lang w:val="en"/>
        </w:rPr>
      </w:pPr>
      <w:r w:rsidRPr="00DC5AAE">
        <w:rPr>
          <w:bCs/>
          <w:sz w:val="22"/>
          <w:szCs w:val="22"/>
        </w:rPr>
        <w:t>The official health certificate for sheep and goats must include:</w:t>
      </w:r>
      <w:r w:rsidRPr="00DC5AAE" w:rsidR="001176BE">
        <w:rPr>
          <w:bCs/>
          <w:sz w:val="22"/>
          <w:szCs w:val="22"/>
        </w:rPr>
        <w:t xml:space="preserve"> (1) </w:t>
      </w:r>
      <w:r w:rsidRPr="00DC5AAE" w:rsidR="00D76002">
        <w:rPr>
          <w:bCs/>
          <w:sz w:val="22"/>
          <w:szCs w:val="22"/>
        </w:rPr>
        <w:t xml:space="preserve">The </w:t>
      </w:r>
      <w:r w:rsidRPr="00DC5AAE">
        <w:rPr>
          <w:sz w:val="22"/>
          <w:szCs w:val="22"/>
          <w:lang w:val="en"/>
        </w:rPr>
        <w:t xml:space="preserve">name and address of the importer; </w:t>
      </w:r>
      <w:r w:rsidRPr="00DC5AAE" w:rsidR="001176BE">
        <w:rPr>
          <w:sz w:val="22"/>
          <w:szCs w:val="22"/>
          <w:lang w:val="en"/>
        </w:rPr>
        <w:t xml:space="preserve">(2) </w:t>
      </w:r>
      <w:r w:rsidRPr="00DC5AAE">
        <w:rPr>
          <w:sz w:val="22"/>
          <w:szCs w:val="22"/>
          <w:lang w:val="en"/>
        </w:rPr>
        <w:t xml:space="preserve">species, breed, number or quantity of ruminants to be imported; </w:t>
      </w:r>
      <w:r w:rsidRPr="00DC5AAE" w:rsidR="001176BE">
        <w:rPr>
          <w:sz w:val="22"/>
          <w:szCs w:val="22"/>
          <w:lang w:val="en"/>
        </w:rPr>
        <w:t xml:space="preserve">(3) </w:t>
      </w:r>
      <w:r w:rsidRPr="00DC5AAE">
        <w:rPr>
          <w:sz w:val="22"/>
          <w:szCs w:val="22"/>
          <w:lang w:val="en"/>
        </w:rPr>
        <w:t>purpose of the importation;</w:t>
      </w:r>
      <w:r w:rsidRPr="00DC5AAE" w:rsidR="001176BE">
        <w:rPr>
          <w:sz w:val="22"/>
          <w:szCs w:val="22"/>
          <w:lang w:val="en"/>
        </w:rPr>
        <w:t xml:space="preserve"> (4) i</w:t>
      </w:r>
      <w:r w:rsidRPr="00DC5AAE">
        <w:rPr>
          <w:sz w:val="22"/>
          <w:szCs w:val="22"/>
          <w:lang w:val="en"/>
        </w:rPr>
        <w:t>ndividual ruminant identification, which includes the official identification required under</w:t>
      </w:r>
      <w:r w:rsidRPr="00DC5AAE" w:rsidR="001176BE">
        <w:rPr>
          <w:sz w:val="22"/>
          <w:szCs w:val="22"/>
          <w:lang w:val="en"/>
        </w:rPr>
        <w:t xml:space="preserve"> </w:t>
      </w:r>
      <w:r w:rsidRPr="00DC5AAE" w:rsidR="00B31796">
        <w:rPr>
          <w:sz w:val="22"/>
          <w:szCs w:val="22"/>
          <w:lang w:val="en"/>
        </w:rPr>
        <w:t>9 CFR</w:t>
      </w:r>
      <w:r w:rsidRPr="00DC5AAE">
        <w:rPr>
          <w:sz w:val="22"/>
          <w:szCs w:val="22"/>
          <w:lang w:val="en"/>
        </w:rPr>
        <w:t xml:space="preserve"> 93.419(c), and any other identification present on the animal, including registration number, if any; </w:t>
      </w:r>
      <w:r w:rsidRPr="00DC5AAE" w:rsidR="001176BE">
        <w:rPr>
          <w:sz w:val="22"/>
          <w:szCs w:val="22"/>
          <w:lang w:val="en"/>
        </w:rPr>
        <w:t>(5) a</w:t>
      </w:r>
      <w:r w:rsidRPr="00DC5AAE">
        <w:rPr>
          <w:sz w:val="22"/>
          <w:szCs w:val="22"/>
          <w:lang w:val="en"/>
        </w:rPr>
        <w:t xml:space="preserve"> description of the ruminant, including age, color, and markings, if any; </w:t>
      </w:r>
      <w:r w:rsidRPr="00DC5AAE" w:rsidR="001176BE">
        <w:rPr>
          <w:sz w:val="22"/>
          <w:szCs w:val="22"/>
          <w:lang w:val="en"/>
        </w:rPr>
        <w:t>(6) r</w:t>
      </w:r>
      <w:r w:rsidRPr="00DC5AAE">
        <w:rPr>
          <w:sz w:val="22"/>
          <w:szCs w:val="22"/>
          <w:lang w:val="en"/>
        </w:rPr>
        <w:t>egion of origin;</w:t>
      </w:r>
      <w:r w:rsidRPr="00DC5AAE" w:rsidR="001176BE">
        <w:rPr>
          <w:sz w:val="22"/>
          <w:szCs w:val="22"/>
          <w:lang w:val="en"/>
        </w:rPr>
        <w:t xml:space="preserve"> (7) a</w:t>
      </w:r>
      <w:r w:rsidRPr="00DC5AAE">
        <w:rPr>
          <w:sz w:val="22"/>
          <w:szCs w:val="22"/>
          <w:lang w:val="en"/>
        </w:rPr>
        <w:t>ddress of or other means of identifying the premises of origin and any other premises where the ruminants resided immediately prior to export, including the State or its equivalent, the municipality or nearest city, or an equivalent method, approved by the Administrator, of identifyi</w:t>
      </w:r>
      <w:r w:rsidRPr="00DC5AAE" w:rsidR="001176BE">
        <w:rPr>
          <w:sz w:val="22"/>
          <w:szCs w:val="22"/>
          <w:lang w:val="en"/>
        </w:rPr>
        <w:t>ng the location of the premises; (8) s</w:t>
      </w:r>
      <w:r w:rsidRPr="00DC5AAE">
        <w:rPr>
          <w:sz w:val="22"/>
          <w:szCs w:val="22"/>
          <w:lang w:val="en"/>
        </w:rPr>
        <w:t xml:space="preserve">pecific physical location of the destination where the ruminants are to be moved after importation; </w:t>
      </w:r>
      <w:r w:rsidRPr="00DC5AAE" w:rsidR="001176BE">
        <w:rPr>
          <w:sz w:val="22"/>
          <w:szCs w:val="22"/>
          <w:lang w:val="en"/>
        </w:rPr>
        <w:t>(9) n</w:t>
      </w:r>
      <w:r w:rsidRPr="00DC5AAE">
        <w:rPr>
          <w:sz w:val="22"/>
          <w:szCs w:val="22"/>
          <w:lang w:val="en"/>
        </w:rPr>
        <w:t xml:space="preserve">ame and address of the exporter; </w:t>
      </w:r>
      <w:r w:rsidRPr="00DC5AAE" w:rsidR="001176BE">
        <w:rPr>
          <w:sz w:val="22"/>
          <w:szCs w:val="22"/>
          <w:lang w:val="en"/>
        </w:rPr>
        <w:t>(10) p</w:t>
      </w:r>
      <w:r w:rsidRPr="00DC5AAE">
        <w:rPr>
          <w:sz w:val="22"/>
          <w:szCs w:val="22"/>
          <w:lang w:val="en"/>
        </w:rPr>
        <w:t xml:space="preserve">ort of embarkation in the foreign region; </w:t>
      </w:r>
      <w:r w:rsidRPr="00DC5AAE" w:rsidR="001176BE">
        <w:rPr>
          <w:sz w:val="22"/>
          <w:szCs w:val="22"/>
          <w:lang w:val="en"/>
        </w:rPr>
        <w:t>and the mode of transportation; (11) r</w:t>
      </w:r>
      <w:r w:rsidRPr="00DC5AAE">
        <w:rPr>
          <w:sz w:val="22"/>
          <w:szCs w:val="22"/>
          <w:lang w:val="en"/>
        </w:rPr>
        <w:t>oute of travel</w:t>
      </w:r>
      <w:r w:rsidRPr="00DC5AAE" w:rsidR="001176BE">
        <w:rPr>
          <w:sz w:val="22"/>
          <w:szCs w:val="22"/>
          <w:lang w:val="en"/>
        </w:rPr>
        <w:t>; and (12) p</w:t>
      </w:r>
      <w:r w:rsidRPr="00DC5AAE">
        <w:rPr>
          <w:sz w:val="22"/>
          <w:szCs w:val="22"/>
          <w:lang w:val="en"/>
        </w:rPr>
        <w:t>ort of entry in the United States.</w:t>
      </w:r>
    </w:p>
    <w:p w:rsidRPr="00DC5AAE" w:rsidR="00251EF6" w:rsidP="001176BE" w:rsidRDefault="00251EF6" w14:paraId="02E6A8DA" w14:textId="77777777">
      <w:pPr>
        <w:autoSpaceDE w:val="0"/>
        <w:autoSpaceDN w:val="0"/>
        <w:adjustRightInd w:val="0"/>
        <w:rPr>
          <w:bCs/>
          <w:sz w:val="22"/>
          <w:szCs w:val="22"/>
        </w:rPr>
      </w:pPr>
    </w:p>
    <w:p w:rsidRPr="00DC5AAE" w:rsidR="009E3A89" w:rsidP="009E3A89" w:rsidRDefault="003E0341" w14:paraId="4740E6E1" w14:textId="437AB9E9">
      <w:pPr>
        <w:autoSpaceDE w:val="0"/>
        <w:autoSpaceDN w:val="0"/>
        <w:adjustRightInd w:val="0"/>
        <w:rPr>
          <w:bCs/>
          <w:sz w:val="22"/>
          <w:szCs w:val="22"/>
        </w:rPr>
      </w:pPr>
      <w:r w:rsidRPr="00DC5AAE">
        <w:rPr>
          <w:sz w:val="22"/>
          <w:szCs w:val="22"/>
          <w:lang w:val="en"/>
        </w:rPr>
        <w:t>Sheep and goats imported from Canada for immediate slaughter must be imported through a U.S.</w:t>
      </w:r>
      <w:r w:rsidRPr="00DC5AAE" w:rsidR="00B31796">
        <w:rPr>
          <w:sz w:val="22"/>
          <w:szCs w:val="22"/>
          <w:lang w:val="en"/>
        </w:rPr>
        <w:t xml:space="preserve"> port of entry listed in 9 CFR</w:t>
      </w:r>
      <w:r w:rsidRPr="00DC5AAE">
        <w:rPr>
          <w:sz w:val="22"/>
          <w:szCs w:val="22"/>
          <w:lang w:val="en"/>
        </w:rPr>
        <w:t xml:space="preserve"> 93.403(b) or as provided for in </w:t>
      </w:r>
      <w:r w:rsidRPr="00DC5AAE" w:rsidR="00B31796">
        <w:rPr>
          <w:sz w:val="22"/>
          <w:szCs w:val="22"/>
          <w:lang w:val="en"/>
        </w:rPr>
        <w:t>9 CFR</w:t>
      </w:r>
      <w:r w:rsidRPr="00DC5AAE">
        <w:rPr>
          <w:sz w:val="22"/>
          <w:szCs w:val="22"/>
          <w:lang w:val="en"/>
        </w:rPr>
        <w:t xml:space="preserve"> 93.403(f) in a means of conveyance sealed in Canada with seals of the Canadian Government, and must be moved directly as a group from the port of entry to a recognized slaughtering establishment for slaughter as a group. The sheep and goats </w:t>
      </w:r>
      <w:r w:rsidRPr="00DC5AAE" w:rsidR="00A814C0">
        <w:rPr>
          <w:sz w:val="22"/>
          <w:szCs w:val="22"/>
          <w:lang w:val="en"/>
        </w:rPr>
        <w:t>are</w:t>
      </w:r>
      <w:r w:rsidRPr="00DC5AAE">
        <w:rPr>
          <w:sz w:val="22"/>
          <w:szCs w:val="22"/>
          <w:lang w:val="en"/>
        </w:rPr>
        <w:t xml:space="preserve"> inspected at the port of entry and otherwise handled in accordance with </w:t>
      </w:r>
      <w:r w:rsidRPr="00DC5AAE" w:rsidR="00B31796">
        <w:rPr>
          <w:sz w:val="22"/>
          <w:szCs w:val="22"/>
          <w:lang w:val="en"/>
        </w:rPr>
        <w:t>9 CFR</w:t>
      </w:r>
      <w:r w:rsidRPr="00DC5AAE">
        <w:rPr>
          <w:sz w:val="22"/>
          <w:szCs w:val="22"/>
          <w:lang w:val="en"/>
        </w:rPr>
        <w:t xml:space="preserve"> 93.408. The seals on the means of conveyance must be broken only at the port of entry by the APHIS port veterinarian or at the recognized slaughtering establishment by an authorized USDA representative.</w:t>
      </w:r>
      <w:r w:rsidRPr="00DC5AAE" w:rsidR="007E78FC">
        <w:rPr>
          <w:sz w:val="22"/>
          <w:szCs w:val="22"/>
          <w:lang w:val="en"/>
        </w:rPr>
        <w:t xml:space="preserve"> If the seals are broken by the APHIS port veterinarian at the port of entry, the means of conveyance must be resealed with seals of the U.S. Government before being moved to the recognized slaughtering establishment.</w:t>
      </w:r>
      <w:r w:rsidRPr="00DC5AAE" w:rsidR="00337D43">
        <w:rPr>
          <w:sz w:val="22"/>
          <w:szCs w:val="22"/>
          <w:lang w:val="en"/>
        </w:rPr>
        <w:t xml:space="preserve"> </w:t>
      </w:r>
      <w:r w:rsidRPr="00DC5AAE" w:rsidR="009E3A89">
        <w:rPr>
          <w:bCs/>
          <w:sz w:val="22"/>
          <w:szCs w:val="22"/>
        </w:rPr>
        <w:t>The use of seals ensures that these animals are moved directly to slaughter and are not inadvertently (or intentionally) diverted to any other destination.</w:t>
      </w:r>
    </w:p>
    <w:p w:rsidRPr="00DC5AAE" w:rsidR="00557A29" w:rsidP="009E3A89" w:rsidRDefault="00557A29" w14:paraId="374B94FF" w14:textId="77777777">
      <w:pPr>
        <w:autoSpaceDE w:val="0"/>
        <w:autoSpaceDN w:val="0"/>
        <w:adjustRightInd w:val="0"/>
        <w:rPr>
          <w:b/>
          <w:bCs/>
          <w:sz w:val="22"/>
          <w:szCs w:val="22"/>
        </w:rPr>
      </w:pPr>
    </w:p>
    <w:p w:rsidRPr="00DC5AAE" w:rsidR="00557A29" w:rsidP="00557A29" w:rsidRDefault="009B7F84" w14:paraId="699FD393" w14:textId="5DEF9289">
      <w:pPr>
        <w:autoSpaceDE w:val="0"/>
        <w:autoSpaceDN w:val="0"/>
        <w:adjustRightInd w:val="0"/>
        <w:rPr>
          <w:bCs/>
          <w:sz w:val="22"/>
          <w:szCs w:val="22"/>
        </w:rPr>
      </w:pPr>
      <w:r w:rsidRPr="00DC5AAE">
        <w:rPr>
          <w:b/>
          <w:bCs/>
          <w:sz w:val="22"/>
          <w:szCs w:val="22"/>
          <w:u w:val="single"/>
        </w:rPr>
        <w:t xml:space="preserve">9 CFR 93.419(e)(3) - </w:t>
      </w:r>
      <w:r w:rsidRPr="00DC5AAE" w:rsidR="009E3A89">
        <w:rPr>
          <w:b/>
          <w:bCs/>
          <w:sz w:val="22"/>
          <w:szCs w:val="22"/>
          <w:u w:val="single"/>
        </w:rPr>
        <w:t>Notification of Designation of Persons Authorized to Break Seals</w:t>
      </w:r>
      <w:r w:rsidRPr="00DC5AAE" w:rsidR="00B13781">
        <w:rPr>
          <w:b/>
          <w:bCs/>
          <w:sz w:val="22"/>
          <w:szCs w:val="22"/>
          <w:u w:val="single"/>
        </w:rPr>
        <w:t xml:space="preserve"> (</w:t>
      </w:r>
      <w:r w:rsidRPr="00DC5AAE" w:rsidR="009E3A89">
        <w:rPr>
          <w:b/>
          <w:bCs/>
          <w:sz w:val="22"/>
          <w:szCs w:val="22"/>
          <w:u w:val="single"/>
        </w:rPr>
        <w:t>Business)</w:t>
      </w:r>
    </w:p>
    <w:p w:rsidRPr="00DC5AAE" w:rsidR="009E3A89" w:rsidP="009E3A89" w:rsidRDefault="00337D43" w14:paraId="3FB60E0E" w14:textId="4AD57EB7">
      <w:pPr>
        <w:autoSpaceDE w:val="0"/>
        <w:autoSpaceDN w:val="0"/>
        <w:adjustRightInd w:val="0"/>
        <w:rPr>
          <w:bCs/>
          <w:sz w:val="22"/>
          <w:szCs w:val="22"/>
        </w:rPr>
      </w:pPr>
      <w:r w:rsidRPr="00DC5AAE">
        <w:rPr>
          <w:bCs/>
          <w:sz w:val="22"/>
          <w:szCs w:val="22"/>
        </w:rPr>
        <w:t xml:space="preserve">To designate an employee to break official seals, </w:t>
      </w:r>
      <w:r w:rsidRPr="00DC5AAE" w:rsidR="009E3A89">
        <w:rPr>
          <w:bCs/>
          <w:sz w:val="22"/>
          <w:szCs w:val="22"/>
        </w:rPr>
        <w:t>APHIS requires the local accredited veterinarian first supply the name of the designated individual to the pertinent APHIS Veterinary Services official in the State where the seals will be broken. This designation can take the form of a letter, a memorandum, an email, or whatever means of communication the accredited veterinarian finds most effective. The information is only used to verify that the person who broke the seal had the proper authority to do so. The information is collected as often as new designees are deemed necessary.</w:t>
      </w:r>
    </w:p>
    <w:p w:rsidRPr="00DC5AAE" w:rsidR="00740870" w:rsidRDefault="00740870" w14:paraId="464609C0" w14:textId="7591EE45">
      <w:pPr>
        <w:rPr>
          <w:b/>
          <w:bCs/>
          <w:sz w:val="22"/>
          <w:szCs w:val="22"/>
        </w:rPr>
      </w:pPr>
      <w:r w:rsidRPr="00DC5AAE">
        <w:rPr>
          <w:b/>
          <w:bCs/>
          <w:sz w:val="22"/>
          <w:szCs w:val="22"/>
        </w:rPr>
        <w:br w:type="page"/>
      </w:r>
    </w:p>
    <w:p w:rsidRPr="00DC5AAE" w:rsidR="00557A29" w:rsidP="00557A29" w:rsidRDefault="009B7F84" w14:paraId="33849F8C" w14:textId="2A53093F">
      <w:pPr>
        <w:autoSpaceDE w:val="0"/>
        <w:autoSpaceDN w:val="0"/>
        <w:adjustRightInd w:val="0"/>
        <w:rPr>
          <w:bCs/>
          <w:sz w:val="22"/>
          <w:szCs w:val="22"/>
        </w:rPr>
      </w:pPr>
      <w:r w:rsidRPr="00DC5AAE">
        <w:rPr>
          <w:b/>
          <w:bCs/>
          <w:sz w:val="22"/>
          <w:szCs w:val="22"/>
          <w:u w:val="single"/>
        </w:rPr>
        <w:lastRenderedPageBreak/>
        <w:t xml:space="preserve">9 CFR 93.420 - </w:t>
      </w:r>
      <w:r w:rsidRPr="00DC5AAE" w:rsidR="009E3A89">
        <w:rPr>
          <w:b/>
          <w:bCs/>
          <w:sz w:val="22"/>
          <w:szCs w:val="22"/>
          <w:u w:val="single"/>
        </w:rPr>
        <w:t>Agreement with Slaughter Facilities Concerning the Use of Seals on Conveyances Transporting Animals from Canada</w:t>
      </w:r>
      <w:r w:rsidRPr="00DC5AAE" w:rsidR="00B13781">
        <w:rPr>
          <w:b/>
          <w:bCs/>
          <w:sz w:val="22"/>
          <w:szCs w:val="22"/>
          <w:u w:val="single"/>
        </w:rPr>
        <w:t xml:space="preserve"> (</w:t>
      </w:r>
      <w:r w:rsidRPr="00DC5AAE" w:rsidR="009E3A89">
        <w:rPr>
          <w:b/>
          <w:bCs/>
          <w:sz w:val="22"/>
          <w:szCs w:val="22"/>
          <w:u w:val="single"/>
        </w:rPr>
        <w:t>Business)</w:t>
      </w:r>
      <w:r w:rsidRPr="00DC5AAE" w:rsidR="00B11205">
        <w:rPr>
          <w:b/>
          <w:bCs/>
          <w:sz w:val="22"/>
          <w:szCs w:val="22"/>
          <w:u w:val="single"/>
        </w:rPr>
        <w:t xml:space="preserve"> </w:t>
      </w:r>
    </w:p>
    <w:p w:rsidRPr="00DC5AAE" w:rsidR="002C023C" w:rsidP="009E3A89" w:rsidRDefault="009E3A89" w14:paraId="6B822D42" w14:textId="77777777">
      <w:pPr>
        <w:autoSpaceDE w:val="0"/>
        <w:autoSpaceDN w:val="0"/>
        <w:adjustRightInd w:val="0"/>
        <w:rPr>
          <w:bCs/>
          <w:sz w:val="22"/>
          <w:szCs w:val="22"/>
        </w:rPr>
      </w:pPr>
      <w:r w:rsidRPr="00DC5AAE">
        <w:rPr>
          <w:bCs/>
          <w:sz w:val="22"/>
          <w:szCs w:val="22"/>
        </w:rPr>
        <w:t>The management of the slaughter facility receiving animals from Canada must agree in writing that only designated individuals will break the seals.</w:t>
      </w:r>
    </w:p>
    <w:p w:rsidRPr="00DC5AAE" w:rsidR="009B7F84" w:rsidRDefault="009B7F84" w14:paraId="4324EE9F" w14:textId="12DAF912">
      <w:pPr>
        <w:rPr>
          <w:b/>
          <w:bCs/>
          <w:sz w:val="22"/>
          <w:szCs w:val="22"/>
          <w:u w:val="single"/>
        </w:rPr>
      </w:pPr>
    </w:p>
    <w:p w:rsidRPr="00DC5AAE" w:rsidR="00557A29" w:rsidP="00557A29" w:rsidRDefault="00CB108E" w14:paraId="01E97BFB" w14:textId="62CCA3D6">
      <w:pPr>
        <w:autoSpaceDE w:val="0"/>
        <w:autoSpaceDN w:val="0"/>
        <w:adjustRightInd w:val="0"/>
        <w:rPr>
          <w:b/>
          <w:bCs/>
          <w:sz w:val="22"/>
          <w:szCs w:val="22"/>
          <w:u w:val="single"/>
        </w:rPr>
      </w:pPr>
      <w:r w:rsidRPr="00DC5AAE">
        <w:rPr>
          <w:b/>
          <w:bCs/>
          <w:sz w:val="22"/>
          <w:szCs w:val="22"/>
          <w:u w:val="single"/>
        </w:rPr>
        <w:t xml:space="preserve">9 CFR 93.420 - </w:t>
      </w:r>
      <w:r w:rsidRPr="00DC5AAE" w:rsidR="009E3A89">
        <w:rPr>
          <w:b/>
          <w:bCs/>
          <w:sz w:val="22"/>
          <w:szCs w:val="22"/>
          <w:u w:val="single"/>
        </w:rPr>
        <w:t>Notification Regarding Conditions of Sealed Shipments</w:t>
      </w:r>
      <w:r w:rsidRPr="00DC5AAE" w:rsidR="00B13781">
        <w:rPr>
          <w:b/>
          <w:bCs/>
          <w:sz w:val="22"/>
          <w:szCs w:val="22"/>
          <w:u w:val="single"/>
        </w:rPr>
        <w:t xml:space="preserve"> (</w:t>
      </w:r>
      <w:r w:rsidRPr="00DC5AAE" w:rsidR="009E3A89">
        <w:rPr>
          <w:b/>
          <w:bCs/>
          <w:sz w:val="22"/>
          <w:szCs w:val="22"/>
          <w:u w:val="single"/>
        </w:rPr>
        <w:t>Business)</w:t>
      </w:r>
    </w:p>
    <w:p w:rsidRPr="00DC5AAE" w:rsidR="009E3A89" w:rsidP="009E3A89" w:rsidRDefault="009E3A89" w14:paraId="353B2463" w14:textId="23A007D9">
      <w:pPr>
        <w:autoSpaceDE w:val="0"/>
        <w:autoSpaceDN w:val="0"/>
        <w:adjustRightInd w:val="0"/>
        <w:rPr>
          <w:bCs/>
          <w:sz w:val="22"/>
          <w:szCs w:val="22"/>
        </w:rPr>
      </w:pPr>
      <w:r w:rsidRPr="00DC5AAE">
        <w:rPr>
          <w:bCs/>
          <w:sz w:val="22"/>
          <w:szCs w:val="22"/>
        </w:rPr>
        <w:t xml:space="preserve">The management of the slaughter facility will, under the </w:t>
      </w:r>
      <w:r w:rsidRPr="00DC5AAE" w:rsidR="008908B6">
        <w:rPr>
          <w:bCs/>
          <w:sz w:val="22"/>
          <w:szCs w:val="22"/>
        </w:rPr>
        <w:t>a</w:t>
      </w:r>
      <w:r w:rsidRPr="00DC5AAE">
        <w:rPr>
          <w:bCs/>
          <w:sz w:val="22"/>
          <w:szCs w:val="22"/>
        </w:rPr>
        <w:t xml:space="preserve">greement </w:t>
      </w:r>
      <w:r w:rsidRPr="00DC5AAE" w:rsidR="008908B6">
        <w:rPr>
          <w:bCs/>
          <w:sz w:val="22"/>
          <w:szCs w:val="22"/>
        </w:rPr>
        <w:t>c</w:t>
      </w:r>
      <w:r w:rsidRPr="00DC5AAE">
        <w:rPr>
          <w:bCs/>
          <w:sz w:val="22"/>
          <w:szCs w:val="22"/>
        </w:rPr>
        <w:t xml:space="preserve">oncerning the </w:t>
      </w:r>
      <w:r w:rsidRPr="00DC5AAE" w:rsidR="008908B6">
        <w:rPr>
          <w:bCs/>
          <w:sz w:val="22"/>
          <w:szCs w:val="22"/>
        </w:rPr>
        <w:t>u</w:t>
      </w:r>
      <w:r w:rsidRPr="00DC5AAE">
        <w:rPr>
          <w:bCs/>
          <w:sz w:val="22"/>
          <w:szCs w:val="22"/>
        </w:rPr>
        <w:t xml:space="preserve">se of </w:t>
      </w:r>
      <w:r w:rsidRPr="00DC5AAE" w:rsidR="008908B6">
        <w:rPr>
          <w:bCs/>
          <w:sz w:val="22"/>
          <w:szCs w:val="22"/>
        </w:rPr>
        <w:t>s</w:t>
      </w:r>
      <w:r w:rsidRPr="00DC5AAE">
        <w:rPr>
          <w:bCs/>
          <w:sz w:val="22"/>
          <w:szCs w:val="22"/>
        </w:rPr>
        <w:t xml:space="preserve">eals on </w:t>
      </w:r>
      <w:r w:rsidRPr="00DC5AAE" w:rsidR="008908B6">
        <w:rPr>
          <w:bCs/>
          <w:sz w:val="22"/>
          <w:szCs w:val="22"/>
        </w:rPr>
        <w:t>c</w:t>
      </w:r>
      <w:r w:rsidRPr="00DC5AAE">
        <w:rPr>
          <w:bCs/>
          <w:sz w:val="22"/>
          <w:szCs w:val="22"/>
        </w:rPr>
        <w:t xml:space="preserve">onveyances </w:t>
      </w:r>
      <w:r w:rsidRPr="00DC5AAE" w:rsidR="008908B6">
        <w:rPr>
          <w:bCs/>
          <w:sz w:val="22"/>
          <w:szCs w:val="22"/>
        </w:rPr>
        <w:t>t</w:t>
      </w:r>
      <w:r w:rsidRPr="00DC5AAE">
        <w:rPr>
          <w:bCs/>
          <w:sz w:val="22"/>
          <w:szCs w:val="22"/>
        </w:rPr>
        <w:t xml:space="preserve">ransporting </w:t>
      </w:r>
      <w:r w:rsidRPr="00DC5AAE" w:rsidR="008908B6">
        <w:rPr>
          <w:bCs/>
          <w:sz w:val="22"/>
          <w:szCs w:val="22"/>
        </w:rPr>
        <w:t>a</w:t>
      </w:r>
      <w:r w:rsidRPr="00DC5AAE">
        <w:rPr>
          <w:bCs/>
          <w:sz w:val="22"/>
          <w:szCs w:val="22"/>
        </w:rPr>
        <w:t xml:space="preserve">nimals from Canada, notify an APHIS representative or FSIS inspector immediately if the seals are not intact when the means of conveyance arrives or if the animals being transported appear to be sick or injured due to transport conditions, and that the facility will cooperate with APHIS representatives and FSIS inspectors by notifying them when sealed shipments are received. </w:t>
      </w:r>
    </w:p>
    <w:p w:rsidRPr="00DC5AAE" w:rsidR="009E3A89" w:rsidP="009C6E37" w:rsidRDefault="009E3A89" w14:paraId="38EFB917" w14:textId="77777777">
      <w:pPr>
        <w:autoSpaceDE w:val="0"/>
        <w:autoSpaceDN w:val="0"/>
        <w:adjustRightInd w:val="0"/>
        <w:rPr>
          <w:b/>
          <w:bCs/>
          <w:sz w:val="22"/>
          <w:szCs w:val="22"/>
        </w:rPr>
      </w:pPr>
    </w:p>
    <w:p w:rsidRPr="00DC5AAE" w:rsidR="00557A29" w:rsidP="00557A29" w:rsidRDefault="00410411" w14:paraId="7545EF8C" w14:textId="6E5A18A5">
      <w:pPr>
        <w:autoSpaceDE w:val="0"/>
        <w:autoSpaceDN w:val="0"/>
        <w:adjustRightInd w:val="0"/>
        <w:rPr>
          <w:bCs/>
          <w:sz w:val="22"/>
          <w:szCs w:val="22"/>
        </w:rPr>
      </w:pPr>
      <w:r w:rsidRPr="00DC5AAE">
        <w:rPr>
          <w:rStyle w:val="Emphasis"/>
          <w:b/>
          <w:i w:val="0"/>
          <w:sz w:val="22"/>
          <w:szCs w:val="22"/>
          <w:u w:val="single"/>
        </w:rPr>
        <w:t xml:space="preserve">9 CFR 93.405, </w:t>
      </w:r>
      <w:r w:rsidRPr="00DC5AAE" w:rsidR="00C7532D">
        <w:rPr>
          <w:rStyle w:val="Emphasis"/>
          <w:b/>
          <w:i w:val="0"/>
          <w:sz w:val="22"/>
          <w:szCs w:val="22"/>
          <w:u w:val="single"/>
        </w:rPr>
        <w:t xml:space="preserve">9 CFR </w:t>
      </w:r>
      <w:r w:rsidRPr="00DC5AAE">
        <w:rPr>
          <w:rStyle w:val="Emphasis"/>
          <w:b/>
          <w:i w:val="0"/>
          <w:sz w:val="22"/>
          <w:szCs w:val="22"/>
          <w:u w:val="single"/>
        </w:rPr>
        <w:t xml:space="preserve">93.419(d), </w:t>
      </w:r>
      <w:r w:rsidRPr="00DC5AAE" w:rsidR="00C7532D">
        <w:rPr>
          <w:rStyle w:val="Emphasis"/>
          <w:b/>
          <w:i w:val="0"/>
          <w:sz w:val="22"/>
          <w:szCs w:val="22"/>
          <w:u w:val="single"/>
        </w:rPr>
        <w:t xml:space="preserve">9 CFR </w:t>
      </w:r>
      <w:r w:rsidRPr="00DC5AAE">
        <w:rPr>
          <w:rStyle w:val="Emphasis"/>
          <w:b/>
          <w:i w:val="0"/>
          <w:sz w:val="22"/>
          <w:szCs w:val="22"/>
          <w:u w:val="single"/>
        </w:rPr>
        <w:t>93.420(a)(3)</w:t>
      </w:r>
      <w:r w:rsidR="006007B1">
        <w:rPr>
          <w:rStyle w:val="Emphasis"/>
          <w:b/>
          <w:i w:val="0"/>
          <w:sz w:val="22"/>
          <w:szCs w:val="22"/>
          <w:u w:val="single"/>
        </w:rPr>
        <w:t>, 9 CFR 93.436</w:t>
      </w:r>
      <w:r w:rsidRPr="00DC5AAE">
        <w:rPr>
          <w:rStyle w:val="Emphasis"/>
          <w:b/>
          <w:i w:val="0"/>
          <w:sz w:val="22"/>
          <w:szCs w:val="22"/>
          <w:u w:val="single"/>
        </w:rPr>
        <w:t xml:space="preserve"> - </w:t>
      </w:r>
      <w:r w:rsidRPr="00DC5AAE" w:rsidR="009E3A89">
        <w:rPr>
          <w:rStyle w:val="Emphasis"/>
          <w:b/>
          <w:i w:val="0"/>
          <w:sz w:val="22"/>
          <w:szCs w:val="22"/>
          <w:u w:val="single"/>
        </w:rPr>
        <w:t>Animals Imported for Immediate Slaughter (VS Form 17-33</w:t>
      </w:r>
      <w:r w:rsidRPr="00DC5AAE" w:rsidR="00B13781">
        <w:rPr>
          <w:rStyle w:val="Emphasis"/>
          <w:b/>
          <w:i w:val="0"/>
          <w:sz w:val="22"/>
          <w:szCs w:val="22"/>
          <w:u w:val="single"/>
        </w:rPr>
        <w:t>) (</w:t>
      </w:r>
      <w:r w:rsidRPr="00DC5AAE" w:rsidR="009E3A89">
        <w:rPr>
          <w:rStyle w:val="Emphasis"/>
          <w:b/>
          <w:i w:val="0"/>
          <w:sz w:val="22"/>
          <w:szCs w:val="22"/>
          <w:u w:val="single"/>
        </w:rPr>
        <w:t>Business)</w:t>
      </w:r>
    </w:p>
    <w:p w:rsidRPr="00DC5AAE" w:rsidR="009E3A89" w:rsidP="009E3A89" w:rsidRDefault="009E3A89" w14:paraId="11013941" w14:textId="728D049B">
      <w:pPr>
        <w:autoSpaceDE w:val="0"/>
        <w:autoSpaceDN w:val="0"/>
        <w:adjustRightInd w:val="0"/>
        <w:rPr>
          <w:rStyle w:val="Emphasis"/>
          <w:i w:val="0"/>
          <w:sz w:val="22"/>
          <w:szCs w:val="22"/>
        </w:rPr>
      </w:pPr>
      <w:r w:rsidRPr="00DC5AAE">
        <w:rPr>
          <w:rStyle w:val="Emphasis"/>
          <w:i w:val="0"/>
          <w:sz w:val="22"/>
          <w:szCs w:val="22"/>
        </w:rPr>
        <w:t xml:space="preserve">APHIS allows certain animals to be imported into the United States from Canada if they are moved from the U.S. port of entry directly to a slaughtering establishment. These animals must be accompanied from the U.S. port of entry by VS Form 17-33, Animals Imported for Immediate Slaughter. These animals are generally </w:t>
      </w:r>
      <w:r w:rsidRPr="00DC5AAE" w:rsidR="00E26236">
        <w:rPr>
          <w:rStyle w:val="Emphasis"/>
          <w:i w:val="0"/>
          <w:sz w:val="22"/>
          <w:szCs w:val="22"/>
        </w:rPr>
        <w:t>bovines</w:t>
      </w:r>
      <w:r w:rsidRPr="00DC5AAE" w:rsidR="007E78FC">
        <w:rPr>
          <w:rStyle w:val="Emphasis"/>
          <w:i w:val="0"/>
          <w:sz w:val="22"/>
          <w:szCs w:val="22"/>
        </w:rPr>
        <w:t xml:space="preserve"> or</w:t>
      </w:r>
      <w:r w:rsidRPr="00DC5AAE" w:rsidR="00E26236">
        <w:rPr>
          <w:rStyle w:val="Emphasis"/>
          <w:i w:val="0"/>
          <w:sz w:val="22"/>
          <w:szCs w:val="22"/>
        </w:rPr>
        <w:t xml:space="preserve"> </w:t>
      </w:r>
      <w:r w:rsidRPr="00DC5AAE">
        <w:rPr>
          <w:rStyle w:val="Emphasis"/>
          <w:i w:val="0"/>
          <w:sz w:val="22"/>
          <w:szCs w:val="22"/>
        </w:rPr>
        <w:t xml:space="preserve">sheep </w:t>
      </w:r>
      <w:r w:rsidRPr="00DC5AAE" w:rsidR="007E78FC">
        <w:rPr>
          <w:rStyle w:val="Emphasis"/>
          <w:i w:val="0"/>
          <w:sz w:val="22"/>
          <w:szCs w:val="22"/>
        </w:rPr>
        <w:t>and/</w:t>
      </w:r>
      <w:r w:rsidRPr="00DC5AAE">
        <w:rPr>
          <w:rStyle w:val="Emphasis"/>
          <w:i w:val="0"/>
          <w:sz w:val="22"/>
          <w:szCs w:val="22"/>
        </w:rPr>
        <w:t>or goats less than 12 months of age.</w:t>
      </w:r>
    </w:p>
    <w:p w:rsidRPr="00DC5AAE" w:rsidR="009E3A89" w:rsidP="009E3A89" w:rsidRDefault="009E3A89" w14:paraId="76FE31A0" w14:textId="77777777">
      <w:pPr>
        <w:autoSpaceDE w:val="0"/>
        <w:autoSpaceDN w:val="0"/>
        <w:adjustRightInd w:val="0"/>
        <w:rPr>
          <w:rStyle w:val="Emphasis"/>
          <w:i w:val="0"/>
          <w:sz w:val="22"/>
          <w:szCs w:val="22"/>
        </w:rPr>
      </w:pPr>
    </w:p>
    <w:p w:rsidRPr="00DC5AAE" w:rsidR="009E3A89" w:rsidP="009E3A89" w:rsidRDefault="009E3A89" w14:paraId="10C2BE1D" w14:textId="343338B2">
      <w:pPr>
        <w:autoSpaceDE w:val="0"/>
        <w:autoSpaceDN w:val="0"/>
        <w:adjustRightInd w:val="0"/>
        <w:rPr>
          <w:rStyle w:val="Emphasis"/>
          <w:i w:val="0"/>
          <w:sz w:val="22"/>
          <w:szCs w:val="22"/>
        </w:rPr>
      </w:pPr>
      <w:r w:rsidRPr="00DC5AAE">
        <w:rPr>
          <w:rStyle w:val="Emphasis"/>
          <w:i w:val="0"/>
          <w:sz w:val="22"/>
          <w:szCs w:val="22"/>
        </w:rPr>
        <w:t xml:space="preserve">The VS </w:t>
      </w:r>
      <w:r w:rsidRPr="00DC5AAE" w:rsidR="00E57C21">
        <w:rPr>
          <w:rStyle w:val="Emphasis"/>
          <w:i w:val="0"/>
          <w:sz w:val="22"/>
          <w:szCs w:val="22"/>
        </w:rPr>
        <w:t xml:space="preserve">Form </w:t>
      </w:r>
      <w:r w:rsidRPr="00DC5AAE">
        <w:rPr>
          <w:rStyle w:val="Emphasis"/>
          <w:i w:val="0"/>
          <w:sz w:val="22"/>
          <w:szCs w:val="22"/>
        </w:rPr>
        <w:t xml:space="preserve">17-33 is used exclusively to ensure regulated animals are moved directly to slaughter after entering the United States and not to any other destination. At the time animals are loaded and ready for transport, information is obtained from the animal owner (or the owner’s representative) by appropriate Federal personnel such as port veterinary medical officers, who complete the first section of the </w:t>
      </w:r>
      <w:r w:rsidRPr="00DC5AAE" w:rsidR="00220141">
        <w:rPr>
          <w:rStyle w:val="Emphasis"/>
          <w:i w:val="0"/>
          <w:sz w:val="22"/>
          <w:szCs w:val="22"/>
        </w:rPr>
        <w:t xml:space="preserve">form. </w:t>
      </w:r>
      <w:r w:rsidRPr="00DC5AAE">
        <w:rPr>
          <w:rStyle w:val="Emphasis"/>
          <w:i w:val="0"/>
          <w:sz w:val="22"/>
          <w:szCs w:val="22"/>
        </w:rPr>
        <w:t>This information includes the owner’s name and</w:t>
      </w:r>
      <w:r w:rsidRPr="00DC5AAE" w:rsidR="00220141">
        <w:rPr>
          <w:rStyle w:val="Emphasis"/>
          <w:i w:val="0"/>
          <w:sz w:val="22"/>
          <w:szCs w:val="22"/>
        </w:rPr>
        <w:t xml:space="preserve"> </w:t>
      </w:r>
      <w:r w:rsidRPr="00DC5AAE">
        <w:rPr>
          <w:rStyle w:val="Emphasis"/>
          <w:i w:val="0"/>
          <w:sz w:val="22"/>
          <w:szCs w:val="22"/>
        </w:rPr>
        <w:t>address, the points of origin and destination of the animals, the number of animals being moved, the purpose of the movement, and various pieces of animal identification data so that each animal in the shipment can be identified. Th</w:t>
      </w:r>
      <w:r w:rsidRPr="00DC5AAE" w:rsidR="00220141">
        <w:rPr>
          <w:rStyle w:val="Emphasis"/>
          <w:i w:val="0"/>
          <w:sz w:val="22"/>
          <w:szCs w:val="22"/>
        </w:rPr>
        <w:t>e</w:t>
      </w:r>
      <w:r w:rsidRPr="00DC5AAE">
        <w:rPr>
          <w:rStyle w:val="Emphasis"/>
          <w:i w:val="0"/>
          <w:sz w:val="22"/>
          <w:szCs w:val="22"/>
        </w:rPr>
        <w:t xml:space="preserve"> form then accompanies the shipment to its destination.</w:t>
      </w:r>
    </w:p>
    <w:p w:rsidRPr="00DC5AAE" w:rsidR="009E3A89" w:rsidP="009E3A89" w:rsidRDefault="009E3A89" w14:paraId="1A042319" w14:textId="77777777">
      <w:pPr>
        <w:autoSpaceDE w:val="0"/>
        <w:autoSpaceDN w:val="0"/>
        <w:adjustRightInd w:val="0"/>
        <w:rPr>
          <w:rStyle w:val="Emphasis"/>
          <w:i w:val="0"/>
          <w:sz w:val="22"/>
          <w:szCs w:val="22"/>
        </w:rPr>
      </w:pPr>
    </w:p>
    <w:p w:rsidRPr="00DC5AAE" w:rsidR="009E3A89" w:rsidP="009E3A89" w:rsidRDefault="009E3A89" w14:paraId="2BC33147" w14:textId="2C12D297">
      <w:pPr>
        <w:autoSpaceDE w:val="0"/>
        <w:autoSpaceDN w:val="0"/>
        <w:adjustRightInd w:val="0"/>
        <w:rPr>
          <w:rStyle w:val="Emphasis"/>
          <w:i w:val="0"/>
          <w:sz w:val="22"/>
          <w:szCs w:val="22"/>
        </w:rPr>
      </w:pPr>
      <w:r w:rsidRPr="00DC5AAE">
        <w:rPr>
          <w:rStyle w:val="Emphasis"/>
          <w:i w:val="0"/>
          <w:sz w:val="22"/>
          <w:szCs w:val="22"/>
        </w:rPr>
        <w:t xml:space="preserve">When the animals arrive at the slaughtering facility, slaughter plant personnel complete the second section of the VS </w:t>
      </w:r>
      <w:r w:rsidRPr="00DC5AAE" w:rsidR="00E57C21">
        <w:rPr>
          <w:rStyle w:val="Emphasis"/>
          <w:i w:val="0"/>
          <w:sz w:val="22"/>
          <w:szCs w:val="22"/>
        </w:rPr>
        <w:t xml:space="preserve">Form </w:t>
      </w:r>
      <w:r w:rsidRPr="00DC5AAE">
        <w:rPr>
          <w:rStyle w:val="Emphasis"/>
          <w:i w:val="0"/>
          <w:sz w:val="22"/>
          <w:szCs w:val="22"/>
        </w:rPr>
        <w:t xml:space="preserve">17-33 certifying that all the animals have been received at the facility, and that the animals were held in pens until slaughter to prevent contact with animals not scheduled for immediate slaughter. This section includes the name and address of the slaughter establishment, the date the animals were slaughtered, and the signature and title of the slaughter establishment official completing the </w:t>
      </w:r>
      <w:r w:rsidRPr="00DC5AAE" w:rsidR="00220141">
        <w:rPr>
          <w:rStyle w:val="Emphasis"/>
          <w:i w:val="0"/>
          <w:sz w:val="22"/>
          <w:szCs w:val="22"/>
        </w:rPr>
        <w:t>form</w:t>
      </w:r>
      <w:r w:rsidRPr="00DC5AAE">
        <w:rPr>
          <w:rStyle w:val="Emphasis"/>
          <w:i w:val="0"/>
          <w:sz w:val="22"/>
          <w:szCs w:val="22"/>
        </w:rPr>
        <w:t>.</w:t>
      </w:r>
    </w:p>
    <w:p w:rsidRPr="00DC5AAE" w:rsidR="009E3A89" w:rsidP="009E3A89" w:rsidRDefault="009E3A89" w14:paraId="7A46374C" w14:textId="77777777">
      <w:pPr>
        <w:autoSpaceDE w:val="0"/>
        <w:autoSpaceDN w:val="0"/>
        <w:adjustRightInd w:val="0"/>
        <w:rPr>
          <w:rStyle w:val="Emphasis"/>
          <w:i w:val="0"/>
          <w:sz w:val="22"/>
          <w:szCs w:val="22"/>
        </w:rPr>
      </w:pPr>
    </w:p>
    <w:p w:rsidRPr="00DC5AAE" w:rsidR="009E3A89" w:rsidP="009E3A89" w:rsidRDefault="009E3A89" w14:paraId="72C45BE3" w14:textId="6925C119">
      <w:pPr>
        <w:autoSpaceDE w:val="0"/>
        <w:autoSpaceDN w:val="0"/>
        <w:adjustRightInd w:val="0"/>
        <w:rPr>
          <w:rStyle w:val="Emphasis"/>
          <w:i w:val="0"/>
          <w:sz w:val="22"/>
          <w:szCs w:val="22"/>
        </w:rPr>
      </w:pPr>
      <w:r w:rsidRPr="00DC5AAE">
        <w:rPr>
          <w:rStyle w:val="Emphasis"/>
          <w:i w:val="0"/>
          <w:sz w:val="22"/>
          <w:szCs w:val="22"/>
        </w:rPr>
        <w:t xml:space="preserve">A third section of the VS </w:t>
      </w:r>
      <w:r w:rsidRPr="00DC5AAE" w:rsidR="00E57C21">
        <w:rPr>
          <w:rStyle w:val="Emphasis"/>
          <w:i w:val="0"/>
          <w:sz w:val="22"/>
          <w:szCs w:val="22"/>
        </w:rPr>
        <w:t xml:space="preserve">Form </w:t>
      </w:r>
      <w:r w:rsidRPr="00DC5AAE">
        <w:rPr>
          <w:rStyle w:val="Emphasis"/>
          <w:i w:val="0"/>
          <w:sz w:val="22"/>
          <w:szCs w:val="22"/>
        </w:rPr>
        <w:t>17-33 is completed by a Federal veterinarian at the slaughtering facility who signs and dates the form. In this section, the veterinarian certifies that the slaughtered animals—following a postmortem examination—did not show lesions suggestive of tuberculosis, the only reportable disease of interest that can be observed via postmortem lesions.</w:t>
      </w:r>
    </w:p>
    <w:p w:rsidRPr="00DC5AAE" w:rsidR="009E3A89" w:rsidP="009E3A89" w:rsidRDefault="009E3A89" w14:paraId="72060846" w14:textId="77777777">
      <w:pPr>
        <w:autoSpaceDE w:val="0"/>
        <w:autoSpaceDN w:val="0"/>
        <w:adjustRightInd w:val="0"/>
        <w:rPr>
          <w:rStyle w:val="Emphasis"/>
          <w:i w:val="0"/>
          <w:sz w:val="22"/>
          <w:szCs w:val="22"/>
        </w:rPr>
      </w:pPr>
    </w:p>
    <w:p w:rsidRPr="00DC5AAE" w:rsidR="0076040B" w:rsidP="009E3A89" w:rsidRDefault="00410411" w14:paraId="0CB3A7D3" w14:textId="1286D17A">
      <w:pPr>
        <w:autoSpaceDE w:val="0"/>
        <w:autoSpaceDN w:val="0"/>
        <w:adjustRightInd w:val="0"/>
        <w:rPr>
          <w:sz w:val="22"/>
          <w:szCs w:val="22"/>
        </w:rPr>
      </w:pPr>
      <w:r w:rsidRPr="00DC5AAE">
        <w:rPr>
          <w:rStyle w:val="Emphasis"/>
          <w:b/>
          <w:i w:val="0"/>
          <w:sz w:val="22"/>
          <w:szCs w:val="22"/>
          <w:u w:val="single"/>
        </w:rPr>
        <w:t xml:space="preserve">9 CFR 93.419, 9 CFR 93.436 - </w:t>
      </w:r>
      <w:r w:rsidRPr="00DC5AAE" w:rsidR="009E3A89">
        <w:rPr>
          <w:rStyle w:val="Emphasis"/>
          <w:b/>
          <w:i w:val="0"/>
          <w:sz w:val="22"/>
          <w:szCs w:val="22"/>
          <w:u w:val="single"/>
        </w:rPr>
        <w:t xml:space="preserve">Certification Statement for </w:t>
      </w:r>
      <w:r w:rsidRPr="00DC5AAE" w:rsidR="00C365AE">
        <w:rPr>
          <w:rStyle w:val="Emphasis"/>
          <w:b/>
          <w:i w:val="0"/>
          <w:sz w:val="22"/>
          <w:szCs w:val="22"/>
          <w:u w:val="single"/>
        </w:rPr>
        <w:t>Sheep and Goats from Canada</w:t>
      </w:r>
      <w:r w:rsidRPr="00DC5AAE" w:rsidR="006B0CFB">
        <w:rPr>
          <w:rStyle w:val="Emphasis"/>
          <w:b/>
          <w:i w:val="0"/>
          <w:sz w:val="22"/>
          <w:szCs w:val="22"/>
          <w:u w:val="single"/>
        </w:rPr>
        <w:t xml:space="preserve"> (Signature Only)</w:t>
      </w:r>
      <w:r w:rsidRPr="00DC5AAE">
        <w:rPr>
          <w:rStyle w:val="Emphasis"/>
          <w:b/>
          <w:i w:val="0"/>
          <w:sz w:val="22"/>
          <w:szCs w:val="22"/>
          <w:u w:val="single"/>
        </w:rPr>
        <w:t xml:space="preserve"> (Fo</w:t>
      </w:r>
      <w:r w:rsidRPr="00DC5AAE" w:rsidR="009E3A89">
        <w:rPr>
          <w:rStyle w:val="Emphasis"/>
          <w:b/>
          <w:i w:val="0"/>
          <w:sz w:val="22"/>
          <w:szCs w:val="22"/>
          <w:u w:val="single"/>
        </w:rPr>
        <w:t>reign Government)</w:t>
      </w:r>
    </w:p>
    <w:p w:rsidRPr="00DC5AAE" w:rsidR="009E3A89" w:rsidP="009E3A89" w:rsidRDefault="009E3A89" w14:paraId="62E83DB3" w14:textId="64D6EFB9">
      <w:pPr>
        <w:autoSpaceDE w:val="0"/>
        <w:autoSpaceDN w:val="0"/>
        <w:adjustRightInd w:val="0"/>
        <w:rPr>
          <w:rStyle w:val="Emphasis"/>
          <w:i w:val="0"/>
          <w:sz w:val="22"/>
          <w:szCs w:val="22"/>
        </w:rPr>
      </w:pPr>
      <w:r w:rsidRPr="00DC5AAE">
        <w:rPr>
          <w:rStyle w:val="Emphasis"/>
          <w:i w:val="0"/>
          <w:sz w:val="22"/>
          <w:szCs w:val="22"/>
        </w:rPr>
        <w:t>All sheep and goats entering the United States from Canada must be accompanied to the slaughtering establishment by a certificate issued by a full-time salaried veterinary officer of the national government of the region of origin (or issued by a veterinarian designated or accredited by the national government of the region of origin and endorsed by a full-time salaried veterinary officer of the national government of the region of origin) certifying that certain conditions were met before the animals arrived at the U.S. port of entry.</w:t>
      </w:r>
    </w:p>
    <w:p w:rsidRPr="00DC5AAE" w:rsidR="00BD395A" w:rsidP="009E3A89" w:rsidRDefault="00BD395A" w14:paraId="5E579665" w14:textId="77777777">
      <w:pPr>
        <w:autoSpaceDE w:val="0"/>
        <w:autoSpaceDN w:val="0"/>
        <w:adjustRightInd w:val="0"/>
        <w:rPr>
          <w:rStyle w:val="Emphasis"/>
          <w:i w:val="0"/>
          <w:sz w:val="22"/>
          <w:szCs w:val="22"/>
        </w:rPr>
      </w:pPr>
    </w:p>
    <w:p w:rsidRPr="00DC5AAE" w:rsidR="009E3A89" w:rsidP="009E3A89" w:rsidRDefault="009E3A89" w14:paraId="7E29E42D" w14:textId="29CB2796">
      <w:pPr>
        <w:autoSpaceDE w:val="0"/>
        <w:autoSpaceDN w:val="0"/>
        <w:adjustRightInd w:val="0"/>
        <w:rPr>
          <w:rStyle w:val="Emphasis"/>
          <w:i w:val="0"/>
          <w:sz w:val="22"/>
          <w:szCs w:val="22"/>
        </w:rPr>
      </w:pPr>
      <w:r w:rsidRPr="00DC5AAE">
        <w:rPr>
          <w:rStyle w:val="Emphasis"/>
          <w:i w:val="0"/>
          <w:sz w:val="22"/>
          <w:szCs w:val="22"/>
        </w:rPr>
        <w:t xml:space="preserve">This certificate is a preprinted, signature-only document </w:t>
      </w:r>
      <w:r w:rsidRPr="00DC5AAE" w:rsidR="00820E70">
        <w:rPr>
          <w:rStyle w:val="Emphasis"/>
          <w:i w:val="0"/>
          <w:sz w:val="22"/>
          <w:szCs w:val="22"/>
        </w:rPr>
        <w:t>requiring</w:t>
      </w:r>
      <w:r w:rsidRPr="00DC5AAE" w:rsidR="00C30220">
        <w:rPr>
          <w:rStyle w:val="Emphasis"/>
          <w:i w:val="0"/>
          <w:sz w:val="22"/>
          <w:szCs w:val="22"/>
        </w:rPr>
        <w:t xml:space="preserve"> specific</w:t>
      </w:r>
      <w:r w:rsidRPr="00DC5AAE" w:rsidR="00820E70">
        <w:rPr>
          <w:rStyle w:val="Emphasis"/>
          <w:i w:val="0"/>
          <w:sz w:val="22"/>
          <w:szCs w:val="22"/>
        </w:rPr>
        <w:t xml:space="preserve"> information (premise</w:t>
      </w:r>
      <w:r w:rsidRPr="00DC5AAE" w:rsidR="00410411">
        <w:rPr>
          <w:rStyle w:val="Emphasis"/>
          <w:i w:val="0"/>
          <w:sz w:val="22"/>
          <w:szCs w:val="22"/>
        </w:rPr>
        <w:t>s</w:t>
      </w:r>
      <w:r w:rsidRPr="00DC5AAE" w:rsidR="00820E70">
        <w:rPr>
          <w:rStyle w:val="Emphasis"/>
          <w:i w:val="0"/>
          <w:sz w:val="22"/>
          <w:szCs w:val="22"/>
        </w:rPr>
        <w:t xml:space="preserve"> of origin,</w:t>
      </w:r>
      <w:r w:rsidRPr="00DC5AAE" w:rsidR="00820E70">
        <w:rPr>
          <w:sz w:val="22"/>
          <w:szCs w:val="22"/>
          <w:lang w:val="en"/>
        </w:rPr>
        <w:t xml:space="preserve"> name and address of the importer; species, breed, number or quantity of ruminants to be imported; the purpose of the importation; </w:t>
      </w:r>
      <w:r w:rsidRPr="00DC5AAE" w:rsidR="00E5051A">
        <w:rPr>
          <w:sz w:val="22"/>
          <w:szCs w:val="22"/>
          <w:lang w:val="en"/>
        </w:rPr>
        <w:t xml:space="preserve">and </w:t>
      </w:r>
      <w:r w:rsidRPr="00DC5AAE" w:rsidR="00820E70">
        <w:rPr>
          <w:sz w:val="22"/>
          <w:szCs w:val="22"/>
          <w:lang w:val="en"/>
        </w:rPr>
        <w:t>individual ruminant identification</w:t>
      </w:r>
      <w:r w:rsidRPr="00DC5AAE" w:rsidR="004D1D21">
        <w:rPr>
          <w:sz w:val="22"/>
          <w:szCs w:val="22"/>
          <w:lang w:val="en"/>
        </w:rPr>
        <w:t>)</w:t>
      </w:r>
      <w:r w:rsidRPr="00DC5AAE" w:rsidR="00820E70">
        <w:rPr>
          <w:sz w:val="22"/>
          <w:szCs w:val="22"/>
          <w:lang w:val="en"/>
        </w:rPr>
        <w:t xml:space="preserve"> </w:t>
      </w:r>
      <w:r w:rsidRPr="00DC5AAE" w:rsidR="00C30220">
        <w:rPr>
          <w:sz w:val="22"/>
          <w:szCs w:val="22"/>
          <w:lang w:val="en"/>
        </w:rPr>
        <w:t xml:space="preserve">per </w:t>
      </w:r>
      <w:r w:rsidRPr="00DC5AAE" w:rsidR="00820E70">
        <w:rPr>
          <w:sz w:val="22"/>
          <w:szCs w:val="22"/>
          <w:lang w:val="en"/>
        </w:rPr>
        <w:t>9</w:t>
      </w:r>
      <w:r w:rsidRPr="00DC5AAE" w:rsidR="008908B6">
        <w:rPr>
          <w:sz w:val="22"/>
          <w:szCs w:val="22"/>
          <w:lang w:val="en"/>
        </w:rPr>
        <w:t xml:space="preserve"> </w:t>
      </w:r>
      <w:r w:rsidRPr="00DC5AAE" w:rsidR="00820E70">
        <w:rPr>
          <w:sz w:val="22"/>
          <w:szCs w:val="22"/>
          <w:lang w:val="en"/>
        </w:rPr>
        <w:t>CFR 93.405 (a)(4))</w:t>
      </w:r>
      <w:r w:rsidRPr="00DC5AAE" w:rsidR="004D1D21">
        <w:rPr>
          <w:sz w:val="22"/>
          <w:szCs w:val="22"/>
          <w:lang w:val="en"/>
        </w:rPr>
        <w:t>.</w:t>
      </w:r>
      <w:r w:rsidRPr="00DC5AAE" w:rsidR="00820E70">
        <w:rPr>
          <w:sz w:val="22"/>
          <w:szCs w:val="22"/>
          <w:lang w:val="en"/>
        </w:rPr>
        <w:t xml:space="preserve"> </w:t>
      </w:r>
      <w:r w:rsidRPr="00DC5AAE" w:rsidR="004D1D21">
        <w:rPr>
          <w:sz w:val="22"/>
          <w:szCs w:val="22"/>
          <w:lang w:val="en"/>
        </w:rPr>
        <w:t xml:space="preserve">The </w:t>
      </w:r>
      <w:r w:rsidRPr="00DC5AAE" w:rsidR="004D1D21">
        <w:rPr>
          <w:sz w:val="22"/>
          <w:szCs w:val="22"/>
          <w:lang w:val="en"/>
        </w:rPr>
        <w:lastRenderedPageBreak/>
        <w:t>certificate must also</w:t>
      </w:r>
      <w:r w:rsidRPr="00DC5AAE" w:rsidR="00820E70">
        <w:rPr>
          <w:rStyle w:val="Emphasis"/>
          <w:i w:val="0"/>
          <w:sz w:val="22"/>
          <w:szCs w:val="22"/>
        </w:rPr>
        <w:t xml:space="preserve"> </w:t>
      </w:r>
      <w:r w:rsidRPr="00DC5AAE" w:rsidR="00C30220">
        <w:rPr>
          <w:rStyle w:val="Emphasis"/>
          <w:i w:val="0"/>
          <w:sz w:val="22"/>
          <w:szCs w:val="22"/>
        </w:rPr>
        <w:t>list</w:t>
      </w:r>
      <w:r w:rsidRPr="00DC5AAE">
        <w:rPr>
          <w:rStyle w:val="Emphasis"/>
          <w:i w:val="0"/>
          <w:sz w:val="22"/>
          <w:szCs w:val="22"/>
        </w:rPr>
        <w:t xml:space="preserve"> a number of pre-import conditions that must be met, including: </w:t>
      </w:r>
      <w:r w:rsidRPr="00DC5AAE" w:rsidR="00E5051A">
        <w:rPr>
          <w:rStyle w:val="Emphasis"/>
          <w:i w:val="0"/>
          <w:sz w:val="22"/>
          <w:szCs w:val="22"/>
        </w:rPr>
        <w:t>(</w:t>
      </w:r>
      <w:r w:rsidRPr="00DC5AAE">
        <w:rPr>
          <w:rStyle w:val="Emphasis"/>
          <w:i w:val="0"/>
          <w:sz w:val="22"/>
          <w:szCs w:val="22"/>
        </w:rPr>
        <w:t>1)</w:t>
      </w:r>
      <w:r w:rsidRPr="00DC5AAE" w:rsidR="004D1D21">
        <w:rPr>
          <w:rStyle w:val="Emphasis"/>
          <w:i w:val="0"/>
          <w:sz w:val="22"/>
          <w:szCs w:val="22"/>
        </w:rPr>
        <w:t xml:space="preserve"> </w:t>
      </w:r>
      <w:r w:rsidRPr="00DC5AAE" w:rsidR="00410411">
        <w:rPr>
          <w:rStyle w:val="Emphasis"/>
          <w:i w:val="0"/>
          <w:sz w:val="22"/>
          <w:szCs w:val="22"/>
        </w:rPr>
        <w:t>T</w:t>
      </w:r>
      <w:r w:rsidRPr="00DC5AAE">
        <w:rPr>
          <w:rStyle w:val="Emphasis"/>
          <w:i w:val="0"/>
          <w:sz w:val="22"/>
          <w:szCs w:val="22"/>
        </w:rPr>
        <w:t>he sheep and goats must not be pregnant</w:t>
      </w:r>
      <w:r w:rsidRPr="00DC5AAE" w:rsidR="00E5051A">
        <w:rPr>
          <w:rStyle w:val="Emphasis"/>
          <w:i w:val="0"/>
          <w:sz w:val="22"/>
          <w:szCs w:val="22"/>
        </w:rPr>
        <w:t>, (</w:t>
      </w:r>
      <w:r w:rsidRPr="00DC5AAE">
        <w:rPr>
          <w:rStyle w:val="Emphasis"/>
          <w:i w:val="0"/>
          <w:sz w:val="22"/>
          <w:szCs w:val="22"/>
        </w:rPr>
        <w:t>2)</w:t>
      </w:r>
      <w:r w:rsidRPr="00DC5AAE" w:rsidR="004D1D21">
        <w:rPr>
          <w:rStyle w:val="Emphasis"/>
          <w:i w:val="0"/>
          <w:sz w:val="22"/>
          <w:szCs w:val="22"/>
        </w:rPr>
        <w:t xml:space="preserve"> </w:t>
      </w:r>
      <w:r w:rsidRPr="00DC5AAE">
        <w:rPr>
          <w:rStyle w:val="Emphasis"/>
          <w:i w:val="0"/>
          <w:sz w:val="22"/>
          <w:szCs w:val="22"/>
        </w:rPr>
        <w:t xml:space="preserve">the sheep and goats are under 12 months of age, and </w:t>
      </w:r>
      <w:r w:rsidRPr="00DC5AAE" w:rsidR="00E5051A">
        <w:rPr>
          <w:rStyle w:val="Emphasis"/>
          <w:i w:val="0"/>
          <w:sz w:val="22"/>
          <w:szCs w:val="22"/>
        </w:rPr>
        <w:t>(</w:t>
      </w:r>
      <w:r w:rsidRPr="00DC5AAE">
        <w:rPr>
          <w:rStyle w:val="Emphasis"/>
          <w:i w:val="0"/>
          <w:sz w:val="22"/>
          <w:szCs w:val="22"/>
        </w:rPr>
        <w:t>3)</w:t>
      </w:r>
      <w:r w:rsidRPr="00DC5AAE" w:rsidR="004D1D21">
        <w:rPr>
          <w:rStyle w:val="Emphasis"/>
          <w:i w:val="0"/>
          <w:sz w:val="22"/>
          <w:szCs w:val="22"/>
        </w:rPr>
        <w:t xml:space="preserve"> </w:t>
      </w:r>
      <w:r w:rsidRPr="00DC5AAE">
        <w:rPr>
          <w:rStyle w:val="Emphasis"/>
          <w:i w:val="0"/>
          <w:sz w:val="22"/>
          <w:szCs w:val="22"/>
        </w:rPr>
        <w:t>the sheep and</w:t>
      </w:r>
      <w:r w:rsidRPr="00DC5AAE" w:rsidR="002C1970">
        <w:rPr>
          <w:rStyle w:val="Emphasis"/>
          <w:i w:val="0"/>
          <w:sz w:val="22"/>
          <w:szCs w:val="22"/>
        </w:rPr>
        <w:t xml:space="preserve"> g</w:t>
      </w:r>
      <w:r w:rsidRPr="00DC5AAE">
        <w:rPr>
          <w:rStyle w:val="Emphasis"/>
          <w:i w:val="0"/>
          <w:sz w:val="22"/>
          <w:szCs w:val="22"/>
        </w:rPr>
        <w:t>oats are not known to have been fed prohibited products during their lifetime</w:t>
      </w:r>
      <w:r w:rsidRPr="00DC5AAE" w:rsidR="00E26236">
        <w:rPr>
          <w:rStyle w:val="Emphasis"/>
          <w:i w:val="0"/>
          <w:sz w:val="22"/>
          <w:szCs w:val="22"/>
        </w:rPr>
        <w:t xml:space="preserve"> </w:t>
      </w:r>
      <w:r w:rsidRPr="00DC5AAE" w:rsidR="00E26236">
        <w:rPr>
          <w:sz w:val="22"/>
          <w:szCs w:val="22"/>
          <w:lang w:val="en"/>
        </w:rPr>
        <w:t>equivalent to the requirements established by the U.S. Food and Drug Administration at 21 CFR 589.2000</w:t>
      </w:r>
      <w:r w:rsidRPr="00DC5AAE" w:rsidR="004D1D21">
        <w:rPr>
          <w:sz w:val="22"/>
          <w:szCs w:val="22"/>
          <w:lang w:val="en"/>
        </w:rPr>
        <w:t>.</w:t>
      </w:r>
    </w:p>
    <w:p w:rsidRPr="00DC5AAE" w:rsidR="009E3A89" w:rsidP="009E3A89" w:rsidRDefault="009E3A89" w14:paraId="28239600" w14:textId="77777777">
      <w:pPr>
        <w:autoSpaceDE w:val="0"/>
        <w:autoSpaceDN w:val="0"/>
        <w:adjustRightInd w:val="0"/>
        <w:rPr>
          <w:rStyle w:val="Emphasis"/>
          <w:i w:val="0"/>
          <w:sz w:val="22"/>
          <w:szCs w:val="22"/>
        </w:rPr>
      </w:pPr>
    </w:p>
    <w:p w:rsidRPr="00DC5AAE" w:rsidR="003E0341" w:rsidP="009E3A89" w:rsidRDefault="009E3A89" w14:paraId="2BA70180" w14:textId="40F16903">
      <w:pPr>
        <w:autoSpaceDE w:val="0"/>
        <w:autoSpaceDN w:val="0"/>
        <w:adjustRightInd w:val="0"/>
        <w:rPr>
          <w:rStyle w:val="Emphasis"/>
          <w:i w:val="0"/>
          <w:sz w:val="22"/>
          <w:szCs w:val="22"/>
        </w:rPr>
      </w:pPr>
      <w:r w:rsidRPr="00DC5AAE">
        <w:rPr>
          <w:rStyle w:val="Emphasis"/>
          <w:i w:val="0"/>
          <w:sz w:val="22"/>
          <w:szCs w:val="22"/>
        </w:rPr>
        <w:t>This certification requirement helps to ensure that animals entering the United States from Canada pose the most negligible risk possible of introducing BSE into the United States.</w:t>
      </w:r>
    </w:p>
    <w:p w:rsidRPr="00DC5AAE" w:rsidR="009E3A89" w:rsidP="009C6E37" w:rsidRDefault="009E3A89" w14:paraId="094135DA" w14:textId="77777777">
      <w:pPr>
        <w:autoSpaceDE w:val="0"/>
        <w:autoSpaceDN w:val="0"/>
        <w:adjustRightInd w:val="0"/>
        <w:rPr>
          <w:rStyle w:val="Emphasis"/>
          <w:i w:val="0"/>
          <w:sz w:val="22"/>
          <w:szCs w:val="22"/>
        </w:rPr>
      </w:pPr>
    </w:p>
    <w:p w:rsidRPr="00DC5AAE" w:rsidR="00A274E1" w:rsidP="00A274E1" w:rsidRDefault="006018D1" w14:paraId="25BBA644" w14:textId="5DA0F5A1">
      <w:pPr>
        <w:autoSpaceDE w:val="0"/>
        <w:autoSpaceDN w:val="0"/>
        <w:adjustRightInd w:val="0"/>
        <w:rPr>
          <w:rStyle w:val="Emphasis"/>
          <w:i w:val="0"/>
          <w:sz w:val="22"/>
          <w:szCs w:val="22"/>
        </w:rPr>
      </w:pPr>
      <w:r w:rsidRPr="00DC5AAE">
        <w:rPr>
          <w:rStyle w:val="Emphasis"/>
          <w:b/>
          <w:i w:val="0"/>
          <w:sz w:val="22"/>
          <w:szCs w:val="22"/>
          <w:u w:val="single"/>
        </w:rPr>
        <w:t xml:space="preserve">9 CFR 93.419(e)(2), 9 CFR 93.436- </w:t>
      </w:r>
      <w:r w:rsidRPr="00DC5AAE" w:rsidR="00A274E1">
        <w:rPr>
          <w:rStyle w:val="Emphasis"/>
          <w:b/>
          <w:i w:val="0"/>
          <w:sz w:val="22"/>
          <w:szCs w:val="22"/>
          <w:u w:val="single"/>
        </w:rPr>
        <w:t xml:space="preserve">Ruminants Imported to Designated/Approved Feedlots (VS </w:t>
      </w:r>
      <w:r w:rsidRPr="00DC5AAE" w:rsidR="00E57C21">
        <w:rPr>
          <w:rStyle w:val="Emphasis"/>
          <w:b/>
          <w:i w:val="0"/>
          <w:sz w:val="22"/>
          <w:szCs w:val="22"/>
          <w:u w:val="single"/>
        </w:rPr>
        <w:t>Form 1</w:t>
      </w:r>
      <w:r w:rsidRPr="00DC5AAE" w:rsidR="00A274E1">
        <w:rPr>
          <w:rStyle w:val="Emphasis"/>
          <w:b/>
          <w:i w:val="0"/>
          <w:sz w:val="22"/>
          <w:szCs w:val="22"/>
          <w:u w:val="single"/>
        </w:rPr>
        <w:t>7-130</w:t>
      </w:r>
      <w:r w:rsidRPr="00DC5AAE" w:rsidR="00B13781">
        <w:rPr>
          <w:rStyle w:val="Emphasis"/>
          <w:b/>
          <w:i w:val="0"/>
          <w:sz w:val="22"/>
          <w:szCs w:val="22"/>
          <w:u w:val="single"/>
        </w:rPr>
        <w:t>) (</w:t>
      </w:r>
      <w:r w:rsidRPr="00DC5AAE" w:rsidR="00A274E1">
        <w:rPr>
          <w:rStyle w:val="Emphasis"/>
          <w:b/>
          <w:i w:val="0"/>
          <w:sz w:val="22"/>
          <w:szCs w:val="22"/>
          <w:u w:val="single"/>
        </w:rPr>
        <w:t>Business)</w:t>
      </w:r>
      <w:r w:rsidRPr="00DC5AAE" w:rsidR="00B11205">
        <w:rPr>
          <w:rStyle w:val="Emphasis"/>
          <w:b/>
          <w:i w:val="0"/>
          <w:sz w:val="22"/>
          <w:szCs w:val="22"/>
          <w:u w:val="single"/>
        </w:rPr>
        <w:t xml:space="preserve"> </w:t>
      </w:r>
    </w:p>
    <w:p w:rsidRPr="00DC5AAE" w:rsidR="00D12F57" w:rsidP="00A274E1" w:rsidRDefault="00E5051A" w14:paraId="588C06A7" w14:textId="77777777">
      <w:pPr>
        <w:autoSpaceDE w:val="0"/>
        <w:autoSpaceDN w:val="0"/>
        <w:adjustRightInd w:val="0"/>
        <w:rPr>
          <w:rStyle w:val="Emphasis"/>
          <w:i w:val="0"/>
          <w:sz w:val="22"/>
          <w:szCs w:val="22"/>
        </w:rPr>
      </w:pPr>
      <w:r w:rsidRPr="00DC5AAE">
        <w:rPr>
          <w:rStyle w:val="Emphasis"/>
          <w:i w:val="0"/>
          <w:sz w:val="22"/>
          <w:szCs w:val="22"/>
        </w:rPr>
        <w:t xml:space="preserve">VS </w:t>
      </w:r>
      <w:r w:rsidRPr="00DC5AAE" w:rsidR="00E57C21">
        <w:rPr>
          <w:rStyle w:val="Emphasis"/>
          <w:i w:val="0"/>
          <w:sz w:val="22"/>
          <w:szCs w:val="22"/>
        </w:rPr>
        <w:t xml:space="preserve">Form </w:t>
      </w:r>
      <w:r w:rsidRPr="00DC5AAE">
        <w:rPr>
          <w:rStyle w:val="Emphasis"/>
          <w:i w:val="0"/>
          <w:sz w:val="22"/>
          <w:szCs w:val="22"/>
        </w:rPr>
        <w:t>17-130 must be prepared w</w:t>
      </w:r>
      <w:r w:rsidRPr="00DC5AAE" w:rsidR="00A220B5">
        <w:rPr>
          <w:rStyle w:val="Emphasis"/>
          <w:i w:val="0"/>
          <w:sz w:val="22"/>
          <w:szCs w:val="22"/>
        </w:rPr>
        <w:t>hen sheep or goats are imported from Canada for feeding at a</w:t>
      </w:r>
      <w:r w:rsidRPr="00DC5AAE" w:rsidR="00EF492B">
        <w:rPr>
          <w:rStyle w:val="Emphasis"/>
          <w:i w:val="0"/>
          <w:sz w:val="22"/>
          <w:szCs w:val="22"/>
        </w:rPr>
        <w:t xml:space="preserve"> designated</w:t>
      </w:r>
      <w:r w:rsidRPr="00DC5AAE" w:rsidR="00A220B5">
        <w:rPr>
          <w:rStyle w:val="Emphasis"/>
          <w:i w:val="0"/>
          <w:sz w:val="22"/>
          <w:szCs w:val="22"/>
        </w:rPr>
        <w:t xml:space="preserve"> feedlot. The VS </w:t>
      </w:r>
      <w:r w:rsidRPr="00DC5AAE" w:rsidR="00E57C21">
        <w:rPr>
          <w:rStyle w:val="Emphasis"/>
          <w:i w:val="0"/>
          <w:sz w:val="22"/>
          <w:szCs w:val="22"/>
        </w:rPr>
        <w:t xml:space="preserve">Form </w:t>
      </w:r>
      <w:r w:rsidRPr="00DC5AAE" w:rsidR="00A220B5">
        <w:rPr>
          <w:rStyle w:val="Emphasis"/>
          <w:i w:val="0"/>
          <w:sz w:val="22"/>
          <w:szCs w:val="22"/>
        </w:rPr>
        <w:t xml:space="preserve">17-130 </w:t>
      </w:r>
      <w:r w:rsidRPr="00DC5AAE" w:rsidR="00A274E1">
        <w:rPr>
          <w:rStyle w:val="Emphasis"/>
          <w:i w:val="0"/>
          <w:sz w:val="22"/>
          <w:szCs w:val="22"/>
        </w:rPr>
        <w:t>must be completed at the feedlot by an accredited veterinarian or other designated individual. The form must include the name, address, phone number, and ZIP code of that individual; the number of animals consigned to the feedlot; the species of animals consigned to the feedlot; the license number of the truck or trailer carrying the animals to the feedlot; the seal numbers on the truck; the names and addresses of the consignor and the consignee (including ZIP code and phone number); the name and address of the feedlot; and the</w:t>
      </w:r>
      <w:r w:rsidRPr="00DC5AAE" w:rsidR="00220141">
        <w:rPr>
          <w:rStyle w:val="Emphasis"/>
          <w:i w:val="0"/>
          <w:sz w:val="22"/>
          <w:szCs w:val="22"/>
        </w:rPr>
        <w:t xml:space="preserve"> </w:t>
      </w:r>
      <w:r w:rsidRPr="00DC5AAE" w:rsidR="00A274E1">
        <w:rPr>
          <w:rStyle w:val="Emphasis"/>
          <w:i w:val="0"/>
          <w:sz w:val="22"/>
          <w:szCs w:val="22"/>
        </w:rPr>
        <w:t>name and address of the port veterinarian to whom the form is returned. The form must be returned to the port veterinarian within 14 days of consignment</w:t>
      </w:r>
      <w:r w:rsidRPr="00DC5AAE" w:rsidR="003A386E">
        <w:rPr>
          <w:rStyle w:val="Emphasis"/>
          <w:i w:val="0"/>
          <w:sz w:val="22"/>
          <w:szCs w:val="22"/>
        </w:rPr>
        <w:t>.</w:t>
      </w:r>
      <w:r w:rsidRPr="00DC5AAE" w:rsidR="00CC4ECD">
        <w:rPr>
          <w:rStyle w:val="Emphasis"/>
          <w:i w:val="0"/>
          <w:sz w:val="22"/>
          <w:szCs w:val="22"/>
        </w:rPr>
        <w:t xml:space="preserve"> </w:t>
      </w:r>
    </w:p>
    <w:p w:rsidRPr="00DC5AAE" w:rsidR="00D12F57" w:rsidP="00A274E1" w:rsidRDefault="00D12F57" w14:paraId="76846E47" w14:textId="77777777">
      <w:pPr>
        <w:autoSpaceDE w:val="0"/>
        <w:autoSpaceDN w:val="0"/>
        <w:adjustRightInd w:val="0"/>
        <w:rPr>
          <w:rStyle w:val="Emphasis"/>
          <w:i w:val="0"/>
          <w:sz w:val="22"/>
          <w:szCs w:val="22"/>
        </w:rPr>
      </w:pPr>
    </w:p>
    <w:p w:rsidRPr="00DC5AAE" w:rsidR="00D12F57" w:rsidP="00D12F57" w:rsidRDefault="006018D1" w14:paraId="01FA558E" w14:textId="55850C82">
      <w:pPr>
        <w:autoSpaceDE w:val="0"/>
        <w:autoSpaceDN w:val="0"/>
        <w:adjustRightInd w:val="0"/>
        <w:rPr>
          <w:rStyle w:val="Emphasis"/>
          <w:b/>
          <w:i w:val="0"/>
          <w:sz w:val="22"/>
          <w:szCs w:val="22"/>
          <w:u w:val="single"/>
        </w:rPr>
      </w:pPr>
      <w:r w:rsidRPr="00DC5AAE">
        <w:rPr>
          <w:rStyle w:val="Emphasis"/>
          <w:b/>
          <w:i w:val="0"/>
          <w:sz w:val="22"/>
          <w:szCs w:val="22"/>
          <w:u w:val="single"/>
        </w:rPr>
        <w:t xml:space="preserve">9 CFR 93.419(e)(2), </w:t>
      </w:r>
      <w:r w:rsidRPr="00DC5AAE" w:rsidR="00B30A90">
        <w:rPr>
          <w:rStyle w:val="Emphasis"/>
          <w:b/>
          <w:i w:val="0"/>
          <w:sz w:val="22"/>
          <w:szCs w:val="22"/>
          <w:u w:val="single"/>
        </w:rPr>
        <w:t xml:space="preserve">9 CFR </w:t>
      </w:r>
      <w:r w:rsidRPr="00DC5AAE">
        <w:rPr>
          <w:rStyle w:val="Emphasis"/>
          <w:b/>
          <w:i w:val="0"/>
          <w:sz w:val="22"/>
          <w:szCs w:val="22"/>
          <w:u w:val="single"/>
        </w:rPr>
        <w:t xml:space="preserve">93.436 - </w:t>
      </w:r>
      <w:r w:rsidRPr="00DC5AAE" w:rsidR="00D12F57">
        <w:rPr>
          <w:rStyle w:val="Emphasis"/>
          <w:b/>
          <w:i w:val="0"/>
          <w:sz w:val="22"/>
          <w:szCs w:val="22"/>
          <w:u w:val="single"/>
        </w:rPr>
        <w:t>Recordkeeping: Ruminants Imported to Designated/Approved Feedlots (VS Form 17-130)</w:t>
      </w:r>
      <w:r w:rsidRPr="00DC5AAE">
        <w:rPr>
          <w:rStyle w:val="Emphasis"/>
          <w:b/>
          <w:i w:val="0"/>
          <w:sz w:val="22"/>
          <w:szCs w:val="22"/>
          <w:u w:val="single"/>
        </w:rPr>
        <w:t xml:space="preserve"> (Business)</w:t>
      </w:r>
      <w:r w:rsidRPr="00DC5AAE" w:rsidR="00D12F57">
        <w:rPr>
          <w:rStyle w:val="Emphasis"/>
          <w:b/>
          <w:i w:val="0"/>
          <w:sz w:val="22"/>
          <w:szCs w:val="22"/>
          <w:u w:val="single"/>
        </w:rPr>
        <w:t xml:space="preserve"> </w:t>
      </w:r>
    </w:p>
    <w:p w:rsidRPr="00DC5AAE" w:rsidR="00FC407E" w:rsidP="00FC407E" w:rsidRDefault="00D12F57" w14:paraId="33370CD7" w14:textId="77777777">
      <w:pPr>
        <w:rPr>
          <w:sz w:val="22"/>
          <w:szCs w:val="22"/>
        </w:rPr>
      </w:pPr>
      <w:r w:rsidRPr="00DC5AAE">
        <w:rPr>
          <w:sz w:val="22"/>
          <w:szCs w:val="22"/>
        </w:rPr>
        <w:t xml:space="preserve">VS Form 17-130 </w:t>
      </w:r>
      <w:r w:rsidRPr="00DC5AAE" w:rsidR="00FC407E">
        <w:rPr>
          <w:sz w:val="22"/>
          <w:szCs w:val="22"/>
        </w:rPr>
        <w:t>records must be kept for 5 years to facilitate the tracing of disease outbreaks and the movement of sick animals.</w:t>
      </w:r>
    </w:p>
    <w:p w:rsidRPr="00DC5AAE" w:rsidR="00CA64A3" w:rsidP="00FC407E" w:rsidRDefault="00FC407E" w14:paraId="2198D37F" w14:textId="61F4501F">
      <w:pPr>
        <w:rPr>
          <w:rStyle w:val="Emphasis"/>
          <w:i w:val="0"/>
          <w:sz w:val="22"/>
          <w:szCs w:val="22"/>
        </w:rPr>
      </w:pPr>
      <w:r w:rsidRPr="00DC5AAE">
        <w:rPr>
          <w:sz w:val="22"/>
          <w:szCs w:val="22"/>
        </w:rPr>
        <w:t xml:space="preserve"> </w:t>
      </w:r>
    </w:p>
    <w:p w:rsidRPr="00DC5AAE" w:rsidR="00CA64A3" w:rsidP="00A274E1" w:rsidRDefault="00383B59" w14:paraId="38D6B668" w14:textId="40E0FE93">
      <w:pPr>
        <w:autoSpaceDE w:val="0"/>
        <w:autoSpaceDN w:val="0"/>
        <w:adjustRightInd w:val="0"/>
        <w:rPr>
          <w:rStyle w:val="Emphasis"/>
          <w:i w:val="0"/>
          <w:sz w:val="22"/>
          <w:szCs w:val="22"/>
        </w:rPr>
      </w:pPr>
      <w:r w:rsidRPr="00DC5AAE">
        <w:rPr>
          <w:rStyle w:val="Emphasis"/>
          <w:b/>
          <w:i w:val="0"/>
          <w:sz w:val="22"/>
          <w:szCs w:val="22"/>
          <w:u w:val="single"/>
        </w:rPr>
        <w:t xml:space="preserve">9 CFR 93.419(e)(5), 9 CFR 93.436 - </w:t>
      </w:r>
      <w:r w:rsidRPr="00DC5AAE" w:rsidR="00A274E1">
        <w:rPr>
          <w:rStyle w:val="Emphasis"/>
          <w:b/>
          <w:i w:val="0"/>
          <w:sz w:val="22"/>
          <w:szCs w:val="22"/>
          <w:u w:val="single"/>
        </w:rPr>
        <w:t xml:space="preserve">Permit for Movement of Restricted Animals (VS </w:t>
      </w:r>
      <w:r w:rsidRPr="00DC5AAE" w:rsidR="00E57C21">
        <w:rPr>
          <w:rStyle w:val="Emphasis"/>
          <w:b/>
          <w:i w:val="0"/>
          <w:sz w:val="22"/>
          <w:szCs w:val="22"/>
          <w:u w:val="single"/>
        </w:rPr>
        <w:t xml:space="preserve">Form </w:t>
      </w:r>
      <w:r w:rsidRPr="00DC5AAE" w:rsidR="00A274E1">
        <w:rPr>
          <w:rStyle w:val="Emphasis"/>
          <w:b/>
          <w:i w:val="0"/>
          <w:sz w:val="22"/>
          <w:szCs w:val="22"/>
          <w:u w:val="single"/>
        </w:rPr>
        <w:t>1-27</w:t>
      </w:r>
      <w:r w:rsidRPr="00DC5AAE" w:rsidR="00B13781">
        <w:rPr>
          <w:rStyle w:val="Emphasis"/>
          <w:b/>
          <w:i w:val="0"/>
          <w:sz w:val="22"/>
          <w:szCs w:val="22"/>
          <w:u w:val="single"/>
        </w:rPr>
        <w:t>) (</w:t>
      </w:r>
      <w:r w:rsidRPr="00DC5AAE" w:rsidR="00A274E1">
        <w:rPr>
          <w:rStyle w:val="Emphasis"/>
          <w:b/>
          <w:i w:val="0"/>
          <w:sz w:val="22"/>
          <w:szCs w:val="22"/>
          <w:u w:val="single"/>
        </w:rPr>
        <w:t>Business</w:t>
      </w:r>
      <w:r w:rsidRPr="00DC5AAE" w:rsidR="006B0CFB">
        <w:rPr>
          <w:rStyle w:val="Emphasis"/>
          <w:b/>
          <w:i w:val="0"/>
          <w:sz w:val="22"/>
          <w:szCs w:val="22"/>
          <w:u w:val="single"/>
        </w:rPr>
        <w:t>)</w:t>
      </w:r>
      <w:r w:rsidRPr="00DC5AAE" w:rsidR="00B11205">
        <w:rPr>
          <w:rStyle w:val="Emphasis"/>
          <w:b/>
          <w:i w:val="0"/>
          <w:sz w:val="22"/>
          <w:szCs w:val="22"/>
          <w:u w:val="single"/>
        </w:rPr>
        <w:t xml:space="preserve"> </w:t>
      </w:r>
    </w:p>
    <w:p w:rsidRPr="00DC5AAE" w:rsidR="00A274E1" w:rsidP="00A274E1" w:rsidRDefault="00A274E1" w14:paraId="1E89E698" w14:textId="1293206D">
      <w:pPr>
        <w:autoSpaceDE w:val="0"/>
        <w:autoSpaceDN w:val="0"/>
        <w:adjustRightInd w:val="0"/>
        <w:rPr>
          <w:rStyle w:val="Emphasis"/>
          <w:i w:val="0"/>
          <w:sz w:val="22"/>
          <w:szCs w:val="22"/>
        </w:rPr>
      </w:pPr>
      <w:r w:rsidRPr="00DC5AAE">
        <w:rPr>
          <w:rStyle w:val="Emphasis"/>
          <w:i w:val="0"/>
          <w:sz w:val="22"/>
          <w:szCs w:val="22"/>
        </w:rPr>
        <w:t>This permit identifies restricted animals moved for quarantine or slaughter purposes. The information is needed to identify infected or exposed animals moved to specific locations to control and prevent spread of disease. The form must include the name, address, and ZIP code of the owner or shipper and of the destination; an indication whether the animals are moved for quarantine or slaughter; the animals’ disease status and the status of their area of origin; the number, species, and identification information of the animals moved; the license number of the transport vehicle; the seal number; and signatures and dates from the inspector, owner</w:t>
      </w:r>
      <w:r w:rsidRPr="00DC5AAE" w:rsidR="00383B59">
        <w:rPr>
          <w:rStyle w:val="Emphasis"/>
          <w:i w:val="0"/>
          <w:sz w:val="22"/>
          <w:szCs w:val="22"/>
        </w:rPr>
        <w:t>,</w:t>
      </w:r>
      <w:r w:rsidRPr="00DC5AAE">
        <w:rPr>
          <w:rStyle w:val="Emphasis"/>
          <w:i w:val="0"/>
          <w:sz w:val="22"/>
          <w:szCs w:val="22"/>
        </w:rPr>
        <w:t xml:space="preserve"> or shipper, and the recipient of the animals.</w:t>
      </w:r>
      <w:r w:rsidRPr="00DC5AAE" w:rsidR="00CC4ECD">
        <w:rPr>
          <w:rStyle w:val="Emphasis"/>
          <w:i w:val="0"/>
          <w:sz w:val="22"/>
          <w:szCs w:val="22"/>
        </w:rPr>
        <w:t xml:space="preserve"> </w:t>
      </w:r>
      <w:r w:rsidRPr="00DC5AAE" w:rsidR="008945BE">
        <w:rPr>
          <w:rStyle w:val="Emphasis"/>
          <w:i w:val="0"/>
          <w:sz w:val="22"/>
          <w:szCs w:val="22"/>
        </w:rPr>
        <w:t xml:space="preserve">The form is prepared by VS personnel using information provided by importers. </w:t>
      </w:r>
      <w:r w:rsidRPr="00DC5AAE" w:rsidR="00CC4ECD">
        <w:rPr>
          <w:rStyle w:val="Emphasis"/>
          <w:i w:val="0"/>
          <w:sz w:val="22"/>
          <w:szCs w:val="22"/>
        </w:rPr>
        <w:t>Copies of the forms must be kept for 5 years.</w:t>
      </w:r>
    </w:p>
    <w:p w:rsidRPr="00DC5AAE" w:rsidR="00CA6862" w:rsidP="00CA6862" w:rsidRDefault="00CA6862" w14:paraId="03AFEA4A" w14:textId="77777777">
      <w:pPr>
        <w:autoSpaceDE w:val="0"/>
        <w:autoSpaceDN w:val="0"/>
        <w:adjustRightInd w:val="0"/>
        <w:rPr>
          <w:rStyle w:val="Emphasis"/>
          <w:i w:val="0"/>
          <w:sz w:val="20"/>
          <w:szCs w:val="22"/>
        </w:rPr>
      </w:pPr>
    </w:p>
    <w:p w:rsidRPr="00DC5AAE" w:rsidR="00CA64A3" w:rsidP="00CA6862" w:rsidRDefault="00383B59" w14:paraId="2574BCB6" w14:textId="09FB56CA">
      <w:pPr>
        <w:autoSpaceDE w:val="0"/>
        <w:autoSpaceDN w:val="0"/>
        <w:adjustRightInd w:val="0"/>
        <w:rPr>
          <w:rStyle w:val="Emphasis"/>
          <w:b/>
          <w:i w:val="0"/>
          <w:sz w:val="22"/>
          <w:szCs w:val="22"/>
          <w:u w:val="single"/>
        </w:rPr>
      </w:pPr>
      <w:r w:rsidRPr="00DC5AAE">
        <w:rPr>
          <w:rStyle w:val="Emphasis"/>
          <w:b/>
          <w:i w:val="0"/>
          <w:sz w:val="22"/>
          <w:szCs w:val="22"/>
          <w:u w:val="single"/>
        </w:rPr>
        <w:t xml:space="preserve">9 CFR 94.15(e) - </w:t>
      </w:r>
      <w:r w:rsidRPr="00DC5AAE" w:rsidR="00CA6862">
        <w:rPr>
          <w:rStyle w:val="Emphasis"/>
          <w:b/>
          <w:i w:val="0"/>
          <w:sz w:val="22"/>
          <w:szCs w:val="22"/>
          <w:u w:val="single"/>
        </w:rPr>
        <w:t xml:space="preserve">Notice of Transfer </w:t>
      </w:r>
      <w:r w:rsidRPr="00DC5AAE" w:rsidR="001F0433">
        <w:rPr>
          <w:rStyle w:val="Emphasis"/>
          <w:b/>
          <w:i w:val="0"/>
          <w:sz w:val="22"/>
          <w:szCs w:val="22"/>
          <w:u w:val="single"/>
        </w:rPr>
        <w:t xml:space="preserve">- </w:t>
      </w:r>
      <w:r w:rsidRPr="00DC5AAE" w:rsidR="00CA6862">
        <w:rPr>
          <w:rStyle w:val="Emphasis"/>
          <w:b/>
          <w:i w:val="0"/>
          <w:sz w:val="22"/>
          <w:szCs w:val="22"/>
          <w:u w:val="single"/>
        </w:rPr>
        <w:t>Animal Products</w:t>
      </w:r>
      <w:r w:rsidRPr="00DC5AAE" w:rsidR="00B13781">
        <w:rPr>
          <w:rStyle w:val="Emphasis"/>
          <w:b/>
          <w:i w:val="0"/>
          <w:sz w:val="22"/>
          <w:szCs w:val="22"/>
          <w:u w:val="single"/>
        </w:rPr>
        <w:t xml:space="preserve"> (</w:t>
      </w:r>
      <w:r w:rsidRPr="00DC5AAE" w:rsidR="00444F87">
        <w:rPr>
          <w:rStyle w:val="Emphasis"/>
          <w:b/>
          <w:i w:val="0"/>
          <w:sz w:val="22"/>
          <w:szCs w:val="22"/>
          <w:u w:val="single"/>
        </w:rPr>
        <w:t>Business)</w:t>
      </w:r>
      <w:r w:rsidRPr="00DC5AAE" w:rsidR="00B11205">
        <w:rPr>
          <w:rStyle w:val="Emphasis"/>
          <w:b/>
          <w:i w:val="0"/>
          <w:sz w:val="22"/>
          <w:szCs w:val="22"/>
          <w:u w:val="single"/>
        </w:rPr>
        <w:t xml:space="preserve"> </w:t>
      </w:r>
    </w:p>
    <w:p w:rsidRPr="00DC5AAE" w:rsidR="00CA6862" w:rsidP="00CA6862" w:rsidRDefault="00CA6862" w14:paraId="564B0F34" w14:textId="0914DE6E">
      <w:pPr>
        <w:autoSpaceDE w:val="0"/>
        <w:autoSpaceDN w:val="0"/>
        <w:adjustRightInd w:val="0"/>
        <w:rPr>
          <w:rStyle w:val="Emphasis"/>
          <w:i w:val="0"/>
          <w:sz w:val="22"/>
          <w:szCs w:val="22"/>
        </w:rPr>
      </w:pPr>
      <w:r w:rsidRPr="00DC5AAE">
        <w:rPr>
          <w:rStyle w:val="Emphasis"/>
          <w:i w:val="0"/>
          <w:sz w:val="22"/>
          <w:szCs w:val="22"/>
        </w:rPr>
        <w:t xml:space="preserve">APHIS </w:t>
      </w:r>
      <w:r w:rsidRPr="00DC5AAE" w:rsidR="00CA64A3">
        <w:rPr>
          <w:rStyle w:val="Emphasis"/>
          <w:i w:val="0"/>
          <w:sz w:val="22"/>
          <w:szCs w:val="22"/>
        </w:rPr>
        <w:t xml:space="preserve">generally </w:t>
      </w:r>
      <w:r w:rsidRPr="00DC5AAE">
        <w:rPr>
          <w:rStyle w:val="Emphasis"/>
          <w:i w:val="0"/>
          <w:sz w:val="22"/>
          <w:szCs w:val="22"/>
        </w:rPr>
        <w:t>does not require notice of arrival for animal products. However, 9 CFR 94.15(e) specifies that any meat or other animal product not otherwise eligible for entry into the United States may transit the United States for immediate export if the importer notifies the APHIS officer at the U.S. port of arrival of the transiting of such meat or other animal product prior to such transiting</w:t>
      </w:r>
      <w:r w:rsidRPr="00DC5AAE" w:rsidR="00CA64A3">
        <w:rPr>
          <w:rStyle w:val="Emphasis"/>
          <w:i w:val="0"/>
          <w:sz w:val="22"/>
          <w:szCs w:val="22"/>
        </w:rPr>
        <w:t>; s</w:t>
      </w:r>
      <w:r w:rsidRPr="00DC5AAE">
        <w:rPr>
          <w:rStyle w:val="Emphasis"/>
          <w:i w:val="0"/>
          <w:sz w:val="22"/>
          <w:szCs w:val="22"/>
        </w:rPr>
        <w:t>uch transit is limited to the maritime or airport port of arrival only, with no overland movement outside the airport terminal area or dock area of the maritime port; and the meat or other animal product is not held or stored for more than 72 hours at the maritime or airport port of arrival.</w:t>
      </w:r>
    </w:p>
    <w:p w:rsidRPr="00DC5AAE" w:rsidR="00CA6862" w:rsidP="009C6E37" w:rsidRDefault="00CA6862" w14:paraId="490DB3CA" w14:textId="77777777">
      <w:pPr>
        <w:autoSpaceDE w:val="0"/>
        <w:autoSpaceDN w:val="0"/>
        <w:adjustRightInd w:val="0"/>
        <w:rPr>
          <w:rStyle w:val="Emphasis"/>
          <w:i w:val="0"/>
          <w:sz w:val="22"/>
          <w:szCs w:val="22"/>
        </w:rPr>
      </w:pPr>
    </w:p>
    <w:p w:rsidR="00B11205" w:rsidP="009C6E37" w:rsidRDefault="00B11205" w14:paraId="0780F53A" w14:textId="3CC70DF6">
      <w:pPr>
        <w:autoSpaceDE w:val="0"/>
        <w:autoSpaceDN w:val="0"/>
        <w:adjustRightInd w:val="0"/>
        <w:rPr>
          <w:rStyle w:val="Emphasis"/>
          <w:i w:val="0"/>
          <w:sz w:val="22"/>
          <w:szCs w:val="22"/>
        </w:rPr>
      </w:pPr>
    </w:p>
    <w:p w:rsidR="00B1403F" w:rsidP="009C6E37" w:rsidRDefault="00B1403F" w14:paraId="3B6F590E" w14:textId="39B83AE3">
      <w:pPr>
        <w:autoSpaceDE w:val="0"/>
        <w:autoSpaceDN w:val="0"/>
        <w:adjustRightInd w:val="0"/>
        <w:rPr>
          <w:rStyle w:val="Emphasis"/>
          <w:i w:val="0"/>
          <w:sz w:val="22"/>
          <w:szCs w:val="22"/>
        </w:rPr>
      </w:pPr>
    </w:p>
    <w:p w:rsidR="00B1403F" w:rsidP="009C6E37" w:rsidRDefault="00B1403F" w14:paraId="6BB7F745" w14:textId="0B9605FC">
      <w:pPr>
        <w:autoSpaceDE w:val="0"/>
        <w:autoSpaceDN w:val="0"/>
        <w:adjustRightInd w:val="0"/>
        <w:rPr>
          <w:rStyle w:val="Emphasis"/>
          <w:i w:val="0"/>
          <w:sz w:val="22"/>
          <w:szCs w:val="22"/>
        </w:rPr>
      </w:pPr>
    </w:p>
    <w:p w:rsidR="00B1403F" w:rsidP="009C6E37" w:rsidRDefault="00B1403F" w14:paraId="15704807" w14:textId="0F87DFDB">
      <w:pPr>
        <w:autoSpaceDE w:val="0"/>
        <w:autoSpaceDN w:val="0"/>
        <w:adjustRightInd w:val="0"/>
        <w:rPr>
          <w:rStyle w:val="Emphasis"/>
          <w:i w:val="0"/>
          <w:sz w:val="22"/>
          <w:szCs w:val="22"/>
        </w:rPr>
      </w:pPr>
    </w:p>
    <w:p w:rsidR="00B1403F" w:rsidP="009C6E37" w:rsidRDefault="00B1403F" w14:paraId="6AA38795" w14:textId="1E9553B8">
      <w:pPr>
        <w:autoSpaceDE w:val="0"/>
        <w:autoSpaceDN w:val="0"/>
        <w:adjustRightInd w:val="0"/>
        <w:rPr>
          <w:rStyle w:val="Emphasis"/>
          <w:i w:val="0"/>
          <w:sz w:val="22"/>
          <w:szCs w:val="22"/>
        </w:rPr>
      </w:pPr>
    </w:p>
    <w:p w:rsidR="00B1403F" w:rsidP="009C6E37" w:rsidRDefault="00B1403F" w14:paraId="61B98598" w14:textId="77777777">
      <w:pPr>
        <w:autoSpaceDE w:val="0"/>
        <w:autoSpaceDN w:val="0"/>
        <w:adjustRightInd w:val="0"/>
        <w:rPr>
          <w:rStyle w:val="Emphasis"/>
          <w:i w:val="0"/>
          <w:sz w:val="22"/>
          <w:szCs w:val="22"/>
        </w:rPr>
      </w:pPr>
      <w:bookmarkStart w:name="_GoBack" w:id="0"/>
      <w:bookmarkEnd w:id="0"/>
    </w:p>
    <w:p w:rsidRPr="00DC5AAE" w:rsidR="009C6E37" w:rsidP="009C6E37" w:rsidRDefault="009C6E37" w14:paraId="764435A3" w14:textId="780E0191">
      <w:pPr>
        <w:autoSpaceDE w:val="0"/>
        <w:autoSpaceDN w:val="0"/>
        <w:adjustRightInd w:val="0"/>
        <w:rPr>
          <w:b/>
          <w:bCs/>
          <w:sz w:val="22"/>
          <w:szCs w:val="22"/>
        </w:rPr>
      </w:pPr>
      <w:r w:rsidRPr="00DC5AAE">
        <w:rPr>
          <w:b/>
          <w:bCs/>
          <w:sz w:val="22"/>
          <w:szCs w:val="22"/>
        </w:rPr>
        <w:lastRenderedPageBreak/>
        <w:t>3</w:t>
      </w:r>
      <w:r w:rsidRPr="00DC5AAE" w:rsidR="006A653E">
        <w:rPr>
          <w:b/>
          <w:bCs/>
          <w:sz w:val="22"/>
          <w:szCs w:val="22"/>
        </w:rPr>
        <w:t xml:space="preserve">. </w:t>
      </w:r>
      <w:r w:rsidRPr="00DC5AAE">
        <w:rPr>
          <w:b/>
          <w:bCs/>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DC5AAE" w:rsidR="006A653E">
        <w:rPr>
          <w:b/>
          <w:bCs/>
          <w:sz w:val="22"/>
          <w:szCs w:val="22"/>
        </w:rPr>
        <w:t xml:space="preserve">. </w:t>
      </w:r>
      <w:r w:rsidRPr="00DC5AAE">
        <w:rPr>
          <w:b/>
          <w:bCs/>
          <w:sz w:val="22"/>
          <w:szCs w:val="22"/>
        </w:rPr>
        <w:t xml:space="preserve">Also describe any consideration of using information technology to reduce burden. </w:t>
      </w:r>
    </w:p>
    <w:p w:rsidRPr="005D2347" w:rsidR="009C6E37" w:rsidP="009C6E37" w:rsidRDefault="009C6E37" w14:paraId="31CA9E02" w14:textId="77777777">
      <w:pPr>
        <w:autoSpaceDE w:val="0"/>
        <w:autoSpaceDN w:val="0"/>
        <w:adjustRightInd w:val="0"/>
        <w:rPr>
          <w:sz w:val="22"/>
          <w:szCs w:val="22"/>
        </w:rPr>
      </w:pPr>
    </w:p>
    <w:p w:rsidRPr="005D2347" w:rsidR="00346CB0" w:rsidP="00346CB0" w:rsidRDefault="00246AE9" w14:paraId="56D79C17" w14:textId="2189DB35">
      <w:pPr>
        <w:autoSpaceDE w:val="0"/>
        <w:autoSpaceDN w:val="0"/>
        <w:adjustRightInd w:val="0"/>
        <w:rPr>
          <w:sz w:val="22"/>
        </w:rPr>
      </w:pPr>
      <w:r w:rsidRPr="005D2347">
        <w:rPr>
          <w:sz w:val="22"/>
          <w:szCs w:val="22"/>
        </w:rPr>
        <w:t xml:space="preserve">VS </w:t>
      </w:r>
      <w:r w:rsidRPr="005D2347" w:rsidR="004A24AB">
        <w:rPr>
          <w:sz w:val="22"/>
          <w:szCs w:val="22"/>
        </w:rPr>
        <w:t xml:space="preserve">Form </w:t>
      </w:r>
      <w:r w:rsidRPr="005D2347">
        <w:rPr>
          <w:sz w:val="22"/>
          <w:szCs w:val="22"/>
        </w:rPr>
        <w:t xml:space="preserve">17-29, Declaration of Importation, </w:t>
      </w:r>
      <w:r w:rsidRPr="005D2347" w:rsidR="00C02C28">
        <w:rPr>
          <w:sz w:val="22"/>
          <w:szCs w:val="22"/>
        </w:rPr>
        <w:t xml:space="preserve">is available in fillable PDF format at the APHIS website </w:t>
      </w:r>
      <w:hyperlink w:history="1" r:id="rId9">
        <w:r w:rsidRPr="005D2347" w:rsidR="002232B6">
          <w:rPr>
            <w:rStyle w:val="Hyperlink"/>
            <w:color w:val="auto"/>
            <w:sz w:val="22"/>
            <w:szCs w:val="22"/>
          </w:rPr>
          <w:t>https://www.aphis.usda.gov/library/forms/pdf/vs17_29.pdf</w:t>
        </w:r>
      </w:hyperlink>
      <w:r w:rsidRPr="005D2347" w:rsidR="006A653E">
        <w:rPr>
          <w:sz w:val="22"/>
          <w:szCs w:val="22"/>
        </w:rPr>
        <w:t xml:space="preserve">. </w:t>
      </w:r>
      <w:r w:rsidRPr="005D2347" w:rsidR="004B40B0">
        <w:rPr>
          <w:sz w:val="22"/>
          <w:szCs w:val="22"/>
        </w:rPr>
        <w:t>The form can also be processed via the VS Process Streamlining (VSPS) data entry system</w:t>
      </w:r>
      <w:r w:rsidRPr="005D2347" w:rsidR="00C02C28">
        <w:rPr>
          <w:sz w:val="22"/>
          <w:szCs w:val="22"/>
        </w:rPr>
        <w:t xml:space="preserve"> at</w:t>
      </w:r>
      <w:r w:rsidRPr="005D2347" w:rsidR="004B40B0">
        <w:rPr>
          <w:sz w:val="22"/>
          <w:szCs w:val="22"/>
        </w:rPr>
        <w:t xml:space="preserve"> </w:t>
      </w:r>
      <w:hyperlink w:history="1" r:id="rId10">
        <w:r w:rsidRPr="005D2347" w:rsidR="002232B6">
          <w:rPr>
            <w:rStyle w:val="Hyperlink"/>
            <w:color w:val="auto"/>
            <w:sz w:val="22"/>
            <w:szCs w:val="22"/>
          </w:rPr>
          <w:t>https://vsapps.aphis.usda.gov/vsps/public/Login.do</w:t>
        </w:r>
      </w:hyperlink>
      <w:r w:rsidRPr="005D2347" w:rsidR="004B40B0">
        <w:rPr>
          <w:sz w:val="22"/>
          <w:szCs w:val="22"/>
        </w:rPr>
        <w:t>.</w:t>
      </w:r>
      <w:r w:rsidRPr="005D2347" w:rsidR="000539CD">
        <w:rPr>
          <w:sz w:val="22"/>
          <w:szCs w:val="22"/>
        </w:rPr>
        <w:t xml:space="preserve"> </w:t>
      </w:r>
      <w:r w:rsidRPr="005D2347" w:rsidR="00C02C28">
        <w:rPr>
          <w:sz w:val="22"/>
        </w:rPr>
        <w:t>Completed forms can then be submitted by fax, mail, or email</w:t>
      </w:r>
      <w:r w:rsidRPr="005D2347" w:rsidR="00346CB0">
        <w:rPr>
          <w:sz w:val="22"/>
        </w:rPr>
        <w:t xml:space="preserve">, or resaved in PDF and uploaded into the U.S. Customs and Border Protection’s (CBPs) </w:t>
      </w:r>
      <w:r w:rsidRPr="005D2347" w:rsidR="00346CB0">
        <w:rPr>
          <w:rStyle w:val="Hyperlink"/>
          <w:color w:val="auto"/>
          <w:sz w:val="22"/>
          <w:u w:val="none"/>
        </w:rPr>
        <w:t>Automated Commercial Environment (ACE)</w:t>
      </w:r>
      <w:r w:rsidRPr="005D2347" w:rsidR="00346CB0">
        <w:rPr>
          <w:sz w:val="22"/>
        </w:rPr>
        <w:t xml:space="preserve"> Secure Data Portal. APHIS is involved with Government-wide u</w:t>
      </w:r>
      <w:r w:rsidRPr="005D2347" w:rsidR="002232B6">
        <w:rPr>
          <w:sz w:val="22"/>
        </w:rPr>
        <w:t>se</w:t>
      </w:r>
      <w:r w:rsidRPr="005D2347" w:rsidR="00346CB0">
        <w:rPr>
          <w:sz w:val="22"/>
        </w:rPr>
        <w:t xml:space="preserve"> of the International Trade Data System (ITDS) via ACE to improve business operations and further Agency missions. This allows respondents to submit the data required by CBP and its Partner Government Agencies (PGAs), such as APHIS, through a Single Window concept.</w:t>
      </w:r>
    </w:p>
    <w:p w:rsidRPr="005D2347" w:rsidR="00346CB0" w:rsidP="00346CB0" w:rsidRDefault="00346CB0" w14:paraId="1E97B280" w14:textId="77777777">
      <w:pPr>
        <w:autoSpaceDE w:val="0"/>
        <w:autoSpaceDN w:val="0"/>
        <w:adjustRightInd w:val="0"/>
        <w:rPr>
          <w:sz w:val="22"/>
        </w:rPr>
      </w:pPr>
    </w:p>
    <w:p w:rsidRPr="005D2347" w:rsidR="00676707" w:rsidP="00A274E1" w:rsidRDefault="00E70D47" w14:paraId="62488F39" w14:textId="735121F2">
      <w:pPr>
        <w:autoSpaceDE w:val="0"/>
        <w:autoSpaceDN w:val="0"/>
        <w:adjustRightInd w:val="0"/>
        <w:rPr>
          <w:sz w:val="22"/>
          <w:szCs w:val="22"/>
        </w:rPr>
      </w:pPr>
      <w:r w:rsidRPr="005D2347">
        <w:rPr>
          <w:sz w:val="22"/>
          <w:szCs w:val="22"/>
        </w:rPr>
        <w:t xml:space="preserve">VS </w:t>
      </w:r>
      <w:r w:rsidRPr="005D2347" w:rsidR="00E57C21">
        <w:rPr>
          <w:sz w:val="22"/>
          <w:szCs w:val="22"/>
        </w:rPr>
        <w:t xml:space="preserve">Form </w:t>
      </w:r>
      <w:r w:rsidRPr="005D2347">
        <w:rPr>
          <w:sz w:val="22"/>
          <w:szCs w:val="22"/>
        </w:rPr>
        <w:t xml:space="preserve">16-3, </w:t>
      </w:r>
      <w:r w:rsidRPr="005D2347" w:rsidR="004757F7">
        <w:rPr>
          <w:sz w:val="22"/>
          <w:szCs w:val="22"/>
        </w:rPr>
        <w:t xml:space="preserve">Application for Permit </w:t>
      </w:r>
      <w:r w:rsidRPr="005D2347" w:rsidR="002232B6">
        <w:rPr>
          <w:sz w:val="22"/>
          <w:szCs w:val="22"/>
        </w:rPr>
        <w:t>t</w:t>
      </w:r>
      <w:r w:rsidRPr="005D2347" w:rsidR="004757F7">
        <w:rPr>
          <w:sz w:val="22"/>
          <w:szCs w:val="22"/>
        </w:rPr>
        <w:t>o Import or Transport Controlled Material or Organisms</w:t>
      </w:r>
      <w:r w:rsidRPr="005D2347">
        <w:rPr>
          <w:sz w:val="22"/>
          <w:szCs w:val="22"/>
          <w:lang w:val="en-GB"/>
        </w:rPr>
        <w:t xml:space="preserve">, </w:t>
      </w:r>
      <w:r w:rsidRPr="005D2347" w:rsidR="00DD061F">
        <w:rPr>
          <w:sz w:val="22"/>
          <w:szCs w:val="22"/>
        </w:rPr>
        <w:t xml:space="preserve">is available in fillable PDF format at </w:t>
      </w:r>
      <w:hyperlink w:history="1" r:id="rId11">
        <w:r w:rsidRPr="005D2347" w:rsidR="002232B6">
          <w:rPr>
            <w:rStyle w:val="Hyperlink"/>
            <w:color w:val="auto"/>
            <w:sz w:val="22"/>
            <w:szCs w:val="22"/>
          </w:rPr>
          <w:t>https://www.aphis.usda.gov/library/forms/pdf/VS_16_3.pdf</w:t>
        </w:r>
      </w:hyperlink>
      <w:r w:rsidRPr="005D2347" w:rsidR="00A274E1">
        <w:rPr>
          <w:sz w:val="22"/>
          <w:szCs w:val="22"/>
        </w:rPr>
        <w:t>.</w:t>
      </w:r>
      <w:r w:rsidRPr="005D2347" w:rsidR="00DD061F">
        <w:rPr>
          <w:sz w:val="22"/>
          <w:szCs w:val="22"/>
        </w:rPr>
        <w:t xml:space="preserve"> Users may also </w:t>
      </w:r>
      <w:r w:rsidRPr="005D2347" w:rsidR="00346CB0">
        <w:rPr>
          <w:sz w:val="22"/>
          <w:szCs w:val="22"/>
        </w:rPr>
        <w:t>use</w:t>
      </w:r>
      <w:r w:rsidRPr="005D2347" w:rsidR="00A274E1">
        <w:rPr>
          <w:sz w:val="22"/>
          <w:szCs w:val="22"/>
        </w:rPr>
        <w:t xml:space="preserve"> e</w:t>
      </w:r>
      <w:r w:rsidRPr="005D2347" w:rsidR="00346CB0">
        <w:rPr>
          <w:sz w:val="22"/>
          <w:szCs w:val="22"/>
        </w:rPr>
        <w:t>Permits (</w:t>
      </w:r>
      <w:hyperlink w:tgtFrame="_blank" w:history="1" r:id="rId12">
        <w:r w:rsidRPr="005D2347" w:rsidR="0031762B">
          <w:rPr>
            <w:sz w:val="22"/>
            <w:szCs w:val="22"/>
            <w:u w:val="single"/>
            <w:lang w:val="en"/>
          </w:rPr>
          <w:t>https://epermits.aphis.usda.gov/epermits</w:t>
        </w:r>
      </w:hyperlink>
      <w:r w:rsidRPr="005D2347" w:rsidR="00346CB0">
        <w:rPr>
          <w:sz w:val="22"/>
          <w:szCs w:val="22"/>
        </w:rPr>
        <w:t>)</w:t>
      </w:r>
      <w:r w:rsidRPr="005D2347" w:rsidR="00676707">
        <w:rPr>
          <w:sz w:val="22"/>
          <w:szCs w:val="22"/>
        </w:rPr>
        <w:t>.</w:t>
      </w:r>
    </w:p>
    <w:p w:rsidRPr="005D2347" w:rsidR="00246AE9" w:rsidP="00A274E1" w:rsidRDefault="00246AE9" w14:paraId="43599109" w14:textId="77777777">
      <w:pPr>
        <w:autoSpaceDE w:val="0"/>
        <w:autoSpaceDN w:val="0"/>
        <w:adjustRightInd w:val="0"/>
        <w:rPr>
          <w:sz w:val="22"/>
          <w:szCs w:val="22"/>
        </w:rPr>
      </w:pPr>
    </w:p>
    <w:p w:rsidRPr="005D2347" w:rsidR="002232B6" w:rsidP="00A274E1" w:rsidRDefault="00A274E1" w14:paraId="1E9A8151" w14:textId="15842CFD">
      <w:pPr>
        <w:autoSpaceDE w:val="0"/>
        <w:autoSpaceDN w:val="0"/>
        <w:adjustRightInd w:val="0"/>
        <w:rPr>
          <w:sz w:val="22"/>
          <w:szCs w:val="22"/>
        </w:rPr>
      </w:pPr>
      <w:r w:rsidRPr="005D2347">
        <w:rPr>
          <w:sz w:val="22"/>
          <w:szCs w:val="22"/>
        </w:rPr>
        <w:t>VS Form 17-33</w:t>
      </w:r>
      <w:r w:rsidRPr="005D2347" w:rsidR="00E70D47">
        <w:rPr>
          <w:sz w:val="22"/>
          <w:szCs w:val="22"/>
        </w:rPr>
        <w:t xml:space="preserve">, Animals Imported for Immediate Slaughter, </w:t>
      </w:r>
      <w:r w:rsidRPr="005D2347">
        <w:rPr>
          <w:sz w:val="22"/>
          <w:szCs w:val="22"/>
        </w:rPr>
        <w:t>is a controlled form</w:t>
      </w:r>
      <w:r w:rsidRPr="005D2347" w:rsidR="00C71DF1">
        <w:rPr>
          <w:sz w:val="22"/>
          <w:szCs w:val="22"/>
        </w:rPr>
        <w:t xml:space="preserve"> and not available to the public</w:t>
      </w:r>
      <w:r w:rsidRPr="005D2347" w:rsidR="00E70D47">
        <w:rPr>
          <w:sz w:val="22"/>
          <w:szCs w:val="22"/>
        </w:rPr>
        <w:t>. A</w:t>
      </w:r>
      <w:r w:rsidRPr="005D2347">
        <w:rPr>
          <w:sz w:val="22"/>
          <w:szCs w:val="22"/>
        </w:rPr>
        <w:t>uthorized personnel</w:t>
      </w:r>
      <w:r w:rsidRPr="005D2347" w:rsidR="00E70D47">
        <w:rPr>
          <w:sz w:val="22"/>
          <w:szCs w:val="22"/>
        </w:rPr>
        <w:t xml:space="preserve"> (accredited veterinarians) may complete the form online via the Veterinary Services Process Streamlining (VSPS) IT system at </w:t>
      </w:r>
      <w:hyperlink w:history="1" r:id="rId13">
        <w:r w:rsidRPr="005D2347" w:rsidR="002232B6">
          <w:rPr>
            <w:rStyle w:val="Hyperlink"/>
            <w:color w:val="auto"/>
            <w:sz w:val="22"/>
            <w:szCs w:val="22"/>
          </w:rPr>
          <w:t>https://vsapps.aphis.usda.gov/vsps/public/Login.do</w:t>
        </w:r>
      </w:hyperlink>
      <w:r w:rsidRPr="005D2347" w:rsidR="00676707">
        <w:rPr>
          <w:sz w:val="22"/>
          <w:szCs w:val="22"/>
        </w:rPr>
        <w:t>.</w:t>
      </w:r>
    </w:p>
    <w:p w:rsidRPr="005D2347" w:rsidR="00A274E1" w:rsidP="00A274E1" w:rsidRDefault="00A274E1" w14:paraId="32418352" w14:textId="77777777">
      <w:pPr>
        <w:autoSpaceDE w:val="0"/>
        <w:autoSpaceDN w:val="0"/>
        <w:adjustRightInd w:val="0"/>
        <w:rPr>
          <w:sz w:val="22"/>
          <w:szCs w:val="22"/>
        </w:rPr>
      </w:pPr>
    </w:p>
    <w:p w:rsidRPr="005D2347" w:rsidR="00A274E1" w:rsidP="00A274E1" w:rsidRDefault="005B2881" w14:paraId="1657A56D" w14:textId="1DBD7CD0">
      <w:pPr>
        <w:autoSpaceDE w:val="0"/>
        <w:autoSpaceDN w:val="0"/>
        <w:adjustRightInd w:val="0"/>
        <w:rPr>
          <w:sz w:val="22"/>
          <w:szCs w:val="22"/>
        </w:rPr>
      </w:pPr>
      <w:r w:rsidRPr="005D2347">
        <w:rPr>
          <w:sz w:val="22"/>
          <w:szCs w:val="22"/>
        </w:rPr>
        <w:t>V</w:t>
      </w:r>
      <w:r w:rsidRPr="005D2347" w:rsidR="00A274E1">
        <w:rPr>
          <w:sz w:val="22"/>
          <w:szCs w:val="22"/>
        </w:rPr>
        <w:t xml:space="preserve">S </w:t>
      </w:r>
      <w:r w:rsidRPr="005D2347" w:rsidR="000539CD">
        <w:rPr>
          <w:sz w:val="22"/>
          <w:szCs w:val="22"/>
        </w:rPr>
        <w:t xml:space="preserve">Form </w:t>
      </w:r>
      <w:r w:rsidRPr="005D2347" w:rsidR="00A274E1">
        <w:rPr>
          <w:sz w:val="22"/>
          <w:szCs w:val="22"/>
        </w:rPr>
        <w:t>17-130</w:t>
      </w:r>
      <w:r w:rsidRPr="005D2347">
        <w:rPr>
          <w:sz w:val="22"/>
          <w:szCs w:val="22"/>
        </w:rPr>
        <w:t xml:space="preserve">, </w:t>
      </w:r>
      <w:r w:rsidRPr="005D2347">
        <w:rPr>
          <w:rStyle w:val="Emphasis"/>
          <w:i w:val="0"/>
          <w:sz w:val="22"/>
          <w:szCs w:val="22"/>
        </w:rPr>
        <w:t xml:space="preserve">Ruminants Imported to Designated/Approved Feedlots, </w:t>
      </w:r>
      <w:r w:rsidRPr="005D2347" w:rsidR="00A274E1">
        <w:rPr>
          <w:sz w:val="22"/>
          <w:szCs w:val="22"/>
        </w:rPr>
        <w:t xml:space="preserve">and VS </w:t>
      </w:r>
      <w:r w:rsidRPr="005D2347" w:rsidR="000539CD">
        <w:rPr>
          <w:sz w:val="22"/>
          <w:szCs w:val="22"/>
        </w:rPr>
        <w:t xml:space="preserve">Form </w:t>
      </w:r>
      <w:r w:rsidRPr="005D2347" w:rsidR="00A274E1">
        <w:rPr>
          <w:sz w:val="22"/>
          <w:szCs w:val="22"/>
        </w:rPr>
        <w:t>1-27</w:t>
      </w:r>
      <w:r w:rsidRPr="005D2347">
        <w:rPr>
          <w:sz w:val="22"/>
          <w:szCs w:val="22"/>
        </w:rPr>
        <w:t xml:space="preserve">, </w:t>
      </w:r>
      <w:r w:rsidRPr="005D2347">
        <w:rPr>
          <w:rStyle w:val="Emphasis"/>
          <w:i w:val="0"/>
          <w:sz w:val="22"/>
          <w:szCs w:val="22"/>
        </w:rPr>
        <w:t xml:space="preserve">Permit for Movement of Restricted Animals, </w:t>
      </w:r>
      <w:r w:rsidRPr="005D2347" w:rsidR="00A274E1">
        <w:rPr>
          <w:sz w:val="22"/>
          <w:szCs w:val="22"/>
        </w:rPr>
        <w:t xml:space="preserve">are </w:t>
      </w:r>
      <w:r w:rsidRPr="005D2347">
        <w:rPr>
          <w:sz w:val="22"/>
          <w:szCs w:val="22"/>
        </w:rPr>
        <w:t xml:space="preserve">available </w:t>
      </w:r>
      <w:r w:rsidRPr="005D2347" w:rsidR="00A274E1">
        <w:rPr>
          <w:sz w:val="22"/>
          <w:szCs w:val="22"/>
        </w:rPr>
        <w:t>electronic</w:t>
      </w:r>
      <w:r w:rsidRPr="005D2347">
        <w:rPr>
          <w:sz w:val="22"/>
          <w:szCs w:val="22"/>
        </w:rPr>
        <w:t>ally</w:t>
      </w:r>
      <w:r w:rsidRPr="005D2347" w:rsidR="00A274E1">
        <w:rPr>
          <w:sz w:val="22"/>
          <w:szCs w:val="22"/>
        </w:rPr>
        <w:t xml:space="preserve"> through the </w:t>
      </w:r>
      <w:r w:rsidRPr="005D2347" w:rsidR="000539CD">
        <w:rPr>
          <w:sz w:val="22"/>
          <w:szCs w:val="22"/>
        </w:rPr>
        <w:t xml:space="preserve">APHIS </w:t>
      </w:r>
      <w:r w:rsidRPr="005D2347" w:rsidR="00A274E1">
        <w:rPr>
          <w:sz w:val="22"/>
          <w:szCs w:val="22"/>
        </w:rPr>
        <w:t xml:space="preserve">VSPS </w:t>
      </w:r>
      <w:r w:rsidRPr="005D2347" w:rsidR="000539CD">
        <w:rPr>
          <w:sz w:val="22"/>
          <w:szCs w:val="22"/>
        </w:rPr>
        <w:t xml:space="preserve">application at </w:t>
      </w:r>
      <w:hyperlink w:history="1" r:id="rId14">
        <w:r w:rsidRPr="005D2347" w:rsidR="002232B6">
          <w:rPr>
            <w:rStyle w:val="Hyperlink"/>
            <w:color w:val="auto"/>
            <w:sz w:val="22"/>
            <w:szCs w:val="22"/>
          </w:rPr>
          <w:t>https://vsapps.aphis.usda.gov/vsps/public/Login.do</w:t>
        </w:r>
      </w:hyperlink>
      <w:r w:rsidRPr="005D2347" w:rsidR="00676707">
        <w:rPr>
          <w:sz w:val="22"/>
          <w:szCs w:val="22"/>
        </w:rPr>
        <w:t>.</w:t>
      </w:r>
    </w:p>
    <w:p w:rsidRPr="005D2347" w:rsidR="00A274E1" w:rsidP="00321277" w:rsidRDefault="00A274E1" w14:paraId="3B7208C3" w14:textId="77777777">
      <w:pPr>
        <w:autoSpaceDE w:val="0"/>
        <w:autoSpaceDN w:val="0"/>
        <w:adjustRightInd w:val="0"/>
        <w:rPr>
          <w:sz w:val="22"/>
          <w:szCs w:val="22"/>
        </w:rPr>
      </w:pPr>
    </w:p>
    <w:p w:rsidRPr="005D2347" w:rsidR="00795047" w:rsidP="005B6887" w:rsidRDefault="00B622C6" w14:paraId="0998A126" w14:textId="0969F695">
      <w:pPr>
        <w:tabs>
          <w:tab w:val="left" w:pos="540"/>
        </w:tabs>
        <w:rPr>
          <w:sz w:val="22"/>
          <w:szCs w:val="22"/>
        </w:rPr>
      </w:pPr>
      <w:r w:rsidRPr="005D2347">
        <w:rPr>
          <w:sz w:val="22"/>
          <w:szCs w:val="22"/>
        </w:rPr>
        <w:t xml:space="preserve">The following activities may be prepared </w:t>
      </w:r>
      <w:r w:rsidRPr="005D2347" w:rsidR="005B6887">
        <w:rPr>
          <w:sz w:val="22"/>
          <w:szCs w:val="22"/>
        </w:rPr>
        <w:t>and submitted to APHIS via email</w:t>
      </w:r>
      <w:r w:rsidRPr="005D2347">
        <w:rPr>
          <w:sz w:val="22"/>
          <w:szCs w:val="22"/>
        </w:rPr>
        <w:t xml:space="preserve">: </w:t>
      </w:r>
      <w:r w:rsidRPr="005D2347" w:rsidR="001178DD">
        <w:rPr>
          <w:sz w:val="22"/>
          <w:szCs w:val="22"/>
        </w:rPr>
        <w:t xml:space="preserve">Request for Classification as Negligible Risk or Controlled Risk, Written Notification for Transit of Articles, </w:t>
      </w:r>
      <w:r w:rsidRPr="005D2347" w:rsidR="005B6887">
        <w:rPr>
          <w:sz w:val="22"/>
          <w:szCs w:val="22"/>
        </w:rPr>
        <w:t xml:space="preserve">Notification of Designation of Persons Authorized to Break Seals, Notification Regarding Conditions of Sealed Shipments, and </w:t>
      </w:r>
      <w:r w:rsidRPr="005D2347" w:rsidR="001178DD">
        <w:rPr>
          <w:sz w:val="22"/>
          <w:szCs w:val="22"/>
        </w:rPr>
        <w:t>Notice of Transfer - Animal Products</w:t>
      </w:r>
      <w:r w:rsidRPr="005D2347" w:rsidR="005B6887">
        <w:rPr>
          <w:sz w:val="22"/>
          <w:szCs w:val="22"/>
        </w:rPr>
        <w:t>.</w:t>
      </w:r>
    </w:p>
    <w:p w:rsidRPr="005D2347" w:rsidR="00795047" w:rsidP="005B6887" w:rsidRDefault="00795047" w14:paraId="0132E472" w14:textId="77777777">
      <w:pPr>
        <w:tabs>
          <w:tab w:val="left" w:pos="540"/>
        </w:tabs>
        <w:rPr>
          <w:sz w:val="22"/>
          <w:szCs w:val="22"/>
        </w:rPr>
      </w:pPr>
    </w:p>
    <w:p w:rsidRPr="005D2347" w:rsidR="005B6887" w:rsidP="005B6887" w:rsidRDefault="005B6887" w14:paraId="40A8E88C" w14:textId="44D393E1">
      <w:pPr>
        <w:tabs>
          <w:tab w:val="left" w:pos="540"/>
        </w:tabs>
        <w:rPr>
          <w:sz w:val="22"/>
          <w:szCs w:val="22"/>
        </w:rPr>
      </w:pPr>
      <w:r w:rsidRPr="005D2347">
        <w:rPr>
          <w:sz w:val="22"/>
          <w:szCs w:val="22"/>
        </w:rPr>
        <w:t xml:space="preserve">Five burdens are prepared </w:t>
      </w:r>
      <w:r w:rsidRPr="005D2347" w:rsidR="009F42B6">
        <w:rPr>
          <w:sz w:val="22"/>
          <w:szCs w:val="22"/>
        </w:rPr>
        <w:t xml:space="preserve">as </w:t>
      </w:r>
      <w:r w:rsidRPr="005D2347">
        <w:rPr>
          <w:sz w:val="22"/>
          <w:szCs w:val="22"/>
        </w:rPr>
        <w:t>memorand</w:t>
      </w:r>
      <w:r w:rsidRPr="005D2347" w:rsidR="009F42B6">
        <w:rPr>
          <w:sz w:val="22"/>
          <w:szCs w:val="22"/>
        </w:rPr>
        <w:t xml:space="preserve">a </w:t>
      </w:r>
      <w:r w:rsidRPr="005D2347">
        <w:rPr>
          <w:sz w:val="22"/>
          <w:szCs w:val="22"/>
        </w:rPr>
        <w:t>and mailed to APHIS. They are Agreement with Slaughter Facilities Concerning the Use of Seals on Conveyances Transporting Animals from Canada, Certification Statement</w:t>
      </w:r>
      <w:r w:rsidRPr="005D2347" w:rsidR="002232B6">
        <w:rPr>
          <w:sz w:val="22"/>
          <w:szCs w:val="22"/>
        </w:rPr>
        <w:t>s</w:t>
      </w:r>
      <w:r w:rsidRPr="005D2347">
        <w:rPr>
          <w:sz w:val="22"/>
          <w:szCs w:val="22"/>
        </w:rPr>
        <w:t xml:space="preserve"> for Ovine/Caprine Products</w:t>
      </w:r>
      <w:r w:rsidRPr="005D2347" w:rsidR="002232B6">
        <w:rPr>
          <w:sz w:val="22"/>
          <w:szCs w:val="22"/>
        </w:rPr>
        <w:t xml:space="preserve"> </w:t>
      </w:r>
      <w:r w:rsidRPr="005D2347" w:rsidR="009F42B6">
        <w:rPr>
          <w:sz w:val="22"/>
          <w:szCs w:val="22"/>
        </w:rPr>
        <w:t xml:space="preserve">and for </w:t>
      </w:r>
      <w:r w:rsidRPr="005D2347">
        <w:rPr>
          <w:sz w:val="22"/>
          <w:szCs w:val="22"/>
        </w:rPr>
        <w:t>Inedible Processed Animal Proteins Derived from Ovines/Caprines</w:t>
      </w:r>
      <w:r w:rsidRPr="005D2347" w:rsidR="009F42B6">
        <w:rPr>
          <w:sz w:val="22"/>
          <w:szCs w:val="22"/>
        </w:rPr>
        <w:t xml:space="preserve">, </w:t>
      </w:r>
      <w:r w:rsidRPr="005D2347">
        <w:rPr>
          <w:sz w:val="22"/>
          <w:szCs w:val="22"/>
        </w:rPr>
        <w:t>Cooperative Service Agreement</w:t>
      </w:r>
      <w:r w:rsidRPr="005D2347" w:rsidR="009F42B6">
        <w:rPr>
          <w:sz w:val="22"/>
          <w:szCs w:val="22"/>
        </w:rPr>
        <w:t xml:space="preserve">, </w:t>
      </w:r>
      <w:r w:rsidRPr="005D2347">
        <w:rPr>
          <w:sz w:val="22"/>
          <w:szCs w:val="22"/>
        </w:rPr>
        <w:t>Permit for the Import of Serum</w:t>
      </w:r>
      <w:r w:rsidRPr="005D2347" w:rsidR="009F42B6">
        <w:rPr>
          <w:sz w:val="22"/>
          <w:szCs w:val="22"/>
        </w:rPr>
        <w:t xml:space="preserve">, and </w:t>
      </w:r>
      <w:r w:rsidRPr="005D2347">
        <w:rPr>
          <w:sz w:val="22"/>
          <w:szCs w:val="22"/>
        </w:rPr>
        <w:t>Retention of Classification as Either Negligible or Controlled Risk</w:t>
      </w:r>
      <w:r w:rsidRPr="005D2347" w:rsidR="009F42B6">
        <w:rPr>
          <w:sz w:val="22"/>
          <w:szCs w:val="22"/>
        </w:rPr>
        <w:t>. Each of these burdens require original signatures on the documents.</w:t>
      </w:r>
    </w:p>
    <w:p w:rsidRPr="005D2347" w:rsidR="005B6887" w:rsidP="005B6887" w:rsidRDefault="005B6887" w14:paraId="3CEDFC6C" w14:textId="260BFBDE">
      <w:pPr>
        <w:tabs>
          <w:tab w:val="left" w:pos="540"/>
        </w:tabs>
        <w:rPr>
          <w:sz w:val="22"/>
          <w:szCs w:val="22"/>
        </w:rPr>
      </w:pPr>
      <w:r w:rsidRPr="005D2347">
        <w:rPr>
          <w:sz w:val="22"/>
          <w:szCs w:val="22"/>
        </w:rPr>
        <w:t xml:space="preserve"> </w:t>
      </w:r>
    </w:p>
    <w:p w:rsidRPr="005D2347" w:rsidR="005B6887" w:rsidP="005B6887" w:rsidRDefault="002C1970" w14:paraId="31EBC457" w14:textId="12472A2C">
      <w:pPr>
        <w:tabs>
          <w:tab w:val="left" w:pos="540"/>
        </w:tabs>
        <w:rPr>
          <w:sz w:val="22"/>
          <w:szCs w:val="22"/>
        </w:rPr>
      </w:pPr>
      <w:r w:rsidRPr="005D2347">
        <w:rPr>
          <w:sz w:val="22"/>
          <w:szCs w:val="22"/>
        </w:rPr>
        <w:t>For the recordkeeping burdens, m</w:t>
      </w:r>
      <w:r w:rsidRPr="005D2347" w:rsidR="009F42B6">
        <w:rPr>
          <w:sz w:val="22"/>
          <w:szCs w:val="22"/>
        </w:rPr>
        <w:t xml:space="preserve">ethods for storing records are at the </w:t>
      </w:r>
      <w:r w:rsidRPr="005D2347" w:rsidR="002232B6">
        <w:rPr>
          <w:sz w:val="22"/>
          <w:szCs w:val="22"/>
        </w:rPr>
        <w:t xml:space="preserve">recordkeepers’ </w:t>
      </w:r>
      <w:r w:rsidRPr="005D2347" w:rsidR="009F42B6">
        <w:rPr>
          <w:sz w:val="22"/>
          <w:szCs w:val="22"/>
        </w:rPr>
        <w:t xml:space="preserve">discretion. </w:t>
      </w:r>
      <w:r w:rsidRPr="005D2347" w:rsidR="002232B6">
        <w:rPr>
          <w:sz w:val="22"/>
          <w:szCs w:val="22"/>
        </w:rPr>
        <w:t xml:space="preserve">APHIS only requires the </w:t>
      </w:r>
      <w:r w:rsidRPr="005D2347" w:rsidR="009F42B6">
        <w:rPr>
          <w:sz w:val="22"/>
          <w:szCs w:val="22"/>
        </w:rPr>
        <w:t xml:space="preserve">information </w:t>
      </w:r>
      <w:r w:rsidRPr="005D2347">
        <w:rPr>
          <w:sz w:val="22"/>
          <w:szCs w:val="22"/>
        </w:rPr>
        <w:t>in the records be a</w:t>
      </w:r>
      <w:r w:rsidRPr="005D2347" w:rsidR="009F42B6">
        <w:rPr>
          <w:sz w:val="22"/>
          <w:szCs w:val="22"/>
        </w:rPr>
        <w:t xml:space="preserve">vailable </w:t>
      </w:r>
      <w:proofErr w:type="gramStart"/>
      <w:r w:rsidRPr="005D2347" w:rsidR="009F42B6">
        <w:rPr>
          <w:sz w:val="22"/>
          <w:szCs w:val="22"/>
        </w:rPr>
        <w:t>if and when</w:t>
      </w:r>
      <w:proofErr w:type="gramEnd"/>
      <w:r w:rsidRPr="005D2347" w:rsidR="009F42B6">
        <w:rPr>
          <w:sz w:val="22"/>
          <w:szCs w:val="22"/>
        </w:rPr>
        <w:t xml:space="preserve"> requested.</w:t>
      </w:r>
    </w:p>
    <w:p w:rsidRPr="005D2347" w:rsidR="002232B6" w:rsidP="005B6887" w:rsidRDefault="002232B6" w14:paraId="4F299FD1" w14:textId="77777777">
      <w:pPr>
        <w:tabs>
          <w:tab w:val="left" w:pos="540"/>
        </w:tabs>
        <w:rPr>
          <w:sz w:val="22"/>
          <w:szCs w:val="22"/>
        </w:rPr>
      </w:pPr>
    </w:p>
    <w:p w:rsidRPr="005D2347" w:rsidR="00167770" w:rsidP="009C6E37" w:rsidRDefault="00321277" w14:paraId="7B92AE9F" w14:textId="0AE4F9DC">
      <w:pPr>
        <w:autoSpaceDE w:val="0"/>
        <w:autoSpaceDN w:val="0"/>
        <w:adjustRightInd w:val="0"/>
        <w:rPr>
          <w:rStyle w:val="InitialStyle"/>
          <w:rFonts w:ascii="Times New Roman" w:hAnsi="Times New Roman"/>
          <w:sz w:val="22"/>
          <w:szCs w:val="22"/>
        </w:rPr>
      </w:pPr>
      <w:r w:rsidRPr="005D2347">
        <w:rPr>
          <w:sz w:val="22"/>
          <w:szCs w:val="22"/>
        </w:rPr>
        <w:t xml:space="preserve">The </w:t>
      </w:r>
      <w:r w:rsidRPr="005D2347" w:rsidR="001311BC">
        <w:rPr>
          <w:sz w:val="22"/>
          <w:szCs w:val="22"/>
        </w:rPr>
        <w:t xml:space="preserve">many </w:t>
      </w:r>
      <w:r w:rsidRPr="005D2347">
        <w:rPr>
          <w:sz w:val="22"/>
          <w:szCs w:val="22"/>
        </w:rPr>
        <w:t>certificates required by this program provided</w:t>
      </w:r>
      <w:r w:rsidRPr="005D2347" w:rsidR="00763720">
        <w:rPr>
          <w:sz w:val="22"/>
          <w:szCs w:val="22"/>
        </w:rPr>
        <w:t xml:space="preserve"> by foreign </w:t>
      </w:r>
      <w:r w:rsidRPr="005D2347" w:rsidR="00346CB0">
        <w:rPr>
          <w:sz w:val="22"/>
          <w:szCs w:val="22"/>
        </w:rPr>
        <w:t xml:space="preserve">governments </w:t>
      </w:r>
      <w:r w:rsidRPr="005D2347" w:rsidR="001311BC">
        <w:rPr>
          <w:sz w:val="22"/>
          <w:szCs w:val="22"/>
        </w:rPr>
        <w:t xml:space="preserve">are unique to the </w:t>
      </w:r>
      <w:r w:rsidRPr="005D2347" w:rsidR="00167770">
        <w:rPr>
          <w:sz w:val="22"/>
          <w:szCs w:val="22"/>
        </w:rPr>
        <w:t xml:space="preserve">region </w:t>
      </w:r>
      <w:r w:rsidRPr="005D2347" w:rsidR="001311BC">
        <w:rPr>
          <w:sz w:val="22"/>
          <w:szCs w:val="22"/>
        </w:rPr>
        <w:t>of origin and cannot be managed by APHIS</w:t>
      </w:r>
      <w:r w:rsidRPr="005D2347" w:rsidR="006A653E">
        <w:rPr>
          <w:sz w:val="22"/>
          <w:szCs w:val="22"/>
        </w:rPr>
        <w:t xml:space="preserve">. </w:t>
      </w:r>
      <w:r w:rsidRPr="005D2347">
        <w:rPr>
          <w:rStyle w:val="InitialStyle"/>
          <w:rFonts w:ascii="Times New Roman" w:hAnsi="Times New Roman"/>
          <w:sz w:val="22"/>
          <w:szCs w:val="22"/>
        </w:rPr>
        <w:t xml:space="preserve">Moreover, these documents require original signatures </w:t>
      </w:r>
      <w:r w:rsidRPr="005D2347" w:rsidR="00DE7000">
        <w:rPr>
          <w:rStyle w:val="InitialStyle"/>
          <w:rFonts w:ascii="Times New Roman" w:hAnsi="Times New Roman"/>
          <w:sz w:val="22"/>
          <w:szCs w:val="22"/>
        </w:rPr>
        <w:t xml:space="preserve">and seals </w:t>
      </w:r>
      <w:r w:rsidRPr="005D2347">
        <w:rPr>
          <w:rStyle w:val="InitialStyle"/>
          <w:rFonts w:ascii="Times New Roman" w:hAnsi="Times New Roman"/>
          <w:sz w:val="22"/>
          <w:szCs w:val="22"/>
        </w:rPr>
        <w:t>to be valid.</w:t>
      </w:r>
    </w:p>
    <w:p w:rsidRPr="005D2347" w:rsidR="00C62570" w:rsidP="009C6E37" w:rsidRDefault="00C62570" w14:paraId="7783002E" w14:textId="77777777">
      <w:pPr>
        <w:autoSpaceDE w:val="0"/>
        <w:autoSpaceDN w:val="0"/>
        <w:adjustRightInd w:val="0"/>
        <w:rPr>
          <w:rStyle w:val="InitialStyle"/>
          <w:rFonts w:ascii="Times New Roman" w:hAnsi="Times New Roman"/>
          <w:sz w:val="22"/>
          <w:szCs w:val="22"/>
        </w:rPr>
      </w:pPr>
    </w:p>
    <w:p w:rsidRPr="005D2347" w:rsidR="00C62570" w:rsidP="009C6E37" w:rsidRDefault="00C62570" w14:paraId="77AACD28" w14:textId="449AC543">
      <w:pPr>
        <w:autoSpaceDE w:val="0"/>
        <w:autoSpaceDN w:val="0"/>
        <w:adjustRightInd w:val="0"/>
        <w:rPr>
          <w:rStyle w:val="InitialStyle"/>
          <w:rFonts w:ascii="Times New Roman" w:hAnsi="Times New Roman"/>
          <w:sz w:val="22"/>
          <w:szCs w:val="22"/>
        </w:rPr>
      </w:pPr>
      <w:r w:rsidRPr="005D2347">
        <w:rPr>
          <w:rStyle w:val="InitialStyle"/>
          <w:rFonts w:ascii="Times New Roman" w:hAnsi="Times New Roman"/>
          <w:sz w:val="22"/>
          <w:szCs w:val="22"/>
        </w:rPr>
        <w:t>Animal identification</w:t>
      </w:r>
      <w:r w:rsidRPr="005D2347" w:rsidR="005B6887">
        <w:rPr>
          <w:rStyle w:val="InitialStyle"/>
          <w:rFonts w:ascii="Times New Roman" w:hAnsi="Times New Roman"/>
          <w:sz w:val="22"/>
          <w:szCs w:val="22"/>
        </w:rPr>
        <w:t>s</w:t>
      </w:r>
      <w:r w:rsidRPr="005D2347">
        <w:rPr>
          <w:rStyle w:val="InitialStyle"/>
          <w:rFonts w:ascii="Times New Roman" w:hAnsi="Times New Roman"/>
          <w:sz w:val="22"/>
          <w:szCs w:val="22"/>
        </w:rPr>
        <w:t xml:space="preserve"> s</w:t>
      </w:r>
      <w:r w:rsidRPr="005D2347" w:rsidR="005B6887">
        <w:rPr>
          <w:rStyle w:val="InitialStyle"/>
          <w:rFonts w:ascii="Times New Roman" w:hAnsi="Times New Roman"/>
          <w:sz w:val="22"/>
          <w:szCs w:val="22"/>
        </w:rPr>
        <w:t xml:space="preserve">uch as tattoos and tags are permanent </w:t>
      </w:r>
      <w:r w:rsidRPr="005D2347" w:rsidR="004E52B5">
        <w:rPr>
          <w:rStyle w:val="InitialStyle"/>
          <w:rFonts w:ascii="Times New Roman" w:hAnsi="Times New Roman"/>
          <w:sz w:val="22"/>
          <w:szCs w:val="22"/>
        </w:rPr>
        <w:t xml:space="preserve">and become part of </w:t>
      </w:r>
      <w:r w:rsidRPr="005D2347" w:rsidR="005B6887">
        <w:rPr>
          <w:rStyle w:val="InitialStyle"/>
          <w:rFonts w:ascii="Times New Roman" w:hAnsi="Times New Roman"/>
          <w:sz w:val="22"/>
          <w:szCs w:val="22"/>
        </w:rPr>
        <w:t>the animals</w:t>
      </w:r>
      <w:r w:rsidRPr="005D2347" w:rsidR="004E52B5">
        <w:rPr>
          <w:rStyle w:val="InitialStyle"/>
          <w:rFonts w:ascii="Times New Roman" w:hAnsi="Times New Roman"/>
          <w:sz w:val="22"/>
          <w:szCs w:val="22"/>
        </w:rPr>
        <w:t xml:space="preserve"> to which they are attached</w:t>
      </w:r>
      <w:r w:rsidRPr="005D2347" w:rsidR="005B6887">
        <w:rPr>
          <w:rStyle w:val="InitialStyle"/>
          <w:rFonts w:ascii="Times New Roman" w:hAnsi="Times New Roman"/>
          <w:sz w:val="22"/>
          <w:szCs w:val="22"/>
        </w:rPr>
        <w:t>.</w:t>
      </w:r>
    </w:p>
    <w:p w:rsidRPr="005D2347" w:rsidR="004E52B5" w:rsidP="009C6E37" w:rsidRDefault="004E52B5" w14:paraId="769C3B93" w14:textId="77777777">
      <w:pPr>
        <w:autoSpaceDE w:val="0"/>
        <w:autoSpaceDN w:val="0"/>
        <w:adjustRightInd w:val="0"/>
        <w:rPr>
          <w:b/>
          <w:bCs/>
          <w:sz w:val="22"/>
          <w:szCs w:val="22"/>
        </w:rPr>
      </w:pPr>
    </w:p>
    <w:p w:rsidRPr="005D2347" w:rsidR="004E52B5" w:rsidP="009C6E37" w:rsidRDefault="004E52B5" w14:paraId="62A6727C" w14:textId="77777777">
      <w:pPr>
        <w:autoSpaceDE w:val="0"/>
        <w:autoSpaceDN w:val="0"/>
        <w:adjustRightInd w:val="0"/>
        <w:rPr>
          <w:b/>
          <w:bCs/>
          <w:sz w:val="22"/>
          <w:szCs w:val="22"/>
        </w:rPr>
      </w:pPr>
    </w:p>
    <w:p w:rsidRPr="005D2347" w:rsidR="009C6E37" w:rsidP="009C6E37" w:rsidRDefault="009C6E37" w14:paraId="607402BF" w14:textId="7E17596D">
      <w:pPr>
        <w:autoSpaceDE w:val="0"/>
        <w:autoSpaceDN w:val="0"/>
        <w:adjustRightInd w:val="0"/>
        <w:rPr>
          <w:b/>
          <w:bCs/>
          <w:sz w:val="22"/>
          <w:szCs w:val="22"/>
        </w:rPr>
      </w:pPr>
      <w:r w:rsidRPr="005D2347">
        <w:rPr>
          <w:b/>
          <w:bCs/>
          <w:sz w:val="22"/>
          <w:szCs w:val="22"/>
        </w:rPr>
        <w:lastRenderedPageBreak/>
        <w:t>4</w:t>
      </w:r>
      <w:r w:rsidRPr="005D2347" w:rsidR="006A653E">
        <w:rPr>
          <w:b/>
          <w:bCs/>
          <w:sz w:val="22"/>
          <w:szCs w:val="22"/>
        </w:rPr>
        <w:t xml:space="preserve">. </w:t>
      </w:r>
      <w:r w:rsidRPr="005D2347">
        <w:rPr>
          <w:b/>
          <w:bCs/>
          <w:sz w:val="22"/>
          <w:szCs w:val="22"/>
        </w:rPr>
        <w:t>Describe efforts to identify duplication</w:t>
      </w:r>
      <w:r w:rsidRPr="005D2347" w:rsidR="006A653E">
        <w:rPr>
          <w:b/>
          <w:bCs/>
          <w:sz w:val="22"/>
          <w:szCs w:val="22"/>
        </w:rPr>
        <w:t xml:space="preserve">. </w:t>
      </w:r>
      <w:r w:rsidRPr="005D2347">
        <w:rPr>
          <w:b/>
          <w:bCs/>
          <w:sz w:val="22"/>
          <w:szCs w:val="22"/>
        </w:rPr>
        <w:t>Show specifically why any similar information already available cannot be used or modified for use for the purpose described in item 2 above.</w:t>
      </w:r>
    </w:p>
    <w:p w:rsidRPr="005D2347" w:rsidR="009C6E37" w:rsidP="009C6E37" w:rsidRDefault="009C6E37" w14:paraId="5D9A4535" w14:textId="77777777">
      <w:pPr>
        <w:autoSpaceDE w:val="0"/>
        <w:autoSpaceDN w:val="0"/>
        <w:adjustRightInd w:val="0"/>
        <w:rPr>
          <w:sz w:val="22"/>
          <w:szCs w:val="22"/>
        </w:rPr>
      </w:pPr>
    </w:p>
    <w:p w:rsidRPr="005D2347" w:rsidR="009C6E37" w:rsidP="009C6E37" w:rsidRDefault="009C6E37" w14:paraId="025DEAB5" w14:textId="41AFDFC0">
      <w:pPr>
        <w:autoSpaceDE w:val="0"/>
        <w:autoSpaceDN w:val="0"/>
        <w:adjustRightInd w:val="0"/>
        <w:rPr>
          <w:sz w:val="22"/>
          <w:szCs w:val="22"/>
        </w:rPr>
      </w:pPr>
      <w:r w:rsidRPr="005D2347">
        <w:rPr>
          <w:sz w:val="22"/>
          <w:szCs w:val="22"/>
        </w:rPr>
        <w:t xml:space="preserve">The information that APHIS collects is not available from any other source. </w:t>
      </w:r>
      <w:r w:rsidRPr="005D2347" w:rsidR="00520B5B">
        <w:rPr>
          <w:sz w:val="22"/>
          <w:szCs w:val="22"/>
        </w:rPr>
        <w:t xml:space="preserve">APHIS </w:t>
      </w:r>
      <w:r w:rsidRPr="005D2347" w:rsidR="00974E0F">
        <w:rPr>
          <w:sz w:val="22"/>
          <w:szCs w:val="22"/>
        </w:rPr>
        <w:t>is the</w:t>
      </w:r>
      <w:r w:rsidRPr="005D2347">
        <w:rPr>
          <w:sz w:val="22"/>
          <w:szCs w:val="22"/>
        </w:rPr>
        <w:t xml:space="preserve"> only Federal Agency responsible for preventing the incursion of exotic animal diseases into the United States.</w:t>
      </w:r>
    </w:p>
    <w:p w:rsidRPr="005D2347" w:rsidR="00433087" w:rsidP="009C6E37" w:rsidRDefault="00433087" w14:paraId="0C83AB3F" w14:textId="77777777">
      <w:pPr>
        <w:autoSpaceDE w:val="0"/>
        <w:autoSpaceDN w:val="0"/>
        <w:adjustRightInd w:val="0"/>
        <w:rPr>
          <w:b/>
          <w:bCs/>
          <w:sz w:val="22"/>
          <w:szCs w:val="22"/>
        </w:rPr>
      </w:pPr>
    </w:p>
    <w:p w:rsidRPr="005D2347" w:rsidR="00433087" w:rsidP="009C6E37" w:rsidRDefault="00433087" w14:paraId="20CBF096" w14:textId="77777777">
      <w:pPr>
        <w:autoSpaceDE w:val="0"/>
        <w:autoSpaceDN w:val="0"/>
        <w:adjustRightInd w:val="0"/>
        <w:rPr>
          <w:b/>
          <w:bCs/>
          <w:sz w:val="22"/>
          <w:szCs w:val="22"/>
        </w:rPr>
      </w:pPr>
    </w:p>
    <w:p w:rsidRPr="005D2347" w:rsidR="009C6E37" w:rsidP="009C6E37" w:rsidRDefault="009C6E37" w14:paraId="40DE769D" w14:textId="75A05397">
      <w:pPr>
        <w:autoSpaceDE w:val="0"/>
        <w:autoSpaceDN w:val="0"/>
        <w:adjustRightInd w:val="0"/>
        <w:rPr>
          <w:rFonts w:cs="Courier New"/>
          <w:b/>
          <w:sz w:val="22"/>
          <w:szCs w:val="22"/>
        </w:rPr>
      </w:pPr>
      <w:r w:rsidRPr="005D2347">
        <w:rPr>
          <w:b/>
          <w:bCs/>
          <w:sz w:val="22"/>
          <w:szCs w:val="22"/>
        </w:rPr>
        <w:t>5</w:t>
      </w:r>
      <w:r w:rsidRPr="005D2347" w:rsidR="006A653E">
        <w:rPr>
          <w:b/>
          <w:bCs/>
          <w:sz w:val="22"/>
          <w:szCs w:val="22"/>
        </w:rPr>
        <w:t xml:space="preserve">. </w:t>
      </w:r>
      <w:r w:rsidRPr="005D2347">
        <w:rPr>
          <w:b/>
          <w:bCs/>
          <w:sz w:val="22"/>
          <w:szCs w:val="22"/>
        </w:rPr>
        <w:t>If the collection of information impacts small businesses</w:t>
      </w:r>
      <w:r w:rsidRPr="005D2347">
        <w:rPr>
          <w:rFonts w:cs="Courier New"/>
          <w:b/>
          <w:bCs/>
          <w:sz w:val="22"/>
          <w:szCs w:val="22"/>
        </w:rPr>
        <w:t xml:space="preserve"> or other small entities, describe any methods used to minimize burden.</w:t>
      </w:r>
    </w:p>
    <w:p w:rsidRPr="005D2347" w:rsidR="009C6E37" w:rsidP="009C6E37" w:rsidRDefault="009C6E37" w14:paraId="31792B8B" w14:textId="77777777">
      <w:pPr>
        <w:autoSpaceDE w:val="0"/>
        <w:autoSpaceDN w:val="0"/>
        <w:adjustRightInd w:val="0"/>
        <w:rPr>
          <w:rFonts w:cs="Courier New"/>
          <w:sz w:val="22"/>
          <w:szCs w:val="22"/>
        </w:rPr>
      </w:pPr>
    </w:p>
    <w:p w:rsidRPr="005D2347" w:rsidR="004C3145" w:rsidP="009C6E37" w:rsidRDefault="005D2347" w14:paraId="196CE617" w14:textId="1AA90696">
      <w:pPr>
        <w:autoSpaceDE w:val="0"/>
        <w:autoSpaceDN w:val="0"/>
        <w:adjustRightInd w:val="0"/>
        <w:rPr>
          <w:rStyle w:val="DefaultText1Char"/>
          <w:sz w:val="22"/>
          <w:szCs w:val="22"/>
        </w:rPr>
      </w:pPr>
      <w:r w:rsidRPr="005D2347">
        <w:rPr>
          <w:rFonts w:cs="Courier New"/>
          <w:sz w:val="22"/>
          <w:szCs w:val="22"/>
        </w:rPr>
        <w:t xml:space="preserve">The information collected for this program is the minimum APHIS requires. </w:t>
      </w:r>
      <w:r w:rsidRPr="005D2347">
        <w:rPr>
          <w:rStyle w:val="DefaultText1Char"/>
          <w:sz w:val="22"/>
          <w:szCs w:val="22"/>
        </w:rPr>
        <w:t xml:space="preserve">APHIS estimates </w:t>
      </w:r>
      <w:r w:rsidRPr="005D2347" w:rsidR="00B64C8C">
        <w:rPr>
          <w:rStyle w:val="DefaultText1Char"/>
          <w:sz w:val="22"/>
          <w:szCs w:val="22"/>
        </w:rPr>
        <w:t>70 percent of the business respondents are small businesses</w:t>
      </w:r>
      <w:r w:rsidRPr="005D2347">
        <w:rPr>
          <w:rStyle w:val="DefaultText1Char"/>
          <w:sz w:val="22"/>
          <w:szCs w:val="22"/>
        </w:rPr>
        <w:t xml:space="preserve"> and t</w:t>
      </w:r>
      <w:r w:rsidRPr="005D2347" w:rsidR="00DC7D87">
        <w:rPr>
          <w:rStyle w:val="DefaultText1Char"/>
          <w:sz w:val="22"/>
          <w:szCs w:val="22"/>
        </w:rPr>
        <w:t xml:space="preserve">he </w:t>
      </w:r>
      <w:r w:rsidRPr="005D2347" w:rsidR="00AB423E">
        <w:rPr>
          <w:rStyle w:val="DefaultText1Char"/>
          <w:sz w:val="22"/>
          <w:szCs w:val="22"/>
        </w:rPr>
        <w:t>e</w:t>
      </w:r>
      <w:r w:rsidRPr="005D2347" w:rsidR="00DC7D87">
        <w:rPr>
          <w:rStyle w:val="DefaultText1Char"/>
          <w:sz w:val="22"/>
          <w:szCs w:val="22"/>
        </w:rPr>
        <w:t xml:space="preserve">ffects </w:t>
      </w:r>
      <w:r w:rsidRPr="005D2347" w:rsidR="00AB423E">
        <w:rPr>
          <w:rStyle w:val="DefaultText1Char"/>
          <w:sz w:val="22"/>
          <w:szCs w:val="22"/>
        </w:rPr>
        <w:t xml:space="preserve">of </w:t>
      </w:r>
      <w:r w:rsidRPr="005D2347" w:rsidR="00DC7D87">
        <w:rPr>
          <w:rStyle w:val="DefaultText1Char"/>
          <w:sz w:val="22"/>
          <w:szCs w:val="22"/>
        </w:rPr>
        <w:t xml:space="preserve">these </w:t>
      </w:r>
      <w:r w:rsidRPr="005D2347" w:rsidR="00AB423E">
        <w:rPr>
          <w:rStyle w:val="DefaultText1Char"/>
          <w:sz w:val="22"/>
          <w:szCs w:val="22"/>
        </w:rPr>
        <w:t xml:space="preserve">information collection </w:t>
      </w:r>
      <w:r w:rsidRPr="005D2347" w:rsidR="00DC7D87">
        <w:rPr>
          <w:rStyle w:val="DefaultText1Char"/>
          <w:sz w:val="22"/>
          <w:szCs w:val="22"/>
        </w:rPr>
        <w:t xml:space="preserve">activities </w:t>
      </w:r>
      <w:r w:rsidRPr="005D2347">
        <w:rPr>
          <w:rStyle w:val="DefaultText1Char"/>
          <w:sz w:val="22"/>
          <w:szCs w:val="22"/>
        </w:rPr>
        <w:t>on them to be minimal</w:t>
      </w:r>
      <w:r w:rsidRPr="005D2347" w:rsidR="00A274E1">
        <w:rPr>
          <w:rStyle w:val="DefaultText1Char"/>
          <w:sz w:val="22"/>
          <w:szCs w:val="22"/>
        </w:rPr>
        <w:t>.</w:t>
      </w:r>
    </w:p>
    <w:p w:rsidRPr="005D2347" w:rsidR="004C3145" w:rsidP="009C6E37" w:rsidRDefault="004C3145" w14:paraId="4FA81814" w14:textId="77777777">
      <w:pPr>
        <w:autoSpaceDE w:val="0"/>
        <w:autoSpaceDN w:val="0"/>
        <w:adjustRightInd w:val="0"/>
        <w:rPr>
          <w:rStyle w:val="DefaultText1Char"/>
          <w:sz w:val="22"/>
          <w:szCs w:val="22"/>
        </w:rPr>
      </w:pPr>
    </w:p>
    <w:p w:rsidRPr="005D2347" w:rsidR="00DF3EC3" w:rsidP="009C6E37" w:rsidRDefault="00DF3EC3" w14:paraId="03C1D64B" w14:textId="77777777">
      <w:pPr>
        <w:autoSpaceDE w:val="0"/>
        <w:autoSpaceDN w:val="0"/>
        <w:adjustRightInd w:val="0"/>
        <w:rPr>
          <w:rStyle w:val="DefaultText1Char"/>
          <w:sz w:val="22"/>
          <w:szCs w:val="22"/>
        </w:rPr>
      </w:pPr>
    </w:p>
    <w:p w:rsidRPr="005D2347" w:rsidR="009C6E37" w:rsidP="009C6E37" w:rsidRDefault="009C6E37" w14:paraId="6A83B65F" w14:textId="651A6443">
      <w:pPr>
        <w:autoSpaceDE w:val="0"/>
        <w:autoSpaceDN w:val="0"/>
        <w:adjustRightInd w:val="0"/>
        <w:rPr>
          <w:rFonts w:cs="Courier New"/>
          <w:b/>
          <w:bCs/>
          <w:sz w:val="22"/>
          <w:szCs w:val="22"/>
        </w:rPr>
      </w:pPr>
      <w:r w:rsidRPr="005D2347">
        <w:rPr>
          <w:rFonts w:cs="Courier New"/>
          <w:b/>
          <w:bCs/>
          <w:sz w:val="22"/>
          <w:szCs w:val="22"/>
        </w:rPr>
        <w:t>6</w:t>
      </w:r>
      <w:r w:rsidRPr="005D2347" w:rsidR="006A653E">
        <w:rPr>
          <w:rFonts w:cs="Courier New"/>
          <w:b/>
          <w:bCs/>
          <w:sz w:val="22"/>
          <w:szCs w:val="22"/>
        </w:rPr>
        <w:t xml:space="preserve">. </w:t>
      </w:r>
      <w:r w:rsidRPr="005D2347">
        <w:rPr>
          <w:rFonts w:cs="Courier New"/>
          <w:b/>
          <w:bCs/>
          <w:sz w:val="22"/>
          <w:szCs w:val="22"/>
        </w:rPr>
        <w:t>Describe the consequence to Federal program or policy activities if the collection is not conducted or is conducted less frequently, as well as any technical or legal obstacles to reducing burden.</w:t>
      </w:r>
    </w:p>
    <w:p w:rsidRPr="005D2347" w:rsidR="009C6E37" w:rsidP="009C6E37" w:rsidRDefault="009C6E37" w14:paraId="59F83C84" w14:textId="77777777">
      <w:pPr>
        <w:autoSpaceDE w:val="0"/>
        <w:autoSpaceDN w:val="0"/>
        <w:adjustRightInd w:val="0"/>
        <w:rPr>
          <w:rFonts w:cs="Courier New"/>
          <w:sz w:val="22"/>
          <w:szCs w:val="22"/>
        </w:rPr>
      </w:pPr>
    </w:p>
    <w:p w:rsidRPr="005D2347" w:rsidR="009C6E37" w:rsidP="009C6E37" w:rsidRDefault="009C6E37" w14:paraId="23368446" w14:textId="3E2EF19D">
      <w:pPr>
        <w:autoSpaceDE w:val="0"/>
        <w:autoSpaceDN w:val="0"/>
        <w:adjustRightInd w:val="0"/>
        <w:rPr>
          <w:rFonts w:cs="Courier New"/>
          <w:sz w:val="22"/>
          <w:szCs w:val="22"/>
        </w:rPr>
      </w:pPr>
      <w:r w:rsidRPr="005D2347">
        <w:rPr>
          <w:rFonts w:cs="Courier New"/>
          <w:sz w:val="22"/>
          <w:szCs w:val="22"/>
        </w:rPr>
        <w:t xml:space="preserve">Collecting this information less frequently or failing to collect it would make it impossible for </w:t>
      </w:r>
      <w:r w:rsidRPr="005D2347" w:rsidR="00520B5B">
        <w:rPr>
          <w:rFonts w:cs="Courier New"/>
          <w:sz w:val="22"/>
          <w:szCs w:val="22"/>
        </w:rPr>
        <w:t>APHIS</w:t>
      </w:r>
      <w:r w:rsidRPr="005D2347">
        <w:rPr>
          <w:rFonts w:cs="Courier New"/>
          <w:sz w:val="22"/>
          <w:szCs w:val="22"/>
        </w:rPr>
        <w:t xml:space="preserve"> to effectively prevent BSE-contaminated animal</w:t>
      </w:r>
      <w:r w:rsidRPr="005D2347" w:rsidR="00F27ECD">
        <w:rPr>
          <w:rFonts w:cs="Courier New"/>
          <w:sz w:val="22"/>
          <w:szCs w:val="22"/>
        </w:rPr>
        <w:t>s and animal</w:t>
      </w:r>
      <w:r w:rsidRPr="005D2347">
        <w:rPr>
          <w:rFonts w:cs="Courier New"/>
          <w:sz w:val="22"/>
          <w:szCs w:val="22"/>
        </w:rPr>
        <w:t xml:space="preserve"> products from entering the United S</w:t>
      </w:r>
      <w:r w:rsidRPr="005D2347">
        <w:rPr>
          <w:sz w:val="22"/>
          <w:szCs w:val="22"/>
        </w:rPr>
        <w:t>tates</w:t>
      </w:r>
      <w:r w:rsidRPr="005D2347" w:rsidR="002B4485">
        <w:rPr>
          <w:sz w:val="22"/>
          <w:szCs w:val="22"/>
        </w:rPr>
        <w:t>, and to track movement of any imported BSE-contaminated animals or products within the United States post-arrival</w:t>
      </w:r>
      <w:r w:rsidRPr="005D2347">
        <w:rPr>
          <w:sz w:val="22"/>
          <w:szCs w:val="22"/>
        </w:rPr>
        <w:t xml:space="preserve">. </w:t>
      </w:r>
      <w:r w:rsidRPr="005D2347">
        <w:rPr>
          <w:rFonts w:cs="Courier New"/>
          <w:sz w:val="22"/>
          <w:szCs w:val="22"/>
        </w:rPr>
        <w:t xml:space="preserve">A BSE outbreak in the United States </w:t>
      </w:r>
      <w:r w:rsidRPr="005D2347" w:rsidR="0083718F">
        <w:rPr>
          <w:rFonts w:cs="Courier New"/>
          <w:sz w:val="22"/>
          <w:szCs w:val="22"/>
        </w:rPr>
        <w:t xml:space="preserve">could have serious economic consequences for the U.S. </w:t>
      </w:r>
      <w:r w:rsidRPr="005D2347" w:rsidR="00A274E1">
        <w:rPr>
          <w:rFonts w:cs="Courier New"/>
          <w:sz w:val="22"/>
          <w:szCs w:val="22"/>
        </w:rPr>
        <w:t xml:space="preserve">livestock </w:t>
      </w:r>
      <w:r w:rsidRPr="005D2347" w:rsidR="0083718F">
        <w:rPr>
          <w:rFonts w:cs="Courier New"/>
          <w:sz w:val="22"/>
          <w:szCs w:val="22"/>
        </w:rPr>
        <w:t>industry</w:t>
      </w:r>
      <w:r w:rsidRPr="005D2347" w:rsidR="00B64C8C">
        <w:rPr>
          <w:rFonts w:cs="Courier New"/>
          <w:sz w:val="22"/>
          <w:szCs w:val="22"/>
        </w:rPr>
        <w:t xml:space="preserve"> if not identified and mitigated early</w:t>
      </w:r>
      <w:r w:rsidRPr="005D2347" w:rsidR="0083718F">
        <w:rPr>
          <w:rFonts w:cs="Courier New"/>
          <w:sz w:val="22"/>
          <w:szCs w:val="22"/>
        </w:rPr>
        <w:t>.</w:t>
      </w:r>
    </w:p>
    <w:p w:rsidRPr="005D2347" w:rsidR="009C6E37" w:rsidP="009C6E37" w:rsidRDefault="009C6E37" w14:paraId="7D7D2F9E" w14:textId="77777777">
      <w:pPr>
        <w:autoSpaceDE w:val="0"/>
        <w:autoSpaceDN w:val="0"/>
        <w:adjustRightInd w:val="0"/>
        <w:rPr>
          <w:rFonts w:cs="Courier New"/>
          <w:sz w:val="22"/>
          <w:szCs w:val="22"/>
        </w:rPr>
      </w:pPr>
    </w:p>
    <w:p w:rsidRPr="005D2347" w:rsidR="00BC7BB1" w:rsidP="009C6E37" w:rsidRDefault="00BC7BB1" w14:paraId="2BEC414D" w14:textId="77777777">
      <w:pPr>
        <w:autoSpaceDE w:val="0"/>
        <w:autoSpaceDN w:val="0"/>
        <w:adjustRightInd w:val="0"/>
        <w:rPr>
          <w:rFonts w:cs="Courier New"/>
          <w:sz w:val="22"/>
          <w:szCs w:val="22"/>
        </w:rPr>
      </w:pPr>
    </w:p>
    <w:p w:rsidRPr="005D2347" w:rsidR="009C6E37" w:rsidP="009C6E37" w:rsidRDefault="009C6E37" w14:paraId="6BC2F578" w14:textId="548F0E70">
      <w:pPr>
        <w:autoSpaceDE w:val="0"/>
        <w:autoSpaceDN w:val="0"/>
        <w:adjustRightInd w:val="0"/>
        <w:rPr>
          <w:rFonts w:cs="Courier New"/>
          <w:b/>
          <w:sz w:val="22"/>
          <w:szCs w:val="22"/>
        </w:rPr>
      </w:pPr>
      <w:r w:rsidRPr="005D2347">
        <w:rPr>
          <w:rFonts w:cs="Courier New"/>
          <w:b/>
          <w:bCs/>
          <w:sz w:val="22"/>
          <w:szCs w:val="22"/>
        </w:rPr>
        <w:t>7</w:t>
      </w:r>
      <w:r w:rsidRPr="005D2347" w:rsidR="006A653E">
        <w:rPr>
          <w:rFonts w:cs="Courier New"/>
          <w:b/>
          <w:bCs/>
          <w:sz w:val="22"/>
          <w:szCs w:val="22"/>
        </w:rPr>
        <w:t xml:space="preserve">. </w:t>
      </w:r>
      <w:r w:rsidRPr="005D2347">
        <w:rPr>
          <w:rFonts w:cs="Courier New"/>
          <w:b/>
          <w:bCs/>
          <w:sz w:val="22"/>
          <w:szCs w:val="22"/>
        </w:rPr>
        <w:t>Explain any special circumstances that require the collection to be conducted in a manner inconsistent with the general information collection guidelines in 5 CFR 1320.5.</w:t>
      </w:r>
    </w:p>
    <w:p w:rsidRPr="005D2347" w:rsidR="009B4363" w:rsidP="009B4363" w:rsidRDefault="009B4363" w14:paraId="314FE100" w14:textId="77777777">
      <w:pPr>
        <w:pStyle w:val="DefaultText"/>
        <w:rPr>
          <w:rStyle w:val="InitialStyle"/>
          <w:sz w:val="22"/>
          <w:szCs w:val="22"/>
        </w:rPr>
      </w:pPr>
    </w:p>
    <w:p w:rsidRPr="005D2347" w:rsidR="009B4363" w:rsidP="009653F7" w:rsidRDefault="009B4363" w14:paraId="60777FC2" w14:textId="77777777">
      <w:pPr>
        <w:numPr>
          <w:ilvl w:val="0"/>
          <w:numId w:val="3"/>
        </w:numPr>
        <w:tabs>
          <w:tab w:val="clear" w:pos="360"/>
        </w:tabs>
        <w:spacing w:after="80"/>
        <w:ind w:left="720"/>
        <w:rPr>
          <w:b/>
          <w:sz w:val="22"/>
          <w:szCs w:val="22"/>
        </w:rPr>
      </w:pPr>
      <w:r w:rsidRPr="005D2347">
        <w:rPr>
          <w:b/>
          <w:sz w:val="22"/>
          <w:szCs w:val="22"/>
        </w:rPr>
        <w:t>requiring respondents to report information to the agency more often than quarterly;</w:t>
      </w:r>
    </w:p>
    <w:p w:rsidRPr="005D2347" w:rsidR="009B4363" w:rsidP="009653F7" w:rsidRDefault="009B4363" w14:paraId="636D2F9C" w14:textId="77777777">
      <w:pPr>
        <w:numPr>
          <w:ilvl w:val="0"/>
          <w:numId w:val="3"/>
        </w:numPr>
        <w:tabs>
          <w:tab w:val="clear" w:pos="360"/>
        </w:tabs>
        <w:ind w:left="720"/>
        <w:rPr>
          <w:b/>
          <w:sz w:val="22"/>
          <w:szCs w:val="22"/>
        </w:rPr>
      </w:pPr>
      <w:r w:rsidRPr="005D2347">
        <w:rPr>
          <w:b/>
          <w:sz w:val="22"/>
          <w:szCs w:val="22"/>
        </w:rPr>
        <w:t>requiring respondents to prepare a written response to a collection of information in fewer than 30 days after receipt of it;</w:t>
      </w:r>
    </w:p>
    <w:p w:rsidRPr="005D2347" w:rsidR="004B2CC9" w:rsidP="00345945" w:rsidRDefault="004B2CC9" w14:paraId="15BFA75A" w14:textId="77777777">
      <w:pPr>
        <w:spacing w:before="120"/>
        <w:ind w:left="720"/>
        <w:rPr>
          <w:b/>
          <w:sz w:val="22"/>
          <w:szCs w:val="22"/>
          <w:u w:val="single"/>
        </w:rPr>
      </w:pPr>
      <w:r w:rsidRPr="005D2347">
        <w:rPr>
          <w:b/>
          <w:sz w:val="22"/>
          <w:szCs w:val="22"/>
          <w:u w:val="single"/>
        </w:rPr>
        <w:t xml:space="preserve">Ruminants Imported to Designated/Approved Feedlots (VS 17-130) </w:t>
      </w:r>
    </w:p>
    <w:p w:rsidRPr="005D2347" w:rsidR="004B2CC9" w:rsidP="00345945" w:rsidRDefault="00DB1FA0" w14:paraId="7483D792" w14:textId="06BAF9AC">
      <w:pPr>
        <w:spacing w:after="120"/>
        <w:ind w:left="720"/>
        <w:rPr>
          <w:sz w:val="22"/>
          <w:szCs w:val="22"/>
        </w:rPr>
      </w:pPr>
      <w:r w:rsidRPr="005D2347">
        <w:rPr>
          <w:sz w:val="22"/>
          <w:szCs w:val="22"/>
        </w:rPr>
        <w:t>P</w:t>
      </w:r>
      <w:r w:rsidRPr="005D2347" w:rsidR="00B64C8C">
        <w:rPr>
          <w:sz w:val="22"/>
          <w:szCs w:val="22"/>
        </w:rPr>
        <w:t xml:space="preserve">repared </w:t>
      </w:r>
      <w:r w:rsidRPr="005D2347" w:rsidR="004B2CC9">
        <w:rPr>
          <w:sz w:val="22"/>
          <w:szCs w:val="22"/>
        </w:rPr>
        <w:t>at the feedlot by an accredited veterinarian or other designated individual</w:t>
      </w:r>
      <w:r w:rsidRPr="005D2347">
        <w:rPr>
          <w:sz w:val="22"/>
          <w:szCs w:val="22"/>
        </w:rPr>
        <w:t xml:space="preserve">, this form </w:t>
      </w:r>
      <w:r w:rsidRPr="005D2347" w:rsidR="00B64C8C">
        <w:rPr>
          <w:sz w:val="22"/>
          <w:szCs w:val="22"/>
        </w:rPr>
        <w:t xml:space="preserve">must be </w:t>
      </w:r>
      <w:r w:rsidRPr="005D2347" w:rsidR="004B2CC9">
        <w:rPr>
          <w:sz w:val="22"/>
          <w:szCs w:val="22"/>
        </w:rPr>
        <w:t xml:space="preserve">returned to the port veterinarian within 14 days of consignment to </w:t>
      </w:r>
      <w:r w:rsidRPr="005D2347">
        <w:rPr>
          <w:sz w:val="22"/>
          <w:szCs w:val="22"/>
        </w:rPr>
        <w:t xml:space="preserve">report the animals’ </w:t>
      </w:r>
      <w:r w:rsidRPr="005D2347" w:rsidR="004B2CC9">
        <w:rPr>
          <w:sz w:val="22"/>
          <w:szCs w:val="22"/>
        </w:rPr>
        <w:t>arrival at the feedlot.</w:t>
      </w:r>
    </w:p>
    <w:p w:rsidRPr="005D2347" w:rsidR="009B4363" w:rsidP="00B67050" w:rsidRDefault="009B4363" w14:paraId="5ECB43D1" w14:textId="77777777">
      <w:pPr>
        <w:numPr>
          <w:ilvl w:val="0"/>
          <w:numId w:val="4"/>
        </w:numPr>
        <w:tabs>
          <w:tab w:val="clear" w:pos="360"/>
        </w:tabs>
        <w:spacing w:after="80"/>
        <w:ind w:left="720"/>
        <w:rPr>
          <w:b/>
          <w:sz w:val="22"/>
          <w:szCs w:val="22"/>
        </w:rPr>
      </w:pPr>
      <w:r w:rsidRPr="005D2347">
        <w:rPr>
          <w:b/>
          <w:sz w:val="22"/>
          <w:szCs w:val="22"/>
        </w:rPr>
        <w:t>requiring respondents to submit more than an original and two copies of any document;</w:t>
      </w:r>
    </w:p>
    <w:p w:rsidR="009B4363" w:rsidP="009653F7" w:rsidRDefault="009B4363" w14:paraId="070D6F28" w14:textId="4F5F841E">
      <w:pPr>
        <w:numPr>
          <w:ilvl w:val="0"/>
          <w:numId w:val="5"/>
        </w:numPr>
        <w:tabs>
          <w:tab w:val="clear" w:pos="360"/>
        </w:tabs>
        <w:ind w:left="720"/>
        <w:rPr>
          <w:b/>
          <w:sz w:val="22"/>
          <w:szCs w:val="22"/>
        </w:rPr>
      </w:pPr>
      <w:r w:rsidRPr="005D2347">
        <w:rPr>
          <w:b/>
          <w:sz w:val="22"/>
          <w:szCs w:val="22"/>
        </w:rPr>
        <w:t xml:space="preserve">requiring respondents to retain records, other than health, medical, government contract, grant-in-aid, or tax records for more than </w:t>
      </w:r>
      <w:r w:rsidRPr="005D2347" w:rsidR="00A274E1">
        <w:rPr>
          <w:b/>
          <w:sz w:val="22"/>
          <w:szCs w:val="22"/>
        </w:rPr>
        <w:t>3</w:t>
      </w:r>
      <w:r w:rsidRPr="005D2347">
        <w:rPr>
          <w:b/>
          <w:sz w:val="22"/>
          <w:szCs w:val="22"/>
        </w:rPr>
        <w:t xml:space="preserve"> years;</w:t>
      </w:r>
    </w:p>
    <w:p w:rsidRPr="005D2347" w:rsidR="00FC407E" w:rsidP="00345945" w:rsidRDefault="00FC407E" w14:paraId="1E8DD722" w14:textId="652182F1">
      <w:pPr>
        <w:spacing w:before="120"/>
        <w:ind w:left="720"/>
        <w:rPr>
          <w:sz w:val="22"/>
          <w:szCs w:val="22"/>
        </w:rPr>
      </w:pPr>
      <w:r w:rsidRPr="005D2347">
        <w:rPr>
          <w:b/>
          <w:sz w:val="22"/>
          <w:szCs w:val="22"/>
          <w:u w:val="single"/>
        </w:rPr>
        <w:t xml:space="preserve">Recordkeeping:  Official </w:t>
      </w:r>
      <w:proofErr w:type="gramStart"/>
      <w:r w:rsidRPr="005D2347">
        <w:rPr>
          <w:b/>
          <w:sz w:val="22"/>
          <w:szCs w:val="22"/>
          <w:u w:val="single"/>
        </w:rPr>
        <w:t>Identification</w:t>
      </w:r>
      <w:r w:rsidRPr="005D2347" w:rsidR="00C76882">
        <w:rPr>
          <w:sz w:val="22"/>
          <w:szCs w:val="22"/>
        </w:rPr>
        <w:t xml:space="preserve">, </w:t>
      </w:r>
      <w:r w:rsidRPr="005D2347">
        <w:rPr>
          <w:b/>
          <w:sz w:val="22"/>
          <w:szCs w:val="22"/>
        </w:rPr>
        <w:t xml:space="preserve"> </w:t>
      </w:r>
      <w:r w:rsidRPr="005D2347">
        <w:rPr>
          <w:b/>
          <w:sz w:val="22"/>
          <w:szCs w:val="22"/>
          <w:u w:val="single"/>
        </w:rPr>
        <w:t>Recordkeeping</w:t>
      </w:r>
      <w:proofErr w:type="gramEnd"/>
      <w:r w:rsidRPr="005D2347">
        <w:rPr>
          <w:b/>
          <w:sz w:val="22"/>
          <w:szCs w:val="22"/>
          <w:u w:val="single"/>
        </w:rPr>
        <w:t>: Ruminants Imported to Designated/</w:t>
      </w:r>
      <w:r w:rsidRPr="005D2347" w:rsidR="00C76882">
        <w:rPr>
          <w:b/>
          <w:sz w:val="22"/>
          <w:szCs w:val="22"/>
          <w:u w:val="single"/>
        </w:rPr>
        <w:t xml:space="preserve"> </w:t>
      </w:r>
      <w:r w:rsidRPr="005D2347">
        <w:rPr>
          <w:b/>
          <w:sz w:val="22"/>
          <w:szCs w:val="22"/>
          <w:u w:val="single"/>
        </w:rPr>
        <w:t>Approved Feedlots</w:t>
      </w:r>
      <w:r w:rsidRPr="005D2347" w:rsidR="00C76882">
        <w:rPr>
          <w:b/>
          <w:sz w:val="22"/>
          <w:szCs w:val="22"/>
          <w:u w:val="single"/>
        </w:rPr>
        <w:t xml:space="preserve"> (VS 17-130)</w:t>
      </w:r>
      <w:r w:rsidRPr="005D2347" w:rsidR="00C76882">
        <w:rPr>
          <w:sz w:val="22"/>
          <w:szCs w:val="22"/>
        </w:rPr>
        <w:t xml:space="preserve">, and </w:t>
      </w:r>
      <w:r w:rsidRPr="005D2347" w:rsidR="00C76882">
        <w:rPr>
          <w:b/>
          <w:sz w:val="22"/>
          <w:szCs w:val="22"/>
          <w:u w:val="single"/>
        </w:rPr>
        <w:t>Permits for Movement of Restricted Animals (VS 1-27)</w:t>
      </w:r>
    </w:p>
    <w:p w:rsidRPr="005D2347" w:rsidR="00FC407E" w:rsidP="005D2347" w:rsidRDefault="00DB1FA0" w14:paraId="79C9D5A1" w14:textId="5E0F74DA">
      <w:pPr>
        <w:ind w:left="720"/>
        <w:rPr>
          <w:sz w:val="22"/>
          <w:szCs w:val="22"/>
        </w:rPr>
      </w:pPr>
      <w:r w:rsidRPr="005D2347">
        <w:rPr>
          <w:sz w:val="22"/>
          <w:szCs w:val="22"/>
        </w:rPr>
        <w:t xml:space="preserve">The BSE </w:t>
      </w:r>
      <w:r w:rsidRPr="005D2347" w:rsidR="00C76882">
        <w:rPr>
          <w:sz w:val="22"/>
          <w:szCs w:val="22"/>
        </w:rPr>
        <w:t xml:space="preserve">disease may </w:t>
      </w:r>
      <w:r w:rsidRPr="005D2347">
        <w:rPr>
          <w:sz w:val="22"/>
          <w:szCs w:val="22"/>
        </w:rPr>
        <w:t xml:space="preserve">incubate for up to </w:t>
      </w:r>
      <w:r w:rsidRPr="005D2347" w:rsidR="004C3145">
        <w:rPr>
          <w:sz w:val="22"/>
          <w:szCs w:val="22"/>
        </w:rPr>
        <w:t>5</w:t>
      </w:r>
      <w:r w:rsidRPr="005D2347">
        <w:rPr>
          <w:sz w:val="22"/>
          <w:szCs w:val="22"/>
        </w:rPr>
        <w:t xml:space="preserve"> years</w:t>
      </w:r>
      <w:r w:rsidRPr="005D2347" w:rsidR="00C76882">
        <w:rPr>
          <w:sz w:val="22"/>
          <w:szCs w:val="22"/>
        </w:rPr>
        <w:t xml:space="preserve">. Animal identification records </w:t>
      </w:r>
      <w:r w:rsidRPr="005D2347" w:rsidR="00FC407E">
        <w:rPr>
          <w:sz w:val="22"/>
          <w:szCs w:val="22"/>
        </w:rPr>
        <w:t xml:space="preserve">must be kept for </w:t>
      </w:r>
      <w:r w:rsidRPr="005D2347">
        <w:rPr>
          <w:sz w:val="22"/>
          <w:szCs w:val="22"/>
        </w:rPr>
        <w:t xml:space="preserve">this long to </w:t>
      </w:r>
      <w:r w:rsidRPr="005D2347" w:rsidR="00FC407E">
        <w:rPr>
          <w:sz w:val="22"/>
          <w:szCs w:val="22"/>
        </w:rPr>
        <w:t>facilitate the tracing of disease outbreaks and the movement of sick animals.</w:t>
      </w:r>
    </w:p>
    <w:p w:rsidRPr="005D2347" w:rsidR="00F50DBB" w:rsidP="005D2347" w:rsidRDefault="00F50DBB" w14:paraId="58192C97" w14:textId="77777777">
      <w:pPr>
        <w:ind w:left="720"/>
        <w:rPr>
          <w:b/>
          <w:sz w:val="22"/>
          <w:szCs w:val="22"/>
        </w:rPr>
      </w:pPr>
    </w:p>
    <w:p w:rsidRPr="005D2347" w:rsidR="00CF305D" w:rsidP="005D2347" w:rsidRDefault="00CF305D" w14:paraId="2938AA4C" w14:textId="77777777">
      <w:pPr>
        <w:ind w:left="720"/>
        <w:rPr>
          <w:b/>
          <w:sz w:val="22"/>
          <w:szCs w:val="22"/>
          <w:u w:val="single"/>
        </w:rPr>
      </w:pPr>
      <w:r w:rsidRPr="005D2347">
        <w:rPr>
          <w:b/>
          <w:sz w:val="22"/>
          <w:szCs w:val="22"/>
          <w:u w:val="single"/>
        </w:rPr>
        <w:t>Recordkeeping: Enforcement of a Ruminant-to-Ruminant Feed Ban</w:t>
      </w:r>
    </w:p>
    <w:p w:rsidRPr="005D2347" w:rsidR="00C76882" w:rsidP="005D2347" w:rsidRDefault="002C3DF4" w14:paraId="6805BF61" w14:textId="5D1670FC">
      <w:pPr>
        <w:ind w:left="720"/>
        <w:rPr>
          <w:sz w:val="22"/>
          <w:szCs w:val="22"/>
        </w:rPr>
      </w:pPr>
      <w:r w:rsidRPr="005D2347">
        <w:rPr>
          <w:sz w:val="22"/>
          <w:szCs w:val="22"/>
        </w:rPr>
        <w:t>The request to keep records for enforcement of the</w:t>
      </w:r>
      <w:r w:rsidRPr="005D2347" w:rsidR="00030D7E">
        <w:rPr>
          <w:sz w:val="22"/>
          <w:szCs w:val="22"/>
        </w:rPr>
        <w:t xml:space="preserve"> feed ban is set at </w:t>
      </w:r>
      <w:r w:rsidRPr="005D2347" w:rsidR="00F037BE">
        <w:rPr>
          <w:sz w:val="22"/>
          <w:szCs w:val="22"/>
        </w:rPr>
        <w:t>8</w:t>
      </w:r>
      <w:r w:rsidRPr="005D2347" w:rsidR="00DB1FA0">
        <w:rPr>
          <w:sz w:val="22"/>
          <w:szCs w:val="22"/>
        </w:rPr>
        <w:t xml:space="preserve"> years to correspond with the length</w:t>
      </w:r>
      <w:r w:rsidRPr="005D2347" w:rsidR="00B67050">
        <w:rPr>
          <w:sz w:val="22"/>
          <w:szCs w:val="22"/>
        </w:rPr>
        <w:t xml:space="preserve"> of the ban</w:t>
      </w:r>
      <w:r w:rsidRPr="005D2347">
        <w:rPr>
          <w:sz w:val="22"/>
          <w:szCs w:val="22"/>
        </w:rPr>
        <w:t>.</w:t>
      </w:r>
    </w:p>
    <w:p w:rsidRPr="005D2347" w:rsidR="002C3DF4" w:rsidP="00C76882" w:rsidRDefault="003A386E" w14:paraId="5B63B31D" w14:textId="3F8BD7FC">
      <w:pPr>
        <w:rPr>
          <w:b/>
          <w:sz w:val="22"/>
          <w:szCs w:val="22"/>
        </w:rPr>
      </w:pPr>
      <w:r w:rsidRPr="005D2347">
        <w:rPr>
          <w:sz w:val="22"/>
          <w:szCs w:val="22"/>
        </w:rPr>
        <w:t xml:space="preserve"> </w:t>
      </w:r>
    </w:p>
    <w:p w:rsidRPr="005D2347" w:rsidR="009B4363" w:rsidP="00B67050" w:rsidRDefault="009B4363" w14:paraId="7E162022" w14:textId="77777777">
      <w:pPr>
        <w:numPr>
          <w:ilvl w:val="0"/>
          <w:numId w:val="5"/>
        </w:numPr>
        <w:tabs>
          <w:tab w:val="clear" w:pos="360"/>
        </w:tabs>
        <w:spacing w:after="80"/>
        <w:ind w:left="720"/>
        <w:rPr>
          <w:b/>
          <w:sz w:val="22"/>
          <w:szCs w:val="22"/>
        </w:rPr>
      </w:pPr>
      <w:r w:rsidRPr="005D2347">
        <w:rPr>
          <w:b/>
          <w:sz w:val="22"/>
          <w:szCs w:val="22"/>
        </w:rPr>
        <w:lastRenderedPageBreak/>
        <w:t>in connection with a statistical survey, that is not designed to produce valid and reliable results that can be generalized to the universe of study;</w:t>
      </w:r>
    </w:p>
    <w:p w:rsidRPr="005D2347" w:rsidR="009B4363" w:rsidP="00B67050" w:rsidRDefault="009B4363" w14:paraId="570FDCA4" w14:textId="77777777">
      <w:pPr>
        <w:numPr>
          <w:ilvl w:val="0"/>
          <w:numId w:val="6"/>
        </w:numPr>
        <w:tabs>
          <w:tab w:val="clear" w:pos="360"/>
        </w:tabs>
        <w:spacing w:after="80"/>
        <w:ind w:left="720"/>
        <w:rPr>
          <w:b/>
          <w:sz w:val="22"/>
          <w:szCs w:val="22"/>
        </w:rPr>
      </w:pPr>
      <w:r w:rsidRPr="005D2347">
        <w:rPr>
          <w:b/>
          <w:sz w:val="22"/>
          <w:szCs w:val="22"/>
        </w:rPr>
        <w:t>requiring the use of a statistical data classification that has not been reviewed and approved by OMB;</w:t>
      </w:r>
    </w:p>
    <w:p w:rsidRPr="005D2347" w:rsidR="009B4363" w:rsidP="00B67050" w:rsidRDefault="009B4363" w14:paraId="3AA950B5" w14:textId="77777777">
      <w:pPr>
        <w:numPr>
          <w:ilvl w:val="0"/>
          <w:numId w:val="7"/>
        </w:numPr>
        <w:tabs>
          <w:tab w:val="clear" w:pos="360"/>
        </w:tabs>
        <w:spacing w:after="80"/>
        <w:ind w:left="720"/>
        <w:rPr>
          <w:b/>
          <w:sz w:val="22"/>
          <w:szCs w:val="22"/>
        </w:rPr>
      </w:pPr>
      <w:r w:rsidRPr="005D2347">
        <w:rPr>
          <w:b/>
          <w:sz w:val="22"/>
          <w:szCs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5D2347" w:rsidR="009B4363" w:rsidP="009653F7" w:rsidRDefault="009B4363" w14:paraId="265CC0DE" w14:textId="77777777">
      <w:pPr>
        <w:numPr>
          <w:ilvl w:val="0"/>
          <w:numId w:val="8"/>
        </w:numPr>
        <w:tabs>
          <w:tab w:val="clear" w:pos="360"/>
          <w:tab w:val="num" w:pos="288"/>
        </w:tabs>
        <w:ind w:left="720"/>
        <w:rPr>
          <w:sz w:val="22"/>
          <w:szCs w:val="22"/>
        </w:rPr>
      </w:pPr>
      <w:r w:rsidRPr="005D2347">
        <w:rPr>
          <w:b/>
          <w:sz w:val="22"/>
          <w:szCs w:val="22"/>
        </w:rPr>
        <w:t>requiring respondents to submit proprietary trade secret, or other confidential information unless the agency can demonstrate that it has instituted procedures to protect the information's confidentiality to the extent permitted by law.</w:t>
      </w:r>
    </w:p>
    <w:p w:rsidRPr="005D2347" w:rsidR="00B67050" w:rsidP="00B67050" w:rsidRDefault="00B67050" w14:paraId="0F04A779" w14:textId="77777777">
      <w:pPr>
        <w:ind w:left="720"/>
        <w:rPr>
          <w:sz w:val="22"/>
          <w:szCs w:val="22"/>
        </w:rPr>
      </w:pPr>
    </w:p>
    <w:p w:rsidRPr="005D2347" w:rsidR="009B4363" w:rsidP="00DE7000" w:rsidRDefault="00B67050" w14:paraId="28CAF6E8" w14:textId="3B6DE9F1">
      <w:pPr>
        <w:autoSpaceDE w:val="0"/>
        <w:autoSpaceDN w:val="0"/>
        <w:adjustRightInd w:val="0"/>
        <w:rPr>
          <w:sz w:val="22"/>
          <w:szCs w:val="22"/>
        </w:rPr>
      </w:pPr>
      <w:r w:rsidRPr="005D2347">
        <w:rPr>
          <w:sz w:val="22"/>
          <w:szCs w:val="22"/>
        </w:rPr>
        <w:t xml:space="preserve">No </w:t>
      </w:r>
      <w:r w:rsidRPr="005D2347" w:rsidR="004C3145">
        <w:rPr>
          <w:sz w:val="22"/>
          <w:szCs w:val="22"/>
        </w:rPr>
        <w:t xml:space="preserve">other </w:t>
      </w:r>
      <w:r w:rsidRPr="005D2347" w:rsidR="009B4363">
        <w:rPr>
          <w:sz w:val="22"/>
          <w:szCs w:val="22"/>
        </w:rPr>
        <w:t xml:space="preserve">special circumstances </w:t>
      </w:r>
      <w:r w:rsidRPr="005D2347">
        <w:rPr>
          <w:sz w:val="22"/>
          <w:szCs w:val="22"/>
        </w:rPr>
        <w:t xml:space="preserve">exist that would require this </w:t>
      </w:r>
      <w:r w:rsidRPr="005D2347" w:rsidR="009B4363">
        <w:rPr>
          <w:sz w:val="22"/>
          <w:szCs w:val="22"/>
        </w:rPr>
        <w:t xml:space="preserve">information collection </w:t>
      </w:r>
      <w:r w:rsidRPr="005D2347">
        <w:rPr>
          <w:sz w:val="22"/>
          <w:szCs w:val="22"/>
        </w:rPr>
        <w:t xml:space="preserve">to be </w:t>
      </w:r>
      <w:r w:rsidRPr="005D2347" w:rsidR="009B4363">
        <w:rPr>
          <w:sz w:val="22"/>
          <w:szCs w:val="22"/>
        </w:rPr>
        <w:t xml:space="preserve">conducted in a manner </w:t>
      </w:r>
      <w:r w:rsidRPr="005D2347">
        <w:rPr>
          <w:sz w:val="22"/>
          <w:szCs w:val="22"/>
        </w:rPr>
        <w:t>in</w:t>
      </w:r>
      <w:r w:rsidRPr="005D2347" w:rsidR="009B4363">
        <w:rPr>
          <w:sz w:val="22"/>
          <w:szCs w:val="22"/>
        </w:rPr>
        <w:t xml:space="preserve">consistent with the </w:t>
      </w:r>
      <w:r w:rsidRPr="005D2347">
        <w:rPr>
          <w:sz w:val="22"/>
          <w:szCs w:val="22"/>
        </w:rPr>
        <w:t xml:space="preserve">general information collection </w:t>
      </w:r>
      <w:r w:rsidRPr="005D2347" w:rsidR="009B4363">
        <w:rPr>
          <w:sz w:val="22"/>
          <w:szCs w:val="22"/>
        </w:rPr>
        <w:t xml:space="preserve">guidelines </w:t>
      </w:r>
      <w:r w:rsidRPr="005D2347">
        <w:rPr>
          <w:sz w:val="22"/>
          <w:szCs w:val="22"/>
        </w:rPr>
        <w:t xml:space="preserve">in </w:t>
      </w:r>
      <w:r w:rsidRPr="005D2347" w:rsidR="009B4363">
        <w:rPr>
          <w:sz w:val="22"/>
          <w:szCs w:val="22"/>
        </w:rPr>
        <w:t>5 CFR 1320.5.</w:t>
      </w:r>
    </w:p>
    <w:p w:rsidRPr="005D2347" w:rsidR="004C3145" w:rsidP="00DE7000" w:rsidRDefault="004C3145" w14:paraId="1202A90A" w14:textId="77777777">
      <w:pPr>
        <w:autoSpaceDE w:val="0"/>
        <w:autoSpaceDN w:val="0"/>
        <w:adjustRightInd w:val="0"/>
        <w:rPr>
          <w:sz w:val="22"/>
          <w:szCs w:val="22"/>
        </w:rPr>
      </w:pPr>
    </w:p>
    <w:p w:rsidRPr="005D2347" w:rsidR="004C3145" w:rsidP="00DE7000" w:rsidRDefault="004C3145" w14:paraId="0B1B8FF2" w14:textId="77777777">
      <w:pPr>
        <w:autoSpaceDE w:val="0"/>
        <w:autoSpaceDN w:val="0"/>
        <w:adjustRightInd w:val="0"/>
        <w:rPr>
          <w:sz w:val="22"/>
          <w:szCs w:val="22"/>
        </w:rPr>
      </w:pPr>
    </w:p>
    <w:p w:rsidRPr="00DC5AAE" w:rsidR="009C6E37" w:rsidP="009C6E37" w:rsidRDefault="009C6E37" w14:paraId="1A34348A" w14:textId="5136A695">
      <w:pPr>
        <w:autoSpaceDE w:val="0"/>
        <w:autoSpaceDN w:val="0"/>
        <w:adjustRightInd w:val="0"/>
        <w:rPr>
          <w:rFonts w:cs="Courier New"/>
          <w:b/>
          <w:bCs/>
          <w:sz w:val="22"/>
          <w:szCs w:val="22"/>
        </w:rPr>
      </w:pPr>
      <w:r w:rsidRPr="00DC5AAE">
        <w:rPr>
          <w:rFonts w:cs="Courier New"/>
          <w:b/>
          <w:bCs/>
          <w:sz w:val="22"/>
          <w:szCs w:val="22"/>
        </w:rPr>
        <w:t>8</w:t>
      </w:r>
      <w:r w:rsidRPr="00DC5AAE" w:rsidR="006A653E">
        <w:rPr>
          <w:rFonts w:cs="Courier New"/>
          <w:b/>
          <w:bCs/>
          <w:sz w:val="22"/>
          <w:szCs w:val="22"/>
        </w:rPr>
        <w:t xml:space="preserve">. </w:t>
      </w:r>
      <w:r w:rsidRPr="00DC5AAE">
        <w:rPr>
          <w:rFonts w:cs="Courier New"/>
          <w:b/>
          <w:bCs/>
          <w:sz w:val="22"/>
          <w:szCs w:val="22"/>
        </w:rPr>
        <w:t xml:space="preserve">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w:t>
      </w:r>
      <w:proofErr w:type="gramStart"/>
      <w:r w:rsidRPr="00DC5AAE">
        <w:rPr>
          <w:rFonts w:cs="Courier New"/>
          <w:b/>
          <w:bCs/>
          <w:sz w:val="22"/>
          <w:szCs w:val="22"/>
        </w:rPr>
        <w:t>publication</w:t>
      </w:r>
      <w:proofErr w:type="gramEnd"/>
      <w:r w:rsidRPr="00DC5AAE">
        <w:rPr>
          <w:rFonts w:cs="Courier New"/>
          <w:b/>
          <w:bCs/>
          <w:sz w:val="22"/>
          <w:szCs w:val="22"/>
        </w:rPr>
        <w:t xml:space="preserve"> in the Federal Register of the agency's notice, soliciting comments on the information collection prior to submission to OMB. </w:t>
      </w:r>
    </w:p>
    <w:p w:rsidRPr="005D2347" w:rsidR="009C6E37" w:rsidP="009C6E37" w:rsidRDefault="009C6E37" w14:paraId="5FD055CB" w14:textId="77777777">
      <w:pPr>
        <w:autoSpaceDE w:val="0"/>
        <w:autoSpaceDN w:val="0"/>
        <w:adjustRightInd w:val="0"/>
        <w:rPr>
          <w:rFonts w:cs="Courier New"/>
          <w:sz w:val="22"/>
          <w:szCs w:val="22"/>
        </w:rPr>
      </w:pPr>
    </w:p>
    <w:p w:rsidRPr="005D2347" w:rsidR="005D2347" w:rsidP="005D2347" w:rsidRDefault="00520B5B" w14:paraId="2D1C72E8" w14:textId="3EC07433">
      <w:pPr>
        <w:autoSpaceDE w:val="0"/>
        <w:autoSpaceDN w:val="0"/>
        <w:adjustRightInd w:val="0"/>
        <w:rPr>
          <w:rFonts w:cs="Courier New"/>
          <w:sz w:val="22"/>
          <w:szCs w:val="22"/>
        </w:rPr>
      </w:pPr>
      <w:r w:rsidRPr="005D2347">
        <w:rPr>
          <w:rFonts w:cs="Courier New"/>
          <w:sz w:val="22"/>
          <w:szCs w:val="22"/>
        </w:rPr>
        <w:t>APHIS</w:t>
      </w:r>
      <w:r w:rsidRPr="005D2347" w:rsidR="009C6E37">
        <w:rPr>
          <w:rFonts w:cs="Courier New"/>
          <w:sz w:val="22"/>
          <w:szCs w:val="22"/>
        </w:rPr>
        <w:t xml:space="preserve"> </w:t>
      </w:r>
      <w:r w:rsidRPr="005D2347" w:rsidR="00B11205">
        <w:rPr>
          <w:rFonts w:cs="Courier New"/>
          <w:sz w:val="22"/>
          <w:szCs w:val="22"/>
        </w:rPr>
        <w:t xml:space="preserve">consulted with </w:t>
      </w:r>
      <w:r w:rsidRPr="005D2347" w:rsidR="009C6E37">
        <w:rPr>
          <w:rFonts w:cs="Courier New"/>
          <w:sz w:val="22"/>
          <w:szCs w:val="22"/>
        </w:rPr>
        <w:t>the following individuals concerning th</w:t>
      </w:r>
      <w:r w:rsidRPr="005D2347" w:rsidR="00B11205">
        <w:rPr>
          <w:rFonts w:cs="Courier New"/>
          <w:sz w:val="22"/>
          <w:szCs w:val="22"/>
        </w:rPr>
        <w:t xml:space="preserve">is </w:t>
      </w:r>
      <w:r w:rsidRPr="005D2347" w:rsidR="009C6E37">
        <w:rPr>
          <w:rFonts w:cs="Courier New"/>
          <w:sz w:val="22"/>
          <w:szCs w:val="22"/>
        </w:rPr>
        <w:t>information collection</w:t>
      </w:r>
      <w:r w:rsidRPr="005D2347" w:rsidR="005D2347">
        <w:rPr>
          <w:rFonts w:cs="Courier New"/>
          <w:sz w:val="22"/>
          <w:szCs w:val="22"/>
        </w:rPr>
        <w:t xml:space="preserve">. They were contacted by email and phone </w:t>
      </w:r>
      <w:r w:rsidR="0085162F">
        <w:rPr>
          <w:rFonts w:cs="Courier New"/>
          <w:sz w:val="22"/>
          <w:szCs w:val="22"/>
        </w:rPr>
        <w:t>and w</w:t>
      </w:r>
      <w:r w:rsidRPr="005D2347" w:rsidR="005D2347">
        <w:rPr>
          <w:rFonts w:cs="Courier New"/>
          <w:sz w:val="22"/>
          <w:szCs w:val="22"/>
        </w:rPr>
        <w:t xml:space="preserve">e discussed how we and they obtain the necessary data and how frequently; how much data is available; the convenience and clarity of reporting formats and other collection instruments; and the clarity of, and necessity for, any recordkeeping requirements. The respondents </w:t>
      </w:r>
      <w:r w:rsidR="0085162F">
        <w:rPr>
          <w:rFonts w:cs="Courier New"/>
          <w:sz w:val="22"/>
          <w:szCs w:val="22"/>
        </w:rPr>
        <w:t xml:space="preserve">replied </w:t>
      </w:r>
      <w:r w:rsidRPr="005D2347" w:rsidR="005D2347">
        <w:rPr>
          <w:rFonts w:cs="Courier New"/>
          <w:sz w:val="22"/>
          <w:szCs w:val="22"/>
        </w:rPr>
        <w:t>they had no concerns with any of these items and had no further recommendations.</w:t>
      </w:r>
    </w:p>
    <w:p w:rsidRPr="005D2347" w:rsidR="005D2347" w:rsidP="005D2347" w:rsidRDefault="005D2347" w14:paraId="3770E761" w14:textId="77777777">
      <w:pPr>
        <w:autoSpaceDE w:val="0"/>
        <w:autoSpaceDN w:val="0"/>
        <w:adjustRightInd w:val="0"/>
        <w:rPr>
          <w:rFonts w:cs="Courier New"/>
          <w:sz w:val="22"/>
          <w:szCs w:val="22"/>
        </w:rPr>
      </w:pPr>
    </w:p>
    <w:p w:rsidRPr="00DC5AAE" w:rsidR="00745518" w:rsidP="00745518" w:rsidRDefault="00745518" w14:paraId="287DFD67" w14:textId="77777777">
      <w:pPr>
        <w:autoSpaceDE w:val="0"/>
        <w:autoSpaceDN w:val="0"/>
        <w:adjustRightInd w:val="0"/>
        <w:rPr>
          <w:rFonts w:cs="Courier New"/>
          <w:sz w:val="22"/>
          <w:szCs w:val="22"/>
        </w:rPr>
      </w:pPr>
      <w:r w:rsidRPr="00DC5AAE">
        <w:rPr>
          <w:rFonts w:cs="Courier New"/>
          <w:sz w:val="22"/>
          <w:szCs w:val="22"/>
        </w:rPr>
        <w:t>Ace Ward, Director of Operations</w:t>
      </w:r>
    </w:p>
    <w:p w:rsidRPr="00DC5AAE" w:rsidR="00745518" w:rsidP="00745518" w:rsidRDefault="00745518" w14:paraId="046F2DD7" w14:textId="77777777">
      <w:pPr>
        <w:autoSpaceDE w:val="0"/>
        <w:autoSpaceDN w:val="0"/>
        <w:adjustRightInd w:val="0"/>
        <w:rPr>
          <w:rFonts w:cs="Courier New"/>
          <w:sz w:val="22"/>
          <w:szCs w:val="22"/>
        </w:rPr>
      </w:pPr>
      <w:r w:rsidRPr="00DC5AAE">
        <w:rPr>
          <w:rFonts w:cs="Courier New"/>
          <w:sz w:val="22"/>
          <w:szCs w:val="22"/>
        </w:rPr>
        <w:t>Brush Meat Processors</w:t>
      </w:r>
    </w:p>
    <w:p w:rsidRPr="00DC5AAE" w:rsidR="00745518" w:rsidP="00745518" w:rsidRDefault="00745518" w14:paraId="383E4748" w14:textId="77777777">
      <w:pPr>
        <w:autoSpaceDE w:val="0"/>
        <w:autoSpaceDN w:val="0"/>
        <w:adjustRightInd w:val="0"/>
        <w:rPr>
          <w:rFonts w:cs="Courier New"/>
          <w:sz w:val="22"/>
          <w:szCs w:val="22"/>
        </w:rPr>
      </w:pPr>
      <w:r w:rsidRPr="00DC5AAE">
        <w:rPr>
          <w:rFonts w:cs="Courier New"/>
          <w:sz w:val="22"/>
          <w:szCs w:val="22"/>
        </w:rPr>
        <w:t>1300 S. Railway Street Brush, CO 80723</w:t>
      </w:r>
    </w:p>
    <w:p w:rsidRPr="00DC5AAE" w:rsidR="00745518" w:rsidP="00745518" w:rsidRDefault="00745518" w14:paraId="48415525" w14:textId="337E4045">
      <w:pPr>
        <w:autoSpaceDE w:val="0"/>
        <w:autoSpaceDN w:val="0"/>
        <w:adjustRightInd w:val="0"/>
        <w:rPr>
          <w:rFonts w:cs="Courier New"/>
          <w:sz w:val="22"/>
          <w:szCs w:val="22"/>
        </w:rPr>
      </w:pPr>
      <w:r w:rsidRPr="0085162F">
        <w:rPr>
          <w:rFonts w:cs="Courier New"/>
          <w:sz w:val="22"/>
          <w:szCs w:val="22"/>
        </w:rPr>
        <w:t>ace@brushmeatprocessors.com</w:t>
      </w:r>
    </w:p>
    <w:p w:rsidRPr="00DC5AAE" w:rsidR="00745518" w:rsidP="00745518" w:rsidRDefault="0085162F" w14:paraId="0D6C4AEE" w14:textId="765284E9">
      <w:pPr>
        <w:autoSpaceDE w:val="0"/>
        <w:autoSpaceDN w:val="0"/>
        <w:adjustRightInd w:val="0"/>
        <w:rPr>
          <w:rFonts w:cs="Courier New"/>
          <w:sz w:val="22"/>
          <w:szCs w:val="22"/>
        </w:rPr>
      </w:pPr>
      <w:r>
        <w:rPr>
          <w:rFonts w:cs="Courier New"/>
          <w:sz w:val="22"/>
          <w:szCs w:val="22"/>
        </w:rPr>
        <w:t xml:space="preserve">Tel. </w:t>
      </w:r>
      <w:r w:rsidRPr="00DC5AAE" w:rsidR="00745518">
        <w:rPr>
          <w:rFonts w:cs="Courier New"/>
          <w:sz w:val="22"/>
          <w:szCs w:val="22"/>
        </w:rPr>
        <w:t>970-842-9749</w:t>
      </w:r>
    </w:p>
    <w:p w:rsidRPr="00DC5AAE" w:rsidR="00745518" w:rsidP="00745518" w:rsidRDefault="00745518" w14:paraId="5C8088A0" w14:textId="77777777">
      <w:pPr>
        <w:autoSpaceDE w:val="0"/>
        <w:autoSpaceDN w:val="0"/>
        <w:adjustRightInd w:val="0"/>
        <w:rPr>
          <w:rFonts w:cs="Courier New"/>
          <w:sz w:val="22"/>
          <w:szCs w:val="22"/>
        </w:rPr>
      </w:pPr>
    </w:p>
    <w:p w:rsidRPr="00DC5AAE" w:rsidR="00745518" w:rsidP="00745518" w:rsidRDefault="00745518" w14:paraId="6DF4D05B" w14:textId="1DD9273D">
      <w:pPr>
        <w:autoSpaceDE w:val="0"/>
        <w:autoSpaceDN w:val="0"/>
        <w:adjustRightInd w:val="0"/>
        <w:rPr>
          <w:rFonts w:cs="Courier New"/>
          <w:sz w:val="22"/>
          <w:szCs w:val="22"/>
        </w:rPr>
      </w:pPr>
      <w:r w:rsidRPr="00DC5AAE">
        <w:rPr>
          <w:rFonts w:cs="Courier New"/>
          <w:sz w:val="22"/>
          <w:szCs w:val="22"/>
        </w:rPr>
        <w:t>Tiffany Lee, Director, Scientific &amp; Regulatory Affairs</w:t>
      </w:r>
    </w:p>
    <w:p w:rsidRPr="00DC5AAE" w:rsidR="00745518" w:rsidP="00745518" w:rsidRDefault="00745518" w14:paraId="63EA19DC" w14:textId="77777777">
      <w:pPr>
        <w:autoSpaceDE w:val="0"/>
        <w:autoSpaceDN w:val="0"/>
        <w:adjustRightInd w:val="0"/>
        <w:rPr>
          <w:rFonts w:cs="Courier New"/>
          <w:sz w:val="22"/>
          <w:szCs w:val="22"/>
        </w:rPr>
      </w:pPr>
      <w:r w:rsidRPr="00DC5AAE">
        <w:rPr>
          <w:rFonts w:cs="Courier New"/>
          <w:sz w:val="22"/>
          <w:szCs w:val="22"/>
        </w:rPr>
        <w:t>North American Meat Institute</w:t>
      </w:r>
    </w:p>
    <w:p w:rsidRPr="00DC5AAE" w:rsidR="00745518" w:rsidP="00745518" w:rsidRDefault="00745518" w14:paraId="26EEEEDB" w14:textId="6B1A4D75">
      <w:pPr>
        <w:autoSpaceDE w:val="0"/>
        <w:autoSpaceDN w:val="0"/>
        <w:adjustRightInd w:val="0"/>
        <w:rPr>
          <w:rFonts w:cs="Courier New"/>
          <w:sz w:val="22"/>
          <w:szCs w:val="22"/>
        </w:rPr>
      </w:pPr>
      <w:r w:rsidRPr="00DC5AAE">
        <w:rPr>
          <w:rFonts w:cs="Courier New"/>
          <w:sz w:val="22"/>
          <w:szCs w:val="22"/>
        </w:rPr>
        <w:t>1150 Connecticut Ave NW</w:t>
      </w:r>
    </w:p>
    <w:p w:rsidRPr="00DC5AAE" w:rsidR="00745518" w:rsidP="00745518" w:rsidRDefault="00745518" w14:paraId="374E0A8C" w14:textId="77777777">
      <w:pPr>
        <w:autoSpaceDE w:val="0"/>
        <w:autoSpaceDN w:val="0"/>
        <w:adjustRightInd w:val="0"/>
        <w:rPr>
          <w:rFonts w:cs="Courier New"/>
          <w:sz w:val="22"/>
          <w:szCs w:val="22"/>
        </w:rPr>
      </w:pPr>
      <w:r w:rsidRPr="00DC5AAE">
        <w:rPr>
          <w:rFonts w:cs="Courier New"/>
          <w:sz w:val="22"/>
          <w:szCs w:val="22"/>
        </w:rPr>
        <w:t>Washington, DC 20036</w:t>
      </w:r>
    </w:p>
    <w:p w:rsidRPr="00DC5AAE" w:rsidR="00745518" w:rsidP="00745518" w:rsidRDefault="00745518" w14:paraId="47F75F2C" w14:textId="4558FA42">
      <w:pPr>
        <w:autoSpaceDE w:val="0"/>
        <w:autoSpaceDN w:val="0"/>
        <w:adjustRightInd w:val="0"/>
        <w:rPr>
          <w:rFonts w:cs="Courier New"/>
          <w:sz w:val="22"/>
          <w:szCs w:val="22"/>
        </w:rPr>
      </w:pPr>
      <w:r w:rsidRPr="0085162F">
        <w:rPr>
          <w:rFonts w:cs="Courier New"/>
          <w:sz w:val="22"/>
          <w:szCs w:val="22"/>
        </w:rPr>
        <w:t>tlee@meatinstitute.org</w:t>
      </w:r>
    </w:p>
    <w:p w:rsidRPr="0085162F" w:rsidR="00745518" w:rsidP="00745518" w:rsidRDefault="0085162F" w14:paraId="780AEB4E" w14:textId="180CB0F8">
      <w:pPr>
        <w:autoSpaceDE w:val="0"/>
        <w:autoSpaceDN w:val="0"/>
        <w:adjustRightInd w:val="0"/>
        <w:rPr>
          <w:rFonts w:cs="Courier New"/>
          <w:sz w:val="22"/>
          <w:szCs w:val="22"/>
        </w:rPr>
      </w:pPr>
      <w:r w:rsidRPr="0085162F">
        <w:rPr>
          <w:rFonts w:cs="Courier New"/>
          <w:sz w:val="22"/>
          <w:szCs w:val="22"/>
        </w:rPr>
        <w:t xml:space="preserve">Tel. </w:t>
      </w:r>
      <w:r w:rsidRPr="0085162F" w:rsidR="00745518">
        <w:rPr>
          <w:rFonts w:cs="Courier New"/>
          <w:sz w:val="22"/>
          <w:szCs w:val="22"/>
        </w:rPr>
        <w:t>202-587-4248</w:t>
      </w:r>
    </w:p>
    <w:p w:rsidRPr="0085162F" w:rsidR="00242A04" w:rsidP="009C6E37" w:rsidRDefault="00242A04" w14:paraId="2C8A3FC2" w14:textId="77777777">
      <w:pPr>
        <w:autoSpaceDE w:val="0"/>
        <w:autoSpaceDN w:val="0"/>
        <w:adjustRightInd w:val="0"/>
        <w:rPr>
          <w:rFonts w:cs="Courier New"/>
          <w:sz w:val="22"/>
          <w:szCs w:val="22"/>
        </w:rPr>
      </w:pPr>
    </w:p>
    <w:p w:rsidRPr="0085162F" w:rsidR="0085162F" w:rsidP="008E37D5" w:rsidRDefault="0085162F" w14:paraId="072EE15C" w14:textId="33E6D5BE">
      <w:pPr>
        <w:autoSpaceDE w:val="0"/>
        <w:autoSpaceDN w:val="0"/>
        <w:adjustRightInd w:val="0"/>
        <w:rPr>
          <w:rFonts w:cs="Courier New"/>
          <w:sz w:val="22"/>
          <w:szCs w:val="22"/>
        </w:rPr>
      </w:pPr>
      <w:bookmarkStart w:name="_Hlk54694513" w:id="1"/>
      <w:r w:rsidRPr="0085162F">
        <w:rPr>
          <w:rFonts w:cs="Courier New"/>
          <w:sz w:val="22"/>
          <w:szCs w:val="22"/>
        </w:rPr>
        <w:t>Kevin Kujawa</w:t>
      </w:r>
    </w:p>
    <w:p w:rsidRPr="0085162F" w:rsidR="008E37D5" w:rsidP="008E37D5" w:rsidRDefault="008E37D5" w14:paraId="6854899D" w14:textId="0E484FED">
      <w:pPr>
        <w:autoSpaceDE w:val="0"/>
        <w:autoSpaceDN w:val="0"/>
        <w:adjustRightInd w:val="0"/>
        <w:rPr>
          <w:rFonts w:cs="Courier New"/>
          <w:sz w:val="22"/>
          <w:szCs w:val="22"/>
        </w:rPr>
      </w:pPr>
      <w:r w:rsidRPr="0085162F">
        <w:rPr>
          <w:rFonts w:cs="Courier New"/>
          <w:sz w:val="22"/>
          <w:szCs w:val="22"/>
        </w:rPr>
        <w:t>CRV USA Holdings Inc.</w:t>
      </w:r>
    </w:p>
    <w:p w:rsidRPr="0085162F" w:rsidR="008E37D5" w:rsidP="008E37D5" w:rsidRDefault="008E37D5" w14:paraId="0E3048A5" w14:textId="77777777">
      <w:pPr>
        <w:autoSpaceDE w:val="0"/>
        <w:autoSpaceDN w:val="0"/>
        <w:adjustRightInd w:val="0"/>
        <w:rPr>
          <w:rFonts w:cs="Courier New"/>
          <w:sz w:val="22"/>
          <w:szCs w:val="22"/>
        </w:rPr>
      </w:pPr>
      <w:r w:rsidRPr="0085162F">
        <w:rPr>
          <w:rFonts w:cs="Courier New"/>
          <w:sz w:val="22"/>
          <w:szCs w:val="22"/>
        </w:rPr>
        <w:t>2423 American Lane</w:t>
      </w:r>
    </w:p>
    <w:p w:rsidRPr="0085162F" w:rsidR="008E37D5" w:rsidP="008E37D5" w:rsidRDefault="008E37D5" w14:paraId="6D5F980A" w14:textId="77777777">
      <w:pPr>
        <w:autoSpaceDE w:val="0"/>
        <w:autoSpaceDN w:val="0"/>
        <w:adjustRightInd w:val="0"/>
        <w:rPr>
          <w:rFonts w:cs="Courier New"/>
          <w:sz w:val="22"/>
          <w:szCs w:val="22"/>
        </w:rPr>
      </w:pPr>
      <w:r w:rsidRPr="0085162F">
        <w:rPr>
          <w:rFonts w:cs="Courier New"/>
          <w:sz w:val="22"/>
          <w:szCs w:val="22"/>
        </w:rPr>
        <w:t>Madison, WI 53704</w:t>
      </w:r>
    </w:p>
    <w:p w:rsidRPr="0085162F" w:rsidR="0085162F" w:rsidP="008E37D5" w:rsidRDefault="0085162F" w14:paraId="44306BDF" w14:textId="7B13804B">
      <w:pPr>
        <w:autoSpaceDE w:val="0"/>
        <w:autoSpaceDN w:val="0"/>
        <w:adjustRightInd w:val="0"/>
      </w:pPr>
      <w:r w:rsidRPr="0085162F">
        <w:t>Kevin.kujawa@crv4all.us</w:t>
      </w:r>
    </w:p>
    <w:p w:rsidRPr="0085162F" w:rsidR="008E37D5" w:rsidP="008E37D5" w:rsidRDefault="0085162F" w14:paraId="6CA65722" w14:textId="59B1228E">
      <w:pPr>
        <w:autoSpaceDE w:val="0"/>
        <w:autoSpaceDN w:val="0"/>
        <w:adjustRightInd w:val="0"/>
        <w:rPr>
          <w:rFonts w:cs="Courier New"/>
          <w:sz w:val="22"/>
          <w:szCs w:val="22"/>
        </w:rPr>
      </w:pPr>
      <w:r w:rsidRPr="0085162F">
        <w:rPr>
          <w:rFonts w:cs="Courier New"/>
          <w:sz w:val="22"/>
          <w:szCs w:val="22"/>
        </w:rPr>
        <w:t>Tel. 715-507-0701</w:t>
      </w:r>
    </w:p>
    <w:bookmarkEnd w:id="1"/>
    <w:p w:rsidR="005D2347" w:rsidRDefault="005D2347" w14:paraId="0DDFFF69" w14:textId="77777777">
      <w:r w:rsidRPr="00526693">
        <w:lastRenderedPageBreak/>
        <w:t xml:space="preserve">On </w:t>
      </w:r>
      <w:r>
        <w:t>Wednesday, June 24, 2020</w:t>
      </w:r>
      <w:r w:rsidRPr="00526693">
        <w:t xml:space="preserve">, APHIS published in the Federal Register on pages </w:t>
      </w:r>
      <w:r>
        <w:t xml:space="preserve">37823 and 37824 </w:t>
      </w:r>
      <w:r w:rsidRPr="00526693">
        <w:t>a 60-day notice seeking public comments on its plans to request a 3-year renewal of this collection of information. No comments from the public were received</w:t>
      </w:r>
      <w:r>
        <w:t>.</w:t>
      </w:r>
    </w:p>
    <w:p w:rsidRPr="008B333E" w:rsidR="005D2347" w:rsidRDefault="005D2347" w14:paraId="34CCD023" w14:textId="77777777"/>
    <w:p w:rsidRPr="008B333E" w:rsidR="005D2347" w:rsidRDefault="005D2347" w14:paraId="7A98A1C6" w14:textId="77777777"/>
    <w:p w:rsidRPr="008B333E" w:rsidR="009C6E37" w:rsidP="009C6E37" w:rsidRDefault="009C6E37" w14:paraId="3C086C7F" w14:textId="25E14D7C">
      <w:pPr>
        <w:autoSpaceDE w:val="0"/>
        <w:autoSpaceDN w:val="0"/>
        <w:adjustRightInd w:val="0"/>
        <w:rPr>
          <w:rFonts w:cs="Courier New"/>
          <w:b/>
          <w:sz w:val="22"/>
          <w:szCs w:val="22"/>
        </w:rPr>
      </w:pPr>
      <w:r w:rsidRPr="008B333E">
        <w:rPr>
          <w:rFonts w:cs="Courier New"/>
          <w:b/>
          <w:bCs/>
          <w:sz w:val="22"/>
          <w:szCs w:val="22"/>
        </w:rPr>
        <w:t>9</w:t>
      </w:r>
      <w:r w:rsidRPr="008B333E" w:rsidR="006A653E">
        <w:rPr>
          <w:rFonts w:cs="Courier New"/>
          <w:b/>
          <w:bCs/>
          <w:sz w:val="22"/>
          <w:szCs w:val="22"/>
        </w:rPr>
        <w:t xml:space="preserve">. </w:t>
      </w:r>
      <w:r w:rsidRPr="008B333E">
        <w:rPr>
          <w:rFonts w:cs="Courier New"/>
          <w:b/>
          <w:bCs/>
          <w:sz w:val="22"/>
          <w:szCs w:val="22"/>
        </w:rPr>
        <w:t xml:space="preserve">Explain any decision to provide any payment or gift to respondents, other than </w:t>
      </w:r>
      <w:r w:rsidRPr="008B333E" w:rsidR="005F2966">
        <w:rPr>
          <w:rFonts w:cs="Courier New"/>
          <w:b/>
          <w:bCs/>
          <w:sz w:val="22"/>
          <w:szCs w:val="22"/>
        </w:rPr>
        <w:t>remuneration</w:t>
      </w:r>
      <w:r w:rsidRPr="008B333E">
        <w:rPr>
          <w:rFonts w:cs="Courier New"/>
          <w:b/>
          <w:bCs/>
          <w:sz w:val="22"/>
          <w:szCs w:val="22"/>
        </w:rPr>
        <w:t xml:space="preserve"> of contractors or grantees.</w:t>
      </w:r>
    </w:p>
    <w:p w:rsidRPr="008B333E" w:rsidR="009C6E37" w:rsidP="009C6E37" w:rsidRDefault="009C6E37" w14:paraId="2A371031" w14:textId="77777777">
      <w:pPr>
        <w:autoSpaceDE w:val="0"/>
        <w:autoSpaceDN w:val="0"/>
        <w:adjustRightInd w:val="0"/>
        <w:rPr>
          <w:rFonts w:cs="Courier New"/>
          <w:sz w:val="22"/>
          <w:szCs w:val="22"/>
        </w:rPr>
      </w:pPr>
    </w:p>
    <w:p w:rsidRPr="008B333E" w:rsidR="009C6E37" w:rsidP="00384282" w:rsidRDefault="009C6E37" w14:paraId="1D74E94A" w14:textId="77777777">
      <w:pPr>
        <w:autoSpaceDE w:val="0"/>
        <w:autoSpaceDN w:val="0"/>
        <w:adjustRightInd w:val="0"/>
        <w:outlineLvl w:val="0"/>
        <w:rPr>
          <w:rFonts w:cs="Courier New"/>
          <w:sz w:val="22"/>
          <w:szCs w:val="22"/>
        </w:rPr>
      </w:pPr>
      <w:r w:rsidRPr="008B333E">
        <w:rPr>
          <w:rFonts w:cs="Courier New"/>
          <w:sz w:val="22"/>
          <w:szCs w:val="22"/>
        </w:rPr>
        <w:t xml:space="preserve">This information collection activity involves no payments or gifts to respondents. </w:t>
      </w:r>
    </w:p>
    <w:p w:rsidRPr="008B333E" w:rsidR="009C6E37" w:rsidP="009C6E37" w:rsidRDefault="009C6E37" w14:paraId="29268C48" w14:textId="77777777">
      <w:pPr>
        <w:autoSpaceDE w:val="0"/>
        <w:autoSpaceDN w:val="0"/>
        <w:adjustRightInd w:val="0"/>
        <w:rPr>
          <w:rFonts w:cs="Courier New"/>
          <w:sz w:val="22"/>
          <w:szCs w:val="22"/>
        </w:rPr>
      </w:pPr>
    </w:p>
    <w:p w:rsidRPr="008B333E" w:rsidR="004511D3" w:rsidP="009C6E37" w:rsidRDefault="004511D3" w14:paraId="3F3A3926" w14:textId="77777777">
      <w:pPr>
        <w:autoSpaceDE w:val="0"/>
        <w:autoSpaceDN w:val="0"/>
        <w:adjustRightInd w:val="0"/>
        <w:rPr>
          <w:rFonts w:cs="Courier New"/>
          <w:sz w:val="22"/>
          <w:szCs w:val="22"/>
        </w:rPr>
      </w:pPr>
    </w:p>
    <w:p w:rsidRPr="008B333E" w:rsidR="009C6E37" w:rsidP="009C6E37" w:rsidRDefault="009C6E37" w14:paraId="2D0891E8" w14:textId="2253D330">
      <w:pPr>
        <w:autoSpaceDE w:val="0"/>
        <w:autoSpaceDN w:val="0"/>
        <w:adjustRightInd w:val="0"/>
        <w:rPr>
          <w:rFonts w:cs="Courier New"/>
          <w:b/>
          <w:sz w:val="22"/>
          <w:szCs w:val="22"/>
        </w:rPr>
      </w:pPr>
      <w:r w:rsidRPr="008B333E">
        <w:rPr>
          <w:rFonts w:cs="Courier New"/>
          <w:b/>
          <w:bCs/>
          <w:sz w:val="22"/>
          <w:szCs w:val="22"/>
        </w:rPr>
        <w:t>10</w:t>
      </w:r>
      <w:r w:rsidRPr="008B333E" w:rsidR="006A653E">
        <w:rPr>
          <w:rFonts w:cs="Courier New"/>
          <w:b/>
          <w:bCs/>
          <w:sz w:val="22"/>
          <w:szCs w:val="22"/>
        </w:rPr>
        <w:t xml:space="preserve">. </w:t>
      </w:r>
      <w:r w:rsidRPr="008B333E">
        <w:rPr>
          <w:rFonts w:cs="Courier New"/>
          <w:b/>
          <w:bCs/>
          <w:sz w:val="22"/>
          <w:szCs w:val="22"/>
        </w:rPr>
        <w:t>Describe any assurance of confidentiality provided to respondents and the basis for the assurance in statute, regulation, or agency policy.</w:t>
      </w:r>
    </w:p>
    <w:p w:rsidRPr="008B333E" w:rsidR="009C6E37" w:rsidP="009C6E37" w:rsidRDefault="009C6E37" w14:paraId="3CD236AA" w14:textId="77777777">
      <w:pPr>
        <w:autoSpaceDE w:val="0"/>
        <w:autoSpaceDN w:val="0"/>
        <w:adjustRightInd w:val="0"/>
        <w:rPr>
          <w:rFonts w:cs="Courier New"/>
          <w:sz w:val="22"/>
          <w:szCs w:val="22"/>
        </w:rPr>
      </w:pPr>
    </w:p>
    <w:p w:rsidRPr="008B333E" w:rsidR="009C6E37" w:rsidP="009C6E37" w:rsidRDefault="009C6E37" w14:paraId="6787F93D" w14:textId="1CF2B5DF">
      <w:pPr>
        <w:autoSpaceDE w:val="0"/>
        <w:autoSpaceDN w:val="0"/>
        <w:adjustRightInd w:val="0"/>
        <w:rPr>
          <w:rFonts w:cs="Courier New"/>
          <w:sz w:val="22"/>
          <w:szCs w:val="22"/>
        </w:rPr>
      </w:pPr>
      <w:r w:rsidRPr="008B333E">
        <w:rPr>
          <w:rFonts w:cs="Courier New"/>
          <w:sz w:val="22"/>
          <w:szCs w:val="22"/>
        </w:rPr>
        <w:t>No additional assurance of confidentiality is provided with this information collection. However, the confidentiality of information is protected under</w:t>
      </w:r>
      <w:r w:rsidRPr="008B333E" w:rsidR="00A55D3F">
        <w:rPr>
          <w:rFonts w:cs="Courier New"/>
          <w:sz w:val="22"/>
          <w:szCs w:val="22"/>
        </w:rPr>
        <w:t xml:space="preserve"> </w:t>
      </w:r>
      <w:r w:rsidRPr="008B333E">
        <w:rPr>
          <w:rFonts w:cs="Courier New"/>
          <w:sz w:val="22"/>
          <w:szCs w:val="22"/>
        </w:rPr>
        <w:t>5 U.S.C. 552a.</w:t>
      </w:r>
    </w:p>
    <w:p w:rsidRPr="008B333E" w:rsidR="000A7D50" w:rsidP="009C6E37" w:rsidRDefault="000A7D50" w14:paraId="6C7E7763" w14:textId="77777777">
      <w:pPr>
        <w:autoSpaceDE w:val="0"/>
        <w:autoSpaceDN w:val="0"/>
        <w:adjustRightInd w:val="0"/>
        <w:rPr>
          <w:rFonts w:cs="Courier New"/>
          <w:b/>
          <w:bCs/>
          <w:sz w:val="22"/>
          <w:szCs w:val="22"/>
        </w:rPr>
      </w:pPr>
    </w:p>
    <w:p w:rsidRPr="008B333E" w:rsidR="000A7D50" w:rsidP="009C6E37" w:rsidRDefault="000A7D50" w14:paraId="4AB708A0" w14:textId="77777777">
      <w:pPr>
        <w:autoSpaceDE w:val="0"/>
        <w:autoSpaceDN w:val="0"/>
        <w:adjustRightInd w:val="0"/>
        <w:rPr>
          <w:rFonts w:cs="Courier New"/>
          <w:b/>
          <w:bCs/>
          <w:sz w:val="22"/>
          <w:szCs w:val="22"/>
        </w:rPr>
      </w:pPr>
    </w:p>
    <w:p w:rsidRPr="008B333E" w:rsidR="009C6E37" w:rsidP="009C6E37" w:rsidRDefault="009C6E37" w14:paraId="2E177046" w14:textId="6027B15D">
      <w:pPr>
        <w:autoSpaceDE w:val="0"/>
        <w:autoSpaceDN w:val="0"/>
        <w:adjustRightInd w:val="0"/>
        <w:rPr>
          <w:rFonts w:cs="Courier New"/>
          <w:b/>
          <w:bCs/>
          <w:sz w:val="22"/>
          <w:szCs w:val="22"/>
        </w:rPr>
      </w:pPr>
      <w:r w:rsidRPr="008B333E">
        <w:rPr>
          <w:rFonts w:cs="Courier New"/>
          <w:b/>
          <w:bCs/>
          <w:sz w:val="22"/>
          <w:szCs w:val="22"/>
        </w:rPr>
        <w:t>11</w:t>
      </w:r>
      <w:r w:rsidRPr="008B333E" w:rsidR="006A653E">
        <w:rPr>
          <w:rFonts w:cs="Courier New"/>
          <w:b/>
          <w:bCs/>
          <w:sz w:val="22"/>
          <w:szCs w:val="22"/>
        </w:rPr>
        <w:t xml:space="preserve">. </w:t>
      </w:r>
      <w:r w:rsidRPr="008B333E">
        <w:rPr>
          <w:rFonts w:cs="Courier New"/>
          <w:b/>
          <w:bCs/>
          <w:sz w:val="22"/>
          <w:szCs w:val="22"/>
        </w:rPr>
        <w:t>Provide additional justification for any questions of a sensitive nature, such as sexual behavior or attitudes, religious beliefs, and other matters that are commonly considered private</w:t>
      </w:r>
      <w:r w:rsidRPr="008B333E" w:rsidR="006A653E">
        <w:rPr>
          <w:rFonts w:cs="Courier New"/>
          <w:b/>
          <w:bCs/>
          <w:sz w:val="22"/>
          <w:szCs w:val="22"/>
        </w:rPr>
        <w:t xml:space="preserve">. </w:t>
      </w:r>
      <w:r w:rsidRPr="008B333E">
        <w:rPr>
          <w:rFonts w:cs="Courier New"/>
          <w:b/>
          <w:bCs/>
          <w:sz w:val="22"/>
          <w:szCs w:val="22"/>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8B333E" w:rsidR="009C6E37" w:rsidP="009C6E37" w:rsidRDefault="009C6E37" w14:paraId="543AEB3F" w14:textId="77777777">
      <w:pPr>
        <w:autoSpaceDE w:val="0"/>
        <w:autoSpaceDN w:val="0"/>
        <w:adjustRightInd w:val="0"/>
        <w:rPr>
          <w:rFonts w:cs="Courier New"/>
          <w:sz w:val="22"/>
          <w:szCs w:val="22"/>
        </w:rPr>
      </w:pPr>
    </w:p>
    <w:p w:rsidRPr="008B333E" w:rsidR="009C6E37" w:rsidP="00384282" w:rsidRDefault="009C6E37" w14:paraId="735FA41A" w14:textId="77777777">
      <w:pPr>
        <w:autoSpaceDE w:val="0"/>
        <w:autoSpaceDN w:val="0"/>
        <w:adjustRightInd w:val="0"/>
        <w:ind w:right="-360"/>
        <w:outlineLvl w:val="0"/>
        <w:rPr>
          <w:rFonts w:cs="Courier New"/>
          <w:sz w:val="22"/>
          <w:szCs w:val="22"/>
        </w:rPr>
      </w:pPr>
      <w:r w:rsidRPr="008B333E">
        <w:rPr>
          <w:rFonts w:cs="Courier New"/>
          <w:sz w:val="22"/>
          <w:szCs w:val="22"/>
        </w:rPr>
        <w:t>This information collection activity will ask no questions of a personal or sensitive nature.</w:t>
      </w:r>
    </w:p>
    <w:p w:rsidRPr="008B333E" w:rsidR="009C6E37" w:rsidP="009C6E37" w:rsidRDefault="009C6E37" w14:paraId="37277FF1" w14:textId="77777777">
      <w:pPr>
        <w:autoSpaceDE w:val="0"/>
        <w:autoSpaceDN w:val="0"/>
        <w:adjustRightInd w:val="0"/>
        <w:rPr>
          <w:rFonts w:cs="Courier New"/>
          <w:sz w:val="22"/>
          <w:szCs w:val="22"/>
        </w:rPr>
      </w:pPr>
    </w:p>
    <w:p w:rsidRPr="008B333E" w:rsidR="003B07D7" w:rsidP="009C6E37" w:rsidRDefault="003B07D7" w14:paraId="01641C31" w14:textId="77777777">
      <w:pPr>
        <w:autoSpaceDE w:val="0"/>
        <w:autoSpaceDN w:val="0"/>
        <w:adjustRightInd w:val="0"/>
        <w:rPr>
          <w:rFonts w:cs="Courier New"/>
          <w:sz w:val="22"/>
          <w:szCs w:val="22"/>
        </w:rPr>
      </w:pPr>
    </w:p>
    <w:p w:rsidRPr="008B333E" w:rsidR="009C6E37" w:rsidP="009C6E37" w:rsidRDefault="009C6E37" w14:paraId="789A3CE5" w14:textId="778B9A66">
      <w:pPr>
        <w:autoSpaceDE w:val="0"/>
        <w:autoSpaceDN w:val="0"/>
        <w:adjustRightInd w:val="0"/>
        <w:rPr>
          <w:rFonts w:cs="Courier New"/>
          <w:b/>
          <w:bCs/>
          <w:sz w:val="22"/>
          <w:szCs w:val="22"/>
        </w:rPr>
      </w:pPr>
      <w:r w:rsidRPr="008B333E">
        <w:rPr>
          <w:rFonts w:cs="Courier New"/>
          <w:b/>
          <w:bCs/>
          <w:sz w:val="22"/>
          <w:szCs w:val="22"/>
        </w:rPr>
        <w:t>12</w:t>
      </w:r>
      <w:r w:rsidRPr="008B333E" w:rsidR="006A653E">
        <w:rPr>
          <w:rFonts w:cs="Courier New"/>
          <w:b/>
          <w:bCs/>
          <w:sz w:val="22"/>
          <w:szCs w:val="22"/>
        </w:rPr>
        <w:t xml:space="preserve">. </w:t>
      </w:r>
      <w:r w:rsidRPr="008B333E">
        <w:rPr>
          <w:rFonts w:cs="Courier New"/>
          <w:b/>
          <w:bCs/>
          <w:sz w:val="22"/>
          <w:szCs w:val="22"/>
        </w:rPr>
        <w:t>Provide estimates of the hour burden of the collection of information</w:t>
      </w:r>
      <w:r w:rsidRPr="008B333E" w:rsidR="006A653E">
        <w:rPr>
          <w:rFonts w:cs="Courier New"/>
          <w:b/>
          <w:bCs/>
          <w:sz w:val="22"/>
          <w:szCs w:val="22"/>
        </w:rPr>
        <w:t xml:space="preserve">. </w:t>
      </w:r>
      <w:r w:rsidRPr="008B333E">
        <w:rPr>
          <w:rFonts w:cs="Courier New"/>
          <w:b/>
          <w:bCs/>
          <w:sz w:val="22"/>
          <w:szCs w:val="22"/>
        </w:rPr>
        <w:t>Indicate the number of respondents, frequency of response, annual hour burden, and an explanation of how the burden was estimated.</w:t>
      </w:r>
    </w:p>
    <w:p w:rsidRPr="008B333E" w:rsidR="009C6E37" w:rsidP="009C6E37" w:rsidRDefault="009C6E37" w14:paraId="501F06C4" w14:textId="77777777">
      <w:pPr>
        <w:autoSpaceDE w:val="0"/>
        <w:autoSpaceDN w:val="0"/>
        <w:adjustRightInd w:val="0"/>
        <w:rPr>
          <w:rFonts w:cs="Courier New"/>
          <w:b/>
          <w:bCs/>
          <w:sz w:val="22"/>
          <w:szCs w:val="22"/>
        </w:rPr>
      </w:pPr>
    </w:p>
    <w:p w:rsidRPr="008B333E" w:rsidR="009C6E37" w:rsidP="009653F7" w:rsidRDefault="009C6E37" w14:paraId="51537008" w14:textId="05BAF082">
      <w:pPr>
        <w:autoSpaceDE w:val="0"/>
        <w:autoSpaceDN w:val="0"/>
        <w:adjustRightInd w:val="0"/>
        <w:ind w:left="720" w:hanging="360"/>
        <w:rPr>
          <w:rFonts w:cs="Courier New"/>
          <w:b/>
          <w:bCs/>
          <w:sz w:val="22"/>
          <w:szCs w:val="22"/>
        </w:rPr>
      </w:pPr>
      <w:r w:rsidRPr="008B333E">
        <w:rPr>
          <w:rFonts w:cs="Courier New"/>
          <w:b/>
          <w:bCs/>
          <w:sz w:val="22"/>
          <w:szCs w:val="22"/>
        </w:rPr>
        <w:t>•</w:t>
      </w:r>
      <w:r w:rsidRPr="008B333E" w:rsidR="009653F7">
        <w:rPr>
          <w:rFonts w:cs="Courier New"/>
          <w:b/>
          <w:bCs/>
          <w:sz w:val="22"/>
          <w:szCs w:val="22"/>
        </w:rPr>
        <w:tab/>
      </w:r>
      <w:r w:rsidRPr="008B333E">
        <w:rPr>
          <w:rFonts w:cs="Courier New"/>
          <w:b/>
          <w:bCs/>
          <w:sz w:val="22"/>
          <w:szCs w:val="22"/>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8B333E" w:rsidR="009C6E37" w:rsidP="009C6E37" w:rsidRDefault="009C6E37" w14:paraId="08FDD327" w14:textId="77777777">
      <w:pPr>
        <w:autoSpaceDE w:val="0"/>
        <w:autoSpaceDN w:val="0"/>
        <w:adjustRightInd w:val="0"/>
        <w:rPr>
          <w:rFonts w:cs="Courier New"/>
          <w:sz w:val="22"/>
          <w:szCs w:val="22"/>
        </w:rPr>
      </w:pPr>
    </w:p>
    <w:p w:rsidRPr="008B333E" w:rsidR="009C6E37" w:rsidP="008B333E" w:rsidRDefault="009C6E37" w14:paraId="0C9A3665" w14:textId="7F440DB9">
      <w:pPr>
        <w:autoSpaceDE w:val="0"/>
        <w:autoSpaceDN w:val="0"/>
        <w:adjustRightInd w:val="0"/>
        <w:ind w:left="720"/>
        <w:rPr>
          <w:rFonts w:cs="Courier New"/>
          <w:sz w:val="22"/>
          <w:szCs w:val="22"/>
        </w:rPr>
      </w:pPr>
      <w:r w:rsidRPr="008B333E">
        <w:rPr>
          <w:rFonts w:cs="Courier New"/>
          <w:sz w:val="22"/>
          <w:szCs w:val="22"/>
        </w:rPr>
        <w:t xml:space="preserve">See APHIS Form 71. </w:t>
      </w:r>
    </w:p>
    <w:p w:rsidRPr="008B333E" w:rsidR="009C6E37" w:rsidP="009C6E37" w:rsidRDefault="009C6E37" w14:paraId="13256F26" w14:textId="77777777">
      <w:pPr>
        <w:autoSpaceDE w:val="0"/>
        <w:autoSpaceDN w:val="0"/>
        <w:adjustRightInd w:val="0"/>
        <w:rPr>
          <w:rFonts w:cs="Courier New"/>
          <w:sz w:val="22"/>
          <w:szCs w:val="22"/>
        </w:rPr>
      </w:pPr>
    </w:p>
    <w:p w:rsidRPr="008B333E" w:rsidR="009C6E37" w:rsidP="009653F7" w:rsidRDefault="009C6E37" w14:paraId="1E25CFF6" w14:textId="0FC03965">
      <w:pPr>
        <w:autoSpaceDE w:val="0"/>
        <w:autoSpaceDN w:val="0"/>
        <w:adjustRightInd w:val="0"/>
        <w:ind w:left="720" w:hanging="360"/>
        <w:rPr>
          <w:rFonts w:cs="Courier New"/>
          <w:b/>
          <w:bCs/>
          <w:sz w:val="22"/>
          <w:szCs w:val="22"/>
        </w:rPr>
      </w:pPr>
      <w:r w:rsidRPr="008B333E">
        <w:rPr>
          <w:rFonts w:cs="Courier New"/>
          <w:b/>
          <w:bCs/>
          <w:sz w:val="22"/>
          <w:szCs w:val="22"/>
        </w:rPr>
        <w:t>•</w:t>
      </w:r>
      <w:r w:rsidRPr="008B333E" w:rsidR="009653F7">
        <w:rPr>
          <w:rFonts w:cs="Courier New"/>
          <w:b/>
          <w:bCs/>
          <w:sz w:val="22"/>
          <w:szCs w:val="22"/>
        </w:rPr>
        <w:tab/>
      </w:r>
      <w:r w:rsidRPr="008B333E">
        <w:rPr>
          <w:rFonts w:cs="Courier New"/>
          <w:b/>
          <w:bCs/>
          <w:sz w:val="22"/>
          <w:szCs w:val="22"/>
        </w:rPr>
        <w:t>Provide estimates of annualized cost to respondents for the hour burdens for collections of information, identifying and using appropriate wage rate categories.</w:t>
      </w:r>
    </w:p>
    <w:p w:rsidRPr="008B333E" w:rsidR="009C6E37" w:rsidP="009C6E37" w:rsidRDefault="009C6E37" w14:paraId="2BA7CAF6" w14:textId="77777777">
      <w:pPr>
        <w:autoSpaceDE w:val="0"/>
        <w:autoSpaceDN w:val="0"/>
        <w:adjustRightInd w:val="0"/>
        <w:rPr>
          <w:rFonts w:cs="Courier New"/>
          <w:bCs/>
          <w:sz w:val="22"/>
          <w:szCs w:val="22"/>
        </w:rPr>
      </w:pPr>
    </w:p>
    <w:p w:rsidRPr="008B333E" w:rsidR="007625A1" w:rsidP="008B333E" w:rsidRDefault="007625A1" w14:paraId="3DDE8394" w14:textId="1801BBBC">
      <w:pPr>
        <w:ind w:left="720"/>
      </w:pPr>
      <w:r w:rsidRPr="008B333E">
        <w:t>The total annualized cost to respondents is $</w:t>
      </w:r>
      <w:r w:rsidRPr="008B333E" w:rsidR="008B333E">
        <w:t>14,728,114</w:t>
      </w:r>
      <w:r w:rsidRPr="008B333E">
        <w:t>. This was computed by multiplying the estimated average hourly wage ($3</w:t>
      </w:r>
      <w:r w:rsidRPr="008B333E" w:rsidR="008B333E">
        <w:t>5.19</w:t>
      </w:r>
      <w:r w:rsidRPr="008B333E">
        <w:t>) by the total number of burden hours (</w:t>
      </w:r>
      <w:r w:rsidRPr="008B333E" w:rsidR="008B333E">
        <w:t>292,884</w:t>
      </w:r>
      <w:r w:rsidRPr="008B333E">
        <w:t>) needed to complete the work, and then multiplying the result by 1.429 to capture benefit costs.</w:t>
      </w:r>
    </w:p>
    <w:p w:rsidRPr="008B333E" w:rsidR="007625A1" w:rsidP="008B333E" w:rsidRDefault="007625A1" w14:paraId="1C6A8C53" w14:textId="77777777">
      <w:pPr>
        <w:ind w:left="720"/>
      </w:pPr>
    </w:p>
    <w:p w:rsidRPr="008B333E" w:rsidR="007625A1" w:rsidP="008B333E" w:rsidRDefault="007625A1" w14:paraId="3E961189" w14:textId="0295ED38">
      <w:pPr>
        <w:ind w:left="720"/>
        <w:contextualSpacing/>
      </w:pPr>
      <w:r w:rsidRPr="008B333E">
        <w:t xml:space="preserve">The average hourly rates used to calculate the estimate are for </w:t>
      </w:r>
      <w:r w:rsidRPr="008B333E" w:rsidR="008B333E">
        <w:rPr>
          <w:kern w:val="36"/>
          <w:sz w:val="22"/>
          <w:szCs w:val="22"/>
        </w:rPr>
        <w:t>h</w:t>
      </w:r>
      <w:r w:rsidRPr="008B333E" w:rsidR="008B333E">
        <w:rPr>
          <w:rFonts w:cs="Courier New"/>
          <w:sz w:val="22"/>
          <w:szCs w:val="22"/>
        </w:rPr>
        <w:t xml:space="preserve">erd owners, $38.43; importers, $32.42; veterinarians, $50.59; slaughter plant owners/ managers, $54.51; foreign veterinarians, $32.04; foreign exporters, $18.00; educators and researchers, $22.53; and foreign processors of restricted animal materials,  $33.00. </w:t>
      </w:r>
      <w:r w:rsidRPr="008B333E" w:rsidR="008B333E">
        <w:rPr>
          <w:sz w:val="22"/>
          <w:szCs w:val="22"/>
        </w:rPr>
        <w:t xml:space="preserve">APHIS determined the estimated hourly wages </w:t>
      </w:r>
      <w:r w:rsidRPr="008B333E" w:rsidR="008B333E">
        <w:rPr>
          <w:sz w:val="22"/>
          <w:szCs w:val="22"/>
        </w:rPr>
        <w:lastRenderedPageBreak/>
        <w:t xml:space="preserve">using information from the USDA’s International Services personnel in foreign regions, the U.S. Department of Labor website https://www.bls.gov/oes/current/oes_stru.htm, foreign veterinarian information found at </w:t>
      </w:r>
      <w:r w:rsidRPr="008B333E" w:rsidR="008B333E">
        <w:rPr>
          <w:kern w:val="36"/>
          <w:sz w:val="22"/>
          <w:szCs w:val="22"/>
        </w:rPr>
        <w:t xml:space="preserve">www.healthassistancepartnership.org/veterinarian-salary/, and </w:t>
      </w:r>
      <w:proofErr w:type="gramStart"/>
      <w:r w:rsidRPr="008B333E" w:rsidR="008B333E">
        <w:rPr>
          <w:rFonts w:cs="Courier New"/>
          <w:sz w:val="22"/>
          <w:szCs w:val="22"/>
        </w:rPr>
        <w:t>Salary.com.</w:t>
      </w:r>
      <w:r w:rsidRPr="008B333E">
        <w:t>.</w:t>
      </w:r>
      <w:proofErr w:type="gramEnd"/>
    </w:p>
    <w:p w:rsidRPr="008B333E" w:rsidR="007625A1" w:rsidP="008B333E" w:rsidRDefault="007625A1" w14:paraId="1E2B9641" w14:textId="77777777">
      <w:pPr>
        <w:ind w:left="720"/>
        <w:contextualSpacing/>
      </w:pPr>
    </w:p>
    <w:p w:rsidRPr="008B333E" w:rsidR="007625A1" w:rsidP="008B333E" w:rsidRDefault="007625A1" w14:paraId="092FFB28" w14:textId="77777777">
      <w:pPr>
        <w:ind w:left="720"/>
        <w:contextualSpacing/>
      </w:pPr>
      <w:r w:rsidRPr="008B333E">
        <w:t>According to DOL BLS news release USDL-20-0451 released March 19, 2020, employee benefits account for 30 percent of employee costs, and wages account for the remaining 70 percent. Mathematically, total costs can be calculated as a function of wages using a multiplier of 1.429.</w:t>
      </w:r>
    </w:p>
    <w:p w:rsidRPr="008B333E" w:rsidR="007625A1" w:rsidP="00963FF3" w:rsidRDefault="007625A1" w14:paraId="5A9897E6" w14:textId="77777777">
      <w:pPr>
        <w:rPr>
          <w:sz w:val="22"/>
          <w:szCs w:val="22"/>
        </w:rPr>
      </w:pPr>
    </w:p>
    <w:p w:rsidRPr="008B333E" w:rsidR="00433087" w:rsidP="009C6E37" w:rsidRDefault="00433087" w14:paraId="411AEE75" w14:textId="77777777">
      <w:pPr>
        <w:autoSpaceDE w:val="0"/>
        <w:autoSpaceDN w:val="0"/>
        <w:adjustRightInd w:val="0"/>
        <w:rPr>
          <w:rFonts w:cs="Courier New"/>
          <w:b/>
          <w:bCs/>
          <w:sz w:val="22"/>
          <w:szCs w:val="22"/>
        </w:rPr>
      </w:pPr>
    </w:p>
    <w:p w:rsidRPr="008B333E" w:rsidR="009C6E37" w:rsidP="009C6E37" w:rsidRDefault="009C6E37" w14:paraId="614FE8DF" w14:textId="1756612D">
      <w:pPr>
        <w:autoSpaceDE w:val="0"/>
        <w:autoSpaceDN w:val="0"/>
        <w:adjustRightInd w:val="0"/>
        <w:rPr>
          <w:rFonts w:cs="Courier New"/>
          <w:b/>
          <w:sz w:val="22"/>
          <w:szCs w:val="22"/>
        </w:rPr>
      </w:pPr>
      <w:r w:rsidRPr="008B333E">
        <w:rPr>
          <w:rFonts w:cs="Courier New"/>
          <w:b/>
          <w:bCs/>
          <w:sz w:val="22"/>
          <w:szCs w:val="22"/>
        </w:rPr>
        <w:t>13</w:t>
      </w:r>
      <w:r w:rsidRPr="008B333E" w:rsidR="006A653E">
        <w:rPr>
          <w:rFonts w:cs="Courier New"/>
          <w:b/>
          <w:bCs/>
          <w:sz w:val="22"/>
          <w:szCs w:val="22"/>
        </w:rPr>
        <w:t xml:space="preserve">. </w:t>
      </w:r>
      <w:r w:rsidRPr="008B333E">
        <w:rPr>
          <w:rFonts w:cs="Courier New"/>
          <w:b/>
          <w:bCs/>
          <w:sz w:val="22"/>
          <w:szCs w:val="22"/>
        </w:rPr>
        <w:t xml:space="preserve">Provide estimates of the total annual cost burden to respondents or </w:t>
      </w:r>
      <w:r w:rsidRPr="008B333E" w:rsidR="005F2966">
        <w:rPr>
          <w:rFonts w:cs="Courier New"/>
          <w:b/>
          <w:bCs/>
          <w:sz w:val="22"/>
          <w:szCs w:val="22"/>
        </w:rPr>
        <w:t>record-keepers</w:t>
      </w:r>
      <w:r w:rsidRPr="008B333E">
        <w:rPr>
          <w:rFonts w:cs="Courier New"/>
          <w:b/>
          <w:bCs/>
          <w:sz w:val="22"/>
          <w:szCs w:val="22"/>
        </w:rPr>
        <w:t xml:space="preserve"> resulting from the collection of </w:t>
      </w:r>
      <w:r w:rsidRPr="008B333E" w:rsidR="00974E0F">
        <w:rPr>
          <w:rFonts w:cs="Courier New"/>
          <w:b/>
          <w:bCs/>
          <w:sz w:val="22"/>
          <w:szCs w:val="22"/>
        </w:rPr>
        <w:t>information</w:t>
      </w:r>
      <w:r w:rsidRPr="008B333E">
        <w:rPr>
          <w:rFonts w:cs="Courier New"/>
          <w:b/>
          <w:bCs/>
          <w:sz w:val="22"/>
          <w:szCs w:val="22"/>
        </w:rPr>
        <w:t xml:space="preserve"> (do not include the cost of any hour burden shown in items 12 and 14)</w:t>
      </w:r>
      <w:r w:rsidRPr="008B333E" w:rsidR="006A653E">
        <w:rPr>
          <w:rFonts w:cs="Courier New"/>
          <w:b/>
          <w:bCs/>
          <w:sz w:val="22"/>
          <w:szCs w:val="22"/>
        </w:rPr>
        <w:t xml:space="preserve">. </w:t>
      </w:r>
      <w:r w:rsidRPr="008B333E">
        <w:rPr>
          <w:rFonts w:cs="Courier New"/>
          <w:b/>
          <w:bCs/>
          <w:sz w:val="22"/>
          <w:szCs w:val="22"/>
        </w:rPr>
        <w:t>The cost estimates should be split into two components: (a) a total capital and start-up cost component annualized over its expected useful life; and (b) a total operation and maintenance and purchase of services component.</w:t>
      </w:r>
    </w:p>
    <w:p w:rsidRPr="008B333E" w:rsidR="009C6E37" w:rsidP="009C6E37" w:rsidRDefault="009C6E37" w14:paraId="51A5A055" w14:textId="77777777">
      <w:pPr>
        <w:autoSpaceDE w:val="0"/>
        <w:autoSpaceDN w:val="0"/>
        <w:adjustRightInd w:val="0"/>
        <w:rPr>
          <w:rFonts w:cs="Courier New"/>
          <w:sz w:val="22"/>
          <w:szCs w:val="22"/>
        </w:rPr>
      </w:pPr>
    </w:p>
    <w:p w:rsidRPr="008B333E" w:rsidR="009C6E37" w:rsidP="009C6E37" w:rsidRDefault="00ED02BB" w14:paraId="5A04B73E" w14:textId="77777777">
      <w:pPr>
        <w:autoSpaceDE w:val="0"/>
        <w:autoSpaceDN w:val="0"/>
        <w:adjustRightInd w:val="0"/>
        <w:rPr>
          <w:rFonts w:cs="Courier New"/>
          <w:bCs/>
          <w:sz w:val="22"/>
          <w:szCs w:val="22"/>
        </w:rPr>
      </w:pPr>
      <w:r w:rsidRPr="008B333E">
        <w:rPr>
          <w:rFonts w:cs="Courier New"/>
          <w:bCs/>
          <w:sz w:val="22"/>
          <w:szCs w:val="22"/>
        </w:rPr>
        <w:t>No annual cost burden is associated with capital and startup costs, operation and maintenance expenditures, and purchase of services.</w:t>
      </w:r>
    </w:p>
    <w:p w:rsidRPr="008B333E" w:rsidR="00151C68" w:rsidP="009C6E37" w:rsidRDefault="00151C68" w14:paraId="01F6A19D" w14:textId="77777777">
      <w:pPr>
        <w:autoSpaceDE w:val="0"/>
        <w:autoSpaceDN w:val="0"/>
        <w:adjustRightInd w:val="0"/>
        <w:rPr>
          <w:rFonts w:cs="Courier New"/>
          <w:b/>
          <w:bCs/>
          <w:sz w:val="22"/>
          <w:szCs w:val="22"/>
        </w:rPr>
      </w:pPr>
    </w:p>
    <w:p w:rsidRPr="008B333E" w:rsidR="00ED02BB" w:rsidP="009C6E37" w:rsidRDefault="00ED02BB" w14:paraId="6DA2C093" w14:textId="77777777">
      <w:pPr>
        <w:autoSpaceDE w:val="0"/>
        <w:autoSpaceDN w:val="0"/>
        <w:adjustRightInd w:val="0"/>
        <w:rPr>
          <w:rFonts w:cs="Courier New"/>
          <w:b/>
          <w:bCs/>
          <w:sz w:val="22"/>
          <w:szCs w:val="22"/>
        </w:rPr>
      </w:pPr>
    </w:p>
    <w:p w:rsidRPr="008B333E" w:rsidR="009C6E37" w:rsidP="009C6E37" w:rsidRDefault="009C6E37" w14:paraId="17C2BE9E" w14:textId="3CEAA57C">
      <w:pPr>
        <w:autoSpaceDE w:val="0"/>
        <w:autoSpaceDN w:val="0"/>
        <w:adjustRightInd w:val="0"/>
        <w:rPr>
          <w:rFonts w:cs="Courier New"/>
          <w:b/>
          <w:bCs/>
          <w:sz w:val="22"/>
          <w:szCs w:val="22"/>
        </w:rPr>
      </w:pPr>
      <w:r w:rsidRPr="008B333E">
        <w:rPr>
          <w:rFonts w:cs="Courier New"/>
          <w:b/>
          <w:bCs/>
          <w:sz w:val="22"/>
          <w:szCs w:val="22"/>
        </w:rPr>
        <w:t>14</w:t>
      </w:r>
      <w:r w:rsidRPr="008B333E" w:rsidR="006A653E">
        <w:rPr>
          <w:rFonts w:cs="Courier New"/>
          <w:b/>
          <w:bCs/>
          <w:sz w:val="22"/>
          <w:szCs w:val="22"/>
        </w:rPr>
        <w:t xml:space="preserve">. </w:t>
      </w:r>
      <w:r w:rsidRPr="008B333E">
        <w:rPr>
          <w:rFonts w:cs="Courier New"/>
          <w:b/>
          <w:bCs/>
          <w:sz w:val="22"/>
          <w:szCs w:val="22"/>
        </w:rPr>
        <w:t>Provide estimates of annualized cost to the Federal government</w:t>
      </w:r>
      <w:r w:rsidRPr="008B333E" w:rsidR="006A653E">
        <w:rPr>
          <w:rFonts w:cs="Courier New"/>
          <w:b/>
          <w:sz w:val="22"/>
          <w:szCs w:val="22"/>
        </w:rPr>
        <w:t xml:space="preserve">. </w:t>
      </w:r>
      <w:r w:rsidRPr="008B333E">
        <w:rPr>
          <w:rFonts w:cs="Courier New"/>
          <w:b/>
          <w:bCs/>
          <w:sz w:val="22"/>
          <w:szCs w:val="22"/>
        </w:rPr>
        <w:t>Provide a description of the method used to estimate cost and any other expense that would not have been incurred without this collection of information.</w:t>
      </w:r>
    </w:p>
    <w:p w:rsidRPr="008B333E" w:rsidR="009C6E37" w:rsidP="009C6E37" w:rsidRDefault="009C6E37" w14:paraId="25177D81" w14:textId="77777777">
      <w:pPr>
        <w:autoSpaceDE w:val="0"/>
        <w:autoSpaceDN w:val="0"/>
        <w:adjustRightInd w:val="0"/>
        <w:rPr>
          <w:rFonts w:cs="Courier New"/>
          <w:sz w:val="22"/>
          <w:szCs w:val="22"/>
        </w:rPr>
      </w:pPr>
    </w:p>
    <w:p w:rsidRPr="008B333E" w:rsidR="009C6E37" w:rsidP="009C6E37" w:rsidRDefault="00C71DF1" w14:paraId="113689FE" w14:textId="3883C1A1">
      <w:pPr>
        <w:autoSpaceDE w:val="0"/>
        <w:autoSpaceDN w:val="0"/>
        <w:adjustRightInd w:val="0"/>
        <w:rPr>
          <w:rFonts w:cs="Courier New"/>
          <w:sz w:val="22"/>
          <w:szCs w:val="22"/>
        </w:rPr>
      </w:pPr>
      <w:r w:rsidRPr="008B333E">
        <w:rPr>
          <w:rFonts w:cs="Courier New"/>
          <w:sz w:val="22"/>
          <w:szCs w:val="22"/>
        </w:rPr>
        <w:t>See APHIS Form 79</w:t>
      </w:r>
      <w:r w:rsidRPr="008B333E" w:rsidR="006A653E">
        <w:rPr>
          <w:rFonts w:cs="Courier New"/>
          <w:sz w:val="22"/>
          <w:szCs w:val="22"/>
        </w:rPr>
        <w:t xml:space="preserve">. </w:t>
      </w:r>
      <w:r w:rsidRPr="008B333E" w:rsidR="009C6E37">
        <w:rPr>
          <w:rFonts w:cs="Courier New"/>
          <w:sz w:val="22"/>
          <w:szCs w:val="22"/>
        </w:rPr>
        <w:t xml:space="preserve">The </w:t>
      </w:r>
      <w:r w:rsidRPr="008B333E">
        <w:rPr>
          <w:rFonts w:cs="Courier New"/>
          <w:sz w:val="22"/>
          <w:szCs w:val="22"/>
        </w:rPr>
        <w:t xml:space="preserve">estimated </w:t>
      </w:r>
      <w:r w:rsidRPr="008B333E" w:rsidR="009C6E37">
        <w:rPr>
          <w:rFonts w:cs="Courier New"/>
          <w:sz w:val="22"/>
          <w:szCs w:val="22"/>
        </w:rPr>
        <w:t>annualized cost to the Federal Government is $</w:t>
      </w:r>
      <w:r w:rsidRPr="008B333E" w:rsidR="0011431F">
        <w:rPr>
          <w:rFonts w:cs="Courier New"/>
          <w:sz w:val="22"/>
          <w:szCs w:val="22"/>
        </w:rPr>
        <w:t>16,768,05</w:t>
      </w:r>
      <w:r w:rsidRPr="008B333E" w:rsidR="00537876">
        <w:rPr>
          <w:rFonts w:cs="Courier New"/>
          <w:sz w:val="22"/>
          <w:szCs w:val="22"/>
        </w:rPr>
        <w:t>3</w:t>
      </w:r>
      <w:r w:rsidRPr="008B333E">
        <w:rPr>
          <w:rFonts w:cs="Courier New"/>
          <w:sz w:val="22"/>
          <w:szCs w:val="22"/>
        </w:rPr>
        <w:t>.</w:t>
      </w:r>
    </w:p>
    <w:p w:rsidRPr="008B333E" w:rsidR="009C6E37" w:rsidP="009C6E37" w:rsidRDefault="009C6E37" w14:paraId="06A7DB37" w14:textId="77777777">
      <w:pPr>
        <w:autoSpaceDE w:val="0"/>
        <w:autoSpaceDN w:val="0"/>
        <w:adjustRightInd w:val="0"/>
        <w:rPr>
          <w:rFonts w:cs="Courier New"/>
          <w:sz w:val="22"/>
          <w:szCs w:val="22"/>
        </w:rPr>
      </w:pPr>
    </w:p>
    <w:p w:rsidRPr="008B333E" w:rsidR="00F97CD9" w:rsidP="009C6E37" w:rsidRDefault="00F97CD9" w14:paraId="6FC5F0B8" w14:textId="77777777">
      <w:pPr>
        <w:autoSpaceDE w:val="0"/>
        <w:autoSpaceDN w:val="0"/>
        <w:adjustRightInd w:val="0"/>
        <w:rPr>
          <w:rFonts w:cs="Courier New"/>
          <w:sz w:val="22"/>
          <w:szCs w:val="22"/>
        </w:rPr>
      </w:pPr>
    </w:p>
    <w:p w:rsidRPr="008B333E" w:rsidR="009C6E37" w:rsidP="009C6E37" w:rsidRDefault="009C6E37" w14:paraId="187B5FDE" w14:textId="312A6392">
      <w:pPr>
        <w:autoSpaceDE w:val="0"/>
        <w:autoSpaceDN w:val="0"/>
        <w:adjustRightInd w:val="0"/>
        <w:rPr>
          <w:rFonts w:cs="Courier New"/>
          <w:b/>
          <w:bCs/>
          <w:sz w:val="22"/>
          <w:szCs w:val="22"/>
        </w:rPr>
      </w:pPr>
      <w:r w:rsidRPr="008B333E">
        <w:rPr>
          <w:rFonts w:cs="Courier New"/>
          <w:b/>
          <w:bCs/>
          <w:sz w:val="22"/>
          <w:szCs w:val="22"/>
        </w:rPr>
        <w:t>15</w:t>
      </w:r>
      <w:r w:rsidRPr="008B333E" w:rsidR="006A653E">
        <w:rPr>
          <w:rFonts w:cs="Courier New"/>
          <w:b/>
          <w:bCs/>
          <w:sz w:val="22"/>
          <w:szCs w:val="22"/>
        </w:rPr>
        <w:t xml:space="preserve">. </w:t>
      </w:r>
      <w:r w:rsidRPr="008B333E">
        <w:rPr>
          <w:rFonts w:cs="Courier New"/>
          <w:b/>
          <w:bCs/>
          <w:sz w:val="22"/>
          <w:szCs w:val="22"/>
        </w:rPr>
        <w:t>Explain the reasons for any program changes or adjustments reported in Items 13 or 14 of the OMB Form 83-1.</w:t>
      </w:r>
    </w:p>
    <w:p w:rsidRPr="008B333E" w:rsidR="009C6E37" w:rsidP="009C6E37" w:rsidRDefault="009C6E37" w14:paraId="501996B2" w14:textId="77777777">
      <w:pPr>
        <w:autoSpaceDE w:val="0"/>
        <w:autoSpaceDN w:val="0"/>
        <w:adjustRightInd w:val="0"/>
        <w:rPr>
          <w:rFonts w:cs="Courier New"/>
          <w:sz w:val="22"/>
          <w:szCs w:val="22"/>
        </w:rPr>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500"/>
        <w:gridCol w:w="1308"/>
        <w:gridCol w:w="1308"/>
        <w:gridCol w:w="1308"/>
        <w:gridCol w:w="1308"/>
        <w:gridCol w:w="1308"/>
        <w:gridCol w:w="1304"/>
      </w:tblGrid>
      <w:tr w:rsidRPr="008B333E" w:rsidR="008B333E" w:rsidTr="00D401CA" w14:paraId="61AB584A" w14:textId="77777777">
        <w:tc>
          <w:tcPr>
            <w:tcW w:w="802" w:type="pct"/>
            <w:tcBorders>
              <w:top w:val="outset" w:color="auto" w:sz="6" w:space="0"/>
              <w:left w:val="outset" w:color="auto" w:sz="6" w:space="0"/>
              <w:bottom w:val="outset" w:color="auto" w:sz="6" w:space="0"/>
              <w:right w:val="outset" w:color="auto" w:sz="6" w:space="0"/>
            </w:tcBorders>
            <w:vAlign w:val="center"/>
            <w:hideMark/>
          </w:tcPr>
          <w:p w:rsidRPr="008B333E" w:rsidR="00ED02BB" w:rsidP="00ED02BB" w:rsidRDefault="00ED02BB" w14:paraId="0BD510C4" w14:textId="77777777">
            <w:pPr>
              <w:autoSpaceDE w:val="0"/>
              <w:autoSpaceDN w:val="0"/>
              <w:adjustRightInd w:val="0"/>
              <w:rPr>
                <w:rFonts w:cs="Courier New"/>
                <w:b/>
                <w:bCs/>
                <w:sz w:val="18"/>
                <w:szCs w:val="22"/>
              </w:rPr>
            </w:pPr>
            <w:r w:rsidRPr="008B333E">
              <w:rPr>
                <w:rFonts w:cs="Courier New"/>
                <w:b/>
                <w:bCs/>
                <w:sz w:val="18"/>
                <w:szCs w:val="22"/>
              </w:rPr>
              <w:t> </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B333E" w:rsidR="00ED02BB" w:rsidP="00EC26FC" w:rsidRDefault="00ED02BB" w14:paraId="07F0EDD9" w14:textId="77777777">
            <w:pPr>
              <w:autoSpaceDE w:val="0"/>
              <w:autoSpaceDN w:val="0"/>
              <w:adjustRightInd w:val="0"/>
              <w:jc w:val="center"/>
              <w:rPr>
                <w:rFonts w:cs="Courier New"/>
                <w:b/>
                <w:bCs/>
                <w:sz w:val="18"/>
                <w:szCs w:val="22"/>
              </w:rPr>
            </w:pPr>
            <w:r w:rsidRPr="008B333E">
              <w:rPr>
                <w:rFonts w:cs="Courier New"/>
                <w:b/>
                <w:bCs/>
                <w:sz w:val="18"/>
                <w:szCs w:val="22"/>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B333E" w:rsidR="00ED02BB" w:rsidP="00EC26FC" w:rsidRDefault="00ED02BB" w14:paraId="40E1571D" w14:textId="77777777">
            <w:pPr>
              <w:autoSpaceDE w:val="0"/>
              <w:autoSpaceDN w:val="0"/>
              <w:adjustRightInd w:val="0"/>
              <w:jc w:val="center"/>
              <w:rPr>
                <w:rFonts w:cs="Courier New"/>
                <w:b/>
                <w:bCs/>
                <w:sz w:val="18"/>
                <w:szCs w:val="22"/>
              </w:rPr>
            </w:pPr>
            <w:r w:rsidRPr="008B333E">
              <w:rPr>
                <w:rFonts w:cs="Courier New"/>
                <w:b/>
                <w:bCs/>
                <w:sz w:val="18"/>
                <w:szCs w:val="22"/>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B333E" w:rsidR="00ED02BB" w:rsidP="00EC26FC" w:rsidRDefault="00ED02BB" w14:paraId="1FD7DB5A" w14:textId="77777777">
            <w:pPr>
              <w:autoSpaceDE w:val="0"/>
              <w:autoSpaceDN w:val="0"/>
              <w:adjustRightInd w:val="0"/>
              <w:jc w:val="center"/>
              <w:rPr>
                <w:rFonts w:cs="Courier New"/>
                <w:b/>
                <w:bCs/>
                <w:sz w:val="18"/>
                <w:szCs w:val="22"/>
              </w:rPr>
            </w:pPr>
            <w:r w:rsidRPr="008B333E">
              <w:rPr>
                <w:rFonts w:cs="Courier New"/>
                <w:b/>
                <w:bCs/>
                <w:sz w:val="18"/>
                <w:szCs w:val="22"/>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B333E" w:rsidR="00ED02BB" w:rsidP="00EC26FC" w:rsidRDefault="00ED02BB" w14:paraId="3706C564" w14:textId="3BD89557">
            <w:pPr>
              <w:autoSpaceDE w:val="0"/>
              <w:autoSpaceDN w:val="0"/>
              <w:adjustRightInd w:val="0"/>
              <w:jc w:val="center"/>
              <w:rPr>
                <w:rFonts w:cs="Courier New"/>
                <w:b/>
                <w:bCs/>
                <w:sz w:val="18"/>
                <w:szCs w:val="22"/>
              </w:rPr>
            </w:pPr>
            <w:r w:rsidRPr="008B333E">
              <w:rPr>
                <w:rFonts w:cs="Courier New"/>
                <w:b/>
                <w:bCs/>
                <w:sz w:val="18"/>
                <w:szCs w:val="22"/>
              </w:rPr>
              <w:t>Change Due</w:t>
            </w:r>
            <w:r w:rsidRPr="008B333E" w:rsidR="00EC26FC">
              <w:rPr>
                <w:rFonts w:cs="Courier New"/>
                <w:b/>
                <w:bCs/>
                <w:sz w:val="18"/>
                <w:szCs w:val="22"/>
              </w:rPr>
              <w:t xml:space="preserve"> </w:t>
            </w:r>
            <w:r w:rsidRPr="008B333E">
              <w:rPr>
                <w:rFonts w:cs="Courier New"/>
                <w:b/>
                <w:bCs/>
                <w:sz w:val="18"/>
                <w:szCs w:val="22"/>
              </w:rPr>
              <w:t>to</w:t>
            </w:r>
            <w:r w:rsidRPr="008B333E" w:rsidR="00EC26FC">
              <w:rPr>
                <w:rFonts w:cs="Courier New"/>
                <w:b/>
                <w:bCs/>
                <w:sz w:val="18"/>
                <w:szCs w:val="22"/>
              </w:rPr>
              <w:t xml:space="preserve"> </w:t>
            </w:r>
            <w:r w:rsidRPr="008B333E">
              <w:rPr>
                <w:rFonts w:cs="Courier New"/>
                <w:b/>
                <w:bCs/>
                <w:sz w:val="18"/>
                <w:szCs w:val="22"/>
              </w:rPr>
              <w:t xml:space="preserve">Adjustment in Agency </w:t>
            </w:r>
            <w:r w:rsidRPr="008B333E" w:rsidR="00EC26FC">
              <w:rPr>
                <w:rFonts w:cs="Courier New"/>
                <w:b/>
                <w:bCs/>
                <w:sz w:val="18"/>
                <w:szCs w:val="22"/>
              </w:rPr>
              <w:t>E</w:t>
            </w:r>
            <w:r w:rsidRPr="008B333E">
              <w:rPr>
                <w:rFonts w:cs="Courier New"/>
                <w:b/>
                <w:bCs/>
                <w:sz w:val="18"/>
                <w:szCs w:val="22"/>
              </w:rPr>
              <w:t>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B333E" w:rsidR="00ED02BB" w:rsidP="00EC26FC" w:rsidRDefault="00ED02BB" w14:paraId="19CF61ED" w14:textId="77777777">
            <w:pPr>
              <w:autoSpaceDE w:val="0"/>
              <w:autoSpaceDN w:val="0"/>
              <w:adjustRightInd w:val="0"/>
              <w:jc w:val="center"/>
              <w:rPr>
                <w:rFonts w:cs="Courier New"/>
                <w:b/>
                <w:bCs/>
                <w:sz w:val="18"/>
                <w:szCs w:val="22"/>
              </w:rPr>
            </w:pPr>
            <w:r w:rsidRPr="008B333E">
              <w:rPr>
                <w:rFonts w:cs="Courier New"/>
                <w:b/>
                <w:bCs/>
                <w:sz w:val="18"/>
                <w:szCs w:val="22"/>
              </w:rPr>
              <w:t>Change Due to Potential Violation of the PRA</w:t>
            </w:r>
          </w:p>
        </w:tc>
        <w:tc>
          <w:tcPr>
            <w:tcW w:w="699" w:type="pct"/>
            <w:tcBorders>
              <w:top w:val="outset" w:color="auto" w:sz="6" w:space="0"/>
              <w:left w:val="outset" w:color="auto" w:sz="6" w:space="0"/>
              <w:bottom w:val="outset" w:color="auto" w:sz="6" w:space="0"/>
              <w:right w:val="outset" w:color="auto" w:sz="6" w:space="0"/>
            </w:tcBorders>
            <w:vAlign w:val="center"/>
            <w:hideMark/>
          </w:tcPr>
          <w:p w:rsidRPr="008B333E" w:rsidR="00ED02BB" w:rsidP="00EC26FC" w:rsidRDefault="00ED02BB" w14:paraId="43EC7759" w14:textId="77777777">
            <w:pPr>
              <w:autoSpaceDE w:val="0"/>
              <w:autoSpaceDN w:val="0"/>
              <w:adjustRightInd w:val="0"/>
              <w:jc w:val="center"/>
              <w:rPr>
                <w:rFonts w:cs="Courier New"/>
                <w:b/>
                <w:bCs/>
                <w:sz w:val="18"/>
                <w:szCs w:val="22"/>
              </w:rPr>
            </w:pPr>
            <w:r w:rsidRPr="008B333E">
              <w:rPr>
                <w:rFonts w:cs="Courier New"/>
                <w:b/>
                <w:bCs/>
                <w:sz w:val="18"/>
                <w:szCs w:val="22"/>
              </w:rPr>
              <w:t>Previously Approved</w:t>
            </w:r>
          </w:p>
        </w:tc>
      </w:tr>
      <w:tr w:rsidRPr="008B333E" w:rsidR="008B333E" w:rsidTr="00EC26FC" w14:paraId="1822F5EB" w14:textId="77777777">
        <w:tc>
          <w:tcPr>
            <w:tcW w:w="0" w:type="auto"/>
            <w:tcBorders>
              <w:top w:val="outset" w:color="auto" w:sz="6" w:space="0"/>
              <w:left w:val="outset" w:color="auto" w:sz="6" w:space="0"/>
              <w:bottom w:val="outset" w:color="auto" w:sz="6" w:space="0"/>
              <w:right w:val="outset" w:color="auto" w:sz="6" w:space="0"/>
            </w:tcBorders>
            <w:hideMark/>
          </w:tcPr>
          <w:p w:rsidRPr="008B333E" w:rsidR="00ED02BB" w:rsidP="00ED02BB" w:rsidRDefault="00ED02BB" w14:paraId="0566E940" w14:textId="77777777">
            <w:pPr>
              <w:autoSpaceDE w:val="0"/>
              <w:autoSpaceDN w:val="0"/>
              <w:adjustRightInd w:val="0"/>
              <w:rPr>
                <w:rFonts w:cs="Courier New"/>
                <w:bCs/>
                <w:sz w:val="18"/>
                <w:szCs w:val="22"/>
              </w:rPr>
            </w:pPr>
            <w:r w:rsidRPr="008B333E">
              <w:rPr>
                <w:rFonts w:cs="Courier New"/>
                <w:bCs/>
                <w:sz w:val="18"/>
                <w:szCs w:val="22"/>
              </w:rPr>
              <w:t>Annual Number of Responses</w:t>
            </w:r>
          </w:p>
        </w:tc>
        <w:tc>
          <w:tcPr>
            <w:tcW w:w="0" w:type="auto"/>
            <w:tcBorders>
              <w:top w:val="outset" w:color="auto" w:sz="6" w:space="0"/>
              <w:left w:val="outset" w:color="auto" w:sz="6" w:space="0"/>
              <w:bottom w:val="outset" w:color="auto" w:sz="6" w:space="0"/>
              <w:right w:val="outset" w:color="auto" w:sz="6" w:space="0"/>
            </w:tcBorders>
            <w:vAlign w:val="center"/>
            <w:hideMark/>
          </w:tcPr>
          <w:p w:rsidRPr="008B333E" w:rsidR="00ED02BB" w:rsidP="0087183F" w:rsidRDefault="00B346DA" w14:paraId="580EF1F9" w14:textId="677E57DA">
            <w:pPr>
              <w:autoSpaceDE w:val="0"/>
              <w:autoSpaceDN w:val="0"/>
              <w:adjustRightInd w:val="0"/>
              <w:jc w:val="center"/>
              <w:rPr>
                <w:rFonts w:cs="Courier New"/>
                <w:bCs/>
                <w:sz w:val="18"/>
                <w:szCs w:val="22"/>
              </w:rPr>
            </w:pPr>
            <w:r w:rsidRPr="008B333E">
              <w:rPr>
                <w:rFonts w:cs="Courier New"/>
                <w:bCs/>
                <w:sz w:val="18"/>
                <w:szCs w:val="22"/>
              </w:rPr>
              <w:t xml:space="preserve"> </w:t>
            </w:r>
            <w:r w:rsidRPr="008B333E" w:rsidR="00ED7B2D">
              <w:rPr>
                <w:rFonts w:cs="Courier New"/>
                <w:bCs/>
                <w:sz w:val="18"/>
                <w:szCs w:val="22"/>
              </w:rPr>
              <w:t>532,451</w:t>
            </w:r>
          </w:p>
        </w:tc>
        <w:tc>
          <w:tcPr>
            <w:tcW w:w="0" w:type="auto"/>
            <w:tcBorders>
              <w:top w:val="outset" w:color="auto" w:sz="6" w:space="0"/>
              <w:left w:val="outset" w:color="auto" w:sz="6" w:space="0"/>
              <w:bottom w:val="outset" w:color="auto" w:sz="6" w:space="0"/>
              <w:right w:val="outset" w:color="auto" w:sz="6" w:space="0"/>
            </w:tcBorders>
            <w:vAlign w:val="center"/>
            <w:hideMark/>
          </w:tcPr>
          <w:p w:rsidRPr="008B333E" w:rsidR="00ED02BB" w:rsidP="00EC26FC" w:rsidRDefault="00ED02BB" w14:paraId="5065C05D" w14:textId="397C6AD5">
            <w:pPr>
              <w:autoSpaceDE w:val="0"/>
              <w:autoSpaceDN w:val="0"/>
              <w:adjustRightInd w:val="0"/>
              <w:jc w:val="center"/>
              <w:rPr>
                <w:rFonts w:cs="Courier New"/>
                <w:bCs/>
                <w:sz w:val="18"/>
                <w:szCs w:val="22"/>
              </w:rPr>
            </w:pPr>
            <w:r w:rsidRPr="008B333E">
              <w:rPr>
                <w:rFonts w:cs="Courier New"/>
                <w:bCs/>
                <w:sz w:val="18"/>
                <w:szCs w:val="22"/>
              </w:rPr>
              <w:t>0</w:t>
            </w:r>
          </w:p>
        </w:tc>
        <w:tc>
          <w:tcPr>
            <w:tcW w:w="0" w:type="auto"/>
            <w:tcBorders>
              <w:top w:val="outset" w:color="auto" w:sz="6" w:space="0"/>
              <w:left w:val="outset" w:color="auto" w:sz="6" w:space="0"/>
              <w:bottom w:val="outset" w:color="auto" w:sz="6" w:space="0"/>
              <w:right w:val="outset" w:color="auto" w:sz="6" w:space="0"/>
            </w:tcBorders>
            <w:vAlign w:val="center"/>
          </w:tcPr>
          <w:p w:rsidRPr="008B333E" w:rsidR="00ED02BB" w:rsidP="00EC26FC" w:rsidRDefault="00ED02BB" w14:paraId="6A9180A1" w14:textId="0E435D58">
            <w:pPr>
              <w:autoSpaceDE w:val="0"/>
              <w:autoSpaceDN w:val="0"/>
              <w:adjustRightInd w:val="0"/>
              <w:jc w:val="center"/>
              <w:rPr>
                <w:rFonts w:cs="Courier New"/>
                <w:bCs/>
                <w:sz w:val="18"/>
                <w:szCs w:val="22"/>
              </w:rPr>
            </w:pPr>
          </w:p>
        </w:tc>
        <w:tc>
          <w:tcPr>
            <w:tcW w:w="0" w:type="auto"/>
            <w:tcBorders>
              <w:top w:val="outset" w:color="auto" w:sz="6" w:space="0"/>
              <w:left w:val="outset" w:color="auto" w:sz="6" w:space="0"/>
              <w:bottom w:val="outset" w:color="auto" w:sz="6" w:space="0"/>
              <w:right w:val="outset" w:color="auto" w:sz="6" w:space="0"/>
            </w:tcBorders>
            <w:vAlign w:val="center"/>
          </w:tcPr>
          <w:p w:rsidRPr="008B333E" w:rsidR="00ED02BB" w:rsidP="00EC26FC" w:rsidRDefault="00B92EB3" w14:paraId="6B00A050" w14:textId="6EB96FD9">
            <w:pPr>
              <w:autoSpaceDE w:val="0"/>
              <w:autoSpaceDN w:val="0"/>
              <w:adjustRightInd w:val="0"/>
              <w:jc w:val="center"/>
              <w:rPr>
                <w:rFonts w:cs="Courier New"/>
                <w:bCs/>
                <w:sz w:val="18"/>
                <w:szCs w:val="22"/>
              </w:rPr>
            </w:pPr>
            <w:r w:rsidRPr="008B333E">
              <w:rPr>
                <w:rFonts w:cs="Courier New"/>
                <w:bCs/>
                <w:sz w:val="18"/>
                <w:szCs w:val="22"/>
              </w:rPr>
              <w:t>3,060</w:t>
            </w:r>
          </w:p>
        </w:tc>
        <w:tc>
          <w:tcPr>
            <w:tcW w:w="0" w:type="auto"/>
            <w:tcBorders>
              <w:top w:val="outset" w:color="auto" w:sz="6" w:space="0"/>
              <w:left w:val="outset" w:color="auto" w:sz="6" w:space="0"/>
              <w:bottom w:val="outset" w:color="auto" w:sz="6" w:space="0"/>
              <w:right w:val="outset" w:color="auto" w:sz="6" w:space="0"/>
            </w:tcBorders>
            <w:vAlign w:val="center"/>
            <w:hideMark/>
          </w:tcPr>
          <w:p w:rsidRPr="008B333E" w:rsidR="00ED02BB" w:rsidP="00EC26FC" w:rsidRDefault="00ED02BB" w14:paraId="1213189F" w14:textId="346880DE">
            <w:pPr>
              <w:autoSpaceDE w:val="0"/>
              <w:autoSpaceDN w:val="0"/>
              <w:adjustRightInd w:val="0"/>
              <w:jc w:val="center"/>
              <w:rPr>
                <w:rFonts w:cs="Courier New"/>
                <w:bCs/>
                <w:sz w:val="18"/>
                <w:szCs w:val="22"/>
              </w:rPr>
            </w:pPr>
            <w:r w:rsidRPr="008B333E">
              <w:rPr>
                <w:rFonts w:cs="Courier New"/>
                <w:bCs/>
                <w:sz w:val="18"/>
                <w:szCs w:val="22"/>
              </w:rPr>
              <w:t>0</w:t>
            </w:r>
          </w:p>
        </w:tc>
        <w:tc>
          <w:tcPr>
            <w:tcW w:w="0" w:type="auto"/>
            <w:tcBorders>
              <w:top w:val="outset" w:color="auto" w:sz="6" w:space="0"/>
              <w:left w:val="outset" w:color="auto" w:sz="6" w:space="0"/>
              <w:bottom w:val="outset" w:color="auto" w:sz="6" w:space="0"/>
              <w:right w:val="outset" w:color="auto" w:sz="6" w:space="0"/>
            </w:tcBorders>
            <w:vAlign w:val="center"/>
            <w:hideMark/>
          </w:tcPr>
          <w:p w:rsidRPr="008B333E" w:rsidR="00ED02BB" w:rsidP="00EC26FC" w:rsidRDefault="004C2220" w14:paraId="01A45379" w14:textId="01D1F884">
            <w:pPr>
              <w:autoSpaceDE w:val="0"/>
              <w:autoSpaceDN w:val="0"/>
              <w:adjustRightInd w:val="0"/>
              <w:jc w:val="center"/>
              <w:rPr>
                <w:rFonts w:cs="Courier New"/>
                <w:bCs/>
                <w:sz w:val="18"/>
                <w:szCs w:val="22"/>
              </w:rPr>
            </w:pPr>
            <w:r w:rsidRPr="008B333E">
              <w:rPr>
                <w:rFonts w:cs="Courier New"/>
                <w:bCs/>
                <w:sz w:val="18"/>
                <w:szCs w:val="22"/>
              </w:rPr>
              <w:t>529,391</w:t>
            </w:r>
          </w:p>
        </w:tc>
      </w:tr>
      <w:tr w:rsidRPr="0060723B" w:rsidR="00E054FF" w:rsidTr="00D64B3D" w14:paraId="74E5F935" w14:textId="77777777">
        <w:tc>
          <w:tcPr>
            <w:tcW w:w="0" w:type="auto"/>
            <w:tcBorders>
              <w:top w:val="outset" w:color="auto" w:sz="6" w:space="0"/>
              <w:left w:val="outset" w:color="auto" w:sz="6" w:space="0"/>
              <w:bottom w:val="outset" w:color="auto" w:sz="6" w:space="0"/>
              <w:right w:val="outset" w:color="auto" w:sz="6" w:space="0"/>
            </w:tcBorders>
            <w:hideMark/>
          </w:tcPr>
          <w:p w:rsidRPr="0060723B" w:rsidR="00ED02BB" w:rsidP="00D401CA" w:rsidRDefault="00ED02BB" w14:paraId="1040EB40" w14:textId="7B9000A4">
            <w:pPr>
              <w:autoSpaceDE w:val="0"/>
              <w:autoSpaceDN w:val="0"/>
              <w:adjustRightInd w:val="0"/>
              <w:rPr>
                <w:rFonts w:cs="Courier New"/>
                <w:bCs/>
                <w:sz w:val="18"/>
                <w:szCs w:val="22"/>
              </w:rPr>
            </w:pPr>
            <w:r w:rsidRPr="0060723B">
              <w:rPr>
                <w:rFonts w:cs="Courier New"/>
                <w:bCs/>
                <w:sz w:val="18"/>
                <w:szCs w:val="22"/>
              </w:rPr>
              <w:t>Annual Time Burden (H</w:t>
            </w:r>
            <w:r w:rsidRPr="0060723B" w:rsidR="00D401CA">
              <w:rPr>
                <w:rFonts w:cs="Courier New"/>
                <w:bCs/>
                <w:sz w:val="18"/>
                <w:szCs w:val="22"/>
              </w:rPr>
              <w:t>ours</w:t>
            </w:r>
            <w:r w:rsidRPr="0060723B">
              <w:rPr>
                <w:rFonts w:cs="Courier New"/>
                <w:bCs/>
                <w:sz w:val="18"/>
                <w:szCs w:val="22"/>
              </w:rPr>
              <w:t>)</w:t>
            </w:r>
          </w:p>
        </w:tc>
        <w:tc>
          <w:tcPr>
            <w:tcW w:w="0" w:type="auto"/>
            <w:tcBorders>
              <w:top w:val="outset" w:color="auto" w:sz="6" w:space="0"/>
              <w:left w:val="outset" w:color="auto" w:sz="6" w:space="0"/>
              <w:bottom w:val="outset" w:color="auto" w:sz="6" w:space="0"/>
              <w:right w:val="outset" w:color="auto" w:sz="6" w:space="0"/>
            </w:tcBorders>
            <w:vAlign w:val="center"/>
            <w:hideMark/>
          </w:tcPr>
          <w:p w:rsidRPr="0060723B" w:rsidR="00ED02BB" w:rsidP="00EC26FC" w:rsidRDefault="00ED7B2D" w14:paraId="258DC20B" w14:textId="309A0A39">
            <w:pPr>
              <w:autoSpaceDE w:val="0"/>
              <w:autoSpaceDN w:val="0"/>
              <w:adjustRightInd w:val="0"/>
              <w:jc w:val="center"/>
              <w:rPr>
                <w:rFonts w:cs="Courier New"/>
                <w:bCs/>
                <w:sz w:val="18"/>
                <w:szCs w:val="22"/>
              </w:rPr>
            </w:pPr>
            <w:r w:rsidRPr="0060723B">
              <w:rPr>
                <w:rFonts w:cs="Courier New"/>
                <w:bCs/>
                <w:sz w:val="18"/>
                <w:szCs w:val="22"/>
              </w:rPr>
              <w:t>292,884</w:t>
            </w:r>
          </w:p>
        </w:tc>
        <w:tc>
          <w:tcPr>
            <w:tcW w:w="0" w:type="auto"/>
            <w:tcBorders>
              <w:top w:val="outset" w:color="auto" w:sz="6" w:space="0"/>
              <w:left w:val="outset" w:color="auto" w:sz="6" w:space="0"/>
              <w:bottom w:val="outset" w:color="auto" w:sz="6" w:space="0"/>
              <w:right w:val="outset" w:color="auto" w:sz="6" w:space="0"/>
            </w:tcBorders>
            <w:vAlign w:val="center"/>
            <w:hideMark/>
          </w:tcPr>
          <w:p w:rsidRPr="0060723B" w:rsidR="00ED02BB" w:rsidP="00EC26FC" w:rsidRDefault="00ED02BB" w14:paraId="4A59DC47" w14:textId="33608D01">
            <w:pPr>
              <w:autoSpaceDE w:val="0"/>
              <w:autoSpaceDN w:val="0"/>
              <w:adjustRightInd w:val="0"/>
              <w:jc w:val="center"/>
              <w:rPr>
                <w:rFonts w:cs="Courier New"/>
                <w:bCs/>
                <w:sz w:val="18"/>
                <w:szCs w:val="22"/>
              </w:rPr>
            </w:pPr>
            <w:r w:rsidRPr="0060723B">
              <w:rPr>
                <w:rFonts w:cs="Courier New"/>
                <w:bCs/>
                <w:sz w:val="18"/>
                <w:szCs w:val="22"/>
              </w:rPr>
              <w:t>0</w:t>
            </w:r>
          </w:p>
        </w:tc>
        <w:tc>
          <w:tcPr>
            <w:tcW w:w="0" w:type="auto"/>
            <w:tcBorders>
              <w:top w:val="outset" w:color="auto" w:sz="6" w:space="0"/>
              <w:left w:val="outset" w:color="auto" w:sz="6" w:space="0"/>
              <w:bottom w:val="outset" w:color="auto" w:sz="6" w:space="0"/>
              <w:right w:val="outset" w:color="auto" w:sz="6" w:space="0"/>
            </w:tcBorders>
            <w:vAlign w:val="center"/>
          </w:tcPr>
          <w:p w:rsidRPr="0060723B" w:rsidR="00ED02BB" w:rsidP="00EC26FC" w:rsidRDefault="00ED02BB" w14:paraId="74645B6E" w14:textId="5DEE9075">
            <w:pPr>
              <w:autoSpaceDE w:val="0"/>
              <w:autoSpaceDN w:val="0"/>
              <w:adjustRightInd w:val="0"/>
              <w:jc w:val="center"/>
              <w:rPr>
                <w:rFonts w:cs="Courier New"/>
                <w:bCs/>
                <w:sz w:val="18"/>
                <w:szCs w:val="22"/>
              </w:rPr>
            </w:pPr>
          </w:p>
        </w:tc>
        <w:tc>
          <w:tcPr>
            <w:tcW w:w="0" w:type="auto"/>
            <w:tcBorders>
              <w:top w:val="outset" w:color="auto" w:sz="6" w:space="0"/>
              <w:left w:val="outset" w:color="auto" w:sz="6" w:space="0"/>
              <w:bottom w:val="outset" w:color="auto" w:sz="6" w:space="0"/>
              <w:right w:val="outset" w:color="auto" w:sz="6" w:space="0"/>
            </w:tcBorders>
            <w:vAlign w:val="center"/>
          </w:tcPr>
          <w:p w:rsidRPr="0060723B" w:rsidR="00ED02BB" w:rsidP="00EC26FC" w:rsidRDefault="00B92EB3" w14:paraId="491485FE" w14:textId="5B04C5E6">
            <w:pPr>
              <w:autoSpaceDE w:val="0"/>
              <w:autoSpaceDN w:val="0"/>
              <w:adjustRightInd w:val="0"/>
              <w:jc w:val="center"/>
              <w:rPr>
                <w:rFonts w:cs="Courier New"/>
                <w:bCs/>
                <w:sz w:val="18"/>
                <w:szCs w:val="22"/>
              </w:rPr>
            </w:pPr>
            <w:r w:rsidRPr="0060723B">
              <w:rPr>
                <w:rFonts w:cs="Courier New"/>
                <w:bCs/>
                <w:sz w:val="18"/>
                <w:szCs w:val="22"/>
              </w:rPr>
              <w:t>17,063</w:t>
            </w:r>
          </w:p>
        </w:tc>
        <w:tc>
          <w:tcPr>
            <w:tcW w:w="0" w:type="auto"/>
            <w:tcBorders>
              <w:top w:val="outset" w:color="auto" w:sz="6" w:space="0"/>
              <w:left w:val="outset" w:color="auto" w:sz="6" w:space="0"/>
              <w:bottom w:val="outset" w:color="auto" w:sz="6" w:space="0"/>
              <w:right w:val="outset" w:color="auto" w:sz="6" w:space="0"/>
            </w:tcBorders>
            <w:vAlign w:val="center"/>
            <w:hideMark/>
          </w:tcPr>
          <w:p w:rsidRPr="0060723B" w:rsidR="00ED02BB" w:rsidP="00EC26FC" w:rsidRDefault="00ED02BB" w14:paraId="33654501" w14:textId="56042091">
            <w:pPr>
              <w:autoSpaceDE w:val="0"/>
              <w:autoSpaceDN w:val="0"/>
              <w:adjustRightInd w:val="0"/>
              <w:jc w:val="center"/>
              <w:rPr>
                <w:rFonts w:cs="Courier New"/>
                <w:bCs/>
                <w:sz w:val="18"/>
                <w:szCs w:val="22"/>
              </w:rPr>
            </w:pPr>
            <w:r w:rsidRPr="0060723B">
              <w:rPr>
                <w:rFonts w:cs="Courier New"/>
                <w:bCs/>
                <w:sz w:val="18"/>
                <w:szCs w:val="22"/>
              </w:rPr>
              <w:t>0</w:t>
            </w:r>
          </w:p>
        </w:tc>
        <w:tc>
          <w:tcPr>
            <w:tcW w:w="0" w:type="auto"/>
            <w:tcBorders>
              <w:top w:val="outset" w:color="auto" w:sz="6" w:space="0"/>
              <w:left w:val="outset" w:color="auto" w:sz="6" w:space="0"/>
              <w:bottom w:val="outset" w:color="auto" w:sz="6" w:space="0"/>
              <w:right w:val="outset" w:color="auto" w:sz="6" w:space="0"/>
            </w:tcBorders>
            <w:vAlign w:val="center"/>
            <w:hideMark/>
          </w:tcPr>
          <w:p w:rsidRPr="0060723B" w:rsidR="00ED02BB" w:rsidP="00EC26FC" w:rsidRDefault="004C2220" w14:paraId="4F150823" w14:textId="1701914C">
            <w:pPr>
              <w:autoSpaceDE w:val="0"/>
              <w:autoSpaceDN w:val="0"/>
              <w:adjustRightInd w:val="0"/>
              <w:jc w:val="center"/>
              <w:rPr>
                <w:rFonts w:cs="Courier New"/>
                <w:bCs/>
                <w:sz w:val="18"/>
                <w:szCs w:val="22"/>
              </w:rPr>
            </w:pPr>
            <w:r w:rsidRPr="0060723B">
              <w:rPr>
                <w:rFonts w:cs="Courier New"/>
                <w:bCs/>
                <w:sz w:val="18"/>
                <w:szCs w:val="22"/>
              </w:rPr>
              <w:t>275,821</w:t>
            </w:r>
          </w:p>
        </w:tc>
      </w:tr>
    </w:tbl>
    <w:p w:rsidRPr="0060723B" w:rsidR="00D401CA" w:rsidP="00ED02BB" w:rsidRDefault="00D401CA" w14:paraId="5A5F81F4" w14:textId="77777777">
      <w:pPr>
        <w:autoSpaceDE w:val="0"/>
        <w:autoSpaceDN w:val="0"/>
        <w:adjustRightInd w:val="0"/>
        <w:rPr>
          <w:rFonts w:cs="Courier New"/>
          <w:sz w:val="22"/>
          <w:szCs w:val="22"/>
        </w:rPr>
      </w:pPr>
    </w:p>
    <w:p w:rsidR="000A7538" w:rsidP="00ED02BB" w:rsidRDefault="008B333E" w14:paraId="7D3F5481" w14:textId="77777777">
      <w:pPr>
        <w:autoSpaceDE w:val="0"/>
        <w:autoSpaceDN w:val="0"/>
        <w:adjustRightInd w:val="0"/>
        <w:rPr>
          <w:rFonts w:cs="Courier New"/>
          <w:sz w:val="22"/>
          <w:szCs w:val="22"/>
        </w:rPr>
      </w:pPr>
      <w:proofErr w:type="gramStart"/>
      <w:r w:rsidRPr="0060723B">
        <w:rPr>
          <w:rFonts w:cs="Courier New"/>
          <w:sz w:val="22"/>
          <w:szCs w:val="22"/>
        </w:rPr>
        <w:t>All of</w:t>
      </w:r>
      <w:proofErr w:type="gramEnd"/>
      <w:r w:rsidRPr="0060723B">
        <w:rPr>
          <w:rFonts w:cs="Courier New"/>
          <w:sz w:val="22"/>
          <w:szCs w:val="22"/>
        </w:rPr>
        <w:t xml:space="preserve"> the changes in this request are due to estimate adjustments.</w:t>
      </w:r>
    </w:p>
    <w:p w:rsidR="00ED3A24" w:rsidP="00ED02BB" w:rsidRDefault="008B333E" w14:paraId="1BFEDF75" w14:textId="5AE423D4">
      <w:pPr>
        <w:autoSpaceDE w:val="0"/>
        <w:autoSpaceDN w:val="0"/>
        <w:adjustRightInd w:val="0"/>
        <w:rPr>
          <w:rFonts w:cs="Courier New"/>
          <w:sz w:val="22"/>
          <w:szCs w:val="22"/>
        </w:rPr>
      </w:pPr>
      <w:r w:rsidRPr="0060723B">
        <w:rPr>
          <w:rFonts w:cs="Courier New"/>
          <w:sz w:val="22"/>
          <w:szCs w:val="22"/>
        </w:rPr>
        <w:t xml:space="preserve"> </w:t>
      </w:r>
    </w:p>
    <w:p w:rsidR="000A7538" w:rsidP="00C10003" w:rsidRDefault="00A11A67" w14:paraId="5136B262" w14:textId="3C14F991">
      <w:pPr>
        <w:autoSpaceDE w:val="0"/>
        <w:autoSpaceDN w:val="0"/>
        <w:adjustRightInd w:val="0"/>
        <w:rPr>
          <w:rFonts w:cs="Courier New"/>
          <w:sz w:val="22"/>
          <w:szCs w:val="22"/>
        </w:rPr>
      </w:pPr>
      <w:r>
        <w:rPr>
          <w:rFonts w:cs="Courier New"/>
          <w:sz w:val="22"/>
          <w:szCs w:val="22"/>
        </w:rPr>
        <w:t>T</w:t>
      </w:r>
      <w:r w:rsidR="00961495">
        <w:rPr>
          <w:rFonts w:cs="Courier New"/>
          <w:sz w:val="22"/>
          <w:szCs w:val="22"/>
        </w:rPr>
        <w:t xml:space="preserve">he estimated time per response </w:t>
      </w:r>
      <w:r>
        <w:rPr>
          <w:rFonts w:cs="Courier New"/>
          <w:sz w:val="22"/>
          <w:szCs w:val="22"/>
        </w:rPr>
        <w:t>for each of the two activities Request for and Retention of Classification as Either Negative or Controlled Risk were reassessed and increased from .</w:t>
      </w:r>
      <w:r w:rsidR="00961495">
        <w:rPr>
          <w:rFonts w:cs="Courier New"/>
          <w:sz w:val="22"/>
          <w:szCs w:val="22"/>
        </w:rPr>
        <w:t>5 hours to 40 and 10 hours respectively.</w:t>
      </w:r>
      <w:r w:rsidR="00C10003">
        <w:rPr>
          <w:rFonts w:cs="Courier New"/>
          <w:sz w:val="22"/>
          <w:szCs w:val="22"/>
        </w:rPr>
        <w:t xml:space="preserve"> </w:t>
      </w:r>
      <w:r w:rsidR="000A7538">
        <w:rPr>
          <w:rFonts w:cs="Courier New"/>
          <w:sz w:val="22"/>
          <w:szCs w:val="22"/>
        </w:rPr>
        <w:t>T</w:t>
      </w:r>
      <w:r w:rsidR="00961495">
        <w:rPr>
          <w:rFonts w:cs="Courier New"/>
          <w:sz w:val="22"/>
          <w:szCs w:val="22"/>
        </w:rPr>
        <w:t xml:space="preserve">he estimated </w:t>
      </w:r>
      <w:r w:rsidR="00C10003">
        <w:rPr>
          <w:rFonts w:cs="Courier New"/>
          <w:sz w:val="22"/>
          <w:szCs w:val="22"/>
        </w:rPr>
        <w:t>time per response for the two activities Declaration of Importation and Export Certificate from Canada w</w:t>
      </w:r>
      <w:r w:rsidR="000A7538">
        <w:rPr>
          <w:rFonts w:cs="Courier New"/>
          <w:sz w:val="22"/>
          <w:szCs w:val="22"/>
        </w:rPr>
        <w:t xml:space="preserve">ere also </w:t>
      </w:r>
      <w:r w:rsidR="00C10003">
        <w:rPr>
          <w:rFonts w:cs="Courier New"/>
          <w:sz w:val="22"/>
          <w:szCs w:val="22"/>
        </w:rPr>
        <w:t>reassesed and increased from .33 hours to .5 hours each</w:t>
      </w:r>
      <w:r w:rsidR="000A7538">
        <w:rPr>
          <w:rFonts w:cs="Courier New"/>
          <w:sz w:val="22"/>
          <w:szCs w:val="22"/>
        </w:rPr>
        <w:t>.</w:t>
      </w:r>
      <w:r w:rsidR="000434C3">
        <w:rPr>
          <w:rFonts w:cs="Courier New"/>
          <w:sz w:val="22"/>
          <w:szCs w:val="22"/>
        </w:rPr>
        <w:t xml:space="preserve"> </w:t>
      </w:r>
      <w:r w:rsidR="000A7538">
        <w:rPr>
          <w:rFonts w:cs="Courier New"/>
          <w:sz w:val="22"/>
          <w:szCs w:val="22"/>
        </w:rPr>
        <w:t xml:space="preserve">Finally, the </w:t>
      </w:r>
      <w:r w:rsidR="00C10003">
        <w:rPr>
          <w:rFonts w:cs="Courier New"/>
          <w:sz w:val="22"/>
          <w:szCs w:val="22"/>
        </w:rPr>
        <w:t xml:space="preserve">estimated </w:t>
      </w:r>
      <w:r w:rsidR="00961495">
        <w:rPr>
          <w:rFonts w:cs="Courier New"/>
          <w:sz w:val="22"/>
          <w:szCs w:val="22"/>
        </w:rPr>
        <w:t xml:space="preserve">responses </w:t>
      </w:r>
      <w:r w:rsidR="000434C3">
        <w:rPr>
          <w:rFonts w:cs="Courier New"/>
          <w:sz w:val="22"/>
          <w:szCs w:val="22"/>
        </w:rPr>
        <w:t xml:space="preserve">per respondent </w:t>
      </w:r>
      <w:r w:rsidR="000A7538">
        <w:rPr>
          <w:rFonts w:cs="Courier New"/>
          <w:sz w:val="22"/>
          <w:szCs w:val="22"/>
        </w:rPr>
        <w:t xml:space="preserve">for each of these activities, as well as for </w:t>
      </w:r>
      <w:r w:rsidR="00C10003">
        <w:rPr>
          <w:rFonts w:cs="Courier New"/>
          <w:sz w:val="22"/>
          <w:szCs w:val="22"/>
        </w:rPr>
        <w:t>Animals Imported for Immediate Slaughter</w:t>
      </w:r>
      <w:r w:rsidR="000A7538">
        <w:rPr>
          <w:rFonts w:cs="Courier New"/>
          <w:sz w:val="22"/>
          <w:szCs w:val="22"/>
        </w:rPr>
        <w:t>,</w:t>
      </w:r>
      <w:r w:rsidR="00C10003">
        <w:rPr>
          <w:rFonts w:cs="Courier New"/>
          <w:sz w:val="22"/>
          <w:szCs w:val="22"/>
        </w:rPr>
        <w:t xml:space="preserve"> increased</w:t>
      </w:r>
      <w:r w:rsidR="000A7538">
        <w:rPr>
          <w:rFonts w:cs="Courier New"/>
          <w:sz w:val="22"/>
          <w:szCs w:val="22"/>
        </w:rPr>
        <w:t xml:space="preserve"> </w:t>
      </w:r>
      <w:r w:rsidR="000434C3">
        <w:rPr>
          <w:rFonts w:cs="Courier New"/>
          <w:sz w:val="22"/>
          <w:szCs w:val="22"/>
        </w:rPr>
        <w:t xml:space="preserve">slightly for each </w:t>
      </w:r>
      <w:r w:rsidR="000A7538">
        <w:rPr>
          <w:rFonts w:cs="Courier New"/>
          <w:sz w:val="22"/>
          <w:szCs w:val="22"/>
        </w:rPr>
        <w:t>over the past three years.</w:t>
      </w:r>
    </w:p>
    <w:p w:rsidR="000434C3" w:rsidP="000A7538" w:rsidRDefault="000434C3" w14:paraId="4CF42A1F" w14:textId="77777777">
      <w:pPr>
        <w:autoSpaceDE w:val="0"/>
        <w:autoSpaceDN w:val="0"/>
        <w:adjustRightInd w:val="0"/>
        <w:rPr>
          <w:rFonts w:cs="Courier New"/>
          <w:sz w:val="22"/>
          <w:szCs w:val="22"/>
        </w:rPr>
      </w:pPr>
    </w:p>
    <w:p w:rsidR="000A7538" w:rsidP="000A7538" w:rsidRDefault="000A7538" w14:paraId="4E143988" w14:textId="65C249E7">
      <w:pPr>
        <w:autoSpaceDE w:val="0"/>
        <w:autoSpaceDN w:val="0"/>
        <w:adjustRightInd w:val="0"/>
        <w:rPr>
          <w:rFonts w:cs="Courier New"/>
          <w:sz w:val="22"/>
          <w:szCs w:val="22"/>
        </w:rPr>
      </w:pPr>
      <w:r>
        <w:rPr>
          <w:rFonts w:cs="Courier New"/>
          <w:sz w:val="22"/>
          <w:szCs w:val="22"/>
        </w:rPr>
        <w:t>Overall, t</w:t>
      </w:r>
      <w:r w:rsidRPr="0060723B">
        <w:rPr>
          <w:rFonts w:cs="Courier New"/>
          <w:sz w:val="22"/>
          <w:szCs w:val="22"/>
        </w:rPr>
        <w:t>he</w:t>
      </w:r>
      <w:r w:rsidR="000434C3">
        <w:rPr>
          <w:rFonts w:cs="Courier New"/>
          <w:sz w:val="22"/>
          <w:szCs w:val="22"/>
        </w:rPr>
        <w:t xml:space="preserve">se changes resulted in </w:t>
      </w:r>
      <w:r w:rsidRPr="0060723B">
        <w:rPr>
          <w:rFonts w:cs="Courier New"/>
          <w:sz w:val="22"/>
          <w:szCs w:val="22"/>
        </w:rPr>
        <w:t xml:space="preserve">an increase of 3,060 </w:t>
      </w:r>
      <w:r>
        <w:rPr>
          <w:rFonts w:cs="Courier New"/>
          <w:sz w:val="22"/>
          <w:szCs w:val="22"/>
        </w:rPr>
        <w:t xml:space="preserve">estimated annual </w:t>
      </w:r>
      <w:r w:rsidRPr="0060723B">
        <w:rPr>
          <w:rFonts w:cs="Courier New"/>
          <w:sz w:val="22"/>
          <w:szCs w:val="22"/>
        </w:rPr>
        <w:t xml:space="preserve">responses and 17,063 hours of </w:t>
      </w:r>
      <w:r>
        <w:rPr>
          <w:rFonts w:cs="Courier New"/>
          <w:sz w:val="22"/>
          <w:szCs w:val="22"/>
        </w:rPr>
        <w:t xml:space="preserve">estimated </w:t>
      </w:r>
      <w:r w:rsidRPr="0060723B">
        <w:rPr>
          <w:rFonts w:cs="Courier New"/>
          <w:sz w:val="22"/>
          <w:szCs w:val="22"/>
        </w:rPr>
        <w:t>burden.</w:t>
      </w:r>
    </w:p>
    <w:p w:rsidR="000A7538" w:rsidP="00C10003" w:rsidRDefault="000A7538" w14:paraId="06D5AB2B" w14:textId="77777777">
      <w:pPr>
        <w:autoSpaceDE w:val="0"/>
        <w:autoSpaceDN w:val="0"/>
        <w:adjustRightInd w:val="0"/>
        <w:rPr>
          <w:rFonts w:cs="Courier New"/>
          <w:sz w:val="22"/>
          <w:szCs w:val="22"/>
        </w:rPr>
      </w:pPr>
    </w:p>
    <w:p w:rsidRPr="008B333E" w:rsidR="009C6E37" w:rsidP="009C6E37" w:rsidRDefault="009C6E37" w14:paraId="4C1DE511" w14:textId="5D20A071">
      <w:pPr>
        <w:autoSpaceDE w:val="0"/>
        <w:autoSpaceDN w:val="0"/>
        <w:adjustRightInd w:val="0"/>
        <w:rPr>
          <w:rFonts w:cs="Courier New"/>
          <w:b/>
          <w:sz w:val="22"/>
          <w:szCs w:val="22"/>
        </w:rPr>
      </w:pPr>
      <w:r w:rsidRPr="008B333E">
        <w:rPr>
          <w:rFonts w:cs="Courier New"/>
          <w:b/>
          <w:bCs/>
          <w:sz w:val="22"/>
          <w:szCs w:val="22"/>
        </w:rPr>
        <w:lastRenderedPageBreak/>
        <w:t>16</w:t>
      </w:r>
      <w:r w:rsidRPr="008B333E" w:rsidR="006A653E">
        <w:rPr>
          <w:rFonts w:cs="Courier New"/>
          <w:b/>
          <w:bCs/>
          <w:sz w:val="22"/>
          <w:szCs w:val="22"/>
        </w:rPr>
        <w:t xml:space="preserve">. </w:t>
      </w:r>
      <w:r w:rsidRPr="008B333E">
        <w:rPr>
          <w:rFonts w:cs="Courier New"/>
          <w:b/>
          <w:bCs/>
          <w:sz w:val="22"/>
          <w:szCs w:val="22"/>
        </w:rPr>
        <w:t>For collections of information whose results are planned to be published, outline plans for tabulation and publication.</w:t>
      </w:r>
    </w:p>
    <w:p w:rsidRPr="008B333E" w:rsidR="009C6E37" w:rsidP="009C6E37" w:rsidRDefault="009C6E37" w14:paraId="31E9A879" w14:textId="77777777">
      <w:pPr>
        <w:autoSpaceDE w:val="0"/>
        <w:autoSpaceDN w:val="0"/>
        <w:adjustRightInd w:val="0"/>
        <w:rPr>
          <w:rFonts w:cs="Courier New"/>
          <w:sz w:val="22"/>
          <w:szCs w:val="22"/>
        </w:rPr>
      </w:pPr>
    </w:p>
    <w:p w:rsidRPr="008B333E" w:rsidR="009C6E37" w:rsidP="00384282" w:rsidRDefault="00974E0F" w14:paraId="6BF107FD" w14:textId="4842E826">
      <w:pPr>
        <w:autoSpaceDE w:val="0"/>
        <w:autoSpaceDN w:val="0"/>
        <w:adjustRightInd w:val="0"/>
        <w:outlineLvl w:val="0"/>
        <w:rPr>
          <w:rFonts w:cs="Courier New"/>
          <w:sz w:val="22"/>
          <w:szCs w:val="22"/>
        </w:rPr>
      </w:pPr>
      <w:r w:rsidRPr="008B333E">
        <w:rPr>
          <w:rFonts w:cs="Courier New"/>
          <w:sz w:val="22"/>
          <w:szCs w:val="22"/>
        </w:rPr>
        <w:t>APHIS has</w:t>
      </w:r>
      <w:r w:rsidRPr="008B333E" w:rsidR="009C6E37">
        <w:rPr>
          <w:rFonts w:cs="Courier New"/>
          <w:sz w:val="22"/>
          <w:szCs w:val="22"/>
        </w:rPr>
        <w:t xml:space="preserve"> no plans to publish information collect</w:t>
      </w:r>
      <w:r w:rsidRPr="008B333E" w:rsidR="00851E19">
        <w:rPr>
          <w:rFonts w:cs="Courier New"/>
          <w:sz w:val="22"/>
          <w:szCs w:val="22"/>
        </w:rPr>
        <w:t>ed</w:t>
      </w:r>
      <w:r w:rsidRPr="008B333E" w:rsidR="009C6E37">
        <w:rPr>
          <w:rFonts w:cs="Courier New"/>
          <w:sz w:val="22"/>
          <w:szCs w:val="22"/>
        </w:rPr>
        <w:t xml:space="preserve"> in connection with this program.</w:t>
      </w:r>
    </w:p>
    <w:p w:rsidRPr="008B333E" w:rsidR="008D074D" w:rsidP="009C6E37" w:rsidRDefault="008D074D" w14:paraId="054E86F4" w14:textId="77777777">
      <w:pPr>
        <w:autoSpaceDE w:val="0"/>
        <w:autoSpaceDN w:val="0"/>
        <w:adjustRightInd w:val="0"/>
        <w:rPr>
          <w:rFonts w:cs="Courier New"/>
          <w:sz w:val="22"/>
          <w:szCs w:val="22"/>
        </w:rPr>
      </w:pPr>
    </w:p>
    <w:p w:rsidRPr="008B333E" w:rsidR="00454318" w:rsidP="009C6E37" w:rsidRDefault="00454318" w14:paraId="2D25947C" w14:textId="77777777">
      <w:pPr>
        <w:autoSpaceDE w:val="0"/>
        <w:autoSpaceDN w:val="0"/>
        <w:adjustRightInd w:val="0"/>
        <w:rPr>
          <w:rFonts w:cs="Courier New"/>
          <w:sz w:val="22"/>
          <w:szCs w:val="22"/>
        </w:rPr>
      </w:pPr>
    </w:p>
    <w:p w:rsidRPr="008B333E" w:rsidR="009C6E37" w:rsidP="009C6E37" w:rsidRDefault="009C6E37" w14:paraId="26B4F9AF" w14:textId="74DBAB18">
      <w:pPr>
        <w:autoSpaceDE w:val="0"/>
        <w:autoSpaceDN w:val="0"/>
        <w:adjustRightInd w:val="0"/>
        <w:rPr>
          <w:rFonts w:cs="Courier New"/>
          <w:b/>
          <w:sz w:val="22"/>
          <w:szCs w:val="22"/>
        </w:rPr>
      </w:pPr>
      <w:r w:rsidRPr="008B333E">
        <w:rPr>
          <w:rFonts w:cs="Courier New"/>
          <w:b/>
          <w:bCs/>
          <w:sz w:val="22"/>
          <w:szCs w:val="22"/>
        </w:rPr>
        <w:t>17</w:t>
      </w:r>
      <w:r w:rsidRPr="008B333E" w:rsidR="006A653E">
        <w:rPr>
          <w:rFonts w:cs="Courier New"/>
          <w:b/>
          <w:bCs/>
          <w:sz w:val="22"/>
          <w:szCs w:val="22"/>
        </w:rPr>
        <w:t xml:space="preserve">. </w:t>
      </w:r>
      <w:r w:rsidRPr="008B333E">
        <w:rPr>
          <w:rFonts w:cs="Courier New"/>
          <w:b/>
          <w:bCs/>
          <w:sz w:val="22"/>
          <w:szCs w:val="22"/>
        </w:rPr>
        <w:t>If seeking approval to not display the expiration date for OMB approval of the information collection, explain the reasons that display would be inappropriate.</w:t>
      </w:r>
    </w:p>
    <w:p w:rsidRPr="008B333E" w:rsidR="009C6E37" w:rsidP="009C6E37" w:rsidRDefault="009C6E37" w14:paraId="07DB6CD8" w14:textId="77777777">
      <w:pPr>
        <w:autoSpaceDE w:val="0"/>
        <w:autoSpaceDN w:val="0"/>
        <w:adjustRightInd w:val="0"/>
        <w:rPr>
          <w:rFonts w:cs="Courier New"/>
          <w:sz w:val="22"/>
          <w:szCs w:val="22"/>
        </w:rPr>
      </w:pPr>
    </w:p>
    <w:p w:rsidRPr="008B333E" w:rsidR="00851E19" w:rsidP="00ED02BB" w:rsidRDefault="00ED02BB" w14:paraId="63CDD3A2" w14:textId="473A3576">
      <w:pPr>
        <w:autoSpaceDE w:val="0"/>
        <w:autoSpaceDN w:val="0"/>
        <w:adjustRightInd w:val="0"/>
        <w:rPr>
          <w:rFonts w:cs="Courier New"/>
          <w:sz w:val="22"/>
          <w:szCs w:val="22"/>
        </w:rPr>
      </w:pPr>
      <w:r w:rsidRPr="008B333E">
        <w:rPr>
          <w:rFonts w:cs="Courier New"/>
          <w:sz w:val="22"/>
          <w:szCs w:val="22"/>
        </w:rPr>
        <w:t>The expiration date will appear on VS 17-33 and VS 17-130.</w:t>
      </w:r>
      <w:r w:rsidR="00BF2884">
        <w:rPr>
          <w:rFonts w:cs="Courier New"/>
          <w:sz w:val="22"/>
          <w:szCs w:val="22"/>
        </w:rPr>
        <w:t xml:space="preserve"> </w:t>
      </w:r>
      <w:r w:rsidRPr="008B333E" w:rsidR="00851E19">
        <w:rPr>
          <w:rFonts w:cs="Courier New"/>
          <w:sz w:val="22"/>
          <w:szCs w:val="22"/>
        </w:rPr>
        <w:t xml:space="preserve">APHIS is seeking approval not to display the expiration date on </w:t>
      </w:r>
      <w:r w:rsidRPr="008B333E">
        <w:rPr>
          <w:rFonts w:cs="Courier New"/>
          <w:sz w:val="22"/>
          <w:szCs w:val="22"/>
        </w:rPr>
        <w:t xml:space="preserve">VS </w:t>
      </w:r>
      <w:r w:rsidRPr="008B333E" w:rsidR="00851E19">
        <w:rPr>
          <w:rFonts w:cs="Courier New"/>
          <w:sz w:val="22"/>
          <w:szCs w:val="22"/>
        </w:rPr>
        <w:t xml:space="preserve">Forms </w:t>
      </w:r>
      <w:r w:rsidRPr="008B333E">
        <w:rPr>
          <w:rFonts w:cs="Courier New"/>
          <w:sz w:val="22"/>
          <w:szCs w:val="22"/>
        </w:rPr>
        <w:t>1-27</w:t>
      </w:r>
      <w:r w:rsidRPr="008B333E" w:rsidR="002C13A1">
        <w:rPr>
          <w:rFonts w:cs="Courier New"/>
          <w:sz w:val="22"/>
          <w:szCs w:val="22"/>
        </w:rPr>
        <w:t xml:space="preserve">, </w:t>
      </w:r>
      <w:r w:rsidRPr="008B333E">
        <w:rPr>
          <w:rFonts w:cs="Courier New"/>
          <w:sz w:val="22"/>
          <w:szCs w:val="22"/>
        </w:rPr>
        <w:t>16-3</w:t>
      </w:r>
      <w:r w:rsidRPr="008B333E" w:rsidR="002C13A1">
        <w:rPr>
          <w:rFonts w:cs="Courier New"/>
          <w:sz w:val="22"/>
          <w:szCs w:val="22"/>
        </w:rPr>
        <w:t>, and 17-29</w:t>
      </w:r>
      <w:r w:rsidRPr="008B333E" w:rsidR="00851E19">
        <w:rPr>
          <w:rFonts w:cs="Courier New"/>
          <w:sz w:val="22"/>
          <w:szCs w:val="22"/>
        </w:rPr>
        <w:t xml:space="preserve">. The three forms are used in </w:t>
      </w:r>
      <w:r w:rsidRPr="008B333E">
        <w:rPr>
          <w:rFonts w:cs="Courier New"/>
          <w:sz w:val="22"/>
          <w:szCs w:val="22"/>
        </w:rPr>
        <w:t xml:space="preserve">multiple </w:t>
      </w:r>
      <w:r w:rsidRPr="008B333E" w:rsidR="00851E19">
        <w:rPr>
          <w:rFonts w:cs="Courier New"/>
          <w:sz w:val="22"/>
          <w:szCs w:val="22"/>
        </w:rPr>
        <w:t xml:space="preserve">OMB-approved </w:t>
      </w:r>
      <w:r w:rsidRPr="008B333E">
        <w:rPr>
          <w:rFonts w:cs="Courier New"/>
          <w:sz w:val="22"/>
          <w:szCs w:val="22"/>
        </w:rPr>
        <w:t>information collections</w:t>
      </w:r>
      <w:r w:rsidRPr="008B333E" w:rsidR="00D16822">
        <w:rPr>
          <w:rFonts w:cs="Courier New"/>
          <w:sz w:val="22"/>
          <w:szCs w:val="22"/>
        </w:rPr>
        <w:t>, each with different expiration dates</w:t>
      </w:r>
      <w:r w:rsidRPr="008B333E" w:rsidR="00851E19">
        <w:rPr>
          <w:rFonts w:cs="Courier New"/>
          <w:sz w:val="22"/>
          <w:szCs w:val="22"/>
        </w:rPr>
        <w:t>.</w:t>
      </w:r>
      <w:r w:rsidRPr="008B333E" w:rsidR="00D16822">
        <w:rPr>
          <w:rFonts w:cs="Courier New"/>
          <w:sz w:val="22"/>
          <w:szCs w:val="22"/>
        </w:rPr>
        <w:t xml:space="preserve"> It is impractical to assign a common date under these circumstances.</w:t>
      </w:r>
    </w:p>
    <w:p w:rsidRPr="008B333E" w:rsidR="009C6E37" w:rsidP="009C6E37" w:rsidRDefault="009C6E37" w14:paraId="6AD2E991" w14:textId="77777777">
      <w:pPr>
        <w:autoSpaceDE w:val="0"/>
        <w:autoSpaceDN w:val="0"/>
        <w:adjustRightInd w:val="0"/>
        <w:rPr>
          <w:rFonts w:cs="Courier New"/>
          <w:sz w:val="20"/>
          <w:szCs w:val="22"/>
        </w:rPr>
      </w:pPr>
    </w:p>
    <w:p w:rsidRPr="008B333E" w:rsidR="008D074D" w:rsidP="009C6E37" w:rsidRDefault="008D074D" w14:paraId="309BEDC6" w14:textId="77777777">
      <w:pPr>
        <w:autoSpaceDE w:val="0"/>
        <w:autoSpaceDN w:val="0"/>
        <w:adjustRightInd w:val="0"/>
        <w:rPr>
          <w:rFonts w:cs="Courier New"/>
          <w:sz w:val="20"/>
          <w:szCs w:val="22"/>
        </w:rPr>
      </w:pPr>
    </w:p>
    <w:p w:rsidRPr="008B333E" w:rsidR="009C6E37" w:rsidP="009C6E37" w:rsidRDefault="009C6E37" w14:paraId="0682807A" w14:textId="666EEDDC">
      <w:pPr>
        <w:autoSpaceDE w:val="0"/>
        <w:autoSpaceDN w:val="0"/>
        <w:adjustRightInd w:val="0"/>
        <w:rPr>
          <w:rFonts w:cs="Courier New"/>
          <w:b/>
          <w:sz w:val="22"/>
          <w:szCs w:val="22"/>
        </w:rPr>
      </w:pPr>
      <w:r w:rsidRPr="008B333E">
        <w:rPr>
          <w:rFonts w:cs="Courier New"/>
          <w:b/>
          <w:bCs/>
          <w:sz w:val="22"/>
          <w:szCs w:val="22"/>
        </w:rPr>
        <w:t>18</w:t>
      </w:r>
      <w:r w:rsidRPr="008B333E" w:rsidR="006A653E">
        <w:rPr>
          <w:rFonts w:cs="Courier New"/>
          <w:b/>
          <w:bCs/>
          <w:sz w:val="22"/>
          <w:szCs w:val="22"/>
        </w:rPr>
        <w:t xml:space="preserve">. </w:t>
      </w:r>
      <w:r w:rsidRPr="008B333E">
        <w:rPr>
          <w:rFonts w:cs="Courier New"/>
          <w:b/>
          <w:bCs/>
          <w:sz w:val="22"/>
          <w:szCs w:val="22"/>
        </w:rPr>
        <w:t>Explain each exception to the certification statement identified in Item 19 "Certification for Paperwork Reduction Act."</w:t>
      </w:r>
    </w:p>
    <w:p w:rsidRPr="008B333E" w:rsidR="009C6E37" w:rsidP="009C6E37" w:rsidRDefault="009C6E37" w14:paraId="5787895B" w14:textId="77777777">
      <w:pPr>
        <w:autoSpaceDE w:val="0"/>
        <w:autoSpaceDN w:val="0"/>
        <w:adjustRightInd w:val="0"/>
        <w:rPr>
          <w:rFonts w:cs="Courier New"/>
          <w:sz w:val="22"/>
          <w:szCs w:val="22"/>
        </w:rPr>
      </w:pPr>
    </w:p>
    <w:p w:rsidRPr="008B333E" w:rsidR="009C6E37" w:rsidP="00384282" w:rsidRDefault="00974E0F" w14:paraId="05AD5B61" w14:textId="77777777">
      <w:pPr>
        <w:autoSpaceDE w:val="0"/>
        <w:autoSpaceDN w:val="0"/>
        <w:adjustRightInd w:val="0"/>
        <w:outlineLvl w:val="0"/>
        <w:rPr>
          <w:rFonts w:cs="Courier New"/>
          <w:sz w:val="22"/>
          <w:szCs w:val="22"/>
        </w:rPr>
      </w:pPr>
      <w:r w:rsidRPr="008B333E">
        <w:rPr>
          <w:rFonts w:cs="Courier New"/>
          <w:sz w:val="22"/>
          <w:szCs w:val="22"/>
        </w:rPr>
        <w:t xml:space="preserve">APHIS </w:t>
      </w:r>
      <w:r w:rsidRPr="008B333E" w:rsidR="009C6E37">
        <w:rPr>
          <w:rFonts w:cs="Courier New"/>
          <w:sz w:val="22"/>
          <w:szCs w:val="22"/>
        </w:rPr>
        <w:t>can certify compliance wi</w:t>
      </w:r>
      <w:r w:rsidRPr="008B333E">
        <w:rPr>
          <w:rFonts w:cs="Courier New"/>
          <w:sz w:val="22"/>
          <w:szCs w:val="22"/>
        </w:rPr>
        <w:t>th all provisions of the Act.</w:t>
      </w:r>
    </w:p>
    <w:p w:rsidR="009C6E37" w:rsidP="009C6E37" w:rsidRDefault="009C6E37" w14:paraId="66973A41" w14:textId="7745BC34">
      <w:pPr>
        <w:autoSpaceDE w:val="0"/>
        <w:autoSpaceDN w:val="0"/>
        <w:adjustRightInd w:val="0"/>
        <w:rPr>
          <w:rFonts w:cs="Courier New"/>
          <w:sz w:val="22"/>
          <w:szCs w:val="22"/>
        </w:rPr>
      </w:pPr>
    </w:p>
    <w:p w:rsidR="0085162F" w:rsidP="009C6E37" w:rsidRDefault="0085162F" w14:paraId="4951FD64" w14:textId="77777777">
      <w:pPr>
        <w:autoSpaceDE w:val="0"/>
        <w:autoSpaceDN w:val="0"/>
        <w:adjustRightInd w:val="0"/>
        <w:rPr>
          <w:rFonts w:cs="Courier New"/>
          <w:sz w:val="22"/>
          <w:szCs w:val="22"/>
        </w:rPr>
      </w:pPr>
    </w:p>
    <w:p w:rsidRPr="008B333E" w:rsidR="009C6E37" w:rsidP="00384282" w:rsidRDefault="009C6E37" w14:paraId="47F7BA08" w14:textId="70CB7FA2">
      <w:pPr>
        <w:autoSpaceDE w:val="0"/>
        <w:autoSpaceDN w:val="0"/>
        <w:adjustRightInd w:val="0"/>
        <w:outlineLvl w:val="0"/>
        <w:rPr>
          <w:rFonts w:cs="Courier New"/>
          <w:b/>
          <w:sz w:val="22"/>
          <w:szCs w:val="22"/>
        </w:rPr>
      </w:pPr>
      <w:r w:rsidRPr="008B333E">
        <w:rPr>
          <w:rFonts w:cs="Courier New"/>
          <w:b/>
          <w:bCs/>
          <w:sz w:val="22"/>
          <w:szCs w:val="22"/>
        </w:rPr>
        <w:t>B</w:t>
      </w:r>
      <w:r w:rsidRPr="008B333E" w:rsidR="006A653E">
        <w:rPr>
          <w:rFonts w:cs="Courier New"/>
          <w:b/>
          <w:bCs/>
          <w:sz w:val="22"/>
          <w:szCs w:val="22"/>
        </w:rPr>
        <w:t xml:space="preserve">. </w:t>
      </w:r>
      <w:r w:rsidRPr="008B333E">
        <w:rPr>
          <w:rFonts w:cs="Courier New"/>
          <w:b/>
          <w:bCs/>
          <w:sz w:val="22"/>
          <w:szCs w:val="22"/>
        </w:rPr>
        <w:t>Collections of Information Employing Statistical Methods</w:t>
      </w:r>
    </w:p>
    <w:p w:rsidRPr="008B333E" w:rsidR="009C6E37" w:rsidP="009C6E37" w:rsidRDefault="009C6E37" w14:paraId="05A8AEEF" w14:textId="77777777">
      <w:pPr>
        <w:autoSpaceDE w:val="0"/>
        <w:autoSpaceDN w:val="0"/>
        <w:adjustRightInd w:val="0"/>
        <w:rPr>
          <w:rFonts w:cs="Courier New"/>
          <w:sz w:val="22"/>
          <w:szCs w:val="22"/>
        </w:rPr>
      </w:pPr>
    </w:p>
    <w:p w:rsidRPr="008B333E" w:rsidR="00000949" w:rsidP="00000949" w:rsidRDefault="009C6E37" w14:paraId="334BBB20" w14:textId="77777777">
      <w:pPr>
        <w:autoSpaceDE w:val="0"/>
        <w:autoSpaceDN w:val="0"/>
        <w:adjustRightInd w:val="0"/>
        <w:rPr>
          <w:sz w:val="22"/>
          <w:szCs w:val="22"/>
        </w:rPr>
      </w:pPr>
      <w:r w:rsidRPr="008B333E">
        <w:rPr>
          <w:rFonts w:cs="Courier New"/>
          <w:sz w:val="22"/>
          <w:szCs w:val="22"/>
        </w:rPr>
        <w:t>There are no statistical methods associated with the information collection activities used in this program</w:t>
      </w:r>
      <w:r w:rsidRPr="008B333E" w:rsidR="0053329F">
        <w:rPr>
          <w:rFonts w:cs="Courier New"/>
          <w:sz w:val="22"/>
          <w:szCs w:val="22"/>
        </w:rPr>
        <w:t>.</w:t>
      </w:r>
    </w:p>
    <w:sectPr w:rsidRPr="008B333E" w:rsidR="00000949" w:rsidSect="002C023C">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328F9" w14:textId="77777777" w:rsidR="00644A6E" w:rsidRDefault="00644A6E">
      <w:r>
        <w:separator/>
      </w:r>
    </w:p>
    <w:p w14:paraId="65C7E6F8" w14:textId="77777777" w:rsidR="00644A6E" w:rsidRDefault="00644A6E"/>
  </w:endnote>
  <w:endnote w:type="continuationSeparator" w:id="0">
    <w:p w14:paraId="04582F6D" w14:textId="77777777" w:rsidR="00644A6E" w:rsidRDefault="00644A6E">
      <w:r>
        <w:continuationSeparator/>
      </w:r>
    </w:p>
    <w:p w14:paraId="46202969" w14:textId="77777777" w:rsidR="00644A6E" w:rsidRDefault="00644A6E"/>
  </w:endnote>
  <w:endnote w:type="continuationNotice" w:id="1">
    <w:p w14:paraId="17E73F55" w14:textId="77777777" w:rsidR="00644A6E" w:rsidRDefault="00644A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9841197"/>
      <w:docPartObj>
        <w:docPartGallery w:val="Page Numbers (Bottom of Page)"/>
        <w:docPartUnique/>
      </w:docPartObj>
    </w:sdtPr>
    <w:sdtEndPr>
      <w:rPr>
        <w:noProof/>
        <w:sz w:val="22"/>
        <w:szCs w:val="22"/>
      </w:rPr>
    </w:sdtEndPr>
    <w:sdtContent>
      <w:p w14:paraId="7A84D08C" w14:textId="4B273663" w:rsidR="00014CA5" w:rsidRPr="005B5F3D" w:rsidRDefault="00014CA5">
        <w:pPr>
          <w:pStyle w:val="Footer"/>
          <w:jc w:val="center"/>
          <w:rPr>
            <w:sz w:val="22"/>
            <w:szCs w:val="22"/>
          </w:rPr>
        </w:pPr>
        <w:r w:rsidRPr="005B5F3D">
          <w:rPr>
            <w:sz w:val="22"/>
            <w:szCs w:val="22"/>
          </w:rPr>
          <w:fldChar w:fldCharType="begin"/>
        </w:r>
        <w:r w:rsidRPr="005B5F3D">
          <w:rPr>
            <w:sz w:val="22"/>
            <w:szCs w:val="22"/>
          </w:rPr>
          <w:instrText xml:space="preserve"> PAGE   \* MERGEFORMAT </w:instrText>
        </w:r>
        <w:r w:rsidRPr="005B5F3D">
          <w:rPr>
            <w:sz w:val="22"/>
            <w:szCs w:val="22"/>
          </w:rPr>
          <w:fldChar w:fldCharType="separate"/>
        </w:r>
        <w:r w:rsidR="00821D2A">
          <w:rPr>
            <w:noProof/>
            <w:sz w:val="22"/>
            <w:szCs w:val="22"/>
          </w:rPr>
          <w:t>16</w:t>
        </w:r>
        <w:r w:rsidRPr="005B5F3D">
          <w:rPr>
            <w:noProof/>
            <w:sz w:val="22"/>
            <w:szCs w:val="22"/>
          </w:rPr>
          <w:fldChar w:fldCharType="end"/>
        </w:r>
      </w:p>
    </w:sdtContent>
  </w:sdt>
  <w:p w14:paraId="5441733C" w14:textId="77777777" w:rsidR="00014CA5" w:rsidRDefault="00014C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3A9B5" w14:textId="77777777" w:rsidR="00644A6E" w:rsidRDefault="00644A6E">
      <w:r>
        <w:separator/>
      </w:r>
    </w:p>
    <w:p w14:paraId="7A824351" w14:textId="77777777" w:rsidR="00644A6E" w:rsidRDefault="00644A6E"/>
  </w:footnote>
  <w:footnote w:type="continuationSeparator" w:id="0">
    <w:p w14:paraId="05507A2C" w14:textId="77777777" w:rsidR="00644A6E" w:rsidRDefault="00644A6E">
      <w:r>
        <w:continuationSeparator/>
      </w:r>
    </w:p>
    <w:p w14:paraId="7B6B8A93" w14:textId="77777777" w:rsidR="00644A6E" w:rsidRDefault="00644A6E"/>
  </w:footnote>
  <w:footnote w:type="continuationNotice" w:id="1">
    <w:p w14:paraId="6C4D1039" w14:textId="77777777" w:rsidR="00644A6E" w:rsidRDefault="00644A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208E3"/>
    <w:multiLevelType w:val="hybridMultilevel"/>
    <w:tmpl w:val="17E2A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76A4E"/>
    <w:multiLevelType w:val="hybridMultilevel"/>
    <w:tmpl w:val="F00ED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472CAD"/>
    <w:multiLevelType w:val="hybridMultilevel"/>
    <w:tmpl w:val="34027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E5042"/>
    <w:multiLevelType w:val="hybridMultilevel"/>
    <w:tmpl w:val="DF52E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2663D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12142E"/>
    <w:multiLevelType w:val="hybridMultilevel"/>
    <w:tmpl w:val="CE669C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84816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F440E5C"/>
    <w:multiLevelType w:val="hybridMultilevel"/>
    <w:tmpl w:val="22B03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153741"/>
    <w:multiLevelType w:val="hybridMultilevel"/>
    <w:tmpl w:val="CF80DA74"/>
    <w:lvl w:ilvl="0" w:tplc="04090001">
      <w:start w:val="1"/>
      <w:numFmt w:val="bullet"/>
      <w:lvlText w:val=""/>
      <w:lvlJc w:val="left"/>
      <w:pPr>
        <w:ind w:left="720" w:hanging="360"/>
      </w:pPr>
      <w:rPr>
        <w:rFonts w:ascii="Symbol" w:hAnsi="Symbol" w:hint="default"/>
      </w:rPr>
    </w:lvl>
    <w:lvl w:ilvl="1" w:tplc="553669C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5B4AEF"/>
    <w:multiLevelType w:val="hybridMultilevel"/>
    <w:tmpl w:val="1082C4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8C26E4F"/>
    <w:multiLevelType w:val="hybridMultilevel"/>
    <w:tmpl w:val="4DBA4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B13B35"/>
    <w:multiLevelType w:val="hybridMultilevel"/>
    <w:tmpl w:val="3A46F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052565"/>
    <w:multiLevelType w:val="hybridMultilevel"/>
    <w:tmpl w:val="B6F2D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1682CD8"/>
    <w:multiLevelType w:val="hybridMultilevel"/>
    <w:tmpl w:val="079C5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0D5EBC"/>
    <w:multiLevelType w:val="hybridMultilevel"/>
    <w:tmpl w:val="290C3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6E7C8F"/>
    <w:multiLevelType w:val="hybridMultilevel"/>
    <w:tmpl w:val="7534C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99630EE"/>
    <w:multiLevelType w:val="hybridMultilevel"/>
    <w:tmpl w:val="ABE87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C54FC2"/>
    <w:multiLevelType w:val="hybridMultilevel"/>
    <w:tmpl w:val="FAB20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5"/>
  </w:num>
  <w:num w:numId="3">
    <w:abstractNumId w:val="11"/>
  </w:num>
  <w:num w:numId="4">
    <w:abstractNumId w:val="23"/>
  </w:num>
  <w:num w:numId="5">
    <w:abstractNumId w:val="20"/>
  </w:num>
  <w:num w:numId="6">
    <w:abstractNumId w:val="6"/>
  </w:num>
  <w:num w:numId="7">
    <w:abstractNumId w:val="15"/>
  </w:num>
  <w:num w:numId="8">
    <w:abstractNumId w:val="16"/>
  </w:num>
  <w:num w:numId="9">
    <w:abstractNumId w:val="0"/>
  </w:num>
  <w:num w:numId="10">
    <w:abstractNumId w:val="19"/>
  </w:num>
  <w:num w:numId="11">
    <w:abstractNumId w:val="12"/>
  </w:num>
  <w:num w:numId="12">
    <w:abstractNumId w:val="8"/>
  </w:num>
  <w:num w:numId="13">
    <w:abstractNumId w:val="1"/>
  </w:num>
  <w:num w:numId="14">
    <w:abstractNumId w:val="9"/>
  </w:num>
  <w:num w:numId="15">
    <w:abstractNumId w:val="14"/>
  </w:num>
  <w:num w:numId="16">
    <w:abstractNumId w:val="13"/>
  </w:num>
  <w:num w:numId="17">
    <w:abstractNumId w:val="18"/>
  </w:num>
  <w:num w:numId="18">
    <w:abstractNumId w:val="10"/>
  </w:num>
  <w:num w:numId="19">
    <w:abstractNumId w:val="17"/>
  </w:num>
  <w:num w:numId="20">
    <w:abstractNumId w:val="4"/>
  </w:num>
  <w:num w:numId="21">
    <w:abstractNumId w:val="7"/>
  </w:num>
  <w:num w:numId="22">
    <w:abstractNumId w:val="21"/>
  </w:num>
  <w:num w:numId="23">
    <w:abstractNumId w:val="2"/>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9D0"/>
    <w:rsid w:val="00000949"/>
    <w:rsid w:val="00001B1B"/>
    <w:rsid w:val="00001CA2"/>
    <w:rsid w:val="00001EB0"/>
    <w:rsid w:val="00014CA5"/>
    <w:rsid w:val="00017D0B"/>
    <w:rsid w:val="00027F53"/>
    <w:rsid w:val="00030D7E"/>
    <w:rsid w:val="00035D18"/>
    <w:rsid w:val="000366AA"/>
    <w:rsid w:val="000434C3"/>
    <w:rsid w:val="000445A7"/>
    <w:rsid w:val="000473A3"/>
    <w:rsid w:val="000524FF"/>
    <w:rsid w:val="000527D5"/>
    <w:rsid w:val="000539CD"/>
    <w:rsid w:val="00060141"/>
    <w:rsid w:val="00072FBA"/>
    <w:rsid w:val="0007301E"/>
    <w:rsid w:val="00084364"/>
    <w:rsid w:val="0008667C"/>
    <w:rsid w:val="00091533"/>
    <w:rsid w:val="000938EC"/>
    <w:rsid w:val="000A02AE"/>
    <w:rsid w:val="000A6B90"/>
    <w:rsid w:val="000A7538"/>
    <w:rsid w:val="000A79AB"/>
    <w:rsid w:val="000A7D50"/>
    <w:rsid w:val="000B58D2"/>
    <w:rsid w:val="000C2812"/>
    <w:rsid w:val="000D03A8"/>
    <w:rsid w:val="000D4557"/>
    <w:rsid w:val="000E0EC8"/>
    <w:rsid w:val="000E7819"/>
    <w:rsid w:val="000F0A8D"/>
    <w:rsid w:val="000F48C6"/>
    <w:rsid w:val="000F678D"/>
    <w:rsid w:val="00101D90"/>
    <w:rsid w:val="00105D44"/>
    <w:rsid w:val="001102B8"/>
    <w:rsid w:val="0011431F"/>
    <w:rsid w:val="00116235"/>
    <w:rsid w:val="00116D51"/>
    <w:rsid w:val="001176BE"/>
    <w:rsid w:val="001178DD"/>
    <w:rsid w:val="001223A2"/>
    <w:rsid w:val="00122DFA"/>
    <w:rsid w:val="00126132"/>
    <w:rsid w:val="001271D5"/>
    <w:rsid w:val="001311BC"/>
    <w:rsid w:val="00136ADE"/>
    <w:rsid w:val="001447C6"/>
    <w:rsid w:val="00147FBC"/>
    <w:rsid w:val="00151C68"/>
    <w:rsid w:val="001578D1"/>
    <w:rsid w:val="00157F1B"/>
    <w:rsid w:val="00160BBF"/>
    <w:rsid w:val="001647CD"/>
    <w:rsid w:val="00167770"/>
    <w:rsid w:val="001718B0"/>
    <w:rsid w:val="00174ED1"/>
    <w:rsid w:val="001826E9"/>
    <w:rsid w:val="001834F9"/>
    <w:rsid w:val="001933F8"/>
    <w:rsid w:val="001A5549"/>
    <w:rsid w:val="001B5973"/>
    <w:rsid w:val="001B6181"/>
    <w:rsid w:val="001C537E"/>
    <w:rsid w:val="001C74DE"/>
    <w:rsid w:val="001D14B4"/>
    <w:rsid w:val="001D1642"/>
    <w:rsid w:val="001D28BA"/>
    <w:rsid w:val="001D3B8A"/>
    <w:rsid w:val="001D3EAB"/>
    <w:rsid w:val="001D746C"/>
    <w:rsid w:val="001E0796"/>
    <w:rsid w:val="001E3ED9"/>
    <w:rsid w:val="001F0433"/>
    <w:rsid w:val="001F27BF"/>
    <w:rsid w:val="001F418F"/>
    <w:rsid w:val="001F505E"/>
    <w:rsid w:val="001F5FCC"/>
    <w:rsid w:val="002034EC"/>
    <w:rsid w:val="00204BE0"/>
    <w:rsid w:val="00205612"/>
    <w:rsid w:val="002057D9"/>
    <w:rsid w:val="00207793"/>
    <w:rsid w:val="00212DBB"/>
    <w:rsid w:val="00220141"/>
    <w:rsid w:val="002232B6"/>
    <w:rsid w:val="002264E0"/>
    <w:rsid w:val="00234A16"/>
    <w:rsid w:val="0023779F"/>
    <w:rsid w:val="00242448"/>
    <w:rsid w:val="00242717"/>
    <w:rsid w:val="00242A04"/>
    <w:rsid w:val="00243860"/>
    <w:rsid w:val="00244DD7"/>
    <w:rsid w:val="00246AE9"/>
    <w:rsid w:val="00247715"/>
    <w:rsid w:val="00250C83"/>
    <w:rsid w:val="00251527"/>
    <w:rsid w:val="00251EF6"/>
    <w:rsid w:val="00252F97"/>
    <w:rsid w:val="002543B3"/>
    <w:rsid w:val="0026118D"/>
    <w:rsid w:val="00261D8F"/>
    <w:rsid w:val="00266E20"/>
    <w:rsid w:val="0026707A"/>
    <w:rsid w:val="00276BFF"/>
    <w:rsid w:val="0028384E"/>
    <w:rsid w:val="00285D4A"/>
    <w:rsid w:val="00292ED5"/>
    <w:rsid w:val="00295297"/>
    <w:rsid w:val="00295309"/>
    <w:rsid w:val="002A1B1D"/>
    <w:rsid w:val="002A2E1D"/>
    <w:rsid w:val="002A543B"/>
    <w:rsid w:val="002A794D"/>
    <w:rsid w:val="002B4485"/>
    <w:rsid w:val="002B55EE"/>
    <w:rsid w:val="002B6BD0"/>
    <w:rsid w:val="002C023C"/>
    <w:rsid w:val="002C13A1"/>
    <w:rsid w:val="002C1970"/>
    <w:rsid w:val="002C3921"/>
    <w:rsid w:val="002C3DF4"/>
    <w:rsid w:val="002C61F2"/>
    <w:rsid w:val="002C75C2"/>
    <w:rsid w:val="002D07AF"/>
    <w:rsid w:val="002E1B7B"/>
    <w:rsid w:val="002E290A"/>
    <w:rsid w:val="002F10BC"/>
    <w:rsid w:val="002F20E3"/>
    <w:rsid w:val="002F6FD9"/>
    <w:rsid w:val="002F7DE0"/>
    <w:rsid w:val="002F7EF9"/>
    <w:rsid w:val="003001F2"/>
    <w:rsid w:val="00304EA6"/>
    <w:rsid w:val="00306FF1"/>
    <w:rsid w:val="003109B4"/>
    <w:rsid w:val="003155B1"/>
    <w:rsid w:val="0031762B"/>
    <w:rsid w:val="00321277"/>
    <w:rsid w:val="003278EE"/>
    <w:rsid w:val="00336EA6"/>
    <w:rsid w:val="00337D43"/>
    <w:rsid w:val="00342633"/>
    <w:rsid w:val="00345945"/>
    <w:rsid w:val="00346B2F"/>
    <w:rsid w:val="00346CB0"/>
    <w:rsid w:val="00351A9D"/>
    <w:rsid w:val="00361F15"/>
    <w:rsid w:val="00366E7D"/>
    <w:rsid w:val="00370D2C"/>
    <w:rsid w:val="0037164B"/>
    <w:rsid w:val="00371797"/>
    <w:rsid w:val="00383B59"/>
    <w:rsid w:val="00384282"/>
    <w:rsid w:val="00390EDD"/>
    <w:rsid w:val="0039473E"/>
    <w:rsid w:val="003A386E"/>
    <w:rsid w:val="003A73B8"/>
    <w:rsid w:val="003B07D7"/>
    <w:rsid w:val="003B187A"/>
    <w:rsid w:val="003B4769"/>
    <w:rsid w:val="003C06CE"/>
    <w:rsid w:val="003C5CFC"/>
    <w:rsid w:val="003D2C8A"/>
    <w:rsid w:val="003D3D49"/>
    <w:rsid w:val="003E0341"/>
    <w:rsid w:val="003E0E93"/>
    <w:rsid w:val="003E1726"/>
    <w:rsid w:val="003E2A4E"/>
    <w:rsid w:val="003F2446"/>
    <w:rsid w:val="003F7026"/>
    <w:rsid w:val="003F78A3"/>
    <w:rsid w:val="00402016"/>
    <w:rsid w:val="00405EA0"/>
    <w:rsid w:val="00406D29"/>
    <w:rsid w:val="00410411"/>
    <w:rsid w:val="00416A5C"/>
    <w:rsid w:val="0042286B"/>
    <w:rsid w:val="00431ED9"/>
    <w:rsid w:val="00431F77"/>
    <w:rsid w:val="00433087"/>
    <w:rsid w:val="0043342F"/>
    <w:rsid w:val="00435100"/>
    <w:rsid w:val="00444F87"/>
    <w:rsid w:val="004460B9"/>
    <w:rsid w:val="00446369"/>
    <w:rsid w:val="00447293"/>
    <w:rsid w:val="00447E73"/>
    <w:rsid w:val="0045071F"/>
    <w:rsid w:val="004511D3"/>
    <w:rsid w:val="00453B91"/>
    <w:rsid w:val="00454318"/>
    <w:rsid w:val="00457F95"/>
    <w:rsid w:val="00457FDB"/>
    <w:rsid w:val="0046260B"/>
    <w:rsid w:val="004757F7"/>
    <w:rsid w:val="0048141A"/>
    <w:rsid w:val="0048385B"/>
    <w:rsid w:val="004846E5"/>
    <w:rsid w:val="004935E2"/>
    <w:rsid w:val="00493F65"/>
    <w:rsid w:val="004963CB"/>
    <w:rsid w:val="004A24AB"/>
    <w:rsid w:val="004A4BBC"/>
    <w:rsid w:val="004B2CC9"/>
    <w:rsid w:val="004B40B0"/>
    <w:rsid w:val="004B6842"/>
    <w:rsid w:val="004B6DBD"/>
    <w:rsid w:val="004B7BE7"/>
    <w:rsid w:val="004C0062"/>
    <w:rsid w:val="004C025C"/>
    <w:rsid w:val="004C06FB"/>
    <w:rsid w:val="004C111C"/>
    <w:rsid w:val="004C1C50"/>
    <w:rsid w:val="004C2220"/>
    <w:rsid w:val="004C3145"/>
    <w:rsid w:val="004C6BAC"/>
    <w:rsid w:val="004C7FE1"/>
    <w:rsid w:val="004D019F"/>
    <w:rsid w:val="004D1D21"/>
    <w:rsid w:val="004D6125"/>
    <w:rsid w:val="004D7192"/>
    <w:rsid w:val="004E1B5A"/>
    <w:rsid w:val="004E52B5"/>
    <w:rsid w:val="004F4B6D"/>
    <w:rsid w:val="004F521B"/>
    <w:rsid w:val="004F6D6E"/>
    <w:rsid w:val="00501E45"/>
    <w:rsid w:val="00513801"/>
    <w:rsid w:val="00520B5B"/>
    <w:rsid w:val="00522811"/>
    <w:rsid w:val="005241C8"/>
    <w:rsid w:val="00526758"/>
    <w:rsid w:val="00530F1F"/>
    <w:rsid w:val="0053329F"/>
    <w:rsid w:val="00535216"/>
    <w:rsid w:val="00536C4A"/>
    <w:rsid w:val="00537876"/>
    <w:rsid w:val="00551FF7"/>
    <w:rsid w:val="00557A29"/>
    <w:rsid w:val="00562949"/>
    <w:rsid w:val="005842F1"/>
    <w:rsid w:val="00584D62"/>
    <w:rsid w:val="005916B3"/>
    <w:rsid w:val="00591C0E"/>
    <w:rsid w:val="0059251F"/>
    <w:rsid w:val="00595FD3"/>
    <w:rsid w:val="00597F4B"/>
    <w:rsid w:val="005A2A53"/>
    <w:rsid w:val="005A32FE"/>
    <w:rsid w:val="005B2881"/>
    <w:rsid w:val="005B4EAC"/>
    <w:rsid w:val="005B5F3D"/>
    <w:rsid w:val="005B6214"/>
    <w:rsid w:val="005B6887"/>
    <w:rsid w:val="005B744D"/>
    <w:rsid w:val="005C0CD1"/>
    <w:rsid w:val="005C5FC0"/>
    <w:rsid w:val="005C60B9"/>
    <w:rsid w:val="005D2347"/>
    <w:rsid w:val="005D3382"/>
    <w:rsid w:val="005D33AE"/>
    <w:rsid w:val="005E032B"/>
    <w:rsid w:val="005E1145"/>
    <w:rsid w:val="005E3224"/>
    <w:rsid w:val="005E73DB"/>
    <w:rsid w:val="005F2966"/>
    <w:rsid w:val="005F3135"/>
    <w:rsid w:val="006007B1"/>
    <w:rsid w:val="006018D1"/>
    <w:rsid w:val="006018DA"/>
    <w:rsid w:val="0060723B"/>
    <w:rsid w:val="00607F19"/>
    <w:rsid w:val="00615783"/>
    <w:rsid w:val="00620DD7"/>
    <w:rsid w:val="0062276D"/>
    <w:rsid w:val="006264B1"/>
    <w:rsid w:val="006343A2"/>
    <w:rsid w:val="00643436"/>
    <w:rsid w:val="00643A80"/>
    <w:rsid w:val="00644A6E"/>
    <w:rsid w:val="006522D7"/>
    <w:rsid w:val="00652797"/>
    <w:rsid w:val="00655549"/>
    <w:rsid w:val="00660381"/>
    <w:rsid w:val="00671A79"/>
    <w:rsid w:val="00676707"/>
    <w:rsid w:val="0068093A"/>
    <w:rsid w:val="006813EE"/>
    <w:rsid w:val="006847D3"/>
    <w:rsid w:val="00685BA8"/>
    <w:rsid w:val="00693757"/>
    <w:rsid w:val="006A0154"/>
    <w:rsid w:val="006A0402"/>
    <w:rsid w:val="006A653E"/>
    <w:rsid w:val="006A72BA"/>
    <w:rsid w:val="006B0CFB"/>
    <w:rsid w:val="006B3366"/>
    <w:rsid w:val="006E48CD"/>
    <w:rsid w:val="006E7339"/>
    <w:rsid w:val="006F2A59"/>
    <w:rsid w:val="00702E21"/>
    <w:rsid w:val="00705EBC"/>
    <w:rsid w:val="00716257"/>
    <w:rsid w:val="0072363B"/>
    <w:rsid w:val="00725450"/>
    <w:rsid w:val="00726955"/>
    <w:rsid w:val="00726D3D"/>
    <w:rsid w:val="00740870"/>
    <w:rsid w:val="007411B7"/>
    <w:rsid w:val="0074134C"/>
    <w:rsid w:val="0074366A"/>
    <w:rsid w:val="00745518"/>
    <w:rsid w:val="00746EEC"/>
    <w:rsid w:val="007510CD"/>
    <w:rsid w:val="00751EB1"/>
    <w:rsid w:val="0076040B"/>
    <w:rsid w:val="007625A1"/>
    <w:rsid w:val="00763720"/>
    <w:rsid w:val="00764176"/>
    <w:rsid w:val="007647E0"/>
    <w:rsid w:val="0076507C"/>
    <w:rsid w:val="00765DC0"/>
    <w:rsid w:val="00770309"/>
    <w:rsid w:val="007725F5"/>
    <w:rsid w:val="00773DFA"/>
    <w:rsid w:val="00773FCE"/>
    <w:rsid w:val="00780A49"/>
    <w:rsid w:val="0079157B"/>
    <w:rsid w:val="0079176B"/>
    <w:rsid w:val="00791CB3"/>
    <w:rsid w:val="00795047"/>
    <w:rsid w:val="00795B44"/>
    <w:rsid w:val="007A7121"/>
    <w:rsid w:val="007C2B0F"/>
    <w:rsid w:val="007D6C71"/>
    <w:rsid w:val="007D7359"/>
    <w:rsid w:val="007D7898"/>
    <w:rsid w:val="007E2E84"/>
    <w:rsid w:val="007E41F1"/>
    <w:rsid w:val="007E78FC"/>
    <w:rsid w:val="007F2683"/>
    <w:rsid w:val="00800DE5"/>
    <w:rsid w:val="00813473"/>
    <w:rsid w:val="00817A47"/>
    <w:rsid w:val="00820E70"/>
    <w:rsid w:val="00821D2A"/>
    <w:rsid w:val="00821E1D"/>
    <w:rsid w:val="008260B2"/>
    <w:rsid w:val="00833B9B"/>
    <w:rsid w:val="008348E3"/>
    <w:rsid w:val="008354E5"/>
    <w:rsid w:val="00836E04"/>
    <w:rsid w:val="0083718F"/>
    <w:rsid w:val="008439DF"/>
    <w:rsid w:val="0084502A"/>
    <w:rsid w:val="0085162F"/>
    <w:rsid w:val="00851E19"/>
    <w:rsid w:val="00855C00"/>
    <w:rsid w:val="0086089A"/>
    <w:rsid w:val="0086674E"/>
    <w:rsid w:val="00870917"/>
    <w:rsid w:val="0087183F"/>
    <w:rsid w:val="008763A4"/>
    <w:rsid w:val="00880A08"/>
    <w:rsid w:val="008908B6"/>
    <w:rsid w:val="00891870"/>
    <w:rsid w:val="00893AC4"/>
    <w:rsid w:val="008945BE"/>
    <w:rsid w:val="00896586"/>
    <w:rsid w:val="008A1FC9"/>
    <w:rsid w:val="008A73C0"/>
    <w:rsid w:val="008B333E"/>
    <w:rsid w:val="008C3F2B"/>
    <w:rsid w:val="008C4EE3"/>
    <w:rsid w:val="008C6EEE"/>
    <w:rsid w:val="008C7414"/>
    <w:rsid w:val="008D074D"/>
    <w:rsid w:val="008D1461"/>
    <w:rsid w:val="008D21EB"/>
    <w:rsid w:val="008D4520"/>
    <w:rsid w:val="008E0B45"/>
    <w:rsid w:val="008E37D5"/>
    <w:rsid w:val="009023D9"/>
    <w:rsid w:val="0090392F"/>
    <w:rsid w:val="009075E9"/>
    <w:rsid w:val="0090789E"/>
    <w:rsid w:val="00915A66"/>
    <w:rsid w:val="00916274"/>
    <w:rsid w:val="009179C7"/>
    <w:rsid w:val="0092444E"/>
    <w:rsid w:val="00925DB8"/>
    <w:rsid w:val="009278D3"/>
    <w:rsid w:val="00934436"/>
    <w:rsid w:val="00935926"/>
    <w:rsid w:val="00936D5F"/>
    <w:rsid w:val="00941572"/>
    <w:rsid w:val="00951CF8"/>
    <w:rsid w:val="00953E16"/>
    <w:rsid w:val="0095597B"/>
    <w:rsid w:val="009567DD"/>
    <w:rsid w:val="00960472"/>
    <w:rsid w:val="00961495"/>
    <w:rsid w:val="00963FF3"/>
    <w:rsid w:val="009653F7"/>
    <w:rsid w:val="00970F75"/>
    <w:rsid w:val="00974E0F"/>
    <w:rsid w:val="0097675C"/>
    <w:rsid w:val="00993BC4"/>
    <w:rsid w:val="00997F14"/>
    <w:rsid w:val="009A4D54"/>
    <w:rsid w:val="009B4363"/>
    <w:rsid w:val="009B64E4"/>
    <w:rsid w:val="009B7F84"/>
    <w:rsid w:val="009C0092"/>
    <w:rsid w:val="009C0C33"/>
    <w:rsid w:val="009C3FDB"/>
    <w:rsid w:val="009C6E37"/>
    <w:rsid w:val="009E145D"/>
    <w:rsid w:val="009E3A89"/>
    <w:rsid w:val="009F39DF"/>
    <w:rsid w:val="009F42B6"/>
    <w:rsid w:val="009F75F0"/>
    <w:rsid w:val="00A014EB"/>
    <w:rsid w:val="00A02786"/>
    <w:rsid w:val="00A02795"/>
    <w:rsid w:val="00A10D02"/>
    <w:rsid w:val="00A11A67"/>
    <w:rsid w:val="00A14EB9"/>
    <w:rsid w:val="00A220B5"/>
    <w:rsid w:val="00A26248"/>
    <w:rsid w:val="00A2652B"/>
    <w:rsid w:val="00A274E1"/>
    <w:rsid w:val="00A409AC"/>
    <w:rsid w:val="00A4139D"/>
    <w:rsid w:val="00A41FE8"/>
    <w:rsid w:val="00A437A3"/>
    <w:rsid w:val="00A43A4F"/>
    <w:rsid w:val="00A517FA"/>
    <w:rsid w:val="00A55D3F"/>
    <w:rsid w:val="00A63D3D"/>
    <w:rsid w:val="00A651A5"/>
    <w:rsid w:val="00A7122E"/>
    <w:rsid w:val="00A75397"/>
    <w:rsid w:val="00A75421"/>
    <w:rsid w:val="00A814C0"/>
    <w:rsid w:val="00A912F8"/>
    <w:rsid w:val="00A93180"/>
    <w:rsid w:val="00A93679"/>
    <w:rsid w:val="00A93E91"/>
    <w:rsid w:val="00A95A3C"/>
    <w:rsid w:val="00A95FB7"/>
    <w:rsid w:val="00AA39E7"/>
    <w:rsid w:val="00AA5D0C"/>
    <w:rsid w:val="00AB0FBD"/>
    <w:rsid w:val="00AB423E"/>
    <w:rsid w:val="00AB6825"/>
    <w:rsid w:val="00AC7651"/>
    <w:rsid w:val="00AD57CD"/>
    <w:rsid w:val="00AD79F3"/>
    <w:rsid w:val="00AF10E6"/>
    <w:rsid w:val="00AF2C67"/>
    <w:rsid w:val="00AF5EAC"/>
    <w:rsid w:val="00B002D1"/>
    <w:rsid w:val="00B05B3A"/>
    <w:rsid w:val="00B11205"/>
    <w:rsid w:val="00B13781"/>
    <w:rsid w:val="00B1403F"/>
    <w:rsid w:val="00B16860"/>
    <w:rsid w:val="00B23085"/>
    <w:rsid w:val="00B27561"/>
    <w:rsid w:val="00B300A2"/>
    <w:rsid w:val="00B30A90"/>
    <w:rsid w:val="00B31796"/>
    <w:rsid w:val="00B346B8"/>
    <w:rsid w:val="00B346DA"/>
    <w:rsid w:val="00B350A9"/>
    <w:rsid w:val="00B4176F"/>
    <w:rsid w:val="00B46980"/>
    <w:rsid w:val="00B51F64"/>
    <w:rsid w:val="00B5259A"/>
    <w:rsid w:val="00B61123"/>
    <w:rsid w:val="00B622C6"/>
    <w:rsid w:val="00B6262D"/>
    <w:rsid w:val="00B62D8D"/>
    <w:rsid w:val="00B638C7"/>
    <w:rsid w:val="00B63EBE"/>
    <w:rsid w:val="00B64C8C"/>
    <w:rsid w:val="00B67016"/>
    <w:rsid w:val="00B67050"/>
    <w:rsid w:val="00B73A26"/>
    <w:rsid w:val="00B80DEF"/>
    <w:rsid w:val="00B91D87"/>
    <w:rsid w:val="00B92EB3"/>
    <w:rsid w:val="00B956D9"/>
    <w:rsid w:val="00B97AFB"/>
    <w:rsid w:val="00BB162C"/>
    <w:rsid w:val="00BB36A6"/>
    <w:rsid w:val="00BB6B26"/>
    <w:rsid w:val="00BC2C66"/>
    <w:rsid w:val="00BC647F"/>
    <w:rsid w:val="00BC7BB1"/>
    <w:rsid w:val="00BC7CBB"/>
    <w:rsid w:val="00BD0EF8"/>
    <w:rsid w:val="00BD395A"/>
    <w:rsid w:val="00BE2CD8"/>
    <w:rsid w:val="00BF1B54"/>
    <w:rsid w:val="00BF2414"/>
    <w:rsid w:val="00BF2884"/>
    <w:rsid w:val="00C027A6"/>
    <w:rsid w:val="00C02C28"/>
    <w:rsid w:val="00C05305"/>
    <w:rsid w:val="00C06E2A"/>
    <w:rsid w:val="00C078B7"/>
    <w:rsid w:val="00C10003"/>
    <w:rsid w:val="00C11342"/>
    <w:rsid w:val="00C14B22"/>
    <w:rsid w:val="00C217A3"/>
    <w:rsid w:val="00C233D1"/>
    <w:rsid w:val="00C275A7"/>
    <w:rsid w:val="00C30220"/>
    <w:rsid w:val="00C365AE"/>
    <w:rsid w:val="00C45B4D"/>
    <w:rsid w:val="00C6124E"/>
    <w:rsid w:val="00C62570"/>
    <w:rsid w:val="00C655F0"/>
    <w:rsid w:val="00C717AB"/>
    <w:rsid w:val="00C71DF1"/>
    <w:rsid w:val="00C7532D"/>
    <w:rsid w:val="00C76882"/>
    <w:rsid w:val="00C85DA2"/>
    <w:rsid w:val="00C87969"/>
    <w:rsid w:val="00CA1A52"/>
    <w:rsid w:val="00CA1C40"/>
    <w:rsid w:val="00CA3F03"/>
    <w:rsid w:val="00CA64A3"/>
    <w:rsid w:val="00CA6862"/>
    <w:rsid w:val="00CB063D"/>
    <w:rsid w:val="00CB108E"/>
    <w:rsid w:val="00CB4108"/>
    <w:rsid w:val="00CB6EA0"/>
    <w:rsid w:val="00CC4ECD"/>
    <w:rsid w:val="00CD2A02"/>
    <w:rsid w:val="00CE3182"/>
    <w:rsid w:val="00CF2078"/>
    <w:rsid w:val="00CF305D"/>
    <w:rsid w:val="00CF4757"/>
    <w:rsid w:val="00CF54DE"/>
    <w:rsid w:val="00CF72AA"/>
    <w:rsid w:val="00D05232"/>
    <w:rsid w:val="00D07FAC"/>
    <w:rsid w:val="00D12F57"/>
    <w:rsid w:val="00D16822"/>
    <w:rsid w:val="00D26BBB"/>
    <w:rsid w:val="00D313E7"/>
    <w:rsid w:val="00D32B43"/>
    <w:rsid w:val="00D3792C"/>
    <w:rsid w:val="00D401CA"/>
    <w:rsid w:val="00D4123E"/>
    <w:rsid w:val="00D53343"/>
    <w:rsid w:val="00D55A0F"/>
    <w:rsid w:val="00D64B3D"/>
    <w:rsid w:val="00D66C4C"/>
    <w:rsid w:val="00D75597"/>
    <w:rsid w:val="00D76002"/>
    <w:rsid w:val="00D76059"/>
    <w:rsid w:val="00D76078"/>
    <w:rsid w:val="00D81407"/>
    <w:rsid w:val="00D85A90"/>
    <w:rsid w:val="00D8793D"/>
    <w:rsid w:val="00D92B49"/>
    <w:rsid w:val="00D93BE1"/>
    <w:rsid w:val="00D96724"/>
    <w:rsid w:val="00DA1F4E"/>
    <w:rsid w:val="00DA2973"/>
    <w:rsid w:val="00DB1FA0"/>
    <w:rsid w:val="00DB7FDA"/>
    <w:rsid w:val="00DC4844"/>
    <w:rsid w:val="00DC5AAE"/>
    <w:rsid w:val="00DC7D87"/>
    <w:rsid w:val="00DD061F"/>
    <w:rsid w:val="00DD3EF4"/>
    <w:rsid w:val="00DD7A4E"/>
    <w:rsid w:val="00DD7E21"/>
    <w:rsid w:val="00DE041E"/>
    <w:rsid w:val="00DE7000"/>
    <w:rsid w:val="00DF03A5"/>
    <w:rsid w:val="00DF048F"/>
    <w:rsid w:val="00DF0D42"/>
    <w:rsid w:val="00DF3EC3"/>
    <w:rsid w:val="00DF77EC"/>
    <w:rsid w:val="00E054FF"/>
    <w:rsid w:val="00E13B58"/>
    <w:rsid w:val="00E15F8F"/>
    <w:rsid w:val="00E161F4"/>
    <w:rsid w:val="00E179FC"/>
    <w:rsid w:val="00E233C5"/>
    <w:rsid w:val="00E25021"/>
    <w:rsid w:val="00E26236"/>
    <w:rsid w:val="00E27FD4"/>
    <w:rsid w:val="00E35B65"/>
    <w:rsid w:val="00E374FC"/>
    <w:rsid w:val="00E5051A"/>
    <w:rsid w:val="00E52B9D"/>
    <w:rsid w:val="00E56AF4"/>
    <w:rsid w:val="00E57C21"/>
    <w:rsid w:val="00E6447E"/>
    <w:rsid w:val="00E65019"/>
    <w:rsid w:val="00E66F18"/>
    <w:rsid w:val="00E67E4F"/>
    <w:rsid w:val="00E70D47"/>
    <w:rsid w:val="00E7261E"/>
    <w:rsid w:val="00E748A4"/>
    <w:rsid w:val="00E755DD"/>
    <w:rsid w:val="00E90FAB"/>
    <w:rsid w:val="00E920F8"/>
    <w:rsid w:val="00E94B41"/>
    <w:rsid w:val="00EA10DD"/>
    <w:rsid w:val="00EA1BB3"/>
    <w:rsid w:val="00EA4955"/>
    <w:rsid w:val="00EB6DC3"/>
    <w:rsid w:val="00EC26FC"/>
    <w:rsid w:val="00EC2D4B"/>
    <w:rsid w:val="00EC35E2"/>
    <w:rsid w:val="00EC7C49"/>
    <w:rsid w:val="00ED02BB"/>
    <w:rsid w:val="00ED0BDE"/>
    <w:rsid w:val="00ED3A24"/>
    <w:rsid w:val="00ED6E6B"/>
    <w:rsid w:val="00ED7B2D"/>
    <w:rsid w:val="00EE34D1"/>
    <w:rsid w:val="00EE4E2F"/>
    <w:rsid w:val="00EE6ADE"/>
    <w:rsid w:val="00EF30AA"/>
    <w:rsid w:val="00EF492B"/>
    <w:rsid w:val="00EF4C89"/>
    <w:rsid w:val="00EF4D00"/>
    <w:rsid w:val="00EF534A"/>
    <w:rsid w:val="00EF60C8"/>
    <w:rsid w:val="00F037BE"/>
    <w:rsid w:val="00F05546"/>
    <w:rsid w:val="00F05CED"/>
    <w:rsid w:val="00F130CE"/>
    <w:rsid w:val="00F13410"/>
    <w:rsid w:val="00F27ECD"/>
    <w:rsid w:val="00F43F11"/>
    <w:rsid w:val="00F50DAF"/>
    <w:rsid w:val="00F50DBB"/>
    <w:rsid w:val="00F570A7"/>
    <w:rsid w:val="00F57A7B"/>
    <w:rsid w:val="00F65C19"/>
    <w:rsid w:val="00F71AC8"/>
    <w:rsid w:val="00F71C23"/>
    <w:rsid w:val="00F71F12"/>
    <w:rsid w:val="00F76E79"/>
    <w:rsid w:val="00F84555"/>
    <w:rsid w:val="00F91A5C"/>
    <w:rsid w:val="00F927E0"/>
    <w:rsid w:val="00F94E56"/>
    <w:rsid w:val="00F95248"/>
    <w:rsid w:val="00F96668"/>
    <w:rsid w:val="00F97277"/>
    <w:rsid w:val="00F97CD9"/>
    <w:rsid w:val="00FA2505"/>
    <w:rsid w:val="00FB02DD"/>
    <w:rsid w:val="00FB4326"/>
    <w:rsid w:val="00FC407E"/>
    <w:rsid w:val="00FD3A29"/>
    <w:rsid w:val="00FD3E33"/>
    <w:rsid w:val="00FD514D"/>
    <w:rsid w:val="00FD5466"/>
    <w:rsid w:val="00FE29D0"/>
    <w:rsid w:val="00FE69B9"/>
    <w:rsid w:val="00FF6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A4B0FB2"/>
  <w15:docId w15:val="{500FACC9-D7F9-4DEA-B3D6-046DC66AD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1CB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116D51"/>
    <w:rPr>
      <w:rFonts w:ascii="Courier New" w:hAnsi="Courier New"/>
      <w:color w:val="auto"/>
      <w:spacing w:val="0"/>
      <w:sz w:val="24"/>
    </w:rPr>
  </w:style>
  <w:style w:type="paragraph" w:customStyle="1" w:styleId="DefaultText1">
    <w:name w:val="Default Text:1"/>
    <w:basedOn w:val="Normal"/>
    <w:link w:val="DefaultText1Char"/>
    <w:rsid w:val="00B16860"/>
    <w:pPr>
      <w:overflowPunct w:val="0"/>
      <w:autoSpaceDE w:val="0"/>
      <w:autoSpaceDN w:val="0"/>
      <w:adjustRightInd w:val="0"/>
      <w:textAlignment w:val="baseline"/>
    </w:pPr>
    <w:rPr>
      <w:szCs w:val="20"/>
    </w:rPr>
  </w:style>
  <w:style w:type="paragraph" w:customStyle="1" w:styleId="300">
    <w:name w:val="300"/>
    <w:basedOn w:val="Normal"/>
    <w:rsid w:val="007725F5"/>
    <w:pPr>
      <w:overflowPunct w:val="0"/>
      <w:autoSpaceDE w:val="0"/>
      <w:autoSpaceDN w:val="0"/>
      <w:adjustRightInd w:val="0"/>
      <w:textAlignment w:val="baseline"/>
    </w:pPr>
    <w:rPr>
      <w:sz w:val="20"/>
      <w:szCs w:val="20"/>
    </w:rPr>
  </w:style>
  <w:style w:type="character" w:customStyle="1" w:styleId="301">
    <w:name w:val="301"/>
    <w:rsid w:val="007725F5"/>
    <w:rPr>
      <w:color w:val="auto"/>
      <w:spacing w:val="0"/>
      <w:sz w:val="24"/>
    </w:rPr>
  </w:style>
  <w:style w:type="paragraph" w:customStyle="1" w:styleId="DefaultText">
    <w:name w:val="Default Text"/>
    <w:basedOn w:val="Normal"/>
    <w:rsid w:val="00B61123"/>
    <w:pPr>
      <w:overflowPunct w:val="0"/>
      <w:autoSpaceDE w:val="0"/>
      <w:autoSpaceDN w:val="0"/>
      <w:adjustRightInd w:val="0"/>
      <w:textAlignment w:val="baseline"/>
    </w:pPr>
    <w:rPr>
      <w:szCs w:val="20"/>
    </w:rPr>
  </w:style>
  <w:style w:type="character" w:styleId="CommentReference">
    <w:name w:val="annotation reference"/>
    <w:basedOn w:val="DefaultParagraphFont"/>
    <w:semiHidden/>
    <w:rsid w:val="00B27561"/>
    <w:rPr>
      <w:sz w:val="16"/>
      <w:szCs w:val="16"/>
    </w:rPr>
  </w:style>
  <w:style w:type="paragraph" w:styleId="CommentText">
    <w:name w:val="annotation text"/>
    <w:basedOn w:val="Normal"/>
    <w:semiHidden/>
    <w:rsid w:val="00B27561"/>
    <w:rPr>
      <w:sz w:val="20"/>
      <w:szCs w:val="20"/>
    </w:rPr>
  </w:style>
  <w:style w:type="paragraph" w:styleId="CommentSubject">
    <w:name w:val="annotation subject"/>
    <w:basedOn w:val="CommentText"/>
    <w:next w:val="CommentText"/>
    <w:semiHidden/>
    <w:rsid w:val="00B27561"/>
    <w:rPr>
      <w:b/>
      <w:bCs/>
    </w:rPr>
  </w:style>
  <w:style w:type="paragraph" w:styleId="BalloonText">
    <w:name w:val="Balloon Text"/>
    <w:basedOn w:val="Normal"/>
    <w:semiHidden/>
    <w:rsid w:val="00B27561"/>
    <w:rPr>
      <w:rFonts w:ascii="Tahoma" w:hAnsi="Tahoma" w:cs="Tahoma"/>
      <w:sz w:val="16"/>
      <w:szCs w:val="16"/>
    </w:rPr>
  </w:style>
  <w:style w:type="paragraph" w:styleId="DocumentMap">
    <w:name w:val="Document Map"/>
    <w:basedOn w:val="Normal"/>
    <w:semiHidden/>
    <w:rsid w:val="00384282"/>
    <w:pPr>
      <w:shd w:val="clear" w:color="auto" w:fill="000080"/>
    </w:pPr>
    <w:rPr>
      <w:rFonts w:ascii="Tahoma" w:hAnsi="Tahoma" w:cs="Tahoma"/>
      <w:sz w:val="20"/>
      <w:szCs w:val="20"/>
    </w:rPr>
  </w:style>
  <w:style w:type="table" w:styleId="TableGrid">
    <w:name w:val="Table Grid"/>
    <w:basedOn w:val="TableNormal"/>
    <w:rsid w:val="007D78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D76078"/>
    <w:rPr>
      <w:b/>
      <w:bCs/>
    </w:rPr>
  </w:style>
  <w:style w:type="paragraph" w:styleId="FootnoteText">
    <w:name w:val="footnote text"/>
    <w:basedOn w:val="Normal"/>
    <w:semiHidden/>
    <w:rsid w:val="00250C83"/>
    <w:rPr>
      <w:sz w:val="20"/>
      <w:szCs w:val="20"/>
    </w:rPr>
  </w:style>
  <w:style w:type="character" w:styleId="FootnoteReference">
    <w:name w:val="footnote reference"/>
    <w:basedOn w:val="DefaultParagraphFont"/>
    <w:semiHidden/>
    <w:rsid w:val="00250C83"/>
    <w:rPr>
      <w:vertAlign w:val="superscript"/>
    </w:rPr>
  </w:style>
  <w:style w:type="character" w:customStyle="1" w:styleId="DefaultText1Char">
    <w:name w:val="Default Text:1 Char"/>
    <w:basedOn w:val="DefaultParagraphFont"/>
    <w:link w:val="DefaultText1"/>
    <w:rsid w:val="00250C83"/>
    <w:rPr>
      <w:sz w:val="24"/>
      <w:lang w:val="en-US" w:eastAsia="en-US" w:bidi="ar-SA"/>
    </w:rPr>
  </w:style>
  <w:style w:type="character" w:styleId="Hyperlink">
    <w:name w:val="Hyperlink"/>
    <w:uiPriority w:val="99"/>
    <w:rsid w:val="00795B44"/>
    <w:rPr>
      <w:color w:val="0000FF"/>
      <w:u w:val="single"/>
    </w:rPr>
  </w:style>
  <w:style w:type="paragraph" w:styleId="Header">
    <w:name w:val="header"/>
    <w:basedOn w:val="Normal"/>
    <w:link w:val="HeaderChar"/>
    <w:uiPriority w:val="99"/>
    <w:rsid w:val="000C2812"/>
    <w:pPr>
      <w:tabs>
        <w:tab w:val="center" w:pos="4680"/>
        <w:tab w:val="right" w:pos="9360"/>
      </w:tabs>
    </w:pPr>
  </w:style>
  <w:style w:type="character" w:customStyle="1" w:styleId="HeaderChar">
    <w:name w:val="Header Char"/>
    <w:basedOn w:val="DefaultParagraphFont"/>
    <w:link w:val="Header"/>
    <w:uiPriority w:val="99"/>
    <w:rsid w:val="000C2812"/>
    <w:rPr>
      <w:sz w:val="24"/>
      <w:szCs w:val="24"/>
    </w:rPr>
  </w:style>
  <w:style w:type="paragraph" w:styleId="Footer">
    <w:name w:val="footer"/>
    <w:basedOn w:val="Normal"/>
    <w:link w:val="FooterChar"/>
    <w:uiPriority w:val="99"/>
    <w:rsid w:val="000C2812"/>
    <w:pPr>
      <w:tabs>
        <w:tab w:val="center" w:pos="4680"/>
        <w:tab w:val="right" w:pos="9360"/>
      </w:tabs>
    </w:pPr>
  </w:style>
  <w:style w:type="character" w:customStyle="1" w:styleId="FooterChar">
    <w:name w:val="Footer Char"/>
    <w:basedOn w:val="DefaultParagraphFont"/>
    <w:link w:val="Footer"/>
    <w:uiPriority w:val="99"/>
    <w:rsid w:val="000C2812"/>
    <w:rPr>
      <w:sz w:val="24"/>
      <w:szCs w:val="24"/>
    </w:rPr>
  </w:style>
  <w:style w:type="character" w:styleId="FollowedHyperlink">
    <w:name w:val="FollowedHyperlink"/>
    <w:basedOn w:val="DefaultParagraphFont"/>
    <w:rsid w:val="00BC647F"/>
    <w:rPr>
      <w:color w:val="800080" w:themeColor="followedHyperlink"/>
      <w:u w:val="single"/>
    </w:rPr>
  </w:style>
  <w:style w:type="character" w:styleId="Emphasis">
    <w:name w:val="Emphasis"/>
    <w:basedOn w:val="DefaultParagraphFont"/>
    <w:qFormat/>
    <w:rsid w:val="009E3A89"/>
    <w:rPr>
      <w:i/>
      <w:iCs/>
    </w:rPr>
  </w:style>
  <w:style w:type="paragraph" w:styleId="ListParagraph">
    <w:name w:val="List Paragraph"/>
    <w:basedOn w:val="Normal"/>
    <w:uiPriority w:val="34"/>
    <w:qFormat/>
    <w:rsid w:val="00F95248"/>
    <w:pPr>
      <w:ind w:left="720"/>
      <w:contextualSpacing/>
    </w:pPr>
  </w:style>
  <w:style w:type="paragraph" w:styleId="Revision">
    <w:name w:val="Revision"/>
    <w:hidden/>
    <w:uiPriority w:val="99"/>
    <w:semiHidden/>
    <w:rsid w:val="0026118D"/>
    <w:rPr>
      <w:sz w:val="24"/>
      <w:szCs w:val="24"/>
    </w:rPr>
  </w:style>
  <w:style w:type="paragraph" w:customStyle="1" w:styleId="Default">
    <w:name w:val="Default"/>
    <w:rsid w:val="0026118D"/>
    <w:pPr>
      <w:autoSpaceDE w:val="0"/>
      <w:autoSpaceDN w:val="0"/>
      <w:adjustRightInd w:val="0"/>
    </w:pPr>
    <w:rPr>
      <w:rFonts w:ascii="Arial" w:hAnsi="Arial" w:cs="Arial"/>
      <w:color w:val="000000"/>
      <w:sz w:val="24"/>
      <w:szCs w:val="24"/>
    </w:rPr>
  </w:style>
  <w:style w:type="paragraph" w:styleId="NoSpacing">
    <w:name w:val="No Spacing"/>
    <w:uiPriority w:val="1"/>
    <w:qFormat/>
    <w:rsid w:val="00B23085"/>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8516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657184">
      <w:bodyDiv w:val="1"/>
      <w:marLeft w:val="0"/>
      <w:marRight w:val="0"/>
      <w:marTop w:val="0"/>
      <w:marBottom w:val="0"/>
      <w:divBdr>
        <w:top w:val="none" w:sz="0" w:space="0" w:color="auto"/>
        <w:left w:val="none" w:sz="0" w:space="0" w:color="auto"/>
        <w:bottom w:val="none" w:sz="0" w:space="0" w:color="auto"/>
        <w:right w:val="none" w:sz="0" w:space="0" w:color="auto"/>
      </w:divBdr>
    </w:div>
    <w:div w:id="983923919">
      <w:bodyDiv w:val="1"/>
      <w:marLeft w:val="0"/>
      <w:marRight w:val="0"/>
      <w:marTop w:val="0"/>
      <w:marBottom w:val="0"/>
      <w:divBdr>
        <w:top w:val="none" w:sz="0" w:space="0" w:color="auto"/>
        <w:left w:val="none" w:sz="0" w:space="0" w:color="auto"/>
        <w:bottom w:val="none" w:sz="0" w:space="0" w:color="auto"/>
        <w:right w:val="none" w:sz="0" w:space="0" w:color="auto"/>
      </w:divBdr>
    </w:div>
    <w:div w:id="989090752">
      <w:bodyDiv w:val="1"/>
      <w:marLeft w:val="0"/>
      <w:marRight w:val="0"/>
      <w:marTop w:val="0"/>
      <w:marBottom w:val="0"/>
      <w:divBdr>
        <w:top w:val="none" w:sz="0" w:space="0" w:color="auto"/>
        <w:left w:val="none" w:sz="0" w:space="0" w:color="auto"/>
        <w:bottom w:val="none" w:sz="0" w:space="0" w:color="auto"/>
        <w:right w:val="none" w:sz="0" w:space="0" w:color="auto"/>
      </w:divBdr>
    </w:div>
    <w:div w:id="1392844726">
      <w:bodyDiv w:val="1"/>
      <w:marLeft w:val="0"/>
      <w:marRight w:val="0"/>
      <w:marTop w:val="0"/>
      <w:marBottom w:val="0"/>
      <w:divBdr>
        <w:top w:val="none" w:sz="0" w:space="0" w:color="auto"/>
        <w:left w:val="none" w:sz="0" w:space="0" w:color="auto"/>
        <w:bottom w:val="none" w:sz="0" w:space="0" w:color="auto"/>
        <w:right w:val="none" w:sz="0" w:space="0" w:color="auto"/>
      </w:divBdr>
    </w:div>
    <w:div w:id="161246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phis.usda.gov/aphis/ourfocus/animalhealth/export/international-standard-setting-activities-oie/ct_reg_request" TargetMode="External"/><Relationship Id="rId13" Type="http://schemas.openxmlformats.org/officeDocument/2006/relationships/hyperlink" Target="https://vsapps.aphis.usda.gov/vsps/public/Login.d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permits.aphis.usda.gov/epermit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his.usda.gov/library/forms/pdf/VS_16_3.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sapps.aphis.usda.gov/vsps/public/Login.do" TargetMode="External"/><Relationship Id="rId4" Type="http://schemas.openxmlformats.org/officeDocument/2006/relationships/settings" Target="settings.xml"/><Relationship Id="rId9" Type="http://schemas.openxmlformats.org/officeDocument/2006/relationships/hyperlink" Target="https://www.aphis.usda.gov/library/forms/pdf/vs17_29.pdf" TargetMode="External"/><Relationship Id="rId14" Type="http://schemas.openxmlformats.org/officeDocument/2006/relationships/hyperlink" Target="https://vsapps.aphis.usda.gov/vsps/public/Login.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A3AEC-66C1-4C81-AD02-A23AE345A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8499</Words>
  <Characters>47409</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SUPPORTING STATEMENT  0579-0165</vt:lpstr>
    </vt:vector>
  </TitlesOfParts>
  <Company>USDA APHIS</Company>
  <LinksUpToDate>false</LinksUpToDate>
  <CharactersWithSpaces>55797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0579-0165</dc:title>
  <dc:creator>Kay Brown</dc:creator>
  <cp:lastModifiedBy>Moxey, Joseph  - APHIS</cp:lastModifiedBy>
  <cp:revision>3</cp:revision>
  <cp:lastPrinted>2017-06-28T11:58:00Z</cp:lastPrinted>
  <dcterms:created xsi:type="dcterms:W3CDTF">2020-10-28T20:08:00Z</dcterms:created>
  <dcterms:modified xsi:type="dcterms:W3CDTF">2020-10-28T20:16:00Z</dcterms:modified>
</cp:coreProperties>
</file>