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2593" w:rsidR="00FF2593" w:rsidP="00537DCB" w:rsidRDefault="00FF2593" w14:paraId="52EC05D9" w14:textId="467C0F5D">
      <w:pPr>
        <w:pStyle w:val="OMBToCHdg"/>
      </w:pPr>
      <w:bookmarkStart w:name="_Toc19698135" w:id="0"/>
      <w:r w:rsidRPr="00FF2593">
        <w:t>Appendix B.</w:t>
      </w:r>
      <w:r w:rsidR="0040350B">
        <w:t>6</w:t>
      </w:r>
      <w:r w:rsidRPr="00FF2593">
        <w:t xml:space="preserve"> Survey Reminder </w:t>
      </w:r>
      <w:r w:rsidRPr="00537DCB">
        <w:t>Email</w:t>
      </w:r>
      <w:r w:rsidRPr="00FF2593">
        <w:t xml:space="preserve"> 1</w:t>
      </w:r>
      <w:bookmarkEnd w:id="0"/>
    </w:p>
    <w:p w:rsidRPr="008E2763" w:rsidR="00FF2593" w:rsidP="00FF2593" w:rsidRDefault="00FF2593" w14:paraId="43A92A47" w14:textId="77777777">
      <w:pPr>
        <w:tabs>
          <w:tab w:val="right" w:pos="9360"/>
        </w:tabs>
        <w:spacing w:after="160" w:line="259" w:lineRule="auto"/>
        <w:rPr>
          <w:rFonts w:asciiTheme="minorHAnsi" w:hAnsiTheme="minorHAnsi"/>
          <w:sz w:val="20"/>
          <w:szCs w:val="20"/>
        </w:rPr>
      </w:pPr>
      <w:r w:rsidRPr="008E2763">
        <w:rPr>
          <w:rFonts w:asciiTheme="minorHAnsi" w:hAnsiTheme="minorHAnsi" w:cstheme="minorHAnsi"/>
          <w:b/>
          <w:bCs/>
          <w:noProof/>
          <w:color w:val="0066CC"/>
          <w:sz w:val="18"/>
          <w:szCs w:val="18"/>
          <w:bdr w:val="none" w:color="auto" w:sz="0" w:space="0" w:frame="1"/>
        </w:rPr>
        <w:drawing>
          <wp:inline distT="0" distB="0" distL="0" distR="0" wp14:anchorId="32F148B7" wp14:editId="6D7F6207">
            <wp:extent cx="2543175" cy="504825"/>
            <wp:effectExtent l="0" t="0" r="9525" b="9525"/>
            <wp:docPr id="14" name="logo" descr="Food and Nutrition Service">
              <a:hlinkClick xmlns:a="http://schemas.openxmlformats.org/drawingml/2006/main" r:id="rId11"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11" tooltip="&quot;Food and Nutrition Servic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504825"/>
                    </a:xfrm>
                    <a:prstGeom prst="rect">
                      <a:avLst/>
                    </a:prstGeom>
                    <a:noFill/>
                    <a:ln>
                      <a:noFill/>
                    </a:ln>
                  </pic:spPr>
                </pic:pic>
              </a:graphicData>
            </a:graphic>
          </wp:inline>
        </w:drawing>
      </w:r>
      <w:r w:rsidRPr="008E2763">
        <w:rPr>
          <w:rFonts w:asciiTheme="minorHAnsi" w:hAnsiTheme="minorHAnsi" w:cstheme="minorHAnsi"/>
          <w:sz w:val="18"/>
          <w:szCs w:val="18"/>
        </w:rPr>
        <w:tab/>
      </w:r>
      <w:r w:rsidRPr="008E2763">
        <w:rPr>
          <w:rFonts w:asciiTheme="minorHAnsi" w:hAnsiTheme="minorHAnsi" w:cstheme="minorHAnsi"/>
          <w:noProof/>
          <w:sz w:val="18"/>
          <w:szCs w:val="18"/>
        </w:rPr>
        <w:drawing>
          <wp:inline distT="0" distB="0" distL="0" distR="0" wp14:anchorId="4AE0A6AC" wp14:editId="2766DF57">
            <wp:extent cx="1567864" cy="52104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3632" cy="532935"/>
                    </a:xfrm>
                    <a:prstGeom prst="rect">
                      <a:avLst/>
                    </a:prstGeom>
                    <a:noFill/>
                  </pic:spPr>
                </pic:pic>
              </a:graphicData>
            </a:graphic>
          </wp:inline>
        </w:drawing>
      </w:r>
    </w:p>
    <w:p w:rsidRPr="008E2763" w:rsidR="00FF2593" w:rsidP="00FF2593" w:rsidRDefault="00FF2593" w14:paraId="4BC7B478" w14:textId="77777777">
      <w:pPr>
        <w:spacing w:after="160" w:line="259" w:lineRule="auto"/>
        <w:rPr>
          <w:rFonts w:cs="Times New Roman"/>
          <w:sz w:val="22"/>
        </w:rPr>
      </w:pPr>
      <w:r w:rsidRPr="008E2763">
        <w:rPr>
          <w:rFonts w:cs="Times New Roman"/>
          <w:b/>
          <w:bCs/>
          <w:sz w:val="22"/>
        </w:rPr>
        <w:t>From</w:t>
      </w:r>
      <w:r w:rsidRPr="008E2763">
        <w:rPr>
          <w:rFonts w:cs="Times New Roman"/>
          <w:sz w:val="22"/>
        </w:rPr>
        <w:t>: 2M Study Team</w:t>
      </w:r>
    </w:p>
    <w:p w:rsidRPr="008E2763" w:rsidR="00FF2593" w:rsidP="00FF2593" w:rsidRDefault="00FF2593" w14:paraId="47632ECB" w14:textId="77777777">
      <w:pPr>
        <w:spacing w:after="160" w:line="259" w:lineRule="auto"/>
        <w:rPr>
          <w:rFonts w:cs="Times New Roman"/>
          <w:bCs/>
          <w:sz w:val="22"/>
        </w:rPr>
      </w:pPr>
      <w:r w:rsidRPr="008E2763">
        <w:rPr>
          <w:rFonts w:cs="Times New Roman"/>
          <w:b/>
          <w:bCs/>
          <w:sz w:val="22"/>
        </w:rPr>
        <w:t>To</w:t>
      </w:r>
      <w:r w:rsidRPr="008E2763">
        <w:rPr>
          <w:rFonts w:cs="Times New Roman"/>
          <w:sz w:val="22"/>
        </w:rPr>
        <w:t xml:space="preserve">: State SNAP </w:t>
      </w:r>
      <w:r w:rsidRPr="008E2763">
        <w:rPr>
          <w:rFonts w:cs="Times New Roman"/>
          <w:bCs/>
          <w:sz w:val="22"/>
        </w:rPr>
        <w:t>Directors</w:t>
      </w:r>
    </w:p>
    <w:p w:rsidRPr="008E2763" w:rsidR="00FF2593" w:rsidP="00FF2593" w:rsidRDefault="00FF2593" w14:paraId="4306FB5C" w14:textId="77777777">
      <w:pPr>
        <w:spacing w:after="160" w:line="259" w:lineRule="auto"/>
        <w:rPr>
          <w:rFonts w:cs="Times New Roman"/>
          <w:sz w:val="22"/>
        </w:rPr>
      </w:pPr>
      <w:r w:rsidRPr="008E2763">
        <w:rPr>
          <w:rFonts w:cs="Times New Roman"/>
          <w:b/>
          <w:bCs/>
          <w:sz w:val="22"/>
        </w:rPr>
        <w:t>Subject</w:t>
      </w:r>
      <w:r w:rsidRPr="008E2763">
        <w:rPr>
          <w:rFonts w:cs="Times New Roman"/>
          <w:sz w:val="22"/>
        </w:rPr>
        <w:t>: Reminder for the How States Safeguard SNAP Participants’ Personally Identifiable Information (PII) Study Web Survey</w:t>
      </w:r>
    </w:p>
    <w:p w:rsidRPr="008E2763" w:rsidR="00FF2593" w:rsidP="00FF2593" w:rsidRDefault="00FF2593" w14:paraId="7DE5DB8C" w14:textId="77777777">
      <w:pPr>
        <w:spacing w:after="160" w:line="259" w:lineRule="auto"/>
        <w:rPr>
          <w:rFonts w:cs="Times New Roman"/>
          <w:sz w:val="22"/>
        </w:rPr>
      </w:pPr>
      <w:r w:rsidRPr="008E2763">
        <w:rPr>
          <w:rFonts w:cs="Times New Roman"/>
          <w:sz w:val="22"/>
        </w:rPr>
        <w:t>XX/XX/2020</w:t>
      </w:r>
    </w:p>
    <w:p w:rsidRPr="008E2763" w:rsidR="00FF2593" w:rsidP="00FF2593" w:rsidRDefault="00FF2593" w14:paraId="762495F9" w14:textId="77777777">
      <w:pPr>
        <w:spacing w:after="160" w:line="259" w:lineRule="auto"/>
        <w:rPr>
          <w:rFonts w:cs="Times New Roman"/>
          <w:sz w:val="22"/>
        </w:rPr>
      </w:pPr>
      <w:r w:rsidRPr="008E2763">
        <w:rPr>
          <w:rFonts w:cs="Times New Roman"/>
          <w:sz w:val="22"/>
        </w:rPr>
        <w:t xml:space="preserve">Dear </w:t>
      </w:r>
      <w:r w:rsidRPr="008E2763">
        <w:rPr>
          <w:rFonts w:cs="Times New Roman"/>
          <w:b/>
          <w:sz w:val="22"/>
        </w:rPr>
        <w:t>[FIRST NAME] [LAST NAME]:</w:t>
      </w:r>
    </w:p>
    <w:p w:rsidRPr="008E2763" w:rsidR="00FF2593" w:rsidP="00FF2593" w:rsidRDefault="00FF2593" w14:paraId="749A6512" w14:textId="77777777">
      <w:pPr>
        <w:spacing w:after="160" w:line="259" w:lineRule="auto"/>
        <w:rPr>
          <w:rFonts w:cs="Times New Roman"/>
          <w:sz w:val="22"/>
        </w:rPr>
      </w:pPr>
      <w:r w:rsidRPr="008E2763">
        <w:rPr>
          <w:rFonts w:cs="Times New Roman"/>
          <w:sz w:val="22"/>
        </w:rPr>
        <w:t xml:space="preserve">We are writing to confirm that you received our email about participating in the web survey for the </w:t>
      </w:r>
      <w:r w:rsidRPr="008E2763">
        <w:rPr>
          <w:rFonts w:cs="Times New Roman"/>
          <w:i/>
          <w:sz w:val="22"/>
        </w:rPr>
        <w:t>How States Safeguard SNAP Participants’ Personally Identifiable Information (PII)</w:t>
      </w:r>
      <w:r w:rsidRPr="008E2763">
        <w:rPr>
          <w:rFonts w:cs="Times New Roman"/>
          <w:sz w:val="22"/>
        </w:rPr>
        <w:t xml:space="preserve"> study. This study is a census of all 53 SNAP State agencies (SAs). Your SA’s experiences with and methods of maintaining the security of SNAP PII can benefit other SAs dealing with similar constraints. We encourage you to complete the survey before </w:t>
      </w:r>
      <w:r w:rsidRPr="008E2763">
        <w:rPr>
          <w:rFonts w:cs="Times New Roman"/>
          <w:b/>
          <w:sz w:val="22"/>
          <w:highlight w:val="yellow"/>
        </w:rPr>
        <w:t>XX/XX/</w:t>
      </w:r>
      <w:r w:rsidRPr="008E2763">
        <w:rPr>
          <w:rFonts w:cs="Times New Roman"/>
          <w:b/>
          <w:sz w:val="22"/>
        </w:rPr>
        <w:t>2020</w:t>
      </w:r>
      <w:r w:rsidRPr="008E2763">
        <w:rPr>
          <w:rFonts w:cs="Times New Roman"/>
          <w:sz w:val="22"/>
        </w:rPr>
        <w:t>.</w:t>
      </w:r>
    </w:p>
    <w:p w:rsidRPr="008E2763" w:rsidR="00FF2593" w:rsidP="00FF2593" w:rsidRDefault="00FF2593" w14:paraId="622447DE" w14:textId="77777777">
      <w:pPr>
        <w:spacing w:after="160" w:line="259" w:lineRule="auto"/>
        <w:rPr>
          <w:rFonts w:cs="Times New Roman"/>
          <w:sz w:val="22"/>
        </w:rPr>
      </w:pPr>
      <w:r w:rsidRPr="008E2763">
        <w:rPr>
          <w:rFonts w:cs="Times New Roman"/>
          <w:sz w:val="22"/>
        </w:rPr>
        <w:t xml:space="preserve">You can access the survey at </w:t>
      </w:r>
      <w:r w:rsidRPr="008E2763">
        <w:rPr>
          <w:rFonts w:cs="Times New Roman"/>
          <w:b/>
          <w:sz w:val="22"/>
        </w:rPr>
        <w:t xml:space="preserve">[Unique Link to survey]. </w:t>
      </w:r>
      <w:r w:rsidRPr="008E2763">
        <w:rPr>
          <w:rFonts w:cs="Times New Roman"/>
          <w:sz w:val="22"/>
        </w:rPr>
        <w:t>For your convenience, this unique URL will open your SNAP SA survey; this does not require any login information. You may save your responses and return to complete the web survey at any time during the data collection period. If a colleague is working with you to complete the web survey, they can use the same link. Respondents will be directed to the last completed survey question/section when reopening the web survey, but survey respondents can simply navigate to their relevant section to answer and review questions.</w:t>
      </w:r>
    </w:p>
    <w:p w:rsidRPr="008E2763" w:rsidR="00FF2593" w:rsidP="00FF2593" w:rsidRDefault="00FF2593" w14:paraId="24E5F1E2" w14:textId="77777777">
      <w:pPr>
        <w:spacing w:after="160" w:line="259" w:lineRule="auto"/>
        <w:rPr>
          <w:rFonts w:cs="Times New Roman"/>
          <w:sz w:val="22"/>
        </w:rPr>
      </w:pPr>
      <w:bookmarkStart w:name="_Hlk498417098" w:id="1"/>
      <w:r w:rsidRPr="008E2763">
        <w:rPr>
          <w:rFonts w:cs="Times New Roman"/>
          <w:sz w:val="22"/>
        </w:rPr>
        <w:t xml:space="preserve">If you have any questions or concerns, please do not hesitate to contact the 2M survey help desk by either calling (toll-free) </w:t>
      </w:r>
      <w:r w:rsidRPr="008E2763">
        <w:rPr>
          <w:rFonts w:cs="Times New Roman"/>
          <w:b/>
          <w:color w:val="009CD3" w:themeColor="accent1"/>
          <w:sz w:val="22"/>
        </w:rPr>
        <w:t>1-877-230-3035</w:t>
      </w:r>
      <w:r w:rsidRPr="008E2763">
        <w:rPr>
          <w:rFonts w:cs="Times New Roman"/>
          <w:sz w:val="22"/>
        </w:rPr>
        <w:t xml:space="preserve"> or emailing </w:t>
      </w:r>
      <w:hyperlink w:history="1" r:id="rId14">
        <w:r w:rsidRPr="008E2763">
          <w:rPr>
            <w:rFonts w:cs="Times New Roman"/>
            <w:color w:val="0563C1" w:themeColor="hyperlink"/>
            <w:sz w:val="22"/>
            <w:u w:val="single"/>
          </w:rPr>
          <w:t>SNAPPII@2mresearch.com</w:t>
        </w:r>
      </w:hyperlink>
      <w:r w:rsidRPr="008E2763">
        <w:rPr>
          <w:rFonts w:cs="Times New Roman"/>
          <w:sz w:val="22"/>
        </w:rPr>
        <w:t xml:space="preserve"> (or simply reply to this email). Someone will be available during normal business hours (9:00 a.m. to 5:00 p.m. ET, Monday through Friday) to take your call. If you call outside of these hours, please leave a message, and we will return your call the following business day. </w:t>
      </w:r>
      <w:r w:rsidRPr="008E2763" w:rsidR="00BD23ED">
        <w:rPr>
          <w:rFonts w:cs="Times New Roman"/>
          <w:sz w:val="22"/>
        </w:rPr>
        <w:t>We will make arrangements with States and territories outside continental U</w:t>
      </w:r>
      <w:r w:rsidRPr="008E2763" w:rsidR="00AF1E67">
        <w:rPr>
          <w:rFonts w:cs="Times New Roman"/>
          <w:sz w:val="22"/>
        </w:rPr>
        <w:t>.</w:t>
      </w:r>
      <w:r w:rsidRPr="008E2763" w:rsidR="00BD23ED">
        <w:rPr>
          <w:rFonts w:cs="Times New Roman"/>
          <w:sz w:val="22"/>
        </w:rPr>
        <w:t>S</w:t>
      </w:r>
      <w:r w:rsidRPr="008E2763" w:rsidR="00AF1E67">
        <w:rPr>
          <w:rFonts w:cs="Times New Roman"/>
          <w:sz w:val="22"/>
        </w:rPr>
        <w:t>.</w:t>
      </w:r>
      <w:r w:rsidRPr="008E2763" w:rsidR="00BD23ED">
        <w:rPr>
          <w:rFonts w:cs="Times New Roman"/>
          <w:sz w:val="22"/>
        </w:rPr>
        <w:t xml:space="preserve"> time zones to address questions as soon as possible</w:t>
      </w:r>
      <w:r w:rsidRPr="008E2763" w:rsidR="00AF1E67">
        <w:rPr>
          <w:rFonts w:cs="Times New Roman"/>
          <w:sz w:val="22"/>
        </w:rPr>
        <w:t>.</w:t>
      </w:r>
      <w:r w:rsidRPr="008E2763" w:rsidR="00BD23ED">
        <w:rPr>
          <w:rFonts w:cs="Times New Roman"/>
          <w:sz w:val="22"/>
        </w:rPr>
        <w:t xml:space="preserve"> </w:t>
      </w:r>
      <w:r w:rsidRPr="008E2763">
        <w:rPr>
          <w:rFonts w:cs="Times New Roman"/>
          <w:sz w:val="22"/>
        </w:rPr>
        <w:t xml:space="preserve">For planning purposes, a printable version of the web survey can be found at </w:t>
      </w:r>
      <w:r w:rsidRPr="008E2763">
        <w:rPr>
          <w:rFonts w:cs="Times New Roman"/>
          <w:b/>
          <w:sz w:val="22"/>
        </w:rPr>
        <w:t>[Link to survey PDF]</w:t>
      </w:r>
      <w:r w:rsidRPr="008E2763">
        <w:rPr>
          <w:rFonts w:cs="Times New Roman"/>
          <w:sz w:val="22"/>
        </w:rPr>
        <w:t xml:space="preserve"> and a printable version of the Frequently Asked Questions (FAQ) can be found at</w:t>
      </w:r>
      <w:r w:rsidRPr="008E2763">
        <w:rPr>
          <w:rFonts w:cs="Times New Roman"/>
          <w:b/>
          <w:sz w:val="22"/>
        </w:rPr>
        <w:t xml:space="preserve"> [Link to FAQ PDF]</w:t>
      </w:r>
      <w:r w:rsidRPr="008E2763">
        <w:rPr>
          <w:rFonts w:cs="Times New Roman"/>
          <w:sz w:val="22"/>
        </w:rPr>
        <w:t xml:space="preserve">. </w:t>
      </w:r>
    </w:p>
    <w:bookmarkEnd w:id="1"/>
    <w:p w:rsidRPr="008E2763" w:rsidR="00FF2593" w:rsidP="00FF2593" w:rsidRDefault="00FF2593" w14:paraId="247D2399" w14:textId="77777777">
      <w:pPr>
        <w:spacing w:after="160" w:line="259" w:lineRule="auto"/>
        <w:rPr>
          <w:rFonts w:cs="Times New Roman"/>
          <w:sz w:val="22"/>
        </w:rPr>
      </w:pPr>
      <w:r w:rsidRPr="008E2763">
        <w:rPr>
          <w:rFonts w:cs="Times New Roman"/>
          <w:sz w:val="22"/>
        </w:rPr>
        <w:t>Sincerely,</w:t>
      </w:r>
    </w:p>
    <w:p w:rsidRPr="008E2763" w:rsidR="00FF2593" w:rsidP="00FF2593" w:rsidRDefault="00FF2593" w14:paraId="6FCB7CC5" w14:textId="20662D7E">
      <w:pPr>
        <w:spacing w:after="160" w:line="259" w:lineRule="auto"/>
        <w:rPr>
          <w:rFonts w:cs="Times New Roman"/>
          <w:sz w:val="22"/>
        </w:rPr>
      </w:pPr>
      <w:r w:rsidRPr="008E2763">
        <w:rPr>
          <w:rFonts w:cs="Times New Roman"/>
          <w:sz w:val="22"/>
        </w:rPr>
        <w:t xml:space="preserve">Dr. </w:t>
      </w:r>
      <w:r w:rsidR="002C64D5">
        <w:rPr>
          <w:rFonts w:cs="Times New Roman"/>
          <w:sz w:val="22"/>
        </w:rPr>
        <w:t>Dallas Elgin</w:t>
      </w:r>
    </w:p>
    <w:p w:rsidRPr="008E2763" w:rsidR="00FF2593" w:rsidP="00FF2593" w:rsidRDefault="00FF2593" w14:paraId="6C7E89C0" w14:textId="0AEBF1ED">
      <w:pPr>
        <w:spacing w:after="160" w:line="259" w:lineRule="auto"/>
        <w:rPr>
          <w:rFonts w:cs="Times New Roman"/>
          <w:sz w:val="22"/>
        </w:rPr>
      </w:pPr>
      <w:r w:rsidRPr="008E2763">
        <w:rPr>
          <w:rFonts w:cs="Times New Roman"/>
          <w:sz w:val="22"/>
        </w:rPr>
        <w:t xml:space="preserve">Senior </w:t>
      </w:r>
      <w:r w:rsidR="006B1D72">
        <w:rPr>
          <w:rFonts w:cs="Times New Roman"/>
          <w:sz w:val="22"/>
        </w:rPr>
        <w:t xml:space="preserve">Researcher </w:t>
      </w:r>
      <w:r w:rsidRPr="008E2763">
        <w:rPr>
          <w:rFonts w:cs="Times New Roman"/>
          <w:sz w:val="22"/>
        </w:rPr>
        <w:t>| 2M Research Project Director</w:t>
      </w:r>
    </w:p>
    <w:p w:rsidRPr="00FF2593" w:rsidR="00FF2593" w:rsidP="00FF2593" w:rsidRDefault="00FF2593" w14:paraId="4D777213" w14:textId="77777777">
      <w:pPr>
        <w:pBdr>
          <w:top w:val="single" w:color="auto" w:sz="4" w:space="1"/>
          <w:left w:val="single" w:color="auto" w:sz="4" w:space="4"/>
          <w:bottom w:val="single" w:color="auto" w:sz="4" w:space="1"/>
          <w:right w:val="single" w:color="auto" w:sz="4" w:space="4"/>
        </w:pBdr>
        <w:spacing w:after="160" w:line="259" w:lineRule="auto"/>
        <w:rPr>
          <w:rFonts w:cs="Times New Roman"/>
          <w:sz w:val="18"/>
        </w:rPr>
      </w:pPr>
      <w:r w:rsidRPr="00FF2593">
        <w:rPr>
          <w:rFonts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F2593">
        <w:rPr>
          <w:rFonts w:cs="Times New Roman"/>
          <w:sz w:val="18"/>
          <w:highlight w:val="yellow"/>
        </w:rPr>
        <w:t>0584-XXXX</w:t>
      </w:r>
      <w:r w:rsidRPr="00FF2593">
        <w:rPr>
          <w:rFonts w:cs="Times New Roman"/>
          <w:sz w:val="18"/>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p w:rsidRPr="00B95A02" w:rsidR="005D185F" w:rsidP="00B95A02" w:rsidRDefault="005D185F" w14:paraId="7A602F52" w14:textId="407246D7"/>
    <w:sectPr w:rsidRPr="00B95A02" w:rsidR="005D185F" w:rsidSect="00570F6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4B4F4C" w:rsidRDefault="004B4F4C" w:rsidP="000F10D5">
      <w:r>
        <w:separator/>
      </w:r>
    </w:p>
  </w:endnote>
  <w:endnote w:type="continuationSeparator" w:id="0">
    <w:p w14:paraId="751F27DE" w14:textId="77777777" w:rsidR="004B4F4C" w:rsidRDefault="004B4F4C" w:rsidP="000F10D5">
      <w:r>
        <w:continuationSeparator/>
      </w:r>
    </w:p>
  </w:endnote>
  <w:endnote w:type="continuationNotice" w:id="1">
    <w:p w14:paraId="66241DA6" w14:textId="77777777" w:rsidR="004B4F4C" w:rsidRDefault="004B4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11B6" w14:textId="77777777" w:rsidR="00F33AE1" w:rsidRDefault="00F33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1E6C7127" w:rsidR="004B4F4C" w:rsidRDefault="004B4F4C"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w:t>
    </w:r>
    <w:r w:rsidR="00F33AE1">
      <w:rPr>
        <w:sz w:val="18"/>
      </w:rPr>
      <w:t>B</w:t>
    </w:r>
    <w:r>
      <w:rPr>
        <w:sz w:val="18"/>
      </w:rPr>
      <w:t>-</w:t>
    </w:r>
    <w:r w:rsidR="00F33AE1">
      <w:rPr>
        <w:sz w:val="18"/>
      </w:rPr>
      <w:t>6</w:t>
    </w:r>
  </w:p>
  <w:p w14:paraId="3525B593" w14:textId="77777777" w:rsidR="004B4F4C" w:rsidRPr="003064AF" w:rsidRDefault="004B4F4C" w:rsidP="00752AAE">
    <w:pPr>
      <w:pBdr>
        <w:top w:val="single" w:sz="4" w:space="1" w:color="404040" w:themeColor="text1" w:themeTint="BF"/>
      </w:pBdr>
      <w:tabs>
        <w:tab w:val="right" w:pos="9360"/>
      </w:tabs>
      <w:jc w:val="both"/>
      <w:rPr>
        <w:sz w:val="18"/>
      </w:rPr>
    </w:pPr>
    <w:r w:rsidRPr="00752AAE">
      <w:rPr>
        <w:sz w:val="18"/>
      </w:rPr>
      <w:t>Expiration Date: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36532" w14:textId="77777777" w:rsidR="00F33AE1" w:rsidRDefault="00F33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4B4F4C" w:rsidRDefault="004B4F4C" w:rsidP="00D933B8">
      <w:pPr>
        <w:spacing w:line="240" w:lineRule="auto"/>
      </w:pPr>
      <w:r>
        <w:separator/>
      </w:r>
    </w:p>
  </w:footnote>
  <w:footnote w:type="continuationSeparator" w:id="0">
    <w:p w14:paraId="38B6AF63" w14:textId="77777777" w:rsidR="004B4F4C" w:rsidRDefault="004B4F4C" w:rsidP="00D933B8">
      <w:pPr>
        <w:spacing w:line="240" w:lineRule="auto"/>
      </w:pPr>
      <w:r>
        <w:continuationSeparator/>
      </w:r>
    </w:p>
  </w:footnote>
  <w:footnote w:type="continuationNotice" w:id="1">
    <w:p w14:paraId="0452F2FE" w14:textId="77777777" w:rsidR="004B4F4C" w:rsidRPr="00EB6CBB" w:rsidRDefault="004B4F4C" w:rsidP="00D933B8">
      <w:pPr>
        <w:pStyle w:val="Footer"/>
        <w:spacing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D7E63" w14:textId="77777777" w:rsidR="00F33AE1" w:rsidRDefault="00F33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D601E" w14:textId="77777777" w:rsidR="00F33AE1" w:rsidRDefault="00F33A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DA429" w14:textId="77777777" w:rsidR="00F33AE1" w:rsidRDefault="00F33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5E86"/>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4F4C"/>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0F67"/>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10"/>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387"/>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8B4"/>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2C5E"/>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3AE1"/>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s.usda.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NAPPII@2mresearch.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Props1.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2.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FDC82-234A-4B28-97D8-636561E1D8B8}">
  <ds:schemaRefs>
    <ds:schemaRef ds:uri="http://schemas.openxmlformats.org/officeDocument/2006/bibliography"/>
  </ds:schemaRefs>
</ds:datastoreItem>
</file>

<file path=customXml/itemProps4.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1</TotalTime>
  <Pages>1</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2747</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3</cp:revision>
  <dcterms:created xsi:type="dcterms:W3CDTF">2020-09-25T19:09:00Z</dcterms:created>
  <dcterms:modified xsi:type="dcterms:W3CDTF">2020-09-25T19:10:00Z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