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2AC0" w:rsidR="001506BA" w:rsidP="001506BA" w:rsidRDefault="002B77BF" w14:paraId="353CC05F" w14:textId="08EB9F1D">
      <w:pPr>
        <w:pStyle w:val="SL-FlLftSgl"/>
        <w:rPr>
          <w:b/>
          <w:sz w:val="22"/>
          <w:szCs w:val="22"/>
        </w:rPr>
      </w:pPr>
      <w:r w:rsidRPr="000C2AC0">
        <w:rPr>
          <w:b/>
          <w:sz w:val="22"/>
          <w:szCs w:val="22"/>
        </w:rPr>
        <w:t xml:space="preserve">Appendix </w:t>
      </w:r>
      <w:r w:rsidR="007A17EC">
        <w:rPr>
          <w:b/>
          <w:sz w:val="22"/>
          <w:szCs w:val="22"/>
        </w:rPr>
        <w:t>F3</w:t>
      </w:r>
      <w:r w:rsidRPr="000C2AC0">
        <w:rPr>
          <w:b/>
          <w:sz w:val="22"/>
          <w:szCs w:val="22"/>
        </w:rPr>
        <w:t xml:space="preserve">. </w:t>
      </w:r>
      <w:r w:rsidR="007A17EC">
        <w:rPr>
          <w:b/>
          <w:sz w:val="22"/>
          <w:szCs w:val="22"/>
        </w:rPr>
        <w:t xml:space="preserve">Site Visit </w:t>
      </w:r>
      <w:r w:rsidRPr="00641CBF" w:rsidR="00641CBF">
        <w:rPr>
          <w:b/>
          <w:sz w:val="22"/>
          <w:szCs w:val="22"/>
        </w:rPr>
        <w:t xml:space="preserve">Email to LA </w:t>
      </w:r>
      <w:r w:rsidR="00BE65EE">
        <w:rPr>
          <w:b/>
          <w:sz w:val="22"/>
          <w:szCs w:val="22"/>
        </w:rPr>
        <w:t>and</w:t>
      </w:r>
      <w:r w:rsidRPr="00641CBF" w:rsidR="00641CBF">
        <w:rPr>
          <w:b/>
          <w:sz w:val="22"/>
          <w:szCs w:val="22"/>
        </w:rPr>
        <w:t xml:space="preserve"> Schedule Call</w:t>
      </w:r>
    </w:p>
    <w:p w:rsidRPr="005A141B" w:rsidR="00014B8B" w:rsidP="001506BA" w:rsidRDefault="00014B8B" w14:paraId="556C105C" w14:textId="77777777">
      <w:pPr>
        <w:pStyle w:val="SL-FlLftSgl"/>
        <w:rPr>
          <w:sz w:val="22"/>
          <w:szCs w:val="22"/>
        </w:rPr>
      </w:pPr>
    </w:p>
    <w:tbl>
      <w:tblPr>
        <w:tblStyle w:val="TableGrid"/>
        <w:tblW w:w="118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18"/>
        <w:gridCol w:w="3413"/>
        <w:gridCol w:w="4799"/>
      </w:tblGrid>
      <w:tr w:rsidRPr="0091322A" w:rsidR="00C91534" w:rsidTr="00D25E66" w14:paraId="532D8B2E" w14:textId="77777777">
        <w:trPr>
          <w:trHeight w:val="1705"/>
          <w:jc w:val="center"/>
        </w:trPr>
        <w:tc>
          <w:tcPr>
            <w:tcW w:w="3618" w:type="dxa"/>
            <w:vAlign w:val="center"/>
            <w:hideMark/>
          </w:tcPr>
          <w:p w:rsidRPr="0091322A" w:rsidR="00C91534" w:rsidP="00656C67" w:rsidRDefault="00C91534" w14:paraId="6767C2A7" w14:textId="45175C8B">
            <w:pPr>
              <w:tabs>
                <w:tab w:val="center" w:pos="4680"/>
                <w:tab w:val="right" w:pos="9360"/>
              </w:tabs>
              <w:jc w:val="center"/>
              <w:rPr>
                <w:color w:val="663300"/>
                <w:szCs w:val="24"/>
              </w:rPr>
            </w:pPr>
            <w:r w:rsidRPr="0091322A">
              <w:rPr>
                <w:rFonts w:ascii="Arial" w:hAnsi="Arial" w:cs="Arial"/>
                <w:noProof/>
                <w:color w:val="0000FF"/>
                <w:szCs w:val="24"/>
              </w:rPr>
              <w:drawing>
                <wp:inline distT="0" distB="0" distL="0" distR="0" wp14:anchorId="0001F968" wp14:editId="5B627C11">
                  <wp:extent cx="873346" cy="548640"/>
                  <wp:effectExtent l="0" t="0" r="3175" b="3810"/>
                  <wp:docPr id="1" name="Picture 1" descr="https://encrypted-tbn3.gstatic.com/images?q=tbn:ANd9GcTSSzR4fM89zKijsx9FM3cB7Oo6t4A9HMNTlKf2RTrFXexyHdEr_FcGPcjF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346" cy="548640"/>
                          </a:xfrm>
                          <a:prstGeom prst="rect">
                            <a:avLst/>
                          </a:prstGeom>
                          <a:noFill/>
                          <a:ln>
                            <a:noFill/>
                          </a:ln>
                        </pic:spPr>
                      </pic:pic>
                    </a:graphicData>
                  </a:graphic>
                </wp:inline>
              </w:drawing>
            </w:r>
          </w:p>
        </w:tc>
        <w:tc>
          <w:tcPr>
            <w:tcW w:w="3413" w:type="dxa"/>
            <w:vAlign w:val="center"/>
            <w:hideMark/>
          </w:tcPr>
          <w:p w:rsidRPr="0091322A" w:rsidR="00C91534" w:rsidP="00656C67" w:rsidRDefault="00C91534" w14:paraId="12A380B9" w14:textId="77777777">
            <w:pPr>
              <w:tabs>
                <w:tab w:val="center" w:pos="4680"/>
                <w:tab w:val="right" w:pos="9360"/>
              </w:tabs>
              <w:jc w:val="center"/>
              <w:rPr>
                <w:color w:val="663300"/>
                <w:szCs w:val="24"/>
              </w:rPr>
            </w:pPr>
            <w:bookmarkStart w:name="_GoBack" w:id="0"/>
            <w:bookmarkEnd w:id="0"/>
          </w:p>
        </w:tc>
        <w:tc>
          <w:tcPr>
            <w:tcW w:w="4799" w:type="dxa"/>
            <w:vAlign w:val="center"/>
            <w:hideMark/>
          </w:tcPr>
          <w:p w:rsidRPr="0091322A" w:rsidR="00C91534" w:rsidP="00656C67" w:rsidRDefault="00C91534" w14:paraId="258DFCF2"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39682D13" wp14:anchorId="667F36DA">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973A0" w:rsidR="00C91534" w:rsidP="00362786" w:rsidRDefault="00C91534" w14:paraId="65FEC63E" w14:textId="0C4BDCE5">
                                  <w:pPr>
                                    <w:rPr>
                                      <w:rFonts w:ascii="Arial" w:hAnsi="Arial" w:cs="Arial"/>
                                      <w:sz w:val="16"/>
                                      <w:szCs w:val="16"/>
                                    </w:rPr>
                                  </w:pPr>
                                  <w:r>
                                    <w:rPr>
                                      <w:rFonts w:ascii="Arial" w:hAnsi="Arial" w:cs="Arial"/>
                                      <w:sz w:val="16"/>
                                      <w:szCs w:val="16"/>
                                    </w:rPr>
                                    <w:t xml:space="preserve">OMB Control No: </w:t>
                                  </w:r>
                                  <w:r w:rsidRPr="004973A0">
                                    <w:rPr>
                                      <w:rFonts w:ascii="Arial" w:hAnsi="Arial" w:cs="Arial"/>
                                      <w:sz w:val="16"/>
                                      <w:szCs w:val="16"/>
                                    </w:rPr>
                                    <w:t>0584-XXXX</w:t>
                                  </w:r>
                                </w:p>
                                <w:p w:rsidR="00C91534" w:rsidP="00362786" w:rsidRDefault="00C91534" w14:paraId="7A081548" w14:textId="77777777">
                                  <w:pPr>
                                    <w:rPr>
                                      <w:rFonts w:ascii="Arial" w:hAnsi="Arial" w:cs="Arial"/>
                                      <w:sz w:val="20"/>
                                    </w:rPr>
                                  </w:pPr>
                                  <w:r w:rsidRPr="004973A0">
                                    <w:rPr>
                                      <w:rFonts w:ascii="Arial" w:hAnsi="Arial" w:cs="Arial"/>
                                      <w:sz w:val="16"/>
                                      <w:szCs w:val="16"/>
                                    </w:rPr>
                                    <w:t>Expiration Date: XX/XX/XXXX</w:t>
                                  </w:r>
                                </w:p>
                                <w:p w:rsidR="00C91534" w:rsidP="00362786" w:rsidRDefault="00C91534" w14:paraId="2325666A" w14:textId="77777777">
                                  <w:pPr>
                                    <w:rPr>
                                      <w:rFonts w:ascii="Arial" w:hAnsi="Arial" w:cs="Arial"/>
                                      <w:sz w:val="20"/>
                                    </w:rPr>
                                  </w:pPr>
                                </w:p>
                                <w:p w:rsidR="00C91534" w:rsidP="00362786" w:rsidRDefault="00C91534" w14:paraId="6CD6C2B4"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67F36DA">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973A0" w:rsidR="00C91534" w:rsidP="00362786" w:rsidRDefault="00C91534" w14:paraId="65FEC63E" w14:textId="0C4BDCE5">
                            <w:pPr>
                              <w:rPr>
                                <w:rFonts w:ascii="Arial" w:hAnsi="Arial" w:cs="Arial"/>
                                <w:sz w:val="16"/>
                                <w:szCs w:val="16"/>
                              </w:rPr>
                            </w:pPr>
                            <w:r>
                              <w:rPr>
                                <w:rFonts w:ascii="Arial" w:hAnsi="Arial" w:cs="Arial"/>
                                <w:sz w:val="16"/>
                                <w:szCs w:val="16"/>
                              </w:rPr>
                              <w:t xml:space="preserve">OMB Control No: </w:t>
                            </w:r>
                            <w:r w:rsidRPr="004973A0">
                              <w:rPr>
                                <w:rFonts w:ascii="Arial" w:hAnsi="Arial" w:cs="Arial"/>
                                <w:sz w:val="16"/>
                                <w:szCs w:val="16"/>
                              </w:rPr>
                              <w:t>0584-XXXX</w:t>
                            </w:r>
                          </w:p>
                          <w:p w:rsidR="00C91534" w:rsidP="00362786" w:rsidRDefault="00C91534" w14:paraId="7A081548" w14:textId="77777777">
                            <w:pPr>
                              <w:rPr>
                                <w:rFonts w:ascii="Arial" w:hAnsi="Arial" w:cs="Arial"/>
                                <w:sz w:val="20"/>
                              </w:rPr>
                            </w:pPr>
                            <w:r w:rsidRPr="004973A0">
                              <w:rPr>
                                <w:rFonts w:ascii="Arial" w:hAnsi="Arial" w:cs="Arial"/>
                                <w:sz w:val="16"/>
                                <w:szCs w:val="16"/>
                              </w:rPr>
                              <w:t>Expiration Date: XX/XX/XXXX</w:t>
                            </w:r>
                          </w:p>
                          <w:p w:rsidR="00C91534" w:rsidP="00362786" w:rsidRDefault="00C91534" w14:paraId="2325666A" w14:textId="77777777">
                            <w:pPr>
                              <w:rPr>
                                <w:rFonts w:ascii="Arial" w:hAnsi="Arial" w:cs="Arial"/>
                                <w:sz w:val="20"/>
                              </w:rPr>
                            </w:pPr>
                          </w:p>
                          <w:p w:rsidR="00C91534" w:rsidP="00362786" w:rsidRDefault="00C91534" w14:paraId="6CD6C2B4"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5A141B" w:rsidR="00F04C5E" w:rsidP="00024678" w:rsidRDefault="00F04C5E" w14:paraId="76ACD0F4" w14:textId="77777777">
      <w:pPr>
        <w:pStyle w:val="SL-FlLftSgl"/>
        <w:rPr>
          <w:sz w:val="22"/>
          <w:szCs w:val="22"/>
        </w:rPr>
      </w:pPr>
    </w:p>
    <w:p w:rsidRPr="005A141B" w:rsidR="0023740A" w:rsidP="0023740A" w:rsidRDefault="0023740A" w14:paraId="4921838F" w14:textId="561AEB89">
      <w:pPr>
        <w:pStyle w:val="SL-FlLftSgl"/>
        <w:rPr>
          <w:sz w:val="22"/>
          <w:szCs w:val="22"/>
        </w:rPr>
      </w:pPr>
      <w:r w:rsidRPr="005A141B">
        <w:rPr>
          <w:sz w:val="22"/>
          <w:szCs w:val="22"/>
        </w:rPr>
        <w:t xml:space="preserve">Dear </w:t>
      </w:r>
      <w:r w:rsidR="00DE6D34">
        <w:rPr>
          <w:sz w:val="22"/>
          <w:szCs w:val="22"/>
        </w:rPr>
        <w:t xml:space="preserve">WIC </w:t>
      </w:r>
      <w:r w:rsidR="007531CA">
        <w:rPr>
          <w:sz w:val="22"/>
          <w:szCs w:val="22"/>
        </w:rPr>
        <w:t>Local</w:t>
      </w:r>
      <w:r w:rsidR="00DE6D34">
        <w:rPr>
          <w:sz w:val="22"/>
          <w:szCs w:val="22"/>
        </w:rPr>
        <w:t xml:space="preserve"> Agency</w:t>
      </w:r>
      <w:r w:rsidRPr="005A141B" w:rsidR="00DE76E6">
        <w:rPr>
          <w:sz w:val="22"/>
          <w:szCs w:val="22"/>
        </w:rPr>
        <w:t xml:space="preserve"> Director, </w:t>
      </w:r>
    </w:p>
    <w:p w:rsidRPr="005A141B" w:rsidR="0023740A" w:rsidP="0023740A" w:rsidRDefault="0023740A" w14:paraId="25C0EC81" w14:textId="77777777">
      <w:pPr>
        <w:pStyle w:val="SL-FlLftSgl"/>
        <w:rPr>
          <w:sz w:val="22"/>
          <w:szCs w:val="22"/>
        </w:rPr>
      </w:pPr>
    </w:p>
    <w:p w:rsidRPr="007531CA" w:rsidR="00B735E0" w:rsidP="007531CA" w:rsidRDefault="007531CA" w14:paraId="1FF53BE9" w14:textId="2F883135">
      <w:pPr>
        <w:pStyle w:val="SL-FlLftSgl"/>
        <w:rPr>
          <w:sz w:val="22"/>
          <w:szCs w:val="22"/>
        </w:rPr>
      </w:pPr>
      <w:r>
        <w:rPr>
          <w:sz w:val="22"/>
          <w:szCs w:val="22"/>
        </w:rPr>
        <w:t>Thank you for completing the Local Agency Survey for the</w:t>
      </w:r>
      <w:r w:rsidR="00B735E0">
        <w:rPr>
          <w:sz w:val="22"/>
          <w:szCs w:val="22"/>
        </w:rPr>
        <w:t xml:space="preserve"> U.S. Department of Agriculture</w:t>
      </w:r>
      <w:r w:rsidRPr="00101ADF" w:rsidR="00B735E0">
        <w:rPr>
          <w:sz w:val="22"/>
          <w:szCs w:val="22"/>
        </w:rPr>
        <w:t xml:space="preserve"> study, </w:t>
      </w:r>
      <w:r w:rsidRPr="0026709E" w:rsidR="00B735E0">
        <w:rPr>
          <w:sz w:val="22"/>
          <w:szCs w:val="22"/>
        </w:rPr>
        <w:t xml:space="preserve">the WIC Nutrition </w:t>
      </w:r>
      <w:r w:rsidR="00BA01E6">
        <w:rPr>
          <w:sz w:val="22"/>
          <w:szCs w:val="22"/>
        </w:rPr>
        <w:t>Assessment and Tailoring</w:t>
      </w:r>
      <w:r w:rsidRPr="0026709E" w:rsidR="00BA01E6">
        <w:rPr>
          <w:sz w:val="22"/>
          <w:szCs w:val="22"/>
        </w:rPr>
        <w:t xml:space="preserve"> </w:t>
      </w:r>
      <w:r w:rsidRPr="0026709E">
        <w:rPr>
          <w:sz w:val="22"/>
          <w:szCs w:val="22"/>
        </w:rPr>
        <w:t>Study (</w:t>
      </w:r>
      <w:r w:rsidR="00BA01E6">
        <w:rPr>
          <w:sz w:val="22"/>
          <w:szCs w:val="22"/>
        </w:rPr>
        <w:t>NATS</w:t>
      </w:r>
      <w:r w:rsidRPr="0026709E">
        <w:rPr>
          <w:sz w:val="22"/>
          <w:szCs w:val="22"/>
        </w:rPr>
        <w:t xml:space="preserve">). </w:t>
      </w:r>
      <w:r w:rsidR="00F30205">
        <w:rPr>
          <w:sz w:val="22"/>
          <w:szCs w:val="22"/>
        </w:rPr>
        <w:t xml:space="preserve">We greatly appreciate your participation and valuable input. </w:t>
      </w:r>
      <w:r w:rsidRPr="0026709E">
        <w:rPr>
          <w:sz w:val="22"/>
          <w:szCs w:val="22"/>
        </w:rPr>
        <w:t xml:space="preserve">We </w:t>
      </w:r>
      <w:r w:rsidR="00AD46D3">
        <w:rPr>
          <w:sz w:val="22"/>
          <w:szCs w:val="22"/>
        </w:rPr>
        <w:t>have selected</w:t>
      </w:r>
      <w:r>
        <w:rPr>
          <w:sz w:val="22"/>
          <w:szCs w:val="22"/>
        </w:rPr>
        <w:t xml:space="preserve"> your LA </w:t>
      </w:r>
      <w:r w:rsidR="00AD46D3">
        <w:rPr>
          <w:sz w:val="22"/>
          <w:szCs w:val="22"/>
        </w:rPr>
        <w:t xml:space="preserve">to be </w:t>
      </w:r>
      <w:r>
        <w:rPr>
          <w:sz w:val="22"/>
          <w:szCs w:val="22"/>
        </w:rPr>
        <w:t xml:space="preserve">one of the 30 LAs </w:t>
      </w:r>
      <w:r w:rsidR="00AD46D3">
        <w:rPr>
          <w:sz w:val="22"/>
          <w:szCs w:val="22"/>
        </w:rPr>
        <w:t>included in</w:t>
      </w:r>
      <w:r>
        <w:rPr>
          <w:sz w:val="22"/>
          <w:szCs w:val="22"/>
        </w:rPr>
        <w:t xml:space="preserve"> the next phase of the study.</w:t>
      </w:r>
      <w:r w:rsidRPr="007531CA">
        <w:rPr>
          <w:sz w:val="22"/>
          <w:szCs w:val="22"/>
        </w:rPr>
        <w:t xml:space="preserve"> </w:t>
      </w:r>
      <w:r w:rsidR="00AD46D3">
        <w:rPr>
          <w:rFonts w:cs="Garamond"/>
          <w:sz w:val="22"/>
          <w:szCs w:val="22"/>
        </w:rPr>
        <w:t>Your</w:t>
      </w:r>
      <w:r>
        <w:rPr>
          <w:rFonts w:cs="Garamond"/>
          <w:sz w:val="22"/>
          <w:szCs w:val="22"/>
        </w:rPr>
        <w:t xml:space="preserve"> LA</w:t>
      </w:r>
      <w:r w:rsidR="00AD46D3">
        <w:rPr>
          <w:rFonts w:cs="Garamond"/>
          <w:sz w:val="22"/>
          <w:szCs w:val="22"/>
        </w:rPr>
        <w:t xml:space="preserve">, along with the others </w:t>
      </w:r>
      <w:r w:rsidR="00B735E0">
        <w:rPr>
          <w:rFonts w:cs="Garamond"/>
          <w:sz w:val="22"/>
          <w:szCs w:val="22"/>
        </w:rPr>
        <w:t>selected to be part of this study</w:t>
      </w:r>
      <w:r w:rsidR="00AD46D3">
        <w:rPr>
          <w:rFonts w:cs="Garamond"/>
          <w:sz w:val="22"/>
          <w:szCs w:val="22"/>
        </w:rPr>
        <w:t xml:space="preserve">, are crucial to ensuring the success of the study. </w:t>
      </w:r>
    </w:p>
    <w:p w:rsidRPr="00101ADF" w:rsidR="00B735E0" w:rsidP="00B735E0" w:rsidRDefault="00B735E0" w14:paraId="1E080A5A" w14:textId="77777777">
      <w:pPr>
        <w:pStyle w:val="SL-FlLftSgl"/>
        <w:rPr>
          <w:sz w:val="22"/>
          <w:szCs w:val="22"/>
        </w:rPr>
      </w:pPr>
    </w:p>
    <w:p w:rsidR="007531CA" w:rsidP="001E4EDA" w:rsidRDefault="00AD46D3" w14:paraId="72348A28" w14:textId="5F33CCEB">
      <w:pPr>
        <w:spacing w:line="240" w:lineRule="auto"/>
        <w:rPr>
          <w:sz w:val="22"/>
          <w:szCs w:val="22"/>
        </w:rPr>
      </w:pPr>
      <w:r>
        <w:rPr>
          <w:sz w:val="22"/>
          <w:szCs w:val="22"/>
        </w:rPr>
        <w:t xml:space="preserve">In </w:t>
      </w:r>
      <w:r w:rsidR="001E4EDA">
        <w:rPr>
          <w:sz w:val="22"/>
          <w:szCs w:val="22"/>
        </w:rPr>
        <w:t xml:space="preserve">this </w:t>
      </w:r>
      <w:r>
        <w:rPr>
          <w:sz w:val="22"/>
          <w:szCs w:val="22"/>
        </w:rPr>
        <w:t>phase of the study, we will</w:t>
      </w:r>
      <w:r w:rsidRPr="001E4EDA" w:rsidR="00B735E0">
        <w:rPr>
          <w:sz w:val="22"/>
          <w:szCs w:val="22"/>
        </w:rPr>
        <w:t xml:space="preserve"> </w:t>
      </w:r>
      <w:r w:rsidR="007531CA">
        <w:rPr>
          <w:sz w:val="22"/>
          <w:szCs w:val="22"/>
        </w:rPr>
        <w:t>obtain information about the WIC clinics within your LA</w:t>
      </w:r>
      <w:r>
        <w:rPr>
          <w:sz w:val="22"/>
          <w:szCs w:val="22"/>
        </w:rPr>
        <w:t xml:space="preserve"> and the program documents and tools you use to guide the certification</w:t>
      </w:r>
      <w:r w:rsidR="00B6474C">
        <w:rPr>
          <w:sz w:val="22"/>
          <w:szCs w:val="22"/>
        </w:rPr>
        <w:t xml:space="preserve"> process</w:t>
      </w:r>
      <w:r w:rsidR="007531CA">
        <w:rPr>
          <w:sz w:val="22"/>
          <w:szCs w:val="22"/>
        </w:rPr>
        <w:t>. The information we are requesting will allow us to select one WIC clinic for the final phase of the study, the site visit.</w:t>
      </w:r>
    </w:p>
    <w:p w:rsidR="007531CA" w:rsidP="001E4EDA" w:rsidRDefault="007531CA" w14:paraId="76BAC2D1" w14:textId="77777777">
      <w:pPr>
        <w:spacing w:line="240" w:lineRule="auto"/>
        <w:rPr>
          <w:sz w:val="22"/>
          <w:szCs w:val="22"/>
        </w:rPr>
      </w:pPr>
    </w:p>
    <w:p w:rsidR="007B3EDA" w:rsidP="001E4EDA" w:rsidRDefault="007B3EDA" w14:paraId="2C031151" w14:textId="7B00CE7F">
      <w:pPr>
        <w:spacing w:line="240" w:lineRule="auto"/>
        <w:rPr>
          <w:sz w:val="22"/>
          <w:szCs w:val="22"/>
        </w:rPr>
      </w:pPr>
      <w:r>
        <w:rPr>
          <w:sz w:val="22"/>
          <w:szCs w:val="22"/>
        </w:rPr>
        <w:t>We request your assistance with these next steps:</w:t>
      </w:r>
    </w:p>
    <w:p w:rsidR="000E5D76" w:rsidP="004453CC" w:rsidRDefault="00B6474C" w14:paraId="2F8D7C06" w14:textId="39843892">
      <w:pPr>
        <w:pStyle w:val="ListParagraph"/>
        <w:numPr>
          <w:ilvl w:val="0"/>
          <w:numId w:val="26"/>
        </w:numPr>
        <w:spacing w:line="240" w:lineRule="auto"/>
        <w:ind w:left="821"/>
        <w:rPr>
          <w:sz w:val="22"/>
          <w:szCs w:val="22"/>
        </w:rPr>
      </w:pPr>
      <w:r>
        <w:rPr>
          <w:sz w:val="22"/>
          <w:szCs w:val="22"/>
        </w:rPr>
        <w:t xml:space="preserve">To help us learn about </w:t>
      </w:r>
      <w:r w:rsidR="004973A0">
        <w:rPr>
          <w:sz w:val="22"/>
          <w:szCs w:val="22"/>
        </w:rPr>
        <w:t>the</w:t>
      </w:r>
      <w:r>
        <w:rPr>
          <w:sz w:val="22"/>
          <w:szCs w:val="22"/>
        </w:rPr>
        <w:t xml:space="preserve"> WIC clinics </w:t>
      </w:r>
      <w:r w:rsidR="004973A0">
        <w:rPr>
          <w:sz w:val="22"/>
          <w:szCs w:val="22"/>
        </w:rPr>
        <w:t>operated by</w:t>
      </w:r>
      <w:r>
        <w:rPr>
          <w:sz w:val="22"/>
          <w:szCs w:val="22"/>
        </w:rPr>
        <w:t xml:space="preserve"> your LA, we have attached an Excel file for you to record information about each of your WIC clinics. The information needed</w:t>
      </w:r>
      <w:r w:rsidR="000E5D76">
        <w:rPr>
          <w:sz w:val="22"/>
          <w:szCs w:val="22"/>
        </w:rPr>
        <w:t xml:space="preserve"> includes:</w:t>
      </w:r>
    </w:p>
    <w:p w:rsidR="000E5D76" w:rsidP="000E5D76" w:rsidRDefault="000E5D76" w14:paraId="6C571D5E" w14:textId="77777777">
      <w:pPr>
        <w:pStyle w:val="SL-FlLftSgl"/>
        <w:numPr>
          <w:ilvl w:val="0"/>
          <w:numId w:val="28"/>
        </w:numPr>
        <w:rPr>
          <w:sz w:val="22"/>
          <w:szCs w:val="22"/>
        </w:rPr>
      </w:pPr>
      <w:r>
        <w:rPr>
          <w:sz w:val="22"/>
          <w:szCs w:val="22"/>
        </w:rPr>
        <w:t>Average monthly caseload</w:t>
      </w:r>
    </w:p>
    <w:p w:rsidR="00BE64F3" w:rsidP="00EC5AF2" w:rsidRDefault="00BE64F3" w14:paraId="23E39A0B" w14:textId="77777777">
      <w:pPr>
        <w:pStyle w:val="SL-FlLftSgl"/>
        <w:numPr>
          <w:ilvl w:val="0"/>
          <w:numId w:val="28"/>
        </w:numPr>
        <w:rPr>
          <w:sz w:val="22"/>
          <w:szCs w:val="22"/>
        </w:rPr>
      </w:pPr>
      <w:r>
        <w:rPr>
          <w:sz w:val="22"/>
          <w:szCs w:val="22"/>
        </w:rPr>
        <w:t>ZIP code for clinic location</w:t>
      </w:r>
    </w:p>
    <w:p w:rsidR="000E5D76" w:rsidP="00EC5AF2" w:rsidRDefault="00561987" w14:paraId="7A71CF21" w14:textId="6523CB61">
      <w:pPr>
        <w:pStyle w:val="SL-FlLftSgl"/>
        <w:numPr>
          <w:ilvl w:val="0"/>
          <w:numId w:val="28"/>
        </w:numPr>
        <w:rPr>
          <w:sz w:val="22"/>
          <w:szCs w:val="22"/>
        </w:rPr>
      </w:pPr>
      <w:r>
        <w:rPr>
          <w:sz w:val="22"/>
          <w:szCs w:val="22"/>
        </w:rPr>
        <w:t>Most common language spoken at home by the clinic’s WIC participants and the percentage of participants that speak that language</w:t>
      </w:r>
    </w:p>
    <w:p w:rsidR="00561987" w:rsidP="00EC5AF2" w:rsidRDefault="00561987" w14:paraId="1D50546B" w14:textId="0F8B61E0">
      <w:pPr>
        <w:pStyle w:val="SL-FlLftSgl"/>
        <w:numPr>
          <w:ilvl w:val="0"/>
          <w:numId w:val="28"/>
        </w:numPr>
        <w:rPr>
          <w:sz w:val="22"/>
          <w:szCs w:val="22"/>
        </w:rPr>
      </w:pPr>
      <w:r>
        <w:rPr>
          <w:sz w:val="22"/>
          <w:szCs w:val="22"/>
        </w:rPr>
        <w:t>Percentage of participants at each WIC clinic with a high risk code</w:t>
      </w:r>
    </w:p>
    <w:p w:rsidRPr="00EC5AF2" w:rsidR="00561987" w:rsidP="00EC5AF2" w:rsidRDefault="00561987" w14:paraId="64279D30" w14:textId="54C406FC">
      <w:pPr>
        <w:pStyle w:val="SL-FlLftSgl"/>
        <w:numPr>
          <w:ilvl w:val="0"/>
          <w:numId w:val="28"/>
        </w:numPr>
        <w:rPr>
          <w:sz w:val="22"/>
          <w:szCs w:val="22"/>
        </w:rPr>
      </w:pPr>
      <w:r>
        <w:rPr>
          <w:sz w:val="22"/>
          <w:szCs w:val="22"/>
        </w:rPr>
        <w:t>Percentage of participants at each WIC clinic with only one documented risk</w:t>
      </w:r>
    </w:p>
    <w:p w:rsidRPr="00DD60EA" w:rsidR="00B9640B" w:rsidP="00DD60EA" w:rsidRDefault="000E5D76" w14:paraId="0ED67A2A" w14:textId="293E4645">
      <w:pPr>
        <w:pStyle w:val="SL-FlLftSgl"/>
        <w:numPr>
          <w:ilvl w:val="0"/>
          <w:numId w:val="28"/>
        </w:numPr>
        <w:rPr>
          <w:sz w:val="22"/>
          <w:szCs w:val="22"/>
        </w:rPr>
      </w:pPr>
      <w:r w:rsidRPr="00DD60EA">
        <w:rPr>
          <w:sz w:val="22"/>
          <w:szCs w:val="22"/>
        </w:rPr>
        <w:t xml:space="preserve">Number of days per week the </w:t>
      </w:r>
      <w:r w:rsidR="00561987">
        <w:rPr>
          <w:sz w:val="22"/>
          <w:szCs w:val="22"/>
        </w:rPr>
        <w:t>c</w:t>
      </w:r>
      <w:r w:rsidRPr="00DD60EA">
        <w:rPr>
          <w:sz w:val="22"/>
          <w:szCs w:val="22"/>
        </w:rPr>
        <w:t>linic is open</w:t>
      </w:r>
      <w:r w:rsidRPr="00DD60EA" w:rsidR="009F7BE0">
        <w:rPr>
          <w:sz w:val="22"/>
          <w:szCs w:val="22"/>
        </w:rPr>
        <w:t xml:space="preserve"> </w:t>
      </w:r>
    </w:p>
    <w:p w:rsidR="000E5D76" w:rsidP="000E5D76" w:rsidRDefault="00B9640B" w14:paraId="245F55E6" w14:textId="7C6C6564">
      <w:pPr>
        <w:pStyle w:val="SL-FlLftSgl"/>
        <w:numPr>
          <w:ilvl w:val="0"/>
          <w:numId w:val="28"/>
        </w:numPr>
        <w:rPr>
          <w:sz w:val="22"/>
          <w:szCs w:val="22"/>
        </w:rPr>
      </w:pPr>
      <w:r>
        <w:rPr>
          <w:sz w:val="22"/>
          <w:szCs w:val="22"/>
        </w:rPr>
        <w:t>Weekdays when</w:t>
      </w:r>
      <w:r w:rsidR="009F7BE0">
        <w:rPr>
          <w:sz w:val="22"/>
          <w:szCs w:val="22"/>
        </w:rPr>
        <w:t xml:space="preserve"> new enrollment and certification appointments</w:t>
      </w:r>
      <w:r>
        <w:rPr>
          <w:sz w:val="22"/>
          <w:szCs w:val="22"/>
        </w:rPr>
        <w:t xml:space="preserve"> are scheduled</w:t>
      </w:r>
    </w:p>
    <w:p w:rsidR="000E5D76" w:rsidP="000E5D76" w:rsidRDefault="000E5D76" w14:paraId="5F3E1922" w14:textId="77777777">
      <w:pPr>
        <w:pStyle w:val="ListParagraph"/>
        <w:spacing w:line="240" w:lineRule="auto"/>
        <w:ind w:left="825"/>
        <w:rPr>
          <w:sz w:val="22"/>
          <w:szCs w:val="22"/>
        </w:rPr>
      </w:pPr>
    </w:p>
    <w:p w:rsidR="00B6474C" w:rsidP="000E5D76" w:rsidRDefault="000E5D76" w14:paraId="27E709D8" w14:textId="4AB06B9E">
      <w:pPr>
        <w:pStyle w:val="ListParagraph"/>
        <w:spacing w:line="240" w:lineRule="auto"/>
        <w:ind w:left="825"/>
        <w:rPr>
          <w:sz w:val="22"/>
          <w:szCs w:val="22"/>
        </w:rPr>
      </w:pPr>
      <w:r>
        <w:rPr>
          <w:sz w:val="22"/>
          <w:szCs w:val="22"/>
        </w:rPr>
        <w:t>If you have this information available in some other format, you may choose to submit those documents to us instead of completing the Excel file</w:t>
      </w:r>
      <w:r w:rsidR="00BE1A09">
        <w:rPr>
          <w:sz w:val="22"/>
          <w:szCs w:val="22"/>
        </w:rPr>
        <w:t>.</w:t>
      </w:r>
      <w:r>
        <w:rPr>
          <w:sz w:val="22"/>
          <w:szCs w:val="22"/>
        </w:rPr>
        <w:t xml:space="preserve"> </w:t>
      </w:r>
      <w:r w:rsidR="00B6474C">
        <w:rPr>
          <w:sz w:val="22"/>
          <w:szCs w:val="22"/>
        </w:rPr>
        <w:t>Once you complete the form with the information</w:t>
      </w:r>
      <w:r>
        <w:rPr>
          <w:sz w:val="22"/>
          <w:szCs w:val="22"/>
        </w:rPr>
        <w:t xml:space="preserve"> (or gather your own documents with this information)</w:t>
      </w:r>
      <w:r w:rsidR="00B6474C">
        <w:rPr>
          <w:sz w:val="22"/>
          <w:szCs w:val="22"/>
        </w:rPr>
        <w:t xml:space="preserve">, you may return it to us, or simply plan to provide the information during </w:t>
      </w:r>
      <w:r>
        <w:rPr>
          <w:sz w:val="22"/>
          <w:szCs w:val="22"/>
        </w:rPr>
        <w:t>a</w:t>
      </w:r>
      <w:r w:rsidR="00B6474C">
        <w:rPr>
          <w:sz w:val="22"/>
          <w:szCs w:val="22"/>
        </w:rPr>
        <w:t xml:space="preserve"> phone call</w:t>
      </w:r>
      <w:r>
        <w:rPr>
          <w:sz w:val="22"/>
          <w:szCs w:val="22"/>
        </w:rPr>
        <w:t xml:space="preserve"> (see step </w:t>
      </w:r>
      <w:r w:rsidR="004973A0">
        <w:rPr>
          <w:sz w:val="22"/>
          <w:szCs w:val="22"/>
        </w:rPr>
        <w:t>3</w:t>
      </w:r>
      <w:r>
        <w:rPr>
          <w:sz w:val="22"/>
          <w:szCs w:val="22"/>
        </w:rPr>
        <w:t xml:space="preserve">). </w:t>
      </w:r>
    </w:p>
    <w:p w:rsidR="004453CC" w:rsidP="000E5D76" w:rsidRDefault="004453CC" w14:paraId="6D1D6D6E" w14:textId="77777777">
      <w:pPr>
        <w:pStyle w:val="ListParagraph"/>
        <w:spacing w:line="240" w:lineRule="auto"/>
        <w:ind w:left="825"/>
        <w:rPr>
          <w:sz w:val="22"/>
          <w:szCs w:val="22"/>
        </w:rPr>
      </w:pPr>
    </w:p>
    <w:p w:rsidR="00627E59" w:rsidP="004453CC" w:rsidRDefault="007A5E22" w14:paraId="73949012" w14:textId="375677A8">
      <w:pPr>
        <w:pStyle w:val="SL-FlLftSgl"/>
        <w:spacing w:line="240" w:lineRule="auto"/>
        <w:ind w:left="821" w:hanging="360"/>
        <w:contextualSpacing/>
        <w:rPr>
          <w:sz w:val="22"/>
          <w:szCs w:val="22"/>
        </w:rPr>
      </w:pPr>
      <w:r>
        <w:rPr>
          <w:sz w:val="22"/>
          <w:szCs w:val="22"/>
        </w:rPr>
        <w:t xml:space="preserve">2.   </w:t>
      </w:r>
      <w:r w:rsidR="00627E59">
        <w:rPr>
          <w:sz w:val="22"/>
          <w:szCs w:val="22"/>
        </w:rPr>
        <w:t>Please send us any program documents</w:t>
      </w:r>
      <w:r w:rsidR="00A06381">
        <w:rPr>
          <w:sz w:val="22"/>
          <w:szCs w:val="22"/>
        </w:rPr>
        <w:t xml:space="preserve">, </w:t>
      </w:r>
      <w:r>
        <w:rPr>
          <w:sz w:val="22"/>
          <w:szCs w:val="22"/>
        </w:rPr>
        <w:t>questionnaires enrollees/participants are asked to complete, and protocols or tools used at this site for certifications, high risk determination, nutrition assessment and benefit tailoring</w:t>
      </w:r>
      <w:r w:rsidR="00627E59">
        <w:rPr>
          <w:sz w:val="22"/>
          <w:szCs w:val="22"/>
        </w:rPr>
        <w:t xml:space="preserve">, so that we may review them prior to the site visit with the selected WIC clinic. </w:t>
      </w:r>
    </w:p>
    <w:p w:rsidRPr="0026709E" w:rsidR="00627E59" w:rsidP="00F74AAB" w:rsidRDefault="00627E59" w14:paraId="1679FDEF" w14:textId="77777777">
      <w:pPr>
        <w:pStyle w:val="ListParagraph"/>
        <w:spacing w:line="240" w:lineRule="auto"/>
        <w:ind w:left="825"/>
        <w:rPr>
          <w:sz w:val="22"/>
          <w:szCs w:val="22"/>
        </w:rPr>
      </w:pPr>
    </w:p>
    <w:p w:rsidRPr="007A5E22" w:rsidR="000E5D76" w:rsidP="004453CC" w:rsidRDefault="007A5E22" w14:paraId="2F56F4A8" w14:textId="45D2007C">
      <w:pPr>
        <w:spacing w:line="240" w:lineRule="auto"/>
        <w:ind w:left="821" w:hanging="360"/>
        <w:contextualSpacing/>
        <w:rPr>
          <w:sz w:val="22"/>
          <w:szCs w:val="22"/>
        </w:rPr>
      </w:pPr>
      <w:r w:rsidRPr="007A5E22">
        <w:rPr>
          <w:sz w:val="22"/>
          <w:szCs w:val="22"/>
        </w:rPr>
        <w:t xml:space="preserve">3.  </w:t>
      </w:r>
      <w:r w:rsidR="004453CC">
        <w:rPr>
          <w:sz w:val="22"/>
          <w:szCs w:val="22"/>
        </w:rPr>
        <w:tab/>
      </w:r>
      <w:r w:rsidRPr="007A5E22" w:rsidR="0026709E">
        <w:rPr>
          <w:sz w:val="22"/>
          <w:szCs w:val="22"/>
        </w:rPr>
        <w:t xml:space="preserve">At your </w:t>
      </w:r>
      <w:r w:rsidRPr="007A5E22" w:rsidR="00901331">
        <w:rPr>
          <w:sz w:val="22"/>
          <w:szCs w:val="22"/>
        </w:rPr>
        <w:t>earliest convenience,</w:t>
      </w:r>
      <w:r w:rsidR="00CA2387">
        <w:rPr>
          <w:sz w:val="22"/>
          <w:szCs w:val="22"/>
        </w:rPr>
        <w:t xml:space="preserve"> please call our study team at </w:t>
      </w:r>
      <w:r w:rsidR="00CA2387">
        <w:rPr>
          <w:szCs w:val="24"/>
        </w:rPr>
        <w:t xml:space="preserve">1-855-598-2492 </w:t>
      </w:r>
      <w:r w:rsidRPr="007A5E22" w:rsidR="00901331">
        <w:rPr>
          <w:sz w:val="22"/>
          <w:szCs w:val="22"/>
        </w:rPr>
        <w:t xml:space="preserve">or email us </w:t>
      </w:r>
      <w:r w:rsidR="00CA2387">
        <w:rPr>
          <w:sz w:val="22"/>
          <w:szCs w:val="22"/>
        </w:rPr>
        <w:t xml:space="preserve">at </w:t>
      </w:r>
      <w:hyperlink w:history="1" r:id="rId10">
        <w:r w:rsidRPr="00596D56" w:rsidR="00282232">
          <w:rPr>
            <w:rStyle w:val="Hyperlink"/>
            <w:sz w:val="22"/>
            <w:szCs w:val="22"/>
          </w:rPr>
          <w:t>WICNATS@westat.com</w:t>
        </w:r>
      </w:hyperlink>
      <w:r w:rsidR="00CA2387">
        <w:rPr>
          <w:sz w:val="22"/>
          <w:szCs w:val="22"/>
        </w:rPr>
        <w:t xml:space="preserve"> </w:t>
      </w:r>
      <w:r w:rsidRPr="007A5E22" w:rsidR="00901331">
        <w:rPr>
          <w:sz w:val="22"/>
          <w:szCs w:val="22"/>
        </w:rPr>
        <w:t xml:space="preserve">to let </w:t>
      </w:r>
      <w:r w:rsidRPr="007A5E22" w:rsidR="00C25E09">
        <w:rPr>
          <w:sz w:val="22"/>
          <w:szCs w:val="22"/>
        </w:rPr>
        <w:t>us</w:t>
      </w:r>
      <w:r w:rsidRPr="007A5E22" w:rsidR="00901331">
        <w:rPr>
          <w:sz w:val="22"/>
          <w:szCs w:val="22"/>
        </w:rPr>
        <w:t xml:space="preserve"> know of times when you are available </w:t>
      </w:r>
      <w:r w:rsidRPr="007A5E22" w:rsidR="00627E59">
        <w:rPr>
          <w:sz w:val="22"/>
          <w:szCs w:val="22"/>
        </w:rPr>
        <w:t>to discuss the study,</w:t>
      </w:r>
      <w:r w:rsidRPr="007A5E22" w:rsidR="007531CA">
        <w:rPr>
          <w:sz w:val="22"/>
          <w:szCs w:val="22"/>
        </w:rPr>
        <w:t xml:space="preserve"> information about your WIC clinics</w:t>
      </w:r>
      <w:r w:rsidRPr="007A5E22" w:rsidR="00627E59">
        <w:rPr>
          <w:sz w:val="22"/>
          <w:szCs w:val="22"/>
        </w:rPr>
        <w:t>, and answer any questions you may have</w:t>
      </w:r>
      <w:r w:rsidRPr="007A5E22" w:rsidR="00901331">
        <w:rPr>
          <w:sz w:val="22"/>
          <w:szCs w:val="22"/>
        </w:rPr>
        <w:t>.</w:t>
      </w:r>
      <w:r w:rsidRPr="007A5E22" w:rsidR="007531CA">
        <w:rPr>
          <w:sz w:val="22"/>
          <w:szCs w:val="22"/>
        </w:rPr>
        <w:t xml:space="preserve"> </w:t>
      </w:r>
      <w:r w:rsidRPr="007A5E22" w:rsidR="00627E59">
        <w:rPr>
          <w:sz w:val="22"/>
          <w:szCs w:val="22"/>
        </w:rPr>
        <w:t>If you prefer to simply send us the WIC Clinic Information and your program documents and tools, a telephone call is not required, but we would be happy to talk with you about the study and answer questions.</w:t>
      </w:r>
    </w:p>
    <w:p w:rsidR="00B735E0" w:rsidP="00DD6777" w:rsidRDefault="00B735E0" w14:paraId="12583B21" w14:textId="2821AF83">
      <w:pPr>
        <w:pStyle w:val="ListParagraph"/>
        <w:spacing w:line="240" w:lineRule="auto"/>
        <w:ind w:left="825"/>
        <w:rPr>
          <w:sz w:val="22"/>
          <w:szCs w:val="22"/>
        </w:rPr>
      </w:pPr>
    </w:p>
    <w:p w:rsidRPr="001E4EDA" w:rsidR="00B735E0" w:rsidP="001E4EDA" w:rsidRDefault="00B735E0" w14:paraId="6DBD0318" w14:textId="62ECF877">
      <w:pPr>
        <w:spacing w:line="240" w:lineRule="auto"/>
        <w:ind w:left="360"/>
        <w:rPr>
          <w:sz w:val="22"/>
          <w:szCs w:val="22"/>
        </w:rPr>
      </w:pPr>
    </w:p>
    <w:p w:rsidR="0004654C" w:rsidP="0004654C" w:rsidRDefault="0004654C" w14:paraId="1A380952" w14:textId="556882F8">
      <w:pPr>
        <w:pStyle w:val="SL-FlLftSgl"/>
        <w:rPr>
          <w:sz w:val="22"/>
          <w:szCs w:val="22"/>
        </w:rPr>
      </w:pPr>
      <w:r>
        <w:rPr>
          <w:sz w:val="22"/>
          <w:szCs w:val="22"/>
        </w:rPr>
        <w:lastRenderedPageBreak/>
        <w:t>You may submit the Excel file</w:t>
      </w:r>
      <w:r w:rsidR="000E5D76">
        <w:rPr>
          <w:sz w:val="22"/>
          <w:szCs w:val="22"/>
        </w:rPr>
        <w:t xml:space="preserve"> with clinic information (or your own documents providing this information)</w:t>
      </w:r>
      <w:r>
        <w:rPr>
          <w:sz w:val="22"/>
          <w:szCs w:val="22"/>
        </w:rPr>
        <w:t xml:space="preserve"> and program documents using any of the methods below:</w:t>
      </w:r>
    </w:p>
    <w:p w:rsidR="0004654C" w:rsidP="0004654C" w:rsidRDefault="0004654C" w14:paraId="72CA4542" w14:textId="77777777">
      <w:pPr>
        <w:autoSpaceDE w:val="0"/>
        <w:autoSpaceDN w:val="0"/>
        <w:adjustRightInd w:val="0"/>
        <w:spacing w:line="240" w:lineRule="auto"/>
        <w:rPr>
          <w:sz w:val="22"/>
          <w:szCs w:val="22"/>
        </w:rPr>
      </w:pPr>
    </w:p>
    <w:tbl>
      <w:tblPr>
        <w:tblStyle w:val="TableGridLight"/>
        <w:tblW w:w="0" w:type="auto"/>
        <w:tblInd w:w="-5" w:type="dxa"/>
        <w:tblLook w:val="04A0" w:firstRow="1" w:lastRow="0" w:firstColumn="1" w:lastColumn="0" w:noHBand="0" w:noVBand="1"/>
      </w:tblPr>
      <w:tblGrid>
        <w:gridCol w:w="3120"/>
        <w:gridCol w:w="3120"/>
      </w:tblGrid>
      <w:tr w:rsidR="00AD46D3" w:rsidTr="00656C67" w14:paraId="041EAE85" w14:textId="77777777">
        <w:tc>
          <w:tcPr>
            <w:tcW w:w="3120" w:type="dxa"/>
          </w:tcPr>
          <w:p w:rsidR="00AD46D3" w:rsidP="00656C67" w:rsidRDefault="00AD46D3" w14:paraId="496DF4BF" w14:textId="7D0CEE04">
            <w:pPr>
              <w:autoSpaceDE w:val="0"/>
              <w:autoSpaceDN w:val="0"/>
              <w:adjustRightInd w:val="0"/>
              <w:spacing w:line="240" w:lineRule="auto"/>
              <w:rPr>
                <w:sz w:val="22"/>
                <w:szCs w:val="22"/>
              </w:rPr>
            </w:pPr>
            <w:r>
              <w:rPr>
                <w:sz w:val="22"/>
                <w:szCs w:val="22"/>
              </w:rPr>
              <w:t>Upload to site</w:t>
            </w:r>
          </w:p>
        </w:tc>
        <w:tc>
          <w:tcPr>
            <w:tcW w:w="3120" w:type="dxa"/>
          </w:tcPr>
          <w:p w:rsidR="00AD46D3" w:rsidP="00656C67" w:rsidRDefault="00AD46D3" w14:paraId="1A532E2A" w14:textId="68031AE3">
            <w:pPr>
              <w:autoSpaceDE w:val="0"/>
              <w:autoSpaceDN w:val="0"/>
              <w:adjustRightInd w:val="0"/>
              <w:spacing w:line="240" w:lineRule="auto"/>
              <w:rPr>
                <w:sz w:val="22"/>
                <w:szCs w:val="22"/>
              </w:rPr>
            </w:pPr>
            <w:r>
              <w:rPr>
                <w:sz w:val="22"/>
                <w:szCs w:val="22"/>
              </w:rPr>
              <w:t>[FTP address]</w:t>
            </w:r>
          </w:p>
        </w:tc>
      </w:tr>
      <w:tr w:rsidR="0004654C" w:rsidTr="00656C67" w14:paraId="69E3EEC7" w14:textId="77777777">
        <w:tc>
          <w:tcPr>
            <w:tcW w:w="3120" w:type="dxa"/>
          </w:tcPr>
          <w:p w:rsidR="0004654C" w:rsidP="00656C67" w:rsidRDefault="0004654C" w14:paraId="54CFF733" w14:textId="77777777">
            <w:pPr>
              <w:autoSpaceDE w:val="0"/>
              <w:autoSpaceDN w:val="0"/>
              <w:adjustRightInd w:val="0"/>
              <w:spacing w:line="240" w:lineRule="auto"/>
              <w:rPr>
                <w:sz w:val="22"/>
                <w:szCs w:val="22"/>
              </w:rPr>
            </w:pPr>
            <w:r>
              <w:rPr>
                <w:sz w:val="22"/>
                <w:szCs w:val="22"/>
              </w:rPr>
              <w:t>Email</w:t>
            </w:r>
          </w:p>
        </w:tc>
        <w:tc>
          <w:tcPr>
            <w:tcW w:w="3120" w:type="dxa"/>
          </w:tcPr>
          <w:p w:rsidR="0004654C" w:rsidP="00BE64F3" w:rsidRDefault="00502905" w14:paraId="494B540A" w14:textId="7E0052EA">
            <w:pPr>
              <w:autoSpaceDE w:val="0"/>
              <w:autoSpaceDN w:val="0"/>
              <w:adjustRightInd w:val="0"/>
              <w:spacing w:line="240" w:lineRule="auto"/>
              <w:rPr>
                <w:sz w:val="22"/>
                <w:szCs w:val="22"/>
              </w:rPr>
            </w:pPr>
            <w:hyperlink w:history="1" r:id="rId11">
              <w:r w:rsidRPr="00596D56" w:rsidR="00282232">
                <w:rPr>
                  <w:rStyle w:val="Hyperlink"/>
                  <w:sz w:val="22"/>
                  <w:szCs w:val="22"/>
                </w:rPr>
                <w:t>WICNATS@westat.com</w:t>
              </w:r>
            </w:hyperlink>
          </w:p>
        </w:tc>
      </w:tr>
      <w:tr w:rsidR="0004654C" w:rsidTr="00656C67" w14:paraId="1D3E75CE" w14:textId="77777777">
        <w:tc>
          <w:tcPr>
            <w:tcW w:w="3120" w:type="dxa"/>
          </w:tcPr>
          <w:p w:rsidR="0004654C" w:rsidP="00656C67" w:rsidRDefault="0004654C" w14:paraId="684C3EC1" w14:textId="77777777">
            <w:pPr>
              <w:autoSpaceDE w:val="0"/>
              <w:autoSpaceDN w:val="0"/>
              <w:adjustRightInd w:val="0"/>
              <w:spacing w:line="240" w:lineRule="auto"/>
              <w:rPr>
                <w:sz w:val="22"/>
                <w:szCs w:val="22"/>
              </w:rPr>
            </w:pPr>
            <w:r>
              <w:rPr>
                <w:sz w:val="22"/>
                <w:szCs w:val="22"/>
              </w:rPr>
              <w:t>Fax</w:t>
            </w:r>
          </w:p>
        </w:tc>
        <w:tc>
          <w:tcPr>
            <w:tcW w:w="3120" w:type="dxa"/>
          </w:tcPr>
          <w:p w:rsidR="0004654C" w:rsidP="00BE64F3" w:rsidRDefault="00BE64F3" w14:paraId="5010529F" w14:textId="01BCBD85">
            <w:pPr>
              <w:autoSpaceDE w:val="0"/>
              <w:autoSpaceDN w:val="0"/>
              <w:adjustRightInd w:val="0"/>
              <w:spacing w:line="240" w:lineRule="auto"/>
              <w:rPr>
                <w:sz w:val="22"/>
                <w:szCs w:val="22"/>
              </w:rPr>
            </w:pPr>
            <w:r w:rsidRPr="00BE64F3">
              <w:rPr>
                <w:sz w:val="22"/>
                <w:szCs w:val="22"/>
              </w:rPr>
              <w:t>1-301-294-2092</w:t>
            </w:r>
            <w:r w:rsidRPr="00BE64F3" w:rsidDel="00BE64F3">
              <w:rPr>
                <w:sz w:val="22"/>
                <w:szCs w:val="22"/>
              </w:rPr>
              <w:t xml:space="preserve"> </w:t>
            </w:r>
          </w:p>
        </w:tc>
      </w:tr>
      <w:tr w:rsidR="0004654C" w:rsidTr="00656C67" w14:paraId="329C5CBF" w14:textId="77777777">
        <w:tc>
          <w:tcPr>
            <w:tcW w:w="3120" w:type="dxa"/>
          </w:tcPr>
          <w:p w:rsidR="0004654C" w:rsidP="00656C67" w:rsidRDefault="0004654C" w14:paraId="003A23BA" w14:textId="77777777">
            <w:pPr>
              <w:autoSpaceDE w:val="0"/>
              <w:autoSpaceDN w:val="0"/>
              <w:adjustRightInd w:val="0"/>
              <w:spacing w:line="240" w:lineRule="auto"/>
              <w:rPr>
                <w:sz w:val="22"/>
                <w:szCs w:val="22"/>
              </w:rPr>
            </w:pPr>
            <w:r>
              <w:rPr>
                <w:sz w:val="22"/>
                <w:szCs w:val="22"/>
              </w:rPr>
              <w:t>Regular mail</w:t>
            </w:r>
          </w:p>
        </w:tc>
        <w:tc>
          <w:tcPr>
            <w:tcW w:w="3120" w:type="dxa"/>
          </w:tcPr>
          <w:p w:rsidR="0004654C" w:rsidP="00656C67" w:rsidRDefault="0004654C" w14:paraId="51793969" w14:textId="77777777">
            <w:pPr>
              <w:autoSpaceDE w:val="0"/>
              <w:autoSpaceDN w:val="0"/>
              <w:adjustRightInd w:val="0"/>
              <w:spacing w:line="240" w:lineRule="auto"/>
              <w:rPr>
                <w:sz w:val="22"/>
                <w:szCs w:val="22"/>
              </w:rPr>
            </w:pPr>
            <w:r>
              <w:rPr>
                <w:sz w:val="22"/>
                <w:szCs w:val="22"/>
              </w:rPr>
              <w:t>[study mail address]</w:t>
            </w:r>
          </w:p>
        </w:tc>
      </w:tr>
    </w:tbl>
    <w:p w:rsidR="0026709E" w:rsidP="00B735E0" w:rsidRDefault="0026709E" w14:paraId="12FA54C0" w14:textId="6745A38C">
      <w:pPr>
        <w:autoSpaceDE w:val="0"/>
        <w:autoSpaceDN w:val="0"/>
        <w:adjustRightInd w:val="0"/>
        <w:spacing w:line="240" w:lineRule="auto"/>
        <w:rPr>
          <w:sz w:val="22"/>
          <w:szCs w:val="22"/>
        </w:rPr>
      </w:pPr>
    </w:p>
    <w:p w:rsidR="0026709E" w:rsidP="00B735E0" w:rsidRDefault="0026709E" w14:paraId="056FB771" w14:textId="77777777">
      <w:pPr>
        <w:autoSpaceDE w:val="0"/>
        <w:autoSpaceDN w:val="0"/>
        <w:adjustRightInd w:val="0"/>
        <w:spacing w:line="240" w:lineRule="auto"/>
        <w:rPr>
          <w:sz w:val="22"/>
          <w:szCs w:val="22"/>
        </w:rPr>
      </w:pPr>
    </w:p>
    <w:p w:rsidRPr="005A141B" w:rsidR="005055FC" w:rsidP="00B735E0" w:rsidRDefault="00F870D9" w14:paraId="148ABEAC" w14:textId="289208FE">
      <w:pPr>
        <w:autoSpaceDE w:val="0"/>
        <w:autoSpaceDN w:val="0"/>
        <w:adjustRightInd w:val="0"/>
        <w:spacing w:line="240" w:lineRule="auto"/>
        <w:rPr>
          <w:sz w:val="22"/>
          <w:szCs w:val="22"/>
        </w:rPr>
      </w:pPr>
      <w:r w:rsidRPr="005A141B">
        <w:rPr>
          <w:sz w:val="22"/>
          <w:szCs w:val="22"/>
        </w:rPr>
        <w:t>Thank you</w:t>
      </w:r>
      <w:r w:rsidRPr="005A141B" w:rsidR="005055FC">
        <w:rPr>
          <w:sz w:val="22"/>
          <w:szCs w:val="22"/>
        </w:rPr>
        <w:t xml:space="preserve"> for your support of this important FNS study. </w:t>
      </w:r>
    </w:p>
    <w:p w:rsidRPr="005A141B" w:rsidR="005055FC" w:rsidP="0023740A" w:rsidRDefault="005055FC" w14:paraId="003CC7B2" w14:textId="77777777">
      <w:pPr>
        <w:pStyle w:val="SL-FlLftSgl"/>
        <w:rPr>
          <w:sz w:val="22"/>
          <w:szCs w:val="22"/>
        </w:rPr>
      </w:pPr>
    </w:p>
    <w:p w:rsidRPr="005A141B" w:rsidR="0023740A" w:rsidP="0023740A" w:rsidRDefault="005055FC" w14:paraId="5EBA46D9" w14:textId="02BA3D08">
      <w:pPr>
        <w:pStyle w:val="SL-FlLftSgl"/>
        <w:rPr>
          <w:sz w:val="22"/>
          <w:szCs w:val="22"/>
        </w:rPr>
      </w:pPr>
      <w:r w:rsidRPr="005A141B">
        <w:rPr>
          <w:sz w:val="22"/>
          <w:szCs w:val="22"/>
        </w:rPr>
        <w:t>Sincerely</w:t>
      </w:r>
      <w:r w:rsidRPr="005A141B" w:rsidR="00F870D9">
        <w:rPr>
          <w:sz w:val="22"/>
          <w:szCs w:val="22"/>
        </w:rPr>
        <w:t>,</w:t>
      </w:r>
    </w:p>
    <w:p w:rsidRPr="005A141B" w:rsidR="00F870D9" w:rsidP="0023740A" w:rsidRDefault="00F870D9" w14:paraId="2B3CE03B" w14:textId="77777777">
      <w:pPr>
        <w:pStyle w:val="SL-FlLftSgl"/>
        <w:rPr>
          <w:sz w:val="22"/>
          <w:szCs w:val="22"/>
        </w:rPr>
      </w:pPr>
    </w:p>
    <w:p w:rsidR="00C04A46" w:rsidP="00C04A46" w:rsidRDefault="00C04A46" w14:paraId="132C50B9" w14:textId="77777777">
      <w:pPr>
        <w:pStyle w:val="SL-FlLftSgl"/>
        <w:rPr>
          <w:sz w:val="22"/>
          <w:szCs w:val="22"/>
        </w:rPr>
      </w:pPr>
    </w:p>
    <w:p w:rsidR="00C04A46" w:rsidP="00C04A46" w:rsidRDefault="00901331" w14:paraId="2E761A36" w14:textId="42F384C3">
      <w:pPr>
        <w:pStyle w:val="SL-FlLftSgl"/>
        <w:rPr>
          <w:color w:val="FF0000"/>
          <w:sz w:val="22"/>
          <w:szCs w:val="22"/>
        </w:rPr>
      </w:pPr>
      <w:r>
        <w:rPr>
          <w:sz w:val="22"/>
          <w:szCs w:val="22"/>
        </w:rPr>
        <w:t>Westat Study Team</w:t>
      </w:r>
    </w:p>
    <w:p w:rsidRPr="00251BE0" w:rsidR="00C04A46" w:rsidP="00C04A46" w:rsidRDefault="00C04A46" w14:paraId="55E96E57" w14:textId="5CC87688">
      <w:pPr>
        <w:rPr>
          <w:sz w:val="22"/>
          <w:szCs w:val="22"/>
        </w:rPr>
      </w:pPr>
      <w:r>
        <w:rPr>
          <w:sz w:val="22"/>
          <w:szCs w:val="22"/>
        </w:rPr>
        <w:tab/>
      </w:r>
      <w:r>
        <w:rPr>
          <w:sz w:val="22"/>
          <w:szCs w:val="22"/>
        </w:rPr>
        <w:tab/>
        <w:t xml:space="preserve"> </w:t>
      </w:r>
    </w:p>
    <w:p w:rsidRPr="00A120DC" w:rsidR="00BA1CD0" w:rsidP="00A120DC" w:rsidRDefault="000229E5" w14:paraId="2C92AD5B" w14:textId="720743E3">
      <w:pPr>
        <w:pBdr>
          <w:top w:val="single" w:color="auto" w:sz="4" w:space="1"/>
          <w:left w:val="single" w:color="auto" w:sz="4" w:space="4"/>
          <w:bottom w:val="single" w:color="auto" w:sz="4" w:space="1"/>
          <w:right w:val="single" w:color="auto" w:sz="4" w:space="4"/>
        </w:pBdr>
        <w:spacing w:after="120" w:line="240" w:lineRule="auto"/>
        <w:rPr>
          <w:rFonts w:ascii="Arial" w:hAnsi="Arial" w:eastAsia="Calibri"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561987">
        <w:rPr>
          <w:rFonts w:ascii="Arial" w:hAnsi="Arial" w:cs="Arial"/>
          <w:sz w:val="16"/>
          <w:szCs w:val="16"/>
        </w:rPr>
        <w:t>-[</w:t>
      </w:r>
      <w:proofErr w:type="spellStart"/>
      <w:r w:rsidRPr="00561987">
        <w:rPr>
          <w:rFonts w:ascii="Arial" w:hAnsi="Arial" w:cs="Arial"/>
          <w:sz w:val="16"/>
          <w:szCs w:val="16"/>
        </w:rPr>
        <w:t>xxxx</w:t>
      </w:r>
      <w:proofErr w:type="spellEnd"/>
      <w:r w:rsidRPr="00561987">
        <w:rPr>
          <w:rFonts w:ascii="Arial" w:hAnsi="Arial" w:cs="Arial"/>
          <w:sz w:val="16"/>
          <w:szCs w:val="16"/>
        </w:rPr>
        <w:t>].</w:t>
      </w:r>
      <w:r w:rsidRPr="000E31BF">
        <w:rPr>
          <w:rFonts w:ascii="Arial" w:hAnsi="Arial" w:cs="Arial"/>
          <w:sz w:val="16"/>
          <w:szCs w:val="16"/>
        </w:rPr>
        <w:t xml:space="preserve"> The time required to complete this information coll</w:t>
      </w:r>
      <w:r>
        <w:rPr>
          <w:rFonts w:ascii="Arial" w:hAnsi="Arial" w:cs="Arial"/>
          <w:sz w:val="16"/>
          <w:szCs w:val="16"/>
        </w:rPr>
        <w:t xml:space="preserve">ection is estimated to average </w:t>
      </w:r>
      <w:r w:rsidR="00561987">
        <w:rPr>
          <w:rFonts w:ascii="Arial" w:hAnsi="Arial" w:cs="Arial"/>
          <w:sz w:val="16"/>
          <w:szCs w:val="16"/>
        </w:rPr>
        <w:t>2 minutes (</w:t>
      </w:r>
      <w:r w:rsidR="009903F9">
        <w:rPr>
          <w:rFonts w:ascii="Arial" w:hAnsi="Arial" w:cs="Arial"/>
          <w:sz w:val="16"/>
          <w:szCs w:val="16"/>
        </w:rPr>
        <w:t>0</w:t>
      </w:r>
      <w:r>
        <w:rPr>
          <w:rFonts w:ascii="Arial" w:hAnsi="Arial" w:cs="Arial"/>
          <w:sz w:val="16"/>
          <w:szCs w:val="16"/>
        </w:rPr>
        <w:t>.03</w:t>
      </w:r>
      <w:r w:rsidRPr="000E31BF">
        <w:rPr>
          <w:rFonts w:ascii="Arial" w:hAnsi="Arial" w:cs="Arial"/>
          <w:sz w:val="16"/>
          <w:szCs w:val="16"/>
        </w:rPr>
        <w:t xml:space="preserve"> hours</w:t>
      </w:r>
      <w:r w:rsidR="00561987">
        <w:rPr>
          <w:rFonts w:ascii="Arial" w:hAnsi="Arial" w:cs="Arial"/>
          <w:sz w:val="16"/>
          <w:szCs w:val="16"/>
        </w:rPr>
        <w:t>)</w:t>
      </w:r>
      <w:r w:rsidRPr="000E31BF">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630B1A">
        <w:rPr>
          <w:rFonts w:ascii="Arial" w:hAnsi="Arial" w:cs="Arial"/>
          <w:sz w:val="16"/>
          <w:szCs w:val="16"/>
        </w:rPr>
        <w:t xml:space="preserve">1320 Braddock Place, </w:t>
      </w:r>
      <w:r w:rsidR="00561987">
        <w:rPr>
          <w:rFonts w:ascii="Arial" w:hAnsi="Arial" w:cs="Arial"/>
          <w:sz w:val="16"/>
          <w:szCs w:val="16"/>
        </w:rPr>
        <w:t>5</w:t>
      </w:r>
      <w:r w:rsidRPr="00561987" w:rsidR="00561987">
        <w:rPr>
          <w:rFonts w:ascii="Arial" w:hAnsi="Arial" w:cs="Arial"/>
          <w:sz w:val="16"/>
          <w:szCs w:val="16"/>
          <w:vertAlign w:val="superscript"/>
        </w:rPr>
        <w:t>th</w:t>
      </w:r>
      <w:r w:rsidR="00561987">
        <w:rPr>
          <w:rFonts w:ascii="Arial" w:hAnsi="Arial" w:cs="Arial"/>
          <w:sz w:val="16"/>
          <w:szCs w:val="16"/>
        </w:rPr>
        <w:t xml:space="preserve"> Floor</w:t>
      </w:r>
      <w:r w:rsidR="00630B1A">
        <w:rPr>
          <w:rFonts w:ascii="Arial" w:hAnsi="Arial" w:cs="Arial"/>
          <w:sz w:val="16"/>
          <w:szCs w:val="16"/>
        </w:rPr>
        <w:t>, Alexandria, VA 22314</w:t>
      </w:r>
      <w:r w:rsidRPr="000E31BF">
        <w:rPr>
          <w:rFonts w:ascii="Arial" w:hAnsi="Arial" w:cs="Arial"/>
          <w:sz w:val="16"/>
          <w:szCs w:val="16"/>
        </w:rPr>
        <w:t xml:space="preserve"> ATTN:  PRA (0584-</w:t>
      </w:r>
      <w:r w:rsidRPr="00561987">
        <w:rPr>
          <w:rFonts w:ascii="Arial" w:hAnsi="Arial" w:cs="Arial"/>
          <w:sz w:val="16"/>
          <w:szCs w:val="16"/>
        </w:rPr>
        <w:t>xxxx</w:t>
      </w:r>
      <w:r w:rsidRPr="000E31BF">
        <w:rPr>
          <w:rFonts w:ascii="Arial" w:hAnsi="Arial" w:cs="Arial"/>
          <w:sz w:val="16"/>
          <w:szCs w:val="16"/>
        </w:rPr>
        <w:t>). Do not return the completed form to this address</w:t>
      </w:r>
      <w:r w:rsidR="00A120DC">
        <w:rPr>
          <w:rFonts w:ascii="Arial" w:hAnsi="Arial" w:cs="Arial"/>
          <w:sz w:val="16"/>
          <w:szCs w:val="16"/>
        </w:rPr>
        <w:t>.</w:t>
      </w:r>
    </w:p>
    <w:sectPr w:rsidRPr="00A120DC" w:rsidR="00BA1CD0" w:rsidSect="00860BA5">
      <w:headerReference w:type="default" r:id="rId12"/>
      <w:footerReference w:type="default" r:id="rId13"/>
      <w:pgSz w:w="12240" w:h="15840" w:code="1"/>
      <w:pgMar w:top="1440" w:right="1440" w:bottom="1440" w:left="1440" w:header="50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B4DFB" w14:textId="77777777" w:rsidR="00502905" w:rsidRDefault="00502905" w:rsidP="00140939">
      <w:pPr>
        <w:spacing w:line="240" w:lineRule="auto"/>
      </w:pPr>
      <w:r>
        <w:separator/>
      </w:r>
    </w:p>
  </w:endnote>
  <w:endnote w:type="continuationSeparator" w:id="0">
    <w:p w14:paraId="38385674" w14:textId="77777777" w:rsidR="00502905" w:rsidRDefault="00502905" w:rsidP="001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606B3"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16C85" w14:textId="77777777" w:rsidR="00502905" w:rsidRDefault="00502905" w:rsidP="00140939">
      <w:pPr>
        <w:spacing w:line="240" w:lineRule="auto"/>
      </w:pPr>
      <w:r>
        <w:separator/>
      </w:r>
    </w:p>
  </w:footnote>
  <w:footnote w:type="continuationSeparator" w:id="0">
    <w:p w14:paraId="3648F153" w14:textId="77777777" w:rsidR="00502905" w:rsidRDefault="00502905" w:rsidP="001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089EB" w14:textId="77777777" w:rsidR="001506BA" w:rsidRPr="00024678" w:rsidRDefault="001506BA" w:rsidP="006F11BA">
    <w:pPr>
      <w:pStyle w:val="C2-CtrSglSp"/>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F4458"/>
    <w:multiLevelType w:val="hybridMultilevel"/>
    <w:tmpl w:val="702836C8"/>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4E79AA"/>
    <w:multiLevelType w:val="hybridMultilevel"/>
    <w:tmpl w:val="864CAE2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DE01F47"/>
    <w:multiLevelType w:val="hybridMultilevel"/>
    <w:tmpl w:val="5BCAE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E5996"/>
    <w:multiLevelType w:val="hybridMultilevel"/>
    <w:tmpl w:val="400202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A45FD7"/>
    <w:multiLevelType w:val="hybridMultilevel"/>
    <w:tmpl w:val="8C262CA8"/>
    <w:lvl w:ilvl="0" w:tplc="B04257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0"/>
  </w:num>
  <w:num w:numId="4">
    <w:abstractNumId w:val="7"/>
  </w:num>
  <w:num w:numId="5">
    <w:abstractNumId w:val="13"/>
  </w:num>
  <w:num w:numId="6">
    <w:abstractNumId w:val="6"/>
  </w:num>
  <w:num w:numId="7">
    <w:abstractNumId w:val="0"/>
  </w:num>
  <w:num w:numId="8">
    <w:abstractNumId w:val="8"/>
  </w:num>
  <w:num w:numId="9">
    <w:abstractNumId w:val="2"/>
  </w:num>
  <w:num w:numId="10">
    <w:abstractNumId w:val="9"/>
  </w:num>
  <w:num w:numId="11">
    <w:abstractNumId w:val="3"/>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lvlOverride w:ilvl="0">
      <w:startOverride w:val="1"/>
    </w:lvlOverride>
  </w:num>
  <w:num w:numId="22">
    <w:abstractNumId w:val="14"/>
  </w:num>
  <w:num w:numId="23">
    <w:abstractNumId w:val="4"/>
  </w:num>
  <w:num w:numId="24">
    <w:abstractNumId w:val="18"/>
  </w:num>
  <w:num w:numId="25">
    <w:abstractNumId w:val="12"/>
  </w:num>
  <w:num w:numId="26">
    <w:abstractNumId w:val="5"/>
  </w:num>
  <w:num w:numId="27">
    <w:abstractNumId w:val="11"/>
  </w:num>
  <w:num w:numId="28">
    <w:abstractNumId w:val="1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14B8B"/>
    <w:rsid w:val="0001511B"/>
    <w:rsid w:val="000229E5"/>
    <w:rsid w:val="00024678"/>
    <w:rsid w:val="0004654C"/>
    <w:rsid w:val="00063777"/>
    <w:rsid w:val="000649E1"/>
    <w:rsid w:val="00064ADF"/>
    <w:rsid w:val="00087444"/>
    <w:rsid w:val="000C2AC0"/>
    <w:rsid w:val="000C3842"/>
    <w:rsid w:val="000E5D76"/>
    <w:rsid w:val="000F70F5"/>
    <w:rsid w:val="000F7529"/>
    <w:rsid w:val="00140939"/>
    <w:rsid w:val="0014591C"/>
    <w:rsid w:val="00146AA7"/>
    <w:rsid w:val="001506BA"/>
    <w:rsid w:val="001526AC"/>
    <w:rsid w:val="00164A9D"/>
    <w:rsid w:val="00166C6D"/>
    <w:rsid w:val="001729E9"/>
    <w:rsid w:val="001774B0"/>
    <w:rsid w:val="00181A2A"/>
    <w:rsid w:val="001A1128"/>
    <w:rsid w:val="001E4EDA"/>
    <w:rsid w:val="001F3F04"/>
    <w:rsid w:val="00213DCF"/>
    <w:rsid w:val="00226542"/>
    <w:rsid w:val="0022762A"/>
    <w:rsid w:val="00233F2E"/>
    <w:rsid w:val="0023740A"/>
    <w:rsid w:val="002452AD"/>
    <w:rsid w:val="0026709E"/>
    <w:rsid w:val="002705A9"/>
    <w:rsid w:val="00273712"/>
    <w:rsid w:val="00276D64"/>
    <w:rsid w:val="00282232"/>
    <w:rsid w:val="002877D4"/>
    <w:rsid w:val="0029021A"/>
    <w:rsid w:val="002B77BF"/>
    <w:rsid w:val="002C25E7"/>
    <w:rsid w:val="002F7AE1"/>
    <w:rsid w:val="00362786"/>
    <w:rsid w:val="00383942"/>
    <w:rsid w:val="003A314E"/>
    <w:rsid w:val="003B087D"/>
    <w:rsid w:val="003B23E0"/>
    <w:rsid w:val="003C13C7"/>
    <w:rsid w:val="003D1E76"/>
    <w:rsid w:val="004173FC"/>
    <w:rsid w:val="00417DCC"/>
    <w:rsid w:val="00427621"/>
    <w:rsid w:val="00430F01"/>
    <w:rsid w:val="004453CC"/>
    <w:rsid w:val="00452C79"/>
    <w:rsid w:val="004973A0"/>
    <w:rsid w:val="004E1A1F"/>
    <w:rsid w:val="004E709C"/>
    <w:rsid w:val="00502905"/>
    <w:rsid w:val="005055FC"/>
    <w:rsid w:val="005214C6"/>
    <w:rsid w:val="00561987"/>
    <w:rsid w:val="00561CC3"/>
    <w:rsid w:val="00576E52"/>
    <w:rsid w:val="00581862"/>
    <w:rsid w:val="00587752"/>
    <w:rsid w:val="00587F66"/>
    <w:rsid w:val="005941A3"/>
    <w:rsid w:val="00595B80"/>
    <w:rsid w:val="005A141B"/>
    <w:rsid w:val="005A1DF2"/>
    <w:rsid w:val="005A4AB1"/>
    <w:rsid w:val="005B0999"/>
    <w:rsid w:val="005E112B"/>
    <w:rsid w:val="005E66F2"/>
    <w:rsid w:val="00601324"/>
    <w:rsid w:val="00615855"/>
    <w:rsid w:val="0061670A"/>
    <w:rsid w:val="006263EB"/>
    <w:rsid w:val="00627E59"/>
    <w:rsid w:val="00630B1A"/>
    <w:rsid w:val="00641CBF"/>
    <w:rsid w:val="00643269"/>
    <w:rsid w:val="006442B9"/>
    <w:rsid w:val="00647CD4"/>
    <w:rsid w:val="00660736"/>
    <w:rsid w:val="006655DF"/>
    <w:rsid w:val="00670546"/>
    <w:rsid w:val="00670FC5"/>
    <w:rsid w:val="00691E92"/>
    <w:rsid w:val="006A3626"/>
    <w:rsid w:val="006A426A"/>
    <w:rsid w:val="006C2267"/>
    <w:rsid w:val="006D1DD4"/>
    <w:rsid w:val="006F11BA"/>
    <w:rsid w:val="006F2076"/>
    <w:rsid w:val="00700954"/>
    <w:rsid w:val="00735336"/>
    <w:rsid w:val="00743EFA"/>
    <w:rsid w:val="007531CA"/>
    <w:rsid w:val="00755F69"/>
    <w:rsid w:val="00791880"/>
    <w:rsid w:val="007A17EC"/>
    <w:rsid w:val="007A5E22"/>
    <w:rsid w:val="007B3063"/>
    <w:rsid w:val="007B3EDA"/>
    <w:rsid w:val="007B56B0"/>
    <w:rsid w:val="007C714C"/>
    <w:rsid w:val="007D2128"/>
    <w:rsid w:val="007F171D"/>
    <w:rsid w:val="007F296D"/>
    <w:rsid w:val="007F7CFF"/>
    <w:rsid w:val="00813F0C"/>
    <w:rsid w:val="0083269E"/>
    <w:rsid w:val="00834D92"/>
    <w:rsid w:val="00850330"/>
    <w:rsid w:val="00860BA5"/>
    <w:rsid w:val="00861BDA"/>
    <w:rsid w:val="00874F28"/>
    <w:rsid w:val="00885444"/>
    <w:rsid w:val="008A3DE8"/>
    <w:rsid w:val="008A69BB"/>
    <w:rsid w:val="008A7358"/>
    <w:rsid w:val="008F2221"/>
    <w:rsid w:val="008F3B67"/>
    <w:rsid w:val="008F5A89"/>
    <w:rsid w:val="00901331"/>
    <w:rsid w:val="00901FB8"/>
    <w:rsid w:val="009158BC"/>
    <w:rsid w:val="00923483"/>
    <w:rsid w:val="00951AAC"/>
    <w:rsid w:val="00963C11"/>
    <w:rsid w:val="00985767"/>
    <w:rsid w:val="00985AE0"/>
    <w:rsid w:val="009903F9"/>
    <w:rsid w:val="009A7795"/>
    <w:rsid w:val="009B3A86"/>
    <w:rsid w:val="009D5930"/>
    <w:rsid w:val="009F2B5D"/>
    <w:rsid w:val="009F7BE0"/>
    <w:rsid w:val="00A05132"/>
    <w:rsid w:val="00A062EB"/>
    <w:rsid w:val="00A06381"/>
    <w:rsid w:val="00A120DC"/>
    <w:rsid w:val="00A94C1F"/>
    <w:rsid w:val="00AD1B3E"/>
    <w:rsid w:val="00AD46D3"/>
    <w:rsid w:val="00AE55C0"/>
    <w:rsid w:val="00AF3001"/>
    <w:rsid w:val="00AF6140"/>
    <w:rsid w:val="00B2002E"/>
    <w:rsid w:val="00B34251"/>
    <w:rsid w:val="00B44A44"/>
    <w:rsid w:val="00B56AC4"/>
    <w:rsid w:val="00B6474C"/>
    <w:rsid w:val="00B735E0"/>
    <w:rsid w:val="00B81737"/>
    <w:rsid w:val="00B9640B"/>
    <w:rsid w:val="00BA01E6"/>
    <w:rsid w:val="00BA1CD0"/>
    <w:rsid w:val="00BB5ABC"/>
    <w:rsid w:val="00BE1A09"/>
    <w:rsid w:val="00BE57DE"/>
    <w:rsid w:val="00BE64F3"/>
    <w:rsid w:val="00BE65EE"/>
    <w:rsid w:val="00C04A46"/>
    <w:rsid w:val="00C25CFA"/>
    <w:rsid w:val="00C25E09"/>
    <w:rsid w:val="00C46341"/>
    <w:rsid w:val="00C61730"/>
    <w:rsid w:val="00C91534"/>
    <w:rsid w:val="00C937BE"/>
    <w:rsid w:val="00C97704"/>
    <w:rsid w:val="00CA2387"/>
    <w:rsid w:val="00CA5D17"/>
    <w:rsid w:val="00CC44A1"/>
    <w:rsid w:val="00CD740C"/>
    <w:rsid w:val="00CF016C"/>
    <w:rsid w:val="00D25E66"/>
    <w:rsid w:val="00D33C51"/>
    <w:rsid w:val="00D43865"/>
    <w:rsid w:val="00D7409F"/>
    <w:rsid w:val="00DC1E4C"/>
    <w:rsid w:val="00DD5B91"/>
    <w:rsid w:val="00DD5D87"/>
    <w:rsid w:val="00DD60EA"/>
    <w:rsid w:val="00DD6777"/>
    <w:rsid w:val="00DE6D34"/>
    <w:rsid w:val="00DE76E6"/>
    <w:rsid w:val="00E528E2"/>
    <w:rsid w:val="00E60E29"/>
    <w:rsid w:val="00E82A1E"/>
    <w:rsid w:val="00EA45B2"/>
    <w:rsid w:val="00EC5AF2"/>
    <w:rsid w:val="00F04C5E"/>
    <w:rsid w:val="00F069C7"/>
    <w:rsid w:val="00F15712"/>
    <w:rsid w:val="00F27BA4"/>
    <w:rsid w:val="00F30205"/>
    <w:rsid w:val="00F341BA"/>
    <w:rsid w:val="00F74AAB"/>
    <w:rsid w:val="00F77DF9"/>
    <w:rsid w:val="00F84BA0"/>
    <w:rsid w:val="00F86AE1"/>
    <w:rsid w:val="00F870D9"/>
    <w:rsid w:val="00F961C0"/>
    <w:rsid w:val="00FB2A5B"/>
    <w:rsid w:val="00FC120B"/>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AC96D"/>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paragraph" w:styleId="Revision">
    <w:name w:val="Revision"/>
    <w:hidden/>
    <w:uiPriority w:val="99"/>
    <w:semiHidden/>
    <w:rsid w:val="000F7529"/>
    <w:pPr>
      <w:spacing w:after="0" w:line="240" w:lineRule="auto"/>
    </w:pPr>
    <w:rPr>
      <w:rFonts w:ascii="Garamond" w:eastAsia="Times New Roman" w:hAnsi="Garamond" w:cs="Times New Roman"/>
      <w:sz w:val="24"/>
      <w:szCs w:val="20"/>
    </w:rPr>
  </w:style>
  <w:style w:type="table" w:styleId="TableGridLight">
    <w:name w:val="Grid Table Light"/>
    <w:basedOn w:val="TableNormal"/>
    <w:uiPriority w:val="40"/>
    <w:rsid w:val="000465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6017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CNATS@westa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ICNATS@westat.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E562B-7CF6-421F-83A4-437677AD1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4</cp:revision>
  <cp:lastPrinted>2016-04-21T17:38:00Z</cp:lastPrinted>
  <dcterms:created xsi:type="dcterms:W3CDTF">2020-10-21T13:29:00Z</dcterms:created>
  <dcterms:modified xsi:type="dcterms:W3CDTF">2020-10-23T21:39:00Z</dcterms:modified>
</cp:coreProperties>
</file>