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C35A2" w:rsidR="001506BA" w:rsidP="001506BA" w:rsidRDefault="00512AB3" w14:paraId="7BAE5754" w14:textId="1EB71E36">
      <w:pPr>
        <w:pStyle w:val="SL-FlLftSgl"/>
        <w:rPr>
          <w:b/>
          <w:sz w:val="22"/>
          <w:szCs w:val="22"/>
        </w:rPr>
      </w:pPr>
      <w:r w:rsidRPr="007C35A2">
        <w:rPr>
          <w:b/>
          <w:sz w:val="22"/>
          <w:szCs w:val="22"/>
        </w:rPr>
        <w:t xml:space="preserve">Appendix </w:t>
      </w:r>
      <w:r w:rsidR="00790D9A">
        <w:rPr>
          <w:b/>
          <w:sz w:val="22"/>
          <w:szCs w:val="22"/>
        </w:rPr>
        <w:t>E</w:t>
      </w:r>
      <w:r w:rsidRPr="007C35A2" w:rsidR="007C35A2">
        <w:rPr>
          <w:b/>
          <w:sz w:val="22"/>
          <w:szCs w:val="22"/>
        </w:rPr>
        <w:t>2</w:t>
      </w:r>
      <w:r w:rsidRPr="007C35A2">
        <w:rPr>
          <w:b/>
          <w:sz w:val="22"/>
          <w:szCs w:val="22"/>
        </w:rPr>
        <w:t xml:space="preserve">: </w:t>
      </w:r>
      <w:r w:rsidR="007C35A2">
        <w:rPr>
          <w:b/>
          <w:sz w:val="22"/>
          <w:szCs w:val="22"/>
        </w:rPr>
        <w:t>Email to</w:t>
      </w:r>
      <w:r w:rsidRPr="007C35A2" w:rsidR="001506BA">
        <w:rPr>
          <w:b/>
          <w:sz w:val="22"/>
          <w:szCs w:val="22"/>
        </w:rPr>
        <w:t xml:space="preserve"> </w:t>
      </w:r>
      <w:r w:rsidRPr="007C35A2" w:rsidR="00CD4F63">
        <w:rPr>
          <w:b/>
          <w:sz w:val="22"/>
          <w:szCs w:val="22"/>
        </w:rPr>
        <w:t>LA</w:t>
      </w:r>
      <w:r w:rsidRPr="007C35A2">
        <w:rPr>
          <w:b/>
          <w:sz w:val="22"/>
          <w:szCs w:val="22"/>
        </w:rPr>
        <w:t xml:space="preserve"> </w:t>
      </w:r>
      <w:r w:rsidR="007C35A2">
        <w:rPr>
          <w:b/>
          <w:sz w:val="22"/>
          <w:szCs w:val="22"/>
        </w:rPr>
        <w:t xml:space="preserve">with LA </w:t>
      </w:r>
      <w:r w:rsidR="00790D9A">
        <w:rPr>
          <w:b/>
          <w:sz w:val="22"/>
          <w:szCs w:val="22"/>
        </w:rPr>
        <w:t xml:space="preserve">Director </w:t>
      </w:r>
      <w:r w:rsidR="007C35A2">
        <w:rPr>
          <w:b/>
          <w:sz w:val="22"/>
          <w:szCs w:val="22"/>
        </w:rPr>
        <w:t>Survey Link</w:t>
      </w:r>
    </w:p>
    <w:p w:rsidRPr="00512AB3" w:rsidR="00F04C5E" w:rsidP="00024678" w:rsidRDefault="00ED3471" w14:paraId="6A591E62" w14:textId="28A6B2F7">
      <w:pPr>
        <w:pStyle w:val="SL-FlLftSgl"/>
        <w:rPr>
          <w:sz w:val="22"/>
          <w:szCs w:val="22"/>
        </w:rPr>
      </w:pPr>
      <w:r w:rsidRPr="00512AB3">
        <w:rPr>
          <w:sz w:val="22"/>
          <w:szCs w:val="22"/>
        </w:rPr>
        <w:br/>
        <w:t xml:space="preserve">Subject: </w:t>
      </w:r>
      <w:r w:rsidR="001F7346">
        <w:rPr>
          <w:sz w:val="22"/>
          <w:szCs w:val="22"/>
        </w:rPr>
        <w:t xml:space="preserve">Please </w:t>
      </w:r>
      <w:r w:rsidRPr="00512AB3">
        <w:rPr>
          <w:sz w:val="22"/>
          <w:szCs w:val="22"/>
        </w:rPr>
        <w:t xml:space="preserve">Complete the </w:t>
      </w:r>
      <w:r w:rsidRPr="00917711" w:rsidR="00CD4F63">
        <w:rPr>
          <w:sz w:val="22"/>
          <w:szCs w:val="22"/>
        </w:rPr>
        <w:t>WIC</w:t>
      </w:r>
      <w:r w:rsidR="00CD4F63">
        <w:rPr>
          <w:i/>
          <w:sz w:val="22"/>
          <w:szCs w:val="22"/>
        </w:rPr>
        <w:t xml:space="preserve"> </w:t>
      </w:r>
      <w:r w:rsidR="00B47CFC">
        <w:rPr>
          <w:sz w:val="22"/>
          <w:szCs w:val="22"/>
        </w:rPr>
        <w:t>NATS</w:t>
      </w:r>
      <w:r w:rsidR="00917711">
        <w:rPr>
          <w:sz w:val="22"/>
          <w:szCs w:val="22"/>
        </w:rPr>
        <w:t xml:space="preserve"> </w:t>
      </w:r>
      <w:r w:rsidR="00CD4F63">
        <w:rPr>
          <w:sz w:val="22"/>
          <w:szCs w:val="22"/>
        </w:rPr>
        <w:t>Local Agency</w:t>
      </w:r>
      <w:r w:rsidRPr="00512AB3">
        <w:rPr>
          <w:sz w:val="22"/>
          <w:szCs w:val="22"/>
        </w:rPr>
        <w:t xml:space="preserve"> Survey</w:t>
      </w:r>
    </w:p>
    <w:p w:rsidR="001506BA" w:rsidP="00024678" w:rsidRDefault="001506BA" w14:paraId="77EF92F4" w14:textId="69B87EE9">
      <w:pPr>
        <w:pStyle w:val="SL-FlLftSgl"/>
        <w:rPr>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23"/>
        <w:gridCol w:w="2202"/>
        <w:gridCol w:w="2077"/>
        <w:gridCol w:w="2921"/>
      </w:tblGrid>
      <w:tr w:rsidRPr="0091322A" w:rsidR="00A24C2A" w:rsidTr="001C0C7F" w14:paraId="19C6A9EC" w14:textId="77777777">
        <w:trPr>
          <w:trHeight w:val="1433"/>
        </w:trPr>
        <w:tc>
          <w:tcPr>
            <w:tcW w:w="2023" w:type="dxa"/>
            <w:vAlign w:val="center"/>
            <w:hideMark/>
          </w:tcPr>
          <w:p w:rsidRPr="0091322A" w:rsidR="00A24C2A" w:rsidP="001C0C7F" w:rsidRDefault="00CA7716" w14:paraId="145A22E7" w14:textId="0FACFF79">
            <w:pPr>
              <w:tabs>
                <w:tab w:val="center" w:pos="4680"/>
                <w:tab w:val="right" w:pos="9360"/>
              </w:tabs>
              <w:jc w:val="both"/>
              <w:rPr>
                <w:color w:val="663300"/>
                <w:szCs w:val="24"/>
              </w:rPr>
            </w:pPr>
            <w:r>
              <w:rPr>
                <w:noProof/>
                <w:color w:val="663300"/>
                <w:szCs w:val="24"/>
              </w:rPr>
              <w:drawing>
                <wp:inline distT="0" distB="0" distL="0" distR="0" wp14:anchorId="3683363A" wp14:editId="10A11B9D">
                  <wp:extent cx="713105" cy="445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105" cy="445135"/>
                          </a:xfrm>
                          <a:prstGeom prst="rect">
                            <a:avLst/>
                          </a:prstGeom>
                          <a:noFill/>
                        </pic:spPr>
                      </pic:pic>
                    </a:graphicData>
                  </a:graphic>
                </wp:inline>
              </w:drawing>
            </w:r>
          </w:p>
        </w:tc>
        <w:tc>
          <w:tcPr>
            <w:tcW w:w="2202" w:type="dxa"/>
            <w:vAlign w:val="center"/>
            <w:hideMark/>
          </w:tcPr>
          <w:p w:rsidRPr="0091322A" w:rsidR="00A24C2A" w:rsidP="001C0C7F" w:rsidRDefault="00CA7716" w14:paraId="60F9A480" w14:textId="61E167A9">
            <w:pPr>
              <w:tabs>
                <w:tab w:val="center" w:pos="4680"/>
                <w:tab w:val="right" w:pos="9360"/>
              </w:tabs>
              <w:rPr>
                <w:color w:val="663300"/>
                <w:szCs w:val="24"/>
              </w:rPr>
            </w:pPr>
            <w:r>
              <w:rPr>
                <w:noProof/>
                <w:color w:val="663300"/>
                <w:szCs w:val="24"/>
              </w:rPr>
              <w:drawing>
                <wp:inline distT="0" distB="0" distL="0" distR="0" wp14:anchorId="36F2218C" wp14:editId="7255D536">
                  <wp:extent cx="792480" cy="3657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365760"/>
                          </a:xfrm>
                          <a:prstGeom prst="rect">
                            <a:avLst/>
                          </a:prstGeom>
                          <a:noFill/>
                        </pic:spPr>
                      </pic:pic>
                    </a:graphicData>
                  </a:graphic>
                </wp:inline>
              </w:drawing>
            </w:r>
          </w:p>
        </w:tc>
        <w:tc>
          <w:tcPr>
            <w:tcW w:w="2077" w:type="dxa"/>
            <w:vAlign w:val="center"/>
            <w:hideMark/>
          </w:tcPr>
          <w:p w:rsidRPr="0091322A" w:rsidR="00A24C2A" w:rsidP="00656C67" w:rsidRDefault="00A24C2A" w14:paraId="64289F42" w14:textId="57FE69E8">
            <w:pPr>
              <w:tabs>
                <w:tab w:val="center" w:pos="4680"/>
                <w:tab w:val="right" w:pos="9360"/>
              </w:tabs>
              <w:jc w:val="center"/>
              <w:rPr>
                <w:color w:val="663300"/>
                <w:szCs w:val="24"/>
              </w:rPr>
            </w:pPr>
          </w:p>
        </w:tc>
        <w:tc>
          <w:tcPr>
            <w:tcW w:w="2921" w:type="dxa"/>
            <w:vAlign w:val="center"/>
            <w:hideMark/>
          </w:tcPr>
          <w:p w:rsidRPr="0091322A" w:rsidR="00A24C2A" w:rsidP="00656C67" w:rsidRDefault="00A24C2A" w14:paraId="0572A23D"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3CB15848" wp14:anchorId="0E812870">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A24C2A" w:rsidP="00A24C2A" w:rsidRDefault="00A24C2A" w14:paraId="4CF0D785" w14:textId="30767021">
                                  <w:pPr>
                                    <w:rPr>
                                      <w:rFonts w:ascii="Arial" w:hAnsi="Arial" w:cs="Arial"/>
                                      <w:sz w:val="16"/>
                                      <w:szCs w:val="16"/>
                                    </w:rPr>
                                  </w:pPr>
                                  <w:r>
                                    <w:rPr>
                                      <w:rFonts w:ascii="Arial" w:hAnsi="Arial" w:cs="Arial"/>
                                      <w:sz w:val="16"/>
                                      <w:szCs w:val="16"/>
                                    </w:rPr>
                                    <w:t>OMB Control No: 0584-XXX</w:t>
                                  </w:r>
                                </w:p>
                                <w:p w:rsidR="00A24C2A" w:rsidP="00A24C2A" w:rsidRDefault="00A24C2A" w14:paraId="4E88D7B1" w14:textId="3695129D">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A24C2A" w:rsidP="00A24C2A" w:rsidRDefault="00A24C2A" w14:paraId="72C77AFD" w14:textId="77777777">
                                  <w:pPr>
                                    <w:rPr>
                                      <w:rFonts w:ascii="Arial" w:hAnsi="Arial" w:cs="Arial"/>
                                      <w:sz w:val="20"/>
                                    </w:rPr>
                                  </w:pPr>
                                </w:p>
                                <w:p w:rsidR="00A24C2A" w:rsidP="00A24C2A" w:rsidRDefault="00A24C2A" w14:paraId="69C62602"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812870">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A24C2A" w:rsidP="00A24C2A" w:rsidRDefault="00A24C2A" w14:paraId="4CF0D785" w14:textId="30767021">
                            <w:pPr>
                              <w:rPr>
                                <w:rFonts w:ascii="Arial" w:hAnsi="Arial" w:cs="Arial"/>
                                <w:sz w:val="16"/>
                                <w:szCs w:val="16"/>
                              </w:rPr>
                            </w:pPr>
                            <w:r>
                              <w:rPr>
                                <w:rFonts w:ascii="Arial" w:hAnsi="Arial" w:cs="Arial"/>
                                <w:sz w:val="16"/>
                                <w:szCs w:val="16"/>
                              </w:rPr>
                              <w:t>OMB Control No: 0584-XXX</w:t>
                            </w:r>
                          </w:p>
                          <w:p w:rsidR="00A24C2A" w:rsidP="00A24C2A" w:rsidRDefault="00A24C2A" w14:paraId="4E88D7B1" w14:textId="3695129D">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A24C2A" w:rsidP="00A24C2A" w:rsidRDefault="00A24C2A" w14:paraId="72C77AFD" w14:textId="77777777">
                            <w:pPr>
                              <w:rPr>
                                <w:rFonts w:ascii="Arial" w:hAnsi="Arial" w:cs="Arial"/>
                                <w:sz w:val="20"/>
                              </w:rPr>
                            </w:pPr>
                          </w:p>
                          <w:p w:rsidR="00A24C2A" w:rsidP="00A24C2A" w:rsidRDefault="00A24C2A" w14:paraId="69C62602"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Pr="00512AB3" w:rsidR="00A24C2A" w:rsidP="00024678" w:rsidRDefault="00A24C2A" w14:paraId="65E99472" w14:textId="77777777">
      <w:pPr>
        <w:pStyle w:val="SL-FlLftSgl"/>
        <w:rPr>
          <w:sz w:val="22"/>
          <w:szCs w:val="22"/>
        </w:rPr>
      </w:pPr>
    </w:p>
    <w:p w:rsidRPr="00512AB3" w:rsidR="0023740A" w:rsidP="0023740A" w:rsidRDefault="0023740A" w14:paraId="3CE5966C" w14:textId="6A211D62">
      <w:pPr>
        <w:pStyle w:val="SL-FlLftSgl"/>
        <w:rPr>
          <w:sz w:val="22"/>
          <w:szCs w:val="22"/>
        </w:rPr>
      </w:pPr>
      <w:r w:rsidRPr="00512AB3">
        <w:rPr>
          <w:sz w:val="22"/>
          <w:szCs w:val="22"/>
        </w:rPr>
        <w:t>Dear</w:t>
      </w:r>
      <w:r w:rsidRPr="00512AB3" w:rsidR="00ED3471">
        <w:rPr>
          <w:sz w:val="22"/>
          <w:szCs w:val="22"/>
        </w:rPr>
        <w:t xml:space="preserve"> </w:t>
      </w:r>
      <w:r w:rsidR="00CD4F63">
        <w:rPr>
          <w:sz w:val="22"/>
          <w:szCs w:val="22"/>
        </w:rPr>
        <w:t>Local Agency</w:t>
      </w:r>
      <w:r w:rsidRPr="00512AB3" w:rsidR="00ED3471">
        <w:rPr>
          <w:sz w:val="22"/>
          <w:szCs w:val="22"/>
        </w:rPr>
        <w:t xml:space="preserve"> Director, </w:t>
      </w:r>
    </w:p>
    <w:p w:rsidRPr="00512AB3" w:rsidR="004A6322" w:rsidP="0023740A" w:rsidRDefault="004A6322" w14:paraId="4EC889C5" w14:textId="77777777">
      <w:pPr>
        <w:pStyle w:val="SL-FlLftSgl"/>
        <w:rPr>
          <w:sz w:val="22"/>
          <w:szCs w:val="22"/>
        </w:rPr>
      </w:pPr>
    </w:p>
    <w:p w:rsidR="00DE3C9F" w:rsidP="00547BA9" w:rsidRDefault="007C35A2" w14:paraId="334651D7" w14:textId="4E9F4350">
      <w:pPr>
        <w:autoSpaceDE w:val="0"/>
        <w:autoSpaceDN w:val="0"/>
        <w:adjustRightInd w:val="0"/>
        <w:spacing w:line="240" w:lineRule="auto"/>
        <w:rPr>
          <w:sz w:val="22"/>
          <w:szCs w:val="22"/>
        </w:rPr>
      </w:pPr>
      <w:r>
        <w:rPr>
          <w:sz w:val="22"/>
          <w:szCs w:val="22"/>
        </w:rPr>
        <w:t xml:space="preserve">This is a follow-up to </w:t>
      </w:r>
      <w:r w:rsidRPr="00512AB3">
        <w:rPr>
          <w:sz w:val="22"/>
          <w:szCs w:val="22"/>
        </w:rPr>
        <w:t>the notification you received from</w:t>
      </w:r>
      <w:r>
        <w:rPr>
          <w:sz w:val="22"/>
          <w:szCs w:val="22"/>
        </w:rPr>
        <w:t xml:space="preserve"> </w:t>
      </w:r>
      <w:r w:rsidR="00B34FDC">
        <w:rPr>
          <w:sz w:val="22"/>
          <w:szCs w:val="22"/>
        </w:rPr>
        <w:t>FNS</w:t>
      </w:r>
      <w:r>
        <w:rPr>
          <w:sz w:val="22"/>
          <w:szCs w:val="22"/>
        </w:rPr>
        <w:t xml:space="preserve"> (attached) regarding the </w:t>
      </w:r>
      <w:r w:rsidR="00F34B47">
        <w:rPr>
          <w:sz w:val="22"/>
          <w:szCs w:val="22"/>
        </w:rPr>
        <w:t xml:space="preserve">WIC Nutrition </w:t>
      </w:r>
      <w:r>
        <w:rPr>
          <w:sz w:val="22"/>
          <w:szCs w:val="22"/>
        </w:rPr>
        <w:t xml:space="preserve">Assessment and Tailoring </w:t>
      </w:r>
      <w:r w:rsidR="00F34B47">
        <w:rPr>
          <w:sz w:val="22"/>
          <w:szCs w:val="22"/>
        </w:rPr>
        <w:t>Study</w:t>
      </w:r>
      <w:r w:rsidRPr="00512AB3" w:rsidR="007E3BBD">
        <w:rPr>
          <w:sz w:val="22"/>
          <w:szCs w:val="22"/>
        </w:rPr>
        <w:t xml:space="preserve"> </w:t>
      </w:r>
      <w:r w:rsidR="00917711">
        <w:rPr>
          <w:sz w:val="22"/>
          <w:szCs w:val="22"/>
        </w:rPr>
        <w:t xml:space="preserve">(WIC </w:t>
      </w:r>
      <w:r>
        <w:rPr>
          <w:sz w:val="22"/>
          <w:szCs w:val="22"/>
        </w:rPr>
        <w:t>NATS</w:t>
      </w:r>
      <w:r w:rsidR="00917711">
        <w:rPr>
          <w:sz w:val="22"/>
          <w:szCs w:val="22"/>
        </w:rPr>
        <w:t>).</w:t>
      </w:r>
      <w:r w:rsidRPr="00512AB3">
        <w:rPr>
          <w:sz w:val="22"/>
          <w:szCs w:val="22"/>
        </w:rPr>
        <w:t>This</w:t>
      </w:r>
      <w:r w:rsidRPr="00512AB3">
        <w:rPr>
          <w:rFonts w:cs="Garamond"/>
          <w:sz w:val="22"/>
          <w:szCs w:val="22"/>
        </w:rPr>
        <w:t xml:space="preserve"> study will provide </w:t>
      </w:r>
      <w:r>
        <w:rPr>
          <w:rFonts w:cs="Garamond"/>
          <w:sz w:val="22"/>
          <w:szCs w:val="22"/>
        </w:rPr>
        <w:t xml:space="preserve">FNS </w:t>
      </w:r>
      <w:r w:rsidRPr="00512AB3">
        <w:rPr>
          <w:rFonts w:cs="Garamond"/>
          <w:sz w:val="22"/>
          <w:szCs w:val="22"/>
        </w:rPr>
        <w:t>with</w:t>
      </w:r>
      <w:r>
        <w:rPr>
          <w:rFonts w:cs="Garamond"/>
          <w:sz w:val="22"/>
          <w:szCs w:val="22"/>
        </w:rPr>
        <w:t xml:space="preserve"> a comprehensive understanding of the WIC nutrition risk assessment process and the ways in which participant benefits are tailored to address the assessment results. </w:t>
      </w:r>
      <w:r w:rsidRPr="00101ADF">
        <w:rPr>
          <w:rFonts w:cs="Garamond"/>
          <w:sz w:val="22"/>
          <w:szCs w:val="22"/>
        </w:rPr>
        <w:t>FNS has contracted with Westat to conduct the study</w:t>
      </w:r>
    </w:p>
    <w:p w:rsidR="00DE3C9F" w:rsidP="00547BA9" w:rsidRDefault="00DE3C9F" w14:paraId="42086168" w14:textId="77777777">
      <w:pPr>
        <w:autoSpaceDE w:val="0"/>
        <w:autoSpaceDN w:val="0"/>
        <w:adjustRightInd w:val="0"/>
        <w:spacing w:line="240" w:lineRule="auto"/>
        <w:rPr>
          <w:sz w:val="22"/>
          <w:szCs w:val="22"/>
        </w:rPr>
      </w:pPr>
    </w:p>
    <w:p w:rsidRPr="00512AB3" w:rsidR="009034F0" w:rsidP="009034F0" w:rsidRDefault="007C35A2" w14:paraId="3B351980" w14:textId="35BFA9C8">
      <w:pPr>
        <w:autoSpaceDE w:val="0"/>
        <w:autoSpaceDN w:val="0"/>
        <w:adjustRightInd w:val="0"/>
        <w:spacing w:line="240" w:lineRule="auto"/>
        <w:rPr>
          <w:sz w:val="22"/>
          <w:szCs w:val="22"/>
        </w:rPr>
      </w:pPr>
      <w:r>
        <w:rPr>
          <w:sz w:val="22"/>
          <w:szCs w:val="22"/>
        </w:rPr>
        <w:t xml:space="preserve">We are pleased that the state of [STATE AGENCY NAME] has agreed to participate in this study. We are requesting your cooperation, as it is very important that we receive a high level of participation from all LAs in [STATE]. Please complete the WIC NATS Local Agency Survey at your earliest convenience.  The survey should take approximately 30 minutes to complete.  </w:t>
      </w:r>
      <w:r w:rsidRPr="00512AB3" w:rsidR="009034F0">
        <w:rPr>
          <w:sz w:val="22"/>
          <w:szCs w:val="22"/>
        </w:rPr>
        <w:t xml:space="preserve">To complete the survey, </w:t>
      </w:r>
      <w:r>
        <w:rPr>
          <w:sz w:val="22"/>
          <w:szCs w:val="22"/>
        </w:rPr>
        <w:t>click on</w:t>
      </w:r>
      <w:r w:rsidRPr="00512AB3">
        <w:rPr>
          <w:sz w:val="22"/>
          <w:szCs w:val="22"/>
        </w:rPr>
        <w:t xml:space="preserve"> </w:t>
      </w:r>
      <w:r w:rsidRPr="00512AB3" w:rsidR="009034F0">
        <w:rPr>
          <w:sz w:val="22"/>
          <w:szCs w:val="22"/>
        </w:rPr>
        <w:t xml:space="preserve">the secure </w:t>
      </w:r>
      <w:r>
        <w:rPr>
          <w:sz w:val="22"/>
          <w:szCs w:val="22"/>
        </w:rPr>
        <w:t xml:space="preserve">survey </w:t>
      </w:r>
      <w:r w:rsidRPr="00512AB3" w:rsidR="009034F0">
        <w:rPr>
          <w:sz w:val="22"/>
          <w:szCs w:val="22"/>
        </w:rPr>
        <w:t xml:space="preserve">website </w:t>
      </w:r>
      <w:r>
        <w:rPr>
          <w:sz w:val="22"/>
          <w:szCs w:val="22"/>
        </w:rPr>
        <w:t xml:space="preserve">link </w:t>
      </w:r>
      <w:r w:rsidRPr="00512AB3" w:rsidR="009034F0">
        <w:rPr>
          <w:sz w:val="22"/>
          <w:szCs w:val="22"/>
        </w:rPr>
        <w:t xml:space="preserve">below and enter your PIN: </w:t>
      </w:r>
    </w:p>
    <w:p w:rsidRPr="00512AB3" w:rsidR="009034F0" w:rsidP="009034F0" w:rsidRDefault="009034F0" w14:paraId="4C5B763E" w14:textId="3743B2F4">
      <w:pPr>
        <w:pStyle w:val="SL-FlLftSgl"/>
        <w:rPr>
          <w:sz w:val="22"/>
          <w:szCs w:val="22"/>
        </w:rPr>
      </w:pPr>
      <w:r w:rsidRPr="00512AB3">
        <w:rPr>
          <w:noProof/>
          <w:sz w:val="22"/>
          <w:szCs w:val="22"/>
        </w:rPr>
        <mc:AlternateContent>
          <mc:Choice Requires="wps">
            <w:drawing>
              <wp:anchor distT="0" distB="0" distL="114300" distR="114300" simplePos="0" relativeHeight="251659264" behindDoc="0" locked="0" layoutInCell="1" allowOverlap="1" wp14:editId="2A3B1512" wp14:anchorId="01FDF2D0">
                <wp:simplePos x="0" y="0"/>
                <wp:positionH relativeFrom="column">
                  <wp:posOffset>1503416</wp:posOffset>
                </wp:positionH>
                <wp:positionV relativeFrom="paragraph">
                  <wp:posOffset>160655</wp:posOffset>
                </wp:positionV>
                <wp:extent cx="2941608" cy="448573"/>
                <wp:effectExtent l="0" t="0" r="11430" b="27940"/>
                <wp:wrapTopAndBottom/>
                <wp:docPr id="1" name="Text Box 1"/>
                <wp:cNvGraphicFramePr/>
                <a:graphic xmlns:a="http://schemas.openxmlformats.org/drawingml/2006/main">
                  <a:graphicData uri="http://schemas.microsoft.com/office/word/2010/wordprocessingShape">
                    <wps:wsp>
                      <wps:cNvSpPr txBox="1"/>
                      <wps:spPr>
                        <a:xfrm>
                          <a:off x="0" y="0"/>
                          <a:ext cx="2941608" cy="448573"/>
                        </a:xfrm>
                        <a:prstGeom prst="rect">
                          <a:avLst/>
                        </a:prstGeom>
                        <a:solidFill>
                          <a:schemeClr val="lt1"/>
                        </a:solidFill>
                        <a:ln w="6350">
                          <a:solidFill>
                            <a:prstClr val="black"/>
                          </a:solidFill>
                        </a:ln>
                      </wps:spPr>
                      <wps:txbx>
                        <w:txbxContent>
                          <w:p w:rsidRPr="009034F0" w:rsidR="009034F0" w:rsidP="009034F0" w:rsidRDefault="009034F0" w14:paraId="1B35EEF4" w14:textId="77777777">
                            <w:pPr>
                              <w:rPr>
                                <w:b/>
                              </w:rPr>
                            </w:pPr>
                            <w:r w:rsidRPr="009034F0">
                              <w:rPr>
                                <w:b/>
                              </w:rPr>
                              <w:t>Survey Website: [LINK]</w:t>
                            </w:r>
                          </w:p>
                          <w:p w:rsidRPr="009034F0" w:rsidR="009034F0" w:rsidP="009034F0" w:rsidRDefault="009034F0" w14:paraId="0F7A8DD7" w14:textId="7024759F">
                            <w:pPr>
                              <w:rPr>
                                <w:b/>
                              </w:rPr>
                            </w:pPr>
                            <w:r w:rsidRPr="009034F0">
                              <w:rPr>
                                <w:b/>
                              </w:rPr>
                              <w:t>PIN: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style="position:absolute;margin-left:118.4pt;margin-top:12.65pt;width:231.6pt;height:3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" w14:anchorId="01FDF2D0">
                <v:textbox>
                  <w:txbxContent>
                    <w:p w:rsidRPr="009034F0" w:rsidR="009034F0" w:rsidP="009034F0" w:rsidRDefault="009034F0" w14:paraId="1B35EEF4" w14:textId="77777777">
                      <w:pPr>
                        <w:rPr>
                          <w:b/>
                        </w:rPr>
                      </w:pPr>
                      <w:r w:rsidRPr="009034F0">
                        <w:rPr>
                          <w:b/>
                        </w:rPr>
                        <w:t>Survey Website: [LINK]</w:t>
                      </w:r>
                    </w:p>
                    <w:p w:rsidRPr="009034F0" w:rsidR="009034F0" w:rsidP="009034F0" w:rsidRDefault="009034F0" w14:paraId="0F7A8DD7" w14:textId="7024759F">
                      <w:pPr>
                        <w:rPr>
                          <w:b/>
                        </w:rPr>
                      </w:pPr>
                      <w:r w:rsidRPr="009034F0">
                        <w:rPr>
                          <w:b/>
                        </w:rPr>
                        <w:t>PIN: [####]</w:t>
                      </w:r>
                    </w:p>
                  </w:txbxContent>
                </v:textbox>
                <w10:wrap type="topAndBottom"/>
              </v:shape>
            </w:pict>
          </mc:Fallback>
        </mc:AlternateContent>
      </w:r>
    </w:p>
    <w:p w:rsidRPr="00512AB3" w:rsidR="009034F0" w:rsidP="009034F0" w:rsidRDefault="009034F0" w14:paraId="69701E10" w14:textId="401A611C">
      <w:pPr>
        <w:pStyle w:val="SL-FlLftSgl"/>
        <w:rPr>
          <w:sz w:val="22"/>
          <w:szCs w:val="22"/>
        </w:rPr>
      </w:pPr>
    </w:p>
    <w:p w:rsidR="009B4085" w:rsidP="009B4085" w:rsidRDefault="009B4085" w14:paraId="028C3FE5" w14:textId="597BDD67">
      <w:pPr>
        <w:autoSpaceDE w:val="0"/>
        <w:autoSpaceDN w:val="0"/>
        <w:adjustRightInd w:val="0"/>
        <w:spacing w:line="240" w:lineRule="auto"/>
        <w:rPr>
          <w:b/>
          <w:sz w:val="22"/>
          <w:szCs w:val="22"/>
          <w:u w:val="single"/>
        </w:rPr>
      </w:pPr>
      <w:r w:rsidRPr="00512AB3">
        <w:rPr>
          <w:sz w:val="22"/>
          <w:szCs w:val="22"/>
        </w:rPr>
        <w:t xml:space="preserve">Please complete and submit the survey </w:t>
      </w:r>
      <w:r>
        <w:rPr>
          <w:sz w:val="22"/>
          <w:szCs w:val="22"/>
        </w:rPr>
        <w:t xml:space="preserve">as soon as possible, but no later than </w:t>
      </w:r>
      <w:r w:rsidRPr="00512AB3">
        <w:rPr>
          <w:b/>
          <w:sz w:val="22"/>
          <w:szCs w:val="22"/>
          <w:u w:val="single"/>
        </w:rPr>
        <w:t>[DATE].</w:t>
      </w:r>
    </w:p>
    <w:p w:rsidRPr="00512AB3" w:rsidR="009B4085" w:rsidP="009B4085" w:rsidRDefault="009B4085" w14:paraId="7FE98E82" w14:textId="77777777">
      <w:pPr>
        <w:autoSpaceDE w:val="0"/>
        <w:autoSpaceDN w:val="0"/>
        <w:adjustRightInd w:val="0"/>
        <w:spacing w:line="240" w:lineRule="auto"/>
        <w:rPr>
          <w:sz w:val="22"/>
          <w:szCs w:val="22"/>
        </w:rPr>
      </w:pPr>
    </w:p>
    <w:p w:rsidRPr="00512AB3" w:rsidR="009034F0" w:rsidP="006E7A4F" w:rsidRDefault="009034F0" w14:paraId="2B93EBC8" w14:textId="421EE999">
      <w:pPr>
        <w:autoSpaceDE w:val="0"/>
        <w:autoSpaceDN w:val="0"/>
        <w:adjustRightInd w:val="0"/>
        <w:spacing w:line="240" w:lineRule="auto"/>
        <w:rPr>
          <w:sz w:val="22"/>
          <w:szCs w:val="22"/>
        </w:rPr>
      </w:pPr>
      <w:r w:rsidRPr="00512AB3">
        <w:rPr>
          <w:sz w:val="22"/>
          <w:szCs w:val="22"/>
          <w:u w:val="single"/>
        </w:rPr>
        <w:t xml:space="preserve">You may share the </w:t>
      </w:r>
      <w:r w:rsidR="00166C4D">
        <w:rPr>
          <w:sz w:val="22"/>
          <w:szCs w:val="22"/>
          <w:u w:val="single"/>
        </w:rPr>
        <w:t xml:space="preserve">survey website </w:t>
      </w:r>
      <w:r w:rsidRPr="00512AB3">
        <w:rPr>
          <w:sz w:val="22"/>
          <w:szCs w:val="22"/>
          <w:u w:val="single"/>
        </w:rPr>
        <w:t>link and PIN</w:t>
      </w:r>
      <w:r w:rsidRPr="00512AB3">
        <w:rPr>
          <w:sz w:val="22"/>
          <w:szCs w:val="22"/>
        </w:rPr>
        <w:t xml:space="preserve"> with your </w:t>
      </w:r>
      <w:r w:rsidR="00F746DD">
        <w:rPr>
          <w:sz w:val="22"/>
          <w:szCs w:val="22"/>
        </w:rPr>
        <w:t xml:space="preserve">Local Agency </w:t>
      </w:r>
      <w:r w:rsidRPr="00512AB3">
        <w:rPr>
          <w:sz w:val="22"/>
          <w:szCs w:val="22"/>
        </w:rPr>
        <w:t xml:space="preserve">colleagues so that they may assist in responding to questions about the </w:t>
      </w:r>
      <w:r w:rsidR="00356667">
        <w:rPr>
          <w:sz w:val="22"/>
          <w:szCs w:val="22"/>
        </w:rPr>
        <w:t>nutrition risk assessment</w:t>
      </w:r>
      <w:r w:rsidRPr="00512AB3">
        <w:rPr>
          <w:sz w:val="22"/>
          <w:szCs w:val="22"/>
        </w:rPr>
        <w:t xml:space="preserve"> process. </w:t>
      </w:r>
      <w:r w:rsidR="00166C4D">
        <w:rPr>
          <w:sz w:val="22"/>
          <w:szCs w:val="22"/>
        </w:rPr>
        <w:t>The survey can be completed over time and y</w:t>
      </w:r>
      <w:r w:rsidRPr="00512AB3" w:rsidR="00166C4D">
        <w:rPr>
          <w:sz w:val="22"/>
          <w:szCs w:val="22"/>
        </w:rPr>
        <w:t xml:space="preserve">ou and your colleagues may login to the </w:t>
      </w:r>
      <w:r w:rsidR="00166C4D">
        <w:rPr>
          <w:sz w:val="22"/>
          <w:szCs w:val="22"/>
        </w:rPr>
        <w:t>website</w:t>
      </w:r>
      <w:r w:rsidRPr="00512AB3" w:rsidR="00166C4D">
        <w:rPr>
          <w:sz w:val="22"/>
          <w:szCs w:val="22"/>
        </w:rPr>
        <w:t xml:space="preserve"> </w:t>
      </w:r>
      <w:r w:rsidR="00166C4D">
        <w:rPr>
          <w:sz w:val="22"/>
          <w:szCs w:val="22"/>
        </w:rPr>
        <w:t>multiple times</w:t>
      </w:r>
      <w:r w:rsidRPr="00512AB3" w:rsidR="00166C4D">
        <w:rPr>
          <w:sz w:val="22"/>
          <w:szCs w:val="22"/>
        </w:rPr>
        <w:t xml:space="preserve"> </w:t>
      </w:r>
      <w:r w:rsidR="00166C4D">
        <w:rPr>
          <w:sz w:val="22"/>
          <w:szCs w:val="22"/>
        </w:rPr>
        <w:t xml:space="preserve">to complete the survey.  </w:t>
      </w:r>
      <w:r w:rsidRPr="00512AB3" w:rsidR="00166C4D">
        <w:rPr>
          <w:sz w:val="22"/>
          <w:szCs w:val="22"/>
        </w:rPr>
        <w:t xml:space="preserve"> </w:t>
      </w:r>
      <w:r w:rsidR="00166C4D">
        <w:rPr>
          <w:sz w:val="22"/>
          <w:szCs w:val="22"/>
        </w:rPr>
        <w:t>The website will automatically save your work as you go. As</w:t>
      </w:r>
      <w:r w:rsidRPr="00512AB3" w:rsidR="006E7A4F">
        <w:rPr>
          <w:sz w:val="22"/>
          <w:szCs w:val="22"/>
        </w:rPr>
        <w:t xml:space="preserve"> the </w:t>
      </w:r>
      <w:r w:rsidR="00F34B47">
        <w:rPr>
          <w:sz w:val="22"/>
          <w:szCs w:val="22"/>
        </w:rPr>
        <w:t>Local Agency</w:t>
      </w:r>
      <w:r w:rsidRPr="00512AB3" w:rsidR="006E7A4F">
        <w:rPr>
          <w:sz w:val="22"/>
          <w:szCs w:val="22"/>
        </w:rPr>
        <w:t xml:space="preserve"> Director, you must approve </w:t>
      </w:r>
      <w:r w:rsidR="00166C4D">
        <w:rPr>
          <w:sz w:val="22"/>
          <w:szCs w:val="22"/>
        </w:rPr>
        <w:t xml:space="preserve">the information completed by your colleagues </w:t>
      </w:r>
      <w:r w:rsidRPr="00512AB3" w:rsidR="006E7A4F">
        <w:rPr>
          <w:sz w:val="22"/>
          <w:szCs w:val="22"/>
        </w:rPr>
        <w:t>and submit the completed survey.</w:t>
      </w:r>
      <w:r w:rsidRPr="00512AB3" w:rsidR="006E7A4F">
        <w:rPr>
          <w:rFonts w:ascii="Arial" w:hAnsi="Arial" w:cs="Arial"/>
          <w:sz w:val="22"/>
          <w:szCs w:val="22"/>
        </w:rPr>
        <w:t xml:space="preserve"> </w:t>
      </w:r>
      <w:r w:rsidR="007E5C94">
        <w:rPr>
          <w:sz w:val="22"/>
          <w:szCs w:val="22"/>
        </w:rPr>
        <w:t xml:space="preserve">The survey should take approximately </w:t>
      </w:r>
      <w:r w:rsidR="00166C4D">
        <w:rPr>
          <w:sz w:val="22"/>
          <w:szCs w:val="22"/>
        </w:rPr>
        <w:t>30</w:t>
      </w:r>
      <w:r w:rsidR="007E5C94">
        <w:rPr>
          <w:sz w:val="22"/>
          <w:szCs w:val="22"/>
        </w:rPr>
        <w:t xml:space="preserve"> minutes to complete.</w:t>
      </w:r>
    </w:p>
    <w:p w:rsidRPr="00512AB3" w:rsidR="006E7A4F" w:rsidP="009034F0" w:rsidRDefault="006E7A4F" w14:paraId="0F56FB04" w14:textId="16E88286">
      <w:pPr>
        <w:autoSpaceDE w:val="0"/>
        <w:autoSpaceDN w:val="0"/>
        <w:adjustRightInd w:val="0"/>
        <w:spacing w:line="240" w:lineRule="auto"/>
        <w:rPr>
          <w:sz w:val="22"/>
          <w:szCs w:val="22"/>
        </w:rPr>
      </w:pPr>
    </w:p>
    <w:p w:rsidRPr="00512AB3" w:rsidR="006E7A4F" w:rsidP="006E7A4F" w:rsidRDefault="00576B16" w14:paraId="22AEAC61" w14:textId="2E037B2F">
      <w:pPr>
        <w:pStyle w:val="SL-FlLftSgl"/>
        <w:rPr>
          <w:sz w:val="22"/>
          <w:szCs w:val="22"/>
        </w:rPr>
      </w:pPr>
      <w:r w:rsidRPr="00512AB3">
        <w:rPr>
          <w:sz w:val="22"/>
          <w:szCs w:val="22"/>
        </w:rPr>
        <w:t xml:space="preserve">Please know that your responses will be kept private as required by law, and will not be shared with anyone </w:t>
      </w:r>
      <w:r w:rsidR="00166C4D">
        <w:rPr>
          <w:sz w:val="22"/>
          <w:szCs w:val="22"/>
        </w:rPr>
        <w:t>outside of</w:t>
      </w:r>
      <w:r w:rsidRPr="00512AB3">
        <w:rPr>
          <w:sz w:val="22"/>
          <w:szCs w:val="22"/>
        </w:rPr>
        <w:t xml:space="preserve"> the study</w:t>
      </w:r>
      <w:r w:rsidR="00166C4D">
        <w:rPr>
          <w:sz w:val="22"/>
          <w:szCs w:val="22"/>
        </w:rPr>
        <w:t xml:space="preserve"> team</w:t>
      </w:r>
      <w:r w:rsidRPr="00512AB3">
        <w:rPr>
          <w:sz w:val="22"/>
          <w:szCs w:val="22"/>
        </w:rPr>
        <w:t>. Neither your name nor any other information about your identity will be used in any reports</w:t>
      </w:r>
      <w:r w:rsidR="00166C4D">
        <w:rPr>
          <w:sz w:val="22"/>
          <w:szCs w:val="22"/>
        </w:rPr>
        <w:t>, and individual LA survey responses will not be shared with your SA</w:t>
      </w:r>
      <w:r w:rsidRPr="00512AB3">
        <w:rPr>
          <w:sz w:val="22"/>
          <w:szCs w:val="22"/>
        </w:rPr>
        <w:t>.</w:t>
      </w:r>
      <w:r w:rsidR="00F746DD">
        <w:rPr>
          <w:sz w:val="22"/>
          <w:szCs w:val="22"/>
        </w:rPr>
        <w:t xml:space="preserve"> </w:t>
      </w:r>
    </w:p>
    <w:p w:rsidRPr="00512AB3" w:rsidR="006E7A4F" w:rsidP="009034F0" w:rsidRDefault="006E7A4F" w14:paraId="32049628" w14:textId="77777777">
      <w:pPr>
        <w:autoSpaceDE w:val="0"/>
        <w:autoSpaceDN w:val="0"/>
        <w:adjustRightInd w:val="0"/>
        <w:spacing w:line="240" w:lineRule="auto"/>
        <w:rPr>
          <w:sz w:val="22"/>
          <w:szCs w:val="22"/>
        </w:rPr>
      </w:pPr>
    </w:p>
    <w:p w:rsidRPr="00512AB3" w:rsidR="00576B16" w:rsidP="00576B16" w:rsidRDefault="00576B16" w14:paraId="52E597D1" w14:textId="3FB3A76D">
      <w:pPr>
        <w:pStyle w:val="SL-FlLftSgl"/>
        <w:rPr>
          <w:sz w:val="22"/>
          <w:szCs w:val="22"/>
        </w:rPr>
      </w:pPr>
      <w:r w:rsidRPr="00512AB3">
        <w:rPr>
          <w:sz w:val="22"/>
          <w:szCs w:val="22"/>
        </w:rPr>
        <w:t>If you have any questions about the study</w:t>
      </w:r>
      <w:r w:rsidR="001F7346">
        <w:rPr>
          <w:sz w:val="22"/>
          <w:szCs w:val="22"/>
        </w:rPr>
        <w:t xml:space="preserve"> or how to complete the survey</w:t>
      </w:r>
      <w:r w:rsidRPr="00512AB3">
        <w:rPr>
          <w:sz w:val="22"/>
          <w:szCs w:val="22"/>
        </w:rPr>
        <w:t xml:space="preserve">, please email us at </w:t>
      </w:r>
      <w:hyperlink w:history="1" r:id="rId10">
        <w:r w:rsidRPr="00596D56" w:rsidR="00391EA5">
          <w:rPr>
            <w:rStyle w:val="Hyperlink"/>
            <w:sz w:val="22"/>
            <w:szCs w:val="22"/>
          </w:rPr>
          <w:t>WICNATS@westat.com</w:t>
        </w:r>
      </w:hyperlink>
      <w:r w:rsidR="00391EA5">
        <w:rPr>
          <w:sz w:val="22"/>
          <w:szCs w:val="22"/>
        </w:rPr>
        <w:t xml:space="preserve"> </w:t>
      </w:r>
      <w:r w:rsidRPr="00512AB3">
        <w:rPr>
          <w:sz w:val="22"/>
          <w:szCs w:val="22"/>
        </w:rPr>
        <w:t xml:space="preserve">or call us toll-free at </w:t>
      </w:r>
      <w:r w:rsidR="00D7668C">
        <w:rPr>
          <w:szCs w:val="24"/>
        </w:rPr>
        <w:t xml:space="preserve">1-855-598-2492. </w:t>
      </w:r>
      <w:r w:rsidR="00D73058">
        <w:rPr>
          <w:sz w:val="22"/>
          <w:szCs w:val="22"/>
        </w:rPr>
        <w:t>The FNS contact for this study is Ale</w:t>
      </w:r>
      <w:r w:rsidR="00D7668C">
        <w:rPr>
          <w:sz w:val="22"/>
          <w:szCs w:val="22"/>
        </w:rPr>
        <w:t>xander Bush (Alexander.Bush@</w:t>
      </w:r>
      <w:r w:rsidR="00D73058">
        <w:rPr>
          <w:sz w:val="22"/>
          <w:szCs w:val="22"/>
        </w:rPr>
        <w:t>usda.gov).</w:t>
      </w:r>
    </w:p>
    <w:p w:rsidRPr="00512AB3" w:rsidR="00576B16" w:rsidP="00576B16" w:rsidRDefault="00576B16" w14:paraId="4CFE05B7" w14:textId="77777777">
      <w:pPr>
        <w:pStyle w:val="SL-FlLftSgl"/>
        <w:rPr>
          <w:sz w:val="22"/>
          <w:szCs w:val="22"/>
        </w:rPr>
      </w:pPr>
    </w:p>
    <w:p w:rsidRPr="00512AB3" w:rsidR="007659F8" w:rsidP="00E339F7" w:rsidRDefault="00576B16" w14:paraId="417D1488" w14:textId="50BA053D">
      <w:pPr>
        <w:pStyle w:val="SL-FlLftSgl"/>
        <w:rPr>
          <w:rFonts w:cs="Arial"/>
          <w:sz w:val="22"/>
          <w:szCs w:val="22"/>
          <w:lang w:val="en"/>
        </w:rPr>
      </w:pPr>
      <w:r w:rsidRPr="00512AB3">
        <w:rPr>
          <w:sz w:val="22"/>
          <w:szCs w:val="22"/>
        </w:rPr>
        <w:t xml:space="preserve">Your partnership matters to us! We </w:t>
      </w:r>
      <w:r w:rsidR="00DE3C9F">
        <w:rPr>
          <w:sz w:val="22"/>
          <w:szCs w:val="22"/>
        </w:rPr>
        <w:t xml:space="preserve">appreciate your support of this important FNS study. </w:t>
      </w:r>
    </w:p>
    <w:p w:rsidRPr="00512AB3" w:rsidR="007659F8" w:rsidP="00E339F7" w:rsidRDefault="007659F8" w14:paraId="12429850" w14:textId="77777777">
      <w:pPr>
        <w:pStyle w:val="SL-FlLftSgl"/>
        <w:rPr>
          <w:rFonts w:cs="Arial"/>
          <w:sz w:val="22"/>
          <w:szCs w:val="22"/>
          <w:lang w:val="en"/>
        </w:rPr>
      </w:pPr>
    </w:p>
    <w:p w:rsidRPr="00512AB3" w:rsidR="00E339F7" w:rsidP="00E339F7" w:rsidRDefault="00E339F7" w14:paraId="134CF219" w14:textId="76897461">
      <w:pPr>
        <w:pStyle w:val="SL-FlLftSgl"/>
        <w:rPr>
          <w:rFonts w:cs="Arial"/>
          <w:sz w:val="22"/>
          <w:szCs w:val="22"/>
          <w:lang w:val="en"/>
        </w:rPr>
      </w:pPr>
      <w:r w:rsidRPr="00512AB3">
        <w:rPr>
          <w:rFonts w:cs="Arial"/>
          <w:sz w:val="22"/>
          <w:szCs w:val="22"/>
          <w:lang w:val="en"/>
        </w:rPr>
        <w:t>Sincerely,</w:t>
      </w:r>
    </w:p>
    <w:p w:rsidRPr="00512AB3" w:rsidR="006E7A4F" w:rsidP="00E339F7" w:rsidRDefault="006E7A4F" w14:paraId="1AE5D492" w14:textId="6132FE98">
      <w:pPr>
        <w:pStyle w:val="SL-FlLftSgl"/>
        <w:rPr>
          <w:rFonts w:cs="Arial"/>
          <w:sz w:val="22"/>
          <w:szCs w:val="22"/>
          <w:lang w:val="en"/>
        </w:rPr>
      </w:pPr>
    </w:p>
    <w:p w:rsidR="007659F8" w:rsidP="00E339F7" w:rsidRDefault="00576B16" w14:paraId="7C5DEAF3" w14:textId="3D6D3E86">
      <w:pPr>
        <w:pStyle w:val="SL-FlLftSgl"/>
        <w:rPr>
          <w:rFonts w:cs="Arial"/>
          <w:sz w:val="22"/>
          <w:szCs w:val="22"/>
          <w:lang w:val="en"/>
        </w:rPr>
      </w:pPr>
      <w:r w:rsidRPr="00512AB3">
        <w:rPr>
          <w:rFonts w:cs="Arial"/>
          <w:sz w:val="22"/>
          <w:szCs w:val="22"/>
          <w:lang w:val="en"/>
        </w:rPr>
        <w:t xml:space="preserve">The </w:t>
      </w:r>
      <w:r w:rsidRPr="00512AB3" w:rsidR="00547BA9">
        <w:rPr>
          <w:rFonts w:cs="Arial"/>
          <w:sz w:val="22"/>
          <w:szCs w:val="22"/>
          <w:lang w:val="en"/>
        </w:rPr>
        <w:t>Westat</w:t>
      </w:r>
      <w:r w:rsidRPr="00512AB3" w:rsidR="007659F8">
        <w:rPr>
          <w:rFonts w:cs="Arial"/>
          <w:sz w:val="22"/>
          <w:szCs w:val="22"/>
          <w:lang w:val="en"/>
        </w:rPr>
        <w:t xml:space="preserve"> Study Team</w:t>
      </w:r>
    </w:p>
    <w:p w:rsidR="00A24C2A" w:rsidP="00E339F7" w:rsidRDefault="00A24C2A" w14:paraId="230460AA" w14:textId="1360A27C">
      <w:pPr>
        <w:pStyle w:val="SL-FlLftSgl"/>
        <w:rPr>
          <w:rFonts w:cs="Arial"/>
          <w:sz w:val="22"/>
          <w:szCs w:val="22"/>
          <w:lang w:val="en"/>
        </w:rPr>
      </w:pPr>
    </w:p>
    <w:p w:rsidRPr="00512AB3" w:rsidR="00A43DFF" w:rsidP="00E339F7" w:rsidRDefault="00A43DFF" w14:paraId="7D463A1F" w14:textId="77777777">
      <w:pPr>
        <w:pStyle w:val="SL-FlLftSgl"/>
        <w:rPr>
          <w:rFonts w:cs="Arial"/>
          <w:sz w:val="22"/>
          <w:szCs w:val="22"/>
          <w:lang w:val="en"/>
        </w:rPr>
      </w:pPr>
    </w:p>
    <w:p w:rsidRPr="000D11F4" w:rsidR="000D11F4" w:rsidP="000D11F4" w:rsidRDefault="000D11F4" w14:paraId="22A5073C" w14:textId="46888389">
      <w:pPr>
        <w:pBdr>
          <w:top w:val="single" w:color="auto" w:sz="4" w:space="1"/>
          <w:left w:val="single" w:color="auto" w:sz="4" w:space="4"/>
          <w:bottom w:val="single" w:color="auto" w:sz="4" w:space="1"/>
          <w:right w:val="single" w:color="auto" w:sz="4" w:space="4"/>
        </w:pBdr>
        <w:spacing w:line="240" w:lineRule="auto"/>
        <w:rPr>
          <w:rFonts w:ascii="Arial" w:hAnsi="Arial" w:cs="Arial"/>
          <w:sz w:val="16"/>
          <w:szCs w:val="16"/>
        </w:rPr>
      </w:pPr>
      <w:r w:rsidRPr="000E31BF">
        <w:rPr>
          <w:rFonts w:ascii="Arial" w:hAnsi="Arial" w:cs="Arial"/>
          <w:sz w:val="16"/>
          <w:szCs w:val="16"/>
        </w:rPr>
        <w:lastRenderedPageBreak/>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cs="Arial"/>
          <w:i/>
          <w:iCs/>
          <w:sz w:val="16"/>
          <w:szCs w:val="16"/>
        </w:rPr>
        <w:t>.</w:t>
      </w:r>
      <w:r w:rsidRPr="000E31BF">
        <w:rPr>
          <w:rFonts w:ascii="Arial"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B34FDC">
        <w:rPr>
          <w:rFonts w:ascii="Arial" w:hAnsi="Arial" w:cs="Arial"/>
          <w:sz w:val="16"/>
          <w:szCs w:val="16"/>
        </w:rPr>
        <w:t>xxxx</w:t>
      </w:r>
      <w:proofErr w:type="spellEnd"/>
      <w:r w:rsidRPr="000E31BF">
        <w:rPr>
          <w:rFonts w:ascii="Arial" w:hAnsi="Arial" w:cs="Arial"/>
          <w:sz w:val="16"/>
          <w:szCs w:val="16"/>
        </w:rPr>
        <w:t>]. The time required to complete this information coll</w:t>
      </w:r>
      <w:r w:rsidR="00F42B53">
        <w:rPr>
          <w:rFonts w:ascii="Arial" w:hAnsi="Arial" w:cs="Arial"/>
          <w:sz w:val="16"/>
          <w:szCs w:val="16"/>
        </w:rPr>
        <w:t xml:space="preserve">ection is estimated to average </w:t>
      </w:r>
      <w:r w:rsidR="00B34FDC">
        <w:rPr>
          <w:rFonts w:ascii="Arial" w:hAnsi="Arial" w:cs="Arial"/>
          <w:sz w:val="16"/>
          <w:szCs w:val="16"/>
        </w:rPr>
        <w:t>2 minutes (</w:t>
      </w:r>
      <w:r w:rsidRPr="00F42B53" w:rsidR="00F42B53">
        <w:rPr>
          <w:rFonts w:ascii="Arial" w:hAnsi="Arial" w:cs="Arial"/>
          <w:sz w:val="16"/>
          <w:szCs w:val="16"/>
        </w:rPr>
        <w:t>0.03</w:t>
      </w:r>
      <w:r w:rsidR="00F42B53">
        <w:rPr>
          <w:rFonts w:ascii="Arial" w:hAnsi="Arial" w:cs="Arial"/>
          <w:sz w:val="16"/>
          <w:szCs w:val="16"/>
        </w:rPr>
        <w:t xml:space="preserve"> hour</w:t>
      </w:r>
      <w:r>
        <w:rPr>
          <w:rFonts w:ascii="Arial" w:hAnsi="Arial" w:cs="Arial"/>
          <w:sz w:val="16"/>
          <w:szCs w:val="16"/>
        </w:rPr>
        <w:t>s</w:t>
      </w:r>
      <w:r w:rsidR="00B34FDC">
        <w:rPr>
          <w:rFonts w:ascii="Arial" w:hAnsi="Arial" w:cs="Arial"/>
          <w:sz w:val="16"/>
          <w:szCs w:val="16"/>
        </w:rPr>
        <w:t>)</w:t>
      </w:r>
      <w:bookmarkStart w:name="_GoBack" w:id="0"/>
      <w:bookmarkEnd w:id="0"/>
      <w:r w:rsidRPr="000E31BF">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B47CFC">
        <w:rPr>
          <w:rFonts w:ascii="Arial" w:hAnsi="Arial" w:cs="Arial"/>
          <w:sz w:val="16"/>
          <w:szCs w:val="16"/>
        </w:rPr>
        <w:t xml:space="preserve">1320 Braddock Place, </w:t>
      </w:r>
      <w:r w:rsidR="00B34FDC">
        <w:rPr>
          <w:rFonts w:ascii="Arial" w:hAnsi="Arial" w:cs="Arial"/>
          <w:sz w:val="16"/>
          <w:szCs w:val="16"/>
        </w:rPr>
        <w:t>5</w:t>
      </w:r>
      <w:r w:rsidRPr="00B34FDC" w:rsidR="00B34FDC">
        <w:rPr>
          <w:rFonts w:ascii="Arial" w:hAnsi="Arial" w:cs="Arial"/>
          <w:sz w:val="16"/>
          <w:szCs w:val="16"/>
          <w:vertAlign w:val="superscript"/>
        </w:rPr>
        <w:t>th</w:t>
      </w:r>
      <w:r w:rsidR="00B34FDC">
        <w:rPr>
          <w:rFonts w:ascii="Arial" w:hAnsi="Arial" w:cs="Arial"/>
          <w:sz w:val="16"/>
          <w:szCs w:val="16"/>
        </w:rPr>
        <w:t xml:space="preserve"> Floor</w:t>
      </w:r>
      <w:r w:rsidR="00B47CFC">
        <w:rPr>
          <w:rFonts w:ascii="Arial" w:hAnsi="Arial" w:cs="Arial"/>
          <w:sz w:val="16"/>
          <w:szCs w:val="16"/>
        </w:rPr>
        <w:t>, Alexandria, VA 22314</w:t>
      </w:r>
      <w:r w:rsidRPr="000E31BF">
        <w:rPr>
          <w:rFonts w:ascii="Arial" w:hAnsi="Arial" w:cs="Arial"/>
          <w:sz w:val="16"/>
          <w:szCs w:val="16"/>
        </w:rPr>
        <w:t xml:space="preserve"> ATTN:  PRA (0584-</w:t>
      </w:r>
      <w:r w:rsidRPr="00B34FDC">
        <w:rPr>
          <w:rFonts w:ascii="Arial" w:hAnsi="Arial" w:cs="Arial"/>
          <w:sz w:val="16"/>
          <w:szCs w:val="16"/>
        </w:rPr>
        <w:t>xxxx</w:t>
      </w:r>
      <w:r w:rsidRPr="000E31BF">
        <w:rPr>
          <w:rFonts w:ascii="Arial" w:hAnsi="Arial" w:cs="Arial"/>
          <w:sz w:val="16"/>
          <w:szCs w:val="16"/>
        </w:rPr>
        <w:t>). Do not return the completed form to this address</w:t>
      </w:r>
      <w:r>
        <w:rPr>
          <w:rFonts w:ascii="Arial" w:hAnsi="Arial" w:cs="Arial"/>
          <w:sz w:val="16"/>
          <w:szCs w:val="16"/>
        </w:rPr>
        <w:t>.</w:t>
      </w:r>
    </w:p>
    <w:sectPr w:rsidRPr="000D11F4" w:rsidR="000D11F4" w:rsidSect="00860BA5">
      <w:headerReference w:type="default" r:id="rId11"/>
      <w:footerReference w:type="default" r:id="rId12"/>
      <w:pgSz w:w="12240" w:h="15840" w:code="1"/>
      <w:pgMar w:top="1440" w:right="1440" w:bottom="1440" w:left="144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ACB4A" w14:textId="77777777" w:rsidR="00036C1F" w:rsidRDefault="00036C1F" w:rsidP="00140939">
      <w:pPr>
        <w:spacing w:line="240" w:lineRule="auto"/>
      </w:pPr>
      <w:r>
        <w:separator/>
      </w:r>
    </w:p>
  </w:endnote>
  <w:endnote w:type="continuationSeparator" w:id="0">
    <w:p w14:paraId="43D603E7" w14:textId="77777777" w:rsidR="00036C1F" w:rsidRDefault="00036C1F"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EEEB"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76B1E" w14:textId="77777777" w:rsidR="00036C1F" w:rsidRDefault="00036C1F" w:rsidP="00140939">
      <w:pPr>
        <w:spacing w:line="240" w:lineRule="auto"/>
      </w:pPr>
      <w:r>
        <w:separator/>
      </w:r>
    </w:p>
  </w:footnote>
  <w:footnote w:type="continuationSeparator" w:id="0">
    <w:p w14:paraId="543368E7" w14:textId="77777777" w:rsidR="00036C1F" w:rsidRDefault="00036C1F" w:rsidP="0014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E24C" w14:textId="77777777" w:rsidR="001506BA" w:rsidRPr="00024678" w:rsidRDefault="001506BA"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15:restartNumberingAfterBreak="0">
    <w:nsid w:val="393A3639"/>
    <w:multiLevelType w:val="hybridMultilevel"/>
    <w:tmpl w:val="D942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0"/>
  </w:num>
  <w:num w:numId="4">
    <w:abstractNumId w:val="6"/>
  </w:num>
  <w:num w:numId="5">
    <w:abstractNumId w:val="11"/>
  </w:num>
  <w:num w:numId="6">
    <w:abstractNumId w:val="5"/>
  </w:num>
  <w:num w:numId="7">
    <w:abstractNumId w:val="0"/>
  </w:num>
  <w:num w:numId="8">
    <w:abstractNumId w:val="7"/>
  </w:num>
  <w:num w:numId="9">
    <w:abstractNumId w:val="2"/>
  </w:num>
  <w:num w:numId="10">
    <w:abstractNumId w:val="9"/>
  </w:num>
  <w:num w:numId="11">
    <w:abstractNumId w:val="3"/>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2"/>
  </w:num>
  <w:num w:numId="23">
    <w:abstractNumId w:val="4"/>
  </w:num>
  <w:num w:numId="24">
    <w:abstractNumId w:val="1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1511B"/>
    <w:rsid w:val="00024678"/>
    <w:rsid w:val="00036C1F"/>
    <w:rsid w:val="00063777"/>
    <w:rsid w:val="00064ADF"/>
    <w:rsid w:val="00065718"/>
    <w:rsid w:val="00087444"/>
    <w:rsid w:val="000D11F4"/>
    <w:rsid w:val="000F70F5"/>
    <w:rsid w:val="00140939"/>
    <w:rsid w:val="001506BA"/>
    <w:rsid w:val="00164A9D"/>
    <w:rsid w:val="00166C4D"/>
    <w:rsid w:val="00166C6D"/>
    <w:rsid w:val="001774B0"/>
    <w:rsid w:val="00181A2A"/>
    <w:rsid w:val="001A1128"/>
    <w:rsid w:val="001C0C7F"/>
    <w:rsid w:val="001C509D"/>
    <w:rsid w:val="001F3F04"/>
    <w:rsid w:val="001F7346"/>
    <w:rsid w:val="00203E9F"/>
    <w:rsid w:val="002130F6"/>
    <w:rsid w:val="00213DCF"/>
    <w:rsid w:val="0022301D"/>
    <w:rsid w:val="00224A87"/>
    <w:rsid w:val="00226542"/>
    <w:rsid w:val="00233F2E"/>
    <w:rsid w:val="0023740A"/>
    <w:rsid w:val="0023767A"/>
    <w:rsid w:val="002452AD"/>
    <w:rsid w:val="00276D64"/>
    <w:rsid w:val="002877D4"/>
    <w:rsid w:val="0029021A"/>
    <w:rsid w:val="002F7AE1"/>
    <w:rsid w:val="00332EEB"/>
    <w:rsid w:val="0034083E"/>
    <w:rsid w:val="00356667"/>
    <w:rsid w:val="00383942"/>
    <w:rsid w:val="003918D1"/>
    <w:rsid w:val="00391EA5"/>
    <w:rsid w:val="003A314E"/>
    <w:rsid w:val="003A7F6A"/>
    <w:rsid w:val="003B23E0"/>
    <w:rsid w:val="004173FC"/>
    <w:rsid w:val="00452C79"/>
    <w:rsid w:val="004A6322"/>
    <w:rsid w:val="004D6A99"/>
    <w:rsid w:val="004E709C"/>
    <w:rsid w:val="00512AB3"/>
    <w:rsid w:val="005214C6"/>
    <w:rsid w:val="00536D30"/>
    <w:rsid w:val="00546C3F"/>
    <w:rsid w:val="00547BA9"/>
    <w:rsid w:val="00555A09"/>
    <w:rsid w:val="00561CC3"/>
    <w:rsid w:val="00576B16"/>
    <w:rsid w:val="00581862"/>
    <w:rsid w:val="00587752"/>
    <w:rsid w:val="00587F66"/>
    <w:rsid w:val="00595B80"/>
    <w:rsid w:val="005A1DF2"/>
    <w:rsid w:val="005A4AB1"/>
    <w:rsid w:val="005B0999"/>
    <w:rsid w:val="005E112B"/>
    <w:rsid w:val="005E66F2"/>
    <w:rsid w:val="00615855"/>
    <w:rsid w:val="0061670A"/>
    <w:rsid w:val="006263EB"/>
    <w:rsid w:val="006442B9"/>
    <w:rsid w:val="00647CD4"/>
    <w:rsid w:val="00647D47"/>
    <w:rsid w:val="00660736"/>
    <w:rsid w:val="006655DF"/>
    <w:rsid w:val="00670FC5"/>
    <w:rsid w:val="00691E92"/>
    <w:rsid w:val="006A3626"/>
    <w:rsid w:val="006B2198"/>
    <w:rsid w:val="006C2267"/>
    <w:rsid w:val="006D1DD4"/>
    <w:rsid w:val="006E7A4F"/>
    <w:rsid w:val="006F11BA"/>
    <w:rsid w:val="00700954"/>
    <w:rsid w:val="00743EFA"/>
    <w:rsid w:val="007553AC"/>
    <w:rsid w:val="00755F69"/>
    <w:rsid w:val="007659F8"/>
    <w:rsid w:val="00790D9A"/>
    <w:rsid w:val="007B3063"/>
    <w:rsid w:val="007B56B0"/>
    <w:rsid w:val="007C35A2"/>
    <w:rsid w:val="007C714C"/>
    <w:rsid w:val="007D2128"/>
    <w:rsid w:val="007E3BBD"/>
    <w:rsid w:val="007E5C94"/>
    <w:rsid w:val="007F171D"/>
    <w:rsid w:val="007F7CFF"/>
    <w:rsid w:val="00834D92"/>
    <w:rsid w:val="00837B88"/>
    <w:rsid w:val="00850330"/>
    <w:rsid w:val="00860BA5"/>
    <w:rsid w:val="00861BDA"/>
    <w:rsid w:val="00873327"/>
    <w:rsid w:val="00874F28"/>
    <w:rsid w:val="008A3DE8"/>
    <w:rsid w:val="008A7358"/>
    <w:rsid w:val="008B0B3B"/>
    <w:rsid w:val="008B320F"/>
    <w:rsid w:val="008F3B67"/>
    <w:rsid w:val="00901FB8"/>
    <w:rsid w:val="009034F0"/>
    <w:rsid w:val="009158BC"/>
    <w:rsid w:val="00917711"/>
    <w:rsid w:val="00923483"/>
    <w:rsid w:val="00963C11"/>
    <w:rsid w:val="00985767"/>
    <w:rsid w:val="00985AE0"/>
    <w:rsid w:val="009A7795"/>
    <w:rsid w:val="009B4085"/>
    <w:rsid w:val="009D5930"/>
    <w:rsid w:val="009F0F37"/>
    <w:rsid w:val="009F709B"/>
    <w:rsid w:val="00A05132"/>
    <w:rsid w:val="00A062EB"/>
    <w:rsid w:val="00A130A7"/>
    <w:rsid w:val="00A24C2A"/>
    <w:rsid w:val="00A311DF"/>
    <w:rsid w:val="00A43DFF"/>
    <w:rsid w:val="00A73BFF"/>
    <w:rsid w:val="00A94C1F"/>
    <w:rsid w:val="00AD1B3E"/>
    <w:rsid w:val="00AF3001"/>
    <w:rsid w:val="00AF6140"/>
    <w:rsid w:val="00B2002E"/>
    <w:rsid w:val="00B34251"/>
    <w:rsid w:val="00B34FDC"/>
    <w:rsid w:val="00B415D1"/>
    <w:rsid w:val="00B47CFC"/>
    <w:rsid w:val="00B56AC4"/>
    <w:rsid w:val="00B61793"/>
    <w:rsid w:val="00B81737"/>
    <w:rsid w:val="00BA1CD0"/>
    <w:rsid w:val="00BB5ABC"/>
    <w:rsid w:val="00C25CFA"/>
    <w:rsid w:val="00C615F7"/>
    <w:rsid w:val="00C61730"/>
    <w:rsid w:val="00C63B67"/>
    <w:rsid w:val="00C937BE"/>
    <w:rsid w:val="00C97704"/>
    <w:rsid w:val="00CA5D17"/>
    <w:rsid w:val="00CA7716"/>
    <w:rsid w:val="00CC44A1"/>
    <w:rsid w:val="00CD4F63"/>
    <w:rsid w:val="00CD740C"/>
    <w:rsid w:val="00CF016C"/>
    <w:rsid w:val="00D73058"/>
    <w:rsid w:val="00D7409F"/>
    <w:rsid w:val="00D7668C"/>
    <w:rsid w:val="00DA79FC"/>
    <w:rsid w:val="00DD5B91"/>
    <w:rsid w:val="00DD5D87"/>
    <w:rsid w:val="00DE3C9F"/>
    <w:rsid w:val="00E339F7"/>
    <w:rsid w:val="00E528E2"/>
    <w:rsid w:val="00E60E29"/>
    <w:rsid w:val="00E82A1E"/>
    <w:rsid w:val="00ED3471"/>
    <w:rsid w:val="00EE3E96"/>
    <w:rsid w:val="00F04C5E"/>
    <w:rsid w:val="00F069C7"/>
    <w:rsid w:val="00F15712"/>
    <w:rsid w:val="00F27BA4"/>
    <w:rsid w:val="00F32635"/>
    <w:rsid w:val="00F341BA"/>
    <w:rsid w:val="00F34B47"/>
    <w:rsid w:val="00F42B53"/>
    <w:rsid w:val="00F746DD"/>
    <w:rsid w:val="00F84BA0"/>
    <w:rsid w:val="00F86AE1"/>
    <w:rsid w:val="00F870D9"/>
    <w:rsid w:val="00F961C0"/>
    <w:rsid w:val="00FB2A5B"/>
    <w:rsid w:val="00FD04C6"/>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B7AC0"/>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 w:id="1173227687">
      <w:bodyDiv w:val="1"/>
      <w:marLeft w:val="0"/>
      <w:marRight w:val="0"/>
      <w:marTop w:val="0"/>
      <w:marBottom w:val="0"/>
      <w:divBdr>
        <w:top w:val="none" w:sz="0" w:space="0" w:color="auto"/>
        <w:left w:val="none" w:sz="0" w:space="0" w:color="auto"/>
        <w:bottom w:val="none" w:sz="0" w:space="0" w:color="auto"/>
        <w:right w:val="none" w:sz="0" w:space="0" w:color="auto"/>
      </w:divBdr>
    </w:div>
    <w:div w:id="1285386277">
      <w:bodyDiv w:val="1"/>
      <w:marLeft w:val="0"/>
      <w:marRight w:val="0"/>
      <w:marTop w:val="0"/>
      <w:marBottom w:val="0"/>
      <w:divBdr>
        <w:top w:val="none" w:sz="0" w:space="0" w:color="auto"/>
        <w:left w:val="none" w:sz="0" w:space="0" w:color="auto"/>
        <w:bottom w:val="none" w:sz="0" w:space="0" w:color="auto"/>
        <w:right w:val="none" w:sz="0" w:space="0" w:color="auto"/>
      </w:divBdr>
    </w:div>
    <w:div w:id="187618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ICNATS@westa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473EA-3357-4581-A7E4-F904416B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Sandberg, Christina - FNS</cp:lastModifiedBy>
  <cp:revision>4</cp:revision>
  <cp:lastPrinted>2016-04-21T17:38:00Z</cp:lastPrinted>
  <dcterms:created xsi:type="dcterms:W3CDTF">2020-01-28T21:20:00Z</dcterms:created>
  <dcterms:modified xsi:type="dcterms:W3CDTF">2020-05-29T21:24:00Z</dcterms:modified>
</cp:coreProperties>
</file>