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4EE9" w:rsidR="00935BD1" w:rsidP="00070FBA" w:rsidRDefault="00070FBA" w14:paraId="6397EBAC" w14:textId="11A04022">
      <w:pPr>
        <w:rPr>
          <w:rFonts w:ascii="Garamond" w:hAnsi="Garamond" w:cstheme="minorHAnsi"/>
          <w:b/>
          <w:sz w:val="22"/>
          <w:szCs w:val="22"/>
        </w:rPr>
      </w:pPr>
      <w:r w:rsidRPr="00E24EE9">
        <w:rPr>
          <w:rFonts w:ascii="Garamond" w:hAnsi="Garamond" w:cstheme="minorHAnsi"/>
          <w:b/>
          <w:sz w:val="22"/>
          <w:szCs w:val="22"/>
        </w:rPr>
        <w:t xml:space="preserve">Appendix </w:t>
      </w:r>
      <w:r w:rsidRPr="00E24EE9" w:rsidR="002D321E">
        <w:rPr>
          <w:rFonts w:ascii="Garamond" w:hAnsi="Garamond" w:cstheme="minorHAnsi"/>
          <w:b/>
          <w:sz w:val="22"/>
          <w:szCs w:val="22"/>
        </w:rPr>
        <w:t>G5</w:t>
      </w:r>
      <w:r w:rsidRPr="00E24EE9">
        <w:rPr>
          <w:rFonts w:ascii="Garamond" w:hAnsi="Garamond" w:cstheme="minorHAnsi"/>
          <w:b/>
          <w:sz w:val="22"/>
          <w:szCs w:val="22"/>
        </w:rPr>
        <w:t xml:space="preserve">. Informed Consent for </w:t>
      </w:r>
      <w:r w:rsidRPr="00E24EE9" w:rsidR="004625DA">
        <w:rPr>
          <w:rFonts w:ascii="Garamond" w:hAnsi="Garamond" w:cstheme="minorHAnsi"/>
          <w:b/>
          <w:sz w:val="22"/>
          <w:szCs w:val="22"/>
        </w:rPr>
        <w:t>Site Director</w:t>
      </w:r>
      <w:r w:rsidRPr="00E24EE9">
        <w:rPr>
          <w:rFonts w:ascii="Garamond" w:hAnsi="Garamond" w:cstheme="minorHAnsi"/>
          <w:b/>
          <w:sz w:val="22"/>
          <w:szCs w:val="22"/>
        </w:rPr>
        <w:t xml:space="preserve"> Interview</w:t>
      </w:r>
    </w:p>
    <w:p w:rsidR="00070FBA" w:rsidP="00070FBA" w:rsidRDefault="00070FBA" w14:paraId="3D34E70C" w14:textId="2439437D">
      <w:pPr>
        <w:rPr>
          <w:rFonts w:asciiTheme="minorHAnsi" w:hAnsiTheme="minorHAnsi" w:cstheme="minorHAnsi"/>
          <w:b/>
          <w:sz w:val="22"/>
          <w:szCs w:val="22"/>
        </w:rPr>
      </w:pPr>
      <w:bookmarkStart w:name="_GoBack" w:id="0"/>
      <w:bookmarkEnd w:id="0"/>
    </w:p>
    <w:tbl>
      <w:tblPr>
        <w:tblStyle w:val="TableGrid"/>
        <w:tblW w:w="107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98"/>
        <w:gridCol w:w="3111"/>
        <w:gridCol w:w="4374"/>
      </w:tblGrid>
      <w:tr w:rsidRPr="0091322A" w:rsidR="005453C2" w:rsidTr="005453C2" w14:paraId="75C8EAA5" w14:textId="77777777">
        <w:trPr>
          <w:trHeight w:val="1509"/>
        </w:trPr>
        <w:tc>
          <w:tcPr>
            <w:tcW w:w="3298" w:type="dxa"/>
            <w:vAlign w:val="center"/>
            <w:hideMark/>
          </w:tcPr>
          <w:p w:rsidRPr="0091322A" w:rsidR="005453C2" w:rsidP="005453C2" w:rsidRDefault="005453C2" w14:paraId="7684EB06" w14:textId="0F2493EA">
            <w:pPr>
              <w:tabs>
                <w:tab w:val="center" w:pos="4680"/>
                <w:tab w:val="right" w:pos="9360"/>
              </w:tabs>
              <w:rPr>
                <w:color w:val="663300"/>
                <w:szCs w:val="24"/>
              </w:rPr>
            </w:pPr>
            <w:r w:rsidRPr="0091322A">
              <w:rPr>
                <w:rFonts w:ascii="Arial" w:hAnsi="Arial" w:cs="Arial"/>
                <w:noProof/>
                <w:color w:val="0000FF"/>
              </w:rPr>
              <w:drawing>
                <wp:inline distT="0" distB="0" distL="0" distR="0" wp14:anchorId="094B23EB" wp14:editId="22ADB2C8">
                  <wp:extent cx="713232" cy="448056"/>
                  <wp:effectExtent l="0" t="0" r="0" b="9525"/>
                  <wp:docPr id="6" name="Picture 6" descr="https://encrypted-tbn3.gstatic.com/images?q=tbn:ANd9GcTSSzR4fM89zKijsx9FM3cB7Oo6t4A9HMNTlKf2RTrFXexyHdEr_FcGPcjFV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3232" cy="448056"/>
                          </a:xfrm>
                          <a:prstGeom prst="rect">
                            <a:avLst/>
                          </a:prstGeom>
                          <a:noFill/>
                          <a:ln>
                            <a:noFill/>
                          </a:ln>
                        </pic:spPr>
                      </pic:pic>
                    </a:graphicData>
                  </a:graphic>
                </wp:inline>
              </w:drawing>
            </w:r>
          </w:p>
        </w:tc>
        <w:tc>
          <w:tcPr>
            <w:tcW w:w="3111" w:type="dxa"/>
            <w:vAlign w:val="center"/>
            <w:hideMark/>
          </w:tcPr>
          <w:p w:rsidRPr="0091322A" w:rsidR="005453C2" w:rsidP="007971BB" w:rsidRDefault="005453C2" w14:paraId="643930DA" w14:textId="77777777">
            <w:pPr>
              <w:tabs>
                <w:tab w:val="center" w:pos="4680"/>
                <w:tab w:val="right" w:pos="9360"/>
              </w:tabs>
              <w:jc w:val="center"/>
              <w:rPr>
                <w:color w:val="663300"/>
                <w:szCs w:val="24"/>
              </w:rPr>
            </w:pPr>
          </w:p>
        </w:tc>
        <w:tc>
          <w:tcPr>
            <w:tcW w:w="4374" w:type="dxa"/>
            <w:vAlign w:val="center"/>
            <w:hideMark/>
          </w:tcPr>
          <w:p w:rsidRPr="0091322A" w:rsidR="005453C2" w:rsidP="007971BB" w:rsidRDefault="005453C2" w14:paraId="0113F5CA"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61312" behindDoc="0" locked="0" layoutInCell="1" allowOverlap="1" wp14:editId="00B035B9" wp14:anchorId="458E5719">
                      <wp:simplePos x="0" y="0"/>
                      <wp:positionH relativeFrom="column">
                        <wp:posOffset>64770</wp:posOffset>
                      </wp:positionH>
                      <wp:positionV relativeFrom="paragraph">
                        <wp:posOffset>-438785</wp:posOffset>
                      </wp:positionV>
                      <wp:extent cx="1571625" cy="4953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550D6" w:rsidR="005453C2" w:rsidP="00D34BFE" w:rsidRDefault="005453C2" w14:paraId="53905475" w14:textId="77777777">
                                  <w:pPr>
                                    <w:rPr>
                                      <w:rFonts w:ascii="Arial" w:hAnsi="Arial" w:cs="Arial"/>
                                      <w:sz w:val="16"/>
                                      <w:szCs w:val="16"/>
                                    </w:rPr>
                                  </w:pPr>
                                  <w:r>
                                    <w:rPr>
                                      <w:rFonts w:ascii="Arial" w:hAnsi="Arial" w:cs="Arial"/>
                                      <w:sz w:val="16"/>
                                      <w:szCs w:val="16"/>
                                    </w:rPr>
                                    <w:t>OMB Control No: 0584-XXX</w:t>
                                  </w:r>
                                </w:p>
                                <w:p w:rsidR="005453C2" w:rsidP="00D34BFE" w:rsidRDefault="005453C2" w14:paraId="6304FAB9"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5453C2" w:rsidP="00D34BFE" w:rsidRDefault="005453C2" w14:paraId="51136C77" w14:textId="77777777">
                                  <w:pPr>
                                    <w:rPr>
                                      <w:rFonts w:ascii="Arial" w:hAnsi="Arial" w:cs="Arial"/>
                                      <w:sz w:val="20"/>
                                    </w:rPr>
                                  </w:pPr>
                                </w:p>
                                <w:p w:rsidR="005453C2" w:rsidP="00D34BFE" w:rsidRDefault="005453C2" w14:paraId="7134E23A" w14:textId="77777777">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58E5719">
                      <v:stroke joinstyle="miter"/>
                      <v:path gradientshapeok="t" o:connecttype="rect"/>
                    </v:shapetype>
                    <v:shape id="Text Box 7" style="position:absolute;left:0;text-align:left;margin-left:5.1pt;margin-top:-34.55pt;width:123.75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H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08Xsb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LMB74chAgAARAQAAA4AAAAAAAAAAAAAAAAALgIAAGRycy9lMm9Eb2MueG1s&#10;UEsBAi0AFAAGAAgAAAAhAG3tmareAAAACAEAAA8AAAAAAAAAAAAAAAAAewQAAGRycy9kb3ducmV2&#10;LnhtbFBLBQYAAAAABAAEAPMAAACGBQAAAAA=&#10;">
                      <v:textbox>
                        <w:txbxContent>
                          <w:p w:rsidRPr="004550D6" w:rsidR="005453C2" w:rsidP="00D34BFE" w:rsidRDefault="005453C2" w14:paraId="53905475" w14:textId="77777777">
                            <w:pPr>
                              <w:rPr>
                                <w:rFonts w:ascii="Arial" w:hAnsi="Arial" w:cs="Arial"/>
                                <w:sz w:val="16"/>
                                <w:szCs w:val="16"/>
                              </w:rPr>
                            </w:pPr>
                            <w:r>
                              <w:rPr>
                                <w:rFonts w:ascii="Arial" w:hAnsi="Arial" w:cs="Arial"/>
                                <w:sz w:val="16"/>
                                <w:szCs w:val="16"/>
                              </w:rPr>
                              <w:t>OMB Control No: 0584-XXX</w:t>
                            </w:r>
                          </w:p>
                          <w:p w:rsidR="005453C2" w:rsidP="00D34BFE" w:rsidRDefault="005453C2" w14:paraId="6304FAB9"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5453C2" w:rsidP="00D34BFE" w:rsidRDefault="005453C2" w14:paraId="51136C77" w14:textId="77777777">
                            <w:pPr>
                              <w:rPr>
                                <w:rFonts w:ascii="Arial" w:hAnsi="Arial" w:cs="Arial"/>
                                <w:sz w:val="20"/>
                              </w:rPr>
                            </w:pPr>
                          </w:p>
                          <w:p w:rsidR="005453C2" w:rsidP="00D34BFE" w:rsidRDefault="005453C2" w14:paraId="7134E23A"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rsidRPr="00070FBA" w:rsidR="00070FBA" w:rsidP="00070FBA" w:rsidRDefault="00070FBA" w14:paraId="43DECBF5" w14:textId="77777777">
      <w:pPr>
        <w:rPr>
          <w:rFonts w:asciiTheme="minorHAnsi" w:hAnsiTheme="minorHAnsi" w:cstheme="minorHAnsi"/>
          <w:b/>
          <w:sz w:val="22"/>
          <w:szCs w:val="22"/>
        </w:rPr>
      </w:pPr>
    </w:p>
    <w:p w:rsidR="002F2FCD" w:rsidP="00935BD1" w:rsidRDefault="001C2438" w14:paraId="5639204A" w14:textId="075428EC">
      <w:pPr>
        <w:spacing w:line="240" w:lineRule="auto"/>
        <w:jc w:val="center"/>
        <w:rPr>
          <w:rFonts w:asciiTheme="minorHAnsi" w:hAnsiTheme="minorHAnsi" w:cstheme="minorHAnsi"/>
          <w:b/>
          <w:sz w:val="22"/>
          <w:szCs w:val="22"/>
        </w:rPr>
      </w:pPr>
      <w:r>
        <w:rPr>
          <w:rFonts w:asciiTheme="minorHAnsi" w:hAnsiTheme="minorHAnsi" w:cstheme="minorHAnsi"/>
          <w:b/>
          <w:sz w:val="22"/>
          <w:szCs w:val="22"/>
        </w:rPr>
        <w:t xml:space="preserve">WIC </w:t>
      </w:r>
      <w:r w:rsidR="002F2FCD">
        <w:rPr>
          <w:rFonts w:asciiTheme="minorHAnsi" w:hAnsiTheme="minorHAnsi" w:cstheme="minorHAnsi"/>
          <w:b/>
          <w:sz w:val="22"/>
          <w:szCs w:val="22"/>
        </w:rPr>
        <w:t xml:space="preserve">Nutrition </w:t>
      </w:r>
      <w:r w:rsidR="00053A9D">
        <w:rPr>
          <w:rFonts w:asciiTheme="minorHAnsi" w:hAnsiTheme="minorHAnsi" w:cstheme="minorHAnsi"/>
          <w:b/>
          <w:sz w:val="22"/>
          <w:szCs w:val="22"/>
        </w:rPr>
        <w:t xml:space="preserve">Assessment and Tailoring </w:t>
      </w:r>
      <w:r w:rsidR="002F2FCD">
        <w:rPr>
          <w:rFonts w:asciiTheme="minorHAnsi" w:hAnsiTheme="minorHAnsi" w:cstheme="minorHAnsi"/>
          <w:b/>
          <w:sz w:val="22"/>
          <w:szCs w:val="22"/>
        </w:rPr>
        <w:t>Study</w:t>
      </w:r>
    </w:p>
    <w:p w:rsidRPr="005562C5" w:rsidR="00177BC0" w:rsidP="00935BD1" w:rsidRDefault="001C17BE" w14:paraId="6898ABEB" w14:textId="77777777">
      <w:pPr>
        <w:spacing w:line="240" w:lineRule="auto"/>
        <w:jc w:val="center"/>
        <w:rPr>
          <w:rFonts w:asciiTheme="minorHAnsi" w:hAnsiTheme="minorHAnsi" w:cstheme="minorHAnsi"/>
          <w:b/>
          <w:sz w:val="22"/>
          <w:szCs w:val="22"/>
        </w:rPr>
      </w:pPr>
      <w:r>
        <w:rPr>
          <w:rFonts w:asciiTheme="minorHAnsi" w:hAnsiTheme="minorHAnsi" w:cstheme="minorHAnsi"/>
          <w:b/>
          <w:sz w:val="22"/>
          <w:szCs w:val="22"/>
        </w:rPr>
        <w:t xml:space="preserve">Site Director </w:t>
      </w:r>
      <w:r w:rsidR="002F2FCD">
        <w:rPr>
          <w:rFonts w:asciiTheme="minorHAnsi" w:hAnsiTheme="minorHAnsi" w:cstheme="minorHAnsi"/>
          <w:b/>
          <w:sz w:val="22"/>
          <w:szCs w:val="22"/>
        </w:rPr>
        <w:t>Informed Consent</w:t>
      </w:r>
    </w:p>
    <w:p w:rsidR="00177BC0" w:rsidRDefault="00177BC0" w14:paraId="44084BEF" w14:textId="77777777">
      <w:pPr>
        <w:rPr>
          <w:b/>
        </w:rPr>
      </w:pPr>
    </w:p>
    <w:p w:rsidR="00B6708C" w:rsidRDefault="006243AA" w14:paraId="0D55E971" w14:textId="77777777">
      <w:pPr>
        <w:rPr>
          <w:b/>
        </w:rPr>
      </w:pPr>
      <w:r>
        <w:rPr>
          <w:b/>
        </w:rPr>
        <w:t>Background</w:t>
      </w:r>
    </w:p>
    <w:p w:rsidR="003F5964" w:rsidRDefault="00886C60" w14:paraId="33E950D2" w14:textId="6C6627C1">
      <w:r>
        <w:t>Westat</w:t>
      </w:r>
      <w:r w:rsidR="00E24B3A">
        <w:t xml:space="preserve">, along with our partners at </w:t>
      </w:r>
      <w:r w:rsidR="002F2FCD">
        <w:t>Insight Policy Research</w:t>
      </w:r>
      <w:r w:rsidR="005465C7">
        <w:t>,</w:t>
      </w:r>
      <w:r w:rsidR="002F2FCD">
        <w:t xml:space="preserve"> </w:t>
      </w:r>
      <w:r>
        <w:t xml:space="preserve">is </w:t>
      </w:r>
      <w:r w:rsidR="003C7F8D">
        <w:t>carrying out</w:t>
      </w:r>
      <w:r>
        <w:t xml:space="preserve"> </w:t>
      </w:r>
      <w:r w:rsidR="002F2FCD">
        <w:t>t</w:t>
      </w:r>
      <w:r>
        <w:t xml:space="preserve">he </w:t>
      </w:r>
      <w:r w:rsidRPr="001C2438" w:rsidR="001C2438">
        <w:rPr>
          <w:b/>
          <w:i/>
        </w:rPr>
        <w:t xml:space="preserve">WIC </w:t>
      </w:r>
      <w:r w:rsidRPr="002F2FCD" w:rsidR="002F2FCD">
        <w:rPr>
          <w:b/>
          <w:i/>
        </w:rPr>
        <w:t xml:space="preserve">Nutrition </w:t>
      </w:r>
      <w:r w:rsidR="00A31BD8">
        <w:rPr>
          <w:b/>
          <w:i/>
        </w:rPr>
        <w:t>Assessment and Tailoring</w:t>
      </w:r>
      <w:r w:rsidRPr="002F2FCD" w:rsidR="00A31BD8">
        <w:rPr>
          <w:b/>
          <w:i/>
        </w:rPr>
        <w:t xml:space="preserve"> </w:t>
      </w:r>
      <w:r w:rsidRPr="002F2FCD" w:rsidR="002F2FCD">
        <w:rPr>
          <w:b/>
          <w:i/>
        </w:rPr>
        <w:t>Study</w:t>
      </w:r>
      <w:r w:rsidR="002F2FCD">
        <w:t xml:space="preserve"> </w:t>
      </w:r>
      <w:r>
        <w:t>for the U.S. Department of Agriculture</w:t>
      </w:r>
      <w:r w:rsidR="00B74C3B">
        <w:t xml:space="preserve"> (USDA)</w:t>
      </w:r>
      <w:r>
        <w:t xml:space="preserve">. </w:t>
      </w:r>
      <w:r w:rsidRPr="00F95709" w:rsidR="00F95709">
        <w:t xml:space="preserve">The purpose of this </w:t>
      </w:r>
      <w:r w:rsidR="004E631E">
        <w:t xml:space="preserve">research </w:t>
      </w:r>
      <w:r w:rsidRPr="00F95709" w:rsidR="00F95709">
        <w:t xml:space="preserve">study is to provide </w:t>
      </w:r>
      <w:r w:rsidR="00B74C3B">
        <w:t>USDA</w:t>
      </w:r>
      <w:r w:rsidRPr="00F95709" w:rsidR="00B74C3B">
        <w:t xml:space="preserve"> </w:t>
      </w:r>
      <w:r w:rsidRPr="00F95709" w:rsidR="00F95709">
        <w:t>with a comprehensive, detailed description of the WIC nutrition risk assessment process and the ways in which WIC sites tailor participant benefits to address the results of the assessment. We will use this information to identify best practices that promote efficient processes, effective identification of nutrition risks, and appropriate tailoring of participants’ benefits</w:t>
      </w:r>
      <w:r w:rsidR="00F95709">
        <w:t xml:space="preserve">. </w:t>
      </w:r>
      <w:r w:rsidR="005465C7">
        <w:t>W</w:t>
      </w:r>
      <w:r w:rsidR="003C7F8D">
        <w:t xml:space="preserve">e </w:t>
      </w:r>
      <w:r w:rsidR="00CF079E">
        <w:t>are asking</w:t>
      </w:r>
      <w:r w:rsidR="00F95709">
        <w:t xml:space="preserve"> </w:t>
      </w:r>
      <w:r w:rsidR="001C17BE">
        <w:t>Site Directors</w:t>
      </w:r>
      <w:r w:rsidR="00F95709">
        <w:t xml:space="preserve"> in 30 WIC clinics across the country to take part </w:t>
      </w:r>
      <w:r w:rsidR="003C7F8D">
        <w:t xml:space="preserve">in our study. We would like you to help by </w:t>
      </w:r>
      <w:r w:rsidR="00F95709">
        <w:t>taking part in an interview about the nutrition risk assessment process</w:t>
      </w:r>
      <w:r w:rsidR="001C17BE">
        <w:t xml:space="preserve"> in your clinic.</w:t>
      </w:r>
      <w:r w:rsidRPr="003F2227" w:rsidR="003F2227">
        <w:t xml:space="preserve"> </w:t>
      </w:r>
    </w:p>
    <w:p w:rsidR="001C17BE" w:rsidRDefault="001C17BE" w14:paraId="18CE47AE" w14:textId="77777777"/>
    <w:p w:rsidR="003C7F8D" w:rsidRDefault="003C7F8D" w14:paraId="3CA0AB50" w14:textId="77777777">
      <w:pPr>
        <w:rPr>
          <w:b/>
        </w:rPr>
      </w:pPr>
      <w:r>
        <w:rPr>
          <w:b/>
        </w:rPr>
        <w:t>What Would I Do in the Study?</w:t>
      </w:r>
    </w:p>
    <w:p w:rsidR="003C7F8D" w:rsidRDefault="006243AA" w14:paraId="7AD8F260" w14:textId="61F0BEAA">
      <w:r>
        <w:t>If you agree to participate in this study</w:t>
      </w:r>
      <w:r w:rsidR="00E61F14">
        <w:t>,</w:t>
      </w:r>
      <w:r>
        <w:t xml:space="preserve"> we </w:t>
      </w:r>
      <w:r w:rsidR="005F6490">
        <w:t>will</w:t>
      </w:r>
      <w:r w:rsidR="005465C7">
        <w:t xml:space="preserve"> schedule</w:t>
      </w:r>
      <w:r w:rsidR="00E61F14">
        <w:t xml:space="preserve"> </w:t>
      </w:r>
      <w:r w:rsidR="001C17BE">
        <w:t xml:space="preserve">an </w:t>
      </w:r>
      <w:r w:rsidR="00E61F14">
        <w:t>interview to be conducted this week at a time convenient for you</w:t>
      </w:r>
      <w:r w:rsidR="005465C7">
        <w:t xml:space="preserve">. </w:t>
      </w:r>
      <w:r w:rsidR="008B6941">
        <w:t>The interview includes questions</w:t>
      </w:r>
      <w:r w:rsidR="001C17BE">
        <w:t xml:space="preserve"> </w:t>
      </w:r>
      <w:r w:rsidR="005C7B49">
        <w:t xml:space="preserve">about </w:t>
      </w:r>
      <w:r w:rsidR="001C17BE">
        <w:t xml:space="preserve">your clinic’s protocols and processes for conducting nutrition risk assessments, training of nutrition risk assessment staff, and the integration of tools and technology in the nutrition risk assessment process. </w:t>
      </w:r>
      <w:r w:rsidR="005465C7">
        <w:t xml:space="preserve">The </w:t>
      </w:r>
      <w:r w:rsidR="005F6490">
        <w:t xml:space="preserve">interview will </w:t>
      </w:r>
      <w:r w:rsidR="003F5964">
        <w:t xml:space="preserve">take </w:t>
      </w:r>
      <w:r w:rsidR="001C17BE">
        <w:t>about 4</w:t>
      </w:r>
      <w:r w:rsidR="00E61F14">
        <w:t>5 minutes</w:t>
      </w:r>
      <w:r w:rsidR="003F5964">
        <w:t>.</w:t>
      </w:r>
    </w:p>
    <w:p w:rsidR="003F5964" w:rsidRDefault="003F5964" w14:paraId="6FD756AA" w14:textId="77777777"/>
    <w:p w:rsidR="00303509" w:rsidRDefault="00303509" w14:paraId="3324B976" w14:textId="77777777">
      <w:pPr>
        <w:rPr>
          <w:b/>
        </w:rPr>
      </w:pPr>
      <w:r>
        <w:rPr>
          <w:b/>
        </w:rPr>
        <w:t>What Are the Risks of Being In This Study?</w:t>
      </w:r>
    </w:p>
    <w:p w:rsidRPr="003F2227" w:rsidR="00931ED2" w:rsidP="003F2227" w:rsidRDefault="008B6941" w14:paraId="22EBA788" w14:textId="366308B0">
      <w:r>
        <w:t xml:space="preserve">There is no </w:t>
      </w:r>
      <w:r w:rsidR="005072E4">
        <w:t xml:space="preserve">known </w:t>
      </w:r>
      <w:r>
        <w:t xml:space="preserve">risk to you for participating in this study. We will collect no personal information about you. </w:t>
      </w:r>
      <w:r w:rsidRPr="003F2227" w:rsidR="003F2227">
        <w:t>While the final report will be available to the public, your name or any information that could be used to identify you</w:t>
      </w:r>
      <w:r w:rsidR="00B74C3B">
        <w:t xml:space="preserve"> or your clinic</w:t>
      </w:r>
      <w:r w:rsidRPr="003F2227" w:rsidR="003F2227">
        <w:t xml:space="preserve"> will not be used in it. We may use quotes from you or other participants in our reports; however, participants’ names will not be </w:t>
      </w:r>
      <w:r w:rsidRPr="003F2227" w:rsidR="003F2227">
        <w:lastRenderedPageBreak/>
        <w:t xml:space="preserve">linked to any responses. </w:t>
      </w:r>
      <w:r w:rsidR="005072E4">
        <w:t xml:space="preserve">Data in reports will be presented in summary form. </w:t>
      </w:r>
      <w:r w:rsidR="005072E4">
        <w:rPr>
          <w:rFonts w:eastAsia="Times New Roman"/>
          <w:color w:val="000000"/>
        </w:rPr>
        <w:t>We will assign a study ID to your information,</w:t>
      </w:r>
      <w:r w:rsidR="005072E4">
        <w:t xml:space="preserve"> and w</w:t>
      </w:r>
      <w:r w:rsidR="005072E4">
        <w:rPr>
          <w:rFonts w:eastAsia="Times New Roman"/>
          <w:color w:val="000000"/>
        </w:rPr>
        <w:t xml:space="preserve">e will not share information linked to you with </w:t>
      </w:r>
      <w:r w:rsidR="00B74C3B">
        <w:rPr>
          <w:rFonts w:eastAsia="Times New Roman"/>
          <w:color w:val="000000"/>
        </w:rPr>
        <w:t xml:space="preserve">USDA, your SA or LA, </w:t>
      </w:r>
      <w:r w:rsidR="005072E4">
        <w:rPr>
          <w:rFonts w:eastAsia="Times New Roman"/>
          <w:color w:val="000000"/>
        </w:rPr>
        <w:t>or with anyone else who is not on the study staff, unless otherwise required by law.</w:t>
      </w:r>
    </w:p>
    <w:p w:rsidR="00931ED2" w:rsidRDefault="00931ED2" w14:paraId="4586C0B5" w14:textId="77777777">
      <w:pPr>
        <w:rPr>
          <w:rFonts w:eastAsia="Times New Roman"/>
          <w:color w:val="000000"/>
        </w:rPr>
      </w:pPr>
    </w:p>
    <w:p w:rsidR="008572CB" w:rsidRDefault="008572CB" w14:paraId="5D9BB159" w14:textId="77777777">
      <w:pPr>
        <w:rPr>
          <w:rFonts w:eastAsia="Times New Roman"/>
          <w:b/>
          <w:color w:val="000000"/>
        </w:rPr>
      </w:pPr>
      <w:r>
        <w:rPr>
          <w:rFonts w:eastAsia="Times New Roman"/>
          <w:b/>
          <w:color w:val="000000"/>
        </w:rPr>
        <w:t>What Are the Benefits of Being In This Study?</w:t>
      </w:r>
    </w:p>
    <w:p w:rsidR="008572CB" w:rsidRDefault="008572CB" w14:paraId="38EF9C1E" w14:textId="0A639DB7">
      <w:pPr>
        <w:rPr>
          <w:rFonts w:eastAsia="Times New Roman"/>
          <w:color w:val="000000"/>
        </w:rPr>
      </w:pPr>
      <w:r>
        <w:rPr>
          <w:rFonts w:eastAsia="Times New Roman"/>
          <w:color w:val="000000"/>
        </w:rPr>
        <w:t xml:space="preserve">There are no direct benefits to you for taking part in this study. The information collected during the study will help </w:t>
      </w:r>
      <w:r w:rsidR="00B74C3B">
        <w:rPr>
          <w:rFonts w:eastAsia="Times New Roman"/>
          <w:color w:val="000000"/>
        </w:rPr>
        <w:t>USDA</w:t>
      </w:r>
      <w:r>
        <w:rPr>
          <w:rFonts w:eastAsia="Times New Roman"/>
          <w:color w:val="000000"/>
        </w:rPr>
        <w:t xml:space="preserve"> understand better how WIC</w:t>
      </w:r>
      <w:r w:rsidR="00F037DE">
        <w:rPr>
          <w:rFonts w:eastAsia="Times New Roman"/>
          <w:color w:val="000000"/>
        </w:rPr>
        <w:t xml:space="preserve"> meets the nutrition needs of its participants.</w:t>
      </w:r>
      <w:r>
        <w:rPr>
          <w:rFonts w:eastAsia="Times New Roman"/>
          <w:color w:val="000000"/>
        </w:rPr>
        <w:t xml:space="preserve"> They will then use this information to </w:t>
      </w:r>
      <w:r w:rsidR="007579D2">
        <w:rPr>
          <w:rFonts w:eastAsia="Times New Roman"/>
          <w:color w:val="000000"/>
        </w:rPr>
        <w:t xml:space="preserve">continue to </w:t>
      </w:r>
      <w:r>
        <w:rPr>
          <w:rFonts w:eastAsia="Times New Roman"/>
          <w:color w:val="000000"/>
        </w:rPr>
        <w:t>improve WIC services for everyone.</w:t>
      </w:r>
    </w:p>
    <w:p w:rsidR="001C17BE" w:rsidRDefault="001C17BE" w14:paraId="5B44FD3E" w14:textId="77777777">
      <w:pPr>
        <w:rPr>
          <w:rFonts w:eastAsia="Times New Roman"/>
          <w:b/>
          <w:color w:val="000000"/>
        </w:rPr>
      </w:pPr>
    </w:p>
    <w:p w:rsidR="00D27A0B" w:rsidRDefault="000B3CF4" w14:paraId="00B42545" w14:textId="77777777">
      <w:pPr>
        <w:rPr>
          <w:rFonts w:eastAsia="Times New Roman"/>
          <w:b/>
          <w:color w:val="000000"/>
        </w:rPr>
      </w:pPr>
      <w:r>
        <w:rPr>
          <w:rFonts w:eastAsia="Times New Roman"/>
          <w:b/>
          <w:color w:val="000000"/>
        </w:rPr>
        <w:t>What Are My Rights As a Participant In the Study?</w:t>
      </w:r>
    </w:p>
    <w:p w:rsidRPr="009572C6" w:rsidR="009572C6" w:rsidRDefault="009572C6" w14:paraId="1A067134" w14:textId="77777777">
      <w:pPr>
        <w:rPr>
          <w:rFonts w:eastAsia="Times New Roman"/>
          <w:color w:val="000000"/>
        </w:rPr>
      </w:pPr>
      <w:r>
        <w:rPr>
          <w:rFonts w:eastAsia="Times New Roman"/>
          <w:color w:val="000000"/>
        </w:rPr>
        <w:t>Taking part in this study is completely voluntary.</w:t>
      </w:r>
      <w:r w:rsidRPr="009572C6">
        <w:t xml:space="preserve"> </w:t>
      </w:r>
      <w:r w:rsidRPr="009572C6">
        <w:rPr>
          <w:rFonts w:eastAsia="Times New Roman"/>
          <w:color w:val="000000"/>
        </w:rPr>
        <w:t>Giving consent means that you have heard or read the information about this study an</w:t>
      </w:r>
      <w:r>
        <w:rPr>
          <w:rFonts w:eastAsia="Times New Roman"/>
          <w:color w:val="000000"/>
        </w:rPr>
        <w:t>d that you agree to take part. You may still decide not to answer any questions we ask that you don’t want to answer</w:t>
      </w:r>
      <w:r w:rsidR="000B66AE">
        <w:rPr>
          <w:rFonts w:eastAsia="Times New Roman"/>
          <w:color w:val="000000"/>
        </w:rPr>
        <w:t xml:space="preserve">. </w:t>
      </w:r>
      <w:r>
        <w:rPr>
          <w:rFonts w:eastAsia="Times New Roman"/>
          <w:color w:val="000000"/>
        </w:rPr>
        <w:t xml:space="preserve">If you decide to take part in the study and then change your </w:t>
      </w:r>
      <w:r w:rsidR="00E718A9">
        <w:rPr>
          <w:rFonts w:eastAsia="Times New Roman"/>
          <w:color w:val="000000"/>
        </w:rPr>
        <w:t>mind, you can stop at any time</w:t>
      </w:r>
      <w:r w:rsidR="000B66AE">
        <w:rPr>
          <w:rFonts w:eastAsia="Times New Roman"/>
          <w:color w:val="000000"/>
        </w:rPr>
        <w:t xml:space="preserve">. </w:t>
      </w:r>
      <w:r w:rsidR="00E718A9">
        <w:rPr>
          <w:rFonts w:eastAsia="Times New Roman"/>
          <w:color w:val="000000"/>
        </w:rPr>
        <w:t xml:space="preserve">There is no penalty for stopping taking part in the study, and it won’t affect </w:t>
      </w:r>
      <w:r w:rsidR="003F2227">
        <w:rPr>
          <w:rFonts w:eastAsia="Times New Roman"/>
          <w:color w:val="000000"/>
        </w:rPr>
        <w:t>your employment in any way.</w:t>
      </w:r>
    </w:p>
    <w:p w:rsidR="009572C6" w:rsidRDefault="009572C6" w14:paraId="0431A705" w14:textId="77777777">
      <w:pPr>
        <w:rPr>
          <w:rFonts w:eastAsia="Times New Roman"/>
          <w:b/>
          <w:color w:val="000000"/>
        </w:rPr>
      </w:pPr>
    </w:p>
    <w:p w:rsidR="007B029D" w:rsidRDefault="000B66AE" w14:paraId="7FE12299" w14:textId="77777777">
      <w:pPr>
        <w:rPr>
          <w:rFonts w:eastAsia="Times New Roman"/>
          <w:b/>
          <w:color w:val="000000"/>
        </w:rPr>
      </w:pPr>
      <w:r>
        <w:rPr>
          <w:rFonts w:eastAsia="Times New Roman"/>
          <w:b/>
          <w:color w:val="000000"/>
        </w:rPr>
        <w:t>Who Should I Call if I Have Questions?</w:t>
      </w:r>
    </w:p>
    <w:p w:rsidR="000B66AE" w:rsidRDefault="008C0EC4" w14:paraId="7AF93D7A" w14:textId="77777777">
      <w:pPr>
        <w:rPr>
          <w:rFonts w:eastAsia="Times New Roman"/>
          <w:color w:val="000000"/>
        </w:rPr>
      </w:pPr>
      <w:r>
        <w:rPr>
          <w:rFonts w:eastAsia="Times New Roman"/>
          <w:color w:val="000000"/>
        </w:rPr>
        <w:t>If you have questions about the study itself and what we are doing, a member of our study</w:t>
      </w:r>
      <w:r w:rsidR="00AF0920">
        <w:rPr>
          <w:rFonts w:eastAsia="Times New Roman"/>
          <w:color w:val="000000"/>
        </w:rPr>
        <w:t xml:space="preserve"> team can help you</w:t>
      </w:r>
      <w:r>
        <w:rPr>
          <w:rFonts w:eastAsia="Times New Roman"/>
          <w:color w:val="000000"/>
        </w:rPr>
        <w:t>. For those questions, please contact #NAME at XXX-XXX-XXXX.</w:t>
      </w:r>
      <w:r w:rsidR="00E42DB5">
        <w:rPr>
          <w:rFonts w:eastAsia="Times New Roman"/>
          <w:color w:val="000000"/>
        </w:rPr>
        <w:t xml:space="preserve"> </w:t>
      </w:r>
    </w:p>
    <w:p w:rsidR="008C0EC4" w:rsidRDefault="008C0EC4" w14:paraId="46B87D83" w14:textId="77777777">
      <w:pPr>
        <w:rPr>
          <w:rFonts w:eastAsia="Times New Roman"/>
          <w:color w:val="000000"/>
        </w:rPr>
      </w:pPr>
    </w:p>
    <w:p w:rsidR="0064543B" w:rsidRDefault="005072E4" w14:paraId="2EB3DEBC" w14:textId="5006CAD4">
      <w:pPr>
        <w:rPr>
          <w:rFonts w:eastAsia="Times New Roman"/>
          <w:color w:val="000000"/>
        </w:rPr>
      </w:pPr>
      <w:r>
        <w:rPr>
          <w:rFonts w:eastAsia="Times New Roman"/>
          <w:color w:val="000000"/>
        </w:rPr>
        <w:t xml:space="preserve">If you have questions about your rights and welfare as a research participant, please call </w:t>
      </w:r>
      <w:r w:rsidRPr="008C0EC4">
        <w:rPr>
          <w:rFonts w:eastAsia="Times New Roman"/>
          <w:color w:val="000000"/>
        </w:rPr>
        <w:t xml:space="preserve">the Westat </w:t>
      </w:r>
      <w:r>
        <w:rPr>
          <w:rFonts w:eastAsia="Times New Roman"/>
          <w:color w:val="000000"/>
        </w:rPr>
        <w:t xml:space="preserve">Human Subjects Protections office at </w:t>
      </w:r>
      <w:r w:rsidRPr="00B16984">
        <w:rPr>
          <w:rFonts w:eastAsia="Times New Roman"/>
          <w:color w:val="000000"/>
        </w:rPr>
        <w:t>1-888-920-7631</w:t>
      </w:r>
      <w:r>
        <w:rPr>
          <w:rFonts w:eastAsia="Times New Roman"/>
          <w:color w:val="000000"/>
        </w:rPr>
        <w:t xml:space="preserve">. </w:t>
      </w:r>
      <w:r>
        <w:rPr>
          <w:lang w:val="en"/>
        </w:rPr>
        <w:t xml:space="preserve">Please leave a message with your full name, the name of the research study that you are calling about (the WIC Nutrition </w:t>
      </w:r>
      <w:r w:rsidR="00A31BD8">
        <w:rPr>
          <w:lang w:val="en"/>
        </w:rPr>
        <w:t xml:space="preserve">Assessment and Tailoring </w:t>
      </w:r>
      <w:r>
        <w:rPr>
          <w:lang w:val="en"/>
        </w:rPr>
        <w:t>Study), and a phone number beginning with the area code. Someone will return your call as soon as possible.</w:t>
      </w:r>
    </w:p>
    <w:p w:rsidRPr="00F037DE" w:rsidR="002A7C18" w:rsidP="002A7C18" w:rsidRDefault="002A7C18" w14:paraId="4574AB76" w14:textId="77777777">
      <w:pPr>
        <w:tabs>
          <w:tab w:val="right" w:pos="2160"/>
          <w:tab w:val="right" w:pos="9360"/>
        </w:tabs>
        <w:rPr>
          <w:rFonts w:eastAsia="Times New Roman"/>
          <w:b/>
          <w:color w:val="000000"/>
          <w:u w:val="single"/>
        </w:rPr>
      </w:pPr>
    </w:p>
    <w:p w:rsidRPr="0064543B" w:rsidR="0064543B" w:rsidP="0064543B" w:rsidRDefault="0064543B" w14:paraId="27E2AD8D" w14:textId="77777777">
      <w:pPr>
        <w:tabs>
          <w:tab w:val="right" w:pos="2160"/>
          <w:tab w:val="right" w:pos="9360"/>
        </w:tabs>
        <w:jc w:val="center"/>
        <w:rPr>
          <w:rFonts w:eastAsia="Times New Roman"/>
          <w:b/>
          <w:color w:val="000000"/>
        </w:rPr>
      </w:pPr>
    </w:p>
    <w:p w:rsidRPr="00CD0BBA" w:rsidR="00316F4C" w:rsidP="001C17BE" w:rsidRDefault="00316F4C" w14:paraId="3E28D257" w14:textId="638E9561">
      <w:pPr>
        <w:pStyle w:val="ListParagraph"/>
        <w:ind w:left="0"/>
        <w:rPr>
          <w:rFonts w:eastAsia="Times New Roman"/>
          <w:b/>
          <w:color w:val="000000"/>
        </w:rPr>
      </w:pPr>
      <w:r w:rsidRPr="00CD0BBA">
        <w:rPr>
          <w:rFonts w:eastAsia="Times New Roman"/>
          <w:b/>
          <w:color w:val="000000"/>
        </w:rPr>
        <w:t xml:space="preserve">By signing below, I am saying that I have heard or read the information presented here, and I agree to take part in </w:t>
      </w:r>
      <w:r w:rsidRPr="00CD0BBA" w:rsidR="00DE73BA">
        <w:rPr>
          <w:rFonts w:eastAsia="Times New Roman"/>
          <w:b/>
          <w:color w:val="000000"/>
        </w:rPr>
        <w:t xml:space="preserve">an in-person </w:t>
      </w:r>
      <w:r w:rsidRPr="00CD0BBA">
        <w:rPr>
          <w:rFonts w:eastAsia="Times New Roman"/>
          <w:b/>
          <w:color w:val="000000"/>
        </w:rPr>
        <w:t xml:space="preserve">interview for the WIC Nutrition </w:t>
      </w:r>
      <w:r w:rsidRPr="00CD0BBA" w:rsidR="00A31BD8">
        <w:rPr>
          <w:b/>
          <w:lang w:val="en"/>
        </w:rPr>
        <w:t xml:space="preserve">Assessment and Tailoring </w:t>
      </w:r>
      <w:r w:rsidRPr="00CD0BBA">
        <w:rPr>
          <w:rFonts w:eastAsia="Times New Roman"/>
          <w:b/>
          <w:color w:val="000000"/>
        </w:rPr>
        <w:t>Study.</w:t>
      </w:r>
    </w:p>
    <w:p w:rsidR="00316F4C" w:rsidP="00316F4C" w:rsidRDefault="00316F4C" w14:paraId="3F1A1E76" w14:textId="77777777">
      <w:pPr>
        <w:rPr>
          <w:rFonts w:eastAsia="Times New Roman"/>
          <w:b/>
          <w:color w:val="000000"/>
          <w:sz w:val="28"/>
        </w:rPr>
      </w:pPr>
    </w:p>
    <w:p w:rsidRPr="0064543B" w:rsidR="00316F4C" w:rsidP="00316F4C" w:rsidRDefault="00316F4C" w14:paraId="680F59F3" w14:textId="77777777">
      <w:pPr>
        <w:rPr>
          <w:rFonts w:eastAsia="Times New Roman"/>
          <w:b/>
          <w:color w:val="000000"/>
        </w:rPr>
      </w:pPr>
    </w:p>
    <w:p w:rsidRPr="0064543B" w:rsidR="00316F4C" w:rsidP="00316F4C" w:rsidRDefault="00316F4C" w14:paraId="2FFAAB40" w14:textId="77777777">
      <w:pPr>
        <w:tabs>
          <w:tab w:val="right" w:pos="9360"/>
        </w:tabs>
        <w:ind w:left="450"/>
        <w:rPr>
          <w:rFonts w:eastAsia="Times New Roman"/>
          <w:b/>
          <w:color w:val="000000"/>
          <w:u w:val="single"/>
        </w:rPr>
      </w:pPr>
      <w:r w:rsidRPr="0064543B">
        <w:rPr>
          <w:rFonts w:eastAsia="Times New Roman"/>
          <w:b/>
          <w:color w:val="000000"/>
        </w:rPr>
        <w:t xml:space="preserve">Signature </w:t>
      </w:r>
      <w:r w:rsidRPr="0064543B">
        <w:rPr>
          <w:rFonts w:eastAsia="Times New Roman"/>
          <w:b/>
          <w:color w:val="000000"/>
          <w:u w:val="single"/>
        </w:rPr>
        <w:tab/>
      </w:r>
    </w:p>
    <w:p w:rsidRPr="0064543B" w:rsidR="00316F4C" w:rsidP="00316F4C" w:rsidRDefault="00316F4C" w14:paraId="3E888646" w14:textId="77777777">
      <w:pPr>
        <w:tabs>
          <w:tab w:val="right" w:pos="9360"/>
        </w:tabs>
        <w:rPr>
          <w:rFonts w:eastAsia="Times New Roman"/>
          <w:b/>
          <w:color w:val="000000"/>
          <w:u w:val="single"/>
        </w:rPr>
      </w:pPr>
    </w:p>
    <w:p w:rsidRPr="0064543B" w:rsidR="00316F4C" w:rsidP="0064543B" w:rsidRDefault="00316F4C" w14:paraId="169404F9" w14:textId="77777777">
      <w:pPr>
        <w:tabs>
          <w:tab w:val="left" w:pos="720"/>
          <w:tab w:val="right" w:pos="990"/>
          <w:tab w:val="right" w:pos="9360"/>
        </w:tabs>
        <w:ind w:left="450"/>
        <w:rPr>
          <w:rFonts w:eastAsia="Times New Roman"/>
          <w:b/>
          <w:color w:val="000000"/>
          <w:u w:val="single"/>
        </w:rPr>
      </w:pPr>
      <w:r w:rsidRPr="0064543B">
        <w:rPr>
          <w:rFonts w:eastAsia="Times New Roman"/>
          <w:b/>
          <w:color w:val="000000"/>
        </w:rPr>
        <w:t xml:space="preserve">Date </w:t>
      </w:r>
      <w:r w:rsidRPr="0064543B" w:rsidR="0064543B">
        <w:rPr>
          <w:rFonts w:eastAsia="Times New Roman"/>
          <w:b/>
          <w:color w:val="000000"/>
          <w:u w:val="single"/>
        </w:rPr>
        <w:t>___________</w:t>
      </w:r>
    </w:p>
    <w:p w:rsidRPr="0064543B" w:rsidR="00316F4C" w:rsidP="00316F4C" w:rsidRDefault="00316F4C" w14:paraId="478F7A41" w14:textId="77777777">
      <w:pPr>
        <w:tabs>
          <w:tab w:val="right" w:pos="2160"/>
          <w:tab w:val="right" w:pos="9360"/>
        </w:tabs>
        <w:rPr>
          <w:rFonts w:eastAsia="Times New Roman"/>
          <w:b/>
          <w:color w:val="000000"/>
          <w:u w:val="single"/>
        </w:rPr>
      </w:pPr>
    </w:p>
    <w:p w:rsidRPr="0064543B" w:rsidR="0064543B" w:rsidP="0064543B" w:rsidRDefault="0064543B" w14:paraId="6651F97C" w14:textId="77777777">
      <w:pPr>
        <w:ind w:left="720" w:hanging="360"/>
        <w:rPr>
          <w:rFonts w:eastAsia="Times New Roman"/>
          <w:color w:val="000000"/>
        </w:rPr>
      </w:pPr>
      <w:r w:rsidRPr="0064543B">
        <w:rPr>
          <w:rFonts w:eastAsia="Times New Roman"/>
          <w:color w:val="000000"/>
        </w:rPr>
        <w:tab/>
        <w:t xml:space="preserve">     </w:t>
      </w:r>
    </w:p>
    <w:p w:rsidRPr="0064543B" w:rsidR="00316F4C" w:rsidP="0064543B" w:rsidRDefault="0064543B" w14:paraId="71DCFD22" w14:textId="77777777">
      <w:pPr>
        <w:ind w:left="720" w:hanging="360"/>
        <w:rPr>
          <w:rFonts w:eastAsia="Times New Roman"/>
          <w:color w:val="000000"/>
        </w:rPr>
      </w:pP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t xml:space="preserve">                                                      </w:t>
      </w:r>
    </w:p>
    <w:sectPr w:rsidRPr="0064543B" w:rsidR="00316F4C" w:rsidSect="00565FE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079EB" w14:textId="77777777" w:rsidR="00446931" w:rsidRDefault="00446931" w:rsidP="00446931">
      <w:pPr>
        <w:spacing w:line="240" w:lineRule="auto"/>
      </w:pPr>
      <w:r>
        <w:separator/>
      </w:r>
    </w:p>
  </w:endnote>
  <w:endnote w:type="continuationSeparator" w:id="0">
    <w:p w14:paraId="24615FC5" w14:textId="77777777" w:rsidR="00446931" w:rsidRDefault="00446931" w:rsidP="00446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8CA18" w14:textId="77777777" w:rsidR="006D456D" w:rsidRDefault="006D4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949664"/>
      <w:docPartObj>
        <w:docPartGallery w:val="Page Numbers (Bottom of Page)"/>
        <w:docPartUnique/>
      </w:docPartObj>
    </w:sdtPr>
    <w:sdtEndPr>
      <w:rPr>
        <w:noProof/>
      </w:rPr>
    </w:sdtEndPr>
    <w:sdtContent>
      <w:p w14:paraId="15F57B31" w14:textId="0D6ED932" w:rsidR="00F9617B" w:rsidRDefault="00F9617B">
        <w:pPr>
          <w:pStyle w:val="Footer"/>
          <w:jc w:val="center"/>
        </w:pPr>
        <w:r>
          <w:fldChar w:fldCharType="begin"/>
        </w:r>
        <w:r>
          <w:instrText xml:space="preserve"> PAGE   \* MERGEFORMAT </w:instrText>
        </w:r>
        <w:r>
          <w:fldChar w:fldCharType="separate"/>
        </w:r>
        <w:r w:rsidR="008F0EC4">
          <w:rPr>
            <w:noProof/>
          </w:rPr>
          <w:t>2</w:t>
        </w:r>
        <w:r>
          <w:rPr>
            <w:noProof/>
          </w:rPr>
          <w:fldChar w:fldCharType="end"/>
        </w:r>
      </w:p>
    </w:sdtContent>
  </w:sdt>
  <w:p w14:paraId="0583C84B" w14:textId="77777777" w:rsidR="00F9617B" w:rsidRDefault="00F96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C3CE4" w14:textId="1B58802E" w:rsidR="000E23F1" w:rsidRPr="000E23F1" w:rsidRDefault="000E23F1" w:rsidP="00BE0449">
    <w:pPr>
      <w:pBdr>
        <w:top w:val="single" w:sz="4" w:space="1" w:color="auto"/>
        <w:left w:val="single" w:sz="4" w:space="4" w:color="auto"/>
        <w:bottom w:val="single" w:sz="4" w:space="1" w:color="auto"/>
        <w:right w:val="single" w:sz="4" w:space="4" w:color="auto"/>
      </w:pBdr>
      <w:spacing w:after="160" w:line="259" w:lineRule="auto"/>
      <w:rPr>
        <w:rFonts w:ascii="Arial" w:eastAsia="Calibri" w:hAnsi="Arial" w:cs="Arial"/>
        <w:sz w:val="16"/>
        <w:szCs w:val="16"/>
      </w:rPr>
    </w:pPr>
    <w:r w:rsidRPr="000E23F1">
      <w:rPr>
        <w:rFonts w:ascii="Arial" w:eastAsia="Calibri"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0E23F1">
      <w:rPr>
        <w:rFonts w:ascii="Arial" w:eastAsia="Calibri" w:hAnsi="Arial" w:cs="Arial"/>
        <w:i/>
        <w:iCs/>
        <w:sz w:val="16"/>
        <w:szCs w:val="16"/>
      </w:rPr>
      <w:t>.</w:t>
    </w:r>
    <w:r w:rsidRPr="000E23F1">
      <w:rPr>
        <w:rFonts w:ascii="Arial" w:eastAsia="Calibri"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6D456D">
      <w:rPr>
        <w:rFonts w:ascii="Arial" w:eastAsia="Calibri" w:hAnsi="Arial" w:cs="Arial"/>
        <w:sz w:val="16"/>
        <w:szCs w:val="16"/>
      </w:rPr>
      <w:t>xxxx</w:t>
    </w:r>
    <w:r w:rsidRPr="000E23F1">
      <w:rPr>
        <w:rFonts w:ascii="Arial" w:eastAsia="Calibri" w:hAnsi="Arial" w:cs="Arial"/>
        <w:sz w:val="16"/>
        <w:szCs w:val="16"/>
      </w:rPr>
      <w:t>]. The time required to complete this information coll</w:t>
    </w:r>
    <w:r>
      <w:rPr>
        <w:rFonts w:ascii="Arial" w:eastAsia="Calibri" w:hAnsi="Arial" w:cs="Arial"/>
        <w:sz w:val="16"/>
        <w:szCs w:val="16"/>
      </w:rPr>
      <w:t xml:space="preserve">ection is estimated to average </w:t>
    </w:r>
    <w:r w:rsidR="009B1935">
      <w:rPr>
        <w:rFonts w:ascii="Arial" w:eastAsia="Calibri" w:hAnsi="Arial" w:cs="Arial"/>
        <w:sz w:val="16"/>
        <w:szCs w:val="16"/>
      </w:rPr>
      <w:t>0.08 hours</w:t>
    </w:r>
    <w:r>
      <w:rPr>
        <w:rFonts w:ascii="Arial" w:eastAsia="Calibri" w:hAnsi="Arial" w:cs="Arial"/>
        <w:sz w:val="16"/>
        <w:szCs w:val="16"/>
      </w:rPr>
      <w:t xml:space="preserve"> </w:t>
    </w:r>
    <w:r w:rsidRPr="000E23F1">
      <w:rPr>
        <w:rFonts w:ascii="Arial" w:eastAsia="Calibri" w:hAnsi="Arial" w:cs="Arial"/>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E24EE9">
      <w:rPr>
        <w:rFonts w:ascii="Arial" w:eastAsia="Calibri" w:hAnsi="Arial" w:cs="Arial"/>
        <w:sz w:val="16"/>
        <w:szCs w:val="16"/>
      </w:rPr>
      <w:t xml:space="preserve">1320 Braddock Place, </w:t>
    </w:r>
    <w:r w:rsidR="006D456D">
      <w:rPr>
        <w:rFonts w:ascii="Arial" w:eastAsia="Calibri" w:hAnsi="Arial" w:cs="Arial"/>
        <w:sz w:val="16"/>
        <w:szCs w:val="16"/>
      </w:rPr>
      <w:t>5</w:t>
    </w:r>
    <w:r w:rsidR="006D456D" w:rsidRPr="006D456D">
      <w:rPr>
        <w:rFonts w:ascii="Arial" w:eastAsia="Calibri" w:hAnsi="Arial" w:cs="Arial"/>
        <w:sz w:val="16"/>
        <w:szCs w:val="16"/>
        <w:vertAlign w:val="superscript"/>
      </w:rPr>
      <w:t>th</w:t>
    </w:r>
    <w:r w:rsidR="006D456D">
      <w:rPr>
        <w:rFonts w:ascii="Arial" w:eastAsia="Calibri" w:hAnsi="Arial" w:cs="Arial"/>
        <w:sz w:val="16"/>
        <w:szCs w:val="16"/>
      </w:rPr>
      <w:t xml:space="preserve"> Floor</w:t>
    </w:r>
    <w:r w:rsidR="00E24EE9">
      <w:rPr>
        <w:rFonts w:ascii="Arial" w:eastAsia="Calibri" w:hAnsi="Arial" w:cs="Arial"/>
        <w:sz w:val="16"/>
        <w:szCs w:val="16"/>
      </w:rPr>
      <w:t>, Alexandria, VA 22314</w:t>
    </w:r>
    <w:r w:rsidRPr="000E23F1">
      <w:rPr>
        <w:rFonts w:ascii="Arial" w:eastAsia="Calibri" w:hAnsi="Arial" w:cs="Arial"/>
        <w:sz w:val="16"/>
        <w:szCs w:val="16"/>
      </w:rPr>
      <w:t xml:space="preserve"> ATTN:  PRA (0584-</w:t>
    </w:r>
    <w:r w:rsidRPr="006D456D">
      <w:rPr>
        <w:rFonts w:ascii="Arial" w:eastAsia="Calibri" w:hAnsi="Arial" w:cs="Arial"/>
        <w:sz w:val="16"/>
        <w:szCs w:val="16"/>
      </w:rPr>
      <w:t>xxxx</w:t>
    </w:r>
    <w:r w:rsidRPr="000E23F1">
      <w:rPr>
        <w:rFonts w:ascii="Arial" w:eastAsia="Calibri" w:hAnsi="Arial" w:cs="Arial"/>
        <w:sz w:val="16"/>
        <w:szCs w:val="16"/>
      </w:rPr>
      <w:t>). Do not return the completed form to this address.</w:t>
    </w:r>
  </w:p>
  <w:p w14:paraId="3B106C3D" w14:textId="77777777" w:rsidR="00565FE1" w:rsidRDefault="00565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E387C" w14:textId="77777777" w:rsidR="00446931" w:rsidRDefault="00446931" w:rsidP="00446931">
      <w:pPr>
        <w:spacing w:line="240" w:lineRule="auto"/>
      </w:pPr>
      <w:r>
        <w:separator/>
      </w:r>
    </w:p>
  </w:footnote>
  <w:footnote w:type="continuationSeparator" w:id="0">
    <w:p w14:paraId="3F15DF3A" w14:textId="77777777" w:rsidR="00446931" w:rsidRDefault="00446931" w:rsidP="004469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E193C" w14:textId="77777777" w:rsidR="006D456D" w:rsidRDefault="006D4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8DDFE" w14:textId="77777777" w:rsidR="006D456D" w:rsidRDefault="006D45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61E51" w14:textId="77777777" w:rsidR="006D456D" w:rsidRDefault="006D4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04563"/>
    <w:multiLevelType w:val="hybridMultilevel"/>
    <w:tmpl w:val="2C2E4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50A3A"/>
    <w:multiLevelType w:val="hybridMultilevel"/>
    <w:tmpl w:val="0742C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8F23A1"/>
    <w:multiLevelType w:val="hybridMultilevel"/>
    <w:tmpl w:val="277E73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defaultTabStop w:val="720"/>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60"/>
    <w:rsid w:val="00035FEF"/>
    <w:rsid w:val="00037EBE"/>
    <w:rsid w:val="00053A9D"/>
    <w:rsid w:val="00056051"/>
    <w:rsid w:val="00070FBA"/>
    <w:rsid w:val="00071ECA"/>
    <w:rsid w:val="000B2919"/>
    <w:rsid w:val="000B2CA2"/>
    <w:rsid w:val="000B3CF4"/>
    <w:rsid w:val="000B66AE"/>
    <w:rsid w:val="000C77E1"/>
    <w:rsid w:val="000E23F1"/>
    <w:rsid w:val="000F6A57"/>
    <w:rsid w:val="0012747F"/>
    <w:rsid w:val="00177BC0"/>
    <w:rsid w:val="001870D5"/>
    <w:rsid w:val="001C17BE"/>
    <w:rsid w:val="001C2438"/>
    <w:rsid w:val="001E5BFA"/>
    <w:rsid w:val="002222F4"/>
    <w:rsid w:val="002447BD"/>
    <w:rsid w:val="00274002"/>
    <w:rsid w:val="00283DBB"/>
    <w:rsid w:val="00295C43"/>
    <w:rsid w:val="002A7C18"/>
    <w:rsid w:val="002B2E79"/>
    <w:rsid w:val="002D321E"/>
    <w:rsid w:val="002E3BFB"/>
    <w:rsid w:val="002E762E"/>
    <w:rsid w:val="002E7DFF"/>
    <w:rsid w:val="002F2FCD"/>
    <w:rsid w:val="002F49C9"/>
    <w:rsid w:val="00303509"/>
    <w:rsid w:val="00316F4C"/>
    <w:rsid w:val="003200E8"/>
    <w:rsid w:val="003C7F8D"/>
    <w:rsid w:val="003D1524"/>
    <w:rsid w:val="003E4A02"/>
    <w:rsid w:val="003F2227"/>
    <w:rsid w:val="003F5964"/>
    <w:rsid w:val="00433505"/>
    <w:rsid w:val="00445839"/>
    <w:rsid w:val="00446931"/>
    <w:rsid w:val="004625DA"/>
    <w:rsid w:val="00472841"/>
    <w:rsid w:val="004A7351"/>
    <w:rsid w:val="004D48C3"/>
    <w:rsid w:val="004E226D"/>
    <w:rsid w:val="004E425E"/>
    <w:rsid w:val="004E631E"/>
    <w:rsid w:val="005044E2"/>
    <w:rsid w:val="005072E4"/>
    <w:rsid w:val="005075C2"/>
    <w:rsid w:val="00533273"/>
    <w:rsid w:val="005453C2"/>
    <w:rsid w:val="005465C7"/>
    <w:rsid w:val="005516D6"/>
    <w:rsid w:val="005562C5"/>
    <w:rsid w:val="00565FE1"/>
    <w:rsid w:val="005C3B0B"/>
    <w:rsid w:val="005C7B49"/>
    <w:rsid w:val="005F6490"/>
    <w:rsid w:val="006174C9"/>
    <w:rsid w:val="006243AA"/>
    <w:rsid w:val="006318FA"/>
    <w:rsid w:val="00634129"/>
    <w:rsid w:val="00634401"/>
    <w:rsid w:val="0064543B"/>
    <w:rsid w:val="00652528"/>
    <w:rsid w:val="00675AA8"/>
    <w:rsid w:val="00683A63"/>
    <w:rsid w:val="006908E8"/>
    <w:rsid w:val="00696931"/>
    <w:rsid w:val="006A459C"/>
    <w:rsid w:val="006C367C"/>
    <w:rsid w:val="006C5BFF"/>
    <w:rsid w:val="006D456D"/>
    <w:rsid w:val="006E4417"/>
    <w:rsid w:val="006F0DE2"/>
    <w:rsid w:val="007447EA"/>
    <w:rsid w:val="007579D2"/>
    <w:rsid w:val="00763A47"/>
    <w:rsid w:val="00795589"/>
    <w:rsid w:val="007B029D"/>
    <w:rsid w:val="007E53BA"/>
    <w:rsid w:val="007F6AA4"/>
    <w:rsid w:val="007F6AF8"/>
    <w:rsid w:val="007F75F0"/>
    <w:rsid w:val="00847AAC"/>
    <w:rsid w:val="008572CB"/>
    <w:rsid w:val="00865D17"/>
    <w:rsid w:val="00886C60"/>
    <w:rsid w:val="008B2F8E"/>
    <w:rsid w:val="008B6941"/>
    <w:rsid w:val="008C0EC4"/>
    <w:rsid w:val="008C0F37"/>
    <w:rsid w:val="008C5901"/>
    <w:rsid w:val="008C6A22"/>
    <w:rsid w:val="008F0EC4"/>
    <w:rsid w:val="00931ED2"/>
    <w:rsid w:val="00935BD1"/>
    <w:rsid w:val="00957190"/>
    <w:rsid w:val="009572C6"/>
    <w:rsid w:val="00964727"/>
    <w:rsid w:val="0097005D"/>
    <w:rsid w:val="009B1935"/>
    <w:rsid w:val="009D11C5"/>
    <w:rsid w:val="00A31BD8"/>
    <w:rsid w:val="00A44D40"/>
    <w:rsid w:val="00A6143C"/>
    <w:rsid w:val="00A7124D"/>
    <w:rsid w:val="00A80A5E"/>
    <w:rsid w:val="00A95E7B"/>
    <w:rsid w:val="00AF0920"/>
    <w:rsid w:val="00B569E2"/>
    <w:rsid w:val="00B6708C"/>
    <w:rsid w:val="00B74C3B"/>
    <w:rsid w:val="00BC1EC6"/>
    <w:rsid w:val="00BE0449"/>
    <w:rsid w:val="00BF21EC"/>
    <w:rsid w:val="00C05C8E"/>
    <w:rsid w:val="00C741D8"/>
    <w:rsid w:val="00C838F2"/>
    <w:rsid w:val="00C906A5"/>
    <w:rsid w:val="00CB3275"/>
    <w:rsid w:val="00CB48F8"/>
    <w:rsid w:val="00CC5F73"/>
    <w:rsid w:val="00CD0BBA"/>
    <w:rsid w:val="00CF079E"/>
    <w:rsid w:val="00D0385E"/>
    <w:rsid w:val="00D27A0B"/>
    <w:rsid w:val="00D34BFE"/>
    <w:rsid w:val="00D416BB"/>
    <w:rsid w:val="00D66C08"/>
    <w:rsid w:val="00DE092D"/>
    <w:rsid w:val="00DE73BA"/>
    <w:rsid w:val="00E156FD"/>
    <w:rsid w:val="00E173A3"/>
    <w:rsid w:val="00E24B3A"/>
    <w:rsid w:val="00E24EE9"/>
    <w:rsid w:val="00E42DB5"/>
    <w:rsid w:val="00E512EE"/>
    <w:rsid w:val="00E61F14"/>
    <w:rsid w:val="00E718A9"/>
    <w:rsid w:val="00EB0839"/>
    <w:rsid w:val="00ED3106"/>
    <w:rsid w:val="00EF7AE5"/>
    <w:rsid w:val="00F037DE"/>
    <w:rsid w:val="00F22495"/>
    <w:rsid w:val="00F24B51"/>
    <w:rsid w:val="00F926FC"/>
    <w:rsid w:val="00F9305E"/>
    <w:rsid w:val="00F95709"/>
    <w:rsid w:val="00F9617B"/>
    <w:rsid w:val="00FF0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7FD5FED4"/>
  <w15:docId w15:val="{C584B29C-E20F-4948-BF0C-AF75FFB0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7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7BD"/>
    <w:rPr>
      <w:rFonts w:ascii="Tahoma" w:hAnsi="Tahoma" w:cs="Tahoma"/>
      <w:sz w:val="16"/>
      <w:szCs w:val="16"/>
    </w:rPr>
  </w:style>
  <w:style w:type="paragraph" w:styleId="Header">
    <w:name w:val="header"/>
    <w:basedOn w:val="Normal"/>
    <w:link w:val="HeaderChar"/>
    <w:uiPriority w:val="99"/>
    <w:unhideWhenUsed/>
    <w:rsid w:val="00446931"/>
    <w:pPr>
      <w:tabs>
        <w:tab w:val="center" w:pos="4680"/>
        <w:tab w:val="right" w:pos="9360"/>
      </w:tabs>
      <w:spacing w:line="240" w:lineRule="auto"/>
    </w:pPr>
  </w:style>
  <w:style w:type="character" w:customStyle="1" w:styleId="HeaderChar">
    <w:name w:val="Header Char"/>
    <w:basedOn w:val="DefaultParagraphFont"/>
    <w:link w:val="Header"/>
    <w:uiPriority w:val="99"/>
    <w:rsid w:val="00446931"/>
  </w:style>
  <w:style w:type="paragraph" w:styleId="Footer">
    <w:name w:val="footer"/>
    <w:basedOn w:val="Normal"/>
    <w:link w:val="FooterChar"/>
    <w:uiPriority w:val="99"/>
    <w:unhideWhenUsed/>
    <w:rsid w:val="00446931"/>
    <w:pPr>
      <w:tabs>
        <w:tab w:val="center" w:pos="4680"/>
        <w:tab w:val="right" w:pos="9360"/>
      </w:tabs>
      <w:spacing w:line="240" w:lineRule="auto"/>
    </w:pPr>
  </w:style>
  <w:style w:type="character" w:customStyle="1" w:styleId="FooterChar">
    <w:name w:val="Footer Char"/>
    <w:basedOn w:val="DefaultParagraphFont"/>
    <w:link w:val="Footer"/>
    <w:uiPriority w:val="99"/>
    <w:rsid w:val="00446931"/>
  </w:style>
  <w:style w:type="paragraph" w:styleId="ListParagraph">
    <w:name w:val="List Paragraph"/>
    <w:basedOn w:val="Normal"/>
    <w:uiPriority w:val="34"/>
    <w:qFormat/>
    <w:rsid w:val="00316F4C"/>
    <w:pPr>
      <w:ind w:left="720"/>
      <w:contextualSpacing/>
    </w:pPr>
  </w:style>
  <w:style w:type="character" w:styleId="CommentReference">
    <w:name w:val="annotation reference"/>
    <w:basedOn w:val="DefaultParagraphFont"/>
    <w:uiPriority w:val="99"/>
    <w:semiHidden/>
    <w:unhideWhenUsed/>
    <w:rsid w:val="00B74C3B"/>
    <w:rPr>
      <w:sz w:val="16"/>
      <w:szCs w:val="16"/>
    </w:rPr>
  </w:style>
  <w:style w:type="paragraph" w:styleId="CommentText">
    <w:name w:val="annotation text"/>
    <w:basedOn w:val="Normal"/>
    <w:link w:val="CommentTextChar"/>
    <w:uiPriority w:val="99"/>
    <w:semiHidden/>
    <w:unhideWhenUsed/>
    <w:rsid w:val="00B74C3B"/>
    <w:pPr>
      <w:spacing w:line="240" w:lineRule="auto"/>
    </w:pPr>
    <w:rPr>
      <w:sz w:val="20"/>
      <w:szCs w:val="20"/>
    </w:rPr>
  </w:style>
  <w:style w:type="character" w:customStyle="1" w:styleId="CommentTextChar">
    <w:name w:val="Comment Text Char"/>
    <w:basedOn w:val="DefaultParagraphFont"/>
    <w:link w:val="CommentText"/>
    <w:uiPriority w:val="99"/>
    <w:semiHidden/>
    <w:rsid w:val="00B74C3B"/>
    <w:rPr>
      <w:sz w:val="20"/>
      <w:szCs w:val="20"/>
    </w:rPr>
  </w:style>
  <w:style w:type="paragraph" w:styleId="CommentSubject">
    <w:name w:val="annotation subject"/>
    <w:basedOn w:val="CommentText"/>
    <w:next w:val="CommentText"/>
    <w:link w:val="CommentSubjectChar"/>
    <w:uiPriority w:val="99"/>
    <w:semiHidden/>
    <w:unhideWhenUsed/>
    <w:rsid w:val="00B74C3B"/>
    <w:rPr>
      <w:b/>
      <w:bCs/>
    </w:rPr>
  </w:style>
  <w:style w:type="character" w:customStyle="1" w:styleId="CommentSubjectChar">
    <w:name w:val="Comment Subject Char"/>
    <w:basedOn w:val="CommentTextChar"/>
    <w:link w:val="CommentSubject"/>
    <w:uiPriority w:val="99"/>
    <w:semiHidden/>
    <w:rsid w:val="00B74C3B"/>
    <w:rPr>
      <w:b/>
      <w:bCs/>
      <w:sz w:val="20"/>
      <w:szCs w:val="20"/>
    </w:rPr>
  </w:style>
  <w:style w:type="table" w:styleId="TableGrid">
    <w:name w:val="Table Grid"/>
    <w:basedOn w:val="TableNormal"/>
    <w:uiPriority w:val="59"/>
    <w:rsid w:val="000B2CA2"/>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2703E1AA7C1148AC39BD50188BB6CF" ma:contentTypeVersion="7" ma:contentTypeDescription="Create a new document." ma:contentTypeScope="" ma:versionID="527a60bbea5cc881e554a3c57d4c4b85">
  <xsd:schema xmlns:xsd="http://www.w3.org/2001/XMLSchema" xmlns:xs="http://www.w3.org/2001/XMLSchema" xmlns:p="http://schemas.microsoft.com/office/2006/metadata/properties" xmlns:ns3="ee828c56-32a3-4aec-975e-eb9a1185def9" targetNamespace="http://schemas.microsoft.com/office/2006/metadata/properties" ma:root="true" ma:fieldsID="8a4695587b9a6bb4cfb1dc64aaec5607" ns3:_="">
    <xsd:import namespace="ee828c56-32a3-4aec-975e-eb9a1185de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28c56-32a3-4aec-975e-eb9a1185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3071D-E092-4E0A-BC77-A465AD63B9B8}">
  <ds:schemaRefs>
    <ds:schemaRef ds:uri="http://schemas.microsoft.com/sharepoint/v3/contenttype/forms"/>
  </ds:schemaRefs>
</ds:datastoreItem>
</file>

<file path=customXml/itemProps2.xml><?xml version="1.0" encoding="utf-8"?>
<ds:datastoreItem xmlns:ds="http://schemas.openxmlformats.org/officeDocument/2006/customXml" ds:itemID="{4FA60966-C878-4A79-BAFB-5ED5C4163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28c56-32a3-4aec-975e-eb9a1185d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AEF308-62E8-4F20-A767-8154C83B1391}">
  <ds:schemaRefs>
    <ds:schemaRef ds:uri="http://purl.org/dc/elements/1.1/"/>
    <ds:schemaRef ds:uri="http://schemas.microsoft.com/office/2006/metadata/properties"/>
    <ds:schemaRef ds:uri="http://purl.org/dc/terms/"/>
    <ds:schemaRef ds:uri="http://schemas.openxmlformats.org/package/2006/metadata/core-properties"/>
    <ds:schemaRef ds:uri="ee828c56-32a3-4aec-975e-eb9a1185def9"/>
    <ds:schemaRef ds:uri="http://purl.org/dc/dcmitype/"/>
    <ds:schemaRef ds:uri="http://schemas.microsoft.com/office/infopath/2007/PartnerControl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Weinfield</dc:creator>
  <cp:lastModifiedBy>Sandberg, Christina - FNS</cp:lastModifiedBy>
  <cp:revision>3</cp:revision>
  <cp:lastPrinted>2012-02-15T15:49:00Z</cp:lastPrinted>
  <dcterms:created xsi:type="dcterms:W3CDTF">2021-04-06T21:06:00Z</dcterms:created>
  <dcterms:modified xsi:type="dcterms:W3CDTF">2021-04-06T21:09:00Z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0x010100B92703E1AA7C1148AC39BD50188BB6CF</vt:lpwstr>
  </property>
</Properties>
</file>