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62D2D" w14:textId="77777777" w:rsidR="00C11D23" w:rsidRDefault="00C11D23" w:rsidP="00C11D23">
      <w:pPr>
        <w:widowControl w:val="0"/>
        <w:spacing w:after="0" w:line="360" w:lineRule="auto"/>
        <w:jc w:val="center"/>
        <w:rPr>
          <w:rFonts w:eastAsia="Times New Roman" w:cs="Times New Roman"/>
          <w:b/>
          <w:bCs/>
          <w:sz w:val="24"/>
        </w:rPr>
      </w:pPr>
      <w:bookmarkStart w:id="0" w:name="_GoBack"/>
      <w:bookmarkEnd w:id="0"/>
    </w:p>
    <w:p w14:paraId="3E0FC581" w14:textId="77777777" w:rsidR="00C11D23" w:rsidRDefault="00C11D23" w:rsidP="00C11D23">
      <w:pPr>
        <w:widowControl w:val="0"/>
        <w:spacing w:after="0" w:line="360" w:lineRule="auto"/>
        <w:jc w:val="center"/>
        <w:rPr>
          <w:rFonts w:eastAsia="Times New Roman" w:cs="Times New Roman"/>
          <w:b/>
          <w:bCs/>
          <w:sz w:val="24"/>
        </w:rPr>
      </w:pPr>
    </w:p>
    <w:p w14:paraId="7E18BB81" w14:textId="77777777" w:rsidR="00C11D23" w:rsidRDefault="00C11D23" w:rsidP="00C11D23">
      <w:pPr>
        <w:widowControl w:val="0"/>
        <w:spacing w:after="0" w:line="360" w:lineRule="auto"/>
        <w:jc w:val="center"/>
        <w:rPr>
          <w:rFonts w:eastAsia="Times New Roman" w:cs="Times New Roman"/>
          <w:b/>
          <w:bCs/>
          <w:sz w:val="24"/>
        </w:rPr>
      </w:pPr>
      <w:r>
        <w:rPr>
          <w:rFonts w:eastAsia="Times New Roman" w:cs="Times New Roman"/>
          <w:b/>
          <w:bCs/>
          <w:sz w:val="24"/>
        </w:rPr>
        <w:t>I</w:t>
      </w:r>
      <w:r w:rsidRPr="00C11D23">
        <w:rPr>
          <w:rFonts w:eastAsia="Times New Roman" w:cs="Times New Roman"/>
          <w:b/>
          <w:bCs/>
          <w:sz w:val="24"/>
        </w:rPr>
        <w:t xml:space="preserve">nformation Collection Request </w:t>
      </w:r>
    </w:p>
    <w:p w14:paraId="15DE354F" w14:textId="77777777" w:rsidR="00C11D23" w:rsidRPr="00C11D23" w:rsidRDefault="00C11D23" w:rsidP="00C11D23">
      <w:pPr>
        <w:widowControl w:val="0"/>
        <w:spacing w:after="0" w:line="240" w:lineRule="auto"/>
        <w:jc w:val="center"/>
        <w:rPr>
          <w:rFonts w:eastAsia="Times New Roman" w:cs="Times New Roman"/>
          <w:b/>
          <w:sz w:val="24"/>
        </w:rPr>
      </w:pPr>
    </w:p>
    <w:p w14:paraId="08AFCB7A" w14:textId="77777777" w:rsidR="00C11D23" w:rsidRPr="00C11D23" w:rsidRDefault="004348CC" w:rsidP="00C11D23">
      <w:pPr>
        <w:widowControl w:val="0"/>
        <w:spacing w:after="0" w:line="240" w:lineRule="auto"/>
        <w:jc w:val="center"/>
        <w:rPr>
          <w:rFonts w:eastAsia="Times New Roman" w:cs="Times New Roman"/>
          <w:b/>
          <w:sz w:val="24"/>
        </w:rPr>
      </w:pPr>
      <w:r>
        <w:rPr>
          <w:rFonts w:eastAsia="Times New Roman" w:cs="Times New Roman"/>
          <w:b/>
          <w:bCs/>
          <w:sz w:val="24"/>
        </w:rPr>
        <w:t>Reinstatement</w:t>
      </w:r>
    </w:p>
    <w:p w14:paraId="5B1DCE80" w14:textId="77777777" w:rsidR="00C11D23" w:rsidRDefault="00C11D23" w:rsidP="00C11D23">
      <w:pPr>
        <w:widowControl w:val="0"/>
        <w:spacing w:after="0" w:line="240" w:lineRule="auto"/>
        <w:jc w:val="center"/>
        <w:rPr>
          <w:rFonts w:eastAsia="Times New Roman" w:cs="Times New Roman"/>
          <w:b/>
          <w:bCs/>
          <w:color w:val="FF0000"/>
          <w:sz w:val="24"/>
        </w:rPr>
      </w:pPr>
      <w:r w:rsidRPr="00C11D23">
        <w:rPr>
          <w:rFonts w:eastAsia="Times New Roman" w:cs="Times New Roman"/>
          <w:b/>
          <w:bCs/>
          <w:color w:val="FF0000"/>
          <w:sz w:val="24"/>
        </w:rPr>
        <w:t xml:space="preserve"> </w:t>
      </w:r>
    </w:p>
    <w:p w14:paraId="2187F3C5" w14:textId="77777777" w:rsidR="00C11D23" w:rsidRPr="00C11D23" w:rsidRDefault="00C11D23" w:rsidP="00C11D23">
      <w:pPr>
        <w:widowControl w:val="0"/>
        <w:spacing w:after="0" w:line="360" w:lineRule="auto"/>
        <w:jc w:val="center"/>
        <w:rPr>
          <w:rFonts w:eastAsia="Times New Roman" w:cs="Times New Roman"/>
          <w:b/>
          <w:color w:val="FF0000"/>
          <w:sz w:val="24"/>
        </w:rPr>
      </w:pPr>
    </w:p>
    <w:p w14:paraId="779F9C49" w14:textId="77777777" w:rsidR="0091196C" w:rsidRDefault="00C11D23" w:rsidP="00C11D23">
      <w:pPr>
        <w:widowControl w:val="0"/>
        <w:spacing w:after="0" w:line="240" w:lineRule="auto"/>
        <w:jc w:val="center"/>
        <w:rPr>
          <w:rFonts w:eastAsia="Times New Roman" w:cs="Times New Roman"/>
          <w:b/>
          <w:bCs/>
          <w:sz w:val="24"/>
        </w:rPr>
      </w:pPr>
      <w:r>
        <w:rPr>
          <w:rFonts w:eastAsia="Times New Roman" w:cs="Times New Roman"/>
          <w:b/>
          <w:bCs/>
          <w:sz w:val="24"/>
        </w:rPr>
        <w:t xml:space="preserve"> </w:t>
      </w:r>
      <w:r w:rsidRPr="00C11D23">
        <w:rPr>
          <w:rFonts w:eastAsia="Times New Roman" w:cs="Times New Roman"/>
          <w:b/>
          <w:bCs/>
          <w:sz w:val="24"/>
        </w:rPr>
        <w:t xml:space="preserve">Well-Integrated Screening and Evaluation for Women Across the Nation </w:t>
      </w:r>
    </w:p>
    <w:p w14:paraId="413BA6EA" w14:textId="77777777" w:rsidR="00C11D23" w:rsidRPr="00C11D23" w:rsidRDefault="00C11D23" w:rsidP="00C11D23">
      <w:pPr>
        <w:widowControl w:val="0"/>
        <w:spacing w:after="0" w:line="240" w:lineRule="auto"/>
        <w:jc w:val="center"/>
        <w:rPr>
          <w:rFonts w:eastAsia="Times New Roman" w:cs="Times New Roman"/>
          <w:b/>
          <w:sz w:val="24"/>
        </w:rPr>
      </w:pPr>
      <w:r w:rsidRPr="00C11D23">
        <w:rPr>
          <w:rFonts w:eastAsia="Times New Roman" w:cs="Times New Roman"/>
          <w:b/>
          <w:bCs/>
          <w:sz w:val="24"/>
        </w:rPr>
        <w:t>WISEWOMAN Reporting System</w:t>
      </w:r>
    </w:p>
    <w:p w14:paraId="287F255E" w14:textId="77777777" w:rsidR="00C11D23" w:rsidRPr="00C11D23" w:rsidRDefault="00C11D23" w:rsidP="00C11D23">
      <w:pPr>
        <w:widowControl w:val="0"/>
        <w:spacing w:after="0" w:line="360" w:lineRule="auto"/>
        <w:jc w:val="center"/>
        <w:rPr>
          <w:rFonts w:eastAsia="Times New Roman" w:cs="Times New Roman"/>
          <w:b/>
          <w:sz w:val="24"/>
        </w:rPr>
      </w:pPr>
      <w:r>
        <w:rPr>
          <w:rFonts w:eastAsia="Times New Roman" w:cs="Times New Roman"/>
          <w:b/>
          <w:bCs/>
          <w:sz w:val="24"/>
        </w:rPr>
        <w:t>OMB Control No. 0920</w:t>
      </w:r>
      <w:r w:rsidRPr="00C11D23">
        <w:rPr>
          <w:rFonts w:eastAsia="Times New Roman" w:cs="Times New Roman"/>
          <w:b/>
          <w:bCs/>
          <w:sz w:val="24"/>
        </w:rPr>
        <w:t>-</w:t>
      </w:r>
      <w:r>
        <w:rPr>
          <w:rFonts w:eastAsia="Times New Roman" w:cs="Times New Roman"/>
          <w:b/>
          <w:bCs/>
          <w:sz w:val="24"/>
        </w:rPr>
        <w:t>0612</w:t>
      </w:r>
      <w:r w:rsidRPr="00C11D23">
        <w:rPr>
          <w:rFonts w:eastAsia="Times New Roman" w:cs="Times New Roman"/>
          <w:b/>
          <w:bCs/>
          <w:sz w:val="24"/>
        </w:rPr>
        <w:t xml:space="preserve"> </w:t>
      </w:r>
    </w:p>
    <w:p w14:paraId="30C95021" w14:textId="77777777" w:rsidR="00C11D23" w:rsidRPr="00C11D23" w:rsidRDefault="00C11D23" w:rsidP="00C11D23">
      <w:pPr>
        <w:widowControl w:val="0"/>
        <w:spacing w:after="0" w:line="360" w:lineRule="auto"/>
        <w:jc w:val="center"/>
        <w:rPr>
          <w:rFonts w:eastAsia="Times New Roman" w:cs="Times New Roman"/>
          <w:b/>
          <w:sz w:val="24"/>
        </w:rPr>
      </w:pPr>
      <w:r>
        <w:rPr>
          <w:rFonts w:eastAsia="Times New Roman" w:cs="Times New Roman"/>
          <w:b/>
          <w:bCs/>
          <w:sz w:val="24"/>
        </w:rPr>
        <w:t xml:space="preserve"> </w:t>
      </w:r>
    </w:p>
    <w:p w14:paraId="3613D8AE" w14:textId="77777777" w:rsidR="00C11D23" w:rsidRPr="00C11D23" w:rsidRDefault="00C11D23" w:rsidP="00C11D23">
      <w:pPr>
        <w:widowControl w:val="0"/>
        <w:spacing w:after="0" w:line="360" w:lineRule="auto"/>
        <w:jc w:val="center"/>
        <w:rPr>
          <w:rFonts w:eastAsia="Times New Roman" w:cs="Times New Roman"/>
          <w:b/>
          <w:sz w:val="24"/>
        </w:rPr>
      </w:pPr>
      <w:r w:rsidRPr="00C11D23">
        <w:rPr>
          <w:rFonts w:eastAsia="Times New Roman" w:cs="Times New Roman"/>
          <w:b/>
          <w:bCs/>
          <w:sz w:val="24"/>
        </w:rPr>
        <w:t>Supporting Statement: Part</w:t>
      </w:r>
      <w:r>
        <w:rPr>
          <w:rFonts w:eastAsia="Times New Roman" w:cs="Times New Roman"/>
          <w:b/>
          <w:bCs/>
          <w:sz w:val="24"/>
        </w:rPr>
        <w:t xml:space="preserve"> A</w:t>
      </w:r>
    </w:p>
    <w:p w14:paraId="326C6B1F" w14:textId="77777777" w:rsidR="00C11D23" w:rsidRDefault="00C11D23" w:rsidP="000E1633">
      <w:pPr>
        <w:widowControl w:val="0"/>
        <w:spacing w:after="0" w:line="360" w:lineRule="auto"/>
        <w:jc w:val="center"/>
        <w:rPr>
          <w:rFonts w:eastAsia="Times New Roman" w:cs="Times New Roman"/>
          <w:b/>
          <w:sz w:val="24"/>
        </w:rPr>
      </w:pPr>
    </w:p>
    <w:p w14:paraId="04564AEC" w14:textId="77777777" w:rsidR="000E1633" w:rsidRPr="008143E3" w:rsidRDefault="000E1633" w:rsidP="000E1633">
      <w:pPr>
        <w:widowControl w:val="0"/>
        <w:spacing w:after="0" w:line="360" w:lineRule="auto"/>
        <w:jc w:val="center"/>
        <w:rPr>
          <w:rFonts w:eastAsia="Times New Roman" w:cs="Times New Roman"/>
          <w:b/>
          <w:sz w:val="24"/>
        </w:rPr>
      </w:pPr>
    </w:p>
    <w:p w14:paraId="7D84FE39" w14:textId="77777777" w:rsidR="00C11D23" w:rsidRPr="00C11D23" w:rsidRDefault="00C11D23" w:rsidP="00C11D23">
      <w:pPr>
        <w:autoSpaceDE w:val="0"/>
        <w:autoSpaceDN w:val="0"/>
        <w:adjustRightInd w:val="0"/>
        <w:spacing w:after="0" w:line="240" w:lineRule="auto"/>
        <w:rPr>
          <w:rFonts w:ascii="Times New Roman" w:hAnsi="Times New Roman" w:cs="Times New Roman"/>
          <w:color w:val="000000"/>
          <w:u w:val="single"/>
        </w:rPr>
      </w:pPr>
      <w:r w:rsidRPr="00C11D23">
        <w:rPr>
          <w:rFonts w:ascii="Times New Roman" w:hAnsi="Times New Roman" w:cs="Times New Roman"/>
          <w:b/>
          <w:bCs/>
          <w:color w:val="000000"/>
          <w:u w:val="single"/>
        </w:rPr>
        <w:t xml:space="preserve">Program Official/Contact </w:t>
      </w:r>
    </w:p>
    <w:p w14:paraId="7219BD47" w14:textId="77777777" w:rsidR="000E1633" w:rsidRPr="008143E3" w:rsidRDefault="000E1633" w:rsidP="00C11D23">
      <w:pPr>
        <w:widowControl w:val="0"/>
        <w:spacing w:after="0" w:line="240" w:lineRule="auto"/>
        <w:rPr>
          <w:rFonts w:eastAsia="Times New Roman" w:cs="Times New Roman"/>
          <w:sz w:val="24"/>
        </w:rPr>
      </w:pPr>
      <w:r w:rsidRPr="008143E3">
        <w:rPr>
          <w:rFonts w:eastAsia="Times New Roman" w:cs="Times New Roman"/>
          <w:sz w:val="24"/>
        </w:rPr>
        <w:t>Isam Vaid, PhD, MPH</w:t>
      </w:r>
    </w:p>
    <w:p w14:paraId="607F2E46" w14:textId="77777777" w:rsidR="000E1633" w:rsidRPr="008143E3" w:rsidRDefault="000E1633" w:rsidP="00C11D23">
      <w:pPr>
        <w:widowControl w:val="0"/>
        <w:spacing w:after="0" w:line="240" w:lineRule="auto"/>
        <w:rPr>
          <w:rFonts w:eastAsia="Times New Roman" w:cs="Times New Roman"/>
          <w:sz w:val="24"/>
        </w:rPr>
      </w:pPr>
      <w:r w:rsidRPr="008143E3">
        <w:rPr>
          <w:rFonts w:eastAsia="Times New Roman" w:cs="Times New Roman"/>
          <w:sz w:val="24"/>
        </w:rPr>
        <w:t>Division of Heart Disease and Stroke Prevention</w:t>
      </w:r>
    </w:p>
    <w:p w14:paraId="0A1F1969" w14:textId="77777777" w:rsidR="000E1633" w:rsidRPr="008143E3" w:rsidRDefault="000E1633" w:rsidP="00C11D23">
      <w:pPr>
        <w:widowControl w:val="0"/>
        <w:spacing w:after="0" w:line="240" w:lineRule="auto"/>
        <w:rPr>
          <w:rFonts w:eastAsia="Times New Roman" w:cs="Times New Roman"/>
          <w:sz w:val="24"/>
        </w:rPr>
      </w:pPr>
      <w:r w:rsidRPr="008143E3">
        <w:rPr>
          <w:rFonts w:eastAsia="Times New Roman" w:cs="Times New Roman"/>
          <w:sz w:val="24"/>
        </w:rPr>
        <w:t>National Center for Chronic Disease Prevention and Health Promotion</w:t>
      </w:r>
    </w:p>
    <w:p w14:paraId="661E8CC9" w14:textId="77777777" w:rsidR="000E1633" w:rsidRPr="008143E3" w:rsidRDefault="000E1633" w:rsidP="00C11D23">
      <w:pPr>
        <w:widowControl w:val="0"/>
        <w:spacing w:after="0" w:line="240" w:lineRule="auto"/>
        <w:rPr>
          <w:rFonts w:eastAsia="Times New Roman" w:cs="Times New Roman"/>
          <w:sz w:val="24"/>
        </w:rPr>
      </w:pPr>
      <w:r w:rsidRPr="008143E3">
        <w:rPr>
          <w:rFonts w:eastAsia="Times New Roman" w:cs="Times New Roman"/>
          <w:sz w:val="24"/>
        </w:rPr>
        <w:t>Centers for Disease Control and Prevention</w:t>
      </w:r>
    </w:p>
    <w:p w14:paraId="3D0BEB56" w14:textId="77777777" w:rsidR="000E1633" w:rsidRPr="008143E3" w:rsidRDefault="000E1633" w:rsidP="00C11D23">
      <w:pPr>
        <w:widowControl w:val="0"/>
        <w:spacing w:after="0" w:line="240" w:lineRule="auto"/>
        <w:rPr>
          <w:rFonts w:eastAsia="Times New Roman" w:cs="Times New Roman"/>
          <w:sz w:val="24"/>
        </w:rPr>
      </w:pPr>
      <w:r w:rsidRPr="008143E3">
        <w:rPr>
          <w:rFonts w:eastAsia="Times New Roman" w:cs="Times New Roman"/>
          <w:sz w:val="24"/>
        </w:rPr>
        <w:t>4770 Buford Highway NE</w:t>
      </w:r>
    </w:p>
    <w:p w14:paraId="0D5026CD" w14:textId="77777777" w:rsidR="000E1633" w:rsidRPr="008143E3" w:rsidRDefault="000E1633" w:rsidP="00C11D23">
      <w:pPr>
        <w:keepNext/>
        <w:widowControl w:val="0"/>
        <w:spacing w:after="0" w:line="240" w:lineRule="auto"/>
        <w:outlineLvl w:val="2"/>
        <w:rPr>
          <w:rFonts w:eastAsia="Times New Roman" w:cs="Times New Roman"/>
          <w:sz w:val="24"/>
        </w:rPr>
      </w:pPr>
      <w:r w:rsidRPr="008143E3">
        <w:rPr>
          <w:rFonts w:eastAsia="Times New Roman" w:cs="Times New Roman"/>
          <w:sz w:val="24"/>
        </w:rPr>
        <w:t>Atlanta, GA 30341-3724</w:t>
      </w:r>
    </w:p>
    <w:p w14:paraId="56ED30CE" w14:textId="77777777" w:rsidR="000E1633" w:rsidRPr="008143E3" w:rsidRDefault="000E1633" w:rsidP="00C11D23">
      <w:pPr>
        <w:spacing w:after="0" w:line="240" w:lineRule="auto"/>
        <w:rPr>
          <w:rFonts w:eastAsia="Times New Roman" w:cs="Times New Roman"/>
          <w:sz w:val="24"/>
          <w:szCs w:val="20"/>
        </w:rPr>
      </w:pPr>
      <w:r w:rsidRPr="008143E3">
        <w:rPr>
          <w:rFonts w:eastAsia="Times New Roman" w:cs="Times New Roman"/>
          <w:sz w:val="24"/>
          <w:szCs w:val="20"/>
        </w:rPr>
        <w:t>Telephone:  (770) 488-8000</w:t>
      </w:r>
    </w:p>
    <w:p w14:paraId="647640BA" w14:textId="77777777" w:rsidR="000E1633" w:rsidRPr="008143E3" w:rsidRDefault="000E1633" w:rsidP="00C11D23">
      <w:pPr>
        <w:spacing w:after="0" w:line="240" w:lineRule="auto"/>
        <w:rPr>
          <w:rFonts w:eastAsia="Times New Roman" w:cs="Times New Roman"/>
          <w:sz w:val="24"/>
          <w:szCs w:val="20"/>
        </w:rPr>
      </w:pPr>
      <w:r w:rsidRPr="008143E3">
        <w:rPr>
          <w:rFonts w:eastAsia="Times New Roman" w:cs="Times New Roman"/>
          <w:sz w:val="24"/>
          <w:szCs w:val="20"/>
        </w:rPr>
        <w:t>Fax: (770) 488-8151</w:t>
      </w:r>
    </w:p>
    <w:p w14:paraId="279DFD02" w14:textId="77777777" w:rsidR="000E1633" w:rsidRDefault="000E1633" w:rsidP="00C11D23">
      <w:pPr>
        <w:spacing w:after="0" w:line="240" w:lineRule="auto"/>
        <w:rPr>
          <w:rFonts w:eastAsia="Times New Roman" w:cs="Times New Roman"/>
          <w:sz w:val="24"/>
          <w:szCs w:val="20"/>
        </w:rPr>
      </w:pPr>
      <w:r w:rsidRPr="008143E3">
        <w:rPr>
          <w:rFonts w:eastAsia="Times New Roman" w:cs="Times New Roman"/>
          <w:sz w:val="24"/>
          <w:szCs w:val="20"/>
        </w:rPr>
        <w:t xml:space="preserve">Email:  </w:t>
      </w:r>
      <w:hyperlink r:id="rId9" w:history="1">
        <w:r w:rsidRPr="008143E3">
          <w:rPr>
            <w:rFonts w:eastAsia="Times New Roman" w:cs="Times New Roman"/>
            <w:color w:val="0000FF"/>
            <w:sz w:val="24"/>
            <w:szCs w:val="20"/>
            <w:u w:val="single"/>
          </w:rPr>
          <w:t>Isam.Vaid@cdc.hhs.gov</w:t>
        </w:r>
      </w:hyperlink>
      <w:r w:rsidRPr="008143E3">
        <w:rPr>
          <w:rFonts w:eastAsia="Times New Roman" w:cs="Times New Roman"/>
          <w:sz w:val="24"/>
          <w:szCs w:val="20"/>
        </w:rPr>
        <w:t xml:space="preserve"> </w:t>
      </w:r>
    </w:p>
    <w:p w14:paraId="72FFFC9B" w14:textId="77777777" w:rsidR="00C11D23" w:rsidRDefault="00C11D23" w:rsidP="00C11D23">
      <w:pPr>
        <w:spacing w:after="0" w:line="240" w:lineRule="auto"/>
        <w:rPr>
          <w:rFonts w:eastAsia="Times New Roman" w:cs="Times New Roman"/>
          <w:sz w:val="24"/>
          <w:szCs w:val="20"/>
        </w:rPr>
      </w:pPr>
    </w:p>
    <w:p w14:paraId="618AC011" w14:textId="77777777" w:rsidR="00C11D23" w:rsidRDefault="00C11D23" w:rsidP="00C11D23">
      <w:pPr>
        <w:spacing w:after="0" w:line="240" w:lineRule="auto"/>
        <w:rPr>
          <w:rFonts w:eastAsia="Times New Roman" w:cs="Times New Roman"/>
          <w:sz w:val="24"/>
          <w:szCs w:val="20"/>
        </w:rPr>
      </w:pPr>
    </w:p>
    <w:p w14:paraId="22F72C76" w14:textId="77777777" w:rsidR="00C11D23" w:rsidRDefault="00C11D23" w:rsidP="00C11D23">
      <w:pPr>
        <w:spacing w:after="0" w:line="240" w:lineRule="auto"/>
        <w:rPr>
          <w:rFonts w:eastAsia="Times New Roman" w:cs="Times New Roman"/>
          <w:sz w:val="24"/>
          <w:szCs w:val="20"/>
        </w:rPr>
      </w:pPr>
    </w:p>
    <w:p w14:paraId="7F716E00" w14:textId="77777777" w:rsidR="00C11D23" w:rsidRDefault="00C11D23" w:rsidP="00C11D23">
      <w:pPr>
        <w:spacing w:after="0" w:line="240" w:lineRule="auto"/>
        <w:rPr>
          <w:rFonts w:eastAsia="Times New Roman" w:cs="Times New Roman"/>
          <w:sz w:val="24"/>
          <w:szCs w:val="20"/>
        </w:rPr>
      </w:pPr>
    </w:p>
    <w:p w14:paraId="3D95EC9D" w14:textId="77777777" w:rsidR="00C11D23" w:rsidRDefault="00C11D23" w:rsidP="00C11D23">
      <w:pPr>
        <w:spacing w:after="0" w:line="240" w:lineRule="auto"/>
        <w:rPr>
          <w:rFonts w:eastAsia="Times New Roman" w:cs="Times New Roman"/>
          <w:sz w:val="24"/>
          <w:szCs w:val="20"/>
        </w:rPr>
      </w:pPr>
    </w:p>
    <w:p w14:paraId="3BA30B31" w14:textId="77777777" w:rsidR="00C11D23" w:rsidRPr="008143E3" w:rsidRDefault="001805EC" w:rsidP="00C11D23">
      <w:pPr>
        <w:spacing w:after="0" w:line="240" w:lineRule="auto"/>
        <w:jc w:val="center"/>
        <w:rPr>
          <w:rFonts w:eastAsia="Times New Roman" w:cs="Times New Roman"/>
          <w:sz w:val="24"/>
          <w:szCs w:val="20"/>
        </w:rPr>
      </w:pPr>
      <w:r>
        <w:rPr>
          <w:rFonts w:eastAsia="Times New Roman" w:cs="Times New Roman"/>
          <w:sz w:val="24"/>
          <w:szCs w:val="20"/>
        </w:rPr>
        <w:t>March 29, 2019</w:t>
      </w:r>
    </w:p>
    <w:p w14:paraId="78F12D91" w14:textId="77777777" w:rsidR="00C11D23" w:rsidRDefault="00C11D23" w:rsidP="000E1633">
      <w:pPr>
        <w:spacing w:after="0" w:line="240" w:lineRule="auto"/>
        <w:jc w:val="center"/>
        <w:rPr>
          <w:rFonts w:eastAsia="Times New Roman" w:cs="Times New Roman"/>
          <w:sz w:val="24"/>
        </w:rPr>
      </w:pPr>
    </w:p>
    <w:p w14:paraId="576DFA8D" w14:textId="77777777" w:rsidR="00C11D23" w:rsidRDefault="00C11D23" w:rsidP="000E1633">
      <w:pPr>
        <w:spacing w:after="0" w:line="240" w:lineRule="auto"/>
        <w:jc w:val="center"/>
        <w:rPr>
          <w:rFonts w:eastAsia="Times New Roman" w:cs="Times New Roman"/>
          <w:sz w:val="24"/>
        </w:rPr>
      </w:pPr>
    </w:p>
    <w:p w14:paraId="3131DC33" w14:textId="77777777" w:rsidR="009632F6" w:rsidRDefault="009632F6" w:rsidP="009632F6">
      <w:pPr>
        <w:spacing w:after="0" w:line="240" w:lineRule="auto"/>
        <w:jc w:val="center"/>
        <w:rPr>
          <w:rFonts w:eastAsia="Times New Roman" w:cs="Times New Roman"/>
          <w:sz w:val="24"/>
        </w:rPr>
      </w:pPr>
    </w:p>
    <w:p w14:paraId="60D9565C" w14:textId="77777777" w:rsidR="009632F6" w:rsidRDefault="009632F6" w:rsidP="009632F6">
      <w:pPr>
        <w:spacing w:after="0" w:line="240" w:lineRule="auto"/>
        <w:jc w:val="center"/>
        <w:rPr>
          <w:rFonts w:eastAsia="Times New Roman" w:cs="Times New Roman"/>
          <w:sz w:val="24"/>
        </w:rPr>
      </w:pPr>
    </w:p>
    <w:p w14:paraId="0CD2EC5B" w14:textId="77777777" w:rsidR="009632F6" w:rsidRDefault="009632F6" w:rsidP="009632F6">
      <w:pPr>
        <w:spacing w:after="0" w:line="240" w:lineRule="auto"/>
        <w:jc w:val="center"/>
        <w:rPr>
          <w:rFonts w:eastAsia="Times New Roman" w:cs="Times New Roman"/>
          <w:sz w:val="24"/>
        </w:rPr>
      </w:pPr>
    </w:p>
    <w:p w14:paraId="12C205E0" w14:textId="77777777" w:rsidR="009632F6" w:rsidRDefault="009632F6" w:rsidP="009632F6">
      <w:pPr>
        <w:spacing w:after="0" w:line="240" w:lineRule="auto"/>
        <w:jc w:val="center"/>
        <w:rPr>
          <w:rFonts w:eastAsia="Times New Roman" w:cs="Times New Roman"/>
          <w:sz w:val="24"/>
        </w:rPr>
      </w:pPr>
    </w:p>
    <w:p w14:paraId="3868194C" w14:textId="77777777" w:rsidR="009632F6" w:rsidRDefault="009632F6" w:rsidP="009632F6">
      <w:pPr>
        <w:spacing w:after="0" w:line="240" w:lineRule="auto"/>
        <w:jc w:val="center"/>
        <w:rPr>
          <w:rFonts w:eastAsia="Times New Roman" w:cs="Times New Roman"/>
          <w:sz w:val="24"/>
        </w:rPr>
      </w:pPr>
    </w:p>
    <w:p w14:paraId="0C9F57EC" w14:textId="77777777" w:rsidR="009632F6" w:rsidRDefault="009632F6" w:rsidP="009632F6">
      <w:pPr>
        <w:spacing w:after="0" w:line="240" w:lineRule="auto"/>
        <w:jc w:val="center"/>
        <w:rPr>
          <w:rFonts w:eastAsia="Times New Roman" w:cs="Times New Roman"/>
          <w:sz w:val="24"/>
        </w:rPr>
      </w:pPr>
    </w:p>
    <w:p w14:paraId="57FCAE02" w14:textId="77777777" w:rsidR="0091196C" w:rsidRDefault="0091196C" w:rsidP="009632F6">
      <w:pPr>
        <w:spacing w:after="0" w:line="240" w:lineRule="auto"/>
        <w:jc w:val="center"/>
        <w:rPr>
          <w:rFonts w:eastAsia="Times New Roman" w:cs="Times New Roman"/>
          <w:sz w:val="24"/>
        </w:rPr>
      </w:pPr>
    </w:p>
    <w:p w14:paraId="13AC6230" w14:textId="77777777" w:rsidR="009632F6" w:rsidRPr="009632F6" w:rsidRDefault="009632F6" w:rsidP="009632F6">
      <w:pPr>
        <w:autoSpaceDE w:val="0"/>
        <w:autoSpaceDN w:val="0"/>
        <w:adjustRightInd w:val="0"/>
        <w:spacing w:after="0" w:line="240" w:lineRule="auto"/>
        <w:rPr>
          <w:rFonts w:ascii="Calibri" w:hAnsi="Calibri" w:cs="Calibri"/>
          <w:color w:val="000000"/>
        </w:rPr>
      </w:pPr>
    </w:p>
    <w:p w14:paraId="573F8EA6" w14:textId="77777777" w:rsidR="009632F6" w:rsidRDefault="009632F6" w:rsidP="009632F6">
      <w:pPr>
        <w:autoSpaceDE w:val="0"/>
        <w:autoSpaceDN w:val="0"/>
        <w:adjustRightInd w:val="0"/>
        <w:spacing w:after="0" w:line="240" w:lineRule="auto"/>
        <w:jc w:val="center"/>
        <w:rPr>
          <w:rFonts w:ascii="Times New Roman" w:hAnsi="Times New Roman" w:cs="Times New Roman"/>
          <w:b/>
          <w:bCs/>
        </w:rPr>
      </w:pPr>
      <w:r w:rsidRPr="009632F6">
        <w:rPr>
          <w:rFonts w:ascii="Times New Roman" w:hAnsi="Times New Roman" w:cs="Times New Roman"/>
          <w:b/>
          <w:bCs/>
        </w:rPr>
        <w:t>TABLE OF CONTENTS</w:t>
      </w:r>
    </w:p>
    <w:p w14:paraId="3C504D86" w14:textId="77777777" w:rsidR="009632F6" w:rsidRPr="009632F6" w:rsidRDefault="009632F6" w:rsidP="009632F6">
      <w:pPr>
        <w:autoSpaceDE w:val="0"/>
        <w:autoSpaceDN w:val="0"/>
        <w:adjustRightInd w:val="0"/>
        <w:spacing w:after="0" w:line="240" w:lineRule="auto"/>
        <w:rPr>
          <w:rFonts w:ascii="Times New Roman" w:hAnsi="Times New Roman" w:cs="Times New Roman"/>
        </w:rPr>
      </w:pPr>
    </w:p>
    <w:p w14:paraId="6FBAD1A3" w14:textId="77777777" w:rsidR="009632F6" w:rsidRPr="009632F6" w:rsidRDefault="009632F6" w:rsidP="00556866">
      <w:pPr>
        <w:autoSpaceDE w:val="0"/>
        <w:autoSpaceDN w:val="0"/>
        <w:adjustRightInd w:val="0"/>
        <w:spacing w:after="16" w:line="240" w:lineRule="auto"/>
        <w:ind w:left="450" w:hanging="450"/>
        <w:rPr>
          <w:rFonts w:ascii="Times New Roman" w:hAnsi="Times New Roman" w:cs="Times New Roman"/>
        </w:rPr>
      </w:pPr>
      <w:r w:rsidRPr="009632F6">
        <w:rPr>
          <w:rFonts w:ascii="Times New Roman" w:hAnsi="Times New Roman" w:cs="Times New Roman"/>
          <w:b/>
          <w:bCs/>
        </w:rPr>
        <w:t xml:space="preserve">A. </w:t>
      </w:r>
      <w:r w:rsidR="00556866">
        <w:rPr>
          <w:rFonts w:ascii="Times New Roman" w:hAnsi="Times New Roman" w:cs="Times New Roman"/>
          <w:b/>
          <w:bCs/>
        </w:rPr>
        <w:t xml:space="preserve">  </w:t>
      </w:r>
      <w:r w:rsidRPr="009632F6">
        <w:rPr>
          <w:rFonts w:ascii="Times New Roman" w:hAnsi="Times New Roman" w:cs="Times New Roman"/>
          <w:b/>
          <w:bCs/>
        </w:rPr>
        <w:t xml:space="preserve">JUSTIFICATION </w:t>
      </w:r>
    </w:p>
    <w:p w14:paraId="6D0950C0"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 xml:space="preserve">A1. </w:t>
      </w:r>
      <w:r w:rsidR="00556866">
        <w:rPr>
          <w:rFonts w:ascii="Times New Roman" w:hAnsi="Times New Roman" w:cs="Times New Roman"/>
        </w:rPr>
        <w:t xml:space="preserve">     </w:t>
      </w:r>
      <w:r w:rsidRPr="009632F6">
        <w:rPr>
          <w:rFonts w:ascii="Times New Roman" w:hAnsi="Times New Roman" w:cs="Times New Roman"/>
        </w:rPr>
        <w:t xml:space="preserve">Circumstances Making the Collection of Information Necessary </w:t>
      </w:r>
    </w:p>
    <w:p w14:paraId="196BBD61"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A2.</w:t>
      </w:r>
      <w:r w:rsidR="00556866">
        <w:rPr>
          <w:rFonts w:ascii="Times New Roman" w:hAnsi="Times New Roman" w:cs="Times New Roman"/>
        </w:rPr>
        <w:t xml:space="preserve">     </w:t>
      </w:r>
      <w:r w:rsidRPr="009632F6">
        <w:rPr>
          <w:rFonts w:ascii="Times New Roman" w:hAnsi="Times New Roman" w:cs="Times New Roman"/>
        </w:rPr>
        <w:t xml:space="preserve"> Purpose and Use of the Information Collection </w:t>
      </w:r>
    </w:p>
    <w:p w14:paraId="554CEDCE"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 xml:space="preserve">A3. </w:t>
      </w:r>
      <w:r w:rsidR="00556866">
        <w:rPr>
          <w:rFonts w:ascii="Times New Roman" w:hAnsi="Times New Roman" w:cs="Times New Roman"/>
        </w:rPr>
        <w:t xml:space="preserve">     </w:t>
      </w:r>
      <w:r w:rsidRPr="009632F6">
        <w:rPr>
          <w:rFonts w:ascii="Times New Roman" w:hAnsi="Times New Roman" w:cs="Times New Roman"/>
        </w:rPr>
        <w:t xml:space="preserve">Use of Improved Information Technology and Burden Reduction </w:t>
      </w:r>
    </w:p>
    <w:p w14:paraId="034BE130"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 xml:space="preserve">A4. </w:t>
      </w:r>
      <w:r w:rsidR="00556866">
        <w:rPr>
          <w:rFonts w:ascii="Times New Roman" w:hAnsi="Times New Roman" w:cs="Times New Roman"/>
        </w:rPr>
        <w:t xml:space="preserve">     </w:t>
      </w:r>
      <w:r w:rsidRPr="009632F6">
        <w:rPr>
          <w:rFonts w:ascii="Times New Roman" w:hAnsi="Times New Roman" w:cs="Times New Roman"/>
        </w:rPr>
        <w:t xml:space="preserve">Efforts to Identify Duplication and Use of Similar Information </w:t>
      </w:r>
    </w:p>
    <w:p w14:paraId="110AB0C1"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 xml:space="preserve">A5. </w:t>
      </w:r>
      <w:r w:rsidR="00556866">
        <w:rPr>
          <w:rFonts w:ascii="Times New Roman" w:hAnsi="Times New Roman" w:cs="Times New Roman"/>
        </w:rPr>
        <w:t xml:space="preserve">     </w:t>
      </w:r>
      <w:r w:rsidRPr="009632F6">
        <w:rPr>
          <w:rFonts w:ascii="Times New Roman" w:hAnsi="Times New Roman" w:cs="Times New Roman"/>
        </w:rPr>
        <w:t xml:space="preserve">Impact on Small Businesses or Other Small Entities </w:t>
      </w:r>
    </w:p>
    <w:p w14:paraId="622B8613"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A6.</w:t>
      </w:r>
      <w:r w:rsidR="00556866">
        <w:rPr>
          <w:rFonts w:ascii="Times New Roman" w:hAnsi="Times New Roman" w:cs="Times New Roman"/>
        </w:rPr>
        <w:t xml:space="preserve">    </w:t>
      </w:r>
      <w:r w:rsidRPr="009632F6">
        <w:rPr>
          <w:rFonts w:ascii="Times New Roman" w:hAnsi="Times New Roman" w:cs="Times New Roman"/>
        </w:rPr>
        <w:t xml:space="preserve"> </w:t>
      </w:r>
      <w:r w:rsidR="00556866">
        <w:rPr>
          <w:rFonts w:ascii="Times New Roman" w:hAnsi="Times New Roman" w:cs="Times New Roman"/>
        </w:rPr>
        <w:t xml:space="preserve"> </w:t>
      </w:r>
      <w:r w:rsidRPr="009632F6">
        <w:rPr>
          <w:rFonts w:ascii="Times New Roman" w:hAnsi="Times New Roman" w:cs="Times New Roman"/>
        </w:rPr>
        <w:t xml:space="preserve">Consequences of Collecting the Information Less Frequently </w:t>
      </w:r>
    </w:p>
    <w:p w14:paraId="3AC36CF5" w14:textId="77777777" w:rsidR="009632F6" w:rsidRPr="009632F6" w:rsidRDefault="009632F6" w:rsidP="009632F6">
      <w:pPr>
        <w:autoSpaceDE w:val="0"/>
        <w:autoSpaceDN w:val="0"/>
        <w:adjustRightInd w:val="0"/>
        <w:spacing w:after="16" w:line="240" w:lineRule="auto"/>
        <w:rPr>
          <w:rFonts w:ascii="Times New Roman" w:hAnsi="Times New Roman" w:cs="Times New Roman"/>
        </w:rPr>
      </w:pPr>
      <w:r w:rsidRPr="009632F6">
        <w:rPr>
          <w:rFonts w:ascii="Times New Roman" w:hAnsi="Times New Roman" w:cs="Times New Roman"/>
        </w:rPr>
        <w:t xml:space="preserve">A7. </w:t>
      </w:r>
      <w:r w:rsidR="00556866">
        <w:rPr>
          <w:rFonts w:ascii="Times New Roman" w:hAnsi="Times New Roman" w:cs="Times New Roman"/>
        </w:rPr>
        <w:t xml:space="preserve">     </w:t>
      </w:r>
      <w:r w:rsidRPr="009632F6">
        <w:rPr>
          <w:rFonts w:ascii="Times New Roman" w:hAnsi="Times New Roman" w:cs="Times New Roman"/>
        </w:rPr>
        <w:t xml:space="preserve">Special Circumstances Relating to the Guidelines of 5 CFR 1320.5 </w:t>
      </w:r>
    </w:p>
    <w:p w14:paraId="7637B59D" w14:textId="77777777" w:rsidR="009632F6" w:rsidRPr="009632F6" w:rsidRDefault="009632F6" w:rsidP="009632F6">
      <w:pPr>
        <w:autoSpaceDE w:val="0"/>
        <w:autoSpaceDN w:val="0"/>
        <w:adjustRightInd w:val="0"/>
        <w:spacing w:after="0" w:line="240" w:lineRule="auto"/>
        <w:rPr>
          <w:rFonts w:ascii="Times New Roman" w:hAnsi="Times New Roman" w:cs="Times New Roman"/>
        </w:rPr>
      </w:pPr>
      <w:r w:rsidRPr="009632F6">
        <w:rPr>
          <w:rFonts w:ascii="Times New Roman" w:hAnsi="Times New Roman" w:cs="Times New Roman"/>
        </w:rPr>
        <w:t xml:space="preserve">A8. </w:t>
      </w:r>
      <w:r w:rsidR="00556866">
        <w:rPr>
          <w:rFonts w:ascii="Times New Roman" w:hAnsi="Times New Roman" w:cs="Times New Roman"/>
        </w:rPr>
        <w:t xml:space="preserve">     </w:t>
      </w:r>
      <w:r w:rsidRPr="009632F6">
        <w:rPr>
          <w:rFonts w:ascii="Times New Roman" w:hAnsi="Times New Roman" w:cs="Times New Roman"/>
        </w:rPr>
        <w:t xml:space="preserve">Comments in Response to the Federal Register Notice and Efforts to Consult Outside </w:t>
      </w:r>
    </w:p>
    <w:p w14:paraId="523F343B" w14:textId="77777777" w:rsidR="009632F6" w:rsidRPr="009632F6" w:rsidRDefault="00556866" w:rsidP="00556866">
      <w:pPr>
        <w:autoSpaceDE w:val="0"/>
        <w:autoSpaceDN w:val="0"/>
        <w:adjustRightInd w:val="0"/>
        <w:spacing w:after="0" w:line="240" w:lineRule="auto"/>
        <w:ind w:left="270" w:firstLine="90"/>
        <w:rPr>
          <w:rFonts w:ascii="Times New Roman" w:hAnsi="Times New Roman" w:cs="Times New Roman"/>
        </w:rPr>
      </w:pPr>
      <w:r>
        <w:rPr>
          <w:rFonts w:ascii="Times New Roman" w:hAnsi="Times New Roman" w:cs="Times New Roman"/>
        </w:rPr>
        <w:t xml:space="preserve">      </w:t>
      </w:r>
      <w:r w:rsidR="009632F6" w:rsidRPr="009632F6">
        <w:rPr>
          <w:rFonts w:ascii="Times New Roman" w:hAnsi="Times New Roman" w:cs="Times New Roman"/>
        </w:rPr>
        <w:t>the</w:t>
      </w:r>
      <w:r>
        <w:rPr>
          <w:rFonts w:ascii="Times New Roman" w:hAnsi="Times New Roman" w:cs="Times New Roman"/>
        </w:rPr>
        <w:t xml:space="preserve"> </w:t>
      </w:r>
      <w:r w:rsidR="009632F6" w:rsidRPr="009632F6">
        <w:rPr>
          <w:rFonts w:ascii="Times New Roman" w:hAnsi="Times New Roman" w:cs="Times New Roman"/>
        </w:rPr>
        <w:t xml:space="preserve">Agency </w:t>
      </w:r>
    </w:p>
    <w:p w14:paraId="5DC3A05C" w14:textId="77777777" w:rsidR="009632F6" w:rsidRPr="009632F6" w:rsidRDefault="009632F6" w:rsidP="00556866">
      <w:pPr>
        <w:tabs>
          <w:tab w:val="left" w:pos="630"/>
        </w:tabs>
        <w:autoSpaceDE w:val="0"/>
        <w:autoSpaceDN w:val="0"/>
        <w:adjustRightInd w:val="0"/>
        <w:spacing w:after="21" w:line="240" w:lineRule="auto"/>
        <w:ind w:left="630" w:hanging="630"/>
        <w:rPr>
          <w:rFonts w:ascii="Times New Roman" w:hAnsi="Times New Roman" w:cs="Times New Roman"/>
        </w:rPr>
      </w:pPr>
      <w:r w:rsidRPr="009632F6">
        <w:rPr>
          <w:rFonts w:ascii="Times New Roman" w:hAnsi="Times New Roman" w:cs="Times New Roman"/>
        </w:rPr>
        <w:t xml:space="preserve">A9. </w:t>
      </w:r>
      <w:r w:rsidR="00556866">
        <w:rPr>
          <w:rFonts w:ascii="Times New Roman" w:hAnsi="Times New Roman" w:cs="Times New Roman"/>
        </w:rPr>
        <w:t xml:space="preserve">     </w:t>
      </w:r>
      <w:r w:rsidRPr="009632F6">
        <w:rPr>
          <w:rFonts w:ascii="Times New Roman" w:hAnsi="Times New Roman" w:cs="Times New Roman"/>
        </w:rPr>
        <w:t xml:space="preserve">Explanation of Any Payment or Gift to Respondents </w:t>
      </w:r>
    </w:p>
    <w:p w14:paraId="34EBDCF6"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A10. </w:t>
      </w:r>
      <w:r w:rsidR="00556866">
        <w:rPr>
          <w:rFonts w:ascii="Times New Roman" w:hAnsi="Times New Roman" w:cs="Times New Roman"/>
        </w:rPr>
        <w:t xml:space="preserve">   </w:t>
      </w:r>
      <w:r w:rsidRPr="009632F6">
        <w:rPr>
          <w:rFonts w:ascii="Times New Roman" w:hAnsi="Times New Roman" w:cs="Times New Roman"/>
        </w:rPr>
        <w:t xml:space="preserve">Protection of the Privacy and Confidentiality of Information Provided by Respondents </w:t>
      </w:r>
    </w:p>
    <w:p w14:paraId="5788A6A7"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A11. </w:t>
      </w:r>
      <w:r w:rsidR="00556866">
        <w:rPr>
          <w:rFonts w:ascii="Times New Roman" w:hAnsi="Times New Roman" w:cs="Times New Roman"/>
        </w:rPr>
        <w:t xml:space="preserve">   </w:t>
      </w:r>
      <w:r w:rsidRPr="009632F6">
        <w:rPr>
          <w:rFonts w:ascii="Times New Roman" w:hAnsi="Times New Roman" w:cs="Times New Roman"/>
        </w:rPr>
        <w:t xml:space="preserve">Institutional Review Board (IRB) and Justification for Sensitive Questions </w:t>
      </w:r>
    </w:p>
    <w:p w14:paraId="306E33FA"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A12. </w:t>
      </w:r>
      <w:r w:rsidR="00556866">
        <w:rPr>
          <w:rFonts w:ascii="Times New Roman" w:hAnsi="Times New Roman" w:cs="Times New Roman"/>
        </w:rPr>
        <w:t xml:space="preserve">   </w:t>
      </w:r>
      <w:r w:rsidRPr="009632F6">
        <w:rPr>
          <w:rFonts w:ascii="Times New Roman" w:hAnsi="Times New Roman" w:cs="Times New Roman"/>
        </w:rPr>
        <w:t xml:space="preserve">Estimates of Annualized Burden Hours and Costs </w:t>
      </w:r>
    </w:p>
    <w:p w14:paraId="0ECCD976"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A13. </w:t>
      </w:r>
      <w:r w:rsidR="00556866">
        <w:rPr>
          <w:rFonts w:ascii="Times New Roman" w:hAnsi="Times New Roman" w:cs="Times New Roman"/>
        </w:rPr>
        <w:t xml:space="preserve">   </w:t>
      </w:r>
      <w:r w:rsidRPr="009632F6">
        <w:rPr>
          <w:rFonts w:ascii="Times New Roman" w:hAnsi="Times New Roman" w:cs="Times New Roman"/>
        </w:rPr>
        <w:t xml:space="preserve">Estimates of Other Total Annual Cost Burden to Respondents and Record Keepers </w:t>
      </w:r>
    </w:p>
    <w:p w14:paraId="63BF3CF6"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A14. </w:t>
      </w:r>
      <w:r w:rsidR="00556866">
        <w:rPr>
          <w:rFonts w:ascii="Times New Roman" w:hAnsi="Times New Roman" w:cs="Times New Roman"/>
        </w:rPr>
        <w:t xml:space="preserve">   </w:t>
      </w:r>
      <w:r w:rsidRPr="009632F6">
        <w:rPr>
          <w:rFonts w:ascii="Times New Roman" w:hAnsi="Times New Roman" w:cs="Times New Roman"/>
        </w:rPr>
        <w:t xml:space="preserve">Annualized Cost to the Federal Government </w:t>
      </w:r>
    </w:p>
    <w:p w14:paraId="3A9292F1"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A15. </w:t>
      </w:r>
      <w:r w:rsidR="00556866">
        <w:rPr>
          <w:rFonts w:ascii="Times New Roman" w:hAnsi="Times New Roman" w:cs="Times New Roman"/>
        </w:rPr>
        <w:t xml:space="preserve">   </w:t>
      </w:r>
      <w:r w:rsidRPr="009632F6">
        <w:rPr>
          <w:rFonts w:ascii="Times New Roman" w:hAnsi="Times New Roman" w:cs="Times New Roman"/>
        </w:rPr>
        <w:t xml:space="preserve">Explanation for Program Changes or Adjustments </w:t>
      </w:r>
    </w:p>
    <w:p w14:paraId="241BFEC5"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A16. </w:t>
      </w:r>
      <w:r w:rsidR="00556866">
        <w:rPr>
          <w:rFonts w:ascii="Times New Roman" w:hAnsi="Times New Roman" w:cs="Times New Roman"/>
        </w:rPr>
        <w:t xml:space="preserve">   </w:t>
      </w:r>
      <w:r w:rsidRPr="009632F6">
        <w:rPr>
          <w:rFonts w:ascii="Times New Roman" w:hAnsi="Times New Roman" w:cs="Times New Roman"/>
        </w:rPr>
        <w:t xml:space="preserve">Plans for Tabulation and Publication and Project Time Schedule </w:t>
      </w:r>
    </w:p>
    <w:p w14:paraId="61098F86" w14:textId="77777777" w:rsidR="009632F6" w:rsidRPr="009632F6" w:rsidRDefault="009632F6" w:rsidP="009632F6">
      <w:pPr>
        <w:autoSpaceDE w:val="0"/>
        <w:autoSpaceDN w:val="0"/>
        <w:adjustRightInd w:val="0"/>
        <w:spacing w:after="21" w:line="240" w:lineRule="auto"/>
        <w:rPr>
          <w:rFonts w:ascii="Times New Roman" w:hAnsi="Times New Roman" w:cs="Times New Roman"/>
        </w:rPr>
      </w:pPr>
      <w:r w:rsidRPr="009632F6">
        <w:rPr>
          <w:rFonts w:ascii="Times New Roman" w:hAnsi="Times New Roman" w:cs="Times New Roman"/>
        </w:rPr>
        <w:t xml:space="preserve">A17. </w:t>
      </w:r>
      <w:r w:rsidR="00556866">
        <w:rPr>
          <w:rFonts w:ascii="Times New Roman" w:hAnsi="Times New Roman" w:cs="Times New Roman"/>
        </w:rPr>
        <w:t xml:space="preserve">   </w:t>
      </w:r>
      <w:r w:rsidRPr="009632F6">
        <w:rPr>
          <w:rFonts w:ascii="Times New Roman" w:hAnsi="Times New Roman" w:cs="Times New Roman"/>
        </w:rPr>
        <w:t xml:space="preserve">Reason(s) Display of OMB Expiration Date is Inappropriate </w:t>
      </w:r>
    </w:p>
    <w:p w14:paraId="46D3FE37" w14:textId="77777777" w:rsidR="009632F6" w:rsidRDefault="009632F6" w:rsidP="009632F6">
      <w:pPr>
        <w:autoSpaceDE w:val="0"/>
        <w:autoSpaceDN w:val="0"/>
        <w:adjustRightInd w:val="0"/>
        <w:spacing w:after="0" w:line="240" w:lineRule="auto"/>
        <w:rPr>
          <w:rFonts w:ascii="Times New Roman" w:hAnsi="Times New Roman" w:cs="Times New Roman"/>
        </w:rPr>
      </w:pPr>
      <w:r w:rsidRPr="009632F6">
        <w:rPr>
          <w:rFonts w:ascii="Times New Roman" w:hAnsi="Times New Roman" w:cs="Times New Roman"/>
        </w:rPr>
        <w:t xml:space="preserve">A18. </w:t>
      </w:r>
      <w:r w:rsidR="00556866">
        <w:rPr>
          <w:rFonts w:ascii="Times New Roman" w:hAnsi="Times New Roman" w:cs="Times New Roman"/>
        </w:rPr>
        <w:t xml:space="preserve">   </w:t>
      </w:r>
      <w:r w:rsidRPr="009632F6">
        <w:rPr>
          <w:rFonts w:ascii="Times New Roman" w:hAnsi="Times New Roman" w:cs="Times New Roman"/>
        </w:rPr>
        <w:t xml:space="preserve">Exceptions to Certification for Paperwork Reduction Act Submissions </w:t>
      </w:r>
    </w:p>
    <w:p w14:paraId="4DCC6B75" w14:textId="77777777" w:rsidR="00556866" w:rsidRDefault="00556866" w:rsidP="009632F6">
      <w:pPr>
        <w:autoSpaceDE w:val="0"/>
        <w:autoSpaceDN w:val="0"/>
        <w:adjustRightInd w:val="0"/>
        <w:spacing w:after="0" w:line="240" w:lineRule="auto"/>
        <w:rPr>
          <w:rFonts w:ascii="Times New Roman" w:hAnsi="Times New Roman" w:cs="Times New Roman"/>
        </w:rPr>
      </w:pPr>
    </w:p>
    <w:p w14:paraId="36433B6D" w14:textId="77777777" w:rsidR="00556866" w:rsidRDefault="00556866" w:rsidP="009632F6">
      <w:pPr>
        <w:autoSpaceDE w:val="0"/>
        <w:autoSpaceDN w:val="0"/>
        <w:adjustRightInd w:val="0"/>
        <w:spacing w:after="0" w:line="240" w:lineRule="auto"/>
        <w:rPr>
          <w:rFonts w:ascii="Times New Roman" w:hAnsi="Times New Roman" w:cs="Times New Roman"/>
        </w:rPr>
      </w:pPr>
    </w:p>
    <w:p w14:paraId="4C4B88DB" w14:textId="77777777" w:rsidR="00556866" w:rsidRDefault="00556866" w:rsidP="009632F6">
      <w:pPr>
        <w:autoSpaceDE w:val="0"/>
        <w:autoSpaceDN w:val="0"/>
        <w:adjustRightInd w:val="0"/>
        <w:spacing w:after="0" w:line="240" w:lineRule="auto"/>
        <w:rPr>
          <w:rFonts w:ascii="Times New Roman" w:hAnsi="Times New Roman" w:cs="Times New Roman"/>
          <w:b/>
        </w:rPr>
      </w:pPr>
      <w:r w:rsidRPr="00556866">
        <w:rPr>
          <w:rFonts w:ascii="Times New Roman" w:hAnsi="Times New Roman" w:cs="Times New Roman"/>
          <w:b/>
        </w:rPr>
        <w:t>REFERENCES</w:t>
      </w:r>
    </w:p>
    <w:p w14:paraId="08CE259C" w14:textId="77777777" w:rsidR="00556866" w:rsidRDefault="00556866" w:rsidP="009632F6">
      <w:pPr>
        <w:autoSpaceDE w:val="0"/>
        <w:autoSpaceDN w:val="0"/>
        <w:adjustRightInd w:val="0"/>
        <w:spacing w:after="0" w:line="240" w:lineRule="auto"/>
        <w:rPr>
          <w:rFonts w:ascii="Times New Roman" w:hAnsi="Times New Roman" w:cs="Times New Roman"/>
          <w:b/>
        </w:rPr>
      </w:pPr>
    </w:p>
    <w:p w14:paraId="6785824C" w14:textId="77777777" w:rsidR="00556866" w:rsidRDefault="00556866" w:rsidP="009632F6">
      <w:pPr>
        <w:autoSpaceDE w:val="0"/>
        <w:autoSpaceDN w:val="0"/>
        <w:adjustRightInd w:val="0"/>
        <w:spacing w:after="0" w:line="240" w:lineRule="auto"/>
        <w:rPr>
          <w:rFonts w:ascii="Times New Roman" w:hAnsi="Times New Roman" w:cs="Times New Roman"/>
          <w:b/>
        </w:rPr>
      </w:pPr>
    </w:p>
    <w:p w14:paraId="07E49965" w14:textId="77777777" w:rsidR="00556866" w:rsidRDefault="00556866" w:rsidP="009632F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ATTACHMENTS</w:t>
      </w:r>
    </w:p>
    <w:p w14:paraId="67DD6DDD" w14:textId="77777777" w:rsidR="00556866" w:rsidRPr="00463967" w:rsidRDefault="00556866" w:rsidP="00463967">
      <w:pPr>
        <w:autoSpaceDE w:val="0"/>
        <w:autoSpaceDN w:val="0"/>
        <w:adjustRightInd w:val="0"/>
        <w:spacing w:after="0" w:line="240" w:lineRule="auto"/>
        <w:rPr>
          <w:rFonts w:ascii="Times New Roman" w:hAnsi="Times New Roman" w:cs="Times New Roman"/>
        </w:rPr>
      </w:pPr>
      <w:r w:rsidRPr="00463967">
        <w:rPr>
          <w:rFonts w:ascii="Times New Roman" w:hAnsi="Times New Roman" w:cs="Times New Roman"/>
        </w:rPr>
        <w:t xml:space="preserve">1a     </w:t>
      </w:r>
      <w:r w:rsidR="00463967" w:rsidRPr="00463967">
        <w:rPr>
          <w:rFonts w:ascii="Times New Roman" w:hAnsi="Times New Roman" w:cs="Times New Roman"/>
          <w:szCs w:val="24"/>
        </w:rPr>
        <w:t>Public Law 101-354, The Breast and Cervical Cancer Mortality Prevention Act of 1990</w:t>
      </w:r>
    </w:p>
    <w:p w14:paraId="34CC9DA3" w14:textId="77777777" w:rsidR="00556866" w:rsidRPr="00463967" w:rsidRDefault="00556866" w:rsidP="00463967">
      <w:pPr>
        <w:autoSpaceDE w:val="0"/>
        <w:autoSpaceDN w:val="0"/>
        <w:adjustRightInd w:val="0"/>
        <w:spacing w:after="0" w:line="240" w:lineRule="auto"/>
        <w:rPr>
          <w:rFonts w:ascii="Times New Roman" w:hAnsi="Times New Roman" w:cs="Times New Roman"/>
        </w:rPr>
      </w:pPr>
      <w:r w:rsidRPr="00463967">
        <w:rPr>
          <w:rFonts w:ascii="Times New Roman" w:hAnsi="Times New Roman" w:cs="Times New Roman"/>
        </w:rPr>
        <w:t xml:space="preserve">1b     </w:t>
      </w:r>
      <w:r w:rsidR="00463967" w:rsidRPr="00463967">
        <w:rPr>
          <w:rFonts w:ascii="Times New Roman" w:hAnsi="Times New Roman" w:cs="Times New Roman"/>
          <w:szCs w:val="24"/>
        </w:rPr>
        <w:t>Section 301 of the Public Health Service Act [42 U.S.C. 241]</w:t>
      </w:r>
    </w:p>
    <w:p w14:paraId="28C854B3" w14:textId="77777777" w:rsidR="0009213A" w:rsidRDefault="00556866" w:rsidP="00463967">
      <w:pPr>
        <w:widowControl w:val="0"/>
        <w:tabs>
          <w:tab w:val="left" w:pos="1620"/>
        </w:tabs>
        <w:spacing w:after="0" w:line="240" w:lineRule="auto"/>
        <w:ind w:left="1620" w:hanging="1620"/>
        <w:rPr>
          <w:rFonts w:ascii="Times New Roman" w:hAnsi="Times New Roman" w:cs="Times New Roman"/>
        </w:rPr>
      </w:pPr>
      <w:r w:rsidRPr="00463967">
        <w:rPr>
          <w:rFonts w:ascii="Times New Roman" w:hAnsi="Times New Roman" w:cs="Times New Roman"/>
        </w:rPr>
        <w:t>2</w:t>
      </w:r>
      <w:r w:rsidR="00463967" w:rsidRPr="00463967">
        <w:rPr>
          <w:rFonts w:ascii="Times New Roman" w:hAnsi="Times New Roman" w:cs="Times New Roman"/>
        </w:rPr>
        <w:t>a</w:t>
      </w:r>
      <w:r w:rsidRPr="00463967">
        <w:rPr>
          <w:rFonts w:ascii="Times New Roman" w:hAnsi="Times New Roman" w:cs="Times New Roman"/>
        </w:rPr>
        <w:t xml:space="preserve">     </w:t>
      </w:r>
      <w:r w:rsidR="0009213A" w:rsidRPr="0009213A">
        <w:rPr>
          <w:rFonts w:ascii="Times New Roman" w:hAnsi="Times New Roman" w:cs="Times New Roman"/>
        </w:rPr>
        <w:t>Map of WISEWOMAN Awardees</w:t>
      </w:r>
    </w:p>
    <w:p w14:paraId="286632BE" w14:textId="77777777" w:rsidR="00463967" w:rsidRDefault="00463967" w:rsidP="00463967">
      <w:pPr>
        <w:widowControl w:val="0"/>
        <w:tabs>
          <w:tab w:val="left" w:pos="270"/>
        </w:tabs>
        <w:spacing w:after="0" w:line="240" w:lineRule="auto"/>
        <w:ind w:left="540" w:hanging="540"/>
        <w:rPr>
          <w:rFonts w:ascii="Times New Roman" w:hAnsi="Times New Roman" w:cs="Times New Roman"/>
          <w:szCs w:val="24"/>
        </w:rPr>
      </w:pPr>
      <w:r w:rsidRPr="00463967">
        <w:rPr>
          <w:rFonts w:ascii="Times New Roman" w:hAnsi="Times New Roman" w:cs="Times New Roman"/>
          <w:szCs w:val="24"/>
        </w:rPr>
        <w:t xml:space="preserve">2b    </w:t>
      </w:r>
      <w:r>
        <w:rPr>
          <w:rFonts w:ascii="Times New Roman" w:hAnsi="Times New Roman" w:cs="Times New Roman"/>
          <w:szCs w:val="24"/>
        </w:rPr>
        <w:t xml:space="preserve"> </w:t>
      </w:r>
      <w:r w:rsidR="0009213A" w:rsidRPr="0009213A">
        <w:rPr>
          <w:rFonts w:ascii="Times New Roman" w:hAnsi="Times New Roman" w:cs="Times New Roman"/>
          <w:szCs w:val="24"/>
        </w:rPr>
        <w:t>Contact Information for WISEWOMAN Program Managers, Program Directors, and D</w:t>
      </w:r>
      <w:r w:rsidR="0009213A">
        <w:rPr>
          <w:rFonts w:ascii="Times New Roman" w:hAnsi="Times New Roman" w:cs="Times New Roman"/>
          <w:szCs w:val="24"/>
        </w:rPr>
        <w:t xml:space="preserve">ata                        </w:t>
      </w:r>
      <w:r w:rsidR="0009213A" w:rsidRPr="0009213A">
        <w:rPr>
          <w:rFonts w:ascii="Times New Roman" w:hAnsi="Times New Roman" w:cs="Times New Roman"/>
          <w:szCs w:val="24"/>
        </w:rPr>
        <w:t>Managers</w:t>
      </w:r>
    </w:p>
    <w:p w14:paraId="73B56316" w14:textId="77777777" w:rsidR="0009213A" w:rsidRDefault="0009213A" w:rsidP="00463967">
      <w:pPr>
        <w:widowControl w:val="0"/>
        <w:tabs>
          <w:tab w:val="left" w:pos="270"/>
        </w:tabs>
        <w:spacing w:after="0" w:line="240" w:lineRule="auto"/>
        <w:ind w:left="540" w:hanging="540"/>
        <w:rPr>
          <w:rFonts w:ascii="Times New Roman" w:hAnsi="Times New Roman" w:cs="Times New Roman"/>
          <w:szCs w:val="24"/>
        </w:rPr>
      </w:pPr>
      <w:r>
        <w:rPr>
          <w:rFonts w:ascii="Times New Roman" w:hAnsi="Times New Roman" w:cs="Times New Roman"/>
          <w:szCs w:val="24"/>
        </w:rPr>
        <w:t>2c</w:t>
      </w:r>
      <w:r>
        <w:rPr>
          <w:rFonts w:ascii="Times New Roman" w:hAnsi="Times New Roman" w:cs="Times New Roman"/>
          <w:szCs w:val="24"/>
        </w:rPr>
        <w:tab/>
      </w:r>
      <w:r>
        <w:rPr>
          <w:rFonts w:ascii="Times New Roman" w:hAnsi="Times New Roman" w:cs="Times New Roman"/>
          <w:szCs w:val="24"/>
        </w:rPr>
        <w:tab/>
      </w:r>
      <w:r w:rsidR="00482075">
        <w:rPr>
          <w:rFonts w:ascii="Times New Roman" w:hAnsi="Times New Roman" w:cs="Times New Roman"/>
          <w:szCs w:val="24"/>
        </w:rPr>
        <w:t xml:space="preserve">OMB </w:t>
      </w:r>
      <w:r>
        <w:rPr>
          <w:rFonts w:ascii="Times New Roman" w:hAnsi="Times New Roman" w:cs="Times New Roman"/>
          <w:szCs w:val="24"/>
        </w:rPr>
        <w:t xml:space="preserve">Change Request </w:t>
      </w:r>
      <w:r w:rsidR="00482075">
        <w:rPr>
          <w:rFonts w:ascii="Times New Roman" w:hAnsi="Times New Roman" w:cs="Times New Roman"/>
          <w:szCs w:val="24"/>
        </w:rPr>
        <w:t>Notice of Action</w:t>
      </w:r>
      <w:r>
        <w:rPr>
          <w:rFonts w:ascii="Times New Roman" w:hAnsi="Times New Roman" w:cs="Times New Roman"/>
          <w:szCs w:val="24"/>
        </w:rPr>
        <w:t xml:space="preserve"> (May 2018)</w:t>
      </w:r>
    </w:p>
    <w:p w14:paraId="10A72873" w14:textId="77777777" w:rsidR="00FE196D" w:rsidRDefault="00FE196D" w:rsidP="00FE196D">
      <w:pPr>
        <w:widowControl w:val="0"/>
        <w:tabs>
          <w:tab w:val="left" w:pos="270"/>
        </w:tabs>
        <w:spacing w:after="0" w:line="240" w:lineRule="auto"/>
        <w:ind w:left="540" w:hanging="540"/>
        <w:rPr>
          <w:rFonts w:ascii="Times New Roman" w:hAnsi="Times New Roman"/>
          <w:szCs w:val="24"/>
        </w:rPr>
      </w:pPr>
      <w:r>
        <w:rPr>
          <w:rFonts w:ascii="Times New Roman" w:hAnsi="Times New Roman"/>
          <w:szCs w:val="24"/>
        </w:rPr>
        <w:t xml:space="preserve">2d      </w:t>
      </w:r>
      <w:r w:rsidRPr="002119B3">
        <w:rPr>
          <w:rFonts w:ascii="Times New Roman" w:hAnsi="Times New Roman"/>
          <w:szCs w:val="24"/>
        </w:rPr>
        <w:t>OMB 60-Day FRN</w:t>
      </w:r>
    </w:p>
    <w:p w14:paraId="77C77527" w14:textId="77777777" w:rsidR="00FE196D" w:rsidRPr="00463967" w:rsidRDefault="00FE196D" w:rsidP="00FE196D">
      <w:pPr>
        <w:widowControl w:val="0"/>
        <w:tabs>
          <w:tab w:val="left" w:pos="270"/>
        </w:tabs>
        <w:spacing w:after="0" w:line="240" w:lineRule="auto"/>
        <w:ind w:left="540" w:hanging="540"/>
        <w:rPr>
          <w:rFonts w:ascii="Times New Roman" w:hAnsi="Times New Roman"/>
          <w:szCs w:val="24"/>
        </w:rPr>
      </w:pPr>
      <w:r>
        <w:rPr>
          <w:rFonts w:ascii="Times New Roman" w:hAnsi="Times New Roman"/>
          <w:szCs w:val="24"/>
        </w:rPr>
        <w:t xml:space="preserve">2e      </w:t>
      </w:r>
      <w:r w:rsidRPr="002119B3">
        <w:rPr>
          <w:rFonts w:ascii="Times New Roman" w:hAnsi="Times New Roman"/>
          <w:szCs w:val="24"/>
        </w:rPr>
        <w:t>Summary of Public Comments</w:t>
      </w:r>
    </w:p>
    <w:p w14:paraId="39E64DE8" w14:textId="77777777" w:rsidR="00556866" w:rsidRPr="00463967" w:rsidRDefault="00556866" w:rsidP="00463967">
      <w:pPr>
        <w:widowControl w:val="0"/>
        <w:tabs>
          <w:tab w:val="left" w:pos="270"/>
        </w:tabs>
        <w:spacing w:after="0" w:line="240" w:lineRule="auto"/>
        <w:ind w:left="540" w:hanging="540"/>
        <w:rPr>
          <w:rFonts w:ascii="Times New Roman" w:hAnsi="Times New Roman" w:cs="Times New Roman"/>
        </w:rPr>
      </w:pPr>
      <w:r w:rsidRPr="00463967">
        <w:rPr>
          <w:rFonts w:ascii="Times New Roman" w:hAnsi="Times New Roman" w:cs="Times New Roman"/>
        </w:rPr>
        <w:t>3</w:t>
      </w:r>
      <w:r w:rsidR="00463967" w:rsidRPr="00463967">
        <w:rPr>
          <w:rFonts w:ascii="Times New Roman" w:hAnsi="Times New Roman" w:cs="Times New Roman"/>
        </w:rPr>
        <w:t xml:space="preserve"> </w:t>
      </w:r>
      <w:r w:rsidRPr="00463967">
        <w:rPr>
          <w:rFonts w:ascii="Times New Roman" w:hAnsi="Times New Roman" w:cs="Times New Roman"/>
        </w:rPr>
        <w:t xml:space="preserve">      </w:t>
      </w:r>
      <w:r w:rsidR="00463967" w:rsidRPr="00463967">
        <w:rPr>
          <w:rFonts w:ascii="Times New Roman" w:eastAsia="Times New Roman" w:hAnsi="Times New Roman" w:cs="Times New Roman"/>
        </w:rPr>
        <w:t>WISEWOMAN MDE Manual DP18-1816 Edition 18.1</w:t>
      </w:r>
    </w:p>
    <w:p w14:paraId="5347971F" w14:textId="77777777" w:rsidR="00556866" w:rsidRDefault="00556866" w:rsidP="00463967">
      <w:pPr>
        <w:autoSpaceDE w:val="0"/>
        <w:autoSpaceDN w:val="0"/>
        <w:adjustRightInd w:val="0"/>
        <w:spacing w:after="0" w:line="240" w:lineRule="auto"/>
        <w:rPr>
          <w:rFonts w:ascii="Times New Roman" w:hAnsi="Times New Roman" w:cs="Times New Roman"/>
          <w:szCs w:val="24"/>
        </w:rPr>
      </w:pPr>
      <w:r w:rsidRPr="00463967">
        <w:rPr>
          <w:rFonts w:ascii="Times New Roman" w:hAnsi="Times New Roman" w:cs="Times New Roman"/>
        </w:rPr>
        <w:t>4</w:t>
      </w:r>
      <w:r w:rsidR="007E215F">
        <w:rPr>
          <w:rFonts w:ascii="Times New Roman" w:hAnsi="Times New Roman" w:cs="Times New Roman"/>
        </w:rPr>
        <w:t>a</w:t>
      </w:r>
      <w:r w:rsidRPr="00463967">
        <w:rPr>
          <w:rFonts w:ascii="Times New Roman" w:hAnsi="Times New Roman" w:cs="Times New Roman"/>
        </w:rPr>
        <w:t xml:space="preserve">      </w:t>
      </w:r>
      <w:r w:rsidR="00463967" w:rsidRPr="00463967">
        <w:rPr>
          <w:rFonts w:ascii="Times New Roman" w:hAnsi="Times New Roman" w:cs="Times New Roman"/>
          <w:szCs w:val="24"/>
        </w:rPr>
        <w:t>Screen Shot of MDE Web Portal</w:t>
      </w:r>
      <w:r w:rsidR="0009213A">
        <w:rPr>
          <w:rFonts w:ascii="Times New Roman" w:hAnsi="Times New Roman" w:cs="Times New Roman"/>
          <w:szCs w:val="24"/>
        </w:rPr>
        <w:t xml:space="preserve"> login screen</w:t>
      </w:r>
    </w:p>
    <w:p w14:paraId="7C7D51EE" w14:textId="77777777" w:rsidR="007E215F" w:rsidRPr="00463967" w:rsidRDefault="007E215F" w:rsidP="004639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4b</w:t>
      </w:r>
      <w:r w:rsidR="000C2E4B">
        <w:rPr>
          <w:rFonts w:ascii="Times New Roman" w:hAnsi="Times New Roman" w:cs="Times New Roman"/>
        </w:rPr>
        <w:t xml:space="preserve">      </w:t>
      </w:r>
      <w:r w:rsidR="0009213A">
        <w:rPr>
          <w:rFonts w:ascii="Times New Roman" w:hAnsi="Times New Roman" w:cs="Times New Roman"/>
        </w:rPr>
        <w:t>Screen Shot of MDE Submission screen</w:t>
      </w:r>
    </w:p>
    <w:p w14:paraId="6EBD1736" w14:textId="77777777" w:rsidR="00556866" w:rsidRPr="00463967" w:rsidRDefault="00556866" w:rsidP="00463967">
      <w:pPr>
        <w:autoSpaceDE w:val="0"/>
        <w:autoSpaceDN w:val="0"/>
        <w:adjustRightInd w:val="0"/>
        <w:spacing w:after="0" w:line="240" w:lineRule="auto"/>
        <w:rPr>
          <w:rFonts w:ascii="Times New Roman" w:hAnsi="Times New Roman" w:cs="Times New Roman"/>
        </w:rPr>
      </w:pPr>
      <w:r w:rsidRPr="00463967">
        <w:rPr>
          <w:rFonts w:ascii="Times New Roman" w:hAnsi="Times New Roman" w:cs="Times New Roman"/>
        </w:rPr>
        <w:t xml:space="preserve">5       </w:t>
      </w:r>
      <w:r w:rsidR="00463967" w:rsidRPr="00463967">
        <w:rPr>
          <w:rFonts w:ascii="Times New Roman" w:hAnsi="Times New Roman" w:cs="Times New Roman"/>
          <w:szCs w:val="24"/>
        </w:rPr>
        <w:t>Annual Progress Report</w:t>
      </w:r>
    </w:p>
    <w:p w14:paraId="67306747" w14:textId="77777777" w:rsidR="00556866" w:rsidRPr="00463967" w:rsidRDefault="0097303F" w:rsidP="00463967">
      <w:pPr>
        <w:autoSpaceDE w:val="0"/>
        <w:autoSpaceDN w:val="0"/>
        <w:adjustRightInd w:val="0"/>
        <w:spacing w:after="0" w:line="240" w:lineRule="auto"/>
        <w:rPr>
          <w:rFonts w:ascii="Times New Roman" w:hAnsi="Times New Roman" w:cs="Times New Roman"/>
        </w:rPr>
      </w:pPr>
      <w:r w:rsidRPr="00463967">
        <w:rPr>
          <w:rFonts w:ascii="Times New Roman" w:hAnsi="Times New Roman" w:cs="Times New Roman"/>
        </w:rPr>
        <w:t xml:space="preserve">6       </w:t>
      </w:r>
      <w:r w:rsidR="0009213A">
        <w:rPr>
          <w:rFonts w:ascii="Times New Roman" w:hAnsi="Times New Roman" w:cs="Times New Roman"/>
        </w:rPr>
        <w:t>Copy of MDE Submission Instructions</w:t>
      </w:r>
    </w:p>
    <w:p w14:paraId="46F707F4" w14:textId="77777777" w:rsidR="0097303F" w:rsidRPr="00463967" w:rsidRDefault="0097303F" w:rsidP="0009213A">
      <w:pPr>
        <w:autoSpaceDE w:val="0"/>
        <w:autoSpaceDN w:val="0"/>
        <w:adjustRightInd w:val="0"/>
        <w:spacing w:after="0" w:line="240" w:lineRule="auto"/>
        <w:rPr>
          <w:rFonts w:ascii="Times New Roman" w:hAnsi="Times New Roman" w:cs="Times New Roman"/>
          <w:szCs w:val="24"/>
        </w:rPr>
      </w:pPr>
      <w:r w:rsidRPr="00463967">
        <w:rPr>
          <w:rFonts w:ascii="Times New Roman" w:hAnsi="Times New Roman" w:cs="Times New Roman"/>
        </w:rPr>
        <w:t xml:space="preserve">7       </w:t>
      </w:r>
      <w:r w:rsidR="00871A8B">
        <w:rPr>
          <w:rFonts w:ascii="Times New Roman" w:hAnsi="Times New Roman" w:cs="Times New Roman"/>
        </w:rPr>
        <w:t>3</w:t>
      </w:r>
      <w:r w:rsidR="0009213A" w:rsidRPr="0009213A">
        <w:rPr>
          <w:rFonts w:ascii="Times New Roman" w:hAnsi="Times New Roman" w:cs="Times New Roman"/>
        </w:rPr>
        <w:t>0-day Federal Register Notice</w:t>
      </w:r>
    </w:p>
    <w:p w14:paraId="0DF8EA78" w14:textId="77777777" w:rsidR="00463967" w:rsidRPr="009632F6" w:rsidRDefault="00463967" w:rsidP="00463967">
      <w:pPr>
        <w:autoSpaceDE w:val="0"/>
        <w:autoSpaceDN w:val="0"/>
        <w:adjustRightInd w:val="0"/>
        <w:spacing w:after="0" w:line="240" w:lineRule="auto"/>
        <w:rPr>
          <w:rFonts w:ascii="Times New Roman" w:hAnsi="Times New Roman" w:cs="Times New Roman"/>
        </w:rPr>
      </w:pPr>
      <w:r w:rsidRPr="00463967">
        <w:rPr>
          <w:rFonts w:ascii="Times New Roman" w:hAnsi="Times New Roman" w:cs="Times New Roman"/>
          <w:szCs w:val="24"/>
        </w:rPr>
        <w:t>8       Consent to Participate in WISEWOMAN Program</w:t>
      </w:r>
    </w:p>
    <w:p w14:paraId="2147B45E" w14:textId="77777777" w:rsidR="000E1633" w:rsidRDefault="000E1633" w:rsidP="009632F6">
      <w:pPr>
        <w:spacing w:after="0" w:line="240" w:lineRule="auto"/>
        <w:jc w:val="center"/>
        <w:rPr>
          <w:rFonts w:eastAsia="Times New Roman" w:cs="Times New Roman"/>
          <w:sz w:val="24"/>
        </w:rPr>
      </w:pPr>
      <w:r w:rsidRPr="008143E3">
        <w:rPr>
          <w:rFonts w:eastAsia="Times New Roman" w:cs="Times New Roman"/>
          <w:sz w:val="24"/>
        </w:rPr>
        <w:br w:type="page"/>
      </w:r>
    </w:p>
    <w:p w14:paraId="56DF4B85" w14:textId="77777777" w:rsidR="009632F6" w:rsidRPr="009632F6" w:rsidRDefault="009632F6" w:rsidP="009632F6">
      <w:pPr>
        <w:spacing w:after="0" w:line="240" w:lineRule="auto"/>
        <w:rPr>
          <w:rFonts w:ascii="Times New Roman" w:eastAsia="Times New Roman" w:hAnsi="Times New Roman" w:cs="Times New Roman"/>
          <w:sz w:val="24"/>
          <w:szCs w:val="24"/>
        </w:rPr>
      </w:pPr>
    </w:p>
    <w:p w14:paraId="4F611132" w14:textId="77777777" w:rsidR="00982095" w:rsidRPr="00193A54" w:rsidRDefault="000C0A7E">
      <w:pPr>
        <w:spacing w:after="0" w:line="240" w:lineRule="auto"/>
        <w:jc w:val="center"/>
        <w:rPr>
          <w:b/>
        </w:rPr>
      </w:pPr>
      <w:r w:rsidRPr="00193A54">
        <w:rPr>
          <w:b/>
        </w:rPr>
        <w:t>Supporting Statement</w:t>
      </w:r>
      <w:r w:rsidR="000E1633" w:rsidRPr="00193A54">
        <w:rPr>
          <w:b/>
        </w:rPr>
        <w:t xml:space="preserve"> </w:t>
      </w:r>
      <w:r w:rsidRPr="00193A54">
        <w:rPr>
          <w:b/>
        </w:rPr>
        <w:t>for Paperwork Reduction Act</w:t>
      </w:r>
      <w:r w:rsidR="000E1633" w:rsidRPr="00193A54">
        <w:rPr>
          <w:b/>
        </w:rPr>
        <w:t xml:space="preserve"> Generic Information Collection Submissions</w:t>
      </w:r>
      <w:r w:rsidRPr="00193A54">
        <w:rPr>
          <w:b/>
        </w:rPr>
        <w:t xml:space="preserve"> for </w:t>
      </w:r>
    </w:p>
    <w:p w14:paraId="59DD89DF" w14:textId="77777777" w:rsidR="000E1633" w:rsidRPr="00193A54" w:rsidRDefault="000E1633" w:rsidP="000E1633">
      <w:pPr>
        <w:spacing w:after="0" w:line="240" w:lineRule="auto"/>
        <w:jc w:val="center"/>
        <w:outlineLvl w:val="0"/>
        <w:rPr>
          <w:b/>
        </w:rPr>
      </w:pPr>
      <w:r w:rsidRPr="00193A54">
        <w:rPr>
          <w:b/>
        </w:rPr>
        <w:t xml:space="preserve">Well-Integrated Screening and Evaluation for Women Across the Nation </w:t>
      </w:r>
    </w:p>
    <w:p w14:paraId="22FF20A2" w14:textId="77777777" w:rsidR="00982095" w:rsidRPr="00193A54" w:rsidRDefault="000E1633" w:rsidP="000E1633">
      <w:pPr>
        <w:spacing w:after="0" w:line="240" w:lineRule="auto"/>
        <w:jc w:val="center"/>
        <w:outlineLvl w:val="0"/>
        <w:rPr>
          <w:b/>
        </w:rPr>
      </w:pPr>
      <w:r w:rsidRPr="00193A54">
        <w:rPr>
          <w:b/>
        </w:rPr>
        <w:t>(WISEWOMAN) Reporting System (OMB #0920-0612)</w:t>
      </w:r>
    </w:p>
    <w:p w14:paraId="30939A8E" w14:textId="77777777" w:rsidR="00982095" w:rsidRPr="00193A54" w:rsidRDefault="004348CC" w:rsidP="000E1633">
      <w:pPr>
        <w:widowControl w:val="0"/>
        <w:spacing w:line="360" w:lineRule="auto"/>
        <w:jc w:val="center"/>
        <w:rPr>
          <w:b/>
        </w:rPr>
      </w:pPr>
      <w:r w:rsidRPr="004348CC">
        <w:rPr>
          <w:b/>
        </w:rPr>
        <w:t>Reinstatement</w:t>
      </w:r>
      <w:r>
        <w:rPr>
          <w:b/>
        </w:rPr>
        <w:t xml:space="preserve"> </w:t>
      </w:r>
      <w:r w:rsidR="000E1633" w:rsidRPr="00193A54">
        <w:rPr>
          <w:b/>
        </w:rPr>
        <w:t>Request</w:t>
      </w:r>
    </w:p>
    <w:p w14:paraId="299CF9CD" w14:textId="77777777" w:rsidR="00333CE1" w:rsidRDefault="00333CE1" w:rsidP="00333CE1">
      <w:pPr>
        <w:pStyle w:val="ListParagraph"/>
        <w:spacing w:after="0" w:line="240" w:lineRule="auto"/>
        <w:ind w:left="0"/>
        <w:rPr>
          <w:b/>
        </w:rPr>
      </w:pPr>
      <w:r w:rsidRPr="000E6A0E">
        <w:rPr>
          <w:b/>
          <w:noProof/>
        </w:rPr>
        <mc:AlternateContent>
          <mc:Choice Requires="wps">
            <w:drawing>
              <wp:anchor distT="45720" distB="45720" distL="114300" distR="114300" simplePos="0" relativeHeight="251659264" behindDoc="0" locked="0" layoutInCell="1" allowOverlap="1" wp14:anchorId="36D8751F" wp14:editId="2911FE74">
                <wp:simplePos x="0" y="0"/>
                <wp:positionH relativeFrom="margin">
                  <wp:posOffset>-85725</wp:posOffset>
                </wp:positionH>
                <wp:positionV relativeFrom="paragraph">
                  <wp:posOffset>334010</wp:posOffset>
                </wp:positionV>
                <wp:extent cx="6198870" cy="49244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4924425"/>
                        </a:xfrm>
                        <a:prstGeom prst="rect">
                          <a:avLst/>
                        </a:prstGeom>
                        <a:solidFill>
                          <a:srgbClr val="FFFFFF"/>
                        </a:solidFill>
                        <a:ln w="9525">
                          <a:solidFill>
                            <a:srgbClr val="000000"/>
                          </a:solidFill>
                          <a:miter lim="800000"/>
                          <a:headEnd/>
                          <a:tailEnd/>
                        </a:ln>
                      </wps:spPr>
                      <wps:txbx>
                        <w:txbxContent>
                          <w:p w14:paraId="1A2D529E" w14:textId="77777777" w:rsidR="00204EEE" w:rsidRDefault="00204EEE" w:rsidP="007A779A">
                            <w:pPr>
                              <w:pStyle w:val="ListParagraph"/>
                              <w:numPr>
                                <w:ilvl w:val="0"/>
                                <w:numId w:val="24"/>
                              </w:numPr>
                            </w:pPr>
                            <w:r>
                              <w:t xml:space="preserve">Goal of the WISEWOMAN Program: </w:t>
                            </w:r>
                            <w:r w:rsidRPr="00333CE1">
                              <w:t>The WISEWOMAN program was initiated in response to the Secretary of Health and Human Services’ Continuous Improvement Initiative, asking for the development of programs that examine ways in which service delivery can be improved for selected populations.</w:t>
                            </w:r>
                          </w:p>
                          <w:p w14:paraId="57C729E6" w14:textId="77777777" w:rsidR="00204EEE" w:rsidRDefault="00204EEE" w:rsidP="007A779A">
                            <w:pPr>
                              <w:pStyle w:val="ListParagraph"/>
                            </w:pPr>
                          </w:p>
                          <w:p w14:paraId="0E9F46BB" w14:textId="77777777" w:rsidR="00204EEE" w:rsidRDefault="00204EEE" w:rsidP="006E45EF">
                            <w:pPr>
                              <w:pStyle w:val="ListParagraph"/>
                              <w:numPr>
                                <w:ilvl w:val="0"/>
                                <w:numId w:val="24"/>
                              </w:numPr>
                              <w:spacing w:after="0" w:line="240" w:lineRule="auto"/>
                            </w:pPr>
                            <w:r>
                              <w:t xml:space="preserve">Intended use of the resulting data: </w:t>
                            </w:r>
                            <w:r w:rsidRPr="00193A54">
                              <w:t>The</w:t>
                            </w:r>
                            <w:r>
                              <w:t xml:space="preserve"> data collected by the </w:t>
                            </w:r>
                            <w:r w:rsidRPr="00193A54">
                              <w:t>WISEWOMAN program</w:t>
                            </w:r>
                            <w:r>
                              <w:t xml:space="preserve"> </w:t>
                            </w:r>
                            <w:r w:rsidRPr="00447184">
                              <w:rPr>
                                <w:rFonts w:eastAsia="Times New Roman" w:cs="Times New Roman"/>
                              </w:rPr>
                              <w:t>are used to evaluate activities that are designed to improve public health practice, program performance, and assess program outcomes</w:t>
                            </w:r>
                            <w:r w:rsidRPr="001D0313">
                              <w:t xml:space="preserve"> </w:t>
                            </w:r>
                            <w:r>
                              <w:t xml:space="preserve">which are all aimed at </w:t>
                            </w:r>
                            <w:r w:rsidRPr="00193A54">
                              <w:t>reducing cardiovascular disease (CVD) risk factors among at-risk women</w:t>
                            </w:r>
                            <w:r w:rsidR="006E45EF">
                              <w:t xml:space="preserve"> </w:t>
                            </w:r>
                            <w:r w:rsidR="006E45EF" w:rsidRPr="006E45EF">
                              <w:t xml:space="preserve">and are the recipients of targeted interventions at the state, tribal, or local level funded by WISEWOMAN grants.  </w:t>
                            </w:r>
                          </w:p>
                          <w:p w14:paraId="0F69362C" w14:textId="77777777" w:rsidR="00204EEE" w:rsidRDefault="00204EEE" w:rsidP="007A779A">
                            <w:pPr>
                              <w:pStyle w:val="ListParagraph"/>
                            </w:pPr>
                          </w:p>
                          <w:p w14:paraId="524FFF57" w14:textId="77777777" w:rsidR="00204EEE" w:rsidRDefault="00204EEE" w:rsidP="007A779A">
                            <w:pPr>
                              <w:pStyle w:val="ListParagraph"/>
                              <w:numPr>
                                <w:ilvl w:val="0"/>
                                <w:numId w:val="24"/>
                              </w:numPr>
                              <w:spacing w:after="0" w:line="240" w:lineRule="auto"/>
                            </w:pPr>
                            <w:r>
                              <w:t xml:space="preserve">Methods to be used to collect:  </w:t>
                            </w:r>
                            <w:r w:rsidRPr="00193A54">
                              <w:rPr>
                                <w:rFonts w:eastAsia="Times New Roman" w:cs="Times New Roman"/>
                              </w:rPr>
                              <w:t xml:space="preserve">Minimum Data Elements (MDEs) are reviewed by </w:t>
                            </w:r>
                            <w:r>
                              <w:rPr>
                                <w:rFonts w:eastAsia="Times New Roman" w:cs="Times New Roman"/>
                              </w:rPr>
                              <w:t xml:space="preserve">the site’s Program Manager, </w:t>
                            </w:r>
                            <w:r w:rsidR="00071A2F">
                              <w:rPr>
                                <w:rFonts w:eastAsia="Times New Roman" w:cs="Times New Roman"/>
                              </w:rPr>
                              <w:t xml:space="preserve">an </w:t>
                            </w:r>
                            <w:r w:rsidRPr="00193A54">
                              <w:rPr>
                                <w:rFonts w:eastAsia="Times New Roman" w:cs="Times New Roman"/>
                              </w:rPr>
                              <w:t>electronic data file is</w:t>
                            </w:r>
                            <w:r>
                              <w:rPr>
                                <w:rFonts w:eastAsia="Times New Roman" w:cs="Times New Roman"/>
                              </w:rPr>
                              <w:t xml:space="preserve"> then</w:t>
                            </w:r>
                            <w:r w:rsidRPr="00193A54">
                              <w:rPr>
                                <w:rFonts w:eastAsia="Times New Roman" w:cs="Times New Roman"/>
                              </w:rPr>
                              <w:t xml:space="preserve"> transmitted to CDC’s secure web-based </w:t>
                            </w:r>
                            <w:r w:rsidR="00BD2F7B">
                              <w:rPr>
                                <w:rFonts w:eastAsia="Times New Roman" w:cs="Times New Roman"/>
                              </w:rPr>
                              <w:t xml:space="preserve">data reporting </w:t>
                            </w:r>
                            <w:r w:rsidRPr="00193A54">
                              <w:rPr>
                                <w:rFonts w:eastAsia="Times New Roman" w:cs="Times New Roman"/>
                              </w:rPr>
                              <w:t>system</w:t>
                            </w:r>
                            <w:r w:rsidR="00BD2F7B">
                              <w:rPr>
                                <w:rFonts w:eastAsia="Times New Roman" w:cs="Times New Roman"/>
                              </w:rPr>
                              <w:t>.</w:t>
                            </w:r>
                          </w:p>
                          <w:p w14:paraId="62037FC6" w14:textId="77777777" w:rsidR="00204EEE" w:rsidRDefault="00204EEE" w:rsidP="00E76FC9"/>
                          <w:p w14:paraId="3B49C099" w14:textId="77777777" w:rsidR="00204EEE" w:rsidRDefault="00204EEE" w:rsidP="007A779A">
                            <w:pPr>
                              <w:pStyle w:val="ListParagraph"/>
                              <w:numPr>
                                <w:ilvl w:val="0"/>
                                <w:numId w:val="24"/>
                              </w:numPr>
                            </w:pPr>
                            <w:r>
                              <w:t xml:space="preserve">The subpopulation to be studied: </w:t>
                            </w:r>
                            <w:r w:rsidRPr="00193A54">
                              <w:t xml:space="preserve">Women in lower income brackets </w:t>
                            </w:r>
                            <w:r>
                              <w:t xml:space="preserve">or without health insurance who </w:t>
                            </w:r>
                            <w:r w:rsidR="006E45EF">
                              <w:t xml:space="preserve">are eligible for the National Breast and Cervical Cancer Early Detection Program (NBCCEDP) and </w:t>
                            </w:r>
                            <w:r>
                              <w:t>have</w:t>
                            </w:r>
                            <w:r w:rsidRPr="00193A54">
                              <w:t xml:space="preserve"> an increased risk of CVD morbidity and mortality</w:t>
                            </w:r>
                            <w:r w:rsidR="006E45EF">
                              <w:t xml:space="preserve">. </w:t>
                            </w:r>
                            <w:r>
                              <w:t xml:space="preserve"> </w:t>
                            </w:r>
                          </w:p>
                          <w:p w14:paraId="176E761E" w14:textId="77777777" w:rsidR="00204EEE" w:rsidRDefault="00204EEE" w:rsidP="007A779A">
                            <w:pPr>
                              <w:pStyle w:val="ListParagraph"/>
                            </w:pPr>
                          </w:p>
                          <w:p w14:paraId="03B609C9" w14:textId="77777777" w:rsidR="00204EEE" w:rsidRDefault="00204EEE" w:rsidP="00A954B1">
                            <w:pPr>
                              <w:pStyle w:val="ListParagraph"/>
                              <w:numPr>
                                <w:ilvl w:val="0"/>
                                <w:numId w:val="24"/>
                              </w:numPr>
                            </w:pPr>
                            <w:r>
                              <w:t xml:space="preserve">How data will be analyzed:  The data will be used to monitor continuous program improvement, as well as, evaluating the effectiveness and outcomes of the services and programs provided that aim to reduce the occurrence of </w:t>
                            </w:r>
                            <w:r w:rsidR="006E45EF">
                              <w:t>CVD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6.3pt;width:488.1pt;height:38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">
                <v:textbox>
                  <w:txbxContent>
                    <w:p w14:paraId="1A2D529E" w14:textId="77777777" w:rsidR="00204EEE" w:rsidRDefault="00204EEE" w:rsidP="007A779A">
                      <w:pPr>
                        <w:pStyle w:val="ListParagraph"/>
                        <w:numPr>
                          <w:ilvl w:val="0"/>
                          <w:numId w:val="24"/>
                        </w:numPr>
                      </w:pPr>
                      <w:r>
                        <w:t xml:space="preserve">Goal of the WISEWOMAN Program: </w:t>
                      </w:r>
                      <w:r w:rsidRPr="00333CE1">
                        <w:t>The WISEWOMAN program was initiated in response to the Secretary of Health and Human Services’ Continuous Improvement Initiative, asking for the development of programs that examine ways in which service delivery can be improved for selected populations.</w:t>
                      </w:r>
                    </w:p>
                    <w:p w14:paraId="57C729E6" w14:textId="77777777" w:rsidR="00204EEE" w:rsidRDefault="00204EEE" w:rsidP="007A779A">
                      <w:pPr>
                        <w:pStyle w:val="ListParagraph"/>
                      </w:pPr>
                    </w:p>
                    <w:p w14:paraId="0E9F46BB" w14:textId="77777777" w:rsidR="00204EEE" w:rsidRDefault="00204EEE" w:rsidP="006E45EF">
                      <w:pPr>
                        <w:pStyle w:val="ListParagraph"/>
                        <w:numPr>
                          <w:ilvl w:val="0"/>
                          <w:numId w:val="24"/>
                        </w:numPr>
                        <w:spacing w:after="0" w:line="240" w:lineRule="auto"/>
                      </w:pPr>
                      <w:r>
                        <w:t xml:space="preserve">Intended use of the resulting data: </w:t>
                      </w:r>
                      <w:r w:rsidRPr="00193A54">
                        <w:t>The</w:t>
                      </w:r>
                      <w:r>
                        <w:t xml:space="preserve"> data collected by the </w:t>
                      </w:r>
                      <w:r w:rsidRPr="00193A54">
                        <w:t>WISEWOMAN program</w:t>
                      </w:r>
                      <w:r>
                        <w:t xml:space="preserve"> </w:t>
                      </w:r>
                      <w:r w:rsidRPr="00447184">
                        <w:rPr>
                          <w:rFonts w:eastAsia="Times New Roman" w:cs="Times New Roman"/>
                        </w:rPr>
                        <w:t>are used to evaluate activities that are designed to improve public health practice, program performance, and assess program outcomes</w:t>
                      </w:r>
                      <w:r w:rsidRPr="001D0313">
                        <w:t xml:space="preserve"> </w:t>
                      </w:r>
                      <w:r>
                        <w:t xml:space="preserve">which are all aimed at </w:t>
                      </w:r>
                      <w:r w:rsidRPr="00193A54">
                        <w:t>reducing cardiovascular disease (CVD) risk factors among at-risk women</w:t>
                      </w:r>
                      <w:r w:rsidR="006E45EF">
                        <w:t xml:space="preserve"> </w:t>
                      </w:r>
                      <w:r w:rsidR="006E45EF" w:rsidRPr="006E45EF">
                        <w:t xml:space="preserve">and are the recipients of targeted interventions at the state, tribal, or local level funded by WISEWOMAN grants.  </w:t>
                      </w:r>
                    </w:p>
                    <w:p w14:paraId="0F69362C" w14:textId="77777777" w:rsidR="00204EEE" w:rsidRDefault="00204EEE" w:rsidP="007A779A">
                      <w:pPr>
                        <w:pStyle w:val="ListParagraph"/>
                      </w:pPr>
                    </w:p>
                    <w:p w14:paraId="524FFF57" w14:textId="77777777" w:rsidR="00204EEE" w:rsidRDefault="00204EEE" w:rsidP="007A779A">
                      <w:pPr>
                        <w:pStyle w:val="ListParagraph"/>
                        <w:numPr>
                          <w:ilvl w:val="0"/>
                          <w:numId w:val="24"/>
                        </w:numPr>
                        <w:spacing w:after="0" w:line="240" w:lineRule="auto"/>
                      </w:pPr>
                      <w:r>
                        <w:t xml:space="preserve">Methods to be used to collect:  </w:t>
                      </w:r>
                      <w:r w:rsidRPr="00193A54">
                        <w:rPr>
                          <w:rFonts w:eastAsia="Times New Roman" w:cs="Times New Roman"/>
                        </w:rPr>
                        <w:t xml:space="preserve">Minimum Data Elements (MDEs) are reviewed by </w:t>
                      </w:r>
                      <w:r>
                        <w:rPr>
                          <w:rFonts w:eastAsia="Times New Roman" w:cs="Times New Roman"/>
                        </w:rPr>
                        <w:t xml:space="preserve">the site’s Program Manager, </w:t>
                      </w:r>
                      <w:r w:rsidR="00071A2F">
                        <w:rPr>
                          <w:rFonts w:eastAsia="Times New Roman" w:cs="Times New Roman"/>
                        </w:rPr>
                        <w:t xml:space="preserve">an </w:t>
                      </w:r>
                      <w:r w:rsidRPr="00193A54">
                        <w:rPr>
                          <w:rFonts w:eastAsia="Times New Roman" w:cs="Times New Roman"/>
                        </w:rPr>
                        <w:t>electronic data file is</w:t>
                      </w:r>
                      <w:r>
                        <w:rPr>
                          <w:rFonts w:eastAsia="Times New Roman" w:cs="Times New Roman"/>
                        </w:rPr>
                        <w:t xml:space="preserve"> then</w:t>
                      </w:r>
                      <w:r w:rsidRPr="00193A54">
                        <w:rPr>
                          <w:rFonts w:eastAsia="Times New Roman" w:cs="Times New Roman"/>
                        </w:rPr>
                        <w:t xml:space="preserve"> transmitted to CDC’s secure web-based </w:t>
                      </w:r>
                      <w:r w:rsidR="00BD2F7B">
                        <w:rPr>
                          <w:rFonts w:eastAsia="Times New Roman" w:cs="Times New Roman"/>
                        </w:rPr>
                        <w:t xml:space="preserve">data reporting </w:t>
                      </w:r>
                      <w:r w:rsidRPr="00193A54">
                        <w:rPr>
                          <w:rFonts w:eastAsia="Times New Roman" w:cs="Times New Roman"/>
                        </w:rPr>
                        <w:t>system</w:t>
                      </w:r>
                      <w:r w:rsidR="00BD2F7B">
                        <w:rPr>
                          <w:rFonts w:eastAsia="Times New Roman" w:cs="Times New Roman"/>
                        </w:rPr>
                        <w:t>.</w:t>
                      </w:r>
                    </w:p>
                    <w:p w14:paraId="62037FC6" w14:textId="77777777" w:rsidR="00204EEE" w:rsidRDefault="00204EEE" w:rsidP="00E76FC9"/>
                    <w:p w14:paraId="3B49C099" w14:textId="77777777" w:rsidR="00204EEE" w:rsidRDefault="00204EEE" w:rsidP="007A779A">
                      <w:pPr>
                        <w:pStyle w:val="ListParagraph"/>
                        <w:numPr>
                          <w:ilvl w:val="0"/>
                          <w:numId w:val="24"/>
                        </w:numPr>
                      </w:pPr>
                      <w:r>
                        <w:t xml:space="preserve">The subpopulation to be studied: </w:t>
                      </w:r>
                      <w:r w:rsidRPr="00193A54">
                        <w:t xml:space="preserve">Women in lower income brackets </w:t>
                      </w:r>
                      <w:r>
                        <w:t xml:space="preserve">or without health insurance who </w:t>
                      </w:r>
                      <w:r w:rsidR="006E45EF">
                        <w:t xml:space="preserve">are eligible for the National Breast and Cervical Cancer Early Detection Program (NBCCEDP) and </w:t>
                      </w:r>
                      <w:r>
                        <w:t>have</w:t>
                      </w:r>
                      <w:r w:rsidRPr="00193A54">
                        <w:t xml:space="preserve"> an increased risk of CVD morbidity and mortality</w:t>
                      </w:r>
                      <w:r w:rsidR="006E45EF">
                        <w:t xml:space="preserve">. </w:t>
                      </w:r>
                      <w:r>
                        <w:t xml:space="preserve"> </w:t>
                      </w:r>
                    </w:p>
                    <w:p w14:paraId="176E761E" w14:textId="77777777" w:rsidR="00204EEE" w:rsidRDefault="00204EEE" w:rsidP="007A779A">
                      <w:pPr>
                        <w:pStyle w:val="ListParagraph"/>
                      </w:pPr>
                    </w:p>
                    <w:p w14:paraId="03B609C9" w14:textId="77777777" w:rsidR="00204EEE" w:rsidRDefault="00204EEE" w:rsidP="00A954B1">
                      <w:pPr>
                        <w:pStyle w:val="ListParagraph"/>
                        <w:numPr>
                          <w:ilvl w:val="0"/>
                          <w:numId w:val="24"/>
                        </w:numPr>
                      </w:pPr>
                      <w:r>
                        <w:t xml:space="preserve">How data will be analyzed:  The data will be used to monitor continuous program improvement, as well as, evaluating the effectiveness and outcomes of the services and programs provided that aim to reduce the occurrence of </w:t>
                      </w:r>
                      <w:r w:rsidR="006E45EF">
                        <w:t>CVD</w:t>
                      </w:r>
                      <w:r>
                        <w:t>.</w:t>
                      </w:r>
                    </w:p>
                  </w:txbxContent>
                </v:textbox>
                <w10:wrap type="square" anchorx="margin"/>
              </v:shape>
            </w:pict>
          </mc:Fallback>
        </mc:AlternateContent>
      </w:r>
    </w:p>
    <w:p w14:paraId="0627FA81" w14:textId="77777777" w:rsidR="00C24319" w:rsidRDefault="00C24319" w:rsidP="00C24319">
      <w:pPr>
        <w:pStyle w:val="ListParagraph"/>
        <w:numPr>
          <w:ilvl w:val="0"/>
          <w:numId w:val="30"/>
        </w:numPr>
        <w:spacing w:after="0" w:line="240" w:lineRule="auto"/>
        <w:ind w:left="90" w:hanging="270"/>
        <w:rPr>
          <w:u w:val="single"/>
        </w:rPr>
      </w:pPr>
      <w:r w:rsidRPr="00C24319">
        <w:rPr>
          <w:u w:val="single"/>
        </w:rPr>
        <w:t>JUSTIFICATION</w:t>
      </w:r>
    </w:p>
    <w:p w14:paraId="46C1CFD9" w14:textId="77777777" w:rsidR="00AC1267" w:rsidRPr="00C24319" w:rsidRDefault="00AC1267" w:rsidP="00C24319">
      <w:pPr>
        <w:pStyle w:val="ListParagraph"/>
        <w:numPr>
          <w:ilvl w:val="0"/>
          <w:numId w:val="32"/>
        </w:numPr>
        <w:spacing w:after="0" w:line="240" w:lineRule="auto"/>
        <w:ind w:left="90" w:hanging="270"/>
        <w:rPr>
          <w:u w:val="single"/>
        </w:rPr>
      </w:pPr>
      <w:r w:rsidRPr="00C24319">
        <w:rPr>
          <w:rFonts w:eastAsia="Times New Roman" w:cs="Times New Roman"/>
          <w:u w:val="single"/>
        </w:rPr>
        <w:t>Circumstances Making the Collection of Information Necessary</w:t>
      </w:r>
    </w:p>
    <w:p w14:paraId="144F9F63" w14:textId="77777777" w:rsidR="00982095" w:rsidRPr="00193A54" w:rsidRDefault="00982095">
      <w:pPr>
        <w:pStyle w:val="ListParagraph"/>
        <w:spacing w:after="0" w:line="240" w:lineRule="auto"/>
        <w:ind w:left="0"/>
        <w:rPr>
          <w:b/>
        </w:rPr>
      </w:pPr>
    </w:p>
    <w:p w14:paraId="4DA24D7D" w14:textId="77777777" w:rsidR="00AC1AB7" w:rsidRDefault="00823B15" w:rsidP="000F0135">
      <w:pPr>
        <w:pStyle w:val="Heading1"/>
        <w:tabs>
          <w:tab w:val="right" w:pos="9360"/>
        </w:tabs>
        <w:rPr>
          <w:rFonts w:asciiTheme="minorHAnsi" w:hAnsiTheme="minorHAnsi" w:cstheme="minorHAnsi"/>
          <w:sz w:val="22"/>
          <w:szCs w:val="22"/>
        </w:rPr>
      </w:pPr>
      <w:r w:rsidRPr="000F0135">
        <w:rPr>
          <w:rFonts w:asciiTheme="minorHAnsi" w:hAnsiTheme="minorHAnsi" w:cstheme="minorHAnsi"/>
          <w:sz w:val="22"/>
          <w:szCs w:val="22"/>
        </w:rPr>
        <w:t xml:space="preserve">The National Center for Chronic Disease Prevention and Health Promotion (NCCDPHP), Centers for Disease Control and </w:t>
      </w:r>
      <w:r w:rsidR="004348CC">
        <w:rPr>
          <w:rFonts w:asciiTheme="minorHAnsi" w:hAnsiTheme="minorHAnsi" w:cstheme="minorHAnsi"/>
          <w:sz w:val="22"/>
          <w:szCs w:val="22"/>
        </w:rPr>
        <w:t xml:space="preserve">Prevention (CDC) is requesting </w:t>
      </w:r>
      <w:r w:rsidR="009D12D6" w:rsidRPr="000F0135">
        <w:rPr>
          <w:rFonts w:asciiTheme="minorHAnsi" w:hAnsiTheme="minorHAnsi" w:cstheme="minorHAnsi"/>
          <w:sz w:val="22"/>
          <w:szCs w:val="22"/>
        </w:rPr>
        <w:t>a</w:t>
      </w:r>
      <w:r w:rsidR="004348CC">
        <w:rPr>
          <w:rFonts w:asciiTheme="minorHAnsi" w:hAnsiTheme="minorHAnsi" w:cstheme="minorHAnsi"/>
          <w:sz w:val="22"/>
          <w:szCs w:val="22"/>
        </w:rPr>
        <w:t xml:space="preserve"> reinstatement of </w:t>
      </w:r>
      <w:r w:rsidR="004348CC" w:rsidRPr="000F0135">
        <w:rPr>
          <w:rFonts w:asciiTheme="minorHAnsi" w:hAnsiTheme="minorHAnsi" w:cstheme="minorHAnsi"/>
          <w:sz w:val="22"/>
          <w:szCs w:val="22"/>
        </w:rPr>
        <w:t>Well-Integrated Screening and Evaluation for Women</w:t>
      </w:r>
      <w:r w:rsidR="004348CC">
        <w:rPr>
          <w:rFonts w:asciiTheme="minorHAnsi" w:hAnsiTheme="minorHAnsi" w:cstheme="minorHAnsi"/>
          <w:sz w:val="22"/>
          <w:szCs w:val="22"/>
        </w:rPr>
        <w:t xml:space="preserve"> Across the Nation (WISEWOMAN) P</w:t>
      </w:r>
      <w:r w:rsidR="004348CC" w:rsidRPr="000F0135">
        <w:rPr>
          <w:rFonts w:asciiTheme="minorHAnsi" w:hAnsiTheme="minorHAnsi" w:cstheme="minorHAnsi"/>
          <w:sz w:val="22"/>
          <w:szCs w:val="22"/>
        </w:rPr>
        <w:t>rogram</w:t>
      </w:r>
      <w:r w:rsidR="004348CC">
        <w:rPr>
          <w:rFonts w:asciiTheme="minorHAnsi" w:hAnsiTheme="minorHAnsi" w:cstheme="minorHAnsi"/>
          <w:sz w:val="22"/>
          <w:szCs w:val="22"/>
        </w:rPr>
        <w:t xml:space="preserve"> Reporting System (OMB No. 0920-0612) because an</w:t>
      </w:r>
      <w:r w:rsidR="00876489">
        <w:rPr>
          <w:rFonts w:asciiTheme="minorHAnsi" w:hAnsiTheme="minorHAnsi" w:cstheme="minorHAnsi"/>
          <w:sz w:val="22"/>
          <w:szCs w:val="22"/>
        </w:rPr>
        <w:t xml:space="preserve"> unexpected</w:t>
      </w:r>
      <w:r w:rsidR="004348CC">
        <w:rPr>
          <w:rFonts w:asciiTheme="minorHAnsi" w:hAnsiTheme="minorHAnsi" w:cstheme="minorHAnsi"/>
          <w:sz w:val="22"/>
          <w:szCs w:val="22"/>
        </w:rPr>
        <w:t xml:space="preserve"> extended period of time was needed for clarification on data collection methods.  Therefore,</w:t>
      </w:r>
      <w:r w:rsidR="00876489">
        <w:rPr>
          <w:rFonts w:asciiTheme="minorHAnsi" w:hAnsiTheme="minorHAnsi" w:cstheme="minorHAnsi"/>
          <w:sz w:val="22"/>
          <w:szCs w:val="22"/>
        </w:rPr>
        <w:t xml:space="preserve"> </w:t>
      </w:r>
      <w:r w:rsidR="004348CC">
        <w:rPr>
          <w:rFonts w:asciiTheme="minorHAnsi" w:hAnsiTheme="minorHAnsi" w:cstheme="minorHAnsi"/>
          <w:sz w:val="22"/>
          <w:szCs w:val="22"/>
        </w:rPr>
        <w:t>an extension</w:t>
      </w:r>
      <w:r w:rsidR="00876489">
        <w:rPr>
          <w:rFonts w:asciiTheme="minorHAnsi" w:hAnsiTheme="minorHAnsi" w:cstheme="minorHAnsi"/>
          <w:sz w:val="22"/>
          <w:szCs w:val="22"/>
        </w:rPr>
        <w:t xml:space="preserve"> could not be submitted</w:t>
      </w:r>
      <w:r w:rsidR="004348CC">
        <w:rPr>
          <w:rFonts w:asciiTheme="minorHAnsi" w:hAnsiTheme="minorHAnsi" w:cstheme="minorHAnsi"/>
          <w:sz w:val="22"/>
          <w:szCs w:val="22"/>
        </w:rPr>
        <w:t xml:space="preserve"> in a timely manner.  </w:t>
      </w:r>
      <w:r w:rsidR="00DB00CC" w:rsidRPr="000F0135">
        <w:rPr>
          <w:rFonts w:asciiTheme="minorHAnsi" w:hAnsiTheme="minorHAnsi" w:cstheme="minorHAnsi"/>
          <w:sz w:val="22"/>
          <w:szCs w:val="22"/>
        </w:rPr>
        <w:t xml:space="preserve">There are no changes to the information collected, the burden per response, reporting frequency, the number of awardees, or the total annualized burden hours. </w:t>
      </w:r>
    </w:p>
    <w:p w14:paraId="66839AE9" w14:textId="77777777" w:rsidR="007E215F" w:rsidRDefault="00AC1AB7" w:rsidP="000F0135">
      <w:pPr>
        <w:pStyle w:val="Heading1"/>
        <w:tabs>
          <w:tab w:val="right" w:pos="9360"/>
        </w:tabs>
        <w:rPr>
          <w:rFonts w:asciiTheme="minorHAnsi" w:hAnsiTheme="minorHAnsi" w:cstheme="minorHAnsi"/>
          <w:sz w:val="22"/>
          <w:szCs w:val="22"/>
        </w:rPr>
      </w:pPr>
      <w:r>
        <w:rPr>
          <w:rFonts w:asciiTheme="minorHAnsi" w:hAnsiTheme="minorHAnsi" w:cstheme="minorHAnsi"/>
          <w:sz w:val="22"/>
          <w:szCs w:val="22"/>
        </w:rPr>
        <w:tab/>
      </w:r>
    </w:p>
    <w:p w14:paraId="61DAC910" w14:textId="77777777" w:rsidR="00823B15" w:rsidRPr="000F0135" w:rsidRDefault="007E215F" w:rsidP="000F0135">
      <w:pPr>
        <w:pStyle w:val="Heading1"/>
        <w:tabs>
          <w:tab w:val="right" w:pos="9360"/>
        </w:tabs>
        <w:rPr>
          <w:rFonts w:asciiTheme="minorHAnsi" w:hAnsiTheme="minorHAnsi" w:cstheme="minorHAnsi"/>
          <w:sz w:val="22"/>
          <w:szCs w:val="22"/>
        </w:rPr>
      </w:pPr>
      <w:r>
        <w:rPr>
          <w:rFonts w:asciiTheme="minorHAnsi" w:hAnsiTheme="minorHAnsi" w:cstheme="minorHAnsi"/>
          <w:sz w:val="22"/>
          <w:szCs w:val="22"/>
        </w:rPr>
        <w:t>T</w:t>
      </w:r>
      <w:r w:rsidR="00823B15" w:rsidRPr="000F0135">
        <w:rPr>
          <w:rFonts w:asciiTheme="minorHAnsi" w:hAnsiTheme="minorHAnsi" w:cstheme="minorHAnsi"/>
          <w:sz w:val="22"/>
          <w:szCs w:val="22"/>
        </w:rPr>
        <w:t xml:space="preserve">he WISEWOMAN program was initiated in response to the Secretary of Health and Human Services’ Continuous Improvement Initiative, asking for the development of programs that examine ways in which service delivery can be improved for selected populations.  </w:t>
      </w:r>
      <w:r w:rsidR="005014CA" w:rsidRPr="000F0135">
        <w:rPr>
          <w:rFonts w:asciiTheme="minorHAnsi" w:hAnsiTheme="minorHAnsi" w:cstheme="minorHAnsi"/>
          <w:sz w:val="22"/>
          <w:szCs w:val="22"/>
        </w:rPr>
        <w:t xml:space="preserve">CDC’s WISEWOMAN prevention program was authorized by the U.S. Congress in 1993 to reduce cardiovascular disease risk factors among at-risk, low-income, uninsured, and underinsured women aged 40 to 64 by funding preventive services via state governments and tribal organizations (currently 19 and 2 respectively).  WISEWOMAN was approved </w:t>
      </w:r>
      <w:r w:rsidR="00823B15" w:rsidRPr="000F0135">
        <w:rPr>
          <w:rFonts w:asciiTheme="minorHAnsi" w:hAnsiTheme="minorHAnsi" w:cstheme="minorHAnsi"/>
          <w:sz w:val="22"/>
          <w:szCs w:val="22"/>
        </w:rPr>
        <w:t xml:space="preserve">through a legislative supplement to the Breast and Cervical Cancer Mortality Prevention Act of 1990 (Public Law 101-354, see </w:t>
      </w:r>
      <w:r w:rsidR="00823B15" w:rsidRPr="000F0135">
        <w:rPr>
          <w:rFonts w:asciiTheme="minorHAnsi" w:hAnsiTheme="minorHAnsi" w:cstheme="minorHAnsi"/>
          <w:b/>
          <w:sz w:val="22"/>
          <w:szCs w:val="22"/>
        </w:rPr>
        <w:t>Attachment 1a</w:t>
      </w:r>
      <w:r w:rsidR="00823B15" w:rsidRPr="000F0135">
        <w:rPr>
          <w:rFonts w:asciiTheme="minorHAnsi" w:hAnsiTheme="minorHAnsi" w:cstheme="minorHAnsi"/>
          <w:sz w:val="22"/>
          <w:szCs w:val="22"/>
        </w:rPr>
        <w:t>).  CDC’s data collection authority for this study is Section 301 of the Public Health Service Act [42 U.S.C. 241] (</w:t>
      </w:r>
      <w:r w:rsidR="00823B15" w:rsidRPr="000F0135">
        <w:rPr>
          <w:rFonts w:asciiTheme="minorHAnsi" w:hAnsiTheme="minorHAnsi" w:cstheme="minorHAnsi"/>
          <w:b/>
          <w:sz w:val="22"/>
          <w:szCs w:val="22"/>
        </w:rPr>
        <w:t>Attachment 1b</w:t>
      </w:r>
      <w:r w:rsidR="00823B15" w:rsidRPr="000F0135">
        <w:rPr>
          <w:rFonts w:asciiTheme="minorHAnsi" w:hAnsiTheme="minorHAnsi" w:cstheme="minorHAnsi"/>
          <w:sz w:val="22"/>
          <w:szCs w:val="22"/>
        </w:rPr>
        <w:t>).</w:t>
      </w:r>
    </w:p>
    <w:p w14:paraId="216064A6" w14:textId="77777777" w:rsidR="007E215F" w:rsidRDefault="007E215F" w:rsidP="007E215F">
      <w:pPr>
        <w:spacing w:after="0" w:line="240" w:lineRule="auto"/>
        <w:ind w:firstLine="720"/>
      </w:pPr>
    </w:p>
    <w:p w14:paraId="0A01F51F" w14:textId="77777777" w:rsidR="00823B15" w:rsidRPr="00193A54" w:rsidRDefault="00823B15" w:rsidP="007E215F">
      <w:pPr>
        <w:spacing w:after="0" w:line="240" w:lineRule="auto"/>
      </w:pPr>
      <w:r w:rsidRPr="00193A54">
        <w:t>The WISEWOMAN program focuses on reducing</w:t>
      </w:r>
      <w:r w:rsidR="005F56A7">
        <w:t xml:space="preserve"> risk factors for </w:t>
      </w:r>
      <w:r w:rsidRPr="00193A54">
        <w:t xml:space="preserve">cardiovascular disease (CVD) among at-risk women.  </w:t>
      </w:r>
      <w:r w:rsidR="005F56A7" w:rsidRPr="00193A54">
        <w:t>Addressing risk factors such as high blood pressure, elevated blood cholesterol, obesity, sedentary lifestyle, diabetes, and smoking</w:t>
      </w:r>
      <w:r w:rsidR="004153A4">
        <w:t xml:space="preserve">, </w:t>
      </w:r>
      <w:r w:rsidR="005F56A7" w:rsidRPr="00193A54">
        <w:t>reduces a woman’s risk of CVD-related illness and death</w:t>
      </w:r>
      <w:r w:rsidR="005F56A7">
        <w:t xml:space="preserve">.  </w:t>
      </w:r>
      <w:r w:rsidRPr="00193A54">
        <w:t>CVD, is a primary contributor to mortality, morbidity, and decreased quality of life, especially among older women</w:t>
      </w:r>
      <w:r w:rsidR="005F56A7">
        <w:t xml:space="preserve">.  </w:t>
      </w:r>
      <w:r w:rsidR="00DE5DD2">
        <w:t xml:space="preserve">Health United States </w:t>
      </w:r>
      <w:r w:rsidR="00DE5DD2" w:rsidRPr="00B708DE">
        <w:t>(2016)</w:t>
      </w:r>
      <w:r w:rsidR="00DE5DD2">
        <w:t xml:space="preserve"> reported </w:t>
      </w:r>
      <w:r w:rsidR="004153A4">
        <w:t xml:space="preserve">that </w:t>
      </w:r>
      <w:r w:rsidR="005F56A7">
        <w:t xml:space="preserve">CVD was </w:t>
      </w:r>
      <w:r w:rsidR="005F56A7" w:rsidRPr="00193A54">
        <w:t>the leading cause of death for women in the United States.</w:t>
      </w:r>
      <w:r w:rsidR="005F56A7">
        <w:t xml:space="preserve">   </w:t>
      </w:r>
      <w:r w:rsidRPr="00193A54">
        <w:t xml:space="preserve">Women in lower income brackets, or without health insurance have an increased risk of CVD morbidity and mortality, </w:t>
      </w:r>
      <w:r w:rsidR="005F56A7">
        <w:t>because</w:t>
      </w:r>
      <w:r w:rsidR="005F56A7" w:rsidRPr="00193A54">
        <w:t xml:space="preserve"> </w:t>
      </w:r>
      <w:r w:rsidRPr="00193A54">
        <w:t>they have limited access to health services</w:t>
      </w:r>
      <w:r w:rsidR="004153A4">
        <w:t xml:space="preserve"> such as screenings, medications, health</w:t>
      </w:r>
      <w:r w:rsidR="00BD2F7B">
        <w:t xml:space="preserve">y behavior support services </w:t>
      </w:r>
      <w:r w:rsidR="004153A4">
        <w:t xml:space="preserve">to manage </w:t>
      </w:r>
      <w:r w:rsidR="00AC1AB7">
        <w:t xml:space="preserve">their </w:t>
      </w:r>
      <w:r w:rsidR="004153A4">
        <w:t>risk factors</w:t>
      </w:r>
      <w:r w:rsidR="00AC1AB7">
        <w:t>.</w:t>
      </w:r>
      <w:r w:rsidRPr="00193A54">
        <w:t xml:space="preserve"> State, and tribal organizations awarded </w:t>
      </w:r>
      <w:r w:rsidR="00C75C01">
        <w:t xml:space="preserve">with </w:t>
      </w:r>
      <w:r w:rsidRPr="00193A54">
        <w:t xml:space="preserve">WISEWOMAN grants are expected to report information pertaining to the aforementioned factors for the purposes of program evaluation.  </w:t>
      </w:r>
      <w:r w:rsidR="00D45D42">
        <w:t xml:space="preserve"> </w:t>
      </w:r>
      <w:r w:rsidR="00E727C8">
        <w:t xml:space="preserve">The </w:t>
      </w:r>
      <w:r w:rsidR="00D45D42">
        <w:t xml:space="preserve">WISEWOMAN </w:t>
      </w:r>
      <w:r w:rsidR="00E727C8">
        <w:t xml:space="preserve">program </w:t>
      </w:r>
      <w:r w:rsidR="00AC1AB7">
        <w:t xml:space="preserve">shares data elements with the </w:t>
      </w:r>
      <w:r w:rsidR="00D45D42">
        <w:t>National Breast and Cervical Cancer Early Detection Program (NBCCEDP)</w:t>
      </w:r>
      <w:r w:rsidR="00E727C8">
        <w:t xml:space="preserve"> so</w:t>
      </w:r>
      <w:r w:rsidR="00D45D42">
        <w:t xml:space="preserve"> the burden of collecting additional information </w:t>
      </w:r>
      <w:r w:rsidR="00BD2F7B">
        <w:t xml:space="preserve">by awardees </w:t>
      </w:r>
      <w:r w:rsidR="00355F2A">
        <w:rPr>
          <w:b/>
        </w:rPr>
        <w:t>(</w:t>
      </w:r>
      <w:r w:rsidR="00BD2F7B" w:rsidRPr="00A130E3">
        <w:t>see</w:t>
      </w:r>
      <w:r w:rsidR="00A130E3">
        <w:rPr>
          <w:b/>
        </w:rPr>
        <w:t xml:space="preserve"> Attachment</w:t>
      </w:r>
      <w:r w:rsidR="00BD2F7B" w:rsidRPr="00BD2F7B">
        <w:rPr>
          <w:b/>
        </w:rPr>
        <w:t xml:space="preserve"> 2a and 2b)</w:t>
      </w:r>
      <w:r w:rsidR="00BD2F7B">
        <w:t xml:space="preserve"> i</w:t>
      </w:r>
      <w:r w:rsidR="00E727C8">
        <w:t xml:space="preserve">s </w:t>
      </w:r>
      <w:r w:rsidR="00D45D42">
        <w:t>minimized</w:t>
      </w:r>
      <w:r w:rsidR="00E727C8">
        <w:t>.</w:t>
      </w:r>
      <w:r w:rsidR="00BD2F7B">
        <w:t xml:space="preserve"> </w:t>
      </w:r>
    </w:p>
    <w:p w14:paraId="08255E50" w14:textId="77777777" w:rsidR="00FC3FCB" w:rsidRPr="00193A54" w:rsidRDefault="00FC3FCB" w:rsidP="00FC3FCB">
      <w:pPr>
        <w:autoSpaceDE w:val="0"/>
        <w:autoSpaceDN w:val="0"/>
        <w:adjustRightInd w:val="0"/>
        <w:spacing w:after="0" w:line="240" w:lineRule="auto"/>
        <w:rPr>
          <w:rFonts w:eastAsia="Times New Roman" w:cs="Times New Roman"/>
          <w:i/>
        </w:rPr>
      </w:pPr>
    </w:p>
    <w:p w14:paraId="1C9FD172" w14:textId="77777777" w:rsidR="00FC3FCB" w:rsidRPr="00193A54" w:rsidRDefault="00C73167" w:rsidP="00FC3FCB">
      <w:pPr>
        <w:widowControl w:val="0"/>
        <w:spacing w:after="0" w:line="240" w:lineRule="auto"/>
        <w:rPr>
          <w:rFonts w:eastAsia="Times New Roman" w:cs="Times New Roman"/>
          <w:color w:val="000000"/>
        </w:rPr>
      </w:pPr>
      <w:r>
        <w:rPr>
          <w:rFonts w:eastAsia="Times New Roman" w:cs="Times New Roman"/>
          <w:color w:val="000000"/>
        </w:rPr>
        <w:t xml:space="preserve">MDE Manual 9.0 was part of the </w:t>
      </w:r>
      <w:r w:rsidRPr="00C73167">
        <w:rPr>
          <w:rFonts w:eastAsia="Times New Roman" w:cs="Times New Roman"/>
          <w:color w:val="000000"/>
        </w:rPr>
        <w:t xml:space="preserve">revised information collection </w:t>
      </w:r>
      <w:r>
        <w:rPr>
          <w:rFonts w:eastAsia="Times New Roman" w:cs="Times New Roman"/>
          <w:color w:val="000000"/>
        </w:rPr>
        <w:t xml:space="preserve">that </w:t>
      </w:r>
      <w:r w:rsidRPr="00C73167">
        <w:rPr>
          <w:rFonts w:eastAsia="Times New Roman" w:cs="Times New Roman"/>
          <w:color w:val="000000"/>
        </w:rPr>
        <w:t>was approved on 12/02/2013. A non-substantive change request was approved on 08/10/2016.  A two year extension without change was approved by OMB on 12/21</w:t>
      </w:r>
      <w:r w:rsidR="00623BE2">
        <w:rPr>
          <w:rFonts w:eastAsia="Times New Roman" w:cs="Times New Roman"/>
          <w:color w:val="000000"/>
        </w:rPr>
        <w:t>/</w:t>
      </w:r>
      <w:r w:rsidRPr="00C73167">
        <w:rPr>
          <w:rFonts w:eastAsia="Times New Roman" w:cs="Times New Roman"/>
          <w:color w:val="000000"/>
        </w:rPr>
        <w:t>2016 which expires 12/31/2018. A non-substantive change request was approved on 05/03/2018</w:t>
      </w:r>
      <w:r>
        <w:rPr>
          <w:rFonts w:eastAsia="Times New Roman" w:cs="Times New Roman"/>
          <w:color w:val="000000"/>
        </w:rPr>
        <w:t xml:space="preserve"> </w:t>
      </w:r>
      <w:r w:rsidRPr="00C73167">
        <w:rPr>
          <w:rFonts w:eastAsia="Times New Roman" w:cs="Times New Roman"/>
          <w:color w:val="000000"/>
        </w:rPr>
        <w:t>(se</w:t>
      </w:r>
      <w:r w:rsidR="0009213A">
        <w:rPr>
          <w:rFonts w:eastAsia="Times New Roman" w:cs="Times New Roman"/>
          <w:color w:val="000000"/>
        </w:rPr>
        <w:t xml:space="preserve">e </w:t>
      </w:r>
      <w:r w:rsidR="0009213A" w:rsidRPr="0009213A">
        <w:rPr>
          <w:rFonts w:eastAsia="Times New Roman" w:cs="Times New Roman"/>
          <w:b/>
          <w:color w:val="000000"/>
        </w:rPr>
        <w:t>Attachment 2c</w:t>
      </w:r>
      <w:r w:rsidRPr="00C73167">
        <w:rPr>
          <w:rFonts w:eastAsia="Times New Roman" w:cs="Times New Roman"/>
          <w:color w:val="000000"/>
        </w:rPr>
        <w:t>) to delete obsolete MDEs.</w:t>
      </w:r>
      <w:r w:rsidR="00242874">
        <w:rPr>
          <w:rFonts w:eastAsia="Times New Roman" w:cs="Times New Roman"/>
          <w:color w:val="000000"/>
        </w:rPr>
        <w:t xml:space="preserve">  A 60 day federal registry notice was published on 12/26/2018. (</w:t>
      </w:r>
      <w:r w:rsidR="00242874" w:rsidRPr="00242874">
        <w:rPr>
          <w:rFonts w:eastAsia="Times New Roman" w:cs="Times New Roman"/>
          <w:b/>
          <w:color w:val="000000"/>
        </w:rPr>
        <w:t>Attachment 2d</w:t>
      </w:r>
      <w:r w:rsidR="00242874">
        <w:rPr>
          <w:rFonts w:eastAsia="Times New Roman" w:cs="Times New Roman"/>
          <w:color w:val="000000"/>
        </w:rPr>
        <w:t xml:space="preserve">)  </w:t>
      </w:r>
      <w:r w:rsidR="00531B22">
        <w:rPr>
          <w:rFonts w:eastAsia="Times New Roman" w:cs="Times New Roman"/>
          <w:color w:val="000000"/>
        </w:rPr>
        <w:t xml:space="preserve">There have been no additional changes. </w:t>
      </w:r>
      <w:r w:rsidR="00D91B77">
        <w:rPr>
          <w:rFonts w:eastAsia="Times New Roman" w:cs="Times New Roman"/>
          <w:color w:val="000000"/>
        </w:rPr>
        <w:t>Th</w:t>
      </w:r>
      <w:r w:rsidR="00A77FEC">
        <w:rPr>
          <w:rFonts w:eastAsia="Times New Roman" w:cs="Times New Roman"/>
          <w:color w:val="000000"/>
        </w:rPr>
        <w:t xml:space="preserve">e </w:t>
      </w:r>
      <w:r w:rsidR="00D91B77">
        <w:rPr>
          <w:rFonts w:eastAsia="Times New Roman" w:cs="Times New Roman"/>
          <w:color w:val="000000"/>
        </w:rPr>
        <w:t xml:space="preserve">MDE Manual </w:t>
      </w:r>
      <w:r w:rsidR="00531B22">
        <w:rPr>
          <w:rFonts w:eastAsia="Times New Roman" w:cs="Times New Roman"/>
          <w:color w:val="000000"/>
        </w:rPr>
        <w:t>has now been renamed as 18.1</w:t>
      </w:r>
      <w:r w:rsidR="00A77FEC">
        <w:rPr>
          <w:rFonts w:eastAsia="Times New Roman" w:cs="Times New Roman"/>
          <w:color w:val="000000"/>
        </w:rPr>
        <w:t xml:space="preserve">. </w:t>
      </w:r>
    </w:p>
    <w:p w14:paraId="3A32C699" w14:textId="77777777" w:rsidR="00FC3FCB" w:rsidRPr="00193A54" w:rsidRDefault="00FC3FCB" w:rsidP="00FC3FCB">
      <w:pPr>
        <w:spacing w:after="0" w:line="240" w:lineRule="auto"/>
        <w:ind w:firstLine="720"/>
        <w:rPr>
          <w:rFonts w:eastAsia="Times New Roman" w:cs="Times New Roman"/>
        </w:rPr>
      </w:pPr>
    </w:p>
    <w:p w14:paraId="48F9C0A9" w14:textId="77777777" w:rsidR="00FC3FCB" w:rsidRPr="00193A54" w:rsidRDefault="00FC3FCB" w:rsidP="00FC3FCB">
      <w:pPr>
        <w:autoSpaceDE w:val="0"/>
        <w:autoSpaceDN w:val="0"/>
        <w:adjustRightInd w:val="0"/>
        <w:spacing w:after="0" w:line="240" w:lineRule="auto"/>
        <w:rPr>
          <w:rFonts w:eastAsia="Times New Roman" w:cs="Times New Roman"/>
          <w:i/>
        </w:rPr>
      </w:pPr>
      <w:r w:rsidRPr="00193A54">
        <w:rPr>
          <w:rFonts w:eastAsia="Times New Roman" w:cs="Times New Roman"/>
          <w:i/>
        </w:rPr>
        <w:t>Overview of the Data Collection System</w:t>
      </w:r>
    </w:p>
    <w:p w14:paraId="3060EE82" w14:textId="77777777" w:rsidR="00FC3FCB" w:rsidRPr="00193A54" w:rsidRDefault="00FC3FCB" w:rsidP="00FC3FCB">
      <w:pPr>
        <w:autoSpaceDE w:val="0"/>
        <w:autoSpaceDN w:val="0"/>
        <w:adjustRightInd w:val="0"/>
        <w:spacing w:after="0" w:line="240" w:lineRule="auto"/>
        <w:rPr>
          <w:rFonts w:eastAsia="Times New Roman" w:cs="Times New Roman"/>
          <w:b/>
          <w:color w:val="0000FF"/>
          <w:u w:val="single"/>
        </w:rPr>
      </w:pPr>
    </w:p>
    <w:p w14:paraId="11AAC646" w14:textId="09697FCF" w:rsidR="00FC3FCB" w:rsidRPr="00193A54" w:rsidRDefault="00FC3FCB" w:rsidP="00CB6D41">
      <w:pPr>
        <w:spacing w:after="0" w:line="240" w:lineRule="auto"/>
        <w:rPr>
          <w:rFonts w:eastAsia="Times New Roman" w:cs="Times New Roman"/>
        </w:rPr>
      </w:pPr>
      <w:r w:rsidRPr="00193A54">
        <w:rPr>
          <w:rFonts w:eastAsia="Times New Roman" w:cs="Times New Roman"/>
        </w:rPr>
        <w:t xml:space="preserve">Twice a year, </w:t>
      </w:r>
      <w:r w:rsidR="00863A3E">
        <w:rPr>
          <w:rFonts w:eastAsia="Times New Roman" w:cs="Times New Roman"/>
        </w:rPr>
        <w:t xml:space="preserve">each awardee’s </w:t>
      </w:r>
      <w:r w:rsidRPr="00193A54">
        <w:rPr>
          <w:rFonts w:eastAsia="Times New Roman" w:cs="Times New Roman"/>
        </w:rPr>
        <w:t>Minimum Data Elements (MDEs) are reviewed by the site’s Program Manager,</w:t>
      </w:r>
      <w:r w:rsidR="00863A3E">
        <w:rPr>
          <w:rFonts w:eastAsia="Times New Roman" w:cs="Times New Roman"/>
        </w:rPr>
        <w:t xml:space="preserve"> and a </w:t>
      </w:r>
      <w:r w:rsidRPr="00193A54">
        <w:rPr>
          <w:rFonts w:eastAsia="Times New Roman" w:cs="Times New Roman"/>
        </w:rPr>
        <w:t xml:space="preserve">data file is transmitted to CDC’s secure web-based system managed by its data </w:t>
      </w:r>
      <w:r w:rsidR="00C73167">
        <w:rPr>
          <w:rFonts w:eastAsia="Times New Roman" w:cs="Times New Roman"/>
        </w:rPr>
        <w:t>manager</w:t>
      </w:r>
      <w:r w:rsidRPr="00193A54">
        <w:rPr>
          <w:rFonts w:eastAsia="Times New Roman" w:cs="Times New Roman"/>
        </w:rPr>
        <w:t xml:space="preserve">. </w:t>
      </w:r>
      <w:r w:rsidR="00863A3E">
        <w:rPr>
          <w:rFonts w:eastAsia="Times New Roman" w:cs="Times New Roman"/>
        </w:rPr>
        <w:t>CDC does not require an awardee to collect personally identifiable information.</w:t>
      </w:r>
      <w:r w:rsidRPr="00193A54">
        <w:rPr>
          <w:rFonts w:eastAsia="Times New Roman" w:cs="Times New Roman"/>
        </w:rPr>
        <w:t xml:space="preserve"> </w:t>
      </w:r>
      <w:r w:rsidR="00071A2F">
        <w:rPr>
          <w:rFonts w:eastAsia="Times New Roman" w:cs="Times New Roman"/>
        </w:rPr>
        <w:t xml:space="preserve">CDC provides the </w:t>
      </w:r>
      <w:r w:rsidR="007667D8">
        <w:rPr>
          <w:rFonts w:eastAsia="Times New Roman" w:cs="Times New Roman"/>
        </w:rPr>
        <w:t xml:space="preserve">list of </w:t>
      </w:r>
      <w:r w:rsidR="00071A2F">
        <w:rPr>
          <w:rFonts w:eastAsia="Times New Roman" w:cs="Times New Roman"/>
        </w:rPr>
        <w:t xml:space="preserve">MDEs to awardees. Awardees are responsible for collecting and collating these MDEs and reporting to CDC. </w:t>
      </w:r>
      <w:r w:rsidRPr="00193A54">
        <w:rPr>
          <w:rFonts w:eastAsia="Times New Roman" w:cs="Times New Roman"/>
        </w:rPr>
        <w:t>The MDEs include items relating to Screening and Assessment</w:t>
      </w:r>
      <w:r w:rsidR="00355F2A">
        <w:rPr>
          <w:rFonts w:eastAsia="Times New Roman" w:cs="Times New Roman"/>
        </w:rPr>
        <w:t xml:space="preserve"> and healthy behavior support services </w:t>
      </w:r>
      <w:r w:rsidRPr="00193A54">
        <w:rPr>
          <w:rFonts w:eastAsia="Times New Roman" w:cs="Times New Roman"/>
        </w:rPr>
        <w:t xml:space="preserve">(see </w:t>
      </w:r>
      <w:r w:rsidRPr="00193A54">
        <w:rPr>
          <w:rFonts w:eastAsia="Times New Roman" w:cs="Times New Roman"/>
          <w:b/>
        </w:rPr>
        <w:t>Attachment 3</w:t>
      </w:r>
      <w:r w:rsidRPr="00193A54">
        <w:rPr>
          <w:rFonts w:eastAsia="Times New Roman" w:cs="Times New Roman"/>
        </w:rPr>
        <w:t xml:space="preserve">). Upon receipt of each transmission, the </w:t>
      </w:r>
      <w:r w:rsidR="00251F7D">
        <w:rPr>
          <w:rFonts w:eastAsia="Times New Roman" w:cs="Times New Roman"/>
        </w:rPr>
        <w:t xml:space="preserve">data </w:t>
      </w:r>
      <w:r w:rsidRPr="00193A54">
        <w:rPr>
          <w:rFonts w:eastAsia="Times New Roman" w:cs="Times New Roman"/>
        </w:rPr>
        <w:t xml:space="preserve">contractor, </w:t>
      </w:r>
      <w:r w:rsidR="00485176">
        <w:rPr>
          <w:rFonts w:eastAsia="Times New Roman" w:cs="Times New Roman"/>
        </w:rPr>
        <w:t>GDIT</w:t>
      </w:r>
      <w:r w:rsidRPr="00193A54">
        <w:rPr>
          <w:rFonts w:eastAsia="Times New Roman" w:cs="Courier New"/>
          <w:color w:val="000000"/>
        </w:rPr>
        <w:t xml:space="preserve"> </w:t>
      </w:r>
      <w:r w:rsidR="00251F7D">
        <w:rPr>
          <w:rFonts w:eastAsia="Times New Roman" w:cs="Courier New"/>
          <w:color w:val="000000"/>
        </w:rPr>
        <w:t xml:space="preserve">Inc. </w:t>
      </w:r>
      <w:r w:rsidRPr="00193A54">
        <w:rPr>
          <w:rFonts w:eastAsia="Times New Roman" w:cs="Times New Roman"/>
        </w:rPr>
        <w:t xml:space="preserve">in Atlanta, Georgia, performs additional quality control checks and works with the WISEWOMAN awardee to resolve any discrepancies or problems with data integrity. </w:t>
      </w:r>
      <w:r w:rsidR="00485176">
        <w:rPr>
          <w:rFonts w:eastAsia="Times New Roman" w:cs="Times New Roman"/>
        </w:rPr>
        <w:t>GDIT</w:t>
      </w:r>
      <w:r w:rsidRPr="00193A54">
        <w:rPr>
          <w:rFonts w:eastAsia="Times New Roman" w:cs="Courier New"/>
          <w:color w:val="000000"/>
        </w:rPr>
        <w:t xml:space="preserve"> </w:t>
      </w:r>
      <w:r w:rsidR="00251F7D">
        <w:rPr>
          <w:rFonts w:eastAsia="Times New Roman" w:cs="Courier New"/>
          <w:color w:val="000000"/>
        </w:rPr>
        <w:t>Inc.</w:t>
      </w:r>
      <w:r w:rsidRPr="00193A54">
        <w:rPr>
          <w:rFonts w:eastAsia="Times New Roman" w:cs="Times New Roman"/>
        </w:rPr>
        <w:t>, 2 Corporate Boulevard NE, Atlanta, GA 30329</w:t>
      </w:r>
      <w:r w:rsidRPr="00193A54">
        <w:rPr>
          <w:rFonts w:eastAsia="Times New Roman" w:cs="Times New Roman"/>
          <w:color w:val="1F497D"/>
        </w:rPr>
        <w:t>,</w:t>
      </w:r>
      <w:r w:rsidRPr="00193A54">
        <w:rPr>
          <w:rFonts w:eastAsia="Times New Roman" w:cs="Times New Roman"/>
        </w:rPr>
        <w:t xml:space="preserve"> then creates an aggregate file that is encrypted prior to transmission </w:t>
      </w:r>
      <w:r w:rsidR="000C2E4B">
        <w:rPr>
          <w:rFonts w:eastAsia="Times New Roman" w:cs="Times New Roman"/>
        </w:rPr>
        <w:t>to CDC via a secure website. S</w:t>
      </w:r>
      <w:r w:rsidRPr="00193A54">
        <w:rPr>
          <w:rFonts w:eastAsia="Times New Roman" w:cs="Times New Roman"/>
        </w:rPr>
        <w:t>creen shot</w:t>
      </w:r>
      <w:r w:rsidR="000C2E4B">
        <w:rPr>
          <w:rFonts w:eastAsia="Times New Roman" w:cs="Times New Roman"/>
        </w:rPr>
        <w:t>s</w:t>
      </w:r>
      <w:r w:rsidRPr="00193A54">
        <w:rPr>
          <w:rFonts w:eastAsia="Times New Roman" w:cs="Times New Roman"/>
        </w:rPr>
        <w:t xml:space="preserve"> of the web portal </w:t>
      </w:r>
      <w:r w:rsidR="000C2E4B">
        <w:rPr>
          <w:rFonts w:eastAsia="Times New Roman" w:cs="Times New Roman"/>
        </w:rPr>
        <w:t>are</w:t>
      </w:r>
      <w:r w:rsidR="00B44DEA" w:rsidRPr="00193A54">
        <w:rPr>
          <w:rFonts w:eastAsia="Times New Roman" w:cs="Times New Roman"/>
        </w:rPr>
        <w:t xml:space="preserve"> </w:t>
      </w:r>
      <w:r w:rsidRPr="00193A54">
        <w:rPr>
          <w:rFonts w:eastAsia="Times New Roman" w:cs="Times New Roman"/>
        </w:rPr>
        <w:t xml:space="preserve">included as </w:t>
      </w:r>
      <w:r w:rsidRPr="00193A54">
        <w:rPr>
          <w:rFonts w:eastAsia="Times New Roman" w:cs="Times New Roman"/>
          <w:b/>
        </w:rPr>
        <w:t>Attachment</w:t>
      </w:r>
      <w:r w:rsidR="000C2E4B">
        <w:rPr>
          <w:rFonts w:eastAsia="Times New Roman" w:cs="Times New Roman"/>
          <w:b/>
        </w:rPr>
        <w:t>s</w:t>
      </w:r>
      <w:r w:rsidRPr="00193A54">
        <w:rPr>
          <w:rFonts w:eastAsia="Times New Roman" w:cs="Times New Roman"/>
        </w:rPr>
        <w:t xml:space="preserve"> </w:t>
      </w:r>
      <w:r w:rsidRPr="0009213A">
        <w:rPr>
          <w:rFonts w:eastAsia="Times New Roman" w:cs="Times New Roman"/>
          <w:b/>
        </w:rPr>
        <w:t>4</w:t>
      </w:r>
      <w:r w:rsidR="000C2E4B" w:rsidRPr="0009213A">
        <w:rPr>
          <w:rFonts w:eastAsia="Times New Roman" w:cs="Times New Roman"/>
          <w:b/>
        </w:rPr>
        <w:t>a</w:t>
      </w:r>
      <w:r w:rsidR="000C2E4B">
        <w:rPr>
          <w:rFonts w:eastAsia="Times New Roman" w:cs="Times New Roman"/>
        </w:rPr>
        <w:t xml:space="preserve"> and </w:t>
      </w:r>
      <w:r w:rsidR="000C2E4B" w:rsidRPr="0009213A">
        <w:rPr>
          <w:rFonts w:eastAsia="Times New Roman" w:cs="Times New Roman"/>
          <w:b/>
        </w:rPr>
        <w:t>4b</w:t>
      </w:r>
      <w:r w:rsidRPr="00193A54">
        <w:rPr>
          <w:rFonts w:eastAsia="Times New Roman" w:cs="Times New Roman"/>
        </w:rPr>
        <w:t xml:space="preserve">. The aggregate file is </w:t>
      </w:r>
      <w:r w:rsidR="00B44DEA">
        <w:rPr>
          <w:rFonts w:eastAsia="Times New Roman" w:cs="Times New Roman"/>
        </w:rPr>
        <w:t>generated</w:t>
      </w:r>
      <w:r w:rsidR="00B44DEA" w:rsidRPr="00193A54">
        <w:rPr>
          <w:rFonts w:eastAsia="Times New Roman" w:cs="Times New Roman"/>
        </w:rPr>
        <w:t xml:space="preserve"> </w:t>
      </w:r>
      <w:r w:rsidRPr="00193A54">
        <w:rPr>
          <w:rFonts w:eastAsia="Times New Roman" w:cs="Times New Roman"/>
        </w:rPr>
        <w:t xml:space="preserve">for data analysis and report </w:t>
      </w:r>
      <w:r w:rsidR="00B44DEA">
        <w:rPr>
          <w:rFonts w:eastAsia="Times New Roman" w:cs="Times New Roman"/>
        </w:rPr>
        <w:t>dissemination</w:t>
      </w:r>
      <w:r w:rsidRPr="00193A54">
        <w:rPr>
          <w:rFonts w:eastAsia="Times New Roman" w:cs="Times New Roman"/>
        </w:rPr>
        <w:t xml:space="preserve">. </w:t>
      </w:r>
      <w:r w:rsidRPr="00863A3E">
        <w:rPr>
          <w:rFonts w:eastAsia="Times New Roman" w:cs="Times New Roman"/>
          <w:b/>
        </w:rPr>
        <w:t>The analysis fil</w:t>
      </w:r>
      <w:r w:rsidR="00355F2A" w:rsidRPr="00863A3E">
        <w:rPr>
          <w:rFonts w:eastAsia="Times New Roman" w:cs="Times New Roman"/>
          <w:b/>
        </w:rPr>
        <w:t>e</w:t>
      </w:r>
      <w:r w:rsidR="00565C25" w:rsidRPr="00863A3E">
        <w:rPr>
          <w:rFonts w:eastAsia="Times New Roman" w:cs="Times New Roman"/>
          <w:b/>
        </w:rPr>
        <w:t xml:space="preserve"> that CDC receives </w:t>
      </w:r>
      <w:r w:rsidR="00355F2A" w:rsidRPr="00863A3E">
        <w:rPr>
          <w:rFonts w:eastAsia="Times New Roman" w:cs="Times New Roman"/>
          <w:b/>
        </w:rPr>
        <w:t>does not contain direct participant</w:t>
      </w:r>
      <w:r w:rsidR="00565C25" w:rsidRPr="00863A3E">
        <w:rPr>
          <w:rFonts w:eastAsia="Times New Roman" w:cs="Times New Roman"/>
          <w:b/>
        </w:rPr>
        <w:t xml:space="preserve"> identifiers </w:t>
      </w:r>
      <w:r w:rsidR="00135132" w:rsidRPr="00863A3E">
        <w:rPr>
          <w:rFonts w:eastAsia="Times New Roman" w:cs="Times New Roman"/>
          <w:b/>
        </w:rPr>
        <w:t xml:space="preserve">or </w:t>
      </w:r>
      <w:r w:rsidRPr="00863A3E">
        <w:rPr>
          <w:rFonts w:eastAsia="Times New Roman" w:cs="Times New Roman"/>
          <w:b/>
        </w:rPr>
        <w:t>Information in Identifiable Form</w:t>
      </w:r>
      <w:r w:rsidR="00565C25" w:rsidRPr="00863A3E">
        <w:rPr>
          <w:rFonts w:eastAsia="Times New Roman" w:cs="Times New Roman"/>
          <w:b/>
        </w:rPr>
        <w:t>.</w:t>
      </w:r>
      <w:r w:rsidRPr="00863A3E">
        <w:rPr>
          <w:rFonts w:eastAsia="Times New Roman" w:cs="Times New Roman"/>
        </w:rPr>
        <w:t xml:space="preserve"> </w:t>
      </w:r>
      <w:r w:rsidRPr="00193A54">
        <w:rPr>
          <w:rFonts w:eastAsia="Times New Roman" w:cs="Times New Roman"/>
        </w:rPr>
        <w:t>Awardees also submit a written</w:t>
      </w:r>
      <w:r w:rsidR="00482075">
        <w:rPr>
          <w:rFonts w:eastAsia="Times New Roman" w:cs="Times New Roman"/>
        </w:rPr>
        <w:t xml:space="preserve"> annual </w:t>
      </w:r>
      <w:r w:rsidRPr="00193A54">
        <w:rPr>
          <w:rFonts w:eastAsia="Times New Roman" w:cs="Times New Roman"/>
        </w:rPr>
        <w:t>progress report</w:t>
      </w:r>
      <w:r w:rsidR="004529F8">
        <w:rPr>
          <w:rFonts w:eastAsia="Times New Roman" w:cs="Times New Roman"/>
        </w:rPr>
        <w:t xml:space="preserve"> (APR)</w:t>
      </w:r>
      <w:r w:rsidRPr="00193A54">
        <w:rPr>
          <w:rFonts w:eastAsia="Times New Roman" w:cs="Times New Roman"/>
        </w:rPr>
        <w:t xml:space="preserve"> to CDC annually </w:t>
      </w:r>
      <w:r w:rsidR="004529F8">
        <w:rPr>
          <w:rFonts w:eastAsia="Times New Roman" w:cs="Times New Roman"/>
        </w:rPr>
        <w:t xml:space="preserve">in response to the APR template </w:t>
      </w:r>
      <w:r w:rsidRPr="00193A54">
        <w:rPr>
          <w:rFonts w:eastAsia="Times New Roman" w:cs="Times New Roman"/>
        </w:rPr>
        <w:t xml:space="preserve">(see </w:t>
      </w:r>
      <w:r w:rsidRPr="00193A54">
        <w:rPr>
          <w:rFonts w:eastAsia="Times New Roman" w:cs="Times New Roman"/>
          <w:b/>
        </w:rPr>
        <w:t>Attachment 5</w:t>
      </w:r>
      <w:r w:rsidRPr="00193A54">
        <w:rPr>
          <w:rFonts w:eastAsia="Times New Roman" w:cs="Times New Roman"/>
        </w:rPr>
        <w:t>).</w:t>
      </w:r>
    </w:p>
    <w:p w14:paraId="5F85251F" w14:textId="77777777" w:rsidR="00FC3FCB" w:rsidRPr="00193A54" w:rsidRDefault="00FC3FCB" w:rsidP="00FC3FCB">
      <w:pPr>
        <w:autoSpaceDE w:val="0"/>
        <w:autoSpaceDN w:val="0"/>
        <w:adjustRightInd w:val="0"/>
        <w:spacing w:after="0" w:line="240" w:lineRule="auto"/>
        <w:rPr>
          <w:rFonts w:eastAsia="Times New Roman" w:cs="Times New Roman"/>
        </w:rPr>
      </w:pPr>
    </w:p>
    <w:p w14:paraId="11EE1139" w14:textId="77777777" w:rsidR="00E76B1B" w:rsidRDefault="00E76B1B" w:rsidP="00FC3FCB">
      <w:pPr>
        <w:autoSpaceDE w:val="0"/>
        <w:autoSpaceDN w:val="0"/>
        <w:adjustRightInd w:val="0"/>
        <w:spacing w:after="0" w:line="240" w:lineRule="auto"/>
        <w:rPr>
          <w:rFonts w:eastAsia="Times New Roman" w:cs="Times New Roman"/>
          <w:i/>
        </w:rPr>
      </w:pPr>
    </w:p>
    <w:p w14:paraId="75176DF4" w14:textId="77777777" w:rsidR="00E76B1B" w:rsidRDefault="00E76B1B" w:rsidP="00FC3FCB">
      <w:pPr>
        <w:autoSpaceDE w:val="0"/>
        <w:autoSpaceDN w:val="0"/>
        <w:adjustRightInd w:val="0"/>
        <w:spacing w:after="0" w:line="240" w:lineRule="auto"/>
        <w:rPr>
          <w:rFonts w:eastAsia="Times New Roman" w:cs="Times New Roman"/>
          <w:i/>
        </w:rPr>
      </w:pPr>
    </w:p>
    <w:p w14:paraId="1EE216F7" w14:textId="77777777" w:rsidR="00FC3FCB" w:rsidRPr="00193A54" w:rsidRDefault="00FC3FCB" w:rsidP="00FC3FCB">
      <w:pPr>
        <w:autoSpaceDE w:val="0"/>
        <w:autoSpaceDN w:val="0"/>
        <w:adjustRightInd w:val="0"/>
        <w:spacing w:after="0" w:line="240" w:lineRule="auto"/>
        <w:rPr>
          <w:rFonts w:eastAsia="Times New Roman" w:cs="Times New Roman"/>
          <w:i/>
        </w:rPr>
      </w:pPr>
      <w:r w:rsidRPr="00193A54">
        <w:rPr>
          <w:rFonts w:eastAsia="Times New Roman" w:cs="Times New Roman"/>
          <w:i/>
        </w:rPr>
        <w:t>Items of Information to be Collected</w:t>
      </w:r>
    </w:p>
    <w:p w14:paraId="6297B5CE" w14:textId="77777777" w:rsidR="00FC3FCB" w:rsidRPr="00193A54" w:rsidRDefault="00FC3FCB" w:rsidP="00FC3FCB">
      <w:pPr>
        <w:autoSpaceDE w:val="0"/>
        <w:autoSpaceDN w:val="0"/>
        <w:adjustRightInd w:val="0"/>
        <w:spacing w:after="0" w:line="240" w:lineRule="auto"/>
        <w:rPr>
          <w:rFonts w:eastAsia="Times New Roman" w:cs="Arial"/>
          <w:color w:val="0000FF"/>
        </w:rPr>
      </w:pPr>
    </w:p>
    <w:p w14:paraId="712682E3" w14:textId="77777777" w:rsidR="00FC3FCB" w:rsidRPr="00193A54" w:rsidRDefault="007277B2" w:rsidP="00CB6D41">
      <w:pPr>
        <w:autoSpaceDE w:val="0"/>
        <w:autoSpaceDN w:val="0"/>
        <w:adjustRightInd w:val="0"/>
        <w:spacing w:after="0" w:line="240" w:lineRule="auto"/>
        <w:rPr>
          <w:rFonts w:eastAsia="Times New Roman" w:cs="Times New Roman"/>
        </w:rPr>
      </w:pPr>
      <w:r w:rsidRPr="007277B2">
        <w:rPr>
          <w:rFonts w:eastAsia="Times New Roman" w:cs="Times New Roman"/>
        </w:rPr>
        <w:t>The MDEs include items relating to Screening and Assessment and healthy behavior support services</w:t>
      </w:r>
      <w:r>
        <w:rPr>
          <w:rFonts w:eastAsia="Times New Roman" w:cs="Times New Roman"/>
        </w:rPr>
        <w:t>.</w:t>
      </w:r>
      <w:r w:rsidRPr="007277B2">
        <w:rPr>
          <w:rFonts w:eastAsia="Times New Roman" w:cs="Times New Roman"/>
        </w:rPr>
        <w:t xml:space="preserve"> </w:t>
      </w:r>
      <w:r w:rsidR="00FC3FCB" w:rsidRPr="00193A54">
        <w:rPr>
          <w:rFonts w:eastAsia="Times New Roman" w:cs="Times New Roman"/>
        </w:rPr>
        <w:t>Health outcome measures assessed include</w:t>
      </w:r>
      <w:r w:rsidR="004121CA">
        <w:rPr>
          <w:rFonts w:eastAsia="Times New Roman" w:cs="Times New Roman"/>
        </w:rPr>
        <w:t>,</w:t>
      </w:r>
      <w:r w:rsidR="00FC3FCB" w:rsidRPr="00193A54">
        <w:rPr>
          <w:rFonts w:eastAsia="Times New Roman" w:cs="Times New Roman"/>
        </w:rPr>
        <w:t xml:space="preserve"> but are not limited to</w:t>
      </w:r>
      <w:r w:rsidR="004121CA">
        <w:rPr>
          <w:rFonts w:eastAsia="Times New Roman" w:cs="Times New Roman"/>
        </w:rPr>
        <w:t>,</w:t>
      </w:r>
      <w:r w:rsidR="00FC3FCB" w:rsidRPr="00193A54">
        <w:rPr>
          <w:rFonts w:eastAsia="Times New Roman" w:cs="Times New Roman"/>
        </w:rPr>
        <w:t xml:space="preserve"> systolic and diastolic blood pressure readings, total cholesterol, weight,</w:t>
      </w:r>
      <w:r>
        <w:rPr>
          <w:rFonts w:eastAsia="Times New Roman" w:cs="Times New Roman"/>
        </w:rPr>
        <w:t xml:space="preserve"> smoking status, nutrition, </w:t>
      </w:r>
      <w:r w:rsidR="00FC3FCB" w:rsidRPr="00193A54">
        <w:rPr>
          <w:rFonts w:eastAsia="Times New Roman" w:cs="Times New Roman"/>
        </w:rPr>
        <w:t>physical activity</w:t>
      </w:r>
      <w:r>
        <w:rPr>
          <w:rFonts w:eastAsia="Times New Roman" w:cs="Times New Roman"/>
        </w:rPr>
        <w:t>, and number of healthy behavior support services attended</w:t>
      </w:r>
      <w:r w:rsidR="00FC3FCB" w:rsidRPr="00193A54">
        <w:rPr>
          <w:rFonts w:eastAsia="Times New Roman" w:cs="Times New Roman"/>
        </w:rPr>
        <w:t xml:space="preserve">. The written progress report, which will be submitted annually, is primarily a narrative description of the program’s activities and accomplishments and is a requirement for awardees as outlined in the </w:t>
      </w:r>
      <w:r w:rsidR="00251F7D">
        <w:rPr>
          <w:rFonts w:eastAsia="Times New Roman" w:cs="Times New Roman"/>
        </w:rPr>
        <w:t>Funding Opportunity</w:t>
      </w:r>
      <w:r w:rsidR="00267D48">
        <w:rPr>
          <w:rFonts w:eastAsia="Times New Roman" w:cs="Times New Roman"/>
        </w:rPr>
        <w:t xml:space="preserve"> Announcement</w:t>
      </w:r>
      <w:r w:rsidR="00FC3FCB" w:rsidRPr="00193A54">
        <w:rPr>
          <w:rFonts w:eastAsia="Times New Roman" w:cs="Times New Roman"/>
        </w:rPr>
        <w:t xml:space="preserve">.  </w:t>
      </w:r>
    </w:p>
    <w:p w14:paraId="6D78439C" w14:textId="77777777" w:rsidR="00FC3FCB" w:rsidRPr="00193A54" w:rsidRDefault="00FC3FCB" w:rsidP="00FC3FCB">
      <w:pPr>
        <w:widowControl w:val="0"/>
        <w:spacing w:after="0" w:line="240" w:lineRule="auto"/>
        <w:rPr>
          <w:rFonts w:eastAsia="Times New Roman" w:cs="Times New Roman"/>
        </w:rPr>
      </w:pPr>
    </w:p>
    <w:p w14:paraId="39C6AF55" w14:textId="77777777" w:rsidR="00B030F1" w:rsidRDefault="00B030F1" w:rsidP="00FC3FCB">
      <w:pPr>
        <w:widowControl w:val="0"/>
        <w:spacing w:after="0" w:line="240" w:lineRule="auto"/>
        <w:rPr>
          <w:rFonts w:eastAsia="Times New Roman" w:cs="Times New Roman"/>
          <w:i/>
        </w:rPr>
      </w:pPr>
    </w:p>
    <w:p w14:paraId="16412CDE" w14:textId="77777777" w:rsidR="00B030F1" w:rsidRDefault="00B030F1" w:rsidP="00FC3FCB">
      <w:pPr>
        <w:widowControl w:val="0"/>
        <w:spacing w:after="0" w:line="240" w:lineRule="auto"/>
        <w:rPr>
          <w:rFonts w:eastAsia="Times New Roman" w:cs="Times New Roman"/>
          <w:i/>
        </w:rPr>
      </w:pPr>
    </w:p>
    <w:p w14:paraId="5D630415" w14:textId="77777777" w:rsidR="00FC3FCB" w:rsidRPr="00193A54" w:rsidRDefault="00FC3FCB" w:rsidP="00FC3FCB">
      <w:pPr>
        <w:widowControl w:val="0"/>
        <w:spacing w:after="0" w:line="240" w:lineRule="auto"/>
        <w:rPr>
          <w:rFonts w:eastAsia="Times New Roman" w:cs="Times New Roman"/>
          <w:i/>
        </w:rPr>
      </w:pPr>
      <w:r w:rsidRPr="00193A54">
        <w:rPr>
          <w:rFonts w:eastAsia="Times New Roman" w:cs="Times New Roman"/>
          <w:i/>
        </w:rPr>
        <w:t>Identification of Website(s) and Website Content Directed at Children Under 13 Years of Age</w:t>
      </w:r>
    </w:p>
    <w:p w14:paraId="3AA085C0" w14:textId="77777777" w:rsidR="00FC3FCB" w:rsidRPr="00193A54" w:rsidRDefault="00FC3FCB" w:rsidP="00FC3FCB">
      <w:pPr>
        <w:widowControl w:val="0"/>
        <w:spacing w:after="0" w:line="240" w:lineRule="auto"/>
        <w:rPr>
          <w:rFonts w:eastAsia="Times New Roman" w:cs="Times New Roman"/>
        </w:rPr>
      </w:pPr>
    </w:p>
    <w:p w14:paraId="3B37F4B6" w14:textId="77777777" w:rsidR="00FC3FCB" w:rsidRPr="00193A54" w:rsidRDefault="00FC3FCB" w:rsidP="00CB6D41">
      <w:pPr>
        <w:autoSpaceDE w:val="0"/>
        <w:autoSpaceDN w:val="0"/>
        <w:adjustRightInd w:val="0"/>
        <w:spacing w:after="0" w:line="240" w:lineRule="auto"/>
        <w:rPr>
          <w:rFonts w:eastAsia="Times New Roman" w:cs="Times New Roman"/>
        </w:rPr>
      </w:pPr>
      <w:r w:rsidRPr="00193A54">
        <w:rPr>
          <w:rFonts w:eastAsia="Times New Roman" w:cs="Times New Roman"/>
        </w:rPr>
        <w:t xml:space="preserve">Information about the WISEWOMAN program is posted on a publicly accessible CDC public information website, </w:t>
      </w:r>
      <w:hyperlink r:id="rId10" w:history="1">
        <w:r w:rsidR="007E215F" w:rsidRPr="00094997">
          <w:rPr>
            <w:rStyle w:val="Hyperlink"/>
            <w:rFonts w:eastAsia="Times New Roman" w:cs="Times New Roman"/>
          </w:rPr>
          <w:t>https://www.cdc.gov/WISEWOMAN/</w:t>
        </w:r>
      </w:hyperlink>
      <w:r w:rsidRPr="00193A54">
        <w:rPr>
          <w:rFonts w:eastAsia="Times New Roman" w:cs="Times New Roman"/>
        </w:rPr>
        <w:t xml:space="preserve"> . This website describes to the public the WISEWOMAN program and contains no participant data. </w:t>
      </w:r>
      <w:r w:rsidRPr="00193A54">
        <w:rPr>
          <w:rFonts w:eastAsia="Times New Roman" w:cs="Times New Roman"/>
          <w:b/>
        </w:rPr>
        <w:t>There is no content directed at children under 13 years of age</w:t>
      </w:r>
      <w:r w:rsidRPr="00193A54">
        <w:rPr>
          <w:rFonts w:eastAsia="Times New Roman" w:cs="Times New Roman"/>
        </w:rPr>
        <w:t>.</w:t>
      </w:r>
    </w:p>
    <w:p w14:paraId="6CB3BB69" w14:textId="77777777" w:rsidR="00FC3FCB" w:rsidRPr="00193A54" w:rsidRDefault="00FC3FCB" w:rsidP="00FC3FCB">
      <w:pPr>
        <w:autoSpaceDE w:val="0"/>
        <w:autoSpaceDN w:val="0"/>
        <w:adjustRightInd w:val="0"/>
        <w:spacing w:after="0" w:line="240" w:lineRule="auto"/>
        <w:ind w:firstLine="720"/>
        <w:rPr>
          <w:rFonts w:eastAsia="Times New Roman" w:cs="Times New Roman"/>
        </w:rPr>
      </w:pPr>
    </w:p>
    <w:p w14:paraId="4629AE6B" w14:textId="77777777" w:rsidR="00FC3FCB" w:rsidRDefault="00FC3FCB" w:rsidP="00CB6D41">
      <w:pPr>
        <w:autoSpaceDE w:val="0"/>
        <w:autoSpaceDN w:val="0"/>
        <w:adjustRightInd w:val="0"/>
        <w:spacing w:after="0" w:line="240" w:lineRule="auto"/>
        <w:rPr>
          <w:rFonts w:eastAsia="Times New Roman" w:cs="Times New Roman"/>
          <w:color w:val="1F497D"/>
        </w:rPr>
      </w:pPr>
      <w:r w:rsidRPr="00193A54">
        <w:rPr>
          <w:rFonts w:eastAsia="Times New Roman" w:cs="Times New Roman"/>
        </w:rPr>
        <w:t xml:space="preserve">MDE information </w:t>
      </w:r>
      <w:r w:rsidR="00251F7D">
        <w:rPr>
          <w:rFonts w:eastAsia="Times New Roman" w:cs="Times New Roman"/>
        </w:rPr>
        <w:t xml:space="preserve">which </w:t>
      </w:r>
      <w:r w:rsidRPr="00193A54">
        <w:rPr>
          <w:rFonts w:eastAsia="Times New Roman" w:cs="Times New Roman"/>
        </w:rPr>
        <w:t xml:space="preserve">is collected from awardees </w:t>
      </w:r>
      <w:r w:rsidR="00251F7D">
        <w:rPr>
          <w:rFonts w:eastAsia="Times New Roman" w:cs="Times New Roman"/>
        </w:rPr>
        <w:t xml:space="preserve">through an </w:t>
      </w:r>
      <w:r w:rsidRPr="00193A54">
        <w:rPr>
          <w:rFonts w:eastAsia="Times New Roman" w:cs="Times New Roman"/>
        </w:rPr>
        <w:t>electronically secure web-based system</w:t>
      </w:r>
      <w:r w:rsidR="00251F7D">
        <w:rPr>
          <w:rFonts w:eastAsia="Times New Roman" w:cs="Times New Roman"/>
        </w:rPr>
        <w:t xml:space="preserve"> has no relationship to the publicly available</w:t>
      </w:r>
      <w:r w:rsidR="00272D08">
        <w:rPr>
          <w:rFonts w:eastAsia="Times New Roman" w:cs="Times New Roman"/>
        </w:rPr>
        <w:t xml:space="preserve"> WISEWOMAN</w:t>
      </w:r>
      <w:r w:rsidR="00251F7D">
        <w:rPr>
          <w:rFonts w:eastAsia="Times New Roman" w:cs="Times New Roman"/>
        </w:rPr>
        <w:t xml:space="preserve"> website</w:t>
      </w:r>
      <w:r w:rsidRPr="00193A54">
        <w:rPr>
          <w:rFonts w:eastAsia="Times New Roman" w:cs="Times New Roman"/>
        </w:rPr>
        <w:t>. CDC maintain</w:t>
      </w:r>
      <w:r w:rsidR="000A5050">
        <w:rPr>
          <w:rFonts w:eastAsia="Times New Roman" w:cs="Times New Roman"/>
        </w:rPr>
        <w:t>s</w:t>
      </w:r>
      <w:r w:rsidRPr="00193A54">
        <w:rPr>
          <w:rFonts w:eastAsia="Times New Roman" w:cs="Times New Roman"/>
        </w:rPr>
        <w:t xml:space="preserve"> security of all data on network</w:t>
      </w:r>
      <w:r w:rsidR="00845760">
        <w:rPr>
          <w:rFonts w:eastAsia="Times New Roman" w:cs="Times New Roman"/>
        </w:rPr>
        <w:t>s</w:t>
      </w:r>
      <w:r w:rsidRPr="00193A54">
        <w:rPr>
          <w:rFonts w:eastAsia="Times New Roman" w:cs="Times New Roman"/>
        </w:rPr>
        <w:t xml:space="preserve">, Web Servers, and the external partner entryway.  Location of data is accountable and secured by lock/key and password protected at all times. </w:t>
      </w:r>
      <w:r w:rsidR="00485176">
        <w:rPr>
          <w:rFonts w:eastAsia="Times New Roman" w:cs="Times New Roman"/>
        </w:rPr>
        <w:t>GDIT</w:t>
      </w:r>
      <w:r w:rsidR="00272D08">
        <w:rPr>
          <w:rFonts w:eastAsia="Times New Roman" w:cs="Times New Roman"/>
        </w:rPr>
        <w:t xml:space="preserve">, Inc. </w:t>
      </w:r>
      <w:r w:rsidRPr="00193A54">
        <w:rPr>
          <w:rFonts w:eastAsia="Times New Roman" w:cs="Times New Roman"/>
        </w:rPr>
        <w:t>maintains different levels of access for awardees, and WISEWOMAN Project Officers as determined by the WISEWOMAN Contracting Officer’s Representative</w:t>
      </w:r>
      <w:r w:rsidRPr="00193A54">
        <w:rPr>
          <w:rFonts w:eastAsia="Times New Roman" w:cs="Times New Roman"/>
          <w:color w:val="1F497D"/>
        </w:rPr>
        <w:t>.</w:t>
      </w:r>
    </w:p>
    <w:p w14:paraId="481521B4" w14:textId="77777777" w:rsidR="00C24319" w:rsidRPr="00193A54" w:rsidRDefault="00C24319" w:rsidP="00CB6D41">
      <w:pPr>
        <w:autoSpaceDE w:val="0"/>
        <w:autoSpaceDN w:val="0"/>
        <w:adjustRightInd w:val="0"/>
        <w:spacing w:after="0" w:line="240" w:lineRule="auto"/>
        <w:rPr>
          <w:rFonts w:eastAsia="Times New Roman" w:cs="Times New Roman"/>
        </w:rPr>
      </w:pPr>
    </w:p>
    <w:p w14:paraId="6DBAC044" w14:textId="77777777" w:rsidR="00982095" w:rsidRPr="00193A54" w:rsidRDefault="00982095">
      <w:pPr>
        <w:spacing w:after="0" w:line="240" w:lineRule="auto"/>
      </w:pPr>
    </w:p>
    <w:p w14:paraId="306EF4A7" w14:textId="77777777" w:rsidR="00AC1267" w:rsidRDefault="00C24319" w:rsidP="00605495">
      <w:pPr>
        <w:tabs>
          <w:tab w:val="right" w:leader="dot" w:pos="9360"/>
        </w:tabs>
        <w:spacing w:before="120" w:after="0" w:line="240" w:lineRule="auto"/>
        <w:outlineLvl w:val="0"/>
        <w:rPr>
          <w:rFonts w:eastAsia="Times New Roman" w:cs="Times New Roman"/>
          <w:u w:val="single"/>
        </w:rPr>
      </w:pPr>
      <w:r w:rsidRPr="00C24319">
        <w:rPr>
          <w:rFonts w:eastAsia="Times New Roman" w:cs="Times New Roman"/>
        </w:rPr>
        <w:t>2.</w:t>
      </w:r>
      <w:r>
        <w:rPr>
          <w:rFonts w:eastAsia="Times New Roman" w:cs="Times New Roman"/>
          <w:b/>
        </w:rPr>
        <w:t xml:space="preserve">  </w:t>
      </w:r>
      <w:r w:rsidR="00AC1267" w:rsidRPr="00C24319">
        <w:rPr>
          <w:rFonts w:eastAsia="Times New Roman" w:cs="Times New Roman"/>
          <w:u w:val="single"/>
        </w:rPr>
        <w:t>Purpose and Use of the Information Collection</w:t>
      </w:r>
    </w:p>
    <w:p w14:paraId="2BAC7F90" w14:textId="77777777" w:rsidR="00595E19" w:rsidRPr="00890311" w:rsidRDefault="00595E19" w:rsidP="007E215F">
      <w:pPr>
        <w:tabs>
          <w:tab w:val="right" w:leader="dot" w:pos="9360"/>
        </w:tabs>
        <w:spacing w:after="0" w:line="240" w:lineRule="auto"/>
        <w:outlineLvl w:val="0"/>
        <w:rPr>
          <w:rFonts w:eastAsia="Times New Roman" w:cs="Times New Roman"/>
        </w:rPr>
      </w:pPr>
      <w:r w:rsidRPr="00291D27">
        <w:t>WISEWOMAN awardee programs are respondents and they are required to participate in collecting information as a condition of the funding opportunity announcement. Prior to any services provided, participants in the program are made aware of the necessity to collect information</w:t>
      </w:r>
      <w:r w:rsidR="007E215F">
        <w:t xml:space="preserve"> specified in the MDE Manual</w:t>
      </w:r>
      <w:r w:rsidRPr="00291D27">
        <w:t>.</w:t>
      </w:r>
      <w:r>
        <w:t xml:space="preserve"> Respondents can access </w:t>
      </w:r>
      <w:r w:rsidR="007E215F">
        <w:t xml:space="preserve">the MDE Manual </w:t>
      </w:r>
      <w:r>
        <w:t xml:space="preserve">and </w:t>
      </w:r>
      <w:r w:rsidR="007E215F">
        <w:t xml:space="preserve">also </w:t>
      </w:r>
      <w:r>
        <w:t xml:space="preserve">submit information </w:t>
      </w:r>
      <w:r w:rsidR="007E215F">
        <w:t xml:space="preserve">collected </w:t>
      </w:r>
      <w:r>
        <w:t xml:space="preserve">through a web portal by user-access at </w:t>
      </w:r>
      <w:hyperlink r:id="rId11" w:history="1">
        <w:r w:rsidR="007E215F" w:rsidRPr="00094997">
          <w:rPr>
            <w:rStyle w:val="Hyperlink"/>
            <w:rFonts w:eastAsia="Times New Roman" w:cs="Times New Roman"/>
          </w:rPr>
          <w:t>https://wwwn.cdc.gov/WISEWOMAN/</w:t>
        </w:r>
      </w:hyperlink>
      <w:r w:rsidR="00890311" w:rsidRPr="00890311">
        <w:rPr>
          <w:rFonts w:eastAsia="Times New Roman" w:cs="Times New Roman"/>
        </w:rPr>
        <w:t>.  CDC requires Respondents to adhere to privacy safeguards</w:t>
      </w:r>
      <w:r w:rsidR="00890311">
        <w:rPr>
          <w:rFonts w:eastAsia="Times New Roman" w:cs="Times New Roman"/>
        </w:rPr>
        <w:t xml:space="preserve"> </w:t>
      </w:r>
      <w:r w:rsidR="00482075">
        <w:rPr>
          <w:rFonts w:eastAsia="Times New Roman" w:cs="Times New Roman"/>
        </w:rPr>
        <w:t>as outlined in Section 10</w:t>
      </w:r>
      <w:r w:rsidR="00890311">
        <w:rPr>
          <w:rFonts w:eastAsia="Times New Roman" w:cs="Times New Roman"/>
        </w:rPr>
        <w:t>.</w:t>
      </w:r>
    </w:p>
    <w:p w14:paraId="13A68970" w14:textId="77777777" w:rsidR="007E215F" w:rsidRDefault="007E215F" w:rsidP="007E215F">
      <w:pPr>
        <w:tabs>
          <w:tab w:val="right" w:leader="dot" w:pos="9360"/>
        </w:tabs>
        <w:spacing w:after="0" w:line="240" w:lineRule="auto"/>
        <w:outlineLvl w:val="0"/>
        <w:rPr>
          <w:rFonts w:eastAsia="Times New Roman" w:cs="Times New Roman"/>
        </w:rPr>
      </w:pPr>
    </w:p>
    <w:p w14:paraId="76F34428" w14:textId="77777777" w:rsidR="00595E19" w:rsidRPr="00595E19" w:rsidRDefault="007277B2" w:rsidP="007E215F">
      <w:pPr>
        <w:tabs>
          <w:tab w:val="right" w:leader="dot" w:pos="9360"/>
        </w:tabs>
        <w:spacing w:after="0" w:line="240" w:lineRule="auto"/>
        <w:outlineLvl w:val="0"/>
        <w:rPr>
          <w:rFonts w:eastAsia="Times New Roman" w:cs="Times New Roman"/>
        </w:rPr>
      </w:pPr>
      <w:r>
        <w:rPr>
          <w:rFonts w:eastAsia="Times New Roman" w:cs="Times New Roman"/>
        </w:rPr>
        <w:t>As a part of the funding opportunity announcement</w:t>
      </w:r>
      <w:r w:rsidR="00DB1332">
        <w:rPr>
          <w:rFonts w:eastAsia="Times New Roman" w:cs="Times New Roman"/>
        </w:rPr>
        <w:t xml:space="preserve">, </w:t>
      </w:r>
      <w:r>
        <w:rPr>
          <w:rFonts w:eastAsia="Times New Roman" w:cs="Times New Roman"/>
        </w:rPr>
        <w:t>r</w:t>
      </w:r>
      <w:r w:rsidR="00595E19">
        <w:rPr>
          <w:rFonts w:eastAsia="Times New Roman" w:cs="Times New Roman"/>
        </w:rPr>
        <w:t>espondents</w:t>
      </w:r>
      <w:r w:rsidR="00DB1332">
        <w:rPr>
          <w:rFonts w:eastAsia="Times New Roman" w:cs="Times New Roman"/>
        </w:rPr>
        <w:t xml:space="preserve"> are to submit data twice a year.  In order to maintain data quality, and ensure data integrity, </w:t>
      </w:r>
      <w:r w:rsidR="00595E19">
        <w:rPr>
          <w:rFonts w:eastAsia="Times New Roman" w:cs="Times New Roman"/>
        </w:rPr>
        <w:t>submission instructions</w:t>
      </w:r>
      <w:r w:rsidR="00DB1332">
        <w:rPr>
          <w:rFonts w:eastAsia="Times New Roman" w:cs="Times New Roman"/>
        </w:rPr>
        <w:t xml:space="preserve"> </w:t>
      </w:r>
      <w:r w:rsidR="00595E19">
        <w:rPr>
          <w:rFonts w:eastAsia="Times New Roman" w:cs="Times New Roman"/>
        </w:rPr>
        <w:t xml:space="preserve">are sent </w:t>
      </w:r>
      <w:r w:rsidR="00DB1332">
        <w:rPr>
          <w:rFonts w:eastAsia="Times New Roman" w:cs="Times New Roman"/>
        </w:rPr>
        <w:t>out to twice a year (</w:t>
      </w:r>
      <w:r w:rsidR="004529F8" w:rsidRPr="004529F8">
        <w:rPr>
          <w:rFonts w:eastAsia="Times New Roman" w:cs="Times New Roman"/>
        </w:rPr>
        <w:t>see</w:t>
      </w:r>
      <w:r w:rsidR="004529F8">
        <w:rPr>
          <w:rFonts w:eastAsia="Times New Roman" w:cs="Times New Roman"/>
          <w:b/>
        </w:rPr>
        <w:t xml:space="preserve"> A</w:t>
      </w:r>
      <w:r w:rsidR="00DB1332" w:rsidRPr="00DB1332">
        <w:rPr>
          <w:rFonts w:eastAsia="Times New Roman" w:cs="Times New Roman"/>
          <w:b/>
        </w:rPr>
        <w:t xml:space="preserve">ttachment </w:t>
      </w:r>
      <w:r w:rsidR="0009213A">
        <w:rPr>
          <w:rFonts w:eastAsia="Times New Roman" w:cs="Times New Roman"/>
          <w:b/>
        </w:rPr>
        <w:t>6</w:t>
      </w:r>
      <w:r w:rsidR="004529F8">
        <w:rPr>
          <w:rFonts w:eastAsia="Times New Roman" w:cs="Times New Roman"/>
        </w:rPr>
        <w:t xml:space="preserve">). CDC provides the template for the APR at the beginning of the cooperative agreement (see </w:t>
      </w:r>
      <w:r w:rsidR="004529F8" w:rsidRPr="004529F8">
        <w:rPr>
          <w:rFonts w:eastAsia="Times New Roman" w:cs="Times New Roman"/>
          <w:b/>
        </w:rPr>
        <w:t>Attachment 5</w:t>
      </w:r>
      <w:r w:rsidR="004529F8">
        <w:rPr>
          <w:rFonts w:eastAsia="Times New Roman" w:cs="Times New Roman"/>
        </w:rPr>
        <w:t>) and at the conclusion of each program year awardees send an annual progress report</w:t>
      </w:r>
      <w:r w:rsidR="00DB1332">
        <w:rPr>
          <w:rFonts w:eastAsia="Times New Roman" w:cs="Times New Roman"/>
        </w:rPr>
        <w:t xml:space="preserve"> </w:t>
      </w:r>
      <w:r w:rsidR="00482075">
        <w:rPr>
          <w:rFonts w:eastAsia="Times New Roman" w:cs="Times New Roman"/>
        </w:rPr>
        <w:t xml:space="preserve">directly </w:t>
      </w:r>
      <w:r w:rsidR="00DB1332">
        <w:rPr>
          <w:rFonts w:eastAsia="Times New Roman" w:cs="Times New Roman"/>
        </w:rPr>
        <w:t xml:space="preserve">to </w:t>
      </w:r>
      <w:r w:rsidR="004529F8">
        <w:rPr>
          <w:rFonts w:eastAsia="Times New Roman" w:cs="Times New Roman"/>
        </w:rPr>
        <w:t>their CDC project officers</w:t>
      </w:r>
      <w:r w:rsidR="00DB1332">
        <w:rPr>
          <w:rFonts w:eastAsia="Times New Roman" w:cs="Times New Roman"/>
        </w:rPr>
        <w:t xml:space="preserve"> </w:t>
      </w:r>
      <w:r w:rsidR="004529F8">
        <w:rPr>
          <w:rFonts w:eastAsia="Times New Roman" w:cs="Times New Roman"/>
        </w:rPr>
        <w:t>by</w:t>
      </w:r>
      <w:r w:rsidR="00DB1332">
        <w:rPr>
          <w:rFonts w:eastAsia="Times New Roman" w:cs="Times New Roman"/>
        </w:rPr>
        <w:t xml:space="preserve"> email.</w:t>
      </w:r>
      <w:r w:rsidR="00595E19">
        <w:rPr>
          <w:rFonts w:eastAsia="Times New Roman" w:cs="Times New Roman"/>
        </w:rPr>
        <w:t xml:space="preserve">  </w:t>
      </w:r>
    </w:p>
    <w:p w14:paraId="6D8AB4C1" w14:textId="77777777" w:rsidR="00982095" w:rsidRPr="00193A54" w:rsidRDefault="00982095">
      <w:pPr>
        <w:spacing w:after="0" w:line="240" w:lineRule="auto"/>
        <w:rPr>
          <w:highlight w:val="yellow"/>
        </w:rPr>
      </w:pPr>
    </w:p>
    <w:p w14:paraId="7D4544A0" w14:textId="77777777" w:rsidR="00823B15" w:rsidRPr="00193A54" w:rsidRDefault="00823B15" w:rsidP="00CB6D41">
      <w:r w:rsidRPr="00193A54">
        <w:t xml:space="preserve">The information collected through the WISEWOMAN Reporting System supports three major objectives:  1) </w:t>
      </w:r>
      <w:r w:rsidR="00267D48">
        <w:t xml:space="preserve">public health practice through </w:t>
      </w:r>
      <w:r w:rsidRPr="00193A54">
        <w:t xml:space="preserve">continuous program improvement, 2) </w:t>
      </w:r>
      <w:r w:rsidR="00267D48">
        <w:t xml:space="preserve">program </w:t>
      </w:r>
      <w:r w:rsidR="00766552">
        <w:t>performance,</w:t>
      </w:r>
      <w:r w:rsidRPr="00193A54">
        <w:t xml:space="preserve"> and 3) assessing program health outcomes</w:t>
      </w:r>
      <w:r w:rsidR="00267D48">
        <w:t xml:space="preserve"> through evaluation</w:t>
      </w:r>
      <w:r w:rsidRPr="00193A54">
        <w:t xml:space="preserve">. Ongoing evaluation and utilizing timely information </w:t>
      </w:r>
      <w:r w:rsidR="00267D48">
        <w:t xml:space="preserve">also helps </w:t>
      </w:r>
      <w:r w:rsidRPr="00193A54">
        <w:t xml:space="preserve">improve program performance. Moreover, performance must be assessed at least annually for compliance with the CDC’s Government Performance and Results Act (GPRA) strategic plan.  </w:t>
      </w:r>
    </w:p>
    <w:p w14:paraId="65669958" w14:textId="77777777" w:rsidR="00823B15" w:rsidRPr="00193A54" w:rsidRDefault="00823B15" w:rsidP="00CB6D41">
      <w:r w:rsidRPr="00193A54">
        <w:t xml:space="preserve">The ultimate goal of the information collection has been to assess overall performance to determine if the program warrants continuation and expansion. </w:t>
      </w:r>
    </w:p>
    <w:p w14:paraId="2C15C27A" w14:textId="77777777" w:rsidR="00AC1267" w:rsidRPr="00C24319" w:rsidRDefault="00AC1267" w:rsidP="00605495">
      <w:pPr>
        <w:tabs>
          <w:tab w:val="right" w:leader="dot" w:pos="9360"/>
        </w:tabs>
        <w:spacing w:before="120" w:after="0" w:line="240" w:lineRule="auto"/>
        <w:outlineLvl w:val="0"/>
        <w:rPr>
          <w:rFonts w:eastAsia="Times New Roman" w:cs="Times New Roman"/>
          <w:u w:val="single"/>
        </w:rPr>
      </w:pPr>
      <w:r w:rsidRPr="00C24319">
        <w:rPr>
          <w:rFonts w:eastAsia="Times New Roman" w:cs="Times New Roman"/>
          <w:u w:val="single"/>
        </w:rPr>
        <w:t>3. Use of Improved Information Technology and Burden Reduction</w:t>
      </w:r>
    </w:p>
    <w:p w14:paraId="59D27F50" w14:textId="77777777" w:rsidR="00982095" w:rsidRPr="00193A54" w:rsidRDefault="00982095">
      <w:pPr>
        <w:spacing w:after="0" w:line="240" w:lineRule="auto"/>
        <w:rPr>
          <w:highlight w:val="yellow"/>
        </w:rPr>
      </w:pPr>
    </w:p>
    <w:p w14:paraId="7B6AF45B" w14:textId="77777777" w:rsidR="00982095" w:rsidRPr="00193A54" w:rsidRDefault="00823B15">
      <w:pPr>
        <w:spacing w:after="0" w:line="240" w:lineRule="auto"/>
      </w:pPr>
      <w:r w:rsidRPr="00193A54">
        <w:t>All MDE data will continue to be submitted electronically by awardees to reduce the respondent burden and speed</w:t>
      </w:r>
      <w:r w:rsidR="00870EF5">
        <w:t xml:space="preserve"> of</w:t>
      </w:r>
      <w:r w:rsidRPr="00193A54">
        <w:t xml:space="preserve"> delivery. The MDE data will be transmitted as electronic fixed-length text files consistent with prescribed file formats. </w:t>
      </w:r>
      <w:r w:rsidR="007277B2">
        <w:t xml:space="preserve">Some awardees are able to </w:t>
      </w:r>
      <w:r w:rsidR="009314C9">
        <w:t xml:space="preserve">leverage Electronic Health Record systems to facilitate the collection of data and increase efficiency. </w:t>
      </w:r>
      <w:r w:rsidRPr="00193A54">
        <w:t xml:space="preserve">To ensure that the reporting burden is minimized, CDC and the </w:t>
      </w:r>
      <w:r w:rsidR="002D5421">
        <w:t xml:space="preserve">data </w:t>
      </w:r>
      <w:r w:rsidRPr="00193A54">
        <w:t xml:space="preserve">contractor will provide in-person and/or remote technical assistance to awardees upon request.  </w:t>
      </w:r>
    </w:p>
    <w:p w14:paraId="512D2E29" w14:textId="77777777" w:rsidR="00823B15" w:rsidRPr="00193A54" w:rsidRDefault="00823B15">
      <w:pPr>
        <w:spacing w:after="0" w:line="240" w:lineRule="auto"/>
      </w:pPr>
    </w:p>
    <w:p w14:paraId="4D50B256" w14:textId="77777777" w:rsidR="00AC1267" w:rsidRPr="00C24319" w:rsidRDefault="00AC1267" w:rsidP="00605495">
      <w:pPr>
        <w:tabs>
          <w:tab w:val="right" w:leader="dot" w:pos="9360"/>
        </w:tabs>
        <w:spacing w:before="120" w:after="0" w:line="240" w:lineRule="auto"/>
        <w:outlineLvl w:val="0"/>
        <w:rPr>
          <w:rFonts w:eastAsia="Times New Roman" w:cs="Times New Roman"/>
          <w:u w:val="single"/>
        </w:rPr>
      </w:pPr>
      <w:r w:rsidRPr="00C24319">
        <w:rPr>
          <w:rFonts w:eastAsia="Times New Roman" w:cs="Times New Roman"/>
        </w:rPr>
        <w:t>4.</w:t>
      </w:r>
      <w:r w:rsidRPr="00C24319">
        <w:rPr>
          <w:rFonts w:eastAsia="Times New Roman" w:cs="Times New Roman"/>
          <w:u w:val="single"/>
        </w:rPr>
        <w:t xml:space="preserve"> Efforts to Identify Duplication and Use of Similar Information</w:t>
      </w:r>
    </w:p>
    <w:p w14:paraId="2BD6661C" w14:textId="77777777" w:rsidR="00982095" w:rsidRPr="00193A54" w:rsidRDefault="00982095">
      <w:pPr>
        <w:spacing w:after="0" w:line="240" w:lineRule="auto"/>
      </w:pPr>
    </w:p>
    <w:p w14:paraId="5B1803FB" w14:textId="77777777" w:rsidR="003C0A6A" w:rsidRDefault="003C0A6A" w:rsidP="003C0A6A">
      <w:pPr>
        <w:widowControl w:val="0"/>
        <w:rPr>
          <w:bCs/>
          <w:szCs w:val="24"/>
        </w:rPr>
      </w:pPr>
      <w:r>
        <w:rPr>
          <w:bCs/>
          <w:szCs w:val="24"/>
        </w:rPr>
        <w:t xml:space="preserve">The MDE data are available exclusively from the WISEWOMAN </w:t>
      </w:r>
      <w:r>
        <w:rPr>
          <w:szCs w:val="28"/>
        </w:rPr>
        <w:t>awardees</w:t>
      </w:r>
      <w:r>
        <w:rPr>
          <w:bCs/>
          <w:szCs w:val="24"/>
        </w:rPr>
        <w:t xml:space="preserve">, and no other source of data exists that would allow for </w:t>
      </w:r>
      <w:r w:rsidR="009314C9" w:rsidRPr="009314C9">
        <w:rPr>
          <w:bCs/>
          <w:szCs w:val="24"/>
        </w:rPr>
        <w:t xml:space="preserve">1) </w:t>
      </w:r>
      <w:r w:rsidR="009314C9">
        <w:rPr>
          <w:bCs/>
          <w:szCs w:val="24"/>
        </w:rPr>
        <w:t xml:space="preserve">improving </w:t>
      </w:r>
      <w:r w:rsidR="009314C9" w:rsidRPr="009314C9">
        <w:rPr>
          <w:bCs/>
          <w:szCs w:val="24"/>
        </w:rPr>
        <w:t xml:space="preserve">public health practice through continuous program improvement, 2) </w:t>
      </w:r>
      <w:r w:rsidR="009314C9">
        <w:rPr>
          <w:bCs/>
          <w:szCs w:val="24"/>
        </w:rPr>
        <w:t xml:space="preserve">determining </w:t>
      </w:r>
      <w:r w:rsidR="009314C9" w:rsidRPr="009314C9">
        <w:rPr>
          <w:bCs/>
          <w:szCs w:val="24"/>
        </w:rPr>
        <w:t>program performance and 3) assessing program health outcomes through evaluation</w:t>
      </w:r>
      <w:r>
        <w:rPr>
          <w:bCs/>
          <w:szCs w:val="24"/>
        </w:rPr>
        <w:t xml:space="preserve">. Although national data sets with questions related to cardiovascular health currently exist [e.g., the state-based Behavioral Risk Factor Surveillance System (BRFSS)], these data do not capture information about the WISEWOMAN program and the target population served by the program. </w:t>
      </w:r>
    </w:p>
    <w:p w14:paraId="435D9CC9" w14:textId="77777777" w:rsidR="00982095" w:rsidRPr="00C24319" w:rsidRDefault="00AC1267" w:rsidP="00605495">
      <w:pPr>
        <w:pStyle w:val="ListParagraph"/>
        <w:spacing w:after="0" w:line="240" w:lineRule="auto"/>
        <w:ind w:left="0"/>
        <w:rPr>
          <w:u w:val="single"/>
        </w:rPr>
      </w:pPr>
      <w:r w:rsidRPr="00C24319">
        <w:rPr>
          <w:rFonts w:eastAsia="Times New Roman" w:cs="Times New Roman"/>
        </w:rPr>
        <w:t xml:space="preserve">5. </w:t>
      </w:r>
      <w:r w:rsidRPr="00C24319">
        <w:rPr>
          <w:rFonts w:eastAsia="Times New Roman" w:cs="Times New Roman"/>
          <w:u w:val="single"/>
        </w:rPr>
        <w:t>Impact on Small Businesses or Other Small Entities</w:t>
      </w:r>
    </w:p>
    <w:p w14:paraId="7954945F" w14:textId="77777777" w:rsidR="00982095" w:rsidRPr="00193A54" w:rsidRDefault="00982095">
      <w:pPr>
        <w:pStyle w:val="ListParagraph"/>
        <w:spacing w:after="0" w:line="240" w:lineRule="auto"/>
        <w:ind w:left="0"/>
        <w:rPr>
          <w:b/>
        </w:rPr>
      </w:pPr>
    </w:p>
    <w:p w14:paraId="3CCCFA0C" w14:textId="77777777" w:rsidR="00982095" w:rsidRPr="00193A54" w:rsidRDefault="00823B15">
      <w:pPr>
        <w:spacing w:after="0" w:line="240" w:lineRule="auto"/>
      </w:pPr>
      <w:r w:rsidRPr="00193A54">
        <w:t xml:space="preserve">No small businesses will be adversely impacted.  </w:t>
      </w:r>
    </w:p>
    <w:p w14:paraId="1EA169D1" w14:textId="77777777" w:rsidR="00982095" w:rsidRPr="00193A54" w:rsidRDefault="00982095">
      <w:pPr>
        <w:spacing w:after="0" w:line="240" w:lineRule="auto"/>
      </w:pPr>
    </w:p>
    <w:p w14:paraId="31652708" w14:textId="77777777" w:rsidR="00AC1267" w:rsidRPr="00C24319" w:rsidRDefault="00AC1267" w:rsidP="00605495">
      <w:pPr>
        <w:tabs>
          <w:tab w:val="right" w:leader="dot" w:pos="9360"/>
        </w:tabs>
        <w:spacing w:before="120" w:after="0" w:line="240" w:lineRule="auto"/>
        <w:outlineLvl w:val="0"/>
        <w:rPr>
          <w:rFonts w:eastAsia="Times New Roman" w:cs="Times New Roman"/>
          <w:u w:val="single"/>
        </w:rPr>
      </w:pPr>
      <w:r w:rsidRPr="00C24319">
        <w:rPr>
          <w:rFonts w:eastAsia="Times New Roman" w:cs="Times New Roman"/>
        </w:rPr>
        <w:t xml:space="preserve">6. </w:t>
      </w:r>
      <w:r w:rsidRPr="00C24319">
        <w:rPr>
          <w:rFonts w:eastAsia="Times New Roman" w:cs="Times New Roman"/>
          <w:u w:val="single"/>
        </w:rPr>
        <w:t xml:space="preserve">Consequences of Collecting the Information Less Frequently </w:t>
      </w:r>
    </w:p>
    <w:p w14:paraId="109728EA" w14:textId="77777777" w:rsidR="00982095" w:rsidRPr="00C24319" w:rsidRDefault="00982095" w:rsidP="00605495">
      <w:pPr>
        <w:pStyle w:val="ListParagraph"/>
        <w:spacing w:after="0" w:line="240" w:lineRule="auto"/>
        <w:ind w:left="0"/>
        <w:rPr>
          <w:u w:val="single"/>
        </w:rPr>
      </w:pPr>
    </w:p>
    <w:p w14:paraId="120945AB" w14:textId="77777777" w:rsidR="00982095" w:rsidRPr="00193A54" w:rsidRDefault="00823B15">
      <w:pPr>
        <w:spacing w:after="0" w:line="240" w:lineRule="auto"/>
      </w:pPr>
      <w:r w:rsidRPr="00193A54">
        <w:t xml:space="preserve">Continuous program improvement and ongoing evaluations are necessary components of the program and neither can be accomplished without the requisite data.  The current reporting periods allow CDC and awardees to assess performance at regular intervals, and to make adjustments as necessary. </w:t>
      </w:r>
    </w:p>
    <w:p w14:paraId="08C26E7E" w14:textId="77777777" w:rsidR="00982095" w:rsidRPr="00193A54" w:rsidRDefault="00982095">
      <w:pPr>
        <w:spacing w:after="0" w:line="240" w:lineRule="auto"/>
      </w:pPr>
    </w:p>
    <w:p w14:paraId="2615822F" w14:textId="77777777" w:rsidR="00AC1267" w:rsidRPr="00C24319" w:rsidRDefault="00C24319" w:rsidP="00605495">
      <w:pPr>
        <w:tabs>
          <w:tab w:val="right" w:leader="dot" w:pos="9360"/>
        </w:tabs>
        <w:spacing w:before="120" w:after="0" w:line="240" w:lineRule="auto"/>
        <w:outlineLvl w:val="0"/>
        <w:rPr>
          <w:rFonts w:eastAsia="Times New Roman" w:cs="Times New Roman"/>
          <w:u w:val="single"/>
        </w:rPr>
      </w:pPr>
      <w:r w:rsidRPr="00C24319">
        <w:rPr>
          <w:rFonts w:eastAsia="Times New Roman" w:cs="Times New Roman"/>
        </w:rPr>
        <w:t>7</w:t>
      </w:r>
      <w:r w:rsidR="00AC1267" w:rsidRPr="00C24319">
        <w:rPr>
          <w:rFonts w:eastAsia="Times New Roman" w:cs="Times New Roman"/>
        </w:rPr>
        <w:t>.</w:t>
      </w:r>
      <w:r w:rsidR="00AC1267" w:rsidRPr="00C24319">
        <w:rPr>
          <w:rFonts w:eastAsia="Times New Roman" w:cs="Times New Roman"/>
          <w:u w:val="single"/>
        </w:rPr>
        <w:t xml:space="preserve"> Special Circumstances Relating to the Guidelines of 5 CFR 1320.5</w:t>
      </w:r>
    </w:p>
    <w:p w14:paraId="22301793" w14:textId="77777777" w:rsidR="00982095" w:rsidRPr="00193A54" w:rsidRDefault="00982095">
      <w:pPr>
        <w:pStyle w:val="ListParagraph"/>
        <w:spacing w:after="0" w:line="240" w:lineRule="auto"/>
        <w:ind w:left="0"/>
        <w:rPr>
          <w:b/>
        </w:rPr>
      </w:pPr>
    </w:p>
    <w:p w14:paraId="2A05155B" w14:textId="77777777" w:rsidR="00982095" w:rsidRPr="00193A54" w:rsidRDefault="00823B15">
      <w:pPr>
        <w:spacing w:after="0" w:line="240" w:lineRule="auto"/>
      </w:pPr>
      <w:r w:rsidRPr="00193A54">
        <w:t>The data collection described in this request is consistent with the guidelines in 5 CFR 1320.5.  There are no special circumstances.</w:t>
      </w:r>
    </w:p>
    <w:p w14:paraId="20110B51" w14:textId="77777777" w:rsidR="00982095" w:rsidRDefault="00982095">
      <w:pPr>
        <w:spacing w:after="0" w:line="240" w:lineRule="auto"/>
      </w:pPr>
    </w:p>
    <w:p w14:paraId="48EBF24D" w14:textId="77777777" w:rsidR="00503DC9" w:rsidRDefault="00503DC9">
      <w:pPr>
        <w:spacing w:after="0" w:line="240" w:lineRule="auto"/>
      </w:pPr>
    </w:p>
    <w:p w14:paraId="1EBB3F94" w14:textId="77777777" w:rsidR="00242874" w:rsidRDefault="00242874">
      <w:pPr>
        <w:spacing w:after="0" w:line="240" w:lineRule="auto"/>
      </w:pPr>
    </w:p>
    <w:p w14:paraId="1082CECF" w14:textId="77777777" w:rsidR="00242874" w:rsidRDefault="00242874">
      <w:pPr>
        <w:spacing w:after="0" w:line="240" w:lineRule="auto"/>
      </w:pPr>
    </w:p>
    <w:p w14:paraId="05449DF7" w14:textId="77777777" w:rsidR="00525CCD" w:rsidRPr="00193A54" w:rsidRDefault="00525CCD">
      <w:pPr>
        <w:spacing w:after="0" w:line="240" w:lineRule="auto"/>
      </w:pPr>
    </w:p>
    <w:p w14:paraId="346CBA23" w14:textId="77777777" w:rsidR="00AC1267" w:rsidRPr="00C24319" w:rsidRDefault="00AC1267" w:rsidP="00605495">
      <w:pPr>
        <w:tabs>
          <w:tab w:val="right" w:leader="dot" w:pos="9360"/>
        </w:tabs>
        <w:spacing w:before="120" w:after="0" w:line="240" w:lineRule="auto"/>
        <w:outlineLvl w:val="0"/>
        <w:rPr>
          <w:rFonts w:eastAsia="Times New Roman" w:cs="Times New Roman"/>
          <w:u w:val="single"/>
        </w:rPr>
      </w:pPr>
      <w:r w:rsidRPr="00C24319">
        <w:rPr>
          <w:rFonts w:eastAsia="Times New Roman" w:cs="Times New Roman"/>
        </w:rPr>
        <w:t xml:space="preserve">8. </w:t>
      </w:r>
      <w:r w:rsidRPr="00C24319">
        <w:rPr>
          <w:rFonts w:eastAsia="Times New Roman" w:cs="Times New Roman"/>
          <w:u w:val="single"/>
        </w:rPr>
        <w:t>Comments in Response to the Federal Register Notice and Efforts to Consult Outside the Agency</w:t>
      </w:r>
    </w:p>
    <w:p w14:paraId="4A2DAD67" w14:textId="77777777" w:rsidR="00982095" w:rsidRPr="00193A54" w:rsidRDefault="00982095">
      <w:pPr>
        <w:pStyle w:val="ListParagraph"/>
        <w:spacing w:after="0" w:line="240" w:lineRule="auto"/>
        <w:ind w:left="0"/>
        <w:rPr>
          <w:b/>
        </w:rPr>
      </w:pPr>
    </w:p>
    <w:p w14:paraId="55621658" w14:textId="77777777" w:rsidR="00823B15" w:rsidRPr="00623527" w:rsidRDefault="0042415A" w:rsidP="00E7561B">
      <w:pPr>
        <w:widowControl w:val="0"/>
        <w:numPr>
          <w:ilvl w:val="0"/>
          <w:numId w:val="17"/>
        </w:numPr>
        <w:spacing w:after="0" w:line="240" w:lineRule="auto"/>
        <w:ind w:left="720" w:hanging="720"/>
        <w:rPr>
          <w:rFonts w:eastAsia="Times New Roman" w:cs="Times New Roman"/>
        </w:rPr>
      </w:pPr>
      <w:r w:rsidRPr="00623527">
        <w:rPr>
          <w:rFonts w:eastAsia="Times New Roman" w:cs="Times New Roman"/>
        </w:rPr>
        <w:t xml:space="preserve">A </w:t>
      </w:r>
      <w:r w:rsidR="005A4465">
        <w:rPr>
          <w:rFonts w:eastAsia="Times New Roman" w:cs="Times New Roman"/>
        </w:rPr>
        <w:t>60 Day Notice was</w:t>
      </w:r>
      <w:r w:rsidR="00C83B3A">
        <w:rPr>
          <w:rFonts w:eastAsia="Times New Roman" w:cs="Times New Roman"/>
        </w:rPr>
        <w:t xml:space="preserve"> </w:t>
      </w:r>
      <w:r w:rsidR="00823B15" w:rsidRPr="00623527">
        <w:rPr>
          <w:rFonts w:eastAsia="Times New Roman" w:cs="Times New Roman"/>
        </w:rPr>
        <w:t xml:space="preserve">published in the </w:t>
      </w:r>
      <w:r w:rsidR="00823B15" w:rsidRPr="00623527">
        <w:rPr>
          <w:rFonts w:eastAsia="Times New Roman" w:cs="Times New Roman"/>
          <w:i/>
        </w:rPr>
        <w:t>Federal Register</w:t>
      </w:r>
      <w:r w:rsidR="00823B15" w:rsidRPr="00623527">
        <w:rPr>
          <w:rFonts w:eastAsia="Times New Roman" w:cs="Times New Roman"/>
        </w:rPr>
        <w:t xml:space="preserve"> on </w:t>
      </w:r>
      <w:r w:rsidR="005A4465">
        <w:rPr>
          <w:rFonts w:eastAsia="Times New Roman" w:cs="Times New Roman"/>
        </w:rPr>
        <w:t>December 26</w:t>
      </w:r>
      <w:r w:rsidR="00AB0E88">
        <w:rPr>
          <w:rFonts w:eastAsia="Times New Roman" w:cs="Times New Roman"/>
        </w:rPr>
        <w:t>, 201</w:t>
      </w:r>
      <w:r w:rsidR="00242874">
        <w:rPr>
          <w:rFonts w:eastAsia="Times New Roman" w:cs="Times New Roman"/>
        </w:rPr>
        <w:t>9</w:t>
      </w:r>
      <w:r w:rsidR="00355F2A">
        <w:rPr>
          <w:rFonts w:eastAsia="Times New Roman" w:cs="Times New Roman"/>
        </w:rPr>
        <w:t xml:space="preserve"> </w:t>
      </w:r>
      <w:r w:rsidR="00823B15" w:rsidRPr="00623527">
        <w:rPr>
          <w:rFonts w:eastAsia="Times New Roman" w:cs="Times New Roman"/>
        </w:rPr>
        <w:t xml:space="preserve">(Vol. </w:t>
      </w:r>
      <w:r w:rsidR="005A4465">
        <w:rPr>
          <w:rFonts w:eastAsia="Times New Roman" w:cs="Times New Roman"/>
        </w:rPr>
        <w:t>83</w:t>
      </w:r>
      <w:r w:rsidR="00823B15" w:rsidRPr="00623527">
        <w:rPr>
          <w:rFonts w:eastAsia="Times New Roman" w:cs="Times New Roman"/>
        </w:rPr>
        <w:t xml:space="preserve">, No. </w:t>
      </w:r>
      <w:r w:rsidR="005A4465">
        <w:rPr>
          <w:rFonts w:eastAsia="Times New Roman" w:cs="Times New Roman"/>
        </w:rPr>
        <w:t>246</w:t>
      </w:r>
      <w:r w:rsidR="00823B15" w:rsidRPr="00623527">
        <w:rPr>
          <w:rFonts w:eastAsia="Times New Roman" w:cs="Times New Roman"/>
        </w:rPr>
        <w:t xml:space="preserve">, pp. </w:t>
      </w:r>
      <w:r w:rsidR="005A4465">
        <w:rPr>
          <w:rFonts w:eastAsia="Times New Roman" w:cs="Times New Roman"/>
        </w:rPr>
        <w:t>66269</w:t>
      </w:r>
      <w:r w:rsidR="00AB0E88">
        <w:rPr>
          <w:rFonts w:eastAsia="Times New Roman" w:cs="Times New Roman"/>
        </w:rPr>
        <w:t>-</w:t>
      </w:r>
      <w:r w:rsidR="005A4465">
        <w:rPr>
          <w:rFonts w:eastAsia="Times New Roman" w:cs="Times New Roman"/>
        </w:rPr>
        <w:t>66270</w:t>
      </w:r>
      <w:r w:rsidRPr="00623527">
        <w:rPr>
          <w:rFonts w:eastAsia="Times New Roman" w:cs="Times New Roman"/>
        </w:rPr>
        <w:t>)</w:t>
      </w:r>
      <w:r w:rsidR="00FC3FCB" w:rsidRPr="00623527">
        <w:rPr>
          <w:rFonts w:eastAsia="Times New Roman" w:cs="Times New Roman"/>
        </w:rPr>
        <w:t>.</w:t>
      </w:r>
      <w:r w:rsidR="001A3BC5" w:rsidRPr="00623527">
        <w:rPr>
          <w:rFonts w:eastAsia="Times New Roman" w:cs="Times New Roman"/>
        </w:rPr>
        <w:t xml:space="preserve"> </w:t>
      </w:r>
      <w:r w:rsidRPr="00623527">
        <w:rPr>
          <w:rFonts w:eastAsia="Times New Roman" w:cs="Times New Roman"/>
        </w:rPr>
        <w:t xml:space="preserve">A copy of the </w:t>
      </w:r>
      <w:r w:rsidR="00823B15" w:rsidRPr="00623527">
        <w:rPr>
          <w:rFonts w:eastAsia="Times New Roman" w:cs="Times New Roman"/>
        </w:rPr>
        <w:t xml:space="preserve">notice is provided as </w:t>
      </w:r>
      <w:r w:rsidR="00482075">
        <w:rPr>
          <w:rFonts w:eastAsia="Times New Roman" w:cs="Times New Roman"/>
          <w:b/>
        </w:rPr>
        <w:t xml:space="preserve">Attachment </w:t>
      </w:r>
      <w:r w:rsidR="005A4465">
        <w:rPr>
          <w:rFonts w:eastAsia="Times New Roman" w:cs="Times New Roman"/>
          <w:b/>
        </w:rPr>
        <w:t>2d</w:t>
      </w:r>
      <w:r w:rsidR="00823B15" w:rsidRPr="00623527">
        <w:rPr>
          <w:rFonts w:eastAsia="Times New Roman" w:cs="Times New Roman"/>
        </w:rPr>
        <w:t>.</w:t>
      </w:r>
      <w:r w:rsidR="00AF4153">
        <w:rPr>
          <w:rFonts w:eastAsia="Times New Roman" w:cs="Times New Roman"/>
        </w:rPr>
        <w:t xml:space="preserve"> </w:t>
      </w:r>
      <w:r w:rsidR="00D17DEA">
        <w:rPr>
          <w:rFonts w:eastAsia="Times New Roman" w:cs="Times New Roman"/>
        </w:rPr>
        <w:t xml:space="preserve"> </w:t>
      </w:r>
      <w:r w:rsidR="00D17DEA">
        <w:rPr>
          <w:szCs w:val="24"/>
        </w:rPr>
        <w:t>One public comment was received and acknowledged</w:t>
      </w:r>
      <w:r w:rsidR="0001504E">
        <w:rPr>
          <w:szCs w:val="24"/>
        </w:rPr>
        <w:t xml:space="preserve"> (See </w:t>
      </w:r>
      <w:r w:rsidR="0001504E">
        <w:rPr>
          <w:rFonts w:eastAsia="Times New Roman" w:cs="Times New Roman"/>
          <w:b/>
        </w:rPr>
        <w:t xml:space="preserve">Attachment </w:t>
      </w:r>
      <w:r w:rsidR="0001504E" w:rsidRPr="0001504E">
        <w:rPr>
          <w:rFonts w:eastAsia="Times New Roman" w:cs="Times New Roman"/>
          <w:b/>
        </w:rPr>
        <w:t>2e</w:t>
      </w:r>
      <w:r w:rsidR="0001504E">
        <w:rPr>
          <w:rFonts w:eastAsia="Times New Roman" w:cs="Times New Roman"/>
        </w:rPr>
        <w:t>).</w:t>
      </w:r>
    </w:p>
    <w:p w14:paraId="2F000436" w14:textId="77777777" w:rsidR="00823B15" w:rsidRPr="00193A54" w:rsidRDefault="00823B15" w:rsidP="00E7561B">
      <w:pPr>
        <w:widowControl w:val="0"/>
        <w:spacing w:after="0" w:line="240" w:lineRule="auto"/>
        <w:ind w:left="360"/>
        <w:rPr>
          <w:rFonts w:eastAsia="Times New Roman" w:cs="Times New Roman"/>
        </w:rPr>
      </w:pPr>
    </w:p>
    <w:p w14:paraId="2EAE6815" w14:textId="77777777" w:rsidR="00823B15" w:rsidRPr="00193A54" w:rsidRDefault="00823B15" w:rsidP="00E7561B">
      <w:pPr>
        <w:numPr>
          <w:ilvl w:val="0"/>
          <w:numId w:val="17"/>
        </w:numPr>
        <w:autoSpaceDE w:val="0"/>
        <w:autoSpaceDN w:val="0"/>
        <w:adjustRightInd w:val="0"/>
        <w:spacing w:after="0" w:line="240" w:lineRule="auto"/>
        <w:ind w:left="720" w:hanging="720"/>
        <w:rPr>
          <w:rFonts w:eastAsia="Times New Roman" w:cs="Times New Roman"/>
        </w:rPr>
      </w:pPr>
      <w:r w:rsidRPr="00193A54">
        <w:rPr>
          <w:rFonts w:eastAsia="Times New Roman" w:cs="Times New Roman"/>
        </w:rPr>
        <w:t xml:space="preserve">The WISEWOMAN data collection and reporting infrastructure is based on the NBCCEDP data collection and reporting infrastructure (OMB 0920-0571, current expiration date 12/31/2018).  The NBCCEDP data collection was developed by the Division of Cancer Prevention and Control (DCPC) in collaboration with an external contractor.  The WISEWOMAN data collection was developed and is continually reviewed by the Division of Heart Disease and Stroke Prevention (DHDSP), </w:t>
      </w:r>
      <w:r w:rsidR="002F6C66">
        <w:rPr>
          <w:rFonts w:eastAsia="Times New Roman" w:cs="Times New Roman"/>
        </w:rPr>
        <w:t>Program Development and Service branch (PDSB)</w:t>
      </w:r>
      <w:r w:rsidRPr="00193A54">
        <w:rPr>
          <w:rFonts w:eastAsia="Times New Roman" w:cs="Times New Roman"/>
        </w:rPr>
        <w:t xml:space="preserve"> </w:t>
      </w:r>
      <w:r w:rsidR="002F6C66">
        <w:rPr>
          <w:rFonts w:eastAsia="Times New Roman" w:cs="Times New Roman"/>
        </w:rPr>
        <w:t>chief</w:t>
      </w:r>
      <w:r w:rsidRPr="00193A54">
        <w:rPr>
          <w:rFonts w:eastAsia="Times New Roman" w:cs="Times New Roman"/>
        </w:rPr>
        <w:t xml:space="preserve">, and WISEWOMAN </w:t>
      </w:r>
      <w:r w:rsidR="002F6C66">
        <w:rPr>
          <w:rFonts w:eastAsia="Times New Roman" w:cs="Times New Roman"/>
        </w:rPr>
        <w:t>d</w:t>
      </w:r>
      <w:r w:rsidRPr="00193A54">
        <w:rPr>
          <w:rFonts w:eastAsia="Times New Roman" w:cs="Times New Roman"/>
        </w:rPr>
        <w:t xml:space="preserve">ata </w:t>
      </w:r>
      <w:r w:rsidR="002F6C66">
        <w:rPr>
          <w:rFonts w:eastAsia="Times New Roman" w:cs="Times New Roman"/>
        </w:rPr>
        <w:t>t</w:t>
      </w:r>
      <w:r w:rsidRPr="00193A54">
        <w:rPr>
          <w:rFonts w:eastAsia="Times New Roman" w:cs="Times New Roman"/>
        </w:rPr>
        <w:t xml:space="preserve">eam </w:t>
      </w:r>
      <w:r w:rsidR="00A954B1">
        <w:rPr>
          <w:rFonts w:eastAsia="Times New Roman" w:cs="Times New Roman"/>
        </w:rPr>
        <w:t>led</w:t>
      </w:r>
      <w:r w:rsidR="00A954B1" w:rsidRPr="00193A54">
        <w:rPr>
          <w:rFonts w:eastAsia="Times New Roman" w:cs="Times New Roman"/>
        </w:rPr>
        <w:t xml:space="preserve"> </w:t>
      </w:r>
      <w:r w:rsidRPr="00193A54">
        <w:rPr>
          <w:rFonts w:eastAsia="Times New Roman" w:cs="Times New Roman"/>
        </w:rPr>
        <w:t xml:space="preserve">by a Health Scientist with four other CDC staff and an ORISE fellow along with three representatives from the external data contractor, as well as representatives </w:t>
      </w:r>
      <w:r w:rsidR="00065B86">
        <w:rPr>
          <w:rFonts w:eastAsia="Times New Roman" w:cs="Times New Roman"/>
        </w:rPr>
        <w:t xml:space="preserve">of </w:t>
      </w:r>
      <w:r w:rsidRPr="00193A54">
        <w:rPr>
          <w:rFonts w:eastAsia="Times New Roman" w:cs="Times New Roman"/>
        </w:rPr>
        <w:t>WISEWOMAN awardees</w:t>
      </w:r>
      <w:r w:rsidR="00065B86">
        <w:rPr>
          <w:rFonts w:eastAsia="Times New Roman" w:cs="Times New Roman"/>
        </w:rPr>
        <w:t xml:space="preserve">. </w:t>
      </w:r>
      <w:r w:rsidRPr="00193A54">
        <w:rPr>
          <w:rFonts w:eastAsia="Times New Roman" w:cs="Times New Roman"/>
        </w:rPr>
        <w:t xml:space="preserve">WISEWOMAN also hosts all program calls in which the stakeholders mentioned above have the opportunity to review data issues. Additionally, WISEWOMAN staff periodically participate in NBCCEDP data conference calls to ensure collaboration across programs. Contact information for the primary stakeholders mentioned above </w:t>
      </w:r>
      <w:r w:rsidR="00A954B1">
        <w:rPr>
          <w:rFonts w:eastAsia="Times New Roman" w:cs="Times New Roman"/>
        </w:rPr>
        <w:t>are</w:t>
      </w:r>
      <w:r w:rsidR="00A954B1" w:rsidRPr="00193A54">
        <w:rPr>
          <w:rFonts w:eastAsia="Times New Roman" w:cs="Times New Roman"/>
        </w:rPr>
        <w:t xml:space="preserve"> </w:t>
      </w:r>
      <w:r w:rsidRPr="00193A54">
        <w:rPr>
          <w:rFonts w:eastAsia="Times New Roman" w:cs="Times New Roman"/>
        </w:rPr>
        <w:t>listed below:</w:t>
      </w:r>
    </w:p>
    <w:p w14:paraId="73DBA6A6" w14:textId="77777777" w:rsidR="00823B15" w:rsidRPr="00193A54" w:rsidRDefault="00823B15" w:rsidP="00CB6D41">
      <w:pPr>
        <w:autoSpaceDE w:val="0"/>
        <w:autoSpaceDN w:val="0"/>
        <w:adjustRightInd w:val="0"/>
        <w:spacing w:after="0" w:line="240" w:lineRule="auto"/>
        <w:rPr>
          <w:rFonts w:eastAsia="Times New Roman" w:cs="Times New Roman"/>
        </w:rPr>
      </w:pPr>
    </w:p>
    <w:p w14:paraId="4C9510E9"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p>
    <w:p w14:paraId="0DB695FC"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Isam Vaid, PhD, MPH</w:t>
      </w:r>
    </w:p>
    <w:p w14:paraId="30A4A822"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Health Scientist</w:t>
      </w:r>
    </w:p>
    <w:p w14:paraId="37D2F40C"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WISEWOMAN Program</w:t>
      </w:r>
    </w:p>
    <w:p w14:paraId="32E94614"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Advancing Health Equity Team</w:t>
      </w:r>
    </w:p>
    <w:p w14:paraId="3A323F50"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Program Development and Services Branch</w:t>
      </w:r>
    </w:p>
    <w:p w14:paraId="34B3B5EE"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Division of Heart Disease and Stroke Prevention</w:t>
      </w:r>
    </w:p>
    <w:p w14:paraId="6D574B71"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 xml:space="preserve">National Center for Chronic Disease Prevention and Health Promotion </w:t>
      </w:r>
    </w:p>
    <w:p w14:paraId="48F6220A"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Centers for Disease Control and Prevention</w:t>
      </w:r>
    </w:p>
    <w:p w14:paraId="2584BA5E" w14:textId="77777777" w:rsidR="00823B15" w:rsidRPr="00193A54" w:rsidRDefault="00823B15" w:rsidP="00E7561B">
      <w:pPr>
        <w:autoSpaceDE w:val="0"/>
        <w:autoSpaceDN w:val="0"/>
        <w:adjustRightInd w:val="0"/>
        <w:spacing w:after="0" w:line="240" w:lineRule="auto"/>
        <w:ind w:firstLine="720"/>
        <w:rPr>
          <w:rFonts w:eastAsia="Times New Roman" w:cs="Times New Roman"/>
        </w:rPr>
      </w:pPr>
      <w:r w:rsidRPr="00193A54">
        <w:rPr>
          <w:rFonts w:eastAsia="Times New Roman" w:cs="Times New Roman"/>
        </w:rPr>
        <w:t>4770 Buford Highway, NE, Mailstop F-75</w:t>
      </w:r>
    </w:p>
    <w:p w14:paraId="6FEE6EBA" w14:textId="77777777" w:rsidR="00823B15" w:rsidRPr="00193A54" w:rsidRDefault="00823B15" w:rsidP="00E7561B">
      <w:pPr>
        <w:widowControl w:val="0"/>
        <w:spacing w:after="0" w:line="240" w:lineRule="auto"/>
        <w:ind w:firstLine="720"/>
        <w:rPr>
          <w:rFonts w:eastAsia="Times New Roman" w:cs="Times New Roman"/>
        </w:rPr>
      </w:pPr>
      <w:r w:rsidRPr="00193A54">
        <w:rPr>
          <w:rFonts w:eastAsia="Times New Roman" w:cs="Times New Roman"/>
        </w:rPr>
        <w:t>Atlanta, GA 30341</w:t>
      </w:r>
    </w:p>
    <w:p w14:paraId="291AD9D2" w14:textId="77777777" w:rsidR="00823B15" w:rsidRDefault="00823B15" w:rsidP="00E7561B">
      <w:pPr>
        <w:widowControl w:val="0"/>
        <w:spacing w:after="0" w:line="240" w:lineRule="auto"/>
        <w:ind w:firstLine="720"/>
        <w:rPr>
          <w:rFonts w:eastAsia="Times New Roman" w:cs="Times New Roman"/>
        </w:rPr>
      </w:pPr>
      <w:r w:rsidRPr="00193A54">
        <w:rPr>
          <w:rFonts w:eastAsia="Times New Roman" w:cs="Times New Roman"/>
        </w:rPr>
        <w:t>(770)-488-8000</w:t>
      </w:r>
    </w:p>
    <w:p w14:paraId="062317B2" w14:textId="77777777" w:rsidR="00870EF5" w:rsidRDefault="00870EF5" w:rsidP="00E7561B">
      <w:pPr>
        <w:widowControl w:val="0"/>
        <w:spacing w:after="0" w:line="240" w:lineRule="auto"/>
        <w:ind w:firstLine="720"/>
        <w:rPr>
          <w:rFonts w:eastAsia="Times New Roman" w:cs="Times New Roman"/>
        </w:rPr>
      </w:pPr>
    </w:p>
    <w:p w14:paraId="0B50C94E"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Pr>
          <w:rFonts w:eastAsia="Times New Roman" w:cs="Times New Roman"/>
        </w:rPr>
        <w:t>Ethan Blum, MS</w:t>
      </w:r>
    </w:p>
    <w:p w14:paraId="35476D4F"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Pr>
          <w:rFonts w:eastAsia="Times New Roman" w:cs="Times New Roman"/>
        </w:rPr>
        <w:t>ORISE Fellow</w:t>
      </w:r>
    </w:p>
    <w:p w14:paraId="10393D7A"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WISEWOMAN Program</w:t>
      </w:r>
    </w:p>
    <w:p w14:paraId="7EF8399F"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Advancing Health Equity Team</w:t>
      </w:r>
    </w:p>
    <w:p w14:paraId="13C793D5"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Program Development and Services Branch</w:t>
      </w:r>
    </w:p>
    <w:p w14:paraId="6A7F0AA6"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Division of Heart Disease and Stroke Prevention</w:t>
      </w:r>
    </w:p>
    <w:p w14:paraId="26C86BF5"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 xml:space="preserve">National Center for Chronic Disease Prevention and Health Promotion </w:t>
      </w:r>
    </w:p>
    <w:p w14:paraId="71E24DD3"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Centers for Disease Control and Prevention</w:t>
      </w:r>
    </w:p>
    <w:p w14:paraId="11D07DDC" w14:textId="77777777" w:rsidR="00870EF5" w:rsidRPr="00193A54" w:rsidRDefault="00870EF5" w:rsidP="00870EF5">
      <w:pPr>
        <w:autoSpaceDE w:val="0"/>
        <w:autoSpaceDN w:val="0"/>
        <w:adjustRightInd w:val="0"/>
        <w:spacing w:after="0" w:line="240" w:lineRule="auto"/>
        <w:ind w:firstLine="720"/>
        <w:rPr>
          <w:rFonts w:eastAsia="Times New Roman" w:cs="Times New Roman"/>
        </w:rPr>
      </w:pPr>
      <w:r w:rsidRPr="00193A54">
        <w:rPr>
          <w:rFonts w:eastAsia="Times New Roman" w:cs="Times New Roman"/>
        </w:rPr>
        <w:t>4770 Buford Highway, NE, Mailstop F-75</w:t>
      </w:r>
    </w:p>
    <w:p w14:paraId="06790B1C" w14:textId="77777777" w:rsidR="00870EF5" w:rsidRPr="00193A54" w:rsidRDefault="00870EF5" w:rsidP="00870EF5">
      <w:pPr>
        <w:widowControl w:val="0"/>
        <w:spacing w:after="0" w:line="240" w:lineRule="auto"/>
        <w:ind w:firstLine="720"/>
        <w:rPr>
          <w:rFonts w:eastAsia="Times New Roman" w:cs="Times New Roman"/>
        </w:rPr>
      </w:pPr>
      <w:r w:rsidRPr="00193A54">
        <w:rPr>
          <w:rFonts w:eastAsia="Times New Roman" w:cs="Times New Roman"/>
        </w:rPr>
        <w:t>Atlanta, GA 30341</w:t>
      </w:r>
    </w:p>
    <w:p w14:paraId="6CABEEC3" w14:textId="77777777" w:rsidR="00870EF5" w:rsidRPr="00193A54" w:rsidRDefault="00870EF5" w:rsidP="00E7561B">
      <w:pPr>
        <w:widowControl w:val="0"/>
        <w:spacing w:after="0" w:line="240" w:lineRule="auto"/>
        <w:ind w:firstLine="720"/>
        <w:rPr>
          <w:rFonts w:eastAsia="Times New Roman" w:cs="Times New Roman"/>
        </w:rPr>
      </w:pPr>
      <w:r>
        <w:rPr>
          <w:rFonts w:eastAsia="Times New Roman" w:cs="Times New Roman"/>
        </w:rPr>
        <w:t>(</w:t>
      </w:r>
      <w:r w:rsidRPr="00870EF5">
        <w:rPr>
          <w:rFonts w:eastAsia="Times New Roman" w:cs="Times New Roman"/>
        </w:rPr>
        <w:t>404</w:t>
      </w:r>
      <w:r>
        <w:rPr>
          <w:rFonts w:eastAsia="Times New Roman" w:cs="Times New Roman"/>
        </w:rPr>
        <w:t>)-</w:t>
      </w:r>
      <w:r w:rsidRPr="00870EF5">
        <w:rPr>
          <w:rFonts w:eastAsia="Times New Roman" w:cs="Times New Roman"/>
        </w:rPr>
        <w:t>498</w:t>
      </w:r>
      <w:r>
        <w:rPr>
          <w:rFonts w:eastAsia="Times New Roman" w:cs="Times New Roman"/>
        </w:rPr>
        <w:t>-</w:t>
      </w:r>
      <w:r w:rsidRPr="00870EF5">
        <w:rPr>
          <w:rFonts w:eastAsia="Times New Roman" w:cs="Times New Roman"/>
        </w:rPr>
        <w:t>5393</w:t>
      </w:r>
    </w:p>
    <w:p w14:paraId="1AF39485" w14:textId="77777777" w:rsidR="00823B15" w:rsidRPr="00193A54" w:rsidRDefault="00823B15" w:rsidP="00CB6D41">
      <w:pPr>
        <w:widowControl w:val="0"/>
        <w:tabs>
          <w:tab w:val="center" w:pos="4320"/>
          <w:tab w:val="right" w:pos="8640"/>
        </w:tabs>
        <w:spacing w:after="0" w:line="240" w:lineRule="auto"/>
        <w:rPr>
          <w:rFonts w:eastAsia="Times New Roman" w:cs="Times New Roman"/>
        </w:rPr>
      </w:pPr>
    </w:p>
    <w:p w14:paraId="0D957887" w14:textId="77777777" w:rsidR="00823B15" w:rsidRPr="008143E3" w:rsidRDefault="00C17249" w:rsidP="00E7561B">
      <w:pPr>
        <w:autoSpaceDE w:val="0"/>
        <w:autoSpaceDN w:val="0"/>
        <w:adjustRightInd w:val="0"/>
        <w:spacing w:after="0" w:line="240" w:lineRule="auto"/>
        <w:ind w:firstLine="720"/>
        <w:rPr>
          <w:rFonts w:eastAsia="Times New Roman" w:cs="Times New Roman"/>
        </w:rPr>
      </w:pPr>
      <w:r>
        <w:rPr>
          <w:rFonts w:eastAsia="Times New Roman" w:cs="Times New Roman"/>
        </w:rPr>
        <w:t>Mike Mosley</w:t>
      </w:r>
    </w:p>
    <w:p w14:paraId="3A3D8E16" w14:textId="77777777" w:rsidR="00823B15" w:rsidRPr="008143E3" w:rsidRDefault="00823B15" w:rsidP="00E7561B">
      <w:pPr>
        <w:autoSpaceDE w:val="0"/>
        <w:autoSpaceDN w:val="0"/>
        <w:adjustRightInd w:val="0"/>
        <w:spacing w:after="0" w:line="240" w:lineRule="auto"/>
        <w:ind w:firstLine="720"/>
        <w:rPr>
          <w:rFonts w:eastAsia="Times New Roman" w:cs="Times New Roman"/>
        </w:rPr>
      </w:pPr>
      <w:r w:rsidRPr="008143E3">
        <w:rPr>
          <w:rFonts w:eastAsia="Times New Roman" w:cs="Times New Roman"/>
        </w:rPr>
        <w:t>Current PD/PM Committee co-Chair</w:t>
      </w:r>
      <w:r w:rsidRPr="008143E3">
        <w:rPr>
          <w:rFonts w:eastAsia="Times New Roman" w:cs="Times New Roman"/>
        </w:rPr>
        <w:tab/>
      </w:r>
    </w:p>
    <w:p w14:paraId="6680C0ED" w14:textId="77777777" w:rsidR="00823B15" w:rsidRPr="008143E3" w:rsidRDefault="00C17249" w:rsidP="00E7561B">
      <w:pPr>
        <w:autoSpaceDE w:val="0"/>
        <w:autoSpaceDN w:val="0"/>
        <w:adjustRightInd w:val="0"/>
        <w:spacing w:after="0" w:line="240" w:lineRule="auto"/>
        <w:ind w:firstLine="720"/>
        <w:rPr>
          <w:rFonts w:eastAsia="Times New Roman" w:cs="Times New Roman"/>
        </w:rPr>
      </w:pPr>
      <w:r>
        <w:rPr>
          <w:rFonts w:eastAsia="Times New Roman" w:cs="Times New Roman"/>
        </w:rPr>
        <w:t>Southeast Alaska Regional Health Consortium</w:t>
      </w:r>
    </w:p>
    <w:p w14:paraId="74762341" w14:textId="77777777" w:rsidR="00C17249" w:rsidRDefault="00C17249" w:rsidP="00E7561B">
      <w:pPr>
        <w:spacing w:after="0" w:line="240" w:lineRule="auto"/>
        <w:ind w:firstLine="720"/>
        <w:rPr>
          <w:rFonts w:eastAsia="Times New Roman" w:cs="Times New Roman"/>
        </w:rPr>
      </w:pPr>
      <w:r>
        <w:rPr>
          <w:rFonts w:eastAsia="Times New Roman" w:cs="Times New Roman"/>
        </w:rPr>
        <w:t>222 Tongass Avenue</w:t>
      </w:r>
    </w:p>
    <w:p w14:paraId="733368AD" w14:textId="77777777" w:rsidR="00C17249" w:rsidRDefault="00C17249" w:rsidP="00E7561B">
      <w:pPr>
        <w:spacing w:after="0" w:line="240" w:lineRule="auto"/>
        <w:ind w:firstLine="720"/>
        <w:rPr>
          <w:rFonts w:eastAsia="Times New Roman" w:cs="Times New Roman"/>
        </w:rPr>
      </w:pPr>
      <w:r>
        <w:rPr>
          <w:rFonts w:eastAsia="Times New Roman" w:cs="Times New Roman"/>
        </w:rPr>
        <w:t>Sitka, Al 99835</w:t>
      </w:r>
    </w:p>
    <w:p w14:paraId="16439CA0" w14:textId="77777777" w:rsidR="00823B15" w:rsidRPr="008143E3" w:rsidRDefault="00C17249" w:rsidP="00E7561B">
      <w:pPr>
        <w:spacing w:after="0" w:line="240" w:lineRule="auto"/>
        <w:ind w:firstLine="720"/>
        <w:rPr>
          <w:rFonts w:eastAsia="Times New Roman" w:cs="Times New Roman"/>
        </w:rPr>
      </w:pPr>
      <w:r>
        <w:rPr>
          <w:rFonts w:eastAsia="Times New Roman" w:cs="Times New Roman"/>
        </w:rPr>
        <w:t>907-244-4780</w:t>
      </w:r>
    </w:p>
    <w:p w14:paraId="3ADC6FA1" w14:textId="77777777" w:rsidR="00823B15" w:rsidRDefault="00823B15" w:rsidP="00CB6D41">
      <w:pPr>
        <w:widowControl w:val="0"/>
        <w:spacing w:after="0" w:line="240" w:lineRule="auto"/>
        <w:rPr>
          <w:rFonts w:eastAsia="Times New Roman" w:cs="Times New Roman"/>
        </w:rPr>
      </w:pPr>
    </w:p>
    <w:p w14:paraId="35B35499" w14:textId="77777777" w:rsidR="00F07915" w:rsidRDefault="00F40E3B" w:rsidP="00CB6D41">
      <w:pPr>
        <w:widowControl w:val="0"/>
        <w:spacing w:after="0" w:line="240" w:lineRule="auto"/>
        <w:rPr>
          <w:rFonts w:eastAsia="Times New Roman" w:cs="Times New Roman"/>
        </w:rPr>
      </w:pPr>
      <w:r>
        <w:rPr>
          <w:rFonts w:eastAsia="Times New Roman" w:cs="Times New Roman"/>
        </w:rPr>
        <w:tab/>
      </w:r>
    </w:p>
    <w:p w14:paraId="3BC134A5" w14:textId="77777777" w:rsidR="00F40E3B" w:rsidRDefault="00065B86" w:rsidP="00F07915">
      <w:pPr>
        <w:widowControl w:val="0"/>
        <w:spacing w:after="0" w:line="240" w:lineRule="auto"/>
        <w:ind w:firstLine="720"/>
        <w:rPr>
          <w:rFonts w:eastAsia="Times New Roman" w:cs="Times New Roman"/>
        </w:rPr>
      </w:pPr>
      <w:r>
        <w:rPr>
          <w:rFonts w:eastAsia="Times New Roman" w:cs="Times New Roman"/>
        </w:rPr>
        <w:t>Nicole Brasseur</w:t>
      </w:r>
    </w:p>
    <w:p w14:paraId="7E0D6738" w14:textId="77777777" w:rsidR="00F40E3B" w:rsidRDefault="00F40E3B" w:rsidP="00CB6D41">
      <w:pPr>
        <w:widowControl w:val="0"/>
        <w:spacing w:after="0" w:line="240" w:lineRule="auto"/>
        <w:rPr>
          <w:rFonts w:eastAsia="Times New Roman" w:cs="Times New Roman"/>
        </w:rPr>
      </w:pPr>
      <w:r>
        <w:rPr>
          <w:rFonts w:eastAsia="Times New Roman" w:cs="Times New Roman"/>
        </w:rPr>
        <w:tab/>
      </w:r>
      <w:r w:rsidR="00065B86">
        <w:rPr>
          <w:rFonts w:eastAsia="Times New Roman" w:cs="Times New Roman"/>
        </w:rPr>
        <w:t>Program Manager and Coordinator</w:t>
      </w:r>
    </w:p>
    <w:p w14:paraId="633DC1E8" w14:textId="77777777" w:rsidR="00F40E3B" w:rsidRDefault="00F40E3B" w:rsidP="00CB6D41">
      <w:pPr>
        <w:widowControl w:val="0"/>
        <w:spacing w:after="0" w:line="240" w:lineRule="auto"/>
        <w:rPr>
          <w:rFonts w:eastAsia="Times New Roman" w:cs="Times New Roman"/>
        </w:rPr>
      </w:pPr>
      <w:r>
        <w:rPr>
          <w:rFonts w:eastAsia="Times New Roman" w:cs="Times New Roman"/>
        </w:rPr>
        <w:tab/>
      </w:r>
      <w:r w:rsidR="00065B86">
        <w:rPr>
          <w:rFonts w:eastAsia="Times New Roman" w:cs="Times New Roman"/>
        </w:rPr>
        <w:t>Colorado Depart of Public Health and Environment</w:t>
      </w:r>
    </w:p>
    <w:p w14:paraId="5344D725" w14:textId="77777777" w:rsidR="00F07915" w:rsidRPr="00F07915" w:rsidRDefault="00F07915" w:rsidP="00F07915">
      <w:pPr>
        <w:widowControl w:val="0"/>
        <w:spacing w:after="0" w:line="240" w:lineRule="auto"/>
        <w:rPr>
          <w:rFonts w:eastAsia="Times New Roman" w:cs="Times New Roman"/>
        </w:rPr>
      </w:pPr>
      <w:r>
        <w:rPr>
          <w:rFonts w:eastAsia="Times New Roman" w:cs="Times New Roman"/>
        </w:rPr>
        <w:tab/>
      </w:r>
      <w:r w:rsidRPr="00F07915">
        <w:rPr>
          <w:rFonts w:eastAsia="Times New Roman" w:cs="Times New Roman"/>
        </w:rPr>
        <w:t>4300 Cherry Creek Drive South</w:t>
      </w:r>
    </w:p>
    <w:p w14:paraId="12FE7592" w14:textId="77777777" w:rsidR="00F40E3B" w:rsidRDefault="00F07915" w:rsidP="00F07915">
      <w:pPr>
        <w:widowControl w:val="0"/>
        <w:spacing w:after="0" w:line="240" w:lineRule="auto"/>
        <w:ind w:firstLine="720"/>
        <w:rPr>
          <w:rFonts w:eastAsia="Times New Roman" w:cs="Times New Roman"/>
        </w:rPr>
      </w:pPr>
      <w:r w:rsidRPr="00F07915">
        <w:rPr>
          <w:rFonts w:eastAsia="Times New Roman" w:cs="Times New Roman"/>
        </w:rPr>
        <w:t>Denver, CO 80246</w:t>
      </w:r>
    </w:p>
    <w:p w14:paraId="46F10E52" w14:textId="77777777" w:rsidR="00F40E3B" w:rsidRDefault="00F07915" w:rsidP="00CB6D41">
      <w:pPr>
        <w:widowControl w:val="0"/>
        <w:spacing w:after="0" w:line="240" w:lineRule="auto"/>
        <w:rPr>
          <w:rFonts w:eastAsia="Times New Roman" w:cs="Times New Roman"/>
        </w:rPr>
      </w:pPr>
      <w:r>
        <w:rPr>
          <w:rFonts w:eastAsia="Times New Roman" w:cs="Times New Roman"/>
        </w:rPr>
        <w:tab/>
        <w:t>303-691-4919</w:t>
      </w:r>
    </w:p>
    <w:p w14:paraId="28BF470B" w14:textId="77777777" w:rsidR="00F40E3B" w:rsidRPr="00193A54" w:rsidRDefault="00F40E3B" w:rsidP="00CB6D41">
      <w:pPr>
        <w:widowControl w:val="0"/>
        <w:spacing w:after="0" w:line="240" w:lineRule="auto"/>
        <w:rPr>
          <w:rFonts w:eastAsia="Times New Roman" w:cs="Times New Roman"/>
        </w:rPr>
      </w:pPr>
    </w:p>
    <w:p w14:paraId="4D153003" w14:textId="77777777" w:rsidR="00823B15" w:rsidRPr="00193A54" w:rsidRDefault="00C83B3A" w:rsidP="00E7561B">
      <w:pPr>
        <w:autoSpaceDE w:val="0"/>
        <w:autoSpaceDN w:val="0"/>
        <w:adjustRightInd w:val="0"/>
        <w:spacing w:after="0" w:line="240" w:lineRule="auto"/>
        <w:ind w:left="720"/>
        <w:rPr>
          <w:rFonts w:eastAsia="Times New Roman" w:cs="Times New Roman"/>
        </w:rPr>
      </w:pPr>
      <w:r>
        <w:rPr>
          <w:rFonts w:eastAsia="Times New Roman" w:cs="Times New Roman"/>
        </w:rPr>
        <w:t>Kristy Kenney</w:t>
      </w:r>
    </w:p>
    <w:p w14:paraId="40DFB3B7" w14:textId="77777777" w:rsidR="00823B15" w:rsidRPr="00193A54" w:rsidRDefault="00C83B3A" w:rsidP="00E7561B">
      <w:pPr>
        <w:autoSpaceDE w:val="0"/>
        <w:autoSpaceDN w:val="0"/>
        <w:adjustRightInd w:val="0"/>
        <w:spacing w:after="0" w:line="240" w:lineRule="auto"/>
        <w:ind w:left="720"/>
        <w:rPr>
          <w:rFonts w:eastAsia="Times New Roman" w:cs="Times New Roman"/>
        </w:rPr>
      </w:pPr>
      <w:r>
        <w:rPr>
          <w:rFonts w:eastAsia="Times New Roman" w:cs="Times New Roman"/>
        </w:rPr>
        <w:t xml:space="preserve">Health Scientist for </w:t>
      </w:r>
      <w:r w:rsidR="00823B15" w:rsidRPr="00193A54">
        <w:rPr>
          <w:rFonts w:eastAsia="Times New Roman" w:cs="Times New Roman"/>
        </w:rPr>
        <w:t>NBCCEDP Program</w:t>
      </w:r>
    </w:p>
    <w:p w14:paraId="60FE380A" w14:textId="77777777" w:rsidR="00823B15" w:rsidRPr="00193A54" w:rsidRDefault="00823B15" w:rsidP="00E7561B">
      <w:pPr>
        <w:autoSpaceDE w:val="0"/>
        <w:autoSpaceDN w:val="0"/>
        <w:adjustRightInd w:val="0"/>
        <w:spacing w:after="0" w:line="240" w:lineRule="auto"/>
        <w:ind w:left="720"/>
        <w:rPr>
          <w:rFonts w:eastAsia="Times New Roman" w:cs="Times New Roman"/>
        </w:rPr>
      </w:pPr>
      <w:r w:rsidRPr="00193A54">
        <w:rPr>
          <w:rFonts w:eastAsia="Times New Roman" w:cs="Times New Roman"/>
        </w:rPr>
        <w:t xml:space="preserve">National Center for Chronic Disease Prevention and Health Promotion </w:t>
      </w:r>
    </w:p>
    <w:p w14:paraId="13B8B931" w14:textId="77777777" w:rsidR="00823B15" w:rsidRPr="00193A54" w:rsidRDefault="00823B15" w:rsidP="00E7561B">
      <w:pPr>
        <w:autoSpaceDE w:val="0"/>
        <w:autoSpaceDN w:val="0"/>
        <w:adjustRightInd w:val="0"/>
        <w:spacing w:after="0" w:line="240" w:lineRule="auto"/>
        <w:ind w:left="720"/>
        <w:rPr>
          <w:rFonts w:eastAsia="Times New Roman" w:cs="Times New Roman"/>
        </w:rPr>
      </w:pPr>
      <w:r w:rsidRPr="00193A54">
        <w:rPr>
          <w:rFonts w:eastAsia="Times New Roman" w:cs="Times New Roman"/>
        </w:rPr>
        <w:t>Centers for Disease Control and Prevention</w:t>
      </w:r>
    </w:p>
    <w:p w14:paraId="30A5534F" w14:textId="77777777" w:rsidR="00823B15" w:rsidRPr="00193A54" w:rsidRDefault="00823B15" w:rsidP="00E7561B">
      <w:pPr>
        <w:autoSpaceDE w:val="0"/>
        <w:autoSpaceDN w:val="0"/>
        <w:adjustRightInd w:val="0"/>
        <w:spacing w:after="0" w:line="240" w:lineRule="auto"/>
        <w:ind w:left="720"/>
        <w:rPr>
          <w:rFonts w:eastAsia="Times New Roman" w:cs="Times New Roman"/>
        </w:rPr>
      </w:pPr>
      <w:r w:rsidRPr="00193A54">
        <w:rPr>
          <w:rFonts w:eastAsia="Times New Roman" w:cs="Times New Roman"/>
        </w:rPr>
        <w:t>4770 Buford Highway, NE, Mailstop K-57</w:t>
      </w:r>
    </w:p>
    <w:p w14:paraId="5179D49E" w14:textId="77777777" w:rsidR="00823B15" w:rsidRPr="00193A54" w:rsidRDefault="00823B15" w:rsidP="00E7561B">
      <w:pPr>
        <w:widowControl w:val="0"/>
        <w:spacing w:after="0" w:line="240" w:lineRule="auto"/>
        <w:ind w:left="720"/>
        <w:rPr>
          <w:rFonts w:eastAsia="Times New Roman" w:cs="Times New Roman"/>
        </w:rPr>
      </w:pPr>
      <w:r w:rsidRPr="00193A54">
        <w:rPr>
          <w:rFonts w:eastAsia="Times New Roman" w:cs="Times New Roman"/>
        </w:rPr>
        <w:t>770-488-</w:t>
      </w:r>
      <w:r w:rsidR="00C83B3A">
        <w:rPr>
          <w:rFonts w:eastAsia="Times New Roman" w:cs="Times New Roman"/>
        </w:rPr>
        <w:t>0963</w:t>
      </w:r>
    </w:p>
    <w:p w14:paraId="49DE7FD9" w14:textId="77777777" w:rsidR="00823B15" w:rsidRPr="00193A54" w:rsidRDefault="00823B15" w:rsidP="00E7561B">
      <w:pPr>
        <w:autoSpaceDE w:val="0"/>
        <w:autoSpaceDN w:val="0"/>
        <w:adjustRightInd w:val="0"/>
        <w:spacing w:after="0" w:line="240" w:lineRule="auto"/>
        <w:ind w:left="720" w:hanging="720"/>
        <w:rPr>
          <w:rFonts w:eastAsia="Times New Roman" w:cs="Times New Roman"/>
        </w:rPr>
      </w:pPr>
    </w:p>
    <w:p w14:paraId="77DB887D" w14:textId="77777777" w:rsidR="00823B15" w:rsidRPr="00193A54" w:rsidRDefault="00823B15" w:rsidP="00CB6D41">
      <w:pPr>
        <w:autoSpaceDE w:val="0"/>
        <w:autoSpaceDN w:val="0"/>
        <w:adjustRightInd w:val="0"/>
        <w:spacing w:after="0" w:line="240" w:lineRule="auto"/>
        <w:rPr>
          <w:rFonts w:eastAsia="Times New Roman" w:cs="Times New Roman"/>
        </w:rPr>
      </w:pPr>
      <w:r w:rsidRPr="00193A54">
        <w:rPr>
          <w:rFonts w:eastAsia="Times New Roman" w:cs="Times New Roman"/>
        </w:rPr>
        <w:t>These activities allow d</w:t>
      </w:r>
      <w:r w:rsidRPr="00193A54">
        <w:rPr>
          <w:rFonts w:eastAsia="Times New Roman" w:cs="Times New Roman"/>
          <w:color w:val="000000"/>
        </w:rPr>
        <w:t xml:space="preserve">irect discussion of data issues between the CDC and </w:t>
      </w:r>
      <w:r w:rsidRPr="00193A54">
        <w:rPr>
          <w:rFonts w:eastAsia="Times New Roman" w:cs="Times New Roman"/>
        </w:rPr>
        <w:t>key stakeholders. When data issues arise that cannot be resolved during the meetings, CDC confers with the data contractor, solicits continued feedback from awardees via the P</w:t>
      </w:r>
      <w:r w:rsidR="006E6682">
        <w:rPr>
          <w:rFonts w:eastAsia="Times New Roman" w:cs="Times New Roman"/>
        </w:rPr>
        <w:t xml:space="preserve">DPM </w:t>
      </w:r>
      <w:r w:rsidRPr="00193A54">
        <w:rPr>
          <w:rFonts w:eastAsia="Times New Roman" w:cs="Times New Roman"/>
        </w:rPr>
        <w:t xml:space="preserve">Work Group, and contacts other experts both within and outside the </w:t>
      </w:r>
      <w:r w:rsidR="00A954B1">
        <w:rPr>
          <w:rFonts w:eastAsia="Times New Roman" w:cs="Times New Roman"/>
        </w:rPr>
        <w:t>CDC</w:t>
      </w:r>
      <w:r w:rsidR="00A954B1" w:rsidRPr="00193A54">
        <w:rPr>
          <w:rFonts w:eastAsia="Times New Roman" w:cs="Times New Roman"/>
        </w:rPr>
        <w:t xml:space="preserve"> </w:t>
      </w:r>
      <w:r w:rsidRPr="00193A54">
        <w:rPr>
          <w:rFonts w:eastAsia="Times New Roman" w:cs="Times New Roman"/>
        </w:rPr>
        <w:t xml:space="preserve">prior to making changes to the reporting infrastructure.  </w:t>
      </w:r>
    </w:p>
    <w:p w14:paraId="3C100963" w14:textId="77777777" w:rsidR="00982095" w:rsidRPr="00193A54" w:rsidRDefault="00982095" w:rsidP="00CB6D41">
      <w:pPr>
        <w:spacing w:after="0" w:line="240" w:lineRule="auto"/>
      </w:pPr>
    </w:p>
    <w:p w14:paraId="4E44FD0C" w14:textId="77777777" w:rsidR="00AC1267" w:rsidRPr="00463967" w:rsidRDefault="00AC1267" w:rsidP="00605495">
      <w:pPr>
        <w:tabs>
          <w:tab w:val="right" w:leader="dot" w:pos="9360"/>
        </w:tabs>
        <w:spacing w:before="120" w:after="0" w:line="240" w:lineRule="auto"/>
        <w:outlineLvl w:val="0"/>
        <w:rPr>
          <w:rFonts w:eastAsia="Times New Roman" w:cs="Times New Roman"/>
          <w:u w:val="single"/>
        </w:rPr>
      </w:pPr>
      <w:r w:rsidRPr="00463967">
        <w:rPr>
          <w:rFonts w:eastAsia="Times New Roman" w:cs="Times New Roman"/>
        </w:rPr>
        <w:t xml:space="preserve">9. </w:t>
      </w:r>
      <w:r w:rsidRPr="00463967">
        <w:rPr>
          <w:rFonts w:eastAsia="Times New Roman" w:cs="Times New Roman"/>
          <w:u w:val="single"/>
        </w:rPr>
        <w:t xml:space="preserve">Explanation of Any Payment or Gift to Respondents </w:t>
      </w:r>
    </w:p>
    <w:p w14:paraId="47AC8648" w14:textId="77777777" w:rsidR="001E7A97" w:rsidRPr="00193A54" w:rsidRDefault="001E7A97">
      <w:pPr>
        <w:spacing w:after="0" w:line="240" w:lineRule="auto"/>
      </w:pPr>
    </w:p>
    <w:p w14:paraId="40A85897" w14:textId="77777777" w:rsidR="004C415D" w:rsidRPr="00193A54" w:rsidRDefault="00823B15">
      <w:pPr>
        <w:spacing w:after="0" w:line="240" w:lineRule="auto"/>
      </w:pPr>
      <w:r w:rsidRPr="00193A54">
        <w:t>No payment will be provided to respondents.</w:t>
      </w:r>
    </w:p>
    <w:p w14:paraId="155B69EE" w14:textId="77777777" w:rsidR="00823B15" w:rsidRPr="00193A54" w:rsidRDefault="00823B15">
      <w:pPr>
        <w:spacing w:after="0" w:line="240" w:lineRule="auto"/>
      </w:pPr>
    </w:p>
    <w:p w14:paraId="6EFB9777" w14:textId="77777777" w:rsidR="00982095" w:rsidRPr="00463967" w:rsidRDefault="00AC1267">
      <w:pPr>
        <w:spacing w:after="0" w:line="240" w:lineRule="auto"/>
      </w:pPr>
      <w:r w:rsidRPr="00463967">
        <w:rPr>
          <w:rFonts w:eastAsia="Times New Roman" w:cs="Times New Roman"/>
        </w:rPr>
        <w:t xml:space="preserve">10. </w:t>
      </w:r>
      <w:r w:rsidRPr="00463967">
        <w:rPr>
          <w:rFonts w:eastAsia="Times New Roman" w:cs="Times New Roman"/>
          <w:u w:val="single"/>
        </w:rPr>
        <w:t>Protection of the Privacy and Confidentiality of Information Provided by Respondents</w:t>
      </w:r>
      <w:r w:rsidRPr="00463967">
        <w:rPr>
          <w:rFonts w:eastAsia="Times New Roman" w:cs="Times New Roman"/>
        </w:rPr>
        <w:t xml:space="preserve">  </w:t>
      </w:r>
    </w:p>
    <w:p w14:paraId="44EE9F6D" w14:textId="77777777" w:rsidR="00B708DE" w:rsidRDefault="00B708DE" w:rsidP="00CB6D41">
      <w:pPr>
        <w:widowControl w:val="0"/>
        <w:tabs>
          <w:tab w:val="left" w:pos="0"/>
        </w:tabs>
        <w:spacing w:after="0" w:line="240" w:lineRule="auto"/>
        <w:rPr>
          <w:rFonts w:eastAsia="Times New Roman" w:cs="Times New Roman"/>
        </w:rPr>
      </w:pPr>
    </w:p>
    <w:p w14:paraId="1166E15B" w14:textId="77777777" w:rsidR="009F007F" w:rsidRPr="009F007F" w:rsidRDefault="00A3186D" w:rsidP="009F007F">
      <w:pPr>
        <w:pStyle w:val="BodyText"/>
        <w:spacing w:line="240" w:lineRule="auto"/>
      </w:pPr>
      <w:r>
        <w:t xml:space="preserve">NCCDPHP’s Information Systems Security Offices reviewed this submission and determined that the Privacy Act applies. </w:t>
      </w:r>
      <w:r w:rsidR="009F007F" w:rsidRPr="009F007F">
        <w:t xml:space="preserve">CDC requires that awardees have a process in place to obtain </w:t>
      </w:r>
      <w:r w:rsidR="007667D8">
        <w:t xml:space="preserve">prior </w:t>
      </w:r>
      <w:r w:rsidR="009F007F" w:rsidRPr="009F007F">
        <w:t xml:space="preserve">consent from WISEWOMAN participants </w:t>
      </w:r>
      <w:r w:rsidR="007667D8">
        <w:t>be</w:t>
      </w:r>
      <w:r w:rsidR="009F007F" w:rsidRPr="009F007F">
        <w:t>for</w:t>
      </w:r>
      <w:r w:rsidR="007667D8">
        <w:t>e</w:t>
      </w:r>
      <w:r w:rsidR="009F007F" w:rsidRPr="009F007F">
        <w:t xml:space="preserve"> joining the program.  CDC will instruct awardees to describe the program’s purpose, procedures, the types of clinical assessments that will be completed, and privacy safeguards (see </w:t>
      </w:r>
      <w:r w:rsidR="009F007F" w:rsidRPr="00DB132A">
        <w:rPr>
          <w:b/>
        </w:rPr>
        <w:t>Attachment 8</w:t>
      </w:r>
      <w:r w:rsidR="009F007F" w:rsidRPr="009F007F">
        <w:t>). Individual WISEWOMAN awardees develop consent forms</w:t>
      </w:r>
      <w:r w:rsidR="009F007F">
        <w:t xml:space="preserve"> that meet these standards</w:t>
      </w:r>
      <w:r w:rsidR="009F007F" w:rsidRPr="009F007F">
        <w:t>.</w:t>
      </w:r>
    </w:p>
    <w:p w14:paraId="32E021D9" w14:textId="77777777" w:rsidR="00332A50" w:rsidRDefault="00751411" w:rsidP="009772AA">
      <w:pPr>
        <w:pStyle w:val="BodyText"/>
        <w:spacing w:line="240" w:lineRule="auto"/>
      </w:pPr>
      <w:r>
        <w:t xml:space="preserve">CDC does not require </w:t>
      </w:r>
      <w:r w:rsidR="007277B2">
        <w:t>awardees to collect personally identifiable information</w:t>
      </w:r>
      <w:r w:rsidR="00757F49">
        <w:t xml:space="preserve"> or </w:t>
      </w:r>
      <w:r>
        <w:t>direct participant</w:t>
      </w:r>
      <w:r w:rsidR="003B329D" w:rsidRPr="003B329D">
        <w:t xml:space="preserve">-level </w:t>
      </w:r>
      <w:r w:rsidR="004E7B6D" w:rsidRPr="003B329D">
        <w:t>identify</w:t>
      </w:r>
      <w:r w:rsidR="004E7B6D">
        <w:t>ing</w:t>
      </w:r>
      <w:r w:rsidR="003B329D" w:rsidRPr="003B329D">
        <w:t xml:space="preserve"> information</w:t>
      </w:r>
      <w:r>
        <w:t xml:space="preserve"> to be reported</w:t>
      </w:r>
      <w:r w:rsidR="003B329D" w:rsidRPr="003B329D">
        <w:t>.</w:t>
      </w:r>
      <w:r w:rsidR="003B329D">
        <w:t xml:space="preserve"> </w:t>
      </w:r>
      <w:r w:rsidR="000E0E64">
        <w:t xml:space="preserve">Awardees generate a </w:t>
      </w:r>
      <w:r w:rsidR="009772AA">
        <w:t xml:space="preserve">unique </w:t>
      </w:r>
      <w:r w:rsidR="009772AA" w:rsidRPr="009772AA">
        <w:t>identifi</w:t>
      </w:r>
      <w:r w:rsidR="009772AA">
        <w:t xml:space="preserve">er (encode ID) </w:t>
      </w:r>
      <w:r w:rsidR="000E0E64">
        <w:t xml:space="preserve">and assign it to each WISEWOMAN participant. </w:t>
      </w:r>
      <w:r w:rsidR="009772AA">
        <w:t>This</w:t>
      </w:r>
      <w:r w:rsidR="009772AA" w:rsidRPr="009772AA">
        <w:t xml:space="preserve"> allows </w:t>
      </w:r>
      <w:r w:rsidR="000E0E64">
        <w:t xml:space="preserve">awardees </w:t>
      </w:r>
      <w:r w:rsidR="009772AA" w:rsidRPr="009772AA">
        <w:t xml:space="preserve">to anonymously </w:t>
      </w:r>
      <w:r w:rsidR="000E0E64">
        <w:t>serve women</w:t>
      </w:r>
      <w:r w:rsidR="009772AA" w:rsidRPr="009772AA">
        <w:t xml:space="preserve"> throughout their as</w:t>
      </w:r>
      <w:r w:rsidR="000E0E64">
        <w:t>sociation with WISEWOMAN</w:t>
      </w:r>
      <w:r w:rsidR="009772AA" w:rsidRPr="009772AA">
        <w:t xml:space="preserve">. </w:t>
      </w:r>
      <w:r w:rsidR="000E0E64" w:rsidRPr="000E0E64">
        <w:t>Data is kept by awardees in accordance with their state/tribal organization medical informati</w:t>
      </w:r>
      <w:r w:rsidR="000E0E64">
        <w:t xml:space="preserve">on archiving protocols which also </w:t>
      </w:r>
      <w:r w:rsidR="000E0E64" w:rsidRPr="000E0E64">
        <w:t>utilize unique methods of encryption.</w:t>
      </w:r>
    </w:p>
    <w:p w14:paraId="5B7F47BD" w14:textId="77777777" w:rsidR="00332A50" w:rsidRDefault="00332A50" w:rsidP="009772AA">
      <w:pPr>
        <w:pStyle w:val="BodyText"/>
        <w:spacing w:line="240" w:lineRule="auto"/>
      </w:pPr>
      <w:r w:rsidRPr="00332A50">
        <w:t>Awardees in turn utilize clinical providers that perform clinica</w:t>
      </w:r>
      <w:r>
        <w:t>l assessments. Clinical providers</w:t>
      </w:r>
      <w:r w:rsidRPr="00332A50">
        <w:t xml:space="preserve"> exist in the healthcare landscape independent of awardees </w:t>
      </w:r>
      <w:r>
        <w:t>and are subject to the Privacy Rule in the form of</w:t>
      </w:r>
      <w:r w:rsidRPr="00332A50">
        <w:t xml:space="preserve"> the Health Insurance and Portability and Accountability Act of 1996</w:t>
      </w:r>
      <w:r>
        <w:t xml:space="preserve"> which addresses </w:t>
      </w:r>
      <w:r w:rsidRPr="00332A50">
        <w:t xml:space="preserve">standards for individuals' privacy rights to understand and control how their health information is used.  </w:t>
      </w:r>
    </w:p>
    <w:p w14:paraId="3CF0098F" w14:textId="77777777" w:rsidR="00757F49" w:rsidRDefault="000E0E64" w:rsidP="009772AA">
      <w:pPr>
        <w:pStyle w:val="BodyText"/>
        <w:spacing w:line="240" w:lineRule="auto"/>
      </w:pPr>
      <w:r>
        <w:t xml:space="preserve">Awardees </w:t>
      </w:r>
      <w:r w:rsidR="00757F49">
        <w:t xml:space="preserve">aggregate </w:t>
      </w:r>
      <w:r w:rsidR="00757F49" w:rsidRPr="00757F49">
        <w:t xml:space="preserve">data </w:t>
      </w:r>
      <w:r w:rsidR="00332A50">
        <w:t xml:space="preserve">from clinical providers, </w:t>
      </w:r>
      <w:r w:rsidR="00757F49">
        <w:t>which does not contain PII</w:t>
      </w:r>
      <w:r w:rsidR="00332A50">
        <w:t>,</w:t>
      </w:r>
      <w:r w:rsidR="00757F49">
        <w:t xml:space="preserve"> </w:t>
      </w:r>
      <w:r>
        <w:t>into a data file</w:t>
      </w:r>
      <w:r w:rsidR="00332A50">
        <w:t>. This data file is uploaded</w:t>
      </w:r>
      <w:r>
        <w:t xml:space="preserve"> </w:t>
      </w:r>
      <w:r w:rsidR="00332A50">
        <w:t xml:space="preserve">by awardees to </w:t>
      </w:r>
      <w:r w:rsidR="00757F49" w:rsidRPr="00757F49">
        <w:t>CDC th</w:t>
      </w:r>
      <w:r w:rsidR="00757F49">
        <w:t>rough</w:t>
      </w:r>
      <w:r>
        <w:t xml:space="preserve"> </w:t>
      </w:r>
      <w:r w:rsidR="00332A50">
        <w:t xml:space="preserve">a secure </w:t>
      </w:r>
      <w:r>
        <w:t>data reporting system. These data</w:t>
      </w:r>
      <w:r w:rsidR="00757F49">
        <w:t xml:space="preserve"> </w:t>
      </w:r>
      <w:r>
        <w:t xml:space="preserve">are </w:t>
      </w:r>
      <w:r w:rsidR="00757F49" w:rsidRPr="00757F49">
        <w:t>archived on secure CDC network servers with user ID and password restricted access at the CDC. Access rights and restrictions to network resources are determined by user ID. Network systems are maintained in a locked room with access strictly limited to essential employees.</w:t>
      </w:r>
      <w:r w:rsidR="009F007F">
        <w:t xml:space="preserve"> </w:t>
      </w:r>
      <w:r w:rsidR="009F007F" w:rsidRPr="009F007F">
        <w:t xml:space="preserve">The </w:t>
      </w:r>
      <w:r>
        <w:t>data files from all awardees are collated into a national data file and u</w:t>
      </w:r>
      <w:r w:rsidR="009F007F" w:rsidRPr="009F007F">
        <w:t>sed in biannual programs data summary reports</w:t>
      </w:r>
      <w:r w:rsidR="00332A50">
        <w:t xml:space="preserve"> such as </w:t>
      </w:r>
      <w:r w:rsidR="00332A50" w:rsidRPr="00332A50">
        <w:t>WISEWOMAN Quick Scan, Program Briefs and other program documents</w:t>
      </w:r>
      <w:r w:rsidR="009F007F" w:rsidRPr="009F007F">
        <w:t xml:space="preserve">.  Awardee specific data summaries are shared with each individual awardee.  </w:t>
      </w:r>
    </w:p>
    <w:p w14:paraId="5FAB7C01" w14:textId="77777777" w:rsidR="009772AA" w:rsidRDefault="009772AA" w:rsidP="009772AA">
      <w:pPr>
        <w:pStyle w:val="BodyText"/>
        <w:spacing w:line="240" w:lineRule="auto"/>
      </w:pPr>
      <w:r w:rsidRPr="009772AA">
        <w:t xml:space="preserve">Finally, </w:t>
      </w:r>
      <w:r w:rsidR="00A614B3">
        <w:t xml:space="preserve">WISEWOMAN </w:t>
      </w:r>
      <w:r w:rsidRPr="009772AA">
        <w:t xml:space="preserve">data </w:t>
      </w:r>
      <w:r>
        <w:t xml:space="preserve">files </w:t>
      </w:r>
      <w:r w:rsidR="00A614B3">
        <w:t>do not cont</w:t>
      </w:r>
      <w:r w:rsidR="00DF604E">
        <w:t>ain personally identifiable information</w:t>
      </w:r>
      <w:r w:rsidR="00A614B3">
        <w:t xml:space="preserve"> s</w:t>
      </w:r>
      <w:r>
        <w:t xml:space="preserve">o </w:t>
      </w:r>
      <w:r w:rsidRPr="009772AA">
        <w:t>inadvertent disclosur</w:t>
      </w:r>
      <w:r w:rsidR="00A614B3">
        <w:t xml:space="preserve">e of coded data will not </w:t>
      </w:r>
      <w:r w:rsidR="00DF604E">
        <w:t xml:space="preserve">have an </w:t>
      </w:r>
      <w:r w:rsidRPr="009772AA">
        <w:t xml:space="preserve">impact on </w:t>
      </w:r>
      <w:r>
        <w:t>participants</w:t>
      </w:r>
      <w:r w:rsidR="00DF604E">
        <w:t>’ personally identifiable information</w:t>
      </w:r>
      <w:r w:rsidRPr="009772AA">
        <w:t xml:space="preserve">. </w:t>
      </w:r>
      <w:r w:rsidR="00A614B3">
        <w:t>This method of serving</w:t>
      </w:r>
      <w:r w:rsidRPr="009772AA">
        <w:t xml:space="preserve"> WISEWOMAN participants without using names or other </w:t>
      </w:r>
      <w:r w:rsidR="00DF604E">
        <w:t xml:space="preserve">personally </w:t>
      </w:r>
      <w:r w:rsidRPr="009772AA">
        <w:t>identifying information maintains confidentiality.</w:t>
      </w:r>
    </w:p>
    <w:p w14:paraId="50C11006" w14:textId="77777777" w:rsidR="003C6A05" w:rsidRDefault="003C6A05" w:rsidP="00605495">
      <w:pPr>
        <w:tabs>
          <w:tab w:val="right" w:leader="dot" w:pos="9360"/>
        </w:tabs>
        <w:spacing w:before="120" w:after="0" w:line="240" w:lineRule="auto"/>
        <w:outlineLvl w:val="0"/>
        <w:rPr>
          <w:rFonts w:eastAsia="Times New Roman" w:cs="Times New Roman"/>
          <w:u w:val="single"/>
        </w:rPr>
      </w:pPr>
    </w:p>
    <w:p w14:paraId="199091F8" w14:textId="77777777" w:rsidR="00AC1267" w:rsidRPr="00463967" w:rsidRDefault="00AC1267" w:rsidP="00605495">
      <w:pPr>
        <w:tabs>
          <w:tab w:val="right" w:leader="dot" w:pos="9360"/>
        </w:tabs>
        <w:spacing w:before="120" w:after="0" w:line="240" w:lineRule="auto"/>
        <w:outlineLvl w:val="0"/>
        <w:rPr>
          <w:rFonts w:eastAsia="Times New Roman" w:cs="Times New Roman"/>
          <w:u w:val="single"/>
        </w:rPr>
      </w:pPr>
      <w:r w:rsidRPr="00463967">
        <w:rPr>
          <w:rFonts w:eastAsia="Times New Roman" w:cs="Times New Roman"/>
          <w:u w:val="single"/>
        </w:rPr>
        <w:t>11. Institutional Review Board (IRB) and Justification for Sensitive Questions</w:t>
      </w:r>
    </w:p>
    <w:p w14:paraId="5A3C9E20" w14:textId="77777777" w:rsidR="00291D27" w:rsidRDefault="00291D27" w:rsidP="00605495">
      <w:pPr>
        <w:spacing w:after="0" w:line="240" w:lineRule="auto"/>
        <w:rPr>
          <w:b/>
        </w:rPr>
      </w:pPr>
    </w:p>
    <w:p w14:paraId="628B12F4" w14:textId="77777777" w:rsidR="00291D27" w:rsidRDefault="004C4E30" w:rsidP="00291D27">
      <w:pPr>
        <w:spacing w:after="0" w:line="240" w:lineRule="auto"/>
      </w:pPr>
      <w:r w:rsidRPr="00605495">
        <w:t xml:space="preserve">The WISEWOMAN data collection is conducted primarily for continuous program improvement, evaluation, and assessment of program health outcome, not research.  IRB approval is not required for public health practice. </w:t>
      </w:r>
      <w:r w:rsidR="00291D27" w:rsidRPr="00605495">
        <w:t xml:space="preserve">The CDC does not anticipate the development of a public use data set using WISEWOMAN data.  In limited circumstances, CDC may allow limited secondary analysis of WISEWOMAN data related to publication for relevant research purposes.  If granted permission to use the data by CDC, external researchers will be required to obtain IRB approval and to sign a Data Use Agreement form indicating that they agree to comply with the provisions outlined for data release. No identifying information will ever be granted to external researchers. </w:t>
      </w:r>
      <w:r w:rsidR="00370113">
        <w:t xml:space="preserve"> </w:t>
      </w:r>
      <w:r w:rsidR="00370113" w:rsidRPr="00605495">
        <w:t xml:space="preserve">If secondary </w:t>
      </w:r>
      <w:r w:rsidR="00370113">
        <w:t>analyses</w:t>
      </w:r>
      <w:r w:rsidR="00370113" w:rsidRPr="00605495">
        <w:t xml:space="preserve"> of the data </w:t>
      </w:r>
      <w:r w:rsidR="00370113">
        <w:t xml:space="preserve">are </w:t>
      </w:r>
      <w:r w:rsidR="00370113" w:rsidRPr="00605495">
        <w:t>proposed by individual sites or other investigators, they will be required to obtain IRB-supervised consent.</w:t>
      </w:r>
      <w:r w:rsidR="009444F8">
        <w:t xml:space="preserve"> Race and Ethnicity are asked in line with the mission of the WISEWOMAN program to address health equity in reducing heart disease risk factors across the population. </w:t>
      </w:r>
    </w:p>
    <w:p w14:paraId="0C6318F9" w14:textId="77777777" w:rsidR="00370113" w:rsidRPr="00605495" w:rsidRDefault="00370113" w:rsidP="00291D27">
      <w:pPr>
        <w:spacing w:after="0" w:line="240" w:lineRule="auto"/>
      </w:pPr>
    </w:p>
    <w:p w14:paraId="50C1C55F" w14:textId="77777777" w:rsidR="00AC1267" w:rsidRPr="00463967" w:rsidRDefault="00AC1267">
      <w:pPr>
        <w:tabs>
          <w:tab w:val="left" w:pos="-1080"/>
          <w:tab w:val="left" w:pos="-720"/>
          <w:tab w:val="left" w:pos="0"/>
          <w:tab w:val="left" w:pos="450"/>
          <w:tab w:val="left" w:pos="720"/>
          <w:tab w:val="left" w:pos="2160"/>
        </w:tabs>
        <w:spacing w:after="0" w:line="240" w:lineRule="auto"/>
      </w:pPr>
      <w:r w:rsidRPr="00463967">
        <w:rPr>
          <w:rFonts w:eastAsia="Times New Roman" w:cs="Times New Roman"/>
        </w:rPr>
        <w:t xml:space="preserve">12. </w:t>
      </w:r>
      <w:r w:rsidRPr="00463967">
        <w:rPr>
          <w:rFonts w:eastAsia="Times New Roman" w:cs="Times New Roman"/>
          <w:u w:val="single"/>
        </w:rPr>
        <w:t>Estimates of Annualized Burden Hours and Costs</w:t>
      </w:r>
    </w:p>
    <w:p w14:paraId="34BDC134" w14:textId="77777777" w:rsidR="00982095" w:rsidRPr="00605495" w:rsidRDefault="00982095">
      <w:pPr>
        <w:tabs>
          <w:tab w:val="left" w:pos="-1080"/>
          <w:tab w:val="left" w:pos="-720"/>
          <w:tab w:val="left" w:pos="0"/>
          <w:tab w:val="left" w:pos="450"/>
          <w:tab w:val="left" w:pos="720"/>
          <w:tab w:val="left" w:pos="2160"/>
        </w:tabs>
        <w:spacing w:after="0" w:line="240" w:lineRule="auto"/>
        <w:rPr>
          <w:b/>
        </w:rPr>
      </w:pPr>
    </w:p>
    <w:p w14:paraId="6EA9ACBF" w14:textId="77777777" w:rsidR="00F9128B" w:rsidRPr="00193A54" w:rsidRDefault="00F9128B" w:rsidP="00F9128B">
      <w:pPr>
        <w:widowControl w:val="0"/>
        <w:numPr>
          <w:ilvl w:val="0"/>
          <w:numId w:val="19"/>
        </w:numPr>
        <w:spacing w:after="0" w:line="240" w:lineRule="auto"/>
        <w:rPr>
          <w:rFonts w:eastAsia="Times New Roman" w:cs="Times New Roman"/>
        </w:rPr>
      </w:pPr>
      <w:r w:rsidRPr="00193A54">
        <w:rPr>
          <w:rFonts w:eastAsia="Times New Roman" w:cs="Times New Roman"/>
        </w:rPr>
        <w:t xml:space="preserve">The MDEs are submitted to the data contractor two times per year (see </w:t>
      </w:r>
      <w:r w:rsidRPr="00193A54">
        <w:rPr>
          <w:rFonts w:eastAsia="Times New Roman" w:cs="Times New Roman"/>
          <w:b/>
        </w:rPr>
        <w:t>Attachment 3</w:t>
      </w:r>
      <w:r w:rsidRPr="00193A54">
        <w:rPr>
          <w:rFonts w:eastAsia="Times New Roman" w:cs="Times New Roman"/>
        </w:rPr>
        <w:t xml:space="preserve">) via a web portal (see </w:t>
      </w:r>
      <w:r w:rsidRPr="00193A54">
        <w:rPr>
          <w:rFonts w:eastAsia="Times New Roman" w:cs="Times New Roman"/>
          <w:b/>
        </w:rPr>
        <w:t>Attachment</w:t>
      </w:r>
      <w:r w:rsidR="00482075">
        <w:rPr>
          <w:rFonts w:eastAsia="Times New Roman" w:cs="Times New Roman"/>
          <w:b/>
        </w:rPr>
        <w:t>s</w:t>
      </w:r>
      <w:r w:rsidRPr="00193A54">
        <w:rPr>
          <w:rFonts w:eastAsia="Times New Roman" w:cs="Times New Roman"/>
          <w:b/>
        </w:rPr>
        <w:t xml:space="preserve"> 4</w:t>
      </w:r>
      <w:r w:rsidR="00482075">
        <w:rPr>
          <w:rFonts w:eastAsia="Times New Roman" w:cs="Times New Roman"/>
          <w:b/>
        </w:rPr>
        <w:t>a and 4b</w:t>
      </w:r>
      <w:r w:rsidRPr="00193A54">
        <w:rPr>
          <w:rFonts w:eastAsia="Times New Roman" w:cs="Times New Roman"/>
        </w:rPr>
        <w:t xml:space="preserve">). The estimated burden per response for the </w:t>
      </w:r>
      <w:r w:rsidR="002E4B1F" w:rsidRPr="00193A54">
        <w:rPr>
          <w:rFonts w:eastAsia="Times New Roman" w:cs="Times New Roman"/>
        </w:rPr>
        <w:t>Screening and Assessment</w:t>
      </w:r>
      <w:r w:rsidR="002E4B1F">
        <w:rPr>
          <w:rFonts w:eastAsia="Times New Roman" w:cs="Times New Roman"/>
        </w:rPr>
        <w:t>,</w:t>
      </w:r>
      <w:r w:rsidR="002E4B1F" w:rsidRPr="00193A54">
        <w:rPr>
          <w:rFonts w:eastAsia="Times New Roman" w:cs="Times New Roman"/>
        </w:rPr>
        <w:t xml:space="preserve"> </w:t>
      </w:r>
      <w:r w:rsidR="002E4B1F">
        <w:rPr>
          <w:rFonts w:eastAsia="Times New Roman" w:cs="Times New Roman"/>
        </w:rPr>
        <w:t>health coaching, and Lifestyle Program</w:t>
      </w:r>
      <w:r w:rsidR="002E4B1F" w:rsidRPr="00193A54">
        <w:rPr>
          <w:rFonts w:eastAsia="Times New Roman" w:cs="Times New Roman"/>
        </w:rPr>
        <w:t xml:space="preserve"> </w:t>
      </w:r>
      <w:r w:rsidRPr="00193A54">
        <w:rPr>
          <w:rFonts w:eastAsia="Times New Roman" w:cs="Times New Roman"/>
        </w:rPr>
        <w:t>MDEs is 24 hours.</w:t>
      </w:r>
    </w:p>
    <w:p w14:paraId="7E5518D0" w14:textId="77777777" w:rsidR="00F9128B" w:rsidRPr="00193A54" w:rsidRDefault="00F9128B" w:rsidP="00F9128B">
      <w:pPr>
        <w:widowControl w:val="0"/>
        <w:spacing w:after="0" w:line="240" w:lineRule="auto"/>
        <w:ind w:left="1440"/>
        <w:rPr>
          <w:rFonts w:eastAsia="Times New Roman" w:cs="Times New Roman"/>
        </w:rPr>
      </w:pPr>
      <w:r w:rsidRPr="00193A54">
        <w:rPr>
          <w:rFonts w:eastAsia="Times New Roman" w:cs="Times New Roman"/>
        </w:rPr>
        <w:t xml:space="preserve"> </w:t>
      </w:r>
    </w:p>
    <w:p w14:paraId="21A5E677" w14:textId="77777777" w:rsidR="00F9128B" w:rsidRPr="00193A54" w:rsidRDefault="00F9128B" w:rsidP="00F9128B">
      <w:pPr>
        <w:widowControl w:val="0"/>
        <w:numPr>
          <w:ilvl w:val="0"/>
          <w:numId w:val="19"/>
        </w:numPr>
        <w:spacing w:after="0" w:line="240" w:lineRule="auto"/>
        <w:rPr>
          <w:rFonts w:eastAsia="Times New Roman" w:cs="Times New Roman"/>
        </w:rPr>
      </w:pPr>
      <w:r w:rsidRPr="00193A54">
        <w:rPr>
          <w:rFonts w:eastAsia="Times New Roman" w:cs="Times New Roman"/>
        </w:rPr>
        <w:t xml:space="preserve">Awardees also submit a written </w:t>
      </w:r>
      <w:r w:rsidR="004529F8">
        <w:rPr>
          <w:rFonts w:eastAsia="Times New Roman" w:cs="Times New Roman"/>
        </w:rPr>
        <w:t xml:space="preserve">annual </w:t>
      </w:r>
      <w:r w:rsidRPr="00193A54">
        <w:rPr>
          <w:rFonts w:eastAsia="Times New Roman" w:cs="Times New Roman"/>
        </w:rPr>
        <w:t xml:space="preserve">progress report once a year that provides an overall summary of programmatic activity (see </w:t>
      </w:r>
      <w:r w:rsidRPr="00193A54">
        <w:rPr>
          <w:rFonts w:eastAsia="Times New Roman" w:cs="Times New Roman"/>
          <w:b/>
        </w:rPr>
        <w:t>Attachment 5</w:t>
      </w:r>
      <w:r w:rsidRPr="00193A54">
        <w:rPr>
          <w:rFonts w:eastAsia="Times New Roman" w:cs="Times New Roman"/>
        </w:rPr>
        <w:t xml:space="preserve">). The estimated burden per response is 16 hours. </w:t>
      </w:r>
    </w:p>
    <w:p w14:paraId="7487234B" w14:textId="77777777" w:rsidR="00F9128B" w:rsidRPr="00193A54" w:rsidRDefault="00F9128B" w:rsidP="00F9128B">
      <w:pPr>
        <w:spacing w:after="0" w:line="240" w:lineRule="auto"/>
        <w:ind w:left="720"/>
        <w:rPr>
          <w:rFonts w:eastAsia="Times New Roman" w:cs="Times New Roman"/>
        </w:rPr>
      </w:pPr>
    </w:p>
    <w:p w14:paraId="7F61D9B2" w14:textId="77777777" w:rsidR="00F9128B" w:rsidRPr="00193A54" w:rsidRDefault="00F9128B" w:rsidP="00CB6D41">
      <w:pPr>
        <w:widowControl w:val="0"/>
        <w:spacing w:after="0" w:line="240" w:lineRule="auto"/>
        <w:rPr>
          <w:rFonts w:eastAsia="Times New Roman" w:cs="Times New Roman"/>
        </w:rPr>
      </w:pPr>
      <w:r w:rsidRPr="00193A54">
        <w:rPr>
          <w:rFonts w:eastAsia="Times New Roman" w:cs="Times New Roman"/>
        </w:rPr>
        <w:t xml:space="preserve">Because much of the data are collected and maintained by WISEWOMAN awardee programs as part of their internal evaluation, the additional burden for data reporting is small and only entails the time needed to generate and submit one electronic data file and write brief responses for attached forms. The respondent burden will be further reduced by the electronic data submission and consistent reporting schedule. During </w:t>
      </w:r>
      <w:r w:rsidR="002E4B1F">
        <w:rPr>
          <w:rFonts w:eastAsia="Times New Roman" w:cs="Times New Roman"/>
        </w:rPr>
        <w:t xml:space="preserve">anticipated OMB approval, </w:t>
      </w:r>
      <w:r w:rsidRPr="00193A54">
        <w:rPr>
          <w:rFonts w:eastAsia="Times New Roman" w:cs="Times New Roman"/>
        </w:rPr>
        <w:t xml:space="preserve">the number of respondents will be 21 programs. </w:t>
      </w:r>
    </w:p>
    <w:p w14:paraId="67E97FC4" w14:textId="77777777" w:rsidR="00F9128B" w:rsidRPr="00193A54" w:rsidRDefault="00F9128B" w:rsidP="00CB6D41">
      <w:pPr>
        <w:widowControl w:val="0"/>
        <w:spacing w:after="0" w:line="240" w:lineRule="auto"/>
        <w:rPr>
          <w:rFonts w:eastAsia="Times New Roman" w:cs="Times New Roman"/>
        </w:rPr>
      </w:pPr>
    </w:p>
    <w:p w14:paraId="03D77705" w14:textId="77777777" w:rsidR="00F9128B" w:rsidRDefault="00F9128B" w:rsidP="00F9128B">
      <w:pPr>
        <w:widowControl w:val="0"/>
        <w:spacing w:after="0" w:line="240" w:lineRule="auto"/>
        <w:rPr>
          <w:rFonts w:eastAsia="Times New Roman" w:cs="Times New Roman"/>
        </w:rPr>
      </w:pPr>
      <w:r w:rsidRPr="00193A54">
        <w:rPr>
          <w:rFonts w:eastAsia="Times New Roman" w:cs="Times New Roman"/>
        </w:rPr>
        <w:t>Table A.12-1 summarizes the existing number of respondents and estimated burden hours. The total estimated annualized burden hours are 1,344.</w:t>
      </w:r>
    </w:p>
    <w:p w14:paraId="7BFDB51B" w14:textId="77777777" w:rsidR="00F9128B" w:rsidRPr="00193A54" w:rsidRDefault="00F9128B" w:rsidP="00F9128B">
      <w:pPr>
        <w:widowControl w:val="0"/>
        <w:spacing w:after="0" w:line="240" w:lineRule="auto"/>
        <w:rPr>
          <w:rFonts w:eastAsia="Times New Roman" w:cs="Times New Roman"/>
          <w:b/>
        </w:rPr>
      </w:pPr>
    </w:p>
    <w:p w14:paraId="4F19D926" w14:textId="77777777" w:rsidR="00F9128B" w:rsidRPr="00193A54" w:rsidRDefault="00F9128B" w:rsidP="000D522C">
      <w:pPr>
        <w:widowControl w:val="0"/>
        <w:tabs>
          <w:tab w:val="left" w:pos="6840"/>
        </w:tabs>
        <w:spacing w:after="0" w:line="240" w:lineRule="auto"/>
        <w:rPr>
          <w:rFonts w:eastAsia="Times New Roman" w:cs="Times New Roman"/>
          <w:b/>
        </w:rPr>
      </w:pPr>
      <w:r w:rsidRPr="00193A54">
        <w:rPr>
          <w:rFonts w:eastAsia="Times New Roman" w:cs="Times New Roman"/>
          <w:b/>
        </w:rPr>
        <w:t>Table A.12-1.  Number of Respondents and Estimated Burden Hours</w:t>
      </w:r>
      <w:r w:rsidR="002433E8">
        <w:rPr>
          <w:rFonts w:eastAsia="Times New Roman" w:cs="Times New Roman"/>
          <w:b/>
        </w:rPr>
        <w:tab/>
      </w:r>
    </w:p>
    <w:tbl>
      <w:tblPr>
        <w:tblW w:w="9450" w:type="dxa"/>
        <w:jc w:val="center"/>
        <w:tblLayout w:type="fixed"/>
        <w:tblLook w:val="0000" w:firstRow="0" w:lastRow="0" w:firstColumn="0" w:lastColumn="0" w:noHBand="0" w:noVBand="0"/>
      </w:tblPr>
      <w:tblGrid>
        <w:gridCol w:w="1800"/>
        <w:gridCol w:w="1980"/>
        <w:gridCol w:w="1440"/>
        <w:gridCol w:w="1440"/>
        <w:gridCol w:w="1530"/>
        <w:gridCol w:w="1260"/>
      </w:tblGrid>
      <w:tr w:rsidR="00F9128B" w:rsidRPr="00193A54" w14:paraId="44D21959" w14:textId="77777777" w:rsidTr="0042415A">
        <w:trPr>
          <w:trHeight w:val="514"/>
          <w:jc w:val="center"/>
        </w:trPr>
        <w:tc>
          <w:tcPr>
            <w:tcW w:w="1800" w:type="dxa"/>
            <w:tcBorders>
              <w:top w:val="double" w:sz="6" w:space="0" w:color="auto"/>
              <w:bottom w:val="single" w:sz="6" w:space="0" w:color="auto"/>
            </w:tcBorders>
            <w:shd w:val="clear" w:color="auto" w:fill="auto"/>
            <w:vAlign w:val="bottom"/>
          </w:tcPr>
          <w:p w14:paraId="2DAC68E3" w14:textId="77777777" w:rsidR="00F9128B" w:rsidRPr="00193A54" w:rsidRDefault="00F9128B" w:rsidP="00F9128B">
            <w:pPr>
              <w:widowControl w:val="0"/>
              <w:spacing w:after="0" w:line="240" w:lineRule="auto"/>
              <w:jc w:val="center"/>
              <w:rPr>
                <w:rFonts w:eastAsia="Times New Roman" w:cs="Times New Roman"/>
                <w:b/>
              </w:rPr>
            </w:pPr>
            <w:r w:rsidRPr="00193A54">
              <w:rPr>
                <w:rFonts w:eastAsia="Times New Roman" w:cs="Times New Roman"/>
                <w:b/>
              </w:rPr>
              <w:t>Type of Respondents</w:t>
            </w:r>
          </w:p>
        </w:tc>
        <w:tc>
          <w:tcPr>
            <w:tcW w:w="1980" w:type="dxa"/>
            <w:tcBorders>
              <w:top w:val="double" w:sz="6" w:space="0" w:color="auto"/>
              <w:bottom w:val="single" w:sz="6" w:space="0" w:color="auto"/>
            </w:tcBorders>
            <w:vAlign w:val="bottom"/>
          </w:tcPr>
          <w:p w14:paraId="4A409D63" w14:textId="77777777" w:rsidR="00F9128B" w:rsidRPr="00193A54" w:rsidRDefault="00CB6D41" w:rsidP="00F9128B">
            <w:pPr>
              <w:widowControl w:val="0"/>
              <w:spacing w:after="0" w:line="240" w:lineRule="auto"/>
              <w:jc w:val="center"/>
              <w:rPr>
                <w:rFonts w:eastAsia="Times New Roman" w:cs="Times New Roman"/>
                <w:b/>
              </w:rPr>
            </w:pPr>
            <w:r w:rsidRPr="00193A54">
              <w:rPr>
                <w:rFonts w:eastAsia="Times New Roman" w:cs="Times New Roman"/>
                <w:b/>
              </w:rPr>
              <w:t>Type of Col</w:t>
            </w:r>
            <w:r w:rsidR="00506A87">
              <w:rPr>
                <w:rFonts w:eastAsia="Times New Roman" w:cs="Times New Roman"/>
                <w:b/>
              </w:rPr>
              <w:t>l</w:t>
            </w:r>
            <w:r w:rsidRPr="00193A54">
              <w:rPr>
                <w:rFonts w:eastAsia="Times New Roman" w:cs="Times New Roman"/>
                <w:b/>
              </w:rPr>
              <w:t>ection</w:t>
            </w:r>
          </w:p>
        </w:tc>
        <w:tc>
          <w:tcPr>
            <w:tcW w:w="1440" w:type="dxa"/>
            <w:tcBorders>
              <w:top w:val="double" w:sz="6" w:space="0" w:color="auto"/>
              <w:bottom w:val="single" w:sz="6" w:space="0" w:color="auto"/>
            </w:tcBorders>
            <w:shd w:val="clear" w:color="auto" w:fill="auto"/>
            <w:vAlign w:val="bottom"/>
          </w:tcPr>
          <w:p w14:paraId="2BE2BF66" w14:textId="77777777" w:rsidR="00F9128B" w:rsidRPr="00193A54" w:rsidRDefault="00F9128B" w:rsidP="00F9128B">
            <w:pPr>
              <w:widowControl w:val="0"/>
              <w:spacing w:after="0" w:line="240" w:lineRule="auto"/>
              <w:jc w:val="center"/>
              <w:rPr>
                <w:rFonts w:eastAsia="Times New Roman" w:cs="Times New Roman"/>
                <w:b/>
              </w:rPr>
            </w:pPr>
            <w:r w:rsidRPr="00193A54">
              <w:rPr>
                <w:rFonts w:eastAsia="Times New Roman" w:cs="Times New Roman"/>
                <w:b/>
              </w:rPr>
              <w:t>N</w:t>
            </w:r>
            <w:r w:rsidR="00CB6D41" w:rsidRPr="00193A54">
              <w:rPr>
                <w:rFonts w:eastAsia="Times New Roman" w:cs="Times New Roman"/>
                <w:b/>
              </w:rPr>
              <w:t>o.</w:t>
            </w:r>
            <w:r w:rsidRPr="00193A54">
              <w:rPr>
                <w:rFonts w:eastAsia="Times New Roman" w:cs="Times New Roman"/>
                <w:b/>
              </w:rPr>
              <w:t xml:space="preserve"> of Respondents</w:t>
            </w:r>
          </w:p>
        </w:tc>
        <w:tc>
          <w:tcPr>
            <w:tcW w:w="1440" w:type="dxa"/>
            <w:tcBorders>
              <w:top w:val="double" w:sz="6" w:space="0" w:color="auto"/>
              <w:bottom w:val="single" w:sz="6" w:space="0" w:color="auto"/>
            </w:tcBorders>
            <w:shd w:val="clear" w:color="auto" w:fill="auto"/>
            <w:vAlign w:val="bottom"/>
          </w:tcPr>
          <w:p w14:paraId="34D57D21" w14:textId="77777777" w:rsidR="00F9128B" w:rsidRPr="00193A54" w:rsidRDefault="00CB6D41" w:rsidP="00F9128B">
            <w:pPr>
              <w:widowControl w:val="0"/>
              <w:spacing w:after="0" w:line="240" w:lineRule="auto"/>
              <w:jc w:val="center"/>
              <w:rPr>
                <w:rFonts w:eastAsia="Times New Roman" w:cs="Times New Roman"/>
                <w:b/>
              </w:rPr>
            </w:pPr>
            <w:r w:rsidRPr="00193A54">
              <w:rPr>
                <w:rFonts w:eastAsia="Times New Roman" w:cs="Times New Roman"/>
                <w:b/>
              </w:rPr>
              <w:t>Annual Frequency per Response</w:t>
            </w:r>
          </w:p>
        </w:tc>
        <w:tc>
          <w:tcPr>
            <w:tcW w:w="1530" w:type="dxa"/>
            <w:tcBorders>
              <w:top w:val="double" w:sz="6" w:space="0" w:color="auto"/>
              <w:bottom w:val="single" w:sz="6" w:space="0" w:color="auto"/>
            </w:tcBorders>
            <w:shd w:val="clear" w:color="auto" w:fill="auto"/>
            <w:vAlign w:val="bottom"/>
          </w:tcPr>
          <w:p w14:paraId="7D2E22FE" w14:textId="77777777" w:rsidR="00F9128B" w:rsidRPr="00193A54" w:rsidRDefault="00CB6D41" w:rsidP="00F9128B">
            <w:pPr>
              <w:widowControl w:val="0"/>
              <w:spacing w:after="0" w:line="240" w:lineRule="auto"/>
              <w:jc w:val="center"/>
              <w:rPr>
                <w:rFonts w:eastAsia="Times New Roman" w:cs="Times New Roman"/>
                <w:b/>
              </w:rPr>
            </w:pPr>
            <w:r w:rsidRPr="00193A54">
              <w:rPr>
                <w:rFonts w:eastAsia="Times New Roman" w:cs="Times New Roman"/>
                <w:b/>
              </w:rPr>
              <w:t>Hours per Response</w:t>
            </w:r>
          </w:p>
        </w:tc>
        <w:tc>
          <w:tcPr>
            <w:tcW w:w="1260" w:type="dxa"/>
            <w:tcBorders>
              <w:top w:val="double" w:sz="6" w:space="0" w:color="auto"/>
              <w:bottom w:val="single" w:sz="6" w:space="0" w:color="auto"/>
            </w:tcBorders>
            <w:shd w:val="clear" w:color="auto" w:fill="auto"/>
            <w:vAlign w:val="bottom"/>
          </w:tcPr>
          <w:p w14:paraId="6E015977" w14:textId="77777777" w:rsidR="00F9128B" w:rsidRPr="00193A54" w:rsidRDefault="00F9128B" w:rsidP="00CB6D41">
            <w:pPr>
              <w:widowControl w:val="0"/>
              <w:spacing w:after="0" w:line="240" w:lineRule="auto"/>
              <w:jc w:val="center"/>
              <w:rPr>
                <w:rFonts w:eastAsia="Times New Roman" w:cs="Times New Roman"/>
                <w:b/>
              </w:rPr>
            </w:pPr>
            <w:r w:rsidRPr="00193A54">
              <w:rPr>
                <w:rFonts w:eastAsia="Times New Roman" w:cs="Times New Roman"/>
                <w:b/>
              </w:rPr>
              <w:t xml:space="preserve">Total </w:t>
            </w:r>
            <w:r w:rsidR="00CB6D41" w:rsidRPr="00193A54">
              <w:rPr>
                <w:rFonts w:eastAsia="Times New Roman" w:cs="Times New Roman"/>
                <w:b/>
              </w:rPr>
              <w:t>Hours</w:t>
            </w:r>
          </w:p>
        </w:tc>
      </w:tr>
      <w:tr w:rsidR="00F9128B" w:rsidRPr="00193A54" w14:paraId="7F34B1BA" w14:textId="77777777" w:rsidTr="0042415A">
        <w:trPr>
          <w:trHeight w:val="394"/>
          <w:jc w:val="center"/>
        </w:trPr>
        <w:tc>
          <w:tcPr>
            <w:tcW w:w="1800" w:type="dxa"/>
            <w:vMerge w:val="restart"/>
            <w:tcBorders>
              <w:top w:val="single" w:sz="6" w:space="0" w:color="auto"/>
            </w:tcBorders>
            <w:shd w:val="clear" w:color="auto" w:fill="auto"/>
            <w:vAlign w:val="center"/>
          </w:tcPr>
          <w:p w14:paraId="4B23538F" w14:textId="77777777" w:rsidR="00F9128B" w:rsidRPr="00193A54" w:rsidRDefault="00F9128B" w:rsidP="00F9128B">
            <w:pPr>
              <w:widowControl w:val="0"/>
              <w:spacing w:after="0" w:line="240" w:lineRule="auto"/>
              <w:rPr>
                <w:rFonts w:eastAsia="Times New Roman" w:cs="Times New Roman"/>
                <w:position w:val="-30"/>
              </w:rPr>
            </w:pPr>
          </w:p>
          <w:p w14:paraId="254961D4" w14:textId="77777777" w:rsidR="00F9128B" w:rsidRPr="00193A54" w:rsidRDefault="00F9128B" w:rsidP="00F9128B">
            <w:pPr>
              <w:widowControl w:val="0"/>
              <w:spacing w:after="0" w:line="240" w:lineRule="auto"/>
              <w:rPr>
                <w:rFonts w:eastAsia="Times New Roman" w:cs="Times New Roman"/>
                <w:position w:val="-30"/>
              </w:rPr>
            </w:pPr>
            <w:r w:rsidRPr="00193A54">
              <w:rPr>
                <w:rFonts w:eastAsia="Times New Roman" w:cs="Times New Roman"/>
                <w:position w:val="-30"/>
              </w:rPr>
              <w:t>WISEWOMAN Awardees</w:t>
            </w:r>
          </w:p>
        </w:tc>
        <w:tc>
          <w:tcPr>
            <w:tcW w:w="1980" w:type="dxa"/>
            <w:tcBorders>
              <w:top w:val="single" w:sz="6" w:space="0" w:color="auto"/>
            </w:tcBorders>
            <w:vAlign w:val="center"/>
          </w:tcPr>
          <w:p w14:paraId="0B3AC36E" w14:textId="77777777" w:rsidR="00F9128B" w:rsidRPr="00193A54" w:rsidRDefault="00F9128B" w:rsidP="00F9128B">
            <w:pPr>
              <w:widowControl w:val="0"/>
              <w:spacing w:after="0" w:line="240" w:lineRule="auto"/>
              <w:rPr>
                <w:rFonts w:eastAsia="Times New Roman" w:cs="Times New Roman"/>
                <w:position w:val="-30"/>
              </w:rPr>
            </w:pPr>
            <w:r w:rsidRPr="00193A54">
              <w:rPr>
                <w:rFonts w:eastAsia="Times New Roman" w:cs="Times New Roman"/>
                <w:position w:val="-30"/>
              </w:rPr>
              <w:t>Screening and Assessment and Lifestyle Program MDEs</w:t>
            </w:r>
          </w:p>
          <w:p w14:paraId="68681C63" w14:textId="77777777" w:rsidR="00F9128B" w:rsidRPr="00193A54" w:rsidRDefault="00F9128B" w:rsidP="00F9128B">
            <w:pPr>
              <w:widowControl w:val="0"/>
              <w:spacing w:after="0" w:line="240" w:lineRule="auto"/>
              <w:rPr>
                <w:rFonts w:eastAsia="Times New Roman" w:cs="Times New Roman"/>
                <w:position w:val="-30"/>
              </w:rPr>
            </w:pPr>
          </w:p>
        </w:tc>
        <w:tc>
          <w:tcPr>
            <w:tcW w:w="1440" w:type="dxa"/>
            <w:tcBorders>
              <w:top w:val="single" w:sz="6" w:space="0" w:color="auto"/>
            </w:tcBorders>
            <w:shd w:val="clear" w:color="auto" w:fill="auto"/>
            <w:vAlign w:val="center"/>
          </w:tcPr>
          <w:p w14:paraId="7D160277" w14:textId="77777777" w:rsidR="00F9128B" w:rsidRPr="00193A54" w:rsidRDefault="00F9128B" w:rsidP="00F9128B">
            <w:pPr>
              <w:widowControl w:val="0"/>
              <w:spacing w:after="0" w:line="240" w:lineRule="auto"/>
              <w:jc w:val="center"/>
              <w:rPr>
                <w:rFonts w:eastAsia="Times New Roman" w:cs="Times New Roman"/>
                <w:position w:val="-30"/>
              </w:rPr>
            </w:pPr>
            <w:r w:rsidRPr="00193A54">
              <w:rPr>
                <w:rFonts w:eastAsia="Times New Roman" w:cs="Times New Roman"/>
                <w:position w:val="-30"/>
              </w:rPr>
              <w:t>21</w:t>
            </w:r>
          </w:p>
        </w:tc>
        <w:tc>
          <w:tcPr>
            <w:tcW w:w="1440" w:type="dxa"/>
            <w:tcBorders>
              <w:top w:val="single" w:sz="6" w:space="0" w:color="auto"/>
            </w:tcBorders>
            <w:shd w:val="clear" w:color="auto" w:fill="auto"/>
            <w:vAlign w:val="center"/>
          </w:tcPr>
          <w:p w14:paraId="50697CC6" w14:textId="77777777" w:rsidR="00F9128B" w:rsidRPr="00193A54" w:rsidRDefault="00F9128B" w:rsidP="00F9128B">
            <w:pPr>
              <w:widowControl w:val="0"/>
              <w:spacing w:after="0" w:line="240" w:lineRule="auto"/>
              <w:jc w:val="center"/>
              <w:rPr>
                <w:rFonts w:eastAsia="Times New Roman" w:cs="Times New Roman"/>
                <w:position w:val="-30"/>
              </w:rPr>
            </w:pPr>
            <w:r w:rsidRPr="00193A54">
              <w:rPr>
                <w:rFonts w:eastAsia="Times New Roman" w:cs="Times New Roman"/>
                <w:position w:val="-30"/>
              </w:rPr>
              <w:t>2</w:t>
            </w:r>
          </w:p>
        </w:tc>
        <w:tc>
          <w:tcPr>
            <w:tcW w:w="1530" w:type="dxa"/>
            <w:tcBorders>
              <w:top w:val="single" w:sz="6" w:space="0" w:color="auto"/>
            </w:tcBorders>
            <w:shd w:val="clear" w:color="auto" w:fill="auto"/>
            <w:vAlign w:val="center"/>
          </w:tcPr>
          <w:p w14:paraId="79E4A758" w14:textId="77777777" w:rsidR="00F9128B" w:rsidRPr="00193A54" w:rsidRDefault="00F9128B" w:rsidP="00F9128B">
            <w:pPr>
              <w:widowControl w:val="0"/>
              <w:spacing w:after="0" w:line="240" w:lineRule="auto"/>
              <w:jc w:val="center"/>
              <w:rPr>
                <w:rFonts w:eastAsia="Times New Roman" w:cs="Times New Roman"/>
                <w:position w:val="-30"/>
              </w:rPr>
            </w:pPr>
            <w:r w:rsidRPr="00193A54">
              <w:rPr>
                <w:rFonts w:eastAsia="Times New Roman" w:cs="Times New Roman"/>
                <w:position w:val="-30"/>
              </w:rPr>
              <w:t>24</w:t>
            </w:r>
          </w:p>
        </w:tc>
        <w:tc>
          <w:tcPr>
            <w:tcW w:w="1260" w:type="dxa"/>
            <w:tcBorders>
              <w:top w:val="single" w:sz="6" w:space="0" w:color="auto"/>
            </w:tcBorders>
            <w:shd w:val="clear" w:color="auto" w:fill="auto"/>
            <w:vAlign w:val="center"/>
          </w:tcPr>
          <w:p w14:paraId="53F4DEFE" w14:textId="77777777" w:rsidR="00F9128B" w:rsidRPr="00193A54" w:rsidRDefault="00F9128B" w:rsidP="00F9128B">
            <w:pPr>
              <w:spacing w:after="0" w:line="240" w:lineRule="auto"/>
              <w:jc w:val="center"/>
              <w:rPr>
                <w:rFonts w:eastAsia="Times New Roman" w:cs="Times New Roman"/>
              </w:rPr>
            </w:pPr>
          </w:p>
          <w:p w14:paraId="741B9235" w14:textId="77777777" w:rsidR="00AF3CFD" w:rsidRDefault="00F9128B" w:rsidP="00F9128B">
            <w:pPr>
              <w:spacing w:after="0" w:line="240" w:lineRule="auto"/>
              <w:jc w:val="center"/>
              <w:rPr>
                <w:rFonts w:eastAsia="Times New Roman" w:cs="Times New Roman"/>
              </w:rPr>
            </w:pPr>
            <w:r w:rsidRPr="00193A54">
              <w:rPr>
                <w:rFonts w:eastAsia="Times New Roman" w:cs="Times New Roman"/>
              </w:rPr>
              <w:t>1008</w:t>
            </w:r>
          </w:p>
          <w:p w14:paraId="60C4F696" w14:textId="77777777" w:rsidR="00F9128B" w:rsidRPr="00AF3CFD" w:rsidRDefault="00F9128B" w:rsidP="000D522C">
            <w:pPr>
              <w:rPr>
                <w:rFonts w:eastAsia="Times New Roman" w:cs="Times New Roman"/>
              </w:rPr>
            </w:pPr>
          </w:p>
        </w:tc>
      </w:tr>
      <w:tr w:rsidR="00F9128B" w:rsidRPr="00193A54" w14:paraId="0C1A27CF" w14:textId="77777777" w:rsidTr="0042415A">
        <w:trPr>
          <w:trHeight w:val="394"/>
          <w:jc w:val="center"/>
        </w:trPr>
        <w:tc>
          <w:tcPr>
            <w:tcW w:w="1800" w:type="dxa"/>
            <w:vMerge/>
            <w:vAlign w:val="center"/>
          </w:tcPr>
          <w:p w14:paraId="23933996" w14:textId="77777777" w:rsidR="00F9128B" w:rsidRPr="00193A54" w:rsidRDefault="00F9128B" w:rsidP="00F9128B">
            <w:pPr>
              <w:widowControl w:val="0"/>
              <w:spacing w:after="0" w:line="240" w:lineRule="auto"/>
              <w:rPr>
                <w:rFonts w:eastAsia="Times New Roman" w:cs="Times New Roman"/>
                <w:position w:val="-30"/>
              </w:rPr>
            </w:pPr>
          </w:p>
        </w:tc>
        <w:tc>
          <w:tcPr>
            <w:tcW w:w="1980" w:type="dxa"/>
            <w:tcBorders>
              <w:bottom w:val="single" w:sz="4" w:space="0" w:color="auto"/>
            </w:tcBorders>
            <w:vAlign w:val="center"/>
          </w:tcPr>
          <w:p w14:paraId="621503A3" w14:textId="77777777" w:rsidR="00F9128B" w:rsidRPr="00193A54" w:rsidRDefault="00F9128B" w:rsidP="00F9128B">
            <w:pPr>
              <w:widowControl w:val="0"/>
              <w:spacing w:after="0" w:line="240" w:lineRule="auto"/>
              <w:rPr>
                <w:rFonts w:eastAsia="Times New Roman" w:cs="Times New Roman"/>
                <w:position w:val="-30"/>
              </w:rPr>
            </w:pPr>
            <w:r w:rsidRPr="00193A54">
              <w:rPr>
                <w:rFonts w:eastAsia="Times New Roman" w:cs="Times New Roman"/>
                <w:position w:val="-30"/>
              </w:rPr>
              <w:t>Annual Progress Report</w:t>
            </w:r>
          </w:p>
        </w:tc>
        <w:tc>
          <w:tcPr>
            <w:tcW w:w="1440" w:type="dxa"/>
            <w:tcBorders>
              <w:bottom w:val="single" w:sz="4" w:space="0" w:color="auto"/>
            </w:tcBorders>
            <w:vAlign w:val="center"/>
          </w:tcPr>
          <w:p w14:paraId="5B395D61" w14:textId="77777777" w:rsidR="00F9128B" w:rsidRPr="00193A54" w:rsidRDefault="00F9128B" w:rsidP="00F9128B">
            <w:pPr>
              <w:widowControl w:val="0"/>
              <w:spacing w:after="0" w:line="240" w:lineRule="auto"/>
              <w:jc w:val="center"/>
              <w:rPr>
                <w:rFonts w:eastAsia="Times New Roman" w:cs="Times New Roman"/>
                <w:position w:val="-30"/>
              </w:rPr>
            </w:pPr>
            <w:r w:rsidRPr="00193A54">
              <w:rPr>
                <w:rFonts w:eastAsia="Times New Roman" w:cs="Times New Roman"/>
                <w:position w:val="-30"/>
              </w:rPr>
              <w:t>21</w:t>
            </w:r>
          </w:p>
        </w:tc>
        <w:tc>
          <w:tcPr>
            <w:tcW w:w="1440" w:type="dxa"/>
            <w:tcBorders>
              <w:bottom w:val="single" w:sz="4" w:space="0" w:color="auto"/>
            </w:tcBorders>
            <w:vAlign w:val="center"/>
          </w:tcPr>
          <w:p w14:paraId="42C031EC" w14:textId="77777777" w:rsidR="00F9128B" w:rsidRPr="00193A54" w:rsidRDefault="00F9128B" w:rsidP="00F9128B">
            <w:pPr>
              <w:widowControl w:val="0"/>
              <w:spacing w:after="0" w:line="240" w:lineRule="auto"/>
              <w:jc w:val="center"/>
              <w:rPr>
                <w:rFonts w:eastAsia="Times New Roman" w:cs="Times New Roman"/>
                <w:position w:val="-30"/>
              </w:rPr>
            </w:pPr>
            <w:r w:rsidRPr="00193A54">
              <w:rPr>
                <w:rFonts w:eastAsia="Times New Roman" w:cs="Times New Roman"/>
                <w:position w:val="-30"/>
              </w:rPr>
              <w:t>1</w:t>
            </w:r>
          </w:p>
        </w:tc>
        <w:tc>
          <w:tcPr>
            <w:tcW w:w="1530" w:type="dxa"/>
            <w:tcBorders>
              <w:bottom w:val="single" w:sz="4" w:space="0" w:color="auto"/>
            </w:tcBorders>
            <w:vAlign w:val="center"/>
          </w:tcPr>
          <w:p w14:paraId="624802D9" w14:textId="77777777" w:rsidR="00F9128B" w:rsidRPr="00193A54" w:rsidRDefault="00F9128B" w:rsidP="00F9128B">
            <w:pPr>
              <w:widowControl w:val="0"/>
              <w:spacing w:after="0" w:line="240" w:lineRule="auto"/>
              <w:jc w:val="center"/>
              <w:rPr>
                <w:rFonts w:eastAsia="Times New Roman" w:cs="Times New Roman"/>
                <w:position w:val="-30"/>
              </w:rPr>
            </w:pPr>
            <w:r w:rsidRPr="00193A54">
              <w:rPr>
                <w:rFonts w:eastAsia="Times New Roman" w:cs="Times New Roman"/>
                <w:position w:val="-30"/>
              </w:rPr>
              <w:t>16</w:t>
            </w:r>
          </w:p>
        </w:tc>
        <w:tc>
          <w:tcPr>
            <w:tcW w:w="1260" w:type="dxa"/>
            <w:tcBorders>
              <w:bottom w:val="single" w:sz="4" w:space="0" w:color="auto"/>
            </w:tcBorders>
            <w:vAlign w:val="center"/>
          </w:tcPr>
          <w:p w14:paraId="7FA2300C" w14:textId="77777777" w:rsidR="00F9128B" w:rsidRPr="00193A54" w:rsidRDefault="00F9128B" w:rsidP="00F9128B">
            <w:pPr>
              <w:spacing w:after="0" w:line="240" w:lineRule="auto"/>
              <w:jc w:val="center"/>
              <w:rPr>
                <w:rFonts w:eastAsia="Times New Roman" w:cs="Times New Roman"/>
              </w:rPr>
            </w:pPr>
            <w:r w:rsidRPr="00193A54">
              <w:rPr>
                <w:rFonts w:eastAsia="Times New Roman" w:cs="Times New Roman"/>
              </w:rPr>
              <w:t>336</w:t>
            </w:r>
          </w:p>
        </w:tc>
      </w:tr>
      <w:tr w:rsidR="002433E8" w:rsidRPr="00193A54" w14:paraId="06FAF9D5" w14:textId="77777777" w:rsidTr="0042415A">
        <w:trPr>
          <w:trHeight w:val="394"/>
          <w:jc w:val="center"/>
        </w:trPr>
        <w:tc>
          <w:tcPr>
            <w:tcW w:w="1800" w:type="dxa"/>
            <w:vAlign w:val="center"/>
          </w:tcPr>
          <w:p w14:paraId="6275F5F5" w14:textId="77777777" w:rsidR="002433E8" w:rsidRPr="00193A54" w:rsidRDefault="002433E8" w:rsidP="00F9128B">
            <w:pPr>
              <w:widowControl w:val="0"/>
              <w:spacing w:after="0" w:line="240" w:lineRule="auto"/>
              <w:rPr>
                <w:rFonts w:eastAsia="Times New Roman" w:cs="Times New Roman"/>
                <w:position w:val="-30"/>
              </w:rPr>
            </w:pPr>
          </w:p>
        </w:tc>
        <w:tc>
          <w:tcPr>
            <w:tcW w:w="1980" w:type="dxa"/>
            <w:tcBorders>
              <w:bottom w:val="single" w:sz="4" w:space="0" w:color="auto"/>
            </w:tcBorders>
            <w:vAlign w:val="center"/>
          </w:tcPr>
          <w:p w14:paraId="626995F6" w14:textId="77777777" w:rsidR="002433E8" w:rsidRPr="00193A54" w:rsidRDefault="006B2DCB" w:rsidP="00F9128B">
            <w:pPr>
              <w:widowControl w:val="0"/>
              <w:spacing w:after="0" w:line="240" w:lineRule="auto"/>
              <w:rPr>
                <w:rFonts w:eastAsia="Times New Roman" w:cs="Times New Roman"/>
                <w:position w:val="-30"/>
              </w:rPr>
            </w:pPr>
            <w:r>
              <w:rPr>
                <w:rFonts w:eastAsia="Times New Roman" w:cs="Times New Roman"/>
                <w:position w:val="-30"/>
              </w:rPr>
              <w:t>Total</w:t>
            </w:r>
          </w:p>
        </w:tc>
        <w:tc>
          <w:tcPr>
            <w:tcW w:w="1440" w:type="dxa"/>
            <w:tcBorders>
              <w:bottom w:val="single" w:sz="4" w:space="0" w:color="auto"/>
            </w:tcBorders>
            <w:vAlign w:val="center"/>
          </w:tcPr>
          <w:p w14:paraId="07AAF608" w14:textId="77777777" w:rsidR="002433E8" w:rsidRPr="00193A54" w:rsidRDefault="002433E8" w:rsidP="00F9128B">
            <w:pPr>
              <w:widowControl w:val="0"/>
              <w:spacing w:after="0" w:line="240" w:lineRule="auto"/>
              <w:jc w:val="center"/>
              <w:rPr>
                <w:rFonts w:eastAsia="Times New Roman" w:cs="Times New Roman"/>
                <w:position w:val="-30"/>
              </w:rPr>
            </w:pPr>
          </w:p>
        </w:tc>
        <w:tc>
          <w:tcPr>
            <w:tcW w:w="1440" w:type="dxa"/>
            <w:tcBorders>
              <w:bottom w:val="single" w:sz="4" w:space="0" w:color="auto"/>
            </w:tcBorders>
            <w:vAlign w:val="center"/>
          </w:tcPr>
          <w:p w14:paraId="44AD4774" w14:textId="77777777" w:rsidR="002433E8" w:rsidRPr="00193A54" w:rsidRDefault="002433E8" w:rsidP="00F9128B">
            <w:pPr>
              <w:widowControl w:val="0"/>
              <w:spacing w:after="0" w:line="240" w:lineRule="auto"/>
              <w:jc w:val="center"/>
              <w:rPr>
                <w:rFonts w:eastAsia="Times New Roman" w:cs="Times New Roman"/>
                <w:position w:val="-30"/>
              </w:rPr>
            </w:pPr>
            <w:r>
              <w:rPr>
                <w:rFonts w:eastAsia="Times New Roman" w:cs="Times New Roman"/>
                <w:position w:val="-30"/>
              </w:rPr>
              <w:t>3</w:t>
            </w:r>
          </w:p>
        </w:tc>
        <w:tc>
          <w:tcPr>
            <w:tcW w:w="1530" w:type="dxa"/>
            <w:tcBorders>
              <w:bottom w:val="single" w:sz="4" w:space="0" w:color="auto"/>
            </w:tcBorders>
            <w:vAlign w:val="center"/>
          </w:tcPr>
          <w:p w14:paraId="469B0FF9" w14:textId="77777777" w:rsidR="002433E8" w:rsidRPr="00193A54" w:rsidRDefault="002433E8" w:rsidP="00F9128B">
            <w:pPr>
              <w:widowControl w:val="0"/>
              <w:spacing w:after="0" w:line="240" w:lineRule="auto"/>
              <w:jc w:val="center"/>
              <w:rPr>
                <w:rFonts w:eastAsia="Times New Roman" w:cs="Times New Roman"/>
                <w:position w:val="-30"/>
              </w:rPr>
            </w:pPr>
            <w:r>
              <w:rPr>
                <w:rFonts w:eastAsia="Times New Roman" w:cs="Times New Roman"/>
                <w:position w:val="-30"/>
              </w:rPr>
              <w:t>40</w:t>
            </w:r>
          </w:p>
        </w:tc>
        <w:tc>
          <w:tcPr>
            <w:tcW w:w="1260" w:type="dxa"/>
            <w:tcBorders>
              <w:bottom w:val="single" w:sz="4" w:space="0" w:color="auto"/>
            </w:tcBorders>
            <w:vAlign w:val="center"/>
          </w:tcPr>
          <w:p w14:paraId="45C08D56" w14:textId="77777777" w:rsidR="002433E8" w:rsidRPr="00193A54" w:rsidRDefault="002433E8" w:rsidP="000D522C">
            <w:pPr>
              <w:spacing w:after="0" w:line="240" w:lineRule="auto"/>
              <w:rPr>
                <w:rFonts w:eastAsia="Times New Roman" w:cs="Times New Roman"/>
              </w:rPr>
            </w:pPr>
            <w:r>
              <w:rPr>
                <w:rFonts w:eastAsia="Times New Roman" w:cs="Times New Roman"/>
              </w:rPr>
              <w:t xml:space="preserve">      1,344</w:t>
            </w:r>
          </w:p>
        </w:tc>
      </w:tr>
    </w:tbl>
    <w:p w14:paraId="654F0ED5" w14:textId="77777777" w:rsidR="00982095" w:rsidRPr="00193A54" w:rsidRDefault="00982095">
      <w:pPr>
        <w:tabs>
          <w:tab w:val="left" w:pos="-1080"/>
          <w:tab w:val="left" w:pos="-720"/>
          <w:tab w:val="left" w:pos="0"/>
          <w:tab w:val="left" w:pos="450"/>
          <w:tab w:val="left" w:pos="720"/>
          <w:tab w:val="left" w:pos="2160"/>
        </w:tabs>
        <w:spacing w:after="0" w:line="240" w:lineRule="auto"/>
      </w:pPr>
    </w:p>
    <w:p w14:paraId="24F8F2E6" w14:textId="77777777" w:rsidR="00982095" w:rsidRDefault="00982095">
      <w:pPr>
        <w:tabs>
          <w:tab w:val="left" w:pos="-1080"/>
          <w:tab w:val="left" w:pos="-720"/>
          <w:tab w:val="left" w:pos="0"/>
          <w:tab w:val="left" w:pos="450"/>
          <w:tab w:val="left" w:pos="720"/>
          <w:tab w:val="left" w:pos="2160"/>
        </w:tabs>
        <w:spacing w:after="0" w:line="240" w:lineRule="auto"/>
      </w:pPr>
    </w:p>
    <w:p w14:paraId="7D8B1C25" w14:textId="77777777" w:rsidR="0028050E" w:rsidRPr="00193A54" w:rsidRDefault="0028050E">
      <w:pPr>
        <w:tabs>
          <w:tab w:val="left" w:pos="-1080"/>
          <w:tab w:val="left" w:pos="-720"/>
          <w:tab w:val="left" w:pos="0"/>
          <w:tab w:val="left" w:pos="450"/>
          <w:tab w:val="left" w:pos="720"/>
          <w:tab w:val="left" w:pos="2160"/>
        </w:tabs>
        <w:spacing w:after="0" w:line="240" w:lineRule="auto"/>
      </w:pPr>
    </w:p>
    <w:p w14:paraId="5CC3B94A" w14:textId="77777777" w:rsidR="00CB6D41" w:rsidRPr="00193A54" w:rsidRDefault="00CB6D41" w:rsidP="00CB6D41">
      <w:pPr>
        <w:pStyle w:val="ListParagraph"/>
        <w:spacing w:after="0" w:line="240" w:lineRule="auto"/>
        <w:ind w:left="0"/>
        <w:rPr>
          <w:b/>
        </w:rPr>
      </w:pPr>
    </w:p>
    <w:p w14:paraId="5BA843D7" w14:textId="77777777" w:rsidR="00F9128B" w:rsidRPr="00193A54" w:rsidRDefault="00F9128B" w:rsidP="00F9128B">
      <w:pPr>
        <w:widowControl w:val="0"/>
        <w:tabs>
          <w:tab w:val="left" w:pos="1440"/>
        </w:tabs>
        <w:spacing w:after="0" w:line="240" w:lineRule="auto"/>
        <w:ind w:left="720"/>
        <w:rPr>
          <w:rFonts w:eastAsia="Times New Roman" w:cs="Times New Roman"/>
          <w:color w:val="000000"/>
        </w:rPr>
      </w:pPr>
    </w:p>
    <w:p w14:paraId="613F87E3" w14:textId="77777777" w:rsidR="00F9128B" w:rsidRPr="00193A54" w:rsidRDefault="00F9128B" w:rsidP="00F9128B">
      <w:pPr>
        <w:keepNext/>
        <w:keepLines/>
        <w:spacing w:after="0" w:line="240" w:lineRule="auto"/>
        <w:rPr>
          <w:rFonts w:eastAsia="Times New Roman" w:cs="Times New Roman"/>
          <w:b/>
        </w:rPr>
      </w:pPr>
      <w:r w:rsidRPr="00193A54">
        <w:rPr>
          <w:rFonts w:eastAsia="Times New Roman" w:cs="Times New Roman"/>
          <w:b/>
        </w:rPr>
        <w:t>Table A.12-2.  Estimated Annualized Cost to Respondents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2070"/>
        <w:gridCol w:w="2250"/>
      </w:tblGrid>
      <w:tr w:rsidR="00F9128B" w:rsidRPr="00193A54" w14:paraId="099AA55A" w14:textId="77777777" w:rsidTr="0042415A">
        <w:trPr>
          <w:trHeight w:val="422"/>
          <w:jc w:val="center"/>
        </w:trPr>
        <w:tc>
          <w:tcPr>
            <w:tcW w:w="2970" w:type="dxa"/>
            <w:tcBorders>
              <w:top w:val="double" w:sz="6" w:space="0" w:color="auto"/>
              <w:left w:val="nil"/>
              <w:bottom w:val="single" w:sz="4" w:space="0" w:color="auto"/>
              <w:right w:val="nil"/>
            </w:tcBorders>
            <w:shd w:val="clear" w:color="auto" w:fill="auto"/>
            <w:vAlign w:val="bottom"/>
          </w:tcPr>
          <w:p w14:paraId="5D4D082C" w14:textId="77777777" w:rsidR="00F9128B" w:rsidRPr="00193A54" w:rsidRDefault="00F9128B" w:rsidP="00F9128B">
            <w:pPr>
              <w:keepNext/>
              <w:keepLines/>
              <w:spacing w:after="0" w:line="240" w:lineRule="auto"/>
              <w:jc w:val="center"/>
              <w:rPr>
                <w:rFonts w:eastAsia="Times New Roman" w:cs="Times New Roman"/>
                <w:b/>
              </w:rPr>
            </w:pPr>
            <w:r w:rsidRPr="00193A54">
              <w:rPr>
                <w:rFonts w:eastAsia="Times New Roman" w:cs="Times New Roman"/>
                <w:b/>
              </w:rPr>
              <w:t>Form Name</w:t>
            </w:r>
          </w:p>
        </w:tc>
        <w:tc>
          <w:tcPr>
            <w:tcW w:w="2250" w:type="dxa"/>
            <w:tcBorders>
              <w:top w:val="double" w:sz="6" w:space="0" w:color="auto"/>
              <w:left w:val="nil"/>
              <w:bottom w:val="single" w:sz="4" w:space="0" w:color="auto"/>
              <w:right w:val="nil"/>
            </w:tcBorders>
            <w:shd w:val="clear" w:color="auto" w:fill="auto"/>
            <w:vAlign w:val="bottom"/>
          </w:tcPr>
          <w:p w14:paraId="6F3F71B9" w14:textId="77777777" w:rsidR="00F9128B" w:rsidRPr="00193A54" w:rsidRDefault="00F9128B" w:rsidP="00F9128B">
            <w:pPr>
              <w:keepNext/>
              <w:keepLines/>
              <w:spacing w:after="0" w:line="240" w:lineRule="auto"/>
              <w:jc w:val="center"/>
              <w:rPr>
                <w:rFonts w:eastAsia="Times New Roman" w:cs="Times New Roman"/>
                <w:b/>
              </w:rPr>
            </w:pPr>
            <w:r w:rsidRPr="00193A54">
              <w:rPr>
                <w:rFonts w:eastAsia="Times New Roman" w:cs="Times New Roman"/>
                <w:b/>
              </w:rPr>
              <w:t>Mean Hourly Wage Plus Benefits</w:t>
            </w:r>
          </w:p>
        </w:tc>
        <w:tc>
          <w:tcPr>
            <w:tcW w:w="2070" w:type="dxa"/>
            <w:tcBorders>
              <w:top w:val="double" w:sz="6" w:space="0" w:color="auto"/>
              <w:left w:val="nil"/>
              <w:bottom w:val="single" w:sz="4" w:space="0" w:color="auto"/>
              <w:right w:val="nil"/>
            </w:tcBorders>
            <w:shd w:val="clear" w:color="auto" w:fill="auto"/>
            <w:vAlign w:val="bottom"/>
          </w:tcPr>
          <w:p w14:paraId="6FFABC11" w14:textId="77777777" w:rsidR="00F9128B" w:rsidRPr="00193A54" w:rsidRDefault="00F9128B" w:rsidP="00F9128B">
            <w:pPr>
              <w:keepNext/>
              <w:keepLines/>
              <w:spacing w:after="0" w:line="240" w:lineRule="auto"/>
              <w:jc w:val="center"/>
              <w:rPr>
                <w:rFonts w:eastAsia="Times New Roman" w:cs="Times New Roman"/>
                <w:b/>
              </w:rPr>
            </w:pPr>
            <w:r w:rsidRPr="00193A54">
              <w:rPr>
                <w:rFonts w:eastAsia="Times New Roman" w:cs="Times New Roman"/>
                <w:b/>
              </w:rPr>
              <w:t>Total Burden (in Hours)</w:t>
            </w:r>
          </w:p>
        </w:tc>
        <w:tc>
          <w:tcPr>
            <w:tcW w:w="2250" w:type="dxa"/>
            <w:tcBorders>
              <w:top w:val="double" w:sz="6" w:space="0" w:color="auto"/>
              <w:left w:val="nil"/>
              <w:bottom w:val="single" w:sz="4" w:space="0" w:color="auto"/>
              <w:right w:val="nil"/>
            </w:tcBorders>
            <w:shd w:val="clear" w:color="auto" w:fill="auto"/>
            <w:vAlign w:val="bottom"/>
          </w:tcPr>
          <w:p w14:paraId="010DCDBE" w14:textId="77777777" w:rsidR="00F9128B" w:rsidRPr="00193A54" w:rsidRDefault="00F9128B" w:rsidP="00F9128B">
            <w:pPr>
              <w:keepNext/>
              <w:keepLines/>
              <w:spacing w:after="0" w:line="240" w:lineRule="auto"/>
              <w:jc w:val="center"/>
              <w:rPr>
                <w:rFonts w:eastAsia="Times New Roman" w:cs="Times New Roman"/>
                <w:b/>
              </w:rPr>
            </w:pPr>
            <w:r w:rsidRPr="00193A54">
              <w:rPr>
                <w:rFonts w:eastAsia="Times New Roman" w:cs="Times New Roman"/>
                <w:b/>
              </w:rPr>
              <w:t>Total Annualized Cost to Respondents</w:t>
            </w:r>
          </w:p>
        </w:tc>
      </w:tr>
      <w:tr w:rsidR="00F9128B" w:rsidRPr="00193A54" w14:paraId="412E4483" w14:textId="77777777" w:rsidTr="0042415A">
        <w:trPr>
          <w:trHeight w:val="394"/>
          <w:jc w:val="center"/>
        </w:trPr>
        <w:tc>
          <w:tcPr>
            <w:tcW w:w="2970" w:type="dxa"/>
            <w:tcBorders>
              <w:top w:val="single" w:sz="4" w:space="0" w:color="auto"/>
              <w:left w:val="nil"/>
              <w:bottom w:val="nil"/>
              <w:right w:val="nil"/>
            </w:tcBorders>
          </w:tcPr>
          <w:p w14:paraId="0CC6316F" w14:textId="77777777" w:rsidR="00F9128B" w:rsidRPr="00193A54" w:rsidRDefault="00F9128B" w:rsidP="00F9128B">
            <w:pPr>
              <w:keepNext/>
              <w:keepLines/>
              <w:spacing w:after="0" w:line="240" w:lineRule="auto"/>
              <w:rPr>
                <w:rFonts w:eastAsia="Times New Roman" w:cs="Times New Roman"/>
                <w:position w:val="-30"/>
              </w:rPr>
            </w:pPr>
            <w:r w:rsidRPr="00193A54">
              <w:rPr>
                <w:rFonts w:eastAsia="Times New Roman" w:cs="Times New Roman"/>
                <w:position w:val="-30"/>
              </w:rPr>
              <w:t>Screening and Assessment and Lifestyle Program MDEs</w:t>
            </w:r>
          </w:p>
          <w:p w14:paraId="2A633618" w14:textId="77777777" w:rsidR="00F9128B" w:rsidRPr="00193A54" w:rsidRDefault="00F9128B" w:rsidP="00F9128B">
            <w:pPr>
              <w:keepNext/>
              <w:keepLines/>
              <w:spacing w:after="0" w:line="240" w:lineRule="auto"/>
              <w:rPr>
                <w:rFonts w:eastAsia="Times New Roman" w:cs="Times New Roman"/>
                <w:position w:val="-30"/>
              </w:rPr>
            </w:pPr>
          </w:p>
        </w:tc>
        <w:tc>
          <w:tcPr>
            <w:tcW w:w="2250" w:type="dxa"/>
            <w:tcBorders>
              <w:top w:val="single" w:sz="4" w:space="0" w:color="auto"/>
              <w:left w:val="nil"/>
              <w:bottom w:val="nil"/>
              <w:right w:val="nil"/>
            </w:tcBorders>
          </w:tcPr>
          <w:p w14:paraId="3B1F12D8" w14:textId="77777777" w:rsidR="00F9128B" w:rsidRPr="00193A54"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$27.10</w:t>
            </w:r>
          </w:p>
        </w:tc>
        <w:tc>
          <w:tcPr>
            <w:tcW w:w="2070" w:type="dxa"/>
            <w:tcBorders>
              <w:top w:val="single" w:sz="4" w:space="0" w:color="auto"/>
              <w:left w:val="nil"/>
              <w:bottom w:val="nil"/>
              <w:right w:val="nil"/>
            </w:tcBorders>
          </w:tcPr>
          <w:p w14:paraId="3222BBAE" w14:textId="77777777" w:rsidR="00F9128B" w:rsidRPr="00193A54"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1008</w:t>
            </w:r>
          </w:p>
        </w:tc>
        <w:tc>
          <w:tcPr>
            <w:tcW w:w="2250" w:type="dxa"/>
            <w:tcBorders>
              <w:top w:val="single" w:sz="4" w:space="0" w:color="auto"/>
              <w:left w:val="nil"/>
              <w:bottom w:val="nil"/>
              <w:right w:val="nil"/>
            </w:tcBorders>
          </w:tcPr>
          <w:p w14:paraId="7986BDDA" w14:textId="77777777" w:rsidR="00F9128B" w:rsidRPr="00193A54"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$27,317</w:t>
            </w:r>
          </w:p>
        </w:tc>
      </w:tr>
      <w:tr w:rsidR="00F9128B" w:rsidRPr="00193A54" w14:paraId="10806EA4" w14:textId="77777777" w:rsidTr="0042415A">
        <w:trPr>
          <w:trHeight w:val="395"/>
          <w:jc w:val="center"/>
        </w:trPr>
        <w:tc>
          <w:tcPr>
            <w:tcW w:w="2970" w:type="dxa"/>
            <w:tcBorders>
              <w:top w:val="nil"/>
              <w:left w:val="nil"/>
              <w:bottom w:val="single" w:sz="4" w:space="0" w:color="auto"/>
              <w:right w:val="nil"/>
            </w:tcBorders>
          </w:tcPr>
          <w:p w14:paraId="27073A38" w14:textId="77777777" w:rsidR="00F9128B" w:rsidRPr="00193A54" w:rsidRDefault="00F9128B" w:rsidP="00F9128B">
            <w:pPr>
              <w:keepNext/>
              <w:keepLines/>
              <w:spacing w:after="0" w:line="240" w:lineRule="auto"/>
              <w:rPr>
                <w:rFonts w:eastAsia="Times New Roman" w:cs="Times New Roman"/>
                <w:position w:val="-30"/>
              </w:rPr>
            </w:pPr>
            <w:r w:rsidRPr="00193A54">
              <w:rPr>
                <w:rFonts w:eastAsia="Times New Roman" w:cs="Times New Roman"/>
                <w:position w:val="-30"/>
              </w:rPr>
              <w:t>Annual Progress Report</w:t>
            </w:r>
          </w:p>
        </w:tc>
        <w:tc>
          <w:tcPr>
            <w:tcW w:w="2250" w:type="dxa"/>
            <w:tcBorders>
              <w:top w:val="nil"/>
              <w:left w:val="nil"/>
              <w:bottom w:val="single" w:sz="4" w:space="0" w:color="auto"/>
              <w:right w:val="nil"/>
            </w:tcBorders>
          </w:tcPr>
          <w:p w14:paraId="5B514E02" w14:textId="77777777" w:rsidR="00F9128B" w:rsidRPr="00193A54"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$27.10</w:t>
            </w:r>
          </w:p>
        </w:tc>
        <w:tc>
          <w:tcPr>
            <w:tcW w:w="2070" w:type="dxa"/>
            <w:tcBorders>
              <w:top w:val="nil"/>
              <w:left w:val="nil"/>
              <w:bottom w:val="single" w:sz="4" w:space="0" w:color="auto"/>
              <w:right w:val="nil"/>
            </w:tcBorders>
          </w:tcPr>
          <w:p w14:paraId="592A907F" w14:textId="77777777" w:rsidR="00F9128B" w:rsidRPr="00193A54"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336</w:t>
            </w:r>
          </w:p>
        </w:tc>
        <w:tc>
          <w:tcPr>
            <w:tcW w:w="2250" w:type="dxa"/>
            <w:tcBorders>
              <w:top w:val="nil"/>
              <w:left w:val="nil"/>
              <w:bottom w:val="single" w:sz="4" w:space="0" w:color="auto"/>
              <w:right w:val="nil"/>
            </w:tcBorders>
          </w:tcPr>
          <w:p w14:paraId="50F635F2" w14:textId="77777777" w:rsidR="00F9128B" w:rsidRPr="00193A54" w:rsidDel="009D6862"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$9,106</w:t>
            </w:r>
          </w:p>
        </w:tc>
      </w:tr>
      <w:tr w:rsidR="00F9128B" w:rsidRPr="00193A54" w14:paraId="52FB485B" w14:textId="77777777" w:rsidTr="0042415A">
        <w:trPr>
          <w:trHeight w:val="395"/>
          <w:jc w:val="center"/>
        </w:trPr>
        <w:tc>
          <w:tcPr>
            <w:tcW w:w="7290" w:type="dxa"/>
            <w:gridSpan w:val="3"/>
            <w:tcBorders>
              <w:top w:val="single" w:sz="4" w:space="0" w:color="auto"/>
              <w:left w:val="nil"/>
              <w:bottom w:val="double" w:sz="6" w:space="0" w:color="auto"/>
              <w:right w:val="nil"/>
            </w:tcBorders>
          </w:tcPr>
          <w:p w14:paraId="2A21485F" w14:textId="77777777" w:rsidR="00F9128B" w:rsidRPr="00193A54" w:rsidRDefault="00F9128B" w:rsidP="00F9128B">
            <w:pPr>
              <w:keepNext/>
              <w:keepLines/>
              <w:spacing w:after="0" w:line="240" w:lineRule="auto"/>
              <w:jc w:val="right"/>
              <w:rPr>
                <w:rFonts w:eastAsia="Times New Roman" w:cs="Times New Roman"/>
                <w:position w:val="-30"/>
              </w:rPr>
            </w:pPr>
            <w:r w:rsidRPr="00193A54">
              <w:rPr>
                <w:rFonts w:eastAsia="Times New Roman" w:cs="Times New Roman"/>
                <w:position w:val="-30"/>
              </w:rPr>
              <w:t>Total</w:t>
            </w:r>
          </w:p>
        </w:tc>
        <w:tc>
          <w:tcPr>
            <w:tcW w:w="2250" w:type="dxa"/>
            <w:tcBorders>
              <w:top w:val="single" w:sz="4" w:space="0" w:color="auto"/>
              <w:left w:val="nil"/>
              <w:bottom w:val="double" w:sz="6" w:space="0" w:color="auto"/>
              <w:right w:val="nil"/>
            </w:tcBorders>
          </w:tcPr>
          <w:p w14:paraId="59E2203A" w14:textId="77777777" w:rsidR="00F9128B" w:rsidRPr="00193A54" w:rsidRDefault="00F9128B" w:rsidP="00F9128B">
            <w:pPr>
              <w:keepNext/>
              <w:keepLines/>
              <w:spacing w:after="0" w:line="240" w:lineRule="auto"/>
              <w:jc w:val="center"/>
              <w:rPr>
                <w:rFonts w:eastAsia="Times New Roman" w:cs="Times New Roman"/>
                <w:position w:val="-30"/>
              </w:rPr>
            </w:pPr>
            <w:r w:rsidRPr="00193A54">
              <w:rPr>
                <w:rFonts w:eastAsia="Times New Roman" w:cs="Times New Roman"/>
                <w:position w:val="-30"/>
              </w:rPr>
              <w:t xml:space="preserve"> $36,423</w:t>
            </w:r>
          </w:p>
        </w:tc>
      </w:tr>
    </w:tbl>
    <w:p w14:paraId="0D13AB7F" w14:textId="77777777" w:rsidR="00982095" w:rsidRPr="00193A54" w:rsidRDefault="00982095">
      <w:pPr>
        <w:spacing w:after="0" w:line="240" w:lineRule="auto"/>
      </w:pPr>
    </w:p>
    <w:p w14:paraId="46A6D1D9" w14:textId="77777777" w:rsidR="008D3AB1" w:rsidRPr="00193A54" w:rsidRDefault="008D3AB1" w:rsidP="008D3AB1">
      <w:pPr>
        <w:pStyle w:val="ListParagraph"/>
        <w:spacing w:after="0" w:line="240" w:lineRule="auto"/>
        <w:ind w:left="0"/>
        <w:rPr>
          <w:b/>
        </w:rPr>
      </w:pPr>
      <w:r w:rsidRPr="00193A54">
        <w:rPr>
          <w:rFonts w:eastAsia="Times New Roman" w:cs="Times New Roman"/>
          <w:color w:val="000000"/>
        </w:rPr>
        <w:t xml:space="preserve">The total estimated annualized cost to respondents is $ 36,423. The estimate is based on an average hourly wage of $27.10 for awardee’ staff, who compile and transmit information to the data collection contractor. </w:t>
      </w:r>
    </w:p>
    <w:p w14:paraId="08CD39D8" w14:textId="77777777" w:rsidR="00982095" w:rsidRDefault="00982095">
      <w:pPr>
        <w:spacing w:after="0" w:line="240" w:lineRule="auto"/>
      </w:pPr>
    </w:p>
    <w:p w14:paraId="4430B5F0" w14:textId="77777777" w:rsidR="00204EEE" w:rsidRPr="00193A54" w:rsidRDefault="00204EEE">
      <w:pPr>
        <w:spacing w:after="0" w:line="240" w:lineRule="auto"/>
      </w:pPr>
    </w:p>
    <w:p w14:paraId="1BC080F2" w14:textId="77777777" w:rsidR="00AC1267" w:rsidRPr="00463967" w:rsidRDefault="00AC1267" w:rsidP="00605495">
      <w:pPr>
        <w:tabs>
          <w:tab w:val="right" w:leader="dot" w:pos="9360"/>
        </w:tabs>
        <w:spacing w:before="120" w:after="0" w:line="240" w:lineRule="auto"/>
        <w:outlineLvl w:val="0"/>
        <w:rPr>
          <w:rFonts w:eastAsia="Times New Roman" w:cs="Times New Roman"/>
        </w:rPr>
      </w:pPr>
      <w:r w:rsidRPr="00463967">
        <w:rPr>
          <w:rFonts w:eastAsia="Times New Roman" w:cs="Times New Roman"/>
        </w:rPr>
        <w:t xml:space="preserve">13. </w:t>
      </w:r>
      <w:r w:rsidRPr="00463967">
        <w:rPr>
          <w:rFonts w:eastAsia="Times New Roman" w:cs="Times New Roman"/>
          <w:u w:val="single"/>
        </w:rPr>
        <w:t>Estimates of Other Total Annual Cost Burden to Respondents and Record Keepers</w:t>
      </w:r>
    </w:p>
    <w:p w14:paraId="431F85B4" w14:textId="77777777" w:rsidR="00AC1267" w:rsidRPr="00605495" w:rsidRDefault="00AC1267" w:rsidP="00605495">
      <w:pPr>
        <w:tabs>
          <w:tab w:val="right" w:leader="dot" w:pos="9360"/>
        </w:tabs>
        <w:spacing w:before="120" w:after="0" w:line="240" w:lineRule="auto"/>
        <w:outlineLvl w:val="0"/>
        <w:rPr>
          <w:rFonts w:eastAsia="Times New Roman" w:cs="Times New Roman"/>
          <w:b/>
        </w:rPr>
      </w:pPr>
    </w:p>
    <w:p w14:paraId="2B59104D" w14:textId="77777777" w:rsidR="008D3AB1" w:rsidRPr="008D3AB1" w:rsidRDefault="008D3AB1" w:rsidP="00C91CDC">
      <w:pPr>
        <w:pStyle w:val="ListParagraph"/>
        <w:spacing w:after="0" w:line="240" w:lineRule="auto"/>
        <w:ind w:left="0"/>
        <w:rPr>
          <w:b/>
        </w:rPr>
      </w:pPr>
      <w:r>
        <w:rPr>
          <w:szCs w:val="24"/>
        </w:rPr>
        <w:t>Respondents will incur no capital or maintenance costs to complete this data collection.</w:t>
      </w:r>
    </w:p>
    <w:p w14:paraId="12D31F82" w14:textId="77777777" w:rsidR="008D3AB1" w:rsidRDefault="008D3AB1" w:rsidP="008D3AB1">
      <w:pPr>
        <w:pStyle w:val="ListParagraph"/>
        <w:spacing w:after="0" w:line="240" w:lineRule="auto"/>
        <w:ind w:left="0"/>
        <w:rPr>
          <w:b/>
        </w:rPr>
      </w:pPr>
    </w:p>
    <w:p w14:paraId="486C8748" w14:textId="77777777" w:rsidR="00AC1267" w:rsidRPr="00463967" w:rsidRDefault="00AC1267" w:rsidP="00605495">
      <w:pPr>
        <w:tabs>
          <w:tab w:val="right" w:leader="dot" w:pos="9360"/>
        </w:tabs>
        <w:spacing w:before="120" w:after="0" w:line="240" w:lineRule="auto"/>
        <w:outlineLvl w:val="0"/>
        <w:rPr>
          <w:rFonts w:eastAsia="Times New Roman" w:cs="Times New Roman"/>
          <w:u w:val="single"/>
        </w:rPr>
      </w:pPr>
      <w:r w:rsidRPr="00463967">
        <w:rPr>
          <w:rFonts w:eastAsia="Times New Roman" w:cs="Times New Roman"/>
        </w:rPr>
        <w:t xml:space="preserve">14. </w:t>
      </w:r>
      <w:r w:rsidRPr="00463967">
        <w:rPr>
          <w:rFonts w:eastAsia="Times New Roman" w:cs="Times New Roman"/>
          <w:u w:val="single"/>
        </w:rPr>
        <w:t>Annualized Cost to the Federal Government</w:t>
      </w:r>
    </w:p>
    <w:p w14:paraId="068EB2D2" w14:textId="77777777" w:rsidR="00982095" w:rsidRPr="00193A54" w:rsidRDefault="00982095">
      <w:pPr>
        <w:pStyle w:val="ListParagraph"/>
        <w:spacing w:after="0" w:line="240" w:lineRule="auto"/>
        <w:ind w:left="0"/>
        <w:rPr>
          <w:b/>
        </w:rPr>
      </w:pPr>
    </w:p>
    <w:p w14:paraId="2B6ED7B7" w14:textId="71FA3C10" w:rsidR="00F9128B" w:rsidRDefault="00F9128B" w:rsidP="00F9128B">
      <w:pPr>
        <w:autoSpaceDE w:val="0"/>
        <w:autoSpaceDN w:val="0"/>
        <w:adjustRightInd w:val="0"/>
        <w:spacing w:after="0" w:line="240" w:lineRule="auto"/>
        <w:rPr>
          <w:rFonts w:eastAsia="Times New Roman" w:cs="Times New Roman"/>
        </w:rPr>
      </w:pPr>
      <w:r w:rsidRPr="00193A54">
        <w:rPr>
          <w:rFonts w:eastAsia="Times New Roman" w:cs="Times New Roman"/>
        </w:rPr>
        <w:t>The total estimated annualized cost to the federal government includes the costs of a data collection contract and the cost of government personnel time for project oversight. The cost of the data collection contract with the current contractor is estimated to be $350,000 per year. In addition, CDC personnel costs are estimated at $10,</w:t>
      </w:r>
      <w:r w:rsidR="001E7221">
        <w:rPr>
          <w:rFonts w:eastAsia="Times New Roman" w:cs="Times New Roman"/>
        </w:rPr>
        <w:t>600</w:t>
      </w:r>
      <w:r w:rsidRPr="00193A54">
        <w:rPr>
          <w:rFonts w:eastAsia="Times New Roman" w:cs="Times New Roman"/>
        </w:rPr>
        <w:t xml:space="preserve"> for the Technical Monitor and $10,</w:t>
      </w:r>
      <w:r w:rsidR="001E7221">
        <w:rPr>
          <w:rFonts w:eastAsia="Times New Roman" w:cs="Times New Roman"/>
        </w:rPr>
        <w:t>400</w:t>
      </w:r>
      <w:r w:rsidRPr="00193A54">
        <w:rPr>
          <w:rFonts w:eastAsia="Times New Roman" w:cs="Times New Roman"/>
        </w:rPr>
        <w:t xml:space="preserve"> for a Fellow. Table A.14-1 summarizes the estimated federal government cost distribution. The total estimated annualized cost to the Federal government is $37</w:t>
      </w:r>
      <w:r w:rsidR="001E7221">
        <w:rPr>
          <w:rFonts w:eastAsia="Times New Roman" w:cs="Times New Roman"/>
        </w:rPr>
        <w:t>6</w:t>
      </w:r>
      <w:r w:rsidRPr="00193A54">
        <w:rPr>
          <w:rFonts w:eastAsia="Times New Roman" w:cs="Times New Roman"/>
        </w:rPr>
        <w:t>,</w:t>
      </w:r>
      <w:r w:rsidR="001E7221">
        <w:rPr>
          <w:rFonts w:eastAsia="Times New Roman" w:cs="Times New Roman"/>
        </w:rPr>
        <w:t>950</w:t>
      </w:r>
      <w:r w:rsidRPr="00193A54">
        <w:rPr>
          <w:rFonts w:eastAsia="Times New Roman" w:cs="Times New Roman"/>
        </w:rPr>
        <w:t>.</w:t>
      </w:r>
    </w:p>
    <w:p w14:paraId="56564E83" w14:textId="77777777" w:rsidR="00641242" w:rsidRDefault="00641242" w:rsidP="00F9128B">
      <w:pPr>
        <w:autoSpaceDE w:val="0"/>
        <w:autoSpaceDN w:val="0"/>
        <w:adjustRightInd w:val="0"/>
        <w:spacing w:after="0" w:line="240" w:lineRule="auto"/>
        <w:rPr>
          <w:rFonts w:eastAsia="Times New Roman" w:cs="Times New Roman"/>
        </w:rPr>
      </w:pPr>
    </w:p>
    <w:p w14:paraId="480ED8EC" w14:textId="77777777" w:rsidR="00F9128B" w:rsidRPr="00193A54" w:rsidRDefault="00641242" w:rsidP="00F9128B">
      <w:pPr>
        <w:spacing w:after="0" w:line="240" w:lineRule="auto"/>
        <w:rPr>
          <w:rFonts w:eastAsia="Times New Roman" w:cs="Times New Roman"/>
        </w:rPr>
      </w:pPr>
      <w:r>
        <w:rPr>
          <w:rFonts w:eastAsia="Times New Roman" w:cs="Times New Roman"/>
          <w:b/>
          <w:bCs/>
        </w:rPr>
        <w:t>Table A1</w:t>
      </w:r>
      <w:r w:rsidRPr="00193A54">
        <w:rPr>
          <w:rFonts w:eastAsia="Times New Roman" w:cs="Times New Roman"/>
          <w:b/>
          <w:bCs/>
        </w:rPr>
        <w:t>4-</w:t>
      </w:r>
      <w:r>
        <w:rPr>
          <w:rFonts w:eastAsia="Times New Roman" w:cs="Times New Roman"/>
          <w:b/>
          <w:bCs/>
        </w:rPr>
        <w:t>A</w:t>
      </w:r>
      <w:r w:rsidRPr="00193A54">
        <w:rPr>
          <w:rFonts w:eastAsia="Times New Roman" w:cs="Times New Roman"/>
          <w:b/>
          <w:bCs/>
        </w:rPr>
        <w:t xml:space="preserve">. </w:t>
      </w:r>
      <w:r w:rsidRPr="00641242">
        <w:rPr>
          <w:rFonts w:eastAsia="Times New Roman" w:cs="Times New Roman"/>
          <w:bCs/>
        </w:rPr>
        <w:t>Estimated Annualized Federal Government Cost</w:t>
      </w:r>
      <w:r w:rsidRPr="00193A54">
        <w:rPr>
          <w:rFonts w:eastAsia="Times New Roman" w:cs="Times New Roman"/>
          <w:b/>
          <w:bCs/>
        </w:rPr>
        <w:t xml:space="preserve"> </w:t>
      </w:r>
      <w:r w:rsidRPr="00641242">
        <w:rPr>
          <w:rFonts w:eastAsia="Times New Roman" w:cs="Times New Roman"/>
          <w:bCs/>
        </w:rPr>
        <w:t>Distribution</w:t>
      </w:r>
      <w:r w:rsidRPr="00193A54">
        <w:rPr>
          <w:rFonts w:eastAsia="Times New Roman" w:cs="Times New Roman"/>
          <w:b/>
          <w:bCs/>
        </w:rPr>
        <w:t> </w:t>
      </w:r>
    </w:p>
    <w:p w14:paraId="7CA4ADB2" w14:textId="77777777" w:rsidR="00F9128B" w:rsidRPr="00193A54" w:rsidRDefault="00F9128B" w:rsidP="00F9128B">
      <w:pPr>
        <w:spacing w:after="0" w:line="240" w:lineRule="auto"/>
        <w:rPr>
          <w:rFonts w:eastAsia="Times New Roman" w:cs="Times New Roman"/>
        </w:rPr>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2620"/>
      </w:tblGrid>
      <w:tr w:rsidR="00F9128B" w:rsidRPr="00193A54" w14:paraId="36478C46" w14:textId="77777777" w:rsidTr="00641242">
        <w:trPr>
          <w:trHeight w:val="315"/>
          <w:jc w:val="center"/>
        </w:trPr>
        <w:tc>
          <w:tcPr>
            <w:tcW w:w="5000" w:type="dxa"/>
            <w:shd w:val="clear" w:color="auto" w:fill="auto"/>
          </w:tcPr>
          <w:p w14:paraId="54A88F4E" w14:textId="77777777" w:rsidR="00F9128B" w:rsidRPr="00193A54" w:rsidRDefault="00F9128B" w:rsidP="00F9128B">
            <w:pPr>
              <w:spacing w:after="0" w:line="240" w:lineRule="auto"/>
              <w:rPr>
                <w:rFonts w:eastAsia="Times New Roman" w:cs="Times New Roman"/>
                <w:b/>
                <w:bCs/>
              </w:rPr>
            </w:pPr>
            <w:r w:rsidRPr="00193A54">
              <w:rPr>
                <w:rFonts w:eastAsia="Times New Roman" w:cs="Times New Roman"/>
                <w:b/>
                <w:bCs/>
              </w:rPr>
              <w:t> </w:t>
            </w:r>
          </w:p>
        </w:tc>
        <w:tc>
          <w:tcPr>
            <w:tcW w:w="2620" w:type="dxa"/>
            <w:shd w:val="clear" w:color="auto" w:fill="auto"/>
          </w:tcPr>
          <w:p w14:paraId="618E9719" w14:textId="77777777" w:rsidR="00F9128B" w:rsidRPr="00193A54" w:rsidRDefault="00F9128B" w:rsidP="00F9128B">
            <w:pPr>
              <w:spacing w:after="0" w:line="240" w:lineRule="auto"/>
              <w:rPr>
                <w:rFonts w:eastAsia="Times New Roman" w:cs="Times New Roman"/>
                <w:b/>
                <w:bCs/>
              </w:rPr>
            </w:pPr>
            <w:r w:rsidRPr="00193A54">
              <w:rPr>
                <w:rFonts w:eastAsia="Times New Roman" w:cs="Times New Roman"/>
                <w:b/>
                <w:bCs/>
              </w:rPr>
              <w:t> Annualized Cost</w:t>
            </w:r>
          </w:p>
        </w:tc>
      </w:tr>
      <w:tr w:rsidR="00641242" w:rsidRPr="00193A54" w14:paraId="0388B143" w14:textId="77777777" w:rsidTr="00641242">
        <w:trPr>
          <w:cantSplit/>
          <w:trHeight w:val="315"/>
          <w:jc w:val="center"/>
        </w:trPr>
        <w:tc>
          <w:tcPr>
            <w:tcW w:w="5000" w:type="dxa"/>
            <w:shd w:val="clear" w:color="auto" w:fill="auto"/>
          </w:tcPr>
          <w:p w14:paraId="71DD2C5F" w14:textId="77777777" w:rsidR="00641242" w:rsidRPr="00193A54" w:rsidRDefault="00641242" w:rsidP="00641242">
            <w:pPr>
              <w:spacing w:after="0" w:line="240" w:lineRule="auto"/>
              <w:rPr>
                <w:rFonts w:eastAsia="Times New Roman" w:cs="Times New Roman"/>
                <w:b/>
                <w:bCs/>
              </w:rPr>
            </w:pPr>
            <w:r w:rsidRPr="00193A54">
              <w:rPr>
                <w:rFonts w:eastAsia="Times New Roman" w:cs="Times New Roman"/>
                <w:b/>
                <w:bCs/>
              </w:rPr>
              <w:t>CDC - GS 13 Technical Monitor at 10% FTE</w:t>
            </w:r>
          </w:p>
        </w:tc>
        <w:tc>
          <w:tcPr>
            <w:tcW w:w="2620" w:type="dxa"/>
            <w:shd w:val="clear" w:color="auto" w:fill="auto"/>
          </w:tcPr>
          <w:p w14:paraId="4CFC3BA3" w14:textId="77777777" w:rsidR="00641242" w:rsidRPr="00193A54" w:rsidRDefault="00641242" w:rsidP="00641242">
            <w:pPr>
              <w:spacing w:after="0" w:line="240" w:lineRule="auto"/>
              <w:jc w:val="center"/>
              <w:rPr>
                <w:rFonts w:eastAsia="Times New Roman" w:cs="Times New Roman"/>
                <w:b/>
                <w:bCs/>
              </w:rPr>
            </w:pPr>
            <w:r w:rsidRPr="00193A54">
              <w:rPr>
                <w:rFonts w:eastAsia="Times New Roman" w:cs="Times New Roman"/>
                <w:b/>
                <w:bCs/>
              </w:rPr>
              <w:t>$10,</w:t>
            </w:r>
            <w:r>
              <w:rPr>
                <w:rFonts w:eastAsia="Times New Roman" w:cs="Times New Roman"/>
                <w:b/>
                <w:bCs/>
              </w:rPr>
              <w:t>600</w:t>
            </w:r>
          </w:p>
        </w:tc>
      </w:tr>
      <w:tr w:rsidR="00641242" w:rsidRPr="00193A54" w14:paraId="1889ACE6" w14:textId="77777777" w:rsidTr="00641242">
        <w:trPr>
          <w:cantSplit/>
          <w:trHeight w:val="315"/>
          <w:jc w:val="center"/>
        </w:trPr>
        <w:tc>
          <w:tcPr>
            <w:tcW w:w="5000" w:type="dxa"/>
            <w:shd w:val="clear" w:color="auto" w:fill="auto"/>
          </w:tcPr>
          <w:p w14:paraId="2E051109" w14:textId="77777777" w:rsidR="00641242" w:rsidRPr="00554FFE" w:rsidRDefault="00641242" w:rsidP="00641242">
            <w:pPr>
              <w:spacing w:after="0" w:line="240" w:lineRule="auto"/>
              <w:rPr>
                <w:rFonts w:eastAsia="Times New Roman" w:cs="Times New Roman"/>
                <w:b/>
              </w:rPr>
            </w:pPr>
            <w:r w:rsidRPr="00554FFE">
              <w:rPr>
                <w:rFonts w:eastAsia="Times New Roman" w:cs="Times New Roman"/>
                <w:b/>
              </w:rPr>
              <w:t>CDC – ORISE FELLOW (GS-9) at  20% FTE</w:t>
            </w:r>
          </w:p>
        </w:tc>
        <w:tc>
          <w:tcPr>
            <w:tcW w:w="2620" w:type="dxa"/>
            <w:shd w:val="clear" w:color="auto" w:fill="auto"/>
          </w:tcPr>
          <w:p w14:paraId="136B5ADE" w14:textId="77777777" w:rsidR="00641242" w:rsidRPr="00554FFE" w:rsidRDefault="00641242" w:rsidP="00E6460C">
            <w:pPr>
              <w:spacing w:after="0" w:line="240" w:lineRule="auto"/>
              <w:jc w:val="center"/>
              <w:rPr>
                <w:rFonts w:eastAsia="Times New Roman" w:cs="Times New Roman"/>
                <w:b/>
              </w:rPr>
            </w:pPr>
            <w:r w:rsidRPr="00554FFE">
              <w:rPr>
                <w:rFonts w:eastAsia="Times New Roman" w:cs="Times New Roman"/>
                <w:b/>
              </w:rPr>
              <w:t>$10,4</w:t>
            </w:r>
            <w:r w:rsidR="00E6460C" w:rsidRPr="00554FFE">
              <w:rPr>
                <w:rFonts w:eastAsia="Times New Roman" w:cs="Times New Roman"/>
                <w:b/>
              </w:rPr>
              <w:t>0</w:t>
            </w:r>
            <w:r w:rsidRPr="00554FFE">
              <w:rPr>
                <w:rFonts w:eastAsia="Times New Roman" w:cs="Times New Roman"/>
                <w:b/>
              </w:rPr>
              <w:t>0 </w:t>
            </w:r>
          </w:p>
        </w:tc>
      </w:tr>
      <w:tr w:rsidR="00641242" w:rsidRPr="00193A54" w14:paraId="102E25E1" w14:textId="77777777" w:rsidTr="00641242">
        <w:trPr>
          <w:cantSplit/>
          <w:trHeight w:val="315"/>
          <w:jc w:val="center"/>
        </w:trPr>
        <w:tc>
          <w:tcPr>
            <w:tcW w:w="5000" w:type="dxa"/>
            <w:shd w:val="clear" w:color="auto" w:fill="auto"/>
          </w:tcPr>
          <w:p w14:paraId="74BABA82" w14:textId="77777777" w:rsidR="00641242" w:rsidRPr="00193A54" w:rsidRDefault="00641242" w:rsidP="00F9128B">
            <w:pPr>
              <w:spacing w:after="0" w:line="240" w:lineRule="auto"/>
              <w:rPr>
                <w:rFonts w:eastAsia="Times New Roman" w:cs="Times New Roman"/>
                <w:b/>
                <w:bCs/>
              </w:rPr>
            </w:pPr>
          </w:p>
        </w:tc>
        <w:tc>
          <w:tcPr>
            <w:tcW w:w="2620" w:type="dxa"/>
            <w:shd w:val="clear" w:color="auto" w:fill="auto"/>
          </w:tcPr>
          <w:p w14:paraId="3A920DF4" w14:textId="77777777" w:rsidR="00641242" w:rsidRPr="00193A54" w:rsidRDefault="00641242" w:rsidP="00F9128B">
            <w:pPr>
              <w:spacing w:after="0" w:line="240" w:lineRule="auto"/>
              <w:jc w:val="center"/>
              <w:rPr>
                <w:rFonts w:eastAsia="Times New Roman" w:cs="Times New Roman"/>
                <w:b/>
                <w:bCs/>
              </w:rPr>
            </w:pPr>
          </w:p>
        </w:tc>
      </w:tr>
      <w:tr w:rsidR="00F9128B" w:rsidRPr="00193A54" w14:paraId="1EB70B7E" w14:textId="77777777" w:rsidTr="00641242">
        <w:trPr>
          <w:cantSplit/>
          <w:trHeight w:val="315"/>
          <w:jc w:val="center"/>
        </w:trPr>
        <w:tc>
          <w:tcPr>
            <w:tcW w:w="5000" w:type="dxa"/>
            <w:shd w:val="clear" w:color="auto" w:fill="auto"/>
          </w:tcPr>
          <w:p w14:paraId="556FF337" w14:textId="77777777" w:rsidR="00F9128B" w:rsidRPr="00193A54" w:rsidRDefault="00F9128B" w:rsidP="00F9128B">
            <w:pPr>
              <w:spacing w:after="0" w:line="240" w:lineRule="auto"/>
              <w:rPr>
                <w:rFonts w:eastAsia="Times New Roman" w:cs="Times New Roman"/>
                <w:b/>
                <w:bCs/>
              </w:rPr>
            </w:pPr>
            <w:r w:rsidRPr="00193A54">
              <w:rPr>
                <w:rFonts w:eastAsia="Times New Roman" w:cs="Times New Roman"/>
                <w:b/>
                <w:bCs/>
              </w:rPr>
              <w:t>Data Contractor Total</w:t>
            </w:r>
          </w:p>
        </w:tc>
        <w:tc>
          <w:tcPr>
            <w:tcW w:w="2620" w:type="dxa"/>
            <w:shd w:val="clear" w:color="auto" w:fill="auto"/>
          </w:tcPr>
          <w:p w14:paraId="42D273F3" w14:textId="77777777" w:rsidR="00F9128B" w:rsidRPr="00193A54" w:rsidRDefault="00F9128B" w:rsidP="00F9128B">
            <w:pPr>
              <w:spacing w:after="0" w:line="240" w:lineRule="auto"/>
              <w:jc w:val="center"/>
              <w:rPr>
                <w:rFonts w:eastAsia="Times New Roman" w:cs="Times New Roman"/>
                <w:b/>
                <w:bCs/>
              </w:rPr>
            </w:pPr>
            <w:r w:rsidRPr="00193A54">
              <w:rPr>
                <w:rFonts w:eastAsia="Times New Roman" w:cs="Times New Roman"/>
                <w:b/>
                <w:bCs/>
              </w:rPr>
              <w:t xml:space="preserve">$350,000 </w:t>
            </w:r>
          </w:p>
        </w:tc>
      </w:tr>
      <w:tr w:rsidR="00F9128B" w:rsidRPr="00193A54" w14:paraId="12A7745A" w14:textId="77777777" w:rsidTr="00641242">
        <w:trPr>
          <w:trHeight w:val="255"/>
          <w:jc w:val="center"/>
        </w:trPr>
        <w:tc>
          <w:tcPr>
            <w:tcW w:w="5000" w:type="dxa"/>
            <w:shd w:val="clear" w:color="auto" w:fill="auto"/>
          </w:tcPr>
          <w:p w14:paraId="6F40AEEC" w14:textId="77777777" w:rsidR="00F9128B" w:rsidRPr="00193A54" w:rsidRDefault="00F9128B" w:rsidP="00F9128B">
            <w:pPr>
              <w:spacing w:after="0" w:line="240" w:lineRule="auto"/>
              <w:ind w:firstLineChars="100" w:firstLine="220"/>
              <w:rPr>
                <w:rFonts w:eastAsia="Times New Roman" w:cs="Times New Roman"/>
              </w:rPr>
            </w:pPr>
            <w:r w:rsidRPr="00193A54">
              <w:rPr>
                <w:rFonts w:eastAsia="Times New Roman" w:cs="Times New Roman"/>
              </w:rPr>
              <w:t>Data Collection</w:t>
            </w:r>
          </w:p>
        </w:tc>
        <w:tc>
          <w:tcPr>
            <w:tcW w:w="2620" w:type="dxa"/>
            <w:shd w:val="clear" w:color="auto" w:fill="auto"/>
          </w:tcPr>
          <w:p w14:paraId="1F837EE2" w14:textId="77777777" w:rsidR="00F9128B" w:rsidRPr="00193A54" w:rsidRDefault="00F9128B" w:rsidP="00F9128B">
            <w:pPr>
              <w:spacing w:after="0" w:line="240" w:lineRule="auto"/>
              <w:jc w:val="center"/>
              <w:rPr>
                <w:rFonts w:eastAsia="Times New Roman" w:cs="Times New Roman"/>
              </w:rPr>
            </w:pPr>
            <w:r w:rsidRPr="00193A54">
              <w:rPr>
                <w:rFonts w:eastAsia="Times New Roman" w:cs="Times New Roman"/>
              </w:rPr>
              <w:t>50,000</w:t>
            </w:r>
          </w:p>
        </w:tc>
      </w:tr>
      <w:tr w:rsidR="00F9128B" w:rsidRPr="00193A54" w14:paraId="0151DF5B" w14:textId="77777777" w:rsidTr="00641242">
        <w:trPr>
          <w:trHeight w:val="255"/>
          <w:jc w:val="center"/>
        </w:trPr>
        <w:tc>
          <w:tcPr>
            <w:tcW w:w="5000" w:type="dxa"/>
            <w:shd w:val="clear" w:color="auto" w:fill="auto"/>
          </w:tcPr>
          <w:p w14:paraId="3D2768C7" w14:textId="77777777" w:rsidR="00F9128B" w:rsidRPr="00193A54" w:rsidRDefault="00F9128B" w:rsidP="00F9128B">
            <w:pPr>
              <w:spacing w:after="0" w:line="240" w:lineRule="auto"/>
              <w:ind w:firstLineChars="100" w:firstLine="220"/>
              <w:rPr>
                <w:rFonts w:eastAsia="Times New Roman" w:cs="Times New Roman"/>
              </w:rPr>
            </w:pPr>
            <w:r w:rsidRPr="00193A54">
              <w:rPr>
                <w:rFonts w:eastAsia="Times New Roman" w:cs="Times New Roman"/>
              </w:rPr>
              <w:t>Data Analysis</w:t>
            </w:r>
          </w:p>
        </w:tc>
        <w:tc>
          <w:tcPr>
            <w:tcW w:w="2620" w:type="dxa"/>
            <w:shd w:val="clear" w:color="auto" w:fill="auto"/>
          </w:tcPr>
          <w:p w14:paraId="2BEB6A18" w14:textId="77777777" w:rsidR="00F9128B" w:rsidRPr="00193A54" w:rsidRDefault="00F9128B" w:rsidP="00F9128B">
            <w:pPr>
              <w:spacing w:after="0" w:line="240" w:lineRule="auto"/>
              <w:jc w:val="center"/>
              <w:rPr>
                <w:rFonts w:eastAsia="Times New Roman" w:cs="Times New Roman"/>
              </w:rPr>
            </w:pPr>
            <w:r w:rsidRPr="00193A54">
              <w:rPr>
                <w:rFonts w:eastAsia="Times New Roman" w:cs="Times New Roman"/>
              </w:rPr>
              <w:t>54,000</w:t>
            </w:r>
          </w:p>
        </w:tc>
      </w:tr>
      <w:tr w:rsidR="00F9128B" w:rsidRPr="00193A54" w14:paraId="04571C7A" w14:textId="77777777" w:rsidTr="00641242">
        <w:trPr>
          <w:trHeight w:val="255"/>
          <w:jc w:val="center"/>
        </w:trPr>
        <w:tc>
          <w:tcPr>
            <w:tcW w:w="5000" w:type="dxa"/>
            <w:shd w:val="clear" w:color="auto" w:fill="auto"/>
          </w:tcPr>
          <w:p w14:paraId="3CF26839" w14:textId="77777777" w:rsidR="00F9128B" w:rsidRPr="00193A54" w:rsidRDefault="00F9128B" w:rsidP="00F9128B">
            <w:pPr>
              <w:spacing w:after="0" w:line="240" w:lineRule="auto"/>
              <w:ind w:firstLineChars="100" w:firstLine="220"/>
              <w:rPr>
                <w:rFonts w:eastAsia="Times New Roman" w:cs="Times New Roman"/>
              </w:rPr>
            </w:pPr>
            <w:r w:rsidRPr="00193A54">
              <w:rPr>
                <w:rFonts w:eastAsia="Times New Roman" w:cs="Times New Roman"/>
              </w:rPr>
              <w:t>Data Reporting</w:t>
            </w:r>
          </w:p>
        </w:tc>
        <w:tc>
          <w:tcPr>
            <w:tcW w:w="2620" w:type="dxa"/>
            <w:shd w:val="clear" w:color="auto" w:fill="auto"/>
          </w:tcPr>
          <w:p w14:paraId="3A951518" w14:textId="77777777" w:rsidR="00F9128B" w:rsidRPr="00193A54" w:rsidRDefault="00F9128B" w:rsidP="00F9128B">
            <w:pPr>
              <w:spacing w:after="0" w:line="240" w:lineRule="auto"/>
              <w:jc w:val="center"/>
              <w:rPr>
                <w:rFonts w:eastAsia="Times New Roman" w:cs="Times New Roman"/>
              </w:rPr>
            </w:pPr>
            <w:r w:rsidRPr="00193A54">
              <w:rPr>
                <w:rFonts w:eastAsia="Times New Roman" w:cs="Times New Roman"/>
              </w:rPr>
              <w:t>200,000</w:t>
            </w:r>
          </w:p>
        </w:tc>
      </w:tr>
      <w:tr w:rsidR="00F9128B" w:rsidRPr="00193A54" w14:paraId="4E7E9D86" w14:textId="77777777" w:rsidTr="00641242">
        <w:trPr>
          <w:trHeight w:val="255"/>
          <w:jc w:val="center"/>
        </w:trPr>
        <w:tc>
          <w:tcPr>
            <w:tcW w:w="5000" w:type="dxa"/>
            <w:shd w:val="clear" w:color="auto" w:fill="auto"/>
          </w:tcPr>
          <w:p w14:paraId="1CEC373C" w14:textId="77777777" w:rsidR="00F9128B" w:rsidRPr="00193A54" w:rsidRDefault="00F9128B" w:rsidP="00F9128B">
            <w:pPr>
              <w:spacing w:after="0" w:line="240" w:lineRule="auto"/>
              <w:ind w:firstLineChars="100" w:firstLine="220"/>
              <w:rPr>
                <w:rFonts w:eastAsia="Times New Roman" w:cs="Times New Roman"/>
              </w:rPr>
            </w:pPr>
            <w:r w:rsidRPr="00193A54">
              <w:rPr>
                <w:rFonts w:eastAsia="Times New Roman" w:cs="Times New Roman"/>
              </w:rPr>
              <w:t>Data Training</w:t>
            </w:r>
          </w:p>
        </w:tc>
        <w:tc>
          <w:tcPr>
            <w:tcW w:w="2620" w:type="dxa"/>
            <w:shd w:val="clear" w:color="auto" w:fill="auto"/>
          </w:tcPr>
          <w:p w14:paraId="2D0FB424" w14:textId="77777777" w:rsidR="00F9128B" w:rsidRPr="00193A54" w:rsidRDefault="00F9128B" w:rsidP="00F9128B">
            <w:pPr>
              <w:spacing w:after="0" w:line="240" w:lineRule="auto"/>
              <w:jc w:val="center"/>
              <w:rPr>
                <w:rFonts w:eastAsia="Times New Roman" w:cs="Times New Roman"/>
              </w:rPr>
            </w:pPr>
            <w:r w:rsidRPr="00193A54">
              <w:rPr>
                <w:rFonts w:eastAsia="Times New Roman" w:cs="Times New Roman"/>
              </w:rPr>
              <w:t>46,000</w:t>
            </w:r>
          </w:p>
        </w:tc>
      </w:tr>
      <w:tr w:rsidR="00F9128B" w:rsidRPr="00193A54" w14:paraId="2C287398" w14:textId="77777777" w:rsidTr="00641242">
        <w:trPr>
          <w:cantSplit/>
          <w:trHeight w:val="330"/>
          <w:jc w:val="center"/>
        </w:trPr>
        <w:tc>
          <w:tcPr>
            <w:tcW w:w="5000" w:type="dxa"/>
            <w:shd w:val="clear" w:color="auto" w:fill="auto"/>
          </w:tcPr>
          <w:p w14:paraId="6A6DEC5A" w14:textId="77777777" w:rsidR="00F9128B" w:rsidRPr="00193A54" w:rsidRDefault="00F9128B" w:rsidP="00F9128B">
            <w:pPr>
              <w:spacing w:after="0" w:line="240" w:lineRule="auto"/>
              <w:rPr>
                <w:rFonts w:eastAsia="Times New Roman" w:cs="Times New Roman"/>
                <w:b/>
                <w:bCs/>
              </w:rPr>
            </w:pPr>
            <w:r w:rsidRPr="00193A54">
              <w:rPr>
                <w:rFonts w:eastAsia="Times New Roman" w:cs="Times New Roman"/>
                <w:b/>
                <w:bCs/>
              </w:rPr>
              <w:t>Total</w:t>
            </w:r>
          </w:p>
        </w:tc>
        <w:tc>
          <w:tcPr>
            <w:tcW w:w="2620" w:type="dxa"/>
            <w:shd w:val="clear" w:color="auto" w:fill="auto"/>
          </w:tcPr>
          <w:p w14:paraId="16112E43" w14:textId="77777777" w:rsidR="00F9128B" w:rsidRPr="00193A54" w:rsidRDefault="00F9128B" w:rsidP="00E6460C">
            <w:pPr>
              <w:spacing w:after="0" w:line="240" w:lineRule="auto"/>
              <w:jc w:val="center"/>
              <w:rPr>
                <w:rFonts w:eastAsia="Times New Roman" w:cs="Times New Roman"/>
                <w:b/>
                <w:bCs/>
              </w:rPr>
            </w:pPr>
            <w:r w:rsidRPr="00193A54">
              <w:rPr>
                <w:rFonts w:eastAsia="Times New Roman" w:cs="Times New Roman"/>
                <w:b/>
                <w:bCs/>
              </w:rPr>
              <w:t>$37</w:t>
            </w:r>
            <w:r w:rsidR="00E6460C">
              <w:rPr>
                <w:rFonts w:eastAsia="Times New Roman" w:cs="Times New Roman"/>
                <w:b/>
                <w:bCs/>
              </w:rPr>
              <w:t>1</w:t>
            </w:r>
            <w:r w:rsidRPr="00193A54">
              <w:rPr>
                <w:rFonts w:eastAsia="Times New Roman" w:cs="Times New Roman"/>
                <w:b/>
                <w:bCs/>
              </w:rPr>
              <w:t>,</w:t>
            </w:r>
            <w:r w:rsidR="00E6460C">
              <w:rPr>
                <w:rFonts w:eastAsia="Times New Roman" w:cs="Times New Roman"/>
                <w:b/>
                <w:bCs/>
              </w:rPr>
              <w:t>00</w:t>
            </w:r>
            <w:r w:rsidRPr="00193A54">
              <w:rPr>
                <w:rFonts w:eastAsia="Times New Roman" w:cs="Times New Roman"/>
                <w:b/>
                <w:bCs/>
              </w:rPr>
              <w:t>0</w:t>
            </w:r>
          </w:p>
        </w:tc>
      </w:tr>
    </w:tbl>
    <w:p w14:paraId="26E74AFD" w14:textId="77777777" w:rsidR="00982095" w:rsidRDefault="00982095">
      <w:pPr>
        <w:spacing w:after="0" w:line="240" w:lineRule="auto"/>
      </w:pPr>
    </w:p>
    <w:p w14:paraId="12348B4D" w14:textId="77777777" w:rsidR="00944551" w:rsidRDefault="00944551" w:rsidP="00944551">
      <w:pPr>
        <w:spacing w:after="0" w:line="240" w:lineRule="auto"/>
        <w:rPr>
          <w:rFonts w:eastAsia="Times New Roman" w:cs="Times New Roman"/>
          <w:bCs/>
        </w:rPr>
      </w:pPr>
      <w:r>
        <w:rPr>
          <w:rFonts w:eastAsia="Times New Roman" w:cs="Times New Roman"/>
          <w:b/>
          <w:bCs/>
        </w:rPr>
        <w:t>Table A1</w:t>
      </w:r>
      <w:r w:rsidRPr="00193A54">
        <w:rPr>
          <w:rFonts w:eastAsia="Times New Roman" w:cs="Times New Roman"/>
          <w:b/>
          <w:bCs/>
        </w:rPr>
        <w:t>4-</w:t>
      </w:r>
      <w:r>
        <w:rPr>
          <w:rFonts w:eastAsia="Times New Roman" w:cs="Times New Roman"/>
          <w:b/>
          <w:bCs/>
        </w:rPr>
        <w:t>B</w:t>
      </w:r>
      <w:r w:rsidRPr="00193A54">
        <w:rPr>
          <w:rFonts w:eastAsia="Times New Roman" w:cs="Times New Roman"/>
          <w:b/>
          <w:bCs/>
        </w:rPr>
        <w:t xml:space="preserve">. </w:t>
      </w:r>
      <w:r w:rsidRPr="00641242">
        <w:rPr>
          <w:rFonts w:eastAsia="Times New Roman" w:cs="Times New Roman"/>
          <w:bCs/>
        </w:rPr>
        <w:t xml:space="preserve">Estimated Annualized Federal Government </w:t>
      </w:r>
      <w:r>
        <w:rPr>
          <w:rFonts w:eastAsia="Times New Roman" w:cs="Times New Roman"/>
          <w:bCs/>
        </w:rPr>
        <w:t>Operational and Maintenance Costs</w:t>
      </w:r>
    </w:p>
    <w:p w14:paraId="04D0D614" w14:textId="77777777" w:rsidR="00944551" w:rsidRDefault="00944551" w:rsidP="00944551">
      <w:pPr>
        <w:spacing w:after="0" w:line="240" w:lineRule="auto"/>
        <w:rPr>
          <w:rFonts w:eastAsia="Times New Roman" w:cs="Times New Roman"/>
          <w:bCs/>
        </w:rPr>
      </w:pPr>
    </w:p>
    <w:tbl>
      <w:tblPr>
        <w:tblStyle w:val="TableGrid"/>
        <w:tblW w:w="0" w:type="auto"/>
        <w:jc w:val="center"/>
        <w:tblLook w:val="04A0" w:firstRow="1" w:lastRow="0" w:firstColumn="1" w:lastColumn="0" w:noHBand="0" w:noVBand="1"/>
      </w:tblPr>
      <w:tblGrid>
        <w:gridCol w:w="1196"/>
        <w:gridCol w:w="1028"/>
        <w:gridCol w:w="1028"/>
        <w:gridCol w:w="1118"/>
        <w:gridCol w:w="1038"/>
        <w:gridCol w:w="1011"/>
        <w:gridCol w:w="1005"/>
      </w:tblGrid>
      <w:tr w:rsidR="00944551" w14:paraId="11684F9C" w14:textId="77777777" w:rsidTr="00944551">
        <w:trPr>
          <w:jc w:val="center"/>
        </w:trPr>
        <w:tc>
          <w:tcPr>
            <w:tcW w:w="1196" w:type="dxa"/>
          </w:tcPr>
          <w:p w14:paraId="5AB16D38" w14:textId="77777777" w:rsidR="00944551" w:rsidRDefault="00944551" w:rsidP="00944551">
            <w:pPr>
              <w:rPr>
                <w:rFonts w:eastAsia="Times New Roman" w:cs="Times New Roman"/>
                <w:bCs/>
              </w:rPr>
            </w:pPr>
            <w:r>
              <w:rPr>
                <w:rFonts w:eastAsia="Times New Roman" w:cs="Times New Roman"/>
                <w:bCs/>
              </w:rPr>
              <w:t>Equipment</w:t>
            </w:r>
          </w:p>
        </w:tc>
        <w:tc>
          <w:tcPr>
            <w:tcW w:w="1028" w:type="dxa"/>
          </w:tcPr>
          <w:p w14:paraId="63B7E0C6" w14:textId="77777777" w:rsidR="00944551" w:rsidRDefault="00944551" w:rsidP="00944551">
            <w:pPr>
              <w:rPr>
                <w:rFonts w:eastAsia="Times New Roman" w:cs="Times New Roman"/>
                <w:bCs/>
              </w:rPr>
            </w:pPr>
            <w:r>
              <w:rPr>
                <w:rFonts w:eastAsia="Times New Roman" w:cs="Times New Roman"/>
                <w:bCs/>
              </w:rPr>
              <w:t>Printing</w:t>
            </w:r>
          </w:p>
        </w:tc>
        <w:tc>
          <w:tcPr>
            <w:tcW w:w="1028" w:type="dxa"/>
          </w:tcPr>
          <w:p w14:paraId="2036E732" w14:textId="77777777" w:rsidR="00944551" w:rsidRDefault="00944551" w:rsidP="00944551">
            <w:pPr>
              <w:rPr>
                <w:rFonts w:eastAsia="Times New Roman" w:cs="Times New Roman"/>
                <w:bCs/>
              </w:rPr>
            </w:pPr>
            <w:r>
              <w:rPr>
                <w:rFonts w:eastAsia="Times New Roman" w:cs="Times New Roman"/>
                <w:bCs/>
              </w:rPr>
              <w:t>Postage</w:t>
            </w:r>
          </w:p>
        </w:tc>
        <w:tc>
          <w:tcPr>
            <w:tcW w:w="1118" w:type="dxa"/>
          </w:tcPr>
          <w:p w14:paraId="755025C7" w14:textId="77777777" w:rsidR="00944551" w:rsidRDefault="00944551" w:rsidP="00944551">
            <w:pPr>
              <w:rPr>
                <w:rFonts w:eastAsia="Times New Roman" w:cs="Times New Roman"/>
                <w:bCs/>
              </w:rPr>
            </w:pPr>
            <w:r>
              <w:rPr>
                <w:rFonts w:eastAsia="Times New Roman" w:cs="Times New Roman"/>
                <w:bCs/>
              </w:rPr>
              <w:t>Software Purchases</w:t>
            </w:r>
          </w:p>
        </w:tc>
        <w:tc>
          <w:tcPr>
            <w:tcW w:w="1038" w:type="dxa"/>
          </w:tcPr>
          <w:p w14:paraId="1EC64179" w14:textId="77777777" w:rsidR="00944551" w:rsidRDefault="00944551" w:rsidP="00944551">
            <w:pPr>
              <w:rPr>
                <w:rFonts w:eastAsia="Times New Roman" w:cs="Times New Roman"/>
                <w:bCs/>
              </w:rPr>
            </w:pPr>
            <w:r>
              <w:rPr>
                <w:rFonts w:eastAsia="Times New Roman" w:cs="Times New Roman"/>
                <w:bCs/>
              </w:rPr>
              <w:t>Licensing Costs</w:t>
            </w:r>
          </w:p>
        </w:tc>
        <w:tc>
          <w:tcPr>
            <w:tcW w:w="1011" w:type="dxa"/>
          </w:tcPr>
          <w:p w14:paraId="36CA944D" w14:textId="77777777" w:rsidR="00944551" w:rsidRDefault="00944551" w:rsidP="00944551">
            <w:pPr>
              <w:rPr>
                <w:rFonts w:eastAsia="Times New Roman" w:cs="Times New Roman"/>
                <w:bCs/>
              </w:rPr>
            </w:pPr>
            <w:r>
              <w:rPr>
                <w:rFonts w:eastAsia="Times New Roman" w:cs="Times New Roman"/>
                <w:bCs/>
              </w:rPr>
              <w:t>Other</w:t>
            </w:r>
          </w:p>
        </w:tc>
        <w:tc>
          <w:tcPr>
            <w:tcW w:w="1005" w:type="dxa"/>
          </w:tcPr>
          <w:p w14:paraId="14A8238B" w14:textId="77777777" w:rsidR="00944551" w:rsidRDefault="00944551" w:rsidP="00944551">
            <w:pPr>
              <w:rPr>
                <w:rFonts w:eastAsia="Times New Roman" w:cs="Times New Roman"/>
                <w:bCs/>
              </w:rPr>
            </w:pPr>
            <w:r>
              <w:rPr>
                <w:rFonts w:eastAsia="Times New Roman" w:cs="Times New Roman"/>
                <w:bCs/>
              </w:rPr>
              <w:t>Total</w:t>
            </w:r>
          </w:p>
        </w:tc>
      </w:tr>
      <w:tr w:rsidR="00944551" w14:paraId="0F1E6CE2" w14:textId="77777777" w:rsidTr="00944551">
        <w:trPr>
          <w:jc w:val="center"/>
        </w:trPr>
        <w:tc>
          <w:tcPr>
            <w:tcW w:w="1196" w:type="dxa"/>
          </w:tcPr>
          <w:p w14:paraId="69C2CB6B" w14:textId="77777777" w:rsidR="00944551" w:rsidRDefault="00E6460C" w:rsidP="00E6460C">
            <w:pPr>
              <w:jc w:val="center"/>
              <w:rPr>
                <w:rFonts w:eastAsia="Times New Roman" w:cs="Times New Roman"/>
                <w:bCs/>
              </w:rPr>
            </w:pPr>
            <w:r>
              <w:rPr>
                <w:rFonts w:eastAsia="Times New Roman" w:cs="Times New Roman"/>
                <w:bCs/>
              </w:rPr>
              <w:t>$0</w:t>
            </w:r>
          </w:p>
        </w:tc>
        <w:tc>
          <w:tcPr>
            <w:tcW w:w="1028" w:type="dxa"/>
          </w:tcPr>
          <w:p w14:paraId="7102A71A" w14:textId="77777777" w:rsidR="00944551" w:rsidRDefault="00E6460C" w:rsidP="00E6460C">
            <w:pPr>
              <w:jc w:val="center"/>
              <w:rPr>
                <w:rFonts w:eastAsia="Times New Roman" w:cs="Times New Roman"/>
                <w:bCs/>
              </w:rPr>
            </w:pPr>
            <w:r>
              <w:rPr>
                <w:rFonts w:eastAsia="Times New Roman" w:cs="Times New Roman"/>
                <w:bCs/>
              </w:rPr>
              <w:t>$0</w:t>
            </w:r>
          </w:p>
        </w:tc>
        <w:tc>
          <w:tcPr>
            <w:tcW w:w="1028" w:type="dxa"/>
          </w:tcPr>
          <w:p w14:paraId="0DD18B7B" w14:textId="77777777" w:rsidR="00944551" w:rsidRDefault="00E6460C" w:rsidP="00E6460C">
            <w:pPr>
              <w:jc w:val="center"/>
              <w:rPr>
                <w:rFonts w:eastAsia="Times New Roman" w:cs="Times New Roman"/>
                <w:bCs/>
              </w:rPr>
            </w:pPr>
            <w:r>
              <w:rPr>
                <w:rFonts w:eastAsia="Times New Roman" w:cs="Times New Roman"/>
                <w:bCs/>
              </w:rPr>
              <w:t>$0</w:t>
            </w:r>
          </w:p>
        </w:tc>
        <w:tc>
          <w:tcPr>
            <w:tcW w:w="1118" w:type="dxa"/>
          </w:tcPr>
          <w:p w14:paraId="3AE0AB0D" w14:textId="77777777" w:rsidR="00944551" w:rsidRDefault="00E6460C" w:rsidP="00E6460C">
            <w:pPr>
              <w:jc w:val="center"/>
              <w:rPr>
                <w:rFonts w:eastAsia="Times New Roman" w:cs="Times New Roman"/>
                <w:bCs/>
              </w:rPr>
            </w:pPr>
            <w:r>
              <w:rPr>
                <w:rFonts w:eastAsia="Times New Roman" w:cs="Times New Roman"/>
                <w:bCs/>
              </w:rPr>
              <w:t>$0</w:t>
            </w:r>
          </w:p>
        </w:tc>
        <w:tc>
          <w:tcPr>
            <w:tcW w:w="1038" w:type="dxa"/>
          </w:tcPr>
          <w:p w14:paraId="580EE27F" w14:textId="77777777" w:rsidR="00944551" w:rsidRDefault="00E709A2" w:rsidP="00E6460C">
            <w:pPr>
              <w:jc w:val="center"/>
              <w:rPr>
                <w:rFonts w:eastAsia="Times New Roman" w:cs="Times New Roman"/>
                <w:bCs/>
              </w:rPr>
            </w:pPr>
            <w:r>
              <w:rPr>
                <w:rFonts w:eastAsia="Times New Roman" w:cs="Times New Roman"/>
                <w:bCs/>
              </w:rPr>
              <w:t>$5,950</w:t>
            </w:r>
          </w:p>
        </w:tc>
        <w:tc>
          <w:tcPr>
            <w:tcW w:w="1011" w:type="dxa"/>
          </w:tcPr>
          <w:p w14:paraId="4E13F4A2" w14:textId="77777777" w:rsidR="00944551" w:rsidRDefault="00E6460C" w:rsidP="00E6460C">
            <w:pPr>
              <w:jc w:val="center"/>
              <w:rPr>
                <w:rFonts w:eastAsia="Times New Roman" w:cs="Times New Roman"/>
                <w:bCs/>
              </w:rPr>
            </w:pPr>
            <w:r>
              <w:rPr>
                <w:rFonts w:eastAsia="Times New Roman" w:cs="Times New Roman"/>
                <w:bCs/>
              </w:rPr>
              <w:t>$0</w:t>
            </w:r>
          </w:p>
        </w:tc>
        <w:tc>
          <w:tcPr>
            <w:tcW w:w="1005" w:type="dxa"/>
          </w:tcPr>
          <w:p w14:paraId="6E9CC42A" w14:textId="77777777" w:rsidR="00944551" w:rsidRDefault="00FE3295" w:rsidP="00944551">
            <w:pPr>
              <w:rPr>
                <w:rFonts w:eastAsia="Times New Roman" w:cs="Times New Roman"/>
                <w:bCs/>
              </w:rPr>
            </w:pPr>
            <w:r>
              <w:rPr>
                <w:rFonts w:eastAsia="Times New Roman" w:cs="Times New Roman"/>
                <w:bCs/>
              </w:rPr>
              <w:t>$5</w:t>
            </w:r>
            <w:r w:rsidR="00351C21">
              <w:rPr>
                <w:rFonts w:eastAsia="Times New Roman" w:cs="Times New Roman"/>
                <w:bCs/>
              </w:rPr>
              <w:t>,950</w:t>
            </w:r>
          </w:p>
        </w:tc>
      </w:tr>
    </w:tbl>
    <w:p w14:paraId="1D43C3B0" w14:textId="77777777" w:rsidR="00944551" w:rsidRDefault="00944551" w:rsidP="00944551">
      <w:pPr>
        <w:spacing w:after="0" w:line="240" w:lineRule="auto"/>
        <w:rPr>
          <w:rFonts w:eastAsia="Times New Roman" w:cs="Times New Roman"/>
          <w:bCs/>
        </w:rPr>
      </w:pPr>
    </w:p>
    <w:p w14:paraId="4BB70982" w14:textId="77777777" w:rsidR="00944551" w:rsidRDefault="00944551" w:rsidP="00944551">
      <w:pPr>
        <w:spacing w:after="0" w:line="240" w:lineRule="auto"/>
        <w:rPr>
          <w:rFonts w:eastAsia="Times New Roman" w:cs="Times New Roman"/>
          <w:bCs/>
        </w:rPr>
      </w:pPr>
    </w:p>
    <w:p w14:paraId="47F4A082" w14:textId="77777777" w:rsidR="00944551" w:rsidRDefault="00944551" w:rsidP="00944551">
      <w:pPr>
        <w:spacing w:after="0" w:line="240" w:lineRule="auto"/>
        <w:rPr>
          <w:rFonts w:eastAsia="Times New Roman" w:cs="Times New Roman"/>
          <w:bCs/>
        </w:rPr>
      </w:pPr>
      <w:r>
        <w:rPr>
          <w:rFonts w:eastAsia="Times New Roman" w:cs="Times New Roman"/>
          <w:b/>
          <w:bCs/>
        </w:rPr>
        <w:t>Table A1</w:t>
      </w:r>
      <w:r w:rsidRPr="00193A54">
        <w:rPr>
          <w:rFonts w:eastAsia="Times New Roman" w:cs="Times New Roman"/>
          <w:b/>
          <w:bCs/>
        </w:rPr>
        <w:t>4-</w:t>
      </w:r>
      <w:r>
        <w:rPr>
          <w:rFonts w:eastAsia="Times New Roman" w:cs="Times New Roman"/>
          <w:b/>
          <w:bCs/>
        </w:rPr>
        <w:t>C</w:t>
      </w:r>
      <w:r w:rsidRPr="00193A54">
        <w:rPr>
          <w:rFonts w:eastAsia="Times New Roman" w:cs="Times New Roman"/>
          <w:b/>
          <w:bCs/>
        </w:rPr>
        <w:t xml:space="preserve">. </w:t>
      </w:r>
      <w:r w:rsidRPr="00944551">
        <w:rPr>
          <w:rFonts w:eastAsia="Times New Roman" w:cs="Times New Roman"/>
          <w:bCs/>
        </w:rPr>
        <w:t xml:space="preserve">Total Cost to the Federal Government </w:t>
      </w:r>
    </w:p>
    <w:p w14:paraId="0EBE84BB" w14:textId="77777777" w:rsidR="00944551" w:rsidRDefault="00944551" w:rsidP="00944551">
      <w:pPr>
        <w:spacing w:after="0" w:line="240" w:lineRule="auto"/>
        <w:rPr>
          <w:rFonts w:eastAsia="Times New Roman" w:cs="Times New Roman"/>
          <w:bCs/>
        </w:rPr>
      </w:pPr>
    </w:p>
    <w:tbl>
      <w:tblPr>
        <w:tblStyle w:val="TableGrid"/>
        <w:tblW w:w="0" w:type="auto"/>
        <w:jc w:val="center"/>
        <w:tblLook w:val="04A0" w:firstRow="1" w:lastRow="0" w:firstColumn="1" w:lastColumn="0" w:noHBand="0" w:noVBand="1"/>
      </w:tblPr>
      <w:tblGrid>
        <w:gridCol w:w="2335"/>
        <w:gridCol w:w="2700"/>
        <w:gridCol w:w="2160"/>
      </w:tblGrid>
      <w:tr w:rsidR="00944551" w14:paraId="76DB8CB2" w14:textId="77777777" w:rsidTr="00520B1C">
        <w:trPr>
          <w:jc w:val="center"/>
        </w:trPr>
        <w:tc>
          <w:tcPr>
            <w:tcW w:w="2335" w:type="dxa"/>
          </w:tcPr>
          <w:p w14:paraId="3DF6A3D2" w14:textId="77777777" w:rsidR="00944551" w:rsidRDefault="00944551" w:rsidP="00944551">
            <w:pPr>
              <w:jc w:val="center"/>
              <w:rPr>
                <w:rFonts w:eastAsia="Times New Roman" w:cs="Times New Roman"/>
                <w:bCs/>
              </w:rPr>
            </w:pPr>
            <w:r>
              <w:rPr>
                <w:rFonts w:eastAsia="Times New Roman" w:cs="Times New Roman"/>
                <w:bCs/>
              </w:rPr>
              <w:t>Operational and Maintenance Costs</w:t>
            </w:r>
          </w:p>
        </w:tc>
        <w:tc>
          <w:tcPr>
            <w:tcW w:w="2700" w:type="dxa"/>
          </w:tcPr>
          <w:p w14:paraId="39F7775F" w14:textId="77777777" w:rsidR="00944551" w:rsidRDefault="00944551" w:rsidP="00944551">
            <w:pPr>
              <w:jc w:val="center"/>
              <w:rPr>
                <w:rFonts w:eastAsia="Times New Roman" w:cs="Times New Roman"/>
                <w:bCs/>
              </w:rPr>
            </w:pPr>
            <w:r w:rsidRPr="00641242">
              <w:rPr>
                <w:rFonts w:eastAsia="Times New Roman" w:cs="Times New Roman"/>
                <w:bCs/>
              </w:rPr>
              <w:t>Estimated Annualized Federal Government Cost</w:t>
            </w:r>
          </w:p>
        </w:tc>
        <w:tc>
          <w:tcPr>
            <w:tcW w:w="2160" w:type="dxa"/>
          </w:tcPr>
          <w:p w14:paraId="65AB474F" w14:textId="77777777" w:rsidR="00944551" w:rsidRDefault="00944551" w:rsidP="00944551">
            <w:pPr>
              <w:jc w:val="center"/>
              <w:rPr>
                <w:rFonts w:eastAsia="Times New Roman" w:cs="Times New Roman"/>
                <w:bCs/>
              </w:rPr>
            </w:pPr>
            <w:r>
              <w:rPr>
                <w:rFonts w:eastAsia="Times New Roman" w:cs="Times New Roman"/>
                <w:bCs/>
              </w:rPr>
              <w:t>Total Cost (O&amp;M Costs + Labor Cost)</w:t>
            </w:r>
          </w:p>
        </w:tc>
      </w:tr>
      <w:tr w:rsidR="00944551" w14:paraId="7A9FC1C0" w14:textId="77777777" w:rsidTr="00520B1C">
        <w:trPr>
          <w:jc w:val="center"/>
        </w:trPr>
        <w:tc>
          <w:tcPr>
            <w:tcW w:w="2335" w:type="dxa"/>
          </w:tcPr>
          <w:p w14:paraId="5FB17130" w14:textId="77777777" w:rsidR="00944551" w:rsidRDefault="00FE3295" w:rsidP="00FE3295">
            <w:pPr>
              <w:jc w:val="center"/>
              <w:rPr>
                <w:rFonts w:eastAsia="Times New Roman" w:cs="Times New Roman"/>
                <w:bCs/>
              </w:rPr>
            </w:pPr>
            <w:r>
              <w:rPr>
                <w:rFonts w:eastAsia="Times New Roman" w:cs="Times New Roman"/>
                <w:bCs/>
              </w:rPr>
              <w:t>$</w:t>
            </w:r>
            <w:r w:rsidR="00E709A2">
              <w:rPr>
                <w:rFonts w:eastAsia="Times New Roman" w:cs="Times New Roman"/>
                <w:bCs/>
              </w:rPr>
              <w:t>5,950</w:t>
            </w:r>
          </w:p>
        </w:tc>
        <w:tc>
          <w:tcPr>
            <w:tcW w:w="2700" w:type="dxa"/>
          </w:tcPr>
          <w:p w14:paraId="35502743" w14:textId="77777777" w:rsidR="00944551" w:rsidRDefault="00E6460C" w:rsidP="00E6460C">
            <w:pPr>
              <w:jc w:val="center"/>
              <w:rPr>
                <w:rFonts w:eastAsia="Times New Roman" w:cs="Times New Roman"/>
                <w:bCs/>
              </w:rPr>
            </w:pPr>
            <w:r>
              <w:rPr>
                <w:rFonts w:eastAsia="Times New Roman" w:cs="Times New Roman"/>
                <w:bCs/>
              </w:rPr>
              <w:t>$371</w:t>
            </w:r>
            <w:r w:rsidR="00FE3295">
              <w:rPr>
                <w:rFonts w:eastAsia="Times New Roman" w:cs="Times New Roman"/>
                <w:bCs/>
              </w:rPr>
              <w:t>,</w:t>
            </w:r>
            <w:r>
              <w:rPr>
                <w:rFonts w:eastAsia="Times New Roman" w:cs="Times New Roman"/>
                <w:bCs/>
              </w:rPr>
              <w:t>00</w:t>
            </w:r>
            <w:r w:rsidR="00FE3295">
              <w:rPr>
                <w:rFonts w:eastAsia="Times New Roman" w:cs="Times New Roman"/>
                <w:bCs/>
              </w:rPr>
              <w:t>0</w:t>
            </w:r>
          </w:p>
        </w:tc>
        <w:tc>
          <w:tcPr>
            <w:tcW w:w="2160" w:type="dxa"/>
          </w:tcPr>
          <w:p w14:paraId="5EFF1399" w14:textId="77777777" w:rsidR="00944551" w:rsidRDefault="00FE3295" w:rsidP="00FE3295">
            <w:pPr>
              <w:jc w:val="center"/>
              <w:rPr>
                <w:rFonts w:eastAsia="Times New Roman" w:cs="Times New Roman"/>
                <w:bCs/>
              </w:rPr>
            </w:pPr>
            <w:r>
              <w:rPr>
                <w:rFonts w:eastAsia="Times New Roman" w:cs="Times New Roman"/>
                <w:bCs/>
              </w:rPr>
              <w:t>$</w:t>
            </w:r>
            <w:r w:rsidR="00E6460C">
              <w:rPr>
                <w:rFonts w:eastAsia="Times New Roman" w:cs="Times New Roman"/>
                <w:bCs/>
              </w:rPr>
              <w:t>376,950</w:t>
            </w:r>
          </w:p>
        </w:tc>
      </w:tr>
    </w:tbl>
    <w:p w14:paraId="5DD8D58A" w14:textId="77777777" w:rsidR="00944551" w:rsidRDefault="00944551" w:rsidP="00944551">
      <w:pPr>
        <w:spacing w:after="0" w:line="240" w:lineRule="auto"/>
        <w:rPr>
          <w:rFonts w:eastAsia="Times New Roman" w:cs="Times New Roman"/>
          <w:bCs/>
        </w:rPr>
      </w:pPr>
    </w:p>
    <w:p w14:paraId="6284F376" w14:textId="77777777" w:rsidR="00944551" w:rsidRPr="00193A54" w:rsidRDefault="00944551" w:rsidP="00944551">
      <w:pPr>
        <w:spacing w:after="0" w:line="240" w:lineRule="auto"/>
        <w:rPr>
          <w:rFonts w:eastAsia="Times New Roman" w:cs="Times New Roman"/>
        </w:rPr>
      </w:pPr>
    </w:p>
    <w:p w14:paraId="217CD807" w14:textId="77777777" w:rsidR="00AC1267" w:rsidRPr="00463967" w:rsidRDefault="00AC1267" w:rsidP="00605495">
      <w:pPr>
        <w:tabs>
          <w:tab w:val="right" w:leader="dot" w:pos="9360"/>
        </w:tabs>
        <w:spacing w:before="120" w:after="0" w:line="240" w:lineRule="auto"/>
        <w:outlineLvl w:val="0"/>
        <w:rPr>
          <w:rFonts w:eastAsia="Times New Roman" w:cs="Times New Roman"/>
          <w:u w:val="single"/>
        </w:rPr>
      </w:pPr>
      <w:r w:rsidRPr="00463967">
        <w:rPr>
          <w:rFonts w:eastAsia="Times New Roman" w:cs="Times New Roman"/>
        </w:rPr>
        <w:t xml:space="preserve">15. </w:t>
      </w:r>
      <w:r w:rsidRPr="00463967">
        <w:rPr>
          <w:rFonts w:eastAsia="Times New Roman" w:cs="Times New Roman"/>
          <w:u w:val="single"/>
        </w:rPr>
        <w:t>Explanation for Program Changes or Adjustments</w:t>
      </w:r>
    </w:p>
    <w:p w14:paraId="4D783612" w14:textId="77777777" w:rsidR="00982095" w:rsidRPr="00193A54" w:rsidRDefault="00982095">
      <w:pPr>
        <w:pStyle w:val="ListParagraph"/>
        <w:spacing w:after="0" w:line="240" w:lineRule="auto"/>
        <w:ind w:left="0"/>
        <w:rPr>
          <w:b/>
        </w:rPr>
      </w:pPr>
    </w:p>
    <w:p w14:paraId="17BF2CDA" w14:textId="77777777" w:rsidR="00F9128B" w:rsidRPr="00193A54" w:rsidRDefault="00F9128B" w:rsidP="00F9128B">
      <w:pPr>
        <w:autoSpaceDE w:val="0"/>
        <w:autoSpaceDN w:val="0"/>
        <w:adjustRightInd w:val="0"/>
        <w:spacing w:after="0" w:line="240" w:lineRule="auto"/>
        <w:rPr>
          <w:rFonts w:eastAsia="Times New Roman" w:cs="Times New Roman"/>
        </w:rPr>
      </w:pPr>
      <w:r w:rsidRPr="00193A54">
        <w:rPr>
          <w:rFonts w:eastAsia="Times New Roman" w:cs="Times New Roman"/>
        </w:rPr>
        <w:t>There are no changes to the number of awardees (respondents), the information collection requirements, the estimated burden per response, or the total estimated annualized burden hours.</w:t>
      </w:r>
    </w:p>
    <w:p w14:paraId="1C2878A5" w14:textId="77777777" w:rsidR="00982095" w:rsidRPr="00193A54" w:rsidRDefault="00982095">
      <w:pPr>
        <w:spacing w:after="0" w:line="240" w:lineRule="auto"/>
        <w:rPr>
          <w:b/>
        </w:rPr>
      </w:pPr>
    </w:p>
    <w:p w14:paraId="57A9166D" w14:textId="77777777" w:rsidR="00982095" w:rsidRPr="00193A54" w:rsidRDefault="00982095">
      <w:pPr>
        <w:spacing w:after="0" w:line="240" w:lineRule="auto"/>
        <w:rPr>
          <w:b/>
        </w:rPr>
      </w:pPr>
    </w:p>
    <w:p w14:paraId="0CCE2E30" w14:textId="77777777" w:rsidR="00AC1267" w:rsidRPr="00463967" w:rsidRDefault="00AC1267" w:rsidP="00605495">
      <w:pPr>
        <w:tabs>
          <w:tab w:val="right" w:leader="dot" w:pos="9360"/>
        </w:tabs>
        <w:spacing w:before="120" w:after="0" w:line="240" w:lineRule="auto"/>
        <w:outlineLvl w:val="0"/>
        <w:rPr>
          <w:rFonts w:eastAsia="Times New Roman" w:cs="Times New Roman"/>
        </w:rPr>
      </w:pPr>
      <w:r w:rsidRPr="00463967">
        <w:rPr>
          <w:rFonts w:eastAsia="Times New Roman" w:cs="Times New Roman"/>
        </w:rPr>
        <w:t xml:space="preserve">16. </w:t>
      </w:r>
      <w:r w:rsidRPr="00463967">
        <w:rPr>
          <w:rFonts w:eastAsia="Times New Roman" w:cs="Times New Roman"/>
          <w:u w:val="single"/>
        </w:rPr>
        <w:t>Plans for Tabulation and Publication and Project Time Schedule</w:t>
      </w:r>
    </w:p>
    <w:p w14:paraId="5CCEB211" w14:textId="77777777" w:rsidR="00982095" w:rsidRPr="00193A54" w:rsidRDefault="00982095">
      <w:pPr>
        <w:spacing w:after="0" w:line="240" w:lineRule="auto"/>
      </w:pPr>
    </w:p>
    <w:p w14:paraId="00920CB9" w14:textId="77777777" w:rsidR="00F9128B" w:rsidRPr="00193A54" w:rsidRDefault="00F9128B" w:rsidP="00F9128B">
      <w:pPr>
        <w:autoSpaceDE w:val="0"/>
        <w:autoSpaceDN w:val="0"/>
        <w:adjustRightInd w:val="0"/>
        <w:spacing w:after="0" w:line="240" w:lineRule="auto"/>
        <w:rPr>
          <w:rFonts w:eastAsia="Times New Roman" w:cs="Times New Roman"/>
        </w:rPr>
      </w:pPr>
      <w:r w:rsidRPr="00193A54">
        <w:rPr>
          <w:rFonts w:eastAsia="Times New Roman" w:cs="Times New Roman"/>
        </w:rPr>
        <w:t xml:space="preserve">CDC will continue to use </w:t>
      </w:r>
      <w:r w:rsidR="00642177">
        <w:rPr>
          <w:rFonts w:eastAsia="Times New Roman" w:cs="Times New Roman"/>
        </w:rPr>
        <w:t>healthy behavior support services</w:t>
      </w:r>
      <w:r w:rsidR="00204EEE">
        <w:rPr>
          <w:rFonts w:eastAsia="Times New Roman" w:cs="Times New Roman"/>
        </w:rPr>
        <w:t xml:space="preserve"> and </w:t>
      </w:r>
      <w:r w:rsidR="00642177">
        <w:rPr>
          <w:rFonts w:eastAsia="Times New Roman" w:cs="Times New Roman"/>
        </w:rPr>
        <w:t xml:space="preserve">health risk assessment </w:t>
      </w:r>
      <w:r w:rsidRPr="00193A54">
        <w:rPr>
          <w:rFonts w:eastAsia="Times New Roman" w:cs="Times New Roman"/>
        </w:rPr>
        <w:t xml:space="preserve">data reported by awardees to produce three categories of publications: Preliminary MDE Summary Reports, Planned Publications, and Special Projects. The Preliminary MDE Summary Reports are standardized, semi-annual reports that include basic statistics summarizing risk factor variables for each awardee. These reports are produced within </w:t>
      </w:r>
      <w:r w:rsidR="00204EEE">
        <w:rPr>
          <w:rFonts w:eastAsia="Times New Roman" w:cs="Times New Roman"/>
        </w:rPr>
        <w:t xml:space="preserve">a specified time frame after </w:t>
      </w:r>
      <w:r w:rsidRPr="00193A54">
        <w:rPr>
          <w:rFonts w:eastAsia="Times New Roman" w:cs="Times New Roman"/>
        </w:rPr>
        <w:t>receipt of the information.</w:t>
      </w:r>
      <w:r w:rsidR="002E2607">
        <w:rPr>
          <w:rFonts w:eastAsia="Times New Roman" w:cs="Times New Roman"/>
        </w:rPr>
        <w:t xml:space="preserve">  These reports </w:t>
      </w:r>
      <w:r w:rsidR="00766552">
        <w:rPr>
          <w:rFonts w:eastAsia="Times New Roman" w:cs="Times New Roman"/>
        </w:rPr>
        <w:t>can be</w:t>
      </w:r>
      <w:r w:rsidR="00523C23">
        <w:rPr>
          <w:rFonts w:eastAsia="Times New Roman" w:cs="Times New Roman"/>
        </w:rPr>
        <w:t xml:space="preserve"> produced in both a </w:t>
      </w:r>
      <w:r w:rsidR="002E2607">
        <w:rPr>
          <w:rFonts w:eastAsia="Times New Roman" w:cs="Times New Roman"/>
        </w:rPr>
        <w:t>graphical and</w:t>
      </w:r>
      <w:r w:rsidR="00523C23">
        <w:rPr>
          <w:rFonts w:eastAsia="Times New Roman" w:cs="Times New Roman"/>
        </w:rPr>
        <w:t xml:space="preserve"> a</w:t>
      </w:r>
      <w:r w:rsidR="002E2607">
        <w:rPr>
          <w:rFonts w:eastAsia="Times New Roman" w:cs="Times New Roman"/>
        </w:rPr>
        <w:t xml:space="preserve"> written form. </w:t>
      </w:r>
      <w:r w:rsidRPr="00193A54">
        <w:rPr>
          <w:rFonts w:eastAsia="Times New Roman" w:cs="Times New Roman"/>
        </w:rPr>
        <w:t xml:space="preserve">Planned Publications are formal reports that include, multivariate analyses of the MDEs, and an examination of specific hypotheses.  These reports are produced annually for inclusion in publications and presentations at conferences.  These publications are also posted to the CDC web site and information from them may also be included in peer-reviewed journals. In the case of planned Special Projects </w:t>
      </w:r>
      <w:r w:rsidR="00204EEE" w:rsidRPr="00204EEE">
        <w:rPr>
          <w:rFonts w:eastAsia="Times New Roman" w:cs="Times New Roman"/>
        </w:rPr>
        <w:t xml:space="preserve">are developed periodically with input </w:t>
      </w:r>
      <w:r w:rsidR="00204EEE">
        <w:rPr>
          <w:rFonts w:eastAsia="Times New Roman" w:cs="Times New Roman"/>
        </w:rPr>
        <w:t>from branch leadership</w:t>
      </w:r>
      <w:r w:rsidR="001211EE">
        <w:rPr>
          <w:rFonts w:eastAsia="Times New Roman" w:cs="Times New Roman"/>
        </w:rPr>
        <w:t xml:space="preserve">. Special interest projects that </w:t>
      </w:r>
      <w:r w:rsidRPr="00193A54">
        <w:rPr>
          <w:rFonts w:eastAsia="Times New Roman" w:cs="Times New Roman"/>
        </w:rPr>
        <w:t>are research</w:t>
      </w:r>
      <w:r w:rsidR="001211EE">
        <w:rPr>
          <w:rFonts w:eastAsia="Times New Roman" w:cs="Times New Roman"/>
        </w:rPr>
        <w:t xml:space="preserve"> will require </w:t>
      </w:r>
      <w:r w:rsidRPr="00193A54">
        <w:rPr>
          <w:rFonts w:eastAsia="Times New Roman" w:cs="Times New Roman"/>
        </w:rPr>
        <w:t xml:space="preserve">an IRB request </w:t>
      </w:r>
      <w:r w:rsidR="001211EE">
        <w:rPr>
          <w:rFonts w:eastAsia="Times New Roman" w:cs="Times New Roman"/>
        </w:rPr>
        <w:t xml:space="preserve">which </w:t>
      </w:r>
      <w:r w:rsidRPr="00193A54">
        <w:rPr>
          <w:rFonts w:eastAsia="Times New Roman" w:cs="Times New Roman"/>
        </w:rPr>
        <w:t>will be generated as appropriate. These projects</w:t>
      </w:r>
      <w:r w:rsidR="001211EE">
        <w:rPr>
          <w:rFonts w:eastAsia="Times New Roman" w:cs="Times New Roman"/>
        </w:rPr>
        <w:t>, which are developed periodically,</w:t>
      </w:r>
      <w:r w:rsidRPr="00193A54">
        <w:rPr>
          <w:rFonts w:eastAsia="Times New Roman" w:cs="Times New Roman"/>
        </w:rPr>
        <w:t xml:space="preserve"> can include topics of interest to CDC</w:t>
      </w:r>
      <w:r w:rsidR="001211EE">
        <w:rPr>
          <w:rFonts w:eastAsia="Times New Roman" w:cs="Times New Roman"/>
        </w:rPr>
        <w:t>, awardees,</w:t>
      </w:r>
      <w:r w:rsidRPr="00193A54">
        <w:rPr>
          <w:rFonts w:eastAsia="Times New Roman" w:cs="Times New Roman"/>
        </w:rPr>
        <w:t xml:space="preserve"> and other researchers </w:t>
      </w:r>
      <w:r w:rsidR="001211EE">
        <w:rPr>
          <w:rFonts w:eastAsia="Times New Roman" w:cs="Times New Roman"/>
        </w:rPr>
        <w:t xml:space="preserve">and may be considered </w:t>
      </w:r>
      <w:r w:rsidRPr="00193A54">
        <w:rPr>
          <w:rFonts w:eastAsia="Times New Roman" w:cs="Times New Roman"/>
        </w:rPr>
        <w:t xml:space="preserve">for publication in peer-reviewed journals. </w:t>
      </w:r>
    </w:p>
    <w:p w14:paraId="7DFEC0D0" w14:textId="77777777" w:rsidR="000F0135" w:rsidRDefault="000F0135">
      <w:pPr>
        <w:spacing w:after="0" w:line="240" w:lineRule="auto"/>
      </w:pPr>
    </w:p>
    <w:p w14:paraId="3137E0D4" w14:textId="77777777" w:rsidR="000F0135" w:rsidRDefault="000F0135">
      <w:pPr>
        <w:spacing w:after="0" w:line="240" w:lineRule="auto"/>
      </w:pPr>
    </w:p>
    <w:p w14:paraId="47B8EE5F" w14:textId="77777777" w:rsidR="00370113" w:rsidRPr="00193A54" w:rsidRDefault="00370113">
      <w:pPr>
        <w:spacing w:after="0" w:line="240" w:lineRule="auto"/>
      </w:pPr>
    </w:p>
    <w:p w14:paraId="1C9D85AF" w14:textId="77777777" w:rsidR="00AC1267" w:rsidRPr="00463967" w:rsidRDefault="00AC1267" w:rsidP="00605495">
      <w:pPr>
        <w:tabs>
          <w:tab w:val="right" w:leader="dot" w:pos="9360"/>
        </w:tabs>
        <w:spacing w:before="120" w:after="0" w:line="240" w:lineRule="auto"/>
        <w:outlineLvl w:val="0"/>
        <w:rPr>
          <w:rFonts w:eastAsia="Times New Roman" w:cs="Times New Roman"/>
        </w:rPr>
      </w:pPr>
      <w:r w:rsidRPr="00463967">
        <w:rPr>
          <w:rFonts w:eastAsia="Times New Roman" w:cs="Times New Roman"/>
        </w:rPr>
        <w:t>17.</w:t>
      </w:r>
      <w:r w:rsidR="00463967">
        <w:rPr>
          <w:rFonts w:eastAsia="Times New Roman" w:cs="Times New Roman"/>
        </w:rPr>
        <w:t xml:space="preserve"> </w:t>
      </w:r>
      <w:r w:rsidRPr="00463967">
        <w:rPr>
          <w:rFonts w:eastAsia="Times New Roman" w:cs="Times New Roman"/>
        </w:rPr>
        <w:t xml:space="preserve"> </w:t>
      </w:r>
      <w:r w:rsidRPr="00463967">
        <w:rPr>
          <w:rFonts w:eastAsia="Times New Roman" w:cs="Times New Roman"/>
          <w:u w:val="single"/>
        </w:rPr>
        <w:t>Reason(s) Display of OMB Expiration Date is Inappropriate</w:t>
      </w:r>
      <w:r w:rsidRPr="00463967">
        <w:rPr>
          <w:rFonts w:eastAsia="Times New Roman" w:cs="Times New Roman"/>
        </w:rPr>
        <w:t xml:space="preserve"> </w:t>
      </w:r>
    </w:p>
    <w:p w14:paraId="621E55E0" w14:textId="77777777" w:rsidR="00982095" w:rsidRPr="00193A54" w:rsidRDefault="00982095" w:rsidP="00605495">
      <w:pPr>
        <w:pStyle w:val="ListParagraph"/>
        <w:spacing w:after="0" w:line="240" w:lineRule="auto"/>
        <w:ind w:left="0"/>
        <w:rPr>
          <w:b/>
        </w:rPr>
      </w:pPr>
    </w:p>
    <w:p w14:paraId="40D16145" w14:textId="77777777" w:rsidR="00982095" w:rsidRPr="00193A54" w:rsidRDefault="00982095">
      <w:pPr>
        <w:pStyle w:val="ListParagraph"/>
        <w:spacing w:after="0" w:line="240" w:lineRule="auto"/>
        <w:ind w:left="0"/>
        <w:rPr>
          <w:b/>
        </w:rPr>
      </w:pPr>
    </w:p>
    <w:p w14:paraId="3B8D6750" w14:textId="77777777" w:rsidR="00FC3FCB" w:rsidRPr="00193A54" w:rsidRDefault="00FC3FCB" w:rsidP="00FC3FCB">
      <w:pPr>
        <w:autoSpaceDE w:val="0"/>
        <w:autoSpaceDN w:val="0"/>
        <w:adjustRightInd w:val="0"/>
        <w:spacing w:after="0" w:line="240" w:lineRule="auto"/>
        <w:rPr>
          <w:rFonts w:eastAsia="Times New Roman" w:cs="Times New Roman"/>
        </w:rPr>
      </w:pPr>
      <w:r w:rsidRPr="00193A54">
        <w:rPr>
          <w:rFonts w:eastAsia="Times New Roman" w:cs="Times New Roman"/>
        </w:rPr>
        <w:t>There is no request for an exemption from displaying the expiration date for OMB approval.</w:t>
      </w:r>
    </w:p>
    <w:p w14:paraId="3AC13A56" w14:textId="77777777" w:rsidR="00982095" w:rsidRPr="00193A54" w:rsidRDefault="00982095">
      <w:pPr>
        <w:spacing w:after="0" w:line="240" w:lineRule="auto"/>
      </w:pPr>
    </w:p>
    <w:p w14:paraId="21E7B9A7" w14:textId="77777777" w:rsidR="00982095" w:rsidRPr="00193A54" w:rsidRDefault="00982095">
      <w:pPr>
        <w:spacing w:after="0" w:line="240" w:lineRule="auto"/>
      </w:pPr>
    </w:p>
    <w:p w14:paraId="51CA0F4A" w14:textId="77777777" w:rsidR="00AC1267" w:rsidRPr="00463967" w:rsidRDefault="00AC1267" w:rsidP="00605495">
      <w:pPr>
        <w:tabs>
          <w:tab w:val="right" w:leader="dot" w:pos="9360"/>
        </w:tabs>
        <w:spacing w:before="120" w:after="0" w:line="240" w:lineRule="auto"/>
        <w:outlineLvl w:val="0"/>
        <w:rPr>
          <w:rFonts w:eastAsia="Times New Roman" w:cs="Times New Roman"/>
        </w:rPr>
      </w:pPr>
      <w:r w:rsidRPr="00463967">
        <w:rPr>
          <w:rFonts w:eastAsia="Times New Roman" w:cs="Times New Roman"/>
        </w:rPr>
        <w:t>18.</w:t>
      </w:r>
      <w:r w:rsidR="00463967" w:rsidRPr="00463967">
        <w:rPr>
          <w:rFonts w:eastAsia="Times New Roman" w:cs="Times New Roman"/>
        </w:rPr>
        <w:t xml:space="preserve"> </w:t>
      </w:r>
      <w:r w:rsidRPr="00463967">
        <w:rPr>
          <w:rFonts w:eastAsia="Times New Roman" w:cs="Times New Roman"/>
        </w:rPr>
        <w:t xml:space="preserve"> </w:t>
      </w:r>
      <w:r w:rsidRPr="00463967">
        <w:rPr>
          <w:rFonts w:eastAsia="Times New Roman" w:cs="Times New Roman"/>
          <w:u w:val="single"/>
        </w:rPr>
        <w:t>Exceptions to Certification for Paperwork Reduction Act Submissions</w:t>
      </w:r>
    </w:p>
    <w:p w14:paraId="4FB958A2" w14:textId="77777777" w:rsidR="00982095" w:rsidRPr="00193A54" w:rsidRDefault="00982095">
      <w:pPr>
        <w:pStyle w:val="ListParagraph"/>
        <w:spacing w:after="0" w:line="240" w:lineRule="auto"/>
        <w:ind w:left="0"/>
        <w:rPr>
          <w:b/>
        </w:rPr>
      </w:pPr>
    </w:p>
    <w:p w14:paraId="148A1506" w14:textId="77777777" w:rsidR="00FC3FCB" w:rsidRPr="00193A54" w:rsidRDefault="00FC3FCB" w:rsidP="00FC3FCB">
      <w:pPr>
        <w:autoSpaceDE w:val="0"/>
        <w:autoSpaceDN w:val="0"/>
        <w:adjustRightInd w:val="0"/>
        <w:spacing w:after="0" w:line="240" w:lineRule="auto"/>
        <w:rPr>
          <w:rFonts w:eastAsia="Times New Roman" w:cs="Times New Roman"/>
        </w:rPr>
      </w:pPr>
      <w:r w:rsidRPr="00193A54">
        <w:rPr>
          <w:rFonts w:eastAsia="Times New Roman" w:cs="Times New Roman"/>
        </w:rPr>
        <w:t>These data will be collected in a manner consistent with the certification statement identified in Item 19 “Certification for Paperwork Reduction Act Submissions” of OMB Form 83-I.  No exceptions are requested.</w:t>
      </w:r>
    </w:p>
    <w:p w14:paraId="10553650" w14:textId="77777777" w:rsidR="00982095" w:rsidRDefault="00982095" w:rsidP="00737F44">
      <w:pPr>
        <w:spacing w:after="0" w:line="240" w:lineRule="auto"/>
        <w:ind w:hanging="360"/>
      </w:pPr>
    </w:p>
    <w:p w14:paraId="30115835" w14:textId="77777777" w:rsidR="00525CCD" w:rsidRPr="00193A54" w:rsidRDefault="00525CCD" w:rsidP="00737F44">
      <w:pPr>
        <w:spacing w:after="0" w:line="240" w:lineRule="auto"/>
        <w:ind w:hanging="360"/>
      </w:pPr>
    </w:p>
    <w:p w14:paraId="2471A520" w14:textId="77777777" w:rsidR="00BD44B2" w:rsidRPr="00605495" w:rsidRDefault="00AC1267">
      <w:pPr>
        <w:spacing w:after="0" w:line="240" w:lineRule="auto"/>
        <w:ind w:hanging="360"/>
        <w:rPr>
          <w:b/>
        </w:rPr>
      </w:pPr>
      <w:r w:rsidRPr="00605495">
        <w:rPr>
          <w:b/>
        </w:rPr>
        <w:tab/>
      </w:r>
    </w:p>
    <w:sectPr w:rsidR="00BD44B2" w:rsidRPr="00605495" w:rsidSect="0098209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E9C47" w14:textId="77777777" w:rsidR="002848EC" w:rsidRDefault="002848EC">
      <w:pPr>
        <w:spacing w:after="0" w:line="240" w:lineRule="auto"/>
      </w:pPr>
      <w:r>
        <w:separator/>
      </w:r>
    </w:p>
  </w:endnote>
  <w:endnote w:type="continuationSeparator" w:id="0">
    <w:p w14:paraId="0C27B4EF" w14:textId="77777777" w:rsidR="002848EC" w:rsidRDefault="0028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61635"/>
      <w:docPartObj>
        <w:docPartGallery w:val="Page Numbers (Bottom of Page)"/>
        <w:docPartUnique/>
      </w:docPartObj>
    </w:sdtPr>
    <w:sdtEndPr>
      <w:rPr>
        <w:noProof/>
      </w:rPr>
    </w:sdtEndPr>
    <w:sdtContent>
      <w:p w14:paraId="58DBE710" w14:textId="5C03C752" w:rsidR="00204EEE" w:rsidRDefault="00204EEE">
        <w:pPr>
          <w:pStyle w:val="Footer"/>
          <w:jc w:val="center"/>
        </w:pPr>
        <w:r>
          <w:fldChar w:fldCharType="begin"/>
        </w:r>
        <w:r>
          <w:instrText xml:space="preserve"> PAGE   \* MERGEFORMAT </w:instrText>
        </w:r>
        <w:r>
          <w:fldChar w:fldCharType="separate"/>
        </w:r>
        <w:r w:rsidR="00FC45AF">
          <w:rPr>
            <w:noProof/>
          </w:rPr>
          <w:t>1</w:t>
        </w:r>
        <w:r>
          <w:rPr>
            <w:noProof/>
          </w:rPr>
          <w:fldChar w:fldCharType="end"/>
        </w:r>
      </w:p>
    </w:sdtContent>
  </w:sdt>
  <w:p w14:paraId="073C342C" w14:textId="77777777" w:rsidR="00204EEE" w:rsidRDefault="00204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2B3F7" w14:textId="77777777" w:rsidR="002848EC" w:rsidRDefault="002848EC">
      <w:pPr>
        <w:spacing w:after="0" w:line="240" w:lineRule="auto"/>
      </w:pPr>
      <w:r>
        <w:separator/>
      </w:r>
    </w:p>
  </w:footnote>
  <w:footnote w:type="continuationSeparator" w:id="0">
    <w:p w14:paraId="084DDDAE" w14:textId="77777777" w:rsidR="002848EC" w:rsidRDefault="00284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5747300"/>
    <w:multiLevelType w:val="hybridMultilevel"/>
    <w:tmpl w:val="3EA8412C"/>
    <w:lvl w:ilvl="0" w:tplc="D2FA4130">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80"/>
        </w:tabs>
        <w:ind w:left="18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2">
    <w:nsid w:val="09054070"/>
    <w:multiLevelType w:val="hybridMultilevel"/>
    <w:tmpl w:val="A778449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D2D8C"/>
    <w:multiLevelType w:val="hybridMultilevel"/>
    <w:tmpl w:val="FE02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E5B0E"/>
    <w:multiLevelType w:val="hybridMultilevel"/>
    <w:tmpl w:val="EF0C5EFE"/>
    <w:lvl w:ilvl="0" w:tplc="B9789E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913C9"/>
    <w:multiLevelType w:val="hybridMultilevel"/>
    <w:tmpl w:val="3C6E9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D1F37"/>
    <w:multiLevelType w:val="hybridMultilevel"/>
    <w:tmpl w:val="52307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D6AAB"/>
    <w:multiLevelType w:val="hybridMultilevel"/>
    <w:tmpl w:val="CD34E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F976C4"/>
    <w:multiLevelType w:val="singleLevel"/>
    <w:tmpl w:val="40C4FA4A"/>
    <w:lvl w:ilvl="0">
      <w:start w:val="2"/>
      <w:numFmt w:val="upperLetter"/>
      <w:lvlText w:val="%1."/>
      <w:lvlJc w:val="left"/>
      <w:pPr>
        <w:tabs>
          <w:tab w:val="num" w:pos="720"/>
        </w:tabs>
        <w:ind w:left="720" w:hanging="720"/>
      </w:pPr>
      <w:rPr>
        <w:rFonts w:hint="default"/>
      </w:rPr>
    </w:lvl>
  </w:abstractNum>
  <w:abstractNum w:abstractNumId="16">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7576AE"/>
    <w:multiLevelType w:val="hybridMultilevel"/>
    <w:tmpl w:val="A368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53782"/>
    <w:multiLevelType w:val="hybridMultilevel"/>
    <w:tmpl w:val="299CBC22"/>
    <w:lvl w:ilvl="0" w:tplc="2850CD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E26C73"/>
    <w:multiLevelType w:val="hybridMultilevel"/>
    <w:tmpl w:val="565ED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F1499D"/>
    <w:multiLevelType w:val="hybridMultilevel"/>
    <w:tmpl w:val="8BC0C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B6AF2"/>
    <w:multiLevelType w:val="hybridMultilevel"/>
    <w:tmpl w:val="2D3CD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50D1C"/>
    <w:multiLevelType w:val="hybridMultilevel"/>
    <w:tmpl w:val="0966DA6A"/>
    <w:lvl w:ilvl="0" w:tplc="8F3C98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7B69C9"/>
    <w:multiLevelType w:val="hybridMultilevel"/>
    <w:tmpl w:val="BF8E669A"/>
    <w:lvl w:ilvl="0" w:tplc="B9789E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1838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7"/>
  </w:num>
  <w:num w:numId="3">
    <w:abstractNumId w:val="0"/>
  </w:num>
  <w:num w:numId="4">
    <w:abstractNumId w:val="6"/>
  </w:num>
  <w:num w:numId="5">
    <w:abstractNumId w:val="21"/>
  </w:num>
  <w:num w:numId="6">
    <w:abstractNumId w:val="16"/>
  </w:num>
  <w:num w:numId="7">
    <w:abstractNumId w:val="20"/>
  </w:num>
  <w:num w:numId="8">
    <w:abstractNumId w:val="13"/>
  </w:num>
  <w:num w:numId="9">
    <w:abstractNumId w:val="18"/>
  </w:num>
  <w:num w:numId="10">
    <w:abstractNumId w:val="8"/>
  </w:num>
  <w:num w:numId="11">
    <w:abstractNumId w:val="28"/>
  </w:num>
  <w:num w:numId="12">
    <w:abstractNumId w:val="10"/>
  </w:num>
  <w:num w:numId="13">
    <w:abstractNumId w:val="3"/>
  </w:num>
  <w:num w:numId="14">
    <w:abstractNumId w:val="30"/>
  </w:num>
  <w:num w:numId="15">
    <w:abstractNumId w:val="7"/>
  </w:num>
  <w:num w:numId="16">
    <w:abstractNumId w:val="11"/>
  </w:num>
  <w:num w:numId="17">
    <w:abstractNumId w:val="26"/>
  </w:num>
  <w:num w:numId="18">
    <w:abstractNumId w:val="1"/>
  </w:num>
  <w:num w:numId="19">
    <w:abstractNumId w:val="22"/>
  </w:num>
  <w:num w:numId="20">
    <w:abstractNumId w:val="15"/>
  </w:num>
  <w:num w:numId="21">
    <w:abstractNumId w:val="4"/>
  </w:num>
  <w:num w:numId="22">
    <w:abstractNumId w:val="23"/>
  </w:num>
  <w:num w:numId="23">
    <w:abstractNumId w:val="9"/>
  </w:num>
  <w:num w:numId="24">
    <w:abstractNumId w:val="19"/>
  </w:num>
  <w:num w:numId="25">
    <w:abstractNumId w:val="31"/>
  </w:num>
  <w:num w:numId="26">
    <w:abstractNumId w:val="25"/>
  </w:num>
  <w:num w:numId="27">
    <w:abstractNumId w:val="12"/>
  </w:num>
  <w:num w:numId="28">
    <w:abstractNumId w:val="24"/>
  </w:num>
  <w:num w:numId="29">
    <w:abstractNumId w:val="5"/>
  </w:num>
  <w:num w:numId="30">
    <w:abstractNumId w:val="29"/>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504E"/>
    <w:rsid w:val="00020F1F"/>
    <w:rsid w:val="00043B2E"/>
    <w:rsid w:val="000540B9"/>
    <w:rsid w:val="00065B86"/>
    <w:rsid w:val="00066515"/>
    <w:rsid w:val="00071A2F"/>
    <w:rsid w:val="00072E9C"/>
    <w:rsid w:val="00077239"/>
    <w:rsid w:val="00087B8C"/>
    <w:rsid w:val="0009213A"/>
    <w:rsid w:val="000A0CEA"/>
    <w:rsid w:val="000A410F"/>
    <w:rsid w:val="000A5050"/>
    <w:rsid w:val="000A6E94"/>
    <w:rsid w:val="000B4026"/>
    <w:rsid w:val="000C0A7E"/>
    <w:rsid w:val="000C2E4B"/>
    <w:rsid w:val="000D522C"/>
    <w:rsid w:val="000E0E64"/>
    <w:rsid w:val="000E1633"/>
    <w:rsid w:val="000E3372"/>
    <w:rsid w:val="000E6A0E"/>
    <w:rsid w:val="000F0135"/>
    <w:rsid w:val="00120A60"/>
    <w:rsid w:val="001211EE"/>
    <w:rsid w:val="001252FD"/>
    <w:rsid w:val="00135132"/>
    <w:rsid w:val="001535B5"/>
    <w:rsid w:val="00153E20"/>
    <w:rsid w:val="001628A1"/>
    <w:rsid w:val="00163BF9"/>
    <w:rsid w:val="00172EEC"/>
    <w:rsid w:val="001805EC"/>
    <w:rsid w:val="00185FA1"/>
    <w:rsid w:val="00190D86"/>
    <w:rsid w:val="001929CC"/>
    <w:rsid w:val="00193A54"/>
    <w:rsid w:val="0019536D"/>
    <w:rsid w:val="00195EB2"/>
    <w:rsid w:val="001977DF"/>
    <w:rsid w:val="001A1E1C"/>
    <w:rsid w:val="001A3BC5"/>
    <w:rsid w:val="001A6152"/>
    <w:rsid w:val="001B43EE"/>
    <w:rsid w:val="001B5644"/>
    <w:rsid w:val="001D0313"/>
    <w:rsid w:val="001E44AB"/>
    <w:rsid w:val="001E7221"/>
    <w:rsid w:val="001E7A97"/>
    <w:rsid w:val="001F7BC9"/>
    <w:rsid w:val="00204EEE"/>
    <w:rsid w:val="00212D1A"/>
    <w:rsid w:val="00223E29"/>
    <w:rsid w:val="0022499F"/>
    <w:rsid w:val="00242874"/>
    <w:rsid w:val="002433E8"/>
    <w:rsid w:val="00251F7D"/>
    <w:rsid w:val="002545E0"/>
    <w:rsid w:val="00256D0E"/>
    <w:rsid w:val="00267D48"/>
    <w:rsid w:val="00272D08"/>
    <w:rsid w:val="0027388A"/>
    <w:rsid w:val="002741B9"/>
    <w:rsid w:val="0028050E"/>
    <w:rsid w:val="002848EC"/>
    <w:rsid w:val="0029012F"/>
    <w:rsid w:val="00290AF7"/>
    <w:rsid w:val="00291D27"/>
    <w:rsid w:val="0029408A"/>
    <w:rsid w:val="002A35E6"/>
    <w:rsid w:val="002B0B32"/>
    <w:rsid w:val="002D5421"/>
    <w:rsid w:val="002E2607"/>
    <w:rsid w:val="002E4B1F"/>
    <w:rsid w:val="002E6726"/>
    <w:rsid w:val="002F6C66"/>
    <w:rsid w:val="0031604B"/>
    <w:rsid w:val="00324AF8"/>
    <w:rsid w:val="00332A50"/>
    <w:rsid w:val="00333CE1"/>
    <w:rsid w:val="00336169"/>
    <w:rsid w:val="00351C21"/>
    <w:rsid w:val="00355F2A"/>
    <w:rsid w:val="00370113"/>
    <w:rsid w:val="00371F31"/>
    <w:rsid w:val="00377B51"/>
    <w:rsid w:val="003840B7"/>
    <w:rsid w:val="0039354D"/>
    <w:rsid w:val="003A1834"/>
    <w:rsid w:val="003A2F20"/>
    <w:rsid w:val="003A7A16"/>
    <w:rsid w:val="003B00DD"/>
    <w:rsid w:val="003B329D"/>
    <w:rsid w:val="003B559C"/>
    <w:rsid w:val="003C0A6A"/>
    <w:rsid w:val="003C6A05"/>
    <w:rsid w:val="003D3DA5"/>
    <w:rsid w:val="003E338E"/>
    <w:rsid w:val="003E339C"/>
    <w:rsid w:val="003E5DA3"/>
    <w:rsid w:val="003F5F2D"/>
    <w:rsid w:val="00404071"/>
    <w:rsid w:val="004121CA"/>
    <w:rsid w:val="00413F85"/>
    <w:rsid w:val="004153A4"/>
    <w:rsid w:val="0042415A"/>
    <w:rsid w:val="004348CC"/>
    <w:rsid w:val="0044553C"/>
    <w:rsid w:val="00447184"/>
    <w:rsid w:val="004529F8"/>
    <w:rsid w:val="00456E04"/>
    <w:rsid w:val="00460EB1"/>
    <w:rsid w:val="00463967"/>
    <w:rsid w:val="00474C83"/>
    <w:rsid w:val="00482075"/>
    <w:rsid w:val="00485176"/>
    <w:rsid w:val="004970C8"/>
    <w:rsid w:val="004A1CF9"/>
    <w:rsid w:val="004C415D"/>
    <w:rsid w:val="004C4E30"/>
    <w:rsid w:val="004D1CC1"/>
    <w:rsid w:val="004E7B6D"/>
    <w:rsid w:val="004F05F9"/>
    <w:rsid w:val="005014CA"/>
    <w:rsid w:val="00503C36"/>
    <w:rsid w:val="00503DC9"/>
    <w:rsid w:val="00506A87"/>
    <w:rsid w:val="00513219"/>
    <w:rsid w:val="00513A34"/>
    <w:rsid w:val="00520B1C"/>
    <w:rsid w:val="00523C23"/>
    <w:rsid w:val="00525241"/>
    <w:rsid w:val="00525CCD"/>
    <w:rsid w:val="00531B22"/>
    <w:rsid w:val="005362FC"/>
    <w:rsid w:val="00554FFE"/>
    <w:rsid w:val="00556866"/>
    <w:rsid w:val="005568CE"/>
    <w:rsid w:val="00562B18"/>
    <w:rsid w:val="00565C25"/>
    <w:rsid w:val="00571BDB"/>
    <w:rsid w:val="00572831"/>
    <w:rsid w:val="0058719F"/>
    <w:rsid w:val="0059442B"/>
    <w:rsid w:val="00595E19"/>
    <w:rsid w:val="005A03A0"/>
    <w:rsid w:val="005A10E3"/>
    <w:rsid w:val="005A4465"/>
    <w:rsid w:val="005B58B0"/>
    <w:rsid w:val="005E5A3B"/>
    <w:rsid w:val="005F56A7"/>
    <w:rsid w:val="00605495"/>
    <w:rsid w:val="00607287"/>
    <w:rsid w:val="0061605C"/>
    <w:rsid w:val="006207E7"/>
    <w:rsid w:val="00623527"/>
    <w:rsid w:val="00623BE2"/>
    <w:rsid w:val="00641242"/>
    <w:rsid w:val="00642177"/>
    <w:rsid w:val="00652715"/>
    <w:rsid w:val="006656C5"/>
    <w:rsid w:val="00666677"/>
    <w:rsid w:val="0067270D"/>
    <w:rsid w:val="00672955"/>
    <w:rsid w:val="00692977"/>
    <w:rsid w:val="00694055"/>
    <w:rsid w:val="00695077"/>
    <w:rsid w:val="0069577A"/>
    <w:rsid w:val="006B2DCB"/>
    <w:rsid w:val="006B2FF7"/>
    <w:rsid w:val="006B4E1D"/>
    <w:rsid w:val="006C068A"/>
    <w:rsid w:val="006C5FDE"/>
    <w:rsid w:val="006E45EF"/>
    <w:rsid w:val="006E53A8"/>
    <w:rsid w:val="006E6682"/>
    <w:rsid w:val="006F1313"/>
    <w:rsid w:val="006F7E20"/>
    <w:rsid w:val="00701CF7"/>
    <w:rsid w:val="007277B2"/>
    <w:rsid w:val="00731D48"/>
    <w:rsid w:val="00737F44"/>
    <w:rsid w:val="0074733F"/>
    <w:rsid w:val="00751411"/>
    <w:rsid w:val="00757F49"/>
    <w:rsid w:val="00766552"/>
    <w:rsid w:val="007667D8"/>
    <w:rsid w:val="00770148"/>
    <w:rsid w:val="00776AD2"/>
    <w:rsid w:val="00783609"/>
    <w:rsid w:val="00783842"/>
    <w:rsid w:val="007903D0"/>
    <w:rsid w:val="007954E9"/>
    <w:rsid w:val="007A268D"/>
    <w:rsid w:val="007A779A"/>
    <w:rsid w:val="007D39BE"/>
    <w:rsid w:val="007E102D"/>
    <w:rsid w:val="007E215F"/>
    <w:rsid w:val="007F3B45"/>
    <w:rsid w:val="008018D6"/>
    <w:rsid w:val="008143E3"/>
    <w:rsid w:val="008151B2"/>
    <w:rsid w:val="00823B15"/>
    <w:rsid w:val="008426A7"/>
    <w:rsid w:val="00845760"/>
    <w:rsid w:val="00856034"/>
    <w:rsid w:val="00863A3E"/>
    <w:rsid w:val="00870EF5"/>
    <w:rsid w:val="00871A8B"/>
    <w:rsid w:val="00876489"/>
    <w:rsid w:val="00890311"/>
    <w:rsid w:val="00894356"/>
    <w:rsid w:val="008A459E"/>
    <w:rsid w:val="008A6FC5"/>
    <w:rsid w:val="008C2C32"/>
    <w:rsid w:val="008C2E3B"/>
    <w:rsid w:val="008D3AB1"/>
    <w:rsid w:val="008F21DF"/>
    <w:rsid w:val="0090016C"/>
    <w:rsid w:val="0091196C"/>
    <w:rsid w:val="00914367"/>
    <w:rsid w:val="00914716"/>
    <w:rsid w:val="00915BDA"/>
    <w:rsid w:val="009313CC"/>
    <w:rsid w:val="009314C9"/>
    <w:rsid w:val="0093334A"/>
    <w:rsid w:val="009444F8"/>
    <w:rsid w:val="00944551"/>
    <w:rsid w:val="00961678"/>
    <w:rsid w:val="0096231A"/>
    <w:rsid w:val="009632F6"/>
    <w:rsid w:val="00965BD8"/>
    <w:rsid w:val="0097303F"/>
    <w:rsid w:val="009772AA"/>
    <w:rsid w:val="009818E4"/>
    <w:rsid w:val="00982095"/>
    <w:rsid w:val="009A2F14"/>
    <w:rsid w:val="009A6C2F"/>
    <w:rsid w:val="009B1440"/>
    <w:rsid w:val="009C0F4D"/>
    <w:rsid w:val="009C7C39"/>
    <w:rsid w:val="009D12D6"/>
    <w:rsid w:val="009D2A0F"/>
    <w:rsid w:val="009E75C8"/>
    <w:rsid w:val="009F007F"/>
    <w:rsid w:val="009F2C85"/>
    <w:rsid w:val="00A03A8D"/>
    <w:rsid w:val="00A03E59"/>
    <w:rsid w:val="00A12AC9"/>
    <w:rsid w:val="00A130E3"/>
    <w:rsid w:val="00A1619A"/>
    <w:rsid w:val="00A3186D"/>
    <w:rsid w:val="00A435C6"/>
    <w:rsid w:val="00A52F7E"/>
    <w:rsid w:val="00A614B3"/>
    <w:rsid w:val="00A666FD"/>
    <w:rsid w:val="00A7058E"/>
    <w:rsid w:val="00A76ACA"/>
    <w:rsid w:val="00A77FEC"/>
    <w:rsid w:val="00A954B1"/>
    <w:rsid w:val="00A96367"/>
    <w:rsid w:val="00AA3F96"/>
    <w:rsid w:val="00AA4685"/>
    <w:rsid w:val="00AA723C"/>
    <w:rsid w:val="00AB0E88"/>
    <w:rsid w:val="00AB30CB"/>
    <w:rsid w:val="00AC1267"/>
    <w:rsid w:val="00AC1AB7"/>
    <w:rsid w:val="00AC207F"/>
    <w:rsid w:val="00AC2497"/>
    <w:rsid w:val="00AE1E93"/>
    <w:rsid w:val="00AF3CFD"/>
    <w:rsid w:val="00AF4153"/>
    <w:rsid w:val="00AF55E9"/>
    <w:rsid w:val="00B030F1"/>
    <w:rsid w:val="00B20E50"/>
    <w:rsid w:val="00B44DEA"/>
    <w:rsid w:val="00B4529F"/>
    <w:rsid w:val="00B51C77"/>
    <w:rsid w:val="00B708DE"/>
    <w:rsid w:val="00BA1806"/>
    <w:rsid w:val="00BA53A5"/>
    <w:rsid w:val="00BA5B29"/>
    <w:rsid w:val="00BA660A"/>
    <w:rsid w:val="00BA7985"/>
    <w:rsid w:val="00BA7C7C"/>
    <w:rsid w:val="00BB34AE"/>
    <w:rsid w:val="00BC35B1"/>
    <w:rsid w:val="00BC63CD"/>
    <w:rsid w:val="00BD13BB"/>
    <w:rsid w:val="00BD2F7B"/>
    <w:rsid w:val="00BD44B2"/>
    <w:rsid w:val="00BE0599"/>
    <w:rsid w:val="00BE12BC"/>
    <w:rsid w:val="00BF2E89"/>
    <w:rsid w:val="00BF3AD6"/>
    <w:rsid w:val="00BF7558"/>
    <w:rsid w:val="00C11D23"/>
    <w:rsid w:val="00C17249"/>
    <w:rsid w:val="00C200D1"/>
    <w:rsid w:val="00C24319"/>
    <w:rsid w:val="00C3531A"/>
    <w:rsid w:val="00C51172"/>
    <w:rsid w:val="00C61970"/>
    <w:rsid w:val="00C62FA2"/>
    <w:rsid w:val="00C73167"/>
    <w:rsid w:val="00C75C01"/>
    <w:rsid w:val="00C83B3A"/>
    <w:rsid w:val="00C91CDC"/>
    <w:rsid w:val="00C95EDE"/>
    <w:rsid w:val="00CB34B3"/>
    <w:rsid w:val="00CB6D41"/>
    <w:rsid w:val="00CC2FDD"/>
    <w:rsid w:val="00CC38B2"/>
    <w:rsid w:val="00CD6C25"/>
    <w:rsid w:val="00CE0257"/>
    <w:rsid w:val="00CF079F"/>
    <w:rsid w:val="00D1569D"/>
    <w:rsid w:val="00D17DEA"/>
    <w:rsid w:val="00D2740B"/>
    <w:rsid w:val="00D30F06"/>
    <w:rsid w:val="00D338D6"/>
    <w:rsid w:val="00D44FAC"/>
    <w:rsid w:val="00D45D42"/>
    <w:rsid w:val="00D45E14"/>
    <w:rsid w:val="00D51CD2"/>
    <w:rsid w:val="00D5787A"/>
    <w:rsid w:val="00D60A1D"/>
    <w:rsid w:val="00D63783"/>
    <w:rsid w:val="00D64405"/>
    <w:rsid w:val="00D64AAF"/>
    <w:rsid w:val="00D7052A"/>
    <w:rsid w:val="00D7314E"/>
    <w:rsid w:val="00D772B2"/>
    <w:rsid w:val="00D91B77"/>
    <w:rsid w:val="00D93FE0"/>
    <w:rsid w:val="00D95BFA"/>
    <w:rsid w:val="00DA3AFF"/>
    <w:rsid w:val="00DB00CC"/>
    <w:rsid w:val="00DB132A"/>
    <w:rsid w:val="00DB1332"/>
    <w:rsid w:val="00DB49B4"/>
    <w:rsid w:val="00DD6325"/>
    <w:rsid w:val="00DE07E7"/>
    <w:rsid w:val="00DE4266"/>
    <w:rsid w:val="00DE5DD2"/>
    <w:rsid w:val="00DF604E"/>
    <w:rsid w:val="00E62513"/>
    <w:rsid w:val="00E6460C"/>
    <w:rsid w:val="00E7073A"/>
    <w:rsid w:val="00E709A2"/>
    <w:rsid w:val="00E727C8"/>
    <w:rsid w:val="00E7413E"/>
    <w:rsid w:val="00E7561B"/>
    <w:rsid w:val="00E76B1B"/>
    <w:rsid w:val="00E76FC9"/>
    <w:rsid w:val="00EB2D61"/>
    <w:rsid w:val="00EC0233"/>
    <w:rsid w:val="00EE2AE8"/>
    <w:rsid w:val="00EF376D"/>
    <w:rsid w:val="00F02607"/>
    <w:rsid w:val="00F04486"/>
    <w:rsid w:val="00F07915"/>
    <w:rsid w:val="00F10540"/>
    <w:rsid w:val="00F15BAA"/>
    <w:rsid w:val="00F15C1B"/>
    <w:rsid w:val="00F31E34"/>
    <w:rsid w:val="00F40E3B"/>
    <w:rsid w:val="00F544B8"/>
    <w:rsid w:val="00F709C4"/>
    <w:rsid w:val="00F744F6"/>
    <w:rsid w:val="00F80601"/>
    <w:rsid w:val="00F9128B"/>
    <w:rsid w:val="00FA0D3A"/>
    <w:rsid w:val="00FA1D10"/>
    <w:rsid w:val="00FB1178"/>
    <w:rsid w:val="00FC3FCB"/>
    <w:rsid w:val="00FC45AF"/>
    <w:rsid w:val="00FE196D"/>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7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660A"/>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nhideWhenUsed/>
    <w:rsid w:val="00404071"/>
    <w:rPr>
      <w:color w:val="0000FF"/>
      <w:u w:val="single"/>
    </w:rPr>
  </w:style>
  <w:style w:type="paragraph" w:styleId="BodyText">
    <w:name w:val="Body Text"/>
    <w:basedOn w:val="Normal"/>
    <w:link w:val="BodyTextChar"/>
    <w:uiPriority w:val="99"/>
    <w:unhideWhenUsed/>
    <w:rsid w:val="00823B15"/>
    <w:pPr>
      <w:spacing w:after="120"/>
    </w:pPr>
  </w:style>
  <w:style w:type="character" w:customStyle="1" w:styleId="BodyTextChar">
    <w:name w:val="Body Text Char"/>
    <w:basedOn w:val="DefaultParagraphFont"/>
    <w:link w:val="BodyText"/>
    <w:uiPriority w:val="99"/>
    <w:rsid w:val="00823B15"/>
  </w:style>
  <w:style w:type="paragraph" w:styleId="NormalWeb">
    <w:name w:val="Normal (Web)"/>
    <w:basedOn w:val="Normal"/>
    <w:rsid w:val="00823B15"/>
    <w:pPr>
      <w:spacing w:before="100" w:beforeAutospacing="1" w:after="100" w:afterAutospacing="1" w:line="240" w:lineRule="auto"/>
    </w:pPr>
    <w:rPr>
      <w:rFonts w:ascii="Arial" w:eastAsia="Times New Roman" w:hAnsi="Arial" w:cs="Arial"/>
      <w:color w:val="000000"/>
      <w:sz w:val="23"/>
      <w:szCs w:val="23"/>
    </w:rPr>
  </w:style>
  <w:style w:type="paragraph" w:styleId="BodyTextIndent">
    <w:name w:val="Body Text Indent"/>
    <w:basedOn w:val="Normal"/>
    <w:link w:val="BodyTextIndentChar"/>
    <w:uiPriority w:val="99"/>
    <w:semiHidden/>
    <w:unhideWhenUsed/>
    <w:rsid w:val="00F9128B"/>
    <w:pPr>
      <w:spacing w:after="120"/>
      <w:ind w:left="360"/>
    </w:pPr>
  </w:style>
  <w:style w:type="character" w:customStyle="1" w:styleId="BodyTextIndentChar">
    <w:name w:val="Body Text Indent Char"/>
    <w:basedOn w:val="DefaultParagraphFont"/>
    <w:link w:val="BodyTextIndent"/>
    <w:uiPriority w:val="99"/>
    <w:semiHidden/>
    <w:rsid w:val="00F9128B"/>
  </w:style>
  <w:style w:type="character" w:customStyle="1" w:styleId="Heading1Char">
    <w:name w:val="Heading 1 Char"/>
    <w:basedOn w:val="DefaultParagraphFont"/>
    <w:link w:val="Heading1"/>
    <w:rsid w:val="00BA660A"/>
    <w:rPr>
      <w:rFonts w:ascii="Times New Roman" w:eastAsia="Times New Roman" w:hAnsi="Times New Roman" w:cs="Times New Roman"/>
      <w:sz w:val="24"/>
      <w:szCs w:val="20"/>
    </w:rPr>
  </w:style>
  <w:style w:type="table" w:styleId="TableGrid">
    <w:name w:val="Table Grid"/>
    <w:basedOn w:val="TableNormal"/>
    <w:uiPriority w:val="59"/>
    <w:rsid w:val="0094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660A"/>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nhideWhenUsed/>
    <w:rsid w:val="00404071"/>
    <w:rPr>
      <w:color w:val="0000FF"/>
      <w:u w:val="single"/>
    </w:rPr>
  </w:style>
  <w:style w:type="paragraph" w:styleId="BodyText">
    <w:name w:val="Body Text"/>
    <w:basedOn w:val="Normal"/>
    <w:link w:val="BodyTextChar"/>
    <w:uiPriority w:val="99"/>
    <w:unhideWhenUsed/>
    <w:rsid w:val="00823B15"/>
    <w:pPr>
      <w:spacing w:after="120"/>
    </w:pPr>
  </w:style>
  <w:style w:type="character" w:customStyle="1" w:styleId="BodyTextChar">
    <w:name w:val="Body Text Char"/>
    <w:basedOn w:val="DefaultParagraphFont"/>
    <w:link w:val="BodyText"/>
    <w:uiPriority w:val="99"/>
    <w:rsid w:val="00823B15"/>
  </w:style>
  <w:style w:type="paragraph" w:styleId="NormalWeb">
    <w:name w:val="Normal (Web)"/>
    <w:basedOn w:val="Normal"/>
    <w:rsid w:val="00823B15"/>
    <w:pPr>
      <w:spacing w:before="100" w:beforeAutospacing="1" w:after="100" w:afterAutospacing="1" w:line="240" w:lineRule="auto"/>
    </w:pPr>
    <w:rPr>
      <w:rFonts w:ascii="Arial" w:eastAsia="Times New Roman" w:hAnsi="Arial" w:cs="Arial"/>
      <w:color w:val="000000"/>
      <w:sz w:val="23"/>
      <w:szCs w:val="23"/>
    </w:rPr>
  </w:style>
  <w:style w:type="paragraph" w:styleId="BodyTextIndent">
    <w:name w:val="Body Text Indent"/>
    <w:basedOn w:val="Normal"/>
    <w:link w:val="BodyTextIndentChar"/>
    <w:uiPriority w:val="99"/>
    <w:semiHidden/>
    <w:unhideWhenUsed/>
    <w:rsid w:val="00F9128B"/>
    <w:pPr>
      <w:spacing w:after="120"/>
      <w:ind w:left="360"/>
    </w:pPr>
  </w:style>
  <w:style w:type="character" w:customStyle="1" w:styleId="BodyTextIndentChar">
    <w:name w:val="Body Text Indent Char"/>
    <w:basedOn w:val="DefaultParagraphFont"/>
    <w:link w:val="BodyTextIndent"/>
    <w:uiPriority w:val="99"/>
    <w:semiHidden/>
    <w:rsid w:val="00F9128B"/>
  </w:style>
  <w:style w:type="character" w:customStyle="1" w:styleId="Heading1Char">
    <w:name w:val="Heading 1 Char"/>
    <w:basedOn w:val="DefaultParagraphFont"/>
    <w:link w:val="Heading1"/>
    <w:rsid w:val="00BA660A"/>
    <w:rPr>
      <w:rFonts w:ascii="Times New Roman" w:eastAsia="Times New Roman" w:hAnsi="Times New Roman" w:cs="Times New Roman"/>
      <w:sz w:val="24"/>
      <w:szCs w:val="20"/>
    </w:rPr>
  </w:style>
  <w:style w:type="table" w:styleId="TableGrid">
    <w:name w:val="Table Grid"/>
    <w:basedOn w:val="TableNormal"/>
    <w:uiPriority w:val="59"/>
    <w:rsid w:val="0094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80378901">
      <w:bodyDiv w:val="1"/>
      <w:marLeft w:val="0"/>
      <w:marRight w:val="0"/>
      <w:marTop w:val="0"/>
      <w:marBottom w:val="0"/>
      <w:divBdr>
        <w:top w:val="none" w:sz="0" w:space="0" w:color="auto"/>
        <w:left w:val="none" w:sz="0" w:space="0" w:color="auto"/>
        <w:bottom w:val="none" w:sz="0" w:space="0" w:color="auto"/>
        <w:right w:val="none" w:sz="0" w:space="0" w:color="auto"/>
      </w:divBdr>
    </w:div>
    <w:div w:id="1152015733">
      <w:bodyDiv w:val="1"/>
      <w:marLeft w:val="0"/>
      <w:marRight w:val="0"/>
      <w:marTop w:val="0"/>
      <w:marBottom w:val="0"/>
      <w:divBdr>
        <w:top w:val="none" w:sz="0" w:space="0" w:color="auto"/>
        <w:left w:val="none" w:sz="0" w:space="0" w:color="auto"/>
        <w:bottom w:val="none" w:sz="0" w:space="0" w:color="auto"/>
        <w:right w:val="none" w:sz="0" w:space="0" w:color="auto"/>
      </w:divBdr>
    </w:div>
    <w:div w:id="1821143743">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dc.gov/WISEWOMAN/" TargetMode="External"/><Relationship Id="rId5" Type="http://schemas.openxmlformats.org/officeDocument/2006/relationships/settings" Target="settings.xml"/><Relationship Id="rId10" Type="http://schemas.openxmlformats.org/officeDocument/2006/relationships/hyperlink" Target="https://www.cdc.gov/WISEWOMAN/" TargetMode="External"/><Relationship Id="rId4" Type="http://schemas.microsoft.com/office/2007/relationships/stylesWithEffects" Target="stylesWithEffects.xml"/><Relationship Id="rId9" Type="http://schemas.openxmlformats.org/officeDocument/2006/relationships/hyperlink" Target="mailto:Isam.Vaid@cdc.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145E-A044-4B0F-ADE3-FCF2B228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Richardson</dc:creator>
  <cp:lastModifiedBy>SYSTEM</cp:lastModifiedBy>
  <cp:revision>2</cp:revision>
  <cp:lastPrinted>2018-07-19T17:02:00Z</cp:lastPrinted>
  <dcterms:created xsi:type="dcterms:W3CDTF">2019-05-10T17:30:00Z</dcterms:created>
  <dcterms:modified xsi:type="dcterms:W3CDTF">2019-05-10T17:30:00Z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